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jc w:val="left"/>
        <w:rPr>
          <w:szCs w:val="6"/>
          <w:rtl/>
          <w:lang w:eastAsia="en-US"/>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sectPr>
      </w:pPr>
      <w:r>
        <w:rPr>
          <w:rStyle w:val="CommentReference"/>
          <w:vanish/>
        </w:rPr>
        <w:commentReference w:id="0"/>
      </w:r>
    </w:p>
    <w:p w:rsidR="00000000" w:rsidRDefault="00000000">
      <w:pPr>
        <w:pStyle w:val="H23"/>
        <w:keepLines w:val="0"/>
        <w:suppressAutoHyphens w:val="0"/>
        <w:rPr>
          <w:spacing w:val="0"/>
          <w:rtl/>
          <w:lang w:eastAsia="en-US"/>
        </w:rPr>
      </w:pPr>
      <w:r>
        <w:rPr>
          <w:spacing w:val="0"/>
          <w:rtl/>
          <w:lang w:eastAsia="en-US"/>
        </w:rPr>
        <w:t>اللجنة المعنية بالقضاء على التمييز ضد المرأة</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النظر في التقارير المقدمة من الدول الأطراف بموجب المادة 18 من اتفاقية القضاء على جميع أشكال التمييز ضد المرأة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التقارير الدورية الأولية والثانية والثالثة مجتمعة المقدمة من الدول الأطراف</w:t>
      </w: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لاتفيا*</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2050" style="position:absolute;left:0;text-align:left;z-index:1;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يصدر هذا التقرير بدون تحرير رسمي.</w:t>
      </w:r>
    </w:p>
    <w:p w:rsidR="00000000" w:rsidRDefault="00000000">
      <w:pPr>
        <w:pStyle w:val="HCh"/>
        <w:spacing w:after="120"/>
        <w:rPr>
          <w:rtl/>
        </w:rPr>
      </w:pPr>
      <w:r>
        <w:rPr>
          <w:rtl/>
        </w:rPr>
        <w:br w:type="page"/>
        <w:t>المحتويات</w:t>
      </w:r>
    </w:p>
    <w:tbl>
      <w:tblPr>
        <w:bidiVisual/>
        <w:tblW w:w="0" w:type="auto"/>
        <w:tblInd w:w="2" w:type="dxa"/>
        <w:tblLayout w:type="fixed"/>
        <w:tblCellMar>
          <w:left w:w="0" w:type="dxa"/>
          <w:right w:w="0" w:type="dxa"/>
        </w:tblCellMar>
        <w:tblLook w:val="0000" w:firstRow="0" w:lastRow="0" w:firstColumn="0" w:lastColumn="0" w:noHBand="0" w:noVBand="0"/>
      </w:tblPr>
      <w:tblGrid>
        <w:gridCol w:w="1296"/>
        <w:gridCol w:w="6566"/>
        <w:gridCol w:w="1166"/>
        <w:gridCol w:w="864"/>
      </w:tblGrid>
      <w:tr w:rsidR="00000000">
        <w:tblPrEx>
          <w:tblCellMar>
            <w:top w:w="0" w:type="dxa"/>
            <w:left w:w="0" w:type="dxa"/>
            <w:bottom w:w="0" w:type="dxa"/>
            <w:right w:w="0" w:type="dxa"/>
          </w:tblCellMar>
        </w:tblPrEx>
        <w:tc>
          <w:tcPr>
            <w:tcW w:w="1296" w:type="dxa"/>
          </w:tcPr>
          <w:p w:rsidR="00000000" w:rsidRDefault="00000000">
            <w:pPr>
              <w:spacing w:after="120" w:line="240" w:lineRule="auto"/>
              <w:jc w:val="right"/>
              <w:rPr>
                <w:iCs/>
                <w:sz w:val="14"/>
                <w:rtl/>
              </w:rPr>
            </w:pPr>
          </w:p>
        </w:tc>
        <w:tc>
          <w:tcPr>
            <w:tcW w:w="6566" w:type="dxa"/>
          </w:tcPr>
          <w:p w:rsidR="00000000" w:rsidRDefault="00000000">
            <w:pPr>
              <w:spacing w:after="120" w:line="240" w:lineRule="auto"/>
              <w:rPr>
                <w:iCs/>
                <w:sz w:val="14"/>
                <w:rtl/>
              </w:rPr>
            </w:pPr>
          </w:p>
        </w:tc>
        <w:tc>
          <w:tcPr>
            <w:tcW w:w="1166" w:type="dxa"/>
          </w:tcPr>
          <w:p w:rsidR="00000000" w:rsidRDefault="00000000">
            <w:pPr>
              <w:spacing w:after="120" w:line="240" w:lineRule="auto"/>
              <w:jc w:val="right"/>
              <w:rPr>
                <w:iCs/>
                <w:sz w:val="14"/>
                <w:rtl/>
              </w:rPr>
            </w:pPr>
            <w:r>
              <w:rPr>
                <w:iCs/>
                <w:sz w:val="14"/>
                <w:rtl/>
              </w:rPr>
              <w:t>الفقرات</w:t>
            </w:r>
          </w:p>
        </w:tc>
        <w:tc>
          <w:tcPr>
            <w:tcW w:w="864" w:type="dxa"/>
          </w:tcPr>
          <w:p w:rsidR="00000000" w:rsidRDefault="00000000">
            <w:pPr>
              <w:spacing w:after="120" w:line="240" w:lineRule="auto"/>
              <w:jc w:val="right"/>
              <w:rPr>
                <w:iCs/>
                <w:sz w:val="14"/>
                <w:rtl/>
              </w:rPr>
            </w:pPr>
            <w:r>
              <w:rPr>
                <w:iCs/>
                <w:sz w:val="14"/>
                <w:rtl/>
              </w:rPr>
              <w:t>الصفحة</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right" w:leader="dot" w:pos="7862"/>
              </w:tabs>
              <w:spacing w:after="120"/>
              <w:jc w:val="left"/>
              <w:rPr>
                <w:spacing w:val="60"/>
                <w:sz w:val="17"/>
                <w:rtl/>
              </w:rPr>
            </w:pPr>
            <w:r>
              <w:rPr>
                <w:rtl/>
              </w:rPr>
              <w:tab/>
            </w:r>
            <w:r>
              <w:rPr>
                <w:rtl/>
              </w:rPr>
              <w:tab/>
              <w:t>مقدمة</w:t>
            </w:r>
            <w:r>
              <w:rPr>
                <w:spacing w:val="60"/>
                <w:sz w:val="17"/>
                <w:rtl/>
              </w:rPr>
              <w:tab/>
            </w:r>
          </w:p>
        </w:tc>
        <w:tc>
          <w:tcPr>
            <w:tcW w:w="1166" w:type="dxa"/>
            <w:vAlign w:val="bottom"/>
          </w:tcPr>
          <w:p w:rsidR="00000000" w:rsidRDefault="00000000">
            <w:pPr>
              <w:spacing w:after="120"/>
              <w:jc w:val="right"/>
              <w:rPr>
                <w:rtl/>
              </w:rPr>
            </w:pPr>
            <w:r>
              <w:rPr>
                <w:rtl/>
              </w:rPr>
              <w:t>1-3</w:t>
            </w:r>
          </w:p>
        </w:tc>
        <w:tc>
          <w:tcPr>
            <w:tcW w:w="864" w:type="dxa"/>
            <w:vAlign w:val="bottom"/>
          </w:tcPr>
          <w:p w:rsidR="00000000" w:rsidRDefault="00000000">
            <w:pPr>
              <w:spacing w:after="120"/>
              <w:jc w:val="right"/>
              <w:rPr>
                <w:rtl/>
              </w:rPr>
            </w:pPr>
            <w:r>
              <w:rPr>
                <w:rtl/>
              </w:rPr>
              <w:t>3</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jc w:val="left"/>
              <w:rPr>
                <w:spacing w:val="60"/>
                <w:sz w:val="17"/>
                <w:rtl/>
              </w:rPr>
            </w:pPr>
            <w:r>
              <w:rPr>
                <w:rtl/>
              </w:rPr>
              <w:tab/>
            </w:r>
            <w:r>
              <w:rPr>
                <w:rtl/>
              </w:rPr>
              <w:tab/>
              <w:t>المادة 1 من الاتفاقية</w:t>
            </w:r>
            <w:r>
              <w:rPr>
                <w:spacing w:val="60"/>
                <w:sz w:val="17"/>
                <w:rtl/>
              </w:rPr>
              <w:tab/>
            </w:r>
          </w:p>
        </w:tc>
        <w:tc>
          <w:tcPr>
            <w:tcW w:w="1166" w:type="dxa"/>
            <w:vAlign w:val="bottom"/>
          </w:tcPr>
          <w:p w:rsidR="00000000" w:rsidRDefault="00000000">
            <w:pPr>
              <w:spacing w:after="120"/>
              <w:jc w:val="right"/>
              <w:rPr>
                <w:rtl/>
              </w:rPr>
            </w:pPr>
            <w:r>
              <w:rPr>
                <w:rtl/>
              </w:rPr>
              <w:t>4-6</w:t>
            </w:r>
          </w:p>
        </w:tc>
        <w:tc>
          <w:tcPr>
            <w:tcW w:w="864" w:type="dxa"/>
            <w:vAlign w:val="bottom"/>
          </w:tcPr>
          <w:p w:rsidR="00000000" w:rsidRDefault="00000000">
            <w:pPr>
              <w:spacing w:after="120"/>
              <w:jc w:val="right"/>
              <w:rPr>
                <w:rtl/>
              </w:rPr>
            </w:pPr>
            <w:r>
              <w:rPr>
                <w:rtl/>
              </w:rPr>
              <w:t>3</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jc w:val="left"/>
              <w:rPr>
                <w:spacing w:val="60"/>
                <w:sz w:val="17"/>
                <w:rtl/>
              </w:rPr>
            </w:pPr>
            <w:r>
              <w:rPr>
                <w:rtl/>
              </w:rPr>
              <w:tab/>
            </w:r>
            <w:r>
              <w:rPr>
                <w:rtl/>
              </w:rPr>
              <w:tab/>
              <w:t>المادة 2 من الاتفاقية</w:t>
            </w:r>
            <w:r>
              <w:rPr>
                <w:spacing w:val="60"/>
                <w:sz w:val="17"/>
                <w:rtl/>
              </w:rPr>
              <w:tab/>
            </w:r>
          </w:p>
        </w:tc>
        <w:tc>
          <w:tcPr>
            <w:tcW w:w="1166" w:type="dxa"/>
            <w:vAlign w:val="bottom"/>
          </w:tcPr>
          <w:p w:rsidR="00000000" w:rsidRDefault="00000000">
            <w:pPr>
              <w:spacing w:after="120"/>
              <w:jc w:val="right"/>
              <w:rPr>
                <w:rtl/>
              </w:rPr>
            </w:pPr>
            <w:r>
              <w:rPr>
                <w:rtl/>
              </w:rPr>
              <w:t>7-13</w:t>
            </w:r>
          </w:p>
        </w:tc>
        <w:tc>
          <w:tcPr>
            <w:tcW w:w="864" w:type="dxa"/>
            <w:vAlign w:val="bottom"/>
          </w:tcPr>
          <w:p w:rsidR="00000000" w:rsidRDefault="00000000">
            <w:pPr>
              <w:spacing w:after="120"/>
              <w:jc w:val="right"/>
              <w:rPr>
                <w:rtl/>
              </w:rPr>
            </w:pPr>
            <w:r>
              <w:rPr>
                <w:rtl/>
              </w:rPr>
              <w:t>4</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jc w:val="left"/>
              <w:rPr>
                <w:spacing w:val="60"/>
                <w:sz w:val="17"/>
                <w:rtl/>
              </w:rPr>
            </w:pPr>
            <w:r>
              <w:rPr>
                <w:rtl/>
              </w:rPr>
              <w:tab/>
            </w:r>
            <w:r>
              <w:rPr>
                <w:rtl/>
              </w:rPr>
              <w:tab/>
              <w:t>المادة 3 من الاتفاقية</w:t>
            </w:r>
            <w:r>
              <w:rPr>
                <w:spacing w:val="60"/>
                <w:sz w:val="17"/>
                <w:rtl/>
              </w:rPr>
              <w:tab/>
            </w:r>
          </w:p>
        </w:tc>
        <w:tc>
          <w:tcPr>
            <w:tcW w:w="1166" w:type="dxa"/>
            <w:vAlign w:val="bottom"/>
          </w:tcPr>
          <w:p w:rsidR="00000000" w:rsidRDefault="00000000">
            <w:pPr>
              <w:spacing w:after="120"/>
              <w:jc w:val="right"/>
              <w:rPr>
                <w:rtl/>
              </w:rPr>
            </w:pPr>
            <w:r>
              <w:rPr>
                <w:rtl/>
              </w:rPr>
              <w:t>14-19</w:t>
            </w:r>
          </w:p>
        </w:tc>
        <w:tc>
          <w:tcPr>
            <w:tcW w:w="864" w:type="dxa"/>
            <w:vAlign w:val="bottom"/>
          </w:tcPr>
          <w:p w:rsidR="00000000" w:rsidRDefault="00000000">
            <w:pPr>
              <w:spacing w:after="120"/>
              <w:jc w:val="right"/>
              <w:rPr>
                <w:rtl/>
              </w:rPr>
            </w:pPr>
            <w:r>
              <w:rPr>
                <w:rtl/>
              </w:rPr>
              <w:t>5</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jc w:val="left"/>
              <w:rPr>
                <w:spacing w:val="60"/>
                <w:sz w:val="17"/>
                <w:rtl/>
              </w:rPr>
            </w:pPr>
            <w:r>
              <w:rPr>
                <w:rtl/>
              </w:rPr>
              <w:tab/>
            </w:r>
            <w:r>
              <w:rPr>
                <w:rtl/>
              </w:rPr>
              <w:tab/>
              <w:t>المادة 4 من الاتفاقية</w:t>
            </w:r>
            <w:r>
              <w:rPr>
                <w:spacing w:val="60"/>
                <w:sz w:val="17"/>
                <w:rtl/>
              </w:rPr>
              <w:tab/>
            </w:r>
          </w:p>
        </w:tc>
        <w:tc>
          <w:tcPr>
            <w:tcW w:w="1166" w:type="dxa"/>
            <w:vAlign w:val="bottom"/>
          </w:tcPr>
          <w:p w:rsidR="00000000" w:rsidRDefault="00000000">
            <w:pPr>
              <w:spacing w:after="120"/>
              <w:jc w:val="right"/>
              <w:rPr>
                <w:rtl/>
              </w:rPr>
            </w:pPr>
            <w:r>
              <w:rPr>
                <w:rtl/>
              </w:rPr>
              <w:t>20</w:t>
            </w:r>
          </w:p>
        </w:tc>
        <w:tc>
          <w:tcPr>
            <w:tcW w:w="864" w:type="dxa"/>
            <w:vAlign w:val="bottom"/>
          </w:tcPr>
          <w:p w:rsidR="00000000" w:rsidRDefault="00000000">
            <w:pPr>
              <w:spacing w:after="120"/>
              <w:jc w:val="right"/>
              <w:rPr>
                <w:rtl/>
              </w:rPr>
            </w:pPr>
            <w:r>
              <w:rPr>
                <w:rtl/>
              </w:rPr>
              <w:t>7</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jc w:val="left"/>
              <w:rPr>
                <w:spacing w:val="60"/>
                <w:sz w:val="17"/>
                <w:rtl/>
              </w:rPr>
            </w:pPr>
            <w:r>
              <w:rPr>
                <w:rtl/>
              </w:rPr>
              <w:tab/>
            </w:r>
            <w:r>
              <w:rPr>
                <w:rtl/>
              </w:rPr>
              <w:tab/>
              <w:t>المادة 5 من الاتفاقية</w:t>
            </w:r>
            <w:r>
              <w:rPr>
                <w:spacing w:val="60"/>
                <w:sz w:val="17"/>
                <w:rtl/>
              </w:rPr>
              <w:tab/>
            </w:r>
          </w:p>
        </w:tc>
        <w:tc>
          <w:tcPr>
            <w:tcW w:w="1166" w:type="dxa"/>
            <w:vAlign w:val="bottom"/>
          </w:tcPr>
          <w:p w:rsidR="00000000" w:rsidRDefault="00000000">
            <w:pPr>
              <w:spacing w:after="120"/>
              <w:jc w:val="right"/>
              <w:rPr>
                <w:rtl/>
              </w:rPr>
            </w:pPr>
            <w:r>
              <w:rPr>
                <w:rtl/>
              </w:rPr>
              <w:t>21-35</w:t>
            </w:r>
          </w:p>
        </w:tc>
        <w:tc>
          <w:tcPr>
            <w:tcW w:w="864" w:type="dxa"/>
            <w:vAlign w:val="bottom"/>
          </w:tcPr>
          <w:p w:rsidR="00000000" w:rsidRDefault="00000000">
            <w:pPr>
              <w:spacing w:after="120"/>
              <w:jc w:val="right"/>
              <w:rPr>
                <w:rtl/>
              </w:rPr>
            </w:pPr>
            <w:r>
              <w:rPr>
                <w:rtl/>
              </w:rPr>
              <w:t>7</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jc w:val="left"/>
              <w:rPr>
                <w:spacing w:val="60"/>
                <w:sz w:val="17"/>
                <w:rtl/>
              </w:rPr>
            </w:pPr>
            <w:r>
              <w:rPr>
                <w:rtl/>
              </w:rPr>
              <w:tab/>
            </w:r>
            <w:r>
              <w:rPr>
                <w:rtl/>
              </w:rPr>
              <w:tab/>
              <w:t>المادة 6 من الاتفاقية</w:t>
            </w:r>
            <w:r>
              <w:rPr>
                <w:spacing w:val="60"/>
                <w:sz w:val="17"/>
                <w:rtl/>
              </w:rPr>
              <w:tab/>
            </w:r>
          </w:p>
        </w:tc>
        <w:tc>
          <w:tcPr>
            <w:tcW w:w="1166" w:type="dxa"/>
            <w:vAlign w:val="bottom"/>
          </w:tcPr>
          <w:p w:rsidR="00000000" w:rsidRDefault="00000000">
            <w:pPr>
              <w:spacing w:after="120"/>
              <w:jc w:val="right"/>
              <w:rPr>
                <w:rtl/>
              </w:rPr>
            </w:pPr>
            <w:r>
              <w:rPr>
                <w:rtl/>
              </w:rPr>
              <w:t>36-46</w:t>
            </w:r>
          </w:p>
        </w:tc>
        <w:tc>
          <w:tcPr>
            <w:tcW w:w="864" w:type="dxa"/>
            <w:vAlign w:val="bottom"/>
          </w:tcPr>
          <w:p w:rsidR="00000000" w:rsidRDefault="00000000">
            <w:pPr>
              <w:spacing w:after="120"/>
              <w:jc w:val="right"/>
              <w:rPr>
                <w:rtl/>
              </w:rPr>
            </w:pPr>
            <w:r>
              <w:rPr>
                <w:rtl/>
              </w:rPr>
              <w:t>11</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jc w:val="left"/>
              <w:rPr>
                <w:spacing w:val="60"/>
                <w:sz w:val="17"/>
                <w:rtl/>
              </w:rPr>
            </w:pPr>
            <w:r>
              <w:rPr>
                <w:rtl/>
              </w:rPr>
              <w:tab/>
            </w:r>
            <w:r>
              <w:rPr>
                <w:rtl/>
              </w:rPr>
              <w:tab/>
              <w:t>المادة 7 من الاتفاقية</w:t>
            </w:r>
            <w:r>
              <w:rPr>
                <w:spacing w:val="60"/>
                <w:sz w:val="17"/>
                <w:rtl/>
              </w:rPr>
              <w:tab/>
            </w:r>
          </w:p>
        </w:tc>
        <w:tc>
          <w:tcPr>
            <w:tcW w:w="1166" w:type="dxa"/>
            <w:vAlign w:val="bottom"/>
          </w:tcPr>
          <w:p w:rsidR="00000000" w:rsidRDefault="00000000">
            <w:pPr>
              <w:spacing w:after="120"/>
              <w:jc w:val="right"/>
              <w:rPr>
                <w:rtl/>
              </w:rPr>
            </w:pPr>
            <w:r>
              <w:rPr>
                <w:rtl/>
              </w:rPr>
              <w:t>47-66</w:t>
            </w:r>
          </w:p>
        </w:tc>
        <w:tc>
          <w:tcPr>
            <w:tcW w:w="864" w:type="dxa"/>
            <w:vAlign w:val="bottom"/>
          </w:tcPr>
          <w:p w:rsidR="00000000" w:rsidRDefault="00000000">
            <w:pPr>
              <w:spacing w:after="120"/>
              <w:jc w:val="right"/>
              <w:rPr>
                <w:rtl/>
              </w:rPr>
            </w:pPr>
            <w:r>
              <w:rPr>
                <w:rtl/>
              </w:rPr>
              <w:t>16</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jc w:val="left"/>
              <w:rPr>
                <w:spacing w:val="60"/>
                <w:sz w:val="17"/>
                <w:rtl/>
              </w:rPr>
            </w:pPr>
            <w:r>
              <w:rPr>
                <w:rtl/>
              </w:rPr>
              <w:tab/>
            </w:r>
            <w:r>
              <w:rPr>
                <w:rtl/>
              </w:rPr>
              <w:tab/>
              <w:t>المادة 8 من الاتفاقية</w:t>
            </w:r>
            <w:r>
              <w:rPr>
                <w:spacing w:val="60"/>
                <w:sz w:val="17"/>
                <w:rtl/>
              </w:rPr>
              <w:tab/>
            </w:r>
          </w:p>
        </w:tc>
        <w:tc>
          <w:tcPr>
            <w:tcW w:w="1166" w:type="dxa"/>
            <w:vAlign w:val="bottom"/>
          </w:tcPr>
          <w:p w:rsidR="00000000" w:rsidRDefault="00000000">
            <w:pPr>
              <w:spacing w:after="120"/>
              <w:jc w:val="right"/>
              <w:rPr>
                <w:rtl/>
              </w:rPr>
            </w:pPr>
            <w:r>
              <w:rPr>
                <w:rtl/>
              </w:rPr>
              <w:t>67-71</w:t>
            </w:r>
          </w:p>
        </w:tc>
        <w:tc>
          <w:tcPr>
            <w:tcW w:w="864" w:type="dxa"/>
            <w:vAlign w:val="bottom"/>
          </w:tcPr>
          <w:p w:rsidR="00000000" w:rsidRDefault="00000000">
            <w:pPr>
              <w:spacing w:after="120"/>
              <w:jc w:val="right"/>
              <w:rPr>
                <w:rtl/>
              </w:rPr>
            </w:pPr>
            <w:r>
              <w:rPr>
                <w:rtl/>
              </w:rPr>
              <w:t>24</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jc w:val="left"/>
              <w:rPr>
                <w:spacing w:val="60"/>
                <w:sz w:val="17"/>
                <w:rtl/>
              </w:rPr>
            </w:pPr>
            <w:r>
              <w:rPr>
                <w:rtl/>
              </w:rPr>
              <w:tab/>
            </w:r>
            <w:r>
              <w:rPr>
                <w:rtl/>
              </w:rPr>
              <w:tab/>
              <w:t>المادة 9 من الاتفاقية</w:t>
            </w:r>
            <w:r>
              <w:rPr>
                <w:spacing w:val="60"/>
                <w:sz w:val="17"/>
                <w:rtl/>
              </w:rPr>
              <w:tab/>
            </w:r>
          </w:p>
        </w:tc>
        <w:tc>
          <w:tcPr>
            <w:tcW w:w="1166" w:type="dxa"/>
            <w:vAlign w:val="bottom"/>
          </w:tcPr>
          <w:p w:rsidR="00000000" w:rsidRDefault="00000000">
            <w:pPr>
              <w:spacing w:after="120"/>
              <w:jc w:val="right"/>
              <w:rPr>
                <w:rtl/>
              </w:rPr>
            </w:pPr>
            <w:r>
              <w:rPr>
                <w:rtl/>
              </w:rPr>
              <w:t>72-83</w:t>
            </w:r>
          </w:p>
        </w:tc>
        <w:tc>
          <w:tcPr>
            <w:tcW w:w="864" w:type="dxa"/>
            <w:vAlign w:val="bottom"/>
          </w:tcPr>
          <w:p w:rsidR="00000000" w:rsidRDefault="00000000">
            <w:pPr>
              <w:spacing w:after="120"/>
              <w:jc w:val="right"/>
              <w:rPr>
                <w:rtl/>
              </w:rPr>
            </w:pPr>
            <w:r>
              <w:rPr>
                <w:rtl/>
              </w:rPr>
              <w:t>25</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jc w:val="left"/>
              <w:rPr>
                <w:spacing w:val="60"/>
                <w:sz w:val="17"/>
                <w:rtl/>
              </w:rPr>
            </w:pPr>
            <w:r>
              <w:rPr>
                <w:rtl/>
              </w:rPr>
              <w:tab/>
            </w:r>
            <w:r>
              <w:rPr>
                <w:rtl/>
              </w:rPr>
              <w:tab/>
              <w:t>المادة 10 من الاتفاقية</w:t>
            </w:r>
            <w:r>
              <w:rPr>
                <w:spacing w:val="60"/>
                <w:sz w:val="17"/>
                <w:rtl/>
              </w:rPr>
              <w:tab/>
            </w:r>
          </w:p>
        </w:tc>
        <w:tc>
          <w:tcPr>
            <w:tcW w:w="1166" w:type="dxa"/>
            <w:vAlign w:val="bottom"/>
          </w:tcPr>
          <w:p w:rsidR="00000000" w:rsidRDefault="00000000">
            <w:pPr>
              <w:spacing w:after="120"/>
              <w:jc w:val="right"/>
              <w:rPr>
                <w:rtl/>
              </w:rPr>
            </w:pPr>
            <w:r>
              <w:rPr>
                <w:rtl/>
              </w:rPr>
              <w:t>84-119</w:t>
            </w:r>
          </w:p>
        </w:tc>
        <w:tc>
          <w:tcPr>
            <w:tcW w:w="864" w:type="dxa"/>
            <w:vAlign w:val="bottom"/>
          </w:tcPr>
          <w:p w:rsidR="00000000" w:rsidRDefault="00000000">
            <w:pPr>
              <w:spacing w:after="120"/>
              <w:jc w:val="right"/>
              <w:rPr>
                <w:rtl/>
              </w:rPr>
            </w:pPr>
            <w:r>
              <w:rPr>
                <w:rtl/>
              </w:rPr>
              <w:t>28</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jc w:val="left"/>
              <w:rPr>
                <w:spacing w:val="60"/>
                <w:sz w:val="17"/>
                <w:rtl/>
              </w:rPr>
            </w:pPr>
            <w:r>
              <w:rPr>
                <w:rtl/>
              </w:rPr>
              <w:tab/>
            </w:r>
            <w:r>
              <w:rPr>
                <w:rtl/>
              </w:rPr>
              <w:tab/>
              <w:t>المادة 11 من الاتفاقية</w:t>
            </w:r>
            <w:r>
              <w:rPr>
                <w:spacing w:val="60"/>
                <w:sz w:val="17"/>
                <w:rtl/>
              </w:rPr>
              <w:tab/>
            </w:r>
          </w:p>
        </w:tc>
        <w:tc>
          <w:tcPr>
            <w:tcW w:w="1166" w:type="dxa"/>
            <w:vAlign w:val="bottom"/>
          </w:tcPr>
          <w:p w:rsidR="00000000" w:rsidRDefault="00000000">
            <w:pPr>
              <w:spacing w:after="120"/>
              <w:jc w:val="right"/>
              <w:rPr>
                <w:rtl/>
              </w:rPr>
            </w:pPr>
            <w:r>
              <w:rPr>
                <w:rtl/>
              </w:rPr>
              <w:t>120-220</w:t>
            </w:r>
          </w:p>
        </w:tc>
        <w:tc>
          <w:tcPr>
            <w:tcW w:w="864" w:type="dxa"/>
            <w:vAlign w:val="bottom"/>
          </w:tcPr>
          <w:p w:rsidR="00000000" w:rsidRDefault="00000000">
            <w:pPr>
              <w:spacing w:after="120"/>
              <w:jc w:val="right"/>
              <w:rPr>
                <w:rtl/>
              </w:rPr>
            </w:pPr>
            <w:r>
              <w:rPr>
                <w:rtl/>
              </w:rPr>
              <w:t>37</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jc w:val="left"/>
              <w:rPr>
                <w:spacing w:val="60"/>
                <w:sz w:val="17"/>
                <w:rtl/>
              </w:rPr>
            </w:pPr>
            <w:r>
              <w:rPr>
                <w:rtl/>
              </w:rPr>
              <w:tab/>
            </w:r>
            <w:r>
              <w:rPr>
                <w:rtl/>
              </w:rPr>
              <w:tab/>
              <w:t>المادة 12 من الاتفاقية</w:t>
            </w:r>
            <w:r>
              <w:rPr>
                <w:spacing w:val="60"/>
                <w:sz w:val="17"/>
                <w:rtl/>
              </w:rPr>
              <w:tab/>
            </w:r>
          </w:p>
        </w:tc>
        <w:tc>
          <w:tcPr>
            <w:tcW w:w="1166" w:type="dxa"/>
            <w:vAlign w:val="bottom"/>
          </w:tcPr>
          <w:p w:rsidR="00000000" w:rsidRDefault="00000000">
            <w:pPr>
              <w:spacing w:after="120"/>
              <w:jc w:val="right"/>
              <w:rPr>
                <w:rtl/>
              </w:rPr>
            </w:pPr>
            <w:r>
              <w:rPr>
                <w:rtl/>
              </w:rPr>
              <w:t>221-238</w:t>
            </w:r>
          </w:p>
        </w:tc>
        <w:tc>
          <w:tcPr>
            <w:tcW w:w="864" w:type="dxa"/>
            <w:vAlign w:val="bottom"/>
          </w:tcPr>
          <w:p w:rsidR="00000000" w:rsidRDefault="00000000">
            <w:pPr>
              <w:spacing w:after="120"/>
              <w:jc w:val="right"/>
              <w:rPr>
                <w:rtl/>
              </w:rPr>
            </w:pPr>
            <w:r>
              <w:rPr>
                <w:rtl/>
              </w:rPr>
              <w:t>69</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jc w:val="left"/>
              <w:rPr>
                <w:spacing w:val="60"/>
                <w:sz w:val="17"/>
                <w:rtl/>
              </w:rPr>
            </w:pPr>
            <w:r>
              <w:rPr>
                <w:rtl/>
              </w:rPr>
              <w:tab/>
            </w:r>
            <w:r>
              <w:rPr>
                <w:rtl/>
              </w:rPr>
              <w:tab/>
              <w:t>المادة 13 من الاتفاقية</w:t>
            </w:r>
            <w:r>
              <w:rPr>
                <w:spacing w:val="60"/>
                <w:sz w:val="17"/>
                <w:rtl/>
              </w:rPr>
              <w:tab/>
            </w:r>
          </w:p>
        </w:tc>
        <w:tc>
          <w:tcPr>
            <w:tcW w:w="1166" w:type="dxa"/>
            <w:vAlign w:val="bottom"/>
          </w:tcPr>
          <w:p w:rsidR="00000000" w:rsidRDefault="00000000">
            <w:pPr>
              <w:spacing w:after="120"/>
              <w:jc w:val="right"/>
              <w:rPr>
                <w:rtl/>
              </w:rPr>
            </w:pPr>
            <w:r>
              <w:rPr>
                <w:rtl/>
              </w:rPr>
              <w:t>239-256</w:t>
            </w:r>
          </w:p>
        </w:tc>
        <w:tc>
          <w:tcPr>
            <w:tcW w:w="864" w:type="dxa"/>
            <w:vAlign w:val="bottom"/>
          </w:tcPr>
          <w:p w:rsidR="00000000" w:rsidRDefault="00000000">
            <w:pPr>
              <w:spacing w:after="120"/>
              <w:jc w:val="right"/>
              <w:rPr>
                <w:rtl/>
              </w:rPr>
            </w:pPr>
            <w:r>
              <w:rPr>
                <w:rtl/>
              </w:rPr>
              <w:t>75</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jc w:val="left"/>
              <w:rPr>
                <w:spacing w:val="60"/>
                <w:sz w:val="17"/>
                <w:rtl/>
              </w:rPr>
            </w:pPr>
            <w:r>
              <w:rPr>
                <w:rtl/>
              </w:rPr>
              <w:tab/>
            </w:r>
            <w:r>
              <w:rPr>
                <w:rtl/>
              </w:rPr>
              <w:tab/>
              <w:t>المادة 14 من الاتفاقية</w:t>
            </w:r>
            <w:r>
              <w:rPr>
                <w:spacing w:val="60"/>
                <w:sz w:val="17"/>
                <w:rtl/>
              </w:rPr>
              <w:tab/>
            </w:r>
          </w:p>
        </w:tc>
        <w:tc>
          <w:tcPr>
            <w:tcW w:w="1166" w:type="dxa"/>
            <w:vAlign w:val="bottom"/>
          </w:tcPr>
          <w:p w:rsidR="00000000" w:rsidRDefault="00000000">
            <w:pPr>
              <w:spacing w:after="120"/>
              <w:jc w:val="right"/>
              <w:rPr>
                <w:rtl/>
              </w:rPr>
            </w:pPr>
            <w:r>
              <w:rPr>
                <w:rtl/>
              </w:rPr>
              <w:t>257-284</w:t>
            </w:r>
          </w:p>
        </w:tc>
        <w:tc>
          <w:tcPr>
            <w:tcW w:w="864" w:type="dxa"/>
            <w:vAlign w:val="bottom"/>
          </w:tcPr>
          <w:p w:rsidR="00000000" w:rsidRDefault="00000000">
            <w:pPr>
              <w:spacing w:after="120"/>
              <w:jc w:val="right"/>
              <w:rPr>
                <w:rtl/>
              </w:rPr>
            </w:pPr>
            <w:r>
              <w:rPr>
                <w:rtl/>
              </w:rPr>
              <w:t>80</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jc w:val="left"/>
              <w:rPr>
                <w:spacing w:val="60"/>
                <w:sz w:val="17"/>
                <w:rtl/>
              </w:rPr>
            </w:pPr>
            <w:r>
              <w:rPr>
                <w:rtl/>
              </w:rPr>
              <w:tab/>
            </w:r>
            <w:r>
              <w:rPr>
                <w:rtl/>
              </w:rPr>
              <w:tab/>
              <w:t>المادة 15 من الاتفاقية</w:t>
            </w:r>
            <w:r>
              <w:rPr>
                <w:spacing w:val="60"/>
                <w:sz w:val="17"/>
                <w:rtl/>
              </w:rPr>
              <w:tab/>
            </w:r>
          </w:p>
        </w:tc>
        <w:tc>
          <w:tcPr>
            <w:tcW w:w="1166" w:type="dxa"/>
            <w:vAlign w:val="bottom"/>
          </w:tcPr>
          <w:p w:rsidR="00000000" w:rsidRDefault="00000000">
            <w:pPr>
              <w:spacing w:after="120"/>
              <w:jc w:val="right"/>
              <w:rPr>
                <w:rtl/>
              </w:rPr>
            </w:pPr>
            <w:r>
              <w:rPr>
                <w:rtl/>
              </w:rPr>
              <w:t>285-297</w:t>
            </w:r>
          </w:p>
        </w:tc>
        <w:tc>
          <w:tcPr>
            <w:tcW w:w="864" w:type="dxa"/>
            <w:vAlign w:val="bottom"/>
          </w:tcPr>
          <w:p w:rsidR="00000000" w:rsidRDefault="00000000">
            <w:pPr>
              <w:spacing w:after="120"/>
              <w:jc w:val="right"/>
              <w:rPr>
                <w:rtl/>
              </w:rPr>
            </w:pPr>
            <w:r>
              <w:rPr>
                <w:rtl/>
              </w:rPr>
              <w:t>89</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jc w:val="left"/>
              <w:rPr>
                <w:spacing w:val="60"/>
                <w:sz w:val="17"/>
                <w:rtl/>
              </w:rPr>
            </w:pPr>
            <w:r>
              <w:rPr>
                <w:rtl/>
              </w:rPr>
              <w:tab/>
            </w:r>
            <w:r>
              <w:rPr>
                <w:rtl/>
              </w:rPr>
              <w:tab/>
              <w:t>المادة 16 من الاتفاقية</w:t>
            </w:r>
            <w:r>
              <w:rPr>
                <w:spacing w:val="60"/>
                <w:sz w:val="17"/>
                <w:rtl/>
              </w:rPr>
              <w:tab/>
            </w:r>
          </w:p>
        </w:tc>
        <w:tc>
          <w:tcPr>
            <w:tcW w:w="1166" w:type="dxa"/>
            <w:vAlign w:val="bottom"/>
          </w:tcPr>
          <w:p w:rsidR="00000000" w:rsidRDefault="00000000">
            <w:pPr>
              <w:spacing w:after="120"/>
              <w:jc w:val="right"/>
              <w:rPr>
                <w:rtl/>
              </w:rPr>
            </w:pPr>
            <w:r>
              <w:rPr>
                <w:rtl/>
              </w:rPr>
              <w:t>298-338</w:t>
            </w:r>
          </w:p>
        </w:tc>
        <w:tc>
          <w:tcPr>
            <w:tcW w:w="864" w:type="dxa"/>
            <w:vAlign w:val="bottom"/>
          </w:tcPr>
          <w:p w:rsidR="00000000" w:rsidRDefault="00000000">
            <w:pPr>
              <w:spacing w:after="120"/>
              <w:jc w:val="right"/>
              <w:rPr>
                <w:rtl/>
              </w:rPr>
            </w:pPr>
            <w:r>
              <w:rPr>
                <w:rtl/>
              </w:rPr>
              <w:t>92</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jc w:val="left"/>
              <w:rPr>
                <w:rtl/>
              </w:rPr>
            </w:pPr>
          </w:p>
        </w:tc>
        <w:tc>
          <w:tcPr>
            <w:tcW w:w="1166" w:type="dxa"/>
            <w:vAlign w:val="bottom"/>
          </w:tcPr>
          <w:p w:rsidR="00000000" w:rsidRDefault="00000000">
            <w:pPr>
              <w:spacing w:after="120"/>
              <w:jc w:val="right"/>
              <w:rPr>
                <w:rtl/>
              </w:rPr>
            </w:pPr>
          </w:p>
        </w:tc>
        <w:tc>
          <w:tcPr>
            <w:tcW w:w="864" w:type="dxa"/>
            <w:vAlign w:val="bottom"/>
          </w:tcPr>
          <w:p w:rsidR="00000000" w:rsidRDefault="00000000">
            <w:pPr>
              <w:spacing w:after="120"/>
              <w:jc w:val="right"/>
              <w:rPr>
                <w:rtl/>
              </w:rPr>
            </w:pPr>
          </w:p>
        </w:tc>
      </w:tr>
    </w:tbl>
    <w:p w:rsidR="00000000" w:rsidRDefault="00000000">
      <w:pPr>
        <w:rPr>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r>
      <w:r>
        <w:rPr>
          <w:rtl/>
        </w:rPr>
        <w:tab/>
        <w:t>مقدمة</w:t>
      </w:r>
    </w:p>
    <w:p w:rsidR="00000000" w:rsidRDefault="00000000">
      <w:pPr>
        <w:pStyle w:val="SingleTxt"/>
        <w:spacing w:after="0" w:line="120" w:lineRule="exact"/>
        <w:rPr>
          <w:sz w:val="12"/>
          <w:rtl/>
        </w:rPr>
      </w:pPr>
    </w:p>
    <w:p w:rsidR="00000000" w:rsidRDefault="00000000">
      <w:pPr>
        <w:pStyle w:val="SingleTxt"/>
        <w:rPr>
          <w:rtl/>
        </w:rPr>
      </w:pPr>
      <w:r>
        <w:rPr>
          <w:rtl/>
        </w:rPr>
        <w:t>1 -</w:t>
      </w:r>
      <w:r>
        <w:rPr>
          <w:rtl/>
        </w:rPr>
        <w:tab/>
        <w:t>إن التقرير الأولي لجمهورية لاتفيا المتعلق بتنفيذ اتفاقية القضاء على جميع أشكال التمييز ضد المرأة المؤرخة 18 كانون الأول/ديسمبر عام 1979 (يشار إليها فيما يلي بـ الاتفاقية)، التي دخلت حيز النفاذ في جمهورية لاتفيا اعتبارا من 14 أيار/مايو عام 1992، يقدم، على أساس أحكام الاتفاقية وعملا بمادتها رقم 18، معلومات عن الصكوك القانونية لجمهورية لاتفيا فضلا عن الموقف السياسي والقانوني للبلد تجاه حماية حقوق المرأة والقضاء على أي شكل من أشكال التمييز.</w:t>
      </w:r>
    </w:p>
    <w:p w:rsidR="00000000" w:rsidRDefault="00000000">
      <w:pPr>
        <w:pStyle w:val="SingleTxt"/>
        <w:rPr>
          <w:rtl/>
        </w:rPr>
      </w:pPr>
      <w:r>
        <w:rPr>
          <w:rtl/>
        </w:rPr>
        <w:t>2 -</w:t>
      </w:r>
      <w:r>
        <w:rPr>
          <w:rtl/>
        </w:rPr>
        <w:tab/>
        <w:t>وقد تشكلت فرقة عمل خاصة لإعداد هذا التقرير، ضمت ممثلين عن وزارة الخارجية، ووزارة العدل، ووزارة الداخلية، ووزارة الرعاية الاجتماعية ووزارة الثقافة. وطبقا للقواعد التنظيمية رقم 92 المؤرخة 17 آذار/مارس عام 1998، “المتعلقة بتمثيل مجلس الوزراء أمام المؤسسات الدولية لحقوق الإنسان” تولى ممثل مفوض من مجلس الوزراء رئاسة فرقة العمل المذكورة. وقد قدم معهد حقوق الإنسان التابع لكلية الحقوق بجامعة لاتفيا، والمكتب الوطني لحقوق الإنسان، والرابطة اللاتفية للمساواة بين الجنسين، ورابطة لاتفيا لتنظيم الأسرة والصحة الجنسية “</w:t>
      </w:r>
      <w:r>
        <w:rPr>
          <w:i/>
          <w:iCs/>
        </w:rPr>
        <w:t>Papardes Zieds</w:t>
      </w:r>
      <w:r>
        <w:rPr>
          <w:rtl/>
        </w:rPr>
        <w:t>” (زهرة السرخس)، ومركز الموارد من أجل المرأة “</w:t>
      </w:r>
      <w:r>
        <w:rPr>
          <w:i/>
          <w:iCs/>
        </w:rPr>
        <w:t>Marta</w:t>
      </w:r>
      <w:r>
        <w:rPr>
          <w:rtl/>
        </w:rPr>
        <w:t>” ورابطة نقابات العمال الحرة، تعليقات ومقترحات بشأن التقرير الذي قامت بصياغته فرقة العمل.</w:t>
      </w:r>
    </w:p>
    <w:p w:rsidR="00000000" w:rsidRDefault="00000000">
      <w:pPr>
        <w:pStyle w:val="SingleTxt"/>
        <w:rPr>
          <w:rtl/>
        </w:rPr>
      </w:pPr>
      <w:r>
        <w:rPr>
          <w:rtl/>
        </w:rPr>
        <w:t>3 -</w:t>
      </w:r>
      <w:r>
        <w:rPr>
          <w:rtl/>
        </w:rPr>
        <w:tab/>
        <w:t>وفي 16 نيسان/أبريل عام 2003، قام مجلس الوزراء بدراسة واعتماد التقرير المستكمل، الذي يضم التقارير الدورية الأولية والثانية والثالثة مجتمعة.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المادة 1</w:t>
      </w:r>
    </w:p>
    <w:p w:rsidR="00000000" w:rsidRDefault="00000000">
      <w:pPr>
        <w:pStyle w:val="SingleTxt"/>
        <w:rPr>
          <w:rtl/>
        </w:rPr>
      </w:pPr>
      <w:r>
        <w:rPr>
          <w:rtl/>
        </w:rPr>
        <w:t>4 -</w:t>
      </w:r>
      <w:r>
        <w:rPr>
          <w:rtl/>
        </w:rPr>
        <w:tab/>
        <w:t>منذ استعادة الاستقلال، صدقت لاتفيا على كثير من الصكوك الدولية لحقوق الإنسان التي تحظر التمييز بجميع أشكاله، بما في ذلك التمييز ضد المرأة بجميع مظاهره الاجتماعية والاقتصادية والسياسية. والعهد الدولي الخاص بالحقوق المدنية والسياسية المؤرخ 16 كانون الأول/ديسمبر عام 1966، واتفاقية الحقوق السياسية للمرأة المؤرخة 20 كانون الأول/ديسمبر عام 1952 ملزمان للاتفيا. وبالاضافة إلى ذلك تجدر الإشارة إلى أن لاتفيا قد صدقت على الاتفاقية الأوروبية لحقوق الإنسان وحماية الحريات الأساسية لعام 1950، التي تنص المادة 14 منها على ممارسة الحقوق والحريات المذكورة في الاتفاقية بدون أي تمييز.</w:t>
      </w:r>
    </w:p>
    <w:p w:rsidR="00000000" w:rsidRDefault="00000000">
      <w:pPr>
        <w:pStyle w:val="SingleTxt"/>
        <w:rPr>
          <w:rtl/>
        </w:rPr>
      </w:pPr>
      <w:r>
        <w:rPr>
          <w:rtl/>
        </w:rPr>
        <w:t>5 -</w:t>
      </w:r>
      <w:r>
        <w:rPr>
          <w:rtl/>
        </w:rPr>
        <w:tab/>
        <w:t>ويقضي دستور لاتفيا (</w:t>
      </w:r>
      <w:r>
        <w:t>Satversme</w:t>
      </w:r>
      <w:r>
        <w:rPr>
          <w:rtl/>
        </w:rPr>
        <w:t>) بأن “تعترف الدولة بحقوق الإنسان الأساسية وتحميها بموجب هذا الدستور، والقوانين والمعاهدات الدولية الملزمة للاتفيا” وينص، آخذا في الحسبان مبدأ حظر التمييز فضلا عن مبدأ المساواة، على أن “جميع الأشخاص في لاتفيا متساوون أمام القانون والقضاء. وتمارس حقوق الإنسان بدون أي تمييز”. وهكذا تتمتع المرأة في لاتفيا بجميع الحقوق في مختلف مجالات حقوق الإنسان المنصوص عليها في الفصل المتعلق بـ “حقوق الإنسان الأساسية”، من الدستور.</w:t>
      </w:r>
    </w:p>
    <w:p w:rsidR="00000000" w:rsidRDefault="00000000">
      <w:pPr>
        <w:pStyle w:val="SingleTxt"/>
        <w:rPr>
          <w:rtl/>
        </w:rPr>
      </w:pPr>
      <w:r>
        <w:rPr>
          <w:rtl/>
        </w:rPr>
        <w:t>6 -</w:t>
      </w:r>
      <w:r>
        <w:rPr>
          <w:rtl/>
        </w:rPr>
        <w:tab/>
        <w:t>ولا يفرض تشريع لاتفيا أي قيود على ممارسة المرأة لحقوقها في الميادين السياسية أو الاقتصادية أو الاجتماعية أو الثقافية أو المدنية أو أي ميادين أخرى، وتمتعها بها بصرف النظر عن حالتها الزواجية.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المادة 2</w:t>
      </w:r>
    </w:p>
    <w:p w:rsidR="00000000" w:rsidRDefault="00000000">
      <w:pPr>
        <w:pStyle w:val="SingleTxt"/>
        <w:rPr>
          <w:rtl/>
        </w:rPr>
      </w:pPr>
      <w:r>
        <w:rPr>
          <w:rtl/>
        </w:rPr>
        <w:t>7 -</w:t>
      </w:r>
      <w:r>
        <w:rPr>
          <w:rtl/>
        </w:rPr>
        <w:tab/>
        <w:t>إن ممارسة حقوق الفرد بدون أي تمييز تكفلها على المستوى الدستوري المادة 91 من الدستور، الواردة في الفصل 8 من الدستور</w:t>
      </w:r>
      <w:r>
        <w:rPr>
          <w:vertAlign w:val="superscript"/>
          <w:rtl/>
        </w:rPr>
        <w:t>(</w:t>
      </w:r>
      <w:r>
        <w:rPr>
          <w:rStyle w:val="FootnoteReference"/>
          <w:rtl/>
        </w:rPr>
        <w:footnoteReference w:id="1"/>
      </w:r>
      <w:r>
        <w:rPr>
          <w:vertAlign w:val="superscript"/>
          <w:rtl/>
        </w:rPr>
        <w:t>)</w:t>
      </w:r>
      <w:r>
        <w:rPr>
          <w:rtl/>
        </w:rPr>
        <w:t>. وتشير الرابطة اللاتفية للمساواة بين الجنسين في تعليقاتها على مشروع التقرير الوطني للاتفيا بشأن تنفيذ الاتفاقية إلى أن الصكوك القانونية للاتفيا لا تتضمن تعريفا للتمييز غير المباشر. وفي هذا الصدد، ينبغي التأكيد على أن هذا التعريف وارد في قانون العمل الجديد، الذي سيدخل حيز النفاذ في 1 حزيران/يونيه عام 2002.</w:t>
      </w:r>
    </w:p>
    <w:p w:rsidR="00000000" w:rsidRDefault="00000000">
      <w:pPr>
        <w:pStyle w:val="SingleTxt"/>
        <w:rPr>
          <w:rtl/>
        </w:rPr>
      </w:pPr>
      <w:r>
        <w:rPr>
          <w:rtl/>
        </w:rPr>
        <w:t>8 -</w:t>
      </w:r>
      <w:r>
        <w:rPr>
          <w:rtl/>
        </w:rPr>
        <w:tab/>
        <w:t>وبالاضافة إلى ذلك، يرد حظر التمييز ضد المرأة في صكوك معيارية أخرى في مجالات محددة من مجالات حقوق الإنسان، وعلى سبيل المثال، ينص قانون التعليم على أن يتمتع كل مواطن في جمهورية لاتفيا وكل شخص تتوافر فيه الشروط لحمل جواز سفر لغير المواطنين صادر عن جمهورية لاتفيا، والشخص الذي يحصل إلى إذن بالاقامة الدائمة، فضلا عن رعايا الدول الأعضاء في الاتحاد الأوروبي الذين صدر لهم ولأطفالهم إذن بالإقامة الدائمة بحقوق متساوية للحصول على التعليم بصرف النظر عن مركزهم المادي والاجتماعي، وعرقهم، وجنسيتهم، ونوع جنسهم، وانتسابهم الديني والسياسي، وحالتهم الصحية، ومهنتهم ومحل إقامتهم.</w:t>
      </w:r>
    </w:p>
    <w:p w:rsidR="00000000" w:rsidRDefault="00000000">
      <w:pPr>
        <w:pStyle w:val="SingleTxt"/>
        <w:rPr>
          <w:rtl/>
        </w:rPr>
      </w:pPr>
      <w:r>
        <w:rPr>
          <w:rtl/>
        </w:rPr>
        <w:t>9 -</w:t>
      </w:r>
      <w:r>
        <w:rPr>
          <w:rtl/>
        </w:rPr>
        <w:tab/>
        <w:t>وينص القانون “المتعلق بالإذاعة والتليفزيون” على أنه لا يجوز أن يتضمن أي برنامج تحريضا على الكراهية القومية، أو العرقية، أو الجنسانية أو الدينية، مما ينطوي على إهانة للشرف القومي والكرامة القومية. وينص القانون “المتعلق بالإعلان” على أنه يحظر التعبير في الإعلان عن التمييز ضد أي فرد لأسباب عرقية، بسبب لون بشرة الشخص، أو نوع جنسه، أو سنه، أو انتسابه الديني أو السياسي أو غيره، أو أصله الوطني أو الاجتماعي، أو مركزه المادي أو ظروفه الأخرى.</w:t>
      </w:r>
    </w:p>
    <w:p w:rsidR="00000000" w:rsidRDefault="00000000">
      <w:pPr>
        <w:pStyle w:val="SingleTxt"/>
        <w:rPr>
          <w:rtl/>
        </w:rPr>
      </w:pPr>
      <w:r>
        <w:rPr>
          <w:rtl/>
        </w:rPr>
        <w:t>10 -</w:t>
      </w:r>
      <w:r>
        <w:rPr>
          <w:rtl/>
        </w:rPr>
        <w:tab/>
        <w:t>وطبقا للدستور، يتمتع كل فرد بالحق في الحرية والحرمة الشخصية. ولا يجوز حرمان أي شخص من حريته ولا يجوز تقييد حريته في لاتفيا على أي نحو آخر إلا بموجب القانون وحده. ولا يتضمن قانون الإجراءات الجنائية أو قانون الإجراءات المدنية قواعد تحرم المرأة من حقوق معينة أو تقيد تمتعها ببعض الحقوق على أساس فروق جنسانية.</w:t>
      </w:r>
    </w:p>
    <w:p w:rsidR="00000000" w:rsidRDefault="00000000">
      <w:pPr>
        <w:pStyle w:val="SingleTxt"/>
        <w:rPr>
          <w:rtl/>
        </w:rPr>
      </w:pPr>
      <w:r>
        <w:rPr>
          <w:rtl/>
        </w:rPr>
        <w:t>11 -</w:t>
      </w:r>
      <w:r>
        <w:rPr>
          <w:rtl/>
        </w:rPr>
        <w:tab/>
        <w:t>أما القانون “المتعلق بالسلطة القضائية”، الذي يضع المبادئ الأساسية للسلطة القضائية، فإنه ينص على أن جميع الأفراد متساوون أمام القانون والقضاء، وأنهم يتمتعون بحقوق متساوية في حماية القانون. وفي لاتفيا، تصدر المحاكم أحكامها بصرف النظر عن أصل الشخص، أو مركزه الاجتماعي أو المادي، أو عرقه أو جنسيته، أو نوع جنسه، أو تعليمه، أو لغته، أو انتسابه الديني، أو نوع مهنته وطبيعتها، أو محل إقامته، أو آرائه السياسية أو غيرها. وهذا المبدأ الأساسي للقضاء يكفل للمرأة، بصرف النظر عن مهنتها، أو أصلها، أو انتسابها الاجتماعي أو الديني أو الثقافي، الحق في حماية حقوقها وحرياتها الأساسية المنقوصة أمام المؤسسات القضائية في لاتفيا على قدم المساواة مع الرجل.</w:t>
      </w:r>
    </w:p>
    <w:p w:rsidR="00000000" w:rsidRDefault="00000000">
      <w:pPr>
        <w:pStyle w:val="SingleTxt"/>
        <w:rPr>
          <w:rtl/>
        </w:rPr>
      </w:pPr>
      <w:r>
        <w:rPr>
          <w:rtl/>
        </w:rPr>
        <w:t>12 -</w:t>
      </w:r>
      <w:r>
        <w:rPr>
          <w:rtl/>
        </w:rPr>
        <w:tab/>
        <w:t>والأفعال التي تقوم بها الوكالات والمؤسسات العامة تنص عليها الصكوك المعيارية التي تنظم تشغيلها والتي تخضع للدستور وتنسجم معه، ومن ثم تكفل مراعاة مبدأ المساواة بين الجنسين. والقواعد التشريعية، اللازمة للقضاء على التمييز ضد المرأة من جانب أي فرد، أو مؤسسة أو منظمة، مدرجة في الصكوك التشريعية ذات الصلة بمجالات كل منها.</w:t>
      </w:r>
    </w:p>
    <w:p w:rsidR="00000000" w:rsidRDefault="00000000">
      <w:pPr>
        <w:pStyle w:val="SingleTxt"/>
        <w:rPr>
          <w:rtl/>
        </w:rPr>
      </w:pPr>
      <w:r>
        <w:rPr>
          <w:rtl/>
        </w:rPr>
        <w:t>13 -</w:t>
      </w:r>
      <w:r>
        <w:rPr>
          <w:rtl/>
        </w:rPr>
        <w:tab/>
        <w:t>والعادات، المتأصلة في المجتمع المحلي، فضلا عما يجري به العرف في ممارسة الحقوق تتجنب تأكيد دور الجنسين في إمكانية التمتع بشتى الحقوق. ولا يضع القانون الجنائي للاتفيا، أو قانون الإجراءات الجنائية للاتفيا قواعد قانونية يمكن أن تكون تمييزية ضد المرأة.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المادة 3</w:t>
      </w:r>
    </w:p>
    <w:p w:rsidR="00000000" w:rsidRDefault="00000000">
      <w:pPr>
        <w:pStyle w:val="SingleTxt"/>
        <w:rPr>
          <w:rtl/>
        </w:rPr>
      </w:pPr>
      <w:r>
        <w:rPr>
          <w:rtl/>
        </w:rPr>
        <w:t>14 -</w:t>
      </w:r>
      <w:r>
        <w:rPr>
          <w:rtl/>
        </w:rPr>
        <w:tab/>
        <w:t>وضعت لاتفيا أساسا معياريا لتعزيز المساواة بين الرجل والمرأة، يحظر التمييز بين الجنسين فضلا عن توفير النظام القانوني لتنمية المرأة.</w:t>
      </w:r>
    </w:p>
    <w:p w:rsidR="00000000" w:rsidRDefault="00000000">
      <w:pPr>
        <w:pStyle w:val="SingleTxt"/>
        <w:rPr>
          <w:rtl/>
        </w:rPr>
      </w:pPr>
      <w:r>
        <w:rPr>
          <w:rtl/>
        </w:rPr>
        <w:t>15 -</w:t>
      </w:r>
      <w:r>
        <w:rPr>
          <w:rtl/>
        </w:rPr>
        <w:tab/>
        <w:t>واعتبارا من كانون الثاني/يناير عام 1999، أصبحت إدارة تطوير السياسة الاجتماعية التابعة لوزارة الرعاية الاجتماعية، الوكالة المسؤولة التي تنسق قضية المساواة بين الجنسين في البلد. وفي عام 2000، أنشئت شعبة التكامل العام والمساواة بين الجنسين.</w:t>
      </w:r>
    </w:p>
    <w:p w:rsidR="00000000" w:rsidRDefault="00000000">
      <w:pPr>
        <w:pStyle w:val="SingleTxt"/>
        <w:rPr>
          <w:rtl/>
        </w:rPr>
      </w:pPr>
      <w:r>
        <w:rPr>
          <w:rtl/>
        </w:rPr>
        <w:br w:type="page"/>
        <w:t>16 -</w:t>
      </w:r>
      <w:r>
        <w:rPr>
          <w:rtl/>
        </w:rPr>
        <w:tab/>
        <w:t>وترد المهام الرئيسية للمنسق المعني بقضية المساواة بين الجنسين على النحو التالي:</w:t>
      </w:r>
    </w:p>
    <w:p w:rsidR="00000000" w:rsidRDefault="00000000">
      <w:pPr>
        <w:pStyle w:val="SingleTxt"/>
        <w:rPr>
          <w:rtl/>
        </w:rPr>
      </w:pPr>
      <w:r>
        <w:rPr>
          <w:rtl/>
        </w:rPr>
        <w:tab/>
        <w:t>تنسيق قضية المساواة بين الجنسين في وزارة الرعاية الاجتماعية والتعاون مع المؤسسات العامة الأخرى فضلا عن المنظمات غير الكومية؛ وتنظيم الحلقات الدراسية، وجمع وتجميع المواد المتعلقة بقضايا المساواة بين الجنسين واتجاهات التطور في هذا المجال؛ والتعاون مع المنظمات الدولية وخبرائها في القضايا ذات الصلة بالمساواة بين الجنسين؛ وصياغة مقترحات ومشاريع تتعلق بقضايا المساواة بين الجنسين.</w:t>
      </w:r>
    </w:p>
    <w:p w:rsidR="00000000" w:rsidRDefault="00000000">
      <w:pPr>
        <w:pStyle w:val="SingleTxt"/>
        <w:rPr>
          <w:rtl/>
        </w:rPr>
      </w:pPr>
      <w:r>
        <w:rPr>
          <w:rtl/>
        </w:rPr>
        <w:t>17 -</w:t>
      </w:r>
      <w:r>
        <w:rPr>
          <w:rtl/>
        </w:rPr>
        <w:tab/>
        <w:t>وفي 16 تشرين الأول/أكتوبر عام 2001، أقر مجلس الوزراء تصورا لتنفيذ المساواة بين الجنسين في لاتفيا، يتضمن الآلية المؤسسية لمعالجة قضايا المساواة بين الجنسين. وفي نهاية عام 2001، أنشئ فريق عمل معني بتنسيق قضية المساواة بين الجنسين يتألف من ممثلين عن الوزارات، والمنظمات غير الحكومية، ومؤسسات البحث. وتتمثل مهام فريق العمل في: إعداد مشروع برنامج لتنفيذ المساواة بين الجنسين، وتنسيق الجهود لإدراج مبدأ المساواة بين الجنسين في وثائق السياسة والصكوك القانونية الموجودة والمزمعة على حد سواء. وقد أشارت الرابطة اللاتفية للمساواة بين الجنسين في تعليقاتها على التقرير المتعلق بتنفيذ الاتفاقية إلى أنه عند إقرار التصور المذكور أعلاه، لم يكن إنشاء مركز لتعزيز المساواة بين الجنسين وإنشاء آلية لدراسة المنازعات ذات الصلة بالجنسين أمرين مقبولين. وارتأت الرابطة اللاتفية للمساواة بين الجنسين أن الحاجة تدعو إلى إعادة النظر في هذا القرار في المستقبل، نظرا لاتجاه نية كل دولة عضو في الاتحاد الأوروبي إلى إنشاء مؤسسة تعزز المساواة بين الجنسين</w:t>
      </w:r>
      <w:r>
        <w:rPr>
          <w:vertAlign w:val="superscript"/>
          <w:rtl/>
        </w:rPr>
        <w:t>(</w:t>
      </w:r>
      <w:r>
        <w:rPr>
          <w:rStyle w:val="FootnoteReference"/>
          <w:rtl/>
        </w:rPr>
        <w:footnoteReference w:id="2"/>
      </w:r>
      <w:r>
        <w:rPr>
          <w:vertAlign w:val="superscript"/>
          <w:rtl/>
        </w:rPr>
        <w:t>)</w:t>
      </w:r>
      <w:r>
        <w:rPr>
          <w:rtl/>
        </w:rPr>
        <w:t xml:space="preserve">. </w:t>
      </w:r>
    </w:p>
    <w:p w:rsidR="00000000" w:rsidRDefault="00000000">
      <w:pPr>
        <w:pStyle w:val="SingleTxt"/>
        <w:rPr>
          <w:rtl/>
        </w:rPr>
      </w:pPr>
      <w:r>
        <w:rPr>
          <w:rtl/>
        </w:rPr>
        <w:t>18 -</w:t>
      </w:r>
      <w:r>
        <w:rPr>
          <w:rtl/>
        </w:rPr>
        <w:tab/>
        <w:t>ويشير المكتب الوطني لحقوق الإنسان، بدوره، إلى أنه من الناحية الرسمية تكفل الصكوك القانونية القائمة المساواة بين الجنسين، غير أن هذا ليس سوى أساس للمساواة الفعلية بين الجنسين في جميع مجالات الحياة. ويشير المكتب إلى ضرورة إيلاء اهتمام خاص للتنفيذ العملي لهذه الأحكام القانونية.</w:t>
      </w:r>
    </w:p>
    <w:p w:rsidR="00000000" w:rsidRDefault="00000000">
      <w:pPr>
        <w:pStyle w:val="SingleTxt"/>
        <w:rPr>
          <w:rtl/>
        </w:rPr>
      </w:pPr>
      <w:r>
        <w:rPr>
          <w:rtl/>
        </w:rPr>
        <w:t>19 -</w:t>
      </w:r>
      <w:r>
        <w:rPr>
          <w:rtl/>
        </w:rPr>
        <w:tab/>
        <w:t>والأنشطة المحددة المضطلع بها في مختلف المجالات لكفالة تحقيق التنمية والتقدم الشاملين للمرأة لضمان تمتع المرأة بحقوق الإنسان والحريات الأساسية وممارستها لها على قدم المساواة مع الرجل، ترد بمزيد من الشرح عند مناقشة مواد محددة من الاتفاقية.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المادة 4</w:t>
      </w:r>
    </w:p>
    <w:p w:rsidR="00000000" w:rsidRDefault="00000000">
      <w:pPr>
        <w:pStyle w:val="SingleTxt"/>
        <w:rPr>
          <w:rtl/>
        </w:rPr>
      </w:pPr>
      <w:r>
        <w:rPr>
          <w:rtl/>
        </w:rPr>
        <w:t>20 -</w:t>
      </w:r>
      <w:r>
        <w:rPr>
          <w:rtl/>
        </w:rPr>
        <w:tab/>
        <w:t>بالنظر إلى أن المساواة بين الجنسين مكفولة على الصعيد الدستوري، فإن التدابير المحددة الرامية إلى تعزيز المساواة الفعلية ليست سمة مميزة للاتفيا. والمعلومات المتعلقة بمختلف الأنشطة المضطلع بها لكفالة تنمية المرأة وتقدمها في الميادين المختلفة ترد في إطار مواد محددة من الاتفاقية.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المادة 5</w:t>
      </w:r>
    </w:p>
    <w:p w:rsidR="00000000" w:rsidRDefault="00000000">
      <w:pPr>
        <w:pStyle w:val="SingleTxt"/>
        <w:rPr>
          <w:rtl/>
        </w:rPr>
      </w:pPr>
      <w:r>
        <w:rPr>
          <w:rtl/>
        </w:rPr>
        <w:t>21 -</w:t>
      </w:r>
      <w:r>
        <w:rPr>
          <w:rtl/>
        </w:rPr>
        <w:tab/>
        <w:t>إن تطور السلوك الاجتماعي والثقافي للرجل والمرأة في لاتفيا حدده التاريخ القومي والثقافة القومية اللذان تأثرا بمختلف النظم السياسية التي وُجدت في إقليم لاتفيا والأشكال الثقافية السائدة. وأهم الآثار الجديرة بالذكر هي الثقافة التقليدية للسكان الإثنيين القدماء في لاتفيا، والتقاليد المسيحية وقواعد القانون الكنسي، وتقاليد الديمقراطية والديكتاتورية خلال فترة وجود الدولة المستقلة بين الحرب العالمية الأولى والحرب العالمية الثانية، وثقافة الفترة السوفياتية ووضع المرأة في المجتمع المحلي، وتقاليد الثقافة السياسية وثقافة المجتمع المحلي التي تطورت منذ استعادة الاستقلال.</w:t>
      </w:r>
    </w:p>
    <w:p w:rsidR="00000000" w:rsidRDefault="00000000">
      <w:pPr>
        <w:pStyle w:val="SingleTxt"/>
        <w:rPr>
          <w:rtl/>
        </w:rPr>
      </w:pPr>
      <w:r>
        <w:rPr>
          <w:rtl/>
        </w:rPr>
        <w:t>22 -</w:t>
      </w:r>
      <w:r>
        <w:rPr>
          <w:rtl/>
        </w:rPr>
        <w:tab/>
        <w:t>والأساس الثقافي التقليدي للسكان الإثنيين القدماء في لاتفيا يتمثل في أسرة الفلاحين الأبوية التي تحتل فيها المرأة في الغالب مكان الأم. وفي هذا السياق، تتمتع المرأة باحترام خاص وتحصل على امتيازات، بيد أنه في الهيكل الاجتماعي للمجتمع تحتل المرأة المركز المميز لنموذج الأسرة الأبوية.</w:t>
      </w:r>
    </w:p>
    <w:p w:rsidR="00000000" w:rsidRDefault="00000000">
      <w:pPr>
        <w:pStyle w:val="SingleTxt"/>
        <w:rPr>
          <w:rtl/>
        </w:rPr>
      </w:pPr>
      <w:r>
        <w:rPr>
          <w:rtl/>
        </w:rPr>
        <w:t>23 -</w:t>
      </w:r>
      <w:r>
        <w:rPr>
          <w:rtl/>
        </w:rPr>
        <w:tab/>
        <w:t>والأثر الذي ترتبه التقاليد المسيحية وقواعد القانون الكنسي على دور المرأة في المجتمع في إقليم لاتفيا يتعلق بصورة أساسية بتأثير الكاثوليكية (في لادغيل، الجزء الشرقي من لاتفيا) واللوثرية (في كورزيم وفيدزيم، شمالي وغربي لاتفيا)، وهما أوسع الملل انتشارا في لاتفيا. بيد أنه خلال الفترة السوفياتية فقد هذا التقليد معظم تأثيره.</w:t>
      </w:r>
    </w:p>
    <w:p w:rsidR="00000000" w:rsidRDefault="00000000">
      <w:pPr>
        <w:pStyle w:val="SingleTxt"/>
        <w:rPr>
          <w:rtl/>
        </w:rPr>
      </w:pPr>
      <w:r>
        <w:rPr>
          <w:rtl/>
        </w:rPr>
        <w:t>24 -</w:t>
      </w:r>
      <w:r>
        <w:rPr>
          <w:rtl/>
        </w:rPr>
        <w:tab/>
        <w:t>أما التقاليد الديمقراطية وتقاليد المساواة بين الجنسين خلال الفترة التي كان فيها إقليم لاتفيا مدمجا في الامبراطورية الروسية، فقد تطورت بمعدل أسرع نسبيا، بسبب ارتفاع المستويات التعليمية والمعيشية للسكان. ونشاط الجنسين خلال ثورة عام 1905 وخلال عملية تطوير المجتمع المدني حتى بداية الحرب العالمية الأولى قد يعتبر أول تأكيد لترسخ هذه الأفكار في المجتمع المحلي.</w:t>
      </w:r>
    </w:p>
    <w:p w:rsidR="00000000" w:rsidRDefault="00000000">
      <w:pPr>
        <w:pStyle w:val="SingleTxt"/>
        <w:rPr>
          <w:rtl/>
        </w:rPr>
      </w:pPr>
      <w:r>
        <w:rPr>
          <w:rtl/>
        </w:rPr>
        <w:t>25 -</w:t>
      </w:r>
      <w:r>
        <w:rPr>
          <w:rtl/>
        </w:rPr>
        <w:tab/>
        <w:t>وعند تأسيس الدولة في عام 1918، نالت المرأة الحقوق السياسية والمدنية على قدم المساواة مع الرجل، وجرت أيضا ممارستها على نطاق واسع خلال فترة الديمقراطية وكذلك خلال فترة الديكتاتورية.</w:t>
      </w:r>
    </w:p>
    <w:p w:rsidR="00000000" w:rsidRDefault="00000000">
      <w:pPr>
        <w:pStyle w:val="SingleTxt"/>
        <w:rPr>
          <w:rtl/>
        </w:rPr>
      </w:pPr>
      <w:r>
        <w:rPr>
          <w:rtl/>
        </w:rPr>
        <w:t>26 -</w:t>
      </w:r>
      <w:r>
        <w:rPr>
          <w:rtl/>
        </w:rPr>
        <w:tab/>
        <w:t>وخلال الفترة السوفياتية، انغرس في الأذهان مفهوم لا إنساني بشأن المساواة بين الرجل والمرأة، أدى في كثير من الأحيان إلى مساواة غير حكيمة في الوظائف الاجتماعية، تتجاهل الاحتياجات الفسيولوجية والسيكولوجية الخاصة بالمرأة، ومع أن هذا المفهوم قام على أساس الاعتراف العام بحقوق المرأة وتنفيذها من الناحية العملية، فقد رتب في كثير من الأحيان آثارا عكسية تحط من قدر المرأة بوصفها عضوا كامل العضوية في المجتمع.</w:t>
      </w:r>
    </w:p>
    <w:p w:rsidR="00000000" w:rsidRDefault="00000000">
      <w:pPr>
        <w:pStyle w:val="SingleTxt"/>
        <w:rPr>
          <w:rtl/>
        </w:rPr>
      </w:pPr>
      <w:r>
        <w:rPr>
          <w:rtl/>
        </w:rPr>
        <w:t>27 -</w:t>
      </w:r>
      <w:r>
        <w:rPr>
          <w:rtl/>
        </w:rPr>
        <w:tab/>
        <w:t>ومنذ استعادة الاستقلال في عام 1991، ما برح الموقف تجاه قضية المساواة بين الجنسين في لاتفيا يتغير ببطء. وتتاح للمجتمع المحلي سبل الحصول على المواد المتعلقة بالحركة النسائية وأنشطة المنظمات النسائية، وحركات وأنشطة الأحزاب السياسية والرابطات، التي تتصل بتغيير الأنماط الجامدة. وعلى وجه الاجمال، تكشف جميع وسائط الإعلام الجماهيري تدريجيا وعلى نحو أكثر تساوقا عن تغير الأنماط الجامدة في موقف الرأي العام تجاه قضية المساواة بين الجنسين. وهناك نماذج مختلفة من العلاقات المتبادلة تُطرح لمعالجة قضية المساواة بين الجنسين، وتحظى هذه المشكلة بتقدير أكثر تسامحا. وعلى نحو أكثر تكرارا بصورة متزايدة، يجري التشديد على الاختيار الفردي للمرأة وأهميته. ومنذ أيار/مايو عام 2000، تؤدي الرابطة اللاتفية للمساواة بين الجنسين عملها في لاتفيا، وتقدم، بوصفها منظمة غير حكومية، المساعدة للمؤسسات الحكومية من أجل تعزيز المساواة بين الجنسين.</w:t>
      </w:r>
    </w:p>
    <w:p w:rsidR="00000000" w:rsidRDefault="00000000">
      <w:pPr>
        <w:pStyle w:val="SingleTxt"/>
        <w:rPr>
          <w:rtl/>
        </w:rPr>
      </w:pPr>
      <w:r>
        <w:rPr>
          <w:rtl/>
        </w:rPr>
        <w:t>28 -</w:t>
      </w:r>
      <w:r>
        <w:rPr>
          <w:rtl/>
        </w:rPr>
        <w:tab/>
        <w:t>وتشترك المرأة في لاتفيا في معالجة مشاكل المساواة بين الجنسين على نحو مباشر وغير مباشر. ويجري تنظيم المؤتمرات لمناقشة هذه القضية (وهكذا في أيار/مايو عام 2001، انعقد أول مؤتمر وطني معني بقضية المساواة بين الجنسين واشتركت في تنظيمه وزارة الرعاية الاجتماعية والرابطة اللاتفية للمساواة بين الجنسين). وعندما تعرب الكاتبات، والفيلسوفات، والممثلات، وسيدات الأعمال والسياسيات، عن آرائهن وموقفهن علانية تجاه الحياة، فإنهن يؤكدن القدرات الفكرية للمرأة وتنوع الآراء بشأن قضية المساواة بين الجنسين.</w:t>
      </w:r>
    </w:p>
    <w:p w:rsidR="00000000" w:rsidRDefault="00000000">
      <w:pPr>
        <w:pStyle w:val="SingleTxt"/>
        <w:rPr>
          <w:rtl/>
        </w:rPr>
      </w:pPr>
      <w:r>
        <w:rPr>
          <w:rtl/>
        </w:rPr>
        <w:t>29 -</w:t>
      </w:r>
      <w:r>
        <w:rPr>
          <w:rtl/>
        </w:rPr>
        <w:tab/>
        <w:t>وقد تُرك أثر خاص على الرأي، أُعرب عنه في وسائط الإعلام الجماهيري فيما يتعلق بدور المرأة في المجتمع، ناتج عن أن أكثر المجلات والصحف اليومية رواجا في لاتفيا تديرها المرأة بنجاح، وكان نجاحها في العمل التجاري أقوى في القضاء على الأنماط الجامدة المتعلقة بالتقسيم المعتاد للأدوار في المجتمع من المقالات والمنشورات الفردية. وهكذا، على سبيل المثال، فإن رئيسة تحرير صحيفة “</w:t>
      </w:r>
      <w:r>
        <w:rPr>
          <w:i/>
          <w:iCs/>
        </w:rPr>
        <w:t>Diena</w:t>
      </w:r>
      <w:r>
        <w:rPr>
          <w:rtl/>
        </w:rPr>
        <w:t xml:space="preserve">” </w:t>
      </w:r>
      <w:r>
        <w:t>–</w:t>
      </w:r>
      <w:r>
        <w:rPr>
          <w:rtl/>
        </w:rPr>
        <w:t xml:space="preserve"> أكبر صحيفة يومية في لاتفيا </w:t>
      </w:r>
      <w:r>
        <w:t>–</w:t>
      </w:r>
      <w:r>
        <w:rPr>
          <w:rtl/>
        </w:rPr>
        <w:t xml:space="preserve"> هي س. إليرتي. وبالمثل، فإن دار النشر “</w:t>
      </w:r>
      <w:r>
        <w:rPr>
          <w:i/>
          <w:iCs/>
        </w:rPr>
        <w:t>Zurn</w:t>
      </w:r>
      <w:r>
        <w:rPr>
          <w:rFonts w:cs="Times New Roman"/>
          <w:i/>
          <w:iCs/>
        </w:rPr>
        <w:t>ä</w:t>
      </w:r>
      <w:r>
        <w:rPr>
          <w:i/>
          <w:iCs/>
        </w:rPr>
        <w:t>ls "Santa"</w:t>
      </w:r>
      <w:r>
        <w:rPr>
          <w:rtl/>
        </w:rPr>
        <w:t xml:space="preserve">”، التي تنشر الجزء الأكبر من المجلات الأسبوعية والشهرية التي تتمتع بأكبر معدل توزيع عند الرجال والنساء. ترأسها س. دانسبرغا </w:t>
      </w:r>
      <w:r>
        <w:t>–</w:t>
      </w:r>
      <w:r>
        <w:rPr>
          <w:rtl/>
        </w:rPr>
        <w:t xml:space="preserve"> آنشا. وتسلم الرابطة اللاتفية للمساواة بين الجنسين في تعليقاتها على مشروع التقرير الوطني للاتفيا بشأن تنفيذ الاتفاقية بأن بعض النساء اللائي يشغلن مناصب قيادية غير قادرات على التغلب على الأنماط الجامدة القائمة بوجه عام، ولأغراض المقارنة، يشار أيضا إلى البيانات الواردة أدناه في التقرير المتعلق بالسيدات ربات الأعمال والسيدات في المناصب القيادية في الخدمة المدنية. وبالمثل، تشير الرابطة اللاتفية للمساواة بين الجنسين إلى أن المنشورات والإذاعات المتعلقة بالمساواة بين الجنسين لم ترتب حتى الآن أثرا هاما، ولتغيير رأي الجمهور بشأن ما هو مناسب للمرأة وللرجل، يجب ألا تعترف المنظمات غير الحكومية وحدها بضرورة العمل المنهجي.</w:t>
      </w:r>
    </w:p>
    <w:p w:rsidR="00000000" w:rsidRDefault="00000000">
      <w:pPr>
        <w:pStyle w:val="SingleTxt"/>
        <w:rPr>
          <w:rtl/>
        </w:rPr>
      </w:pPr>
      <w:r>
        <w:rPr>
          <w:rtl/>
        </w:rPr>
        <w:t>30 -</w:t>
      </w:r>
      <w:r>
        <w:rPr>
          <w:rtl/>
        </w:rPr>
        <w:tab/>
        <w:t>وتوجد في لاتفيا قناتان للتليفزيون الوطني وقناتان كبيرتان للتليفزيون التجاري. وأغلبية الصحفيين العاملين في خدمات الأنباء، وبرامج الثقافة والفنون وبرامج الأسرة من النساء. والإذاعات التي تقدمها القنوات التليفزيونية بنوعيها للأسر تشدد على تساوي الوالدين في المسؤولية عن أسرتهما وعن رعايتهما لها، وتكافؤ الفرص في بدء حياة وظيفية مهنية.</w:t>
      </w:r>
    </w:p>
    <w:p w:rsidR="00000000" w:rsidRDefault="00000000">
      <w:pPr>
        <w:pStyle w:val="SingleTxt"/>
        <w:rPr>
          <w:rtl/>
        </w:rPr>
      </w:pPr>
      <w:r>
        <w:rPr>
          <w:rtl/>
        </w:rPr>
        <w:t>31 -</w:t>
      </w:r>
      <w:r>
        <w:rPr>
          <w:rtl/>
        </w:rPr>
        <w:tab/>
        <w:t>كذلك لا يمكن الشعور بأي موقف مضاد خاص للرجل والمرأة في الإذاعات التي تقدمها محطات الإذاعة الوطنية ومحطات الإذاعة التجارية في لاتفيا؛ بل يمكن ملاحظة التأكيد على الصفات المهنية للمرأة ونجاحها في تطوير حياتها الوظيفية. وكثيرا ما تعترف إذاعات الراديو في المناقشات التي تتناول القضايا العامة بأن حق المرأة في حرية الاختيار له قيمته.</w:t>
      </w:r>
    </w:p>
    <w:p w:rsidR="00000000" w:rsidRDefault="00000000">
      <w:pPr>
        <w:pStyle w:val="SingleTxt"/>
        <w:rPr>
          <w:rtl/>
        </w:rPr>
      </w:pPr>
      <w:r>
        <w:rPr>
          <w:rtl/>
        </w:rPr>
        <w:t>32 -</w:t>
      </w:r>
      <w:r>
        <w:rPr>
          <w:rtl/>
        </w:rPr>
        <w:tab/>
        <w:t>ويتأثر الرأي العام في لاتفيا أيضا بتنامي واتساع نطاق تعاون لاتفيا والبلدان الاسكندنافية التي تتسم فيها حركة تحرر المرأة بالقوة بصورة تقليدية والتي أثبتت أهميتها وقدرتها على الاستدامة. وقد عُقدت مؤتمرات اشتركت فيها نساء من بلدان الشمال الأوروبي وبلدان الأطلنطي. وقد أشارت الرابطة اللاتفية للمساواة بين الجنسين في تعليقاتها إلى اشتراك ممثلات عن لاتفيا في مؤتمر بيجين الذي عقدته الأمم المتحدة في عام 1995 وفي أنشطة بيجين + 5 في عام 2000 (في نيويورك، وجنيف، وفلنيوس).</w:t>
      </w:r>
    </w:p>
    <w:p w:rsidR="00000000" w:rsidRDefault="00000000">
      <w:pPr>
        <w:pStyle w:val="SingleTxt"/>
        <w:rPr>
          <w:rtl/>
        </w:rPr>
      </w:pPr>
      <w:r>
        <w:rPr>
          <w:rtl/>
        </w:rPr>
        <w:t>33 -</w:t>
      </w:r>
      <w:r>
        <w:rPr>
          <w:rtl/>
        </w:rPr>
        <w:tab/>
        <w:t>وقد أفاد المكتب الوطني لحقوق الإنسان في تعليقاته أنه تلقى عددا قليلا من الشكاوى تتعلق بالعنف في إطار الأسرة، ولكن حتى عدم القيام بحل القليل من الشكاوى أو الحالات المأساوية الناشئة عن العنف في الأسرة في الوقت المناسب يؤدي إلى اعتبار التمييز ضد المرأة في مسائل الأمن الشخصي مشكلة حقيقية في لاتفيا. ومع أن الصكوك القانونية تنص على المسؤولية الجنائية عن العنف البدني، يرى المكتب الوطني لحقوق الإنسان أن مؤسسات إنفاذ القانون في لاتفيا لا تولي اهتماما كافيا لمظاهر العنف البدني في الأسر إذا تعذر اعتبار الأذى البدني الذي تتعرض له المرأة خطيرا أو معتدلا على الأقل. وعلاوة على ذلك، فإن الصكوك القانونية لا تعرِّف العنف النفسي في العمل أو في الأسرة، كما أنها لا توفر أية آلية للوقاية من ذلك العنف. ويرى المكتب الوطني لحقوق الإنسان أن هذه العوامل تسهم في عدم الرغبة من جانب المرأة في إبلاغ مؤسسات إنفاذ القانون عن حالات العنف وأن هذه المشكلة لن تحل بدون دعم الدولة وما تقدمه الدولة والبلديات من مساعدة اجتماعية لضحايا العنف وإجراء تعديلات في القانون الجنائي، وبدون حدوث تغيير في موقف الشرطة تجاه العنف في إطار الأسرة، أي عدم اعتباره بمثابة نزاع عائلي بسيط بل اعتباره جريمة.</w:t>
      </w:r>
    </w:p>
    <w:p w:rsidR="00000000" w:rsidRDefault="00000000">
      <w:pPr>
        <w:pStyle w:val="SingleTxt"/>
        <w:rPr>
          <w:rtl/>
        </w:rPr>
      </w:pPr>
      <w:r>
        <w:rPr>
          <w:rtl/>
        </w:rPr>
        <w:t>34 -</w:t>
      </w:r>
      <w:r>
        <w:rPr>
          <w:rtl/>
        </w:rPr>
        <w:tab/>
        <w:t>وبغية حل المشكلة المتعلقة بالعنف ضد المرأة في الأسرة، فإن المجلس المركزي للشرطة الجنائية التابعة لشرطة الدولة يتعاون بالفعل على مدى سنوات عديدة مع مركز الأزمات “</w:t>
      </w:r>
      <w:r>
        <w:t>Skalbes</w:t>
      </w:r>
      <w:r>
        <w:rPr>
          <w:rtl/>
        </w:rPr>
        <w:t>”، الذي يقوم موظفوه (الأطباء النفسيون، وأطباء الأمراض العقلية، والأخصائيون الاجتماعيون، الذين يقدمون مساعدة غير محددة للأشخاص الذين يمرون بأزمات) بعقد حلقات دراسية تثقيفية وإعلامية لضباط شرطة الدولة بشأن ردود أفعال الأشخاص المارين بأزمات، والعنف في محيط الأسرة، والسيطرة على الضغط الانفعالي والبدني. وفي نطاق هذا التعاون في عام 2002، على سبيل المثال، جرى تدريب مجموعتين من ضابطات شرطة الدولة على معاملة ضحايا الإيذاء الجنسي. ونتيجة لذلك، أصبحت النساء اللائي يعانين من الإيذاء الجنسي قادرات الآن في ريغا، محافظة ريغا، جورمالا، وفلميارا على مخاطبة ضابطات الشرطة، اللائي اكتسبن في الدورات التدريبية السالفة الذكر مهارات الاتصال بضحايا الإيذاء الجنسي، فضلا عن استراتيجية إنقاص الضغط الانفعالي والبدني. وبالمثل، تتعاون شرطة الدولة أيضا مع المنظمات غير الحكومية الأخرى، وعلى سبيل المثال، مع المركز الطبي “</w:t>
      </w:r>
      <w:r>
        <w:t>Genders</w:t>
      </w:r>
      <w:r>
        <w:rPr>
          <w:rtl/>
        </w:rPr>
        <w:t xml:space="preserve">” في مجال تقديم المساعدة الطبية والنفسية، التي تقدم للنساء ضحايا الإيذاء الجنسي والعنف، وتشترك مع “مؤسسة سوروس لاتفيا” في مشاريع مشتركة في مجالات مختلفة، وأيضا مع مركز سوسيلا للتأهيل في تبادل المعلومات، وتقديم المساعدة للنساء ضحايا العنف. وبالاضافة إلى ذلك، أُعدت أفرقة شاملة لعدة تخصصات، يقوم فيها موظفون طبيون، وموظفون من منظمات تقديم المساعدة النفسية والاجتماعية بمناقشة القضايا العويصة مع ضباط شرطة الدولة وضباط شرطة البلديات، مع الأخذ بعين الاعتبار كل فعل محدد من أفعال العنف في الأسرة؛ فضلا عن كفالة اشتراك الأطباء النفسيين في التحقيقات السريعة المشتركة التي تجريها شرطة الدولة وشرطة البلديات بغية تقديم المساعدة اللازمة للنساء المارات بحالات خاصة. ووفقا لبيانات مركز المعلومات التابع لوزارة الداخلية فيما يتعلق بالجرائم المرتكبة في محيط الأسرة، رُفعت 3 دعاوى جنائية في عام 2000 بشأن العنف في الأسرة، غير أنه في عام 2001 </w:t>
      </w:r>
      <w:r>
        <w:t>–</w:t>
      </w:r>
      <w:r>
        <w:rPr>
          <w:rtl/>
        </w:rPr>
        <w:t xml:space="preserve"> رُفعت بالفعل 13 دعوى جنائية. وتشير هذه المعلومات إلى أن كلا المرأتين، وهما ضحيتان للعنف، ازدادت ثقتهما في الشرطة وأصبحتا أكثر شجاعة، وأبلغتا عن العنف المرتكب، وازدادت معرفة ضباط الشرطة بمشاكل العنف في الأسرة.</w:t>
      </w:r>
    </w:p>
    <w:p w:rsidR="00000000" w:rsidRDefault="00000000">
      <w:pPr>
        <w:pStyle w:val="SingleTxt"/>
        <w:rPr>
          <w:rtl/>
        </w:rPr>
      </w:pPr>
      <w:r>
        <w:rPr>
          <w:rtl/>
        </w:rPr>
        <w:t>35 -</w:t>
      </w:r>
      <w:r>
        <w:rPr>
          <w:rtl/>
        </w:rPr>
        <w:tab/>
        <w:t>وتشير الرابطة اللاتفية للمساواة بين الجنسين في تعليقاتها إلى أن الدراسة الاستقصائية المعنونة “وعي الناس وموقفهم تجاه قضية المساواة بين الجنسين” التي أجريت في أواخر عام 2001، تبين أن المجتمع اللاتفي يعتقد أن القيود القائمة على أساس نوع الجنس لا تزال موجودة. وفي هذه الدراسة، أشار سكان لاتفيا في أكثر الأحيان إلى أنه يمكن ملاحظة الفروق في القيود المختلفة فيما يتعلق بالحقوق (60.2 في المائة)، في حين أنه فيما يتعلق بالفرص كثيرا ما تكون تلك الإجابة أقل (36.7 في المائة). وبالمثل، أدرك المشتركون في الدراسة الاستقصائية أن القيود المتعلقة بالفرص أكبر في الواقع فيما يتعلق بالمرأة (47.4 في المائة). وترى أيضا الرابطة اللاتفية للمساواة بين الجنسين أن استخدام مصطلحي “أدب المرأة”، و “عالم المرأة” في وسائط الإعلام الجماهيري، وكذلك الاعتراف بوجود أدوار اجتماعية مختلفة، له جانب سلبي.</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المادة 6</w:t>
      </w:r>
    </w:p>
    <w:p w:rsidR="00000000" w:rsidRDefault="00000000">
      <w:pPr>
        <w:pStyle w:val="SingleTxt"/>
        <w:rPr>
          <w:rtl/>
        </w:rPr>
      </w:pPr>
      <w:r>
        <w:rPr>
          <w:rtl/>
        </w:rPr>
        <w:t>36 -</w:t>
      </w:r>
      <w:r>
        <w:rPr>
          <w:rtl/>
        </w:rPr>
        <w:tab/>
        <w:t>عقب استعادة الاستقلال، أخذت لاتفيا على عاتقها التزامات دولية فيما يتعلق بمنع الاستغلال الجنسي للناس. وقد دخلت اتفاقية قمع الاتجار بالأشخاص واستغلال بغاء الغير المؤرخة 2 كانون الأول/ديسمبر عام 1949، حيز النفاذ في لاتفيا في 13 تموز/يوليه عام 1992، وطبقا للاتفاقية أعلاه، لا يمكن الاعتراف بالبغاء كمهنة، وهذا هو رأي شرطة الدولة أيضا.</w:t>
      </w:r>
    </w:p>
    <w:p w:rsidR="00000000" w:rsidRDefault="00000000">
      <w:pPr>
        <w:pStyle w:val="SingleTxt"/>
        <w:rPr>
          <w:rtl/>
        </w:rPr>
      </w:pPr>
      <w:r>
        <w:rPr>
          <w:rtl/>
        </w:rPr>
        <w:t>37 -</w:t>
      </w:r>
      <w:r>
        <w:rPr>
          <w:rtl/>
        </w:rPr>
        <w:tab/>
        <w:t>وطبقا للمادة 11 من القواعد التنظيمية رقم 210 الصادرة عن مجلس الوزراء في 22 أيار/مايو عام 2001 “بشأن تقييد البغاء”، يُحظر في لاتفيا قيام طرف ثالث بترويج البغاء. وقد عممت القواعد التنظيمية المذكورة مجموعة الأنشطة المحظورة في ترويج البغاء وتشمل الاحتفاظ بدور البغاء أو إدارتها، أو تمويلها عن علم أو الاشتراك في تمويل تلك المؤسسات. ومخالفة هذه القواعد التنظيمية ترتب مسؤولية إدارية فضلا عن المسؤولية الجنائية في حالة ارتكاب تلك الأفعال بصورة متكررة في غضون عام واحد بعد توقيع الجزاء الإداري.</w:t>
      </w:r>
    </w:p>
    <w:p w:rsidR="00000000" w:rsidRDefault="00000000">
      <w:pPr>
        <w:pStyle w:val="SingleTxt"/>
        <w:rPr>
          <w:rtl/>
        </w:rPr>
      </w:pPr>
      <w:r>
        <w:rPr>
          <w:rtl/>
        </w:rPr>
        <w:t>38 -</w:t>
      </w:r>
      <w:r>
        <w:rPr>
          <w:rtl/>
        </w:rPr>
        <w:tab/>
        <w:t>وبالاضافة إلى ذلك، ينص القانون الجنائي على المسؤولية الجنائية عن ارتكاب الجرائم الجنائية الأخرى في مجال البغاء واستغلال البغاء. وتنص المادة 164 “الإرغام على ممارسة البغاء” على عقوبة الحرمان من الحرية لمدة تصل إلى ثلاث سنوات، أو الاعتقال التحفظي، أو غرامة لا تتجاوز ستة أمثال الحد الأدنى للأجر الشهري. وممارسة الشخص للبغاء مستغلا ثقة الشخص بسوء نية، أو عن طريق الغش، أو باستغلال اعتماد الشخص على الجاني أو حالة عدم حيلة الشخص، يعاقب عليها بالحرمان من الحرية لمدة تصل إلى خمس سنوات، أو بغرامة لا تتجاوز مائة وعشرين مثلا للحد الأدنى للأجر الشهري، مع مصادرة الممتلكات أو عدم مصادرتها. وحض القاصر (دون سن 18 عاما) أو إرغامه على ممارسة البغاء، أو توفير المكان للقصر لأغراض البغاء، يجوز المعاقبة عليها بالحرمان من الحرية لمدة تصل إلى ست سنوات، مع مصادرة الممتلكات أو عدم مصادرتها. وحض الحدث (دون سن 14 عاما) أو إرغامه على ممارسة البغاء، أو توفير أماكن للأحداث لأغراض البغاء، يجوز المعاقبة عليها بالحرمان من الحرية لمدة تتراوح ما بين خمس واثني عشر عاما، مع مصادرة الممتلكات أو عدم مصادرتها.</w:t>
      </w:r>
    </w:p>
    <w:p w:rsidR="00000000" w:rsidRDefault="00000000">
      <w:pPr>
        <w:pStyle w:val="SingleTxt"/>
        <w:rPr>
          <w:rtl/>
        </w:rPr>
      </w:pPr>
      <w:r>
        <w:rPr>
          <w:rtl/>
        </w:rPr>
        <w:t>39 -</w:t>
      </w:r>
      <w:r>
        <w:rPr>
          <w:rtl/>
        </w:rPr>
        <w:tab/>
        <w:t>وتنص المادة 165 من القانون الجنائي على المسؤولية عن العيش على مكاسب البغاء. واستغلال الشخص، الذي يمارس البغاء لأغراض الحصول على كسب مادي، يجوز المعاقبة عليه بالحرمان من الحرية لمدة تصل إلى أربع سنوات، مع مصادرة الممتلكات أو عدم مصادرتها. وتنص الصكوك القانونية للاتفيا على الحرمان من الحرية لمدة تصل إلى ثماني سنوات مع مصادرة الممتلكات كعقوبة على ارتكاب نفس الأفعال، إذا ارتكبتها مجموعة من الأشخاص عملا باتفاق مسبق، أو إذا ارتكبت فيما يتعلق بقصر (دون سن 18 عاما). وإذا ارتكبت مجموعة من الأشخاص، بدورها، نفس الأفعال عملا باتفاق مسبق، أو إذا ارتكبتها فيما يتعلق بأحداث (دون سن 14 عاما) فإنه يعاقب عليها بالحرمان من الحرية لمدة تتراوح ما بين خمس وإثني عشر عاما مع مصادرة الممتلكات.</w:t>
      </w:r>
    </w:p>
    <w:p w:rsidR="00000000" w:rsidRDefault="00000000">
      <w:pPr>
        <w:pStyle w:val="SingleTxt"/>
        <w:rPr>
          <w:rtl/>
        </w:rPr>
      </w:pPr>
      <w:r>
        <w:rPr>
          <w:rtl/>
        </w:rPr>
        <w:t>40 -</w:t>
      </w:r>
      <w:r>
        <w:rPr>
          <w:rtl/>
        </w:rPr>
        <w:tab/>
        <w:t xml:space="preserve">أما المادة 165 </w:t>
      </w:r>
      <w:r>
        <w:t>–</w:t>
      </w:r>
      <w:r>
        <w:rPr>
          <w:rtl/>
        </w:rPr>
        <w:t xml:space="preserve"> 1 من القانون الجنائي، التي أصبح نصها المعدل نافذ المفعول اعتبارا من 15 حزيران/يونيه عام 2000، فإنها تنص على أن إرسال أي شخص إلى الخارج لأغراض الاستغلال الجنسي يعتبر جناية. وبموجب المادة المذكورة، فإن الأشخاص المدانين بإرسال شخص بموافقته إلى الخارج لأغراض الاستغلال الجنسي تجوز معاقبتهم بالحرمان من الحرية لمدة تصل إلى أربع سنوات. وفي حالة ارتكاب نفس الأفعال لأغراض الكسب المادي أو فيما يتعلق بقاصر، فإنهم يعاقبون بالحرمان من الحرية لمدة تصل إلى عشر سنوات، مع مصادرة الممتلكات أو عدم مصادرتها. وفي حالة قيام مجموعة منظمة بارتكاب الأفعال السالفة الذكر أو إذا قامت بارتكاب تلك الأفعال فيما يتعلق بقاصر فإنها تعاقب بالحرمان من الحرية لمدة تتراوح ما بين ثماني وخمس عشرة سنة، مع مصادرة الممتلكات.</w:t>
      </w:r>
    </w:p>
    <w:p w:rsidR="00000000" w:rsidRDefault="00000000">
      <w:pPr>
        <w:pStyle w:val="SingleTxt"/>
        <w:spacing w:line="360" w:lineRule="exact"/>
        <w:rPr>
          <w:rtl/>
        </w:rPr>
      </w:pPr>
      <w:r>
        <w:rPr>
          <w:rtl/>
        </w:rPr>
        <w:t>41 -</w:t>
      </w:r>
      <w:r>
        <w:rPr>
          <w:rtl/>
        </w:rPr>
        <w:tab/>
        <w:t>وفيما يتعلق بالشخص الذي يرتكب أفعال الاستيراد، أو الانتاج، أو العرض العام، أو الاعلان، أو التوزيع على نحو آخر للمواد الإباحية أو المثيرة للجنس التي تصور أو تتعلق بالاستغلال الجنسي للأطفال، أو العلاقة الجنسية البهيمية، أو اشتهاء الموتى أو العنف ذي الطابع الإباحي، أو الاحتفاظ بتلك المواد لأغراض مماثلة، تتمثل العقوبة المنطبقة في الحرمان من الحرية لمدة لا تتجاوز ثلاث سنوات، أو غرامة لا تتجاوز خمسين مثلا للحد الأدنى للأجر الشهري، مع مصادرة الممتلكات أو عدم مصادرتها. وفيما يتعلق بالشخص الذي يستخدم القصَّر في إنتاج (تصنيع) مواد إباحية أو مثيرة جنسيا، تتمثل العقوبة المنطبقة في الحرمان من الحرية لمدة لا تتجاوز ست سنوات، أو غرامة لا تتجاوز ثمانين مثلا للحد الأدنى للأجر الشهري، مع مصادرة الممتلكات أو عدم مصادرتها. وفيما يتعلق بالشخص الذي يستخدم أحداثا في إنتاج (تصنيع) مواد إباحية أو مثيرة جنسيا، تتمثل العقوبة المنطبقة في الحرمان من الحرية لمدة لا تقل عن خمس سنوات ولا تتجاوز اثنتي عشرة سنة، مع مصادرة الممتلكات أو عدم مصادرتها.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البيانات الاحصائية المتعلقة بالقضايا الجنائية التي رُفعت وفقا للقانون الجنائي وكانت النساء ضحاياها </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CellMar>
          <w:left w:w="43" w:type="dxa"/>
          <w:right w:w="43" w:type="dxa"/>
        </w:tblCellMar>
        <w:tblLook w:val="0000" w:firstRow="0" w:lastRow="0" w:firstColumn="0" w:lastColumn="0" w:noHBand="0" w:noVBand="0"/>
      </w:tblPr>
      <w:tblGrid>
        <w:gridCol w:w="2109"/>
        <w:gridCol w:w="540"/>
        <w:gridCol w:w="540"/>
        <w:gridCol w:w="540"/>
        <w:gridCol w:w="540"/>
        <w:gridCol w:w="540"/>
        <w:gridCol w:w="540"/>
        <w:gridCol w:w="540"/>
        <w:gridCol w:w="540"/>
        <w:gridCol w:w="540"/>
        <w:gridCol w:w="540"/>
        <w:gridCol w:w="540"/>
        <w:gridCol w:w="540"/>
        <w:gridCol w:w="540"/>
        <w:gridCol w:w="540"/>
      </w:tblGrid>
      <w:tr w:rsidR="00000000">
        <w:tblPrEx>
          <w:tblCellMar>
            <w:top w:w="0" w:type="dxa"/>
            <w:bottom w:w="0" w:type="dxa"/>
          </w:tblCellMar>
        </w:tblPrEx>
        <w:trPr>
          <w:cantSplit/>
          <w:tblHeader/>
          <w:jc w:val="center"/>
        </w:trPr>
        <w:tc>
          <w:tcPr>
            <w:tcW w:w="2109" w:type="dxa"/>
            <w:tcBorders>
              <w:top w:val="single" w:sz="4" w:space="0" w:color="auto"/>
            </w:tcBorders>
            <w:vAlign w:val="bottom"/>
          </w:tcPr>
          <w:p w:rsidR="00000000" w:rsidRDefault="00000000">
            <w:pPr>
              <w:spacing w:before="80" w:after="60" w:line="200" w:lineRule="exact"/>
              <w:ind w:left="43"/>
              <w:jc w:val="center"/>
              <w:rPr>
                <w:i/>
                <w:iCs/>
                <w:sz w:val="16"/>
                <w:szCs w:val="24"/>
                <w:rtl/>
              </w:rPr>
            </w:pPr>
          </w:p>
        </w:tc>
        <w:tc>
          <w:tcPr>
            <w:tcW w:w="1080" w:type="dxa"/>
            <w:gridSpan w:val="2"/>
            <w:tcBorders>
              <w:top w:val="single" w:sz="4" w:space="0" w:color="auto"/>
            </w:tcBorders>
            <w:vAlign w:val="bottom"/>
          </w:tcPr>
          <w:p w:rsidR="00000000" w:rsidRDefault="00000000">
            <w:pPr>
              <w:spacing w:before="80" w:after="60" w:line="200" w:lineRule="exact"/>
              <w:ind w:left="43"/>
              <w:jc w:val="center"/>
              <w:rPr>
                <w:i/>
                <w:iCs/>
                <w:sz w:val="16"/>
                <w:szCs w:val="24"/>
                <w:rtl/>
              </w:rPr>
            </w:pPr>
            <w:r>
              <w:rPr>
                <w:i/>
                <w:iCs/>
                <w:sz w:val="16"/>
                <w:szCs w:val="24"/>
                <w:rtl/>
              </w:rPr>
              <w:t>1995</w:t>
            </w:r>
          </w:p>
        </w:tc>
        <w:tc>
          <w:tcPr>
            <w:tcW w:w="1080" w:type="dxa"/>
            <w:gridSpan w:val="2"/>
            <w:tcBorders>
              <w:top w:val="single" w:sz="4" w:space="0" w:color="auto"/>
            </w:tcBorders>
            <w:vAlign w:val="bottom"/>
          </w:tcPr>
          <w:p w:rsidR="00000000" w:rsidRDefault="00000000">
            <w:pPr>
              <w:spacing w:before="80" w:after="60" w:line="200" w:lineRule="exact"/>
              <w:ind w:left="43"/>
              <w:jc w:val="center"/>
              <w:rPr>
                <w:i/>
                <w:iCs/>
                <w:sz w:val="16"/>
                <w:szCs w:val="24"/>
                <w:rtl/>
              </w:rPr>
            </w:pPr>
            <w:r>
              <w:rPr>
                <w:i/>
                <w:iCs/>
                <w:sz w:val="16"/>
                <w:szCs w:val="24"/>
                <w:rtl/>
              </w:rPr>
              <w:t>1996</w:t>
            </w:r>
          </w:p>
        </w:tc>
        <w:tc>
          <w:tcPr>
            <w:tcW w:w="1080" w:type="dxa"/>
            <w:gridSpan w:val="2"/>
            <w:tcBorders>
              <w:top w:val="single" w:sz="4" w:space="0" w:color="auto"/>
            </w:tcBorders>
            <w:vAlign w:val="bottom"/>
          </w:tcPr>
          <w:p w:rsidR="00000000" w:rsidRDefault="00000000">
            <w:pPr>
              <w:spacing w:before="80" w:after="60" w:line="200" w:lineRule="exact"/>
              <w:ind w:left="43"/>
              <w:jc w:val="center"/>
              <w:rPr>
                <w:i/>
                <w:iCs/>
                <w:sz w:val="16"/>
                <w:szCs w:val="24"/>
                <w:rtl/>
              </w:rPr>
            </w:pPr>
            <w:r>
              <w:rPr>
                <w:i/>
                <w:iCs/>
                <w:sz w:val="16"/>
                <w:szCs w:val="24"/>
                <w:rtl/>
              </w:rPr>
              <w:t>1997</w:t>
            </w:r>
          </w:p>
        </w:tc>
        <w:tc>
          <w:tcPr>
            <w:tcW w:w="1080" w:type="dxa"/>
            <w:gridSpan w:val="2"/>
            <w:tcBorders>
              <w:top w:val="single" w:sz="4" w:space="0" w:color="auto"/>
            </w:tcBorders>
            <w:vAlign w:val="bottom"/>
          </w:tcPr>
          <w:p w:rsidR="00000000" w:rsidRDefault="00000000">
            <w:pPr>
              <w:spacing w:before="80" w:after="60" w:line="200" w:lineRule="exact"/>
              <w:ind w:left="43"/>
              <w:jc w:val="center"/>
              <w:rPr>
                <w:i/>
                <w:iCs/>
                <w:sz w:val="16"/>
                <w:szCs w:val="24"/>
                <w:rtl/>
              </w:rPr>
            </w:pPr>
            <w:r>
              <w:rPr>
                <w:i/>
                <w:iCs/>
                <w:sz w:val="16"/>
                <w:szCs w:val="24"/>
                <w:rtl/>
              </w:rPr>
              <w:t>1998</w:t>
            </w:r>
          </w:p>
        </w:tc>
        <w:tc>
          <w:tcPr>
            <w:tcW w:w="1080" w:type="dxa"/>
            <w:gridSpan w:val="2"/>
            <w:tcBorders>
              <w:top w:val="single" w:sz="4" w:space="0" w:color="auto"/>
            </w:tcBorders>
            <w:vAlign w:val="bottom"/>
          </w:tcPr>
          <w:p w:rsidR="00000000" w:rsidRDefault="00000000">
            <w:pPr>
              <w:spacing w:before="80" w:after="60" w:line="200" w:lineRule="exact"/>
              <w:ind w:left="43"/>
              <w:jc w:val="center"/>
              <w:rPr>
                <w:i/>
                <w:iCs/>
                <w:sz w:val="16"/>
                <w:szCs w:val="24"/>
                <w:rtl/>
              </w:rPr>
            </w:pPr>
            <w:r>
              <w:rPr>
                <w:i/>
                <w:iCs/>
                <w:sz w:val="16"/>
                <w:szCs w:val="24"/>
                <w:rtl/>
              </w:rPr>
              <w:t>1999</w:t>
            </w:r>
          </w:p>
        </w:tc>
        <w:tc>
          <w:tcPr>
            <w:tcW w:w="1080" w:type="dxa"/>
            <w:gridSpan w:val="2"/>
            <w:tcBorders>
              <w:top w:val="single" w:sz="4" w:space="0" w:color="auto"/>
            </w:tcBorders>
            <w:vAlign w:val="bottom"/>
          </w:tcPr>
          <w:p w:rsidR="00000000" w:rsidRDefault="00000000">
            <w:pPr>
              <w:spacing w:before="80" w:after="60" w:line="200" w:lineRule="exact"/>
              <w:ind w:left="43"/>
              <w:jc w:val="center"/>
              <w:rPr>
                <w:i/>
                <w:iCs/>
                <w:sz w:val="16"/>
                <w:szCs w:val="24"/>
                <w:rtl/>
              </w:rPr>
            </w:pPr>
            <w:r>
              <w:rPr>
                <w:i/>
                <w:iCs/>
                <w:sz w:val="16"/>
                <w:szCs w:val="24"/>
                <w:rtl/>
              </w:rPr>
              <w:t>2000</w:t>
            </w:r>
          </w:p>
        </w:tc>
        <w:tc>
          <w:tcPr>
            <w:tcW w:w="1080" w:type="dxa"/>
            <w:gridSpan w:val="2"/>
            <w:tcBorders>
              <w:top w:val="single" w:sz="4" w:space="0" w:color="auto"/>
            </w:tcBorders>
            <w:vAlign w:val="bottom"/>
          </w:tcPr>
          <w:p w:rsidR="00000000" w:rsidRDefault="00000000">
            <w:pPr>
              <w:spacing w:before="80" w:after="60" w:line="200" w:lineRule="exact"/>
              <w:ind w:left="43"/>
              <w:jc w:val="center"/>
              <w:rPr>
                <w:i/>
                <w:iCs/>
                <w:sz w:val="16"/>
                <w:szCs w:val="24"/>
                <w:rtl/>
              </w:rPr>
            </w:pPr>
            <w:r>
              <w:rPr>
                <w:i/>
                <w:iCs/>
                <w:sz w:val="16"/>
                <w:szCs w:val="24"/>
                <w:rtl/>
              </w:rPr>
              <w:t>2001</w:t>
            </w:r>
          </w:p>
        </w:tc>
      </w:tr>
      <w:tr w:rsidR="00000000">
        <w:tblPrEx>
          <w:tblCellMar>
            <w:top w:w="0" w:type="dxa"/>
            <w:bottom w:w="0" w:type="dxa"/>
          </w:tblCellMar>
        </w:tblPrEx>
        <w:trPr>
          <w:cantSplit/>
          <w:tblHeader/>
          <w:jc w:val="center"/>
        </w:trPr>
        <w:tc>
          <w:tcPr>
            <w:tcW w:w="2109" w:type="dxa"/>
            <w:vAlign w:val="bottom"/>
          </w:tcPr>
          <w:p w:rsidR="00000000" w:rsidRDefault="00000000">
            <w:pPr>
              <w:tabs>
                <w:tab w:val="left" w:pos="288"/>
                <w:tab w:val="left" w:pos="576"/>
                <w:tab w:val="left" w:pos="864"/>
                <w:tab w:val="left" w:pos="1152"/>
              </w:tabs>
              <w:spacing w:after="60" w:line="200" w:lineRule="exact"/>
              <w:ind w:left="43"/>
              <w:rPr>
                <w:sz w:val="16"/>
                <w:szCs w:val="24"/>
                <w:rtl/>
              </w:rPr>
            </w:pPr>
          </w:p>
        </w:tc>
        <w:tc>
          <w:tcPr>
            <w:tcW w:w="540" w:type="dxa"/>
            <w:tcBorders>
              <w:top w:val="single" w:sz="4" w:space="0" w:color="auto"/>
            </w:tcBorders>
            <w:vAlign w:val="bottom"/>
          </w:tcPr>
          <w:p w:rsidR="00000000" w:rsidRDefault="00000000">
            <w:pPr>
              <w:tabs>
                <w:tab w:val="left" w:pos="288"/>
                <w:tab w:val="left" w:pos="576"/>
                <w:tab w:val="left" w:pos="864"/>
                <w:tab w:val="left" w:pos="1152"/>
              </w:tabs>
              <w:spacing w:after="60" w:line="200" w:lineRule="exact"/>
              <w:ind w:left="43"/>
              <w:rPr>
                <w:sz w:val="16"/>
                <w:szCs w:val="20"/>
                <w:rtl/>
              </w:rPr>
            </w:pPr>
            <w:r>
              <w:rPr>
                <w:sz w:val="16"/>
                <w:szCs w:val="20"/>
                <w:rtl/>
              </w:rPr>
              <w:t>القضايا الجنائية التي رُفعت</w:t>
            </w:r>
          </w:p>
        </w:tc>
        <w:tc>
          <w:tcPr>
            <w:tcW w:w="540" w:type="dxa"/>
            <w:tcBorders>
              <w:top w:val="single" w:sz="4" w:space="0" w:color="auto"/>
            </w:tcBorders>
            <w:vAlign w:val="bottom"/>
          </w:tcPr>
          <w:p w:rsidR="00000000" w:rsidRDefault="00000000">
            <w:pPr>
              <w:tabs>
                <w:tab w:val="left" w:pos="288"/>
                <w:tab w:val="left" w:pos="576"/>
                <w:tab w:val="left" w:pos="864"/>
                <w:tab w:val="left" w:pos="1152"/>
              </w:tabs>
              <w:spacing w:after="60" w:line="200" w:lineRule="exact"/>
              <w:ind w:left="43"/>
              <w:rPr>
                <w:sz w:val="16"/>
                <w:szCs w:val="20"/>
                <w:rtl/>
              </w:rPr>
            </w:pPr>
            <w:r>
              <w:rPr>
                <w:sz w:val="16"/>
                <w:szCs w:val="20"/>
                <w:rtl/>
              </w:rPr>
              <w:t>القضايا الجنائية التي كُشف النقاب عنها</w:t>
            </w:r>
          </w:p>
        </w:tc>
        <w:tc>
          <w:tcPr>
            <w:tcW w:w="540" w:type="dxa"/>
            <w:tcBorders>
              <w:top w:val="single" w:sz="4" w:space="0" w:color="auto"/>
            </w:tcBorders>
            <w:vAlign w:val="bottom"/>
          </w:tcPr>
          <w:p w:rsidR="00000000" w:rsidRDefault="00000000">
            <w:pPr>
              <w:tabs>
                <w:tab w:val="left" w:pos="288"/>
                <w:tab w:val="left" w:pos="576"/>
                <w:tab w:val="left" w:pos="864"/>
                <w:tab w:val="left" w:pos="1152"/>
              </w:tabs>
              <w:spacing w:after="60" w:line="200" w:lineRule="exact"/>
              <w:ind w:left="43"/>
              <w:rPr>
                <w:sz w:val="16"/>
                <w:szCs w:val="20"/>
                <w:rtl/>
              </w:rPr>
            </w:pPr>
            <w:r>
              <w:rPr>
                <w:sz w:val="16"/>
                <w:szCs w:val="20"/>
                <w:rtl/>
              </w:rPr>
              <w:t>القضايا الجنائية التي رُفعت</w:t>
            </w:r>
          </w:p>
        </w:tc>
        <w:tc>
          <w:tcPr>
            <w:tcW w:w="540" w:type="dxa"/>
            <w:tcBorders>
              <w:top w:val="single" w:sz="4" w:space="0" w:color="auto"/>
            </w:tcBorders>
            <w:vAlign w:val="bottom"/>
          </w:tcPr>
          <w:p w:rsidR="00000000" w:rsidRDefault="00000000">
            <w:pPr>
              <w:tabs>
                <w:tab w:val="left" w:pos="288"/>
                <w:tab w:val="left" w:pos="576"/>
                <w:tab w:val="left" w:pos="864"/>
                <w:tab w:val="left" w:pos="1152"/>
              </w:tabs>
              <w:spacing w:after="60" w:line="200" w:lineRule="exact"/>
              <w:ind w:left="43"/>
              <w:rPr>
                <w:sz w:val="16"/>
                <w:szCs w:val="20"/>
                <w:rtl/>
              </w:rPr>
            </w:pPr>
            <w:r>
              <w:rPr>
                <w:sz w:val="16"/>
                <w:szCs w:val="20"/>
                <w:rtl/>
              </w:rPr>
              <w:t>القضايا الجنائية التي كُشف النقاب عنها</w:t>
            </w:r>
          </w:p>
        </w:tc>
        <w:tc>
          <w:tcPr>
            <w:tcW w:w="540" w:type="dxa"/>
            <w:tcBorders>
              <w:top w:val="single" w:sz="4" w:space="0" w:color="auto"/>
            </w:tcBorders>
            <w:vAlign w:val="bottom"/>
          </w:tcPr>
          <w:p w:rsidR="00000000" w:rsidRDefault="00000000">
            <w:pPr>
              <w:tabs>
                <w:tab w:val="left" w:pos="288"/>
                <w:tab w:val="left" w:pos="576"/>
                <w:tab w:val="left" w:pos="864"/>
                <w:tab w:val="left" w:pos="1152"/>
              </w:tabs>
              <w:spacing w:after="60" w:line="200" w:lineRule="exact"/>
              <w:ind w:left="43"/>
              <w:rPr>
                <w:sz w:val="16"/>
                <w:szCs w:val="20"/>
                <w:rtl/>
              </w:rPr>
            </w:pPr>
            <w:r>
              <w:rPr>
                <w:sz w:val="16"/>
                <w:szCs w:val="20"/>
                <w:rtl/>
              </w:rPr>
              <w:t>القضايا الجنائية التي رُفعت</w:t>
            </w:r>
          </w:p>
        </w:tc>
        <w:tc>
          <w:tcPr>
            <w:tcW w:w="540" w:type="dxa"/>
            <w:tcBorders>
              <w:top w:val="single" w:sz="4" w:space="0" w:color="auto"/>
            </w:tcBorders>
            <w:vAlign w:val="bottom"/>
          </w:tcPr>
          <w:p w:rsidR="00000000" w:rsidRDefault="00000000">
            <w:pPr>
              <w:tabs>
                <w:tab w:val="left" w:pos="288"/>
                <w:tab w:val="left" w:pos="576"/>
                <w:tab w:val="left" w:pos="864"/>
                <w:tab w:val="left" w:pos="1152"/>
              </w:tabs>
              <w:spacing w:after="60" w:line="200" w:lineRule="exact"/>
              <w:ind w:left="43"/>
              <w:rPr>
                <w:sz w:val="16"/>
                <w:szCs w:val="20"/>
                <w:rtl/>
              </w:rPr>
            </w:pPr>
            <w:r>
              <w:rPr>
                <w:sz w:val="16"/>
                <w:szCs w:val="20"/>
                <w:rtl/>
              </w:rPr>
              <w:t>القضايا الجنائية التي كُشف النقاب عنها</w:t>
            </w:r>
          </w:p>
        </w:tc>
        <w:tc>
          <w:tcPr>
            <w:tcW w:w="540" w:type="dxa"/>
            <w:tcBorders>
              <w:top w:val="single" w:sz="4" w:space="0" w:color="auto"/>
            </w:tcBorders>
            <w:vAlign w:val="bottom"/>
          </w:tcPr>
          <w:p w:rsidR="00000000" w:rsidRDefault="00000000">
            <w:pPr>
              <w:tabs>
                <w:tab w:val="left" w:pos="288"/>
                <w:tab w:val="left" w:pos="576"/>
                <w:tab w:val="left" w:pos="864"/>
                <w:tab w:val="left" w:pos="1152"/>
              </w:tabs>
              <w:spacing w:after="60" w:line="200" w:lineRule="exact"/>
              <w:ind w:left="43"/>
              <w:rPr>
                <w:sz w:val="16"/>
                <w:szCs w:val="20"/>
                <w:rtl/>
              </w:rPr>
            </w:pPr>
            <w:r>
              <w:rPr>
                <w:sz w:val="16"/>
                <w:szCs w:val="20"/>
                <w:rtl/>
              </w:rPr>
              <w:t>القضايا الجنائية التي رُفعت</w:t>
            </w:r>
          </w:p>
        </w:tc>
        <w:tc>
          <w:tcPr>
            <w:tcW w:w="540" w:type="dxa"/>
            <w:tcBorders>
              <w:top w:val="single" w:sz="4" w:space="0" w:color="auto"/>
            </w:tcBorders>
            <w:vAlign w:val="bottom"/>
          </w:tcPr>
          <w:p w:rsidR="00000000" w:rsidRDefault="00000000">
            <w:pPr>
              <w:tabs>
                <w:tab w:val="left" w:pos="288"/>
                <w:tab w:val="left" w:pos="576"/>
                <w:tab w:val="left" w:pos="864"/>
                <w:tab w:val="left" w:pos="1152"/>
              </w:tabs>
              <w:spacing w:after="60" w:line="200" w:lineRule="exact"/>
              <w:ind w:left="43"/>
              <w:rPr>
                <w:sz w:val="16"/>
                <w:szCs w:val="20"/>
                <w:rtl/>
              </w:rPr>
            </w:pPr>
            <w:r>
              <w:rPr>
                <w:sz w:val="16"/>
                <w:szCs w:val="20"/>
                <w:rtl/>
              </w:rPr>
              <w:t>القضايا الجنائية التي كُشف النقاب عنها</w:t>
            </w:r>
          </w:p>
        </w:tc>
        <w:tc>
          <w:tcPr>
            <w:tcW w:w="540" w:type="dxa"/>
            <w:tcBorders>
              <w:top w:val="single" w:sz="4" w:space="0" w:color="auto"/>
            </w:tcBorders>
            <w:vAlign w:val="bottom"/>
          </w:tcPr>
          <w:p w:rsidR="00000000" w:rsidRDefault="00000000">
            <w:pPr>
              <w:tabs>
                <w:tab w:val="left" w:pos="288"/>
                <w:tab w:val="left" w:pos="576"/>
                <w:tab w:val="left" w:pos="864"/>
                <w:tab w:val="left" w:pos="1152"/>
              </w:tabs>
              <w:spacing w:after="60" w:line="200" w:lineRule="exact"/>
              <w:ind w:left="43"/>
              <w:rPr>
                <w:sz w:val="16"/>
                <w:szCs w:val="20"/>
                <w:rtl/>
              </w:rPr>
            </w:pPr>
            <w:r>
              <w:rPr>
                <w:sz w:val="16"/>
                <w:szCs w:val="20"/>
                <w:rtl/>
              </w:rPr>
              <w:t>القضايا الجنائية التي رُفعت</w:t>
            </w:r>
          </w:p>
        </w:tc>
        <w:tc>
          <w:tcPr>
            <w:tcW w:w="540" w:type="dxa"/>
            <w:tcBorders>
              <w:top w:val="single" w:sz="4" w:space="0" w:color="auto"/>
            </w:tcBorders>
            <w:vAlign w:val="bottom"/>
          </w:tcPr>
          <w:p w:rsidR="00000000" w:rsidRDefault="00000000">
            <w:pPr>
              <w:tabs>
                <w:tab w:val="left" w:pos="288"/>
                <w:tab w:val="left" w:pos="576"/>
                <w:tab w:val="left" w:pos="864"/>
                <w:tab w:val="left" w:pos="1152"/>
              </w:tabs>
              <w:spacing w:after="60" w:line="200" w:lineRule="exact"/>
              <w:ind w:left="43"/>
              <w:rPr>
                <w:sz w:val="16"/>
                <w:szCs w:val="20"/>
                <w:rtl/>
              </w:rPr>
            </w:pPr>
            <w:r>
              <w:rPr>
                <w:sz w:val="16"/>
                <w:szCs w:val="20"/>
                <w:rtl/>
              </w:rPr>
              <w:t>القضايا الجنائية التي كُشف النقاب عنها</w:t>
            </w:r>
          </w:p>
        </w:tc>
        <w:tc>
          <w:tcPr>
            <w:tcW w:w="540" w:type="dxa"/>
            <w:tcBorders>
              <w:top w:val="single" w:sz="4" w:space="0" w:color="auto"/>
            </w:tcBorders>
            <w:vAlign w:val="bottom"/>
          </w:tcPr>
          <w:p w:rsidR="00000000" w:rsidRDefault="00000000">
            <w:pPr>
              <w:tabs>
                <w:tab w:val="left" w:pos="288"/>
                <w:tab w:val="left" w:pos="576"/>
                <w:tab w:val="left" w:pos="864"/>
                <w:tab w:val="left" w:pos="1152"/>
              </w:tabs>
              <w:spacing w:after="60" w:line="200" w:lineRule="exact"/>
              <w:ind w:left="43"/>
              <w:rPr>
                <w:sz w:val="16"/>
                <w:szCs w:val="20"/>
                <w:rtl/>
              </w:rPr>
            </w:pPr>
            <w:r>
              <w:rPr>
                <w:sz w:val="16"/>
                <w:szCs w:val="20"/>
                <w:rtl/>
              </w:rPr>
              <w:t>القضايا الجنائية التي رُفعت</w:t>
            </w:r>
          </w:p>
        </w:tc>
        <w:tc>
          <w:tcPr>
            <w:tcW w:w="540" w:type="dxa"/>
            <w:tcBorders>
              <w:top w:val="single" w:sz="4" w:space="0" w:color="auto"/>
            </w:tcBorders>
            <w:vAlign w:val="bottom"/>
          </w:tcPr>
          <w:p w:rsidR="00000000" w:rsidRDefault="00000000">
            <w:pPr>
              <w:tabs>
                <w:tab w:val="left" w:pos="288"/>
                <w:tab w:val="left" w:pos="576"/>
                <w:tab w:val="left" w:pos="864"/>
                <w:tab w:val="left" w:pos="1152"/>
              </w:tabs>
              <w:spacing w:after="60" w:line="200" w:lineRule="exact"/>
              <w:ind w:left="43"/>
              <w:rPr>
                <w:sz w:val="16"/>
                <w:szCs w:val="20"/>
                <w:rtl/>
              </w:rPr>
            </w:pPr>
            <w:r>
              <w:rPr>
                <w:sz w:val="16"/>
                <w:szCs w:val="20"/>
                <w:rtl/>
              </w:rPr>
              <w:t>القضايا الجنائية التي كُشف النقاب عنها</w:t>
            </w:r>
          </w:p>
        </w:tc>
        <w:tc>
          <w:tcPr>
            <w:tcW w:w="540" w:type="dxa"/>
            <w:tcBorders>
              <w:top w:val="single" w:sz="4" w:space="0" w:color="auto"/>
            </w:tcBorders>
            <w:vAlign w:val="bottom"/>
          </w:tcPr>
          <w:p w:rsidR="00000000" w:rsidRDefault="00000000">
            <w:pPr>
              <w:tabs>
                <w:tab w:val="left" w:pos="288"/>
                <w:tab w:val="left" w:pos="576"/>
                <w:tab w:val="left" w:pos="864"/>
                <w:tab w:val="left" w:pos="1152"/>
              </w:tabs>
              <w:spacing w:after="60" w:line="200" w:lineRule="exact"/>
              <w:ind w:left="43"/>
              <w:rPr>
                <w:sz w:val="16"/>
                <w:szCs w:val="20"/>
                <w:rtl/>
              </w:rPr>
            </w:pPr>
            <w:r>
              <w:rPr>
                <w:sz w:val="16"/>
                <w:szCs w:val="20"/>
                <w:rtl/>
              </w:rPr>
              <w:t>القضايا الجنائية التي رُفعت</w:t>
            </w:r>
          </w:p>
        </w:tc>
        <w:tc>
          <w:tcPr>
            <w:tcW w:w="540" w:type="dxa"/>
            <w:tcBorders>
              <w:top w:val="single" w:sz="4" w:space="0" w:color="auto"/>
            </w:tcBorders>
            <w:vAlign w:val="bottom"/>
          </w:tcPr>
          <w:p w:rsidR="00000000" w:rsidRDefault="00000000">
            <w:pPr>
              <w:tabs>
                <w:tab w:val="left" w:pos="288"/>
                <w:tab w:val="left" w:pos="576"/>
                <w:tab w:val="left" w:pos="864"/>
                <w:tab w:val="left" w:pos="1152"/>
              </w:tabs>
              <w:spacing w:after="60" w:line="200" w:lineRule="exact"/>
              <w:ind w:left="43"/>
              <w:rPr>
                <w:sz w:val="16"/>
                <w:szCs w:val="20"/>
                <w:rtl/>
              </w:rPr>
            </w:pPr>
            <w:r>
              <w:rPr>
                <w:sz w:val="16"/>
                <w:szCs w:val="20"/>
                <w:rtl/>
              </w:rPr>
              <w:t>القضايا الجنائية التي كُشف النقاب عنها</w:t>
            </w:r>
          </w:p>
        </w:tc>
      </w:tr>
      <w:tr w:rsidR="00000000">
        <w:tblPrEx>
          <w:tblCellMar>
            <w:top w:w="0" w:type="dxa"/>
            <w:bottom w:w="0" w:type="dxa"/>
          </w:tblCellMar>
        </w:tblPrEx>
        <w:trPr>
          <w:cantSplit/>
          <w:trHeight w:hRule="exact" w:val="115"/>
          <w:tblHeader/>
          <w:jc w:val="center"/>
        </w:trPr>
        <w:tc>
          <w:tcPr>
            <w:tcW w:w="2109" w:type="dxa"/>
            <w:tcBorders>
              <w:top w:val="single" w:sz="12" w:space="0" w:color="auto"/>
            </w:tcBorders>
            <w:vAlign w:val="bottom"/>
          </w:tcPr>
          <w:p w:rsidR="00000000" w:rsidRDefault="00000000">
            <w:pPr>
              <w:spacing w:after="80" w:line="240" w:lineRule="exact"/>
              <w:ind w:left="40"/>
              <w:rPr>
                <w:sz w:val="16"/>
                <w:szCs w:val="24"/>
                <w:rtl/>
              </w:rPr>
            </w:pPr>
          </w:p>
        </w:tc>
        <w:tc>
          <w:tcPr>
            <w:tcW w:w="1080" w:type="dxa"/>
            <w:gridSpan w:val="2"/>
            <w:tcBorders>
              <w:top w:val="single" w:sz="12" w:space="0" w:color="auto"/>
            </w:tcBorders>
            <w:vAlign w:val="bottom"/>
          </w:tcPr>
          <w:p w:rsidR="00000000" w:rsidRDefault="00000000">
            <w:pPr>
              <w:spacing w:after="80" w:line="240" w:lineRule="exact"/>
              <w:ind w:left="40"/>
              <w:rPr>
                <w:sz w:val="16"/>
                <w:szCs w:val="24"/>
                <w:rtl/>
              </w:rPr>
            </w:pPr>
          </w:p>
        </w:tc>
        <w:tc>
          <w:tcPr>
            <w:tcW w:w="1080" w:type="dxa"/>
            <w:gridSpan w:val="2"/>
            <w:tcBorders>
              <w:top w:val="single" w:sz="12" w:space="0" w:color="auto"/>
            </w:tcBorders>
            <w:vAlign w:val="bottom"/>
          </w:tcPr>
          <w:p w:rsidR="00000000" w:rsidRDefault="00000000">
            <w:pPr>
              <w:spacing w:after="80" w:line="240" w:lineRule="exact"/>
              <w:ind w:left="40"/>
              <w:rPr>
                <w:sz w:val="16"/>
                <w:szCs w:val="24"/>
                <w:rtl/>
              </w:rPr>
            </w:pPr>
          </w:p>
        </w:tc>
        <w:tc>
          <w:tcPr>
            <w:tcW w:w="1080" w:type="dxa"/>
            <w:gridSpan w:val="2"/>
            <w:tcBorders>
              <w:top w:val="single" w:sz="12" w:space="0" w:color="auto"/>
            </w:tcBorders>
            <w:vAlign w:val="bottom"/>
          </w:tcPr>
          <w:p w:rsidR="00000000" w:rsidRDefault="00000000">
            <w:pPr>
              <w:spacing w:after="80" w:line="240" w:lineRule="exact"/>
              <w:ind w:left="40"/>
              <w:rPr>
                <w:sz w:val="16"/>
                <w:szCs w:val="24"/>
                <w:rtl/>
              </w:rPr>
            </w:pPr>
          </w:p>
        </w:tc>
        <w:tc>
          <w:tcPr>
            <w:tcW w:w="1080" w:type="dxa"/>
            <w:gridSpan w:val="2"/>
            <w:tcBorders>
              <w:top w:val="single" w:sz="12" w:space="0" w:color="auto"/>
            </w:tcBorders>
            <w:vAlign w:val="bottom"/>
          </w:tcPr>
          <w:p w:rsidR="00000000" w:rsidRDefault="00000000">
            <w:pPr>
              <w:spacing w:after="80" w:line="240" w:lineRule="exact"/>
              <w:ind w:left="40"/>
              <w:rPr>
                <w:sz w:val="16"/>
                <w:szCs w:val="24"/>
                <w:rtl/>
              </w:rPr>
            </w:pPr>
          </w:p>
        </w:tc>
        <w:tc>
          <w:tcPr>
            <w:tcW w:w="1080" w:type="dxa"/>
            <w:gridSpan w:val="2"/>
            <w:tcBorders>
              <w:top w:val="single" w:sz="12" w:space="0" w:color="auto"/>
            </w:tcBorders>
            <w:vAlign w:val="bottom"/>
          </w:tcPr>
          <w:p w:rsidR="00000000" w:rsidRDefault="00000000">
            <w:pPr>
              <w:spacing w:after="80" w:line="240" w:lineRule="exact"/>
              <w:ind w:left="40"/>
              <w:rPr>
                <w:sz w:val="16"/>
                <w:szCs w:val="24"/>
                <w:rtl/>
              </w:rPr>
            </w:pPr>
          </w:p>
        </w:tc>
        <w:tc>
          <w:tcPr>
            <w:tcW w:w="1080" w:type="dxa"/>
            <w:gridSpan w:val="2"/>
            <w:tcBorders>
              <w:top w:val="single" w:sz="12" w:space="0" w:color="auto"/>
            </w:tcBorders>
            <w:vAlign w:val="bottom"/>
          </w:tcPr>
          <w:p w:rsidR="00000000" w:rsidRDefault="00000000">
            <w:pPr>
              <w:spacing w:after="80" w:line="240" w:lineRule="exact"/>
              <w:ind w:left="40"/>
              <w:rPr>
                <w:sz w:val="16"/>
                <w:szCs w:val="24"/>
                <w:rtl/>
              </w:rPr>
            </w:pPr>
          </w:p>
        </w:tc>
        <w:tc>
          <w:tcPr>
            <w:tcW w:w="540" w:type="dxa"/>
            <w:tcBorders>
              <w:top w:val="single" w:sz="12" w:space="0" w:color="auto"/>
            </w:tcBorders>
            <w:vAlign w:val="bottom"/>
          </w:tcPr>
          <w:p w:rsidR="00000000" w:rsidRDefault="00000000">
            <w:pPr>
              <w:spacing w:after="80" w:line="240" w:lineRule="exact"/>
              <w:ind w:left="40"/>
              <w:rPr>
                <w:sz w:val="16"/>
                <w:szCs w:val="24"/>
                <w:rtl/>
              </w:rPr>
            </w:pPr>
          </w:p>
        </w:tc>
        <w:tc>
          <w:tcPr>
            <w:tcW w:w="540" w:type="dxa"/>
            <w:tcBorders>
              <w:top w:val="single" w:sz="12" w:space="0" w:color="auto"/>
            </w:tcBorders>
            <w:vAlign w:val="bottom"/>
          </w:tcPr>
          <w:p w:rsidR="00000000" w:rsidRDefault="00000000">
            <w:pPr>
              <w:spacing w:after="80" w:line="240" w:lineRule="exact"/>
              <w:ind w:left="40"/>
              <w:rPr>
                <w:sz w:val="16"/>
                <w:szCs w:val="24"/>
                <w:rtl/>
              </w:rPr>
            </w:pPr>
          </w:p>
        </w:tc>
      </w:tr>
      <w:tr w:rsidR="00000000">
        <w:tblPrEx>
          <w:tblCellMar>
            <w:top w:w="0" w:type="dxa"/>
            <w:bottom w:w="0" w:type="dxa"/>
          </w:tblCellMar>
        </w:tblPrEx>
        <w:trPr>
          <w:cantSplit/>
          <w:jc w:val="center"/>
        </w:trPr>
        <w:tc>
          <w:tcPr>
            <w:tcW w:w="2109"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المادة من القانون الجنائي</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r>
      <w:tr w:rsidR="00000000">
        <w:tblPrEx>
          <w:tblCellMar>
            <w:top w:w="0" w:type="dxa"/>
            <w:bottom w:w="0" w:type="dxa"/>
          </w:tblCellMar>
        </w:tblPrEx>
        <w:trPr>
          <w:cantSplit/>
          <w:jc w:val="center"/>
        </w:trPr>
        <w:tc>
          <w:tcPr>
            <w:tcW w:w="2109"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المادة 152</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r>
      <w:tr w:rsidR="00000000">
        <w:tblPrEx>
          <w:tblCellMar>
            <w:top w:w="0" w:type="dxa"/>
            <w:bottom w:w="0" w:type="dxa"/>
          </w:tblCellMar>
        </w:tblPrEx>
        <w:trPr>
          <w:cantSplit/>
          <w:jc w:val="center"/>
        </w:trPr>
        <w:tc>
          <w:tcPr>
            <w:tcW w:w="2109"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الحرمان غير القانوني من الحرية</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7</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5</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6</w:t>
            </w:r>
          </w:p>
        </w:tc>
      </w:tr>
      <w:tr w:rsidR="00000000">
        <w:tblPrEx>
          <w:tblCellMar>
            <w:top w:w="0" w:type="dxa"/>
            <w:bottom w:w="0" w:type="dxa"/>
          </w:tblCellMar>
        </w:tblPrEx>
        <w:trPr>
          <w:cantSplit/>
          <w:jc w:val="center"/>
        </w:trPr>
        <w:tc>
          <w:tcPr>
            <w:tcW w:w="2109"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المادة 153</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r>
      <w:tr w:rsidR="00000000">
        <w:tblPrEx>
          <w:tblCellMar>
            <w:top w:w="0" w:type="dxa"/>
            <w:bottom w:w="0" w:type="dxa"/>
          </w:tblCellMar>
        </w:tblPrEx>
        <w:trPr>
          <w:cantSplit/>
          <w:jc w:val="center"/>
        </w:trPr>
        <w:tc>
          <w:tcPr>
            <w:tcW w:w="2109"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الاختطاف</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3</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r>
      <w:tr w:rsidR="00000000">
        <w:tblPrEx>
          <w:tblCellMar>
            <w:top w:w="0" w:type="dxa"/>
            <w:bottom w:w="0" w:type="dxa"/>
          </w:tblCellMar>
        </w:tblPrEx>
        <w:trPr>
          <w:cantSplit/>
          <w:jc w:val="center"/>
        </w:trPr>
        <w:tc>
          <w:tcPr>
            <w:tcW w:w="2109"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المادة 155</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r>
      <w:tr w:rsidR="00000000">
        <w:tblPrEx>
          <w:tblCellMar>
            <w:top w:w="0" w:type="dxa"/>
            <w:bottom w:w="0" w:type="dxa"/>
          </w:tblCellMar>
        </w:tblPrEx>
        <w:trPr>
          <w:cantSplit/>
          <w:jc w:val="center"/>
        </w:trPr>
        <w:tc>
          <w:tcPr>
            <w:tcW w:w="2109"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الإيداع غير القانوني في مستشفى للأمراض العقلية</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r>
      <w:tr w:rsidR="00000000">
        <w:tblPrEx>
          <w:tblCellMar>
            <w:top w:w="0" w:type="dxa"/>
            <w:bottom w:w="0" w:type="dxa"/>
          </w:tblCellMar>
        </w:tblPrEx>
        <w:trPr>
          <w:cantSplit/>
          <w:jc w:val="center"/>
        </w:trPr>
        <w:tc>
          <w:tcPr>
            <w:tcW w:w="2109"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المادة 164</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r>
      <w:tr w:rsidR="00000000">
        <w:tblPrEx>
          <w:tblCellMar>
            <w:top w:w="0" w:type="dxa"/>
            <w:bottom w:w="0" w:type="dxa"/>
          </w:tblCellMar>
        </w:tblPrEx>
        <w:trPr>
          <w:cantSplit/>
          <w:jc w:val="center"/>
        </w:trPr>
        <w:tc>
          <w:tcPr>
            <w:tcW w:w="2109"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الإرغام على ممارسة البغاء</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r>
      <w:tr w:rsidR="00000000">
        <w:tblPrEx>
          <w:tblCellMar>
            <w:top w:w="0" w:type="dxa"/>
            <w:bottom w:w="0" w:type="dxa"/>
          </w:tblCellMar>
        </w:tblPrEx>
        <w:trPr>
          <w:cantSplit/>
          <w:jc w:val="center"/>
        </w:trPr>
        <w:tc>
          <w:tcPr>
            <w:tcW w:w="2109"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المادة 165</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r>
      <w:tr w:rsidR="00000000">
        <w:tblPrEx>
          <w:tblCellMar>
            <w:top w:w="0" w:type="dxa"/>
            <w:bottom w:w="0" w:type="dxa"/>
          </w:tblCellMar>
        </w:tblPrEx>
        <w:trPr>
          <w:cantSplit/>
          <w:jc w:val="center"/>
        </w:trPr>
        <w:tc>
          <w:tcPr>
            <w:tcW w:w="2109"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العيش على مكاسب البغاء</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2</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w:t>
            </w:r>
          </w:p>
        </w:tc>
      </w:tr>
      <w:tr w:rsidR="00000000">
        <w:tblPrEx>
          <w:tblCellMar>
            <w:top w:w="0" w:type="dxa"/>
            <w:bottom w:w="0" w:type="dxa"/>
          </w:tblCellMar>
        </w:tblPrEx>
        <w:trPr>
          <w:cantSplit/>
          <w:jc w:val="center"/>
        </w:trPr>
        <w:tc>
          <w:tcPr>
            <w:tcW w:w="2109"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المادة 165-1</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r>
      <w:tr w:rsidR="00000000">
        <w:tblPrEx>
          <w:tblCellMar>
            <w:top w:w="0" w:type="dxa"/>
            <w:bottom w:w="0" w:type="dxa"/>
          </w:tblCellMar>
        </w:tblPrEx>
        <w:trPr>
          <w:cantSplit/>
          <w:jc w:val="center"/>
        </w:trPr>
        <w:tc>
          <w:tcPr>
            <w:tcW w:w="2109"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إرسال شخص لأغراض الاستغلال الجنسي</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1</w:t>
            </w:r>
          </w:p>
        </w:tc>
      </w:tr>
      <w:tr w:rsidR="00000000">
        <w:tblPrEx>
          <w:tblCellMar>
            <w:top w:w="0" w:type="dxa"/>
            <w:bottom w:w="0" w:type="dxa"/>
          </w:tblCellMar>
        </w:tblPrEx>
        <w:trPr>
          <w:cantSplit/>
          <w:jc w:val="center"/>
        </w:trPr>
        <w:tc>
          <w:tcPr>
            <w:tcW w:w="2109"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المادة 166 البند 3</w:t>
            </w: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r>
      <w:tr w:rsidR="00000000">
        <w:tblPrEx>
          <w:tblCellMar>
            <w:top w:w="0" w:type="dxa"/>
            <w:bottom w:w="0" w:type="dxa"/>
          </w:tblCellMar>
        </w:tblPrEx>
        <w:trPr>
          <w:cantSplit/>
          <w:jc w:val="center"/>
        </w:trPr>
        <w:tc>
          <w:tcPr>
            <w:tcW w:w="2109" w:type="dxa"/>
            <w:vAlign w:val="bottom"/>
          </w:tcPr>
          <w:p w:rsidR="00000000" w:rsidRDefault="00000000">
            <w:pPr>
              <w:tabs>
                <w:tab w:val="left" w:pos="288"/>
                <w:tab w:val="left" w:pos="576"/>
                <w:tab w:val="left" w:pos="864"/>
                <w:tab w:val="left" w:pos="1152"/>
              </w:tabs>
              <w:spacing w:after="80" w:line="220" w:lineRule="exact"/>
              <w:ind w:left="40"/>
              <w:rPr>
                <w:sz w:val="16"/>
                <w:szCs w:val="24"/>
                <w:rtl/>
              </w:rPr>
            </w:pPr>
            <w:r>
              <w:rPr>
                <w:sz w:val="16"/>
                <w:szCs w:val="24"/>
                <w:rtl/>
              </w:rPr>
              <w:t>إنتهاك الأحكام المتعلقة باستيراد، وإنتاج وتوزيع المواد الإباحية أو المثيرة جنسيا (التي تشمل القصر)</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r>
      <w:tr w:rsidR="00000000">
        <w:tblPrEx>
          <w:tblCellMar>
            <w:top w:w="0" w:type="dxa"/>
            <w:bottom w:w="0" w:type="dxa"/>
          </w:tblCellMar>
        </w:tblPrEx>
        <w:trPr>
          <w:cantSplit/>
          <w:jc w:val="center"/>
        </w:trPr>
        <w:tc>
          <w:tcPr>
            <w:tcW w:w="2109" w:type="dxa"/>
            <w:vAlign w:val="bottom"/>
          </w:tcPr>
          <w:p w:rsidR="00000000" w:rsidRDefault="00000000">
            <w:pPr>
              <w:tabs>
                <w:tab w:val="left" w:pos="288"/>
                <w:tab w:val="left" w:pos="576"/>
                <w:tab w:val="left" w:pos="864"/>
                <w:tab w:val="left" w:pos="1152"/>
              </w:tabs>
              <w:spacing w:after="80" w:line="220" w:lineRule="exact"/>
              <w:ind w:left="40"/>
              <w:rPr>
                <w:sz w:val="16"/>
                <w:szCs w:val="24"/>
                <w:rtl/>
              </w:rPr>
            </w:pPr>
            <w:r>
              <w:rPr>
                <w:sz w:val="16"/>
                <w:szCs w:val="24"/>
                <w:rtl/>
              </w:rPr>
              <w:t>المادة 166 البند 4</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r>
      <w:tr w:rsidR="00000000">
        <w:tblPrEx>
          <w:tblCellMar>
            <w:top w:w="0" w:type="dxa"/>
            <w:bottom w:w="0" w:type="dxa"/>
          </w:tblCellMar>
        </w:tblPrEx>
        <w:trPr>
          <w:cantSplit/>
          <w:jc w:val="center"/>
        </w:trPr>
        <w:tc>
          <w:tcPr>
            <w:tcW w:w="2109" w:type="dxa"/>
            <w:vAlign w:val="bottom"/>
          </w:tcPr>
          <w:p w:rsidR="00000000" w:rsidRDefault="00000000">
            <w:pPr>
              <w:tabs>
                <w:tab w:val="left" w:pos="288"/>
                <w:tab w:val="left" w:pos="576"/>
                <w:tab w:val="left" w:pos="864"/>
                <w:tab w:val="left" w:pos="1152"/>
              </w:tabs>
              <w:spacing w:after="80" w:line="220" w:lineRule="exact"/>
              <w:ind w:left="40"/>
              <w:rPr>
                <w:sz w:val="16"/>
                <w:szCs w:val="24"/>
                <w:rtl/>
              </w:rPr>
            </w:pPr>
            <w:r>
              <w:rPr>
                <w:sz w:val="16"/>
                <w:szCs w:val="24"/>
                <w:rtl/>
              </w:rPr>
              <w:t>إنتهاك الأحكام المتعلقة باستيراد، وإنتاج وتوزيع المواد الإباحية أو المثيرة جنسيا (التي تشمل الأحداث)</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r>
      <w:tr w:rsidR="00000000">
        <w:tblPrEx>
          <w:tblCellMar>
            <w:top w:w="0" w:type="dxa"/>
            <w:bottom w:w="0" w:type="dxa"/>
          </w:tblCellMar>
        </w:tblPrEx>
        <w:trPr>
          <w:cantSplit/>
          <w:jc w:val="center"/>
        </w:trPr>
        <w:tc>
          <w:tcPr>
            <w:tcW w:w="2109" w:type="dxa"/>
            <w:vAlign w:val="bottom"/>
          </w:tcPr>
          <w:p w:rsidR="00000000" w:rsidRDefault="00000000">
            <w:pPr>
              <w:tabs>
                <w:tab w:val="left" w:pos="288"/>
                <w:tab w:val="left" w:pos="576"/>
                <w:tab w:val="left" w:pos="864"/>
                <w:tab w:val="left" w:pos="1152"/>
              </w:tabs>
              <w:spacing w:after="80" w:line="220" w:lineRule="exact"/>
              <w:ind w:left="40"/>
              <w:rPr>
                <w:sz w:val="16"/>
                <w:szCs w:val="24"/>
                <w:rtl/>
              </w:rPr>
            </w:pPr>
            <w:r>
              <w:rPr>
                <w:sz w:val="16"/>
                <w:szCs w:val="24"/>
                <w:rtl/>
              </w:rPr>
              <w:t>المادة 285</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p>
        </w:tc>
      </w:tr>
      <w:tr w:rsidR="00000000">
        <w:tblPrEx>
          <w:tblCellMar>
            <w:top w:w="0" w:type="dxa"/>
            <w:bottom w:w="0" w:type="dxa"/>
          </w:tblCellMar>
        </w:tblPrEx>
        <w:trPr>
          <w:cantSplit/>
          <w:jc w:val="center"/>
        </w:trPr>
        <w:tc>
          <w:tcPr>
            <w:tcW w:w="2109" w:type="dxa"/>
            <w:vAlign w:val="bottom"/>
          </w:tcPr>
          <w:p w:rsidR="00000000" w:rsidRDefault="00000000">
            <w:pPr>
              <w:tabs>
                <w:tab w:val="left" w:pos="288"/>
                <w:tab w:val="left" w:pos="576"/>
                <w:tab w:val="left" w:pos="864"/>
                <w:tab w:val="left" w:pos="1152"/>
              </w:tabs>
              <w:spacing w:after="80" w:line="220" w:lineRule="exact"/>
              <w:ind w:left="40"/>
              <w:rPr>
                <w:sz w:val="16"/>
                <w:szCs w:val="24"/>
                <w:rtl/>
              </w:rPr>
            </w:pPr>
            <w:r>
              <w:rPr>
                <w:sz w:val="16"/>
                <w:szCs w:val="24"/>
                <w:rtl/>
              </w:rPr>
              <w:t>النقل غير القانوني لأي شخص عبر حدود الدولة</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c>
          <w:tcPr>
            <w:tcW w:w="540" w:type="dxa"/>
            <w:vAlign w:val="bottom"/>
          </w:tcPr>
          <w:p w:rsidR="00000000" w:rsidRDefault="00000000">
            <w:pPr>
              <w:tabs>
                <w:tab w:val="left" w:pos="288"/>
                <w:tab w:val="left" w:pos="576"/>
                <w:tab w:val="left" w:pos="864"/>
                <w:tab w:val="left" w:pos="1152"/>
              </w:tabs>
              <w:spacing w:after="80" w:line="220" w:lineRule="exact"/>
              <w:ind w:left="40"/>
              <w:rPr>
                <w:sz w:val="16"/>
                <w:szCs w:val="20"/>
                <w:rtl/>
              </w:rPr>
            </w:pPr>
            <w:r>
              <w:rPr>
                <w:sz w:val="16"/>
                <w:szCs w:val="20"/>
                <w:rtl/>
              </w:rPr>
              <w:t>-</w:t>
            </w:r>
          </w:p>
        </w:tc>
      </w:tr>
      <w:tr w:rsidR="00000000">
        <w:tblPrEx>
          <w:tblCellMar>
            <w:top w:w="0" w:type="dxa"/>
            <w:bottom w:w="0" w:type="dxa"/>
          </w:tblCellMar>
        </w:tblPrEx>
        <w:trPr>
          <w:cantSplit/>
          <w:jc w:val="center"/>
        </w:trPr>
        <w:tc>
          <w:tcPr>
            <w:tcW w:w="2109" w:type="dxa"/>
            <w:tcBorders>
              <w:bottom w:val="single" w:sz="12" w:space="0" w:color="auto"/>
            </w:tcBorders>
            <w:vAlign w:val="bottom"/>
          </w:tcPr>
          <w:p w:rsidR="00000000" w:rsidRDefault="00000000">
            <w:pPr>
              <w:tabs>
                <w:tab w:val="left" w:pos="288"/>
                <w:tab w:val="left" w:pos="576"/>
                <w:tab w:val="left" w:pos="864"/>
                <w:tab w:val="left" w:pos="1152"/>
              </w:tabs>
              <w:spacing w:after="80" w:line="80" w:lineRule="exact"/>
              <w:ind w:left="43"/>
              <w:rPr>
                <w:sz w:val="16"/>
                <w:szCs w:val="24"/>
                <w:rtl/>
              </w:rPr>
            </w:pP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0" w:line="80" w:lineRule="exact"/>
              <w:ind w:left="43"/>
              <w:rPr>
                <w:sz w:val="16"/>
                <w:szCs w:val="20"/>
                <w:rtl/>
              </w:rPr>
            </w:pP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0" w:line="80" w:lineRule="exact"/>
              <w:ind w:left="43"/>
              <w:rPr>
                <w:sz w:val="16"/>
                <w:szCs w:val="20"/>
                <w:rtl/>
              </w:rPr>
            </w:pP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0" w:line="80" w:lineRule="exact"/>
              <w:ind w:left="43"/>
              <w:rPr>
                <w:sz w:val="16"/>
                <w:szCs w:val="20"/>
                <w:rtl/>
              </w:rPr>
            </w:pP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0" w:line="80" w:lineRule="exact"/>
              <w:ind w:left="43"/>
              <w:rPr>
                <w:sz w:val="16"/>
                <w:szCs w:val="20"/>
                <w:rtl/>
              </w:rPr>
            </w:pP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0" w:line="80" w:lineRule="exact"/>
              <w:ind w:left="43"/>
              <w:rPr>
                <w:sz w:val="16"/>
                <w:szCs w:val="20"/>
                <w:rtl/>
              </w:rPr>
            </w:pP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0" w:line="80" w:lineRule="exact"/>
              <w:ind w:left="43"/>
              <w:rPr>
                <w:sz w:val="16"/>
                <w:szCs w:val="20"/>
                <w:rtl/>
              </w:rPr>
            </w:pP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0" w:line="80" w:lineRule="exact"/>
              <w:ind w:left="43"/>
              <w:rPr>
                <w:sz w:val="16"/>
                <w:szCs w:val="20"/>
                <w:rtl/>
              </w:rPr>
            </w:pP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0" w:line="80" w:lineRule="exact"/>
              <w:ind w:left="43"/>
              <w:rPr>
                <w:sz w:val="16"/>
                <w:szCs w:val="20"/>
                <w:rtl/>
              </w:rPr>
            </w:pP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0" w:line="80" w:lineRule="exact"/>
              <w:ind w:left="43"/>
              <w:rPr>
                <w:sz w:val="16"/>
                <w:szCs w:val="20"/>
                <w:rtl/>
              </w:rPr>
            </w:pP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0" w:line="80" w:lineRule="exact"/>
              <w:ind w:left="43"/>
              <w:rPr>
                <w:sz w:val="16"/>
                <w:szCs w:val="20"/>
                <w:rtl/>
              </w:rPr>
            </w:pP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0" w:line="80" w:lineRule="exact"/>
              <w:ind w:left="43"/>
              <w:rPr>
                <w:sz w:val="16"/>
                <w:szCs w:val="20"/>
                <w:rtl/>
              </w:rPr>
            </w:pP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0" w:line="80" w:lineRule="exact"/>
              <w:ind w:left="43"/>
              <w:rPr>
                <w:sz w:val="16"/>
                <w:szCs w:val="20"/>
                <w:rtl/>
              </w:rPr>
            </w:pP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0" w:line="80" w:lineRule="exact"/>
              <w:ind w:left="43"/>
              <w:rPr>
                <w:sz w:val="16"/>
                <w:szCs w:val="20"/>
                <w:rtl/>
              </w:rPr>
            </w:pPr>
          </w:p>
        </w:tc>
        <w:tc>
          <w:tcPr>
            <w:tcW w:w="540" w:type="dxa"/>
            <w:tcBorders>
              <w:bottom w:val="single" w:sz="12" w:space="0" w:color="auto"/>
            </w:tcBorders>
            <w:vAlign w:val="bottom"/>
          </w:tcPr>
          <w:p w:rsidR="00000000" w:rsidRDefault="00000000">
            <w:pPr>
              <w:tabs>
                <w:tab w:val="left" w:pos="288"/>
                <w:tab w:val="left" w:pos="576"/>
                <w:tab w:val="left" w:pos="864"/>
                <w:tab w:val="left" w:pos="1152"/>
              </w:tabs>
              <w:spacing w:after="80" w:line="80" w:lineRule="exact"/>
              <w:ind w:left="43"/>
              <w:rPr>
                <w:sz w:val="16"/>
                <w:szCs w:val="20"/>
                <w:rtl/>
              </w:rPr>
            </w:pP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spacing w:line="360" w:lineRule="exact"/>
        <w:rPr>
          <w:rtl/>
        </w:rPr>
      </w:pPr>
      <w:r>
        <w:rPr>
          <w:rtl/>
        </w:rPr>
        <w:t>42 -</w:t>
      </w:r>
      <w:r>
        <w:rPr>
          <w:rtl/>
        </w:rPr>
        <w:tab/>
        <w:t xml:space="preserve">ومع أن التشريع الوطني ينص على المسؤولية عن تشجيع البغاء فضلا عن الاتجار بالبشر، أصبح البغاء السياحي فضلا عن الاتجار بالأشخاص أكثر نشاطا في لاتفيا. وتقوم الجماعات الإجرامية المشتغلة بالاتجار بالبشر، بجلب النساء من بيلاروس، وروسيا، وأوكرانيا، وليتوانيا، إلى لاتفيا، وعندما تجد هؤلاء النساء أنفسهن بلا حيلة، ينخرطن في البغاء أو يُستخدمن كموديلات للمطبوعات المثيرة جنسيا والإباحية. وتؤخذ النساء، ومن بينهن أيضا فتيات قاصرات، إلى بلدان اخرى لممارسة البغاء فيها </w:t>
      </w:r>
      <w:r>
        <w:t>–</w:t>
      </w:r>
      <w:r>
        <w:rPr>
          <w:rtl/>
        </w:rPr>
        <w:t xml:space="preserve"> وفي معظم الحالات إلى بلدان وسط أوروبا واسكندينافيا. والحقائق المتعلقة بانخراط القصر في البغاء في لاتفيا مثيرة للقلق. فحوالي 10-12 في المائة من جميع البغايا في لاتفيا فتيات قاصرات. وتظهر البحوث أن البغايا دون سن 16 عاما يحظين بأعلى طلب في النوادي الحميمة (النوادي التي تقدم الخدمات الجنسية). وتظهر بيانات البحث الاجتماعي أن معظم الفتيات والنساء اللائي يمارسن البغاء، تعرضن للاعتداء الجنسي في طفولتهن؛ وليست لديهن إقامة دائمة، وعمل ودخل، وقدر كاف من التعليم. وتحتاج الفئة المعرضة للخطر المذكورة اعلاه إلى التأهيل والإندماج في المجتمع على نحو حسن التوقيت، غير أنه في الوقت الحاضر، ليس بوسع لاتفيا، بسبب أوضاعها الاجتماعية </w:t>
      </w:r>
      <w:r>
        <w:t>–</w:t>
      </w:r>
      <w:r>
        <w:rPr>
          <w:rtl/>
        </w:rPr>
        <w:t xml:space="preserve"> الاقتصادية، توفير هذه الخدمات على نطاق كامل.</w:t>
      </w:r>
    </w:p>
    <w:p w:rsidR="00000000" w:rsidRDefault="00000000">
      <w:pPr>
        <w:pStyle w:val="SingleTxt"/>
        <w:spacing w:line="360" w:lineRule="exact"/>
        <w:rPr>
          <w:rtl/>
        </w:rPr>
      </w:pPr>
      <w:r>
        <w:rPr>
          <w:rtl/>
        </w:rPr>
        <w:t>43 -</w:t>
      </w:r>
      <w:r>
        <w:rPr>
          <w:rtl/>
        </w:rPr>
        <w:tab/>
        <w:t>وبغية الحد من الاتجار بالأشخاص لأسباب الاستغلال الجنسي جرى اتخاذ عدة تدابير: جرى تحقيق اتساق التشريع اللاتفي مع اشتراطات الاتحاد الأوروبي؛ وأنشئت وحدة شرطة خاصة؛ ويجري تعزيز التعاون الدولي لمؤسسات إنفاذ القانون؛ وتعقد أحداث إعلامية لمنع الضحايا المحتملات من الموافقة على الإنخراط في البغاء؛ ويجري تعزيز التعاون مع المنظمات غير الحكومية.</w:t>
      </w:r>
    </w:p>
    <w:p w:rsidR="00000000" w:rsidRDefault="00000000">
      <w:pPr>
        <w:pStyle w:val="SingleTxt"/>
        <w:rPr>
          <w:rtl/>
        </w:rPr>
      </w:pPr>
      <w:r>
        <w:rPr>
          <w:rtl/>
        </w:rPr>
        <w:t>44 -</w:t>
      </w:r>
      <w:r>
        <w:rPr>
          <w:rtl/>
        </w:rPr>
        <w:tab/>
        <w:t xml:space="preserve">وتُعنى وحدة شرطة متخصصة </w:t>
      </w:r>
      <w:r>
        <w:t>–</w:t>
      </w:r>
      <w:r>
        <w:rPr>
          <w:rtl/>
        </w:rPr>
        <w:t xml:space="preserve"> شرطة الآداب </w:t>
      </w:r>
      <w:r>
        <w:t>–</w:t>
      </w:r>
      <w:r>
        <w:rPr>
          <w:rtl/>
        </w:rPr>
        <w:t xml:space="preserve"> بمنع الاتجار بالأشخاص واستغلال البغاء من جانب أطراف ثالثة في جمهورية لاتفيا، والتحقيق وتنسيق التحقيق. وقد أنشئت هذه الوحدة وفقا لخطة العمل الوحيدة التي أقرها المجلس الأوروبي في 24 شباط/فبراير عام 1997 بموجب المادة </w:t>
      </w:r>
      <w:r>
        <w:t>K3</w:t>
      </w:r>
      <w:r>
        <w:rPr>
          <w:rtl/>
        </w:rPr>
        <w:t xml:space="preserve"> من اتفاق الاتحاد الأوروبي بشأن التدابير التي تتخذ في مكافحة الاتجار بالأشخاص والاستغلال الجنسي للأطفال. وفي عام 2001، جرت زيادة عدد شرطة الآداب (إلى 20 موظفا)، ولكن مع ذلك لا تغطي أنشطتها إلا ريغا في المقام الأول وليس في قدرتها تغطية اكبر المدن الإقليمية.</w:t>
      </w:r>
    </w:p>
    <w:p w:rsidR="00000000" w:rsidRDefault="00000000">
      <w:pPr>
        <w:pStyle w:val="SingleTxt"/>
        <w:rPr>
          <w:rtl/>
        </w:rPr>
      </w:pPr>
      <w:r>
        <w:rPr>
          <w:rtl/>
        </w:rPr>
        <w:t>45 -</w:t>
      </w:r>
      <w:r>
        <w:rPr>
          <w:rtl/>
        </w:rPr>
        <w:tab/>
        <w:t>أما فرقة العمل التابعة لبلدان منطقة بحر البلطيق التي تعنى بمكافحة الجريمة المنظمة فإنها تشجع زيادة التعاون الوثيق بين مؤسسات إنفاذ القانون. وفي الوقت الحاضر، فإنها تعكف على صياغة مقترحات لزيادة تعاون شرطة الدول الأعضاء، بما في ذلك مقترحات للنظر في منع الاتجار بالمرأة على سبيل الأولوية؛ وتعزيز التبادل الثنائي للمعلومات بين مؤسسات إنفاذ القانون في الدول الأعضاء عند التحقيق في القضايا الجنائية؛ وتعزيز تبادل رجال الشرطة القائمين بالتحقيق في القضايا وإنشاء وحدات تحقيق مشتركة؛ وحث خبراء فرقة العمل المعنيين بمنع الاتجار بالمرأة على تحليل المعلومات التي يتم الحصول عليها بصورة أدق وتبادل نتائج التحليل؛ والقيام بعمليات تفتيش مالي إضافية خلال فترة التحقيق.</w:t>
      </w:r>
    </w:p>
    <w:p w:rsidR="00000000" w:rsidRDefault="00000000">
      <w:pPr>
        <w:pStyle w:val="SingleTxt"/>
        <w:rPr>
          <w:rtl/>
        </w:rPr>
      </w:pPr>
      <w:r>
        <w:rPr>
          <w:rtl/>
        </w:rPr>
        <w:t>46 -</w:t>
      </w:r>
      <w:r>
        <w:rPr>
          <w:rtl/>
        </w:rPr>
        <w:tab/>
        <w:t>وقد حقق مكتب لاتفيا للمنظمة الدولية للشرطة الجنائية نجاحا في التعاون مع وكالات إنفاذ القانون في عدة بلدان في معالجة المسائل ذات الصلة بالتحقيقات التي أجريت في القضايا التي أرسل فيها أشخاص لممارسة البغاء في الخارج. ومن أنجح النتائج الجديرة بالذكر التي حققها تعاون شرطة دولتين أو أكثر العملية الدولية المسماة “الطريق الأسباني”. وقد بدأت هذه العملية في شباط/فبراير عام 2000، بمبادرة من ضباط الشرطة الجنائية في مكتب لاتفيا التابع للمنظمة الدولية للشرطة الجنائية ومجلس شرطة دوغافبيلز، وذلك بغرض تحديد وتصفية جماعة دولية منظمة، تتعامل في إرسال النساء من لاتفيا إلى ألمانيا لأغراض البغاء ثم إلى أسبانيا. وقد اشتركت في العملية مكاتب المنظمة الدولية للشرطة الجنائية في ليتوانيا، وألمانيا، وأسبانيا ووكالات إنفاذ القانون في مناطق كل منها في هذه البلدان. ونتيجة للعملية، التي استمرت لأكثر من عام واحد، قامت الشرطة الجنائية لمحافظة دوغافبيلز برفع دعوى جنائية ضد مواطن من لاتفيا لقيامه بجلب النساء لأغراض البغاء في الخارج في حين جرى احتجاز أربعة أشخاص في ألمانيا حيث استخدموا نساء أُرسلن من لاتفيا في العمل في حانات تتجرد فيها النساء من الملابس أمام النظارة وفي أماكن أخرى للترفيه في ألمانيا.</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r>
      <w:r>
        <w:rPr>
          <w:rtl/>
        </w:rPr>
        <w:tab/>
        <w:t>المادة 7</w:t>
      </w:r>
    </w:p>
    <w:p w:rsidR="00000000" w:rsidRDefault="00000000">
      <w:pPr>
        <w:pStyle w:val="SingleTxt"/>
        <w:spacing w:after="0" w:line="120" w:lineRule="exact"/>
        <w:rPr>
          <w:sz w:val="12"/>
          <w:rtl/>
        </w:rPr>
      </w:pPr>
    </w:p>
    <w:p w:rsidR="00000000" w:rsidRDefault="00000000">
      <w:pPr>
        <w:pStyle w:val="SingleTxt"/>
        <w:rPr>
          <w:rtl/>
        </w:rPr>
      </w:pPr>
      <w:r>
        <w:rPr>
          <w:rtl/>
        </w:rPr>
        <w:t>47 -</w:t>
      </w:r>
      <w:r>
        <w:rPr>
          <w:rtl/>
        </w:rPr>
        <w:tab/>
        <w:t>اضطلعت لاتفيا بأنشطة ضرورية لمنع التمييز ضد المرأة في الحياة السياسية والعامة.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حق المرأة في أن تنتخب وأن تُنتخب</w:t>
      </w:r>
    </w:p>
    <w:p w:rsidR="00000000" w:rsidRDefault="00000000">
      <w:pPr>
        <w:pStyle w:val="SingleTxt"/>
        <w:rPr>
          <w:rtl/>
        </w:rPr>
      </w:pPr>
      <w:r>
        <w:rPr>
          <w:rtl/>
        </w:rPr>
        <w:t>48 -</w:t>
      </w:r>
      <w:r>
        <w:rPr>
          <w:rtl/>
        </w:rPr>
        <w:tab/>
        <w:t>ليست هناك قيود على الحقوق الإنتخابية الإيجابية والسلبية فيما يتعلق بنوع جنس الشخص. ويكفل الدستور الحقوق الإنتخابية الإيجابية على الصعيد الدستوري وينص على أن مواطني لاتفيا الكاملي الأهلية الذين يبلغون يوم إجراء الانتخابات سن 18 عاما يتمتعون بحق الانتخاب. وطبقا للقانون “المتعلق بانتخابات البرلمان (</w:t>
      </w:r>
      <w:r>
        <w:t>Saeima</w:t>
      </w:r>
      <w:r>
        <w:rPr>
          <w:rtl/>
        </w:rPr>
        <w:t>)”، فإن مواطني لاتفيا الذين يبلغون يوم الانتخابات سن 18 عاما يتمتعون بحق الانتخاب، شريطة عدم انطباق أي من القيود الواردة في المادة 2 من القانون المذكور عليهم. ولا يتمتع الأشخاص المذكورون بعد بحق الانتخاب: الأفراد الذين يقضون عقوباتهم في السجون؛ والأشخاص المشتبه فيهم، أو المتهمون أو المدعى عليهم في قضية، إذا كان قد جرى احتجازهم كإجراء أمني؛ والأشخاص الذين جرى الإقرار بعدم أهليتهم وفقا للإجراءات التي ينص عليها القانون.</w:t>
      </w:r>
    </w:p>
    <w:p w:rsidR="00000000" w:rsidRDefault="00000000">
      <w:pPr>
        <w:pStyle w:val="SingleTxt"/>
        <w:rPr>
          <w:rtl/>
        </w:rPr>
      </w:pPr>
      <w:r>
        <w:rPr>
          <w:rtl/>
        </w:rPr>
        <w:t>49 -</w:t>
      </w:r>
      <w:r>
        <w:rPr>
          <w:rtl/>
        </w:rPr>
        <w:tab/>
        <w:t>وبموجب القانون “المتعلق بانتخابات مجلس المدينة، والمجلس الإقليمي ومجلس الأبروشية المدني”، يتمتع مواطنو جمهورية لاتفيا الذين يبلغون سن 18 عاما في يوم الانتخابات بالحق في انتخاب المجلس، شريطة ألا تنطبق عليهم القيود الواردة في المادة 6 من القانون المذكور. وينص القانون المذكور على أن الأشخاص الذين جرى الإقرار بعدم أهليتهم ووفقا للإجراءات التي ينص عليها القانون لا يتمتعون بالحق في الإنتخابات. وبالمثل، فإن الأفراد الذين يقضون عقوباتهم في السجون، وكذلك الأشخاص المشتبه فيهم، أو المتهمين أو المدعى عليهم رهن المحاكمة في قضية، إذا كانوا محتجزين كإجراء للسلامة، لا يتمتعون بالحق في الاشتراك في الانتخابات.</w:t>
      </w:r>
    </w:p>
    <w:p w:rsidR="00000000" w:rsidRDefault="00000000">
      <w:pPr>
        <w:pStyle w:val="SingleTxt"/>
        <w:rPr>
          <w:rtl/>
        </w:rPr>
      </w:pPr>
      <w:r>
        <w:rPr>
          <w:rtl/>
        </w:rPr>
        <w:t>50 -</w:t>
      </w:r>
      <w:r>
        <w:rPr>
          <w:rtl/>
        </w:rPr>
        <w:tab/>
        <w:t>وعند اختيار المرأة لمكان اشتراكها في انتخابات البرلمان (</w:t>
      </w:r>
      <w:r>
        <w:t>Saeima</w:t>
      </w:r>
      <w:r>
        <w:rPr>
          <w:rtl/>
        </w:rPr>
        <w:t xml:space="preserve">) أو الحكومات المحلية، فإنها لا تتقيد بأفراد أسرتها من الذكور أو بمحل إقامتهم </w:t>
      </w:r>
      <w:r>
        <w:t>–</w:t>
      </w:r>
      <w:r>
        <w:rPr>
          <w:rtl/>
        </w:rPr>
        <w:t xml:space="preserve"> ويتمتع الأشخاص بالحق في اختيار مكان الإنتخابات على قدم المساواة، بصرف النظر عن نوع جنسهم. وينص القانون “المتعلق بانتخابات البرلمان (</w:t>
      </w:r>
      <w:r>
        <w:t>Saeima</w:t>
      </w:r>
      <w:r>
        <w:rPr>
          <w:rtl/>
        </w:rPr>
        <w:t>)” على أنه في الانتخابات البرلمانية يجوز للشخص أن يدلي بصوته في أي مركز اقتراع في البلد بأسره. وفي حالة الانتخابات المحلية، يجوز للشخص أن يدلي بصوته حسب تقديره في إقليم الحكومة المحلية الذي يكون للشخص فيه إقامة مسجلة أو عقار مسجل وفقا للإجراءات التي ينص عليها القانون. أما الشخص الذي لا يكون له تسجيل لإقامة دائمة في يوم الانتخابات، فإنه يتمتع بحق الإدلاء بصوته في الإقليم الإداري للحكومة المحلية الذي كان للشخص فيه آخر محل إقامة مسجل.</w:t>
      </w:r>
    </w:p>
    <w:p w:rsidR="00000000" w:rsidRDefault="00000000">
      <w:pPr>
        <w:pStyle w:val="SingleTxt"/>
        <w:rPr>
          <w:rtl/>
        </w:rPr>
      </w:pPr>
      <w:r>
        <w:rPr>
          <w:rtl/>
        </w:rPr>
        <w:t>51 -</w:t>
      </w:r>
      <w:r>
        <w:rPr>
          <w:rtl/>
        </w:rPr>
        <w:tab/>
        <w:t>والحقوق الانتخابية السلبية مكفولة للمرأة على المستوى الدستوري، حيث ينص الدستور على أن أي مواطن في لاتفيا، بلغ سن الرشد وكان في اليوم الأول للانتخابات البرلمانية أكبر من 21 عاما، يمكن انتخابه للبرلمان. وأي مواطن في لاتفيا، بلغ سن الرشد وكان في يوم الانتخابات المحلية قد بلغ سن 21 عاما، يمكن انتخابه في الحكومة المحلية، شريطة أن يكون مسجلا في الإقليم الإداري للحكومة المحلية المعنية بدون انقطاع طوال الـ 12 شهرا الأخيرة على الأقل السابقة ليوم الانتخابات، أو كان قد عمل في الإقليم المذكور طوال الستة أشهر الأخيرة على الأقل السابقة ليوم الانتخابات، أو إذا كان الشخص يمتلك عقارا في الإقليم المذكور. والقيود الواردة على الحقوق الانتخابية السلبية هي ذاتها الواردة على كلا الجنسين.</w:t>
      </w:r>
    </w:p>
    <w:p w:rsidR="00000000" w:rsidRDefault="00000000">
      <w:pPr>
        <w:pStyle w:val="SingleTxt"/>
        <w:rPr>
          <w:rtl/>
        </w:rPr>
      </w:pPr>
      <w:r>
        <w:rPr>
          <w:rtl/>
        </w:rPr>
        <w:t>52 -</w:t>
      </w:r>
      <w:r>
        <w:rPr>
          <w:rtl/>
        </w:rPr>
        <w:tab/>
        <w:t>ولا يمكن انتخاب الأشخاص المذكورين بعد للبرلمان: الأشخاص الذين جرى الإقرار بعدم أهليتهم وفقا للإجراءات التي ينص عليها القانون؛ والأشخاص الذين يقضون عقوباتهم في السجون؛ والأشخاص الذين صدرت بحقهم أحكام لارتكابهم جرائم عمدية وهي أيضا جرائم في لاتفيا منذ لحظة دخول هذا القانون حيز النفاذ؛ الذين لم يحذف سجلهم الجنائي أو يُشطب، عدا الأشخاص الذين جرى رد اعتبارهم؛ والأشخاص الذين ارتكبوا جناية وكانوا في حالة نقص أهلية أو أصبحوا مرضى عقليا بعد ارتكاب الجريمة، مما حرمهم من القدرة على إدراك فعلهم أو تدبره، أو فُرض عليهم إجراء طبي قسري بالنظر إلى الحالة المرضية؛ أو أن تكون الحالة قد أغلقت بدون فرض إجراء قسري؛ والأشخاص المسؤولين في دوائر الأمن أو كانوا مسؤولين في دوائر الأمن، أو دوائر الاستخبارات أو دوائر الاستخبارات المضادة في اتحاد الجمهوريات الاشتراكية السوفياتية، أو جمهورية لاتفيا الاشتراكية السوفياتية أو بلد أجنبي؛ والأشخاص الذين اشتركوا بعد 13 كانون الثاني/يناير عام 1991 في الحزب الشيوعي لاتحاد الجمهوريات الاشتراكية السوفياتية (الحزب الشيوعي لجمهورية لاتفيا الاشتراكية السوفياتية)، أو الجبهة الدولية لعمال لاتفيا، أو المجلس المتحد للجمعيات العمالية، أو منظمة قدامى المحاربين والعمال، أو لجنة الإنقاذ العام لعموم لاتفيا أو لجانها الإقليمية؛ أو الأشخاص غير الملمين باللغة الرسمية على أعلى مستوى (الثالث) من الكفاءة. وتنطبق نفس القيود أيضا على انتخابات الأشخاص للحكومات المحلية.</w:t>
      </w:r>
    </w:p>
    <w:p w:rsidR="00000000" w:rsidRDefault="00000000">
      <w:pPr>
        <w:pStyle w:val="SingleTxt"/>
        <w:rPr>
          <w:rtl/>
        </w:rPr>
      </w:pPr>
      <w:r>
        <w:rPr>
          <w:rtl/>
        </w:rPr>
        <w:t>53 -</w:t>
      </w:r>
      <w:r>
        <w:rPr>
          <w:rtl/>
        </w:rPr>
        <w:tab/>
        <w:t xml:space="preserve">وينبغي التأكيد على أنه منذ عام 1995 لم تسجل أية جريمة نصت عليها المادة 90 من القانون الجنائي </w:t>
      </w:r>
      <w:r>
        <w:t>–</w:t>
      </w:r>
      <w:r>
        <w:rPr>
          <w:rtl/>
        </w:rPr>
        <w:t xml:space="preserve"> التدخل في ممارسة حقوق الانتخاب والحق في الاشتراك في الاستفتاءات الشعبية </w:t>
      </w:r>
      <w:r>
        <w:t>–</w:t>
      </w:r>
      <w:r>
        <w:rPr>
          <w:rtl/>
        </w:rPr>
        <w:t xml:space="preserve"> كانت المرأة فيها ضحية.</w:t>
      </w:r>
    </w:p>
    <w:p w:rsidR="00000000" w:rsidRDefault="00000000">
      <w:pPr>
        <w:pStyle w:val="SingleTxt"/>
        <w:rPr>
          <w:rtl/>
        </w:rPr>
      </w:pPr>
      <w:r>
        <w:rPr>
          <w:rtl/>
        </w:rPr>
        <w:t>54 -</w:t>
      </w:r>
      <w:r>
        <w:rPr>
          <w:rtl/>
        </w:rPr>
        <w:tab/>
        <w:t>ووفقا للبيانات التي قدمتها اللجنة الانتخابية المركزية بشأن اشتراك المرأة في الانتخابات البرلمانية والانتخابات المحلية، تتسم المرأة بالنشاط في ممارسة حقوقها الانتخابية السلبية (انظر الجدول).</w:t>
      </w:r>
    </w:p>
    <w:p w:rsidR="00000000" w:rsidRDefault="00000000">
      <w:pPr>
        <w:pStyle w:val="SingleTxt"/>
        <w:rPr>
          <w:rtl/>
        </w:rPr>
      </w:pPr>
    </w:p>
    <w:tbl>
      <w:tblPr>
        <w:bidiVisual/>
        <w:tblW w:w="0" w:type="auto"/>
        <w:jc w:val="center"/>
        <w:tblLayout w:type="fixed"/>
        <w:tblLook w:val="0000" w:firstRow="0" w:lastRow="0" w:firstColumn="0" w:lastColumn="0" w:noHBand="0" w:noVBand="0"/>
      </w:tblPr>
      <w:tblGrid>
        <w:gridCol w:w="2285"/>
        <w:gridCol w:w="1260"/>
        <w:gridCol w:w="1260"/>
        <w:gridCol w:w="1170"/>
        <w:gridCol w:w="1345"/>
      </w:tblGrid>
      <w:tr w:rsidR="00000000">
        <w:tblPrEx>
          <w:tblCellMar>
            <w:top w:w="0" w:type="dxa"/>
            <w:bottom w:w="0" w:type="dxa"/>
          </w:tblCellMar>
        </w:tblPrEx>
        <w:trPr>
          <w:cantSplit/>
          <w:tblHeader/>
          <w:jc w:val="center"/>
        </w:trPr>
        <w:tc>
          <w:tcPr>
            <w:tcW w:w="228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p>
        </w:tc>
        <w:tc>
          <w:tcPr>
            <w:tcW w:w="2520"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النساء</w:t>
            </w:r>
          </w:p>
        </w:tc>
        <w:tc>
          <w:tcPr>
            <w:tcW w:w="2515"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الرجال</w:t>
            </w:r>
          </w:p>
        </w:tc>
      </w:tr>
      <w:tr w:rsidR="00000000">
        <w:tblPrEx>
          <w:tblCellMar>
            <w:top w:w="0" w:type="dxa"/>
            <w:bottom w:w="0" w:type="dxa"/>
          </w:tblCellMar>
        </w:tblPrEx>
        <w:trPr>
          <w:cantSplit/>
          <w:tblHeader/>
          <w:jc w:val="center"/>
        </w:trPr>
        <w:tc>
          <w:tcPr>
            <w:tcW w:w="2285" w:type="dxa"/>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p>
        </w:tc>
        <w:tc>
          <w:tcPr>
            <w:tcW w:w="12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المرشحات</w:t>
            </w:r>
          </w:p>
        </w:tc>
        <w:tc>
          <w:tcPr>
            <w:tcW w:w="12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المنتخبات</w:t>
            </w:r>
          </w:p>
        </w:tc>
        <w:tc>
          <w:tcPr>
            <w:tcW w:w="117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المرشحون</w:t>
            </w:r>
          </w:p>
        </w:tc>
        <w:tc>
          <w:tcPr>
            <w:tcW w:w="134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المنتخبون</w:t>
            </w:r>
          </w:p>
        </w:tc>
      </w:tr>
      <w:tr w:rsidR="00000000">
        <w:tblPrEx>
          <w:tblCellMar>
            <w:top w:w="0" w:type="dxa"/>
            <w:bottom w:w="0" w:type="dxa"/>
          </w:tblCellMar>
        </w:tblPrEx>
        <w:trPr>
          <w:cantSplit/>
          <w:trHeight w:hRule="exact" w:val="115"/>
          <w:tblHeader/>
          <w:jc w:val="center"/>
        </w:trPr>
        <w:tc>
          <w:tcPr>
            <w:tcW w:w="228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2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34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285"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الانتخابات المحلية في عام 1977</w:t>
            </w:r>
          </w:p>
        </w:tc>
        <w:tc>
          <w:tcPr>
            <w:tcW w:w="126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843 4</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(41 </w:t>
            </w:r>
            <w:r>
              <w:rPr>
                <w:rFonts w:cs="Akhbar MT"/>
                <w:sz w:val="16"/>
                <w:szCs w:val="24"/>
                <w:rtl/>
              </w:rPr>
              <w:t>%</w:t>
            </w:r>
            <w:r>
              <w:rPr>
                <w:sz w:val="16"/>
                <w:szCs w:val="24"/>
                <w:rtl/>
              </w:rPr>
              <w:t>)</w:t>
            </w:r>
          </w:p>
        </w:tc>
        <w:tc>
          <w:tcPr>
            <w:tcW w:w="126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لا توجد بيانات</w:t>
            </w:r>
          </w:p>
        </w:tc>
        <w:tc>
          <w:tcPr>
            <w:tcW w:w="117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099 7</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(59 </w:t>
            </w:r>
            <w:r>
              <w:rPr>
                <w:rFonts w:cs="Akhbar MT"/>
                <w:sz w:val="16"/>
                <w:szCs w:val="24"/>
                <w:rtl/>
              </w:rPr>
              <w:t>%</w:t>
            </w:r>
            <w:r>
              <w:rPr>
                <w:sz w:val="16"/>
                <w:szCs w:val="24"/>
                <w:rtl/>
              </w:rPr>
              <w:t>)</w:t>
            </w:r>
          </w:p>
        </w:tc>
        <w:tc>
          <w:tcPr>
            <w:tcW w:w="1345"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لا توجد بيانات</w:t>
            </w:r>
          </w:p>
        </w:tc>
      </w:tr>
      <w:tr w:rsidR="00000000">
        <w:tblPrEx>
          <w:tblCellMar>
            <w:top w:w="0" w:type="dxa"/>
            <w:bottom w:w="0" w:type="dxa"/>
          </w:tblCellMar>
        </w:tblPrEx>
        <w:trPr>
          <w:cantSplit/>
          <w:jc w:val="center"/>
        </w:trPr>
        <w:tc>
          <w:tcPr>
            <w:tcW w:w="2285"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انتخابات البرلمان السابع في عام 1998</w:t>
            </w:r>
          </w:p>
        </w:tc>
        <w:tc>
          <w:tcPr>
            <w:tcW w:w="126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288</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(26.64 </w:t>
            </w:r>
            <w:r>
              <w:rPr>
                <w:rFonts w:cs="Akhbar MT"/>
                <w:sz w:val="16"/>
                <w:szCs w:val="24"/>
                <w:rtl/>
              </w:rPr>
              <w:t>%</w:t>
            </w:r>
            <w:r>
              <w:rPr>
                <w:sz w:val="16"/>
                <w:szCs w:val="24"/>
                <w:rtl/>
              </w:rPr>
              <w:t>)</w:t>
            </w:r>
          </w:p>
        </w:tc>
        <w:tc>
          <w:tcPr>
            <w:tcW w:w="126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17</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(17 </w:t>
            </w:r>
            <w:r>
              <w:rPr>
                <w:rFonts w:cs="Akhbar MT"/>
                <w:sz w:val="16"/>
                <w:szCs w:val="24"/>
                <w:rtl/>
              </w:rPr>
              <w:t>%</w:t>
            </w:r>
            <w:r>
              <w:rPr>
                <w:sz w:val="16"/>
                <w:szCs w:val="24"/>
                <w:rtl/>
              </w:rPr>
              <w:t>)</w:t>
            </w:r>
          </w:p>
        </w:tc>
        <w:tc>
          <w:tcPr>
            <w:tcW w:w="117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793</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(73.36 </w:t>
            </w:r>
            <w:r>
              <w:rPr>
                <w:rFonts w:cs="Akhbar MT"/>
                <w:sz w:val="16"/>
                <w:szCs w:val="24"/>
                <w:rtl/>
              </w:rPr>
              <w:t>%</w:t>
            </w:r>
            <w:r>
              <w:rPr>
                <w:sz w:val="16"/>
                <w:szCs w:val="24"/>
                <w:rtl/>
              </w:rPr>
              <w:t>)</w:t>
            </w:r>
          </w:p>
        </w:tc>
        <w:tc>
          <w:tcPr>
            <w:tcW w:w="1345"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83</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(83 </w:t>
            </w:r>
            <w:r>
              <w:rPr>
                <w:rFonts w:cs="Akhbar MT"/>
                <w:sz w:val="16"/>
                <w:szCs w:val="24"/>
                <w:rtl/>
              </w:rPr>
              <w:t>%</w:t>
            </w:r>
            <w:r>
              <w:rPr>
                <w:sz w:val="16"/>
                <w:szCs w:val="24"/>
                <w:rtl/>
              </w:rPr>
              <w:t>)</w:t>
            </w:r>
          </w:p>
        </w:tc>
      </w:tr>
      <w:tr w:rsidR="00000000">
        <w:tblPrEx>
          <w:tblCellMar>
            <w:top w:w="0" w:type="dxa"/>
            <w:bottom w:w="0" w:type="dxa"/>
          </w:tblCellMar>
        </w:tblPrEx>
        <w:trPr>
          <w:cantSplit/>
          <w:jc w:val="center"/>
        </w:trPr>
        <w:tc>
          <w:tcPr>
            <w:tcW w:w="2285"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الانتخابات المحلية في عام 2001</w:t>
            </w:r>
          </w:p>
        </w:tc>
        <w:tc>
          <w:tcPr>
            <w:tcW w:w="126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933 5</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(43.75 </w:t>
            </w:r>
            <w:r>
              <w:rPr>
                <w:rFonts w:cs="Akhbar MT"/>
                <w:sz w:val="16"/>
                <w:szCs w:val="24"/>
                <w:rtl/>
              </w:rPr>
              <w:t>%</w:t>
            </w:r>
            <w:r>
              <w:rPr>
                <w:sz w:val="16"/>
                <w:szCs w:val="24"/>
                <w:rtl/>
              </w:rPr>
              <w:t>)</w:t>
            </w:r>
          </w:p>
        </w:tc>
        <w:tc>
          <w:tcPr>
            <w:tcW w:w="126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784 1</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(41.15 </w:t>
            </w:r>
            <w:r>
              <w:rPr>
                <w:rFonts w:cs="Akhbar MT"/>
                <w:sz w:val="16"/>
                <w:szCs w:val="24"/>
                <w:rtl/>
              </w:rPr>
              <w:t>%</w:t>
            </w:r>
            <w:r>
              <w:rPr>
                <w:sz w:val="16"/>
                <w:szCs w:val="24"/>
                <w:rtl/>
              </w:rPr>
              <w:t>)</w:t>
            </w:r>
          </w:p>
        </w:tc>
        <w:tc>
          <w:tcPr>
            <w:tcW w:w="117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627 7</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(56.25 </w:t>
            </w:r>
            <w:r>
              <w:rPr>
                <w:rFonts w:cs="Akhbar MT"/>
                <w:sz w:val="16"/>
                <w:szCs w:val="24"/>
                <w:rtl/>
              </w:rPr>
              <w:t>%</w:t>
            </w:r>
            <w:r>
              <w:rPr>
                <w:sz w:val="16"/>
                <w:szCs w:val="24"/>
                <w:rtl/>
              </w:rPr>
              <w:t>)</w:t>
            </w:r>
          </w:p>
        </w:tc>
        <w:tc>
          <w:tcPr>
            <w:tcW w:w="1345"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551 2</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(58.85 </w:t>
            </w:r>
            <w:r>
              <w:rPr>
                <w:rFonts w:cs="Akhbar MT"/>
                <w:sz w:val="16"/>
                <w:szCs w:val="24"/>
                <w:rtl/>
              </w:rPr>
              <w:t>%</w:t>
            </w:r>
            <w:r>
              <w:rPr>
                <w:sz w:val="16"/>
                <w:szCs w:val="24"/>
                <w:rtl/>
              </w:rPr>
              <w:t>)</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55 -</w:t>
      </w:r>
      <w:r>
        <w:rPr>
          <w:rtl/>
        </w:rPr>
        <w:tab/>
        <w:t xml:space="preserve">وجدير بالذكر أنه بالمقارنة بعدد النساء المنتخبات للبرلمان الخامس والبرلمان السادس، ازداد عدد النساء المنتخبات للبرلمان السابع </w:t>
      </w:r>
      <w:r>
        <w:t>–</w:t>
      </w:r>
      <w:r>
        <w:rPr>
          <w:rtl/>
        </w:rPr>
        <w:t xml:space="preserve"> جرى انتخاب 15 سيدة للبرلمان الخامس وكذلك للبرلمان السادس. ونتيجة للتغييرات التي جرت في هيئة النواب في تموز/يوليه عام 2001، كان خُمس، أو عشرين من نواب البرلمان السابع من النساء. ويُظهر موجز لنتائج الانتخابات المحلية أنه كلما كانت الحكومة المحلية صغيرة، ارتفعت نسبة النساء مقابل مجموع عدد النواب. وترى الرابطة اللاتفية للمساواة بين الجنسين أن عدد النساء المرشحات للانتخابات البرلمانية إذا قُورن بعدد النساء المرشحات للانتخابات المحلية يبين أن القوالب النمطية المتعلقة باشتراك كلا الجنسين على قدم المساواة في السياسة لا تزال قائمة بين الأحزاب السياسية. وفي البرلمان السادس، طُرح اقتراح بألا تزيد نسبة المرشحين من الذكور عن 75 في المائة وألا تقل نسبة المرشحات من الإناث عن 25 في المائة، في قوائم المرشحين للانتخابات البرلمانية. ولم يُقبل هذا الاقتراح في البرلمان.</w:t>
      </w:r>
    </w:p>
    <w:p w:rsidR="00000000" w:rsidRDefault="00000000">
      <w:pPr>
        <w:pStyle w:val="SingleTxt"/>
        <w:rPr>
          <w:rtl/>
        </w:rPr>
      </w:pPr>
      <w:r>
        <w:rPr>
          <w:rtl/>
        </w:rPr>
        <w:t>56 -</w:t>
      </w:r>
      <w:r>
        <w:rPr>
          <w:rtl/>
        </w:rPr>
        <w:tab/>
        <w:t xml:space="preserve">والنساء المنتخبات للبرلمان يشاركن بنشاط في أعمال لجان البرلمان أيضا. وقد ترأست سيدات اللجان التالية في البرلمان السابع </w:t>
      </w:r>
      <w:r>
        <w:t>–</w:t>
      </w:r>
      <w:r>
        <w:rPr>
          <w:rtl/>
        </w:rPr>
        <w:t xml:space="preserve"> اللجنة المعنية بالتفويضات والطلبات، واللجنة المعنية بتنفيذ قانون الجنسية، واللجنة المعنية بالشؤون الاجتماعية والعمالية (كانت اللجنة المعنية بالميزانية والمالية ترأسها أيضا سيدة إلى أن انتخبت لمجلس مدينة ريغا في آذار/مارس عام 2001)؛ وشغلت سيدات منصب نائبة رئيس اللجنة المعنية بحقوق الإنسان والشؤون العامة، واللجنة المعنية بالشؤون الأوروبية، واللجنة المعنية بتنفيذ قانون الجنسية، واللجنة المعنية بالاقتصاد القومي والتنمية الزراعية والبيئية والإقليمية. وفضلا عن ذلك، كانت النساء زعيمات لثلاثة من الأحزاب السبعة في البرلمان السابع.</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حقوق المرأة في الاشتراك في رسم سياسة الدولة وشغل المناصب العامة</w:t>
      </w:r>
    </w:p>
    <w:p w:rsidR="00000000" w:rsidRDefault="00000000">
      <w:pPr>
        <w:pStyle w:val="SingleTxt"/>
        <w:spacing w:after="0" w:line="120" w:lineRule="exact"/>
        <w:rPr>
          <w:sz w:val="12"/>
          <w:rtl/>
        </w:rPr>
      </w:pPr>
    </w:p>
    <w:p w:rsidR="00000000" w:rsidRDefault="00000000">
      <w:pPr>
        <w:pStyle w:val="SingleTxt"/>
        <w:rPr>
          <w:rtl/>
        </w:rPr>
      </w:pPr>
      <w:r>
        <w:rPr>
          <w:rtl/>
        </w:rPr>
        <w:t>57 -</w:t>
      </w:r>
      <w:r>
        <w:rPr>
          <w:rtl/>
        </w:rPr>
        <w:tab/>
        <w:t>لا يفرض التشريع اللاتفي أية قيود على اشتراك المرأة في رسم السياسة الوطنية وشغل المناصب العامة وكذلك أداء جميع الوظائف العامة على جميع مستويات الإدارة العامة.</w:t>
      </w:r>
    </w:p>
    <w:p w:rsidR="00000000" w:rsidRDefault="00000000">
      <w:pPr>
        <w:pStyle w:val="SingleTxt"/>
        <w:rPr>
          <w:rtl/>
        </w:rPr>
      </w:pPr>
      <w:r>
        <w:rPr>
          <w:rtl/>
        </w:rPr>
        <w:t>58 -</w:t>
      </w:r>
      <w:r>
        <w:rPr>
          <w:rtl/>
        </w:rPr>
        <w:tab/>
        <w:t xml:space="preserve">ومنذ آب/أغسطس عام 1999، فإن أعلى مناصب البلد </w:t>
      </w:r>
      <w:r>
        <w:t>–</w:t>
      </w:r>
      <w:r>
        <w:rPr>
          <w:rtl/>
        </w:rPr>
        <w:t xml:space="preserve"> أي رئيس الجمهورية - تشغله سيدة وهي تشغل في نفس الوقت أيضا منصب القائد العام للقوات المسلحة الوطنية. وجدير بالذكر أنه، وفقا للاحصاءات، كانت فيرا فيكي </w:t>
      </w:r>
      <w:r>
        <w:t>–</w:t>
      </w:r>
      <w:r>
        <w:rPr>
          <w:rtl/>
        </w:rPr>
        <w:t xml:space="preserve"> فرايبرغا أكثر السياسيين شعبية في البلد منذ انتخابها.</w:t>
      </w:r>
    </w:p>
    <w:p w:rsidR="00000000" w:rsidRDefault="00000000">
      <w:pPr>
        <w:pStyle w:val="SingleTxt"/>
        <w:rPr>
          <w:rtl/>
        </w:rPr>
      </w:pPr>
      <w:r>
        <w:rPr>
          <w:rtl/>
        </w:rPr>
        <w:t>59 -</w:t>
      </w:r>
      <w:r>
        <w:rPr>
          <w:rtl/>
        </w:rPr>
        <w:tab/>
        <w:t xml:space="preserve">والمرأة ممثلة أيضا في الهيئة الرئيسية للسلطة التنفيذية في لاتفيا </w:t>
      </w:r>
      <w:r>
        <w:t>–</w:t>
      </w:r>
      <w:r>
        <w:rPr>
          <w:rtl/>
        </w:rPr>
        <w:t xml:space="preserve"> مجلس الوزراء. وفي أول حكومتين بعد استعادة الاستقلال، لم تكن المرأة ممثلة على الإطلاق، أما في الحكومات اللاحقة فقد شغلت المرأة عددا مختلفا من المناصب (انظر الجدول).</w:t>
      </w:r>
    </w:p>
    <w:p w:rsidR="00000000" w:rsidRDefault="00000000">
      <w:pPr>
        <w:pStyle w:val="SingleTxt"/>
        <w:rPr>
          <w:rtl/>
        </w:rPr>
      </w:pPr>
    </w:p>
    <w:tbl>
      <w:tblPr>
        <w:bidiVisual/>
        <w:tblW w:w="0" w:type="auto"/>
        <w:jc w:val="center"/>
        <w:tblLayout w:type="fixed"/>
        <w:tblLook w:val="0000" w:firstRow="0" w:lastRow="0" w:firstColumn="0" w:lastColumn="0" w:noHBand="0" w:noVBand="0"/>
      </w:tblPr>
      <w:tblGrid>
        <w:gridCol w:w="2520"/>
        <w:gridCol w:w="1710"/>
        <w:gridCol w:w="900"/>
        <w:gridCol w:w="2594"/>
      </w:tblGrid>
      <w:tr w:rsidR="00000000">
        <w:tblPrEx>
          <w:tblCellMar>
            <w:top w:w="0" w:type="dxa"/>
            <w:bottom w:w="0" w:type="dxa"/>
          </w:tblCellMar>
        </w:tblPrEx>
        <w:trPr>
          <w:cantSplit/>
          <w:tblHeader/>
          <w:jc w:val="center"/>
        </w:trPr>
        <w:tc>
          <w:tcPr>
            <w:tcW w:w="252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p>
        </w:tc>
        <w:tc>
          <w:tcPr>
            <w:tcW w:w="171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عدد الوزراء في الحكومة (بمن فيهم وزراء الدولة ووزراء المهام الخاصة)</w:t>
            </w:r>
          </w:p>
        </w:tc>
        <w:tc>
          <w:tcPr>
            <w:tcW w:w="90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السيدات منهم</w:t>
            </w:r>
          </w:p>
        </w:tc>
        <w:tc>
          <w:tcPr>
            <w:tcW w:w="2594"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المناصب التي شغلتها سيدات</w:t>
            </w:r>
          </w:p>
        </w:tc>
      </w:tr>
      <w:tr w:rsidR="00000000">
        <w:tblPrEx>
          <w:tblCellMar>
            <w:top w:w="0" w:type="dxa"/>
            <w:bottom w:w="0" w:type="dxa"/>
          </w:tblCellMar>
        </w:tblPrEx>
        <w:trPr>
          <w:cantSplit/>
          <w:trHeight w:hRule="exact" w:val="115"/>
          <w:tblHeader/>
          <w:jc w:val="center"/>
        </w:trPr>
        <w:tc>
          <w:tcPr>
            <w:tcW w:w="252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7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2594"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52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مجلس الوزراء برئاسة ي. غودمانس</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(7/5/1990-3/8/1993)</w:t>
            </w:r>
          </w:p>
        </w:tc>
        <w:tc>
          <w:tcPr>
            <w:tcW w:w="17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30</w:t>
            </w:r>
          </w:p>
        </w:tc>
        <w:tc>
          <w:tcPr>
            <w:tcW w:w="90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c>
          <w:tcPr>
            <w:tcW w:w="2594"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p>
        </w:tc>
      </w:tr>
      <w:tr w:rsidR="00000000">
        <w:tblPrEx>
          <w:tblCellMar>
            <w:top w:w="0" w:type="dxa"/>
            <w:bottom w:w="0" w:type="dxa"/>
          </w:tblCellMar>
        </w:tblPrEx>
        <w:trPr>
          <w:cantSplit/>
          <w:jc w:val="center"/>
        </w:trPr>
        <w:tc>
          <w:tcPr>
            <w:tcW w:w="252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مجلس الوزراء برئاسة ف. بيركافز</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(3/8/1993-19/9/1994)</w:t>
            </w:r>
          </w:p>
        </w:tc>
        <w:tc>
          <w:tcPr>
            <w:tcW w:w="17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27</w:t>
            </w:r>
          </w:p>
        </w:tc>
        <w:tc>
          <w:tcPr>
            <w:tcW w:w="90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صفر</w:t>
            </w:r>
          </w:p>
        </w:tc>
        <w:tc>
          <w:tcPr>
            <w:tcW w:w="2594"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w:t>
            </w:r>
          </w:p>
        </w:tc>
      </w:tr>
      <w:tr w:rsidR="00000000">
        <w:tblPrEx>
          <w:tblCellMar>
            <w:top w:w="0" w:type="dxa"/>
            <w:bottom w:w="0" w:type="dxa"/>
          </w:tblCellMar>
        </w:tblPrEx>
        <w:trPr>
          <w:cantSplit/>
          <w:jc w:val="center"/>
        </w:trPr>
        <w:tc>
          <w:tcPr>
            <w:tcW w:w="252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مجلس الوزراء برئاسة م. غيليس</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(19/9/1994-21/12/1995)</w:t>
            </w:r>
          </w:p>
        </w:tc>
        <w:tc>
          <w:tcPr>
            <w:tcW w:w="17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29</w:t>
            </w:r>
          </w:p>
        </w:tc>
        <w:tc>
          <w:tcPr>
            <w:tcW w:w="90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w:t>
            </w:r>
          </w:p>
        </w:tc>
        <w:tc>
          <w:tcPr>
            <w:tcW w:w="2594"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وزيرة المالية </w:t>
            </w:r>
            <w:r>
              <w:rPr>
                <w:sz w:val="16"/>
                <w:szCs w:val="24"/>
              </w:rPr>
              <w:t>–</w:t>
            </w:r>
            <w:r>
              <w:rPr>
                <w:sz w:val="16"/>
                <w:szCs w:val="24"/>
                <w:rtl/>
              </w:rPr>
              <w:t xml:space="preserve"> ي. ساميتي (26/5/1995-21/12/1995)،</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وزيرة اصلاحات الدولة </w:t>
            </w:r>
            <w:r>
              <w:rPr>
                <w:sz w:val="16"/>
                <w:szCs w:val="24"/>
              </w:rPr>
              <w:t>–</w:t>
            </w:r>
            <w:r>
              <w:rPr>
                <w:sz w:val="16"/>
                <w:szCs w:val="24"/>
                <w:rtl/>
              </w:rPr>
              <w:t xml:space="preserve"> ف. أ. تيرودا، </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وزيرة الدولة لشؤون الاحتياطيات الخارجية </w:t>
            </w:r>
            <w:r>
              <w:rPr>
                <w:sz w:val="16"/>
                <w:szCs w:val="24"/>
              </w:rPr>
              <w:t>–</w:t>
            </w:r>
            <w:r>
              <w:rPr>
                <w:sz w:val="16"/>
                <w:szCs w:val="24"/>
                <w:rtl/>
              </w:rPr>
              <w:t xml:space="preserve"> ي. ساميتي (19/9/1994-21/12/1995)</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وزيرة الدولة للإيرادات الحكومية </w:t>
            </w:r>
            <w:r>
              <w:rPr>
                <w:sz w:val="16"/>
                <w:szCs w:val="24"/>
              </w:rPr>
              <w:t>–</w:t>
            </w:r>
            <w:r>
              <w:rPr>
                <w:sz w:val="16"/>
                <w:szCs w:val="24"/>
                <w:rtl/>
              </w:rPr>
              <w:t xml:space="preserve"> أ. بوتشا</w:t>
            </w:r>
          </w:p>
        </w:tc>
      </w:tr>
      <w:tr w:rsidR="00000000">
        <w:tblPrEx>
          <w:tblCellMar>
            <w:top w:w="0" w:type="dxa"/>
            <w:bottom w:w="0" w:type="dxa"/>
          </w:tblCellMar>
        </w:tblPrEx>
        <w:trPr>
          <w:cantSplit/>
          <w:jc w:val="center"/>
        </w:trPr>
        <w:tc>
          <w:tcPr>
            <w:tcW w:w="252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مجلس الوزراء برئاسة أ. شكيلي (21/12/1995-13/2/1997)</w:t>
            </w:r>
          </w:p>
        </w:tc>
        <w:tc>
          <w:tcPr>
            <w:tcW w:w="17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28</w:t>
            </w:r>
          </w:p>
        </w:tc>
        <w:tc>
          <w:tcPr>
            <w:tcW w:w="90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w:t>
            </w:r>
          </w:p>
        </w:tc>
        <w:tc>
          <w:tcPr>
            <w:tcW w:w="2594"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وزيرة الدولة لسياسة الاستثمارات والائتمان </w:t>
            </w:r>
            <w:r>
              <w:rPr>
                <w:sz w:val="16"/>
                <w:szCs w:val="24"/>
              </w:rPr>
              <w:t>–</w:t>
            </w:r>
            <w:r>
              <w:rPr>
                <w:sz w:val="16"/>
                <w:szCs w:val="24"/>
                <w:rtl/>
              </w:rPr>
              <w:t xml:space="preserve"> س. يغيري،</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وزيرة الدولة للايرادات الحكومية </w:t>
            </w:r>
            <w:r>
              <w:rPr>
                <w:sz w:val="16"/>
                <w:szCs w:val="24"/>
              </w:rPr>
              <w:t>–</w:t>
            </w:r>
            <w:r>
              <w:rPr>
                <w:sz w:val="16"/>
                <w:szCs w:val="24"/>
                <w:rtl/>
              </w:rPr>
              <w:t xml:space="preserve"> أ. بوتشا</w:t>
            </w:r>
          </w:p>
        </w:tc>
      </w:tr>
      <w:tr w:rsidR="00000000">
        <w:tblPrEx>
          <w:tblCellMar>
            <w:top w:w="0" w:type="dxa"/>
            <w:bottom w:w="0" w:type="dxa"/>
          </w:tblCellMar>
        </w:tblPrEx>
        <w:trPr>
          <w:cantSplit/>
          <w:jc w:val="center"/>
        </w:trPr>
        <w:tc>
          <w:tcPr>
            <w:tcW w:w="252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مجلس الوزراء برئاسة أ. شكيلي (13/2/1997-7/8/1997)</w:t>
            </w:r>
          </w:p>
        </w:tc>
        <w:tc>
          <w:tcPr>
            <w:tcW w:w="17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18</w:t>
            </w:r>
          </w:p>
        </w:tc>
        <w:tc>
          <w:tcPr>
            <w:tcW w:w="90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w:t>
            </w:r>
          </w:p>
        </w:tc>
        <w:tc>
          <w:tcPr>
            <w:tcW w:w="2594"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وزيرة الدولة للإيرادات الحكومية </w:t>
            </w:r>
            <w:r>
              <w:rPr>
                <w:sz w:val="16"/>
                <w:szCs w:val="24"/>
              </w:rPr>
              <w:t>–</w:t>
            </w:r>
            <w:r>
              <w:rPr>
                <w:sz w:val="16"/>
                <w:szCs w:val="24"/>
                <w:rtl/>
              </w:rPr>
              <w:t xml:space="preserve"> أ. بوتشا</w:t>
            </w:r>
          </w:p>
        </w:tc>
      </w:tr>
      <w:tr w:rsidR="00000000">
        <w:tblPrEx>
          <w:tblCellMar>
            <w:top w:w="0" w:type="dxa"/>
            <w:bottom w:w="0" w:type="dxa"/>
          </w:tblCellMar>
        </w:tblPrEx>
        <w:trPr>
          <w:cantSplit/>
          <w:jc w:val="center"/>
        </w:trPr>
        <w:tc>
          <w:tcPr>
            <w:tcW w:w="252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مجلس الوزراء برئاسة غ. كراستس (7/8/1997-26/11/1998)</w:t>
            </w:r>
          </w:p>
        </w:tc>
        <w:tc>
          <w:tcPr>
            <w:tcW w:w="17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17</w:t>
            </w:r>
          </w:p>
        </w:tc>
        <w:tc>
          <w:tcPr>
            <w:tcW w:w="90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w:t>
            </w:r>
          </w:p>
        </w:tc>
        <w:tc>
          <w:tcPr>
            <w:tcW w:w="2594"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وزيرة الثقافة </w:t>
            </w:r>
            <w:r>
              <w:rPr>
                <w:sz w:val="16"/>
                <w:szCs w:val="24"/>
              </w:rPr>
              <w:t>–</w:t>
            </w:r>
            <w:r>
              <w:rPr>
                <w:sz w:val="16"/>
                <w:szCs w:val="24"/>
                <w:rtl/>
              </w:rPr>
              <w:t xml:space="preserve"> ر. أومبليا،</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وزيرة الدولة للإيرادات الحكومية </w:t>
            </w:r>
            <w:r>
              <w:rPr>
                <w:sz w:val="16"/>
                <w:szCs w:val="24"/>
              </w:rPr>
              <w:t>–</w:t>
            </w:r>
            <w:r>
              <w:rPr>
                <w:sz w:val="16"/>
                <w:szCs w:val="24"/>
                <w:rtl/>
              </w:rPr>
              <w:t xml:space="preserve"> أ. بوتشا</w:t>
            </w:r>
          </w:p>
        </w:tc>
      </w:tr>
      <w:tr w:rsidR="00000000">
        <w:tblPrEx>
          <w:tblCellMar>
            <w:top w:w="0" w:type="dxa"/>
            <w:bottom w:w="0" w:type="dxa"/>
          </w:tblCellMar>
        </w:tblPrEx>
        <w:trPr>
          <w:cantSplit/>
          <w:jc w:val="center"/>
        </w:trPr>
        <w:tc>
          <w:tcPr>
            <w:tcW w:w="252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مجلس الوزراء برئاسة ف. كريستوبانز (26/11/1998 </w:t>
            </w:r>
            <w:r>
              <w:rPr>
                <w:sz w:val="16"/>
                <w:szCs w:val="24"/>
              </w:rPr>
              <w:t>–</w:t>
            </w:r>
            <w:r>
              <w:rPr>
                <w:sz w:val="16"/>
                <w:szCs w:val="24"/>
                <w:rtl/>
              </w:rPr>
              <w:t xml:space="preserve"> 16/7/1999)</w:t>
            </w:r>
          </w:p>
        </w:tc>
        <w:tc>
          <w:tcPr>
            <w:tcW w:w="17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21</w:t>
            </w:r>
          </w:p>
        </w:tc>
        <w:tc>
          <w:tcPr>
            <w:tcW w:w="90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w:t>
            </w:r>
          </w:p>
        </w:tc>
        <w:tc>
          <w:tcPr>
            <w:tcW w:w="2594"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وزيرة الاقتصاد </w:t>
            </w:r>
            <w:r>
              <w:rPr>
                <w:sz w:val="16"/>
                <w:szCs w:val="24"/>
              </w:rPr>
              <w:t>–</w:t>
            </w:r>
            <w:r>
              <w:rPr>
                <w:sz w:val="16"/>
                <w:szCs w:val="24"/>
                <w:rtl/>
              </w:rPr>
              <w:t xml:space="preserve"> ي. أودر،</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وزيرة الثقافة </w:t>
            </w:r>
            <w:r>
              <w:rPr>
                <w:sz w:val="16"/>
                <w:szCs w:val="24"/>
              </w:rPr>
              <w:t>–</w:t>
            </w:r>
            <w:r>
              <w:rPr>
                <w:sz w:val="16"/>
                <w:szCs w:val="24"/>
                <w:rtl/>
              </w:rPr>
              <w:t xml:space="preserve"> ك. بيترسون،</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وزيرة العدل </w:t>
            </w:r>
            <w:r>
              <w:rPr>
                <w:sz w:val="16"/>
                <w:szCs w:val="24"/>
              </w:rPr>
              <w:t>–</w:t>
            </w:r>
            <w:r>
              <w:rPr>
                <w:sz w:val="16"/>
                <w:szCs w:val="24"/>
                <w:rtl/>
              </w:rPr>
              <w:t xml:space="preserve"> ي. لابوكا،</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وزيرة الدولة للايرادات الحكومية </w:t>
            </w:r>
            <w:r>
              <w:rPr>
                <w:sz w:val="16"/>
                <w:szCs w:val="24"/>
              </w:rPr>
              <w:t>–</w:t>
            </w:r>
            <w:r>
              <w:rPr>
                <w:sz w:val="16"/>
                <w:szCs w:val="24"/>
                <w:rtl/>
              </w:rPr>
              <w:t xml:space="preserve"> أ. بوتشا،</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وزيرة الدولة للبيئة، ي. فيديري،</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وزيرة الدولة للتعليم العالي والعلوم، ت. كوكي</w:t>
            </w:r>
          </w:p>
        </w:tc>
      </w:tr>
      <w:tr w:rsidR="00000000">
        <w:tblPrEx>
          <w:tblCellMar>
            <w:top w:w="0" w:type="dxa"/>
            <w:bottom w:w="0" w:type="dxa"/>
          </w:tblCellMar>
        </w:tblPrEx>
        <w:trPr>
          <w:cantSplit/>
          <w:jc w:val="center"/>
        </w:trPr>
        <w:tc>
          <w:tcPr>
            <w:tcW w:w="252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مجلس الوزراء برئاسة أ. شكيلي (16/7/1999-5/5/2000)</w:t>
            </w:r>
          </w:p>
        </w:tc>
        <w:tc>
          <w:tcPr>
            <w:tcW w:w="17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w:t>
            </w:r>
          </w:p>
        </w:tc>
        <w:tc>
          <w:tcPr>
            <w:tcW w:w="90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w:t>
            </w:r>
          </w:p>
        </w:tc>
        <w:tc>
          <w:tcPr>
            <w:tcW w:w="2594"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وزيرة التعليم والعلوم، س. غولدي،</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وزيرة الثقافة، ك. بيترسون</w:t>
            </w:r>
          </w:p>
        </w:tc>
      </w:tr>
      <w:tr w:rsidR="00000000">
        <w:tblPrEx>
          <w:tblCellMar>
            <w:top w:w="0" w:type="dxa"/>
            <w:bottom w:w="0" w:type="dxa"/>
          </w:tblCellMar>
        </w:tblPrEx>
        <w:trPr>
          <w:cantSplit/>
          <w:jc w:val="center"/>
        </w:trPr>
        <w:tc>
          <w:tcPr>
            <w:tcW w:w="252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مجلس الوزراء برئاسة أ. بيرزنس (5/5/2000-7/11/2002)</w:t>
            </w:r>
          </w:p>
        </w:tc>
        <w:tc>
          <w:tcPr>
            <w:tcW w:w="171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w:t>
            </w:r>
          </w:p>
        </w:tc>
        <w:tc>
          <w:tcPr>
            <w:tcW w:w="90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w:t>
            </w:r>
          </w:p>
        </w:tc>
        <w:tc>
          <w:tcPr>
            <w:tcW w:w="2594"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وزيرة الثقافة، ك. بيترسون،</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وزيرة العدل، ي. لابوكا</w:t>
            </w:r>
          </w:p>
        </w:tc>
      </w:tr>
    </w:tbl>
    <w:p w:rsidR="00000000" w:rsidRDefault="00000000">
      <w:pPr>
        <w:pStyle w:val="SingleTxt"/>
        <w:rPr>
          <w:rtl/>
        </w:rPr>
      </w:pPr>
    </w:p>
    <w:p w:rsidR="00000000" w:rsidRDefault="00000000">
      <w:pPr>
        <w:pStyle w:val="SingleTxt"/>
        <w:rPr>
          <w:rtl/>
        </w:rPr>
      </w:pPr>
      <w:r>
        <w:rPr>
          <w:rtl/>
        </w:rPr>
        <w:t>60 -</w:t>
      </w:r>
      <w:r>
        <w:rPr>
          <w:rtl/>
        </w:rPr>
        <w:tab/>
        <w:t>ولا توجد قيود مفروضة على المرأة فيما يتعلق بمناصب الخدمة المدنية في البلد. وطبقا للمادة 7 من القانون “المتعلق بالخدمة المدنية للدولة”، فإن الشخص الذي يرغب في أن يصبح موظفا مدنيا، يجب أن تتوافر فيه الشروط التالية:</w:t>
      </w:r>
    </w:p>
    <w:p w:rsidR="00000000" w:rsidRDefault="00000000">
      <w:pPr>
        <w:pStyle w:val="SingleTxt"/>
        <w:rPr>
          <w:rtl/>
        </w:rPr>
      </w:pPr>
      <w:r>
        <w:rPr>
          <w:rtl/>
        </w:rPr>
        <w:tab/>
        <w:t>(1)</w:t>
      </w:r>
      <w:r>
        <w:rPr>
          <w:rtl/>
        </w:rPr>
        <w:tab/>
        <w:t>يجب أن يكون الشخص من مواطني جمهورية لاتفيا؛</w:t>
      </w:r>
    </w:p>
    <w:p w:rsidR="00000000" w:rsidRDefault="00000000">
      <w:pPr>
        <w:pStyle w:val="SingleTxt"/>
        <w:rPr>
          <w:rtl/>
        </w:rPr>
      </w:pPr>
      <w:r>
        <w:rPr>
          <w:rtl/>
        </w:rPr>
        <w:tab/>
        <w:t>(2)</w:t>
      </w:r>
      <w:r>
        <w:rPr>
          <w:rtl/>
        </w:rPr>
        <w:tab/>
        <w:t>يجب أن يجيد اللغة اللاتفية إجادة تامة؛</w:t>
      </w:r>
    </w:p>
    <w:p w:rsidR="00000000" w:rsidRDefault="00000000">
      <w:pPr>
        <w:pStyle w:val="SingleTxt"/>
        <w:rPr>
          <w:rtl/>
        </w:rPr>
      </w:pPr>
      <w:r>
        <w:rPr>
          <w:rtl/>
        </w:rPr>
        <w:tab/>
        <w:t>(3)</w:t>
      </w:r>
      <w:r>
        <w:rPr>
          <w:rtl/>
        </w:rPr>
        <w:tab/>
        <w:t>يجب أن يكون حاصلا على أعلى تعليم؛</w:t>
      </w:r>
    </w:p>
    <w:p w:rsidR="00000000" w:rsidRDefault="00000000">
      <w:pPr>
        <w:pStyle w:val="SingleTxt"/>
        <w:rPr>
          <w:rtl/>
        </w:rPr>
      </w:pPr>
      <w:r>
        <w:rPr>
          <w:rtl/>
        </w:rPr>
        <w:tab/>
        <w:t>(4)</w:t>
      </w:r>
      <w:r>
        <w:rPr>
          <w:rtl/>
        </w:rPr>
        <w:tab/>
        <w:t>لم يبلغ بعد سن التقاعد الذي نص عليه القانون؛</w:t>
      </w:r>
    </w:p>
    <w:p w:rsidR="00000000" w:rsidRDefault="00000000">
      <w:pPr>
        <w:pStyle w:val="SingleTxt"/>
        <w:ind w:left="2592" w:hanging="1325"/>
        <w:rPr>
          <w:rtl/>
        </w:rPr>
      </w:pPr>
      <w:r>
        <w:rPr>
          <w:rtl/>
        </w:rPr>
        <w:tab/>
        <w:t>(5)</w:t>
      </w:r>
      <w:r>
        <w:rPr>
          <w:rtl/>
        </w:rPr>
        <w:tab/>
        <w:t>لم تصدر ضده أحكام في جناية عمدية، أو رُد إليه اعتباره أو أن يكون سجله الجنائي قد حُذف أو شُطب؛</w:t>
      </w:r>
    </w:p>
    <w:p w:rsidR="00000000" w:rsidRDefault="00000000">
      <w:pPr>
        <w:pStyle w:val="SingleTxt"/>
        <w:ind w:left="2592" w:hanging="1325"/>
        <w:rPr>
          <w:rtl/>
        </w:rPr>
      </w:pPr>
      <w:r>
        <w:rPr>
          <w:rtl/>
        </w:rPr>
        <w:tab/>
        <w:t>(6)</w:t>
      </w:r>
      <w:r>
        <w:rPr>
          <w:rtl/>
        </w:rPr>
        <w:tab/>
        <w:t>لم يفصل من منصب موظف مدني بعد صدور حكم قضائي في قضية جنائية؛</w:t>
      </w:r>
    </w:p>
    <w:p w:rsidR="00000000" w:rsidRDefault="00000000">
      <w:pPr>
        <w:pStyle w:val="SingleTxt"/>
        <w:ind w:left="2592" w:hanging="1325"/>
        <w:rPr>
          <w:rtl/>
        </w:rPr>
      </w:pPr>
      <w:r>
        <w:rPr>
          <w:rtl/>
        </w:rPr>
        <w:tab/>
        <w:t>(7)</w:t>
      </w:r>
      <w:r>
        <w:rPr>
          <w:rtl/>
        </w:rPr>
        <w:tab/>
        <w:t>لم يجر الإقرار بعدم أهلية الشخص وفقا للإجراءات التي نص عليها القانون؛</w:t>
      </w:r>
    </w:p>
    <w:p w:rsidR="00000000" w:rsidRDefault="00000000">
      <w:pPr>
        <w:pStyle w:val="SingleTxt"/>
        <w:ind w:left="2592" w:hanging="1325"/>
        <w:rPr>
          <w:rtl/>
        </w:rPr>
      </w:pPr>
      <w:r>
        <w:rPr>
          <w:rtl/>
        </w:rPr>
        <w:tab/>
        <w:t>(8)</w:t>
      </w:r>
      <w:r>
        <w:rPr>
          <w:rtl/>
        </w:rPr>
        <w:tab/>
        <w:t>ألا يكون، ولم يكن، موظفا مسؤولا في دوائر الأمن، أو دوائر الاستخبارات أو دوائر الاستخبارات المضادة في اتحاد الجمهوريات الاشتراكية السوفياتية، أو جمهورية لاتفيا الاشتراكية السوفياتية أو بلد أجنبي؛</w:t>
      </w:r>
    </w:p>
    <w:p w:rsidR="00000000" w:rsidRDefault="00000000">
      <w:pPr>
        <w:pStyle w:val="SingleTxt"/>
        <w:ind w:left="2592" w:hanging="1325"/>
        <w:rPr>
          <w:rtl/>
        </w:rPr>
      </w:pPr>
      <w:r>
        <w:rPr>
          <w:rtl/>
        </w:rPr>
        <w:tab/>
        <w:t>(9)</w:t>
      </w:r>
      <w:r>
        <w:rPr>
          <w:rtl/>
        </w:rPr>
        <w:tab/>
        <w:t>ألا يكون، ولم يكن، عضوا في منظمات تحظرها القوانين أو الأحكام القضائية؛</w:t>
      </w:r>
    </w:p>
    <w:p w:rsidR="00000000" w:rsidRDefault="00000000">
      <w:pPr>
        <w:pStyle w:val="SingleTxt"/>
        <w:ind w:left="2592" w:hanging="1325"/>
        <w:rPr>
          <w:rtl/>
        </w:rPr>
      </w:pPr>
      <w:r>
        <w:rPr>
          <w:rtl/>
        </w:rPr>
        <w:tab/>
        <w:t>(10)</w:t>
      </w:r>
      <w:r>
        <w:rPr>
          <w:rtl/>
        </w:rPr>
        <w:tab/>
        <w:t>ألا يكون من أقارب مدير المؤسسة أو الرئيس المباشر (الشخص المتزوج من موظف مدني، الذي يكون صهرا أو قريبا من الدرجة الأولى فضلا عن الأخوة والأخوات). ويجوز لمجلس الوزراء أن يضع استثناءات في الحالات التي يتعذر فيها على المؤسسات المعنية أن تكفل أداء وظائفها على أي نحو آخر.</w:t>
      </w:r>
    </w:p>
    <w:p w:rsidR="00000000" w:rsidRDefault="00000000">
      <w:pPr>
        <w:pStyle w:val="SingleTxt"/>
        <w:rPr>
          <w:rtl/>
        </w:rPr>
      </w:pPr>
      <w:r>
        <w:rPr>
          <w:rtl/>
        </w:rPr>
        <w:t>61 -</w:t>
      </w:r>
      <w:r>
        <w:rPr>
          <w:rtl/>
        </w:rPr>
        <w:tab/>
        <w:t>ومع أنه لم تُفرض قيود قانونية أو سياسية فيما يتعلق بنوع الجنس، فإن تمثيل المرأة حاليا بالمقارنة بتمثيل الرجل لا يتسم بالتناسب سواء على صعيد المؤسسات التشريعية أو الوكالات التنفيذية.</w:t>
      </w:r>
    </w:p>
    <w:p w:rsidR="00000000" w:rsidRDefault="00000000">
      <w:pPr>
        <w:pStyle w:val="SingleTxt"/>
        <w:rPr>
          <w:rtl/>
        </w:rPr>
      </w:pPr>
      <w:r>
        <w:rPr>
          <w:rtl/>
        </w:rPr>
        <w:t>62 -</w:t>
      </w:r>
      <w:r>
        <w:rPr>
          <w:rtl/>
        </w:rPr>
        <w:tab/>
        <w:t>ويقدم الجدول التالي موجزا للبيانات الاحصائية فيما يتعلق بتوظيف الرجال والنساء ليس في الوكالات العامة فحسب، بل أيضا في جميع مجالات الاقتصاد الوطني، والتجارة والصناعة والخدمات (بآلاف الأشخاص).</w:t>
      </w:r>
    </w:p>
    <w:p w:rsidR="00000000" w:rsidRDefault="00000000">
      <w:pPr>
        <w:pStyle w:val="SingleTxt"/>
        <w:rPr>
          <w:rtl/>
        </w:rPr>
      </w:pPr>
      <w:r>
        <w:rPr>
          <w:rtl/>
        </w:rPr>
        <w:br w:type="page"/>
      </w:r>
    </w:p>
    <w:tbl>
      <w:tblPr>
        <w:bidiVisual/>
        <w:tblW w:w="0" w:type="auto"/>
        <w:jc w:val="center"/>
        <w:tblLayout w:type="fixed"/>
        <w:tblCellMar>
          <w:left w:w="50" w:type="dxa"/>
          <w:right w:w="50" w:type="dxa"/>
        </w:tblCellMar>
        <w:tblLook w:val="0000" w:firstRow="0" w:lastRow="0" w:firstColumn="0" w:lastColumn="0" w:noHBand="0" w:noVBand="0"/>
      </w:tblPr>
      <w:tblGrid>
        <w:gridCol w:w="1662"/>
        <w:gridCol w:w="720"/>
        <w:gridCol w:w="630"/>
        <w:gridCol w:w="720"/>
        <w:gridCol w:w="810"/>
        <w:gridCol w:w="720"/>
        <w:gridCol w:w="720"/>
        <w:gridCol w:w="630"/>
        <w:gridCol w:w="630"/>
        <w:gridCol w:w="630"/>
        <w:gridCol w:w="720"/>
        <w:gridCol w:w="630"/>
        <w:gridCol w:w="632"/>
      </w:tblGrid>
      <w:tr w:rsidR="00000000">
        <w:tblPrEx>
          <w:tblCellMar>
            <w:top w:w="0" w:type="dxa"/>
            <w:bottom w:w="0" w:type="dxa"/>
          </w:tblCellMar>
        </w:tblPrEx>
        <w:trPr>
          <w:cantSplit/>
          <w:tblHeader/>
          <w:jc w:val="center"/>
        </w:trPr>
        <w:tc>
          <w:tcPr>
            <w:tcW w:w="1662" w:type="dxa"/>
            <w:tcBorders>
              <w:top w:val="single" w:sz="4" w:space="0" w:color="auto"/>
            </w:tcBorders>
            <w:vAlign w:val="bottom"/>
          </w:tcPr>
          <w:p w:rsidR="00000000" w:rsidRDefault="00000000">
            <w:pPr>
              <w:spacing w:before="80" w:after="80" w:line="240" w:lineRule="exact"/>
              <w:ind w:left="40"/>
              <w:rPr>
                <w:i/>
                <w:iCs/>
                <w:sz w:val="16"/>
                <w:szCs w:val="20"/>
                <w:rtl/>
              </w:rPr>
            </w:pPr>
          </w:p>
        </w:tc>
        <w:tc>
          <w:tcPr>
            <w:tcW w:w="4320" w:type="dxa"/>
            <w:gridSpan w:val="6"/>
            <w:tcBorders>
              <w:top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الرجال</w:t>
            </w:r>
          </w:p>
        </w:tc>
        <w:tc>
          <w:tcPr>
            <w:tcW w:w="3872" w:type="dxa"/>
            <w:gridSpan w:val="6"/>
            <w:tcBorders>
              <w:top w:val="single" w:sz="4" w:space="0" w:color="auto"/>
              <w:left w:val="single" w:sz="4" w:space="0" w:color="auto"/>
            </w:tcBorders>
            <w:vAlign w:val="bottom"/>
          </w:tcPr>
          <w:p w:rsidR="00000000" w:rsidRDefault="00000000">
            <w:pPr>
              <w:spacing w:before="80" w:after="80" w:line="240" w:lineRule="exact"/>
              <w:ind w:left="40"/>
              <w:jc w:val="center"/>
              <w:rPr>
                <w:i/>
                <w:iCs/>
                <w:sz w:val="16"/>
                <w:szCs w:val="20"/>
                <w:rtl/>
              </w:rPr>
            </w:pPr>
            <w:r>
              <w:rPr>
                <w:i/>
                <w:iCs/>
                <w:sz w:val="16"/>
                <w:szCs w:val="20"/>
                <w:rtl/>
              </w:rPr>
              <w:t>النساء</w:t>
            </w:r>
          </w:p>
        </w:tc>
      </w:tr>
      <w:tr w:rsidR="00000000">
        <w:tblPrEx>
          <w:tblCellMar>
            <w:top w:w="0" w:type="dxa"/>
            <w:bottom w:w="0" w:type="dxa"/>
          </w:tblCellMar>
        </w:tblPrEx>
        <w:trPr>
          <w:cantSplit/>
          <w:tblHeader/>
          <w:jc w:val="center"/>
        </w:trPr>
        <w:tc>
          <w:tcPr>
            <w:tcW w:w="1662" w:type="dxa"/>
            <w:vAlign w:val="bottom"/>
          </w:tcPr>
          <w:p w:rsidR="00000000" w:rsidRDefault="00000000">
            <w:pPr>
              <w:spacing w:after="80" w:line="240" w:lineRule="exact"/>
              <w:ind w:left="40"/>
              <w:rPr>
                <w:i/>
                <w:iCs/>
                <w:sz w:val="16"/>
                <w:szCs w:val="20"/>
                <w:rtl/>
              </w:rPr>
            </w:pPr>
          </w:p>
        </w:tc>
        <w:tc>
          <w:tcPr>
            <w:tcW w:w="720" w:type="dxa"/>
            <w:vAlign w:val="bottom"/>
          </w:tcPr>
          <w:p w:rsidR="00000000" w:rsidRDefault="00000000">
            <w:pPr>
              <w:spacing w:after="80" w:line="240" w:lineRule="exact"/>
              <w:ind w:left="40"/>
              <w:rPr>
                <w:i/>
                <w:iCs/>
                <w:sz w:val="16"/>
                <w:szCs w:val="20"/>
                <w:rtl/>
              </w:rPr>
            </w:pPr>
            <w:r>
              <w:rPr>
                <w:i/>
                <w:iCs/>
                <w:sz w:val="16"/>
                <w:szCs w:val="20"/>
                <w:rtl/>
              </w:rPr>
              <w:t>1995</w:t>
            </w:r>
          </w:p>
        </w:tc>
        <w:tc>
          <w:tcPr>
            <w:tcW w:w="630" w:type="dxa"/>
            <w:vAlign w:val="bottom"/>
          </w:tcPr>
          <w:p w:rsidR="00000000" w:rsidRDefault="00000000">
            <w:pPr>
              <w:spacing w:after="80" w:line="240" w:lineRule="exact"/>
              <w:ind w:left="40"/>
              <w:rPr>
                <w:i/>
                <w:iCs/>
                <w:sz w:val="16"/>
                <w:szCs w:val="20"/>
                <w:rtl/>
              </w:rPr>
            </w:pPr>
            <w:r>
              <w:rPr>
                <w:i/>
                <w:iCs/>
                <w:sz w:val="16"/>
                <w:szCs w:val="20"/>
                <w:rtl/>
              </w:rPr>
              <w:t>1996</w:t>
            </w:r>
          </w:p>
        </w:tc>
        <w:tc>
          <w:tcPr>
            <w:tcW w:w="720" w:type="dxa"/>
            <w:vAlign w:val="bottom"/>
          </w:tcPr>
          <w:p w:rsidR="00000000" w:rsidRDefault="00000000">
            <w:pPr>
              <w:spacing w:after="80" w:line="240" w:lineRule="exact"/>
              <w:ind w:left="40"/>
              <w:rPr>
                <w:i/>
                <w:iCs/>
                <w:sz w:val="16"/>
                <w:szCs w:val="20"/>
                <w:rtl/>
              </w:rPr>
            </w:pPr>
            <w:r>
              <w:rPr>
                <w:i/>
                <w:iCs/>
                <w:sz w:val="16"/>
                <w:szCs w:val="20"/>
                <w:rtl/>
              </w:rPr>
              <w:t>1997</w:t>
            </w:r>
          </w:p>
        </w:tc>
        <w:tc>
          <w:tcPr>
            <w:tcW w:w="810" w:type="dxa"/>
            <w:vAlign w:val="bottom"/>
          </w:tcPr>
          <w:p w:rsidR="00000000" w:rsidRDefault="00000000">
            <w:pPr>
              <w:spacing w:after="80" w:line="240" w:lineRule="exact"/>
              <w:ind w:left="40"/>
              <w:rPr>
                <w:i/>
                <w:iCs/>
                <w:sz w:val="16"/>
                <w:szCs w:val="20"/>
                <w:rtl/>
              </w:rPr>
            </w:pPr>
            <w:r>
              <w:rPr>
                <w:i/>
                <w:iCs/>
                <w:sz w:val="16"/>
                <w:szCs w:val="20"/>
                <w:rtl/>
              </w:rPr>
              <w:t>1998</w:t>
            </w:r>
          </w:p>
        </w:tc>
        <w:tc>
          <w:tcPr>
            <w:tcW w:w="720" w:type="dxa"/>
            <w:vAlign w:val="bottom"/>
          </w:tcPr>
          <w:p w:rsidR="00000000" w:rsidRDefault="00000000">
            <w:pPr>
              <w:spacing w:after="80" w:line="240" w:lineRule="exact"/>
              <w:ind w:left="40"/>
              <w:rPr>
                <w:i/>
                <w:iCs/>
                <w:sz w:val="16"/>
                <w:szCs w:val="20"/>
                <w:rtl/>
              </w:rPr>
            </w:pPr>
            <w:r>
              <w:rPr>
                <w:i/>
                <w:iCs/>
                <w:sz w:val="16"/>
                <w:szCs w:val="20"/>
                <w:rtl/>
              </w:rPr>
              <w:t>1999</w:t>
            </w:r>
          </w:p>
        </w:tc>
        <w:tc>
          <w:tcPr>
            <w:tcW w:w="720" w:type="dxa"/>
            <w:vAlign w:val="bottom"/>
          </w:tcPr>
          <w:p w:rsidR="00000000" w:rsidRDefault="00000000">
            <w:pPr>
              <w:spacing w:after="80" w:line="240" w:lineRule="exact"/>
              <w:ind w:left="40"/>
              <w:rPr>
                <w:i/>
                <w:iCs/>
                <w:sz w:val="16"/>
                <w:szCs w:val="20"/>
                <w:rtl/>
              </w:rPr>
            </w:pPr>
            <w:r>
              <w:rPr>
                <w:i/>
                <w:iCs/>
                <w:sz w:val="16"/>
                <w:szCs w:val="20"/>
                <w:rtl/>
              </w:rPr>
              <w:t>2000</w:t>
            </w:r>
          </w:p>
        </w:tc>
        <w:tc>
          <w:tcPr>
            <w:tcW w:w="630" w:type="dxa"/>
            <w:tcBorders>
              <w:left w:val="single" w:sz="4" w:space="0" w:color="auto"/>
            </w:tcBorders>
            <w:vAlign w:val="bottom"/>
          </w:tcPr>
          <w:p w:rsidR="00000000" w:rsidRDefault="00000000">
            <w:pPr>
              <w:spacing w:after="80" w:line="240" w:lineRule="exact"/>
              <w:ind w:left="40"/>
              <w:rPr>
                <w:i/>
                <w:iCs/>
                <w:sz w:val="16"/>
                <w:szCs w:val="20"/>
                <w:rtl/>
              </w:rPr>
            </w:pPr>
            <w:r>
              <w:rPr>
                <w:i/>
                <w:iCs/>
                <w:sz w:val="16"/>
                <w:szCs w:val="20"/>
                <w:rtl/>
              </w:rPr>
              <w:t>1995</w:t>
            </w:r>
          </w:p>
        </w:tc>
        <w:tc>
          <w:tcPr>
            <w:tcW w:w="630" w:type="dxa"/>
            <w:vAlign w:val="bottom"/>
          </w:tcPr>
          <w:p w:rsidR="00000000" w:rsidRDefault="00000000">
            <w:pPr>
              <w:spacing w:after="80" w:line="240" w:lineRule="exact"/>
              <w:ind w:left="40"/>
              <w:rPr>
                <w:i/>
                <w:iCs/>
                <w:sz w:val="16"/>
                <w:szCs w:val="20"/>
                <w:rtl/>
              </w:rPr>
            </w:pPr>
            <w:r>
              <w:rPr>
                <w:i/>
                <w:iCs/>
                <w:sz w:val="16"/>
                <w:szCs w:val="20"/>
                <w:rtl/>
              </w:rPr>
              <w:t>1996</w:t>
            </w:r>
          </w:p>
        </w:tc>
        <w:tc>
          <w:tcPr>
            <w:tcW w:w="630" w:type="dxa"/>
            <w:vAlign w:val="bottom"/>
          </w:tcPr>
          <w:p w:rsidR="00000000" w:rsidRDefault="00000000">
            <w:pPr>
              <w:spacing w:after="80" w:line="240" w:lineRule="exact"/>
              <w:ind w:left="40"/>
              <w:rPr>
                <w:i/>
                <w:iCs/>
                <w:sz w:val="16"/>
                <w:szCs w:val="20"/>
                <w:rtl/>
              </w:rPr>
            </w:pPr>
            <w:r>
              <w:rPr>
                <w:i/>
                <w:iCs/>
                <w:sz w:val="16"/>
                <w:szCs w:val="20"/>
                <w:rtl/>
              </w:rPr>
              <w:t>1997</w:t>
            </w:r>
          </w:p>
        </w:tc>
        <w:tc>
          <w:tcPr>
            <w:tcW w:w="720" w:type="dxa"/>
            <w:vAlign w:val="bottom"/>
          </w:tcPr>
          <w:p w:rsidR="00000000" w:rsidRDefault="00000000">
            <w:pPr>
              <w:spacing w:after="80" w:line="240" w:lineRule="exact"/>
              <w:ind w:left="40"/>
              <w:rPr>
                <w:i/>
                <w:iCs/>
                <w:sz w:val="16"/>
                <w:szCs w:val="20"/>
                <w:rtl/>
              </w:rPr>
            </w:pPr>
            <w:r>
              <w:rPr>
                <w:i/>
                <w:iCs/>
                <w:sz w:val="16"/>
                <w:szCs w:val="20"/>
                <w:rtl/>
              </w:rPr>
              <w:t>1998</w:t>
            </w:r>
          </w:p>
        </w:tc>
        <w:tc>
          <w:tcPr>
            <w:tcW w:w="630" w:type="dxa"/>
            <w:vAlign w:val="bottom"/>
          </w:tcPr>
          <w:p w:rsidR="00000000" w:rsidRDefault="00000000">
            <w:pPr>
              <w:spacing w:after="80" w:line="240" w:lineRule="exact"/>
              <w:ind w:left="40"/>
              <w:rPr>
                <w:i/>
                <w:iCs/>
                <w:sz w:val="16"/>
                <w:szCs w:val="20"/>
                <w:rtl/>
              </w:rPr>
            </w:pPr>
            <w:r>
              <w:rPr>
                <w:i/>
                <w:iCs/>
                <w:sz w:val="16"/>
                <w:szCs w:val="20"/>
                <w:rtl/>
              </w:rPr>
              <w:t>1999</w:t>
            </w:r>
          </w:p>
        </w:tc>
        <w:tc>
          <w:tcPr>
            <w:tcW w:w="632" w:type="dxa"/>
            <w:vAlign w:val="bottom"/>
          </w:tcPr>
          <w:p w:rsidR="00000000" w:rsidRDefault="00000000">
            <w:pPr>
              <w:spacing w:after="80" w:line="240" w:lineRule="exact"/>
              <w:ind w:left="40"/>
              <w:rPr>
                <w:i/>
                <w:iCs/>
                <w:sz w:val="16"/>
                <w:szCs w:val="20"/>
                <w:rtl/>
              </w:rPr>
            </w:pPr>
            <w:r>
              <w:rPr>
                <w:i/>
                <w:iCs/>
                <w:sz w:val="16"/>
                <w:szCs w:val="20"/>
                <w:rtl/>
              </w:rPr>
              <w:t>2000</w:t>
            </w:r>
          </w:p>
        </w:tc>
      </w:tr>
      <w:tr w:rsidR="00000000">
        <w:tblPrEx>
          <w:tblCellMar>
            <w:top w:w="0" w:type="dxa"/>
            <w:bottom w:w="0" w:type="dxa"/>
          </w:tblCellMar>
        </w:tblPrEx>
        <w:trPr>
          <w:cantSplit/>
          <w:trHeight w:hRule="exact" w:val="115"/>
          <w:tblHeader/>
          <w:jc w:val="center"/>
        </w:trPr>
        <w:tc>
          <w:tcPr>
            <w:tcW w:w="1662" w:type="dxa"/>
            <w:tcBorders>
              <w:top w:val="single" w:sz="12" w:space="0" w:color="auto"/>
            </w:tcBorders>
            <w:vAlign w:val="bottom"/>
          </w:tcPr>
          <w:p w:rsidR="00000000" w:rsidRDefault="00000000">
            <w:pPr>
              <w:spacing w:after="80" w:line="240" w:lineRule="exact"/>
              <w:ind w:left="40"/>
              <w:rPr>
                <w:sz w:val="16"/>
                <w:szCs w:val="20"/>
                <w:rtl/>
              </w:rPr>
            </w:pPr>
          </w:p>
        </w:tc>
        <w:tc>
          <w:tcPr>
            <w:tcW w:w="720" w:type="dxa"/>
            <w:tcBorders>
              <w:top w:val="single" w:sz="12" w:space="0" w:color="auto"/>
            </w:tcBorders>
            <w:vAlign w:val="bottom"/>
          </w:tcPr>
          <w:p w:rsidR="00000000" w:rsidRDefault="00000000">
            <w:pPr>
              <w:spacing w:after="80" w:line="240" w:lineRule="exact"/>
              <w:ind w:left="40"/>
              <w:rPr>
                <w:sz w:val="16"/>
                <w:szCs w:val="20"/>
                <w:rtl/>
              </w:rPr>
            </w:pPr>
          </w:p>
        </w:tc>
        <w:tc>
          <w:tcPr>
            <w:tcW w:w="630" w:type="dxa"/>
            <w:tcBorders>
              <w:top w:val="single" w:sz="12" w:space="0" w:color="auto"/>
            </w:tcBorders>
            <w:vAlign w:val="bottom"/>
          </w:tcPr>
          <w:p w:rsidR="00000000" w:rsidRDefault="00000000">
            <w:pPr>
              <w:spacing w:after="80" w:line="240" w:lineRule="exact"/>
              <w:ind w:left="40"/>
              <w:rPr>
                <w:sz w:val="16"/>
                <w:szCs w:val="20"/>
                <w:rtl/>
              </w:rPr>
            </w:pPr>
          </w:p>
        </w:tc>
        <w:tc>
          <w:tcPr>
            <w:tcW w:w="720" w:type="dxa"/>
            <w:tcBorders>
              <w:top w:val="single" w:sz="12" w:space="0" w:color="auto"/>
            </w:tcBorders>
            <w:vAlign w:val="bottom"/>
          </w:tcPr>
          <w:p w:rsidR="00000000" w:rsidRDefault="00000000">
            <w:pPr>
              <w:spacing w:after="80" w:line="240" w:lineRule="exact"/>
              <w:ind w:left="40"/>
              <w:rPr>
                <w:sz w:val="16"/>
                <w:szCs w:val="20"/>
                <w:rtl/>
              </w:rPr>
            </w:pPr>
          </w:p>
        </w:tc>
        <w:tc>
          <w:tcPr>
            <w:tcW w:w="810" w:type="dxa"/>
            <w:tcBorders>
              <w:top w:val="single" w:sz="12" w:space="0" w:color="auto"/>
            </w:tcBorders>
            <w:vAlign w:val="bottom"/>
          </w:tcPr>
          <w:p w:rsidR="00000000" w:rsidRDefault="00000000">
            <w:pPr>
              <w:spacing w:after="80" w:line="240" w:lineRule="exact"/>
              <w:ind w:left="40"/>
              <w:rPr>
                <w:sz w:val="16"/>
                <w:szCs w:val="20"/>
                <w:rtl/>
              </w:rPr>
            </w:pPr>
          </w:p>
        </w:tc>
        <w:tc>
          <w:tcPr>
            <w:tcW w:w="720" w:type="dxa"/>
            <w:tcBorders>
              <w:top w:val="single" w:sz="12" w:space="0" w:color="auto"/>
            </w:tcBorders>
            <w:vAlign w:val="bottom"/>
          </w:tcPr>
          <w:p w:rsidR="00000000" w:rsidRDefault="00000000">
            <w:pPr>
              <w:spacing w:after="80" w:line="240" w:lineRule="exact"/>
              <w:ind w:left="40"/>
              <w:rPr>
                <w:sz w:val="16"/>
                <w:szCs w:val="20"/>
                <w:rtl/>
              </w:rPr>
            </w:pPr>
          </w:p>
        </w:tc>
        <w:tc>
          <w:tcPr>
            <w:tcW w:w="720" w:type="dxa"/>
            <w:tcBorders>
              <w:top w:val="single" w:sz="12" w:space="0" w:color="auto"/>
            </w:tcBorders>
            <w:vAlign w:val="bottom"/>
          </w:tcPr>
          <w:p w:rsidR="00000000" w:rsidRDefault="00000000">
            <w:pPr>
              <w:spacing w:after="80" w:line="240" w:lineRule="exact"/>
              <w:ind w:left="40"/>
              <w:rPr>
                <w:sz w:val="16"/>
                <w:szCs w:val="20"/>
                <w:rtl/>
              </w:rPr>
            </w:pPr>
          </w:p>
        </w:tc>
        <w:tc>
          <w:tcPr>
            <w:tcW w:w="630" w:type="dxa"/>
            <w:tcBorders>
              <w:top w:val="single" w:sz="12" w:space="0" w:color="auto"/>
              <w:left w:val="single" w:sz="4" w:space="0" w:color="auto"/>
            </w:tcBorders>
            <w:vAlign w:val="bottom"/>
          </w:tcPr>
          <w:p w:rsidR="00000000" w:rsidRDefault="00000000">
            <w:pPr>
              <w:spacing w:after="80" w:line="240" w:lineRule="exact"/>
              <w:ind w:left="40"/>
              <w:rPr>
                <w:sz w:val="16"/>
                <w:szCs w:val="20"/>
                <w:rtl/>
              </w:rPr>
            </w:pPr>
          </w:p>
        </w:tc>
        <w:tc>
          <w:tcPr>
            <w:tcW w:w="630" w:type="dxa"/>
            <w:tcBorders>
              <w:top w:val="single" w:sz="12" w:space="0" w:color="auto"/>
            </w:tcBorders>
            <w:vAlign w:val="bottom"/>
          </w:tcPr>
          <w:p w:rsidR="00000000" w:rsidRDefault="00000000">
            <w:pPr>
              <w:spacing w:after="80" w:line="240" w:lineRule="exact"/>
              <w:ind w:left="40"/>
              <w:rPr>
                <w:sz w:val="16"/>
                <w:szCs w:val="20"/>
                <w:rtl/>
              </w:rPr>
            </w:pPr>
          </w:p>
        </w:tc>
        <w:tc>
          <w:tcPr>
            <w:tcW w:w="630" w:type="dxa"/>
            <w:tcBorders>
              <w:top w:val="single" w:sz="12" w:space="0" w:color="auto"/>
            </w:tcBorders>
            <w:vAlign w:val="bottom"/>
          </w:tcPr>
          <w:p w:rsidR="00000000" w:rsidRDefault="00000000">
            <w:pPr>
              <w:spacing w:after="80" w:line="240" w:lineRule="exact"/>
              <w:ind w:left="40"/>
              <w:rPr>
                <w:sz w:val="16"/>
                <w:szCs w:val="20"/>
                <w:rtl/>
              </w:rPr>
            </w:pPr>
          </w:p>
        </w:tc>
        <w:tc>
          <w:tcPr>
            <w:tcW w:w="720" w:type="dxa"/>
            <w:tcBorders>
              <w:top w:val="single" w:sz="12" w:space="0" w:color="auto"/>
            </w:tcBorders>
            <w:vAlign w:val="bottom"/>
          </w:tcPr>
          <w:p w:rsidR="00000000" w:rsidRDefault="00000000">
            <w:pPr>
              <w:spacing w:after="80" w:line="240" w:lineRule="exact"/>
              <w:ind w:left="40"/>
              <w:rPr>
                <w:sz w:val="16"/>
                <w:szCs w:val="20"/>
                <w:rtl/>
              </w:rPr>
            </w:pPr>
          </w:p>
        </w:tc>
        <w:tc>
          <w:tcPr>
            <w:tcW w:w="630" w:type="dxa"/>
            <w:tcBorders>
              <w:top w:val="single" w:sz="12" w:space="0" w:color="auto"/>
            </w:tcBorders>
            <w:vAlign w:val="bottom"/>
          </w:tcPr>
          <w:p w:rsidR="00000000" w:rsidRDefault="00000000">
            <w:pPr>
              <w:spacing w:after="80" w:line="240" w:lineRule="exact"/>
              <w:ind w:left="40"/>
              <w:rPr>
                <w:sz w:val="16"/>
                <w:szCs w:val="20"/>
                <w:rtl/>
              </w:rPr>
            </w:pPr>
          </w:p>
        </w:tc>
        <w:tc>
          <w:tcPr>
            <w:tcW w:w="632" w:type="dxa"/>
            <w:tcBorders>
              <w:top w:val="single" w:sz="12" w:space="0" w:color="auto"/>
            </w:tcBorders>
            <w:vAlign w:val="bottom"/>
          </w:tcPr>
          <w:p w:rsidR="00000000" w:rsidRDefault="00000000">
            <w:pPr>
              <w:spacing w:after="80" w:line="240" w:lineRule="exact"/>
              <w:ind w:left="40"/>
              <w:rPr>
                <w:sz w:val="16"/>
                <w:szCs w:val="20"/>
                <w:rtl/>
              </w:rPr>
            </w:pPr>
          </w:p>
        </w:tc>
      </w:tr>
      <w:tr w:rsidR="00000000">
        <w:tblPrEx>
          <w:tblCellMar>
            <w:top w:w="0" w:type="dxa"/>
            <w:bottom w:w="0" w:type="dxa"/>
          </w:tblCellMar>
        </w:tblPrEx>
        <w:trPr>
          <w:cantSplit/>
          <w:jc w:val="center"/>
        </w:trPr>
        <w:tc>
          <w:tcPr>
            <w:tcW w:w="166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المستخدمون في جميع أنواع الأنشطة</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534</w:t>
            </w:r>
            <w:r>
              <w:rPr>
                <w:szCs w:val="20"/>
                <w:lang w:val="en-GB" w:eastAsia="en-GB"/>
              </w:rPr>
              <w:t>,</w:t>
            </w:r>
            <w:r>
              <w:rPr>
                <w:szCs w:val="20"/>
                <w:rtl/>
                <w:lang w:val="en-GB" w:eastAsia="en-GB"/>
              </w:rPr>
              <w:t>0</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520</w:t>
            </w:r>
            <w:r>
              <w:rPr>
                <w:szCs w:val="20"/>
                <w:lang w:val="en-GB" w:eastAsia="en-GB"/>
              </w:rPr>
              <w:t>,</w:t>
            </w:r>
            <w:r>
              <w:rPr>
                <w:szCs w:val="20"/>
                <w:rtl/>
                <w:lang w:val="en-GB" w:eastAsia="en-GB"/>
              </w:rPr>
              <w:t>0</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527</w:t>
            </w:r>
            <w:r>
              <w:rPr>
                <w:szCs w:val="20"/>
                <w:lang w:val="en-GB" w:eastAsia="en-GB"/>
              </w:rPr>
              <w:t>,</w:t>
            </w:r>
            <w:r>
              <w:rPr>
                <w:szCs w:val="20"/>
                <w:rtl/>
                <w:lang w:val="en-GB" w:eastAsia="en-GB"/>
              </w:rPr>
              <w:t>0</w:t>
            </w:r>
          </w:p>
        </w:tc>
        <w:tc>
          <w:tcPr>
            <w:tcW w:w="810" w:type="dxa"/>
            <w:vAlign w:val="bottom"/>
          </w:tcPr>
          <w:p w:rsidR="00000000" w:rsidRDefault="00000000">
            <w:pPr>
              <w:tabs>
                <w:tab w:val="num" w:pos="748"/>
              </w:tabs>
              <w:bidi w:val="0"/>
              <w:jc w:val="right"/>
              <w:rPr>
                <w:szCs w:val="20"/>
                <w:rtl/>
                <w:lang w:val="en-GB" w:eastAsia="en-GB"/>
              </w:rPr>
            </w:pPr>
            <w:r>
              <w:rPr>
                <w:szCs w:val="20"/>
                <w:rtl/>
                <w:lang w:val="en-GB" w:eastAsia="en-GB"/>
              </w:rPr>
              <w:t>537</w:t>
            </w:r>
            <w:r>
              <w:rPr>
                <w:szCs w:val="20"/>
                <w:lang w:val="en-GB" w:eastAsia="en-GB"/>
              </w:rPr>
              <w:t>,</w:t>
            </w:r>
            <w:r>
              <w:rPr>
                <w:szCs w:val="20"/>
                <w:rtl/>
                <w:lang w:val="en-GB" w:eastAsia="en-GB"/>
              </w:rPr>
              <w:t>0</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535</w:t>
            </w:r>
            <w:r>
              <w:rPr>
                <w:szCs w:val="20"/>
                <w:lang w:val="en-GB" w:eastAsia="en-GB"/>
              </w:rPr>
              <w:t>,</w:t>
            </w:r>
            <w:r>
              <w:rPr>
                <w:szCs w:val="20"/>
                <w:rtl/>
                <w:lang w:val="en-GB" w:eastAsia="en-GB"/>
              </w:rPr>
              <w:t>1</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533</w:t>
            </w:r>
            <w:r>
              <w:rPr>
                <w:szCs w:val="20"/>
                <w:lang w:val="en-GB" w:eastAsia="en-GB"/>
              </w:rPr>
              <w:t>,</w:t>
            </w:r>
            <w:r>
              <w:rPr>
                <w:szCs w:val="20"/>
                <w:rtl/>
                <w:lang w:val="en-GB" w:eastAsia="en-GB"/>
              </w:rPr>
              <w:t>5</w:t>
            </w:r>
          </w:p>
        </w:tc>
        <w:tc>
          <w:tcPr>
            <w:tcW w:w="630" w:type="dxa"/>
            <w:tcBorders>
              <w:left w:val="single" w:sz="4"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511</w:t>
            </w:r>
            <w:r>
              <w:rPr>
                <w:szCs w:val="20"/>
                <w:lang w:val="en-GB" w:eastAsia="en-GB"/>
              </w:rPr>
              <w:t>,</w:t>
            </w:r>
            <w:r>
              <w:rPr>
                <w:szCs w:val="20"/>
                <w:rtl/>
                <w:lang w:val="en-GB" w:eastAsia="en-GB"/>
              </w:rPr>
              <w:t>3</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497</w:t>
            </w:r>
            <w:r>
              <w:rPr>
                <w:szCs w:val="20"/>
                <w:lang w:val="en-GB" w:eastAsia="en-GB"/>
              </w:rPr>
              <w:t>,</w:t>
            </w:r>
            <w:r>
              <w:rPr>
                <w:szCs w:val="20"/>
                <w:rtl/>
                <w:lang w:val="en-GB" w:eastAsia="en-GB"/>
              </w:rPr>
              <w:t>0</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509</w:t>
            </w:r>
            <w:r>
              <w:rPr>
                <w:szCs w:val="20"/>
                <w:lang w:val="en-GB" w:eastAsia="en-GB"/>
              </w:rPr>
              <w:t>,</w:t>
            </w:r>
            <w:r>
              <w:rPr>
                <w:szCs w:val="20"/>
                <w:rtl/>
                <w:lang w:val="en-GB" w:eastAsia="en-GB"/>
              </w:rPr>
              <w:t>0</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505</w:t>
            </w:r>
            <w:r>
              <w:rPr>
                <w:szCs w:val="20"/>
                <w:lang w:val="en-GB" w:eastAsia="en-GB"/>
              </w:rPr>
              <w:t>,</w:t>
            </w:r>
            <w:r>
              <w:rPr>
                <w:szCs w:val="20"/>
                <w:rtl/>
                <w:lang w:val="en-GB" w:eastAsia="en-GB"/>
              </w:rPr>
              <w:t>9</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502</w:t>
            </w:r>
            <w:r>
              <w:rPr>
                <w:szCs w:val="20"/>
                <w:lang w:val="en-GB" w:eastAsia="en-GB"/>
              </w:rPr>
              <w:t>,</w:t>
            </w:r>
            <w:r>
              <w:rPr>
                <w:szCs w:val="20"/>
                <w:rtl/>
                <w:lang w:val="en-GB" w:eastAsia="en-GB"/>
              </w:rPr>
              <w:t>7</w:t>
            </w:r>
          </w:p>
        </w:tc>
        <w:tc>
          <w:tcPr>
            <w:tcW w:w="632" w:type="dxa"/>
            <w:vAlign w:val="bottom"/>
          </w:tcPr>
          <w:p w:rsidR="00000000" w:rsidRDefault="00000000">
            <w:pPr>
              <w:tabs>
                <w:tab w:val="num" w:pos="748"/>
              </w:tabs>
              <w:bidi w:val="0"/>
              <w:jc w:val="right"/>
              <w:rPr>
                <w:szCs w:val="20"/>
                <w:rtl/>
                <w:lang w:val="en-GB" w:eastAsia="en-GB"/>
              </w:rPr>
            </w:pPr>
            <w:r>
              <w:rPr>
                <w:szCs w:val="20"/>
                <w:rtl/>
                <w:lang w:val="en-GB" w:eastAsia="en-GB"/>
              </w:rPr>
              <w:t>504</w:t>
            </w:r>
            <w:r>
              <w:rPr>
                <w:szCs w:val="20"/>
                <w:lang w:val="en-GB" w:eastAsia="en-GB"/>
              </w:rPr>
              <w:t>,</w:t>
            </w:r>
            <w:r>
              <w:rPr>
                <w:szCs w:val="20"/>
                <w:rtl/>
                <w:lang w:val="en-GB" w:eastAsia="en-GB"/>
              </w:rPr>
              <w:t>4</w:t>
            </w:r>
          </w:p>
        </w:tc>
      </w:tr>
      <w:tr w:rsidR="00000000">
        <w:tblPrEx>
          <w:tblCellMar>
            <w:top w:w="0" w:type="dxa"/>
            <w:bottom w:w="0" w:type="dxa"/>
          </w:tblCellMar>
        </w:tblPrEx>
        <w:trPr>
          <w:cantSplit/>
          <w:jc w:val="center"/>
        </w:trPr>
        <w:tc>
          <w:tcPr>
            <w:tcW w:w="1662"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p>
        </w:tc>
        <w:tc>
          <w:tcPr>
            <w:tcW w:w="72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jc w:val="left"/>
              <w:rPr>
                <w:sz w:val="16"/>
                <w:szCs w:val="20"/>
                <w:rtl/>
              </w:rPr>
            </w:pPr>
          </w:p>
        </w:tc>
        <w:tc>
          <w:tcPr>
            <w:tcW w:w="63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jc w:val="left"/>
              <w:rPr>
                <w:sz w:val="16"/>
                <w:szCs w:val="20"/>
                <w:rtl/>
              </w:rPr>
            </w:pPr>
          </w:p>
        </w:tc>
        <w:tc>
          <w:tcPr>
            <w:tcW w:w="72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jc w:val="left"/>
              <w:rPr>
                <w:sz w:val="16"/>
                <w:szCs w:val="20"/>
                <w:rtl/>
              </w:rPr>
            </w:pPr>
          </w:p>
        </w:tc>
        <w:tc>
          <w:tcPr>
            <w:tcW w:w="81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jc w:val="left"/>
              <w:rPr>
                <w:sz w:val="16"/>
                <w:szCs w:val="20"/>
                <w:rtl/>
              </w:rPr>
            </w:pPr>
          </w:p>
        </w:tc>
        <w:tc>
          <w:tcPr>
            <w:tcW w:w="72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jc w:val="left"/>
              <w:rPr>
                <w:sz w:val="16"/>
                <w:szCs w:val="20"/>
                <w:rtl/>
              </w:rPr>
            </w:pPr>
          </w:p>
        </w:tc>
        <w:tc>
          <w:tcPr>
            <w:tcW w:w="72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jc w:val="left"/>
              <w:rPr>
                <w:sz w:val="16"/>
                <w:szCs w:val="20"/>
                <w:rtl/>
              </w:rPr>
            </w:pPr>
          </w:p>
        </w:tc>
        <w:tc>
          <w:tcPr>
            <w:tcW w:w="630" w:type="dxa"/>
            <w:tcBorders>
              <w:top w:val="single" w:sz="4" w:space="0" w:color="auto"/>
              <w:left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jc w:val="left"/>
              <w:rPr>
                <w:sz w:val="16"/>
                <w:szCs w:val="20"/>
                <w:rtl/>
              </w:rPr>
            </w:pPr>
          </w:p>
        </w:tc>
        <w:tc>
          <w:tcPr>
            <w:tcW w:w="63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jc w:val="left"/>
              <w:rPr>
                <w:sz w:val="16"/>
                <w:szCs w:val="20"/>
                <w:rtl/>
              </w:rPr>
            </w:pPr>
          </w:p>
        </w:tc>
        <w:tc>
          <w:tcPr>
            <w:tcW w:w="63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jc w:val="left"/>
              <w:rPr>
                <w:sz w:val="16"/>
                <w:szCs w:val="20"/>
                <w:rtl/>
              </w:rPr>
            </w:pPr>
          </w:p>
        </w:tc>
        <w:tc>
          <w:tcPr>
            <w:tcW w:w="72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jc w:val="left"/>
              <w:rPr>
                <w:sz w:val="16"/>
                <w:szCs w:val="20"/>
                <w:rtl/>
              </w:rPr>
            </w:pPr>
          </w:p>
        </w:tc>
        <w:tc>
          <w:tcPr>
            <w:tcW w:w="630"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jc w:val="left"/>
              <w:rPr>
                <w:sz w:val="16"/>
                <w:szCs w:val="20"/>
                <w:rtl/>
              </w:rPr>
            </w:pPr>
          </w:p>
        </w:tc>
        <w:tc>
          <w:tcPr>
            <w:tcW w:w="632" w:type="dxa"/>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jc w:val="left"/>
              <w:rPr>
                <w:sz w:val="16"/>
                <w:szCs w:val="20"/>
                <w:rtl/>
              </w:rPr>
            </w:pPr>
          </w:p>
        </w:tc>
      </w:tr>
      <w:tr w:rsidR="00000000">
        <w:tblPrEx>
          <w:tblCellMar>
            <w:top w:w="0" w:type="dxa"/>
            <w:bottom w:w="0" w:type="dxa"/>
          </w:tblCellMar>
        </w:tblPrEx>
        <w:trPr>
          <w:cantSplit/>
          <w:jc w:val="center"/>
        </w:trPr>
        <w:tc>
          <w:tcPr>
            <w:tcW w:w="166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الزراعة، والقنص والحراجة</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118</w:t>
            </w:r>
            <w:r>
              <w:rPr>
                <w:szCs w:val="20"/>
                <w:lang w:val="en-GB" w:eastAsia="en-GB"/>
              </w:rPr>
              <w:t>,</w:t>
            </w:r>
            <w:r>
              <w:rPr>
                <w:szCs w:val="20"/>
                <w:rtl/>
                <w:lang w:val="en-GB" w:eastAsia="en-GB"/>
              </w:rPr>
              <w:t>0</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114</w:t>
            </w:r>
            <w:r>
              <w:rPr>
                <w:szCs w:val="20"/>
                <w:lang w:val="en-GB" w:eastAsia="en-GB"/>
              </w:rPr>
              <w:t>,</w:t>
            </w:r>
            <w:r>
              <w:rPr>
                <w:szCs w:val="20"/>
                <w:rtl/>
                <w:lang w:val="en-GB" w:eastAsia="en-GB"/>
              </w:rPr>
              <w:t>0</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115</w:t>
            </w:r>
            <w:r>
              <w:rPr>
                <w:szCs w:val="20"/>
                <w:lang w:val="en-GB" w:eastAsia="en-GB"/>
              </w:rPr>
              <w:t>,</w:t>
            </w:r>
            <w:r>
              <w:rPr>
                <w:szCs w:val="20"/>
                <w:rtl/>
                <w:lang w:val="en-GB" w:eastAsia="en-GB"/>
              </w:rPr>
              <w:t>0</w:t>
            </w:r>
          </w:p>
        </w:tc>
        <w:tc>
          <w:tcPr>
            <w:tcW w:w="810" w:type="dxa"/>
            <w:vAlign w:val="bottom"/>
          </w:tcPr>
          <w:p w:rsidR="00000000" w:rsidRDefault="00000000">
            <w:pPr>
              <w:tabs>
                <w:tab w:val="num" w:pos="748"/>
              </w:tabs>
              <w:bidi w:val="0"/>
              <w:jc w:val="right"/>
              <w:rPr>
                <w:szCs w:val="20"/>
                <w:rtl/>
                <w:lang w:val="en-GB" w:eastAsia="en-GB"/>
              </w:rPr>
            </w:pPr>
            <w:r>
              <w:rPr>
                <w:szCs w:val="20"/>
                <w:rtl/>
                <w:lang w:val="en-GB" w:eastAsia="en-GB"/>
              </w:rPr>
              <w:t>112</w:t>
            </w:r>
            <w:r>
              <w:rPr>
                <w:szCs w:val="20"/>
                <w:lang w:val="en-GB" w:eastAsia="en-GB"/>
              </w:rPr>
              <w:t>,</w:t>
            </w:r>
            <w:r>
              <w:rPr>
                <w:szCs w:val="20"/>
                <w:rtl/>
                <w:lang w:val="en-GB" w:eastAsia="en-GB"/>
              </w:rPr>
              <w:t>0</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107</w:t>
            </w:r>
            <w:r>
              <w:rPr>
                <w:szCs w:val="20"/>
                <w:lang w:val="en-GB" w:eastAsia="en-GB"/>
              </w:rPr>
              <w:t>,</w:t>
            </w:r>
            <w:r>
              <w:rPr>
                <w:szCs w:val="20"/>
                <w:rtl/>
                <w:lang w:val="en-GB" w:eastAsia="en-GB"/>
              </w:rPr>
              <w:t>2</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94</w:t>
            </w:r>
            <w:r>
              <w:rPr>
                <w:szCs w:val="20"/>
                <w:lang w:val="en-GB" w:eastAsia="en-GB"/>
              </w:rPr>
              <w:t>,</w:t>
            </w:r>
            <w:r>
              <w:rPr>
                <w:szCs w:val="20"/>
                <w:rtl/>
                <w:lang w:val="en-GB" w:eastAsia="en-GB"/>
              </w:rPr>
              <w:t>9</w:t>
            </w:r>
          </w:p>
        </w:tc>
        <w:tc>
          <w:tcPr>
            <w:tcW w:w="630" w:type="dxa"/>
            <w:tcBorders>
              <w:left w:val="single" w:sz="4"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69</w:t>
            </w:r>
            <w:r>
              <w:rPr>
                <w:szCs w:val="20"/>
                <w:lang w:val="en-GB" w:eastAsia="en-GB"/>
              </w:rPr>
              <w:t>,</w:t>
            </w:r>
            <w:r>
              <w:rPr>
                <w:szCs w:val="20"/>
                <w:rtl/>
                <w:lang w:val="en-GB" w:eastAsia="en-GB"/>
              </w:rPr>
              <w:t>5</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66</w:t>
            </w:r>
            <w:r>
              <w:rPr>
                <w:szCs w:val="20"/>
                <w:lang w:val="en-GB" w:eastAsia="en-GB"/>
              </w:rPr>
              <w:t>,</w:t>
            </w:r>
            <w:r>
              <w:rPr>
                <w:szCs w:val="20"/>
                <w:rtl/>
                <w:lang w:val="en-GB" w:eastAsia="en-GB"/>
              </w:rPr>
              <w:t>9</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70</w:t>
            </w:r>
            <w:r>
              <w:rPr>
                <w:szCs w:val="20"/>
                <w:lang w:val="en-GB" w:eastAsia="en-GB"/>
              </w:rPr>
              <w:t>,</w:t>
            </w:r>
            <w:r>
              <w:rPr>
                <w:szCs w:val="20"/>
                <w:rtl/>
                <w:lang w:val="en-GB" w:eastAsia="en-GB"/>
              </w:rPr>
              <w:t>9</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65</w:t>
            </w:r>
            <w:r>
              <w:rPr>
                <w:szCs w:val="20"/>
                <w:lang w:val="en-GB" w:eastAsia="en-GB"/>
              </w:rPr>
              <w:t>,</w:t>
            </w:r>
            <w:r>
              <w:rPr>
                <w:szCs w:val="20"/>
                <w:rtl/>
                <w:lang w:val="en-GB" w:eastAsia="en-GB"/>
              </w:rPr>
              <w:t>6</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64</w:t>
            </w:r>
            <w:r>
              <w:rPr>
                <w:szCs w:val="20"/>
                <w:lang w:val="en-GB" w:eastAsia="en-GB"/>
              </w:rPr>
              <w:t>,</w:t>
            </w:r>
            <w:r>
              <w:rPr>
                <w:szCs w:val="20"/>
                <w:rtl/>
                <w:lang w:val="en-GB" w:eastAsia="en-GB"/>
              </w:rPr>
              <w:t>1</w:t>
            </w:r>
          </w:p>
        </w:tc>
        <w:tc>
          <w:tcPr>
            <w:tcW w:w="632" w:type="dxa"/>
            <w:vAlign w:val="bottom"/>
          </w:tcPr>
          <w:p w:rsidR="00000000" w:rsidRDefault="00000000">
            <w:pPr>
              <w:tabs>
                <w:tab w:val="num" w:pos="748"/>
              </w:tabs>
              <w:bidi w:val="0"/>
              <w:jc w:val="right"/>
              <w:rPr>
                <w:szCs w:val="20"/>
                <w:rtl/>
                <w:lang w:val="en-GB" w:eastAsia="en-GB"/>
              </w:rPr>
            </w:pPr>
            <w:r>
              <w:rPr>
                <w:szCs w:val="20"/>
                <w:rtl/>
                <w:lang w:val="en-GB" w:eastAsia="en-GB"/>
              </w:rPr>
              <w:t>57</w:t>
            </w:r>
            <w:r>
              <w:rPr>
                <w:szCs w:val="20"/>
                <w:lang w:val="en-GB" w:eastAsia="en-GB"/>
              </w:rPr>
              <w:t>,</w:t>
            </w:r>
            <w:r>
              <w:rPr>
                <w:szCs w:val="20"/>
                <w:rtl/>
                <w:lang w:val="en-GB" w:eastAsia="en-GB"/>
              </w:rPr>
              <w:t>7</w:t>
            </w:r>
          </w:p>
        </w:tc>
      </w:tr>
      <w:tr w:rsidR="00000000">
        <w:tblPrEx>
          <w:tblCellMar>
            <w:top w:w="0" w:type="dxa"/>
            <w:bottom w:w="0" w:type="dxa"/>
          </w:tblCellMar>
        </w:tblPrEx>
        <w:trPr>
          <w:cantSplit/>
          <w:jc w:val="center"/>
        </w:trPr>
        <w:tc>
          <w:tcPr>
            <w:tcW w:w="166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الزراعة والقنص</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105</w:t>
            </w:r>
            <w:r>
              <w:rPr>
                <w:szCs w:val="20"/>
                <w:lang w:val="en-GB" w:eastAsia="en-GB"/>
              </w:rPr>
              <w:t>,</w:t>
            </w:r>
            <w:r>
              <w:rPr>
                <w:szCs w:val="20"/>
                <w:rtl/>
                <w:lang w:val="en-GB" w:eastAsia="en-GB"/>
              </w:rPr>
              <w:t>0</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101</w:t>
            </w:r>
            <w:r>
              <w:rPr>
                <w:szCs w:val="20"/>
                <w:lang w:val="en-GB" w:eastAsia="en-GB"/>
              </w:rPr>
              <w:t>,</w:t>
            </w:r>
            <w:r>
              <w:rPr>
                <w:szCs w:val="20"/>
                <w:rtl/>
                <w:lang w:val="en-GB" w:eastAsia="en-GB"/>
              </w:rPr>
              <w:t>0</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102</w:t>
            </w:r>
            <w:r>
              <w:rPr>
                <w:szCs w:val="20"/>
                <w:lang w:val="en-GB" w:eastAsia="en-GB"/>
              </w:rPr>
              <w:t>,</w:t>
            </w:r>
            <w:r>
              <w:rPr>
                <w:szCs w:val="20"/>
                <w:rtl/>
                <w:lang w:val="en-GB" w:eastAsia="en-GB"/>
              </w:rPr>
              <w:t>0</w:t>
            </w:r>
          </w:p>
        </w:tc>
        <w:tc>
          <w:tcPr>
            <w:tcW w:w="810" w:type="dxa"/>
            <w:vAlign w:val="bottom"/>
          </w:tcPr>
          <w:p w:rsidR="00000000" w:rsidRDefault="00000000">
            <w:pPr>
              <w:tabs>
                <w:tab w:val="num" w:pos="748"/>
              </w:tabs>
              <w:bidi w:val="0"/>
              <w:jc w:val="right"/>
              <w:rPr>
                <w:szCs w:val="20"/>
                <w:rtl/>
                <w:lang w:val="en-GB" w:eastAsia="en-GB"/>
              </w:rPr>
            </w:pPr>
            <w:r>
              <w:rPr>
                <w:szCs w:val="20"/>
                <w:rtl/>
                <w:lang w:val="en-GB" w:eastAsia="en-GB"/>
              </w:rPr>
              <w:t>99</w:t>
            </w:r>
            <w:r>
              <w:rPr>
                <w:szCs w:val="20"/>
                <w:lang w:val="en-GB" w:eastAsia="en-GB"/>
              </w:rPr>
              <w:t>,</w:t>
            </w:r>
            <w:r>
              <w:rPr>
                <w:szCs w:val="20"/>
                <w:rtl/>
                <w:lang w:val="en-GB" w:eastAsia="en-GB"/>
              </w:rPr>
              <w:t>9</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94</w:t>
            </w:r>
            <w:r>
              <w:rPr>
                <w:szCs w:val="20"/>
                <w:lang w:val="en-GB" w:eastAsia="en-GB"/>
              </w:rPr>
              <w:t>,</w:t>
            </w:r>
            <w:r>
              <w:rPr>
                <w:szCs w:val="20"/>
                <w:rtl/>
                <w:lang w:val="en-GB" w:eastAsia="en-GB"/>
              </w:rPr>
              <w:t>0</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81</w:t>
            </w:r>
            <w:r>
              <w:rPr>
                <w:szCs w:val="20"/>
                <w:lang w:val="en-GB" w:eastAsia="en-GB"/>
              </w:rPr>
              <w:t>,</w:t>
            </w:r>
            <w:r>
              <w:rPr>
                <w:szCs w:val="20"/>
                <w:rtl/>
                <w:lang w:val="en-GB" w:eastAsia="en-GB"/>
              </w:rPr>
              <w:t>4</w:t>
            </w:r>
          </w:p>
        </w:tc>
        <w:tc>
          <w:tcPr>
            <w:tcW w:w="630" w:type="dxa"/>
            <w:tcBorders>
              <w:left w:val="single" w:sz="4"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67</w:t>
            </w:r>
            <w:r>
              <w:rPr>
                <w:szCs w:val="20"/>
                <w:lang w:val="en-GB" w:eastAsia="en-GB"/>
              </w:rPr>
              <w:t>,</w:t>
            </w:r>
            <w:r>
              <w:rPr>
                <w:szCs w:val="20"/>
                <w:rtl/>
                <w:lang w:val="en-GB" w:eastAsia="en-GB"/>
              </w:rPr>
              <w:t>8</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65</w:t>
            </w:r>
            <w:r>
              <w:rPr>
                <w:szCs w:val="20"/>
                <w:lang w:val="en-GB" w:eastAsia="en-GB"/>
              </w:rPr>
              <w:t>,</w:t>
            </w:r>
            <w:r>
              <w:rPr>
                <w:szCs w:val="20"/>
                <w:rtl/>
                <w:lang w:val="en-GB" w:eastAsia="en-GB"/>
              </w:rPr>
              <w:t>2</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69</w:t>
            </w:r>
            <w:r>
              <w:rPr>
                <w:szCs w:val="20"/>
                <w:lang w:val="en-GB" w:eastAsia="en-GB"/>
              </w:rPr>
              <w:t>,</w:t>
            </w:r>
            <w:r>
              <w:rPr>
                <w:szCs w:val="20"/>
                <w:rtl/>
                <w:lang w:val="en-GB" w:eastAsia="en-GB"/>
              </w:rPr>
              <w:t>2</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63</w:t>
            </w:r>
            <w:r>
              <w:rPr>
                <w:szCs w:val="20"/>
                <w:lang w:val="en-GB" w:eastAsia="en-GB"/>
              </w:rPr>
              <w:t>,</w:t>
            </w:r>
            <w:r>
              <w:rPr>
                <w:szCs w:val="20"/>
                <w:rtl/>
                <w:lang w:val="en-GB" w:eastAsia="en-GB"/>
              </w:rPr>
              <w:t>9</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62</w:t>
            </w:r>
            <w:r>
              <w:rPr>
                <w:szCs w:val="20"/>
                <w:lang w:val="en-GB" w:eastAsia="en-GB"/>
              </w:rPr>
              <w:t>,</w:t>
            </w:r>
            <w:r>
              <w:rPr>
                <w:szCs w:val="20"/>
                <w:rtl/>
                <w:lang w:val="en-GB" w:eastAsia="en-GB"/>
              </w:rPr>
              <w:t>4</w:t>
            </w:r>
          </w:p>
        </w:tc>
        <w:tc>
          <w:tcPr>
            <w:tcW w:w="632" w:type="dxa"/>
            <w:vAlign w:val="bottom"/>
          </w:tcPr>
          <w:p w:rsidR="00000000" w:rsidRDefault="00000000">
            <w:pPr>
              <w:tabs>
                <w:tab w:val="num" w:pos="748"/>
              </w:tabs>
              <w:bidi w:val="0"/>
              <w:jc w:val="right"/>
              <w:rPr>
                <w:szCs w:val="20"/>
                <w:rtl/>
                <w:lang w:val="en-GB" w:eastAsia="en-GB"/>
              </w:rPr>
            </w:pPr>
            <w:r>
              <w:rPr>
                <w:szCs w:val="20"/>
                <w:rtl/>
                <w:lang w:val="en-GB" w:eastAsia="en-GB"/>
              </w:rPr>
              <w:t>55</w:t>
            </w:r>
            <w:r>
              <w:rPr>
                <w:szCs w:val="20"/>
                <w:lang w:val="en-GB" w:eastAsia="en-GB"/>
              </w:rPr>
              <w:t>,</w:t>
            </w:r>
            <w:r>
              <w:rPr>
                <w:szCs w:val="20"/>
                <w:rtl/>
                <w:lang w:val="en-GB" w:eastAsia="en-GB"/>
              </w:rPr>
              <w:t>3</w:t>
            </w:r>
          </w:p>
        </w:tc>
      </w:tr>
      <w:tr w:rsidR="00000000">
        <w:tblPrEx>
          <w:tblCellMar>
            <w:top w:w="0" w:type="dxa"/>
            <w:bottom w:w="0" w:type="dxa"/>
          </w:tblCellMar>
        </w:tblPrEx>
        <w:trPr>
          <w:cantSplit/>
          <w:jc w:val="center"/>
        </w:trPr>
        <w:tc>
          <w:tcPr>
            <w:tcW w:w="166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الحراجة</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12</w:t>
            </w:r>
            <w:r>
              <w:rPr>
                <w:szCs w:val="20"/>
                <w:lang w:val="en-GB" w:eastAsia="en-GB"/>
              </w:rPr>
              <w:t>,</w:t>
            </w:r>
            <w:r>
              <w:rPr>
                <w:szCs w:val="20"/>
                <w:rtl/>
                <w:lang w:val="en-GB" w:eastAsia="en-GB"/>
              </w:rPr>
              <w:t>8</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12</w:t>
            </w:r>
            <w:r>
              <w:rPr>
                <w:szCs w:val="20"/>
                <w:lang w:val="en-GB" w:eastAsia="en-GB"/>
              </w:rPr>
              <w:t>,</w:t>
            </w:r>
            <w:r>
              <w:rPr>
                <w:szCs w:val="20"/>
                <w:rtl/>
                <w:lang w:val="en-GB" w:eastAsia="en-GB"/>
              </w:rPr>
              <w:t>7</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12</w:t>
            </w:r>
            <w:r>
              <w:rPr>
                <w:szCs w:val="20"/>
                <w:lang w:val="en-GB" w:eastAsia="en-GB"/>
              </w:rPr>
              <w:t>,</w:t>
            </w:r>
            <w:r>
              <w:rPr>
                <w:szCs w:val="20"/>
                <w:rtl/>
                <w:lang w:val="en-GB" w:eastAsia="en-GB"/>
              </w:rPr>
              <w:t>9</w:t>
            </w:r>
          </w:p>
        </w:tc>
        <w:tc>
          <w:tcPr>
            <w:tcW w:w="810" w:type="dxa"/>
            <w:vAlign w:val="bottom"/>
          </w:tcPr>
          <w:p w:rsidR="00000000" w:rsidRDefault="00000000">
            <w:pPr>
              <w:tabs>
                <w:tab w:val="num" w:pos="748"/>
              </w:tabs>
              <w:bidi w:val="0"/>
              <w:jc w:val="right"/>
              <w:rPr>
                <w:szCs w:val="20"/>
                <w:rtl/>
                <w:lang w:val="en-GB" w:eastAsia="en-GB"/>
              </w:rPr>
            </w:pPr>
            <w:r>
              <w:rPr>
                <w:szCs w:val="20"/>
                <w:rtl/>
                <w:lang w:val="en-GB" w:eastAsia="en-GB"/>
              </w:rPr>
              <w:t>12</w:t>
            </w:r>
            <w:r>
              <w:rPr>
                <w:szCs w:val="20"/>
                <w:lang w:val="en-GB" w:eastAsia="en-GB"/>
              </w:rPr>
              <w:t>,</w:t>
            </w:r>
            <w:r>
              <w:rPr>
                <w:szCs w:val="20"/>
                <w:rtl/>
                <w:lang w:val="en-GB" w:eastAsia="en-GB"/>
              </w:rPr>
              <w:t>7</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13</w:t>
            </w:r>
            <w:r>
              <w:rPr>
                <w:szCs w:val="20"/>
                <w:lang w:val="en-GB" w:eastAsia="en-GB"/>
              </w:rPr>
              <w:t>,</w:t>
            </w:r>
            <w:r>
              <w:rPr>
                <w:szCs w:val="20"/>
                <w:rtl/>
                <w:lang w:val="en-GB" w:eastAsia="en-GB"/>
              </w:rPr>
              <w:t>2</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13</w:t>
            </w:r>
            <w:r>
              <w:rPr>
                <w:szCs w:val="20"/>
                <w:lang w:val="en-GB" w:eastAsia="en-GB"/>
              </w:rPr>
              <w:t>,</w:t>
            </w:r>
            <w:r>
              <w:rPr>
                <w:szCs w:val="20"/>
                <w:rtl/>
                <w:lang w:val="en-GB" w:eastAsia="en-GB"/>
              </w:rPr>
              <w:t>5</w:t>
            </w:r>
          </w:p>
        </w:tc>
        <w:tc>
          <w:tcPr>
            <w:tcW w:w="630" w:type="dxa"/>
            <w:tcBorders>
              <w:left w:val="single" w:sz="4" w:space="0" w:color="auto"/>
            </w:tcBorders>
            <w:vAlign w:val="bottom"/>
          </w:tcPr>
          <w:p w:rsidR="00000000" w:rsidRDefault="00000000">
            <w:pPr>
              <w:tabs>
                <w:tab w:val="num" w:pos="748"/>
              </w:tabs>
              <w:bidi w:val="0"/>
              <w:jc w:val="right"/>
              <w:rPr>
                <w:szCs w:val="20"/>
                <w:rtl/>
                <w:lang w:eastAsia="en-GB"/>
              </w:rPr>
            </w:pPr>
            <w:r>
              <w:rPr>
                <w:szCs w:val="20"/>
                <w:rtl/>
                <w:lang w:val="en-GB" w:eastAsia="en-GB"/>
              </w:rPr>
              <w:t>1</w:t>
            </w:r>
            <w:r>
              <w:rPr>
                <w:szCs w:val="20"/>
                <w:lang w:val="en-GB" w:eastAsia="en-GB"/>
              </w:rPr>
              <w:t>,</w:t>
            </w:r>
            <w:r>
              <w:rPr>
                <w:szCs w:val="20"/>
                <w:rtl/>
                <w:lang w:val="en-GB" w:eastAsia="en-GB"/>
              </w:rPr>
              <w:t>7</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1</w:t>
            </w:r>
            <w:r>
              <w:rPr>
                <w:szCs w:val="20"/>
                <w:lang w:val="en-GB" w:eastAsia="en-GB"/>
              </w:rPr>
              <w:t>,</w:t>
            </w:r>
            <w:r>
              <w:rPr>
                <w:szCs w:val="20"/>
                <w:rtl/>
                <w:lang w:val="en-GB" w:eastAsia="en-GB"/>
              </w:rPr>
              <w:t>7</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1</w:t>
            </w:r>
            <w:r>
              <w:rPr>
                <w:szCs w:val="20"/>
                <w:lang w:val="en-GB" w:eastAsia="en-GB"/>
              </w:rPr>
              <w:t>,</w:t>
            </w:r>
            <w:r>
              <w:rPr>
                <w:szCs w:val="20"/>
                <w:rtl/>
                <w:lang w:val="en-GB" w:eastAsia="en-GB"/>
              </w:rPr>
              <w:t>7</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w:t>
            </w:r>
            <w:r>
              <w:rPr>
                <w:szCs w:val="20"/>
                <w:lang w:val="en-GB" w:eastAsia="en-GB"/>
              </w:rPr>
              <w:t>,</w:t>
            </w:r>
            <w:r>
              <w:rPr>
                <w:szCs w:val="20"/>
                <w:rtl/>
                <w:lang w:val="en-GB" w:eastAsia="en-GB"/>
              </w:rPr>
              <w:t>7</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1</w:t>
            </w:r>
            <w:r>
              <w:rPr>
                <w:szCs w:val="20"/>
                <w:lang w:val="en-GB" w:eastAsia="en-GB"/>
              </w:rPr>
              <w:t>,</w:t>
            </w:r>
            <w:r>
              <w:rPr>
                <w:szCs w:val="20"/>
                <w:rtl/>
                <w:lang w:val="en-GB" w:eastAsia="en-GB"/>
              </w:rPr>
              <w:t>7</w:t>
            </w:r>
          </w:p>
        </w:tc>
        <w:tc>
          <w:tcPr>
            <w:tcW w:w="632" w:type="dxa"/>
            <w:vAlign w:val="bottom"/>
          </w:tcPr>
          <w:p w:rsidR="00000000" w:rsidRDefault="00000000">
            <w:pPr>
              <w:tabs>
                <w:tab w:val="num" w:pos="748"/>
              </w:tabs>
              <w:bidi w:val="0"/>
              <w:jc w:val="right"/>
              <w:rPr>
                <w:szCs w:val="20"/>
                <w:rtl/>
                <w:lang w:val="en-GB" w:eastAsia="en-GB"/>
              </w:rPr>
            </w:pPr>
            <w:r>
              <w:rPr>
                <w:szCs w:val="20"/>
                <w:rtl/>
                <w:lang w:val="en-GB" w:eastAsia="en-GB"/>
              </w:rPr>
              <w:t>2</w:t>
            </w:r>
            <w:r>
              <w:rPr>
                <w:szCs w:val="20"/>
                <w:lang w:val="en-GB" w:eastAsia="en-GB"/>
              </w:rPr>
              <w:t>,</w:t>
            </w:r>
            <w:r>
              <w:rPr>
                <w:szCs w:val="20"/>
                <w:rtl/>
                <w:lang w:val="en-GB" w:eastAsia="en-GB"/>
              </w:rPr>
              <w:t>4</w:t>
            </w:r>
          </w:p>
        </w:tc>
      </w:tr>
      <w:tr w:rsidR="00000000">
        <w:tblPrEx>
          <w:tblCellMar>
            <w:top w:w="0" w:type="dxa"/>
            <w:bottom w:w="0" w:type="dxa"/>
          </w:tblCellMar>
        </w:tblPrEx>
        <w:trPr>
          <w:cantSplit/>
          <w:jc w:val="center"/>
        </w:trPr>
        <w:tc>
          <w:tcPr>
            <w:tcW w:w="166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صيد الأسماك</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4</w:t>
            </w:r>
            <w:r>
              <w:rPr>
                <w:szCs w:val="20"/>
                <w:lang w:val="en-GB" w:eastAsia="en-GB"/>
              </w:rPr>
              <w:t>,</w:t>
            </w:r>
            <w:r>
              <w:rPr>
                <w:szCs w:val="20"/>
                <w:rtl/>
                <w:lang w:val="en-GB" w:eastAsia="en-GB"/>
              </w:rPr>
              <w:t>5</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4</w:t>
            </w:r>
            <w:r>
              <w:rPr>
                <w:szCs w:val="20"/>
                <w:lang w:val="en-GB" w:eastAsia="en-GB"/>
              </w:rPr>
              <w:t>,</w:t>
            </w:r>
            <w:r>
              <w:rPr>
                <w:szCs w:val="20"/>
                <w:rtl/>
                <w:lang w:val="en-GB" w:eastAsia="en-GB"/>
              </w:rPr>
              <w:t>4</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4</w:t>
            </w:r>
            <w:r>
              <w:rPr>
                <w:szCs w:val="20"/>
                <w:lang w:val="en-GB" w:eastAsia="en-GB"/>
              </w:rPr>
              <w:t>,</w:t>
            </w:r>
            <w:r>
              <w:rPr>
                <w:szCs w:val="20"/>
                <w:rtl/>
                <w:lang w:val="en-GB" w:eastAsia="en-GB"/>
              </w:rPr>
              <w:t>8</w:t>
            </w:r>
          </w:p>
        </w:tc>
        <w:tc>
          <w:tcPr>
            <w:tcW w:w="810" w:type="dxa"/>
            <w:vAlign w:val="bottom"/>
          </w:tcPr>
          <w:p w:rsidR="00000000" w:rsidRDefault="00000000">
            <w:pPr>
              <w:tabs>
                <w:tab w:val="num" w:pos="748"/>
              </w:tabs>
              <w:bidi w:val="0"/>
              <w:jc w:val="right"/>
              <w:rPr>
                <w:szCs w:val="20"/>
                <w:rtl/>
                <w:lang w:val="en-GB" w:eastAsia="en-GB"/>
              </w:rPr>
            </w:pPr>
            <w:r>
              <w:rPr>
                <w:szCs w:val="20"/>
                <w:rtl/>
                <w:lang w:val="en-GB" w:eastAsia="en-GB"/>
              </w:rPr>
              <w:t>4</w:t>
            </w:r>
            <w:r>
              <w:rPr>
                <w:szCs w:val="20"/>
                <w:lang w:val="en-GB" w:eastAsia="en-GB"/>
              </w:rPr>
              <w:t>,</w:t>
            </w:r>
            <w:r>
              <w:rPr>
                <w:szCs w:val="20"/>
                <w:rtl/>
                <w:lang w:val="en-GB" w:eastAsia="en-GB"/>
              </w:rPr>
              <w:t>8</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4</w:t>
            </w:r>
            <w:r>
              <w:rPr>
                <w:szCs w:val="20"/>
                <w:lang w:val="en-GB" w:eastAsia="en-GB"/>
              </w:rPr>
              <w:t>,</w:t>
            </w:r>
            <w:r>
              <w:rPr>
                <w:szCs w:val="20"/>
                <w:rtl/>
                <w:lang w:val="en-GB" w:eastAsia="en-GB"/>
              </w:rPr>
              <w:t>5</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4</w:t>
            </w:r>
            <w:r>
              <w:rPr>
                <w:szCs w:val="20"/>
                <w:lang w:val="en-GB" w:eastAsia="en-GB"/>
              </w:rPr>
              <w:t>,</w:t>
            </w:r>
            <w:r>
              <w:rPr>
                <w:szCs w:val="20"/>
                <w:rtl/>
                <w:lang w:val="en-GB" w:eastAsia="en-GB"/>
              </w:rPr>
              <w:t>6</w:t>
            </w:r>
          </w:p>
        </w:tc>
        <w:tc>
          <w:tcPr>
            <w:tcW w:w="630" w:type="dxa"/>
            <w:tcBorders>
              <w:left w:val="single" w:sz="4"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0</w:t>
            </w:r>
            <w:r>
              <w:rPr>
                <w:szCs w:val="20"/>
                <w:lang w:val="en-GB" w:eastAsia="en-GB"/>
              </w:rPr>
              <w:t>,</w:t>
            </w:r>
            <w:r>
              <w:rPr>
                <w:szCs w:val="20"/>
                <w:rtl/>
                <w:lang w:val="en-GB" w:eastAsia="en-GB"/>
              </w:rPr>
              <w:t>7</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0</w:t>
            </w:r>
            <w:r>
              <w:rPr>
                <w:szCs w:val="20"/>
                <w:lang w:val="en-GB" w:eastAsia="en-GB"/>
              </w:rPr>
              <w:t>,</w:t>
            </w:r>
            <w:r>
              <w:rPr>
                <w:szCs w:val="20"/>
                <w:rtl/>
                <w:lang w:val="en-GB" w:eastAsia="en-GB"/>
              </w:rPr>
              <w:t>7</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0</w:t>
            </w:r>
            <w:r>
              <w:rPr>
                <w:szCs w:val="20"/>
                <w:lang w:val="en-GB" w:eastAsia="en-GB"/>
              </w:rPr>
              <w:t>,</w:t>
            </w:r>
            <w:r>
              <w:rPr>
                <w:szCs w:val="20"/>
                <w:rtl/>
                <w:lang w:val="en-GB" w:eastAsia="en-GB"/>
              </w:rPr>
              <w:t>7</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0</w:t>
            </w:r>
            <w:r>
              <w:rPr>
                <w:szCs w:val="20"/>
                <w:lang w:val="en-GB" w:eastAsia="en-GB"/>
              </w:rPr>
              <w:t>,</w:t>
            </w:r>
            <w:r>
              <w:rPr>
                <w:szCs w:val="20"/>
                <w:rtl/>
                <w:lang w:val="en-GB" w:eastAsia="en-GB"/>
              </w:rPr>
              <w:t>7</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0</w:t>
            </w:r>
            <w:r>
              <w:rPr>
                <w:szCs w:val="20"/>
                <w:lang w:val="en-GB" w:eastAsia="en-GB"/>
              </w:rPr>
              <w:t>,</w:t>
            </w:r>
            <w:r>
              <w:rPr>
                <w:szCs w:val="20"/>
                <w:rtl/>
                <w:lang w:val="en-GB" w:eastAsia="en-GB"/>
              </w:rPr>
              <w:t>7</w:t>
            </w:r>
          </w:p>
        </w:tc>
        <w:tc>
          <w:tcPr>
            <w:tcW w:w="632" w:type="dxa"/>
            <w:vAlign w:val="bottom"/>
          </w:tcPr>
          <w:p w:rsidR="00000000" w:rsidRDefault="00000000">
            <w:pPr>
              <w:tabs>
                <w:tab w:val="num" w:pos="748"/>
              </w:tabs>
              <w:bidi w:val="0"/>
              <w:jc w:val="right"/>
              <w:rPr>
                <w:szCs w:val="20"/>
                <w:rtl/>
                <w:lang w:val="en-GB" w:eastAsia="en-GB"/>
              </w:rPr>
            </w:pPr>
            <w:r>
              <w:rPr>
                <w:szCs w:val="20"/>
                <w:rtl/>
                <w:lang w:val="en-GB" w:eastAsia="en-GB"/>
              </w:rPr>
              <w:t>1</w:t>
            </w:r>
            <w:r>
              <w:rPr>
                <w:szCs w:val="20"/>
                <w:lang w:val="en-GB" w:eastAsia="en-GB"/>
              </w:rPr>
              <w:t>,</w:t>
            </w:r>
            <w:r>
              <w:rPr>
                <w:szCs w:val="20"/>
                <w:rtl/>
                <w:lang w:val="en-GB" w:eastAsia="en-GB"/>
              </w:rPr>
              <w:t>7</w:t>
            </w:r>
          </w:p>
        </w:tc>
      </w:tr>
      <w:tr w:rsidR="00000000">
        <w:tblPrEx>
          <w:tblCellMar>
            <w:top w:w="0" w:type="dxa"/>
            <w:bottom w:w="0" w:type="dxa"/>
          </w:tblCellMar>
        </w:tblPrEx>
        <w:trPr>
          <w:cantSplit/>
          <w:jc w:val="center"/>
        </w:trPr>
        <w:tc>
          <w:tcPr>
            <w:tcW w:w="166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 xml:space="preserve">الصناعة </w:t>
            </w:r>
            <w:r>
              <w:rPr>
                <w:sz w:val="16"/>
                <w:szCs w:val="20"/>
              </w:rPr>
              <w:t>–</w:t>
            </w:r>
            <w:r>
              <w:rPr>
                <w:sz w:val="16"/>
                <w:szCs w:val="20"/>
                <w:rtl/>
              </w:rPr>
              <w:t xml:space="preserve"> المجموع</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118</w:t>
            </w:r>
            <w:r>
              <w:rPr>
                <w:szCs w:val="20"/>
                <w:lang w:val="en-GB" w:eastAsia="en-GB"/>
              </w:rPr>
              <w:t>,</w:t>
            </w:r>
            <w:r>
              <w:rPr>
                <w:szCs w:val="20"/>
                <w:rtl/>
                <w:lang w:val="en-GB" w:eastAsia="en-GB"/>
              </w:rPr>
              <w:t>0</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111</w:t>
            </w:r>
            <w:r>
              <w:rPr>
                <w:szCs w:val="20"/>
                <w:lang w:val="en-GB" w:eastAsia="en-GB"/>
              </w:rPr>
              <w:t>,</w:t>
            </w:r>
            <w:r>
              <w:rPr>
                <w:szCs w:val="20"/>
                <w:rtl/>
                <w:lang w:val="en-GB" w:eastAsia="en-GB"/>
              </w:rPr>
              <w:t>0</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114</w:t>
            </w:r>
            <w:r>
              <w:rPr>
                <w:szCs w:val="20"/>
                <w:lang w:val="en-GB" w:eastAsia="en-GB"/>
              </w:rPr>
              <w:t>,</w:t>
            </w:r>
            <w:r>
              <w:rPr>
                <w:szCs w:val="20"/>
                <w:rtl/>
                <w:lang w:val="en-GB" w:eastAsia="en-GB"/>
              </w:rPr>
              <w:t>0</w:t>
            </w:r>
          </w:p>
        </w:tc>
        <w:tc>
          <w:tcPr>
            <w:tcW w:w="810" w:type="dxa"/>
            <w:vAlign w:val="bottom"/>
          </w:tcPr>
          <w:p w:rsidR="00000000" w:rsidRDefault="00000000">
            <w:pPr>
              <w:tabs>
                <w:tab w:val="num" w:pos="748"/>
              </w:tabs>
              <w:bidi w:val="0"/>
              <w:jc w:val="right"/>
              <w:rPr>
                <w:szCs w:val="20"/>
                <w:rtl/>
                <w:lang w:val="en-GB" w:eastAsia="en-GB"/>
              </w:rPr>
            </w:pPr>
            <w:r>
              <w:rPr>
                <w:szCs w:val="20"/>
                <w:rtl/>
                <w:lang w:val="en-GB" w:eastAsia="en-GB"/>
              </w:rPr>
              <w:t>107</w:t>
            </w:r>
            <w:r>
              <w:rPr>
                <w:szCs w:val="20"/>
                <w:lang w:val="en-GB" w:eastAsia="en-GB"/>
              </w:rPr>
              <w:t>,</w:t>
            </w:r>
            <w:r>
              <w:rPr>
                <w:szCs w:val="20"/>
                <w:rtl/>
                <w:lang w:val="en-GB" w:eastAsia="en-GB"/>
              </w:rPr>
              <w:t>0</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105</w:t>
            </w:r>
            <w:r>
              <w:rPr>
                <w:szCs w:val="20"/>
                <w:lang w:val="en-GB" w:eastAsia="en-GB"/>
              </w:rPr>
              <w:t>,</w:t>
            </w:r>
            <w:r>
              <w:rPr>
                <w:szCs w:val="20"/>
                <w:rtl/>
                <w:lang w:val="en-GB" w:eastAsia="en-GB"/>
              </w:rPr>
              <w:t>8</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107</w:t>
            </w:r>
            <w:r>
              <w:rPr>
                <w:szCs w:val="20"/>
                <w:lang w:val="en-GB" w:eastAsia="en-GB"/>
              </w:rPr>
              <w:t>,</w:t>
            </w:r>
            <w:r>
              <w:rPr>
                <w:szCs w:val="20"/>
                <w:rtl/>
                <w:lang w:val="en-GB" w:eastAsia="en-GB"/>
              </w:rPr>
              <w:t>9</w:t>
            </w:r>
          </w:p>
        </w:tc>
        <w:tc>
          <w:tcPr>
            <w:tcW w:w="630" w:type="dxa"/>
            <w:tcBorders>
              <w:left w:val="single" w:sz="4"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95</w:t>
            </w:r>
            <w:r>
              <w:rPr>
                <w:szCs w:val="20"/>
                <w:lang w:val="en-GB" w:eastAsia="en-GB"/>
              </w:rPr>
              <w:t>,</w:t>
            </w:r>
            <w:r>
              <w:rPr>
                <w:szCs w:val="20"/>
                <w:rtl/>
                <w:lang w:val="en-GB" w:eastAsia="en-GB"/>
              </w:rPr>
              <w:t>4</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90</w:t>
            </w:r>
            <w:r>
              <w:rPr>
                <w:szCs w:val="20"/>
                <w:lang w:val="en-GB" w:eastAsia="en-GB"/>
              </w:rPr>
              <w:t>,</w:t>
            </w:r>
            <w:r>
              <w:rPr>
                <w:szCs w:val="20"/>
                <w:rtl/>
                <w:lang w:val="en-GB" w:eastAsia="en-GB"/>
              </w:rPr>
              <w:t>7</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94</w:t>
            </w:r>
            <w:r>
              <w:rPr>
                <w:szCs w:val="20"/>
                <w:lang w:val="en-GB" w:eastAsia="en-GB"/>
              </w:rPr>
              <w:t>,</w:t>
            </w:r>
            <w:r>
              <w:rPr>
                <w:szCs w:val="20"/>
                <w:rtl/>
                <w:lang w:val="en-GB" w:eastAsia="en-GB"/>
              </w:rPr>
              <w:t>3</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85</w:t>
            </w:r>
            <w:r>
              <w:rPr>
                <w:szCs w:val="20"/>
                <w:lang w:val="en-GB" w:eastAsia="en-GB"/>
              </w:rPr>
              <w:t>,</w:t>
            </w:r>
            <w:r>
              <w:rPr>
                <w:szCs w:val="20"/>
                <w:rtl/>
                <w:lang w:val="en-GB" w:eastAsia="en-GB"/>
              </w:rPr>
              <w:t>1</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78</w:t>
            </w:r>
            <w:r>
              <w:rPr>
                <w:szCs w:val="20"/>
                <w:lang w:val="en-GB" w:eastAsia="en-GB"/>
              </w:rPr>
              <w:t>,</w:t>
            </w:r>
            <w:r>
              <w:rPr>
                <w:szCs w:val="20"/>
                <w:rtl/>
                <w:lang w:val="en-GB" w:eastAsia="en-GB"/>
              </w:rPr>
              <w:t>8</w:t>
            </w:r>
          </w:p>
        </w:tc>
        <w:tc>
          <w:tcPr>
            <w:tcW w:w="632" w:type="dxa"/>
            <w:vAlign w:val="bottom"/>
          </w:tcPr>
          <w:p w:rsidR="00000000" w:rsidRDefault="00000000">
            <w:pPr>
              <w:tabs>
                <w:tab w:val="num" w:pos="748"/>
              </w:tabs>
              <w:bidi w:val="0"/>
              <w:jc w:val="right"/>
              <w:rPr>
                <w:szCs w:val="20"/>
                <w:rtl/>
                <w:lang w:val="en-GB" w:eastAsia="en-GB"/>
              </w:rPr>
            </w:pPr>
            <w:r>
              <w:rPr>
                <w:szCs w:val="20"/>
                <w:rtl/>
                <w:lang w:val="en-GB" w:eastAsia="en-GB"/>
              </w:rPr>
              <w:t>80</w:t>
            </w:r>
            <w:r>
              <w:rPr>
                <w:szCs w:val="20"/>
                <w:lang w:val="en-GB" w:eastAsia="en-GB"/>
              </w:rPr>
              <w:t>,</w:t>
            </w:r>
            <w:r>
              <w:rPr>
                <w:szCs w:val="20"/>
                <w:rtl/>
                <w:lang w:val="en-GB" w:eastAsia="en-GB"/>
              </w:rPr>
              <w:t>0</w:t>
            </w:r>
          </w:p>
        </w:tc>
      </w:tr>
      <w:tr w:rsidR="00000000">
        <w:tblPrEx>
          <w:tblCellMar>
            <w:top w:w="0" w:type="dxa"/>
            <w:bottom w:w="0" w:type="dxa"/>
          </w:tblCellMar>
        </w:tblPrEx>
        <w:trPr>
          <w:cantSplit/>
          <w:jc w:val="center"/>
        </w:trPr>
        <w:tc>
          <w:tcPr>
            <w:tcW w:w="166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صناعة التعدين والمحاجر</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2</w:t>
            </w:r>
            <w:r>
              <w:rPr>
                <w:szCs w:val="20"/>
                <w:lang w:val="en-GB" w:eastAsia="en-GB"/>
              </w:rPr>
              <w:t>,</w:t>
            </w:r>
            <w:r>
              <w:rPr>
                <w:szCs w:val="20"/>
                <w:rtl/>
                <w:lang w:val="en-GB" w:eastAsia="en-GB"/>
              </w:rPr>
              <w:t>2</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2</w:t>
            </w:r>
            <w:r>
              <w:rPr>
                <w:szCs w:val="20"/>
                <w:lang w:val="en-GB" w:eastAsia="en-GB"/>
              </w:rPr>
              <w:t>,</w:t>
            </w:r>
            <w:r>
              <w:rPr>
                <w:szCs w:val="20"/>
                <w:rtl/>
                <w:lang w:val="en-GB" w:eastAsia="en-GB"/>
              </w:rPr>
              <w:t>2</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w:t>
            </w:r>
            <w:r>
              <w:rPr>
                <w:szCs w:val="20"/>
                <w:lang w:val="en-GB" w:eastAsia="en-GB"/>
              </w:rPr>
              <w:t>,</w:t>
            </w:r>
            <w:r>
              <w:rPr>
                <w:szCs w:val="20"/>
                <w:rtl/>
                <w:lang w:val="en-GB" w:eastAsia="en-GB"/>
              </w:rPr>
              <w:t>7</w:t>
            </w:r>
          </w:p>
        </w:tc>
        <w:tc>
          <w:tcPr>
            <w:tcW w:w="810" w:type="dxa"/>
            <w:vAlign w:val="bottom"/>
          </w:tcPr>
          <w:p w:rsidR="00000000" w:rsidRDefault="00000000">
            <w:pPr>
              <w:tabs>
                <w:tab w:val="num" w:pos="748"/>
              </w:tabs>
              <w:bidi w:val="0"/>
              <w:jc w:val="right"/>
              <w:rPr>
                <w:szCs w:val="20"/>
                <w:rtl/>
                <w:lang w:val="en-GB" w:eastAsia="en-GB"/>
              </w:rPr>
            </w:pPr>
            <w:r>
              <w:rPr>
                <w:szCs w:val="20"/>
                <w:rtl/>
                <w:lang w:val="en-GB" w:eastAsia="en-GB"/>
              </w:rPr>
              <w:t>1</w:t>
            </w:r>
            <w:r>
              <w:rPr>
                <w:szCs w:val="20"/>
                <w:lang w:val="en-GB" w:eastAsia="en-GB"/>
              </w:rPr>
              <w:t>,</w:t>
            </w:r>
            <w:r>
              <w:rPr>
                <w:szCs w:val="20"/>
                <w:rtl/>
                <w:lang w:val="en-GB" w:eastAsia="en-GB"/>
              </w:rPr>
              <w:t>3</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w:t>
            </w:r>
            <w:r>
              <w:rPr>
                <w:szCs w:val="20"/>
                <w:lang w:val="en-GB" w:eastAsia="en-GB"/>
              </w:rPr>
              <w:t>,</w:t>
            </w:r>
            <w:r>
              <w:rPr>
                <w:szCs w:val="20"/>
                <w:rtl/>
                <w:lang w:val="en-GB" w:eastAsia="en-GB"/>
              </w:rPr>
              <w:t>5</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w:t>
            </w:r>
            <w:r>
              <w:rPr>
                <w:szCs w:val="20"/>
                <w:lang w:val="en-GB" w:eastAsia="en-GB"/>
              </w:rPr>
              <w:t>,</w:t>
            </w:r>
            <w:r>
              <w:rPr>
                <w:szCs w:val="20"/>
                <w:rtl/>
                <w:lang w:val="en-GB" w:eastAsia="en-GB"/>
              </w:rPr>
              <w:t>5</w:t>
            </w:r>
          </w:p>
        </w:tc>
        <w:tc>
          <w:tcPr>
            <w:tcW w:w="630" w:type="dxa"/>
            <w:tcBorders>
              <w:left w:val="single" w:sz="4"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0</w:t>
            </w:r>
            <w:r>
              <w:rPr>
                <w:szCs w:val="20"/>
                <w:lang w:val="en-GB" w:eastAsia="en-GB"/>
              </w:rPr>
              <w:t>,</w:t>
            </w:r>
            <w:r>
              <w:rPr>
                <w:szCs w:val="20"/>
                <w:rtl/>
                <w:lang w:val="en-GB" w:eastAsia="en-GB"/>
              </w:rPr>
              <w:t>9</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0</w:t>
            </w:r>
            <w:r>
              <w:rPr>
                <w:szCs w:val="20"/>
                <w:lang w:val="en-GB" w:eastAsia="en-GB"/>
              </w:rPr>
              <w:t>,</w:t>
            </w:r>
            <w:r>
              <w:rPr>
                <w:szCs w:val="20"/>
                <w:rtl/>
                <w:lang w:val="en-GB" w:eastAsia="en-GB"/>
              </w:rPr>
              <w:t>9</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0</w:t>
            </w:r>
            <w:r>
              <w:rPr>
                <w:szCs w:val="20"/>
                <w:lang w:val="en-GB" w:eastAsia="en-GB"/>
              </w:rPr>
              <w:t>,</w:t>
            </w:r>
            <w:r>
              <w:rPr>
                <w:szCs w:val="20"/>
                <w:rtl/>
                <w:lang w:val="en-GB" w:eastAsia="en-GB"/>
              </w:rPr>
              <w:t>6</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0</w:t>
            </w:r>
            <w:r>
              <w:rPr>
                <w:szCs w:val="20"/>
                <w:lang w:val="en-GB" w:eastAsia="en-GB"/>
              </w:rPr>
              <w:t>,</w:t>
            </w:r>
            <w:r>
              <w:rPr>
                <w:szCs w:val="20"/>
                <w:rtl/>
                <w:lang w:val="en-GB" w:eastAsia="en-GB"/>
              </w:rPr>
              <w:t>4</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0</w:t>
            </w:r>
            <w:r>
              <w:rPr>
                <w:szCs w:val="20"/>
                <w:lang w:val="en-GB" w:eastAsia="en-GB"/>
              </w:rPr>
              <w:t>,</w:t>
            </w:r>
            <w:r>
              <w:rPr>
                <w:szCs w:val="20"/>
                <w:rtl/>
                <w:lang w:val="en-GB" w:eastAsia="en-GB"/>
              </w:rPr>
              <w:t>5</w:t>
            </w:r>
          </w:p>
        </w:tc>
        <w:tc>
          <w:tcPr>
            <w:tcW w:w="632" w:type="dxa"/>
            <w:vAlign w:val="bottom"/>
          </w:tcPr>
          <w:p w:rsidR="00000000" w:rsidRDefault="00000000">
            <w:pPr>
              <w:tabs>
                <w:tab w:val="num" w:pos="748"/>
              </w:tabs>
              <w:bidi w:val="0"/>
              <w:jc w:val="right"/>
              <w:rPr>
                <w:szCs w:val="20"/>
                <w:rtl/>
                <w:lang w:val="en-GB" w:eastAsia="en-GB"/>
              </w:rPr>
            </w:pPr>
            <w:r>
              <w:rPr>
                <w:szCs w:val="20"/>
                <w:rtl/>
                <w:lang w:val="en-GB" w:eastAsia="en-GB"/>
              </w:rPr>
              <w:t>0</w:t>
            </w:r>
            <w:r>
              <w:rPr>
                <w:szCs w:val="20"/>
                <w:lang w:val="en-GB" w:eastAsia="en-GB"/>
              </w:rPr>
              <w:t>,</w:t>
            </w:r>
            <w:r>
              <w:rPr>
                <w:szCs w:val="20"/>
                <w:rtl/>
                <w:lang w:val="en-GB" w:eastAsia="en-GB"/>
              </w:rPr>
              <w:t>5</w:t>
            </w:r>
          </w:p>
        </w:tc>
      </w:tr>
      <w:tr w:rsidR="00000000">
        <w:tblPrEx>
          <w:tblCellMar>
            <w:top w:w="0" w:type="dxa"/>
            <w:bottom w:w="0" w:type="dxa"/>
          </w:tblCellMar>
        </w:tblPrEx>
        <w:trPr>
          <w:cantSplit/>
          <w:jc w:val="center"/>
        </w:trPr>
        <w:tc>
          <w:tcPr>
            <w:tcW w:w="166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الصناعة التحضيرية</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102</w:t>
            </w:r>
            <w:r>
              <w:rPr>
                <w:szCs w:val="20"/>
                <w:lang w:val="en-GB" w:eastAsia="en-GB"/>
              </w:rPr>
              <w:t>,</w:t>
            </w:r>
            <w:r>
              <w:rPr>
                <w:szCs w:val="20"/>
                <w:rtl/>
                <w:lang w:val="en-GB" w:eastAsia="en-GB"/>
              </w:rPr>
              <w:t>0</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94</w:t>
            </w:r>
            <w:r>
              <w:rPr>
                <w:szCs w:val="20"/>
                <w:lang w:val="en-GB" w:eastAsia="en-GB"/>
              </w:rPr>
              <w:t>,</w:t>
            </w:r>
            <w:r>
              <w:rPr>
                <w:szCs w:val="20"/>
                <w:rtl/>
                <w:lang w:val="en-GB" w:eastAsia="en-GB"/>
              </w:rPr>
              <w:t>6</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97</w:t>
            </w:r>
            <w:r>
              <w:rPr>
                <w:szCs w:val="20"/>
                <w:lang w:val="en-GB" w:eastAsia="en-GB"/>
              </w:rPr>
              <w:t>,</w:t>
            </w:r>
            <w:r>
              <w:rPr>
                <w:szCs w:val="20"/>
                <w:rtl/>
                <w:lang w:val="en-GB" w:eastAsia="en-GB"/>
              </w:rPr>
              <w:t>9</w:t>
            </w:r>
          </w:p>
        </w:tc>
        <w:tc>
          <w:tcPr>
            <w:tcW w:w="810" w:type="dxa"/>
            <w:vAlign w:val="bottom"/>
          </w:tcPr>
          <w:p w:rsidR="00000000" w:rsidRDefault="00000000">
            <w:pPr>
              <w:tabs>
                <w:tab w:val="num" w:pos="748"/>
              </w:tabs>
              <w:bidi w:val="0"/>
              <w:jc w:val="right"/>
              <w:rPr>
                <w:szCs w:val="20"/>
                <w:rtl/>
                <w:lang w:val="en-GB" w:eastAsia="en-GB"/>
              </w:rPr>
            </w:pPr>
            <w:r>
              <w:rPr>
                <w:szCs w:val="20"/>
                <w:rtl/>
                <w:lang w:val="en-GB" w:eastAsia="en-GB"/>
              </w:rPr>
              <w:t>92</w:t>
            </w:r>
            <w:r>
              <w:rPr>
                <w:szCs w:val="20"/>
                <w:lang w:val="en-GB" w:eastAsia="en-GB"/>
              </w:rPr>
              <w:t>,</w:t>
            </w:r>
            <w:r>
              <w:rPr>
                <w:szCs w:val="20"/>
                <w:rtl/>
                <w:lang w:val="en-GB" w:eastAsia="en-GB"/>
              </w:rPr>
              <w:t>0</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91</w:t>
            </w:r>
            <w:r>
              <w:rPr>
                <w:szCs w:val="20"/>
                <w:lang w:val="en-GB" w:eastAsia="en-GB"/>
              </w:rPr>
              <w:t>,</w:t>
            </w:r>
            <w:r>
              <w:rPr>
                <w:szCs w:val="20"/>
                <w:rtl/>
                <w:lang w:val="en-GB" w:eastAsia="en-GB"/>
              </w:rPr>
              <w:t>0</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93</w:t>
            </w:r>
            <w:r>
              <w:rPr>
                <w:szCs w:val="20"/>
                <w:lang w:val="en-GB" w:eastAsia="en-GB"/>
              </w:rPr>
              <w:t>,</w:t>
            </w:r>
            <w:r>
              <w:rPr>
                <w:szCs w:val="20"/>
                <w:rtl/>
                <w:lang w:val="en-GB" w:eastAsia="en-GB"/>
              </w:rPr>
              <w:t>6</w:t>
            </w:r>
          </w:p>
        </w:tc>
        <w:tc>
          <w:tcPr>
            <w:tcW w:w="630" w:type="dxa"/>
            <w:tcBorders>
              <w:left w:val="single" w:sz="4"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90</w:t>
            </w:r>
            <w:r>
              <w:rPr>
                <w:szCs w:val="20"/>
                <w:lang w:val="en-GB" w:eastAsia="en-GB"/>
              </w:rPr>
              <w:t>,</w:t>
            </w:r>
            <w:r>
              <w:rPr>
                <w:szCs w:val="20"/>
                <w:rtl/>
                <w:lang w:val="en-GB" w:eastAsia="en-GB"/>
              </w:rPr>
              <w:t>7</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85</w:t>
            </w:r>
            <w:r>
              <w:rPr>
                <w:szCs w:val="20"/>
                <w:lang w:val="en-GB" w:eastAsia="en-GB"/>
              </w:rPr>
              <w:t>,</w:t>
            </w:r>
            <w:r>
              <w:rPr>
                <w:szCs w:val="20"/>
                <w:rtl/>
                <w:lang w:val="en-GB" w:eastAsia="en-GB"/>
              </w:rPr>
              <w:t>3</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89</w:t>
            </w:r>
            <w:r>
              <w:rPr>
                <w:szCs w:val="20"/>
                <w:lang w:val="en-GB" w:eastAsia="en-GB"/>
              </w:rPr>
              <w:t>,</w:t>
            </w:r>
            <w:r>
              <w:rPr>
                <w:szCs w:val="20"/>
                <w:rtl/>
                <w:lang w:val="en-GB" w:eastAsia="en-GB"/>
              </w:rPr>
              <w:t>0</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79</w:t>
            </w:r>
            <w:r>
              <w:rPr>
                <w:szCs w:val="20"/>
                <w:lang w:val="en-GB" w:eastAsia="en-GB"/>
              </w:rPr>
              <w:t>,</w:t>
            </w:r>
            <w:r>
              <w:rPr>
                <w:szCs w:val="20"/>
                <w:rtl/>
                <w:lang w:val="en-GB" w:eastAsia="en-GB"/>
              </w:rPr>
              <w:t>7</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73</w:t>
            </w:r>
            <w:r>
              <w:rPr>
                <w:szCs w:val="20"/>
                <w:lang w:val="en-GB" w:eastAsia="en-GB"/>
              </w:rPr>
              <w:t>,</w:t>
            </w:r>
            <w:r>
              <w:rPr>
                <w:szCs w:val="20"/>
                <w:rtl/>
                <w:lang w:val="en-GB" w:eastAsia="en-GB"/>
              </w:rPr>
              <w:t>2</w:t>
            </w:r>
          </w:p>
        </w:tc>
        <w:tc>
          <w:tcPr>
            <w:tcW w:w="632" w:type="dxa"/>
            <w:vAlign w:val="bottom"/>
          </w:tcPr>
          <w:p w:rsidR="00000000" w:rsidRDefault="00000000">
            <w:pPr>
              <w:tabs>
                <w:tab w:val="num" w:pos="748"/>
              </w:tabs>
              <w:bidi w:val="0"/>
              <w:jc w:val="right"/>
              <w:rPr>
                <w:szCs w:val="20"/>
                <w:rtl/>
                <w:lang w:val="en-GB" w:eastAsia="en-GB"/>
              </w:rPr>
            </w:pPr>
            <w:r>
              <w:rPr>
                <w:szCs w:val="20"/>
                <w:rtl/>
                <w:lang w:val="en-GB" w:eastAsia="en-GB"/>
              </w:rPr>
              <w:t>74</w:t>
            </w:r>
            <w:r>
              <w:rPr>
                <w:szCs w:val="20"/>
                <w:lang w:val="en-GB" w:eastAsia="en-GB"/>
              </w:rPr>
              <w:t>,</w:t>
            </w:r>
            <w:r>
              <w:rPr>
                <w:szCs w:val="20"/>
                <w:rtl/>
                <w:lang w:val="en-GB" w:eastAsia="en-GB"/>
              </w:rPr>
              <w:t>4</w:t>
            </w:r>
          </w:p>
        </w:tc>
      </w:tr>
      <w:tr w:rsidR="00000000">
        <w:tblPrEx>
          <w:tblCellMar>
            <w:top w:w="0" w:type="dxa"/>
            <w:bottom w:w="0" w:type="dxa"/>
          </w:tblCellMar>
        </w:tblPrEx>
        <w:trPr>
          <w:cantSplit/>
          <w:jc w:val="center"/>
        </w:trPr>
        <w:tc>
          <w:tcPr>
            <w:tcW w:w="166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الامدادات بالقوى الكهربائية، والغاز والمياه</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13</w:t>
            </w:r>
            <w:r>
              <w:rPr>
                <w:szCs w:val="20"/>
                <w:lang w:val="en-GB" w:eastAsia="en-GB"/>
              </w:rPr>
              <w:t>,</w:t>
            </w:r>
            <w:r>
              <w:rPr>
                <w:szCs w:val="20"/>
                <w:rtl/>
                <w:lang w:val="en-GB" w:eastAsia="en-GB"/>
              </w:rPr>
              <w:t>4</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14</w:t>
            </w:r>
            <w:r>
              <w:rPr>
                <w:szCs w:val="20"/>
                <w:lang w:val="en-GB" w:eastAsia="en-GB"/>
              </w:rPr>
              <w:t>,</w:t>
            </w:r>
            <w:r>
              <w:rPr>
                <w:szCs w:val="20"/>
                <w:rtl/>
                <w:lang w:val="en-GB" w:eastAsia="en-GB"/>
              </w:rPr>
              <w:t>4</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15</w:t>
            </w:r>
            <w:r>
              <w:rPr>
                <w:szCs w:val="20"/>
                <w:lang w:val="en-GB" w:eastAsia="en-GB"/>
              </w:rPr>
              <w:t>,</w:t>
            </w:r>
            <w:r>
              <w:rPr>
                <w:szCs w:val="20"/>
                <w:rtl/>
                <w:lang w:val="en-GB" w:eastAsia="en-GB"/>
              </w:rPr>
              <w:t>3</w:t>
            </w:r>
          </w:p>
        </w:tc>
        <w:tc>
          <w:tcPr>
            <w:tcW w:w="810" w:type="dxa"/>
            <w:vAlign w:val="bottom"/>
          </w:tcPr>
          <w:p w:rsidR="00000000" w:rsidRDefault="00000000">
            <w:pPr>
              <w:tabs>
                <w:tab w:val="num" w:pos="748"/>
              </w:tabs>
              <w:bidi w:val="0"/>
              <w:jc w:val="right"/>
              <w:rPr>
                <w:szCs w:val="20"/>
                <w:rtl/>
                <w:lang w:val="en-GB" w:eastAsia="en-GB"/>
              </w:rPr>
            </w:pPr>
            <w:r>
              <w:rPr>
                <w:szCs w:val="20"/>
                <w:rtl/>
                <w:lang w:val="en-GB" w:eastAsia="en-GB"/>
              </w:rPr>
              <w:t>14</w:t>
            </w:r>
            <w:r>
              <w:rPr>
                <w:szCs w:val="20"/>
                <w:lang w:val="en-GB" w:eastAsia="en-GB"/>
              </w:rPr>
              <w:t>,</w:t>
            </w:r>
            <w:r>
              <w:rPr>
                <w:szCs w:val="20"/>
                <w:rtl/>
                <w:lang w:val="en-GB" w:eastAsia="en-GB"/>
              </w:rPr>
              <w:t>0</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13</w:t>
            </w:r>
            <w:r>
              <w:rPr>
                <w:szCs w:val="20"/>
                <w:lang w:val="en-GB" w:eastAsia="en-GB"/>
              </w:rPr>
              <w:t>,</w:t>
            </w:r>
            <w:r>
              <w:rPr>
                <w:szCs w:val="20"/>
                <w:rtl/>
                <w:lang w:val="en-GB" w:eastAsia="en-GB"/>
              </w:rPr>
              <w:t>3</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12</w:t>
            </w:r>
            <w:r>
              <w:rPr>
                <w:szCs w:val="20"/>
                <w:lang w:val="en-GB" w:eastAsia="en-GB"/>
              </w:rPr>
              <w:t>,</w:t>
            </w:r>
            <w:r>
              <w:rPr>
                <w:szCs w:val="20"/>
                <w:rtl/>
                <w:lang w:val="en-GB" w:eastAsia="en-GB"/>
              </w:rPr>
              <w:t>8</w:t>
            </w:r>
          </w:p>
        </w:tc>
        <w:tc>
          <w:tcPr>
            <w:tcW w:w="630" w:type="dxa"/>
            <w:tcBorders>
              <w:left w:val="single" w:sz="4"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3</w:t>
            </w:r>
            <w:r>
              <w:rPr>
                <w:szCs w:val="20"/>
                <w:lang w:val="en-GB" w:eastAsia="en-GB"/>
              </w:rPr>
              <w:t>,</w:t>
            </w:r>
            <w:r>
              <w:rPr>
                <w:szCs w:val="20"/>
                <w:rtl/>
                <w:lang w:val="en-GB" w:eastAsia="en-GB"/>
              </w:rPr>
              <w:t>8</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4</w:t>
            </w:r>
            <w:r>
              <w:rPr>
                <w:szCs w:val="20"/>
                <w:lang w:val="en-GB" w:eastAsia="en-GB"/>
              </w:rPr>
              <w:t>,</w:t>
            </w:r>
            <w:r>
              <w:rPr>
                <w:szCs w:val="20"/>
                <w:rtl/>
                <w:lang w:val="en-GB" w:eastAsia="en-GB"/>
              </w:rPr>
              <w:t>5</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4</w:t>
            </w:r>
            <w:r>
              <w:rPr>
                <w:szCs w:val="20"/>
                <w:lang w:val="en-GB" w:eastAsia="en-GB"/>
              </w:rPr>
              <w:t>,</w:t>
            </w:r>
            <w:r>
              <w:rPr>
                <w:szCs w:val="20"/>
                <w:rtl/>
                <w:lang w:val="en-GB" w:eastAsia="en-GB"/>
              </w:rPr>
              <w:t>7</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5</w:t>
            </w:r>
            <w:r>
              <w:rPr>
                <w:szCs w:val="20"/>
                <w:lang w:val="en-GB" w:eastAsia="en-GB"/>
              </w:rPr>
              <w:t>,</w:t>
            </w:r>
            <w:r>
              <w:rPr>
                <w:szCs w:val="20"/>
                <w:rtl/>
                <w:lang w:val="en-GB" w:eastAsia="en-GB"/>
              </w:rPr>
              <w:t>0</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5</w:t>
            </w:r>
            <w:r>
              <w:rPr>
                <w:szCs w:val="20"/>
                <w:lang w:val="en-GB" w:eastAsia="en-GB"/>
              </w:rPr>
              <w:t>,</w:t>
            </w:r>
            <w:r>
              <w:rPr>
                <w:szCs w:val="20"/>
                <w:rtl/>
                <w:lang w:val="en-GB" w:eastAsia="en-GB"/>
              </w:rPr>
              <w:t>1</w:t>
            </w:r>
          </w:p>
        </w:tc>
        <w:tc>
          <w:tcPr>
            <w:tcW w:w="632" w:type="dxa"/>
            <w:vAlign w:val="bottom"/>
          </w:tcPr>
          <w:p w:rsidR="00000000" w:rsidRDefault="00000000">
            <w:pPr>
              <w:tabs>
                <w:tab w:val="num" w:pos="748"/>
              </w:tabs>
              <w:bidi w:val="0"/>
              <w:jc w:val="right"/>
              <w:rPr>
                <w:szCs w:val="20"/>
                <w:rtl/>
                <w:lang w:val="en-GB" w:eastAsia="en-GB"/>
              </w:rPr>
            </w:pPr>
            <w:r>
              <w:rPr>
                <w:szCs w:val="20"/>
                <w:rtl/>
                <w:lang w:val="en-GB" w:eastAsia="en-GB"/>
              </w:rPr>
              <w:t>5</w:t>
            </w:r>
            <w:r>
              <w:rPr>
                <w:szCs w:val="20"/>
                <w:lang w:val="en-GB" w:eastAsia="en-GB"/>
              </w:rPr>
              <w:t>,</w:t>
            </w:r>
            <w:r>
              <w:rPr>
                <w:szCs w:val="20"/>
                <w:rtl/>
                <w:lang w:val="en-GB" w:eastAsia="en-GB"/>
              </w:rPr>
              <w:t>1</w:t>
            </w:r>
          </w:p>
        </w:tc>
      </w:tr>
      <w:tr w:rsidR="00000000">
        <w:tblPrEx>
          <w:tblCellMar>
            <w:top w:w="0" w:type="dxa"/>
            <w:bottom w:w="0" w:type="dxa"/>
          </w:tblCellMar>
        </w:tblPrEx>
        <w:trPr>
          <w:cantSplit/>
          <w:jc w:val="center"/>
        </w:trPr>
        <w:tc>
          <w:tcPr>
            <w:tcW w:w="166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التشييد</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48</w:t>
            </w:r>
            <w:r>
              <w:rPr>
                <w:szCs w:val="20"/>
                <w:lang w:val="en-GB" w:eastAsia="en-GB"/>
              </w:rPr>
              <w:t>,</w:t>
            </w:r>
            <w:r>
              <w:rPr>
                <w:szCs w:val="20"/>
                <w:rtl/>
                <w:lang w:val="en-GB" w:eastAsia="en-GB"/>
              </w:rPr>
              <w:t>1</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49</w:t>
            </w:r>
            <w:r>
              <w:rPr>
                <w:szCs w:val="20"/>
                <w:lang w:val="en-GB" w:eastAsia="en-GB"/>
              </w:rPr>
              <w:t>,</w:t>
            </w:r>
            <w:r>
              <w:rPr>
                <w:szCs w:val="20"/>
                <w:rtl/>
                <w:lang w:val="en-GB" w:eastAsia="en-GB"/>
              </w:rPr>
              <w:t>0</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52</w:t>
            </w:r>
            <w:r>
              <w:rPr>
                <w:szCs w:val="20"/>
                <w:lang w:val="en-GB" w:eastAsia="en-GB"/>
              </w:rPr>
              <w:t>,</w:t>
            </w:r>
            <w:r>
              <w:rPr>
                <w:szCs w:val="20"/>
                <w:rtl/>
                <w:lang w:val="en-GB" w:eastAsia="en-GB"/>
              </w:rPr>
              <w:t>2</w:t>
            </w:r>
          </w:p>
        </w:tc>
        <w:tc>
          <w:tcPr>
            <w:tcW w:w="810" w:type="dxa"/>
            <w:vAlign w:val="bottom"/>
          </w:tcPr>
          <w:p w:rsidR="00000000" w:rsidRDefault="00000000">
            <w:pPr>
              <w:tabs>
                <w:tab w:val="num" w:pos="748"/>
              </w:tabs>
              <w:bidi w:val="0"/>
              <w:jc w:val="right"/>
              <w:rPr>
                <w:szCs w:val="20"/>
                <w:rtl/>
                <w:lang w:val="en-GB" w:eastAsia="en-GB"/>
              </w:rPr>
            </w:pPr>
            <w:r>
              <w:rPr>
                <w:szCs w:val="20"/>
                <w:rtl/>
                <w:lang w:val="en-GB" w:eastAsia="en-GB"/>
              </w:rPr>
              <w:t>54</w:t>
            </w:r>
            <w:r>
              <w:rPr>
                <w:szCs w:val="20"/>
                <w:lang w:val="en-GB" w:eastAsia="en-GB"/>
              </w:rPr>
              <w:t>,</w:t>
            </w:r>
            <w:r>
              <w:rPr>
                <w:szCs w:val="20"/>
                <w:rtl/>
                <w:lang w:val="en-GB" w:eastAsia="en-GB"/>
              </w:rPr>
              <w:t>4</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54</w:t>
            </w:r>
            <w:r>
              <w:rPr>
                <w:szCs w:val="20"/>
                <w:lang w:val="en-GB" w:eastAsia="en-GB"/>
              </w:rPr>
              <w:t>,</w:t>
            </w:r>
            <w:r>
              <w:rPr>
                <w:szCs w:val="20"/>
                <w:rtl/>
                <w:lang w:val="en-GB" w:eastAsia="en-GB"/>
              </w:rPr>
              <w:t>9</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56</w:t>
            </w:r>
            <w:r>
              <w:rPr>
                <w:szCs w:val="20"/>
                <w:lang w:val="en-GB" w:eastAsia="en-GB"/>
              </w:rPr>
              <w:t>,</w:t>
            </w:r>
            <w:r>
              <w:rPr>
                <w:szCs w:val="20"/>
                <w:rtl/>
                <w:lang w:val="en-GB" w:eastAsia="en-GB"/>
              </w:rPr>
              <w:t>1</w:t>
            </w:r>
          </w:p>
        </w:tc>
        <w:tc>
          <w:tcPr>
            <w:tcW w:w="630" w:type="dxa"/>
            <w:tcBorders>
              <w:left w:val="single" w:sz="4"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8</w:t>
            </w:r>
            <w:r>
              <w:rPr>
                <w:szCs w:val="20"/>
                <w:lang w:val="en-GB" w:eastAsia="en-GB"/>
              </w:rPr>
              <w:t>,</w:t>
            </w:r>
            <w:r>
              <w:rPr>
                <w:szCs w:val="20"/>
                <w:rtl/>
                <w:lang w:val="en-GB" w:eastAsia="en-GB"/>
              </w:rPr>
              <w:t>3</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8</w:t>
            </w:r>
            <w:r>
              <w:rPr>
                <w:szCs w:val="20"/>
                <w:lang w:val="en-GB" w:eastAsia="en-GB"/>
              </w:rPr>
              <w:t>,</w:t>
            </w:r>
            <w:r>
              <w:rPr>
                <w:szCs w:val="20"/>
                <w:rtl/>
                <w:lang w:val="en-GB" w:eastAsia="en-GB"/>
              </w:rPr>
              <w:t>5</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8</w:t>
            </w:r>
            <w:r>
              <w:rPr>
                <w:szCs w:val="20"/>
                <w:lang w:val="en-GB" w:eastAsia="en-GB"/>
              </w:rPr>
              <w:t>,</w:t>
            </w:r>
            <w:r>
              <w:rPr>
                <w:szCs w:val="20"/>
                <w:rtl/>
                <w:lang w:val="en-GB" w:eastAsia="en-GB"/>
              </w:rPr>
              <w:t>3</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9</w:t>
            </w:r>
            <w:r>
              <w:rPr>
                <w:szCs w:val="20"/>
                <w:lang w:val="en-GB" w:eastAsia="en-GB"/>
              </w:rPr>
              <w:t>,</w:t>
            </w:r>
            <w:r>
              <w:rPr>
                <w:szCs w:val="20"/>
                <w:rtl/>
                <w:lang w:val="en-GB" w:eastAsia="en-GB"/>
              </w:rPr>
              <w:t>0</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8</w:t>
            </w:r>
            <w:r>
              <w:rPr>
                <w:szCs w:val="20"/>
                <w:lang w:val="en-GB" w:eastAsia="en-GB"/>
              </w:rPr>
              <w:t>,</w:t>
            </w:r>
            <w:r>
              <w:rPr>
                <w:szCs w:val="20"/>
                <w:rtl/>
                <w:lang w:val="en-GB" w:eastAsia="en-GB"/>
              </w:rPr>
              <w:t>9</w:t>
            </w:r>
          </w:p>
        </w:tc>
        <w:tc>
          <w:tcPr>
            <w:tcW w:w="632" w:type="dxa"/>
            <w:vAlign w:val="bottom"/>
          </w:tcPr>
          <w:p w:rsidR="00000000" w:rsidRDefault="00000000">
            <w:pPr>
              <w:tabs>
                <w:tab w:val="num" w:pos="748"/>
              </w:tabs>
              <w:bidi w:val="0"/>
              <w:jc w:val="right"/>
              <w:rPr>
                <w:szCs w:val="20"/>
                <w:rtl/>
                <w:lang w:val="en-GB" w:eastAsia="en-GB"/>
              </w:rPr>
            </w:pPr>
            <w:r>
              <w:rPr>
                <w:szCs w:val="20"/>
                <w:rtl/>
                <w:lang w:val="en-GB" w:eastAsia="en-GB"/>
              </w:rPr>
              <w:t>9</w:t>
            </w:r>
            <w:r>
              <w:rPr>
                <w:szCs w:val="20"/>
                <w:lang w:val="en-GB" w:eastAsia="en-GB"/>
              </w:rPr>
              <w:t>,</w:t>
            </w:r>
            <w:r>
              <w:rPr>
                <w:szCs w:val="20"/>
                <w:rtl/>
                <w:lang w:val="en-GB" w:eastAsia="en-GB"/>
              </w:rPr>
              <w:t>1</w:t>
            </w:r>
          </w:p>
        </w:tc>
      </w:tr>
      <w:tr w:rsidR="00000000">
        <w:tblPrEx>
          <w:tblCellMar>
            <w:top w:w="0" w:type="dxa"/>
            <w:bottom w:w="0" w:type="dxa"/>
          </w:tblCellMar>
        </w:tblPrEx>
        <w:trPr>
          <w:cantSplit/>
          <w:jc w:val="center"/>
        </w:trPr>
        <w:tc>
          <w:tcPr>
            <w:tcW w:w="166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البيع بالجملة والتجزئة؛ وإصلاح السيارات والدراجات البخارية، والأواني لأغراض الاستخدام الفردي والأجهزة والمعدات المنزلية</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56</w:t>
            </w:r>
            <w:r>
              <w:rPr>
                <w:szCs w:val="20"/>
                <w:lang w:val="en-GB" w:eastAsia="en-GB"/>
              </w:rPr>
              <w:t>,</w:t>
            </w:r>
            <w:r>
              <w:rPr>
                <w:szCs w:val="20"/>
                <w:rtl/>
                <w:lang w:val="en-GB" w:eastAsia="en-GB"/>
              </w:rPr>
              <w:t>9</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51</w:t>
            </w:r>
            <w:r>
              <w:rPr>
                <w:szCs w:val="20"/>
                <w:lang w:val="en-GB" w:eastAsia="en-GB"/>
              </w:rPr>
              <w:t>,</w:t>
            </w:r>
            <w:r>
              <w:rPr>
                <w:szCs w:val="20"/>
                <w:rtl/>
                <w:lang w:val="en-GB" w:eastAsia="en-GB"/>
              </w:rPr>
              <w:t>2</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57</w:t>
            </w:r>
            <w:r>
              <w:rPr>
                <w:szCs w:val="20"/>
                <w:lang w:val="en-GB" w:eastAsia="en-GB"/>
              </w:rPr>
              <w:t>,</w:t>
            </w:r>
            <w:r>
              <w:rPr>
                <w:szCs w:val="20"/>
                <w:rtl/>
                <w:lang w:val="en-GB" w:eastAsia="en-GB"/>
              </w:rPr>
              <w:t>9</w:t>
            </w:r>
          </w:p>
        </w:tc>
        <w:tc>
          <w:tcPr>
            <w:tcW w:w="810" w:type="dxa"/>
            <w:vAlign w:val="bottom"/>
          </w:tcPr>
          <w:p w:rsidR="00000000" w:rsidRDefault="00000000">
            <w:pPr>
              <w:tabs>
                <w:tab w:val="num" w:pos="748"/>
              </w:tabs>
              <w:bidi w:val="0"/>
              <w:jc w:val="right"/>
              <w:rPr>
                <w:szCs w:val="20"/>
                <w:rtl/>
                <w:lang w:val="en-GB" w:eastAsia="en-GB"/>
              </w:rPr>
            </w:pPr>
            <w:r>
              <w:rPr>
                <w:szCs w:val="20"/>
                <w:rtl/>
                <w:lang w:val="en-GB" w:eastAsia="en-GB"/>
              </w:rPr>
              <w:t>68</w:t>
            </w:r>
            <w:r>
              <w:rPr>
                <w:szCs w:val="20"/>
                <w:lang w:val="en-GB" w:eastAsia="en-GB"/>
              </w:rPr>
              <w:t>,</w:t>
            </w:r>
            <w:r>
              <w:rPr>
                <w:szCs w:val="20"/>
                <w:rtl/>
                <w:lang w:val="en-GB" w:eastAsia="en-GB"/>
              </w:rPr>
              <w:t>2</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69</w:t>
            </w:r>
            <w:r>
              <w:rPr>
                <w:szCs w:val="20"/>
                <w:lang w:val="en-GB" w:eastAsia="en-GB"/>
              </w:rPr>
              <w:t>,</w:t>
            </w:r>
            <w:r>
              <w:rPr>
                <w:szCs w:val="20"/>
                <w:rtl/>
                <w:lang w:val="en-GB" w:eastAsia="en-GB"/>
              </w:rPr>
              <w:t>7</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73</w:t>
            </w:r>
            <w:r>
              <w:rPr>
                <w:szCs w:val="20"/>
                <w:lang w:val="en-GB" w:eastAsia="en-GB"/>
              </w:rPr>
              <w:t>,</w:t>
            </w:r>
            <w:r>
              <w:rPr>
                <w:szCs w:val="20"/>
                <w:rtl/>
                <w:lang w:val="en-GB" w:eastAsia="en-GB"/>
              </w:rPr>
              <w:t>9</w:t>
            </w:r>
          </w:p>
        </w:tc>
        <w:tc>
          <w:tcPr>
            <w:tcW w:w="630" w:type="dxa"/>
            <w:tcBorders>
              <w:left w:val="single" w:sz="4"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89</w:t>
            </w:r>
            <w:r>
              <w:rPr>
                <w:szCs w:val="20"/>
                <w:lang w:val="en-GB" w:eastAsia="en-GB"/>
              </w:rPr>
              <w:t>,</w:t>
            </w:r>
            <w:r>
              <w:rPr>
                <w:szCs w:val="20"/>
                <w:rtl/>
                <w:lang w:val="en-GB" w:eastAsia="en-GB"/>
              </w:rPr>
              <w:t>7</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85</w:t>
            </w:r>
            <w:r>
              <w:rPr>
                <w:szCs w:val="20"/>
                <w:lang w:val="en-GB" w:eastAsia="en-GB"/>
              </w:rPr>
              <w:t>,</w:t>
            </w:r>
            <w:r>
              <w:rPr>
                <w:szCs w:val="20"/>
                <w:rtl/>
                <w:lang w:val="en-GB" w:eastAsia="en-GB"/>
              </w:rPr>
              <w:t>2</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94</w:t>
            </w:r>
            <w:r>
              <w:rPr>
                <w:szCs w:val="20"/>
                <w:lang w:val="en-GB" w:eastAsia="en-GB"/>
              </w:rPr>
              <w:t>,</w:t>
            </w:r>
            <w:r>
              <w:rPr>
                <w:szCs w:val="20"/>
                <w:rtl/>
                <w:lang w:val="en-GB" w:eastAsia="en-GB"/>
              </w:rPr>
              <w:t>0</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100</w:t>
            </w:r>
            <w:r>
              <w:rPr>
                <w:szCs w:val="20"/>
                <w:lang w:val="en-GB" w:eastAsia="en-GB"/>
              </w:rPr>
              <w:t>,</w:t>
            </w:r>
            <w:r>
              <w:rPr>
                <w:szCs w:val="20"/>
                <w:rtl/>
                <w:lang w:val="en-GB" w:eastAsia="en-GB"/>
              </w:rPr>
              <w:t>3</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100</w:t>
            </w:r>
            <w:r>
              <w:rPr>
                <w:szCs w:val="20"/>
                <w:lang w:val="en-GB" w:eastAsia="en-GB"/>
              </w:rPr>
              <w:t>,</w:t>
            </w:r>
            <w:r>
              <w:rPr>
                <w:szCs w:val="20"/>
                <w:rtl/>
                <w:lang w:val="en-GB" w:eastAsia="en-GB"/>
              </w:rPr>
              <w:t>2</w:t>
            </w:r>
          </w:p>
        </w:tc>
        <w:tc>
          <w:tcPr>
            <w:tcW w:w="632" w:type="dxa"/>
            <w:vAlign w:val="bottom"/>
          </w:tcPr>
          <w:p w:rsidR="00000000" w:rsidRDefault="00000000">
            <w:pPr>
              <w:tabs>
                <w:tab w:val="num" w:pos="748"/>
              </w:tabs>
              <w:bidi w:val="0"/>
              <w:jc w:val="right"/>
              <w:rPr>
                <w:szCs w:val="20"/>
                <w:rtl/>
                <w:lang w:val="en-GB" w:eastAsia="en-GB"/>
              </w:rPr>
            </w:pPr>
            <w:r>
              <w:rPr>
                <w:szCs w:val="20"/>
                <w:rtl/>
                <w:lang w:val="en-GB" w:eastAsia="en-GB"/>
              </w:rPr>
              <w:t>100</w:t>
            </w:r>
            <w:r>
              <w:rPr>
                <w:szCs w:val="20"/>
                <w:lang w:val="en-GB" w:eastAsia="en-GB"/>
              </w:rPr>
              <w:t>,</w:t>
            </w:r>
            <w:r>
              <w:rPr>
                <w:szCs w:val="20"/>
                <w:rtl/>
                <w:lang w:val="en-GB" w:eastAsia="en-GB"/>
              </w:rPr>
              <w:t>0</w:t>
            </w:r>
          </w:p>
        </w:tc>
      </w:tr>
      <w:tr w:rsidR="00000000">
        <w:tblPrEx>
          <w:tblCellMar>
            <w:top w:w="0" w:type="dxa"/>
            <w:bottom w:w="0" w:type="dxa"/>
          </w:tblCellMar>
        </w:tblPrEx>
        <w:trPr>
          <w:cantSplit/>
          <w:jc w:val="center"/>
        </w:trPr>
        <w:tc>
          <w:tcPr>
            <w:tcW w:w="166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الفنادق والمطاعم</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5</w:t>
            </w:r>
            <w:r>
              <w:rPr>
                <w:szCs w:val="20"/>
                <w:lang w:val="en-GB" w:eastAsia="en-GB"/>
              </w:rPr>
              <w:t>,</w:t>
            </w:r>
            <w:r>
              <w:rPr>
                <w:szCs w:val="20"/>
                <w:rtl/>
                <w:lang w:val="en-GB" w:eastAsia="en-GB"/>
              </w:rPr>
              <w:t>8</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5</w:t>
            </w:r>
            <w:r>
              <w:rPr>
                <w:szCs w:val="20"/>
                <w:lang w:val="en-GB" w:eastAsia="en-GB"/>
              </w:rPr>
              <w:t>,</w:t>
            </w:r>
            <w:r>
              <w:rPr>
                <w:szCs w:val="20"/>
                <w:rtl/>
                <w:lang w:val="en-GB" w:eastAsia="en-GB"/>
              </w:rPr>
              <w:t>2</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5</w:t>
            </w:r>
            <w:r>
              <w:rPr>
                <w:szCs w:val="20"/>
                <w:lang w:val="en-GB" w:eastAsia="en-GB"/>
              </w:rPr>
              <w:t>,</w:t>
            </w:r>
            <w:r>
              <w:rPr>
                <w:szCs w:val="20"/>
                <w:rtl/>
                <w:lang w:val="en-GB" w:eastAsia="en-GB"/>
              </w:rPr>
              <w:t>3</w:t>
            </w:r>
          </w:p>
        </w:tc>
        <w:tc>
          <w:tcPr>
            <w:tcW w:w="810" w:type="dxa"/>
            <w:vAlign w:val="bottom"/>
          </w:tcPr>
          <w:p w:rsidR="00000000" w:rsidRDefault="00000000">
            <w:pPr>
              <w:tabs>
                <w:tab w:val="num" w:pos="748"/>
              </w:tabs>
              <w:bidi w:val="0"/>
              <w:jc w:val="right"/>
              <w:rPr>
                <w:szCs w:val="20"/>
                <w:rtl/>
                <w:lang w:val="en-GB" w:eastAsia="en-GB"/>
              </w:rPr>
            </w:pPr>
            <w:r>
              <w:rPr>
                <w:szCs w:val="20"/>
                <w:rtl/>
                <w:lang w:val="en-GB" w:eastAsia="en-GB"/>
              </w:rPr>
              <w:t>4</w:t>
            </w:r>
            <w:r>
              <w:rPr>
                <w:szCs w:val="20"/>
                <w:lang w:val="en-GB" w:eastAsia="en-GB"/>
              </w:rPr>
              <w:t>,</w:t>
            </w:r>
            <w:r>
              <w:rPr>
                <w:szCs w:val="20"/>
                <w:rtl/>
                <w:lang w:val="en-GB" w:eastAsia="en-GB"/>
              </w:rPr>
              <w:t>8</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5</w:t>
            </w:r>
            <w:r>
              <w:rPr>
                <w:szCs w:val="20"/>
                <w:lang w:val="en-GB" w:eastAsia="en-GB"/>
              </w:rPr>
              <w:t>,</w:t>
            </w:r>
            <w:r>
              <w:rPr>
                <w:szCs w:val="20"/>
                <w:rtl/>
                <w:lang w:val="en-GB" w:eastAsia="en-GB"/>
              </w:rPr>
              <w:t>4</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5</w:t>
            </w:r>
            <w:r>
              <w:rPr>
                <w:szCs w:val="20"/>
                <w:lang w:val="en-GB" w:eastAsia="en-GB"/>
              </w:rPr>
              <w:t>,</w:t>
            </w:r>
            <w:r>
              <w:rPr>
                <w:szCs w:val="20"/>
                <w:rtl/>
                <w:lang w:val="en-GB" w:eastAsia="en-GB"/>
              </w:rPr>
              <w:t>7</w:t>
            </w:r>
          </w:p>
        </w:tc>
        <w:tc>
          <w:tcPr>
            <w:tcW w:w="630" w:type="dxa"/>
            <w:tcBorders>
              <w:left w:val="single" w:sz="4"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17</w:t>
            </w:r>
            <w:r>
              <w:rPr>
                <w:szCs w:val="20"/>
                <w:lang w:val="en-GB" w:eastAsia="en-GB"/>
              </w:rPr>
              <w:t>,</w:t>
            </w:r>
            <w:r>
              <w:rPr>
                <w:szCs w:val="20"/>
                <w:rtl/>
                <w:lang w:val="en-GB" w:eastAsia="en-GB"/>
              </w:rPr>
              <w:t>2</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15</w:t>
            </w:r>
            <w:r>
              <w:rPr>
                <w:szCs w:val="20"/>
                <w:lang w:val="en-GB" w:eastAsia="en-GB"/>
              </w:rPr>
              <w:t>,</w:t>
            </w:r>
            <w:r>
              <w:rPr>
                <w:szCs w:val="20"/>
                <w:rtl/>
                <w:lang w:val="en-GB" w:eastAsia="en-GB"/>
              </w:rPr>
              <w:t>3</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15</w:t>
            </w:r>
            <w:r>
              <w:rPr>
                <w:szCs w:val="20"/>
                <w:lang w:val="en-GB" w:eastAsia="en-GB"/>
              </w:rPr>
              <w:t>,</w:t>
            </w:r>
            <w:r>
              <w:rPr>
                <w:szCs w:val="20"/>
                <w:rtl/>
                <w:lang w:val="en-GB" w:eastAsia="en-GB"/>
              </w:rPr>
              <w:t>6</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17</w:t>
            </w:r>
            <w:r>
              <w:rPr>
                <w:szCs w:val="20"/>
                <w:lang w:val="en-GB" w:eastAsia="en-GB"/>
              </w:rPr>
              <w:t>,</w:t>
            </w:r>
            <w:r>
              <w:rPr>
                <w:szCs w:val="20"/>
                <w:rtl/>
                <w:lang w:val="en-GB" w:eastAsia="en-GB"/>
              </w:rPr>
              <w:t>6</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18</w:t>
            </w:r>
            <w:r>
              <w:rPr>
                <w:szCs w:val="20"/>
                <w:lang w:val="en-GB" w:eastAsia="en-GB"/>
              </w:rPr>
              <w:t>,</w:t>
            </w:r>
            <w:r>
              <w:rPr>
                <w:szCs w:val="20"/>
                <w:rtl/>
                <w:lang w:val="en-GB" w:eastAsia="en-GB"/>
              </w:rPr>
              <w:t>5</w:t>
            </w:r>
          </w:p>
        </w:tc>
        <w:tc>
          <w:tcPr>
            <w:tcW w:w="632" w:type="dxa"/>
            <w:vAlign w:val="bottom"/>
          </w:tcPr>
          <w:p w:rsidR="00000000" w:rsidRDefault="00000000">
            <w:pPr>
              <w:tabs>
                <w:tab w:val="num" w:pos="748"/>
              </w:tabs>
              <w:bidi w:val="0"/>
              <w:jc w:val="right"/>
              <w:rPr>
                <w:szCs w:val="20"/>
                <w:rtl/>
                <w:lang w:val="en-GB" w:eastAsia="en-GB"/>
              </w:rPr>
            </w:pPr>
            <w:r>
              <w:rPr>
                <w:szCs w:val="20"/>
                <w:rtl/>
                <w:lang w:val="en-GB" w:eastAsia="en-GB"/>
              </w:rPr>
              <w:t>19</w:t>
            </w:r>
            <w:r>
              <w:rPr>
                <w:szCs w:val="20"/>
                <w:lang w:val="en-GB" w:eastAsia="en-GB"/>
              </w:rPr>
              <w:t>,</w:t>
            </w:r>
            <w:r>
              <w:rPr>
                <w:szCs w:val="20"/>
                <w:rtl/>
                <w:lang w:val="en-GB" w:eastAsia="en-GB"/>
              </w:rPr>
              <w:t>9</w:t>
            </w:r>
          </w:p>
        </w:tc>
      </w:tr>
      <w:tr w:rsidR="00000000">
        <w:tblPrEx>
          <w:tblCellMar>
            <w:top w:w="0" w:type="dxa"/>
            <w:bottom w:w="0" w:type="dxa"/>
          </w:tblCellMar>
        </w:tblPrEx>
        <w:trPr>
          <w:cantSplit/>
          <w:jc w:val="center"/>
        </w:trPr>
        <w:tc>
          <w:tcPr>
            <w:tcW w:w="166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النقل، والتخزين والاتصالات</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60</w:t>
            </w:r>
            <w:r>
              <w:rPr>
                <w:szCs w:val="20"/>
                <w:lang w:val="en-GB" w:eastAsia="en-GB"/>
              </w:rPr>
              <w:t>,</w:t>
            </w:r>
            <w:r>
              <w:rPr>
                <w:szCs w:val="20"/>
                <w:rtl/>
                <w:lang w:val="en-GB" w:eastAsia="en-GB"/>
              </w:rPr>
              <w:t>7</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59</w:t>
            </w:r>
            <w:r>
              <w:rPr>
                <w:szCs w:val="20"/>
                <w:lang w:val="en-GB" w:eastAsia="en-GB"/>
              </w:rPr>
              <w:t>,</w:t>
            </w:r>
            <w:r>
              <w:rPr>
                <w:szCs w:val="20"/>
                <w:rtl/>
                <w:lang w:val="en-GB" w:eastAsia="en-GB"/>
              </w:rPr>
              <w:t>4</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59</w:t>
            </w:r>
            <w:r>
              <w:rPr>
                <w:szCs w:val="20"/>
                <w:lang w:val="en-GB" w:eastAsia="en-GB"/>
              </w:rPr>
              <w:t>,</w:t>
            </w:r>
            <w:r>
              <w:rPr>
                <w:szCs w:val="20"/>
                <w:rtl/>
                <w:lang w:val="en-GB" w:eastAsia="en-GB"/>
              </w:rPr>
              <w:t>2</w:t>
            </w:r>
          </w:p>
        </w:tc>
        <w:tc>
          <w:tcPr>
            <w:tcW w:w="810" w:type="dxa"/>
            <w:vAlign w:val="bottom"/>
          </w:tcPr>
          <w:p w:rsidR="00000000" w:rsidRDefault="00000000">
            <w:pPr>
              <w:tabs>
                <w:tab w:val="num" w:pos="748"/>
              </w:tabs>
              <w:bidi w:val="0"/>
              <w:jc w:val="right"/>
              <w:rPr>
                <w:szCs w:val="20"/>
                <w:rtl/>
                <w:lang w:val="en-GB" w:eastAsia="en-GB"/>
              </w:rPr>
            </w:pPr>
            <w:r>
              <w:rPr>
                <w:szCs w:val="20"/>
                <w:rtl/>
                <w:lang w:val="en-GB" w:eastAsia="en-GB"/>
              </w:rPr>
              <w:t>59</w:t>
            </w:r>
            <w:r>
              <w:rPr>
                <w:szCs w:val="20"/>
                <w:lang w:val="en-GB" w:eastAsia="en-GB"/>
              </w:rPr>
              <w:t>,</w:t>
            </w:r>
            <w:r>
              <w:rPr>
                <w:szCs w:val="20"/>
                <w:rtl/>
                <w:lang w:val="en-GB" w:eastAsia="en-GB"/>
              </w:rPr>
              <w:t>6</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58</w:t>
            </w:r>
            <w:r>
              <w:rPr>
                <w:szCs w:val="20"/>
                <w:lang w:val="en-GB" w:eastAsia="en-GB"/>
              </w:rPr>
              <w:t>,</w:t>
            </w:r>
            <w:r>
              <w:rPr>
                <w:szCs w:val="20"/>
                <w:rtl/>
                <w:lang w:val="en-GB" w:eastAsia="en-GB"/>
              </w:rPr>
              <w:t>1</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56</w:t>
            </w:r>
            <w:r>
              <w:rPr>
                <w:szCs w:val="20"/>
                <w:lang w:val="en-GB" w:eastAsia="en-GB"/>
              </w:rPr>
              <w:t>,</w:t>
            </w:r>
            <w:r>
              <w:rPr>
                <w:szCs w:val="20"/>
                <w:rtl/>
                <w:lang w:val="en-GB" w:eastAsia="en-GB"/>
              </w:rPr>
              <w:t>3</w:t>
            </w:r>
          </w:p>
        </w:tc>
        <w:tc>
          <w:tcPr>
            <w:tcW w:w="630" w:type="dxa"/>
            <w:tcBorders>
              <w:left w:val="single" w:sz="4"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31</w:t>
            </w:r>
            <w:r>
              <w:rPr>
                <w:szCs w:val="20"/>
                <w:lang w:val="en-GB" w:eastAsia="en-GB"/>
              </w:rPr>
              <w:t>,</w:t>
            </w:r>
            <w:r>
              <w:rPr>
                <w:szCs w:val="20"/>
                <w:rtl/>
                <w:lang w:val="en-GB" w:eastAsia="en-GB"/>
              </w:rPr>
              <w:t>3</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30</w:t>
            </w:r>
            <w:r>
              <w:rPr>
                <w:szCs w:val="20"/>
                <w:lang w:val="en-GB" w:eastAsia="en-GB"/>
              </w:rPr>
              <w:t>,</w:t>
            </w:r>
            <w:r>
              <w:rPr>
                <w:szCs w:val="20"/>
                <w:rtl/>
                <w:lang w:val="en-GB" w:eastAsia="en-GB"/>
              </w:rPr>
              <w:t>6</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29</w:t>
            </w:r>
            <w:r>
              <w:rPr>
                <w:szCs w:val="20"/>
                <w:lang w:val="en-GB" w:eastAsia="en-GB"/>
              </w:rPr>
              <w:t>,</w:t>
            </w:r>
            <w:r>
              <w:rPr>
                <w:szCs w:val="20"/>
                <w:rtl/>
                <w:lang w:val="en-GB" w:eastAsia="en-GB"/>
              </w:rPr>
              <w:t>8</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30</w:t>
            </w:r>
            <w:r>
              <w:rPr>
                <w:szCs w:val="20"/>
                <w:lang w:val="en-GB" w:eastAsia="en-GB"/>
              </w:rPr>
              <w:t>,</w:t>
            </w:r>
            <w:r>
              <w:rPr>
                <w:szCs w:val="20"/>
                <w:rtl/>
                <w:lang w:val="en-GB" w:eastAsia="en-GB"/>
              </w:rPr>
              <w:t>4</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30</w:t>
            </w:r>
            <w:r>
              <w:rPr>
                <w:szCs w:val="20"/>
                <w:lang w:val="en-GB" w:eastAsia="en-GB"/>
              </w:rPr>
              <w:t>,</w:t>
            </w:r>
            <w:r>
              <w:rPr>
                <w:szCs w:val="20"/>
                <w:rtl/>
                <w:lang w:val="en-GB" w:eastAsia="en-GB"/>
              </w:rPr>
              <w:t>1</w:t>
            </w:r>
          </w:p>
        </w:tc>
        <w:tc>
          <w:tcPr>
            <w:tcW w:w="632" w:type="dxa"/>
            <w:vAlign w:val="bottom"/>
          </w:tcPr>
          <w:p w:rsidR="00000000" w:rsidRDefault="00000000">
            <w:pPr>
              <w:tabs>
                <w:tab w:val="num" w:pos="748"/>
              </w:tabs>
              <w:bidi w:val="0"/>
              <w:jc w:val="right"/>
              <w:rPr>
                <w:szCs w:val="20"/>
                <w:rtl/>
                <w:lang w:val="en-GB" w:eastAsia="en-GB"/>
              </w:rPr>
            </w:pPr>
            <w:r>
              <w:rPr>
                <w:szCs w:val="20"/>
                <w:rtl/>
                <w:lang w:val="en-GB" w:eastAsia="en-GB"/>
              </w:rPr>
              <w:t>29</w:t>
            </w:r>
            <w:r>
              <w:rPr>
                <w:szCs w:val="20"/>
                <w:lang w:val="en-GB" w:eastAsia="en-GB"/>
              </w:rPr>
              <w:t>,</w:t>
            </w:r>
            <w:r>
              <w:rPr>
                <w:szCs w:val="20"/>
                <w:rtl/>
                <w:lang w:val="en-GB" w:eastAsia="en-GB"/>
              </w:rPr>
              <w:t>1</w:t>
            </w:r>
          </w:p>
        </w:tc>
      </w:tr>
      <w:tr w:rsidR="00000000">
        <w:tblPrEx>
          <w:tblCellMar>
            <w:top w:w="0" w:type="dxa"/>
            <w:bottom w:w="0" w:type="dxa"/>
          </w:tblCellMar>
        </w:tblPrEx>
        <w:trPr>
          <w:cantSplit/>
          <w:jc w:val="center"/>
        </w:trPr>
        <w:tc>
          <w:tcPr>
            <w:tcW w:w="166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الوساطة المالية</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4</w:t>
            </w:r>
            <w:r>
              <w:rPr>
                <w:szCs w:val="20"/>
                <w:lang w:val="en-GB" w:eastAsia="en-GB"/>
              </w:rPr>
              <w:t>,</w:t>
            </w:r>
            <w:r>
              <w:rPr>
                <w:szCs w:val="20"/>
                <w:rtl/>
                <w:lang w:val="en-GB" w:eastAsia="en-GB"/>
              </w:rPr>
              <w:t>8</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5</w:t>
            </w:r>
            <w:r>
              <w:rPr>
                <w:szCs w:val="20"/>
                <w:lang w:val="en-GB" w:eastAsia="en-GB"/>
              </w:rPr>
              <w:t>,</w:t>
            </w:r>
            <w:r>
              <w:rPr>
                <w:szCs w:val="20"/>
                <w:rtl/>
                <w:lang w:val="en-GB" w:eastAsia="en-GB"/>
              </w:rPr>
              <w:t>0</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5</w:t>
            </w:r>
            <w:r>
              <w:rPr>
                <w:szCs w:val="20"/>
                <w:lang w:val="en-GB" w:eastAsia="en-GB"/>
              </w:rPr>
              <w:t>,</w:t>
            </w:r>
            <w:r>
              <w:rPr>
                <w:szCs w:val="20"/>
                <w:rtl/>
                <w:lang w:val="en-GB" w:eastAsia="en-GB"/>
              </w:rPr>
              <w:t>1</w:t>
            </w:r>
          </w:p>
        </w:tc>
        <w:tc>
          <w:tcPr>
            <w:tcW w:w="810" w:type="dxa"/>
            <w:vAlign w:val="bottom"/>
          </w:tcPr>
          <w:p w:rsidR="00000000" w:rsidRDefault="00000000">
            <w:pPr>
              <w:tabs>
                <w:tab w:val="num" w:pos="748"/>
              </w:tabs>
              <w:bidi w:val="0"/>
              <w:jc w:val="right"/>
              <w:rPr>
                <w:szCs w:val="20"/>
                <w:rtl/>
                <w:lang w:val="en-GB" w:eastAsia="en-GB"/>
              </w:rPr>
            </w:pPr>
            <w:r>
              <w:rPr>
                <w:szCs w:val="20"/>
                <w:rtl/>
                <w:lang w:val="en-GB" w:eastAsia="en-GB"/>
              </w:rPr>
              <w:t>5</w:t>
            </w:r>
            <w:r>
              <w:rPr>
                <w:szCs w:val="20"/>
                <w:lang w:val="en-GB" w:eastAsia="en-GB"/>
              </w:rPr>
              <w:t>,</w:t>
            </w:r>
            <w:r>
              <w:rPr>
                <w:szCs w:val="20"/>
                <w:rtl/>
                <w:lang w:val="en-GB" w:eastAsia="en-GB"/>
              </w:rPr>
              <w:t>6</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5</w:t>
            </w:r>
            <w:r>
              <w:rPr>
                <w:szCs w:val="20"/>
                <w:lang w:val="en-GB" w:eastAsia="en-GB"/>
              </w:rPr>
              <w:t>,</w:t>
            </w:r>
            <w:r>
              <w:rPr>
                <w:szCs w:val="20"/>
                <w:rtl/>
                <w:lang w:val="en-GB" w:eastAsia="en-GB"/>
              </w:rPr>
              <w:t>1</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5</w:t>
            </w:r>
            <w:r>
              <w:rPr>
                <w:szCs w:val="20"/>
                <w:lang w:val="en-GB" w:eastAsia="en-GB"/>
              </w:rPr>
              <w:t>,</w:t>
            </w:r>
            <w:r>
              <w:rPr>
                <w:szCs w:val="20"/>
                <w:rtl/>
                <w:lang w:val="en-GB" w:eastAsia="en-GB"/>
              </w:rPr>
              <w:t>4</w:t>
            </w:r>
          </w:p>
        </w:tc>
        <w:tc>
          <w:tcPr>
            <w:tcW w:w="630" w:type="dxa"/>
            <w:tcBorders>
              <w:left w:val="single" w:sz="4"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9</w:t>
            </w:r>
            <w:r>
              <w:rPr>
                <w:szCs w:val="20"/>
                <w:lang w:val="en-GB" w:eastAsia="en-GB"/>
              </w:rPr>
              <w:t>,</w:t>
            </w:r>
            <w:r>
              <w:rPr>
                <w:szCs w:val="20"/>
                <w:rtl/>
                <w:lang w:val="en-GB" w:eastAsia="en-GB"/>
              </w:rPr>
              <w:t>1</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9</w:t>
            </w:r>
            <w:r>
              <w:rPr>
                <w:szCs w:val="20"/>
                <w:lang w:val="en-GB" w:eastAsia="en-GB"/>
              </w:rPr>
              <w:t>,</w:t>
            </w:r>
            <w:r>
              <w:rPr>
                <w:szCs w:val="20"/>
                <w:rtl/>
                <w:lang w:val="en-GB" w:eastAsia="en-GB"/>
              </w:rPr>
              <w:t>7</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10</w:t>
            </w:r>
            <w:r>
              <w:rPr>
                <w:szCs w:val="20"/>
                <w:lang w:val="en-GB" w:eastAsia="en-GB"/>
              </w:rPr>
              <w:t>,</w:t>
            </w:r>
            <w:r>
              <w:rPr>
                <w:szCs w:val="20"/>
                <w:rtl/>
                <w:lang w:val="en-GB" w:eastAsia="en-GB"/>
              </w:rPr>
              <w:t>0</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9</w:t>
            </w:r>
            <w:r>
              <w:rPr>
                <w:szCs w:val="20"/>
                <w:lang w:val="en-GB" w:eastAsia="en-GB"/>
              </w:rPr>
              <w:t>,</w:t>
            </w:r>
            <w:r>
              <w:rPr>
                <w:szCs w:val="20"/>
                <w:rtl/>
                <w:lang w:val="en-GB" w:eastAsia="en-GB"/>
              </w:rPr>
              <w:t>7</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10</w:t>
            </w:r>
            <w:r>
              <w:rPr>
                <w:szCs w:val="20"/>
                <w:lang w:val="en-GB" w:eastAsia="en-GB"/>
              </w:rPr>
              <w:t>,</w:t>
            </w:r>
            <w:r>
              <w:rPr>
                <w:szCs w:val="20"/>
                <w:rtl/>
                <w:lang w:val="en-GB" w:eastAsia="en-GB"/>
              </w:rPr>
              <w:t>4</w:t>
            </w:r>
          </w:p>
        </w:tc>
        <w:tc>
          <w:tcPr>
            <w:tcW w:w="632" w:type="dxa"/>
            <w:vAlign w:val="bottom"/>
          </w:tcPr>
          <w:p w:rsidR="00000000" w:rsidRDefault="00000000">
            <w:pPr>
              <w:tabs>
                <w:tab w:val="num" w:pos="748"/>
              </w:tabs>
              <w:bidi w:val="0"/>
              <w:jc w:val="right"/>
              <w:rPr>
                <w:szCs w:val="20"/>
                <w:rtl/>
                <w:lang w:val="en-GB" w:eastAsia="en-GB"/>
              </w:rPr>
            </w:pPr>
            <w:r>
              <w:rPr>
                <w:szCs w:val="20"/>
                <w:rtl/>
                <w:lang w:val="en-GB" w:eastAsia="en-GB"/>
              </w:rPr>
              <w:t>11</w:t>
            </w:r>
            <w:r>
              <w:rPr>
                <w:szCs w:val="20"/>
                <w:lang w:val="en-GB" w:eastAsia="en-GB"/>
              </w:rPr>
              <w:t>,</w:t>
            </w:r>
            <w:r>
              <w:rPr>
                <w:szCs w:val="20"/>
                <w:rtl/>
                <w:lang w:val="en-GB" w:eastAsia="en-GB"/>
              </w:rPr>
              <w:t>0</w:t>
            </w:r>
          </w:p>
        </w:tc>
      </w:tr>
      <w:tr w:rsidR="00000000">
        <w:tblPrEx>
          <w:tblCellMar>
            <w:top w:w="0" w:type="dxa"/>
            <w:bottom w:w="0" w:type="dxa"/>
          </w:tblCellMar>
        </w:tblPrEx>
        <w:trPr>
          <w:cantSplit/>
          <w:jc w:val="center"/>
        </w:trPr>
        <w:tc>
          <w:tcPr>
            <w:tcW w:w="166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المعاملات في العقارات، والتأجير والأنشطة التجارية الأخرى</w:t>
            </w:r>
          </w:p>
        </w:tc>
        <w:tc>
          <w:tcPr>
            <w:tcW w:w="720" w:type="dxa"/>
            <w:vAlign w:val="bottom"/>
          </w:tcPr>
          <w:p w:rsidR="00000000" w:rsidRDefault="00000000">
            <w:pPr>
              <w:tabs>
                <w:tab w:val="num" w:pos="748"/>
              </w:tabs>
              <w:bidi w:val="0"/>
              <w:jc w:val="right"/>
              <w:rPr>
                <w:szCs w:val="20"/>
                <w:rtl/>
                <w:lang w:eastAsia="en-GB"/>
              </w:rPr>
            </w:pPr>
            <w:r>
              <w:rPr>
                <w:szCs w:val="20"/>
                <w:rtl/>
                <w:lang w:val="en-GB" w:eastAsia="en-GB"/>
              </w:rPr>
              <w:t>27</w:t>
            </w:r>
            <w:r>
              <w:rPr>
                <w:szCs w:val="20"/>
                <w:lang w:val="en-GB" w:eastAsia="en-GB"/>
              </w:rPr>
              <w:t>,</w:t>
            </w:r>
            <w:r>
              <w:rPr>
                <w:szCs w:val="20"/>
                <w:rtl/>
                <w:lang w:val="en-GB" w:eastAsia="en-GB"/>
              </w:rPr>
              <w:t>6</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22</w:t>
            </w:r>
            <w:r>
              <w:rPr>
                <w:szCs w:val="20"/>
                <w:lang w:val="en-GB" w:eastAsia="en-GB"/>
              </w:rPr>
              <w:t>,</w:t>
            </w:r>
            <w:r>
              <w:rPr>
                <w:szCs w:val="20"/>
                <w:rtl/>
                <w:lang w:val="en-GB" w:eastAsia="en-GB"/>
              </w:rPr>
              <w:t>6</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21</w:t>
            </w:r>
            <w:r>
              <w:rPr>
                <w:szCs w:val="20"/>
                <w:lang w:val="en-GB" w:eastAsia="en-GB"/>
              </w:rPr>
              <w:t>,</w:t>
            </w:r>
            <w:r>
              <w:rPr>
                <w:szCs w:val="20"/>
                <w:rtl/>
                <w:lang w:val="en-GB" w:eastAsia="en-GB"/>
              </w:rPr>
              <w:t>6</w:t>
            </w:r>
          </w:p>
        </w:tc>
        <w:tc>
          <w:tcPr>
            <w:tcW w:w="810" w:type="dxa"/>
            <w:vAlign w:val="bottom"/>
          </w:tcPr>
          <w:p w:rsidR="00000000" w:rsidRDefault="00000000">
            <w:pPr>
              <w:tabs>
                <w:tab w:val="num" w:pos="748"/>
              </w:tabs>
              <w:bidi w:val="0"/>
              <w:jc w:val="right"/>
              <w:rPr>
                <w:szCs w:val="20"/>
                <w:rtl/>
                <w:lang w:val="en-GB" w:eastAsia="en-GB"/>
              </w:rPr>
            </w:pPr>
            <w:r>
              <w:rPr>
                <w:szCs w:val="20"/>
                <w:rtl/>
                <w:lang w:val="en-GB" w:eastAsia="en-GB"/>
              </w:rPr>
              <w:t>26</w:t>
            </w:r>
            <w:r>
              <w:rPr>
                <w:szCs w:val="20"/>
                <w:lang w:val="en-GB" w:eastAsia="en-GB"/>
              </w:rPr>
              <w:t>,</w:t>
            </w:r>
            <w:r>
              <w:rPr>
                <w:szCs w:val="20"/>
                <w:rtl/>
                <w:lang w:val="en-GB" w:eastAsia="en-GB"/>
              </w:rPr>
              <w:t>8</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31</w:t>
            </w:r>
            <w:r>
              <w:rPr>
                <w:szCs w:val="20"/>
                <w:lang w:val="en-GB" w:eastAsia="en-GB"/>
              </w:rPr>
              <w:t>,</w:t>
            </w:r>
            <w:r>
              <w:rPr>
                <w:szCs w:val="20"/>
                <w:rtl/>
                <w:lang w:val="en-GB" w:eastAsia="en-GB"/>
              </w:rPr>
              <w:t>0</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32</w:t>
            </w:r>
            <w:r>
              <w:rPr>
                <w:szCs w:val="20"/>
                <w:lang w:val="en-GB" w:eastAsia="en-GB"/>
              </w:rPr>
              <w:t>,</w:t>
            </w:r>
            <w:r>
              <w:rPr>
                <w:szCs w:val="20"/>
                <w:rtl/>
                <w:lang w:val="en-GB" w:eastAsia="en-GB"/>
              </w:rPr>
              <w:t>3</w:t>
            </w:r>
          </w:p>
        </w:tc>
        <w:tc>
          <w:tcPr>
            <w:tcW w:w="630" w:type="dxa"/>
            <w:tcBorders>
              <w:left w:val="single" w:sz="4"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22</w:t>
            </w:r>
            <w:r>
              <w:rPr>
                <w:szCs w:val="20"/>
                <w:lang w:val="en-GB" w:eastAsia="en-GB"/>
              </w:rPr>
              <w:t>,</w:t>
            </w:r>
            <w:r>
              <w:rPr>
                <w:szCs w:val="20"/>
                <w:rtl/>
                <w:lang w:val="en-GB" w:eastAsia="en-GB"/>
              </w:rPr>
              <w:t>6</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18</w:t>
            </w:r>
            <w:r>
              <w:rPr>
                <w:szCs w:val="20"/>
                <w:lang w:val="en-GB" w:eastAsia="en-GB"/>
              </w:rPr>
              <w:t>,</w:t>
            </w:r>
            <w:r>
              <w:rPr>
                <w:szCs w:val="20"/>
                <w:rtl/>
                <w:lang w:val="en-GB" w:eastAsia="en-GB"/>
              </w:rPr>
              <w:t>5</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16</w:t>
            </w:r>
            <w:r>
              <w:rPr>
                <w:szCs w:val="20"/>
                <w:lang w:val="en-GB" w:eastAsia="en-GB"/>
              </w:rPr>
              <w:t>,</w:t>
            </w:r>
            <w:r>
              <w:rPr>
                <w:szCs w:val="20"/>
                <w:rtl/>
                <w:lang w:val="en-GB" w:eastAsia="en-GB"/>
              </w:rPr>
              <w:t>5</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20</w:t>
            </w:r>
            <w:r>
              <w:rPr>
                <w:szCs w:val="20"/>
                <w:lang w:val="en-GB" w:eastAsia="en-GB"/>
              </w:rPr>
              <w:t>,</w:t>
            </w:r>
            <w:r>
              <w:rPr>
                <w:szCs w:val="20"/>
                <w:rtl/>
                <w:lang w:val="en-GB" w:eastAsia="en-GB"/>
              </w:rPr>
              <w:t>3</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21</w:t>
            </w:r>
            <w:r>
              <w:rPr>
                <w:szCs w:val="20"/>
                <w:lang w:val="en-GB" w:eastAsia="en-GB"/>
              </w:rPr>
              <w:t>,</w:t>
            </w:r>
            <w:r>
              <w:rPr>
                <w:szCs w:val="20"/>
                <w:rtl/>
                <w:lang w:val="en-GB" w:eastAsia="en-GB"/>
              </w:rPr>
              <w:t>7</w:t>
            </w:r>
          </w:p>
        </w:tc>
        <w:tc>
          <w:tcPr>
            <w:tcW w:w="632" w:type="dxa"/>
            <w:vAlign w:val="bottom"/>
          </w:tcPr>
          <w:p w:rsidR="00000000" w:rsidRDefault="00000000">
            <w:pPr>
              <w:tabs>
                <w:tab w:val="num" w:pos="748"/>
              </w:tabs>
              <w:bidi w:val="0"/>
              <w:jc w:val="right"/>
              <w:rPr>
                <w:szCs w:val="20"/>
                <w:rtl/>
                <w:lang w:val="en-GB" w:eastAsia="en-GB"/>
              </w:rPr>
            </w:pPr>
            <w:r>
              <w:rPr>
                <w:szCs w:val="20"/>
                <w:rtl/>
                <w:lang w:val="en-GB" w:eastAsia="en-GB"/>
              </w:rPr>
              <w:t>24</w:t>
            </w:r>
            <w:r>
              <w:rPr>
                <w:szCs w:val="20"/>
                <w:lang w:val="en-GB" w:eastAsia="en-GB"/>
              </w:rPr>
              <w:t>,</w:t>
            </w:r>
            <w:r>
              <w:rPr>
                <w:szCs w:val="20"/>
                <w:rtl/>
                <w:lang w:val="en-GB" w:eastAsia="en-GB"/>
              </w:rPr>
              <w:t>7</w:t>
            </w:r>
          </w:p>
        </w:tc>
      </w:tr>
      <w:tr w:rsidR="00000000">
        <w:tblPrEx>
          <w:tblCellMar>
            <w:top w:w="0" w:type="dxa"/>
            <w:bottom w:w="0" w:type="dxa"/>
          </w:tblCellMar>
        </w:tblPrEx>
        <w:trPr>
          <w:cantSplit/>
          <w:jc w:val="center"/>
        </w:trPr>
        <w:tc>
          <w:tcPr>
            <w:tcW w:w="166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الإدارة العامة والدفاع؛ والتأمين الاجتماعي الإلزامي</w:t>
            </w:r>
          </w:p>
        </w:tc>
        <w:tc>
          <w:tcPr>
            <w:tcW w:w="720" w:type="dxa"/>
            <w:vAlign w:val="bottom"/>
          </w:tcPr>
          <w:p w:rsidR="00000000" w:rsidRDefault="00000000">
            <w:pPr>
              <w:tabs>
                <w:tab w:val="num" w:pos="748"/>
              </w:tabs>
              <w:bidi w:val="0"/>
              <w:jc w:val="right"/>
              <w:rPr>
                <w:szCs w:val="20"/>
                <w:rtl/>
                <w:lang w:eastAsia="en-GB"/>
              </w:rPr>
            </w:pPr>
            <w:r>
              <w:rPr>
                <w:szCs w:val="20"/>
                <w:rtl/>
                <w:lang w:val="en-GB" w:eastAsia="en-GB"/>
              </w:rPr>
              <w:t>33</w:t>
            </w:r>
            <w:r>
              <w:rPr>
                <w:szCs w:val="20"/>
                <w:lang w:val="en-GB" w:eastAsia="en-GB"/>
              </w:rPr>
              <w:t>,</w:t>
            </w:r>
            <w:r>
              <w:rPr>
                <w:szCs w:val="20"/>
                <w:rtl/>
                <w:lang w:val="en-GB" w:eastAsia="en-GB"/>
              </w:rPr>
              <w:t>6</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35</w:t>
            </w:r>
            <w:r>
              <w:rPr>
                <w:szCs w:val="20"/>
                <w:lang w:val="en-GB" w:eastAsia="en-GB"/>
              </w:rPr>
              <w:t>,</w:t>
            </w:r>
            <w:r>
              <w:rPr>
                <w:szCs w:val="20"/>
                <w:rtl/>
                <w:lang w:val="en-GB" w:eastAsia="en-GB"/>
              </w:rPr>
              <w:t>9</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36</w:t>
            </w:r>
            <w:r>
              <w:rPr>
                <w:szCs w:val="20"/>
                <w:lang w:val="en-GB" w:eastAsia="en-GB"/>
              </w:rPr>
              <w:t>,</w:t>
            </w:r>
            <w:r>
              <w:rPr>
                <w:szCs w:val="20"/>
                <w:rtl/>
                <w:lang w:val="en-GB" w:eastAsia="en-GB"/>
              </w:rPr>
              <w:t>9</w:t>
            </w:r>
          </w:p>
        </w:tc>
        <w:tc>
          <w:tcPr>
            <w:tcW w:w="810" w:type="dxa"/>
            <w:vAlign w:val="bottom"/>
          </w:tcPr>
          <w:p w:rsidR="00000000" w:rsidRDefault="00000000">
            <w:pPr>
              <w:tabs>
                <w:tab w:val="num" w:pos="748"/>
              </w:tabs>
              <w:bidi w:val="0"/>
              <w:jc w:val="right"/>
              <w:rPr>
                <w:szCs w:val="20"/>
                <w:rtl/>
                <w:lang w:val="en-GB" w:eastAsia="en-GB"/>
              </w:rPr>
            </w:pPr>
            <w:r>
              <w:rPr>
                <w:szCs w:val="20"/>
                <w:rtl/>
                <w:lang w:val="en-GB" w:eastAsia="en-GB"/>
              </w:rPr>
              <w:t>37</w:t>
            </w:r>
            <w:r>
              <w:rPr>
                <w:szCs w:val="20"/>
                <w:lang w:val="en-GB" w:eastAsia="en-GB"/>
              </w:rPr>
              <w:t>,</w:t>
            </w:r>
            <w:r>
              <w:rPr>
                <w:szCs w:val="20"/>
                <w:rtl/>
                <w:lang w:val="en-GB" w:eastAsia="en-GB"/>
              </w:rPr>
              <w:t>3</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35</w:t>
            </w:r>
            <w:r>
              <w:rPr>
                <w:szCs w:val="20"/>
                <w:lang w:val="en-GB" w:eastAsia="en-GB"/>
              </w:rPr>
              <w:t>,</w:t>
            </w:r>
            <w:r>
              <w:rPr>
                <w:szCs w:val="20"/>
                <w:rtl/>
                <w:lang w:val="en-GB" w:eastAsia="en-GB"/>
              </w:rPr>
              <w:t>8</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35</w:t>
            </w:r>
            <w:r>
              <w:rPr>
                <w:szCs w:val="20"/>
                <w:lang w:val="en-GB" w:eastAsia="en-GB"/>
              </w:rPr>
              <w:t>,</w:t>
            </w:r>
            <w:r>
              <w:rPr>
                <w:szCs w:val="20"/>
                <w:rtl/>
                <w:lang w:val="en-GB" w:eastAsia="en-GB"/>
              </w:rPr>
              <w:t>9</w:t>
            </w:r>
          </w:p>
        </w:tc>
        <w:tc>
          <w:tcPr>
            <w:tcW w:w="630" w:type="dxa"/>
            <w:tcBorders>
              <w:left w:val="single" w:sz="4"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23</w:t>
            </w:r>
            <w:r>
              <w:rPr>
                <w:szCs w:val="20"/>
                <w:lang w:val="en-GB" w:eastAsia="en-GB"/>
              </w:rPr>
              <w:t>,</w:t>
            </w:r>
            <w:r>
              <w:rPr>
                <w:szCs w:val="20"/>
                <w:rtl/>
                <w:lang w:val="en-GB" w:eastAsia="en-GB"/>
              </w:rPr>
              <w:t>5</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25</w:t>
            </w:r>
            <w:r>
              <w:rPr>
                <w:szCs w:val="20"/>
                <w:lang w:val="en-GB" w:eastAsia="en-GB"/>
              </w:rPr>
              <w:t>,</w:t>
            </w:r>
            <w:r>
              <w:rPr>
                <w:szCs w:val="20"/>
                <w:rtl/>
                <w:lang w:val="en-GB" w:eastAsia="en-GB"/>
              </w:rPr>
              <w:t>1</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26</w:t>
            </w:r>
            <w:r>
              <w:rPr>
                <w:szCs w:val="20"/>
                <w:lang w:val="en-GB" w:eastAsia="en-GB"/>
              </w:rPr>
              <w:t>,</w:t>
            </w:r>
            <w:r>
              <w:rPr>
                <w:szCs w:val="20"/>
                <w:rtl/>
                <w:lang w:val="en-GB" w:eastAsia="en-GB"/>
              </w:rPr>
              <w:t>2</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26</w:t>
            </w:r>
            <w:r>
              <w:rPr>
                <w:szCs w:val="20"/>
                <w:lang w:val="en-GB" w:eastAsia="en-GB"/>
              </w:rPr>
              <w:t>,</w:t>
            </w:r>
            <w:r>
              <w:rPr>
                <w:szCs w:val="20"/>
                <w:rtl/>
                <w:lang w:val="en-GB" w:eastAsia="en-GB"/>
              </w:rPr>
              <w:t>3</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28</w:t>
            </w:r>
            <w:r>
              <w:rPr>
                <w:szCs w:val="20"/>
                <w:lang w:val="en-GB" w:eastAsia="en-GB"/>
              </w:rPr>
              <w:t>,</w:t>
            </w:r>
            <w:r>
              <w:rPr>
                <w:szCs w:val="20"/>
                <w:rtl/>
                <w:lang w:val="en-GB" w:eastAsia="en-GB"/>
              </w:rPr>
              <w:t>1</w:t>
            </w:r>
          </w:p>
        </w:tc>
        <w:tc>
          <w:tcPr>
            <w:tcW w:w="632" w:type="dxa"/>
            <w:vAlign w:val="bottom"/>
          </w:tcPr>
          <w:p w:rsidR="00000000" w:rsidRDefault="00000000">
            <w:pPr>
              <w:tabs>
                <w:tab w:val="num" w:pos="748"/>
              </w:tabs>
              <w:bidi w:val="0"/>
              <w:jc w:val="right"/>
              <w:rPr>
                <w:szCs w:val="20"/>
                <w:rtl/>
                <w:lang w:val="en-GB" w:eastAsia="en-GB"/>
              </w:rPr>
            </w:pPr>
            <w:r>
              <w:rPr>
                <w:szCs w:val="20"/>
                <w:rtl/>
                <w:lang w:val="en-GB" w:eastAsia="en-GB"/>
              </w:rPr>
              <w:t>27</w:t>
            </w:r>
            <w:r>
              <w:rPr>
                <w:szCs w:val="20"/>
                <w:lang w:val="en-GB" w:eastAsia="en-GB"/>
              </w:rPr>
              <w:t>,</w:t>
            </w:r>
            <w:r>
              <w:rPr>
                <w:szCs w:val="20"/>
                <w:rtl/>
                <w:lang w:val="en-GB" w:eastAsia="en-GB"/>
              </w:rPr>
              <w:t>6</w:t>
            </w:r>
          </w:p>
        </w:tc>
      </w:tr>
      <w:tr w:rsidR="00000000">
        <w:tblPrEx>
          <w:tblCellMar>
            <w:top w:w="0" w:type="dxa"/>
            <w:bottom w:w="0" w:type="dxa"/>
          </w:tblCellMar>
        </w:tblPrEx>
        <w:trPr>
          <w:cantSplit/>
          <w:jc w:val="center"/>
        </w:trPr>
        <w:tc>
          <w:tcPr>
            <w:tcW w:w="166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التعليم</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18</w:t>
            </w:r>
            <w:r>
              <w:rPr>
                <w:szCs w:val="20"/>
                <w:lang w:val="en-GB" w:eastAsia="en-GB"/>
              </w:rPr>
              <w:t>,</w:t>
            </w:r>
            <w:r>
              <w:rPr>
                <w:szCs w:val="20"/>
                <w:rtl/>
                <w:lang w:val="en-GB" w:eastAsia="en-GB"/>
              </w:rPr>
              <w:t>9</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18</w:t>
            </w:r>
            <w:r>
              <w:rPr>
                <w:szCs w:val="20"/>
                <w:lang w:val="en-GB" w:eastAsia="en-GB"/>
              </w:rPr>
              <w:t>,</w:t>
            </w:r>
            <w:r>
              <w:rPr>
                <w:szCs w:val="20"/>
                <w:rtl/>
                <w:lang w:val="en-GB" w:eastAsia="en-GB"/>
              </w:rPr>
              <w:t>9</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18</w:t>
            </w:r>
            <w:r>
              <w:rPr>
                <w:szCs w:val="20"/>
                <w:lang w:val="en-GB" w:eastAsia="en-GB"/>
              </w:rPr>
              <w:t>,</w:t>
            </w:r>
            <w:r>
              <w:rPr>
                <w:szCs w:val="20"/>
                <w:rtl/>
                <w:lang w:val="en-GB" w:eastAsia="en-GB"/>
              </w:rPr>
              <w:t>1</w:t>
            </w:r>
          </w:p>
        </w:tc>
        <w:tc>
          <w:tcPr>
            <w:tcW w:w="810" w:type="dxa"/>
            <w:vAlign w:val="bottom"/>
          </w:tcPr>
          <w:p w:rsidR="00000000" w:rsidRDefault="00000000">
            <w:pPr>
              <w:tabs>
                <w:tab w:val="num" w:pos="748"/>
              </w:tabs>
              <w:bidi w:val="0"/>
              <w:jc w:val="right"/>
              <w:rPr>
                <w:szCs w:val="20"/>
                <w:rtl/>
                <w:lang w:val="en-GB" w:eastAsia="en-GB"/>
              </w:rPr>
            </w:pPr>
            <w:r>
              <w:rPr>
                <w:szCs w:val="20"/>
                <w:rtl/>
                <w:lang w:val="en-GB" w:eastAsia="en-GB"/>
              </w:rPr>
              <w:t>19</w:t>
            </w:r>
            <w:r>
              <w:rPr>
                <w:szCs w:val="20"/>
                <w:lang w:val="en-GB" w:eastAsia="en-GB"/>
              </w:rPr>
              <w:t>,</w:t>
            </w:r>
            <w:r>
              <w:rPr>
                <w:szCs w:val="20"/>
                <w:rtl/>
                <w:lang w:val="en-GB" w:eastAsia="en-GB"/>
              </w:rPr>
              <w:t>2</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19</w:t>
            </w:r>
            <w:r>
              <w:rPr>
                <w:szCs w:val="20"/>
                <w:lang w:val="en-GB" w:eastAsia="en-GB"/>
              </w:rPr>
              <w:t>,</w:t>
            </w:r>
            <w:r>
              <w:rPr>
                <w:szCs w:val="20"/>
                <w:rtl/>
                <w:lang w:val="en-GB" w:eastAsia="en-GB"/>
              </w:rPr>
              <w:t>0</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18</w:t>
            </w:r>
            <w:r>
              <w:rPr>
                <w:szCs w:val="20"/>
                <w:lang w:val="en-GB" w:eastAsia="en-GB"/>
              </w:rPr>
              <w:t>,</w:t>
            </w:r>
            <w:r>
              <w:rPr>
                <w:szCs w:val="20"/>
                <w:rtl/>
                <w:lang w:val="en-GB" w:eastAsia="en-GB"/>
              </w:rPr>
              <w:t>7</w:t>
            </w:r>
          </w:p>
        </w:tc>
        <w:tc>
          <w:tcPr>
            <w:tcW w:w="630" w:type="dxa"/>
            <w:tcBorders>
              <w:left w:val="single" w:sz="4"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71</w:t>
            </w:r>
            <w:r>
              <w:rPr>
                <w:szCs w:val="20"/>
                <w:lang w:val="en-GB" w:eastAsia="en-GB"/>
              </w:rPr>
              <w:t>,</w:t>
            </w:r>
            <w:r>
              <w:rPr>
                <w:szCs w:val="20"/>
                <w:rtl/>
                <w:lang w:val="en-GB" w:eastAsia="en-GB"/>
              </w:rPr>
              <w:t>6</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71</w:t>
            </w:r>
            <w:r>
              <w:rPr>
                <w:szCs w:val="20"/>
                <w:lang w:val="en-GB" w:eastAsia="en-GB"/>
              </w:rPr>
              <w:t>,</w:t>
            </w:r>
            <w:r>
              <w:rPr>
                <w:szCs w:val="20"/>
                <w:rtl/>
                <w:lang w:val="en-GB" w:eastAsia="en-GB"/>
              </w:rPr>
              <w:t>3</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73</w:t>
            </w:r>
            <w:r>
              <w:rPr>
                <w:szCs w:val="20"/>
                <w:lang w:val="en-GB" w:eastAsia="en-GB"/>
              </w:rPr>
              <w:t>,</w:t>
            </w:r>
            <w:r>
              <w:rPr>
                <w:szCs w:val="20"/>
                <w:rtl/>
                <w:lang w:val="en-GB" w:eastAsia="en-GB"/>
              </w:rPr>
              <w:t>0</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70</w:t>
            </w:r>
            <w:r>
              <w:rPr>
                <w:szCs w:val="20"/>
                <w:lang w:val="en-GB" w:eastAsia="en-GB"/>
              </w:rPr>
              <w:t>,</w:t>
            </w:r>
            <w:r>
              <w:rPr>
                <w:szCs w:val="20"/>
                <w:rtl/>
                <w:lang w:val="en-GB" w:eastAsia="en-GB"/>
              </w:rPr>
              <w:t>7</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70</w:t>
            </w:r>
            <w:r>
              <w:rPr>
                <w:szCs w:val="20"/>
                <w:lang w:val="en-GB" w:eastAsia="en-GB"/>
              </w:rPr>
              <w:t>,</w:t>
            </w:r>
            <w:r>
              <w:rPr>
                <w:szCs w:val="20"/>
                <w:rtl/>
                <w:lang w:val="en-GB" w:eastAsia="en-GB"/>
              </w:rPr>
              <w:t>0</w:t>
            </w:r>
          </w:p>
        </w:tc>
        <w:tc>
          <w:tcPr>
            <w:tcW w:w="632" w:type="dxa"/>
            <w:vAlign w:val="bottom"/>
          </w:tcPr>
          <w:p w:rsidR="00000000" w:rsidRDefault="00000000">
            <w:pPr>
              <w:tabs>
                <w:tab w:val="num" w:pos="748"/>
              </w:tabs>
              <w:bidi w:val="0"/>
              <w:jc w:val="right"/>
              <w:rPr>
                <w:szCs w:val="20"/>
                <w:rtl/>
                <w:lang w:val="en-GB" w:eastAsia="en-GB"/>
              </w:rPr>
            </w:pPr>
            <w:r>
              <w:rPr>
                <w:szCs w:val="20"/>
                <w:rtl/>
                <w:lang w:val="en-GB" w:eastAsia="en-GB"/>
              </w:rPr>
              <w:t>68</w:t>
            </w:r>
            <w:r>
              <w:rPr>
                <w:szCs w:val="20"/>
                <w:lang w:val="en-GB" w:eastAsia="en-GB"/>
              </w:rPr>
              <w:t>,</w:t>
            </w:r>
            <w:r>
              <w:rPr>
                <w:szCs w:val="20"/>
                <w:rtl/>
                <w:lang w:val="en-GB" w:eastAsia="en-GB"/>
              </w:rPr>
              <w:t>7</w:t>
            </w:r>
          </w:p>
        </w:tc>
      </w:tr>
      <w:tr w:rsidR="00000000">
        <w:tblPrEx>
          <w:tblCellMar>
            <w:top w:w="0" w:type="dxa"/>
            <w:bottom w:w="0" w:type="dxa"/>
          </w:tblCellMar>
        </w:tblPrEx>
        <w:trPr>
          <w:cantSplit/>
          <w:jc w:val="center"/>
        </w:trPr>
        <w:tc>
          <w:tcPr>
            <w:tcW w:w="1662" w:type="dxa"/>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الرعاية الصحية والاجتماعية</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10</w:t>
            </w:r>
            <w:r>
              <w:rPr>
                <w:szCs w:val="20"/>
                <w:lang w:val="en-GB" w:eastAsia="en-GB"/>
              </w:rPr>
              <w:t>,</w:t>
            </w:r>
            <w:r>
              <w:rPr>
                <w:szCs w:val="20"/>
                <w:rtl/>
                <w:lang w:val="en-GB" w:eastAsia="en-GB"/>
              </w:rPr>
              <w:t>7</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10</w:t>
            </w:r>
            <w:r>
              <w:rPr>
                <w:szCs w:val="20"/>
                <w:lang w:val="en-GB" w:eastAsia="en-GB"/>
              </w:rPr>
              <w:t>,</w:t>
            </w:r>
            <w:r>
              <w:rPr>
                <w:szCs w:val="20"/>
                <w:rtl/>
                <w:lang w:val="en-GB" w:eastAsia="en-GB"/>
              </w:rPr>
              <w:t>3</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10</w:t>
            </w:r>
            <w:r>
              <w:rPr>
                <w:szCs w:val="20"/>
                <w:lang w:val="en-GB" w:eastAsia="en-GB"/>
              </w:rPr>
              <w:t>,</w:t>
            </w:r>
            <w:r>
              <w:rPr>
                <w:szCs w:val="20"/>
                <w:rtl/>
                <w:lang w:val="en-GB" w:eastAsia="en-GB"/>
              </w:rPr>
              <w:t>0</w:t>
            </w:r>
          </w:p>
        </w:tc>
        <w:tc>
          <w:tcPr>
            <w:tcW w:w="810" w:type="dxa"/>
            <w:vAlign w:val="bottom"/>
          </w:tcPr>
          <w:p w:rsidR="00000000" w:rsidRDefault="00000000">
            <w:pPr>
              <w:tabs>
                <w:tab w:val="num" w:pos="748"/>
              </w:tabs>
              <w:bidi w:val="0"/>
              <w:jc w:val="right"/>
              <w:rPr>
                <w:szCs w:val="20"/>
                <w:rtl/>
                <w:lang w:val="en-GB" w:eastAsia="en-GB"/>
              </w:rPr>
            </w:pPr>
            <w:r>
              <w:rPr>
                <w:szCs w:val="20"/>
                <w:rtl/>
                <w:lang w:val="en-GB" w:eastAsia="en-GB"/>
              </w:rPr>
              <w:t>10</w:t>
            </w:r>
            <w:r>
              <w:rPr>
                <w:szCs w:val="20"/>
                <w:lang w:val="en-GB" w:eastAsia="en-GB"/>
              </w:rPr>
              <w:t>,</w:t>
            </w:r>
            <w:r>
              <w:rPr>
                <w:szCs w:val="20"/>
                <w:rtl/>
                <w:lang w:val="en-GB" w:eastAsia="en-GB"/>
              </w:rPr>
              <w:t>2</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10</w:t>
            </w:r>
            <w:r>
              <w:rPr>
                <w:szCs w:val="20"/>
                <w:lang w:val="en-GB" w:eastAsia="en-GB"/>
              </w:rPr>
              <w:t>,</w:t>
            </w:r>
            <w:r>
              <w:rPr>
                <w:szCs w:val="20"/>
                <w:rtl/>
                <w:lang w:val="en-GB" w:eastAsia="en-GB"/>
              </w:rPr>
              <w:t>1</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8</w:t>
            </w:r>
            <w:r>
              <w:rPr>
                <w:szCs w:val="20"/>
                <w:lang w:val="en-GB" w:eastAsia="en-GB"/>
              </w:rPr>
              <w:t>,</w:t>
            </w:r>
            <w:r>
              <w:rPr>
                <w:szCs w:val="20"/>
                <w:rtl/>
                <w:lang w:val="en-GB" w:eastAsia="en-GB"/>
              </w:rPr>
              <w:t>3</w:t>
            </w:r>
          </w:p>
        </w:tc>
        <w:tc>
          <w:tcPr>
            <w:tcW w:w="630" w:type="dxa"/>
            <w:tcBorders>
              <w:left w:val="single" w:sz="4"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54</w:t>
            </w:r>
            <w:r>
              <w:rPr>
                <w:szCs w:val="20"/>
                <w:lang w:val="en-GB" w:eastAsia="en-GB"/>
              </w:rPr>
              <w:t>,</w:t>
            </w:r>
            <w:r>
              <w:rPr>
                <w:szCs w:val="20"/>
                <w:rtl/>
                <w:lang w:val="en-GB" w:eastAsia="en-GB"/>
              </w:rPr>
              <w:t>1</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51</w:t>
            </w:r>
            <w:r>
              <w:rPr>
                <w:szCs w:val="20"/>
                <w:lang w:val="en-GB" w:eastAsia="en-GB"/>
              </w:rPr>
              <w:t>,</w:t>
            </w:r>
            <w:r>
              <w:rPr>
                <w:szCs w:val="20"/>
                <w:rtl/>
                <w:lang w:val="en-GB" w:eastAsia="en-GB"/>
              </w:rPr>
              <w:t>8</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51</w:t>
            </w:r>
            <w:r>
              <w:rPr>
                <w:szCs w:val="20"/>
                <w:lang w:val="en-GB" w:eastAsia="en-GB"/>
              </w:rPr>
              <w:t>,</w:t>
            </w:r>
            <w:r>
              <w:rPr>
                <w:szCs w:val="20"/>
                <w:rtl/>
                <w:lang w:val="en-GB" w:eastAsia="en-GB"/>
              </w:rPr>
              <w:t>0</w:t>
            </w:r>
          </w:p>
        </w:tc>
        <w:tc>
          <w:tcPr>
            <w:tcW w:w="720" w:type="dxa"/>
            <w:vAlign w:val="bottom"/>
          </w:tcPr>
          <w:p w:rsidR="00000000" w:rsidRDefault="00000000">
            <w:pPr>
              <w:tabs>
                <w:tab w:val="num" w:pos="748"/>
              </w:tabs>
              <w:bidi w:val="0"/>
              <w:jc w:val="right"/>
              <w:rPr>
                <w:szCs w:val="20"/>
                <w:rtl/>
                <w:lang w:val="en-GB" w:eastAsia="en-GB"/>
              </w:rPr>
            </w:pPr>
            <w:r>
              <w:rPr>
                <w:szCs w:val="20"/>
                <w:rtl/>
                <w:lang w:val="en-GB" w:eastAsia="en-GB"/>
              </w:rPr>
              <w:t>51</w:t>
            </w:r>
            <w:r>
              <w:rPr>
                <w:szCs w:val="20"/>
                <w:lang w:val="en-GB" w:eastAsia="en-GB"/>
              </w:rPr>
              <w:t>,</w:t>
            </w:r>
            <w:r>
              <w:rPr>
                <w:szCs w:val="20"/>
                <w:rtl/>
                <w:lang w:val="en-GB" w:eastAsia="en-GB"/>
              </w:rPr>
              <w:t>5</w:t>
            </w:r>
          </w:p>
        </w:tc>
        <w:tc>
          <w:tcPr>
            <w:tcW w:w="630" w:type="dxa"/>
            <w:vAlign w:val="bottom"/>
          </w:tcPr>
          <w:p w:rsidR="00000000" w:rsidRDefault="00000000">
            <w:pPr>
              <w:tabs>
                <w:tab w:val="num" w:pos="748"/>
              </w:tabs>
              <w:bidi w:val="0"/>
              <w:jc w:val="right"/>
              <w:rPr>
                <w:szCs w:val="20"/>
                <w:rtl/>
                <w:lang w:val="en-GB" w:eastAsia="en-GB"/>
              </w:rPr>
            </w:pPr>
            <w:r>
              <w:rPr>
                <w:szCs w:val="20"/>
                <w:rtl/>
                <w:lang w:val="en-GB" w:eastAsia="en-GB"/>
              </w:rPr>
              <w:t>51</w:t>
            </w:r>
            <w:r>
              <w:rPr>
                <w:szCs w:val="20"/>
                <w:lang w:val="en-GB" w:eastAsia="en-GB"/>
              </w:rPr>
              <w:t>,</w:t>
            </w:r>
            <w:r>
              <w:rPr>
                <w:szCs w:val="20"/>
                <w:rtl/>
                <w:lang w:val="en-GB" w:eastAsia="en-GB"/>
              </w:rPr>
              <w:t>1</w:t>
            </w:r>
          </w:p>
        </w:tc>
        <w:tc>
          <w:tcPr>
            <w:tcW w:w="632" w:type="dxa"/>
            <w:vAlign w:val="bottom"/>
          </w:tcPr>
          <w:p w:rsidR="00000000" w:rsidRDefault="00000000">
            <w:pPr>
              <w:tabs>
                <w:tab w:val="num" w:pos="748"/>
              </w:tabs>
              <w:bidi w:val="0"/>
              <w:jc w:val="right"/>
              <w:rPr>
                <w:szCs w:val="20"/>
                <w:rtl/>
                <w:lang w:val="en-GB" w:eastAsia="en-GB"/>
              </w:rPr>
            </w:pPr>
            <w:r>
              <w:rPr>
                <w:szCs w:val="20"/>
                <w:rtl/>
                <w:lang w:val="en-GB" w:eastAsia="en-GB"/>
              </w:rPr>
              <w:t>50</w:t>
            </w:r>
            <w:r>
              <w:rPr>
                <w:szCs w:val="20"/>
                <w:lang w:val="en-GB" w:eastAsia="en-GB"/>
              </w:rPr>
              <w:t>,</w:t>
            </w:r>
            <w:r>
              <w:rPr>
                <w:szCs w:val="20"/>
                <w:rtl/>
                <w:lang w:val="en-GB" w:eastAsia="en-GB"/>
              </w:rPr>
              <w:t>7</w:t>
            </w:r>
          </w:p>
        </w:tc>
      </w:tr>
      <w:tr w:rsidR="00000000">
        <w:tblPrEx>
          <w:tblCellMar>
            <w:top w:w="0" w:type="dxa"/>
            <w:bottom w:w="0" w:type="dxa"/>
          </w:tblCellMar>
        </w:tblPrEx>
        <w:trPr>
          <w:cantSplit/>
          <w:jc w:val="center"/>
        </w:trPr>
        <w:tc>
          <w:tcPr>
            <w:tcW w:w="1662"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0"/>
                <w:rtl/>
              </w:rPr>
            </w:pPr>
            <w:r>
              <w:rPr>
                <w:sz w:val="16"/>
                <w:szCs w:val="20"/>
                <w:rtl/>
              </w:rPr>
              <w:t>المرافق والخدمات الاجتماعية والفردية الأخرى</w:t>
            </w:r>
          </w:p>
        </w:tc>
        <w:tc>
          <w:tcPr>
            <w:tcW w:w="720" w:type="dxa"/>
            <w:tcBorders>
              <w:bottom w:val="single" w:sz="12"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25</w:t>
            </w:r>
            <w:r>
              <w:rPr>
                <w:szCs w:val="20"/>
                <w:lang w:val="en-GB" w:eastAsia="en-GB"/>
              </w:rPr>
              <w:t>,</w:t>
            </w:r>
            <w:r>
              <w:rPr>
                <w:szCs w:val="20"/>
                <w:rtl/>
                <w:lang w:val="en-GB" w:eastAsia="en-GB"/>
              </w:rPr>
              <w:t>7</w:t>
            </w:r>
          </w:p>
        </w:tc>
        <w:tc>
          <w:tcPr>
            <w:tcW w:w="630" w:type="dxa"/>
            <w:tcBorders>
              <w:bottom w:val="single" w:sz="12"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32</w:t>
            </w:r>
            <w:r>
              <w:rPr>
                <w:szCs w:val="20"/>
                <w:lang w:val="en-GB" w:eastAsia="en-GB"/>
              </w:rPr>
              <w:t>,</w:t>
            </w:r>
            <w:r>
              <w:rPr>
                <w:szCs w:val="20"/>
                <w:rtl/>
                <w:lang w:val="en-GB" w:eastAsia="en-GB"/>
              </w:rPr>
              <w:t>6</w:t>
            </w:r>
          </w:p>
        </w:tc>
        <w:tc>
          <w:tcPr>
            <w:tcW w:w="720" w:type="dxa"/>
            <w:tcBorders>
              <w:bottom w:val="single" w:sz="12"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26</w:t>
            </w:r>
            <w:r>
              <w:rPr>
                <w:szCs w:val="20"/>
                <w:lang w:val="en-GB" w:eastAsia="en-GB"/>
              </w:rPr>
              <w:t>,</w:t>
            </w:r>
            <w:r>
              <w:rPr>
                <w:szCs w:val="20"/>
                <w:rtl/>
                <w:lang w:val="en-GB" w:eastAsia="en-GB"/>
              </w:rPr>
              <w:t>1</w:t>
            </w:r>
          </w:p>
        </w:tc>
        <w:tc>
          <w:tcPr>
            <w:tcW w:w="810" w:type="dxa"/>
            <w:tcBorders>
              <w:bottom w:val="single" w:sz="12"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26</w:t>
            </w:r>
            <w:r>
              <w:rPr>
                <w:szCs w:val="20"/>
                <w:lang w:val="en-GB" w:eastAsia="en-GB"/>
              </w:rPr>
              <w:t>,</w:t>
            </w:r>
            <w:r>
              <w:rPr>
                <w:szCs w:val="20"/>
                <w:rtl/>
                <w:lang w:val="en-GB" w:eastAsia="en-GB"/>
              </w:rPr>
              <w:t>3</w:t>
            </w:r>
          </w:p>
        </w:tc>
        <w:tc>
          <w:tcPr>
            <w:tcW w:w="720" w:type="dxa"/>
            <w:tcBorders>
              <w:bottom w:val="single" w:sz="12"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28</w:t>
            </w:r>
            <w:r>
              <w:rPr>
                <w:szCs w:val="20"/>
                <w:lang w:val="en-GB" w:eastAsia="en-GB"/>
              </w:rPr>
              <w:t>,</w:t>
            </w:r>
            <w:r>
              <w:rPr>
                <w:szCs w:val="20"/>
                <w:rtl/>
                <w:lang w:val="en-GB" w:eastAsia="en-GB"/>
              </w:rPr>
              <w:t>5</w:t>
            </w:r>
          </w:p>
        </w:tc>
        <w:tc>
          <w:tcPr>
            <w:tcW w:w="720" w:type="dxa"/>
            <w:tcBorders>
              <w:bottom w:val="single" w:sz="12"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33</w:t>
            </w:r>
            <w:r>
              <w:rPr>
                <w:szCs w:val="20"/>
                <w:lang w:val="en-GB" w:eastAsia="en-GB"/>
              </w:rPr>
              <w:t>,</w:t>
            </w:r>
            <w:r>
              <w:rPr>
                <w:szCs w:val="20"/>
                <w:rtl/>
                <w:lang w:val="en-GB" w:eastAsia="en-GB"/>
              </w:rPr>
              <w:t>5</w:t>
            </w:r>
          </w:p>
        </w:tc>
        <w:tc>
          <w:tcPr>
            <w:tcW w:w="630" w:type="dxa"/>
            <w:tcBorders>
              <w:left w:val="single" w:sz="4" w:space="0" w:color="auto"/>
              <w:bottom w:val="single" w:sz="12"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18</w:t>
            </w:r>
            <w:r>
              <w:rPr>
                <w:szCs w:val="20"/>
                <w:lang w:val="en-GB" w:eastAsia="en-GB"/>
              </w:rPr>
              <w:t>,</w:t>
            </w:r>
            <w:r>
              <w:rPr>
                <w:szCs w:val="20"/>
                <w:rtl/>
                <w:lang w:val="en-GB" w:eastAsia="en-GB"/>
              </w:rPr>
              <w:t>3</w:t>
            </w:r>
          </w:p>
        </w:tc>
        <w:tc>
          <w:tcPr>
            <w:tcW w:w="630" w:type="dxa"/>
            <w:tcBorders>
              <w:bottom w:val="single" w:sz="12"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23</w:t>
            </w:r>
            <w:r>
              <w:rPr>
                <w:szCs w:val="20"/>
                <w:lang w:val="en-GB" w:eastAsia="en-GB"/>
              </w:rPr>
              <w:t>,</w:t>
            </w:r>
            <w:r>
              <w:rPr>
                <w:szCs w:val="20"/>
                <w:rtl/>
                <w:lang w:val="en-GB" w:eastAsia="en-GB"/>
              </w:rPr>
              <w:t>4</w:t>
            </w:r>
          </w:p>
        </w:tc>
        <w:tc>
          <w:tcPr>
            <w:tcW w:w="630" w:type="dxa"/>
            <w:tcBorders>
              <w:bottom w:val="single" w:sz="12"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18</w:t>
            </w:r>
            <w:r>
              <w:rPr>
                <w:szCs w:val="20"/>
                <w:lang w:val="en-GB" w:eastAsia="en-GB"/>
              </w:rPr>
              <w:t>,</w:t>
            </w:r>
            <w:r>
              <w:rPr>
                <w:szCs w:val="20"/>
                <w:rtl/>
                <w:lang w:val="en-GB" w:eastAsia="en-GB"/>
              </w:rPr>
              <w:t>7</w:t>
            </w:r>
          </w:p>
        </w:tc>
        <w:tc>
          <w:tcPr>
            <w:tcW w:w="720" w:type="dxa"/>
            <w:tcBorders>
              <w:bottom w:val="single" w:sz="12"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18</w:t>
            </w:r>
            <w:r>
              <w:rPr>
                <w:szCs w:val="20"/>
                <w:lang w:val="en-GB" w:eastAsia="en-GB"/>
              </w:rPr>
              <w:t>,</w:t>
            </w:r>
            <w:r>
              <w:rPr>
                <w:szCs w:val="20"/>
                <w:rtl/>
                <w:lang w:val="en-GB" w:eastAsia="en-GB"/>
              </w:rPr>
              <w:t>7</w:t>
            </w:r>
          </w:p>
        </w:tc>
        <w:tc>
          <w:tcPr>
            <w:tcW w:w="630" w:type="dxa"/>
            <w:tcBorders>
              <w:bottom w:val="single" w:sz="12"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20</w:t>
            </w:r>
            <w:r>
              <w:rPr>
                <w:szCs w:val="20"/>
                <w:lang w:val="en-GB" w:eastAsia="en-GB"/>
              </w:rPr>
              <w:t>,</w:t>
            </w:r>
            <w:r>
              <w:rPr>
                <w:szCs w:val="20"/>
                <w:rtl/>
                <w:lang w:val="en-GB" w:eastAsia="en-GB"/>
              </w:rPr>
              <w:t>1</w:t>
            </w:r>
          </w:p>
        </w:tc>
        <w:tc>
          <w:tcPr>
            <w:tcW w:w="632" w:type="dxa"/>
            <w:tcBorders>
              <w:bottom w:val="single" w:sz="12" w:space="0" w:color="auto"/>
            </w:tcBorders>
            <w:vAlign w:val="bottom"/>
          </w:tcPr>
          <w:p w:rsidR="00000000" w:rsidRDefault="00000000">
            <w:pPr>
              <w:tabs>
                <w:tab w:val="num" w:pos="748"/>
              </w:tabs>
              <w:bidi w:val="0"/>
              <w:jc w:val="right"/>
              <w:rPr>
                <w:szCs w:val="20"/>
                <w:rtl/>
                <w:lang w:val="en-GB" w:eastAsia="en-GB"/>
              </w:rPr>
            </w:pPr>
            <w:r>
              <w:rPr>
                <w:szCs w:val="20"/>
                <w:rtl/>
                <w:lang w:val="en-GB" w:eastAsia="en-GB"/>
              </w:rPr>
              <w:t>24</w:t>
            </w:r>
            <w:r>
              <w:rPr>
                <w:szCs w:val="20"/>
                <w:lang w:val="en-GB" w:eastAsia="en-GB"/>
              </w:rPr>
              <w:t>,</w:t>
            </w:r>
            <w:r>
              <w:rPr>
                <w:szCs w:val="20"/>
                <w:rtl/>
                <w:lang w:val="en-GB" w:eastAsia="en-GB"/>
              </w:rPr>
              <w:t>2</w:t>
            </w:r>
          </w:p>
        </w:tc>
      </w:tr>
    </w:tbl>
    <w:p w:rsidR="00000000" w:rsidRDefault="00000000">
      <w:pPr>
        <w:pStyle w:val="SingleTxt"/>
        <w:rPr>
          <w:rtl/>
        </w:rPr>
      </w:pPr>
    </w:p>
    <w:p w:rsidR="00000000" w:rsidRDefault="00000000">
      <w:pPr>
        <w:pStyle w:val="SingleTxt"/>
        <w:rPr>
          <w:rtl/>
        </w:rPr>
      </w:pPr>
      <w:r>
        <w:rPr>
          <w:rtl/>
        </w:rPr>
        <w:br w:type="page"/>
        <w:t>63 -</w:t>
      </w:r>
      <w:r>
        <w:rPr>
          <w:rtl/>
        </w:rPr>
        <w:tab/>
        <w:t>أما على صعيد مؤسسات صنع القرار، فإن قوة التأثير التي تحددها إلى حد كبير خبرة المرأة، وشعورها بالحياة وتقديرها للحياة الاجتماعية، ليست متوازنة من الناحية العملية، وليست هناك أسباب تدعو إلى الاعتقاد بأن القرارات التي تتخذ على الصعيد الوطني تمثل الآراء بجميع أنواعها. وفي هذا الصدد، فإن المنظمات غير الحكومية في لاتفيا، التي ترأسها نساء، في سبيلها إلى أن تصبح أكثر نشاطا.</w:t>
      </w:r>
    </w:p>
    <w:p w:rsidR="00000000" w:rsidRDefault="00000000">
      <w:pPr>
        <w:pStyle w:val="SingleTxt"/>
        <w:rPr>
          <w:rtl/>
        </w:rPr>
      </w:pPr>
      <w:r>
        <w:rPr>
          <w:rtl/>
        </w:rPr>
        <w:t>64 -</w:t>
      </w:r>
      <w:r>
        <w:rPr>
          <w:rtl/>
        </w:rPr>
        <w:tab/>
        <w:t>ويبين الجدول التالي نسبة النساء في شرطة الدولة (في لاتفيا على وجه الإجمال، وفي ريغا وفي مجالس الشرطة الإقليمية) خلال الفترة من 1995 حتى 1 كانون الثاني/يناير عام 2002.</w:t>
      </w:r>
    </w:p>
    <w:p w:rsidR="00000000" w:rsidRDefault="00000000">
      <w:pPr>
        <w:pStyle w:val="SingleTxt"/>
        <w:rPr>
          <w:rtl/>
        </w:rPr>
      </w:pPr>
    </w:p>
    <w:tbl>
      <w:tblPr>
        <w:bidiVisual/>
        <w:tblW w:w="0" w:type="auto"/>
        <w:jc w:val="center"/>
        <w:tblLayout w:type="fixed"/>
        <w:tblLook w:val="0000" w:firstRow="0" w:lastRow="0" w:firstColumn="0" w:lastColumn="0" w:noHBand="0" w:noVBand="0"/>
      </w:tblPr>
      <w:tblGrid>
        <w:gridCol w:w="1231"/>
        <w:gridCol w:w="1231"/>
        <w:gridCol w:w="1231"/>
        <w:gridCol w:w="1231"/>
        <w:gridCol w:w="1231"/>
        <w:gridCol w:w="1231"/>
        <w:gridCol w:w="1231"/>
        <w:gridCol w:w="1231"/>
      </w:tblGrid>
      <w:tr w:rsidR="00000000">
        <w:tblPrEx>
          <w:tblCellMar>
            <w:top w:w="0" w:type="dxa"/>
            <w:bottom w:w="0" w:type="dxa"/>
          </w:tblCellMar>
        </w:tblPrEx>
        <w:trPr>
          <w:cantSplit/>
          <w:tblHeader/>
          <w:jc w:val="center"/>
        </w:trPr>
        <w:tc>
          <w:tcPr>
            <w:tcW w:w="1231" w:type="dxa"/>
            <w:tcBorders>
              <w:top w:val="single" w:sz="4" w:space="0" w:color="auto"/>
            </w:tcBorders>
            <w:vAlign w:val="bottom"/>
          </w:tcPr>
          <w:p w:rsidR="00000000" w:rsidRDefault="00000000">
            <w:pPr>
              <w:spacing w:before="80" w:after="80" w:line="240" w:lineRule="exact"/>
              <w:ind w:left="40"/>
              <w:rPr>
                <w:i/>
                <w:iCs/>
                <w:sz w:val="16"/>
                <w:szCs w:val="24"/>
                <w:rtl/>
              </w:rPr>
            </w:pPr>
          </w:p>
        </w:tc>
        <w:tc>
          <w:tcPr>
            <w:tcW w:w="1231" w:type="dxa"/>
            <w:tcBorders>
              <w:top w:val="single" w:sz="4" w:space="0" w:color="auto"/>
            </w:tcBorders>
            <w:vAlign w:val="bottom"/>
          </w:tcPr>
          <w:p w:rsidR="00000000" w:rsidRDefault="00000000">
            <w:pPr>
              <w:spacing w:before="80" w:after="80" w:line="240" w:lineRule="exact"/>
              <w:ind w:left="40"/>
              <w:rPr>
                <w:i/>
                <w:iCs/>
                <w:sz w:val="16"/>
                <w:szCs w:val="24"/>
                <w:rtl/>
              </w:rPr>
            </w:pPr>
            <w:r>
              <w:rPr>
                <w:i/>
                <w:iCs/>
                <w:sz w:val="16"/>
                <w:szCs w:val="24"/>
                <w:rtl/>
              </w:rPr>
              <w:t>1995 (</w:t>
            </w:r>
            <w:r>
              <w:rPr>
                <w:rFonts w:cs="Akhbar MT"/>
                <w:i/>
                <w:iCs/>
                <w:sz w:val="16"/>
                <w:szCs w:val="24"/>
                <w:rtl/>
              </w:rPr>
              <w:t>%</w:t>
            </w:r>
            <w:r>
              <w:rPr>
                <w:i/>
                <w:iCs/>
                <w:sz w:val="16"/>
                <w:szCs w:val="24"/>
                <w:rtl/>
              </w:rPr>
              <w:t>)</w:t>
            </w:r>
          </w:p>
        </w:tc>
        <w:tc>
          <w:tcPr>
            <w:tcW w:w="1231" w:type="dxa"/>
            <w:tcBorders>
              <w:top w:val="single" w:sz="4" w:space="0" w:color="auto"/>
            </w:tcBorders>
            <w:vAlign w:val="bottom"/>
          </w:tcPr>
          <w:p w:rsidR="00000000" w:rsidRDefault="00000000">
            <w:pPr>
              <w:spacing w:before="80" w:after="80" w:line="240" w:lineRule="exact"/>
              <w:ind w:left="40"/>
              <w:rPr>
                <w:i/>
                <w:iCs/>
                <w:sz w:val="16"/>
                <w:szCs w:val="24"/>
                <w:rtl/>
              </w:rPr>
            </w:pPr>
            <w:r>
              <w:rPr>
                <w:i/>
                <w:iCs/>
                <w:sz w:val="16"/>
                <w:szCs w:val="24"/>
                <w:rtl/>
              </w:rPr>
              <w:t>1996 (</w:t>
            </w:r>
            <w:r>
              <w:rPr>
                <w:rFonts w:cs="Akhbar MT"/>
                <w:i/>
                <w:iCs/>
                <w:sz w:val="16"/>
                <w:szCs w:val="24"/>
                <w:rtl/>
              </w:rPr>
              <w:t>%</w:t>
            </w:r>
            <w:r>
              <w:rPr>
                <w:i/>
                <w:iCs/>
                <w:sz w:val="16"/>
                <w:szCs w:val="24"/>
                <w:rtl/>
              </w:rPr>
              <w:t>)</w:t>
            </w:r>
          </w:p>
        </w:tc>
        <w:tc>
          <w:tcPr>
            <w:tcW w:w="1231" w:type="dxa"/>
            <w:tcBorders>
              <w:top w:val="single" w:sz="4" w:space="0" w:color="auto"/>
            </w:tcBorders>
            <w:vAlign w:val="bottom"/>
          </w:tcPr>
          <w:p w:rsidR="00000000" w:rsidRDefault="00000000">
            <w:pPr>
              <w:spacing w:before="80" w:after="80" w:line="240" w:lineRule="exact"/>
              <w:ind w:left="40"/>
              <w:rPr>
                <w:i/>
                <w:iCs/>
                <w:sz w:val="16"/>
                <w:szCs w:val="24"/>
                <w:rtl/>
              </w:rPr>
            </w:pPr>
            <w:r>
              <w:rPr>
                <w:i/>
                <w:iCs/>
                <w:sz w:val="16"/>
                <w:szCs w:val="24"/>
                <w:rtl/>
              </w:rPr>
              <w:t>1997 (</w:t>
            </w:r>
            <w:r>
              <w:rPr>
                <w:rFonts w:cs="Akhbar MT"/>
                <w:i/>
                <w:iCs/>
                <w:sz w:val="16"/>
                <w:szCs w:val="24"/>
                <w:rtl/>
              </w:rPr>
              <w:t>%</w:t>
            </w:r>
            <w:r>
              <w:rPr>
                <w:i/>
                <w:iCs/>
                <w:sz w:val="16"/>
                <w:szCs w:val="24"/>
                <w:rtl/>
              </w:rPr>
              <w:t>)</w:t>
            </w:r>
          </w:p>
        </w:tc>
        <w:tc>
          <w:tcPr>
            <w:tcW w:w="1231" w:type="dxa"/>
            <w:tcBorders>
              <w:top w:val="single" w:sz="4" w:space="0" w:color="auto"/>
            </w:tcBorders>
            <w:vAlign w:val="bottom"/>
          </w:tcPr>
          <w:p w:rsidR="00000000" w:rsidRDefault="00000000">
            <w:pPr>
              <w:spacing w:before="80" w:after="80" w:line="240" w:lineRule="exact"/>
              <w:ind w:left="40"/>
              <w:rPr>
                <w:i/>
                <w:iCs/>
                <w:sz w:val="16"/>
                <w:szCs w:val="24"/>
                <w:rtl/>
              </w:rPr>
            </w:pPr>
            <w:r>
              <w:rPr>
                <w:i/>
                <w:iCs/>
                <w:sz w:val="16"/>
                <w:szCs w:val="24"/>
                <w:rtl/>
              </w:rPr>
              <w:t>1998 (</w:t>
            </w:r>
            <w:r>
              <w:rPr>
                <w:rFonts w:cs="Akhbar MT"/>
                <w:i/>
                <w:iCs/>
                <w:sz w:val="16"/>
                <w:szCs w:val="24"/>
                <w:rtl/>
              </w:rPr>
              <w:t>%</w:t>
            </w:r>
            <w:r>
              <w:rPr>
                <w:i/>
                <w:iCs/>
                <w:sz w:val="16"/>
                <w:szCs w:val="24"/>
                <w:rtl/>
              </w:rPr>
              <w:t>)</w:t>
            </w:r>
          </w:p>
        </w:tc>
        <w:tc>
          <w:tcPr>
            <w:tcW w:w="1231" w:type="dxa"/>
            <w:tcBorders>
              <w:top w:val="single" w:sz="4" w:space="0" w:color="auto"/>
            </w:tcBorders>
            <w:vAlign w:val="bottom"/>
          </w:tcPr>
          <w:p w:rsidR="00000000" w:rsidRDefault="00000000">
            <w:pPr>
              <w:spacing w:before="80" w:after="80" w:line="240" w:lineRule="exact"/>
              <w:ind w:left="40"/>
              <w:rPr>
                <w:i/>
                <w:iCs/>
                <w:sz w:val="16"/>
                <w:szCs w:val="24"/>
                <w:rtl/>
              </w:rPr>
            </w:pPr>
            <w:r>
              <w:rPr>
                <w:i/>
                <w:iCs/>
                <w:sz w:val="16"/>
                <w:szCs w:val="24"/>
                <w:rtl/>
              </w:rPr>
              <w:t>1999 (</w:t>
            </w:r>
            <w:r>
              <w:rPr>
                <w:rFonts w:cs="Akhbar MT"/>
                <w:i/>
                <w:iCs/>
                <w:sz w:val="16"/>
                <w:szCs w:val="24"/>
                <w:rtl/>
              </w:rPr>
              <w:t>%</w:t>
            </w:r>
            <w:r>
              <w:rPr>
                <w:i/>
                <w:iCs/>
                <w:sz w:val="16"/>
                <w:szCs w:val="24"/>
                <w:rtl/>
              </w:rPr>
              <w:t>)</w:t>
            </w:r>
          </w:p>
        </w:tc>
        <w:tc>
          <w:tcPr>
            <w:tcW w:w="1231" w:type="dxa"/>
            <w:tcBorders>
              <w:top w:val="single" w:sz="4" w:space="0" w:color="auto"/>
            </w:tcBorders>
            <w:vAlign w:val="bottom"/>
          </w:tcPr>
          <w:p w:rsidR="00000000" w:rsidRDefault="00000000">
            <w:pPr>
              <w:spacing w:before="80" w:after="80" w:line="240" w:lineRule="exact"/>
              <w:ind w:left="40"/>
              <w:rPr>
                <w:i/>
                <w:iCs/>
                <w:sz w:val="16"/>
                <w:szCs w:val="24"/>
                <w:rtl/>
              </w:rPr>
            </w:pPr>
            <w:r>
              <w:rPr>
                <w:i/>
                <w:iCs/>
                <w:sz w:val="16"/>
                <w:szCs w:val="24"/>
                <w:rtl/>
              </w:rPr>
              <w:t>2000 (</w:t>
            </w:r>
            <w:r>
              <w:rPr>
                <w:rFonts w:cs="Akhbar MT"/>
                <w:i/>
                <w:iCs/>
                <w:sz w:val="16"/>
                <w:szCs w:val="24"/>
                <w:rtl/>
              </w:rPr>
              <w:t>%</w:t>
            </w:r>
            <w:r>
              <w:rPr>
                <w:i/>
                <w:iCs/>
                <w:sz w:val="16"/>
                <w:szCs w:val="24"/>
                <w:rtl/>
              </w:rPr>
              <w:t>)</w:t>
            </w:r>
          </w:p>
        </w:tc>
        <w:tc>
          <w:tcPr>
            <w:tcW w:w="1231" w:type="dxa"/>
            <w:tcBorders>
              <w:top w:val="single" w:sz="4" w:space="0" w:color="auto"/>
            </w:tcBorders>
            <w:vAlign w:val="bottom"/>
          </w:tcPr>
          <w:p w:rsidR="00000000" w:rsidRDefault="00000000">
            <w:pPr>
              <w:spacing w:before="80" w:after="80" w:line="240" w:lineRule="exact"/>
              <w:ind w:left="40"/>
              <w:rPr>
                <w:i/>
                <w:iCs/>
                <w:sz w:val="16"/>
                <w:szCs w:val="24"/>
                <w:rtl/>
              </w:rPr>
            </w:pPr>
            <w:r>
              <w:rPr>
                <w:i/>
                <w:iCs/>
                <w:sz w:val="16"/>
                <w:szCs w:val="24"/>
                <w:rtl/>
              </w:rPr>
              <w:t>2001 (</w:t>
            </w:r>
            <w:r>
              <w:rPr>
                <w:rFonts w:cs="Akhbar MT"/>
                <w:i/>
                <w:iCs/>
                <w:sz w:val="16"/>
                <w:szCs w:val="24"/>
                <w:rtl/>
              </w:rPr>
              <w:t>%</w:t>
            </w:r>
            <w:r>
              <w:rPr>
                <w:i/>
                <w:iCs/>
                <w:sz w:val="16"/>
                <w:szCs w:val="24"/>
                <w:rtl/>
              </w:rPr>
              <w:t>)</w:t>
            </w:r>
          </w:p>
        </w:tc>
      </w:tr>
      <w:tr w:rsidR="00000000">
        <w:tblPrEx>
          <w:tblCellMar>
            <w:top w:w="0" w:type="dxa"/>
            <w:bottom w:w="0" w:type="dxa"/>
          </w:tblCellMar>
        </w:tblPrEx>
        <w:trPr>
          <w:cantSplit/>
          <w:trHeight w:hRule="exact" w:val="115"/>
          <w:tblHeader/>
          <w:jc w:val="center"/>
        </w:trPr>
        <w:tc>
          <w:tcPr>
            <w:tcW w:w="1231" w:type="dxa"/>
            <w:tcBorders>
              <w:top w:val="single" w:sz="12" w:space="0" w:color="auto"/>
            </w:tcBorders>
            <w:vAlign w:val="bottom"/>
          </w:tcPr>
          <w:p w:rsidR="00000000" w:rsidRDefault="00000000">
            <w:pPr>
              <w:spacing w:after="80" w:line="240" w:lineRule="exact"/>
              <w:ind w:left="40"/>
              <w:rPr>
                <w:sz w:val="16"/>
                <w:szCs w:val="24"/>
                <w:rtl/>
              </w:rPr>
            </w:pPr>
          </w:p>
        </w:tc>
        <w:tc>
          <w:tcPr>
            <w:tcW w:w="1231" w:type="dxa"/>
            <w:tcBorders>
              <w:top w:val="single" w:sz="12" w:space="0" w:color="auto"/>
            </w:tcBorders>
            <w:vAlign w:val="bottom"/>
          </w:tcPr>
          <w:p w:rsidR="00000000" w:rsidRDefault="00000000">
            <w:pPr>
              <w:spacing w:after="80" w:line="240" w:lineRule="exact"/>
              <w:ind w:left="40"/>
              <w:rPr>
                <w:sz w:val="16"/>
                <w:szCs w:val="24"/>
                <w:rtl/>
              </w:rPr>
            </w:pPr>
          </w:p>
        </w:tc>
        <w:tc>
          <w:tcPr>
            <w:tcW w:w="1231" w:type="dxa"/>
            <w:tcBorders>
              <w:top w:val="single" w:sz="12" w:space="0" w:color="auto"/>
            </w:tcBorders>
            <w:vAlign w:val="bottom"/>
          </w:tcPr>
          <w:p w:rsidR="00000000" w:rsidRDefault="00000000">
            <w:pPr>
              <w:spacing w:after="80" w:line="240" w:lineRule="exact"/>
              <w:ind w:left="40"/>
              <w:rPr>
                <w:sz w:val="16"/>
                <w:szCs w:val="24"/>
                <w:rtl/>
              </w:rPr>
            </w:pPr>
          </w:p>
        </w:tc>
        <w:tc>
          <w:tcPr>
            <w:tcW w:w="1231" w:type="dxa"/>
            <w:tcBorders>
              <w:top w:val="single" w:sz="12" w:space="0" w:color="auto"/>
            </w:tcBorders>
            <w:vAlign w:val="bottom"/>
          </w:tcPr>
          <w:p w:rsidR="00000000" w:rsidRDefault="00000000">
            <w:pPr>
              <w:spacing w:after="80" w:line="240" w:lineRule="exact"/>
              <w:ind w:left="40"/>
              <w:rPr>
                <w:sz w:val="16"/>
                <w:szCs w:val="24"/>
                <w:rtl/>
              </w:rPr>
            </w:pPr>
          </w:p>
        </w:tc>
        <w:tc>
          <w:tcPr>
            <w:tcW w:w="1231" w:type="dxa"/>
            <w:tcBorders>
              <w:top w:val="single" w:sz="12" w:space="0" w:color="auto"/>
            </w:tcBorders>
            <w:vAlign w:val="bottom"/>
          </w:tcPr>
          <w:p w:rsidR="00000000" w:rsidRDefault="00000000">
            <w:pPr>
              <w:spacing w:after="80" w:line="240" w:lineRule="exact"/>
              <w:ind w:left="40"/>
              <w:rPr>
                <w:sz w:val="16"/>
                <w:szCs w:val="24"/>
                <w:rtl/>
              </w:rPr>
            </w:pPr>
          </w:p>
        </w:tc>
        <w:tc>
          <w:tcPr>
            <w:tcW w:w="1231" w:type="dxa"/>
            <w:tcBorders>
              <w:top w:val="single" w:sz="12" w:space="0" w:color="auto"/>
            </w:tcBorders>
            <w:vAlign w:val="bottom"/>
          </w:tcPr>
          <w:p w:rsidR="00000000" w:rsidRDefault="00000000">
            <w:pPr>
              <w:spacing w:after="80" w:line="240" w:lineRule="exact"/>
              <w:ind w:left="40"/>
              <w:rPr>
                <w:sz w:val="16"/>
                <w:szCs w:val="24"/>
                <w:rtl/>
              </w:rPr>
            </w:pPr>
          </w:p>
        </w:tc>
        <w:tc>
          <w:tcPr>
            <w:tcW w:w="1231" w:type="dxa"/>
            <w:tcBorders>
              <w:top w:val="single" w:sz="12" w:space="0" w:color="auto"/>
            </w:tcBorders>
            <w:vAlign w:val="bottom"/>
          </w:tcPr>
          <w:p w:rsidR="00000000" w:rsidRDefault="00000000">
            <w:pPr>
              <w:spacing w:after="80" w:line="240" w:lineRule="exact"/>
              <w:ind w:left="40"/>
              <w:rPr>
                <w:sz w:val="16"/>
                <w:szCs w:val="24"/>
                <w:rtl/>
              </w:rPr>
            </w:pPr>
          </w:p>
        </w:tc>
        <w:tc>
          <w:tcPr>
            <w:tcW w:w="1231" w:type="dxa"/>
            <w:tcBorders>
              <w:top w:val="single" w:sz="12" w:space="0" w:color="auto"/>
            </w:tcBorders>
            <w:vAlign w:val="bottom"/>
          </w:tcPr>
          <w:p w:rsidR="00000000" w:rsidRDefault="00000000">
            <w:pPr>
              <w:spacing w:after="80" w:line="240" w:lineRule="exact"/>
              <w:ind w:left="40"/>
              <w:rPr>
                <w:sz w:val="16"/>
                <w:szCs w:val="24"/>
                <w:rtl/>
              </w:rPr>
            </w:pPr>
          </w:p>
        </w:tc>
      </w:tr>
      <w:tr w:rsidR="00000000">
        <w:tblPrEx>
          <w:tblCellMar>
            <w:top w:w="0" w:type="dxa"/>
            <w:bottom w:w="0" w:type="dxa"/>
          </w:tblCellMar>
        </w:tblPrEx>
        <w:trPr>
          <w:cantSplit/>
          <w:jc w:val="center"/>
        </w:trPr>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لاتفيا</w:t>
            </w:r>
          </w:p>
        </w:tc>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13.7</w:t>
            </w:r>
          </w:p>
        </w:tc>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14.2</w:t>
            </w:r>
          </w:p>
        </w:tc>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16.5</w:t>
            </w:r>
          </w:p>
        </w:tc>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18.1</w:t>
            </w:r>
          </w:p>
        </w:tc>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18.2</w:t>
            </w:r>
          </w:p>
        </w:tc>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19.1</w:t>
            </w:r>
          </w:p>
        </w:tc>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19.2</w:t>
            </w:r>
          </w:p>
        </w:tc>
      </w:tr>
      <w:tr w:rsidR="00000000">
        <w:tblPrEx>
          <w:tblCellMar>
            <w:top w:w="0" w:type="dxa"/>
            <w:bottom w:w="0" w:type="dxa"/>
          </w:tblCellMar>
        </w:tblPrEx>
        <w:trPr>
          <w:cantSplit/>
          <w:jc w:val="center"/>
        </w:trPr>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ريغا</w:t>
            </w:r>
          </w:p>
        </w:tc>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20.6</w:t>
            </w:r>
          </w:p>
        </w:tc>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22.3</w:t>
            </w:r>
          </w:p>
        </w:tc>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23.3</w:t>
            </w:r>
          </w:p>
        </w:tc>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22.9</w:t>
            </w:r>
          </w:p>
        </w:tc>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24.2</w:t>
            </w:r>
          </w:p>
        </w:tc>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24.9</w:t>
            </w:r>
          </w:p>
        </w:tc>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26.2</w:t>
            </w:r>
          </w:p>
        </w:tc>
      </w:tr>
      <w:tr w:rsidR="00000000">
        <w:tblPrEx>
          <w:tblCellMar>
            <w:top w:w="0" w:type="dxa"/>
            <w:bottom w:w="0" w:type="dxa"/>
          </w:tblCellMar>
        </w:tblPrEx>
        <w:trPr>
          <w:cantSplit/>
          <w:jc w:val="center"/>
        </w:trPr>
        <w:tc>
          <w:tcPr>
            <w:tcW w:w="1231"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المناطق</w:t>
            </w:r>
          </w:p>
        </w:tc>
        <w:tc>
          <w:tcPr>
            <w:tcW w:w="1231"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11.4</w:t>
            </w:r>
          </w:p>
        </w:tc>
        <w:tc>
          <w:tcPr>
            <w:tcW w:w="1231"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14.7</w:t>
            </w:r>
          </w:p>
        </w:tc>
        <w:tc>
          <w:tcPr>
            <w:tcW w:w="1231"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14.7</w:t>
            </w:r>
          </w:p>
        </w:tc>
        <w:tc>
          <w:tcPr>
            <w:tcW w:w="1231"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14.5</w:t>
            </w:r>
          </w:p>
        </w:tc>
        <w:tc>
          <w:tcPr>
            <w:tcW w:w="1231"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14.5</w:t>
            </w:r>
          </w:p>
        </w:tc>
        <w:tc>
          <w:tcPr>
            <w:tcW w:w="1231"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15.5</w:t>
            </w:r>
          </w:p>
        </w:tc>
        <w:tc>
          <w:tcPr>
            <w:tcW w:w="1231"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15.4</w:t>
            </w:r>
          </w:p>
        </w:tc>
      </w:tr>
    </w:tbl>
    <w:p w:rsidR="00000000" w:rsidRDefault="00000000">
      <w:pPr>
        <w:pStyle w:val="SingleTxt"/>
        <w:rPr>
          <w:rtl/>
        </w:rPr>
      </w:pPr>
    </w:p>
    <w:p w:rsidR="00000000" w:rsidRDefault="00000000">
      <w:pPr>
        <w:pStyle w:val="SingleTxt"/>
        <w:rPr>
          <w:rtl/>
        </w:rPr>
      </w:pPr>
      <w:r>
        <w:rPr>
          <w:rtl/>
        </w:rPr>
        <w:t>65 -</w:t>
      </w:r>
      <w:r>
        <w:rPr>
          <w:rtl/>
        </w:rPr>
        <w:tab/>
        <w:t>ويُمنح أفراد الشرطة رتب خدمة خاصة، على أساس تقسيم هؤلاء الأفراد إلى مجموعتين، رقباء وضباط. ويبين الجدول نسبة النساء في كل مجموعة.</w:t>
      </w:r>
    </w:p>
    <w:p w:rsidR="00000000" w:rsidRDefault="00000000">
      <w:pPr>
        <w:pStyle w:val="SingleTxt"/>
        <w:rPr>
          <w:rtl/>
        </w:rPr>
      </w:pPr>
    </w:p>
    <w:tbl>
      <w:tblPr>
        <w:bidiVisual/>
        <w:tblW w:w="0" w:type="auto"/>
        <w:jc w:val="center"/>
        <w:tblLayout w:type="fixed"/>
        <w:tblLook w:val="0000" w:firstRow="0" w:lastRow="0" w:firstColumn="0" w:lastColumn="0" w:noHBand="0" w:noVBand="0"/>
      </w:tblPr>
      <w:tblGrid>
        <w:gridCol w:w="1231"/>
        <w:gridCol w:w="1231"/>
        <w:gridCol w:w="1231"/>
        <w:gridCol w:w="1231"/>
        <w:gridCol w:w="1231"/>
        <w:gridCol w:w="1231"/>
        <w:gridCol w:w="1231"/>
      </w:tblGrid>
      <w:tr w:rsidR="00000000">
        <w:tblPrEx>
          <w:tblCellMar>
            <w:top w:w="0" w:type="dxa"/>
            <w:bottom w:w="0" w:type="dxa"/>
          </w:tblCellMar>
        </w:tblPrEx>
        <w:trPr>
          <w:cantSplit/>
          <w:tblHeader/>
          <w:jc w:val="center"/>
        </w:trPr>
        <w:tc>
          <w:tcPr>
            <w:tcW w:w="1231" w:type="dxa"/>
            <w:tcBorders>
              <w:top w:val="single" w:sz="4" w:space="0" w:color="auto"/>
            </w:tcBorders>
            <w:vAlign w:val="bottom"/>
          </w:tcPr>
          <w:p w:rsidR="00000000" w:rsidRDefault="00000000">
            <w:pPr>
              <w:spacing w:before="80" w:after="80" w:line="240" w:lineRule="exact"/>
              <w:ind w:left="40"/>
              <w:rPr>
                <w:i/>
                <w:iCs/>
                <w:sz w:val="16"/>
                <w:szCs w:val="24"/>
                <w:rtl/>
              </w:rPr>
            </w:pPr>
          </w:p>
        </w:tc>
        <w:tc>
          <w:tcPr>
            <w:tcW w:w="1231" w:type="dxa"/>
            <w:tcBorders>
              <w:top w:val="single" w:sz="4" w:space="0" w:color="auto"/>
            </w:tcBorders>
            <w:vAlign w:val="bottom"/>
          </w:tcPr>
          <w:p w:rsidR="00000000" w:rsidRDefault="00000000">
            <w:pPr>
              <w:spacing w:before="80" w:after="80" w:line="240" w:lineRule="exact"/>
              <w:ind w:left="40"/>
              <w:rPr>
                <w:i/>
                <w:iCs/>
                <w:sz w:val="16"/>
                <w:szCs w:val="24"/>
                <w:rtl/>
              </w:rPr>
            </w:pPr>
          </w:p>
        </w:tc>
        <w:tc>
          <w:tcPr>
            <w:tcW w:w="1231" w:type="dxa"/>
            <w:tcBorders>
              <w:top w:val="single" w:sz="4" w:space="0" w:color="auto"/>
            </w:tcBorders>
            <w:vAlign w:val="bottom"/>
          </w:tcPr>
          <w:p w:rsidR="00000000" w:rsidRDefault="00000000">
            <w:pPr>
              <w:spacing w:before="80" w:after="80" w:line="240" w:lineRule="exact"/>
              <w:ind w:left="40"/>
              <w:rPr>
                <w:i/>
                <w:iCs/>
                <w:sz w:val="16"/>
                <w:szCs w:val="24"/>
                <w:rtl/>
              </w:rPr>
            </w:pPr>
            <w:r>
              <w:rPr>
                <w:i/>
                <w:iCs/>
                <w:sz w:val="16"/>
                <w:szCs w:val="24"/>
                <w:rtl/>
              </w:rPr>
              <w:t>1997 (</w:t>
            </w:r>
            <w:r>
              <w:rPr>
                <w:rFonts w:cs="Akhbar MT"/>
                <w:i/>
                <w:iCs/>
                <w:sz w:val="16"/>
                <w:szCs w:val="24"/>
                <w:rtl/>
              </w:rPr>
              <w:t>%</w:t>
            </w:r>
            <w:r>
              <w:rPr>
                <w:i/>
                <w:iCs/>
                <w:sz w:val="16"/>
                <w:szCs w:val="24"/>
                <w:rtl/>
              </w:rPr>
              <w:t>)</w:t>
            </w:r>
          </w:p>
        </w:tc>
        <w:tc>
          <w:tcPr>
            <w:tcW w:w="1231" w:type="dxa"/>
            <w:tcBorders>
              <w:top w:val="single" w:sz="4" w:space="0" w:color="auto"/>
            </w:tcBorders>
            <w:vAlign w:val="bottom"/>
          </w:tcPr>
          <w:p w:rsidR="00000000" w:rsidRDefault="00000000">
            <w:pPr>
              <w:spacing w:before="80" w:after="80" w:line="240" w:lineRule="exact"/>
              <w:ind w:left="40"/>
              <w:rPr>
                <w:i/>
                <w:iCs/>
                <w:sz w:val="16"/>
                <w:szCs w:val="24"/>
                <w:rtl/>
              </w:rPr>
            </w:pPr>
            <w:r>
              <w:rPr>
                <w:i/>
                <w:iCs/>
                <w:sz w:val="16"/>
                <w:szCs w:val="24"/>
                <w:rtl/>
              </w:rPr>
              <w:t>1998 (</w:t>
            </w:r>
            <w:r>
              <w:rPr>
                <w:rFonts w:cs="Akhbar MT"/>
                <w:i/>
                <w:iCs/>
                <w:sz w:val="16"/>
                <w:szCs w:val="24"/>
                <w:rtl/>
              </w:rPr>
              <w:t>%</w:t>
            </w:r>
            <w:r>
              <w:rPr>
                <w:i/>
                <w:iCs/>
                <w:sz w:val="16"/>
                <w:szCs w:val="24"/>
                <w:rtl/>
              </w:rPr>
              <w:t>)</w:t>
            </w:r>
          </w:p>
        </w:tc>
        <w:tc>
          <w:tcPr>
            <w:tcW w:w="1231" w:type="dxa"/>
            <w:tcBorders>
              <w:top w:val="single" w:sz="4" w:space="0" w:color="auto"/>
            </w:tcBorders>
            <w:vAlign w:val="bottom"/>
          </w:tcPr>
          <w:p w:rsidR="00000000" w:rsidRDefault="00000000">
            <w:pPr>
              <w:spacing w:before="80" w:after="80" w:line="240" w:lineRule="exact"/>
              <w:ind w:left="40"/>
              <w:rPr>
                <w:i/>
                <w:iCs/>
                <w:sz w:val="16"/>
                <w:szCs w:val="24"/>
                <w:rtl/>
              </w:rPr>
            </w:pPr>
            <w:r>
              <w:rPr>
                <w:i/>
                <w:iCs/>
                <w:sz w:val="16"/>
                <w:szCs w:val="24"/>
                <w:rtl/>
              </w:rPr>
              <w:t>1999 (</w:t>
            </w:r>
            <w:r>
              <w:rPr>
                <w:rFonts w:cs="Akhbar MT"/>
                <w:i/>
                <w:iCs/>
                <w:sz w:val="16"/>
                <w:szCs w:val="24"/>
                <w:rtl/>
              </w:rPr>
              <w:t>%</w:t>
            </w:r>
            <w:r>
              <w:rPr>
                <w:i/>
                <w:iCs/>
                <w:sz w:val="16"/>
                <w:szCs w:val="24"/>
                <w:rtl/>
              </w:rPr>
              <w:t>)</w:t>
            </w:r>
          </w:p>
        </w:tc>
        <w:tc>
          <w:tcPr>
            <w:tcW w:w="1231" w:type="dxa"/>
            <w:tcBorders>
              <w:top w:val="single" w:sz="4" w:space="0" w:color="auto"/>
            </w:tcBorders>
            <w:vAlign w:val="bottom"/>
          </w:tcPr>
          <w:p w:rsidR="00000000" w:rsidRDefault="00000000">
            <w:pPr>
              <w:spacing w:before="80" w:after="80" w:line="240" w:lineRule="exact"/>
              <w:ind w:left="40"/>
              <w:rPr>
                <w:i/>
                <w:iCs/>
                <w:sz w:val="16"/>
                <w:szCs w:val="24"/>
                <w:rtl/>
              </w:rPr>
            </w:pPr>
            <w:r>
              <w:rPr>
                <w:i/>
                <w:iCs/>
                <w:sz w:val="16"/>
                <w:szCs w:val="24"/>
                <w:rtl/>
              </w:rPr>
              <w:t>2000 (</w:t>
            </w:r>
            <w:r>
              <w:rPr>
                <w:rFonts w:cs="Akhbar MT"/>
                <w:i/>
                <w:iCs/>
                <w:sz w:val="16"/>
                <w:szCs w:val="24"/>
                <w:rtl/>
              </w:rPr>
              <w:t>%</w:t>
            </w:r>
            <w:r>
              <w:rPr>
                <w:i/>
                <w:iCs/>
                <w:sz w:val="16"/>
                <w:szCs w:val="24"/>
                <w:rtl/>
              </w:rPr>
              <w:t>)</w:t>
            </w:r>
          </w:p>
        </w:tc>
        <w:tc>
          <w:tcPr>
            <w:tcW w:w="1231" w:type="dxa"/>
            <w:tcBorders>
              <w:top w:val="single" w:sz="4" w:space="0" w:color="auto"/>
            </w:tcBorders>
            <w:vAlign w:val="bottom"/>
          </w:tcPr>
          <w:p w:rsidR="00000000" w:rsidRDefault="00000000">
            <w:pPr>
              <w:spacing w:before="80" w:after="80" w:line="240" w:lineRule="exact"/>
              <w:ind w:left="40"/>
              <w:rPr>
                <w:i/>
                <w:iCs/>
                <w:sz w:val="16"/>
                <w:szCs w:val="24"/>
                <w:rtl/>
              </w:rPr>
            </w:pPr>
            <w:r>
              <w:rPr>
                <w:i/>
                <w:iCs/>
                <w:sz w:val="16"/>
                <w:szCs w:val="24"/>
                <w:rtl/>
              </w:rPr>
              <w:t>2001 (</w:t>
            </w:r>
            <w:r>
              <w:rPr>
                <w:rFonts w:cs="Akhbar MT"/>
                <w:i/>
                <w:iCs/>
                <w:sz w:val="16"/>
                <w:szCs w:val="24"/>
                <w:rtl/>
              </w:rPr>
              <w:t>%</w:t>
            </w:r>
            <w:r>
              <w:rPr>
                <w:i/>
                <w:iCs/>
                <w:sz w:val="16"/>
                <w:szCs w:val="24"/>
                <w:rtl/>
              </w:rPr>
              <w:t>)</w:t>
            </w:r>
          </w:p>
        </w:tc>
      </w:tr>
      <w:tr w:rsidR="00000000">
        <w:tblPrEx>
          <w:tblCellMar>
            <w:top w:w="0" w:type="dxa"/>
            <w:bottom w:w="0" w:type="dxa"/>
          </w:tblCellMar>
        </w:tblPrEx>
        <w:trPr>
          <w:cantSplit/>
          <w:trHeight w:hRule="exact" w:val="115"/>
          <w:tblHeader/>
          <w:jc w:val="center"/>
        </w:trPr>
        <w:tc>
          <w:tcPr>
            <w:tcW w:w="1231" w:type="dxa"/>
            <w:tcBorders>
              <w:top w:val="single" w:sz="12" w:space="0" w:color="auto"/>
            </w:tcBorders>
            <w:vAlign w:val="bottom"/>
          </w:tcPr>
          <w:p w:rsidR="00000000" w:rsidRDefault="00000000">
            <w:pPr>
              <w:spacing w:after="80" w:line="240" w:lineRule="exact"/>
              <w:ind w:left="40"/>
              <w:rPr>
                <w:sz w:val="16"/>
                <w:szCs w:val="24"/>
                <w:rtl/>
              </w:rPr>
            </w:pPr>
          </w:p>
        </w:tc>
        <w:tc>
          <w:tcPr>
            <w:tcW w:w="1231" w:type="dxa"/>
            <w:tcBorders>
              <w:top w:val="single" w:sz="12" w:space="0" w:color="auto"/>
            </w:tcBorders>
            <w:vAlign w:val="bottom"/>
          </w:tcPr>
          <w:p w:rsidR="00000000" w:rsidRDefault="00000000">
            <w:pPr>
              <w:spacing w:after="80" w:line="240" w:lineRule="exact"/>
              <w:ind w:left="40"/>
              <w:rPr>
                <w:sz w:val="16"/>
                <w:szCs w:val="24"/>
                <w:rtl/>
              </w:rPr>
            </w:pPr>
          </w:p>
        </w:tc>
        <w:tc>
          <w:tcPr>
            <w:tcW w:w="1231" w:type="dxa"/>
            <w:tcBorders>
              <w:top w:val="single" w:sz="12" w:space="0" w:color="auto"/>
            </w:tcBorders>
            <w:vAlign w:val="bottom"/>
          </w:tcPr>
          <w:p w:rsidR="00000000" w:rsidRDefault="00000000">
            <w:pPr>
              <w:spacing w:after="80" w:line="240" w:lineRule="exact"/>
              <w:ind w:left="40"/>
              <w:rPr>
                <w:sz w:val="16"/>
                <w:szCs w:val="24"/>
                <w:rtl/>
              </w:rPr>
            </w:pPr>
          </w:p>
        </w:tc>
        <w:tc>
          <w:tcPr>
            <w:tcW w:w="1231" w:type="dxa"/>
            <w:tcBorders>
              <w:top w:val="single" w:sz="12" w:space="0" w:color="auto"/>
            </w:tcBorders>
            <w:vAlign w:val="bottom"/>
          </w:tcPr>
          <w:p w:rsidR="00000000" w:rsidRDefault="00000000">
            <w:pPr>
              <w:spacing w:after="80" w:line="240" w:lineRule="exact"/>
              <w:ind w:left="40"/>
              <w:rPr>
                <w:sz w:val="16"/>
                <w:szCs w:val="24"/>
                <w:rtl/>
              </w:rPr>
            </w:pPr>
          </w:p>
        </w:tc>
        <w:tc>
          <w:tcPr>
            <w:tcW w:w="1231" w:type="dxa"/>
            <w:tcBorders>
              <w:top w:val="single" w:sz="12" w:space="0" w:color="auto"/>
            </w:tcBorders>
            <w:vAlign w:val="bottom"/>
          </w:tcPr>
          <w:p w:rsidR="00000000" w:rsidRDefault="00000000">
            <w:pPr>
              <w:spacing w:after="80" w:line="240" w:lineRule="exact"/>
              <w:ind w:left="40"/>
              <w:rPr>
                <w:sz w:val="16"/>
                <w:szCs w:val="24"/>
                <w:rtl/>
              </w:rPr>
            </w:pPr>
          </w:p>
        </w:tc>
        <w:tc>
          <w:tcPr>
            <w:tcW w:w="1231" w:type="dxa"/>
            <w:tcBorders>
              <w:top w:val="single" w:sz="12" w:space="0" w:color="auto"/>
            </w:tcBorders>
            <w:vAlign w:val="bottom"/>
          </w:tcPr>
          <w:p w:rsidR="00000000" w:rsidRDefault="00000000">
            <w:pPr>
              <w:spacing w:after="80" w:line="240" w:lineRule="exact"/>
              <w:ind w:left="40"/>
              <w:rPr>
                <w:sz w:val="16"/>
                <w:szCs w:val="24"/>
                <w:rtl/>
              </w:rPr>
            </w:pPr>
          </w:p>
        </w:tc>
        <w:tc>
          <w:tcPr>
            <w:tcW w:w="1231" w:type="dxa"/>
            <w:tcBorders>
              <w:top w:val="single" w:sz="12" w:space="0" w:color="auto"/>
            </w:tcBorders>
            <w:vAlign w:val="bottom"/>
          </w:tcPr>
          <w:p w:rsidR="00000000" w:rsidRDefault="00000000">
            <w:pPr>
              <w:spacing w:after="80" w:line="240" w:lineRule="exact"/>
              <w:ind w:left="40"/>
              <w:rPr>
                <w:sz w:val="16"/>
                <w:szCs w:val="24"/>
                <w:rtl/>
              </w:rPr>
            </w:pPr>
          </w:p>
        </w:tc>
      </w:tr>
      <w:tr w:rsidR="00000000">
        <w:tblPrEx>
          <w:tblCellMar>
            <w:top w:w="0" w:type="dxa"/>
            <w:bottom w:w="0" w:type="dxa"/>
          </w:tblCellMar>
        </w:tblPrEx>
        <w:trPr>
          <w:cantSplit/>
          <w:jc w:val="center"/>
        </w:trPr>
        <w:tc>
          <w:tcPr>
            <w:tcW w:w="1231" w:type="dxa"/>
            <w:vMerge w:val="restart"/>
            <w:vAlign w:val="center"/>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لاتفيا</w:t>
            </w:r>
          </w:p>
        </w:tc>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ضباط</w:t>
            </w:r>
          </w:p>
        </w:tc>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23.5</w:t>
            </w:r>
          </w:p>
        </w:tc>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26.5</w:t>
            </w:r>
          </w:p>
        </w:tc>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w:t>
            </w:r>
          </w:p>
        </w:tc>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26.5</w:t>
            </w:r>
          </w:p>
        </w:tc>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w:t>
            </w:r>
          </w:p>
        </w:tc>
      </w:tr>
      <w:tr w:rsidR="00000000">
        <w:tblPrEx>
          <w:tblCellMar>
            <w:top w:w="0" w:type="dxa"/>
            <w:bottom w:w="0" w:type="dxa"/>
          </w:tblCellMar>
        </w:tblPrEx>
        <w:trPr>
          <w:cantSplit/>
          <w:jc w:val="center"/>
        </w:trPr>
        <w:tc>
          <w:tcPr>
            <w:tcW w:w="1231" w:type="dxa"/>
            <w:vMerge/>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رقباء</w:t>
            </w:r>
          </w:p>
        </w:tc>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9.6</w:t>
            </w:r>
          </w:p>
        </w:tc>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9.8</w:t>
            </w:r>
          </w:p>
        </w:tc>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11.4</w:t>
            </w:r>
          </w:p>
        </w:tc>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11.7</w:t>
            </w:r>
          </w:p>
        </w:tc>
        <w:tc>
          <w:tcPr>
            <w:tcW w:w="1231"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13.5</w:t>
            </w:r>
          </w:p>
        </w:tc>
      </w:tr>
      <w:tr w:rsidR="00000000">
        <w:tblPrEx>
          <w:tblCellMar>
            <w:top w:w="0" w:type="dxa"/>
            <w:bottom w:w="0" w:type="dxa"/>
          </w:tblCellMar>
        </w:tblPrEx>
        <w:trPr>
          <w:cantSplit/>
          <w:jc w:val="center"/>
        </w:trPr>
        <w:tc>
          <w:tcPr>
            <w:tcW w:w="1231" w:type="dxa"/>
            <w:vMerge w:val="restart"/>
            <w:tcBorders>
              <w:top w:val="single" w:sz="4" w:space="0" w:color="auto"/>
            </w:tcBorders>
            <w:vAlign w:val="center"/>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ريغا</w:t>
            </w:r>
          </w:p>
        </w:tc>
        <w:tc>
          <w:tcPr>
            <w:tcW w:w="1231"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ضباط</w:t>
            </w:r>
          </w:p>
        </w:tc>
        <w:tc>
          <w:tcPr>
            <w:tcW w:w="1231"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35</w:t>
            </w:r>
          </w:p>
        </w:tc>
        <w:tc>
          <w:tcPr>
            <w:tcW w:w="1231"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35.2</w:t>
            </w:r>
          </w:p>
        </w:tc>
        <w:tc>
          <w:tcPr>
            <w:tcW w:w="1231"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30.3</w:t>
            </w:r>
          </w:p>
        </w:tc>
        <w:tc>
          <w:tcPr>
            <w:tcW w:w="1231"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31.7</w:t>
            </w:r>
          </w:p>
        </w:tc>
        <w:tc>
          <w:tcPr>
            <w:tcW w:w="1231" w:type="dxa"/>
            <w:tcBorders>
              <w:top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28.8</w:t>
            </w:r>
          </w:p>
        </w:tc>
      </w:tr>
      <w:tr w:rsidR="00000000">
        <w:tblPrEx>
          <w:tblCellMar>
            <w:top w:w="0" w:type="dxa"/>
            <w:bottom w:w="0" w:type="dxa"/>
          </w:tblCellMar>
        </w:tblPrEx>
        <w:trPr>
          <w:cantSplit/>
          <w:jc w:val="center"/>
        </w:trPr>
        <w:tc>
          <w:tcPr>
            <w:tcW w:w="1231" w:type="dxa"/>
            <w:vMerge/>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231"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رقباء</w:t>
            </w:r>
          </w:p>
        </w:tc>
        <w:tc>
          <w:tcPr>
            <w:tcW w:w="1231"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11.6</w:t>
            </w:r>
          </w:p>
        </w:tc>
        <w:tc>
          <w:tcPr>
            <w:tcW w:w="1231"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10.6</w:t>
            </w:r>
          </w:p>
        </w:tc>
        <w:tc>
          <w:tcPr>
            <w:tcW w:w="1231"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18.2</w:t>
            </w:r>
          </w:p>
        </w:tc>
        <w:tc>
          <w:tcPr>
            <w:tcW w:w="1231"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18.2</w:t>
            </w:r>
          </w:p>
        </w:tc>
        <w:tc>
          <w:tcPr>
            <w:tcW w:w="1231"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23.7</w:t>
            </w:r>
          </w:p>
        </w:tc>
      </w:tr>
    </w:tbl>
    <w:p w:rsidR="00000000" w:rsidRDefault="00000000">
      <w:pPr>
        <w:pStyle w:val="SingleTxt"/>
        <w:rPr>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حق المرأة في المشاركة في أعمال المنظمات غير الحكومية</w:t>
      </w:r>
    </w:p>
    <w:p w:rsidR="00000000" w:rsidRDefault="00000000">
      <w:pPr>
        <w:pStyle w:val="SingleTxt"/>
        <w:rPr>
          <w:rtl/>
        </w:rPr>
      </w:pPr>
      <w:r>
        <w:rPr>
          <w:rtl/>
        </w:rPr>
        <w:t>66 -</w:t>
      </w:r>
      <w:r>
        <w:rPr>
          <w:rtl/>
        </w:rPr>
        <w:tab/>
        <w:t>ليست هناك قيود واردة على مشاركة المرأة في أنشطة المنظمات غير الحكومية. وينص القانون “المتعلق بالمنظمات غير الحكومية والمنظمات المرتبطة بها” على أنه يجوز للشخص البالغ من العمر 16 عاما أن يكون عضوا في منظمة غير حكومية ويتمتع جميع أعضاء المنظمات غير الحكومية بحقوق متساوية.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المادة 8</w:t>
      </w:r>
    </w:p>
    <w:p w:rsidR="00000000" w:rsidRDefault="00000000">
      <w:pPr>
        <w:pStyle w:val="SingleTxt"/>
        <w:rPr>
          <w:rtl/>
        </w:rPr>
      </w:pPr>
      <w:r>
        <w:rPr>
          <w:rtl/>
        </w:rPr>
        <w:t>67 -</w:t>
      </w:r>
      <w:r>
        <w:rPr>
          <w:rtl/>
        </w:rPr>
        <w:tab/>
        <w:t>إن الحقوق غير المقيدة التي تتمتع بها المرأة لتمثيل البلد على الصعيد الدولي وللمشاركة في أعمال المنظمات الدولية تنشأ من حقيقة عدم وجود قيود مفروضة على مشاركة المرأة في الحياة السياسية في البلد. والصكوك القانونية التي تنظم تمثيل البلد على الصعيد الدولي لا تنص على أية قيود فيما يتعلق بنوع جنس الشخص الممثل للبلد.</w:t>
      </w:r>
    </w:p>
    <w:p w:rsidR="00000000" w:rsidRDefault="00000000">
      <w:pPr>
        <w:pStyle w:val="SingleTxt"/>
        <w:rPr>
          <w:rtl/>
        </w:rPr>
      </w:pPr>
      <w:r>
        <w:rPr>
          <w:rtl/>
        </w:rPr>
        <w:t>68 -</w:t>
      </w:r>
      <w:r>
        <w:rPr>
          <w:rtl/>
        </w:rPr>
        <w:tab/>
        <w:t xml:space="preserve">وحاليا، تقوم بتمثيل لاتفيا دوليا على الصعيد الرئاسي السيدة فيرا فايكي </w:t>
      </w:r>
      <w:r>
        <w:t>–</w:t>
      </w:r>
      <w:r>
        <w:rPr>
          <w:rtl/>
        </w:rPr>
        <w:t xml:space="preserve"> فرايبرغا </w:t>
      </w:r>
      <w:r>
        <w:t>–</w:t>
      </w:r>
      <w:r>
        <w:rPr>
          <w:rtl/>
        </w:rPr>
        <w:t xml:space="preserve"> رئيسة الدولة، فضلا عن وزيرتي الثقافة والعدل في إطار اختصاصات كل منهما.</w:t>
      </w:r>
    </w:p>
    <w:p w:rsidR="00000000" w:rsidRDefault="00000000">
      <w:pPr>
        <w:pStyle w:val="SingleTxt"/>
        <w:rPr>
          <w:rtl/>
        </w:rPr>
      </w:pPr>
      <w:r>
        <w:rPr>
          <w:rtl/>
        </w:rPr>
        <w:t>69 -</w:t>
      </w:r>
      <w:r>
        <w:rPr>
          <w:rtl/>
        </w:rPr>
        <w:tab/>
        <w:t xml:space="preserve">وعملا بالقانون “المتعلق بالسلك الدبلوماسي والقنصلي”، يجوز لأي مواطن في لاتفيا يشغل منصب موظف مدني في المكتب الرئيسي لوزارة الخارجية أو مكاتب الممثلين الدبلوماسيين والقنصليين في الخارج، أن يخدم في السلك الدبلوماسي للاتفيا. </w:t>
      </w:r>
    </w:p>
    <w:p w:rsidR="00000000" w:rsidRDefault="00000000">
      <w:pPr>
        <w:pStyle w:val="SingleTxt"/>
        <w:rPr>
          <w:rtl/>
        </w:rPr>
      </w:pPr>
      <w:r>
        <w:rPr>
          <w:rtl/>
        </w:rPr>
        <w:t>70 -</w:t>
      </w:r>
      <w:r>
        <w:rPr>
          <w:rtl/>
        </w:rPr>
        <w:tab/>
        <w:t>وبالاضافة إلى ذلك، تجدر الإشارة إلى أن عددا كبيرا نسبيا من النساء يخدم في السلك الدبلوماسي للاتفيا، ويمثلن لاتفيا بوصفهن سفيرات وكذلك دبلوماسيات أخريات. وفي عام 2001، بلغت نسبة النساء العاملات في جهاز وزارة الخارجية 61.1 في المائة، ومن بين مجموع عدد المسؤولين العاملين في تمثيل البلد في الخارج، كانت نسبة النساء 52.4 في المائة. وتضطلع خمس سفيرات بتمثيل جمهورية لاتفيا على مستوى السفراء (السفيرة لدى النمسا، وليختنشتاين، وسلوفاكيا، وسلوفينيا وهنغاريا، والسفيرة لدى فرنسا، والسفيرة لدى كرواتيا والجمهورية التشيكية، والسفيرة لدى أسبانيا والسفيرة لدى ليتوانيا) ويشكلن نسبة 13.7 في المائة من مجموع عدد سفراء لاتفيا. وبالاضافة إلى ذلك، توجد للاتفيا حاليا ممثلات لدى اليونسكو وقائمة بالأعمال دائمة لدى منظمة التجارة العالمية. وتجدر الإشارة إلى أن البلدان والمنظمات الدولية المذكورة أعلاه شركاء في التعاون الهام للاتفيا ومن ثم يشكل تمثيل البلد خطوة هامة إلى الأمام نحو زيادة قدرة المرأة على تمثيل الحكومة على الصعيد الدولي.</w:t>
      </w:r>
    </w:p>
    <w:p w:rsidR="00000000" w:rsidRDefault="00000000">
      <w:pPr>
        <w:pStyle w:val="SingleTxt"/>
        <w:rPr>
          <w:rtl/>
        </w:rPr>
      </w:pPr>
      <w:r>
        <w:rPr>
          <w:rtl/>
        </w:rPr>
        <w:t>71 -</w:t>
      </w:r>
      <w:r>
        <w:rPr>
          <w:rtl/>
        </w:rPr>
        <w:tab/>
        <w:t>ويحصل الممثلون الدبلوماسيون للاتفيا، الذين يخدمون بالخارج، على استحقاقات، توفر لهم إمكانية الوصول إلى بلد الإقامة والعيش فيه مع أسرهم، وكذلك تُدفع رسوم التعليم لأطفال الدبلوماسيين أثناء التحاقهم بالمدارس الشاملة ووجودهم في رعاية والديهم. ويتوقف دفع هذه التعويضات والاستحقاقات على مكان خدمة الدبلوماسي، ورتبته ومنصبه، ولا يتأثر بأي حال بنوع الجنس.</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المادة 9</w:t>
      </w:r>
    </w:p>
    <w:p w:rsidR="00000000" w:rsidRDefault="00000000">
      <w:pPr>
        <w:pStyle w:val="SingleTxt"/>
        <w:rPr>
          <w:rtl/>
        </w:rPr>
      </w:pPr>
      <w:r>
        <w:rPr>
          <w:rtl/>
        </w:rPr>
        <w:t>72 -</w:t>
      </w:r>
      <w:r>
        <w:rPr>
          <w:rtl/>
        </w:rPr>
        <w:tab/>
        <w:t xml:space="preserve">إن مسألة اكتساب الشخص، ومنحه وحرمانه من المواطنة (الجنسية) في لاتفيا ينظمها قانون المواطنة المؤرخ 11 آب/أغسطس عام 1994، الذي جرت صياغته في عام 1998، مع الأخذ في الاعتبار قواعد القانون الدولي، وجرت مواءمته مع توصيات المؤسسات الأوروبية. </w:t>
      </w:r>
    </w:p>
    <w:p w:rsidR="00000000" w:rsidRDefault="00000000">
      <w:pPr>
        <w:pStyle w:val="SingleTxt"/>
        <w:rPr>
          <w:rtl/>
        </w:rPr>
      </w:pPr>
      <w:r>
        <w:rPr>
          <w:rtl/>
        </w:rPr>
        <w:t>73 -</w:t>
      </w:r>
      <w:r>
        <w:rPr>
          <w:rtl/>
        </w:rPr>
        <w:tab/>
        <w:t>وينص قانون المواطنة في لاتفيا على أن اكتساب المواطنة، وتغييرها والاحتفاظ بها هي دليل على حرية إرادة كل فرد. وبصرف النظر عن الجنسية ونوع الجنس، فإن الشخص أهل للمواطنة اللاتفية إذا استطاع اثبات انتسابه إلى المواطنة اللاتفية وفقا للإجراءات التي نص عليها القانون. وعند التنازل عن المواطنة اللاتفية، يتمتع الشخص بحق تغيير المواطنة، بصرف النظر عن نوع جنسه. وينص قانون المواطنة على الطرق التالية للحصول على المواطنة: التجنس، والاعتراف بالمواطنة، وتسجيل حالة المواطن وتجديد المواطنة.</w:t>
      </w:r>
    </w:p>
    <w:p w:rsidR="00000000" w:rsidRDefault="00000000">
      <w:pPr>
        <w:pStyle w:val="SingleTxt"/>
        <w:rPr>
          <w:rtl/>
        </w:rPr>
      </w:pPr>
      <w:r>
        <w:rPr>
          <w:rtl/>
        </w:rPr>
        <w:t>74 -</w:t>
      </w:r>
      <w:r>
        <w:rPr>
          <w:rtl/>
        </w:rPr>
        <w:tab/>
        <w:t>ويجوز لأي شخص بلغ سن 15 عاما أن يقدم طلبا للحصول على المواطنة، مع مراعاة الشروط التالية:</w:t>
      </w:r>
    </w:p>
    <w:p w:rsidR="00000000" w:rsidRDefault="00000000">
      <w:pPr>
        <w:pStyle w:val="SingleTxt"/>
        <w:rPr>
          <w:rtl/>
        </w:rPr>
      </w:pPr>
      <w:r>
        <w:rPr>
          <w:rtl/>
        </w:rPr>
        <w:tab/>
        <w:t>(أ)</w:t>
      </w:r>
      <w:r>
        <w:rPr>
          <w:rtl/>
        </w:rPr>
        <w:tab/>
        <w:t>أن يكون مقدم الطلب قد قضى في محل الإقامة الدائم في لاتفيا مدة خمس سنوات على الأقل، في يوم تقديم طلب التجنس؛</w:t>
      </w:r>
    </w:p>
    <w:p w:rsidR="00000000" w:rsidRDefault="00000000">
      <w:pPr>
        <w:pStyle w:val="SingleTxt"/>
        <w:rPr>
          <w:rtl/>
        </w:rPr>
      </w:pPr>
      <w:r>
        <w:rPr>
          <w:rtl/>
        </w:rPr>
        <w:tab/>
        <w:t>(ب)</w:t>
      </w:r>
      <w:r>
        <w:rPr>
          <w:rtl/>
        </w:rPr>
        <w:tab/>
        <w:t>أن يتكلم مقدم الطلب اللغة اللاتفية، وأن يكون ملما بالأحكام الأساسية لدستور جمهورية لاتفيا، ونص النشيد الوطني وتاريخ لاتفيا (يجب أن يجتاز مقدم طلب الحصول على المواطنة الاختبار ذا الصلة)؛</w:t>
      </w:r>
    </w:p>
    <w:p w:rsidR="00000000" w:rsidRDefault="00000000">
      <w:pPr>
        <w:pStyle w:val="SingleTxt"/>
        <w:rPr>
          <w:rtl/>
        </w:rPr>
      </w:pPr>
      <w:r>
        <w:rPr>
          <w:rtl/>
        </w:rPr>
        <w:tab/>
        <w:t>(ج)</w:t>
      </w:r>
      <w:r>
        <w:rPr>
          <w:rtl/>
        </w:rPr>
        <w:tab/>
        <w:t>أن يكون لمقدم الطلب أو الوصي عليه مصدر دخل قانوني؛</w:t>
      </w:r>
    </w:p>
    <w:p w:rsidR="00000000" w:rsidRDefault="00000000">
      <w:pPr>
        <w:pStyle w:val="SingleTxt"/>
        <w:rPr>
          <w:rtl/>
        </w:rPr>
      </w:pPr>
      <w:r>
        <w:rPr>
          <w:rtl/>
        </w:rPr>
        <w:tab/>
        <w:t>(د)</w:t>
      </w:r>
      <w:r>
        <w:rPr>
          <w:rtl/>
        </w:rPr>
        <w:tab/>
        <w:t xml:space="preserve">ألا يكون مقدم الطلب خاضعا لقيود التجنس </w:t>
      </w:r>
      <w:r>
        <w:t>–</w:t>
      </w:r>
      <w:r>
        <w:rPr>
          <w:rtl/>
        </w:rPr>
        <w:t xml:space="preserve"> لا يجوز منح المواطنة اللاتفية للأشخاص الذين قاموا، باستخدام أساليب غير دستورية، بأفعال ضد استقلال جمهورية لاتفيا، أو البنية البرلمانية الديمقراطية للدولة أو سلطة الدولة القائمة في لاتفيا، إذا كان ذلك قد ثبت بحكم صادر من محكمة؛ أو قاموا، بعد 4 أيار/مايو عام 1990 بترويج الأفكار الفاشستية، أو المغالية في الوطنية، أو القومية </w:t>
      </w:r>
      <w:r>
        <w:t>–</w:t>
      </w:r>
      <w:r>
        <w:rPr>
          <w:rtl/>
        </w:rPr>
        <w:t xml:space="preserve"> الاشتراكية، أو الشيوعية أو غيرها من الأفكار الديكتاتورية أو حرضوا على الكراهية الإثنية أو العرقية أو بث الشقاق، إذا كان ذلك قد ثبت بحكم صادر من محكمة؛ أو كانوا مسؤولين أصحاب سلطة حكومية في دولة أجنبية، أو في إدارتها أو مؤسسات إنفاذ القانون فيها؛ أو خدموا في القوات المسلحة لإحدى الدول الأجنبية، أو قواتها المسلحة الداخلية، أو دوائر الأمن أو الشرطة (المليشيا) فيها؛ أو قاموا، بعد 17 حزيران/يونيه عام 1940، باختيار جمهورية لاتفيا بوصفها موطن إقامتهم بعد التسريح مباشرة من القوات المسلحة لاتحاد الجمهوريات الاشتراكية السوفياتية (روسيا) أو القوات المسلحة الداخلية لاتحاد الجمهوريات الاشتراكية السوفياتية (روسيا)، والذين لم يكونوا يقيمون في لاتفيا بصفة دائمة، يوم تجنيدهم أو تطوعهم في الخدمة العسكرية؛ أو كانوا موظفين، أو مخبرين، أو عملاء لاتحاد الجمهوريات الاشتراكية السوفياتية أو من رجال الأمن الداخلي فيه (جمهورية لاتفيا الاشتراكية السوفياتية)، أو لجنة أمن الدولة، أو في دائرة الأمن، أو دائرة الاستخبارات أو دائرة خاصة أخرى في أي دولة أجنبية أخرى، إذا ثبت ذلك وفقا للإجراءات التي نص عليها القانون؛ أو عُوقبوا في لاتفيا أو في أي دولة أخرى لارتكاب جُرم يعتبر أيضا جريمة في لاتفيا وقت دخول قانون المواطنة حيز النفاذ؛ أو عملوا، بعد 13 كانون الثاني/يناير عام 1991، ضد جمهورية لاتفيا في الحزب الشيوعي للاتحاد السوفياتي (الحزب الشيوعي اللاتفي)، أو في الجبهة الدولية العمالية لجمهورية لاتفيا الاشتراكية السوفياتية، أو المجلس المتحد للتعاونيات العمالية، أو منظمة قدامى المحاربين والعمال، أو لجنة عموم لاتفيا لإنقاذ المجتمع أو لجانها الإقليمية أو اتحاد الشيوعيين في لاتفيا.</w:t>
      </w:r>
    </w:p>
    <w:p w:rsidR="00000000" w:rsidRDefault="00000000">
      <w:pPr>
        <w:pStyle w:val="SingleTxt"/>
        <w:rPr>
          <w:rtl/>
        </w:rPr>
      </w:pPr>
      <w:r>
        <w:rPr>
          <w:rtl/>
        </w:rPr>
        <w:t>75 -</w:t>
      </w:r>
      <w:r>
        <w:rPr>
          <w:rtl/>
        </w:rPr>
        <w:tab/>
        <w:t>وفي حالة منح شخص راشد المواطنة اللاتفية بالتجنس فإن أي طفل قاصر لهذا الشخص دون سن 15 عاما ويقيم بصفة دائمة في لاتفيا يكتسب تلقائيا المواطنة اللاتفية في نفس الوقت.</w:t>
      </w:r>
    </w:p>
    <w:p w:rsidR="00000000" w:rsidRDefault="00000000">
      <w:pPr>
        <w:pStyle w:val="SingleTxt"/>
        <w:rPr>
          <w:rtl/>
        </w:rPr>
      </w:pPr>
      <w:r>
        <w:rPr>
          <w:rtl/>
        </w:rPr>
        <w:t>76 -</w:t>
      </w:r>
      <w:r>
        <w:rPr>
          <w:rtl/>
        </w:rPr>
        <w:tab/>
        <w:t>والطفل/الطفلة الذي يولد في لاتفيا بعد 21 آب/أغسطس عام 1991 يُعترف بأنه مواطن لاتفي، شريطة ما يلي:</w:t>
      </w:r>
    </w:p>
    <w:p w:rsidR="00000000" w:rsidRDefault="00000000">
      <w:pPr>
        <w:pStyle w:val="SingleTxt"/>
        <w:rPr>
          <w:rtl/>
        </w:rPr>
      </w:pPr>
      <w:r>
        <w:rPr>
          <w:rtl/>
        </w:rPr>
        <w:tab/>
        <w:t>(أ)</w:t>
      </w:r>
      <w:r>
        <w:rPr>
          <w:rtl/>
        </w:rPr>
        <w:tab/>
        <w:t>أن تكون لاتفيا موطن إقامته/إقامتها الدائم؛</w:t>
      </w:r>
    </w:p>
    <w:p w:rsidR="00000000" w:rsidRDefault="00000000">
      <w:pPr>
        <w:pStyle w:val="SingleTxt"/>
        <w:rPr>
          <w:rtl/>
        </w:rPr>
      </w:pPr>
      <w:r>
        <w:rPr>
          <w:rtl/>
        </w:rPr>
        <w:tab/>
        <w:t>(ب)</w:t>
      </w:r>
      <w:r>
        <w:rPr>
          <w:rtl/>
        </w:rPr>
        <w:tab/>
        <w:t>ألا يكون/تكون قد سجن في لاتفيا أو أي بلد آخر لمدة تربو على خمس سنوات بسبب ارتكاب جريمة؛</w:t>
      </w:r>
    </w:p>
    <w:p w:rsidR="00000000" w:rsidRDefault="00000000">
      <w:pPr>
        <w:pStyle w:val="SingleTxt"/>
        <w:rPr>
          <w:rtl/>
        </w:rPr>
      </w:pPr>
      <w:r>
        <w:rPr>
          <w:rtl/>
        </w:rPr>
        <w:tab/>
        <w:t>(ج)</w:t>
      </w:r>
      <w:r>
        <w:rPr>
          <w:rtl/>
        </w:rPr>
        <w:tab/>
        <w:t>ألا يكون/تكون شخصا عديم الجنسية أو غير مواطن.</w:t>
      </w:r>
    </w:p>
    <w:p w:rsidR="00000000" w:rsidRDefault="00000000">
      <w:pPr>
        <w:pStyle w:val="SingleTxt"/>
        <w:rPr>
          <w:rtl/>
        </w:rPr>
      </w:pPr>
      <w:r>
        <w:rPr>
          <w:rtl/>
        </w:rPr>
        <w:t>77 -</w:t>
      </w:r>
      <w:r>
        <w:rPr>
          <w:rtl/>
        </w:rPr>
        <w:tab/>
        <w:t>وعملا بالمادة 2 من قانون المواطنة، فإن المواطنين اللاتفيين (الأشخاص الذين يكتسبون مركز المواطن اللاتفي بالتسجيل) هم:</w:t>
      </w:r>
    </w:p>
    <w:p w:rsidR="00000000" w:rsidRDefault="00000000">
      <w:pPr>
        <w:pStyle w:val="SingleTxt"/>
        <w:rPr>
          <w:rtl/>
        </w:rPr>
      </w:pPr>
      <w:r>
        <w:rPr>
          <w:rtl/>
        </w:rPr>
        <w:tab/>
        <w:t>(أ)</w:t>
      </w:r>
      <w:r>
        <w:rPr>
          <w:rtl/>
        </w:rPr>
        <w:tab/>
        <w:t>الأشخاص، الذين كانوا مواطنين لاتفيين في 17 حزيران/يونيه عام 1940، وخَلَفهم الذين سُجلوا وفقا للإجراءات المنصوص عليها في القانون، عدا الأشخاص الذين اكتسبوا مواطنة (جنسية) دولة أخرى بعد 4 أيار/مايو عام 1990؛</w:t>
      </w:r>
    </w:p>
    <w:p w:rsidR="00000000" w:rsidRDefault="00000000">
      <w:pPr>
        <w:pStyle w:val="SingleTxt"/>
        <w:rPr>
          <w:rtl/>
        </w:rPr>
      </w:pPr>
      <w:r>
        <w:rPr>
          <w:rtl/>
        </w:rPr>
        <w:tab/>
        <w:t>(ب)</w:t>
      </w:r>
      <w:r>
        <w:rPr>
          <w:rtl/>
        </w:rPr>
        <w:tab/>
        <w:t>اللاتفيون والليفيون الذين تكون لاتفيا موطن إقامتهم الدائم ولا يحملون مواطنة (جنسية)؛</w:t>
      </w:r>
    </w:p>
    <w:p w:rsidR="00000000" w:rsidRDefault="00000000">
      <w:pPr>
        <w:pStyle w:val="SingleTxt"/>
        <w:rPr>
          <w:rtl/>
        </w:rPr>
      </w:pPr>
      <w:r>
        <w:rPr>
          <w:rtl/>
        </w:rPr>
        <w:tab/>
        <w:t>(ج)</w:t>
      </w:r>
      <w:r>
        <w:rPr>
          <w:rtl/>
        </w:rPr>
        <w:tab/>
        <w:t>النساء اللائي تكون لاتفيا موطن إقامتهمن الدائم، واللائي كنَّ قد فقدن، وفقا للبند 7 من “القانون المتعلق بالجنسية” لجمهورية لاتفيا المؤرخ 23 آب/أغسطس عام 1919، مواطنتهن اللاتفية (جنسيتهن) وخَلَفهن، في حالة تسجيل هؤلاء الأشخاص وفقا للإجراءات المنصوص عليها في القانون، عدا الأشخاص الذين اكتسبوا مواطنة (جنسية) دولة أخرى بعد 4 أيار/مايو عام 1990؛</w:t>
      </w:r>
    </w:p>
    <w:p w:rsidR="00000000" w:rsidRDefault="00000000">
      <w:pPr>
        <w:pStyle w:val="SingleTxt"/>
        <w:rPr>
          <w:rtl/>
        </w:rPr>
      </w:pPr>
      <w:r>
        <w:rPr>
          <w:rtl/>
        </w:rPr>
        <w:tab/>
        <w:t>(د)</w:t>
      </w:r>
      <w:r>
        <w:rPr>
          <w:rtl/>
        </w:rPr>
        <w:tab/>
        <w:t>الأشخاص الذين تكون لاتفيا موطن إقامتهم الدائم وقد أكملوا برنامجا تعليميا كاملا في مدرسة للتعليم العام تكون فيها اللغة اللاتفية لغة التعليم أو في مدرسة ذات شقين للتعليم العالي، في الشق اللاتفي، حيث حصلوا على التعليم الأولى أو الثانوي في مدرسة من هذا القبيل، شريطة عدم حملهم لمواطنة بلد آخر. وفي حالة تسجيل الشخص الراشد مركز المواطن وفقا لهذه الأحكام، تُمنح المواطنة أيضا لأطفاله القصَّر دون سن 15 عاما المقيمين في لاتفيا بصفة دائمة؛</w:t>
      </w:r>
    </w:p>
    <w:p w:rsidR="00000000" w:rsidRDefault="00000000">
      <w:pPr>
        <w:pStyle w:val="SingleTxt"/>
        <w:rPr>
          <w:rtl/>
        </w:rPr>
      </w:pPr>
      <w:r>
        <w:rPr>
          <w:rtl/>
        </w:rPr>
        <w:tab/>
        <w:t>(هـ)</w:t>
      </w:r>
      <w:r>
        <w:rPr>
          <w:rtl/>
        </w:rPr>
        <w:tab/>
        <w:t>الأطفال الموجودون في إقليم لاتفيا ولا يُعرف آباؤهم؛</w:t>
      </w:r>
    </w:p>
    <w:p w:rsidR="00000000" w:rsidRDefault="00000000">
      <w:pPr>
        <w:pStyle w:val="SingleTxt"/>
        <w:rPr>
          <w:rtl/>
        </w:rPr>
      </w:pPr>
      <w:r>
        <w:rPr>
          <w:rtl/>
        </w:rPr>
        <w:tab/>
        <w:t>(و)</w:t>
      </w:r>
      <w:r>
        <w:rPr>
          <w:rtl/>
        </w:rPr>
        <w:tab/>
        <w:t>الأطفال الذين فقدوا والديهم ويقيمون في لاتفيا في دار للأطفال أو مدرسة داخلية خاصة؛</w:t>
      </w:r>
    </w:p>
    <w:p w:rsidR="00000000" w:rsidRDefault="00000000">
      <w:pPr>
        <w:pStyle w:val="SingleTxt"/>
        <w:rPr>
          <w:rtl/>
        </w:rPr>
      </w:pPr>
      <w:r>
        <w:rPr>
          <w:rtl/>
        </w:rPr>
        <w:tab/>
        <w:t>(ز)</w:t>
      </w:r>
      <w:r>
        <w:rPr>
          <w:rtl/>
        </w:rPr>
        <w:tab/>
        <w:t>الأطفال المولودون لأبوين كانا مواطنين لاتفيين وقت ولادة هؤلاء الأطفال، بصرف النظر عن مكان ولادة هؤلاء الأطفال.</w:t>
      </w:r>
    </w:p>
    <w:p w:rsidR="00000000" w:rsidRDefault="00000000">
      <w:pPr>
        <w:pStyle w:val="SingleTxt"/>
        <w:rPr>
          <w:rtl/>
        </w:rPr>
      </w:pPr>
      <w:r>
        <w:rPr>
          <w:rtl/>
        </w:rPr>
        <w:t>78 -</w:t>
      </w:r>
      <w:r>
        <w:rPr>
          <w:rtl/>
        </w:rPr>
        <w:tab/>
        <w:t>وتنص المادة 25 من قانون المواطنة على أنه يجوز للأشخاص الذين فقدوا مواطنتهم اللاتفية نتيجة اختيار قام به والداهم أو متبنوهم، أو خطأ قانوني أو سحب غير قانوني للمواطنة، أن يستعيدوا المواطنة اللاتفية.</w:t>
      </w:r>
    </w:p>
    <w:p w:rsidR="00000000" w:rsidRDefault="00000000">
      <w:pPr>
        <w:pStyle w:val="SingleTxt"/>
        <w:rPr>
          <w:rtl/>
        </w:rPr>
      </w:pPr>
      <w:r>
        <w:rPr>
          <w:rtl/>
        </w:rPr>
        <w:t>79 -</w:t>
      </w:r>
      <w:r>
        <w:rPr>
          <w:rtl/>
        </w:rPr>
        <w:tab/>
        <w:t>وطبقا للإحصاءات التي قدمها مجلس التجنس، تُظهر المرأة نشاطا اجتماعيا أعلى في عملية التجنس، يستند إلى حرية إرادة الفرد واختياره، وبحلول 31 تشرين الأول/أكتوبر عام 2001، كان مجلس التجنس قد تلقى 843 48 طلبا لمنح مواطنة الجمهورية اللاتفية منها 480 30 طلبا أو 68.8 في المائة من مجموع عدد الطلبات كانت مقدمة من نساء.</w:t>
      </w:r>
    </w:p>
    <w:p w:rsidR="00000000" w:rsidRDefault="00000000">
      <w:pPr>
        <w:pStyle w:val="SingleTxt"/>
        <w:rPr>
          <w:rtl/>
        </w:rPr>
      </w:pPr>
      <w:r>
        <w:rPr>
          <w:rtl/>
        </w:rPr>
        <w:t>80 -</w:t>
      </w:r>
      <w:r>
        <w:rPr>
          <w:rtl/>
        </w:rPr>
        <w:tab/>
        <w:t>وبموجب قانون المواطنة، يجوز أن تمنح أيضا مواطنة لاتفيا لجدارة خاصة لصالح لاتفيا، ويتخذ نواب البرلمان هذا القرار على أساس الطلب المقدم من الشخص المذكور. وكنسبة مئوية، زاد عدد الرجال عن عدد النساء الذين مُنحوا المواطنة اللاتفية بموجب هذا الإجراء وهذا يتعلق بحقيقة أن المجتمع يولي تقديرا أعلى للسياسيين، ورجال الأعمال والرياضيين، أي المهن التي يهيمن عليها الرجال في الوقت الحاضر. بيد أنه تجدر الإشارة إلى أن كل مرشح للحصول على المواطنة بسبب جدارة خاصة، يقيَّم على أساس فردي.</w:t>
      </w:r>
    </w:p>
    <w:p w:rsidR="00000000" w:rsidRDefault="00000000">
      <w:pPr>
        <w:pStyle w:val="SingleTxt"/>
        <w:rPr>
          <w:rtl/>
        </w:rPr>
      </w:pPr>
      <w:r>
        <w:rPr>
          <w:rtl/>
        </w:rPr>
        <w:t>81 -</w:t>
      </w:r>
      <w:r>
        <w:rPr>
          <w:rtl/>
        </w:rPr>
        <w:tab/>
        <w:t>وفيما يتعلق بزواج المواطن اللاتفي (المواطنة اللاتفية) من أجنبي (أجنبية)، ينص قانون المواطنة على أن عقد الزواج بأجنبي أو شخص عديم الجنسية، وأيضا حل ذلك الزواج لا يترتب عليه تغيير المواطنة لمواطني لاتفيا. وبالمثل، في حالة اكتساب أحد الزوجين أو فقده لمواطنة لاتفيا، فإن مواطنة الزوج الآخر لا تتغير.</w:t>
      </w:r>
    </w:p>
    <w:p w:rsidR="00000000" w:rsidRDefault="00000000">
      <w:pPr>
        <w:pStyle w:val="SingleTxt"/>
        <w:rPr>
          <w:rtl/>
        </w:rPr>
      </w:pPr>
      <w:r>
        <w:rPr>
          <w:rtl/>
        </w:rPr>
        <w:t>82 -</w:t>
      </w:r>
      <w:r>
        <w:rPr>
          <w:rtl/>
        </w:rPr>
        <w:tab/>
        <w:t>ولا ينص قانون المواطنة على أية قيود تمييزية فيما يتعلق بالمرأة في علاقاتها بالرجل في حالة تحديد مواطنة طفلهما. وتنص المادة 3 من قانون المواطنة على أنه إذا كان أحد والدي الطفل مواطنا لاتفيا عند ولادة الطفل، في حين كان الآخر أجنبيا، يكون الطفل مواطنا لاتفيا، إذا كان الطفل قد وُلد في لاتفيا، أما إذا كان الطفل قد وُلد خارج لاتفيا، إذا كانت لاتفيا وقت ولادة الطفل موطن الإقامة الدائم لوالديه أو أحد والديه الذي يقيم الطفل معه. وفي الحالات المذكورة أعلاه، يجوز للوالدين أيضا بالاتفاق المتبادل، اختيار مواطنة البلد الآخر (وليست لاتفيا) لطفلهما.</w:t>
      </w:r>
    </w:p>
    <w:p w:rsidR="00000000" w:rsidRDefault="00000000">
      <w:pPr>
        <w:pStyle w:val="SingleTxt"/>
        <w:rPr>
          <w:rtl/>
        </w:rPr>
      </w:pPr>
      <w:r>
        <w:rPr>
          <w:rtl/>
        </w:rPr>
        <w:t>83 -</w:t>
      </w:r>
      <w:r>
        <w:rPr>
          <w:rtl/>
        </w:rPr>
        <w:tab/>
        <w:t>وإذا كان أحد الوالدين، وقت ولادة الطفل، مواطنا لاتفيا في حين كان الآخر أجنبيا وكان موطن الإقامة الدائم لكليهما خارج لاتفيا، يحدد الوالدان مواطنة طفلهما بالاتفاق المتبادل. وكذلك، إذا كان أحد الوالدين مواطنا لاتفيا في حين كان الآخر عديم الجنسية أو غير معروف الجنسية، عند ولادة الطفل، يكون الطفل مواطنا لاتفيا بصرف النظر عن محل ميلاده.</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المادة 10</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حق المرأة في التعليم</w:t>
      </w:r>
    </w:p>
    <w:p w:rsidR="00000000" w:rsidRDefault="00000000">
      <w:pPr>
        <w:pStyle w:val="SingleTxt"/>
        <w:rPr>
          <w:rtl/>
        </w:rPr>
      </w:pPr>
      <w:r>
        <w:rPr>
          <w:rtl/>
        </w:rPr>
        <w:t>84 -</w:t>
      </w:r>
      <w:r>
        <w:rPr>
          <w:rtl/>
        </w:rPr>
        <w:tab/>
        <w:t>إن حق المرأة في تحصيل التعليم في لاتفيا بدون تمييز مكفول على المستوى الدستوري. وينص الدستور (</w:t>
      </w:r>
      <w:r>
        <w:t>Satversme</w:t>
      </w:r>
      <w:r>
        <w:rPr>
          <w:rtl/>
        </w:rPr>
        <w:t>) على أن كل شخص يتمتع بالحق في التعليم وتكفل الدولة الحق لكل شخص للحصول على التعليم الابتدائي والثانوي مجانا. والتعليم الابتدائي إلزامي بموجب الدستور.</w:t>
      </w:r>
    </w:p>
    <w:p w:rsidR="00000000" w:rsidRDefault="00000000">
      <w:pPr>
        <w:pStyle w:val="SingleTxt"/>
        <w:rPr>
          <w:rtl/>
        </w:rPr>
      </w:pPr>
      <w:r>
        <w:rPr>
          <w:rtl/>
        </w:rPr>
        <w:t>85 -</w:t>
      </w:r>
      <w:r>
        <w:rPr>
          <w:rtl/>
        </w:rPr>
        <w:tab/>
        <w:t>وينص قانون التعليم في لاتفيا على أن كل مواطن لاتفي وكل شخص يتمتع بحق حمل جواز سفر لغير مواطن صادر عن جمهورية لاتفيا وحصل على تصريح بالاقامة الدائمة، فضلا عن رعايا الدول الأعضاء في الاتحاد الأوروبي الحاصلين على تصاريح إقامة مؤقتة وأطفالهم، يتمتعون بحقوق متساوية في الحصول على التعليم، بصرف النظر عن مركزهم المادي والاجتماعي، وعرقهم، وجنسيتهم، ونوع جنسهم، وانتسابهم الديني والسياسي، وحالتهم الصحية، ومهنتهم ومحل إقامتهم. وعملا بالقانون المذكور أعلاه وبالدستور، فإن التعليم الابتدائي أو مواصلة التعليم الابتدائي حتى سن 18 عاما إلزامي في لاتفيا.</w:t>
      </w:r>
    </w:p>
    <w:p w:rsidR="00000000" w:rsidRDefault="00000000">
      <w:pPr>
        <w:pStyle w:val="SingleTxt"/>
        <w:rPr>
          <w:rtl/>
        </w:rPr>
      </w:pPr>
      <w:r>
        <w:rPr>
          <w:rtl/>
        </w:rPr>
        <w:t>86 -</w:t>
      </w:r>
      <w:r>
        <w:rPr>
          <w:rtl/>
        </w:rPr>
        <w:tab/>
        <w:t>وينص قانون التعليم على عدم وجود تقسيم على أساس نوع الجنس في الحصول على التعليم في لاتفيا. ويتمتع كل فرد بفرص متكافئة في الحصول على التعليم ونيل الشهادات العلمية بصرف النظر عن نوع الجنس. وتكفل المعايير الوطنية للتعليم إمكانية الحصول على نفس المناهج الدراسية لجميع الطلبة في البرامج التعليمية ذات الصلة.</w:t>
      </w:r>
    </w:p>
    <w:p w:rsidR="00000000" w:rsidRDefault="00000000">
      <w:pPr>
        <w:pStyle w:val="SingleTxt"/>
        <w:rPr>
          <w:rtl/>
        </w:rPr>
      </w:pPr>
      <w:r>
        <w:rPr>
          <w:rtl/>
        </w:rPr>
        <w:t>87 -</w:t>
      </w:r>
      <w:r>
        <w:rPr>
          <w:rtl/>
        </w:rPr>
        <w:tab/>
        <w:t>وقد وضعت لاتفيا عدة مراحل للتعليم العام، هي التعليم في المرحلة قبل المدرسية، والتعليم الابتدائي والتعليم الثانوي.</w:t>
      </w:r>
    </w:p>
    <w:p w:rsidR="00000000" w:rsidRDefault="00000000">
      <w:pPr>
        <w:pStyle w:val="SingleTxt"/>
        <w:rPr>
          <w:rtl/>
        </w:rPr>
      </w:pPr>
      <w:r>
        <w:rPr>
          <w:rtl/>
        </w:rPr>
        <w:t>88 -</w:t>
      </w:r>
      <w:r>
        <w:rPr>
          <w:rtl/>
        </w:rPr>
        <w:tab/>
        <w:t xml:space="preserve">وينص القانون “المتعلق بالتعليم العام” على أن الأطفال دون سن السابعة يحصلون على المنهاج </w:t>
      </w:r>
      <w:r>
        <w:rPr>
          <w:u w:val="single"/>
          <w:rtl/>
        </w:rPr>
        <w:t>التعليمي قبل المدرسي</w:t>
      </w:r>
      <w:r>
        <w:rPr>
          <w:rtl/>
        </w:rPr>
        <w:t>. ولم توضع قيود قائمة على نوع الجنس في هذه المرحلة. ويُقبل الأطفال في المؤسسات التعليمية قبل المدرسية التابعة للحكومات المحلية وفقا لترتيب تقديم الطلبات. وكذلك، يُقبل الطفل في مجموعة تربوية خاصة قبل مدرسية للحصول على التربية الخاصة قبل المدرسية على أساس الطلب المقدم من الوالدين (الأوصياء) وشهادة اللجنة الطبية التربوية للدولة أو الحكومة المحلية.</w:t>
      </w:r>
    </w:p>
    <w:p w:rsidR="00000000" w:rsidRDefault="00000000">
      <w:pPr>
        <w:pStyle w:val="SingleTxt"/>
        <w:rPr>
          <w:rtl/>
        </w:rPr>
      </w:pPr>
      <w:r>
        <w:rPr>
          <w:rtl/>
        </w:rPr>
        <w:t>89 -</w:t>
      </w:r>
      <w:r>
        <w:rPr>
          <w:rtl/>
        </w:rPr>
        <w:tab/>
        <w:t xml:space="preserve">وطبقا للقانون “المتعلق بالتعليم العام”، يجوز الحصول على </w:t>
      </w:r>
      <w:r>
        <w:rPr>
          <w:u w:val="single"/>
          <w:rtl/>
        </w:rPr>
        <w:t>التعليم الابتدائي</w:t>
      </w:r>
      <w:r>
        <w:rPr>
          <w:rtl/>
        </w:rPr>
        <w:t xml:space="preserve"> في لاتفيا في مؤسسة تعليمية تقدم منهجا للتعليم الابتدائي، وكذلك في مدرسة مهنية، أو في مؤسسة للتربية الخاصة، أو في مدرسة ليلية (دوام جزئي؛ أو نوبة)، أو في مدرسة داخلية، أو في مؤسسة تعليمية أو في صف للتقويم الاجتماعي أو التربوي. وفي لاتفيا، يتسم التعليم الابتدائي بأنه إلزامي بدون قيود قائمة على نوع الجنس ولا يجوز للمؤسسة التعليمية التي تقدم منهجا للدراسة الابتدائية أن تنظم اختبارات دخول لقبول التلاميذ في الصفوف 1-9.</w:t>
      </w:r>
    </w:p>
    <w:p w:rsidR="00000000" w:rsidRDefault="00000000">
      <w:pPr>
        <w:pStyle w:val="SingleTxt"/>
        <w:rPr>
          <w:rtl/>
        </w:rPr>
      </w:pPr>
      <w:r>
        <w:rPr>
          <w:rtl/>
        </w:rPr>
        <w:t>90 -</w:t>
      </w:r>
      <w:r>
        <w:rPr>
          <w:rtl/>
        </w:rPr>
        <w:tab/>
        <w:t xml:space="preserve">وبموجب القانون “المتعلق بالتعليم العام”، فإن كل شخص حصل على شهادة تعليم ابتدائي، يتمتع بالحق في بدء </w:t>
      </w:r>
      <w:r>
        <w:rPr>
          <w:u w:val="single"/>
          <w:rtl/>
        </w:rPr>
        <w:t>التعليم العام الثانوي</w:t>
      </w:r>
      <w:r>
        <w:rPr>
          <w:rtl/>
        </w:rPr>
        <w:t xml:space="preserve"> بدون أي قيد على السن. ولا توجد قيود ذات صلة بنوع الجنس فيما يتعلق بالحصول على التعليم العام. وتتمتع مؤسسات الدولة والمؤسسات المحلية للتعليم العام بالحق في عقد اختبارات دخول وفقا للمعايير الوطنية للتعليم الابتدائي لقبول التلاميذ في الصف العاشر.</w:t>
      </w:r>
    </w:p>
    <w:p w:rsidR="00000000" w:rsidRDefault="00000000">
      <w:pPr>
        <w:pStyle w:val="SingleTxt"/>
        <w:rPr>
          <w:rtl/>
        </w:rPr>
      </w:pPr>
      <w:r>
        <w:rPr>
          <w:rtl/>
        </w:rPr>
        <w:t>91 -</w:t>
      </w:r>
      <w:r>
        <w:rPr>
          <w:rtl/>
        </w:rPr>
        <w:tab/>
        <w:t xml:space="preserve">وبالمثل، يمكن للمرأة أن تدرس بدون أي قيد متعلق بنوع الجنس في </w:t>
      </w:r>
      <w:r>
        <w:rPr>
          <w:u w:val="single"/>
          <w:rtl/>
        </w:rPr>
        <w:t>برامج تربوية خاصة</w:t>
      </w:r>
      <w:r>
        <w:rPr>
          <w:rtl/>
        </w:rPr>
        <w:t xml:space="preserve">، توفر التربية لتنمية مهارات العمل العملية العامة وتتسم بطابع مهني للطلبة الذين يعانون من الاضطرابات في النمو العقلي والبدني وذوي الاحتياجات الخاصة. وتقرر اللجنة التربوية </w:t>
      </w:r>
      <w:r>
        <w:t>–</w:t>
      </w:r>
      <w:r>
        <w:rPr>
          <w:rtl/>
        </w:rPr>
        <w:t xml:space="preserve"> الطبية تنفيذ البرنامج التربوي الخاص الذي يتلائم مع نوع اضطرابات نمو الطلبة، وقدراتهم وحالتهم الصحية. وفي السنة الدراسية 2000-2001، قام 250 10 تلميذا، من بينهم 933 3 فتاة (38 في المائة) بالدراسة في مؤسسات التربية الخاصة والصفوف الخاصة في مؤسسات التعليم العام في لاتفيا.</w:t>
      </w:r>
    </w:p>
    <w:p w:rsidR="00000000" w:rsidRDefault="00000000">
      <w:pPr>
        <w:pStyle w:val="SingleTxt"/>
        <w:rPr>
          <w:rtl/>
        </w:rPr>
      </w:pPr>
      <w:r>
        <w:rPr>
          <w:rtl/>
        </w:rPr>
        <w:t>92 -</w:t>
      </w:r>
      <w:r>
        <w:rPr>
          <w:rtl/>
        </w:rPr>
        <w:tab/>
        <w:t xml:space="preserve">وفيما يتعلق </w:t>
      </w:r>
      <w:r>
        <w:rPr>
          <w:u w:val="single"/>
          <w:rtl/>
        </w:rPr>
        <w:t>بالتوجيه المهني</w:t>
      </w:r>
      <w:r>
        <w:rPr>
          <w:rtl/>
        </w:rPr>
        <w:t xml:space="preserve"> للطلبة واختيارهم للمهنة، ينبغي التأكيد على أنه منذ عام 1987، يؤدي المركز المعني باختيار الحياة الوظيفية المهنية وظائفه في لاتفيا، ويقدم مساعدة مؤهلة لكل فرد فيما يبذله من جهود للاهتداء إلى أنسب حياة وظيفية. وفي السنة الدراسية 2000-2001، قام 625 48 طالبا، منهم 287 21 (43 في المائة) امرأة، بالدراسة في مؤسسات تعليمية مهنية. وفي السنة الأكاديمية 2000/2001، التحق بمؤسسات التعليم العالي في لاتفيا 270 101 طالبا، منهم 182 62 إمرأة (61 في المائة).</w:t>
      </w:r>
    </w:p>
    <w:p w:rsidR="00000000" w:rsidRDefault="00000000">
      <w:pPr>
        <w:pStyle w:val="SingleTxt"/>
        <w:rPr>
          <w:rtl/>
        </w:rPr>
      </w:pPr>
      <w:r>
        <w:rPr>
          <w:rtl/>
        </w:rPr>
        <w:t>93 -</w:t>
      </w:r>
      <w:r>
        <w:rPr>
          <w:rtl/>
        </w:rPr>
        <w:tab/>
        <w:t xml:space="preserve">وليست هناك قيود على المرأة للدراسة في المؤسسات التعليمية القطاعية. وهكذا، فإن 20 في المائة من الطلبة في مدرسة الشرطة من النساء؛ وتشكل المرأة نسبة 40 في المائة من الطلبة المتفرغين ونسبة 27.5 في المائة من الطلبة غير المتفرغين في أكاديمية الشرطة. وليست هناك برامج تعليمية منفصلة للمرأة في هاتين المؤسستين، والفرق الوحيد هو مادة “الألعاب الرياضية العامة” </w:t>
      </w:r>
      <w:r>
        <w:t>–</w:t>
      </w:r>
      <w:r>
        <w:rPr>
          <w:rtl/>
        </w:rPr>
        <w:t xml:space="preserve"> حيث توضع اشتراطات مختلفة في شتى فروع الألعاب الرياضية تأخذ في الاعتبار الصفات الفسيولوجية للمرأة.</w:t>
      </w:r>
    </w:p>
    <w:p w:rsidR="00000000" w:rsidRDefault="00000000">
      <w:pPr>
        <w:pStyle w:val="SingleTxt"/>
        <w:rPr>
          <w:rtl/>
        </w:rPr>
      </w:pPr>
      <w:r>
        <w:rPr>
          <w:rtl/>
        </w:rPr>
        <w:t>94 -</w:t>
      </w:r>
      <w:r>
        <w:rPr>
          <w:rtl/>
        </w:rPr>
        <w:tab/>
        <w:t>وليست هناك قيود مفروضة على المرأة فيما يتعلق بالحصول على التعليم ونيل الشهادات العلمية في لاتفيا (انظر الجدول للاطلاع على التفاصيل).</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555"/>
        <w:gridCol w:w="1710"/>
        <w:gridCol w:w="1530"/>
        <w:gridCol w:w="1525"/>
      </w:tblGrid>
      <w:tr w:rsidR="00000000">
        <w:tblPrEx>
          <w:tblCellMar>
            <w:top w:w="0" w:type="dxa"/>
            <w:bottom w:w="0" w:type="dxa"/>
          </w:tblCellMar>
        </w:tblPrEx>
        <w:trPr>
          <w:cantSplit/>
          <w:tblHeader/>
          <w:jc w:val="center"/>
        </w:trPr>
        <w:tc>
          <w:tcPr>
            <w:tcW w:w="2555" w:type="dxa"/>
            <w:tcBorders>
              <w:top w:val="single" w:sz="4" w:space="0" w:color="auto"/>
            </w:tcBorders>
            <w:vAlign w:val="bottom"/>
          </w:tcPr>
          <w:p w:rsidR="00000000" w:rsidRDefault="00000000">
            <w:pPr>
              <w:tabs>
                <w:tab w:val="left" w:pos="288"/>
                <w:tab w:val="left" w:pos="576"/>
                <w:tab w:val="left" w:pos="864"/>
                <w:tab w:val="left" w:pos="1152"/>
              </w:tabs>
              <w:spacing w:before="80" w:after="80" w:line="200" w:lineRule="exact"/>
              <w:ind w:left="43"/>
              <w:rPr>
                <w:i/>
                <w:iCs/>
                <w:sz w:val="16"/>
                <w:szCs w:val="24"/>
                <w:rtl/>
              </w:rPr>
            </w:pPr>
          </w:p>
        </w:tc>
        <w:tc>
          <w:tcPr>
            <w:tcW w:w="1710" w:type="dxa"/>
            <w:tcBorders>
              <w:top w:val="single" w:sz="4" w:space="0" w:color="auto"/>
            </w:tcBorders>
            <w:vAlign w:val="bottom"/>
          </w:tcPr>
          <w:p w:rsidR="00000000" w:rsidRDefault="00000000">
            <w:pPr>
              <w:tabs>
                <w:tab w:val="left" w:pos="288"/>
                <w:tab w:val="left" w:pos="576"/>
                <w:tab w:val="left" w:pos="864"/>
                <w:tab w:val="left" w:pos="1152"/>
              </w:tabs>
              <w:spacing w:before="80" w:after="80" w:line="200" w:lineRule="exact"/>
              <w:ind w:left="43"/>
              <w:rPr>
                <w:i/>
                <w:iCs/>
                <w:sz w:val="16"/>
                <w:szCs w:val="24"/>
                <w:rtl/>
              </w:rPr>
            </w:pPr>
            <w:r>
              <w:rPr>
                <w:i/>
                <w:iCs/>
                <w:sz w:val="16"/>
                <w:szCs w:val="24"/>
                <w:rtl/>
              </w:rPr>
              <w:t>عدد التلاميذ</w:t>
            </w:r>
          </w:p>
        </w:tc>
        <w:tc>
          <w:tcPr>
            <w:tcW w:w="1530" w:type="dxa"/>
            <w:tcBorders>
              <w:top w:val="single" w:sz="4" w:space="0" w:color="auto"/>
            </w:tcBorders>
            <w:vAlign w:val="bottom"/>
          </w:tcPr>
          <w:p w:rsidR="00000000" w:rsidRDefault="00000000">
            <w:pPr>
              <w:tabs>
                <w:tab w:val="left" w:pos="288"/>
                <w:tab w:val="left" w:pos="576"/>
                <w:tab w:val="left" w:pos="864"/>
                <w:tab w:val="left" w:pos="1152"/>
              </w:tabs>
              <w:spacing w:before="80" w:after="80" w:line="200" w:lineRule="exact"/>
              <w:ind w:left="43"/>
              <w:rPr>
                <w:i/>
                <w:iCs/>
                <w:sz w:val="16"/>
                <w:szCs w:val="24"/>
                <w:rtl/>
              </w:rPr>
            </w:pPr>
            <w:r>
              <w:rPr>
                <w:i/>
                <w:iCs/>
                <w:sz w:val="16"/>
                <w:szCs w:val="24"/>
                <w:rtl/>
              </w:rPr>
              <w:t>عدد الفتيات</w:t>
            </w:r>
          </w:p>
        </w:tc>
        <w:tc>
          <w:tcPr>
            <w:tcW w:w="1525" w:type="dxa"/>
            <w:tcBorders>
              <w:top w:val="single" w:sz="4" w:space="0" w:color="auto"/>
            </w:tcBorders>
            <w:vAlign w:val="bottom"/>
          </w:tcPr>
          <w:p w:rsidR="00000000" w:rsidRDefault="00000000">
            <w:pPr>
              <w:tabs>
                <w:tab w:val="left" w:pos="288"/>
                <w:tab w:val="left" w:pos="576"/>
                <w:tab w:val="left" w:pos="864"/>
                <w:tab w:val="left" w:pos="1152"/>
              </w:tabs>
              <w:spacing w:before="80" w:after="80" w:line="200" w:lineRule="exact"/>
              <w:ind w:left="43"/>
              <w:rPr>
                <w:i/>
                <w:iCs/>
                <w:sz w:val="16"/>
                <w:szCs w:val="24"/>
                <w:rtl/>
              </w:rPr>
            </w:pPr>
            <w:r>
              <w:rPr>
                <w:i/>
                <w:iCs/>
                <w:sz w:val="16"/>
                <w:szCs w:val="24"/>
                <w:rtl/>
              </w:rPr>
              <w:t>عدد الفتيات (</w:t>
            </w:r>
            <w:r>
              <w:rPr>
                <w:rFonts w:cs="Akhbar MT"/>
                <w:i/>
                <w:iCs/>
                <w:sz w:val="16"/>
                <w:szCs w:val="24"/>
                <w:rtl/>
              </w:rPr>
              <w:t>%</w:t>
            </w:r>
            <w:r>
              <w:rPr>
                <w:i/>
                <w:iCs/>
                <w:sz w:val="16"/>
                <w:szCs w:val="24"/>
                <w:rtl/>
              </w:rPr>
              <w:t>)</w:t>
            </w:r>
          </w:p>
        </w:tc>
      </w:tr>
      <w:tr w:rsidR="00000000">
        <w:tblPrEx>
          <w:tblCellMar>
            <w:top w:w="0" w:type="dxa"/>
            <w:bottom w:w="0" w:type="dxa"/>
          </w:tblCellMar>
        </w:tblPrEx>
        <w:trPr>
          <w:cantSplit/>
          <w:trHeight w:hRule="exact" w:val="115"/>
          <w:tblHeader/>
          <w:jc w:val="center"/>
        </w:trPr>
        <w:tc>
          <w:tcPr>
            <w:tcW w:w="2555" w:type="dxa"/>
            <w:tcBorders>
              <w:top w:val="single" w:sz="12" w:space="0" w:color="auto"/>
            </w:tcBorders>
            <w:vAlign w:val="bottom"/>
          </w:tcPr>
          <w:p w:rsidR="00000000" w:rsidRDefault="00000000">
            <w:pPr>
              <w:tabs>
                <w:tab w:val="left" w:pos="288"/>
                <w:tab w:val="left" w:pos="576"/>
                <w:tab w:val="left" w:pos="864"/>
                <w:tab w:val="left" w:pos="1152"/>
              </w:tabs>
              <w:spacing w:after="80" w:line="200" w:lineRule="exact"/>
              <w:ind w:left="43"/>
              <w:rPr>
                <w:sz w:val="16"/>
                <w:szCs w:val="24"/>
                <w:rtl/>
              </w:rPr>
            </w:pPr>
          </w:p>
        </w:tc>
        <w:tc>
          <w:tcPr>
            <w:tcW w:w="1710" w:type="dxa"/>
            <w:tcBorders>
              <w:top w:val="single" w:sz="12" w:space="0" w:color="auto"/>
            </w:tcBorders>
            <w:vAlign w:val="bottom"/>
          </w:tcPr>
          <w:p w:rsidR="00000000" w:rsidRDefault="00000000">
            <w:pPr>
              <w:tabs>
                <w:tab w:val="left" w:pos="288"/>
                <w:tab w:val="left" w:pos="576"/>
                <w:tab w:val="left" w:pos="864"/>
                <w:tab w:val="left" w:pos="1152"/>
              </w:tabs>
              <w:spacing w:after="80" w:line="200" w:lineRule="exact"/>
              <w:ind w:left="43"/>
              <w:rPr>
                <w:sz w:val="16"/>
                <w:szCs w:val="24"/>
                <w:rtl/>
              </w:rPr>
            </w:pPr>
          </w:p>
        </w:tc>
        <w:tc>
          <w:tcPr>
            <w:tcW w:w="1530" w:type="dxa"/>
            <w:tcBorders>
              <w:top w:val="single" w:sz="12" w:space="0" w:color="auto"/>
            </w:tcBorders>
            <w:vAlign w:val="bottom"/>
          </w:tcPr>
          <w:p w:rsidR="00000000" w:rsidRDefault="00000000">
            <w:pPr>
              <w:tabs>
                <w:tab w:val="left" w:pos="288"/>
                <w:tab w:val="left" w:pos="576"/>
                <w:tab w:val="left" w:pos="864"/>
                <w:tab w:val="left" w:pos="1152"/>
              </w:tabs>
              <w:spacing w:after="80" w:line="200" w:lineRule="exact"/>
              <w:ind w:left="43"/>
              <w:rPr>
                <w:sz w:val="16"/>
                <w:szCs w:val="24"/>
                <w:rtl/>
              </w:rPr>
            </w:pPr>
          </w:p>
        </w:tc>
        <w:tc>
          <w:tcPr>
            <w:tcW w:w="1525" w:type="dxa"/>
            <w:tcBorders>
              <w:top w:val="single" w:sz="12" w:space="0" w:color="auto"/>
            </w:tcBorders>
            <w:vAlign w:val="bottom"/>
          </w:tcPr>
          <w:p w:rsidR="00000000" w:rsidRDefault="00000000">
            <w:pPr>
              <w:tabs>
                <w:tab w:val="left" w:pos="288"/>
                <w:tab w:val="left" w:pos="576"/>
                <w:tab w:val="left" w:pos="864"/>
                <w:tab w:val="left" w:pos="1152"/>
              </w:tabs>
              <w:spacing w:after="80" w:line="200" w:lineRule="exact"/>
              <w:ind w:left="43"/>
              <w:rPr>
                <w:sz w:val="16"/>
                <w:szCs w:val="24"/>
                <w:rtl/>
              </w:rPr>
            </w:pPr>
          </w:p>
        </w:tc>
      </w:tr>
      <w:tr w:rsidR="00000000">
        <w:tblPrEx>
          <w:tblCellMar>
            <w:top w:w="0" w:type="dxa"/>
            <w:bottom w:w="0" w:type="dxa"/>
          </w:tblCellMar>
        </w:tblPrEx>
        <w:trPr>
          <w:cantSplit/>
          <w:jc w:val="center"/>
        </w:trPr>
        <w:tc>
          <w:tcPr>
            <w:tcW w:w="7320" w:type="dxa"/>
            <w:gridSpan w:val="4"/>
            <w:tcBorders>
              <w:bottom w:val="single" w:sz="4" w:space="0" w:color="auto"/>
            </w:tcBorders>
            <w:vAlign w:val="bottom"/>
          </w:tcPr>
          <w:p w:rsidR="00000000" w:rsidRDefault="00000000">
            <w:pPr>
              <w:tabs>
                <w:tab w:val="left" w:pos="288"/>
                <w:tab w:val="left" w:pos="576"/>
                <w:tab w:val="left" w:pos="864"/>
                <w:tab w:val="left" w:pos="1152"/>
              </w:tabs>
              <w:spacing w:after="80" w:line="240" w:lineRule="exact"/>
              <w:ind w:left="43"/>
              <w:jc w:val="center"/>
              <w:rPr>
                <w:sz w:val="16"/>
                <w:szCs w:val="24"/>
                <w:rtl/>
              </w:rPr>
            </w:pPr>
            <w:r>
              <w:rPr>
                <w:sz w:val="16"/>
                <w:szCs w:val="24"/>
                <w:rtl/>
              </w:rPr>
              <w:t>السنة الدراسية 2000/2001</w:t>
            </w:r>
          </w:p>
        </w:tc>
      </w:tr>
      <w:tr w:rsidR="00000000">
        <w:tblPrEx>
          <w:tblCellMar>
            <w:top w:w="0" w:type="dxa"/>
            <w:bottom w:w="0" w:type="dxa"/>
          </w:tblCellMar>
        </w:tblPrEx>
        <w:trPr>
          <w:cantSplit/>
          <w:jc w:val="center"/>
        </w:trPr>
        <w:tc>
          <w:tcPr>
            <w:tcW w:w="2555" w:type="dxa"/>
          </w:tcPr>
          <w:p w:rsidR="00000000" w:rsidRDefault="00000000">
            <w:pPr>
              <w:tabs>
                <w:tab w:val="left" w:pos="288"/>
                <w:tab w:val="left" w:pos="576"/>
                <w:tab w:val="left" w:pos="864"/>
                <w:tab w:val="left" w:pos="1152"/>
              </w:tabs>
              <w:spacing w:after="80" w:line="240" w:lineRule="exact"/>
              <w:ind w:left="43"/>
              <w:rPr>
                <w:sz w:val="16"/>
                <w:szCs w:val="24"/>
                <w:rtl/>
              </w:rPr>
            </w:pPr>
            <w:r>
              <w:rPr>
                <w:sz w:val="16"/>
                <w:szCs w:val="24"/>
                <w:rtl/>
              </w:rPr>
              <w:t>المنتظمون في المدارس (النهارية) الشاملة</w:t>
            </w:r>
          </w:p>
        </w:tc>
        <w:tc>
          <w:tcPr>
            <w:tcW w:w="1710" w:type="dxa"/>
          </w:tcPr>
          <w:p w:rsidR="00000000" w:rsidRDefault="00000000">
            <w:pPr>
              <w:tabs>
                <w:tab w:val="left" w:pos="288"/>
                <w:tab w:val="left" w:pos="576"/>
                <w:tab w:val="left" w:pos="864"/>
                <w:tab w:val="left" w:pos="1152"/>
              </w:tabs>
              <w:spacing w:after="80" w:line="240" w:lineRule="exact"/>
              <w:ind w:left="43"/>
              <w:rPr>
                <w:sz w:val="16"/>
                <w:szCs w:val="24"/>
                <w:rtl/>
              </w:rPr>
            </w:pPr>
            <w:r>
              <w:rPr>
                <w:sz w:val="16"/>
                <w:szCs w:val="24"/>
                <w:rtl/>
              </w:rPr>
              <w:t>822 344</w:t>
            </w:r>
          </w:p>
        </w:tc>
        <w:tc>
          <w:tcPr>
            <w:tcW w:w="1530" w:type="dxa"/>
          </w:tcPr>
          <w:p w:rsidR="00000000" w:rsidRDefault="00000000">
            <w:pPr>
              <w:tabs>
                <w:tab w:val="left" w:pos="288"/>
                <w:tab w:val="left" w:pos="576"/>
                <w:tab w:val="left" w:pos="864"/>
                <w:tab w:val="left" w:pos="1152"/>
              </w:tabs>
              <w:spacing w:after="80" w:line="240" w:lineRule="exact"/>
              <w:ind w:left="43"/>
              <w:rPr>
                <w:sz w:val="16"/>
                <w:szCs w:val="24"/>
                <w:rtl/>
              </w:rPr>
            </w:pPr>
            <w:r>
              <w:rPr>
                <w:sz w:val="16"/>
                <w:szCs w:val="24"/>
                <w:rtl/>
              </w:rPr>
              <w:t>238 173</w:t>
            </w:r>
          </w:p>
        </w:tc>
        <w:tc>
          <w:tcPr>
            <w:tcW w:w="1525" w:type="dxa"/>
          </w:tcPr>
          <w:p w:rsidR="00000000" w:rsidRDefault="00000000">
            <w:pPr>
              <w:tabs>
                <w:tab w:val="left" w:pos="288"/>
                <w:tab w:val="left" w:pos="576"/>
                <w:tab w:val="left" w:pos="864"/>
                <w:tab w:val="left" w:pos="1152"/>
              </w:tabs>
              <w:spacing w:after="80" w:line="240" w:lineRule="exact"/>
              <w:ind w:left="43"/>
              <w:rPr>
                <w:sz w:val="16"/>
                <w:szCs w:val="24"/>
                <w:rtl/>
              </w:rPr>
            </w:pPr>
            <w:r>
              <w:rPr>
                <w:sz w:val="16"/>
                <w:szCs w:val="24"/>
                <w:rtl/>
              </w:rPr>
              <w:t>50.24</w:t>
            </w:r>
          </w:p>
        </w:tc>
      </w:tr>
      <w:tr w:rsidR="00000000">
        <w:tblPrEx>
          <w:tblCellMar>
            <w:top w:w="0" w:type="dxa"/>
            <w:bottom w:w="0" w:type="dxa"/>
          </w:tblCellMar>
        </w:tblPrEx>
        <w:trPr>
          <w:cantSplit/>
          <w:jc w:val="center"/>
        </w:trPr>
        <w:tc>
          <w:tcPr>
            <w:tcW w:w="7320" w:type="dxa"/>
            <w:gridSpan w:val="4"/>
            <w:tcBorders>
              <w:top w:val="single" w:sz="4" w:space="0" w:color="auto"/>
              <w:bottom w:val="single" w:sz="4" w:space="0" w:color="auto"/>
            </w:tcBorders>
          </w:tcPr>
          <w:p w:rsidR="00000000" w:rsidRDefault="00000000">
            <w:pPr>
              <w:tabs>
                <w:tab w:val="left" w:pos="288"/>
                <w:tab w:val="left" w:pos="576"/>
                <w:tab w:val="left" w:pos="864"/>
                <w:tab w:val="left" w:pos="1152"/>
              </w:tabs>
              <w:spacing w:after="80" w:line="240" w:lineRule="exact"/>
              <w:ind w:left="43"/>
              <w:jc w:val="center"/>
              <w:rPr>
                <w:sz w:val="16"/>
                <w:szCs w:val="24"/>
                <w:rtl/>
              </w:rPr>
            </w:pPr>
            <w:r>
              <w:rPr>
                <w:sz w:val="16"/>
                <w:szCs w:val="24"/>
                <w:rtl/>
              </w:rPr>
              <w:t>السنة الدراسية 1999/2000</w:t>
            </w:r>
          </w:p>
        </w:tc>
      </w:tr>
      <w:tr w:rsidR="00000000">
        <w:tblPrEx>
          <w:tblCellMar>
            <w:top w:w="0" w:type="dxa"/>
            <w:bottom w:w="0" w:type="dxa"/>
          </w:tblCellMar>
        </w:tblPrEx>
        <w:trPr>
          <w:cantSplit/>
          <w:jc w:val="center"/>
        </w:trPr>
        <w:tc>
          <w:tcPr>
            <w:tcW w:w="2555" w:type="dxa"/>
          </w:tcPr>
          <w:p w:rsidR="00000000" w:rsidRDefault="00000000">
            <w:pPr>
              <w:tabs>
                <w:tab w:val="left" w:pos="288"/>
                <w:tab w:val="left" w:pos="576"/>
                <w:tab w:val="left" w:pos="864"/>
                <w:tab w:val="left" w:pos="1152"/>
              </w:tabs>
              <w:spacing w:after="80" w:line="240" w:lineRule="exact"/>
              <w:ind w:left="43"/>
              <w:rPr>
                <w:sz w:val="16"/>
                <w:szCs w:val="24"/>
                <w:rtl/>
              </w:rPr>
            </w:pPr>
            <w:r>
              <w:rPr>
                <w:sz w:val="16"/>
                <w:szCs w:val="24"/>
                <w:rtl/>
              </w:rPr>
              <w:t>عدد التلاميذ الذين أنهوا الصفوف 1-4 في المدارس (النهارية) الشاملة</w:t>
            </w:r>
          </w:p>
        </w:tc>
        <w:tc>
          <w:tcPr>
            <w:tcW w:w="1710" w:type="dxa"/>
          </w:tcPr>
          <w:p w:rsidR="00000000" w:rsidRDefault="00000000">
            <w:pPr>
              <w:tabs>
                <w:tab w:val="left" w:pos="288"/>
                <w:tab w:val="left" w:pos="576"/>
                <w:tab w:val="left" w:pos="864"/>
                <w:tab w:val="left" w:pos="1152"/>
              </w:tabs>
              <w:spacing w:after="80" w:line="240" w:lineRule="exact"/>
              <w:ind w:left="43"/>
              <w:rPr>
                <w:sz w:val="16"/>
                <w:szCs w:val="24"/>
                <w:rtl/>
              </w:rPr>
            </w:pPr>
            <w:r>
              <w:rPr>
                <w:sz w:val="16"/>
                <w:szCs w:val="24"/>
                <w:rtl/>
              </w:rPr>
              <w:t>039 133</w:t>
            </w:r>
          </w:p>
        </w:tc>
        <w:tc>
          <w:tcPr>
            <w:tcW w:w="1530" w:type="dxa"/>
          </w:tcPr>
          <w:p w:rsidR="00000000" w:rsidRDefault="00000000">
            <w:pPr>
              <w:tabs>
                <w:tab w:val="left" w:pos="288"/>
                <w:tab w:val="left" w:pos="576"/>
                <w:tab w:val="left" w:pos="864"/>
                <w:tab w:val="left" w:pos="1152"/>
              </w:tabs>
              <w:spacing w:after="80" w:line="240" w:lineRule="exact"/>
              <w:ind w:left="43"/>
              <w:rPr>
                <w:sz w:val="16"/>
                <w:szCs w:val="24"/>
                <w:rtl/>
              </w:rPr>
            </w:pPr>
            <w:r>
              <w:rPr>
                <w:sz w:val="16"/>
                <w:szCs w:val="24"/>
                <w:rtl/>
              </w:rPr>
              <w:t>542 64</w:t>
            </w:r>
          </w:p>
        </w:tc>
        <w:tc>
          <w:tcPr>
            <w:tcW w:w="1525" w:type="dxa"/>
          </w:tcPr>
          <w:p w:rsidR="00000000" w:rsidRDefault="00000000">
            <w:pPr>
              <w:tabs>
                <w:tab w:val="left" w:pos="288"/>
                <w:tab w:val="left" w:pos="576"/>
                <w:tab w:val="left" w:pos="864"/>
                <w:tab w:val="left" w:pos="1152"/>
              </w:tabs>
              <w:spacing w:after="80" w:line="240" w:lineRule="exact"/>
              <w:ind w:left="43"/>
              <w:rPr>
                <w:sz w:val="16"/>
                <w:szCs w:val="24"/>
                <w:rtl/>
              </w:rPr>
            </w:pPr>
            <w:r>
              <w:rPr>
                <w:sz w:val="16"/>
                <w:szCs w:val="24"/>
                <w:rtl/>
              </w:rPr>
              <w:t>48.51</w:t>
            </w:r>
          </w:p>
        </w:tc>
      </w:tr>
      <w:tr w:rsidR="00000000">
        <w:tblPrEx>
          <w:tblCellMar>
            <w:top w:w="0" w:type="dxa"/>
            <w:bottom w:w="0" w:type="dxa"/>
          </w:tblCellMar>
        </w:tblPrEx>
        <w:trPr>
          <w:cantSplit/>
          <w:jc w:val="center"/>
        </w:trPr>
        <w:tc>
          <w:tcPr>
            <w:tcW w:w="2555" w:type="dxa"/>
          </w:tcPr>
          <w:p w:rsidR="00000000" w:rsidRDefault="00000000">
            <w:pPr>
              <w:tabs>
                <w:tab w:val="left" w:pos="288"/>
                <w:tab w:val="left" w:pos="576"/>
                <w:tab w:val="left" w:pos="864"/>
                <w:tab w:val="left" w:pos="1152"/>
              </w:tabs>
              <w:spacing w:after="80" w:line="240" w:lineRule="exact"/>
              <w:ind w:left="43"/>
              <w:rPr>
                <w:sz w:val="16"/>
                <w:szCs w:val="24"/>
                <w:rtl/>
              </w:rPr>
            </w:pPr>
            <w:r>
              <w:rPr>
                <w:sz w:val="16"/>
                <w:szCs w:val="24"/>
                <w:rtl/>
              </w:rPr>
              <w:t>عدد التلاميذ الذين أنهوا الصفوف 5-9 في المدارس (النهارية) الشاملة</w:t>
            </w:r>
          </w:p>
        </w:tc>
        <w:tc>
          <w:tcPr>
            <w:tcW w:w="1710" w:type="dxa"/>
          </w:tcPr>
          <w:p w:rsidR="00000000" w:rsidRDefault="00000000">
            <w:pPr>
              <w:tabs>
                <w:tab w:val="left" w:pos="288"/>
                <w:tab w:val="left" w:pos="576"/>
                <w:tab w:val="left" w:pos="864"/>
                <w:tab w:val="left" w:pos="1152"/>
              </w:tabs>
              <w:spacing w:after="80" w:line="240" w:lineRule="exact"/>
              <w:ind w:left="43"/>
              <w:rPr>
                <w:sz w:val="16"/>
                <w:szCs w:val="24"/>
                <w:rtl/>
              </w:rPr>
            </w:pPr>
            <w:r>
              <w:rPr>
                <w:sz w:val="16"/>
                <w:szCs w:val="24"/>
                <w:rtl/>
              </w:rPr>
              <w:t>601 159</w:t>
            </w:r>
          </w:p>
        </w:tc>
        <w:tc>
          <w:tcPr>
            <w:tcW w:w="1530" w:type="dxa"/>
          </w:tcPr>
          <w:p w:rsidR="00000000" w:rsidRDefault="00000000">
            <w:pPr>
              <w:tabs>
                <w:tab w:val="left" w:pos="288"/>
                <w:tab w:val="left" w:pos="576"/>
                <w:tab w:val="left" w:pos="864"/>
                <w:tab w:val="left" w:pos="1152"/>
              </w:tabs>
              <w:spacing w:after="80" w:line="240" w:lineRule="exact"/>
              <w:ind w:left="43"/>
              <w:rPr>
                <w:sz w:val="16"/>
                <w:szCs w:val="24"/>
                <w:rtl/>
              </w:rPr>
            </w:pPr>
            <w:r>
              <w:rPr>
                <w:sz w:val="16"/>
                <w:szCs w:val="24"/>
                <w:rtl/>
              </w:rPr>
              <w:t>128 78</w:t>
            </w:r>
          </w:p>
        </w:tc>
        <w:tc>
          <w:tcPr>
            <w:tcW w:w="1525" w:type="dxa"/>
          </w:tcPr>
          <w:p w:rsidR="00000000" w:rsidRDefault="00000000">
            <w:pPr>
              <w:tabs>
                <w:tab w:val="left" w:pos="288"/>
                <w:tab w:val="left" w:pos="576"/>
                <w:tab w:val="left" w:pos="864"/>
                <w:tab w:val="left" w:pos="1152"/>
              </w:tabs>
              <w:spacing w:after="80" w:line="240" w:lineRule="exact"/>
              <w:ind w:left="43"/>
              <w:rPr>
                <w:sz w:val="16"/>
                <w:szCs w:val="24"/>
                <w:rtl/>
              </w:rPr>
            </w:pPr>
            <w:r>
              <w:rPr>
                <w:sz w:val="16"/>
                <w:szCs w:val="24"/>
                <w:rtl/>
              </w:rPr>
              <w:t>48.95</w:t>
            </w:r>
          </w:p>
        </w:tc>
      </w:tr>
      <w:tr w:rsidR="00000000">
        <w:tblPrEx>
          <w:tblCellMar>
            <w:top w:w="0" w:type="dxa"/>
            <w:bottom w:w="0" w:type="dxa"/>
          </w:tblCellMar>
        </w:tblPrEx>
        <w:trPr>
          <w:cantSplit/>
          <w:jc w:val="center"/>
        </w:trPr>
        <w:tc>
          <w:tcPr>
            <w:tcW w:w="2555" w:type="dxa"/>
          </w:tcPr>
          <w:p w:rsidR="00000000" w:rsidRDefault="00000000">
            <w:pPr>
              <w:tabs>
                <w:tab w:val="left" w:pos="288"/>
                <w:tab w:val="left" w:pos="576"/>
                <w:tab w:val="left" w:pos="864"/>
                <w:tab w:val="left" w:pos="1152"/>
              </w:tabs>
              <w:spacing w:after="80" w:line="240" w:lineRule="exact"/>
              <w:ind w:left="43"/>
              <w:rPr>
                <w:sz w:val="16"/>
                <w:szCs w:val="24"/>
                <w:rtl/>
              </w:rPr>
            </w:pPr>
            <w:r>
              <w:rPr>
                <w:sz w:val="16"/>
                <w:szCs w:val="24"/>
                <w:rtl/>
              </w:rPr>
              <w:t>عدد التلاميذ الذين أنهوا الصفوف 10-12 في المدارس (النهارية) الشاملة</w:t>
            </w:r>
          </w:p>
        </w:tc>
        <w:tc>
          <w:tcPr>
            <w:tcW w:w="1710" w:type="dxa"/>
          </w:tcPr>
          <w:p w:rsidR="00000000" w:rsidRDefault="00000000">
            <w:pPr>
              <w:tabs>
                <w:tab w:val="left" w:pos="288"/>
                <w:tab w:val="left" w:pos="576"/>
                <w:tab w:val="left" w:pos="864"/>
                <w:tab w:val="left" w:pos="1152"/>
              </w:tabs>
              <w:spacing w:after="80" w:line="240" w:lineRule="exact"/>
              <w:ind w:left="43"/>
              <w:rPr>
                <w:sz w:val="16"/>
                <w:szCs w:val="24"/>
                <w:rtl/>
              </w:rPr>
            </w:pPr>
            <w:r>
              <w:rPr>
                <w:sz w:val="16"/>
                <w:szCs w:val="24"/>
                <w:rtl/>
              </w:rPr>
              <w:t>788 341</w:t>
            </w:r>
          </w:p>
        </w:tc>
        <w:tc>
          <w:tcPr>
            <w:tcW w:w="1530" w:type="dxa"/>
          </w:tcPr>
          <w:p w:rsidR="00000000" w:rsidRDefault="00000000">
            <w:pPr>
              <w:tabs>
                <w:tab w:val="left" w:pos="288"/>
                <w:tab w:val="left" w:pos="576"/>
                <w:tab w:val="left" w:pos="864"/>
                <w:tab w:val="left" w:pos="1152"/>
              </w:tabs>
              <w:spacing w:after="80" w:line="240" w:lineRule="exact"/>
              <w:ind w:left="43"/>
              <w:rPr>
                <w:sz w:val="16"/>
                <w:szCs w:val="24"/>
                <w:rtl/>
              </w:rPr>
            </w:pPr>
            <w:r>
              <w:rPr>
                <w:sz w:val="16"/>
                <w:szCs w:val="24"/>
                <w:rtl/>
              </w:rPr>
              <w:t>523 172</w:t>
            </w:r>
          </w:p>
        </w:tc>
        <w:tc>
          <w:tcPr>
            <w:tcW w:w="1525" w:type="dxa"/>
          </w:tcPr>
          <w:p w:rsidR="00000000" w:rsidRDefault="00000000">
            <w:pPr>
              <w:tabs>
                <w:tab w:val="left" w:pos="288"/>
                <w:tab w:val="left" w:pos="576"/>
                <w:tab w:val="left" w:pos="864"/>
                <w:tab w:val="left" w:pos="1152"/>
              </w:tabs>
              <w:spacing w:after="80" w:line="240" w:lineRule="exact"/>
              <w:ind w:left="43"/>
              <w:rPr>
                <w:sz w:val="16"/>
                <w:szCs w:val="24"/>
                <w:rtl/>
              </w:rPr>
            </w:pPr>
            <w:r>
              <w:rPr>
                <w:sz w:val="16"/>
                <w:szCs w:val="24"/>
                <w:rtl/>
              </w:rPr>
              <w:t>50.48</w:t>
            </w:r>
          </w:p>
        </w:tc>
      </w:tr>
      <w:tr w:rsidR="00000000">
        <w:tblPrEx>
          <w:tblCellMar>
            <w:top w:w="0" w:type="dxa"/>
            <w:bottom w:w="0" w:type="dxa"/>
          </w:tblCellMar>
        </w:tblPrEx>
        <w:trPr>
          <w:cantSplit/>
          <w:jc w:val="center"/>
        </w:trPr>
        <w:tc>
          <w:tcPr>
            <w:tcW w:w="2555"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3"/>
              <w:rPr>
                <w:sz w:val="16"/>
                <w:szCs w:val="24"/>
                <w:rtl/>
              </w:rPr>
            </w:pPr>
            <w:r>
              <w:rPr>
                <w:sz w:val="16"/>
                <w:szCs w:val="24"/>
                <w:rtl/>
              </w:rPr>
              <w:t>عدد خريجي مدارس (النوبة) الليلية</w:t>
            </w:r>
          </w:p>
        </w:tc>
        <w:tc>
          <w:tcPr>
            <w:tcW w:w="171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3"/>
              <w:rPr>
                <w:sz w:val="16"/>
                <w:szCs w:val="24"/>
                <w:rtl/>
              </w:rPr>
            </w:pPr>
            <w:r>
              <w:rPr>
                <w:sz w:val="16"/>
                <w:szCs w:val="24"/>
                <w:rtl/>
              </w:rPr>
              <w:t>765 11</w:t>
            </w:r>
          </w:p>
        </w:tc>
        <w:tc>
          <w:tcPr>
            <w:tcW w:w="153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3"/>
              <w:rPr>
                <w:sz w:val="16"/>
                <w:szCs w:val="24"/>
                <w:rtl/>
              </w:rPr>
            </w:pPr>
            <w:r>
              <w:rPr>
                <w:sz w:val="16"/>
                <w:szCs w:val="24"/>
                <w:rtl/>
              </w:rPr>
              <w:t>844 5</w:t>
            </w:r>
          </w:p>
        </w:tc>
        <w:tc>
          <w:tcPr>
            <w:tcW w:w="1525"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3"/>
              <w:rPr>
                <w:sz w:val="16"/>
                <w:szCs w:val="24"/>
                <w:rtl/>
              </w:rPr>
            </w:pPr>
            <w:r>
              <w:rPr>
                <w:sz w:val="16"/>
                <w:szCs w:val="24"/>
                <w:rtl/>
              </w:rPr>
              <w:t>49.67</w:t>
            </w:r>
          </w:p>
        </w:tc>
      </w:tr>
    </w:tbl>
    <w:p w:rsidR="00000000" w:rsidRDefault="00000000">
      <w:pPr>
        <w:pStyle w:val="SingleTxt"/>
        <w:rPr>
          <w:rtl/>
        </w:rPr>
      </w:pPr>
    </w:p>
    <w:p w:rsidR="00000000" w:rsidRDefault="00000000">
      <w:pPr>
        <w:pStyle w:val="SingleTxt"/>
        <w:rPr>
          <w:rtl/>
        </w:rPr>
      </w:pPr>
      <w:r>
        <w:rPr>
          <w:rtl/>
        </w:rPr>
        <w:br w:type="page"/>
        <w:t>95 -</w:t>
      </w:r>
      <w:r>
        <w:rPr>
          <w:rtl/>
        </w:rPr>
        <w:tab/>
        <w:t xml:space="preserve">والحصول على </w:t>
      </w:r>
      <w:r>
        <w:rPr>
          <w:u w:val="single"/>
          <w:rtl/>
        </w:rPr>
        <w:t>التعليم العالي</w:t>
      </w:r>
      <w:r>
        <w:rPr>
          <w:rtl/>
        </w:rPr>
        <w:t xml:space="preserve"> في لاتفيا ينظمه القانون “المتعلق بمؤسسات التعليم العالي”، الذي ينص على أن كل مواطن لاتفي وكل شخص يحمل جواز سفر لغير مواطن صادر عن جمهورية لاتفيا وكذلك الأشخاص الذين يحملون تصاريح إقامة دائمة يتمتعون بالحق في الدراسة في مؤسسات التعليم العالي. ويتحقق القبول في مؤسسات التعليم العالي وفقا لإجراءات القبول القائمة على نتائج امتحانات مركزية وطنية.</w:t>
      </w:r>
    </w:p>
    <w:p w:rsidR="00000000" w:rsidRDefault="00000000">
      <w:pPr>
        <w:pStyle w:val="SingleTxt"/>
        <w:rPr>
          <w:rtl/>
        </w:rPr>
      </w:pPr>
      <w:r>
        <w:rPr>
          <w:rtl/>
        </w:rPr>
        <w:t>96 -</w:t>
      </w:r>
      <w:r>
        <w:rPr>
          <w:rtl/>
        </w:rPr>
        <w:tab/>
        <w:t>وليست هناك قواعد تمييزية ضد المرأة فيما يتعلق ببدء الدراسات في مراحل الدراسات اللاحقة. وينص القانون “المتعلق بالتعليم العالي” على أنه يمكن بدء الدراسات في مراحل الدراسات اللاحقة، شريطة اجتياز امتحانات المراحل السابقة المتعلقة بالبرنامج الدراسي ذي الصلة في مؤسسة تعليم عال أخرى أو أن تؤخذ بالاضافة إلى ذلك في مؤسسة التعليم العالي المعنية.</w:t>
      </w:r>
    </w:p>
    <w:p w:rsidR="00000000" w:rsidRDefault="00000000">
      <w:pPr>
        <w:pStyle w:val="SingleTxt"/>
        <w:rPr>
          <w:rtl/>
        </w:rPr>
      </w:pPr>
      <w:r>
        <w:rPr>
          <w:rtl/>
        </w:rPr>
        <w:t>97 -</w:t>
      </w:r>
      <w:r>
        <w:rPr>
          <w:rtl/>
        </w:rPr>
        <w:tab/>
        <w:t>وفي السنة الأكاديمية 2000/2001، كان هناك 464 برنامجا دراسيا مختلفا و 166 برنامجا أكاديميا، و 247 برنامجا دراسيا مهنيا و 51 برنامجا دراسيا لدرجة الدكتوراه تنفذ في مؤسسات التعليم العالي. ومع الأخذ في الاعتبار نفس البرامج الدراسية، التي تقدمها عدة مؤسسات للتعليم العالي، يبلغ العدد الكلي 556 برنامجا، ينفذ منها 499 برنامجا في مؤسسات التعليم العالي للدولة، و 57 في مؤسسات للتعليم العالي أسستها أشخاص قانونية. وعلى مدى السنوات الأخيرة، برز اتجاه مفاده أن عدد الطلبة في برامج الدراسات المهنية آخذ في التزايد. وفي عام 2000، بلغت نسبة الحاصلين على مؤهلات فنية 44 في المائة من العدد الكلي للأفراد الذين حصلوا على درجات أو مؤهلات. وهناك زيادة في عدد الحاصلين على درجة الماجستير والمؤهلات المهنية بعد الدراسة في أعلى مستوى. وليس هناك دليل على التمييز ضد المرأة في أي من البرامج المذكورة أعلاه.</w:t>
      </w:r>
    </w:p>
    <w:p w:rsidR="00000000" w:rsidRDefault="00000000">
      <w:pPr>
        <w:pStyle w:val="SingleTxt"/>
        <w:rPr>
          <w:rtl/>
        </w:rPr>
      </w:pPr>
      <w:r>
        <w:rPr>
          <w:rtl/>
        </w:rPr>
        <w:t>98 -</w:t>
      </w:r>
      <w:r>
        <w:rPr>
          <w:rtl/>
        </w:rPr>
        <w:tab/>
        <w:t>ولا يوجد في لاتفيا تعليم منفصل للبنات والبنين، ولا تنص التشريعات السارية على ذلك. ولهذا السبب، لا توجد مدارس ذات نوعية مختلفة في لاتفيا؛ إذ يتمتع البنون والبنات بالمساواة في الوصول إلى أماكن الدراسة، والمعدات وهيئة التدريس. ولما كانت قواعد القبول في المؤسسات التعليمية لا تنص على أي قيود للقبول قائمة على نوع الجنس، كما أن القبول في المؤسسات التعليمية يتحقق على أساس إجراءات المنافسة أو ناشئ عن محل إقامة التلميذ، تتمتع البنات بفرص الالتحاق بأي حقل تخصص في مراكز التعليم المهني، والمعاهد العليا ومؤسسات التعليم العالي.</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التدابير التي اتخذتها المؤسسات التعليمية للقضاء على القوالب النمطية السلبية</w:t>
      </w:r>
    </w:p>
    <w:p w:rsidR="00000000" w:rsidRDefault="00000000">
      <w:pPr>
        <w:pStyle w:val="SingleTxt"/>
        <w:rPr>
          <w:rtl/>
        </w:rPr>
      </w:pPr>
      <w:r>
        <w:rPr>
          <w:rtl/>
        </w:rPr>
        <w:t>99 -</w:t>
      </w:r>
      <w:r>
        <w:rPr>
          <w:rtl/>
        </w:rPr>
        <w:tab/>
        <w:t xml:space="preserve">يتوخى المحتوى الحالي في المواد الدراسية العامة والخاصة القضاء على مفهوم القوالب النمطية للذكر والانثى. وقد قام مركز تطوير التعليم والمناهج الدراسية بإعداد مشروع في إطار المعايير التعليمية الأساسية الوطنية ومعايير الدراسة “الدراسات المدنية للصف التاسع”، و “السياسة والقانون للمدارس الثانوية” ومعايير الدراسات، التي تتوخى اكتساب التلاميذ للأفكار العامة وفهم القضايا السياسية الاجتماعية ذات الصلة في المقرر التعليمي للدراسات الاجتماعية </w:t>
      </w:r>
      <w:r>
        <w:t>–</w:t>
      </w:r>
      <w:r>
        <w:rPr>
          <w:rtl/>
        </w:rPr>
        <w:t xml:space="preserve"> الدراسات المدنية. وسيركز المقرر التعليمي أيضا على القضايا ذات الصلة بحقوق المرأة ومسؤولياتها، حيث يتسم على مستوى المدرسة الابتدائية بطابع يغلب عليه الإعلام في حين أنه في المقرر التعليمي “السياسة والقانون” للمدارس الثانوية، ستناقش قضايا المساواة بقدر أكبر من التفصيل. وفي الوقت الراهن، يضطلع المدرسون الذين قام كل منهم بتحسين مؤهلاته أو حصل على التعليم العالي ذي الصلة في القانون والعلوم الاجتماعية، بتدريس هذه المقررات الدراسية.</w:t>
      </w:r>
    </w:p>
    <w:p w:rsidR="00000000" w:rsidRDefault="00000000">
      <w:pPr>
        <w:pStyle w:val="SingleTxt"/>
        <w:rPr>
          <w:rtl/>
        </w:rPr>
      </w:pPr>
      <w:r>
        <w:rPr>
          <w:rtl/>
        </w:rPr>
        <w:t>100 -</w:t>
      </w:r>
      <w:r>
        <w:rPr>
          <w:rtl/>
        </w:rPr>
        <w:tab/>
        <w:t>وبالإضافة إلى ذلك، فإنه خلال السنة الأكاديمية 2001/2002، أتاحت جامعة لاتفيا الفرصة للطلبة الذين يدرسون مقررا مهنيا في القانون ليدرسوا أيضا منهجية تدريس المقرر الدراسي “الحقوق للجميع”، المخصص للمدارس الثانوية.</w:t>
      </w:r>
    </w:p>
    <w:p w:rsidR="00000000" w:rsidRDefault="00000000">
      <w:pPr>
        <w:pStyle w:val="SingleTxt"/>
        <w:rPr>
          <w:rtl/>
        </w:rPr>
      </w:pPr>
      <w:r>
        <w:rPr>
          <w:rtl/>
        </w:rPr>
        <w:t>101 -</w:t>
      </w:r>
      <w:r>
        <w:rPr>
          <w:rtl/>
        </w:rPr>
        <w:tab/>
        <w:t>وبالمثل، قام مركز تطوير الامتحانات والمناهج الدراسية في وزارة التعليم والعلوم بإدخال ابتكارات شتى في المدارس في لاتفيا في عملية لاستحداث محتوى جديد للدراسات ونظام لاختبار معرفة الأطفال ومهاراتهم، وهو أكثر تمشيا مع الوقت الحاضر. وعلى سبيل المثال، في عام 1994، جرت صياغة المبادئ التوجيهية لدراسة “دراسات الصحة”. وفي المدارس الثانوية، جرى ادخال المادة المذكورة أعلاه كمادة اختيارية. وإدخال هذه المادة في المدارس سيرتب أثرا مباشرا على تكوين الثقة بالنفس والاستقرار الشخصي للمرأة. وترى رابطة لاتفيا لتظيم الأسرة والصحة الجنسية “</w:t>
      </w:r>
      <w:r>
        <w:rPr>
          <w:i/>
          <w:iCs/>
        </w:rPr>
        <w:t>Papardes Zieds</w:t>
      </w:r>
      <w:r>
        <w:rPr>
          <w:i/>
          <w:iCs/>
          <w:rtl/>
        </w:rPr>
        <w:t>”</w:t>
      </w:r>
      <w:r>
        <w:rPr>
          <w:rtl/>
        </w:rPr>
        <w:t xml:space="preserve"> (زهرة السرخس) أنه يتعين ألا تكون المواد المتعلقة بالصحة الجنسية وتنظيم الأسرة اختيارية وينبغي تدريسها كمواد إجبارية (ليس في مؤسسات التعليم العام فحسب، بل أيضا في مؤسسات التعليم المهني). وأشارت الرابطة اللاتفية للمساواة بين الجنسين في تعليقاتها إلى أن “دراسات الصحة” لا تدرَّس في مؤسسات التعليم المهني، وكليات الفنون التطبيقية ومؤسسات التربية الخاصة وأن هذه المادة لن تقوي ثقة المرأة بنفسها واستقرارها إلا إذا حصل المعلمون على التدريب المناسب والمنهجية اللازمة.</w:t>
      </w:r>
    </w:p>
    <w:p w:rsidR="00000000" w:rsidRDefault="00000000">
      <w:pPr>
        <w:pStyle w:val="SingleTxt"/>
        <w:rPr>
          <w:rtl/>
        </w:rPr>
      </w:pPr>
      <w:r>
        <w:rPr>
          <w:rtl/>
        </w:rPr>
        <w:t>102 -</w:t>
      </w:r>
      <w:r>
        <w:rPr>
          <w:rtl/>
        </w:rPr>
        <w:tab/>
        <w:t xml:space="preserve">وفيما يتعلق بالقضاء على القولبة النمطية المتعلقة بأدوار الذكر والأنثى على جميع مستويات التعليم، تنص القواعد التنظيمية الصادرة عن مجلس الوزراء برقم 462 “المتعلقة بالمعايير الوطنية للتعليم الأساسي” (5-12-2000)، على أن أحد المهام الرئيسية لبرامج التعليم الأساسي يتمثل في تكوين فهم للعمليات الطبيعية والاجتماعية الرئيسية، والقيم الأدبية والأخلاقية، لضمان إمكانية اكتساب المواطن اللاتفي لما هو ضروري من معرفة الديمقراطية وقيمها. وكذلك، تحدد أيضا القواعد التنظيمية الصادرة عن مجلس الوزراء برقم 463 “المتعلقة بالمعايير الوطنية للتعليم الثانوي العام” (5-12-2000)، تكوين مهارة الاشتراك في عمليات المجتمع المدني مقترنة بموقف إيجابي ومحترم تجاه الذات والآخرين بوصف ذلك أحد المهام الرئيسية للتعليم العام. وفي ميدان التعليم المهني، تورد القواعد التنظيمية الصادرة عن مجلس الوزراء برقم 211 “المتعلقة بالمعايير الوطنية للتعليم الثانوي المهني” (27-6-2000)، تكوين الموقف الإيجابي للطالب تجاه الغير والدولة باعتبار ذلك أحد الأهداف الرئيسية لهذا النوع من التعليم، مما يدفع ثقة الشخص بنفسه وقدرته على النهوض بمسؤوليات المواطن اللاتفي. </w:t>
      </w:r>
    </w:p>
    <w:p w:rsidR="00000000" w:rsidRDefault="00000000">
      <w:pPr>
        <w:pStyle w:val="SingleTxt"/>
        <w:rPr>
          <w:rtl/>
        </w:rPr>
      </w:pPr>
      <w:r>
        <w:rPr>
          <w:rtl/>
        </w:rPr>
        <w:t>103 -</w:t>
      </w:r>
      <w:r>
        <w:rPr>
          <w:rtl/>
        </w:rPr>
        <w:tab/>
        <w:t>وترى الرابطة اللاتفية للمساواة بين الجنسين أن أدوار كلا الجنسين على النحو الوارد في الكتب المدرسية والمواد المختلفة غير متوازنة ويلزم بذل المزيد من الجهود في هذا المجال.</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الحق في الحصول على قرض للدراسة وقرض للطالب</w:t>
      </w:r>
    </w:p>
    <w:p w:rsidR="00000000" w:rsidRDefault="00000000">
      <w:pPr>
        <w:pStyle w:val="SingleTxt"/>
        <w:rPr>
          <w:rtl/>
        </w:rPr>
      </w:pPr>
      <w:r>
        <w:rPr>
          <w:rtl/>
        </w:rPr>
        <w:t>104 -</w:t>
      </w:r>
      <w:r>
        <w:rPr>
          <w:rtl/>
        </w:rPr>
        <w:tab/>
        <w:t xml:space="preserve">طبقا للدستور </w:t>
      </w:r>
      <w:r>
        <w:t>(Satversme)</w:t>
      </w:r>
      <w:r>
        <w:rPr>
          <w:rtl/>
        </w:rPr>
        <w:t xml:space="preserve"> توفر الدولة فرص الحصول مجانا على التعليم الابتدائي والثانوي. وفي الوقت ذاته، توجد مؤسسات خاصة للتعليم الابتدائي والثانوي في لاتفيا، تتمتع بحق طلب رسوم تعليم من تلاميذها. ويجري تمويل مؤسسات الدولة والمؤسسات المحلية للتربية الخاصة من المنح المقدمة من الميزانية الوطنية.</w:t>
      </w:r>
    </w:p>
    <w:p w:rsidR="00000000" w:rsidRDefault="00000000">
      <w:pPr>
        <w:pStyle w:val="SingleTxt"/>
        <w:rPr>
          <w:rtl/>
        </w:rPr>
      </w:pPr>
      <w:r>
        <w:rPr>
          <w:rtl/>
        </w:rPr>
        <w:t>105 -</w:t>
      </w:r>
      <w:r>
        <w:rPr>
          <w:rtl/>
        </w:rPr>
        <w:tab/>
        <w:t>ويجوز للشخص الطبيعي، بصرف النظر عن نوع جنس هذا الشخص، أن يدرس في مؤسسات التعليم العالي على نفقة الميزانية الوطنية مرة واحدة فحسب. وفي السنة الأكاديمية 2000/2001، كانت نسبة 33 في المائة من العدد الكلي للطلبة في لاتفيا تدرس على نفقة الميزانية الوطنية؛ وقام أشخاص طبيعيون أو قانونيون بتمويل دراسات نسبة 66 في المائة من العدد الكلي للطلبة. ويميل عدد الطلبة الذين يدفعون الرسوم إلى الزيادة.</w:t>
      </w:r>
    </w:p>
    <w:p w:rsidR="00000000" w:rsidRDefault="00000000">
      <w:pPr>
        <w:pStyle w:val="SingleTxt"/>
        <w:rPr>
          <w:rtl/>
        </w:rPr>
      </w:pPr>
      <w:r>
        <w:rPr>
          <w:rtl/>
        </w:rPr>
        <w:t>106 -</w:t>
      </w:r>
      <w:r>
        <w:rPr>
          <w:rtl/>
        </w:rPr>
        <w:tab/>
        <w:t>وفي عام 1999، شكلت رسوم التعليم نسبة 21 في المائة من تمويل مؤسسات التعليم العالي للدولة. وتتوقف رسوم التعليم على مؤسسة وبرنامج التعليم العالي المحددين.</w:t>
      </w:r>
    </w:p>
    <w:p w:rsidR="00000000" w:rsidRDefault="00000000">
      <w:pPr>
        <w:pStyle w:val="SingleTxt"/>
        <w:rPr>
          <w:rtl/>
        </w:rPr>
      </w:pPr>
      <w:r>
        <w:rPr>
          <w:rtl/>
        </w:rPr>
        <w:br w:type="page"/>
        <w:t>رسوم التعليم في مؤسسات التعليم العالي في لاتفيا في السنة الأكاديمية 2000/2001 (باللات اللاتفي)</w:t>
      </w:r>
    </w:p>
    <w:tbl>
      <w:tblPr>
        <w:bidiVisual/>
        <w:tblW w:w="0" w:type="auto"/>
        <w:jc w:val="center"/>
        <w:tblLayout w:type="fixed"/>
        <w:tblLook w:val="0000" w:firstRow="0" w:lastRow="0" w:firstColumn="0" w:lastColumn="0" w:noHBand="0" w:noVBand="0"/>
      </w:tblPr>
      <w:tblGrid>
        <w:gridCol w:w="2915"/>
        <w:gridCol w:w="1530"/>
        <w:gridCol w:w="1350"/>
        <w:gridCol w:w="1525"/>
      </w:tblGrid>
      <w:tr w:rsidR="00000000">
        <w:tblPrEx>
          <w:tblCellMar>
            <w:top w:w="0" w:type="dxa"/>
            <w:bottom w:w="0" w:type="dxa"/>
          </w:tblCellMar>
        </w:tblPrEx>
        <w:trPr>
          <w:cantSplit/>
          <w:tblHeader/>
          <w:jc w:val="center"/>
        </w:trPr>
        <w:tc>
          <w:tcPr>
            <w:tcW w:w="291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p>
        </w:tc>
        <w:tc>
          <w:tcPr>
            <w:tcW w:w="153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برنامج البكالوريوس</w:t>
            </w:r>
          </w:p>
        </w:tc>
        <w:tc>
          <w:tcPr>
            <w:tcW w:w="135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برنامج الماجستير</w:t>
            </w:r>
          </w:p>
        </w:tc>
        <w:tc>
          <w:tcPr>
            <w:tcW w:w="152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برنامج الدراسات المهنية</w:t>
            </w:r>
          </w:p>
        </w:tc>
      </w:tr>
      <w:tr w:rsidR="00000000">
        <w:tblPrEx>
          <w:tblCellMar>
            <w:top w:w="0" w:type="dxa"/>
            <w:bottom w:w="0" w:type="dxa"/>
          </w:tblCellMar>
        </w:tblPrEx>
        <w:trPr>
          <w:cantSplit/>
          <w:trHeight w:hRule="exact" w:val="115"/>
          <w:tblHeader/>
          <w:jc w:val="center"/>
        </w:trPr>
        <w:tc>
          <w:tcPr>
            <w:tcW w:w="291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53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35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52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915"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القسم النهاري (السنة الأولى للدراسات) (الدراسات على أساس التفرغ)</w:t>
            </w:r>
          </w:p>
        </w:tc>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100-1802</w:t>
            </w:r>
          </w:p>
        </w:tc>
        <w:tc>
          <w:tcPr>
            <w:tcW w:w="135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200-1200</w:t>
            </w:r>
          </w:p>
        </w:tc>
        <w:tc>
          <w:tcPr>
            <w:tcW w:w="1525"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50-1802</w:t>
            </w:r>
          </w:p>
        </w:tc>
      </w:tr>
      <w:tr w:rsidR="00000000">
        <w:tblPrEx>
          <w:tblCellMar>
            <w:top w:w="0" w:type="dxa"/>
            <w:bottom w:w="0" w:type="dxa"/>
          </w:tblCellMar>
        </w:tblPrEx>
        <w:trPr>
          <w:cantSplit/>
          <w:jc w:val="center"/>
        </w:trPr>
        <w:tc>
          <w:tcPr>
            <w:tcW w:w="2915"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القسم الليلي (الدراسات على أساس عدم التفرغ)</w:t>
            </w:r>
          </w:p>
        </w:tc>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380-413</w:t>
            </w:r>
          </w:p>
        </w:tc>
        <w:tc>
          <w:tcPr>
            <w:tcW w:w="135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60-900</w:t>
            </w:r>
          </w:p>
        </w:tc>
        <w:tc>
          <w:tcPr>
            <w:tcW w:w="1525"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160-990</w:t>
            </w:r>
          </w:p>
        </w:tc>
      </w:tr>
      <w:tr w:rsidR="00000000">
        <w:tblPrEx>
          <w:tblCellMar>
            <w:top w:w="0" w:type="dxa"/>
            <w:bottom w:w="0" w:type="dxa"/>
          </w:tblCellMar>
        </w:tblPrEx>
        <w:trPr>
          <w:cantSplit/>
          <w:jc w:val="center"/>
        </w:trPr>
        <w:tc>
          <w:tcPr>
            <w:tcW w:w="2915"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قسم الدراسة بالمراسلة</w:t>
            </w:r>
          </w:p>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(الدراسات بالمراسلة)</w:t>
            </w:r>
          </w:p>
        </w:tc>
        <w:tc>
          <w:tcPr>
            <w:tcW w:w="153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120-600</w:t>
            </w:r>
          </w:p>
        </w:tc>
        <w:tc>
          <w:tcPr>
            <w:tcW w:w="135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200-600</w:t>
            </w:r>
          </w:p>
        </w:tc>
        <w:tc>
          <w:tcPr>
            <w:tcW w:w="1525"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50-600</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107 -</w:t>
      </w:r>
      <w:r>
        <w:rPr>
          <w:rtl/>
        </w:rPr>
        <w:tab/>
        <w:t>ومن الممكن للطالب في لاتفيا الحصول على قرض للدراسة وقرض للطالب. وقرض الطالب يُقصد به تغطية الاحتياجات الاجتماعية للطالب في حين يُقصد بقرض الدراسة دفع رسوم التعليم. وإجراءات منح القروض تنص عليها القواعد التنظيمية الصادرة عن مجلس الوزراء “فيما يتعلق بإجراءات منح، وسداد والوفاء بقرض الدراسة وقرض الطالب من موارد مؤسسات الائتمان بضمان من الدولة”. وتصرف هذه القروض بناء على ضمانات من شخصين طبيعيين، ويمنح القرض من مؤسسة ائتمانية؛ وفيما يتعلق بالطلبة المنتمين إلى أسر فقيرة، تمنح القروض بعد استلام ضمانات من الحكومة المحلية ذات الصلة. ولا توجد قيود متعلقة بنوع الجنس في منح القروض السالفة الذكر.</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التعليم المستمر</w:t>
      </w:r>
    </w:p>
    <w:p w:rsidR="00000000" w:rsidRDefault="00000000">
      <w:pPr>
        <w:pStyle w:val="SingleTxt"/>
        <w:rPr>
          <w:rtl/>
        </w:rPr>
      </w:pPr>
      <w:r>
        <w:rPr>
          <w:rtl/>
        </w:rPr>
        <w:t>108 -</w:t>
      </w:r>
      <w:r>
        <w:rPr>
          <w:rtl/>
        </w:rPr>
        <w:tab/>
        <w:t>ينص القانون “المتعلق بالتعليم العام” على أن كل شخص يتمتع بحق متساو في الحصول على التعليم وكذلك في الحصول على التعليم المستمر في جميع برامج الدراسة المعتمدة من الدولة. ومعايير التعليم على مختلف المستويات تتيح للطالب إمكانية مواصلة التعليم الإضافي والتعلم مدى الحياة. ولا توجد فروق قائمة على نوع الجنس في لاتفيا فيما يتعلق بمواصلة التعليم وكذلك في الحصول على التعليم.</w:t>
      </w:r>
    </w:p>
    <w:p w:rsidR="00000000" w:rsidRDefault="00000000">
      <w:pPr>
        <w:pStyle w:val="SingleTxt"/>
        <w:rPr>
          <w:rtl/>
        </w:rPr>
      </w:pPr>
      <w:r>
        <w:rPr>
          <w:rtl/>
        </w:rPr>
        <w:t>109 -</w:t>
      </w:r>
      <w:r>
        <w:rPr>
          <w:rtl/>
        </w:rPr>
        <w:tab/>
        <w:t>ولا توجد فجوات بين معرفة الرجل ومعرفة المرأة في لاتفيا (انظر الجدول). وطبقا للجدول، يزيد عدد النساء اللائي يحصلن على التعليم العالي عن عدد الرجال، كنسبة مئوية، وفي جميع المراحل الأخرى من التعليم الإضافي، يبلغ عددهن نفس عدد الرجال تقريبا.</w:t>
      </w:r>
    </w:p>
    <w:p w:rsidR="00000000" w:rsidRDefault="00000000">
      <w:pPr>
        <w:pStyle w:val="SingleTxt"/>
        <w:rPr>
          <w:rtl/>
        </w:rPr>
      </w:pPr>
    </w:p>
    <w:p w:rsidR="00000000" w:rsidRDefault="00000000">
      <w:pPr>
        <w:pStyle w:val="SingleTxt"/>
        <w:jc w:val="center"/>
        <w:rPr>
          <w:rtl/>
        </w:rPr>
      </w:pPr>
      <w:r>
        <w:rPr>
          <w:rtl/>
        </w:rPr>
        <w:br w:type="page"/>
        <w:t>السنة الدراسية 2000/2001</w:t>
      </w:r>
    </w:p>
    <w:tbl>
      <w:tblPr>
        <w:bidiVisual/>
        <w:tblW w:w="0" w:type="auto"/>
        <w:jc w:val="center"/>
        <w:tblLayout w:type="fixed"/>
        <w:tblLook w:val="0000" w:firstRow="0" w:lastRow="0" w:firstColumn="0" w:lastColumn="0" w:noHBand="0" w:noVBand="0"/>
      </w:tblPr>
      <w:tblGrid>
        <w:gridCol w:w="3455"/>
        <w:gridCol w:w="2160"/>
        <w:gridCol w:w="1705"/>
      </w:tblGrid>
      <w:tr w:rsidR="00000000">
        <w:tblPrEx>
          <w:tblCellMar>
            <w:top w:w="0" w:type="dxa"/>
            <w:bottom w:w="0" w:type="dxa"/>
          </w:tblCellMar>
        </w:tblPrEx>
        <w:trPr>
          <w:cantSplit/>
          <w:tblHeader/>
          <w:jc w:val="center"/>
        </w:trPr>
        <w:tc>
          <w:tcPr>
            <w:tcW w:w="345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p>
        </w:tc>
        <w:tc>
          <w:tcPr>
            <w:tcW w:w="216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 xml:space="preserve">عدد الطلبة </w:t>
            </w:r>
          </w:p>
        </w:tc>
        <w:tc>
          <w:tcPr>
            <w:tcW w:w="170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النساء (الفتيات) منهم</w:t>
            </w:r>
          </w:p>
        </w:tc>
      </w:tr>
      <w:tr w:rsidR="00000000">
        <w:tblPrEx>
          <w:tblCellMar>
            <w:top w:w="0" w:type="dxa"/>
            <w:bottom w:w="0" w:type="dxa"/>
          </w:tblCellMar>
        </w:tblPrEx>
        <w:trPr>
          <w:cantSplit/>
          <w:trHeight w:hRule="exact" w:val="115"/>
          <w:tblHeader/>
          <w:jc w:val="center"/>
        </w:trPr>
        <w:tc>
          <w:tcPr>
            <w:tcW w:w="345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216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70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3455"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مؤسسات التربية الخاصة، والصفوف الخاصة في مؤسسات التعليم الشامل</w:t>
            </w:r>
          </w:p>
        </w:tc>
        <w:tc>
          <w:tcPr>
            <w:tcW w:w="216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250 10</w:t>
            </w:r>
          </w:p>
        </w:tc>
        <w:tc>
          <w:tcPr>
            <w:tcW w:w="1705"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933 3 (38 </w:t>
            </w:r>
            <w:r>
              <w:rPr>
                <w:rFonts w:cs="Akhbar MT"/>
                <w:sz w:val="16"/>
                <w:szCs w:val="24"/>
                <w:rtl/>
              </w:rPr>
              <w:t>%</w:t>
            </w:r>
            <w:r>
              <w:rPr>
                <w:sz w:val="16"/>
                <w:szCs w:val="24"/>
                <w:rtl/>
              </w:rPr>
              <w:t>)</w:t>
            </w:r>
          </w:p>
        </w:tc>
      </w:tr>
      <w:tr w:rsidR="00000000">
        <w:tblPrEx>
          <w:tblCellMar>
            <w:top w:w="0" w:type="dxa"/>
            <w:bottom w:w="0" w:type="dxa"/>
          </w:tblCellMar>
        </w:tblPrEx>
        <w:trPr>
          <w:cantSplit/>
          <w:jc w:val="center"/>
        </w:trPr>
        <w:tc>
          <w:tcPr>
            <w:tcW w:w="345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مؤسسات التعليم المهني</w:t>
            </w:r>
          </w:p>
        </w:tc>
        <w:tc>
          <w:tcPr>
            <w:tcW w:w="21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625 48</w:t>
            </w:r>
          </w:p>
        </w:tc>
        <w:tc>
          <w:tcPr>
            <w:tcW w:w="170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287 21 (43 </w:t>
            </w:r>
            <w:r>
              <w:rPr>
                <w:rFonts w:cs="Akhbar MT"/>
                <w:sz w:val="16"/>
                <w:szCs w:val="24"/>
                <w:rtl/>
              </w:rPr>
              <w:t>%</w:t>
            </w:r>
            <w:r>
              <w:rPr>
                <w:sz w:val="16"/>
                <w:szCs w:val="24"/>
                <w:rtl/>
              </w:rPr>
              <w:t>)</w:t>
            </w:r>
          </w:p>
        </w:tc>
      </w:tr>
      <w:tr w:rsidR="00000000">
        <w:tblPrEx>
          <w:tblCellMar>
            <w:top w:w="0" w:type="dxa"/>
            <w:bottom w:w="0" w:type="dxa"/>
          </w:tblCellMar>
        </w:tblPrEx>
        <w:trPr>
          <w:cantSplit/>
          <w:jc w:val="center"/>
        </w:trPr>
        <w:tc>
          <w:tcPr>
            <w:tcW w:w="345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مؤسسات التعليم العالي</w:t>
            </w:r>
          </w:p>
        </w:tc>
        <w:tc>
          <w:tcPr>
            <w:tcW w:w="216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270 101</w:t>
            </w:r>
          </w:p>
        </w:tc>
        <w:tc>
          <w:tcPr>
            <w:tcW w:w="170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182 62 (61 </w:t>
            </w:r>
            <w:r>
              <w:rPr>
                <w:rFonts w:cs="Akhbar MT"/>
                <w:sz w:val="16"/>
                <w:szCs w:val="24"/>
                <w:rtl/>
              </w:rPr>
              <w:t>%</w:t>
            </w:r>
            <w:r>
              <w:rPr>
                <w:sz w:val="16"/>
                <w:szCs w:val="24"/>
                <w:rtl/>
              </w:rPr>
              <w:t>)</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تعليم الأشخاص الذين انقطعوا عن الدراسة </w:t>
      </w:r>
    </w:p>
    <w:p w:rsidR="00000000" w:rsidRDefault="00000000">
      <w:pPr>
        <w:pStyle w:val="SingleTxt"/>
        <w:rPr>
          <w:rtl/>
        </w:rPr>
      </w:pPr>
      <w:r>
        <w:rPr>
          <w:rtl/>
        </w:rPr>
        <w:t>110 -</w:t>
      </w:r>
      <w:r>
        <w:rPr>
          <w:rtl/>
        </w:rPr>
        <w:tab/>
        <w:t>لم توضع في لاتفيا برامج دراسية خاصة للفتيات اللائي لم يتخرجن من المدارس أو انقطعن عن الدراسة في المدارس تماما. ويمكن للكبار الحصول على التعليم الابتدائي أو اتمامه، أو الحصول على التعليم الثانوي في المدارس الليلية. وفي العام الدراسي 2000/2001، انتظم في مدارس (النوبة) الليلية للتعليم العام في لاتفيا 996 14 تلميذا، من بينهم 147 7 فتاة؛ وانتظم 37 تلميذا (14 فتاة) من العدد الكلي المذكور أعلاه بالصفوف 1-4؛ ودرس 943 1 تلميذا، من بينهم 657 فتاة، في الصفوف 5-9؛ ودرس 016 13 تلميذا، منهم 476 6 فتاة، في الصفوف 10-12.</w:t>
      </w:r>
    </w:p>
    <w:p w:rsidR="00000000" w:rsidRDefault="00000000">
      <w:pPr>
        <w:pStyle w:val="SingleTxt"/>
        <w:rPr>
          <w:rtl/>
        </w:rPr>
      </w:pPr>
      <w:r>
        <w:rPr>
          <w:rtl/>
        </w:rPr>
        <w:t>111 -</w:t>
      </w:r>
      <w:r>
        <w:rPr>
          <w:rtl/>
        </w:rPr>
        <w:tab/>
        <w:t>وفي العام الدراسي 1999/2000، فُصل 572 9 تلميذا، منهم 152 4 فتاة، من المدارس النهارية للتعليم العام (الصفوف 1-12). والأسباب الرئيسية لفصل التلاميذ من مؤسسات التعليم المهني هي: نقل التلاميذ إلى مدارس أخرى (834)، والمرض (199)، وسوء التقدم في الدراسة (1996)، والإخفاق في المواظبة على المؤسسة التعليمية (292 1)، وتغيير محل الإقامة (109)، والأسباب العائلية (968)، والأسباب الأخرى (287 1).</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الحق في المشاركة في أنشطة الألعاب الرياضية</w:t>
      </w:r>
    </w:p>
    <w:p w:rsidR="00000000" w:rsidRDefault="00000000">
      <w:pPr>
        <w:pStyle w:val="SingleTxt"/>
        <w:rPr>
          <w:rtl/>
        </w:rPr>
      </w:pPr>
      <w:r>
        <w:rPr>
          <w:rtl/>
        </w:rPr>
        <w:t>112 -</w:t>
      </w:r>
      <w:r>
        <w:rPr>
          <w:rtl/>
        </w:rPr>
        <w:tab/>
        <w:t>في لاتفيا، وفقا للبرنامج التعليمي الذي تنفذه المؤسسات التعليمية، يتمتع كل فرد بإمكانية المشاركة الفعلية في الألعاب الرياضية وبرامج التدريب البدني. وطبقا للقواعد التنظيمية الصادرة عن مجلس الوزراء، تندرج الألعاب الرياضية في المحتوى الإلزامي للمعايير الوطنية للتعليم الابتدائي والتعليم الثانوي العام والتعليم المهني في جميع المراحل.</w:t>
      </w:r>
    </w:p>
    <w:p w:rsidR="00000000" w:rsidRDefault="00000000">
      <w:pPr>
        <w:pStyle w:val="SingleTxt"/>
        <w:rPr>
          <w:rtl/>
        </w:rPr>
      </w:pPr>
      <w:r>
        <w:rPr>
          <w:rtl/>
        </w:rPr>
        <w:t>113 -</w:t>
      </w:r>
      <w:r>
        <w:rPr>
          <w:rtl/>
        </w:rPr>
        <w:tab/>
        <w:t>ويتمتع البنون والبنات بالمساواة في إمكانية المشاركة في أنشطة الألعاب الرياضية وأنشطة الثقافة البدنية. ومشروع القانون “المتعلق بالألعاب الرياضية”، الذي اعتمده مجلس الوزراء في 5 حزيران/يونيه عام 2001، لا ينص على أي قيود قد تكون ذات صلة بالتمييز على أساس نوع الجنس.</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الحق في الحصول على المعلومات المتعلقة بقضايا صحة الأسرة</w:t>
      </w:r>
    </w:p>
    <w:p w:rsidR="00000000" w:rsidRDefault="00000000">
      <w:pPr>
        <w:pStyle w:val="SingleTxt"/>
        <w:rPr>
          <w:rtl/>
        </w:rPr>
      </w:pPr>
      <w:r>
        <w:rPr>
          <w:rtl/>
        </w:rPr>
        <w:t>114 -</w:t>
      </w:r>
      <w:r>
        <w:rPr>
          <w:rtl/>
        </w:rPr>
        <w:tab/>
        <w:t>تجري معالجة قضايا صحة الأسرة من خلال المادة المعنونة “الدراسات الصحية” وكذلك في المواد التعليمية العامة على النحو الذي نصت عليه معايير التعليم في المراحل المختلفة.</w:t>
      </w:r>
    </w:p>
    <w:p w:rsidR="00000000" w:rsidRDefault="00000000">
      <w:pPr>
        <w:pStyle w:val="SingleTxt"/>
        <w:rPr>
          <w:rtl/>
        </w:rPr>
      </w:pPr>
      <w:r>
        <w:rPr>
          <w:rtl/>
        </w:rPr>
        <w:t>115 -</w:t>
      </w:r>
      <w:r>
        <w:rPr>
          <w:rtl/>
        </w:rPr>
        <w:tab/>
        <w:t>ويضطلع مركز النهوض بالصحة، والمركز الوطني لصحة الأسرة، ورابطة لاتفيا لتنظيم الأسرة والصحة الجنسية بتوفير إمكانية الحصول على المعلومات المتعلقة بصحة الأسرة، وهو ما يكفل رفاه الأسرة، وتنظيم الأسرة. وقد اعتمد القانون “المتعلق بالصحة الجنسية والإنجابية للسكان” ودخل حيز النفاذ في 1 تموز/يوليه عام 2002.</w:t>
      </w:r>
    </w:p>
    <w:p w:rsidR="00000000" w:rsidRDefault="00000000">
      <w:pPr>
        <w:pStyle w:val="SingleTxt"/>
        <w:rPr>
          <w:rtl/>
        </w:rPr>
      </w:pPr>
      <w:r>
        <w:rPr>
          <w:rtl/>
        </w:rPr>
        <w:t>116 -</w:t>
      </w:r>
      <w:r>
        <w:rPr>
          <w:rtl/>
        </w:rPr>
        <w:tab/>
        <w:t>وتنظم مستشفى مدينة ريغا للولادة أنشطة ترمي إلى تعزيز الأسرة ورفع معدل المواليد: تنظيم مجموعات من الدروس العملية والمحاضرات المتعلقة بالولادة في محيط الأسرة، وتنمية وتغذية الأطفال حديثي الولادة، والعلاقات داخل الأسرة التي تنتظر طفلا. وقد افتتحت مدرسة للأمهات في مستشفى الولادة ويواظب عدد متزايد من الأشخاص على أنشطة هذه المدرسة. ويضطلع طبيب مولد معتمد، وأخصائي لحديثي الولادة، ومستشار في العلاقات الأسرية، بتقديم الدروس.</w:t>
      </w:r>
    </w:p>
    <w:p w:rsidR="00000000" w:rsidRDefault="00000000">
      <w:pPr>
        <w:pStyle w:val="SingleTxt"/>
        <w:rPr>
          <w:rtl/>
        </w:rPr>
      </w:pPr>
      <w:r>
        <w:rPr>
          <w:rtl/>
        </w:rPr>
        <w:t>117 -</w:t>
      </w:r>
      <w:r>
        <w:rPr>
          <w:rtl/>
        </w:rPr>
        <w:tab/>
        <w:t>وقد قامت مستشفى مدينة ريغا للولادة، بالتعاون مع مركز النهوض بالصحة، بإعداد فيلمين (“معجزة عيد الميلاد” و “ستكون بالكيفية التي تريدها”) لتثقيف الأسر. وخلال فترة الحمل، يقدم للمرأة دفتر ليوميات الأم؛ والأمهات الشابات وكذلك الموظفون الطبيون الذين يتولون رعاية الحوامل يشعرون بالرضا إزاء شكل دفتر اليوميات هذا. وقد افتتح مكتب لصحة المرأة، وهو مخصص، في الأغلب، لتثقيف الحوامل وأفراد أسرهن.</w:t>
      </w:r>
    </w:p>
    <w:p w:rsidR="00000000" w:rsidRDefault="00000000">
      <w:pPr>
        <w:pStyle w:val="SingleTxt"/>
        <w:rPr>
          <w:rtl/>
        </w:rPr>
      </w:pPr>
      <w:r>
        <w:rPr>
          <w:rtl/>
        </w:rPr>
        <w:t>118 -</w:t>
      </w:r>
      <w:r>
        <w:rPr>
          <w:rtl/>
        </w:rPr>
        <w:tab/>
        <w:t xml:space="preserve">ويجري تنظيم محاضرات ودروس عملية فيما يتعلق بتنظيم الأسرة بالتعاون مع معهد حقوق المرأة. ويجري التعاون أيضا مع المنظمات غير الحكومية (على سبيل المثال “البيت الأبيض” في ليفاني) </w:t>
      </w:r>
      <w:r>
        <w:t>–</w:t>
      </w:r>
      <w:r>
        <w:rPr>
          <w:rtl/>
        </w:rPr>
        <w:t xml:space="preserve"> وتُلقى محاضرات بشأن تنظيم الأسرة. وقام صندوق الأمم المتحدة للسكان، بالتعاون مع رابطة تنظيم الأسرة وصحة المرأة في لاتفيا “</w:t>
      </w:r>
      <w:r>
        <w:t>Papardes Zieds</w:t>
      </w:r>
      <w:r>
        <w:rPr>
          <w:rtl/>
        </w:rPr>
        <w:t>” (زهرة السرخس) بتنفيذ مشروع بعنوان “التدريب على التنسيق بغية تعزيز المساواة بين الجنسين في ميدان الصحة الإنجابية”. وقد أنشئت في وزارة الرعاية الاجتماعية رابطة خاصة لتشجيع الرضاعة الطبيعية، وحققت هذه الرابطة نجاحا كبيرا في هذا المجال.</w:t>
      </w:r>
    </w:p>
    <w:p w:rsidR="00000000" w:rsidRDefault="00000000">
      <w:pPr>
        <w:pStyle w:val="SingleTxt"/>
        <w:rPr>
          <w:rtl/>
        </w:rPr>
      </w:pPr>
      <w:r>
        <w:rPr>
          <w:rtl/>
        </w:rPr>
        <w:t>119 -</w:t>
      </w:r>
      <w:r>
        <w:rPr>
          <w:rtl/>
        </w:rPr>
        <w:tab/>
        <w:t>وقد أنشئ في المركز الوطني لصحة الأسرة فريق خاص من الأطباء (طبيب أمراض نساء، وطبيب أمراض رجال، وأخصائي في علم الوراثة، وطبيب نفساني، وطبيب جنس، وأخصائي مختبر، وأخصائي تشخيص الأمراض، وطبيب مناعة) بغية علاج وتأهيل الأسر التي تعاني من العقم. وقد وُضع النظام الخوارزمي لفحص وتأهيل الأسر العقيمة. وأعدت برامجيات لتحليل أسباب عقم الذكور والإناث، وأعدت مجموعة من المحاضرات لأطباء الأسر فيما يتعلق بالوقاية من الأمراض التي تنتقل عن طريق الاتصال الجنسي، بالتعاون مع المركز المعني بالأمراض التي تنتقل عن طريق الاتصال الجنسي والأمراض الجلدية.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المادة 11</w:t>
      </w:r>
    </w:p>
    <w:p w:rsidR="00000000" w:rsidRDefault="00000000">
      <w:pPr>
        <w:pStyle w:val="SingleTxt"/>
        <w:rPr>
          <w:rtl/>
        </w:rPr>
      </w:pPr>
      <w:r>
        <w:rPr>
          <w:rtl/>
        </w:rPr>
        <w:t>120 -</w:t>
      </w:r>
      <w:r>
        <w:rPr>
          <w:rtl/>
        </w:rPr>
        <w:tab/>
        <w:t>يكفل دستور لاتفيا الحق في حرية اختيار المهنة والوظيفة لكل فرد وفقا لقدرات الشخص ومؤهلاته. ويتضمن الدستور أيضا حظر العمل القسري.</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الحق في العمل؛ وحظر التمييز في علاقات العمل</w:t>
      </w:r>
    </w:p>
    <w:p w:rsidR="00000000" w:rsidRDefault="00000000">
      <w:pPr>
        <w:pStyle w:val="SingleTxt"/>
        <w:rPr>
          <w:rtl/>
        </w:rPr>
      </w:pPr>
      <w:r>
        <w:rPr>
          <w:rtl/>
        </w:rPr>
        <w:t>121 -</w:t>
      </w:r>
      <w:r>
        <w:rPr>
          <w:rtl/>
        </w:rPr>
        <w:tab/>
        <w:t>إن الحق في العمل في لاتفيا بوصفه حقا غير قابل للتصرف، مكفول للمرأة شأنها في ذلك شأن الرجل. وتنص المادة 1 من مدونة العمل في لاتفيا على أنه “في جمهورية لاتفيا، تُكفل المساواة في علاقات العمل للأشخاص الطبيعيين بصرف النظر عن عرقهم، أو لون بشرتهم، أو نوع جنسهم، أو سنهم، أو انتسابهم الديني أو السياسي أو غيره، أو أصلهم الوطني أو الاجتماعي، أو حالتهم المادية”.</w:t>
      </w:r>
    </w:p>
    <w:p w:rsidR="00000000" w:rsidRDefault="00000000">
      <w:pPr>
        <w:pStyle w:val="SingleTxt"/>
        <w:rPr>
          <w:rtl/>
        </w:rPr>
      </w:pPr>
      <w:r>
        <w:rPr>
          <w:rtl/>
        </w:rPr>
        <w:t>122 -</w:t>
      </w:r>
      <w:r>
        <w:rPr>
          <w:rtl/>
        </w:rPr>
        <w:tab/>
        <w:t>وينص قانون العمل</w:t>
      </w:r>
      <w:r>
        <w:rPr>
          <w:vertAlign w:val="superscript"/>
          <w:rtl/>
        </w:rPr>
        <w:t>(</w:t>
      </w:r>
      <w:r>
        <w:rPr>
          <w:rStyle w:val="FootnoteReference"/>
          <w:rtl/>
        </w:rPr>
        <w:footnoteReference w:id="3"/>
      </w:r>
      <w:r>
        <w:rPr>
          <w:vertAlign w:val="superscript"/>
          <w:rtl/>
        </w:rPr>
        <w:t>)</w:t>
      </w:r>
      <w:r>
        <w:rPr>
          <w:rtl/>
        </w:rPr>
        <w:t>، بدوره، على أن جميع الأفراد يتمتعون بحقوق متساوية في العمل، وظروف العمل العادلة والمأمونة غير الضارة بالصحة، وكذلك في أجر عادل مقابل العمل. وطبقا لقانون العمل، يجب كفالة هذه الحقوق بدون أي تمييز مباشر أو غير مباشر، بصرف النظر عن عرقهم، أو لون بشرتهم، أو نوع جنسهم، أو سنهم، أو انتسابهم الديني أو السياسي أو غيره، أو أصلهم الوطني أو الاجتماعي، أو حالتهم المادية أو حالتهم الأسرية أو الظروف الأخرى. ولكفالة هذه الحقوق، يحظر أيضا معاقبة الموظف أو القيام على أي نحو آخر بطريق مباشر أو غير مباشر بتحميل الشخص تبعات في غير صالحه بسبب ممارسة الموظف لحقوقه على نحو مسموح به في إطار علاقات العمل.</w:t>
      </w:r>
    </w:p>
    <w:p w:rsidR="00000000" w:rsidRDefault="00000000">
      <w:pPr>
        <w:pStyle w:val="SingleTxt"/>
        <w:rPr>
          <w:rtl/>
        </w:rPr>
      </w:pPr>
      <w:r>
        <w:rPr>
          <w:rtl/>
        </w:rPr>
        <w:t>123 -</w:t>
      </w:r>
      <w:r>
        <w:rPr>
          <w:rtl/>
        </w:rPr>
        <w:tab/>
        <w:t>وفي معظم الأحيان، يمكن أن تقع انتهاكات لمبدأ المساواة وعدم التمييز وذلك في مرحلة إقامة علاقات العمل. وبغية منع ذلك، نصت مدونة العمل على عدم السماح بأي قيد مباشر أو غير مباشر على الحقوق وعدم السماح أيضا بتقرير امتيازات مباشرة أو غير مباشرة تعتمد على العرق، أو لون البشرة، أو نوع الجنس، أو السن، أو الانتساب الديني أو السياسي أو غيره، أو الأصل الوطني أو الاجتماعي، أو الحالة المادية، عدا القيود والامتيازات التي تنص عليها القوانين والصكوك المعيارية الأخرى.</w:t>
      </w:r>
    </w:p>
    <w:p w:rsidR="00000000" w:rsidRDefault="00000000">
      <w:pPr>
        <w:pStyle w:val="SingleTxt"/>
        <w:rPr>
          <w:rtl/>
        </w:rPr>
      </w:pPr>
      <w:r>
        <w:rPr>
          <w:rtl/>
        </w:rPr>
        <w:t>124 -</w:t>
      </w:r>
      <w:r>
        <w:rPr>
          <w:rtl/>
        </w:rPr>
        <w:tab/>
        <w:t xml:space="preserve">ويتضمن قانون العمل أيضا حظرا على عدم المساواة في المعاملة </w:t>
      </w:r>
      <w:r>
        <w:t>–</w:t>
      </w:r>
      <w:r>
        <w:rPr>
          <w:rtl/>
        </w:rPr>
        <w:t xml:space="preserve"> فعدم المساواة في المعاملة على أساس نوع الجنس محظور عند إقامة علاقات عمل وكذلك أثناء وجود علاقات عمل، وبخاصة في حالة ترقية الموظف، أو تحديد شروط العمل، أو الأجر مقابل العمل أو التدريب المهني، وكذلك في حالة إنهاء عقد العمل. ويعرِّف القانون أيضا التمييز غير المباشر بأنه الحالة التي ترتب فيها الشروط، أو المعايير أو الممارسات المحايدة بجلاء نتائج سلبية لشق أكبر بكثير من الأشخاص المنتمين لنوع جنس واحد، باستثناء الحالة التي تكون فيها تلك الشروط أو المعايير أو الممارسات مناسبة وضرورية ويمكن تبريرها بظروف موضوعية لا تتعلق بنوع الجنس. وطبقا لقواعد هذا القانون، لا يسمح بوجود فروق في المعاملة تتعلق بنوع جنس الموظف إلا إذا كان الانتماء إلى نوع جنس محدد يمثل شرطا مسبقا موضوعيا وله ما يبرره لأداء المهمة المعينة أو الوظيفة المعينة. وفضلا عن ذلك، ينص القانون أيضا على أنه في حالة وجود نزاع، إذا أشار الموظف إلى ظروف قد تمثل أسبابا للتمييز المباشر أو غير المباشر ضد الشخص على أساس نوع الجنس، فإن من واجب رب العمل أن يثبت أن الاختلافات في المعاملة تستند إلى ظروف موضوعية لا تتعلق بنوع جنس الموظف أو أن الانتماء إلى نوع جنس محدد يمثل شرطا أساسيا موضوعيا وله ما يبرره لأداء المهمة المعينة أو الوظيفة المعينة.</w:t>
      </w:r>
    </w:p>
    <w:p w:rsidR="00000000" w:rsidRDefault="00000000">
      <w:pPr>
        <w:pStyle w:val="SingleTxt"/>
        <w:rPr>
          <w:rtl/>
        </w:rPr>
      </w:pPr>
      <w:r>
        <w:rPr>
          <w:rtl/>
        </w:rPr>
        <w:t>125 -</w:t>
      </w:r>
      <w:r>
        <w:rPr>
          <w:rtl/>
        </w:rPr>
        <w:tab/>
        <w:t xml:space="preserve">ولم تنص مدونة العمل على اشتراطات مسبقة فيما يتعلق بمعايير اختيار الموظفين. ويتضمن قانون العمل، بدوره، حظر التمييز على أساس نوع الجنس في اختيار الموظفين. وينص القانون على وجوب عدم انطباق عروض الأعمال المعلنة على الرجال فقط أو النساء فقط، إلا في الحالات التي يكون فيها الانتماء إلى نوع جنس محدد شرطا ضروريا موضوعيا وله ما يبرره لأداء المهمة ذات الصلة أو الوظيفة ذات الصلة. بيد أن الاعلانات التي تحدد نوع جنس مفضل من المرشحين لا تزال تظهر في وسائط الإعلام الجماهيري. وقد أشارت الرابطة اللاتفية للمساواة بين الجنسين في تعليقاتها إلى أنه برغم حظر التمييز القائم على نوع الجنس، الثابت في الصكوك القانونية القائمة، فإن الدراسات الاستقصائية والبحوث تكشف عن تجنب بعض أرباب الأعمال توظيف النساء </w:t>
      </w:r>
      <w:r>
        <w:t>–</w:t>
      </w:r>
      <w:r>
        <w:rPr>
          <w:rtl/>
        </w:rPr>
        <w:t xml:space="preserve"> أمهات الأطفال الصغار أو الأمهات لعدة أطفال، ولا سيما بعد الحصول على إجازة طويلة لرعاية الطفل. </w:t>
      </w:r>
    </w:p>
    <w:p w:rsidR="00000000" w:rsidRDefault="00000000">
      <w:pPr>
        <w:pStyle w:val="SingleTxt"/>
        <w:rPr>
          <w:rtl/>
        </w:rPr>
      </w:pPr>
      <w:r>
        <w:rPr>
          <w:rtl/>
        </w:rPr>
        <w:t>126 -</w:t>
      </w:r>
      <w:r>
        <w:rPr>
          <w:rtl/>
        </w:rPr>
        <w:tab/>
        <w:t>وإذا حدث عند إقامة علاقات عمل أن انتهك رب العمل الحظر المتعلق بعدم المساواة في المعاملة، فإن لطالبي الوظيفة الحق في طلب تعويض مناسب طبقا لقانون العمل. وفي حالة التنازع، تقرر المحكمة حجم التعويض حسب تقديرها. وإذا لم تكن قد قامت علاقات عمل بسبب انتهاك الحظر المتعلق بعدم المساواة في المعاملة، فإن طالبي الوظيفة لا يتمتعون بالحق في طلب إنفاذ إقامة هذه العلاقات. وقد أشارت الرابطة اللاتفية للمساواة بين الجنسين إلى أنه في لاتفيا كما هي الحال في بلدان أخرى، يصعب إثبات التمييز القائم على أساس نوع الجنس نظرا لأنه قد يكون مستترا وقائما على نوع جنس الشخص وسنه على حد سواء. وأشارت الرابطة كذلك إلى أنه في تلك الحالات يمكن تقديم طلب فردي إلى المكتب الوطني لحقوق الإنسان أو التفتيش الحكومي على العمل. وترى الرابطة أن الافتقار إلى المعلومات والافتقار إلى الكفاءة والآلية السريعة لحل المشكلة تمثل الأسباب الرئيسية لذلك التمييز.</w:t>
      </w:r>
    </w:p>
    <w:p w:rsidR="00000000" w:rsidRDefault="00000000">
      <w:pPr>
        <w:pStyle w:val="SingleTxt"/>
        <w:rPr>
          <w:rtl/>
        </w:rPr>
      </w:pPr>
      <w:r>
        <w:rPr>
          <w:rtl/>
        </w:rPr>
        <w:t>127 -</w:t>
      </w:r>
      <w:r>
        <w:rPr>
          <w:rtl/>
        </w:rPr>
        <w:tab/>
        <w:t>وفي حالة وقوع أي انتهاك لحقوق المرأة في مجال العمل، فإنها تتمتع بحق طلب تعويض في المحكمة وفقا للإجراءات المدنية. وطبقا لقانون الإجراءات المدنية، يجوز لأي شخص طبيعي أو قانوني بلغ سن الرشد ويتمتع بأهلية قانونية كاملة أن يقدم طلبا للمحكمة لحماية حقوقه المدنية التي تعرضت للانتهاك. وهناك حكمان صادران من محكمتين وطنيتين بشأن انتهاك مبدأ المساواة بين الجنسين. ففي القضية الأولى، أشارت المحكمة إلى الاتفاقية، والدستور ومدونة العمل وخلصت إلى أن رفض استئجار المرأة للعمل حارسة سجن بسبب كونها امرأة وأن العمل كحارسة سيكون شاقا من الناحية البدنية، يمثل انتهاكا لحقوق طالبة الوظيفة في اختيار مهنتها ومكان عملها بحرية. وفي القضية الأخرى، خلصت المحكمة إلى أن تحديد مرتب أدنى للمرأة مقابل نفس العمل، عند مقارنته بمرتب الرجل، لا ينسجم مع حظر التمييز والحق في المساواة في الأجر عن العمل المتساوي القيمة. وتبين تلك الممارسة القضائية أن المساواة بين الجنسين في مجال هام مثل مجال علاقات العمل لا تكفله الصكوك القانونية فحسب ولكنه مكفول أيضا من الناحية العملية، ومن ثم يضمن التنفيذ الملموس للمبدأ المذكور.</w:t>
      </w:r>
    </w:p>
    <w:p w:rsidR="00000000" w:rsidRDefault="00000000">
      <w:pPr>
        <w:pStyle w:val="SingleTxt"/>
        <w:rPr>
          <w:rtl/>
        </w:rPr>
      </w:pPr>
      <w:r>
        <w:rPr>
          <w:rtl/>
        </w:rPr>
        <w:t>128 -</w:t>
      </w:r>
      <w:r>
        <w:rPr>
          <w:rtl/>
        </w:rPr>
        <w:tab/>
        <w:t xml:space="preserve">وطبقا للمعلومات التي قدمها المكتب الوطني لحقوق الإنسان، لم يقدم للمكتب إلا عدد قليل جدا من الشكاوى المتعلقة بحالات واضحة للتمييز القائم على نوع الجنس (في عام 2000 </w:t>
      </w:r>
      <w:r>
        <w:t>–</w:t>
      </w:r>
      <w:r>
        <w:rPr>
          <w:rtl/>
        </w:rPr>
        <w:t xml:space="preserve"> أربع شكاوى، وفي عام 2001 </w:t>
      </w:r>
      <w:r>
        <w:t>–</w:t>
      </w:r>
      <w:r>
        <w:rPr>
          <w:rtl/>
        </w:rPr>
        <w:t xml:space="preserve"> شكوتان). بيد أن هذا الجانب كثيرا ما يظهر في شكاوى أخرى، وعلى سبيل المثال، الشكاوى المتعلقة بالحق في شروط العمل العادلة، أو الضمان الاجتماعي أو فيما يتعلق بحقوق الأطفال. </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الحق في حرية اختيار المهنة والعمل</w:t>
      </w:r>
    </w:p>
    <w:p w:rsidR="00000000" w:rsidRDefault="00000000">
      <w:pPr>
        <w:pStyle w:val="SingleTxt"/>
        <w:rPr>
          <w:rtl/>
        </w:rPr>
      </w:pPr>
      <w:r>
        <w:rPr>
          <w:rtl/>
        </w:rPr>
        <w:t>129 -</w:t>
      </w:r>
      <w:r>
        <w:rPr>
          <w:rtl/>
        </w:rPr>
        <w:tab/>
        <w:t>لا توجد قيود ذات صلة بنوع الجنس مفروضة في لاتفيا على حرية اختيار الشخص لمهنته وعمله في لاتفيا. وحرية اختيار المهنة مكفولة، كما ذُكر أعلاه قبل الآن، بعدم وجود قيود ذات صلة بنوع الجنس على التعليم المهني. والحظر المذكور أعلاه فيما يتعلق بعدم المساواة في الموقف في اختيار الموظفين يمكن أن ينطبق أيضا على حرية اختيار العمل.</w:t>
      </w:r>
    </w:p>
    <w:p w:rsidR="00000000" w:rsidRDefault="00000000">
      <w:pPr>
        <w:pStyle w:val="SingleTxt"/>
        <w:rPr>
          <w:rtl/>
        </w:rPr>
      </w:pPr>
      <w:r>
        <w:rPr>
          <w:rtl/>
        </w:rPr>
        <w:t>130 -</w:t>
      </w:r>
      <w:r>
        <w:rPr>
          <w:rtl/>
        </w:rPr>
        <w:tab/>
        <w:t>ولا يضع تشريع لاتفيا فرقا في النهوض بالحياة الوظيفية للمرأة والرجل. وخيارات الحياة الوظيفية، وهي غير مقيدة لأسباب قائمة على نوع الجنس، في القطاع الخاص منظمة وفقا لمبدأ حظر عدم المساواة في المعاملة. والقانون “المتعلق بالخدمة المدنية”، يقرر، بدوره، إجراءات لاختبار صلاحية المتقدمين لشغل منصب موظف مدني كما تحدد الاشتراطات الواجب توافرها، وهي لا تتضمن التمييز لأسباب تتعلق بنوع الجنس. والحقوق المتعلقة بشغل وظيفة موظف مدني تشمل التقدم بطلب للتعيين في شواغر موظفين مدنيين حاصلين على أعلى مؤهل، فضلا عن الاشتراك في برامج لاكتساب المعرفة والمهارات اللازمة لأداء الواجبات الرسمية.</w:t>
      </w:r>
    </w:p>
    <w:p w:rsidR="00000000" w:rsidRDefault="00000000">
      <w:pPr>
        <w:pStyle w:val="SingleTxt"/>
        <w:rPr>
          <w:rtl/>
        </w:rPr>
      </w:pPr>
      <w:r>
        <w:rPr>
          <w:rtl/>
        </w:rPr>
        <w:t>131 -</w:t>
      </w:r>
      <w:r>
        <w:rPr>
          <w:rtl/>
        </w:rPr>
        <w:tab/>
        <w:t xml:space="preserve">وطبقا للمعلومات التي قدمها المجلس الوطني للخدمة المدنية، فإنه في 31 كانون الأول/ديسمبر عام 2000، بلغت نسبة الرجال والنساء في الخدمة المدنية للدولة 40 في المائة و 60 في المائة على التوالي، وكان هذا أكبر فرق في نسبة الرجال والنساء منذ بدء العمل بالخدمة المدنية في البلد. </w:t>
      </w:r>
    </w:p>
    <w:p w:rsidR="00000000" w:rsidRDefault="00000000">
      <w:pPr>
        <w:pStyle w:val="SingleTxt"/>
        <w:rPr>
          <w:rtl/>
        </w:rPr>
      </w:pPr>
      <w:r>
        <w:rPr>
          <w:rtl/>
        </w:rPr>
        <w:t>132 -</w:t>
      </w:r>
      <w:r>
        <w:rPr>
          <w:rtl/>
        </w:rPr>
        <w:tab/>
        <w:t xml:space="preserve">وتحليل نسبة النساء والرجال حسب المنصب يؤدي إلى استنتاج مفاده أن هيمنة الرجال في المناصب الأقدم لا تزال سائدة مع أن نسبة النساء في المناصب المذكورة تميل إلى النمو. وعلى سبيل المثال، بالمقارنة بالحالة في 31 كانون الأول/ديسمبر عام 1999، ازدادت نسبة النساء اللائي شغلن منصب وزيرات دولة </w:t>
      </w:r>
      <w:r>
        <w:t>–</w:t>
      </w:r>
      <w:r>
        <w:rPr>
          <w:rtl/>
        </w:rPr>
        <w:t xml:space="preserve"> 16 في المائة (2) في عام 1999 و 27 في المائة (3) في عام 2000. أما نسبة النساء اللائي شغلن منصب نائبة وزير دولة فقد ظلت دون تغيير تقريبا </w:t>
      </w:r>
      <w:r>
        <w:t>–</w:t>
      </w:r>
      <w:r>
        <w:rPr>
          <w:rtl/>
        </w:rPr>
        <w:t xml:space="preserve"> في عام 2000 </w:t>
      </w:r>
      <w:r>
        <w:t>–</w:t>
      </w:r>
      <w:r>
        <w:rPr>
          <w:rtl/>
        </w:rPr>
        <w:t xml:space="preserve"> 36 في المائة (10)، وفي عام 1999 </w:t>
      </w:r>
      <w:r>
        <w:t>–</w:t>
      </w:r>
      <w:r>
        <w:rPr>
          <w:rtl/>
        </w:rPr>
        <w:t xml:space="preserve"> 37 في المائة. وقد ازدادت نسبة النساء اللائي شغلن مناصب مديرات لمؤسسات الإدارة العامة (بما في ذلك مناصب مديرات المكاتب الإقليمية). وفي نهاية عام 2000، بلغت نسبة مديرات المؤسسات 53 في المائة (109)، أي بزيادة 6 في المائة عنها في نهاية عام 1999. وبالمقارنة بالحالة في نهاية عام 1997، ازدادت نسبة النساء في مناصب مديرات المؤسسات 2.5 مرة. وتتمثل الأسباب الهامة الجديرة بالذكر فيما يتعلق بنسبة الرجال والنساء واتجاهات التطور في أن ما يجذب النساء إلى الخدمة المدنية للدولة هو استقرار العمل، والدخل المنتظم والضمانات الاجتماعية الإضافية، في حين يمكن تعليل نقص عدد الرجال بانخفاض الأجر في الخدمة المدنية بالمقارنة بالقطاع الخاص. </w:t>
      </w:r>
    </w:p>
    <w:p w:rsidR="00000000" w:rsidRDefault="00000000">
      <w:pPr>
        <w:pStyle w:val="SingleTxt"/>
        <w:rPr>
          <w:rtl/>
        </w:rPr>
      </w:pPr>
      <w:r>
        <w:rPr>
          <w:rtl/>
        </w:rPr>
        <w:t>133 -</w:t>
      </w:r>
      <w:r>
        <w:rPr>
          <w:rtl/>
        </w:rPr>
        <w:tab/>
        <w:t>ونقابات العمال نشطة في تعزيز المساواة بين الجنسين في علاقات العمل، وبخاصة الرابطة اللاتفية الحرة لنقابات العمال، التي كان مجلسها النسائي أحد مؤسسي الرابطة اللاتفية للمساواة بين الجنسين؛ وهناك ممثلة عن المجلس النسائي من بين أعضاء المجلس اللاتفي للمساواة بين الجنسين. وقد أعدت الرابطة اللاتفية الحرة لنقابات العمال برنامجا محددا لتعزيز المساواة للمرأة العاملة، وفي عامي 2000 و 2001 أجرت دراستين استقصائيتين بعنوان “المرأة العاملة اللاتفية في سوق العمل” و “التمييز القائم على نوع الجنس في العمل”.</w:t>
      </w:r>
    </w:p>
    <w:p w:rsidR="00000000" w:rsidRDefault="00000000">
      <w:pPr>
        <w:pStyle w:val="SingleTxt"/>
        <w:rPr>
          <w:rtl/>
        </w:rPr>
      </w:pPr>
      <w:r>
        <w:rPr>
          <w:rtl/>
        </w:rPr>
        <w:t>134 -</w:t>
      </w:r>
      <w:r>
        <w:rPr>
          <w:rtl/>
        </w:rPr>
        <w:tab/>
        <w:t>وبالمثل، تنص مدونة العمل على حق الموظفين، بدون أي تمييز قائم على نوع الجنس، في عقد اتفاقات جماعية بشأن العمل، وأجره والضمانات الاجتماعية. ويعرِّف قانون العمل الاتفاق الجماعي على نحو أكثر تحديدا، بالنص على أن محتوى علاقات العمل مشمول بقواعد تنظيمية، وبخاصة فيما يتعلق بالأجر وتنظيم حماية العمال، وإقامة وإنهاء علاقات العمل، وتحسين مؤهلات الموظفين فضلا عن القضايا ذات الصلة بنظام العمل، والحماية الاجتماعية للموظفين والقضايا الأخرى ذات الصلة بعلاقات العمل، وينص على حقوق ومسؤوليات متبادلة.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الحق في سلامة ظروف العمل</w:t>
      </w:r>
    </w:p>
    <w:p w:rsidR="00000000" w:rsidRDefault="00000000">
      <w:pPr>
        <w:pStyle w:val="SingleTxt"/>
        <w:rPr>
          <w:rtl/>
        </w:rPr>
      </w:pPr>
      <w:r>
        <w:rPr>
          <w:rtl/>
        </w:rPr>
        <w:t>135 -</w:t>
      </w:r>
      <w:r>
        <w:rPr>
          <w:rtl/>
        </w:rPr>
        <w:tab/>
        <w:t>نص القانون “المتعلق بحماية العمال”</w:t>
      </w:r>
      <w:r>
        <w:rPr>
          <w:vertAlign w:val="superscript"/>
          <w:rtl/>
        </w:rPr>
        <w:t>(</w:t>
      </w:r>
      <w:r>
        <w:rPr>
          <w:rStyle w:val="FootnoteReference"/>
          <w:rtl/>
        </w:rPr>
        <w:footnoteReference w:id="4"/>
      </w:r>
      <w:r>
        <w:rPr>
          <w:vertAlign w:val="superscript"/>
          <w:rtl/>
        </w:rPr>
        <w:t>)</w:t>
      </w:r>
      <w:r>
        <w:rPr>
          <w:rtl/>
        </w:rPr>
        <w:t>، الصادر في 4 أيار/مايو عام 1993، على أن أحكام القانون المذكور تطبق بدون تمييز ذي صلة بنوع الجنس إذا قام بتنفيذ المهام موظفون تربطهم علاقات عمل بأرباب الأعمال، بصرف النظر عن مركز ملكيتهم وشكلها؛ وأفراد الأسرة في مزرعة فلاح أو صائد أسماك قادر على العمل؛ والأشخاص الذين يباشرون عملا فرديا؛ والتلاميذ، وطلبة مؤسسات التربية الخاصة الثانوية والطلبة أثناء دراستهم وممارسات الإنتاج؛ والأشخاص الذين يقضون عقوباتهم في السجون؛ والأشخاص الذين يُستخدمون أثناء إقامتهم في مؤسسات الرعاية، والأشخاص الذين يؤدون الخدمة الإلزامية للدولة وفي الخدمة الميدانية العاملة.</w:t>
      </w:r>
    </w:p>
    <w:p w:rsidR="00000000" w:rsidRDefault="00000000">
      <w:pPr>
        <w:pStyle w:val="SingleTxt"/>
        <w:rPr>
          <w:rtl/>
        </w:rPr>
      </w:pPr>
    </w:p>
    <w:p w:rsidR="00000000" w:rsidRDefault="00000000">
      <w:pPr>
        <w:pStyle w:val="SingleTxt"/>
        <w:rPr>
          <w:rtl/>
        </w:rPr>
      </w:pPr>
    </w:p>
    <w:tbl>
      <w:tblPr>
        <w:bidiVisual/>
        <w:tblW w:w="0" w:type="auto"/>
        <w:jc w:val="center"/>
        <w:tblLayout w:type="fixed"/>
        <w:tblCellMar>
          <w:left w:w="21" w:type="dxa"/>
          <w:right w:w="21" w:type="dxa"/>
        </w:tblCellMar>
        <w:tblLook w:val="0000" w:firstRow="0" w:lastRow="0" w:firstColumn="0" w:lastColumn="0" w:noHBand="0" w:noVBand="0"/>
      </w:tblPr>
      <w:tblGrid>
        <w:gridCol w:w="1033"/>
        <w:gridCol w:w="630"/>
        <w:gridCol w:w="630"/>
        <w:gridCol w:w="720"/>
        <w:gridCol w:w="630"/>
        <w:gridCol w:w="630"/>
        <w:gridCol w:w="630"/>
        <w:gridCol w:w="630"/>
        <w:gridCol w:w="630"/>
        <w:gridCol w:w="630"/>
        <w:gridCol w:w="630"/>
        <w:gridCol w:w="630"/>
        <w:gridCol w:w="630"/>
        <w:gridCol w:w="630"/>
        <w:gridCol w:w="630"/>
      </w:tblGrid>
      <w:tr w:rsidR="00000000">
        <w:tblPrEx>
          <w:tblCellMar>
            <w:top w:w="0" w:type="dxa"/>
            <w:bottom w:w="0" w:type="dxa"/>
          </w:tblCellMar>
        </w:tblPrEx>
        <w:trPr>
          <w:cantSplit/>
          <w:tblHeader/>
          <w:jc w:val="center"/>
        </w:trPr>
        <w:tc>
          <w:tcPr>
            <w:tcW w:w="1033" w:type="dxa"/>
            <w:tcBorders>
              <w:top w:val="single" w:sz="4" w:space="0" w:color="auto"/>
            </w:tcBorders>
            <w:vAlign w:val="bottom"/>
          </w:tcPr>
          <w:p w:rsidR="00000000" w:rsidRDefault="00000000">
            <w:pPr>
              <w:spacing w:before="80" w:after="80" w:line="240" w:lineRule="exact"/>
              <w:ind w:left="40"/>
              <w:jc w:val="center"/>
              <w:rPr>
                <w:i/>
                <w:iCs/>
                <w:sz w:val="16"/>
                <w:szCs w:val="18"/>
                <w:rtl/>
              </w:rPr>
            </w:pPr>
          </w:p>
        </w:tc>
        <w:tc>
          <w:tcPr>
            <w:tcW w:w="1260" w:type="dxa"/>
            <w:gridSpan w:val="2"/>
            <w:tcBorders>
              <w:top w:val="single" w:sz="4" w:space="0" w:color="auto"/>
            </w:tcBorders>
            <w:vAlign w:val="bottom"/>
          </w:tcPr>
          <w:p w:rsidR="00000000" w:rsidRDefault="00000000">
            <w:pPr>
              <w:spacing w:before="80" w:after="80" w:line="240" w:lineRule="exact"/>
              <w:ind w:left="40"/>
              <w:jc w:val="center"/>
              <w:rPr>
                <w:i/>
                <w:iCs/>
                <w:sz w:val="16"/>
                <w:szCs w:val="18"/>
                <w:rtl/>
              </w:rPr>
            </w:pPr>
            <w:r>
              <w:rPr>
                <w:i/>
                <w:iCs/>
                <w:sz w:val="16"/>
                <w:szCs w:val="18"/>
                <w:rtl/>
              </w:rPr>
              <w:t>عام 1995</w:t>
            </w:r>
          </w:p>
        </w:tc>
        <w:tc>
          <w:tcPr>
            <w:tcW w:w="1350" w:type="dxa"/>
            <w:gridSpan w:val="2"/>
            <w:tcBorders>
              <w:top w:val="single" w:sz="4" w:space="0" w:color="auto"/>
            </w:tcBorders>
            <w:vAlign w:val="bottom"/>
          </w:tcPr>
          <w:p w:rsidR="00000000" w:rsidRDefault="00000000">
            <w:pPr>
              <w:spacing w:before="80" w:after="80" w:line="240" w:lineRule="exact"/>
              <w:ind w:left="40"/>
              <w:jc w:val="center"/>
              <w:rPr>
                <w:i/>
                <w:iCs/>
                <w:sz w:val="16"/>
                <w:szCs w:val="18"/>
                <w:rtl/>
              </w:rPr>
            </w:pPr>
            <w:r>
              <w:rPr>
                <w:i/>
                <w:iCs/>
                <w:sz w:val="16"/>
                <w:szCs w:val="18"/>
                <w:rtl/>
              </w:rPr>
              <w:t>عام 1996</w:t>
            </w:r>
          </w:p>
        </w:tc>
        <w:tc>
          <w:tcPr>
            <w:tcW w:w="1260" w:type="dxa"/>
            <w:gridSpan w:val="2"/>
            <w:tcBorders>
              <w:top w:val="single" w:sz="4" w:space="0" w:color="auto"/>
            </w:tcBorders>
            <w:vAlign w:val="bottom"/>
          </w:tcPr>
          <w:p w:rsidR="00000000" w:rsidRDefault="00000000">
            <w:pPr>
              <w:spacing w:before="80" w:after="80" w:line="240" w:lineRule="exact"/>
              <w:ind w:left="40"/>
              <w:jc w:val="center"/>
              <w:rPr>
                <w:i/>
                <w:iCs/>
                <w:sz w:val="16"/>
                <w:szCs w:val="18"/>
                <w:rtl/>
              </w:rPr>
            </w:pPr>
            <w:r>
              <w:rPr>
                <w:i/>
                <w:iCs/>
                <w:sz w:val="16"/>
                <w:szCs w:val="18"/>
                <w:rtl/>
              </w:rPr>
              <w:t>عام 1997</w:t>
            </w:r>
          </w:p>
        </w:tc>
        <w:tc>
          <w:tcPr>
            <w:tcW w:w="1260" w:type="dxa"/>
            <w:gridSpan w:val="2"/>
            <w:tcBorders>
              <w:top w:val="single" w:sz="4" w:space="0" w:color="auto"/>
            </w:tcBorders>
            <w:vAlign w:val="bottom"/>
          </w:tcPr>
          <w:p w:rsidR="00000000" w:rsidRDefault="00000000">
            <w:pPr>
              <w:spacing w:before="80" w:after="80" w:line="240" w:lineRule="exact"/>
              <w:ind w:left="40"/>
              <w:jc w:val="center"/>
              <w:rPr>
                <w:i/>
                <w:iCs/>
                <w:sz w:val="16"/>
                <w:szCs w:val="18"/>
                <w:rtl/>
              </w:rPr>
            </w:pPr>
            <w:r>
              <w:rPr>
                <w:i/>
                <w:iCs/>
                <w:sz w:val="16"/>
                <w:szCs w:val="18"/>
                <w:rtl/>
              </w:rPr>
              <w:t>عام 1998</w:t>
            </w:r>
          </w:p>
        </w:tc>
        <w:tc>
          <w:tcPr>
            <w:tcW w:w="1260" w:type="dxa"/>
            <w:gridSpan w:val="2"/>
            <w:tcBorders>
              <w:top w:val="single" w:sz="4" w:space="0" w:color="auto"/>
            </w:tcBorders>
            <w:vAlign w:val="bottom"/>
          </w:tcPr>
          <w:p w:rsidR="00000000" w:rsidRDefault="00000000">
            <w:pPr>
              <w:spacing w:before="80" w:after="80" w:line="240" w:lineRule="exact"/>
              <w:ind w:left="40"/>
              <w:jc w:val="center"/>
              <w:rPr>
                <w:i/>
                <w:iCs/>
                <w:sz w:val="16"/>
                <w:szCs w:val="18"/>
                <w:rtl/>
              </w:rPr>
            </w:pPr>
            <w:r>
              <w:rPr>
                <w:i/>
                <w:iCs/>
                <w:sz w:val="16"/>
                <w:szCs w:val="18"/>
                <w:rtl/>
              </w:rPr>
              <w:t>عام 1999</w:t>
            </w:r>
          </w:p>
        </w:tc>
        <w:tc>
          <w:tcPr>
            <w:tcW w:w="1260" w:type="dxa"/>
            <w:gridSpan w:val="2"/>
            <w:tcBorders>
              <w:top w:val="single" w:sz="4" w:space="0" w:color="auto"/>
            </w:tcBorders>
            <w:vAlign w:val="bottom"/>
          </w:tcPr>
          <w:p w:rsidR="00000000" w:rsidRDefault="00000000">
            <w:pPr>
              <w:spacing w:before="80" w:after="80" w:line="240" w:lineRule="exact"/>
              <w:ind w:left="40"/>
              <w:jc w:val="center"/>
              <w:rPr>
                <w:i/>
                <w:iCs/>
                <w:sz w:val="16"/>
                <w:szCs w:val="18"/>
                <w:rtl/>
              </w:rPr>
            </w:pPr>
            <w:r>
              <w:rPr>
                <w:i/>
                <w:iCs/>
                <w:sz w:val="16"/>
                <w:szCs w:val="18"/>
                <w:rtl/>
              </w:rPr>
              <w:t>عام 2000</w:t>
            </w:r>
          </w:p>
        </w:tc>
        <w:tc>
          <w:tcPr>
            <w:tcW w:w="1260" w:type="dxa"/>
            <w:gridSpan w:val="2"/>
            <w:tcBorders>
              <w:top w:val="single" w:sz="4" w:space="0" w:color="auto"/>
            </w:tcBorders>
            <w:vAlign w:val="bottom"/>
          </w:tcPr>
          <w:p w:rsidR="00000000" w:rsidRDefault="00000000">
            <w:pPr>
              <w:spacing w:before="80" w:after="80" w:line="240" w:lineRule="exact"/>
              <w:ind w:left="40"/>
              <w:jc w:val="center"/>
              <w:rPr>
                <w:i/>
                <w:iCs/>
                <w:sz w:val="16"/>
                <w:szCs w:val="18"/>
                <w:rtl/>
              </w:rPr>
            </w:pPr>
            <w:r>
              <w:rPr>
                <w:i/>
                <w:iCs/>
                <w:sz w:val="16"/>
                <w:szCs w:val="18"/>
                <w:rtl/>
              </w:rPr>
              <w:t>عام 2001</w:t>
            </w:r>
          </w:p>
        </w:tc>
      </w:tr>
      <w:tr w:rsidR="00000000">
        <w:tblPrEx>
          <w:tblCellMar>
            <w:top w:w="0" w:type="dxa"/>
            <w:bottom w:w="0" w:type="dxa"/>
          </w:tblCellMar>
        </w:tblPrEx>
        <w:trPr>
          <w:cantSplit/>
          <w:tblHeader/>
          <w:jc w:val="center"/>
        </w:trPr>
        <w:tc>
          <w:tcPr>
            <w:tcW w:w="1033" w:type="dxa"/>
            <w:vAlign w:val="bottom"/>
          </w:tcPr>
          <w:p w:rsidR="00000000" w:rsidRDefault="00000000">
            <w:pPr>
              <w:spacing w:after="80" w:line="240" w:lineRule="exact"/>
              <w:ind w:left="40"/>
              <w:rPr>
                <w:i/>
                <w:iCs/>
                <w:sz w:val="16"/>
                <w:szCs w:val="18"/>
                <w:rtl/>
              </w:rPr>
            </w:pP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18"/>
                <w:rtl/>
              </w:rPr>
            </w:pPr>
            <w:r>
              <w:rPr>
                <w:i/>
                <w:iCs/>
                <w:sz w:val="16"/>
                <w:szCs w:val="18"/>
                <w:rtl/>
              </w:rPr>
              <w:t>القضايا الجنائية التي رُفعت</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18"/>
                <w:rtl/>
              </w:rPr>
            </w:pPr>
            <w:r>
              <w:rPr>
                <w:i/>
                <w:iCs/>
                <w:sz w:val="16"/>
                <w:szCs w:val="18"/>
                <w:rtl/>
              </w:rPr>
              <w:t>القضايا الجنائية التي كُشف النقاب عنها</w:t>
            </w:r>
          </w:p>
        </w:tc>
        <w:tc>
          <w:tcPr>
            <w:tcW w:w="720" w:type="dxa"/>
            <w:tcBorders>
              <w:top w:val="single" w:sz="4" w:space="0" w:color="auto"/>
              <w:bottom w:val="single" w:sz="12" w:space="0" w:color="auto"/>
            </w:tcBorders>
            <w:vAlign w:val="bottom"/>
          </w:tcPr>
          <w:p w:rsidR="00000000" w:rsidRDefault="00000000">
            <w:pPr>
              <w:spacing w:after="80" w:line="240" w:lineRule="exact"/>
              <w:ind w:left="40"/>
              <w:rPr>
                <w:i/>
                <w:iCs/>
                <w:sz w:val="16"/>
                <w:szCs w:val="18"/>
                <w:rtl/>
              </w:rPr>
            </w:pPr>
            <w:r>
              <w:rPr>
                <w:i/>
                <w:iCs/>
                <w:sz w:val="16"/>
                <w:szCs w:val="18"/>
                <w:rtl/>
              </w:rPr>
              <w:t>القضايا الجنائية التي رُفعت</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18"/>
                <w:rtl/>
              </w:rPr>
            </w:pPr>
            <w:r>
              <w:rPr>
                <w:i/>
                <w:iCs/>
                <w:sz w:val="16"/>
                <w:szCs w:val="18"/>
                <w:rtl/>
              </w:rPr>
              <w:t>القضايا الجنائية التي كُشف النقاب عنها</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18"/>
                <w:rtl/>
              </w:rPr>
            </w:pPr>
            <w:r>
              <w:rPr>
                <w:i/>
                <w:iCs/>
                <w:sz w:val="16"/>
                <w:szCs w:val="18"/>
                <w:rtl/>
              </w:rPr>
              <w:t>القضايا الجنائية التي رُفعت</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18"/>
                <w:rtl/>
              </w:rPr>
            </w:pPr>
            <w:r>
              <w:rPr>
                <w:i/>
                <w:iCs/>
                <w:sz w:val="16"/>
                <w:szCs w:val="18"/>
                <w:rtl/>
              </w:rPr>
              <w:t>القضايا الجنائية التي كُشف النقاب عنها</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18"/>
                <w:rtl/>
              </w:rPr>
            </w:pPr>
            <w:r>
              <w:rPr>
                <w:i/>
                <w:iCs/>
                <w:sz w:val="16"/>
                <w:szCs w:val="18"/>
                <w:rtl/>
              </w:rPr>
              <w:t>القضايا الجنائية التي رُفعت</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18"/>
                <w:rtl/>
              </w:rPr>
            </w:pPr>
            <w:r>
              <w:rPr>
                <w:i/>
                <w:iCs/>
                <w:sz w:val="16"/>
                <w:szCs w:val="18"/>
                <w:rtl/>
              </w:rPr>
              <w:t>القضايا الجنائية التي كُشف النقاب عنها</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18"/>
                <w:rtl/>
              </w:rPr>
            </w:pPr>
            <w:r>
              <w:rPr>
                <w:i/>
                <w:iCs/>
                <w:sz w:val="16"/>
                <w:szCs w:val="18"/>
                <w:rtl/>
              </w:rPr>
              <w:t>القضايا الجنائية التي رُفعت</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18"/>
                <w:rtl/>
              </w:rPr>
            </w:pPr>
            <w:r>
              <w:rPr>
                <w:i/>
                <w:iCs/>
                <w:sz w:val="16"/>
                <w:szCs w:val="18"/>
                <w:rtl/>
              </w:rPr>
              <w:t>القضايا الجنائية التي كُشف النقاب عنها</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18"/>
                <w:rtl/>
              </w:rPr>
            </w:pPr>
            <w:r>
              <w:rPr>
                <w:i/>
                <w:iCs/>
                <w:sz w:val="16"/>
                <w:szCs w:val="18"/>
                <w:rtl/>
              </w:rPr>
              <w:t>القضايا الجنائية التي رُفعت</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18"/>
                <w:rtl/>
              </w:rPr>
            </w:pPr>
            <w:r>
              <w:rPr>
                <w:i/>
                <w:iCs/>
                <w:sz w:val="16"/>
                <w:szCs w:val="18"/>
                <w:rtl/>
              </w:rPr>
              <w:t>القضايا الجنائية التي كُشف النقاب عنها</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18"/>
                <w:rtl/>
              </w:rPr>
            </w:pPr>
            <w:r>
              <w:rPr>
                <w:i/>
                <w:iCs/>
                <w:sz w:val="16"/>
                <w:szCs w:val="18"/>
                <w:rtl/>
              </w:rPr>
              <w:t>القضايا الجنائية التي رُفعت</w:t>
            </w:r>
          </w:p>
        </w:tc>
        <w:tc>
          <w:tcPr>
            <w:tcW w:w="630" w:type="dxa"/>
            <w:tcBorders>
              <w:top w:val="single" w:sz="4" w:space="0" w:color="auto"/>
              <w:bottom w:val="single" w:sz="12" w:space="0" w:color="auto"/>
            </w:tcBorders>
            <w:vAlign w:val="bottom"/>
          </w:tcPr>
          <w:p w:rsidR="00000000" w:rsidRDefault="00000000">
            <w:pPr>
              <w:spacing w:after="80" w:line="240" w:lineRule="exact"/>
              <w:ind w:left="40"/>
              <w:rPr>
                <w:i/>
                <w:iCs/>
                <w:sz w:val="16"/>
                <w:szCs w:val="18"/>
                <w:rtl/>
              </w:rPr>
            </w:pPr>
            <w:r>
              <w:rPr>
                <w:i/>
                <w:iCs/>
                <w:sz w:val="16"/>
                <w:szCs w:val="18"/>
                <w:rtl/>
              </w:rPr>
              <w:t>القضايا الجنائية التي كُشف النقاب عنها</w:t>
            </w:r>
          </w:p>
        </w:tc>
      </w:tr>
      <w:tr w:rsidR="00000000">
        <w:tblPrEx>
          <w:tblCellMar>
            <w:top w:w="0" w:type="dxa"/>
            <w:bottom w:w="0" w:type="dxa"/>
          </w:tblCellMar>
        </w:tblPrEx>
        <w:trPr>
          <w:cantSplit/>
          <w:trHeight w:hRule="exact" w:val="115"/>
          <w:tblHeader/>
          <w:jc w:val="center"/>
        </w:trPr>
        <w:tc>
          <w:tcPr>
            <w:tcW w:w="1033" w:type="dxa"/>
            <w:tcBorders>
              <w:top w:val="single" w:sz="12" w:space="0" w:color="auto"/>
            </w:tcBorders>
            <w:vAlign w:val="bottom"/>
          </w:tcPr>
          <w:p w:rsidR="00000000" w:rsidRDefault="00000000">
            <w:pPr>
              <w:spacing w:after="80" w:line="240" w:lineRule="exact"/>
              <w:ind w:left="40"/>
              <w:rPr>
                <w:sz w:val="16"/>
                <w:szCs w:val="18"/>
                <w:rtl/>
              </w:rPr>
            </w:pPr>
          </w:p>
        </w:tc>
        <w:tc>
          <w:tcPr>
            <w:tcW w:w="630" w:type="dxa"/>
            <w:vAlign w:val="bottom"/>
          </w:tcPr>
          <w:p w:rsidR="00000000" w:rsidRDefault="00000000">
            <w:pPr>
              <w:spacing w:after="80" w:line="240" w:lineRule="exact"/>
              <w:ind w:left="40"/>
              <w:rPr>
                <w:sz w:val="16"/>
                <w:szCs w:val="18"/>
                <w:rtl/>
              </w:rPr>
            </w:pPr>
          </w:p>
        </w:tc>
        <w:tc>
          <w:tcPr>
            <w:tcW w:w="630" w:type="dxa"/>
            <w:vAlign w:val="bottom"/>
          </w:tcPr>
          <w:p w:rsidR="00000000" w:rsidRDefault="00000000">
            <w:pPr>
              <w:spacing w:after="80" w:line="240" w:lineRule="exact"/>
              <w:ind w:left="40"/>
              <w:rPr>
                <w:sz w:val="16"/>
                <w:szCs w:val="18"/>
                <w:rtl/>
              </w:rPr>
            </w:pPr>
          </w:p>
        </w:tc>
        <w:tc>
          <w:tcPr>
            <w:tcW w:w="720" w:type="dxa"/>
            <w:vAlign w:val="bottom"/>
          </w:tcPr>
          <w:p w:rsidR="00000000" w:rsidRDefault="00000000">
            <w:pPr>
              <w:spacing w:after="80" w:line="240" w:lineRule="exact"/>
              <w:ind w:left="40"/>
              <w:rPr>
                <w:sz w:val="16"/>
                <w:szCs w:val="18"/>
                <w:rtl/>
              </w:rPr>
            </w:pPr>
          </w:p>
        </w:tc>
        <w:tc>
          <w:tcPr>
            <w:tcW w:w="630" w:type="dxa"/>
            <w:vAlign w:val="bottom"/>
          </w:tcPr>
          <w:p w:rsidR="00000000" w:rsidRDefault="00000000">
            <w:pPr>
              <w:spacing w:after="80" w:line="240" w:lineRule="exact"/>
              <w:ind w:left="40"/>
              <w:rPr>
                <w:sz w:val="16"/>
                <w:szCs w:val="18"/>
                <w:rtl/>
              </w:rPr>
            </w:pPr>
          </w:p>
        </w:tc>
        <w:tc>
          <w:tcPr>
            <w:tcW w:w="630" w:type="dxa"/>
            <w:vAlign w:val="bottom"/>
          </w:tcPr>
          <w:p w:rsidR="00000000" w:rsidRDefault="00000000">
            <w:pPr>
              <w:spacing w:after="80" w:line="240" w:lineRule="exact"/>
              <w:ind w:left="40"/>
              <w:rPr>
                <w:sz w:val="16"/>
                <w:szCs w:val="18"/>
                <w:rtl/>
              </w:rPr>
            </w:pPr>
          </w:p>
        </w:tc>
        <w:tc>
          <w:tcPr>
            <w:tcW w:w="630" w:type="dxa"/>
            <w:vAlign w:val="bottom"/>
          </w:tcPr>
          <w:p w:rsidR="00000000" w:rsidRDefault="00000000">
            <w:pPr>
              <w:spacing w:after="80" w:line="240" w:lineRule="exact"/>
              <w:ind w:left="40"/>
              <w:rPr>
                <w:sz w:val="16"/>
                <w:szCs w:val="18"/>
                <w:rtl/>
              </w:rPr>
            </w:pPr>
          </w:p>
        </w:tc>
        <w:tc>
          <w:tcPr>
            <w:tcW w:w="630" w:type="dxa"/>
            <w:vAlign w:val="bottom"/>
          </w:tcPr>
          <w:p w:rsidR="00000000" w:rsidRDefault="00000000">
            <w:pPr>
              <w:spacing w:after="80" w:line="240" w:lineRule="exact"/>
              <w:ind w:left="40"/>
              <w:rPr>
                <w:sz w:val="16"/>
                <w:szCs w:val="18"/>
                <w:rtl/>
              </w:rPr>
            </w:pPr>
          </w:p>
        </w:tc>
        <w:tc>
          <w:tcPr>
            <w:tcW w:w="630" w:type="dxa"/>
            <w:vAlign w:val="bottom"/>
          </w:tcPr>
          <w:p w:rsidR="00000000" w:rsidRDefault="00000000">
            <w:pPr>
              <w:spacing w:after="80" w:line="240" w:lineRule="exact"/>
              <w:ind w:left="40"/>
              <w:rPr>
                <w:sz w:val="16"/>
                <w:szCs w:val="18"/>
                <w:rtl/>
              </w:rPr>
            </w:pPr>
          </w:p>
        </w:tc>
        <w:tc>
          <w:tcPr>
            <w:tcW w:w="630" w:type="dxa"/>
            <w:vAlign w:val="bottom"/>
          </w:tcPr>
          <w:p w:rsidR="00000000" w:rsidRDefault="00000000">
            <w:pPr>
              <w:spacing w:after="80" w:line="240" w:lineRule="exact"/>
              <w:ind w:left="40"/>
              <w:rPr>
                <w:sz w:val="16"/>
                <w:szCs w:val="18"/>
                <w:rtl/>
              </w:rPr>
            </w:pPr>
          </w:p>
        </w:tc>
        <w:tc>
          <w:tcPr>
            <w:tcW w:w="630" w:type="dxa"/>
            <w:vAlign w:val="bottom"/>
          </w:tcPr>
          <w:p w:rsidR="00000000" w:rsidRDefault="00000000">
            <w:pPr>
              <w:spacing w:after="80" w:line="240" w:lineRule="exact"/>
              <w:ind w:left="40"/>
              <w:rPr>
                <w:sz w:val="16"/>
                <w:szCs w:val="18"/>
                <w:rtl/>
              </w:rPr>
            </w:pPr>
          </w:p>
        </w:tc>
        <w:tc>
          <w:tcPr>
            <w:tcW w:w="630" w:type="dxa"/>
            <w:vAlign w:val="bottom"/>
          </w:tcPr>
          <w:p w:rsidR="00000000" w:rsidRDefault="00000000">
            <w:pPr>
              <w:spacing w:after="80" w:line="240" w:lineRule="exact"/>
              <w:ind w:left="40"/>
              <w:rPr>
                <w:sz w:val="16"/>
                <w:szCs w:val="18"/>
                <w:rtl/>
              </w:rPr>
            </w:pPr>
          </w:p>
        </w:tc>
        <w:tc>
          <w:tcPr>
            <w:tcW w:w="630" w:type="dxa"/>
            <w:vAlign w:val="bottom"/>
          </w:tcPr>
          <w:p w:rsidR="00000000" w:rsidRDefault="00000000">
            <w:pPr>
              <w:spacing w:after="80" w:line="240" w:lineRule="exact"/>
              <w:ind w:left="40"/>
              <w:rPr>
                <w:sz w:val="16"/>
                <w:szCs w:val="18"/>
                <w:rtl/>
              </w:rPr>
            </w:pPr>
          </w:p>
        </w:tc>
        <w:tc>
          <w:tcPr>
            <w:tcW w:w="630" w:type="dxa"/>
            <w:vAlign w:val="bottom"/>
          </w:tcPr>
          <w:p w:rsidR="00000000" w:rsidRDefault="00000000">
            <w:pPr>
              <w:spacing w:after="80" w:line="240" w:lineRule="exact"/>
              <w:ind w:left="40"/>
              <w:rPr>
                <w:sz w:val="16"/>
                <w:szCs w:val="18"/>
                <w:rtl/>
              </w:rPr>
            </w:pPr>
          </w:p>
        </w:tc>
        <w:tc>
          <w:tcPr>
            <w:tcW w:w="630" w:type="dxa"/>
            <w:vAlign w:val="bottom"/>
          </w:tcPr>
          <w:p w:rsidR="00000000" w:rsidRDefault="00000000">
            <w:pPr>
              <w:spacing w:after="80" w:line="240" w:lineRule="exact"/>
              <w:ind w:left="40"/>
              <w:rPr>
                <w:sz w:val="16"/>
                <w:szCs w:val="18"/>
                <w:rtl/>
              </w:rPr>
            </w:pPr>
          </w:p>
        </w:tc>
      </w:tr>
      <w:tr w:rsidR="00000000">
        <w:tblPrEx>
          <w:tblCellMar>
            <w:top w:w="0" w:type="dxa"/>
            <w:bottom w:w="0" w:type="dxa"/>
          </w:tblCellMar>
        </w:tblPrEx>
        <w:trPr>
          <w:cantSplit/>
          <w:jc w:val="center"/>
        </w:trPr>
        <w:tc>
          <w:tcPr>
            <w:tcW w:w="1033"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18"/>
                <w:rtl/>
              </w:rPr>
            </w:pPr>
            <w:r>
              <w:rPr>
                <w:sz w:val="16"/>
                <w:szCs w:val="18"/>
                <w:rtl/>
              </w:rPr>
              <w:t>المادة 146</w:t>
            </w:r>
          </w:p>
          <w:p w:rsidR="00000000" w:rsidRDefault="00000000">
            <w:pPr>
              <w:tabs>
                <w:tab w:val="left" w:pos="288"/>
                <w:tab w:val="left" w:pos="576"/>
                <w:tab w:val="left" w:pos="864"/>
                <w:tab w:val="left" w:pos="1152"/>
              </w:tabs>
              <w:spacing w:after="80" w:line="240" w:lineRule="exact"/>
              <w:ind w:left="40"/>
              <w:rPr>
                <w:sz w:val="16"/>
                <w:szCs w:val="18"/>
                <w:rtl/>
              </w:rPr>
            </w:pPr>
            <w:r>
              <w:rPr>
                <w:sz w:val="16"/>
                <w:szCs w:val="18"/>
                <w:rtl/>
              </w:rPr>
              <w:t>انتهاك الأحكام المتعلقة بحماية العمال</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18"/>
                <w:rtl/>
              </w:rPr>
            </w:pPr>
            <w:r>
              <w:rPr>
                <w:sz w:val="16"/>
                <w:szCs w:val="18"/>
                <w:rtl/>
              </w:rPr>
              <w:t>3</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18"/>
                <w:rtl/>
              </w:rPr>
            </w:pPr>
            <w:r>
              <w:rPr>
                <w:sz w:val="16"/>
                <w:szCs w:val="18"/>
                <w:rtl/>
              </w:rPr>
              <w:t>-</w:t>
            </w:r>
          </w:p>
        </w:tc>
        <w:tc>
          <w:tcPr>
            <w:tcW w:w="72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18"/>
                <w:rtl/>
              </w:rPr>
            </w:pPr>
            <w:r>
              <w:rPr>
                <w:sz w:val="16"/>
                <w:szCs w:val="18"/>
                <w:rtl/>
              </w:rPr>
              <w:t>3</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18"/>
                <w:rtl/>
              </w:rPr>
            </w:pPr>
            <w:r>
              <w:rPr>
                <w:sz w:val="16"/>
                <w:szCs w:val="18"/>
                <w:rtl/>
              </w:rPr>
              <w:t>-</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18"/>
                <w:rtl/>
              </w:rPr>
            </w:pPr>
            <w:r>
              <w:rPr>
                <w:sz w:val="16"/>
                <w:szCs w:val="18"/>
                <w:rtl/>
              </w:rPr>
              <w:t>1</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18"/>
                <w:rtl/>
              </w:rPr>
            </w:pPr>
            <w:r>
              <w:rPr>
                <w:sz w:val="16"/>
                <w:szCs w:val="18"/>
                <w:rtl/>
              </w:rPr>
              <w:t>-</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18"/>
                <w:rtl/>
              </w:rPr>
            </w:pPr>
            <w:r>
              <w:rPr>
                <w:sz w:val="16"/>
                <w:szCs w:val="18"/>
                <w:rtl/>
              </w:rPr>
              <w:t>3</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18"/>
                <w:rtl/>
              </w:rPr>
            </w:pPr>
            <w:r>
              <w:rPr>
                <w:sz w:val="16"/>
                <w:szCs w:val="18"/>
                <w:rtl/>
              </w:rPr>
              <w:t>1</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18"/>
                <w:rtl/>
              </w:rPr>
            </w:pPr>
            <w:r>
              <w:rPr>
                <w:sz w:val="16"/>
                <w:szCs w:val="18"/>
                <w:rtl/>
              </w:rPr>
              <w:t>7</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18"/>
                <w:rtl/>
              </w:rPr>
            </w:pPr>
            <w:r>
              <w:rPr>
                <w:sz w:val="16"/>
                <w:szCs w:val="18"/>
                <w:rtl/>
              </w:rPr>
              <w:t>4</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18"/>
                <w:rtl/>
              </w:rPr>
            </w:pPr>
            <w:r>
              <w:rPr>
                <w:sz w:val="16"/>
                <w:szCs w:val="18"/>
                <w:rtl/>
              </w:rPr>
              <w:t>1</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18"/>
                <w:rtl/>
              </w:rPr>
            </w:pPr>
            <w:r>
              <w:rPr>
                <w:sz w:val="16"/>
                <w:szCs w:val="18"/>
                <w:rtl/>
              </w:rPr>
              <w:t>-</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18"/>
                <w:rtl/>
              </w:rPr>
            </w:pPr>
            <w:r>
              <w:rPr>
                <w:sz w:val="16"/>
                <w:szCs w:val="18"/>
                <w:rtl/>
              </w:rPr>
              <w:t>7</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18"/>
                <w:rtl/>
              </w:rPr>
            </w:pPr>
            <w:r>
              <w:rPr>
                <w:sz w:val="16"/>
                <w:szCs w:val="18"/>
                <w:rtl/>
              </w:rPr>
              <w:t>4</w:t>
            </w:r>
          </w:p>
        </w:tc>
      </w:tr>
    </w:tbl>
    <w:p w:rsidR="00000000" w:rsidRDefault="00000000">
      <w:pPr>
        <w:pStyle w:val="SingleTxt"/>
        <w:rPr>
          <w:rtl/>
        </w:rPr>
      </w:pPr>
    </w:p>
    <w:p w:rsidR="00000000" w:rsidRDefault="00000000">
      <w:pPr>
        <w:pStyle w:val="SingleTxt"/>
        <w:rPr>
          <w:rtl/>
        </w:rPr>
      </w:pPr>
      <w:r>
        <w:rPr>
          <w:rtl/>
        </w:rPr>
        <w:t>136 -</w:t>
      </w:r>
      <w:r>
        <w:rPr>
          <w:rtl/>
        </w:rPr>
        <w:tab/>
        <w:t>وقانون حماية العمال ينص أيضا على انطباقه في جميع مجالات العمل ما لم تنص قوانين أخرى على خلاف ذلك. وفضلا عن ذلك، ينص هذا القانون على أن الموظفين، الذين وفرت لهم الصكوك المعيارية حماية خاصة (الأشخاص دون سن 18 عاما، والنساء الحوامل، والنساء في الفترة اللاحقة للولادة، والمقعدون، والموظفون المدرجون في القوائم المذكورة في البند 2 من المادة 7 من القانون المذكور) طبقا لتقييم مخاطر بيئة العمل وبيان الطبيب، يتمتعون بالحق في الحصول على إعانات إضافية يقررها رب العمل.</w:t>
      </w:r>
    </w:p>
    <w:p w:rsidR="00000000" w:rsidRDefault="00000000">
      <w:pPr>
        <w:pStyle w:val="SingleTxt"/>
        <w:rPr>
          <w:rtl/>
        </w:rPr>
      </w:pPr>
      <w:r>
        <w:rPr>
          <w:rtl/>
        </w:rPr>
        <w:t>137 -</w:t>
      </w:r>
      <w:r>
        <w:rPr>
          <w:rtl/>
        </w:rPr>
        <w:tab/>
        <w:t xml:space="preserve">وطبقا للقانون “المتعلق بالتفتيش الحكومي على العمل” والقواعد التنظيمية الصادرة عن مجلس الوزراء “فيما يتعلق بالتفتيش الحكومي على العمل”، يمارس التفتيش الحكومي على العمل الإشراف على الامتثال للاشتراطات المذكورة عاليه. ولا تتوفر إحصاءات بشأن سلامة العمال حسب نوع الجنس. ولا يمكن إلا إضافة أنه جرى تسجيل العدد الأكبر من إصابات العمل فيما يطلق عليه الصناعات القاصرة على الذكور تقليديا </w:t>
      </w:r>
      <w:r>
        <w:t>–</w:t>
      </w:r>
      <w:r>
        <w:rPr>
          <w:rtl/>
        </w:rPr>
        <w:t xml:space="preserve"> تجهيز الخشب، والتشييد والتجديد، وصناعة الأغذية والنقل، وخدمات سيارات الأجرة. ويوفر التفتيش الحكومي على العمل معلومات ومساعدات أخرى لأرباب الأعمال والموظفين فيما يتعلق بعلاقات العمل وحماية العمال.</w:t>
      </w:r>
    </w:p>
    <w:p w:rsidR="00000000" w:rsidRDefault="00000000">
      <w:pPr>
        <w:pStyle w:val="SingleTxt"/>
        <w:rPr>
          <w:rtl/>
        </w:rPr>
      </w:pPr>
      <w:r>
        <w:rPr>
          <w:rtl/>
        </w:rPr>
        <w:t>138 -</w:t>
      </w:r>
      <w:r>
        <w:rPr>
          <w:rtl/>
        </w:rPr>
        <w:tab/>
        <w:t>وجدير بالذكر أنه وفقا للمعلومات المتلقاة نتيجة الاستبيان الذي قام بتوزيعه التفتيش الحكومي على العمل، لا توجد لدى حوالي 55 في المائة من الموظفين فكرة واضحة في الوقت الحاضر عن الصكوك المعيارية المتعلقة بسلامة العمال. وإلى جانب ذلك، فإنه استنادا إلى نتائج الاستبيان، تحصل نسبة 61 في المائة من الموظفين العاملين في المشاريع في لاتفيا على أجهزة حماية شخصية، وتقوم نسبة 45 في المائة من أرباب الأعمال بتقييم المخاطر قبل تسليم أجهزة الحماية وتضطلع نسبة 35 في المائة من المشاريع بأنشطة حمائية جماعية لمنع المخاطر. والمشاكل الرئيسية ذات الصلة بسلامة العمال وأنشطة الحماية الصحية في المشاريع تتمثل في النفقات المالية الكبيرة، والحصول على المعلومات، وشراء تكنولوجيا غير منطوية على مخاطر، والافتقار إلى الأخصائيين المؤهلين في مجال حماية العمال، وعدم كفاية التدريب وتوافر أجهزة الحماية الشخصية المناسبة.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الحق في الحصول على أجر متناسب مع العمل الذي يؤدى</w:t>
      </w:r>
    </w:p>
    <w:p w:rsidR="00000000" w:rsidRDefault="00000000">
      <w:pPr>
        <w:pStyle w:val="SingleTxt"/>
        <w:rPr>
          <w:rtl/>
        </w:rPr>
      </w:pPr>
      <w:r>
        <w:rPr>
          <w:rtl/>
        </w:rPr>
        <w:t>139 -</w:t>
      </w:r>
      <w:r>
        <w:rPr>
          <w:rtl/>
        </w:rPr>
        <w:tab/>
        <w:t>على الصعيد الدستوري، ينص الدستور على حق كل شخص في الحصول على أجر يتناسب مع المهمة المنفذة ولا يكون دون الحد الأدنى الذي قررته الحكومة. والأجر في البلد منظم على أساس الحد الأدنى للمرتب الشهري. وهو أدنى مرتب شهري يجب على جميع أرباب الأعمال دفعه لموظفيهم مقابل العمل فترة العمل العادية (40 ساعة في الأسبوع). والحد الأدنى للمرتب الشهري يُرفع في البلد بصفة دورية. بيد أنه لا يزال متخلفا عن الحد الأدنى للكفاف الذي اضطلع بحسابه المكتب المركزي للاحصاءات</w:t>
      </w:r>
      <w:r>
        <w:rPr>
          <w:vertAlign w:val="superscript"/>
          <w:rtl/>
        </w:rPr>
        <w:t>(</w:t>
      </w:r>
      <w:r>
        <w:rPr>
          <w:rStyle w:val="FootnoteReference"/>
          <w:rtl/>
        </w:rPr>
        <w:footnoteReference w:id="5"/>
      </w:r>
      <w:r>
        <w:rPr>
          <w:vertAlign w:val="superscript"/>
          <w:rtl/>
        </w:rPr>
        <w:t>)</w:t>
      </w:r>
      <w:r>
        <w:rPr>
          <w:rtl/>
        </w:rPr>
        <w:t xml:space="preserve"> (انظر الجدول).</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الأجر، والحد الأدنى للمرتب الشهري والحد الأدنى للكفاف (1993-2000)</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693"/>
        <w:gridCol w:w="1260"/>
        <w:gridCol w:w="1260"/>
        <w:gridCol w:w="1350"/>
        <w:gridCol w:w="1350"/>
        <w:gridCol w:w="1719"/>
      </w:tblGrid>
      <w:tr w:rsidR="00000000">
        <w:tblPrEx>
          <w:tblCellMar>
            <w:top w:w="0" w:type="dxa"/>
            <w:bottom w:w="0" w:type="dxa"/>
          </w:tblCellMar>
        </w:tblPrEx>
        <w:trPr>
          <w:cantSplit/>
          <w:tblHeader/>
          <w:jc w:val="center"/>
        </w:trPr>
        <w:tc>
          <w:tcPr>
            <w:tcW w:w="693" w:type="dxa"/>
            <w:tcBorders>
              <w:top w:val="single" w:sz="4" w:space="0" w:color="auto"/>
            </w:tcBorders>
            <w:vAlign w:val="bottom"/>
          </w:tcPr>
          <w:p w:rsidR="00000000" w:rsidRDefault="00000000">
            <w:pPr>
              <w:tabs>
                <w:tab w:val="num" w:pos="0"/>
              </w:tabs>
              <w:spacing w:before="80" w:after="80" w:line="220" w:lineRule="exact"/>
              <w:ind w:left="136"/>
              <w:rPr>
                <w:i/>
                <w:iCs/>
                <w:sz w:val="16"/>
                <w:szCs w:val="20"/>
                <w:lang w:eastAsia="en-GB"/>
              </w:rPr>
            </w:pPr>
            <w:r>
              <w:rPr>
                <w:i/>
                <w:iCs/>
                <w:sz w:val="16"/>
                <w:szCs w:val="20"/>
                <w:rtl/>
                <w:lang w:eastAsia="en-GB"/>
              </w:rPr>
              <w:t>السنة</w:t>
            </w:r>
          </w:p>
        </w:tc>
        <w:tc>
          <w:tcPr>
            <w:tcW w:w="1260" w:type="dxa"/>
            <w:tcBorders>
              <w:top w:val="single" w:sz="4" w:space="0" w:color="auto"/>
            </w:tcBorders>
            <w:vAlign w:val="bottom"/>
          </w:tcPr>
          <w:p w:rsidR="00000000" w:rsidRDefault="00000000">
            <w:pPr>
              <w:tabs>
                <w:tab w:val="num" w:pos="0"/>
              </w:tabs>
              <w:spacing w:before="80" w:after="80" w:line="220" w:lineRule="exact"/>
              <w:ind w:left="136"/>
              <w:rPr>
                <w:i/>
                <w:iCs/>
                <w:sz w:val="16"/>
                <w:szCs w:val="20"/>
                <w:lang w:eastAsia="en-GB"/>
              </w:rPr>
            </w:pPr>
            <w:r>
              <w:rPr>
                <w:i/>
                <w:iCs/>
                <w:sz w:val="16"/>
                <w:szCs w:val="20"/>
                <w:rtl/>
                <w:lang w:eastAsia="en-GB"/>
              </w:rPr>
              <w:t>متوسط الحد الأدنى للأجر الشهري في السنة</w:t>
            </w:r>
          </w:p>
        </w:tc>
        <w:tc>
          <w:tcPr>
            <w:tcW w:w="1260" w:type="dxa"/>
            <w:tcBorders>
              <w:top w:val="single" w:sz="4" w:space="0" w:color="auto"/>
            </w:tcBorders>
            <w:vAlign w:val="bottom"/>
          </w:tcPr>
          <w:p w:rsidR="00000000" w:rsidRDefault="00000000">
            <w:pPr>
              <w:tabs>
                <w:tab w:val="num" w:pos="0"/>
              </w:tabs>
              <w:spacing w:before="80" w:after="80" w:line="220" w:lineRule="exact"/>
              <w:rPr>
                <w:i/>
                <w:iCs/>
                <w:sz w:val="16"/>
                <w:szCs w:val="20"/>
                <w:lang w:eastAsia="en-GB"/>
              </w:rPr>
            </w:pPr>
            <w:r>
              <w:rPr>
                <w:i/>
                <w:iCs/>
                <w:sz w:val="16"/>
                <w:szCs w:val="20"/>
                <w:rtl/>
                <w:lang w:eastAsia="en-GB"/>
              </w:rPr>
              <w:t>متوسط الحد الأدنى للكفاف في السنة</w:t>
            </w:r>
          </w:p>
        </w:tc>
        <w:tc>
          <w:tcPr>
            <w:tcW w:w="1350" w:type="dxa"/>
            <w:tcBorders>
              <w:top w:val="single" w:sz="4" w:space="0" w:color="auto"/>
            </w:tcBorders>
            <w:vAlign w:val="bottom"/>
          </w:tcPr>
          <w:p w:rsidR="00000000" w:rsidRDefault="00000000">
            <w:pPr>
              <w:tabs>
                <w:tab w:val="num" w:pos="61"/>
              </w:tabs>
              <w:spacing w:before="80" w:after="80" w:line="220" w:lineRule="exact"/>
              <w:ind w:left="61"/>
              <w:rPr>
                <w:i/>
                <w:iCs/>
                <w:sz w:val="16"/>
                <w:szCs w:val="20"/>
                <w:lang w:eastAsia="en-GB"/>
              </w:rPr>
            </w:pPr>
            <w:r>
              <w:rPr>
                <w:i/>
                <w:iCs/>
                <w:sz w:val="16"/>
                <w:szCs w:val="20"/>
                <w:rtl/>
                <w:lang w:eastAsia="en-GB"/>
              </w:rPr>
              <w:t>الحد الأدنى للمرتب الشهري كنسبة مئوية من الحد الأدنى للكفاف</w:t>
            </w:r>
          </w:p>
        </w:tc>
        <w:tc>
          <w:tcPr>
            <w:tcW w:w="1350" w:type="dxa"/>
            <w:tcBorders>
              <w:top w:val="single" w:sz="4" w:space="0" w:color="auto"/>
            </w:tcBorders>
            <w:vAlign w:val="bottom"/>
          </w:tcPr>
          <w:p w:rsidR="00000000" w:rsidRDefault="00000000">
            <w:pPr>
              <w:tabs>
                <w:tab w:val="num" w:pos="61"/>
              </w:tabs>
              <w:spacing w:before="80" w:after="80" w:line="220" w:lineRule="exact"/>
              <w:ind w:left="61"/>
              <w:rPr>
                <w:i/>
                <w:iCs/>
                <w:sz w:val="16"/>
                <w:szCs w:val="20"/>
                <w:lang w:eastAsia="en-GB"/>
              </w:rPr>
            </w:pPr>
            <w:r>
              <w:rPr>
                <w:i/>
                <w:iCs/>
                <w:sz w:val="16"/>
                <w:szCs w:val="20"/>
                <w:rtl/>
                <w:lang w:eastAsia="en-GB"/>
              </w:rPr>
              <w:t>الحد الأدنى للمرتب الشهري للأشخاص المستخدمين في الاقتصاد القومي</w:t>
            </w:r>
          </w:p>
          <w:p w:rsidR="00000000" w:rsidRDefault="00000000">
            <w:pPr>
              <w:tabs>
                <w:tab w:val="num" w:pos="61"/>
              </w:tabs>
              <w:spacing w:before="80" w:after="80" w:line="220" w:lineRule="exact"/>
              <w:ind w:left="61"/>
              <w:rPr>
                <w:i/>
                <w:iCs/>
                <w:sz w:val="16"/>
                <w:szCs w:val="20"/>
                <w:lang w:eastAsia="en-GB"/>
              </w:rPr>
            </w:pPr>
            <w:r>
              <w:rPr>
                <w:i/>
                <w:iCs/>
                <w:sz w:val="16"/>
                <w:szCs w:val="20"/>
                <w:rtl/>
                <w:lang w:eastAsia="en-GB"/>
              </w:rPr>
              <w:t>لات لاتفي</w:t>
            </w:r>
          </w:p>
        </w:tc>
        <w:tc>
          <w:tcPr>
            <w:tcW w:w="1719" w:type="dxa"/>
            <w:tcBorders>
              <w:top w:val="single" w:sz="4" w:space="0" w:color="auto"/>
            </w:tcBorders>
            <w:vAlign w:val="bottom"/>
          </w:tcPr>
          <w:p w:rsidR="00000000" w:rsidRDefault="00000000">
            <w:pPr>
              <w:tabs>
                <w:tab w:val="num" w:pos="61"/>
              </w:tabs>
              <w:spacing w:before="80" w:after="80" w:line="220" w:lineRule="exact"/>
              <w:ind w:left="61"/>
              <w:rPr>
                <w:i/>
                <w:iCs/>
                <w:sz w:val="16"/>
                <w:szCs w:val="20"/>
                <w:lang w:eastAsia="en-GB"/>
              </w:rPr>
            </w:pPr>
            <w:r>
              <w:rPr>
                <w:i/>
                <w:iCs/>
                <w:sz w:val="16"/>
                <w:szCs w:val="20"/>
                <w:rtl/>
                <w:lang w:eastAsia="en-GB"/>
              </w:rPr>
              <w:t>الحد الأدنى للمرتب الشهري كنسبة مئوية من متوسط المرتب الشهري للأشخاص المستخدمين في الاقتصاد القومي</w:t>
            </w:r>
          </w:p>
        </w:tc>
      </w:tr>
      <w:tr w:rsidR="00000000">
        <w:tblPrEx>
          <w:tblCellMar>
            <w:top w:w="0" w:type="dxa"/>
            <w:bottom w:w="0" w:type="dxa"/>
          </w:tblCellMar>
        </w:tblPrEx>
        <w:trPr>
          <w:cantSplit/>
          <w:trHeight w:hRule="exact" w:val="115"/>
          <w:tblHeader/>
          <w:jc w:val="center"/>
        </w:trPr>
        <w:tc>
          <w:tcPr>
            <w:tcW w:w="693" w:type="dxa"/>
            <w:tcBorders>
              <w:top w:val="single" w:sz="12" w:space="0" w:color="auto"/>
            </w:tcBorders>
          </w:tcPr>
          <w:p w:rsidR="00000000" w:rsidRDefault="00000000">
            <w:pPr>
              <w:tabs>
                <w:tab w:val="num" w:pos="0"/>
              </w:tabs>
              <w:bidi w:val="0"/>
              <w:spacing w:after="80" w:line="220" w:lineRule="exact"/>
              <w:ind w:left="136" w:right="40"/>
              <w:jc w:val="right"/>
              <w:rPr>
                <w:sz w:val="16"/>
                <w:szCs w:val="24"/>
                <w:rtl/>
                <w:lang w:eastAsia="en-GB"/>
              </w:rPr>
            </w:pPr>
          </w:p>
        </w:tc>
        <w:tc>
          <w:tcPr>
            <w:tcW w:w="1260" w:type="dxa"/>
            <w:tcBorders>
              <w:top w:val="single" w:sz="12" w:space="0" w:color="auto"/>
            </w:tcBorders>
            <w:vAlign w:val="bottom"/>
          </w:tcPr>
          <w:p w:rsidR="00000000" w:rsidRDefault="00000000">
            <w:pPr>
              <w:tabs>
                <w:tab w:val="num" w:pos="0"/>
              </w:tabs>
              <w:bidi w:val="0"/>
              <w:spacing w:after="80" w:line="220" w:lineRule="exact"/>
              <w:ind w:left="136" w:right="40"/>
              <w:jc w:val="right"/>
              <w:rPr>
                <w:sz w:val="16"/>
                <w:szCs w:val="24"/>
                <w:rtl/>
                <w:lang w:eastAsia="en-GB"/>
              </w:rPr>
            </w:pPr>
          </w:p>
        </w:tc>
        <w:tc>
          <w:tcPr>
            <w:tcW w:w="1260" w:type="dxa"/>
            <w:tcBorders>
              <w:top w:val="single" w:sz="12" w:space="0" w:color="auto"/>
            </w:tcBorders>
            <w:vAlign w:val="bottom"/>
          </w:tcPr>
          <w:p w:rsidR="00000000" w:rsidRDefault="00000000">
            <w:pPr>
              <w:tabs>
                <w:tab w:val="num" w:pos="0"/>
              </w:tabs>
              <w:bidi w:val="0"/>
              <w:spacing w:after="80" w:line="220" w:lineRule="exact"/>
              <w:ind w:right="40"/>
              <w:jc w:val="right"/>
              <w:rPr>
                <w:sz w:val="16"/>
                <w:szCs w:val="24"/>
                <w:rtl/>
                <w:lang w:val="en-GB" w:eastAsia="en-GB"/>
              </w:rPr>
            </w:pPr>
          </w:p>
        </w:tc>
        <w:tc>
          <w:tcPr>
            <w:tcW w:w="1350" w:type="dxa"/>
            <w:tcBorders>
              <w:top w:val="single" w:sz="12" w:space="0" w:color="auto"/>
            </w:tcBorders>
            <w:vAlign w:val="bottom"/>
          </w:tcPr>
          <w:p w:rsidR="00000000" w:rsidRDefault="00000000">
            <w:pPr>
              <w:tabs>
                <w:tab w:val="num" w:pos="61"/>
              </w:tabs>
              <w:bidi w:val="0"/>
              <w:spacing w:after="80" w:line="220" w:lineRule="exact"/>
              <w:ind w:left="61" w:right="40"/>
              <w:jc w:val="right"/>
              <w:rPr>
                <w:sz w:val="16"/>
                <w:szCs w:val="24"/>
                <w:rtl/>
                <w:lang w:eastAsia="en-GB"/>
              </w:rPr>
            </w:pPr>
          </w:p>
        </w:tc>
        <w:tc>
          <w:tcPr>
            <w:tcW w:w="1350" w:type="dxa"/>
            <w:tcBorders>
              <w:top w:val="single" w:sz="12" w:space="0" w:color="auto"/>
            </w:tcBorders>
            <w:vAlign w:val="bottom"/>
          </w:tcPr>
          <w:p w:rsidR="00000000" w:rsidRDefault="00000000">
            <w:pPr>
              <w:tabs>
                <w:tab w:val="num" w:pos="61"/>
              </w:tabs>
              <w:bidi w:val="0"/>
              <w:spacing w:after="80" w:line="220" w:lineRule="exact"/>
              <w:ind w:left="61" w:right="40"/>
              <w:jc w:val="right"/>
              <w:rPr>
                <w:sz w:val="16"/>
                <w:szCs w:val="24"/>
                <w:rtl/>
                <w:lang w:val="en-GB" w:eastAsia="en-GB"/>
              </w:rPr>
            </w:pPr>
          </w:p>
        </w:tc>
        <w:tc>
          <w:tcPr>
            <w:tcW w:w="1719" w:type="dxa"/>
            <w:tcBorders>
              <w:top w:val="single" w:sz="12" w:space="0" w:color="auto"/>
            </w:tcBorders>
            <w:vAlign w:val="bottom"/>
          </w:tcPr>
          <w:p w:rsidR="00000000" w:rsidRDefault="00000000">
            <w:pPr>
              <w:tabs>
                <w:tab w:val="num" w:pos="61"/>
              </w:tabs>
              <w:bidi w:val="0"/>
              <w:spacing w:after="80" w:line="220" w:lineRule="exact"/>
              <w:ind w:left="61" w:right="40"/>
              <w:jc w:val="right"/>
              <w:rPr>
                <w:sz w:val="16"/>
                <w:szCs w:val="24"/>
                <w:rtl/>
                <w:lang w:val="en-GB" w:eastAsia="en-GB"/>
              </w:rPr>
            </w:pPr>
          </w:p>
        </w:tc>
      </w:tr>
      <w:tr w:rsidR="00000000">
        <w:tblPrEx>
          <w:tblCellMar>
            <w:top w:w="0" w:type="dxa"/>
            <w:bottom w:w="0" w:type="dxa"/>
          </w:tblCellMar>
        </w:tblPrEx>
        <w:trPr>
          <w:cantSplit/>
          <w:jc w:val="center"/>
        </w:trPr>
        <w:tc>
          <w:tcPr>
            <w:tcW w:w="693" w:type="dxa"/>
          </w:tcPr>
          <w:p w:rsidR="00000000" w:rsidRDefault="00000000">
            <w:pPr>
              <w:tabs>
                <w:tab w:val="num" w:pos="748"/>
              </w:tabs>
              <w:bidi w:val="0"/>
              <w:spacing w:line="220" w:lineRule="exact"/>
              <w:ind w:left="748" w:hanging="748"/>
              <w:jc w:val="right"/>
              <w:rPr>
                <w:sz w:val="22"/>
                <w:szCs w:val="22"/>
                <w:lang w:val="en-GB" w:eastAsia="en-GB"/>
              </w:rPr>
            </w:pPr>
            <w:r>
              <w:rPr>
                <w:sz w:val="22"/>
                <w:szCs w:val="22"/>
                <w:rtl/>
                <w:lang w:val="en-GB" w:eastAsia="en-GB"/>
              </w:rPr>
              <w:t>1993</w:t>
            </w:r>
          </w:p>
        </w:tc>
        <w:tc>
          <w:tcPr>
            <w:tcW w:w="1260" w:type="dxa"/>
            <w:vAlign w:val="bottom"/>
          </w:tcPr>
          <w:p w:rsidR="00000000" w:rsidRDefault="00000000">
            <w:pPr>
              <w:tabs>
                <w:tab w:val="num" w:pos="0"/>
                <w:tab w:val="left" w:pos="288"/>
                <w:tab w:val="left" w:pos="576"/>
                <w:tab w:val="left" w:pos="864"/>
                <w:tab w:val="left" w:pos="1152"/>
              </w:tabs>
              <w:bidi w:val="0"/>
              <w:spacing w:after="80" w:line="220" w:lineRule="exact"/>
              <w:ind w:left="40" w:right="136"/>
              <w:jc w:val="right"/>
              <w:rPr>
                <w:sz w:val="16"/>
                <w:szCs w:val="24"/>
                <w:lang w:val="en-GB" w:eastAsia="en-GB"/>
              </w:rPr>
            </w:pPr>
            <w:r>
              <w:rPr>
                <w:sz w:val="16"/>
                <w:szCs w:val="24"/>
                <w:rtl/>
                <w:lang w:val="en-GB" w:eastAsia="en-GB"/>
              </w:rPr>
              <w:t>12</w:t>
            </w:r>
            <w:r>
              <w:rPr>
                <w:sz w:val="16"/>
                <w:szCs w:val="24"/>
                <w:lang w:val="en-GB" w:eastAsia="en-GB"/>
              </w:rPr>
              <w:t>,</w:t>
            </w:r>
            <w:r>
              <w:rPr>
                <w:sz w:val="16"/>
                <w:szCs w:val="24"/>
                <w:rtl/>
                <w:lang w:val="en-GB" w:eastAsia="en-GB"/>
              </w:rPr>
              <w:t>50</w:t>
            </w:r>
          </w:p>
        </w:tc>
        <w:tc>
          <w:tcPr>
            <w:tcW w:w="1260" w:type="dxa"/>
            <w:vAlign w:val="bottom"/>
          </w:tcPr>
          <w:p w:rsidR="00000000" w:rsidRDefault="00000000">
            <w:pPr>
              <w:tabs>
                <w:tab w:val="num" w:pos="0"/>
                <w:tab w:val="left" w:pos="288"/>
                <w:tab w:val="left" w:pos="576"/>
                <w:tab w:val="left" w:pos="864"/>
                <w:tab w:val="left" w:pos="1152"/>
              </w:tabs>
              <w:bidi w:val="0"/>
              <w:spacing w:after="80" w:line="220" w:lineRule="exact"/>
              <w:ind w:left="40"/>
              <w:jc w:val="right"/>
              <w:rPr>
                <w:sz w:val="16"/>
                <w:szCs w:val="24"/>
                <w:lang w:val="en-GB" w:eastAsia="en-GB"/>
              </w:rPr>
            </w:pPr>
            <w:r>
              <w:rPr>
                <w:sz w:val="16"/>
                <w:szCs w:val="24"/>
                <w:rtl/>
                <w:lang w:val="en-GB" w:eastAsia="en-GB"/>
              </w:rPr>
              <w:t>37</w:t>
            </w:r>
            <w:r>
              <w:rPr>
                <w:sz w:val="16"/>
                <w:szCs w:val="24"/>
                <w:lang w:val="en-GB" w:eastAsia="en-GB"/>
              </w:rPr>
              <w:t>,</w:t>
            </w:r>
            <w:r>
              <w:rPr>
                <w:sz w:val="16"/>
                <w:szCs w:val="24"/>
                <w:rtl/>
                <w:lang w:val="en-GB" w:eastAsia="en-GB"/>
              </w:rPr>
              <w:t>59</w:t>
            </w:r>
          </w:p>
        </w:tc>
        <w:tc>
          <w:tcPr>
            <w:tcW w:w="1350" w:type="dxa"/>
            <w:vAlign w:val="bottom"/>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val="en-GB" w:eastAsia="en-GB"/>
              </w:rPr>
            </w:pPr>
            <w:r>
              <w:rPr>
                <w:sz w:val="16"/>
                <w:szCs w:val="24"/>
                <w:rtl/>
                <w:lang w:val="en-GB" w:eastAsia="en-GB"/>
              </w:rPr>
              <w:t>33</w:t>
            </w:r>
            <w:r>
              <w:rPr>
                <w:sz w:val="16"/>
                <w:szCs w:val="24"/>
                <w:lang w:val="en-GB" w:eastAsia="en-GB"/>
              </w:rPr>
              <w:t>,</w:t>
            </w:r>
            <w:r>
              <w:rPr>
                <w:sz w:val="16"/>
                <w:szCs w:val="24"/>
                <w:rtl/>
                <w:lang w:val="en-GB" w:eastAsia="en-GB"/>
              </w:rPr>
              <w:t>3</w:t>
            </w:r>
          </w:p>
        </w:tc>
        <w:tc>
          <w:tcPr>
            <w:tcW w:w="1350" w:type="dxa"/>
            <w:vAlign w:val="bottom"/>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val="en-GB" w:eastAsia="en-GB"/>
              </w:rPr>
            </w:pPr>
            <w:r>
              <w:rPr>
                <w:sz w:val="16"/>
                <w:szCs w:val="24"/>
                <w:rtl/>
                <w:lang w:val="en-GB" w:eastAsia="en-GB"/>
              </w:rPr>
              <w:t>47</w:t>
            </w:r>
            <w:r>
              <w:rPr>
                <w:sz w:val="16"/>
                <w:szCs w:val="24"/>
                <w:lang w:val="en-GB" w:eastAsia="en-GB"/>
              </w:rPr>
              <w:t>,</w:t>
            </w:r>
            <w:r>
              <w:rPr>
                <w:sz w:val="16"/>
                <w:szCs w:val="24"/>
                <w:rtl/>
                <w:lang w:val="en-GB" w:eastAsia="en-GB"/>
              </w:rPr>
              <w:t>23</w:t>
            </w:r>
          </w:p>
        </w:tc>
        <w:tc>
          <w:tcPr>
            <w:tcW w:w="1719" w:type="dxa"/>
            <w:vAlign w:val="bottom"/>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val="en-GB" w:eastAsia="en-GB"/>
              </w:rPr>
            </w:pPr>
            <w:r>
              <w:rPr>
                <w:sz w:val="16"/>
                <w:szCs w:val="24"/>
                <w:rtl/>
                <w:lang w:val="en-GB" w:eastAsia="en-GB"/>
              </w:rPr>
              <w:t>26</w:t>
            </w:r>
            <w:r>
              <w:rPr>
                <w:sz w:val="16"/>
                <w:szCs w:val="24"/>
                <w:lang w:val="en-GB" w:eastAsia="en-GB"/>
              </w:rPr>
              <w:t>,</w:t>
            </w:r>
            <w:r>
              <w:rPr>
                <w:sz w:val="16"/>
                <w:szCs w:val="24"/>
                <w:rtl/>
                <w:lang w:val="en-GB" w:eastAsia="en-GB"/>
              </w:rPr>
              <w:t>5</w:t>
            </w:r>
          </w:p>
        </w:tc>
      </w:tr>
      <w:tr w:rsidR="00000000">
        <w:tblPrEx>
          <w:tblCellMar>
            <w:top w:w="0" w:type="dxa"/>
            <w:bottom w:w="0" w:type="dxa"/>
          </w:tblCellMar>
        </w:tblPrEx>
        <w:trPr>
          <w:cantSplit/>
          <w:jc w:val="center"/>
        </w:trPr>
        <w:tc>
          <w:tcPr>
            <w:tcW w:w="693" w:type="dxa"/>
          </w:tcPr>
          <w:p w:rsidR="00000000" w:rsidRDefault="00000000">
            <w:pPr>
              <w:tabs>
                <w:tab w:val="num" w:pos="748"/>
              </w:tabs>
              <w:bidi w:val="0"/>
              <w:spacing w:line="220" w:lineRule="exact"/>
              <w:ind w:left="748" w:hanging="748"/>
              <w:jc w:val="right"/>
              <w:rPr>
                <w:sz w:val="22"/>
                <w:szCs w:val="22"/>
                <w:lang w:val="en-GB" w:eastAsia="en-GB"/>
              </w:rPr>
            </w:pPr>
            <w:r>
              <w:rPr>
                <w:sz w:val="22"/>
                <w:szCs w:val="22"/>
                <w:rtl/>
                <w:lang w:val="en-GB" w:eastAsia="en-GB"/>
              </w:rPr>
              <w:t>1994</w:t>
            </w:r>
          </w:p>
        </w:tc>
        <w:tc>
          <w:tcPr>
            <w:tcW w:w="1260" w:type="dxa"/>
            <w:vAlign w:val="bottom"/>
          </w:tcPr>
          <w:p w:rsidR="00000000" w:rsidRDefault="00000000">
            <w:pPr>
              <w:tabs>
                <w:tab w:val="num" w:pos="0"/>
                <w:tab w:val="left" w:pos="288"/>
                <w:tab w:val="left" w:pos="576"/>
                <w:tab w:val="left" w:pos="864"/>
                <w:tab w:val="left" w:pos="1152"/>
              </w:tabs>
              <w:bidi w:val="0"/>
              <w:spacing w:after="80" w:line="220" w:lineRule="exact"/>
              <w:ind w:left="40" w:right="136"/>
              <w:jc w:val="right"/>
              <w:rPr>
                <w:sz w:val="16"/>
                <w:szCs w:val="24"/>
                <w:lang w:val="en-GB" w:eastAsia="en-GB"/>
              </w:rPr>
            </w:pPr>
            <w:r>
              <w:rPr>
                <w:sz w:val="16"/>
                <w:szCs w:val="24"/>
                <w:rtl/>
                <w:lang w:val="en-GB" w:eastAsia="en-GB"/>
              </w:rPr>
              <w:t>22</w:t>
            </w:r>
            <w:r>
              <w:rPr>
                <w:sz w:val="16"/>
                <w:szCs w:val="24"/>
                <w:lang w:val="en-GB" w:eastAsia="en-GB"/>
              </w:rPr>
              <w:t>,</w:t>
            </w:r>
            <w:r>
              <w:rPr>
                <w:sz w:val="16"/>
                <w:szCs w:val="24"/>
                <w:rtl/>
                <w:lang w:val="en-GB" w:eastAsia="en-GB"/>
              </w:rPr>
              <w:t>00</w:t>
            </w:r>
          </w:p>
        </w:tc>
        <w:tc>
          <w:tcPr>
            <w:tcW w:w="1260" w:type="dxa"/>
            <w:vAlign w:val="bottom"/>
          </w:tcPr>
          <w:p w:rsidR="00000000" w:rsidRDefault="00000000">
            <w:pPr>
              <w:tabs>
                <w:tab w:val="num" w:pos="0"/>
                <w:tab w:val="left" w:pos="288"/>
                <w:tab w:val="left" w:pos="576"/>
                <w:tab w:val="left" w:pos="864"/>
                <w:tab w:val="left" w:pos="1152"/>
              </w:tabs>
              <w:bidi w:val="0"/>
              <w:spacing w:after="80" w:line="220" w:lineRule="exact"/>
              <w:ind w:left="40"/>
              <w:jc w:val="right"/>
              <w:rPr>
                <w:sz w:val="16"/>
                <w:szCs w:val="24"/>
                <w:lang w:val="en-GB" w:eastAsia="en-GB"/>
              </w:rPr>
            </w:pPr>
            <w:r>
              <w:rPr>
                <w:sz w:val="16"/>
                <w:szCs w:val="24"/>
                <w:rtl/>
                <w:lang w:val="en-GB" w:eastAsia="en-GB"/>
              </w:rPr>
              <w:t>51</w:t>
            </w:r>
            <w:r>
              <w:rPr>
                <w:sz w:val="16"/>
                <w:szCs w:val="24"/>
                <w:lang w:val="en-GB" w:eastAsia="en-GB"/>
              </w:rPr>
              <w:t>,</w:t>
            </w:r>
            <w:r>
              <w:rPr>
                <w:sz w:val="16"/>
                <w:szCs w:val="24"/>
                <w:rtl/>
                <w:lang w:val="en-GB" w:eastAsia="en-GB"/>
              </w:rPr>
              <w:t>50</w:t>
            </w:r>
          </w:p>
        </w:tc>
        <w:tc>
          <w:tcPr>
            <w:tcW w:w="1350" w:type="dxa"/>
            <w:vAlign w:val="bottom"/>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val="en-GB" w:eastAsia="en-GB"/>
              </w:rPr>
            </w:pPr>
            <w:r>
              <w:rPr>
                <w:sz w:val="16"/>
                <w:szCs w:val="24"/>
                <w:rtl/>
                <w:lang w:val="en-GB" w:eastAsia="en-GB"/>
              </w:rPr>
              <w:t>42</w:t>
            </w:r>
            <w:r>
              <w:rPr>
                <w:sz w:val="16"/>
                <w:szCs w:val="24"/>
                <w:lang w:val="en-GB" w:eastAsia="en-GB"/>
              </w:rPr>
              <w:t>,</w:t>
            </w:r>
            <w:r>
              <w:rPr>
                <w:sz w:val="16"/>
                <w:szCs w:val="24"/>
                <w:rtl/>
                <w:lang w:val="en-GB" w:eastAsia="en-GB"/>
              </w:rPr>
              <w:t>7</w:t>
            </w:r>
          </w:p>
        </w:tc>
        <w:tc>
          <w:tcPr>
            <w:tcW w:w="1350" w:type="dxa"/>
            <w:vAlign w:val="bottom"/>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val="en-GB" w:eastAsia="en-GB"/>
              </w:rPr>
            </w:pPr>
            <w:r>
              <w:rPr>
                <w:sz w:val="16"/>
                <w:szCs w:val="24"/>
                <w:rtl/>
                <w:lang w:val="en-GB" w:eastAsia="en-GB"/>
              </w:rPr>
              <w:t>71</w:t>
            </w:r>
            <w:r>
              <w:rPr>
                <w:sz w:val="16"/>
                <w:szCs w:val="24"/>
                <w:lang w:val="en-GB" w:eastAsia="en-GB"/>
              </w:rPr>
              <w:t>,</w:t>
            </w:r>
            <w:r>
              <w:rPr>
                <w:sz w:val="16"/>
                <w:szCs w:val="24"/>
                <w:rtl/>
                <w:lang w:val="en-GB" w:eastAsia="en-GB"/>
              </w:rPr>
              <w:t>87</w:t>
            </w:r>
          </w:p>
        </w:tc>
        <w:tc>
          <w:tcPr>
            <w:tcW w:w="1719" w:type="dxa"/>
            <w:vAlign w:val="bottom"/>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val="en-GB" w:eastAsia="en-GB"/>
              </w:rPr>
            </w:pPr>
            <w:r>
              <w:rPr>
                <w:sz w:val="16"/>
                <w:szCs w:val="24"/>
                <w:rtl/>
                <w:lang w:val="en-GB" w:eastAsia="en-GB"/>
              </w:rPr>
              <w:t>30</w:t>
            </w:r>
            <w:r>
              <w:rPr>
                <w:sz w:val="16"/>
                <w:szCs w:val="24"/>
                <w:lang w:val="en-GB" w:eastAsia="en-GB"/>
              </w:rPr>
              <w:t>,</w:t>
            </w:r>
            <w:r>
              <w:rPr>
                <w:sz w:val="16"/>
                <w:szCs w:val="24"/>
                <w:rtl/>
                <w:lang w:val="en-GB" w:eastAsia="en-GB"/>
              </w:rPr>
              <w:t>6</w:t>
            </w:r>
          </w:p>
        </w:tc>
      </w:tr>
      <w:tr w:rsidR="00000000">
        <w:tblPrEx>
          <w:tblCellMar>
            <w:top w:w="0" w:type="dxa"/>
            <w:bottom w:w="0" w:type="dxa"/>
          </w:tblCellMar>
        </w:tblPrEx>
        <w:trPr>
          <w:cantSplit/>
          <w:jc w:val="center"/>
        </w:trPr>
        <w:tc>
          <w:tcPr>
            <w:tcW w:w="693" w:type="dxa"/>
          </w:tcPr>
          <w:p w:rsidR="00000000" w:rsidRDefault="00000000">
            <w:pPr>
              <w:tabs>
                <w:tab w:val="num" w:pos="748"/>
              </w:tabs>
              <w:bidi w:val="0"/>
              <w:spacing w:line="220" w:lineRule="exact"/>
              <w:ind w:left="748" w:hanging="748"/>
              <w:jc w:val="right"/>
              <w:rPr>
                <w:sz w:val="22"/>
                <w:szCs w:val="22"/>
                <w:lang w:val="en-GB" w:eastAsia="en-GB"/>
              </w:rPr>
            </w:pPr>
            <w:r>
              <w:rPr>
                <w:sz w:val="22"/>
                <w:szCs w:val="22"/>
                <w:rtl/>
                <w:lang w:val="en-GB" w:eastAsia="en-GB"/>
              </w:rPr>
              <w:t>1995</w:t>
            </w:r>
          </w:p>
        </w:tc>
        <w:tc>
          <w:tcPr>
            <w:tcW w:w="1260" w:type="dxa"/>
            <w:vAlign w:val="bottom"/>
          </w:tcPr>
          <w:p w:rsidR="00000000" w:rsidRDefault="00000000">
            <w:pPr>
              <w:tabs>
                <w:tab w:val="num" w:pos="0"/>
                <w:tab w:val="left" w:pos="288"/>
                <w:tab w:val="left" w:pos="576"/>
                <w:tab w:val="left" w:pos="864"/>
                <w:tab w:val="left" w:pos="1152"/>
              </w:tabs>
              <w:bidi w:val="0"/>
              <w:spacing w:after="80" w:line="220" w:lineRule="exact"/>
              <w:ind w:left="40" w:right="136"/>
              <w:jc w:val="right"/>
              <w:rPr>
                <w:sz w:val="16"/>
                <w:szCs w:val="24"/>
                <w:lang w:val="en-GB" w:eastAsia="en-GB"/>
              </w:rPr>
            </w:pPr>
            <w:r>
              <w:rPr>
                <w:sz w:val="16"/>
                <w:szCs w:val="24"/>
                <w:rtl/>
                <w:lang w:val="en-GB" w:eastAsia="en-GB"/>
              </w:rPr>
              <w:t>28</w:t>
            </w:r>
            <w:r>
              <w:rPr>
                <w:sz w:val="16"/>
                <w:szCs w:val="24"/>
                <w:lang w:val="en-GB" w:eastAsia="en-GB"/>
              </w:rPr>
              <w:t>,</w:t>
            </w:r>
            <w:r>
              <w:rPr>
                <w:sz w:val="16"/>
                <w:szCs w:val="24"/>
                <w:rtl/>
                <w:lang w:val="en-GB" w:eastAsia="en-GB"/>
              </w:rPr>
              <w:t>00</w:t>
            </w:r>
          </w:p>
        </w:tc>
        <w:tc>
          <w:tcPr>
            <w:tcW w:w="1260" w:type="dxa"/>
            <w:vAlign w:val="bottom"/>
          </w:tcPr>
          <w:p w:rsidR="00000000" w:rsidRDefault="00000000">
            <w:pPr>
              <w:tabs>
                <w:tab w:val="num" w:pos="0"/>
                <w:tab w:val="left" w:pos="288"/>
                <w:tab w:val="left" w:pos="576"/>
                <w:tab w:val="left" w:pos="864"/>
                <w:tab w:val="left" w:pos="1152"/>
              </w:tabs>
              <w:bidi w:val="0"/>
              <w:spacing w:after="80" w:line="220" w:lineRule="exact"/>
              <w:ind w:left="40"/>
              <w:jc w:val="right"/>
              <w:rPr>
                <w:sz w:val="16"/>
                <w:szCs w:val="24"/>
                <w:lang w:val="en-GB" w:eastAsia="en-GB"/>
              </w:rPr>
            </w:pPr>
            <w:r>
              <w:rPr>
                <w:sz w:val="16"/>
                <w:szCs w:val="24"/>
                <w:rtl/>
                <w:lang w:val="en-GB" w:eastAsia="en-GB"/>
              </w:rPr>
              <w:t>63</w:t>
            </w:r>
            <w:r>
              <w:rPr>
                <w:sz w:val="16"/>
                <w:szCs w:val="24"/>
                <w:lang w:val="en-GB" w:eastAsia="en-GB"/>
              </w:rPr>
              <w:t>,</w:t>
            </w:r>
            <w:r>
              <w:rPr>
                <w:sz w:val="16"/>
                <w:szCs w:val="24"/>
                <w:rtl/>
                <w:lang w:val="en-GB" w:eastAsia="en-GB"/>
              </w:rPr>
              <w:t>82</w:t>
            </w:r>
          </w:p>
        </w:tc>
        <w:tc>
          <w:tcPr>
            <w:tcW w:w="1350" w:type="dxa"/>
            <w:vAlign w:val="bottom"/>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val="en-GB" w:eastAsia="en-GB"/>
              </w:rPr>
            </w:pPr>
            <w:r>
              <w:rPr>
                <w:sz w:val="16"/>
                <w:szCs w:val="24"/>
                <w:rtl/>
                <w:lang w:val="en-GB" w:eastAsia="en-GB"/>
              </w:rPr>
              <w:t>43</w:t>
            </w:r>
            <w:r>
              <w:rPr>
                <w:sz w:val="16"/>
                <w:szCs w:val="24"/>
                <w:lang w:val="en-GB" w:eastAsia="en-GB"/>
              </w:rPr>
              <w:t>,</w:t>
            </w:r>
            <w:r>
              <w:rPr>
                <w:sz w:val="16"/>
                <w:szCs w:val="24"/>
                <w:rtl/>
                <w:lang w:val="en-GB" w:eastAsia="en-GB"/>
              </w:rPr>
              <w:t>9</w:t>
            </w:r>
          </w:p>
        </w:tc>
        <w:tc>
          <w:tcPr>
            <w:tcW w:w="1350" w:type="dxa"/>
            <w:vAlign w:val="bottom"/>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val="en-GB" w:eastAsia="en-GB"/>
              </w:rPr>
            </w:pPr>
            <w:r>
              <w:rPr>
                <w:sz w:val="16"/>
                <w:szCs w:val="24"/>
                <w:rtl/>
                <w:lang w:val="en-GB" w:eastAsia="en-GB"/>
              </w:rPr>
              <w:t>89</w:t>
            </w:r>
            <w:r>
              <w:rPr>
                <w:sz w:val="16"/>
                <w:szCs w:val="24"/>
                <w:lang w:val="en-GB" w:eastAsia="en-GB"/>
              </w:rPr>
              <w:t>,</w:t>
            </w:r>
            <w:r>
              <w:rPr>
                <w:sz w:val="16"/>
                <w:szCs w:val="24"/>
                <w:rtl/>
                <w:lang w:val="en-GB" w:eastAsia="en-GB"/>
              </w:rPr>
              <w:t>50</w:t>
            </w:r>
          </w:p>
        </w:tc>
        <w:tc>
          <w:tcPr>
            <w:tcW w:w="1719" w:type="dxa"/>
            <w:vAlign w:val="bottom"/>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val="en-GB" w:eastAsia="en-GB"/>
              </w:rPr>
            </w:pPr>
            <w:r>
              <w:rPr>
                <w:sz w:val="16"/>
                <w:szCs w:val="24"/>
                <w:rtl/>
                <w:lang w:val="en-GB" w:eastAsia="en-GB"/>
              </w:rPr>
              <w:t>31</w:t>
            </w:r>
            <w:r>
              <w:rPr>
                <w:sz w:val="16"/>
                <w:szCs w:val="24"/>
                <w:lang w:val="en-GB" w:eastAsia="en-GB"/>
              </w:rPr>
              <w:t>,</w:t>
            </w:r>
            <w:r>
              <w:rPr>
                <w:sz w:val="16"/>
                <w:szCs w:val="24"/>
                <w:rtl/>
                <w:lang w:val="en-GB" w:eastAsia="en-GB"/>
              </w:rPr>
              <w:t>3</w:t>
            </w:r>
          </w:p>
        </w:tc>
      </w:tr>
      <w:tr w:rsidR="00000000">
        <w:tblPrEx>
          <w:tblCellMar>
            <w:top w:w="0" w:type="dxa"/>
            <w:bottom w:w="0" w:type="dxa"/>
          </w:tblCellMar>
        </w:tblPrEx>
        <w:trPr>
          <w:cantSplit/>
          <w:jc w:val="center"/>
        </w:trPr>
        <w:tc>
          <w:tcPr>
            <w:tcW w:w="693" w:type="dxa"/>
          </w:tcPr>
          <w:p w:rsidR="00000000" w:rsidRDefault="00000000">
            <w:pPr>
              <w:tabs>
                <w:tab w:val="num" w:pos="748"/>
              </w:tabs>
              <w:bidi w:val="0"/>
              <w:spacing w:line="220" w:lineRule="exact"/>
              <w:ind w:left="748" w:hanging="748"/>
              <w:jc w:val="right"/>
              <w:rPr>
                <w:sz w:val="22"/>
                <w:szCs w:val="22"/>
                <w:lang w:val="en-GB" w:eastAsia="en-GB"/>
              </w:rPr>
            </w:pPr>
            <w:r>
              <w:rPr>
                <w:sz w:val="22"/>
                <w:szCs w:val="22"/>
                <w:rtl/>
                <w:lang w:val="en-GB" w:eastAsia="en-GB"/>
              </w:rPr>
              <w:t>1996</w:t>
            </w:r>
          </w:p>
        </w:tc>
        <w:tc>
          <w:tcPr>
            <w:tcW w:w="1260" w:type="dxa"/>
            <w:vAlign w:val="bottom"/>
          </w:tcPr>
          <w:p w:rsidR="00000000" w:rsidRDefault="00000000">
            <w:pPr>
              <w:tabs>
                <w:tab w:val="num" w:pos="0"/>
                <w:tab w:val="left" w:pos="288"/>
                <w:tab w:val="left" w:pos="576"/>
                <w:tab w:val="left" w:pos="864"/>
                <w:tab w:val="left" w:pos="1152"/>
              </w:tabs>
              <w:bidi w:val="0"/>
              <w:spacing w:after="80" w:line="220" w:lineRule="exact"/>
              <w:ind w:left="40" w:right="136"/>
              <w:jc w:val="right"/>
              <w:rPr>
                <w:sz w:val="16"/>
                <w:szCs w:val="24"/>
                <w:lang w:val="en-GB" w:eastAsia="en-GB"/>
              </w:rPr>
            </w:pPr>
            <w:r>
              <w:rPr>
                <w:sz w:val="16"/>
                <w:szCs w:val="24"/>
                <w:rtl/>
                <w:lang w:val="en-GB" w:eastAsia="en-GB"/>
              </w:rPr>
              <w:t>35</w:t>
            </w:r>
            <w:r>
              <w:rPr>
                <w:sz w:val="16"/>
                <w:szCs w:val="24"/>
                <w:lang w:val="en-GB" w:eastAsia="en-GB"/>
              </w:rPr>
              <w:t>,</w:t>
            </w:r>
            <w:r>
              <w:rPr>
                <w:sz w:val="16"/>
                <w:szCs w:val="24"/>
                <w:rtl/>
                <w:lang w:val="en-GB" w:eastAsia="en-GB"/>
              </w:rPr>
              <w:t>50</w:t>
            </w:r>
          </w:p>
        </w:tc>
        <w:tc>
          <w:tcPr>
            <w:tcW w:w="1260" w:type="dxa"/>
            <w:vAlign w:val="bottom"/>
          </w:tcPr>
          <w:p w:rsidR="00000000" w:rsidRDefault="00000000">
            <w:pPr>
              <w:tabs>
                <w:tab w:val="num" w:pos="0"/>
                <w:tab w:val="left" w:pos="288"/>
                <w:tab w:val="left" w:pos="576"/>
                <w:tab w:val="left" w:pos="864"/>
                <w:tab w:val="left" w:pos="1152"/>
              </w:tabs>
              <w:bidi w:val="0"/>
              <w:spacing w:after="80" w:line="220" w:lineRule="exact"/>
              <w:ind w:left="40"/>
              <w:jc w:val="right"/>
              <w:rPr>
                <w:sz w:val="16"/>
                <w:szCs w:val="24"/>
                <w:lang w:val="en-GB" w:eastAsia="en-GB"/>
              </w:rPr>
            </w:pPr>
            <w:r>
              <w:rPr>
                <w:sz w:val="16"/>
                <w:szCs w:val="24"/>
                <w:rtl/>
                <w:lang w:val="en-GB" w:eastAsia="en-GB"/>
              </w:rPr>
              <w:t>73</w:t>
            </w:r>
            <w:r>
              <w:rPr>
                <w:sz w:val="16"/>
                <w:szCs w:val="24"/>
                <w:lang w:val="en-GB" w:eastAsia="en-GB"/>
              </w:rPr>
              <w:t>,</w:t>
            </w:r>
            <w:r>
              <w:rPr>
                <w:sz w:val="16"/>
                <w:szCs w:val="24"/>
                <w:rtl/>
                <w:lang w:val="en-GB" w:eastAsia="en-GB"/>
              </w:rPr>
              <w:t>78</w:t>
            </w:r>
          </w:p>
        </w:tc>
        <w:tc>
          <w:tcPr>
            <w:tcW w:w="1350" w:type="dxa"/>
            <w:vAlign w:val="bottom"/>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val="en-GB" w:eastAsia="en-GB"/>
              </w:rPr>
            </w:pPr>
            <w:r>
              <w:rPr>
                <w:sz w:val="16"/>
                <w:szCs w:val="24"/>
                <w:rtl/>
                <w:lang w:val="en-GB" w:eastAsia="en-GB"/>
              </w:rPr>
              <w:t>48</w:t>
            </w:r>
            <w:r>
              <w:rPr>
                <w:sz w:val="16"/>
                <w:szCs w:val="24"/>
                <w:lang w:val="en-GB" w:eastAsia="en-GB"/>
              </w:rPr>
              <w:t>,</w:t>
            </w:r>
            <w:r>
              <w:rPr>
                <w:sz w:val="16"/>
                <w:szCs w:val="24"/>
                <w:rtl/>
                <w:lang w:val="en-GB" w:eastAsia="en-GB"/>
              </w:rPr>
              <w:t>1</w:t>
            </w:r>
          </w:p>
        </w:tc>
        <w:tc>
          <w:tcPr>
            <w:tcW w:w="1350" w:type="dxa"/>
            <w:vAlign w:val="bottom"/>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val="en-GB" w:eastAsia="en-GB"/>
              </w:rPr>
            </w:pPr>
            <w:r>
              <w:rPr>
                <w:sz w:val="16"/>
                <w:szCs w:val="24"/>
                <w:rtl/>
                <w:lang w:val="en-GB" w:eastAsia="en-GB"/>
              </w:rPr>
              <w:t>98</w:t>
            </w:r>
            <w:r>
              <w:rPr>
                <w:sz w:val="16"/>
                <w:szCs w:val="24"/>
                <w:lang w:val="en-GB" w:eastAsia="en-GB"/>
              </w:rPr>
              <w:t>,</w:t>
            </w:r>
            <w:r>
              <w:rPr>
                <w:sz w:val="16"/>
                <w:szCs w:val="24"/>
                <w:rtl/>
                <w:lang w:val="en-GB" w:eastAsia="en-GB"/>
              </w:rPr>
              <w:t>73</w:t>
            </w:r>
          </w:p>
        </w:tc>
        <w:tc>
          <w:tcPr>
            <w:tcW w:w="1719" w:type="dxa"/>
            <w:vAlign w:val="bottom"/>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val="en-GB" w:eastAsia="en-GB"/>
              </w:rPr>
            </w:pPr>
            <w:r>
              <w:rPr>
                <w:sz w:val="16"/>
                <w:szCs w:val="24"/>
                <w:rtl/>
                <w:lang w:val="en-GB" w:eastAsia="en-GB"/>
              </w:rPr>
              <w:t>36</w:t>
            </w:r>
            <w:r>
              <w:rPr>
                <w:sz w:val="16"/>
                <w:szCs w:val="24"/>
                <w:lang w:val="en-GB" w:eastAsia="en-GB"/>
              </w:rPr>
              <w:t>,</w:t>
            </w:r>
            <w:r>
              <w:rPr>
                <w:sz w:val="16"/>
                <w:szCs w:val="24"/>
                <w:rtl/>
                <w:lang w:val="en-GB" w:eastAsia="en-GB"/>
              </w:rPr>
              <w:t>0</w:t>
            </w:r>
          </w:p>
        </w:tc>
      </w:tr>
      <w:tr w:rsidR="00000000">
        <w:tblPrEx>
          <w:tblCellMar>
            <w:top w:w="0" w:type="dxa"/>
            <w:bottom w:w="0" w:type="dxa"/>
          </w:tblCellMar>
        </w:tblPrEx>
        <w:trPr>
          <w:cantSplit/>
          <w:jc w:val="center"/>
        </w:trPr>
        <w:tc>
          <w:tcPr>
            <w:tcW w:w="693" w:type="dxa"/>
          </w:tcPr>
          <w:p w:rsidR="00000000" w:rsidRDefault="00000000">
            <w:pPr>
              <w:tabs>
                <w:tab w:val="num" w:pos="748"/>
              </w:tabs>
              <w:bidi w:val="0"/>
              <w:spacing w:line="220" w:lineRule="exact"/>
              <w:ind w:left="748" w:hanging="748"/>
              <w:jc w:val="right"/>
              <w:rPr>
                <w:sz w:val="22"/>
                <w:szCs w:val="22"/>
                <w:lang w:val="en-GB" w:eastAsia="en-GB"/>
              </w:rPr>
            </w:pPr>
            <w:r>
              <w:rPr>
                <w:sz w:val="22"/>
                <w:szCs w:val="22"/>
                <w:rtl/>
                <w:lang w:val="en-GB" w:eastAsia="en-GB"/>
              </w:rPr>
              <w:t>1997</w:t>
            </w:r>
          </w:p>
        </w:tc>
        <w:tc>
          <w:tcPr>
            <w:tcW w:w="1260" w:type="dxa"/>
            <w:vAlign w:val="bottom"/>
          </w:tcPr>
          <w:p w:rsidR="00000000" w:rsidRDefault="00000000">
            <w:pPr>
              <w:tabs>
                <w:tab w:val="num" w:pos="0"/>
                <w:tab w:val="left" w:pos="288"/>
                <w:tab w:val="left" w:pos="576"/>
                <w:tab w:val="left" w:pos="864"/>
                <w:tab w:val="left" w:pos="1152"/>
              </w:tabs>
              <w:bidi w:val="0"/>
              <w:spacing w:after="80" w:line="220" w:lineRule="exact"/>
              <w:ind w:left="40" w:right="136"/>
              <w:jc w:val="right"/>
              <w:rPr>
                <w:sz w:val="16"/>
                <w:szCs w:val="24"/>
                <w:lang w:val="en-GB" w:eastAsia="en-GB"/>
              </w:rPr>
            </w:pPr>
            <w:r>
              <w:rPr>
                <w:sz w:val="16"/>
                <w:szCs w:val="24"/>
                <w:rtl/>
                <w:lang w:val="en-GB" w:eastAsia="en-GB"/>
              </w:rPr>
              <w:t>38</w:t>
            </w:r>
            <w:r>
              <w:rPr>
                <w:sz w:val="16"/>
                <w:szCs w:val="24"/>
                <w:lang w:val="en-GB" w:eastAsia="en-GB"/>
              </w:rPr>
              <w:t>,</w:t>
            </w:r>
            <w:r>
              <w:rPr>
                <w:sz w:val="16"/>
                <w:szCs w:val="24"/>
                <w:rtl/>
                <w:lang w:val="en-GB" w:eastAsia="en-GB"/>
              </w:rPr>
              <w:t>00</w:t>
            </w:r>
          </w:p>
        </w:tc>
        <w:tc>
          <w:tcPr>
            <w:tcW w:w="1260" w:type="dxa"/>
            <w:vAlign w:val="bottom"/>
          </w:tcPr>
          <w:p w:rsidR="00000000" w:rsidRDefault="00000000">
            <w:pPr>
              <w:tabs>
                <w:tab w:val="num" w:pos="0"/>
                <w:tab w:val="left" w:pos="288"/>
                <w:tab w:val="left" w:pos="576"/>
                <w:tab w:val="left" w:pos="864"/>
                <w:tab w:val="left" w:pos="1152"/>
              </w:tabs>
              <w:bidi w:val="0"/>
              <w:spacing w:after="80" w:line="220" w:lineRule="exact"/>
              <w:ind w:left="40"/>
              <w:jc w:val="right"/>
              <w:rPr>
                <w:sz w:val="16"/>
                <w:szCs w:val="24"/>
                <w:lang w:val="en-GB" w:eastAsia="en-GB"/>
              </w:rPr>
            </w:pPr>
            <w:r>
              <w:rPr>
                <w:sz w:val="16"/>
                <w:szCs w:val="24"/>
                <w:rtl/>
                <w:lang w:val="en-GB" w:eastAsia="en-GB"/>
              </w:rPr>
              <w:t>78</w:t>
            </w:r>
            <w:r>
              <w:rPr>
                <w:sz w:val="16"/>
                <w:szCs w:val="24"/>
                <w:lang w:val="en-GB" w:eastAsia="en-GB"/>
              </w:rPr>
              <w:t>,</w:t>
            </w:r>
            <w:r>
              <w:rPr>
                <w:sz w:val="16"/>
                <w:szCs w:val="24"/>
                <w:rtl/>
                <w:lang w:val="en-GB" w:eastAsia="en-GB"/>
              </w:rPr>
              <w:t>78</w:t>
            </w:r>
          </w:p>
        </w:tc>
        <w:tc>
          <w:tcPr>
            <w:tcW w:w="1350" w:type="dxa"/>
            <w:vAlign w:val="bottom"/>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val="en-GB" w:eastAsia="en-GB"/>
              </w:rPr>
            </w:pPr>
            <w:r>
              <w:rPr>
                <w:sz w:val="16"/>
                <w:szCs w:val="24"/>
                <w:rtl/>
                <w:lang w:val="en-GB" w:eastAsia="en-GB"/>
              </w:rPr>
              <w:t>48</w:t>
            </w:r>
            <w:r>
              <w:rPr>
                <w:sz w:val="16"/>
                <w:szCs w:val="24"/>
                <w:lang w:val="en-GB" w:eastAsia="en-GB"/>
              </w:rPr>
              <w:t>,</w:t>
            </w:r>
            <w:r>
              <w:rPr>
                <w:sz w:val="16"/>
                <w:szCs w:val="24"/>
                <w:rtl/>
                <w:lang w:val="en-GB" w:eastAsia="en-GB"/>
              </w:rPr>
              <w:t>2</w:t>
            </w:r>
          </w:p>
        </w:tc>
        <w:tc>
          <w:tcPr>
            <w:tcW w:w="1350" w:type="dxa"/>
            <w:vAlign w:val="bottom"/>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val="en-GB" w:eastAsia="en-GB"/>
              </w:rPr>
            </w:pPr>
            <w:r>
              <w:rPr>
                <w:sz w:val="16"/>
                <w:szCs w:val="24"/>
                <w:rtl/>
                <w:lang w:val="en-GB" w:eastAsia="en-GB"/>
              </w:rPr>
              <w:t>120</w:t>
            </w:r>
            <w:r>
              <w:rPr>
                <w:sz w:val="16"/>
                <w:szCs w:val="24"/>
                <w:lang w:val="en-GB" w:eastAsia="en-GB"/>
              </w:rPr>
              <w:t>,</w:t>
            </w:r>
            <w:r>
              <w:rPr>
                <w:sz w:val="16"/>
                <w:szCs w:val="24"/>
                <w:rtl/>
                <w:lang w:val="en-GB" w:eastAsia="en-GB"/>
              </w:rPr>
              <w:t>03</w:t>
            </w:r>
          </w:p>
        </w:tc>
        <w:tc>
          <w:tcPr>
            <w:tcW w:w="1719" w:type="dxa"/>
            <w:vAlign w:val="bottom"/>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val="en-GB" w:eastAsia="en-GB"/>
              </w:rPr>
            </w:pPr>
            <w:r>
              <w:rPr>
                <w:sz w:val="16"/>
                <w:szCs w:val="24"/>
                <w:rtl/>
                <w:lang w:val="en-GB" w:eastAsia="en-GB"/>
              </w:rPr>
              <w:t>31</w:t>
            </w:r>
            <w:r>
              <w:rPr>
                <w:sz w:val="16"/>
                <w:szCs w:val="24"/>
                <w:lang w:val="en-GB" w:eastAsia="en-GB"/>
              </w:rPr>
              <w:t>,</w:t>
            </w:r>
            <w:r>
              <w:rPr>
                <w:sz w:val="16"/>
                <w:szCs w:val="24"/>
                <w:rtl/>
                <w:lang w:val="en-GB" w:eastAsia="en-GB"/>
              </w:rPr>
              <w:t>7</w:t>
            </w:r>
          </w:p>
        </w:tc>
      </w:tr>
      <w:tr w:rsidR="00000000">
        <w:tblPrEx>
          <w:tblCellMar>
            <w:top w:w="0" w:type="dxa"/>
            <w:bottom w:w="0" w:type="dxa"/>
          </w:tblCellMar>
        </w:tblPrEx>
        <w:trPr>
          <w:cantSplit/>
          <w:jc w:val="center"/>
        </w:trPr>
        <w:tc>
          <w:tcPr>
            <w:tcW w:w="693" w:type="dxa"/>
          </w:tcPr>
          <w:p w:rsidR="00000000" w:rsidRDefault="00000000">
            <w:pPr>
              <w:tabs>
                <w:tab w:val="num" w:pos="748"/>
              </w:tabs>
              <w:bidi w:val="0"/>
              <w:spacing w:line="220" w:lineRule="exact"/>
              <w:ind w:left="748" w:hanging="748"/>
              <w:jc w:val="right"/>
              <w:rPr>
                <w:sz w:val="22"/>
                <w:szCs w:val="22"/>
                <w:lang w:val="en-GB" w:eastAsia="en-GB"/>
              </w:rPr>
            </w:pPr>
            <w:r>
              <w:rPr>
                <w:sz w:val="22"/>
                <w:szCs w:val="22"/>
                <w:rtl/>
                <w:lang w:val="en-GB" w:eastAsia="en-GB"/>
              </w:rPr>
              <w:t>1998</w:t>
            </w:r>
          </w:p>
        </w:tc>
        <w:tc>
          <w:tcPr>
            <w:tcW w:w="1260" w:type="dxa"/>
            <w:vAlign w:val="bottom"/>
          </w:tcPr>
          <w:p w:rsidR="00000000" w:rsidRDefault="00000000">
            <w:pPr>
              <w:tabs>
                <w:tab w:val="num" w:pos="0"/>
                <w:tab w:val="left" w:pos="288"/>
                <w:tab w:val="left" w:pos="576"/>
                <w:tab w:val="left" w:pos="864"/>
                <w:tab w:val="left" w:pos="1152"/>
              </w:tabs>
              <w:bidi w:val="0"/>
              <w:spacing w:after="80" w:line="220" w:lineRule="exact"/>
              <w:ind w:left="40" w:right="136"/>
              <w:jc w:val="right"/>
              <w:rPr>
                <w:sz w:val="16"/>
                <w:szCs w:val="24"/>
                <w:lang w:val="en-GB" w:eastAsia="en-GB"/>
              </w:rPr>
            </w:pPr>
            <w:r>
              <w:rPr>
                <w:sz w:val="16"/>
                <w:szCs w:val="24"/>
                <w:rtl/>
                <w:lang w:val="en-GB" w:eastAsia="en-GB"/>
              </w:rPr>
              <w:t>42</w:t>
            </w:r>
            <w:r>
              <w:rPr>
                <w:sz w:val="16"/>
                <w:szCs w:val="24"/>
                <w:lang w:val="en-GB" w:eastAsia="en-GB"/>
              </w:rPr>
              <w:t>,</w:t>
            </w:r>
            <w:r>
              <w:rPr>
                <w:sz w:val="16"/>
                <w:szCs w:val="24"/>
                <w:rtl/>
                <w:lang w:val="en-GB" w:eastAsia="en-GB"/>
              </w:rPr>
              <w:t>00</w:t>
            </w:r>
          </w:p>
        </w:tc>
        <w:tc>
          <w:tcPr>
            <w:tcW w:w="1260" w:type="dxa"/>
            <w:vAlign w:val="bottom"/>
          </w:tcPr>
          <w:p w:rsidR="00000000" w:rsidRDefault="00000000">
            <w:pPr>
              <w:tabs>
                <w:tab w:val="num" w:pos="0"/>
                <w:tab w:val="left" w:pos="288"/>
                <w:tab w:val="left" w:pos="576"/>
                <w:tab w:val="left" w:pos="864"/>
                <w:tab w:val="left" w:pos="1152"/>
              </w:tabs>
              <w:bidi w:val="0"/>
              <w:spacing w:after="80" w:line="220" w:lineRule="exact"/>
              <w:ind w:left="40"/>
              <w:jc w:val="right"/>
              <w:rPr>
                <w:sz w:val="16"/>
                <w:szCs w:val="24"/>
                <w:lang w:val="en-GB" w:eastAsia="en-GB"/>
              </w:rPr>
            </w:pPr>
            <w:r>
              <w:rPr>
                <w:sz w:val="16"/>
                <w:szCs w:val="24"/>
                <w:rtl/>
                <w:lang w:val="en-GB" w:eastAsia="en-GB"/>
              </w:rPr>
              <w:t>82</w:t>
            </w:r>
            <w:r>
              <w:rPr>
                <w:sz w:val="16"/>
                <w:szCs w:val="24"/>
                <w:lang w:val="en-GB" w:eastAsia="en-GB"/>
              </w:rPr>
              <w:t>,</w:t>
            </w:r>
            <w:r>
              <w:rPr>
                <w:sz w:val="16"/>
                <w:szCs w:val="24"/>
                <w:rtl/>
                <w:lang w:val="en-GB" w:eastAsia="en-GB"/>
              </w:rPr>
              <w:t>43</w:t>
            </w:r>
          </w:p>
        </w:tc>
        <w:tc>
          <w:tcPr>
            <w:tcW w:w="1350" w:type="dxa"/>
            <w:vAlign w:val="bottom"/>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val="en-GB" w:eastAsia="en-GB"/>
              </w:rPr>
            </w:pPr>
            <w:r>
              <w:rPr>
                <w:sz w:val="16"/>
                <w:szCs w:val="24"/>
                <w:rtl/>
                <w:lang w:val="en-GB" w:eastAsia="en-GB"/>
              </w:rPr>
              <w:t>50</w:t>
            </w:r>
            <w:r>
              <w:rPr>
                <w:sz w:val="16"/>
                <w:szCs w:val="24"/>
                <w:lang w:val="en-GB" w:eastAsia="en-GB"/>
              </w:rPr>
              <w:t>,</w:t>
            </w:r>
            <w:r>
              <w:rPr>
                <w:sz w:val="16"/>
                <w:szCs w:val="24"/>
                <w:rtl/>
                <w:lang w:val="en-GB" w:eastAsia="en-GB"/>
              </w:rPr>
              <w:t>9</w:t>
            </w:r>
          </w:p>
        </w:tc>
        <w:tc>
          <w:tcPr>
            <w:tcW w:w="1350" w:type="dxa"/>
            <w:vAlign w:val="bottom"/>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val="en-GB" w:eastAsia="en-GB"/>
              </w:rPr>
            </w:pPr>
            <w:r>
              <w:rPr>
                <w:sz w:val="16"/>
                <w:szCs w:val="24"/>
                <w:rtl/>
                <w:lang w:val="en-GB" w:eastAsia="en-GB"/>
              </w:rPr>
              <w:t>133</w:t>
            </w:r>
            <w:r>
              <w:rPr>
                <w:sz w:val="16"/>
                <w:szCs w:val="24"/>
                <w:lang w:val="en-GB" w:eastAsia="en-GB"/>
              </w:rPr>
              <w:t>,</w:t>
            </w:r>
            <w:r>
              <w:rPr>
                <w:sz w:val="16"/>
                <w:szCs w:val="24"/>
                <w:rtl/>
                <w:lang w:val="en-GB" w:eastAsia="en-GB"/>
              </w:rPr>
              <w:t>30</w:t>
            </w:r>
          </w:p>
        </w:tc>
        <w:tc>
          <w:tcPr>
            <w:tcW w:w="1719" w:type="dxa"/>
            <w:vAlign w:val="bottom"/>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val="en-GB" w:eastAsia="en-GB"/>
              </w:rPr>
            </w:pPr>
            <w:r>
              <w:rPr>
                <w:sz w:val="16"/>
                <w:szCs w:val="24"/>
                <w:rtl/>
                <w:lang w:val="en-GB" w:eastAsia="en-GB"/>
              </w:rPr>
              <w:t>31</w:t>
            </w:r>
            <w:r>
              <w:rPr>
                <w:sz w:val="16"/>
                <w:szCs w:val="24"/>
                <w:lang w:val="en-GB" w:eastAsia="en-GB"/>
              </w:rPr>
              <w:t>,</w:t>
            </w:r>
            <w:r>
              <w:rPr>
                <w:sz w:val="16"/>
                <w:szCs w:val="24"/>
                <w:rtl/>
                <w:lang w:val="en-GB" w:eastAsia="en-GB"/>
              </w:rPr>
              <w:t>5</w:t>
            </w:r>
          </w:p>
        </w:tc>
      </w:tr>
      <w:tr w:rsidR="00000000">
        <w:tblPrEx>
          <w:tblCellMar>
            <w:top w:w="0" w:type="dxa"/>
            <w:bottom w:w="0" w:type="dxa"/>
          </w:tblCellMar>
        </w:tblPrEx>
        <w:trPr>
          <w:cantSplit/>
          <w:jc w:val="center"/>
        </w:trPr>
        <w:tc>
          <w:tcPr>
            <w:tcW w:w="693" w:type="dxa"/>
          </w:tcPr>
          <w:p w:rsidR="00000000" w:rsidRDefault="00000000">
            <w:pPr>
              <w:tabs>
                <w:tab w:val="num" w:pos="748"/>
              </w:tabs>
              <w:bidi w:val="0"/>
              <w:spacing w:line="220" w:lineRule="exact"/>
              <w:ind w:left="748" w:hanging="748"/>
              <w:jc w:val="right"/>
              <w:rPr>
                <w:sz w:val="22"/>
                <w:szCs w:val="22"/>
                <w:lang w:val="en-GB" w:eastAsia="en-GB"/>
              </w:rPr>
            </w:pPr>
            <w:r>
              <w:rPr>
                <w:sz w:val="22"/>
                <w:szCs w:val="22"/>
                <w:rtl/>
                <w:lang w:val="en-GB" w:eastAsia="en-GB"/>
              </w:rPr>
              <w:t>1999</w:t>
            </w:r>
          </w:p>
        </w:tc>
        <w:tc>
          <w:tcPr>
            <w:tcW w:w="1260" w:type="dxa"/>
            <w:vAlign w:val="bottom"/>
          </w:tcPr>
          <w:p w:rsidR="00000000" w:rsidRDefault="00000000">
            <w:pPr>
              <w:tabs>
                <w:tab w:val="num" w:pos="0"/>
                <w:tab w:val="left" w:pos="288"/>
                <w:tab w:val="left" w:pos="576"/>
                <w:tab w:val="left" w:pos="864"/>
                <w:tab w:val="left" w:pos="1152"/>
              </w:tabs>
              <w:bidi w:val="0"/>
              <w:spacing w:after="80" w:line="220" w:lineRule="exact"/>
              <w:ind w:left="40" w:right="136"/>
              <w:jc w:val="right"/>
              <w:rPr>
                <w:sz w:val="16"/>
                <w:szCs w:val="24"/>
                <w:lang w:val="en-GB" w:eastAsia="en-GB"/>
              </w:rPr>
            </w:pPr>
            <w:r>
              <w:rPr>
                <w:sz w:val="16"/>
                <w:szCs w:val="24"/>
                <w:rtl/>
                <w:lang w:val="en-GB" w:eastAsia="en-GB"/>
              </w:rPr>
              <w:t>50</w:t>
            </w:r>
            <w:r>
              <w:rPr>
                <w:sz w:val="16"/>
                <w:szCs w:val="24"/>
                <w:lang w:val="en-GB" w:eastAsia="en-GB"/>
              </w:rPr>
              <w:t>,</w:t>
            </w:r>
            <w:r>
              <w:rPr>
                <w:sz w:val="16"/>
                <w:szCs w:val="24"/>
                <w:rtl/>
                <w:lang w:val="en-GB" w:eastAsia="en-GB"/>
              </w:rPr>
              <w:t>00</w:t>
            </w:r>
          </w:p>
        </w:tc>
        <w:tc>
          <w:tcPr>
            <w:tcW w:w="1260" w:type="dxa"/>
            <w:vAlign w:val="bottom"/>
          </w:tcPr>
          <w:p w:rsidR="00000000" w:rsidRDefault="00000000">
            <w:pPr>
              <w:tabs>
                <w:tab w:val="num" w:pos="0"/>
                <w:tab w:val="left" w:pos="288"/>
                <w:tab w:val="left" w:pos="576"/>
                <w:tab w:val="left" w:pos="864"/>
                <w:tab w:val="left" w:pos="1152"/>
              </w:tabs>
              <w:bidi w:val="0"/>
              <w:spacing w:after="80" w:line="220" w:lineRule="exact"/>
              <w:ind w:left="40"/>
              <w:jc w:val="right"/>
              <w:rPr>
                <w:sz w:val="16"/>
                <w:szCs w:val="24"/>
                <w:lang w:val="en-GB" w:eastAsia="en-GB"/>
              </w:rPr>
            </w:pPr>
            <w:r>
              <w:rPr>
                <w:sz w:val="16"/>
                <w:szCs w:val="24"/>
                <w:rtl/>
                <w:lang w:val="en-GB" w:eastAsia="en-GB"/>
              </w:rPr>
              <w:t>83</w:t>
            </w:r>
            <w:r>
              <w:rPr>
                <w:sz w:val="16"/>
                <w:szCs w:val="24"/>
                <w:lang w:val="en-GB" w:eastAsia="en-GB"/>
              </w:rPr>
              <w:t>,</w:t>
            </w:r>
            <w:r>
              <w:rPr>
                <w:sz w:val="16"/>
                <w:szCs w:val="24"/>
                <w:rtl/>
                <w:lang w:val="en-GB" w:eastAsia="en-GB"/>
              </w:rPr>
              <w:t>18</w:t>
            </w:r>
          </w:p>
        </w:tc>
        <w:tc>
          <w:tcPr>
            <w:tcW w:w="1350" w:type="dxa"/>
            <w:vAlign w:val="bottom"/>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val="en-GB" w:eastAsia="en-GB"/>
              </w:rPr>
            </w:pPr>
            <w:r>
              <w:rPr>
                <w:sz w:val="16"/>
                <w:szCs w:val="24"/>
                <w:rtl/>
                <w:lang w:val="en-GB" w:eastAsia="en-GB"/>
              </w:rPr>
              <w:t>60</w:t>
            </w:r>
            <w:r>
              <w:rPr>
                <w:sz w:val="16"/>
                <w:szCs w:val="24"/>
                <w:lang w:val="en-GB" w:eastAsia="en-GB"/>
              </w:rPr>
              <w:t>,</w:t>
            </w:r>
            <w:r>
              <w:rPr>
                <w:sz w:val="16"/>
                <w:szCs w:val="24"/>
                <w:rtl/>
                <w:lang w:val="en-GB" w:eastAsia="en-GB"/>
              </w:rPr>
              <w:t>1</w:t>
            </w:r>
          </w:p>
        </w:tc>
        <w:tc>
          <w:tcPr>
            <w:tcW w:w="1350" w:type="dxa"/>
            <w:vAlign w:val="bottom"/>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val="en-GB" w:eastAsia="en-GB"/>
              </w:rPr>
            </w:pPr>
            <w:r>
              <w:rPr>
                <w:sz w:val="16"/>
                <w:szCs w:val="24"/>
                <w:rtl/>
                <w:lang w:val="en-GB" w:eastAsia="en-GB"/>
              </w:rPr>
              <w:t>140</w:t>
            </w:r>
            <w:r>
              <w:rPr>
                <w:sz w:val="16"/>
                <w:szCs w:val="24"/>
                <w:lang w:val="en-GB" w:eastAsia="en-GB"/>
              </w:rPr>
              <w:t>,</w:t>
            </w:r>
            <w:r>
              <w:rPr>
                <w:sz w:val="16"/>
                <w:szCs w:val="24"/>
                <w:rtl/>
                <w:lang w:val="en-GB" w:eastAsia="en-GB"/>
              </w:rPr>
              <w:t>99</w:t>
            </w:r>
          </w:p>
        </w:tc>
        <w:tc>
          <w:tcPr>
            <w:tcW w:w="1719" w:type="dxa"/>
            <w:vAlign w:val="bottom"/>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val="en-GB" w:eastAsia="en-GB"/>
              </w:rPr>
            </w:pPr>
            <w:r>
              <w:rPr>
                <w:sz w:val="16"/>
                <w:szCs w:val="24"/>
                <w:rtl/>
                <w:lang w:val="en-GB" w:eastAsia="en-GB"/>
              </w:rPr>
              <w:t>35</w:t>
            </w:r>
            <w:r>
              <w:rPr>
                <w:sz w:val="16"/>
                <w:szCs w:val="24"/>
                <w:lang w:val="en-GB" w:eastAsia="en-GB"/>
              </w:rPr>
              <w:t>,</w:t>
            </w:r>
            <w:r>
              <w:rPr>
                <w:sz w:val="16"/>
                <w:szCs w:val="24"/>
                <w:rtl/>
                <w:lang w:val="en-GB" w:eastAsia="en-GB"/>
              </w:rPr>
              <w:t>5</w:t>
            </w:r>
          </w:p>
        </w:tc>
      </w:tr>
      <w:tr w:rsidR="00000000">
        <w:tblPrEx>
          <w:tblCellMar>
            <w:top w:w="0" w:type="dxa"/>
            <w:bottom w:w="0" w:type="dxa"/>
          </w:tblCellMar>
        </w:tblPrEx>
        <w:trPr>
          <w:cantSplit/>
          <w:jc w:val="center"/>
        </w:trPr>
        <w:tc>
          <w:tcPr>
            <w:tcW w:w="693" w:type="dxa"/>
          </w:tcPr>
          <w:p w:rsidR="00000000" w:rsidRDefault="00000000">
            <w:pPr>
              <w:tabs>
                <w:tab w:val="num" w:pos="748"/>
              </w:tabs>
              <w:bidi w:val="0"/>
              <w:spacing w:line="220" w:lineRule="exact"/>
              <w:ind w:left="748" w:hanging="748"/>
              <w:jc w:val="right"/>
              <w:rPr>
                <w:sz w:val="22"/>
                <w:szCs w:val="22"/>
                <w:lang w:val="en-GB" w:eastAsia="en-GB"/>
              </w:rPr>
            </w:pPr>
            <w:r>
              <w:rPr>
                <w:sz w:val="22"/>
                <w:szCs w:val="22"/>
                <w:rtl/>
                <w:lang w:val="en-GB" w:eastAsia="en-GB"/>
              </w:rPr>
              <w:t>2000</w:t>
            </w:r>
          </w:p>
        </w:tc>
        <w:tc>
          <w:tcPr>
            <w:tcW w:w="1260" w:type="dxa"/>
            <w:vAlign w:val="bottom"/>
          </w:tcPr>
          <w:p w:rsidR="00000000" w:rsidRDefault="00000000">
            <w:pPr>
              <w:tabs>
                <w:tab w:val="num" w:pos="0"/>
                <w:tab w:val="left" w:pos="288"/>
                <w:tab w:val="left" w:pos="576"/>
                <w:tab w:val="left" w:pos="864"/>
                <w:tab w:val="left" w:pos="1152"/>
              </w:tabs>
              <w:bidi w:val="0"/>
              <w:spacing w:after="80" w:line="220" w:lineRule="exact"/>
              <w:ind w:left="40" w:right="136"/>
              <w:jc w:val="right"/>
              <w:rPr>
                <w:sz w:val="16"/>
                <w:szCs w:val="24"/>
                <w:lang w:val="en-GB" w:eastAsia="en-GB"/>
              </w:rPr>
            </w:pPr>
            <w:r>
              <w:rPr>
                <w:sz w:val="16"/>
                <w:szCs w:val="24"/>
                <w:rtl/>
                <w:lang w:val="en-GB" w:eastAsia="en-GB"/>
              </w:rPr>
              <w:t>50</w:t>
            </w:r>
            <w:r>
              <w:rPr>
                <w:sz w:val="16"/>
                <w:szCs w:val="24"/>
                <w:lang w:val="en-GB" w:eastAsia="en-GB"/>
              </w:rPr>
              <w:t>,</w:t>
            </w:r>
            <w:r>
              <w:rPr>
                <w:sz w:val="16"/>
                <w:szCs w:val="24"/>
                <w:rtl/>
                <w:lang w:val="en-GB" w:eastAsia="en-GB"/>
              </w:rPr>
              <w:t>00</w:t>
            </w:r>
          </w:p>
        </w:tc>
        <w:tc>
          <w:tcPr>
            <w:tcW w:w="1260" w:type="dxa"/>
            <w:vAlign w:val="bottom"/>
          </w:tcPr>
          <w:p w:rsidR="00000000" w:rsidRDefault="00000000">
            <w:pPr>
              <w:tabs>
                <w:tab w:val="num" w:pos="0"/>
                <w:tab w:val="left" w:pos="288"/>
                <w:tab w:val="left" w:pos="576"/>
                <w:tab w:val="left" w:pos="864"/>
                <w:tab w:val="left" w:pos="1152"/>
              </w:tabs>
              <w:bidi w:val="0"/>
              <w:spacing w:after="80" w:line="220" w:lineRule="exact"/>
              <w:ind w:left="40"/>
              <w:jc w:val="right"/>
              <w:rPr>
                <w:sz w:val="16"/>
                <w:szCs w:val="24"/>
                <w:lang w:val="en-GB" w:eastAsia="en-GB"/>
              </w:rPr>
            </w:pPr>
            <w:r>
              <w:rPr>
                <w:sz w:val="16"/>
                <w:szCs w:val="24"/>
                <w:rtl/>
                <w:lang w:val="en-GB" w:eastAsia="en-GB"/>
              </w:rPr>
              <w:t>84</w:t>
            </w:r>
            <w:r>
              <w:rPr>
                <w:sz w:val="16"/>
                <w:szCs w:val="24"/>
                <w:lang w:val="en-GB" w:eastAsia="en-GB"/>
              </w:rPr>
              <w:t>,</w:t>
            </w:r>
            <w:r>
              <w:rPr>
                <w:sz w:val="16"/>
                <w:szCs w:val="24"/>
                <w:rtl/>
                <w:lang w:val="en-GB" w:eastAsia="en-GB"/>
              </w:rPr>
              <w:t>47</w:t>
            </w:r>
          </w:p>
        </w:tc>
        <w:tc>
          <w:tcPr>
            <w:tcW w:w="1350" w:type="dxa"/>
            <w:vAlign w:val="bottom"/>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val="en-GB" w:eastAsia="en-GB"/>
              </w:rPr>
            </w:pPr>
            <w:r>
              <w:rPr>
                <w:sz w:val="16"/>
                <w:szCs w:val="24"/>
                <w:rtl/>
                <w:lang w:val="en-GB" w:eastAsia="en-GB"/>
              </w:rPr>
              <w:t>59</w:t>
            </w:r>
            <w:r>
              <w:rPr>
                <w:sz w:val="16"/>
                <w:szCs w:val="24"/>
                <w:lang w:val="en-GB" w:eastAsia="en-GB"/>
              </w:rPr>
              <w:t>,</w:t>
            </w:r>
            <w:r>
              <w:rPr>
                <w:sz w:val="16"/>
                <w:szCs w:val="24"/>
                <w:rtl/>
                <w:lang w:val="en-GB" w:eastAsia="en-GB"/>
              </w:rPr>
              <w:t>2</w:t>
            </w:r>
          </w:p>
        </w:tc>
        <w:tc>
          <w:tcPr>
            <w:tcW w:w="1350" w:type="dxa"/>
            <w:vAlign w:val="bottom"/>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val="en-GB" w:eastAsia="en-GB"/>
              </w:rPr>
            </w:pPr>
            <w:r>
              <w:rPr>
                <w:sz w:val="16"/>
                <w:szCs w:val="24"/>
                <w:rtl/>
                <w:lang w:val="en-GB" w:eastAsia="en-GB"/>
              </w:rPr>
              <w:t>149</w:t>
            </w:r>
            <w:r>
              <w:rPr>
                <w:sz w:val="16"/>
                <w:szCs w:val="24"/>
                <w:lang w:val="en-GB" w:eastAsia="en-GB"/>
              </w:rPr>
              <w:t>,</w:t>
            </w:r>
            <w:r>
              <w:rPr>
                <w:sz w:val="16"/>
                <w:szCs w:val="24"/>
                <w:rtl/>
                <w:lang w:val="en-GB" w:eastAsia="en-GB"/>
              </w:rPr>
              <w:t>53</w:t>
            </w:r>
          </w:p>
        </w:tc>
        <w:tc>
          <w:tcPr>
            <w:tcW w:w="1719" w:type="dxa"/>
            <w:vAlign w:val="bottom"/>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val="en-GB" w:eastAsia="en-GB"/>
              </w:rPr>
            </w:pPr>
            <w:r>
              <w:rPr>
                <w:sz w:val="16"/>
                <w:szCs w:val="24"/>
                <w:rtl/>
                <w:lang w:val="en-GB" w:eastAsia="en-GB"/>
              </w:rPr>
              <w:t>33</w:t>
            </w:r>
            <w:r>
              <w:rPr>
                <w:sz w:val="16"/>
                <w:szCs w:val="24"/>
                <w:lang w:val="en-GB" w:eastAsia="en-GB"/>
              </w:rPr>
              <w:t>,</w:t>
            </w:r>
            <w:r>
              <w:rPr>
                <w:sz w:val="16"/>
                <w:szCs w:val="24"/>
                <w:rtl/>
                <w:lang w:val="en-GB" w:eastAsia="en-GB"/>
              </w:rPr>
              <w:t>4</w:t>
            </w:r>
          </w:p>
        </w:tc>
      </w:tr>
      <w:tr w:rsidR="00000000">
        <w:tblPrEx>
          <w:tblCellMar>
            <w:top w:w="0" w:type="dxa"/>
            <w:bottom w:w="0" w:type="dxa"/>
          </w:tblCellMar>
        </w:tblPrEx>
        <w:trPr>
          <w:cantSplit/>
          <w:jc w:val="center"/>
        </w:trPr>
        <w:tc>
          <w:tcPr>
            <w:tcW w:w="693" w:type="dxa"/>
            <w:tcBorders>
              <w:bottom w:val="single" w:sz="12" w:space="0" w:color="auto"/>
            </w:tcBorders>
          </w:tcPr>
          <w:p w:rsidR="00000000" w:rsidRDefault="00000000">
            <w:pPr>
              <w:tabs>
                <w:tab w:val="num" w:pos="748"/>
              </w:tabs>
              <w:bidi w:val="0"/>
              <w:spacing w:line="220" w:lineRule="exact"/>
              <w:ind w:left="748" w:hanging="748"/>
              <w:jc w:val="right"/>
              <w:rPr>
                <w:sz w:val="22"/>
                <w:szCs w:val="22"/>
                <w:lang w:val="en-GB" w:eastAsia="en-GB"/>
              </w:rPr>
            </w:pPr>
            <w:r>
              <w:rPr>
                <w:sz w:val="22"/>
                <w:szCs w:val="22"/>
                <w:rtl/>
                <w:lang w:val="en-GB" w:eastAsia="en-GB"/>
              </w:rPr>
              <w:t>2001</w:t>
            </w:r>
          </w:p>
        </w:tc>
        <w:tc>
          <w:tcPr>
            <w:tcW w:w="1260" w:type="dxa"/>
            <w:tcBorders>
              <w:bottom w:val="single" w:sz="12" w:space="0" w:color="auto"/>
            </w:tcBorders>
          </w:tcPr>
          <w:p w:rsidR="00000000" w:rsidRDefault="00000000">
            <w:pPr>
              <w:tabs>
                <w:tab w:val="num" w:pos="0"/>
                <w:tab w:val="left" w:pos="288"/>
                <w:tab w:val="left" w:pos="576"/>
                <w:tab w:val="left" w:pos="864"/>
                <w:tab w:val="left" w:pos="1152"/>
              </w:tabs>
              <w:bidi w:val="0"/>
              <w:spacing w:after="80" w:line="220" w:lineRule="exact"/>
              <w:ind w:left="40" w:right="136"/>
              <w:jc w:val="right"/>
              <w:rPr>
                <w:sz w:val="16"/>
                <w:szCs w:val="24"/>
                <w:lang w:val="en-GB" w:eastAsia="en-GB"/>
              </w:rPr>
            </w:pPr>
            <w:r>
              <w:rPr>
                <w:sz w:val="16"/>
                <w:szCs w:val="24"/>
                <w:rtl/>
                <w:lang w:val="en-GB" w:eastAsia="en-GB"/>
              </w:rPr>
              <w:t>55</w:t>
            </w:r>
            <w:r>
              <w:rPr>
                <w:sz w:val="16"/>
                <w:szCs w:val="24"/>
                <w:lang w:val="en-GB" w:eastAsia="en-GB"/>
              </w:rPr>
              <w:t>,</w:t>
            </w:r>
            <w:r>
              <w:rPr>
                <w:sz w:val="16"/>
                <w:szCs w:val="24"/>
                <w:rtl/>
                <w:lang w:val="en-GB" w:eastAsia="en-GB"/>
              </w:rPr>
              <w:t>00</w:t>
            </w:r>
          </w:p>
        </w:tc>
        <w:tc>
          <w:tcPr>
            <w:tcW w:w="1260" w:type="dxa"/>
            <w:tcBorders>
              <w:bottom w:val="single" w:sz="12" w:space="0" w:color="auto"/>
            </w:tcBorders>
          </w:tcPr>
          <w:p w:rsidR="00000000" w:rsidRDefault="00000000">
            <w:pPr>
              <w:tabs>
                <w:tab w:val="num" w:pos="0"/>
                <w:tab w:val="left" w:pos="288"/>
                <w:tab w:val="left" w:pos="576"/>
                <w:tab w:val="left" w:pos="864"/>
                <w:tab w:val="left" w:pos="1152"/>
              </w:tabs>
              <w:bidi w:val="0"/>
              <w:spacing w:after="80" w:line="220" w:lineRule="exact"/>
              <w:ind w:left="40"/>
              <w:jc w:val="right"/>
              <w:rPr>
                <w:sz w:val="16"/>
                <w:szCs w:val="24"/>
                <w:lang w:val="en-GB" w:eastAsia="en-GB"/>
              </w:rPr>
            </w:pPr>
            <w:r>
              <w:rPr>
                <w:sz w:val="16"/>
                <w:szCs w:val="24"/>
                <w:rtl/>
                <w:lang w:val="en-GB" w:eastAsia="en-GB"/>
              </w:rPr>
              <w:t>86</w:t>
            </w:r>
            <w:r>
              <w:rPr>
                <w:sz w:val="16"/>
                <w:szCs w:val="24"/>
                <w:lang w:val="en-GB" w:eastAsia="en-GB"/>
              </w:rPr>
              <w:t>,</w:t>
            </w:r>
            <w:r>
              <w:rPr>
                <w:sz w:val="16"/>
                <w:szCs w:val="24"/>
                <w:rtl/>
                <w:lang w:val="en-GB" w:eastAsia="en-GB"/>
              </w:rPr>
              <w:t>93</w:t>
            </w:r>
          </w:p>
        </w:tc>
        <w:tc>
          <w:tcPr>
            <w:tcW w:w="1350" w:type="dxa"/>
            <w:tcBorders>
              <w:bottom w:val="single" w:sz="12" w:space="0" w:color="auto"/>
            </w:tcBorders>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val="en-GB" w:eastAsia="en-GB"/>
              </w:rPr>
            </w:pPr>
            <w:r>
              <w:rPr>
                <w:sz w:val="16"/>
                <w:szCs w:val="24"/>
                <w:rtl/>
                <w:lang w:val="en-GB" w:eastAsia="en-GB"/>
              </w:rPr>
              <w:t>69</w:t>
            </w:r>
            <w:r>
              <w:rPr>
                <w:sz w:val="16"/>
                <w:szCs w:val="24"/>
                <w:lang w:val="en-GB" w:eastAsia="en-GB"/>
              </w:rPr>
              <w:t>,</w:t>
            </w:r>
            <w:r>
              <w:rPr>
                <w:sz w:val="16"/>
                <w:szCs w:val="24"/>
                <w:rtl/>
                <w:lang w:val="en-GB" w:eastAsia="en-GB"/>
              </w:rPr>
              <w:t>0</w:t>
            </w:r>
          </w:p>
        </w:tc>
        <w:tc>
          <w:tcPr>
            <w:tcW w:w="1350" w:type="dxa"/>
            <w:tcBorders>
              <w:bottom w:val="single" w:sz="12" w:space="0" w:color="auto"/>
            </w:tcBorders>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eastAsia="en-GB"/>
              </w:rPr>
            </w:pPr>
            <w:r>
              <w:rPr>
                <w:sz w:val="16"/>
                <w:szCs w:val="24"/>
                <w:rtl/>
                <w:lang w:val="en-GB" w:eastAsia="en-GB"/>
              </w:rPr>
              <w:t>160</w:t>
            </w:r>
            <w:r>
              <w:rPr>
                <w:sz w:val="16"/>
                <w:szCs w:val="24"/>
                <w:lang w:val="en-GB" w:eastAsia="en-GB"/>
              </w:rPr>
              <w:t>,</w:t>
            </w:r>
            <w:r>
              <w:rPr>
                <w:sz w:val="16"/>
                <w:szCs w:val="24"/>
                <w:rtl/>
                <w:lang w:val="en-GB" w:eastAsia="en-GB"/>
              </w:rPr>
              <w:t>61</w:t>
            </w:r>
          </w:p>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eastAsia="en-GB"/>
              </w:rPr>
            </w:pPr>
            <w:r>
              <w:rPr>
                <w:sz w:val="16"/>
                <w:szCs w:val="24"/>
                <w:rtl/>
                <w:lang w:val="en-GB" w:eastAsia="en-GB"/>
              </w:rPr>
              <w:t>(تنبؤ)</w:t>
            </w:r>
          </w:p>
        </w:tc>
        <w:tc>
          <w:tcPr>
            <w:tcW w:w="1719" w:type="dxa"/>
            <w:tcBorders>
              <w:bottom w:val="single" w:sz="12" w:space="0" w:color="auto"/>
            </w:tcBorders>
          </w:tcPr>
          <w:p w:rsidR="00000000" w:rsidRDefault="00000000">
            <w:pPr>
              <w:tabs>
                <w:tab w:val="num" w:pos="61"/>
                <w:tab w:val="left" w:pos="288"/>
                <w:tab w:val="left" w:pos="576"/>
                <w:tab w:val="left" w:pos="864"/>
                <w:tab w:val="left" w:pos="1152"/>
              </w:tabs>
              <w:bidi w:val="0"/>
              <w:spacing w:after="80" w:line="220" w:lineRule="exact"/>
              <w:ind w:left="40" w:right="61"/>
              <w:jc w:val="right"/>
              <w:rPr>
                <w:sz w:val="16"/>
                <w:szCs w:val="24"/>
                <w:lang w:val="en-GB" w:eastAsia="en-GB"/>
              </w:rPr>
            </w:pPr>
            <w:r>
              <w:rPr>
                <w:sz w:val="16"/>
                <w:szCs w:val="24"/>
                <w:rtl/>
                <w:lang w:val="en-GB" w:eastAsia="en-GB"/>
              </w:rPr>
              <w:t>34</w:t>
            </w:r>
            <w:r>
              <w:rPr>
                <w:sz w:val="16"/>
                <w:szCs w:val="24"/>
                <w:lang w:val="en-GB" w:eastAsia="en-GB"/>
              </w:rPr>
              <w:t>,</w:t>
            </w:r>
            <w:r>
              <w:rPr>
                <w:sz w:val="16"/>
                <w:szCs w:val="24"/>
                <w:rtl/>
                <w:lang w:val="en-GB" w:eastAsia="en-GB"/>
              </w:rPr>
              <w:t>2</w:t>
            </w:r>
          </w:p>
        </w:tc>
      </w:tr>
    </w:tbl>
    <w:p w:rsidR="00000000" w:rsidRDefault="00000000">
      <w:pPr>
        <w:pStyle w:val="BodyTextIndent2"/>
        <w:tabs>
          <w:tab w:val="left" w:pos="0"/>
          <w:tab w:val="num" w:pos="748"/>
        </w:tabs>
        <w:ind w:left="748" w:hanging="748"/>
        <w:jc w:val="right"/>
        <w:rPr>
          <w:i/>
          <w:iCs/>
          <w:szCs w:val="24"/>
          <w:lang w:val="en-US" w:eastAsia="en-GB"/>
        </w:rPr>
      </w:pPr>
    </w:p>
    <w:p w:rsidR="00000000" w:rsidRDefault="00000000">
      <w:pPr>
        <w:pStyle w:val="SingleTxt"/>
        <w:rPr>
          <w:rtl/>
        </w:rPr>
      </w:pPr>
      <w:r>
        <w:rPr>
          <w:rtl/>
        </w:rPr>
        <w:t>140 -</w:t>
      </w:r>
      <w:r>
        <w:rPr>
          <w:rtl/>
        </w:rPr>
        <w:tab/>
        <w:t xml:space="preserve">ونصت مدونة العمل على المساواة العامة بين الأشخاص الطبيعيين في علاقات العمل. كما نص القانون المذكور على أنه عند إبرام عقد عمل مع رب عمل، يتمتع الموظف بالحق في الحصول على أجر. </w:t>
      </w:r>
    </w:p>
    <w:p w:rsidR="00000000" w:rsidRDefault="00000000">
      <w:pPr>
        <w:pStyle w:val="SingleTxt"/>
        <w:rPr>
          <w:rtl/>
        </w:rPr>
      </w:pPr>
      <w:r>
        <w:rPr>
          <w:rtl/>
        </w:rPr>
        <w:t>141 -</w:t>
      </w:r>
      <w:r>
        <w:rPr>
          <w:rtl/>
        </w:rPr>
        <w:tab/>
        <w:t xml:space="preserve">وينص قانون العمل على أنه بموجب عقد العمل يتعهد الموظف بأداء مهمة معينة، مع الامتثال لمجموعة إجراءات العمل والتعليمات التي يصدرها رب العمل، في حين يتعهد رب العمل بدفع الأجر المتفق عليه وتوفير ظروف عمل عادلة ومأمونة لا تنطوي على مخاطر على الصحة. وعلى رب العمل واجب تحديد أجر متساو للرجل والمرأة مقابل نفس نوع المهمة أو مقابل مهمة من نفس القيمة. وفي حالة انتهاك رب العمل للأحكام الواردة في المادة ذات الصلة، للموظف الحق في طلب الأجر الذي يدفعه رب العمل عادة مقابل نفس نوع المهمة أو لمهمة متساوية في القيمة. </w:t>
      </w:r>
    </w:p>
    <w:p w:rsidR="00000000" w:rsidRDefault="00000000">
      <w:pPr>
        <w:pStyle w:val="SingleTxt"/>
        <w:rPr>
          <w:rtl/>
        </w:rPr>
      </w:pPr>
      <w:r>
        <w:rPr>
          <w:rtl/>
        </w:rPr>
        <w:t>142 -</w:t>
      </w:r>
      <w:r>
        <w:rPr>
          <w:rtl/>
        </w:rPr>
        <w:tab/>
        <w:t>ولتقييم العمل الذهني، اعتمد مجلس الوزراء في 28 أيار/مايو عام 1996، القواعد التنظيمية رقم 185 المعنونة “القواعد التنظيمية المتعلقة بالمنهجيات الأساسية لتقييم العمل الذهني وتحديد فئات المؤهلات”، التي يعمل بها لتقييم العمل الذهني في المشاريع، والمنظمات العامة والدينية، والأحزاب السياسية وما إلى ذلك. والمؤسسات التي تمول من ميزانية الدولة ملتزمة بتطبيق القواعد التنظيمية المذكورة. ويجري حاليا إعداد مشاريع قواعد تنظيمية بشأن تقييم العمل البدني.</w:t>
      </w:r>
    </w:p>
    <w:p w:rsidR="00000000" w:rsidRDefault="00000000">
      <w:pPr>
        <w:pStyle w:val="SingleTxt"/>
        <w:rPr>
          <w:rtl/>
        </w:rPr>
      </w:pPr>
      <w:r>
        <w:rPr>
          <w:rtl/>
        </w:rPr>
        <w:t>143 -</w:t>
      </w:r>
      <w:r>
        <w:rPr>
          <w:rtl/>
        </w:rPr>
        <w:tab/>
        <w:t>والأجر مقابل العمل الإضافي والوقت الإضافي يحسب أيضا بصرف النظر عن نوع جنس الموظف.</w:t>
      </w:r>
    </w:p>
    <w:p w:rsidR="00000000" w:rsidRDefault="00000000">
      <w:pPr>
        <w:pStyle w:val="SingleTxt"/>
        <w:rPr>
          <w:rtl/>
        </w:rPr>
      </w:pPr>
      <w:r>
        <w:rPr>
          <w:rtl/>
        </w:rPr>
        <w:t>144 -</w:t>
      </w:r>
      <w:r>
        <w:rPr>
          <w:rtl/>
        </w:rPr>
        <w:tab/>
        <w:t>وتوجد في لاتفيا عدة صكوك تشريعية (على سبيل المثال، القوانين “المتعلقة بالسلطة القضائية”، و “المتعلقة برقابة الدولة”، والقانون “المتعلق بمكتب المدعي العام”) التي تنظم نظم الأجور لموظفي المؤسسات الممولة من الميزانية الوطنية. وفي هذه الحالة، يتحدد الأجر للموظفين رهنا بالمنصب وفئة المؤهل.</w:t>
      </w:r>
    </w:p>
    <w:p w:rsidR="00000000" w:rsidRDefault="00000000">
      <w:pPr>
        <w:pStyle w:val="SingleTxt"/>
        <w:rPr>
          <w:rtl/>
        </w:rPr>
      </w:pPr>
      <w:r>
        <w:rPr>
          <w:rtl/>
        </w:rPr>
        <w:t>145 -</w:t>
      </w:r>
      <w:r>
        <w:rPr>
          <w:rtl/>
        </w:rPr>
        <w:tab/>
        <w:t xml:space="preserve">وكل صك من الصكوك المعيارية المذكورة أعلاه يقر مبدأ تساوي الأجر مقابل العمل المتساوي القيمة. بيد أنه عند الأخذ في الاعتبار أن أجر الموظفين العاملين في المؤسسات المختلفة الممولة من الميزانية الوطنية تنظمه صكوك تشريعية محددة، لا يجري الامتثال دائما لهذا المبدأ ويتباين الأجر مقابل العمل المتساوي القيمة في المؤسسات المختلفة. ولا يرتبط هذا الأجر بنوع جنس الشخص بل بوجود نظم أجر مختلفة </w:t>
      </w:r>
      <w:r>
        <w:t>–</w:t>
      </w:r>
      <w:r>
        <w:rPr>
          <w:rtl/>
        </w:rPr>
        <w:t xml:space="preserve"> إذ أن استعراض المرتبات الأساسية في هذه النظم لم ينسق بصورة متبادلة مما أسفر عن وجود فروق كبيرة في المرتبات الأساسية والتكاليف الأخرى للعمل المتساوي القيمة. وللقضاء على التناقضات القائمة وتحسين الحالة في مجال الأجور، بدأت وزارة المالية العمل على تنفيذ اصلاح الأجور، الذي يشمل وضع نظامين جديدين للأجور. </w:t>
      </w:r>
    </w:p>
    <w:p w:rsidR="00000000" w:rsidRDefault="00000000">
      <w:pPr>
        <w:pStyle w:val="SingleTxt"/>
        <w:rPr>
          <w:rtl/>
        </w:rPr>
      </w:pPr>
      <w:r>
        <w:rPr>
          <w:rtl/>
        </w:rPr>
        <w:t>146 -</w:t>
      </w:r>
      <w:r>
        <w:rPr>
          <w:rtl/>
        </w:rPr>
        <w:tab/>
        <w:t>وبموجب قانون عام 2001 “المتعلق بالخدمة المدنية للدولة”، اعتمد مجلس الوزراء القواعد التنظيمية رقم 20 المعنونة “القواعد التنظيمية المتعلقة بأجور واستحقاقات موظفي الخدمة المدنية للدولة” (2-1-2001). وتضع هذه القواعد التنظيمية إجراءات رامية إلى تحديد الأجور والاستحقاقات، وكذلك مبالغها، لموظفي الخدمة المدنية لحين إتمام تنفيذ النظام الجديد للأجور في مؤسسات الدولة.</w:t>
      </w:r>
    </w:p>
    <w:p w:rsidR="00000000" w:rsidRDefault="00000000">
      <w:pPr>
        <w:pStyle w:val="SingleTxt"/>
        <w:rPr>
          <w:rtl/>
        </w:rPr>
      </w:pPr>
      <w:r>
        <w:rPr>
          <w:rtl/>
        </w:rPr>
        <w:t>147 -</w:t>
      </w:r>
      <w:r>
        <w:rPr>
          <w:rtl/>
        </w:rPr>
        <w:tab/>
        <w:t>وتنص المادة 85 من قانون العمل على أن أجر موظفي مؤسسات الدولة والمؤسسات المحلية، والمشاريع والمنظمات يتحدد وفقا للموارد المالية لكل مؤسسة أو مشروع أو منظمة حسب عقد العمل الجماعي أو عقد العمل الفردي بصرف النظر عن نوع جنس الموظف. وتنص المادة ذاتها على أن مسمى الوظيفة الرسمية، أو الحرفة اليدوية، أو المهنة أو التخصص يحدده رب العمل طبقا للدليل التصنيفي للمهن، في حين تُمنح فئات المؤهلات وفقا للعمل المؤدى. ووفقا للمادة 36 من القانون “المتعلق بالخدمة المدنية للدولة” والفقرة 2 من القواعد التنظيمية رقم 185 الصادرة عن مجلس الوزراء في 28 أيار/مايو عام 1996 بعنوان “القواعد التنظيمية المتعلقة بالمنهجيات الأساسية لتقييم العمل الذهني وتحديد فئات المؤهلات”، أصدر مجلس الوزراء في 23 تشرين الأول/أكتوبر عام 2001 التعليمات رقم 5 المعنونة “إجراءات تقييم الوظائف وتحديد فئات مؤهلات المهن”، التي تتحدد فيها الإجراءات والمعايير الموحدة لتقييم الوظائف وتحديد فئات المؤهلات التي تطبق فيما يتعلق بوظائف الخدمة المدنية.</w:t>
      </w:r>
    </w:p>
    <w:p w:rsidR="00000000" w:rsidRDefault="00000000">
      <w:pPr>
        <w:pStyle w:val="SingleTxt"/>
        <w:rPr>
          <w:rtl/>
        </w:rPr>
      </w:pPr>
      <w:r>
        <w:rPr>
          <w:rtl/>
        </w:rPr>
        <w:t>148 -</w:t>
      </w:r>
      <w:r>
        <w:rPr>
          <w:rtl/>
        </w:rPr>
        <w:tab/>
        <w:t>وفي الوقت الراهن، يجري تنفيذ المرحلة الأولى من إصلاح نظام الأجور: وضع نظام أجور وحيد لمسؤولي وموظفي وكالات الإدارة العامة، وهو يشكل أحد عناصر إصلاح الإدارة العامة. وعملا بالنظام الجديد للأجور، ستتحدد أجور مسؤولي وموظفي وكالات الإدارة العامة مع مراعاة ما يلي:</w:t>
      </w:r>
    </w:p>
    <w:p w:rsidR="00000000" w:rsidRDefault="00000000">
      <w:pPr>
        <w:pStyle w:val="SingleTxt"/>
        <w:rPr>
          <w:rtl/>
        </w:rPr>
      </w:pPr>
      <w:r>
        <w:rPr>
          <w:rtl/>
        </w:rPr>
        <w:tab/>
        <w:t>(أ)</w:t>
      </w:r>
      <w:r>
        <w:rPr>
          <w:rtl/>
        </w:rPr>
        <w:tab/>
        <w:t>فئات المؤهلات المتعلقة بالوظائف، التي ستتحدد بتقييم الوظيفة وفقا لمنهجية تقييم الوظائف؛</w:t>
      </w:r>
    </w:p>
    <w:p w:rsidR="00000000" w:rsidRDefault="00000000">
      <w:pPr>
        <w:pStyle w:val="SingleTxt"/>
        <w:rPr>
          <w:rtl/>
        </w:rPr>
      </w:pPr>
      <w:r>
        <w:rPr>
          <w:rtl/>
        </w:rPr>
        <w:tab/>
        <w:t>(ب)</w:t>
      </w:r>
      <w:r>
        <w:rPr>
          <w:rtl/>
        </w:rPr>
        <w:tab/>
        <w:t>درجات مؤهلات المسؤولين والموظفين، التي ستُمنح على اساس منهجية تقييم الوظائف.</w:t>
      </w:r>
    </w:p>
    <w:p w:rsidR="00000000" w:rsidRDefault="00000000">
      <w:pPr>
        <w:pStyle w:val="SingleTxt"/>
        <w:rPr>
          <w:rtl/>
        </w:rPr>
      </w:pPr>
      <w:r>
        <w:rPr>
          <w:rtl/>
        </w:rPr>
        <w:t>149 -</w:t>
      </w:r>
      <w:r>
        <w:rPr>
          <w:rtl/>
        </w:rPr>
        <w:tab/>
        <w:t>وهكذا، سيتمثل المعيار الرئيسي في النظام الجديد للأجور في مساهمة المسؤول والموظف، وتحسين نوعية الأداء وسيتوقف أجر كل مسؤول وموظف على نتائج أداء الشخص. ووفقا لما ورد أعلاه، سيسير النظام الجديد للأجور على مبدأ المساواة بين الجنسين، ولن يكون أجر الشخص المحدد رهنا بعرق الشخص، أو لون بشرته، أو نوع جنسه، أو سنه، أو انتسابه الديني أو السياسي أو غيره، أو أصله الوطني أو الاجتماعي، أو حالته المادية.</w:t>
      </w:r>
    </w:p>
    <w:p w:rsidR="00000000" w:rsidRDefault="00000000">
      <w:pPr>
        <w:pStyle w:val="SingleTxt"/>
        <w:rPr>
          <w:rtl/>
        </w:rPr>
      </w:pPr>
      <w:r>
        <w:rPr>
          <w:rtl/>
        </w:rPr>
        <w:t>150 -</w:t>
      </w:r>
      <w:r>
        <w:rPr>
          <w:rtl/>
        </w:rPr>
        <w:tab/>
        <w:t>أما عدد ربات الأعمال فإنه قليل نسبيا (انظر الجدول).</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توزيع السكان العاملين حسب مركز العمل (</w:t>
      </w:r>
      <w:r>
        <w:rPr>
          <w:rFonts w:cs="Akhbar MT"/>
          <w:rtl/>
        </w:rPr>
        <w:t>%</w:t>
      </w:r>
      <w:r>
        <w:rPr>
          <w:rtl/>
        </w:rPr>
        <w:t>)</w:t>
      </w: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094"/>
        <w:gridCol w:w="1094"/>
        <w:gridCol w:w="1094"/>
        <w:gridCol w:w="1094"/>
        <w:gridCol w:w="1094"/>
        <w:gridCol w:w="1094"/>
        <w:gridCol w:w="1094"/>
        <w:gridCol w:w="1094"/>
        <w:gridCol w:w="1094"/>
      </w:tblGrid>
      <w:tr w:rsidR="00000000">
        <w:tblPrEx>
          <w:tblCellMar>
            <w:top w:w="0" w:type="dxa"/>
            <w:bottom w:w="0" w:type="dxa"/>
          </w:tblCellMar>
        </w:tblPrEx>
        <w:trPr>
          <w:cantSplit/>
          <w:tblHeader/>
          <w:jc w:val="center"/>
        </w:trPr>
        <w:tc>
          <w:tcPr>
            <w:tcW w:w="1094" w:type="dxa"/>
            <w:tcBorders>
              <w:top w:val="single" w:sz="4" w:space="0" w:color="auto"/>
            </w:tcBorders>
            <w:vAlign w:val="bottom"/>
          </w:tcPr>
          <w:p w:rsidR="00000000" w:rsidRDefault="00000000">
            <w:pPr>
              <w:spacing w:before="80" w:after="80" w:line="240" w:lineRule="exact"/>
              <w:ind w:left="40"/>
              <w:jc w:val="center"/>
              <w:rPr>
                <w:i/>
                <w:iCs/>
                <w:sz w:val="16"/>
                <w:szCs w:val="24"/>
                <w:rtl/>
              </w:rPr>
            </w:pPr>
          </w:p>
        </w:tc>
        <w:tc>
          <w:tcPr>
            <w:tcW w:w="2188" w:type="dxa"/>
            <w:gridSpan w:val="2"/>
            <w:tcBorders>
              <w:top w:val="single" w:sz="4" w:space="0" w:color="auto"/>
            </w:tcBorders>
            <w:vAlign w:val="bottom"/>
          </w:tcPr>
          <w:p w:rsidR="00000000" w:rsidRDefault="00000000">
            <w:pPr>
              <w:spacing w:before="80" w:after="80" w:line="240" w:lineRule="exact"/>
              <w:ind w:left="40"/>
              <w:jc w:val="center"/>
              <w:rPr>
                <w:i/>
                <w:iCs/>
                <w:sz w:val="16"/>
                <w:szCs w:val="24"/>
                <w:rtl/>
              </w:rPr>
            </w:pPr>
            <w:r>
              <w:rPr>
                <w:i/>
                <w:iCs/>
                <w:sz w:val="16"/>
                <w:szCs w:val="24"/>
                <w:rtl/>
              </w:rPr>
              <w:t>الموظفون</w:t>
            </w:r>
          </w:p>
        </w:tc>
        <w:tc>
          <w:tcPr>
            <w:tcW w:w="2188" w:type="dxa"/>
            <w:gridSpan w:val="2"/>
            <w:tcBorders>
              <w:top w:val="single" w:sz="4" w:space="0" w:color="auto"/>
            </w:tcBorders>
            <w:vAlign w:val="bottom"/>
          </w:tcPr>
          <w:p w:rsidR="00000000" w:rsidRDefault="00000000">
            <w:pPr>
              <w:spacing w:before="80" w:after="80" w:line="240" w:lineRule="exact"/>
              <w:ind w:left="40"/>
              <w:jc w:val="center"/>
              <w:rPr>
                <w:i/>
                <w:iCs/>
                <w:sz w:val="16"/>
                <w:szCs w:val="24"/>
                <w:rtl/>
              </w:rPr>
            </w:pPr>
            <w:r>
              <w:rPr>
                <w:i/>
                <w:iCs/>
                <w:sz w:val="16"/>
                <w:szCs w:val="24"/>
                <w:rtl/>
              </w:rPr>
              <w:t>أرباب الأعمال</w:t>
            </w:r>
          </w:p>
        </w:tc>
        <w:tc>
          <w:tcPr>
            <w:tcW w:w="2188" w:type="dxa"/>
            <w:gridSpan w:val="2"/>
            <w:tcBorders>
              <w:top w:val="single" w:sz="4" w:space="0" w:color="auto"/>
            </w:tcBorders>
            <w:vAlign w:val="bottom"/>
          </w:tcPr>
          <w:p w:rsidR="00000000" w:rsidRDefault="00000000">
            <w:pPr>
              <w:spacing w:before="80" w:after="80" w:line="240" w:lineRule="exact"/>
              <w:ind w:left="40"/>
              <w:jc w:val="center"/>
              <w:rPr>
                <w:i/>
                <w:iCs/>
                <w:sz w:val="16"/>
                <w:szCs w:val="24"/>
                <w:rtl/>
              </w:rPr>
            </w:pPr>
            <w:r>
              <w:rPr>
                <w:i/>
                <w:iCs/>
                <w:sz w:val="16"/>
                <w:szCs w:val="24"/>
                <w:rtl/>
              </w:rPr>
              <w:t>العاملون لحسابهم الخاص</w:t>
            </w:r>
          </w:p>
        </w:tc>
        <w:tc>
          <w:tcPr>
            <w:tcW w:w="2188" w:type="dxa"/>
            <w:gridSpan w:val="2"/>
            <w:tcBorders>
              <w:top w:val="single" w:sz="4" w:space="0" w:color="auto"/>
            </w:tcBorders>
            <w:vAlign w:val="bottom"/>
          </w:tcPr>
          <w:p w:rsidR="00000000" w:rsidRDefault="00000000">
            <w:pPr>
              <w:spacing w:before="80" w:after="80" w:line="240" w:lineRule="exact"/>
              <w:ind w:left="40"/>
              <w:jc w:val="center"/>
              <w:rPr>
                <w:i/>
                <w:iCs/>
                <w:sz w:val="16"/>
                <w:szCs w:val="24"/>
                <w:rtl/>
              </w:rPr>
            </w:pPr>
            <w:r>
              <w:rPr>
                <w:i/>
                <w:iCs/>
                <w:sz w:val="16"/>
                <w:szCs w:val="24"/>
                <w:rtl/>
              </w:rPr>
              <w:t>أفراد الأسرة والأقارب العاملون بدون أجر</w:t>
            </w:r>
          </w:p>
        </w:tc>
      </w:tr>
      <w:tr w:rsidR="00000000">
        <w:tblPrEx>
          <w:tblCellMar>
            <w:top w:w="0" w:type="dxa"/>
            <w:bottom w:w="0" w:type="dxa"/>
          </w:tblCellMar>
        </w:tblPrEx>
        <w:trPr>
          <w:cantSplit/>
          <w:tblHeader/>
          <w:jc w:val="center"/>
        </w:trPr>
        <w:tc>
          <w:tcPr>
            <w:tcW w:w="1094" w:type="dxa"/>
            <w:vAlign w:val="bottom"/>
          </w:tcPr>
          <w:p w:rsidR="00000000" w:rsidRDefault="00000000">
            <w:pPr>
              <w:spacing w:after="80" w:line="240" w:lineRule="exact"/>
              <w:ind w:left="40"/>
              <w:jc w:val="center"/>
              <w:rPr>
                <w:i/>
                <w:iCs/>
                <w:sz w:val="16"/>
                <w:szCs w:val="24"/>
                <w:rtl/>
              </w:rPr>
            </w:pPr>
          </w:p>
        </w:tc>
        <w:tc>
          <w:tcPr>
            <w:tcW w:w="1094" w:type="dxa"/>
            <w:tcBorders>
              <w:top w:val="single" w:sz="4" w:space="0" w:color="auto"/>
              <w:bottom w:val="single" w:sz="12" w:space="0" w:color="auto"/>
            </w:tcBorders>
            <w:vAlign w:val="bottom"/>
          </w:tcPr>
          <w:p w:rsidR="00000000" w:rsidRDefault="00000000">
            <w:pPr>
              <w:spacing w:after="80" w:line="240" w:lineRule="exact"/>
              <w:ind w:left="40"/>
              <w:jc w:val="center"/>
              <w:rPr>
                <w:i/>
                <w:iCs/>
                <w:sz w:val="16"/>
                <w:szCs w:val="24"/>
                <w:rtl/>
              </w:rPr>
            </w:pPr>
            <w:r>
              <w:rPr>
                <w:i/>
                <w:iCs/>
                <w:sz w:val="16"/>
                <w:szCs w:val="24"/>
                <w:rtl/>
              </w:rPr>
              <w:t xml:space="preserve">رجال </w:t>
            </w:r>
          </w:p>
        </w:tc>
        <w:tc>
          <w:tcPr>
            <w:tcW w:w="1094" w:type="dxa"/>
            <w:tcBorders>
              <w:top w:val="single" w:sz="4" w:space="0" w:color="auto"/>
              <w:bottom w:val="single" w:sz="12" w:space="0" w:color="auto"/>
            </w:tcBorders>
            <w:vAlign w:val="bottom"/>
          </w:tcPr>
          <w:p w:rsidR="00000000" w:rsidRDefault="00000000">
            <w:pPr>
              <w:spacing w:after="80" w:line="240" w:lineRule="exact"/>
              <w:ind w:left="40"/>
              <w:jc w:val="center"/>
              <w:rPr>
                <w:i/>
                <w:iCs/>
                <w:sz w:val="16"/>
                <w:szCs w:val="24"/>
                <w:rtl/>
              </w:rPr>
            </w:pPr>
            <w:r>
              <w:rPr>
                <w:i/>
                <w:iCs/>
                <w:sz w:val="16"/>
                <w:szCs w:val="24"/>
                <w:rtl/>
              </w:rPr>
              <w:t>نساء</w:t>
            </w:r>
          </w:p>
        </w:tc>
        <w:tc>
          <w:tcPr>
            <w:tcW w:w="1094" w:type="dxa"/>
            <w:tcBorders>
              <w:top w:val="single" w:sz="4" w:space="0" w:color="auto"/>
              <w:bottom w:val="single" w:sz="12" w:space="0" w:color="auto"/>
            </w:tcBorders>
            <w:vAlign w:val="bottom"/>
          </w:tcPr>
          <w:p w:rsidR="00000000" w:rsidRDefault="00000000">
            <w:pPr>
              <w:spacing w:after="80" w:line="240" w:lineRule="exact"/>
              <w:ind w:left="40"/>
              <w:jc w:val="center"/>
              <w:rPr>
                <w:i/>
                <w:iCs/>
                <w:sz w:val="16"/>
                <w:szCs w:val="24"/>
                <w:rtl/>
              </w:rPr>
            </w:pPr>
            <w:r>
              <w:rPr>
                <w:i/>
                <w:iCs/>
                <w:sz w:val="16"/>
                <w:szCs w:val="24"/>
                <w:rtl/>
              </w:rPr>
              <w:t>رجال</w:t>
            </w:r>
          </w:p>
        </w:tc>
        <w:tc>
          <w:tcPr>
            <w:tcW w:w="1094" w:type="dxa"/>
            <w:tcBorders>
              <w:top w:val="single" w:sz="4" w:space="0" w:color="auto"/>
              <w:bottom w:val="single" w:sz="12" w:space="0" w:color="auto"/>
            </w:tcBorders>
            <w:vAlign w:val="bottom"/>
          </w:tcPr>
          <w:p w:rsidR="00000000" w:rsidRDefault="00000000">
            <w:pPr>
              <w:spacing w:after="80" w:line="240" w:lineRule="exact"/>
              <w:ind w:left="40"/>
              <w:jc w:val="center"/>
              <w:rPr>
                <w:i/>
                <w:iCs/>
                <w:sz w:val="16"/>
                <w:szCs w:val="24"/>
                <w:rtl/>
              </w:rPr>
            </w:pPr>
            <w:r>
              <w:rPr>
                <w:i/>
                <w:iCs/>
                <w:sz w:val="16"/>
                <w:szCs w:val="24"/>
                <w:rtl/>
              </w:rPr>
              <w:t>نساء</w:t>
            </w:r>
          </w:p>
        </w:tc>
        <w:tc>
          <w:tcPr>
            <w:tcW w:w="1094" w:type="dxa"/>
            <w:tcBorders>
              <w:top w:val="single" w:sz="4" w:space="0" w:color="auto"/>
              <w:bottom w:val="single" w:sz="12" w:space="0" w:color="auto"/>
            </w:tcBorders>
            <w:vAlign w:val="bottom"/>
          </w:tcPr>
          <w:p w:rsidR="00000000" w:rsidRDefault="00000000">
            <w:pPr>
              <w:spacing w:after="80" w:line="240" w:lineRule="exact"/>
              <w:ind w:left="40"/>
              <w:jc w:val="center"/>
              <w:rPr>
                <w:i/>
                <w:iCs/>
                <w:sz w:val="16"/>
                <w:szCs w:val="24"/>
                <w:rtl/>
              </w:rPr>
            </w:pPr>
            <w:r>
              <w:rPr>
                <w:i/>
                <w:iCs/>
                <w:sz w:val="16"/>
                <w:szCs w:val="24"/>
                <w:rtl/>
              </w:rPr>
              <w:t xml:space="preserve">رجال </w:t>
            </w:r>
          </w:p>
        </w:tc>
        <w:tc>
          <w:tcPr>
            <w:tcW w:w="1094" w:type="dxa"/>
            <w:tcBorders>
              <w:top w:val="single" w:sz="4" w:space="0" w:color="auto"/>
              <w:bottom w:val="single" w:sz="12" w:space="0" w:color="auto"/>
            </w:tcBorders>
            <w:vAlign w:val="bottom"/>
          </w:tcPr>
          <w:p w:rsidR="00000000" w:rsidRDefault="00000000">
            <w:pPr>
              <w:spacing w:after="80" w:line="240" w:lineRule="exact"/>
              <w:ind w:left="40"/>
              <w:jc w:val="center"/>
              <w:rPr>
                <w:i/>
                <w:iCs/>
                <w:sz w:val="16"/>
                <w:szCs w:val="24"/>
                <w:rtl/>
              </w:rPr>
            </w:pPr>
            <w:r>
              <w:rPr>
                <w:i/>
                <w:iCs/>
                <w:sz w:val="16"/>
                <w:szCs w:val="24"/>
                <w:rtl/>
              </w:rPr>
              <w:t>نساء</w:t>
            </w:r>
          </w:p>
        </w:tc>
        <w:tc>
          <w:tcPr>
            <w:tcW w:w="1094" w:type="dxa"/>
            <w:tcBorders>
              <w:top w:val="single" w:sz="4" w:space="0" w:color="auto"/>
              <w:bottom w:val="single" w:sz="12" w:space="0" w:color="auto"/>
            </w:tcBorders>
            <w:vAlign w:val="bottom"/>
          </w:tcPr>
          <w:p w:rsidR="00000000" w:rsidRDefault="00000000">
            <w:pPr>
              <w:spacing w:after="80" w:line="240" w:lineRule="exact"/>
              <w:ind w:left="40"/>
              <w:jc w:val="center"/>
              <w:rPr>
                <w:i/>
                <w:iCs/>
                <w:sz w:val="16"/>
                <w:szCs w:val="24"/>
                <w:rtl/>
              </w:rPr>
            </w:pPr>
            <w:r>
              <w:rPr>
                <w:i/>
                <w:iCs/>
                <w:sz w:val="16"/>
                <w:szCs w:val="24"/>
                <w:rtl/>
              </w:rPr>
              <w:t>رجال</w:t>
            </w:r>
          </w:p>
        </w:tc>
        <w:tc>
          <w:tcPr>
            <w:tcW w:w="1094" w:type="dxa"/>
            <w:tcBorders>
              <w:top w:val="single" w:sz="4" w:space="0" w:color="auto"/>
              <w:bottom w:val="single" w:sz="12" w:space="0" w:color="auto"/>
            </w:tcBorders>
            <w:vAlign w:val="bottom"/>
          </w:tcPr>
          <w:p w:rsidR="00000000" w:rsidRDefault="00000000">
            <w:pPr>
              <w:spacing w:after="80" w:line="240" w:lineRule="exact"/>
              <w:ind w:left="40"/>
              <w:jc w:val="center"/>
              <w:rPr>
                <w:i/>
                <w:iCs/>
                <w:sz w:val="16"/>
                <w:szCs w:val="24"/>
                <w:rtl/>
              </w:rPr>
            </w:pPr>
            <w:r>
              <w:rPr>
                <w:i/>
                <w:iCs/>
                <w:sz w:val="16"/>
                <w:szCs w:val="24"/>
                <w:rtl/>
              </w:rPr>
              <w:t>نساء</w:t>
            </w:r>
          </w:p>
        </w:tc>
      </w:tr>
      <w:tr w:rsidR="00000000">
        <w:tblPrEx>
          <w:tblCellMar>
            <w:top w:w="0" w:type="dxa"/>
            <w:bottom w:w="0" w:type="dxa"/>
          </w:tblCellMar>
        </w:tblPrEx>
        <w:trPr>
          <w:cantSplit/>
          <w:trHeight w:hRule="exact" w:val="115"/>
          <w:tblHeader/>
          <w:jc w:val="center"/>
        </w:trPr>
        <w:tc>
          <w:tcPr>
            <w:tcW w:w="1094" w:type="dxa"/>
            <w:tcBorders>
              <w:top w:val="single" w:sz="12" w:space="0" w:color="auto"/>
            </w:tcBorders>
            <w:vAlign w:val="bottom"/>
          </w:tcPr>
          <w:p w:rsidR="00000000" w:rsidRDefault="00000000">
            <w:pPr>
              <w:spacing w:after="80" w:line="240" w:lineRule="exact"/>
              <w:ind w:left="40"/>
              <w:rPr>
                <w:sz w:val="16"/>
                <w:szCs w:val="24"/>
                <w:rtl/>
              </w:rPr>
            </w:pPr>
          </w:p>
        </w:tc>
        <w:tc>
          <w:tcPr>
            <w:tcW w:w="1094" w:type="dxa"/>
            <w:vAlign w:val="bottom"/>
          </w:tcPr>
          <w:p w:rsidR="00000000" w:rsidRDefault="00000000">
            <w:pPr>
              <w:spacing w:after="80" w:line="240" w:lineRule="exact"/>
              <w:ind w:left="40"/>
              <w:rPr>
                <w:sz w:val="16"/>
                <w:szCs w:val="24"/>
                <w:rtl/>
              </w:rPr>
            </w:pPr>
          </w:p>
        </w:tc>
        <w:tc>
          <w:tcPr>
            <w:tcW w:w="1094" w:type="dxa"/>
            <w:vAlign w:val="bottom"/>
          </w:tcPr>
          <w:p w:rsidR="00000000" w:rsidRDefault="00000000">
            <w:pPr>
              <w:spacing w:after="80" w:line="240" w:lineRule="exact"/>
              <w:ind w:left="40"/>
              <w:rPr>
                <w:sz w:val="16"/>
                <w:szCs w:val="24"/>
                <w:rtl/>
              </w:rPr>
            </w:pPr>
          </w:p>
        </w:tc>
        <w:tc>
          <w:tcPr>
            <w:tcW w:w="1094" w:type="dxa"/>
            <w:vAlign w:val="bottom"/>
          </w:tcPr>
          <w:p w:rsidR="00000000" w:rsidRDefault="00000000">
            <w:pPr>
              <w:spacing w:after="80" w:line="240" w:lineRule="exact"/>
              <w:ind w:left="40"/>
              <w:rPr>
                <w:sz w:val="16"/>
                <w:szCs w:val="24"/>
                <w:rtl/>
              </w:rPr>
            </w:pPr>
          </w:p>
        </w:tc>
        <w:tc>
          <w:tcPr>
            <w:tcW w:w="1094" w:type="dxa"/>
            <w:vAlign w:val="bottom"/>
          </w:tcPr>
          <w:p w:rsidR="00000000" w:rsidRDefault="00000000">
            <w:pPr>
              <w:spacing w:after="80" w:line="240" w:lineRule="exact"/>
              <w:ind w:left="40"/>
              <w:rPr>
                <w:sz w:val="16"/>
                <w:szCs w:val="24"/>
                <w:rtl/>
              </w:rPr>
            </w:pPr>
          </w:p>
        </w:tc>
        <w:tc>
          <w:tcPr>
            <w:tcW w:w="1094" w:type="dxa"/>
            <w:vAlign w:val="bottom"/>
          </w:tcPr>
          <w:p w:rsidR="00000000" w:rsidRDefault="00000000">
            <w:pPr>
              <w:spacing w:after="80" w:line="240" w:lineRule="exact"/>
              <w:ind w:left="40"/>
              <w:rPr>
                <w:sz w:val="16"/>
                <w:szCs w:val="24"/>
                <w:rtl/>
              </w:rPr>
            </w:pPr>
          </w:p>
        </w:tc>
        <w:tc>
          <w:tcPr>
            <w:tcW w:w="1094" w:type="dxa"/>
            <w:vAlign w:val="bottom"/>
          </w:tcPr>
          <w:p w:rsidR="00000000" w:rsidRDefault="00000000">
            <w:pPr>
              <w:spacing w:after="80" w:line="240" w:lineRule="exact"/>
              <w:ind w:left="40"/>
              <w:rPr>
                <w:sz w:val="16"/>
                <w:szCs w:val="24"/>
                <w:rtl/>
              </w:rPr>
            </w:pPr>
          </w:p>
        </w:tc>
        <w:tc>
          <w:tcPr>
            <w:tcW w:w="1094" w:type="dxa"/>
            <w:vAlign w:val="bottom"/>
          </w:tcPr>
          <w:p w:rsidR="00000000" w:rsidRDefault="00000000">
            <w:pPr>
              <w:spacing w:after="80" w:line="240" w:lineRule="exact"/>
              <w:ind w:left="40"/>
              <w:rPr>
                <w:sz w:val="16"/>
                <w:szCs w:val="24"/>
                <w:rtl/>
              </w:rPr>
            </w:pPr>
          </w:p>
        </w:tc>
        <w:tc>
          <w:tcPr>
            <w:tcW w:w="1094" w:type="dxa"/>
            <w:vAlign w:val="bottom"/>
          </w:tcPr>
          <w:p w:rsidR="00000000" w:rsidRDefault="00000000">
            <w:pPr>
              <w:spacing w:after="80" w:line="240" w:lineRule="exact"/>
              <w:ind w:left="40"/>
              <w:rPr>
                <w:sz w:val="16"/>
                <w:szCs w:val="24"/>
                <w:rtl/>
              </w:rPr>
            </w:pPr>
          </w:p>
        </w:tc>
      </w:tr>
      <w:tr w:rsidR="00000000">
        <w:tblPrEx>
          <w:tblCellMar>
            <w:top w:w="0" w:type="dxa"/>
            <w:bottom w:w="0" w:type="dxa"/>
          </w:tblCellMar>
        </w:tblPrEx>
        <w:trPr>
          <w:cantSplit/>
          <w:jc w:val="center"/>
        </w:trPr>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1995</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51</w:t>
            </w:r>
            <w:r>
              <w:rPr>
                <w:sz w:val="16"/>
                <w:szCs w:val="24"/>
                <w:lang w:val="en-GB" w:eastAsia="en-GB"/>
              </w:rPr>
              <w:t>,</w:t>
            </w:r>
            <w:r>
              <w:rPr>
                <w:sz w:val="16"/>
                <w:szCs w:val="24"/>
                <w:rtl/>
                <w:lang w:val="en-GB" w:eastAsia="en-GB"/>
              </w:rPr>
              <w:t>7</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48</w:t>
            </w:r>
            <w:r>
              <w:rPr>
                <w:sz w:val="16"/>
                <w:szCs w:val="24"/>
                <w:lang w:val="en-GB" w:eastAsia="en-GB"/>
              </w:rPr>
              <w:t>,</w:t>
            </w:r>
            <w:r>
              <w:rPr>
                <w:sz w:val="16"/>
                <w:szCs w:val="24"/>
                <w:rtl/>
                <w:lang w:val="en-GB" w:eastAsia="en-GB"/>
              </w:rPr>
              <w:t>3</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70</w:t>
            </w:r>
            <w:r>
              <w:rPr>
                <w:sz w:val="16"/>
                <w:szCs w:val="24"/>
                <w:lang w:val="en-GB" w:eastAsia="en-GB"/>
              </w:rPr>
              <w:t>,</w:t>
            </w:r>
            <w:r>
              <w:rPr>
                <w:sz w:val="16"/>
                <w:szCs w:val="24"/>
                <w:rtl/>
                <w:lang w:val="en-GB" w:eastAsia="en-GB"/>
              </w:rPr>
              <w:t>3</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29</w:t>
            </w:r>
            <w:r>
              <w:rPr>
                <w:sz w:val="16"/>
                <w:szCs w:val="24"/>
                <w:lang w:val="en-GB" w:eastAsia="en-GB"/>
              </w:rPr>
              <w:t>,</w:t>
            </w:r>
            <w:r>
              <w:rPr>
                <w:sz w:val="16"/>
                <w:szCs w:val="24"/>
                <w:rtl/>
                <w:lang w:val="en-GB" w:eastAsia="en-GB"/>
              </w:rPr>
              <w:t>7</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64</w:t>
            </w:r>
            <w:r>
              <w:rPr>
                <w:sz w:val="16"/>
                <w:szCs w:val="24"/>
                <w:lang w:val="en-GB" w:eastAsia="en-GB"/>
              </w:rPr>
              <w:t>,</w:t>
            </w:r>
            <w:r>
              <w:rPr>
                <w:sz w:val="16"/>
                <w:szCs w:val="24"/>
                <w:rtl/>
                <w:lang w:val="en-GB" w:eastAsia="en-GB"/>
              </w:rPr>
              <w:t>6</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35</w:t>
            </w:r>
            <w:r>
              <w:rPr>
                <w:sz w:val="16"/>
                <w:szCs w:val="24"/>
                <w:lang w:val="en-GB" w:eastAsia="en-GB"/>
              </w:rPr>
              <w:t>,</w:t>
            </w:r>
            <w:r>
              <w:rPr>
                <w:sz w:val="16"/>
                <w:szCs w:val="24"/>
                <w:rtl/>
                <w:lang w:val="en-GB" w:eastAsia="en-GB"/>
              </w:rPr>
              <w:t>4</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45</w:t>
            </w:r>
            <w:r>
              <w:rPr>
                <w:sz w:val="16"/>
                <w:szCs w:val="24"/>
                <w:lang w:val="en-GB" w:eastAsia="en-GB"/>
              </w:rPr>
              <w:t>,</w:t>
            </w:r>
            <w:r>
              <w:rPr>
                <w:sz w:val="16"/>
                <w:szCs w:val="24"/>
                <w:rtl/>
                <w:lang w:val="en-GB" w:eastAsia="en-GB"/>
              </w:rPr>
              <w:t>3</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54</w:t>
            </w:r>
            <w:r>
              <w:rPr>
                <w:sz w:val="16"/>
                <w:szCs w:val="24"/>
                <w:lang w:val="en-GB" w:eastAsia="en-GB"/>
              </w:rPr>
              <w:t>,</w:t>
            </w:r>
            <w:r>
              <w:rPr>
                <w:sz w:val="16"/>
                <w:szCs w:val="24"/>
                <w:rtl/>
                <w:lang w:val="en-GB" w:eastAsia="en-GB"/>
              </w:rPr>
              <w:t>7</w:t>
            </w:r>
          </w:p>
        </w:tc>
      </w:tr>
      <w:tr w:rsidR="00000000">
        <w:tblPrEx>
          <w:tblCellMar>
            <w:top w:w="0" w:type="dxa"/>
            <w:bottom w:w="0" w:type="dxa"/>
          </w:tblCellMar>
        </w:tblPrEx>
        <w:trPr>
          <w:cantSplit/>
          <w:jc w:val="center"/>
        </w:trPr>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1996</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51</w:t>
            </w:r>
            <w:r>
              <w:rPr>
                <w:sz w:val="16"/>
                <w:szCs w:val="24"/>
                <w:lang w:val="en-GB" w:eastAsia="en-GB"/>
              </w:rPr>
              <w:t>,</w:t>
            </w:r>
            <w:r>
              <w:rPr>
                <w:sz w:val="16"/>
                <w:szCs w:val="24"/>
                <w:rtl/>
                <w:lang w:val="en-GB" w:eastAsia="en-GB"/>
              </w:rPr>
              <w:t>1</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48</w:t>
            </w:r>
            <w:r>
              <w:rPr>
                <w:sz w:val="16"/>
                <w:szCs w:val="24"/>
                <w:lang w:val="en-GB" w:eastAsia="en-GB"/>
              </w:rPr>
              <w:t>,</w:t>
            </w:r>
            <w:r>
              <w:rPr>
                <w:sz w:val="16"/>
                <w:szCs w:val="24"/>
                <w:rtl/>
                <w:lang w:val="en-GB" w:eastAsia="en-GB"/>
              </w:rPr>
              <w:t>9</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72</w:t>
            </w:r>
            <w:r>
              <w:rPr>
                <w:sz w:val="16"/>
                <w:szCs w:val="24"/>
                <w:lang w:val="en-GB" w:eastAsia="en-GB"/>
              </w:rPr>
              <w:t>,</w:t>
            </w:r>
            <w:r>
              <w:rPr>
                <w:sz w:val="16"/>
                <w:szCs w:val="24"/>
                <w:rtl/>
                <w:lang w:val="en-GB" w:eastAsia="en-GB"/>
              </w:rPr>
              <w:t>0</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28</w:t>
            </w:r>
            <w:r>
              <w:rPr>
                <w:sz w:val="16"/>
                <w:szCs w:val="24"/>
                <w:lang w:val="en-GB" w:eastAsia="en-GB"/>
              </w:rPr>
              <w:t>,</w:t>
            </w:r>
            <w:r>
              <w:rPr>
                <w:sz w:val="16"/>
                <w:szCs w:val="24"/>
                <w:rtl/>
                <w:lang w:val="en-GB" w:eastAsia="en-GB"/>
              </w:rPr>
              <w:t>0</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60</w:t>
            </w:r>
            <w:r>
              <w:rPr>
                <w:sz w:val="16"/>
                <w:szCs w:val="24"/>
                <w:lang w:val="en-GB" w:eastAsia="en-GB"/>
              </w:rPr>
              <w:t>,</w:t>
            </w:r>
            <w:r>
              <w:rPr>
                <w:sz w:val="16"/>
                <w:szCs w:val="24"/>
                <w:rtl/>
                <w:lang w:val="en-GB" w:eastAsia="en-GB"/>
              </w:rPr>
              <w:t>3</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39</w:t>
            </w:r>
            <w:r>
              <w:rPr>
                <w:sz w:val="16"/>
                <w:szCs w:val="24"/>
                <w:lang w:val="en-GB" w:eastAsia="en-GB"/>
              </w:rPr>
              <w:t>,</w:t>
            </w:r>
            <w:r>
              <w:rPr>
                <w:sz w:val="16"/>
                <w:szCs w:val="24"/>
                <w:rtl/>
                <w:lang w:val="en-GB" w:eastAsia="en-GB"/>
              </w:rPr>
              <w:t>7</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46</w:t>
            </w:r>
            <w:r>
              <w:rPr>
                <w:sz w:val="16"/>
                <w:szCs w:val="24"/>
                <w:lang w:val="en-GB" w:eastAsia="en-GB"/>
              </w:rPr>
              <w:t>,</w:t>
            </w:r>
            <w:r>
              <w:rPr>
                <w:sz w:val="16"/>
                <w:szCs w:val="24"/>
                <w:rtl/>
                <w:lang w:val="en-GB" w:eastAsia="en-GB"/>
              </w:rPr>
              <w:t>1</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53</w:t>
            </w:r>
            <w:r>
              <w:rPr>
                <w:sz w:val="16"/>
                <w:szCs w:val="24"/>
                <w:lang w:val="en-GB" w:eastAsia="en-GB"/>
              </w:rPr>
              <w:t>,</w:t>
            </w:r>
            <w:r>
              <w:rPr>
                <w:sz w:val="16"/>
                <w:szCs w:val="24"/>
                <w:rtl/>
                <w:lang w:val="en-GB" w:eastAsia="en-GB"/>
              </w:rPr>
              <w:t>9</w:t>
            </w:r>
          </w:p>
        </w:tc>
      </w:tr>
      <w:tr w:rsidR="00000000">
        <w:tblPrEx>
          <w:tblCellMar>
            <w:top w:w="0" w:type="dxa"/>
            <w:bottom w:w="0" w:type="dxa"/>
          </w:tblCellMar>
        </w:tblPrEx>
        <w:trPr>
          <w:cantSplit/>
          <w:jc w:val="center"/>
        </w:trPr>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1997</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51</w:t>
            </w:r>
            <w:r>
              <w:rPr>
                <w:sz w:val="16"/>
                <w:szCs w:val="24"/>
                <w:lang w:val="en-GB" w:eastAsia="en-GB"/>
              </w:rPr>
              <w:t>,</w:t>
            </w:r>
            <w:r>
              <w:rPr>
                <w:sz w:val="16"/>
                <w:szCs w:val="24"/>
                <w:rtl/>
                <w:lang w:val="en-GB" w:eastAsia="en-GB"/>
              </w:rPr>
              <w:t>2</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48</w:t>
            </w:r>
            <w:r>
              <w:rPr>
                <w:sz w:val="16"/>
                <w:szCs w:val="24"/>
                <w:lang w:val="en-GB" w:eastAsia="en-GB"/>
              </w:rPr>
              <w:t>,</w:t>
            </w:r>
            <w:r>
              <w:rPr>
                <w:sz w:val="16"/>
                <w:szCs w:val="24"/>
                <w:rtl/>
                <w:lang w:val="en-GB" w:eastAsia="en-GB"/>
              </w:rPr>
              <w:t>8</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75</w:t>
            </w:r>
            <w:r>
              <w:rPr>
                <w:sz w:val="16"/>
                <w:szCs w:val="24"/>
                <w:lang w:val="en-GB" w:eastAsia="en-GB"/>
              </w:rPr>
              <w:t>,</w:t>
            </w:r>
            <w:r>
              <w:rPr>
                <w:sz w:val="16"/>
                <w:szCs w:val="24"/>
                <w:rtl/>
                <w:lang w:val="en-GB" w:eastAsia="en-GB"/>
              </w:rPr>
              <w:t>6</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24</w:t>
            </w:r>
            <w:r>
              <w:rPr>
                <w:sz w:val="16"/>
                <w:szCs w:val="24"/>
                <w:lang w:val="en-GB" w:eastAsia="en-GB"/>
              </w:rPr>
              <w:t>,</w:t>
            </w:r>
            <w:r>
              <w:rPr>
                <w:sz w:val="16"/>
                <w:szCs w:val="24"/>
                <w:rtl/>
                <w:lang w:val="en-GB" w:eastAsia="en-GB"/>
              </w:rPr>
              <w:t>4</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54</w:t>
            </w:r>
            <w:r>
              <w:rPr>
                <w:sz w:val="16"/>
                <w:szCs w:val="24"/>
                <w:lang w:val="en-GB" w:eastAsia="en-GB"/>
              </w:rPr>
              <w:t>,</w:t>
            </w:r>
            <w:r>
              <w:rPr>
                <w:sz w:val="16"/>
                <w:szCs w:val="24"/>
                <w:rtl/>
                <w:lang w:val="en-GB" w:eastAsia="en-GB"/>
              </w:rPr>
              <w:t>8</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45</w:t>
            </w:r>
            <w:r>
              <w:rPr>
                <w:sz w:val="16"/>
                <w:szCs w:val="24"/>
                <w:lang w:val="en-GB" w:eastAsia="en-GB"/>
              </w:rPr>
              <w:t>,</w:t>
            </w:r>
            <w:r>
              <w:rPr>
                <w:sz w:val="16"/>
                <w:szCs w:val="24"/>
                <w:rtl/>
                <w:lang w:val="en-GB" w:eastAsia="en-GB"/>
              </w:rPr>
              <w:t>2</w:t>
            </w:r>
          </w:p>
        </w:tc>
        <w:tc>
          <w:tcPr>
            <w:tcW w:w="1094" w:type="dxa"/>
            <w:vAlign w:val="bottom"/>
          </w:tcPr>
          <w:p w:rsidR="00000000" w:rsidRDefault="00000000">
            <w:pPr>
              <w:tabs>
                <w:tab w:val="num" w:pos="748"/>
              </w:tabs>
              <w:bidi w:val="0"/>
              <w:ind w:left="748" w:hanging="748"/>
              <w:jc w:val="center"/>
              <w:rPr>
                <w:sz w:val="16"/>
                <w:szCs w:val="24"/>
                <w:lang w:eastAsia="en-GB"/>
              </w:rPr>
            </w:pPr>
            <w:r>
              <w:rPr>
                <w:sz w:val="16"/>
                <w:szCs w:val="24"/>
                <w:rtl/>
                <w:lang w:val="en-GB" w:eastAsia="en-GB"/>
              </w:rPr>
              <w:t>43</w:t>
            </w:r>
            <w:r>
              <w:rPr>
                <w:sz w:val="16"/>
                <w:szCs w:val="24"/>
                <w:lang w:val="en-GB" w:eastAsia="en-GB"/>
              </w:rPr>
              <w:t>,</w:t>
            </w:r>
            <w:r>
              <w:rPr>
                <w:sz w:val="16"/>
                <w:szCs w:val="24"/>
                <w:rtl/>
                <w:lang w:val="en-GB" w:eastAsia="en-GB"/>
              </w:rPr>
              <w:t>0</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57</w:t>
            </w:r>
            <w:r>
              <w:rPr>
                <w:sz w:val="16"/>
                <w:szCs w:val="24"/>
                <w:lang w:val="en-GB" w:eastAsia="en-GB"/>
              </w:rPr>
              <w:t>,</w:t>
            </w:r>
            <w:r>
              <w:rPr>
                <w:sz w:val="16"/>
                <w:szCs w:val="24"/>
                <w:rtl/>
                <w:lang w:val="en-GB" w:eastAsia="en-GB"/>
              </w:rPr>
              <w:t>0</w:t>
            </w:r>
          </w:p>
        </w:tc>
      </w:tr>
      <w:tr w:rsidR="00000000">
        <w:tblPrEx>
          <w:tblCellMar>
            <w:top w:w="0" w:type="dxa"/>
            <w:bottom w:w="0" w:type="dxa"/>
          </w:tblCellMar>
        </w:tblPrEx>
        <w:trPr>
          <w:cantSplit/>
          <w:jc w:val="center"/>
        </w:trPr>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1998</w:t>
            </w:r>
          </w:p>
        </w:tc>
        <w:tc>
          <w:tcPr>
            <w:tcW w:w="1094" w:type="dxa"/>
            <w:vAlign w:val="bottom"/>
          </w:tcPr>
          <w:p w:rsidR="00000000" w:rsidRDefault="00000000">
            <w:pPr>
              <w:tabs>
                <w:tab w:val="num" w:pos="748"/>
              </w:tabs>
              <w:bidi w:val="0"/>
              <w:ind w:left="748" w:hanging="748"/>
              <w:jc w:val="center"/>
              <w:rPr>
                <w:sz w:val="16"/>
                <w:szCs w:val="24"/>
                <w:lang w:eastAsia="en-GB"/>
              </w:rPr>
            </w:pPr>
            <w:r>
              <w:rPr>
                <w:sz w:val="16"/>
                <w:szCs w:val="24"/>
                <w:rtl/>
                <w:lang w:val="en-GB" w:eastAsia="en-GB"/>
              </w:rPr>
              <w:t>52</w:t>
            </w:r>
            <w:r>
              <w:rPr>
                <w:sz w:val="16"/>
                <w:szCs w:val="24"/>
                <w:lang w:val="en-GB" w:eastAsia="en-GB"/>
              </w:rPr>
              <w:t>,</w:t>
            </w:r>
            <w:r>
              <w:rPr>
                <w:sz w:val="16"/>
                <w:szCs w:val="24"/>
                <w:rtl/>
                <w:lang w:val="en-GB" w:eastAsia="en-GB"/>
              </w:rPr>
              <w:t>3</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47</w:t>
            </w:r>
            <w:r>
              <w:rPr>
                <w:sz w:val="16"/>
                <w:szCs w:val="24"/>
                <w:lang w:val="en-GB" w:eastAsia="en-GB"/>
              </w:rPr>
              <w:t>,</w:t>
            </w:r>
            <w:r>
              <w:rPr>
                <w:sz w:val="16"/>
                <w:szCs w:val="24"/>
                <w:rtl/>
                <w:lang w:val="en-GB" w:eastAsia="en-GB"/>
              </w:rPr>
              <w:t>7</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69</w:t>
            </w:r>
            <w:r>
              <w:rPr>
                <w:sz w:val="16"/>
                <w:szCs w:val="24"/>
                <w:lang w:val="en-GB" w:eastAsia="en-GB"/>
              </w:rPr>
              <w:t>,</w:t>
            </w:r>
            <w:r>
              <w:rPr>
                <w:sz w:val="16"/>
                <w:szCs w:val="24"/>
                <w:rtl/>
                <w:lang w:val="en-GB" w:eastAsia="en-GB"/>
              </w:rPr>
              <w:t>3</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30</w:t>
            </w:r>
            <w:r>
              <w:rPr>
                <w:sz w:val="16"/>
                <w:szCs w:val="24"/>
                <w:lang w:val="en-GB" w:eastAsia="en-GB"/>
              </w:rPr>
              <w:t>,</w:t>
            </w:r>
            <w:r>
              <w:rPr>
                <w:sz w:val="16"/>
                <w:szCs w:val="24"/>
                <w:rtl/>
                <w:lang w:val="en-GB" w:eastAsia="en-GB"/>
              </w:rPr>
              <w:t>7</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57</w:t>
            </w:r>
            <w:r>
              <w:rPr>
                <w:sz w:val="16"/>
                <w:szCs w:val="24"/>
                <w:lang w:val="en-GB" w:eastAsia="en-GB"/>
              </w:rPr>
              <w:t>,</w:t>
            </w:r>
            <w:r>
              <w:rPr>
                <w:sz w:val="16"/>
                <w:szCs w:val="24"/>
                <w:rtl/>
                <w:lang w:val="en-GB" w:eastAsia="en-GB"/>
              </w:rPr>
              <w:t>4</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42</w:t>
            </w:r>
            <w:r>
              <w:rPr>
                <w:sz w:val="16"/>
                <w:szCs w:val="24"/>
                <w:lang w:val="en-GB" w:eastAsia="en-GB"/>
              </w:rPr>
              <w:t>,</w:t>
            </w:r>
            <w:r>
              <w:rPr>
                <w:sz w:val="16"/>
                <w:szCs w:val="24"/>
                <w:rtl/>
                <w:lang w:val="en-GB" w:eastAsia="en-GB"/>
              </w:rPr>
              <w:t>6</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45</w:t>
            </w:r>
            <w:r>
              <w:rPr>
                <w:sz w:val="16"/>
                <w:szCs w:val="24"/>
                <w:lang w:val="en-GB" w:eastAsia="en-GB"/>
              </w:rPr>
              <w:t>,</w:t>
            </w:r>
            <w:r>
              <w:rPr>
                <w:sz w:val="16"/>
                <w:szCs w:val="24"/>
                <w:rtl/>
                <w:lang w:val="en-GB" w:eastAsia="en-GB"/>
              </w:rPr>
              <w:t>9</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54</w:t>
            </w:r>
            <w:r>
              <w:rPr>
                <w:sz w:val="16"/>
                <w:szCs w:val="24"/>
                <w:lang w:val="en-GB" w:eastAsia="en-GB"/>
              </w:rPr>
              <w:t>,</w:t>
            </w:r>
            <w:r>
              <w:rPr>
                <w:sz w:val="16"/>
                <w:szCs w:val="24"/>
                <w:rtl/>
                <w:lang w:val="en-GB" w:eastAsia="en-GB"/>
              </w:rPr>
              <w:t>1</w:t>
            </w:r>
          </w:p>
        </w:tc>
      </w:tr>
      <w:tr w:rsidR="00000000">
        <w:tblPrEx>
          <w:tblCellMar>
            <w:top w:w="0" w:type="dxa"/>
            <w:bottom w:w="0" w:type="dxa"/>
          </w:tblCellMar>
        </w:tblPrEx>
        <w:trPr>
          <w:cantSplit/>
          <w:jc w:val="center"/>
        </w:trPr>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1999</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51</w:t>
            </w:r>
            <w:r>
              <w:rPr>
                <w:sz w:val="16"/>
                <w:szCs w:val="24"/>
                <w:lang w:val="en-GB" w:eastAsia="en-GB"/>
              </w:rPr>
              <w:t>,</w:t>
            </w:r>
            <w:r>
              <w:rPr>
                <w:sz w:val="16"/>
                <w:szCs w:val="24"/>
                <w:rtl/>
                <w:lang w:val="en-GB" w:eastAsia="en-GB"/>
              </w:rPr>
              <w:t>6</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48</w:t>
            </w:r>
            <w:r>
              <w:rPr>
                <w:sz w:val="16"/>
                <w:szCs w:val="24"/>
                <w:lang w:val="en-GB" w:eastAsia="en-GB"/>
              </w:rPr>
              <w:t>,</w:t>
            </w:r>
            <w:r>
              <w:rPr>
                <w:sz w:val="16"/>
                <w:szCs w:val="24"/>
                <w:rtl/>
                <w:lang w:val="en-GB" w:eastAsia="en-GB"/>
              </w:rPr>
              <w:t>4</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70</w:t>
            </w:r>
            <w:r>
              <w:rPr>
                <w:sz w:val="16"/>
                <w:szCs w:val="24"/>
                <w:lang w:val="en-GB" w:eastAsia="en-GB"/>
              </w:rPr>
              <w:t>,</w:t>
            </w:r>
            <w:r>
              <w:rPr>
                <w:sz w:val="16"/>
                <w:szCs w:val="24"/>
                <w:rtl/>
                <w:lang w:val="en-GB" w:eastAsia="en-GB"/>
              </w:rPr>
              <w:t>5</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29</w:t>
            </w:r>
            <w:r>
              <w:rPr>
                <w:sz w:val="16"/>
                <w:szCs w:val="24"/>
                <w:lang w:val="en-GB" w:eastAsia="en-GB"/>
              </w:rPr>
              <w:t>,</w:t>
            </w:r>
            <w:r>
              <w:rPr>
                <w:sz w:val="16"/>
                <w:szCs w:val="24"/>
                <w:rtl/>
                <w:lang w:val="en-GB" w:eastAsia="en-GB"/>
              </w:rPr>
              <w:t>5</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52</w:t>
            </w:r>
            <w:r>
              <w:rPr>
                <w:sz w:val="16"/>
                <w:szCs w:val="24"/>
                <w:lang w:val="en-GB" w:eastAsia="en-GB"/>
              </w:rPr>
              <w:t>,</w:t>
            </w:r>
            <w:r>
              <w:rPr>
                <w:sz w:val="16"/>
                <w:szCs w:val="24"/>
                <w:rtl/>
                <w:lang w:val="en-GB" w:eastAsia="en-GB"/>
              </w:rPr>
              <w:t>2</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47</w:t>
            </w:r>
            <w:r>
              <w:rPr>
                <w:sz w:val="16"/>
                <w:szCs w:val="24"/>
                <w:lang w:val="en-GB" w:eastAsia="en-GB"/>
              </w:rPr>
              <w:t>,</w:t>
            </w:r>
            <w:r>
              <w:rPr>
                <w:sz w:val="16"/>
                <w:szCs w:val="24"/>
                <w:rtl/>
                <w:lang w:val="en-GB" w:eastAsia="en-GB"/>
              </w:rPr>
              <w:t>8</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44</w:t>
            </w:r>
            <w:r>
              <w:rPr>
                <w:sz w:val="16"/>
                <w:szCs w:val="24"/>
                <w:lang w:val="en-GB" w:eastAsia="en-GB"/>
              </w:rPr>
              <w:t>,</w:t>
            </w:r>
            <w:r>
              <w:rPr>
                <w:sz w:val="16"/>
                <w:szCs w:val="24"/>
                <w:rtl/>
                <w:lang w:val="en-GB" w:eastAsia="en-GB"/>
              </w:rPr>
              <w:t>3</w:t>
            </w:r>
          </w:p>
        </w:tc>
        <w:tc>
          <w:tcPr>
            <w:tcW w:w="1094" w:type="dxa"/>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55</w:t>
            </w:r>
            <w:r>
              <w:rPr>
                <w:sz w:val="16"/>
                <w:szCs w:val="24"/>
                <w:lang w:val="en-GB" w:eastAsia="en-GB"/>
              </w:rPr>
              <w:t>,</w:t>
            </w:r>
            <w:r>
              <w:rPr>
                <w:sz w:val="16"/>
                <w:szCs w:val="24"/>
                <w:rtl/>
                <w:lang w:val="en-GB" w:eastAsia="en-GB"/>
              </w:rPr>
              <w:t>7</w:t>
            </w:r>
          </w:p>
        </w:tc>
      </w:tr>
      <w:tr w:rsidR="00000000">
        <w:tblPrEx>
          <w:tblCellMar>
            <w:top w:w="0" w:type="dxa"/>
            <w:bottom w:w="0" w:type="dxa"/>
          </w:tblCellMar>
        </w:tblPrEx>
        <w:trPr>
          <w:cantSplit/>
          <w:jc w:val="center"/>
        </w:trPr>
        <w:tc>
          <w:tcPr>
            <w:tcW w:w="1094" w:type="dxa"/>
            <w:tcBorders>
              <w:bottom w:val="single" w:sz="12" w:space="0" w:color="auto"/>
            </w:tcBorders>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2000</w:t>
            </w:r>
          </w:p>
        </w:tc>
        <w:tc>
          <w:tcPr>
            <w:tcW w:w="1094" w:type="dxa"/>
            <w:tcBorders>
              <w:bottom w:val="single" w:sz="12" w:space="0" w:color="auto"/>
            </w:tcBorders>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50</w:t>
            </w:r>
            <w:r>
              <w:rPr>
                <w:sz w:val="16"/>
                <w:szCs w:val="24"/>
                <w:lang w:val="en-GB" w:eastAsia="en-GB"/>
              </w:rPr>
              <w:t>,</w:t>
            </w:r>
            <w:r>
              <w:rPr>
                <w:sz w:val="16"/>
                <w:szCs w:val="24"/>
                <w:rtl/>
                <w:lang w:val="en-GB" w:eastAsia="en-GB"/>
              </w:rPr>
              <w:t>0</w:t>
            </w:r>
          </w:p>
        </w:tc>
        <w:tc>
          <w:tcPr>
            <w:tcW w:w="1094" w:type="dxa"/>
            <w:tcBorders>
              <w:bottom w:val="single" w:sz="12" w:space="0" w:color="auto"/>
            </w:tcBorders>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50</w:t>
            </w:r>
            <w:r>
              <w:rPr>
                <w:sz w:val="16"/>
                <w:szCs w:val="24"/>
                <w:lang w:val="en-GB" w:eastAsia="en-GB"/>
              </w:rPr>
              <w:t>,</w:t>
            </w:r>
            <w:r>
              <w:rPr>
                <w:sz w:val="16"/>
                <w:szCs w:val="24"/>
                <w:rtl/>
                <w:lang w:val="en-GB" w:eastAsia="en-GB"/>
              </w:rPr>
              <w:t>0</w:t>
            </w:r>
          </w:p>
        </w:tc>
        <w:tc>
          <w:tcPr>
            <w:tcW w:w="1094" w:type="dxa"/>
            <w:tcBorders>
              <w:bottom w:val="single" w:sz="12" w:space="0" w:color="auto"/>
            </w:tcBorders>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70</w:t>
            </w:r>
            <w:r>
              <w:rPr>
                <w:sz w:val="16"/>
                <w:szCs w:val="24"/>
                <w:lang w:val="en-GB" w:eastAsia="en-GB"/>
              </w:rPr>
              <w:t>,</w:t>
            </w:r>
            <w:r>
              <w:rPr>
                <w:sz w:val="16"/>
                <w:szCs w:val="24"/>
                <w:rtl/>
                <w:lang w:val="en-GB" w:eastAsia="en-GB"/>
              </w:rPr>
              <w:t>9</w:t>
            </w:r>
          </w:p>
        </w:tc>
        <w:tc>
          <w:tcPr>
            <w:tcW w:w="1094" w:type="dxa"/>
            <w:tcBorders>
              <w:bottom w:val="single" w:sz="12" w:space="0" w:color="auto"/>
            </w:tcBorders>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29</w:t>
            </w:r>
            <w:r>
              <w:rPr>
                <w:sz w:val="16"/>
                <w:szCs w:val="24"/>
                <w:lang w:val="en-GB" w:eastAsia="en-GB"/>
              </w:rPr>
              <w:t>,</w:t>
            </w:r>
            <w:r>
              <w:rPr>
                <w:sz w:val="16"/>
                <w:szCs w:val="24"/>
                <w:rtl/>
                <w:lang w:val="en-GB" w:eastAsia="en-GB"/>
              </w:rPr>
              <w:t>1</w:t>
            </w:r>
          </w:p>
        </w:tc>
        <w:tc>
          <w:tcPr>
            <w:tcW w:w="1094" w:type="dxa"/>
            <w:tcBorders>
              <w:bottom w:val="single" w:sz="12" w:space="0" w:color="auto"/>
            </w:tcBorders>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51</w:t>
            </w:r>
            <w:r>
              <w:rPr>
                <w:sz w:val="16"/>
                <w:szCs w:val="24"/>
                <w:lang w:val="en-GB" w:eastAsia="en-GB"/>
              </w:rPr>
              <w:t>,</w:t>
            </w:r>
            <w:r>
              <w:rPr>
                <w:sz w:val="16"/>
                <w:szCs w:val="24"/>
                <w:rtl/>
                <w:lang w:val="en-GB" w:eastAsia="en-GB"/>
              </w:rPr>
              <w:t>3</w:t>
            </w:r>
          </w:p>
        </w:tc>
        <w:tc>
          <w:tcPr>
            <w:tcW w:w="1094" w:type="dxa"/>
            <w:tcBorders>
              <w:bottom w:val="single" w:sz="12" w:space="0" w:color="auto"/>
            </w:tcBorders>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48</w:t>
            </w:r>
            <w:r>
              <w:rPr>
                <w:sz w:val="16"/>
                <w:szCs w:val="24"/>
                <w:lang w:val="en-GB" w:eastAsia="en-GB"/>
              </w:rPr>
              <w:t>,</w:t>
            </w:r>
            <w:r>
              <w:rPr>
                <w:sz w:val="16"/>
                <w:szCs w:val="24"/>
                <w:rtl/>
                <w:lang w:val="en-GB" w:eastAsia="en-GB"/>
              </w:rPr>
              <w:t>7</w:t>
            </w:r>
          </w:p>
        </w:tc>
        <w:tc>
          <w:tcPr>
            <w:tcW w:w="1094" w:type="dxa"/>
            <w:tcBorders>
              <w:bottom w:val="single" w:sz="12" w:space="0" w:color="auto"/>
            </w:tcBorders>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47</w:t>
            </w:r>
            <w:r>
              <w:rPr>
                <w:sz w:val="16"/>
                <w:szCs w:val="24"/>
                <w:lang w:val="en-GB" w:eastAsia="en-GB"/>
              </w:rPr>
              <w:t>,</w:t>
            </w:r>
            <w:r>
              <w:rPr>
                <w:sz w:val="16"/>
                <w:szCs w:val="24"/>
                <w:rtl/>
                <w:lang w:val="en-GB" w:eastAsia="en-GB"/>
              </w:rPr>
              <w:t>9</w:t>
            </w:r>
          </w:p>
        </w:tc>
        <w:tc>
          <w:tcPr>
            <w:tcW w:w="1094" w:type="dxa"/>
            <w:tcBorders>
              <w:bottom w:val="single" w:sz="12" w:space="0" w:color="auto"/>
            </w:tcBorders>
            <w:vAlign w:val="bottom"/>
          </w:tcPr>
          <w:p w:rsidR="00000000" w:rsidRDefault="00000000">
            <w:pPr>
              <w:tabs>
                <w:tab w:val="num" w:pos="748"/>
              </w:tabs>
              <w:bidi w:val="0"/>
              <w:ind w:left="748" w:hanging="748"/>
              <w:jc w:val="center"/>
              <w:rPr>
                <w:sz w:val="16"/>
                <w:szCs w:val="24"/>
                <w:lang w:val="en-GB" w:eastAsia="en-GB"/>
              </w:rPr>
            </w:pPr>
            <w:r>
              <w:rPr>
                <w:sz w:val="16"/>
                <w:szCs w:val="24"/>
                <w:rtl/>
                <w:lang w:val="en-GB" w:eastAsia="en-GB"/>
              </w:rPr>
              <w:t>52</w:t>
            </w:r>
            <w:r>
              <w:rPr>
                <w:sz w:val="16"/>
                <w:szCs w:val="24"/>
                <w:lang w:val="en-GB" w:eastAsia="en-GB"/>
              </w:rPr>
              <w:t>,</w:t>
            </w:r>
            <w:r>
              <w:rPr>
                <w:sz w:val="16"/>
                <w:szCs w:val="24"/>
                <w:rtl/>
                <w:lang w:val="en-GB" w:eastAsia="en-GB"/>
              </w:rPr>
              <w:t>1</w:t>
            </w:r>
          </w:p>
        </w:tc>
      </w:tr>
    </w:tbl>
    <w:p w:rsidR="00000000" w:rsidRDefault="00000000">
      <w:pPr>
        <w:pStyle w:val="SingleTxt"/>
        <w:rPr>
          <w:rtl/>
        </w:rPr>
      </w:pPr>
    </w:p>
    <w:p w:rsidR="00000000" w:rsidRDefault="00000000">
      <w:pPr>
        <w:pStyle w:val="SingleTxt"/>
        <w:rPr>
          <w:rtl/>
        </w:rPr>
      </w:pPr>
      <w:r>
        <w:rPr>
          <w:rtl/>
        </w:rPr>
        <w:t>151 -</w:t>
      </w:r>
      <w:r>
        <w:rPr>
          <w:rtl/>
        </w:rPr>
        <w:tab/>
        <w:t>وطبقا للمعلومات التي قدمها المكتب المركزي للإحصاءات، فإن متوسط المرتب الشهري الإجمالي للمرأة أدنى من الأجر الذي يحصل عليه الرجل في جميع المهن.</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متوسط الأجر الإجمالي للرجل والمرأة المستخدمين في الاقتصاد الوطني</w:t>
      </w: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830"/>
        <w:gridCol w:w="1830"/>
        <w:gridCol w:w="1830"/>
        <w:gridCol w:w="1830"/>
      </w:tblGrid>
      <w:tr w:rsidR="00000000">
        <w:tblPrEx>
          <w:tblCellMar>
            <w:top w:w="0" w:type="dxa"/>
            <w:bottom w:w="0" w:type="dxa"/>
          </w:tblCellMar>
        </w:tblPrEx>
        <w:trPr>
          <w:cantSplit/>
          <w:tblHeader/>
          <w:jc w:val="cent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النساء</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الرجال</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مرتب المرأة كنسبة مئوية بالمقارنة بمرتب الرجل</w:t>
            </w:r>
          </w:p>
        </w:tc>
      </w:tr>
      <w:tr w:rsidR="00000000">
        <w:tblPrEx>
          <w:tblCellMar>
            <w:top w:w="0" w:type="dxa"/>
            <w:bottom w:w="0" w:type="dxa"/>
          </w:tblCellMar>
        </w:tblPrEx>
        <w:trPr>
          <w:cantSplit/>
          <w:trHeight w:hRule="exact" w:val="115"/>
          <w:tblHeader/>
          <w:jc w:val="cent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830" w:type="dxa"/>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1995</w:t>
            </w:r>
          </w:p>
        </w:tc>
        <w:tc>
          <w:tcPr>
            <w:tcW w:w="1830" w:type="dxa"/>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72</w:t>
            </w:r>
            <w:r>
              <w:rPr>
                <w:color w:val="000000"/>
                <w:sz w:val="22"/>
                <w:szCs w:val="22"/>
                <w:lang w:val="en-GB" w:eastAsia="en-GB"/>
              </w:rPr>
              <w:t>,</w:t>
            </w:r>
            <w:r>
              <w:rPr>
                <w:color w:val="000000"/>
                <w:sz w:val="22"/>
                <w:szCs w:val="22"/>
                <w:rtl/>
                <w:lang w:val="en-GB" w:eastAsia="en-GB"/>
              </w:rPr>
              <w:t>64</w:t>
            </w:r>
          </w:p>
        </w:tc>
        <w:tc>
          <w:tcPr>
            <w:tcW w:w="1830" w:type="dxa"/>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92</w:t>
            </w:r>
            <w:r>
              <w:rPr>
                <w:color w:val="000000"/>
                <w:sz w:val="22"/>
                <w:szCs w:val="22"/>
                <w:lang w:val="en-GB" w:eastAsia="en-GB"/>
              </w:rPr>
              <w:t>,</w:t>
            </w:r>
            <w:r>
              <w:rPr>
                <w:color w:val="000000"/>
                <w:sz w:val="22"/>
                <w:szCs w:val="22"/>
                <w:rtl/>
                <w:lang w:val="en-GB" w:eastAsia="en-GB"/>
              </w:rPr>
              <w:t>82</w:t>
            </w:r>
          </w:p>
        </w:tc>
        <w:tc>
          <w:tcPr>
            <w:tcW w:w="1830" w:type="dxa"/>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78</w:t>
            </w:r>
            <w:r>
              <w:rPr>
                <w:color w:val="000000"/>
                <w:sz w:val="22"/>
                <w:szCs w:val="22"/>
                <w:lang w:val="en-GB" w:eastAsia="en-GB"/>
              </w:rPr>
              <w:t>,</w:t>
            </w:r>
            <w:r>
              <w:rPr>
                <w:color w:val="000000"/>
                <w:sz w:val="22"/>
                <w:szCs w:val="22"/>
                <w:rtl/>
                <w:lang w:val="en-GB" w:eastAsia="en-GB"/>
              </w:rPr>
              <w:t>3</w:t>
            </w:r>
          </w:p>
        </w:tc>
      </w:tr>
      <w:tr w:rsidR="00000000">
        <w:tblPrEx>
          <w:tblCellMar>
            <w:top w:w="0" w:type="dxa"/>
            <w:bottom w:w="0" w:type="dxa"/>
          </w:tblCellMar>
        </w:tblPrEx>
        <w:trPr>
          <w:cantSplit/>
          <w:jc w:val="center"/>
        </w:trPr>
        <w:tc>
          <w:tcPr>
            <w:tcW w:w="1830" w:type="dxa"/>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1996</w:t>
            </w:r>
          </w:p>
        </w:tc>
        <w:tc>
          <w:tcPr>
            <w:tcW w:w="1830" w:type="dxa"/>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79</w:t>
            </w:r>
            <w:r>
              <w:rPr>
                <w:color w:val="000000"/>
                <w:sz w:val="22"/>
                <w:szCs w:val="22"/>
                <w:lang w:val="en-GB" w:eastAsia="en-GB"/>
              </w:rPr>
              <w:t>,</w:t>
            </w:r>
            <w:r>
              <w:rPr>
                <w:color w:val="000000"/>
                <w:sz w:val="22"/>
                <w:szCs w:val="22"/>
                <w:rtl/>
                <w:lang w:val="en-GB" w:eastAsia="en-GB"/>
              </w:rPr>
              <w:t>07</w:t>
            </w:r>
          </w:p>
        </w:tc>
        <w:tc>
          <w:tcPr>
            <w:tcW w:w="1830" w:type="dxa"/>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100</w:t>
            </w:r>
            <w:r>
              <w:rPr>
                <w:color w:val="000000"/>
                <w:sz w:val="22"/>
                <w:szCs w:val="22"/>
                <w:lang w:val="en-GB" w:eastAsia="en-GB"/>
              </w:rPr>
              <w:t>,</w:t>
            </w:r>
            <w:r>
              <w:rPr>
                <w:color w:val="000000"/>
                <w:sz w:val="22"/>
                <w:szCs w:val="22"/>
                <w:rtl/>
                <w:lang w:val="en-GB" w:eastAsia="en-GB"/>
              </w:rPr>
              <w:t>73</w:t>
            </w:r>
          </w:p>
        </w:tc>
        <w:tc>
          <w:tcPr>
            <w:tcW w:w="1830" w:type="dxa"/>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78</w:t>
            </w:r>
            <w:r>
              <w:rPr>
                <w:color w:val="000000"/>
                <w:sz w:val="22"/>
                <w:szCs w:val="22"/>
                <w:lang w:val="en-GB" w:eastAsia="en-GB"/>
              </w:rPr>
              <w:t>,</w:t>
            </w:r>
            <w:r>
              <w:rPr>
                <w:color w:val="000000"/>
                <w:sz w:val="22"/>
                <w:szCs w:val="22"/>
                <w:rtl/>
                <w:lang w:val="en-GB" w:eastAsia="en-GB"/>
              </w:rPr>
              <w:t>5</w:t>
            </w:r>
          </w:p>
        </w:tc>
      </w:tr>
      <w:tr w:rsidR="00000000">
        <w:tblPrEx>
          <w:tblCellMar>
            <w:top w:w="0" w:type="dxa"/>
            <w:bottom w:w="0" w:type="dxa"/>
          </w:tblCellMar>
        </w:tblPrEx>
        <w:trPr>
          <w:cantSplit/>
          <w:jc w:val="center"/>
        </w:trPr>
        <w:tc>
          <w:tcPr>
            <w:tcW w:w="1830" w:type="dxa"/>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1997</w:t>
            </w:r>
          </w:p>
        </w:tc>
        <w:tc>
          <w:tcPr>
            <w:tcW w:w="1830" w:type="dxa"/>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97</w:t>
            </w:r>
            <w:r>
              <w:rPr>
                <w:color w:val="000000"/>
                <w:sz w:val="22"/>
                <w:szCs w:val="22"/>
                <w:lang w:val="en-GB" w:eastAsia="en-GB"/>
              </w:rPr>
              <w:t>,</w:t>
            </w:r>
            <w:r>
              <w:rPr>
                <w:color w:val="000000"/>
                <w:sz w:val="22"/>
                <w:szCs w:val="22"/>
                <w:rtl/>
                <w:lang w:val="en-GB" w:eastAsia="en-GB"/>
              </w:rPr>
              <w:t>91</w:t>
            </w:r>
          </w:p>
        </w:tc>
        <w:tc>
          <w:tcPr>
            <w:tcW w:w="1830" w:type="dxa"/>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122</w:t>
            </w:r>
            <w:r>
              <w:rPr>
                <w:color w:val="000000"/>
                <w:sz w:val="22"/>
                <w:szCs w:val="22"/>
                <w:lang w:val="en-GB" w:eastAsia="en-GB"/>
              </w:rPr>
              <w:t>,</w:t>
            </w:r>
            <w:r>
              <w:rPr>
                <w:color w:val="000000"/>
                <w:sz w:val="22"/>
                <w:szCs w:val="22"/>
                <w:rtl/>
                <w:lang w:val="en-GB" w:eastAsia="en-GB"/>
              </w:rPr>
              <w:t>83</w:t>
            </w:r>
          </w:p>
        </w:tc>
        <w:tc>
          <w:tcPr>
            <w:tcW w:w="1830" w:type="dxa"/>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79</w:t>
            </w:r>
            <w:r>
              <w:rPr>
                <w:color w:val="000000"/>
                <w:sz w:val="22"/>
                <w:szCs w:val="22"/>
                <w:lang w:val="en-GB" w:eastAsia="en-GB"/>
              </w:rPr>
              <w:t>,</w:t>
            </w:r>
            <w:r>
              <w:rPr>
                <w:color w:val="000000"/>
                <w:sz w:val="22"/>
                <w:szCs w:val="22"/>
                <w:rtl/>
                <w:lang w:val="en-GB" w:eastAsia="en-GB"/>
              </w:rPr>
              <w:t>7</w:t>
            </w:r>
          </w:p>
        </w:tc>
      </w:tr>
      <w:tr w:rsidR="00000000">
        <w:tblPrEx>
          <w:tblCellMar>
            <w:top w:w="0" w:type="dxa"/>
            <w:bottom w:w="0" w:type="dxa"/>
          </w:tblCellMar>
        </w:tblPrEx>
        <w:trPr>
          <w:cantSplit/>
          <w:jc w:val="center"/>
        </w:trPr>
        <w:tc>
          <w:tcPr>
            <w:tcW w:w="1830" w:type="dxa"/>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1998</w:t>
            </w:r>
          </w:p>
        </w:tc>
        <w:tc>
          <w:tcPr>
            <w:tcW w:w="1830" w:type="dxa"/>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109</w:t>
            </w:r>
            <w:r>
              <w:rPr>
                <w:color w:val="000000"/>
                <w:sz w:val="22"/>
                <w:szCs w:val="22"/>
                <w:lang w:val="en-GB" w:eastAsia="en-GB"/>
              </w:rPr>
              <w:t>,</w:t>
            </w:r>
            <w:r>
              <w:rPr>
                <w:color w:val="000000"/>
                <w:sz w:val="22"/>
                <w:szCs w:val="22"/>
                <w:rtl/>
                <w:lang w:val="en-GB" w:eastAsia="en-GB"/>
              </w:rPr>
              <w:t>26</w:t>
            </w:r>
          </w:p>
        </w:tc>
        <w:tc>
          <w:tcPr>
            <w:tcW w:w="1830" w:type="dxa"/>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137</w:t>
            </w:r>
            <w:r>
              <w:rPr>
                <w:color w:val="000000"/>
                <w:sz w:val="22"/>
                <w:szCs w:val="22"/>
                <w:lang w:val="en-GB" w:eastAsia="en-GB"/>
              </w:rPr>
              <w:t>,</w:t>
            </w:r>
            <w:r>
              <w:rPr>
                <w:color w:val="000000"/>
                <w:sz w:val="22"/>
                <w:szCs w:val="22"/>
                <w:rtl/>
                <w:lang w:val="en-GB" w:eastAsia="en-GB"/>
              </w:rPr>
              <w:t>71</w:t>
            </w:r>
          </w:p>
        </w:tc>
        <w:tc>
          <w:tcPr>
            <w:tcW w:w="1830" w:type="dxa"/>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79</w:t>
            </w:r>
            <w:r>
              <w:rPr>
                <w:color w:val="000000"/>
                <w:sz w:val="22"/>
                <w:szCs w:val="22"/>
                <w:lang w:val="en-GB" w:eastAsia="en-GB"/>
              </w:rPr>
              <w:t>,</w:t>
            </w:r>
            <w:r>
              <w:rPr>
                <w:color w:val="000000"/>
                <w:sz w:val="22"/>
                <w:szCs w:val="22"/>
                <w:rtl/>
                <w:lang w:val="en-GB" w:eastAsia="en-GB"/>
              </w:rPr>
              <w:t>3</w:t>
            </w:r>
          </w:p>
        </w:tc>
      </w:tr>
      <w:tr w:rsidR="00000000">
        <w:tblPrEx>
          <w:tblCellMar>
            <w:top w:w="0" w:type="dxa"/>
            <w:bottom w:w="0" w:type="dxa"/>
          </w:tblCellMar>
        </w:tblPrEx>
        <w:trPr>
          <w:cantSplit/>
          <w:jc w:val="center"/>
        </w:trPr>
        <w:tc>
          <w:tcPr>
            <w:tcW w:w="1830" w:type="dxa"/>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1999</w:t>
            </w:r>
          </w:p>
        </w:tc>
        <w:tc>
          <w:tcPr>
            <w:tcW w:w="1830" w:type="dxa"/>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118</w:t>
            </w:r>
            <w:r>
              <w:rPr>
                <w:color w:val="000000"/>
                <w:sz w:val="22"/>
                <w:szCs w:val="22"/>
                <w:lang w:val="en-GB" w:eastAsia="en-GB"/>
              </w:rPr>
              <w:t>,</w:t>
            </w:r>
            <w:r>
              <w:rPr>
                <w:color w:val="000000"/>
                <w:sz w:val="22"/>
                <w:szCs w:val="22"/>
                <w:rtl/>
                <w:lang w:val="en-GB" w:eastAsia="en-GB"/>
              </w:rPr>
              <w:t>48</w:t>
            </w:r>
          </w:p>
        </w:tc>
        <w:tc>
          <w:tcPr>
            <w:tcW w:w="1830" w:type="dxa"/>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148</w:t>
            </w:r>
            <w:r>
              <w:rPr>
                <w:color w:val="000000"/>
                <w:sz w:val="22"/>
                <w:szCs w:val="22"/>
                <w:lang w:val="en-GB" w:eastAsia="en-GB"/>
              </w:rPr>
              <w:t>,</w:t>
            </w:r>
            <w:r>
              <w:rPr>
                <w:color w:val="000000"/>
                <w:sz w:val="22"/>
                <w:szCs w:val="22"/>
                <w:rtl/>
                <w:lang w:val="en-GB" w:eastAsia="en-GB"/>
              </w:rPr>
              <w:t>1</w:t>
            </w:r>
          </w:p>
        </w:tc>
        <w:tc>
          <w:tcPr>
            <w:tcW w:w="1830" w:type="dxa"/>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80</w:t>
            </w:r>
          </w:p>
        </w:tc>
      </w:tr>
      <w:tr w:rsidR="00000000">
        <w:tblPrEx>
          <w:tblCellMar>
            <w:top w:w="0" w:type="dxa"/>
            <w:bottom w:w="0" w:type="dxa"/>
          </w:tblCellMar>
        </w:tblPrEx>
        <w:trPr>
          <w:cantSplit/>
          <w:jc w:val="center"/>
        </w:trPr>
        <w:tc>
          <w:tcPr>
            <w:tcW w:w="1830" w:type="dxa"/>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2000</w:t>
            </w:r>
          </w:p>
        </w:tc>
        <w:tc>
          <w:tcPr>
            <w:tcW w:w="1830" w:type="dxa"/>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126</w:t>
            </w:r>
            <w:r>
              <w:rPr>
                <w:color w:val="000000"/>
                <w:sz w:val="22"/>
                <w:szCs w:val="22"/>
                <w:lang w:val="en-GB" w:eastAsia="en-GB"/>
              </w:rPr>
              <w:t>,</w:t>
            </w:r>
            <w:r>
              <w:rPr>
                <w:color w:val="000000"/>
                <w:sz w:val="22"/>
                <w:szCs w:val="22"/>
                <w:rtl/>
                <w:lang w:val="en-GB" w:eastAsia="en-GB"/>
              </w:rPr>
              <w:t>16</w:t>
            </w:r>
          </w:p>
        </w:tc>
        <w:tc>
          <w:tcPr>
            <w:tcW w:w="1830" w:type="dxa"/>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160</w:t>
            </w:r>
            <w:r>
              <w:rPr>
                <w:color w:val="000000"/>
                <w:sz w:val="22"/>
                <w:szCs w:val="22"/>
                <w:lang w:val="en-GB" w:eastAsia="en-GB"/>
              </w:rPr>
              <w:t>,</w:t>
            </w:r>
            <w:r>
              <w:rPr>
                <w:color w:val="000000"/>
                <w:sz w:val="22"/>
                <w:szCs w:val="22"/>
                <w:rtl/>
                <w:lang w:val="en-GB" w:eastAsia="en-GB"/>
              </w:rPr>
              <w:t>45</w:t>
            </w:r>
          </w:p>
        </w:tc>
        <w:tc>
          <w:tcPr>
            <w:tcW w:w="1830" w:type="dxa"/>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78</w:t>
            </w:r>
            <w:r>
              <w:rPr>
                <w:color w:val="000000"/>
                <w:sz w:val="22"/>
                <w:szCs w:val="22"/>
                <w:lang w:val="en-GB" w:eastAsia="en-GB"/>
              </w:rPr>
              <w:t>,</w:t>
            </w:r>
            <w:r>
              <w:rPr>
                <w:color w:val="000000"/>
                <w:sz w:val="22"/>
                <w:szCs w:val="22"/>
                <w:rtl/>
                <w:lang w:val="en-GB" w:eastAsia="en-GB"/>
              </w:rPr>
              <w:t>6</w:t>
            </w:r>
          </w:p>
        </w:tc>
      </w:tr>
      <w:tr w:rsidR="00000000">
        <w:tblPrEx>
          <w:tblCellMar>
            <w:top w:w="0" w:type="dxa"/>
            <w:bottom w:w="0" w:type="dxa"/>
          </w:tblCellMar>
        </w:tblPrEx>
        <w:trPr>
          <w:cantSplit/>
          <w:jc w:val="center"/>
        </w:trPr>
        <w:tc>
          <w:tcPr>
            <w:tcW w:w="1830" w:type="dxa"/>
            <w:tcBorders>
              <w:bottom w:val="single" w:sz="12" w:space="0" w:color="auto"/>
            </w:tcBorders>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2001</w:t>
            </w:r>
          </w:p>
        </w:tc>
        <w:tc>
          <w:tcPr>
            <w:tcW w:w="1830" w:type="dxa"/>
            <w:tcBorders>
              <w:bottom w:val="single" w:sz="12" w:space="0" w:color="auto"/>
            </w:tcBorders>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133</w:t>
            </w:r>
            <w:r>
              <w:rPr>
                <w:color w:val="000000"/>
                <w:sz w:val="22"/>
                <w:szCs w:val="22"/>
                <w:lang w:val="en-GB" w:eastAsia="en-GB"/>
              </w:rPr>
              <w:t>,</w:t>
            </w:r>
            <w:r>
              <w:rPr>
                <w:color w:val="000000"/>
                <w:sz w:val="22"/>
                <w:szCs w:val="22"/>
                <w:rtl/>
                <w:lang w:val="en-GB" w:eastAsia="en-GB"/>
              </w:rPr>
              <w:t>38</w:t>
            </w:r>
          </w:p>
        </w:tc>
        <w:tc>
          <w:tcPr>
            <w:tcW w:w="1830" w:type="dxa"/>
            <w:tcBorders>
              <w:bottom w:val="single" w:sz="12" w:space="0" w:color="auto"/>
            </w:tcBorders>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167</w:t>
            </w:r>
            <w:r>
              <w:rPr>
                <w:color w:val="000000"/>
                <w:sz w:val="22"/>
                <w:szCs w:val="22"/>
                <w:lang w:val="en-GB" w:eastAsia="en-GB"/>
              </w:rPr>
              <w:t>,</w:t>
            </w:r>
            <w:r>
              <w:rPr>
                <w:color w:val="000000"/>
                <w:sz w:val="22"/>
                <w:szCs w:val="22"/>
                <w:rtl/>
                <w:lang w:val="en-GB" w:eastAsia="en-GB"/>
              </w:rPr>
              <w:t>67</w:t>
            </w:r>
          </w:p>
        </w:tc>
        <w:tc>
          <w:tcPr>
            <w:tcW w:w="1830" w:type="dxa"/>
            <w:tcBorders>
              <w:bottom w:val="single" w:sz="12" w:space="0" w:color="auto"/>
            </w:tcBorders>
            <w:vAlign w:val="bottom"/>
          </w:tcPr>
          <w:p w:rsidR="00000000" w:rsidRDefault="00000000">
            <w:pPr>
              <w:tabs>
                <w:tab w:val="num" w:pos="748"/>
              </w:tabs>
              <w:bidi w:val="0"/>
              <w:jc w:val="center"/>
              <w:rPr>
                <w:color w:val="000000"/>
                <w:sz w:val="22"/>
                <w:szCs w:val="22"/>
                <w:lang w:val="en-GB" w:eastAsia="en-GB"/>
              </w:rPr>
            </w:pPr>
            <w:r>
              <w:rPr>
                <w:color w:val="000000"/>
                <w:sz w:val="22"/>
                <w:szCs w:val="22"/>
                <w:rtl/>
                <w:lang w:val="en-GB" w:eastAsia="en-GB"/>
              </w:rPr>
              <w:t>79</w:t>
            </w:r>
            <w:r>
              <w:rPr>
                <w:color w:val="000000"/>
                <w:sz w:val="22"/>
                <w:szCs w:val="22"/>
                <w:lang w:val="en-GB" w:eastAsia="en-GB"/>
              </w:rPr>
              <w:t>,</w:t>
            </w:r>
            <w:r>
              <w:rPr>
                <w:color w:val="000000"/>
                <w:sz w:val="22"/>
                <w:szCs w:val="22"/>
                <w:rtl/>
                <w:lang w:val="en-GB" w:eastAsia="en-GB"/>
              </w:rPr>
              <w:t>5</w:t>
            </w:r>
          </w:p>
        </w:tc>
      </w:tr>
    </w:tbl>
    <w:p w:rsidR="00000000" w:rsidRDefault="00000000">
      <w:pPr>
        <w:pStyle w:val="SingleTxt"/>
        <w:rPr>
          <w:rtl/>
        </w:rPr>
      </w:pPr>
      <w:r>
        <w:rPr>
          <w:rtl/>
        </w:rPr>
        <w:t>152 -</w:t>
      </w:r>
      <w:r>
        <w:rPr>
          <w:rtl/>
        </w:rPr>
        <w:tab/>
        <w:t xml:space="preserve">وترتبط المشاكل بالتفرقة بين الجنسين في سوق العمل </w:t>
      </w:r>
      <w:r>
        <w:t>–</w:t>
      </w:r>
      <w:r>
        <w:rPr>
          <w:rtl/>
        </w:rPr>
        <w:t xml:space="preserve"> تقسيم العمل فيما يطلق عليه الصناعات القاصرة على “الذكور” والصناعات القاصرة على “الإناث”. وفي الوقت الحاضر، تعمل النساء في الغالب في صناعات من قبيل التعليم، والرعاية الصحية، والرعاية الاجتماعية، ويتسم متوسط أجرهن فضلا عن الفرص المتاحة للترقية في الحياة الوظيفية بأنهما أدنى منهما في الصناعات التي يهيمن عليها الرجال.</w:t>
      </w:r>
    </w:p>
    <w:p w:rsidR="00000000" w:rsidRDefault="00000000">
      <w:pPr>
        <w:pStyle w:val="SingleTxt"/>
        <w:rPr>
          <w:rtl/>
        </w:rPr>
      </w:pPr>
      <w:r>
        <w:rPr>
          <w:rtl/>
        </w:rPr>
        <w:t>153 -</w:t>
      </w:r>
      <w:r>
        <w:rPr>
          <w:rtl/>
        </w:rPr>
        <w:tab/>
        <w:t xml:space="preserve">وتبين الإحصاءات أن أغلبية النساء تختار العمل في المشاريع العامة أو البلدية التي توفر ضمانات اجتماعية ثابتة وأكيدة مع أن أجورهن أكثر انخفاضا. وهذا أحد الأمثلة التي يتحول فيها التمييز غير المباشر الذي يتجلى في عدم المساواة في المسؤوليات بين الجنسين (حيث يتعين على المرأة في معظم الأحيان أن ترعى الأطفال، وأن تفكر في الضمانات الاجتماعية للأسرة)، إلى تمييز غير مباشر في الحياة الاقتصادية </w:t>
      </w:r>
      <w:r>
        <w:t>–</w:t>
      </w:r>
      <w:r>
        <w:rPr>
          <w:rtl/>
        </w:rPr>
        <w:t xml:space="preserve"> إذ أنه لأسباب اجتماعية، تقل إمكانيات وصول المرأة إلى المجالات التي يحظى العمل فيها بأجر أفضل. وفي الوقت ذاته، هناك عدد كبير من الأشخاص الذين لا تدفع لهم في معظم الأحيان أقساط الاشتراكات الاجتماعية وبالتالي لا يحصل هؤلاء الأشخاص على ضمانات اجتماعية، الأمر الذي يخلق دائرة فقر خبيثة في المناطق الريفية.</w:t>
      </w:r>
    </w:p>
    <w:p w:rsidR="00000000" w:rsidRDefault="00000000">
      <w:pPr>
        <w:pStyle w:val="SingleTxt"/>
        <w:rPr>
          <w:rtl/>
        </w:rPr>
      </w:pPr>
      <w:r>
        <w:rPr>
          <w:rtl/>
        </w:rPr>
        <w:t>154 -</w:t>
      </w:r>
      <w:r>
        <w:rPr>
          <w:rtl/>
        </w:rPr>
        <w:tab/>
        <w:t xml:space="preserve">وبغية تسهيل حساب اشتراك التأمين الاجتماعي القانوني ودفعه وفقا للقوانين التنظيمية والحيلولة دون تجنب أرباب الأعمال دفع الاشتراك المذكور، فضلا عن مكافحة إخفاء الأجر الحقيقي للموظفين، تعهدت دائرة إيرادات الدولة باستخدام ضوابط بصفة اساسية في شكل استعراضات مواضيعية لأرباب الأعمال ومراجعة الضرائب. وعلاوة على ذلك، بغية تحسين الخدمات المقدمة لدافعي الضرائب جرى القيام بما يلي فيما يتعلق بإدارة الضرائب: قبول الحسابات والإقرارات، فضلا عن تقديم المعلومات لدافعي الضرائب، وتثقيفهم وتزويدهم بالاستشارات. ويجري بصورة منتظمة تحديث المعلومات المتعلقة بالوسائل المنهجية الجاهزة والتعديلات التي تدخلها دائرة إيرادات الدولة في صفحة الاستقبال الخاصة بدائرة إيرادات الدولة. وفي عام 2002، جرى تقديم 000 298 استشارة لدافعي الضرائب وعقد 357 1 حدثا مختلفا ذا طابع تثقيفي </w:t>
      </w:r>
      <w:r>
        <w:t>–</w:t>
      </w:r>
      <w:r>
        <w:rPr>
          <w:rtl/>
        </w:rPr>
        <w:t xml:space="preserve"> حلقات دراسية، ومحاضرات، ومناقشات وغيرها، وذلك في المكاتب الإقليمية لدائرة إيرادات الدولة. ولتحسين العلاقات العامة في عام 2002، نظمت دائرة إيرادات الدولة 915 1 حدثا ذا طابع إعلامي </w:t>
      </w:r>
      <w:r>
        <w:t>–</w:t>
      </w:r>
      <w:r>
        <w:rPr>
          <w:rtl/>
        </w:rPr>
        <w:t xml:space="preserve"> نشرات في الصحف، وأحاديث في الإذاعة والتليفزيون، ولقاءات في المدارس، مع الطلبة، والمنظمات غير الحكومية وما إلى ذلك.</w:t>
      </w:r>
    </w:p>
    <w:p w:rsidR="00000000" w:rsidRDefault="00000000">
      <w:pPr>
        <w:pStyle w:val="SingleTxt"/>
        <w:rPr>
          <w:rtl/>
        </w:rPr>
      </w:pPr>
      <w:r>
        <w:rPr>
          <w:rtl/>
        </w:rPr>
        <w:t>155 -</w:t>
      </w:r>
      <w:r>
        <w:rPr>
          <w:rtl/>
        </w:rPr>
        <w:tab/>
        <w:t xml:space="preserve">وبغية الكشف عن الحالات التي لم يوقع فيها رب العمل على عقد عمل مع الموظف، أو عدم حساب الأجر أو ببيانه في “الحساب المتعلق بالاشتراك في التأمين الاجتماعي القانوني من دخل الموظفين وضريبة دخل السكان” الذي يشير إلى أن الأجور المدفوعة تمثل مقدار الحد الأدنى الثابت للأجور في الدولة أو أدنى منه وأن بقية الأجور مدفوعة بشكل آخر، قامت دائرة إيرادات الدولة بتنظيم استعراضات مواضعية (الموضوع </w:t>
      </w:r>
      <w:r>
        <w:t>–</w:t>
      </w:r>
      <w:r>
        <w:rPr>
          <w:rtl/>
        </w:rPr>
        <w:t xml:space="preserve"> “أرباب الأعمال”) للكشف عن المخالفات من النوع المذكور. وحوالي 60 في المائة من الاستعراضات تُجرى خارج مدينة ريغا. وفي عام 2002، أجرت دائرة إيرادات الدولة 221 13 استعراضا لموضوع “أرباب الأعمال” شكلت 64 في المائة من جميع الاستعراضات المواضيعية ونسبيا كان هذا الموضوع الأكثر استعراضا على الإطلاق. وبالمقارنة بعام 2001، ارتفع عدد استعراضات موضوع “أرباب الأعمال” بنسبة 16 في المائة واكتشفت مخالفات في 7 في المائة من الحالات. وبالمقارنة بعام 2001، ارتفع عدد المخالفات المكتشفة بنسبة 2 في المائة.</w:t>
      </w:r>
    </w:p>
    <w:p w:rsidR="00000000" w:rsidRDefault="00000000">
      <w:pPr>
        <w:pStyle w:val="SingleTxt"/>
        <w:rPr>
          <w:rtl/>
        </w:rPr>
      </w:pPr>
      <w:r>
        <w:rPr>
          <w:rtl/>
        </w:rPr>
        <w:t>156 -</w:t>
      </w:r>
      <w:r>
        <w:rPr>
          <w:rtl/>
        </w:rPr>
        <w:tab/>
        <w:t>وفي كل عام، تؤكد دائرة إيرادات الدولة الإجراءات المتعلقة بتخطيط مراجعة الضرائب والمحاسبة الضريبية التي تحظى وفقا لها الشركات التجارية من بين جميع أنواع أنشطة الأعمال الحرة بالأولوية فيما يتعلق بالمراجعة السنوية التي جرت بالفعل لعدة سنوات. وعند إعداد قائمة مختارة من دافعي الضرائب لأغراض مراجعة الضرائب تطبق معايير التعرض للخطر التالية للإختيار: المعلومات التي لدى المكتب الإقليمي لدائرة إيرادات الدولة عن شركة معينة (كيان تجاري) لا تقوم بحساب أجور موظفيها أو أن تلك الأجور تمثل الحد الأدنى للأجور الذي حدده مجلس الوزراء أو أعلى منه قليلا؛ أو أن هناك معدل دوران كبير، ولكن عدد الموظفين صغير؛ أو أنه لم يعلن عن وجود وظيفة بأجر أو هناك أنشطة أخرى تعتبر بمثابة عامل منطو على مخاطرة. وفي عام 2002، عند إعداد قائمة مختارة من دافعي الضرائب لأغراض مراجعة الضرائب أعتبر أن لدى 633 شركة عامل منطو على مخاطرة وشكلت تلك الشركات نسبة 58 في المائة من جميع الشركات (096 1) المدرجة في برنامج المراجعة. وفي عام 2002، جرت مراجعة اشتراكات التأمين الاجتماعي القانوني في 152 1 عملية مراجعة ضرائب، أي 67 في المائة من حالات العدد الكلي لعمليات مراجعة الضرائب. وفي هذا النوع من المدفوعات، بلغ المبلغ الإضافي المحسوب 673.2 ألف لات.</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الحق في الحصول على إعانات عمل</w:t>
      </w:r>
    </w:p>
    <w:p w:rsidR="00000000" w:rsidRDefault="00000000">
      <w:pPr>
        <w:pStyle w:val="SingleTxt"/>
        <w:rPr>
          <w:rtl/>
        </w:rPr>
      </w:pPr>
      <w:r>
        <w:rPr>
          <w:rtl/>
        </w:rPr>
        <w:t>157 -</w:t>
      </w:r>
      <w:r>
        <w:rPr>
          <w:rtl/>
        </w:rPr>
        <w:tab/>
        <w:t>لا يوجد في لاتفيا نهج يفرِّق بين الجنسين في الحصول على إعانات العمل، باستثناء الحالات التي تحددها خصائص مميزة فسيولوجية لموانع لدى أي من الجنسين أو الأوضاع العائلية للموظف، بصرف النظر عن نوع جنسه.</w:t>
      </w:r>
    </w:p>
    <w:p w:rsidR="00000000" w:rsidRDefault="00000000">
      <w:pPr>
        <w:pStyle w:val="SingleTxt"/>
        <w:rPr>
          <w:rtl/>
        </w:rPr>
      </w:pPr>
      <w:r>
        <w:rPr>
          <w:rtl/>
        </w:rPr>
        <w:t>158 -</w:t>
      </w:r>
      <w:r>
        <w:rPr>
          <w:rtl/>
        </w:rPr>
        <w:tab/>
        <w:t xml:space="preserve">وكانت قواعد مدونة العمل تسري على جميع الموظفين وأرباب الأعمال بصرف النظر عن مركز ملكيتهم وشكلها، إذا كانت علاقات العمل قائمة على أساس عقد عمل. وحددت المدونة المذكورة اعلاه فئات الموظفين الذين يتعين تخفيض وقت عملهم </w:t>
      </w:r>
      <w:r>
        <w:t>–</w:t>
      </w:r>
      <w:r>
        <w:rPr>
          <w:rtl/>
        </w:rPr>
        <w:t xml:space="preserve"> الموظفون الذين تتراوح أعمارهم بين 16 و 18 عاما والموظفون العاملون في ظروف عمل محفوفة بالمخاطر أو صعبة، والنساء اللائي لديهن أطفال دون سن ثلاث سنوات. وبالمثل، وُضعت قيود على العمل الليلي للموظفين دون سن 18 عاما، والنساء الحوامل، والنساء اللائي لديهن أطفال دون سن ثلاث سنوات، والآباء الذين يربون طفلا دون سن ثلاث سنوات بدون أم، وكذلك الأوصياء على الأطفال في السن المذكورة اعلاه. ويتعين تحديد العمل بدوام جزئي للموظف باتفاق مسبق مع رب العمل، إذا طلبت ذلك سيدة حامل، أو أحد الزوجين اللذين لديهما طفل دون سنة 14 عاما أو الأب الذي يربي طفلا بدون أم دون سن 14 عاما (طفل معوق </w:t>
      </w:r>
      <w:r>
        <w:t>–</w:t>
      </w:r>
      <w:r>
        <w:rPr>
          <w:rtl/>
        </w:rPr>
        <w:t xml:space="preserve"> دون سن 16 عاما)، أو الوصي على طفل في السن المذكورة أو الشخص الذي يرعى مريضا من أفراد الأسرة طبقا لشهادة طبية. وقد أشارت الرابطة اللاتفية للمساواة بين الجنسين في تعليقاتها إلى أنه استنادا إلى الدراسة الاستقصائية المعنونة “وعي أرباب الأعمال والموظفين بعلاقات العمل” التي أجريت بناء على طلب وزارة الرعاية الاجتماعية، يتسم مستوى الوعي بهذه الإعانات بالانخفاض.</w:t>
      </w:r>
    </w:p>
    <w:p w:rsidR="00000000" w:rsidRDefault="00000000">
      <w:pPr>
        <w:pStyle w:val="SingleTxt"/>
        <w:rPr>
          <w:rtl/>
        </w:rPr>
      </w:pPr>
      <w:r>
        <w:rPr>
          <w:rtl/>
        </w:rPr>
        <w:t>159 -</w:t>
      </w:r>
      <w:r>
        <w:rPr>
          <w:rtl/>
        </w:rPr>
        <w:tab/>
        <w:t xml:space="preserve">ويحظر قانون العمل استخدام الأطفال في أشغال دائمة وكذلك يحظر، بعد استلام شهادة طبية، إستخدام المرأة الحامل والمرأة في الفترة اللاحقة للولادة لغاية عام واحد، والمرأة المرضع </w:t>
      </w:r>
      <w:r>
        <w:t>–</w:t>
      </w:r>
      <w:r>
        <w:rPr>
          <w:rtl/>
        </w:rPr>
        <w:t xml:space="preserve"> أثناء فترة الإرضاع بأكملها إذا تبين أن أداء المهمة ذات الصلة يعرض سلامة وصحة المرأة أو طفلها للخطر.</w:t>
      </w:r>
    </w:p>
    <w:p w:rsidR="00000000" w:rsidRDefault="00000000">
      <w:pPr>
        <w:pStyle w:val="SingleTxt"/>
        <w:rPr>
          <w:rtl/>
        </w:rPr>
      </w:pPr>
      <w:r>
        <w:rPr>
          <w:rtl/>
        </w:rPr>
        <w:t>160 -</w:t>
      </w:r>
      <w:r>
        <w:rPr>
          <w:rtl/>
        </w:rPr>
        <w:tab/>
        <w:t xml:space="preserve">وإمكانية التوصل إلى اتفاق بشأن العمل بدوام جزئي نص عليها قانون العمل إذا طلبت ذلك المرأة الحامل، أو المرأة أثناء الفترة اللاحقة للولادة لغاية عام واحد، أو المرأة المرضع </w:t>
      </w:r>
      <w:r>
        <w:t>–</w:t>
      </w:r>
      <w:r>
        <w:rPr>
          <w:rtl/>
        </w:rPr>
        <w:t xml:space="preserve"> طوال فترة الإرضاع بأكملها، وكذلك الموظف الذي لديه طفل دون سن 14 عاما أو طفل معوق دون سن 16 عاما. وبالاضافة إلى ذلك، فإن رفض الموظف النقل من عمل بدوام كامل إلى عمل بدوام جزئي أو بالعكس لا يمكن أن يشكل سببا لإنهاء عقد العمل أو فرض أي قيد آخر على حقوق الموظف. ويحظر قانون العمل أن يُستخدم في الوقت الإضافي وفي العمل الليلي أشخاص دون سن 18 عاما، أو نساء حوامل، أو نساء أثناء الفترة اللاحقة للولادة لغاية عام واحد، أو نساء مرضعات </w:t>
      </w:r>
      <w:r>
        <w:t>–</w:t>
      </w:r>
      <w:r>
        <w:rPr>
          <w:rtl/>
        </w:rPr>
        <w:t xml:space="preserve"> طوال فترة الإرضاع بأكملها. ولا يسمح باستخدام الموظف الذي لديه طفل دون سن ثلاث سنوات أثناء الليل إلا بموافقته. ونقلا عن المكتب الوطني لحقوق الإنسان، فإن الأحكام القانونية المتعلقة بإمكانية العمل بدوام جزئي للمرأة التي لديها اطفال دون سن ثلاث سنوات لا تطبق من الناحية العملية، ويعزى ذلك في المقام الأول إلى سببين </w:t>
      </w:r>
      <w:r>
        <w:t>–</w:t>
      </w:r>
      <w:r>
        <w:rPr>
          <w:rtl/>
        </w:rPr>
        <w:t xml:space="preserve"> عدم موافقة رب العمل على العمل بدوام جزئي أو أن العمل بدوام جزئي متفق عليه شكليا، لكن المرأة تواصل العمل بدوام كامل.</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الحق في الحصول على إجازة سنوية مدفوعة الأجر</w:t>
      </w:r>
    </w:p>
    <w:p w:rsidR="00000000" w:rsidRDefault="00000000">
      <w:pPr>
        <w:pStyle w:val="SingleTxt"/>
        <w:rPr>
          <w:rtl/>
        </w:rPr>
      </w:pPr>
      <w:r>
        <w:rPr>
          <w:rtl/>
        </w:rPr>
        <w:t>161 -</w:t>
      </w:r>
      <w:r>
        <w:rPr>
          <w:rtl/>
        </w:rPr>
        <w:tab/>
        <w:t>نصت مدونة العمل على منح جميع الموظفين إجازات سنوية، مع الاحتفاظ بالوظيفة والدخل المتوسط. ولم تكن الإجازة السنوية الممنوحة للموظفين أقل من أربعة أسابيع تقويمية، مع استبعاد العطلات العامة. ولم يكن مسموحا بتعويض الإجازة نقدا، إلا في حالة فصل الموظف الذي لم يكن قد استخدم إجازته. وكانت الإجازة في السنة الأولى للعمل تُمنح للموظف في حالة قيامه بالعمل في المشروع ذي الصلة، أو المؤسسة أو المنظمة لمدة ستة أشهر بدون انقطاع. والإجازة في السنة الأولى للعمل إذا لم يكن الشخص قد عمل لمدة ستة أشهر بدون انقطاع، كانت تُمنح للمرأة قبل إجازة الأمومة وإجازة الوضع أو بعدهما مباشرة، وكذلك للمرأة التي لديها أطفال دون سن اثني عشر عاما؛ والموظفين دون سن الثامنة عشر عاما، والأفراد الذين تعرضوا لقمع سياسي وفي حالات أخرى نص عليها القانون. أما الإجازة في السنة الثانية والسنوات التالية للعمل فكانت تُمنح في أي وقت خلال سنة العمل وفقا للتسلسل المتبع في منح الإجازات. وكانت المرأة التي لديها ثلاثة أطفال أو أكثر دون سن ستة عشر عاما أو طفل معوق تستحق الحصول على إجازة إضافية مدتها ثلاثة أيام عمل.</w:t>
      </w:r>
    </w:p>
    <w:p w:rsidR="00000000" w:rsidRDefault="00000000">
      <w:pPr>
        <w:pStyle w:val="SingleTxt"/>
        <w:rPr>
          <w:rtl/>
        </w:rPr>
      </w:pPr>
      <w:r>
        <w:rPr>
          <w:rtl/>
        </w:rPr>
        <w:t>162 -</w:t>
      </w:r>
      <w:r>
        <w:rPr>
          <w:rtl/>
        </w:rPr>
        <w:tab/>
        <w:t xml:space="preserve">وينص قانون العمل على أن كل موظف يتمتع بحق الحصول على إجازة سنوية مدفوعة الأجر. ويجب ألا تقل الإجازة المذكورة عن أربعة أسابيع تقويمية، مع استبعاد العطلات العامة. ويُمنح الأشخاص، دون سن 18 عاما، إجازة مدفوعة الأجر لمدة شهر واحد كل سنة. وفي الحالات الاستثنائية التي قد يرتب فيها منح إجازة سنوية مدفوعة الأجر لأحد الموظفين بالكامل في السنة الجارية آثارا سلبية على التقدم العادي للعمل في المشروع، فإنه يُسمح بتحويل جزء من الإجازة إلى السنة التالية بموافقة كتابية من الموظف. ولا تسري هذه الأحكام على الأشخاص دون سن 18 عاما، أو النساء الحوامل والنساء في الفترة اللاحقة للولادة لغاية عام واحد، والنساء المرضعات </w:t>
      </w:r>
      <w:r>
        <w:t>–</w:t>
      </w:r>
      <w:r>
        <w:rPr>
          <w:rtl/>
        </w:rPr>
        <w:t xml:space="preserve"> خلال فترة الإرضاع بأكملها. وتعويض الإجازة السنوية المدفوعة الأجر في هذه الحالة غير مسموح به، إلا في حالة إنهاء علاقات العمل ولم يكن الموظف قد استخدم إجازته السنوية المدفوعة الأجر. وعلى عكس مدونة العمل، تُمنح إجازة إضافية مدتها ثلاثة أيام للموظفين الذين لديهم ثلاثة أطفال أو أكثر دون سن 16 عاما أو طفل معوق، بدون تمييز على اساس نوع الجنس. ويجوز للموظف أن يطلب منحه إجازة سنوية مدفوعة الأجر في السنة الأولى للعمل إذا كان الموظف قد عمل لدى رب العمل لمدة تقل عن ستة اشهر بدون انقطاع. ويقع على رب العمل واجب منح تلك الإجازة بالكامل. وتُمنح المرأة إجازتها السنوية المدفوعة الأجر قبل حصولها على إجازة الأمومة وإجازة الوضع أو بعد ذلك مباشرة بناء على طلبها، بصرف النظر عن المدة التي قضتها المرأة في العمل لدى رب العمل المعني.</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الحق في الضمان الإجتماعي</w:t>
      </w:r>
    </w:p>
    <w:p w:rsidR="00000000" w:rsidRDefault="00000000">
      <w:pPr>
        <w:pStyle w:val="SingleTxt"/>
        <w:rPr>
          <w:rtl/>
        </w:rPr>
      </w:pPr>
      <w:r>
        <w:rPr>
          <w:rtl/>
        </w:rPr>
        <w:t>163 -</w:t>
      </w:r>
      <w:r>
        <w:rPr>
          <w:rtl/>
        </w:rPr>
        <w:tab/>
        <w:t>تحدد سياسة الضمان الاجتماعي المتبعة في لاتفيا دفع الضريبة الاجتماعية كشرط أساسي للحصول على غالبية الضمانات الاجتماعية.</w:t>
      </w:r>
    </w:p>
    <w:p w:rsidR="00000000" w:rsidRDefault="00000000">
      <w:pPr>
        <w:pStyle w:val="SingleTxt"/>
        <w:rPr>
          <w:rtl/>
        </w:rPr>
      </w:pPr>
      <w:r>
        <w:rPr>
          <w:rtl/>
        </w:rPr>
        <w:t>164 -</w:t>
      </w:r>
      <w:r>
        <w:rPr>
          <w:rtl/>
        </w:rPr>
        <w:tab/>
        <w:t>ومنذ استعادة الاستقلال، حدثت تغييرات هامة في السياسة الوطنية للضمان الاجتماعي. واقتضى الأساس التشريعي الذي يكفل الضمان الاجتماعي إجراء تغييرات نظرا لعدم إمكانية مواصلة توفير الضمانات الاجتماعية التي كانت تقدم أثناء الفترة السوفياتية؛ وبالمثل، فإنه ببدء العمل بمبادئ الاقتصاد السوقي، تعين على السكان أن يتحملوا المزيد من المسؤولية عن حياتهم الخاصة. وفي البداية، حاولت الحكومة مواصلة السياسة التي من شأنها أن توفر أقصى ضمانات اجتماعية كبيرة (على سبيل المثال، بالقيام في عام 1991 بسن القانون “المتعلق بالمعاشات التقاعدية للدولة”). بيد أنه ثبتت استحالة تنفيذ هذه السياسة وأنذر ذلك بتقويض ميزانية المساعدة الاجتماعية.</w:t>
      </w:r>
    </w:p>
    <w:p w:rsidR="00000000" w:rsidRDefault="00000000">
      <w:pPr>
        <w:pStyle w:val="SingleTxt"/>
        <w:rPr>
          <w:rtl/>
        </w:rPr>
      </w:pPr>
      <w:r>
        <w:rPr>
          <w:rtl/>
        </w:rPr>
        <w:t>165 -</w:t>
      </w:r>
      <w:r>
        <w:rPr>
          <w:rtl/>
        </w:rPr>
        <w:tab/>
        <w:t>والنموذج الحالي لسياسة الضمان الاجتماعي يقوم على أن تسديد مدفوعات الضرائب الاجتماعية يعتبر شرطا اساسيا للحصول على أغلبية الضمانات الاجتماعية. وبالاضافة إلى ذلك، فإن حجم هذه المدفوعات يحدد أيضا حجم الاستحقاقات، أي المعاشات التقاعدية والتي سيتعين الحصول عليها. ومدفوعات الضرائب الاجتماعية تكيَّف وفقا لظروف الفرد وتسجل مدفوعات كل مقيم في حسابه الشخصي في الوكالة الحكومية للتأمين الاجتماعي. وفي 13 آذار/مارس عام 2001، قررت المحكمة الدستورية في حكمها أنه حتى لو لم يكن رب العمل قد قام بتسديد مدفوعات الضرائب الاجتماعية المتعلقة بالموظف، فإنه يحق للأخير الحصول على خدمات الضمان الاجتماعي. وجرت الإشارة إلى أنه ليس بوسع الموظف التدخل في ذلك السلوك لرب العمل وهو يسجل تلقائيا بوصفه مشتركا في نظام التأمين الاجتماعي، فضلا عن أن الدولة قد تعهدت بضمان سير نظام التأمين الاجتماعي وتحصيل المدفوعات.</w:t>
      </w:r>
    </w:p>
    <w:p w:rsidR="00000000" w:rsidRDefault="00000000">
      <w:pPr>
        <w:pStyle w:val="SingleTxt"/>
        <w:rPr>
          <w:rtl/>
        </w:rPr>
      </w:pPr>
      <w:r>
        <w:rPr>
          <w:rtl/>
        </w:rPr>
        <w:t>166 -</w:t>
      </w:r>
      <w:r>
        <w:rPr>
          <w:rtl/>
        </w:rPr>
        <w:tab/>
        <w:t xml:space="preserve">والمبدأ الأساسي لتشغيل نظام الضمان الاجتماعي يتمثل في ضمان المساواة في الخدمات الاجتماعية، بصرف النظر عن نوع الجنس، والجنسية، والإنتساب الديني. ونظام الضمان الاجتماعي يشمل مجالين </w:t>
      </w:r>
      <w:r>
        <w:t>–</w:t>
      </w:r>
      <w:r>
        <w:rPr>
          <w:rtl/>
        </w:rPr>
        <w:t xml:space="preserve"> التأمين الاجتماعي المقدم من الدولة والمساعدة الاجتماعية المقدمة من الدولة.</w:t>
      </w:r>
    </w:p>
    <w:p w:rsidR="00000000" w:rsidRDefault="00000000">
      <w:pPr>
        <w:pStyle w:val="SingleTxt"/>
        <w:rPr>
          <w:rtl/>
        </w:rPr>
      </w:pPr>
      <w:r>
        <w:rPr>
          <w:rtl/>
        </w:rPr>
        <w:t>167 -</w:t>
      </w:r>
      <w:r>
        <w:rPr>
          <w:rtl/>
        </w:rPr>
        <w:tab/>
        <w:t xml:space="preserve">وأنشطة </w:t>
      </w:r>
      <w:r>
        <w:rPr>
          <w:u w:val="single"/>
          <w:rtl/>
        </w:rPr>
        <w:t>المساعدة الاجتماعية</w:t>
      </w:r>
      <w:r>
        <w:rPr>
          <w:rtl/>
        </w:rPr>
        <w:t xml:space="preserve"> تمثل أحد عناصر نظام الضمان الاجتماعي، وترمي إلى كفالة الحماية الاجتماعية للسكان الذين وجدوا أنفسهم في حالة فقر أو أي حالة أخرى منطوية على مخاطر اجتماعية، ولمن لا تنطبق عليهم التدابير الأخرى للضمان الاجتماعي أو أنها غير كافية. ووظائف المساعدة الاجتماعية مقسمة بين الدولة والحكومة المحلية. وطبقا للقانون “المتعلق بالمساعدة الاجتماعية”، تتمثل الأشكال الرئيسية للمساعدة الاجتماعية التي تقدمها الدولة في الرعاية الاجتماعية، والمساعدة المادية والتأهيل الاجتماعي.</w:t>
      </w:r>
    </w:p>
    <w:p w:rsidR="00000000" w:rsidRDefault="00000000">
      <w:pPr>
        <w:pStyle w:val="SingleTxt"/>
        <w:rPr>
          <w:rtl/>
        </w:rPr>
      </w:pPr>
      <w:r>
        <w:rPr>
          <w:rtl/>
        </w:rPr>
        <w:t>168 -</w:t>
      </w:r>
      <w:r>
        <w:rPr>
          <w:rtl/>
        </w:rPr>
        <w:tab/>
        <w:t>وطبقا للقانون “المتعلق بالمساعدة الاجتماعية”، فإن الحق في الحصول على خدمات المساعدة الاجتماعية يتمتع به مواطنو لاتفيا، وغير المواطنين، والأجانب والأشخاص عديمو الجنسية الذين مُنحوا رمزا لتحديد الهوية الشخصية، عدا الأشخاص الذين صدرت لهم تصاريح إقامة مؤقتة. ولا يتوقف هذا الحق على حجم تسديدات اشتراكات التأمين الاجتماعي. وفي لاتفيا، يتضمن نظام الاستحقاقات الاجتماعية استحقاقات اجتماعية عامة مقدمة من الدولة، تُمنح رهنا بإنتماء الشخص إلى فئة معينة من السكان، وكذلك الاستحقاقات الاجتماعية المحلية التي تتوقف على اختبار الميسرة.</w:t>
      </w:r>
    </w:p>
    <w:p w:rsidR="00000000" w:rsidRDefault="00000000">
      <w:pPr>
        <w:pStyle w:val="SingleTxt"/>
        <w:rPr>
          <w:rtl/>
        </w:rPr>
      </w:pPr>
      <w:r>
        <w:rPr>
          <w:rtl/>
        </w:rPr>
        <w:t>169 -</w:t>
      </w:r>
      <w:r>
        <w:rPr>
          <w:rtl/>
        </w:rPr>
        <w:tab/>
        <w:t>ويجري التمييز بين الاستحقاقات الاجتماعية المقدمة من الدولة والاستحقاقات الاجتماعية المحلية. وتقسم الاستحقاقات الاجتماعية المقدمة من الدولة إلى استحقاقات تدفع بصفة منتظمة واستحقاقات تدفع كمبلغ إجمالي (مرة واحدة). والاستحقاقات الاجتماعية المقدمة من الدولة التي تُدفع بصفة منتظمة تشمل ما يلي:</w:t>
      </w:r>
    </w:p>
    <w:p w:rsidR="00000000" w:rsidRDefault="00000000">
      <w:pPr>
        <w:pStyle w:val="SingleTxt"/>
        <w:rPr>
          <w:rtl/>
        </w:rPr>
      </w:pPr>
      <w:r>
        <w:rPr>
          <w:rtl/>
        </w:rPr>
        <w:tab/>
        <w:t>(أ)</w:t>
      </w:r>
      <w:r>
        <w:rPr>
          <w:rtl/>
        </w:rPr>
        <w:tab/>
        <w:t>استحقاق الضمان الاجتماعي المقدم من الدولة؛</w:t>
      </w:r>
    </w:p>
    <w:p w:rsidR="00000000" w:rsidRDefault="00000000">
      <w:pPr>
        <w:pStyle w:val="SingleTxt"/>
        <w:rPr>
          <w:rtl/>
        </w:rPr>
      </w:pPr>
      <w:r>
        <w:rPr>
          <w:rtl/>
        </w:rPr>
        <w:tab/>
        <w:t>(ب)</w:t>
      </w:r>
      <w:r>
        <w:rPr>
          <w:rtl/>
        </w:rPr>
        <w:tab/>
        <w:t>بدل رعاية الطفل؛</w:t>
      </w:r>
    </w:p>
    <w:p w:rsidR="00000000" w:rsidRDefault="00000000">
      <w:pPr>
        <w:pStyle w:val="SingleTxt"/>
        <w:rPr>
          <w:rtl/>
        </w:rPr>
      </w:pPr>
      <w:r>
        <w:rPr>
          <w:rtl/>
        </w:rPr>
        <w:tab/>
        <w:t>(ج)</w:t>
      </w:r>
      <w:r>
        <w:rPr>
          <w:rtl/>
        </w:rPr>
        <w:tab/>
        <w:t>الاستحقاق المقدم من الدولة للأسرة؛</w:t>
      </w:r>
    </w:p>
    <w:p w:rsidR="00000000" w:rsidRDefault="00000000">
      <w:pPr>
        <w:pStyle w:val="SingleTxt"/>
        <w:rPr>
          <w:rtl/>
        </w:rPr>
      </w:pPr>
      <w:r>
        <w:rPr>
          <w:rtl/>
        </w:rPr>
        <w:tab/>
        <w:t>(د)</w:t>
      </w:r>
      <w:r>
        <w:rPr>
          <w:rtl/>
        </w:rPr>
        <w:tab/>
        <w:t xml:space="preserve">الاستحقاق المتعلق بتعويض نفقات الانتقال الذي يُمنح للمعوقين الذين يعانون من اضطرابات حركية والذين حصلوا على شهادة من أطباء </w:t>
      </w:r>
      <w:r>
        <w:t>–</w:t>
      </w:r>
      <w:r>
        <w:rPr>
          <w:rtl/>
        </w:rPr>
        <w:t xml:space="preserve"> خبراء بشأن ضرورة استخدام وسيلة نقل مخصصة (يُدفع الاستحقاق مرتين في السنة)؛ </w:t>
      </w:r>
    </w:p>
    <w:p w:rsidR="00000000" w:rsidRDefault="00000000">
      <w:pPr>
        <w:pStyle w:val="SingleTxt"/>
        <w:rPr>
          <w:rtl/>
        </w:rPr>
      </w:pPr>
      <w:r>
        <w:rPr>
          <w:rtl/>
        </w:rPr>
        <w:tab/>
        <w:t>(هـ)</w:t>
      </w:r>
      <w:r>
        <w:rPr>
          <w:rtl/>
        </w:rPr>
        <w:tab/>
        <w:t>مكافأة للأوصياء؛</w:t>
      </w:r>
    </w:p>
    <w:p w:rsidR="00000000" w:rsidRDefault="00000000">
      <w:pPr>
        <w:pStyle w:val="SingleTxt"/>
        <w:rPr>
          <w:rtl/>
        </w:rPr>
      </w:pPr>
      <w:r>
        <w:rPr>
          <w:rtl/>
        </w:rPr>
        <w:tab/>
        <w:t>(و)</w:t>
      </w:r>
      <w:r>
        <w:rPr>
          <w:rtl/>
        </w:rPr>
        <w:tab/>
        <w:t>مكافأة للأسر الكافلة؛</w:t>
      </w:r>
    </w:p>
    <w:p w:rsidR="00000000" w:rsidRDefault="00000000">
      <w:pPr>
        <w:pStyle w:val="SingleTxt"/>
        <w:rPr>
          <w:rtl/>
        </w:rPr>
      </w:pPr>
      <w:r>
        <w:rPr>
          <w:rtl/>
        </w:rPr>
        <w:tab/>
        <w:t>(ز)</w:t>
      </w:r>
      <w:r>
        <w:rPr>
          <w:rtl/>
        </w:rPr>
        <w:tab/>
        <w:t>مكافأة للأوصياء عن تغذية الطفل.</w:t>
      </w:r>
    </w:p>
    <w:p w:rsidR="00000000" w:rsidRDefault="00000000">
      <w:pPr>
        <w:pStyle w:val="SingleTxt"/>
        <w:rPr>
          <w:rtl/>
        </w:rPr>
      </w:pPr>
      <w:r>
        <w:rPr>
          <w:rtl/>
        </w:rPr>
        <w:t>170 -</w:t>
      </w:r>
      <w:r>
        <w:rPr>
          <w:rtl/>
        </w:rPr>
        <w:tab/>
        <w:t>ويمثل استحقاق الوضع واستحقاق نفقات الجنازة مدفوعات لمرة واحدة.</w:t>
      </w:r>
    </w:p>
    <w:p w:rsidR="00000000" w:rsidRDefault="00000000">
      <w:pPr>
        <w:pStyle w:val="SingleTxt"/>
        <w:rPr>
          <w:rtl/>
        </w:rPr>
      </w:pPr>
      <w:r>
        <w:rPr>
          <w:rtl/>
        </w:rPr>
        <w:t>171 -</w:t>
      </w:r>
      <w:r>
        <w:rPr>
          <w:rtl/>
        </w:rPr>
        <w:tab/>
        <w:t>وطبقا للقانون “المتعلق بالمساعدة الاجتماعية”، فإن الحكومات المحلية مسؤولة عن منح الاستحقاقات الاجتماعية التالية:</w:t>
      </w:r>
    </w:p>
    <w:p w:rsidR="00000000" w:rsidRDefault="00000000">
      <w:pPr>
        <w:pStyle w:val="SingleTxt"/>
        <w:rPr>
          <w:rtl/>
        </w:rPr>
      </w:pPr>
      <w:r>
        <w:rPr>
          <w:rtl/>
        </w:rPr>
        <w:tab/>
        <w:t>(أ)</w:t>
      </w:r>
      <w:r>
        <w:rPr>
          <w:rtl/>
        </w:rPr>
        <w:tab/>
        <w:t>استحقاق المساعدة الاجتماعية للأسر الفقيرة؛</w:t>
      </w:r>
    </w:p>
    <w:p w:rsidR="00000000" w:rsidRDefault="00000000">
      <w:pPr>
        <w:pStyle w:val="SingleTxt"/>
        <w:rPr>
          <w:rtl/>
        </w:rPr>
      </w:pPr>
      <w:r>
        <w:rPr>
          <w:rtl/>
        </w:rPr>
        <w:tab/>
        <w:t>(ب)</w:t>
      </w:r>
      <w:r>
        <w:rPr>
          <w:rtl/>
        </w:rPr>
        <w:tab/>
        <w:t>استحقاق الإسكان؛</w:t>
      </w:r>
    </w:p>
    <w:p w:rsidR="00000000" w:rsidRDefault="00000000">
      <w:pPr>
        <w:pStyle w:val="SingleTxt"/>
        <w:rPr>
          <w:rtl/>
        </w:rPr>
      </w:pPr>
      <w:r>
        <w:rPr>
          <w:rtl/>
        </w:rPr>
        <w:tab/>
        <w:t>(ج)</w:t>
      </w:r>
      <w:r>
        <w:rPr>
          <w:rtl/>
        </w:rPr>
        <w:tab/>
        <w:t>استحقاق للحاضنة.</w:t>
      </w:r>
    </w:p>
    <w:p w:rsidR="00000000" w:rsidRDefault="00000000">
      <w:pPr>
        <w:pStyle w:val="SingleTxt"/>
        <w:rPr>
          <w:rtl/>
        </w:rPr>
      </w:pPr>
      <w:r>
        <w:rPr>
          <w:rtl/>
        </w:rPr>
        <w:t>172 -</w:t>
      </w:r>
      <w:r>
        <w:rPr>
          <w:rtl/>
        </w:rPr>
        <w:tab/>
        <w:t>ويجوز للحكومات المحلية أن تمنح استحقاقات أخرى، آخذة في الاعتبار حالة ميزانيتها.</w:t>
      </w:r>
    </w:p>
    <w:p w:rsidR="00000000" w:rsidRDefault="00000000">
      <w:pPr>
        <w:pStyle w:val="SingleTxt"/>
        <w:rPr>
          <w:rtl/>
        </w:rPr>
      </w:pPr>
      <w:r>
        <w:rPr>
          <w:rtl/>
        </w:rPr>
        <w:t>173 -</w:t>
      </w:r>
      <w:r>
        <w:rPr>
          <w:rtl/>
        </w:rPr>
        <w:tab/>
        <w:t xml:space="preserve">وجدير بالملاحظة أنه استنادا إلى المكتب الوطني لحقوق الإنسان، يتسم الفقر في لاتفيا بسمة واضحة فيما يتعلق بنوع الجنس. فعند تزايد عدد أفراد الأسرة، يتزايد أيضا خطر تعرض المرأة للفقر. والنساء اللائي لديهن أطفال أفقر من النساء اللائي ليس لديهن أطفال </w:t>
      </w:r>
      <w:r>
        <w:t>–</w:t>
      </w:r>
      <w:r>
        <w:rPr>
          <w:rtl/>
        </w:rPr>
        <w:t xml:space="preserve"> فالتعهد برعاية الطفل يقيد الامكانيات الاقتصادية للمرأة. والأسر التي تتولى فيها المرأة وحدها تربية أطفال صغار معرضة للمخاطر بوجه خاص </w:t>
      </w:r>
      <w:r>
        <w:t>–</w:t>
      </w:r>
      <w:r>
        <w:rPr>
          <w:rtl/>
        </w:rPr>
        <w:t xml:space="preserve"> وكثيرا ما يتهرب والد الطفل (الأطفال) من دفع نفقات الإعالة، برغم وجود حكم ملزم صادر من محكمة يأمر بدفع هذه النفقات. وفي كثير جدا من الأحيان تعجز مؤسسات إنفاذ القانون عن كفالة الامتثال لتلك الأحكام.</w:t>
      </w:r>
    </w:p>
    <w:p w:rsidR="00000000" w:rsidRDefault="00000000">
      <w:pPr>
        <w:pStyle w:val="SingleTxt"/>
        <w:rPr>
          <w:rtl/>
        </w:rPr>
      </w:pPr>
      <w:r>
        <w:rPr>
          <w:rtl/>
        </w:rPr>
        <w:t>174 -</w:t>
      </w:r>
      <w:r>
        <w:rPr>
          <w:rtl/>
        </w:rPr>
        <w:tab/>
      </w:r>
      <w:r>
        <w:rPr>
          <w:u w:val="single"/>
          <w:rtl/>
        </w:rPr>
        <w:t>والتأمين الاجتماعي</w:t>
      </w:r>
      <w:r>
        <w:rPr>
          <w:rtl/>
        </w:rPr>
        <w:t xml:space="preserve"> يوفر الاستقرار الاجتماعي والأمن في المجتمع المحلي، ويضمن لكل من دفع اشتراكات التأمين الاجتماعي الحصول على تعويض عن الدخل متناسب مع مبالغ الاشتراكات المدفوعة في الوقت الذي يفقد فيه الشخص دخله الحاضر. والتأمين الاجتماعي مجموعة من الأنشطة التي تنظمها الدولة للتأمين ضد مخاطر تعرض الشخص أو من يعولهم الشخص لخطر فقد الدخل من العمل بسبب المرض، أو الإعاقة، أو الأمومة، أو البطالة، أو كبر السن، أو إصابة عمل أو مرض مهني يصيب الشخص المؤمن عليه فضلا عن المصروفات الإضافية المتعلقة بوفاة الشخص المؤمن عليه أو من يعوله الشخص المذكور. ويحدد القانون “المتعلق بالتأمين الاجتماعي المقدم من الدولة” أنواع التأمين الاجتماعي.</w:t>
      </w:r>
    </w:p>
    <w:p w:rsidR="00000000" w:rsidRDefault="00000000">
      <w:pPr>
        <w:pStyle w:val="SingleTxt"/>
        <w:rPr>
          <w:rtl/>
        </w:rPr>
      </w:pPr>
      <w:r>
        <w:rPr>
          <w:rtl/>
        </w:rPr>
        <w:t>175 -</w:t>
      </w:r>
      <w:r>
        <w:rPr>
          <w:rtl/>
        </w:rPr>
        <w:tab/>
        <w:t xml:space="preserve">وطبقا للصكوك القانونية السارية حاليا، يوجد في لاتفيا </w:t>
      </w:r>
      <w:r>
        <w:rPr>
          <w:u w:val="single"/>
          <w:rtl/>
        </w:rPr>
        <w:t>نظام المعاشات التقاعدية لكبر السن</w:t>
      </w:r>
      <w:r>
        <w:rPr>
          <w:rtl/>
        </w:rPr>
        <w:t xml:space="preserve"> ذو المستويات الثلاثة. ومستويات النظام يكمل بعضها بعضا. ويمكن الحصول على المعاش التقاعدي لكبر السن إذا كانت الاشتراكات الإلزامية في التأمين الاجتماعي قد دُفعت (المستوى الأول لنظام المعاشات التقاعدية)، وبالاشتراك في صناديق المعاشات التقاعدية للدولة التي تتجمع فيها أموال المعاشات التقاعدية، وتكفل تداولها (المستوى الثاني لنظام المعاشات التقاعدية، الذي سيبدأ العمل به اعتبارا من تموز/يوليه عام 2001)، وباستثمار الأموال في صناديق المعاشات التقاعدية الخاصة (المستوى الثالث لنظام المعاشات التقاعدية).</w:t>
      </w:r>
    </w:p>
    <w:p w:rsidR="00000000" w:rsidRDefault="00000000">
      <w:pPr>
        <w:pStyle w:val="SingleTxt"/>
        <w:rPr>
          <w:rtl/>
        </w:rPr>
      </w:pPr>
      <w:r>
        <w:rPr>
          <w:rtl/>
        </w:rPr>
        <w:t>176 -</w:t>
      </w:r>
      <w:r>
        <w:rPr>
          <w:rtl/>
        </w:rPr>
        <w:tab/>
        <w:t xml:space="preserve">ويتوقف مقدار المعاش التقاعدي على مقدار اشتراكات التأمين الاجتماعي المدفوعة وطول مدة الدفع. ولذلك يجري اتباع مبدأين في هذا الصدد </w:t>
      </w:r>
      <w:r>
        <w:t>–</w:t>
      </w:r>
      <w:r>
        <w:rPr>
          <w:rtl/>
        </w:rPr>
        <w:t xml:space="preserve"> “كلما تزايد ما تدفعه، تزايد ما تحصل عليه” و “إذا تقاعدت لاحقا </w:t>
      </w:r>
      <w:r>
        <w:t>–</w:t>
      </w:r>
      <w:r>
        <w:rPr>
          <w:rtl/>
        </w:rPr>
        <w:t xml:space="preserve"> ستحصل على المزيد”.</w:t>
      </w:r>
    </w:p>
    <w:p w:rsidR="00000000" w:rsidRDefault="00000000">
      <w:pPr>
        <w:pStyle w:val="SingleTxt"/>
        <w:rPr>
          <w:rtl/>
        </w:rPr>
      </w:pPr>
      <w:r>
        <w:rPr>
          <w:rtl/>
        </w:rPr>
        <w:t>177 -</w:t>
      </w:r>
      <w:r>
        <w:rPr>
          <w:rtl/>
        </w:rPr>
        <w:tab/>
        <w:t xml:space="preserve">وفي نظام المعاش التقاعدي للدولة، لا يؤخذ نوع الجنس في الاعتبار إلا في تحديد سن التقاعد. وفي عام 1995، بلغ الحد الأدنى لسن تقاعد المرأة 55 عاما، وللرجل </w:t>
      </w:r>
      <w:r>
        <w:t>–</w:t>
      </w:r>
      <w:r>
        <w:rPr>
          <w:rtl/>
        </w:rPr>
        <w:t xml:space="preserve"> 60 إلى 62 عاما. وفي عام 1996، رُفع سن التقاعد للمرأة إلى 56 عاما وعلاوة على ذلك، وفقا للقانون “المتعلق بالمعاشات التقاعدية للدولة”، رُفع نصف عام مع كل سنة تقويمية إلى أن يبلغ مستوى 62 عاما. وفي عام 2001، كان حق الحصول على المعاش التقاعدي لكبر السن يتمتع به الأشخاص (الرجال والنساء) الذين بلغوا 62 عاما ولم تكن طول فترة تأمينهم أقل من 10 سنوات. أما الأشخاص الذين بلغوا 60 عاما فإنهم يتمتعون بالحق في طلب التقاعد المبكر إذا لم يكن طول مدة تأمينهم أقل من 30 عاما.</w:t>
      </w:r>
    </w:p>
    <w:p w:rsidR="00000000" w:rsidRDefault="00000000">
      <w:pPr>
        <w:pStyle w:val="SingleTxt"/>
        <w:rPr>
          <w:rtl/>
        </w:rPr>
      </w:pPr>
      <w:r>
        <w:rPr>
          <w:rtl/>
        </w:rPr>
        <w:t>178 -</w:t>
      </w:r>
      <w:r>
        <w:rPr>
          <w:rtl/>
        </w:rPr>
        <w:tab/>
        <w:t xml:space="preserve">ويجوز أن يتقاعد الرجال والنساء مبكرا </w:t>
      </w:r>
      <w:r>
        <w:t>–</w:t>
      </w:r>
      <w:r>
        <w:rPr>
          <w:rtl/>
        </w:rPr>
        <w:t xml:space="preserve"> عامين قبل سن التقاعد المقرر رسميا، إذا لم يكن طول مدة تأمينهم الاجتماعي أقل من 30 عاما. وفي حالة التقاعد المبكر، لا تدفع إلا نسبة 80 في المائة من مقدار المعاش التقاعدي الممنوح.</w:t>
      </w:r>
    </w:p>
    <w:p w:rsidR="00000000" w:rsidRDefault="00000000">
      <w:pPr>
        <w:pStyle w:val="SingleTxt"/>
        <w:rPr>
          <w:rtl/>
        </w:rPr>
      </w:pPr>
      <w:r>
        <w:rPr>
          <w:rtl/>
        </w:rPr>
        <w:t>179 -</w:t>
      </w:r>
      <w:r>
        <w:rPr>
          <w:rtl/>
        </w:rPr>
        <w:tab/>
        <w:t>ولما كانت المرأة تحصل على مرتب أدنى مما يحصل عليه الرجل، فإن متوسط معاشها التقاعدي يكون أدنى أيضا. وقد اشارت الرابطة اللاتفية للمساواة بين الجنسين في تعليقاتها إلى أن مدفوعات المعاش التقاعدي لكبر السن للمرأة بالتناسب مع اشتراكاتها في التأمين الاجتماعي قائمة على التمييز ويعزى ذلك، أولا، إلى المرتب، وهو فيما يتعلق بالمرأة أدنى في المتوسط بسبب التفرقة المهنية والقطاعية، وثانيا، فترة الانقطاع في الحياة الوظيفية المهنية المكرسة لرعاية الطفل، لأنه خلال تلك الفترة تدفع الدولة اشتراكات التأمين الاجتماعي حسب الحد الأدنى للمرتب الشهري، ونتيجة لذلك يصبح المبلغ النهائي لمدخرات المعاش التقاعدي لكبر السن أصغر.</w:t>
      </w:r>
    </w:p>
    <w:p w:rsidR="00000000" w:rsidRDefault="00000000">
      <w:pPr>
        <w:pStyle w:val="SingleTxt"/>
        <w:rPr>
          <w:rtl/>
        </w:rPr>
      </w:pPr>
    </w:p>
    <w:tbl>
      <w:tblPr>
        <w:bidiVisual/>
        <w:tblW w:w="0" w:type="auto"/>
        <w:jc w:val="center"/>
        <w:tblLayout w:type="fixed"/>
        <w:tblLook w:val="0000" w:firstRow="0" w:lastRow="0" w:firstColumn="0" w:lastColumn="0" w:noHBand="0" w:noVBand="0"/>
      </w:tblPr>
      <w:tblGrid>
        <w:gridCol w:w="1778"/>
        <w:gridCol w:w="720"/>
        <w:gridCol w:w="720"/>
        <w:gridCol w:w="720"/>
        <w:gridCol w:w="720"/>
        <w:gridCol w:w="720"/>
        <w:gridCol w:w="720"/>
        <w:gridCol w:w="720"/>
        <w:gridCol w:w="720"/>
        <w:gridCol w:w="720"/>
        <w:gridCol w:w="748"/>
      </w:tblGrid>
      <w:tr w:rsidR="00000000">
        <w:tblPrEx>
          <w:tblCellMar>
            <w:top w:w="0" w:type="dxa"/>
            <w:bottom w:w="0" w:type="dxa"/>
          </w:tblCellMar>
        </w:tblPrEx>
        <w:trPr>
          <w:cantSplit/>
          <w:tblHeader/>
          <w:jc w:val="center"/>
        </w:trPr>
        <w:tc>
          <w:tcPr>
            <w:tcW w:w="9006" w:type="dxa"/>
            <w:gridSpan w:val="11"/>
            <w:tcBorders>
              <w:top w:val="single" w:sz="4" w:space="0" w:color="auto"/>
            </w:tcBorders>
            <w:vAlign w:val="bottom"/>
          </w:tcPr>
          <w:p w:rsidR="00000000" w:rsidRDefault="00000000">
            <w:pPr>
              <w:tabs>
                <w:tab w:val="num" w:pos="0"/>
              </w:tabs>
              <w:bidi w:val="0"/>
              <w:spacing w:before="80" w:after="80" w:line="240" w:lineRule="exact"/>
              <w:ind w:right="40"/>
              <w:jc w:val="center"/>
              <w:rPr>
                <w:i/>
                <w:iCs/>
                <w:snapToGrid w:val="0"/>
                <w:color w:val="000000"/>
                <w:sz w:val="16"/>
                <w:szCs w:val="24"/>
                <w:rtl/>
                <w:lang w:val="en-GB" w:eastAsia="en-GB"/>
              </w:rPr>
            </w:pPr>
            <w:r>
              <w:rPr>
                <w:i/>
                <w:iCs/>
                <w:snapToGrid w:val="0"/>
                <w:color w:val="000000"/>
                <w:sz w:val="16"/>
                <w:szCs w:val="24"/>
                <w:rtl/>
                <w:lang w:val="en-GB" w:eastAsia="en-GB"/>
              </w:rPr>
              <w:t>متوسط حجم المعاش التقاعدي لكبر السن، باللات اللاتفي في الشهر بالأسعار الحقيقية</w:t>
            </w:r>
          </w:p>
        </w:tc>
      </w:tr>
      <w:tr w:rsidR="00000000">
        <w:tblPrEx>
          <w:tblCellMar>
            <w:top w:w="0" w:type="dxa"/>
            <w:bottom w:w="0" w:type="dxa"/>
          </w:tblCellMar>
        </w:tblPrEx>
        <w:trPr>
          <w:cantSplit/>
          <w:tblHeader/>
          <w:jc w:val="center"/>
        </w:trPr>
        <w:tc>
          <w:tcPr>
            <w:tcW w:w="1778" w:type="dxa"/>
            <w:tcBorders>
              <w:top w:val="single" w:sz="4" w:space="0" w:color="auto"/>
            </w:tcBorders>
            <w:vAlign w:val="bottom"/>
          </w:tcPr>
          <w:p w:rsidR="00000000" w:rsidRDefault="00000000">
            <w:pPr>
              <w:tabs>
                <w:tab w:val="num" w:pos="0"/>
              </w:tabs>
              <w:bidi w:val="0"/>
              <w:spacing w:before="80" w:after="80" w:line="240" w:lineRule="exact"/>
              <w:ind w:right="40"/>
              <w:jc w:val="right"/>
              <w:rPr>
                <w:i/>
                <w:iCs/>
                <w:snapToGrid w:val="0"/>
                <w:color w:val="000000"/>
                <w:sz w:val="16"/>
                <w:szCs w:val="22"/>
                <w:lang w:eastAsia="en-GB"/>
              </w:rPr>
            </w:pPr>
          </w:p>
        </w:tc>
        <w:tc>
          <w:tcPr>
            <w:tcW w:w="720" w:type="dxa"/>
            <w:tcBorders>
              <w:top w:val="single" w:sz="4" w:space="0" w:color="auto"/>
            </w:tcBorders>
            <w:vAlign w:val="bottom"/>
          </w:tcPr>
          <w:p w:rsidR="00000000" w:rsidRDefault="00000000">
            <w:pPr>
              <w:tabs>
                <w:tab w:val="num" w:pos="0"/>
              </w:tabs>
              <w:bidi w:val="0"/>
              <w:spacing w:before="80" w:after="80" w:line="240" w:lineRule="exact"/>
              <w:ind w:right="40"/>
              <w:jc w:val="right"/>
              <w:rPr>
                <w:i/>
                <w:iCs/>
                <w:snapToGrid w:val="0"/>
                <w:color w:val="000000"/>
                <w:sz w:val="16"/>
                <w:szCs w:val="22"/>
                <w:lang w:val="en-GB" w:eastAsia="en-GB"/>
              </w:rPr>
            </w:pPr>
            <w:r>
              <w:rPr>
                <w:i/>
                <w:iCs/>
                <w:snapToGrid w:val="0"/>
                <w:color w:val="000000"/>
                <w:sz w:val="16"/>
                <w:szCs w:val="22"/>
                <w:rtl/>
                <w:lang w:val="en-GB" w:eastAsia="en-GB"/>
              </w:rPr>
              <w:t>1992</w:t>
            </w:r>
          </w:p>
        </w:tc>
        <w:tc>
          <w:tcPr>
            <w:tcW w:w="720" w:type="dxa"/>
            <w:tcBorders>
              <w:top w:val="single" w:sz="4" w:space="0" w:color="auto"/>
            </w:tcBorders>
            <w:vAlign w:val="bottom"/>
          </w:tcPr>
          <w:p w:rsidR="00000000" w:rsidRDefault="00000000">
            <w:pPr>
              <w:tabs>
                <w:tab w:val="num" w:pos="0"/>
              </w:tabs>
              <w:bidi w:val="0"/>
              <w:spacing w:before="80" w:after="80" w:line="240" w:lineRule="exact"/>
              <w:ind w:right="40"/>
              <w:jc w:val="right"/>
              <w:rPr>
                <w:i/>
                <w:iCs/>
                <w:snapToGrid w:val="0"/>
                <w:color w:val="000000"/>
                <w:sz w:val="16"/>
                <w:szCs w:val="22"/>
                <w:lang w:val="en-GB" w:eastAsia="en-GB"/>
              </w:rPr>
            </w:pPr>
            <w:r>
              <w:rPr>
                <w:i/>
                <w:iCs/>
                <w:snapToGrid w:val="0"/>
                <w:color w:val="000000"/>
                <w:sz w:val="16"/>
                <w:szCs w:val="22"/>
                <w:rtl/>
                <w:lang w:val="en-GB" w:eastAsia="en-GB"/>
              </w:rPr>
              <w:t>1993</w:t>
            </w:r>
          </w:p>
        </w:tc>
        <w:tc>
          <w:tcPr>
            <w:tcW w:w="720" w:type="dxa"/>
            <w:tcBorders>
              <w:top w:val="single" w:sz="4" w:space="0" w:color="auto"/>
            </w:tcBorders>
            <w:vAlign w:val="bottom"/>
          </w:tcPr>
          <w:p w:rsidR="00000000" w:rsidRDefault="00000000">
            <w:pPr>
              <w:tabs>
                <w:tab w:val="num" w:pos="0"/>
              </w:tabs>
              <w:bidi w:val="0"/>
              <w:spacing w:before="80" w:after="80" w:line="240" w:lineRule="exact"/>
              <w:ind w:right="40"/>
              <w:jc w:val="right"/>
              <w:rPr>
                <w:i/>
                <w:iCs/>
                <w:snapToGrid w:val="0"/>
                <w:color w:val="000000"/>
                <w:sz w:val="16"/>
                <w:szCs w:val="22"/>
                <w:lang w:val="en-GB" w:eastAsia="en-GB"/>
              </w:rPr>
            </w:pPr>
            <w:r>
              <w:rPr>
                <w:i/>
                <w:iCs/>
                <w:snapToGrid w:val="0"/>
                <w:color w:val="000000"/>
                <w:sz w:val="16"/>
                <w:szCs w:val="22"/>
                <w:rtl/>
                <w:lang w:val="en-GB" w:eastAsia="en-GB"/>
              </w:rPr>
              <w:t>1994</w:t>
            </w:r>
          </w:p>
        </w:tc>
        <w:tc>
          <w:tcPr>
            <w:tcW w:w="720" w:type="dxa"/>
            <w:tcBorders>
              <w:top w:val="single" w:sz="4" w:space="0" w:color="auto"/>
            </w:tcBorders>
            <w:vAlign w:val="bottom"/>
          </w:tcPr>
          <w:p w:rsidR="00000000" w:rsidRDefault="00000000">
            <w:pPr>
              <w:tabs>
                <w:tab w:val="num" w:pos="0"/>
              </w:tabs>
              <w:bidi w:val="0"/>
              <w:spacing w:before="80" w:after="80" w:line="240" w:lineRule="exact"/>
              <w:ind w:right="40"/>
              <w:jc w:val="right"/>
              <w:rPr>
                <w:i/>
                <w:iCs/>
                <w:snapToGrid w:val="0"/>
                <w:color w:val="000000"/>
                <w:sz w:val="16"/>
                <w:szCs w:val="22"/>
                <w:lang w:val="en-GB" w:eastAsia="en-GB"/>
              </w:rPr>
            </w:pPr>
            <w:r>
              <w:rPr>
                <w:i/>
                <w:iCs/>
                <w:snapToGrid w:val="0"/>
                <w:color w:val="000000"/>
                <w:sz w:val="16"/>
                <w:szCs w:val="22"/>
                <w:rtl/>
                <w:lang w:val="en-GB" w:eastAsia="en-GB"/>
              </w:rPr>
              <w:t>1995</w:t>
            </w:r>
          </w:p>
        </w:tc>
        <w:tc>
          <w:tcPr>
            <w:tcW w:w="720" w:type="dxa"/>
            <w:tcBorders>
              <w:top w:val="single" w:sz="4" w:space="0" w:color="auto"/>
            </w:tcBorders>
            <w:vAlign w:val="bottom"/>
          </w:tcPr>
          <w:p w:rsidR="00000000" w:rsidRDefault="00000000">
            <w:pPr>
              <w:tabs>
                <w:tab w:val="num" w:pos="0"/>
              </w:tabs>
              <w:bidi w:val="0"/>
              <w:spacing w:before="80" w:after="80" w:line="240" w:lineRule="exact"/>
              <w:ind w:right="40"/>
              <w:jc w:val="right"/>
              <w:rPr>
                <w:i/>
                <w:iCs/>
                <w:snapToGrid w:val="0"/>
                <w:color w:val="000000"/>
                <w:sz w:val="16"/>
                <w:szCs w:val="22"/>
                <w:lang w:val="en-GB" w:eastAsia="en-GB"/>
              </w:rPr>
            </w:pPr>
            <w:r>
              <w:rPr>
                <w:i/>
                <w:iCs/>
                <w:snapToGrid w:val="0"/>
                <w:color w:val="000000"/>
                <w:sz w:val="16"/>
                <w:szCs w:val="22"/>
                <w:rtl/>
                <w:lang w:val="en-GB" w:eastAsia="en-GB"/>
              </w:rPr>
              <w:t>1996</w:t>
            </w:r>
          </w:p>
        </w:tc>
        <w:tc>
          <w:tcPr>
            <w:tcW w:w="720" w:type="dxa"/>
            <w:tcBorders>
              <w:top w:val="single" w:sz="4" w:space="0" w:color="auto"/>
            </w:tcBorders>
            <w:vAlign w:val="bottom"/>
          </w:tcPr>
          <w:p w:rsidR="00000000" w:rsidRDefault="00000000">
            <w:pPr>
              <w:tabs>
                <w:tab w:val="num" w:pos="0"/>
              </w:tabs>
              <w:bidi w:val="0"/>
              <w:spacing w:before="80" w:after="80" w:line="240" w:lineRule="exact"/>
              <w:ind w:right="40"/>
              <w:jc w:val="right"/>
              <w:rPr>
                <w:i/>
                <w:iCs/>
                <w:snapToGrid w:val="0"/>
                <w:color w:val="000000"/>
                <w:sz w:val="16"/>
                <w:szCs w:val="22"/>
                <w:lang w:val="en-GB" w:eastAsia="en-GB"/>
              </w:rPr>
            </w:pPr>
            <w:r>
              <w:rPr>
                <w:i/>
                <w:iCs/>
                <w:snapToGrid w:val="0"/>
                <w:color w:val="000000"/>
                <w:sz w:val="16"/>
                <w:szCs w:val="22"/>
                <w:rtl/>
                <w:lang w:val="en-GB" w:eastAsia="en-GB"/>
              </w:rPr>
              <w:t>1997</w:t>
            </w:r>
          </w:p>
        </w:tc>
        <w:tc>
          <w:tcPr>
            <w:tcW w:w="720" w:type="dxa"/>
            <w:tcBorders>
              <w:top w:val="single" w:sz="4" w:space="0" w:color="auto"/>
            </w:tcBorders>
            <w:vAlign w:val="bottom"/>
          </w:tcPr>
          <w:p w:rsidR="00000000" w:rsidRDefault="00000000">
            <w:pPr>
              <w:tabs>
                <w:tab w:val="num" w:pos="0"/>
              </w:tabs>
              <w:bidi w:val="0"/>
              <w:spacing w:before="80" w:after="80" w:line="240" w:lineRule="exact"/>
              <w:ind w:right="40"/>
              <w:jc w:val="right"/>
              <w:rPr>
                <w:i/>
                <w:iCs/>
                <w:snapToGrid w:val="0"/>
                <w:color w:val="000000"/>
                <w:sz w:val="16"/>
                <w:szCs w:val="22"/>
                <w:lang w:val="en-GB" w:eastAsia="en-GB"/>
              </w:rPr>
            </w:pPr>
            <w:r>
              <w:rPr>
                <w:i/>
                <w:iCs/>
                <w:snapToGrid w:val="0"/>
                <w:color w:val="000000"/>
                <w:sz w:val="16"/>
                <w:szCs w:val="22"/>
                <w:rtl/>
                <w:lang w:val="en-GB" w:eastAsia="en-GB"/>
              </w:rPr>
              <w:t>1998</w:t>
            </w:r>
          </w:p>
        </w:tc>
        <w:tc>
          <w:tcPr>
            <w:tcW w:w="720" w:type="dxa"/>
            <w:tcBorders>
              <w:top w:val="single" w:sz="4" w:space="0" w:color="auto"/>
            </w:tcBorders>
            <w:vAlign w:val="bottom"/>
          </w:tcPr>
          <w:p w:rsidR="00000000" w:rsidRDefault="00000000">
            <w:pPr>
              <w:tabs>
                <w:tab w:val="num" w:pos="0"/>
              </w:tabs>
              <w:bidi w:val="0"/>
              <w:spacing w:before="80" w:after="80" w:line="240" w:lineRule="exact"/>
              <w:ind w:right="40"/>
              <w:jc w:val="right"/>
              <w:rPr>
                <w:i/>
                <w:iCs/>
                <w:snapToGrid w:val="0"/>
                <w:color w:val="000000"/>
                <w:sz w:val="16"/>
                <w:szCs w:val="22"/>
                <w:lang w:val="en-GB" w:eastAsia="en-GB"/>
              </w:rPr>
            </w:pPr>
            <w:r>
              <w:rPr>
                <w:i/>
                <w:iCs/>
                <w:snapToGrid w:val="0"/>
                <w:color w:val="000000"/>
                <w:sz w:val="16"/>
                <w:szCs w:val="22"/>
                <w:rtl/>
                <w:lang w:val="en-GB" w:eastAsia="en-GB"/>
              </w:rPr>
              <w:t>1999</w:t>
            </w:r>
          </w:p>
        </w:tc>
        <w:tc>
          <w:tcPr>
            <w:tcW w:w="720" w:type="dxa"/>
            <w:tcBorders>
              <w:top w:val="single" w:sz="4" w:space="0" w:color="auto"/>
            </w:tcBorders>
            <w:vAlign w:val="bottom"/>
          </w:tcPr>
          <w:p w:rsidR="00000000" w:rsidRDefault="00000000">
            <w:pPr>
              <w:tabs>
                <w:tab w:val="num" w:pos="0"/>
              </w:tabs>
              <w:bidi w:val="0"/>
              <w:spacing w:before="80" w:after="80" w:line="240" w:lineRule="exact"/>
              <w:ind w:right="40"/>
              <w:jc w:val="right"/>
              <w:rPr>
                <w:i/>
                <w:iCs/>
                <w:snapToGrid w:val="0"/>
                <w:color w:val="000000"/>
                <w:sz w:val="16"/>
                <w:szCs w:val="22"/>
                <w:lang w:val="en-GB" w:eastAsia="en-GB"/>
              </w:rPr>
            </w:pPr>
            <w:r>
              <w:rPr>
                <w:i/>
                <w:iCs/>
                <w:snapToGrid w:val="0"/>
                <w:color w:val="000000"/>
                <w:sz w:val="16"/>
                <w:szCs w:val="22"/>
                <w:rtl/>
                <w:lang w:val="en-GB" w:eastAsia="en-GB"/>
              </w:rPr>
              <w:t>2000</w:t>
            </w:r>
          </w:p>
        </w:tc>
        <w:tc>
          <w:tcPr>
            <w:tcW w:w="748" w:type="dxa"/>
            <w:tcBorders>
              <w:top w:val="single" w:sz="4" w:space="0" w:color="auto"/>
            </w:tcBorders>
            <w:vAlign w:val="bottom"/>
          </w:tcPr>
          <w:p w:rsidR="00000000" w:rsidRDefault="00000000">
            <w:pPr>
              <w:tabs>
                <w:tab w:val="num" w:pos="0"/>
              </w:tabs>
              <w:bidi w:val="0"/>
              <w:spacing w:before="80" w:after="80" w:line="240" w:lineRule="exact"/>
              <w:ind w:right="40"/>
              <w:jc w:val="right"/>
              <w:rPr>
                <w:i/>
                <w:iCs/>
                <w:snapToGrid w:val="0"/>
                <w:color w:val="000000"/>
                <w:sz w:val="16"/>
                <w:szCs w:val="22"/>
                <w:lang w:val="en-GB" w:eastAsia="en-GB"/>
              </w:rPr>
            </w:pPr>
            <w:r>
              <w:rPr>
                <w:i/>
                <w:iCs/>
                <w:snapToGrid w:val="0"/>
                <w:color w:val="000000"/>
                <w:sz w:val="16"/>
                <w:szCs w:val="22"/>
                <w:rtl/>
                <w:lang w:val="en-GB" w:eastAsia="en-GB"/>
              </w:rPr>
              <w:t>2001</w:t>
            </w:r>
          </w:p>
        </w:tc>
      </w:tr>
      <w:tr w:rsidR="00000000">
        <w:tblPrEx>
          <w:tblCellMar>
            <w:top w:w="0" w:type="dxa"/>
            <w:bottom w:w="0" w:type="dxa"/>
          </w:tblCellMar>
        </w:tblPrEx>
        <w:trPr>
          <w:cantSplit/>
          <w:trHeight w:hRule="exact" w:val="115"/>
          <w:tblHeader/>
          <w:jc w:val="center"/>
        </w:trPr>
        <w:tc>
          <w:tcPr>
            <w:tcW w:w="1778" w:type="dxa"/>
            <w:tcBorders>
              <w:top w:val="single" w:sz="12" w:space="0" w:color="auto"/>
            </w:tcBorders>
            <w:vAlign w:val="bottom"/>
          </w:tcPr>
          <w:p w:rsidR="00000000" w:rsidRDefault="00000000">
            <w:pPr>
              <w:tabs>
                <w:tab w:val="num" w:pos="0"/>
              </w:tabs>
              <w:bidi w:val="0"/>
              <w:spacing w:after="80" w:line="240" w:lineRule="exact"/>
              <w:ind w:right="40"/>
              <w:jc w:val="right"/>
              <w:rPr>
                <w:snapToGrid w:val="0"/>
                <w:color w:val="000000"/>
                <w:sz w:val="16"/>
                <w:szCs w:val="22"/>
                <w:lang w:eastAsia="en-GB"/>
              </w:rPr>
            </w:pPr>
          </w:p>
        </w:tc>
        <w:tc>
          <w:tcPr>
            <w:tcW w:w="720" w:type="dxa"/>
            <w:tcBorders>
              <w:top w:val="single" w:sz="12" w:space="0" w:color="auto"/>
            </w:tcBorders>
            <w:vAlign w:val="bottom"/>
          </w:tcPr>
          <w:p w:rsidR="00000000" w:rsidRDefault="00000000">
            <w:pPr>
              <w:tabs>
                <w:tab w:val="num" w:pos="0"/>
              </w:tabs>
              <w:bidi w:val="0"/>
              <w:spacing w:after="80" w:line="240" w:lineRule="exact"/>
              <w:ind w:right="40"/>
              <w:jc w:val="right"/>
              <w:rPr>
                <w:snapToGrid w:val="0"/>
                <w:color w:val="000000"/>
                <w:sz w:val="16"/>
                <w:szCs w:val="22"/>
                <w:rtl/>
                <w:lang w:eastAsia="en-GB"/>
              </w:rPr>
            </w:pPr>
          </w:p>
        </w:tc>
        <w:tc>
          <w:tcPr>
            <w:tcW w:w="720" w:type="dxa"/>
            <w:tcBorders>
              <w:top w:val="single" w:sz="12" w:space="0" w:color="auto"/>
            </w:tcBorders>
            <w:vAlign w:val="bottom"/>
          </w:tcPr>
          <w:p w:rsidR="00000000" w:rsidRDefault="00000000">
            <w:pPr>
              <w:tabs>
                <w:tab w:val="num" w:pos="0"/>
              </w:tabs>
              <w:bidi w:val="0"/>
              <w:spacing w:after="80" w:line="240" w:lineRule="exact"/>
              <w:ind w:right="40"/>
              <w:jc w:val="right"/>
              <w:rPr>
                <w:snapToGrid w:val="0"/>
                <w:color w:val="000000"/>
                <w:sz w:val="16"/>
                <w:szCs w:val="22"/>
                <w:rtl/>
                <w:lang w:val="en-GB" w:eastAsia="en-GB"/>
              </w:rPr>
            </w:pPr>
          </w:p>
        </w:tc>
        <w:tc>
          <w:tcPr>
            <w:tcW w:w="720" w:type="dxa"/>
            <w:tcBorders>
              <w:top w:val="single" w:sz="12" w:space="0" w:color="auto"/>
            </w:tcBorders>
            <w:vAlign w:val="bottom"/>
          </w:tcPr>
          <w:p w:rsidR="00000000" w:rsidRDefault="00000000">
            <w:pPr>
              <w:tabs>
                <w:tab w:val="num" w:pos="0"/>
              </w:tabs>
              <w:bidi w:val="0"/>
              <w:spacing w:after="80" w:line="240" w:lineRule="exact"/>
              <w:ind w:right="40"/>
              <w:jc w:val="right"/>
              <w:rPr>
                <w:snapToGrid w:val="0"/>
                <w:color w:val="000000"/>
                <w:sz w:val="16"/>
                <w:szCs w:val="22"/>
                <w:rtl/>
                <w:lang w:val="en-GB" w:eastAsia="en-GB"/>
              </w:rPr>
            </w:pPr>
          </w:p>
        </w:tc>
        <w:tc>
          <w:tcPr>
            <w:tcW w:w="720" w:type="dxa"/>
            <w:tcBorders>
              <w:top w:val="single" w:sz="12" w:space="0" w:color="auto"/>
            </w:tcBorders>
            <w:vAlign w:val="bottom"/>
          </w:tcPr>
          <w:p w:rsidR="00000000" w:rsidRDefault="00000000">
            <w:pPr>
              <w:tabs>
                <w:tab w:val="num" w:pos="0"/>
              </w:tabs>
              <w:bidi w:val="0"/>
              <w:spacing w:after="80" w:line="240" w:lineRule="exact"/>
              <w:ind w:right="40"/>
              <w:jc w:val="right"/>
              <w:rPr>
                <w:snapToGrid w:val="0"/>
                <w:color w:val="000000"/>
                <w:sz w:val="16"/>
                <w:szCs w:val="22"/>
                <w:rtl/>
                <w:lang w:val="en-GB" w:eastAsia="en-GB"/>
              </w:rPr>
            </w:pPr>
          </w:p>
        </w:tc>
        <w:tc>
          <w:tcPr>
            <w:tcW w:w="720" w:type="dxa"/>
            <w:tcBorders>
              <w:top w:val="single" w:sz="12" w:space="0" w:color="auto"/>
            </w:tcBorders>
            <w:vAlign w:val="bottom"/>
          </w:tcPr>
          <w:p w:rsidR="00000000" w:rsidRDefault="00000000">
            <w:pPr>
              <w:tabs>
                <w:tab w:val="num" w:pos="0"/>
              </w:tabs>
              <w:bidi w:val="0"/>
              <w:spacing w:after="80" w:line="240" w:lineRule="exact"/>
              <w:ind w:right="40"/>
              <w:jc w:val="right"/>
              <w:rPr>
                <w:snapToGrid w:val="0"/>
                <w:color w:val="000000"/>
                <w:sz w:val="16"/>
                <w:szCs w:val="22"/>
                <w:rtl/>
                <w:lang w:val="en-GB" w:eastAsia="en-GB"/>
              </w:rPr>
            </w:pPr>
          </w:p>
        </w:tc>
        <w:tc>
          <w:tcPr>
            <w:tcW w:w="720" w:type="dxa"/>
            <w:tcBorders>
              <w:top w:val="single" w:sz="12" w:space="0" w:color="auto"/>
            </w:tcBorders>
            <w:vAlign w:val="bottom"/>
          </w:tcPr>
          <w:p w:rsidR="00000000" w:rsidRDefault="00000000">
            <w:pPr>
              <w:tabs>
                <w:tab w:val="num" w:pos="0"/>
              </w:tabs>
              <w:bidi w:val="0"/>
              <w:spacing w:after="80" w:line="240" w:lineRule="exact"/>
              <w:ind w:right="40"/>
              <w:jc w:val="right"/>
              <w:rPr>
                <w:snapToGrid w:val="0"/>
                <w:color w:val="000000"/>
                <w:sz w:val="16"/>
                <w:szCs w:val="22"/>
                <w:rtl/>
                <w:lang w:val="en-GB" w:eastAsia="en-GB"/>
              </w:rPr>
            </w:pPr>
          </w:p>
        </w:tc>
        <w:tc>
          <w:tcPr>
            <w:tcW w:w="720" w:type="dxa"/>
            <w:tcBorders>
              <w:top w:val="single" w:sz="12" w:space="0" w:color="auto"/>
            </w:tcBorders>
            <w:vAlign w:val="bottom"/>
          </w:tcPr>
          <w:p w:rsidR="00000000" w:rsidRDefault="00000000">
            <w:pPr>
              <w:tabs>
                <w:tab w:val="num" w:pos="0"/>
              </w:tabs>
              <w:bidi w:val="0"/>
              <w:spacing w:after="80" w:line="240" w:lineRule="exact"/>
              <w:ind w:right="40"/>
              <w:jc w:val="right"/>
              <w:rPr>
                <w:snapToGrid w:val="0"/>
                <w:color w:val="000000"/>
                <w:sz w:val="16"/>
                <w:szCs w:val="22"/>
                <w:rtl/>
                <w:lang w:eastAsia="en-GB"/>
              </w:rPr>
            </w:pPr>
          </w:p>
        </w:tc>
        <w:tc>
          <w:tcPr>
            <w:tcW w:w="720" w:type="dxa"/>
            <w:tcBorders>
              <w:top w:val="single" w:sz="12" w:space="0" w:color="auto"/>
            </w:tcBorders>
            <w:vAlign w:val="bottom"/>
          </w:tcPr>
          <w:p w:rsidR="00000000" w:rsidRDefault="00000000">
            <w:pPr>
              <w:tabs>
                <w:tab w:val="num" w:pos="0"/>
              </w:tabs>
              <w:bidi w:val="0"/>
              <w:spacing w:after="80" w:line="240" w:lineRule="exact"/>
              <w:ind w:right="40"/>
              <w:jc w:val="right"/>
              <w:rPr>
                <w:snapToGrid w:val="0"/>
                <w:color w:val="000000"/>
                <w:sz w:val="16"/>
                <w:szCs w:val="22"/>
                <w:rtl/>
                <w:lang w:eastAsia="en-GB"/>
              </w:rPr>
            </w:pPr>
          </w:p>
        </w:tc>
        <w:tc>
          <w:tcPr>
            <w:tcW w:w="720" w:type="dxa"/>
            <w:tcBorders>
              <w:top w:val="single" w:sz="12" w:space="0" w:color="auto"/>
            </w:tcBorders>
            <w:vAlign w:val="bottom"/>
          </w:tcPr>
          <w:p w:rsidR="00000000" w:rsidRDefault="00000000">
            <w:pPr>
              <w:tabs>
                <w:tab w:val="num" w:pos="0"/>
              </w:tabs>
              <w:bidi w:val="0"/>
              <w:spacing w:after="80" w:line="240" w:lineRule="exact"/>
              <w:ind w:right="40"/>
              <w:jc w:val="right"/>
              <w:rPr>
                <w:snapToGrid w:val="0"/>
                <w:color w:val="000000"/>
                <w:sz w:val="16"/>
                <w:szCs w:val="22"/>
                <w:rtl/>
                <w:lang w:val="en-GB" w:eastAsia="en-GB"/>
              </w:rPr>
            </w:pPr>
          </w:p>
        </w:tc>
        <w:tc>
          <w:tcPr>
            <w:tcW w:w="748" w:type="dxa"/>
            <w:tcBorders>
              <w:top w:val="single" w:sz="12" w:space="0" w:color="auto"/>
            </w:tcBorders>
            <w:vAlign w:val="bottom"/>
          </w:tcPr>
          <w:p w:rsidR="00000000" w:rsidRDefault="00000000">
            <w:pPr>
              <w:tabs>
                <w:tab w:val="num" w:pos="0"/>
              </w:tabs>
              <w:bidi w:val="0"/>
              <w:spacing w:after="80" w:line="240" w:lineRule="exact"/>
              <w:ind w:right="40"/>
              <w:jc w:val="right"/>
              <w:rPr>
                <w:snapToGrid w:val="0"/>
                <w:color w:val="000000"/>
                <w:sz w:val="16"/>
                <w:szCs w:val="22"/>
                <w:rtl/>
                <w:lang w:eastAsia="en-GB"/>
              </w:rPr>
            </w:pPr>
          </w:p>
        </w:tc>
      </w:tr>
      <w:tr w:rsidR="00000000">
        <w:tblPrEx>
          <w:tblCellMar>
            <w:top w:w="0" w:type="dxa"/>
            <w:bottom w:w="0" w:type="dxa"/>
          </w:tblCellMar>
        </w:tblPrEx>
        <w:trPr>
          <w:cantSplit/>
          <w:jc w:val="center"/>
        </w:trPr>
        <w:tc>
          <w:tcPr>
            <w:tcW w:w="1778"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eastAsia="en-GB"/>
              </w:rPr>
            </w:pPr>
            <w:r>
              <w:rPr>
                <w:snapToGrid w:val="0"/>
                <w:color w:val="000000"/>
                <w:sz w:val="16"/>
                <w:szCs w:val="22"/>
                <w:rtl/>
                <w:lang w:eastAsia="en-GB"/>
              </w:rPr>
              <w:t>المتوسط لجميع أنواع المعاشات التقاعدية</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8</w:t>
            </w:r>
            <w:r>
              <w:rPr>
                <w:snapToGrid w:val="0"/>
                <w:color w:val="000000"/>
                <w:sz w:val="16"/>
                <w:szCs w:val="22"/>
                <w:lang w:val="en-GB" w:eastAsia="en-GB"/>
              </w:rPr>
              <w:t>,</w:t>
            </w:r>
            <w:r>
              <w:rPr>
                <w:snapToGrid w:val="0"/>
                <w:color w:val="000000"/>
                <w:sz w:val="16"/>
                <w:szCs w:val="22"/>
                <w:rtl/>
                <w:lang w:val="en-GB" w:eastAsia="en-GB"/>
              </w:rPr>
              <w:t>29</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10</w:t>
            </w:r>
            <w:r>
              <w:rPr>
                <w:snapToGrid w:val="0"/>
                <w:color w:val="000000"/>
                <w:sz w:val="16"/>
                <w:szCs w:val="22"/>
                <w:lang w:val="en-GB" w:eastAsia="en-GB"/>
              </w:rPr>
              <w:t>,</w:t>
            </w:r>
            <w:r>
              <w:rPr>
                <w:snapToGrid w:val="0"/>
                <w:color w:val="000000"/>
                <w:sz w:val="16"/>
                <w:szCs w:val="22"/>
                <w:rtl/>
                <w:lang w:val="en-GB" w:eastAsia="en-GB"/>
              </w:rPr>
              <w:t>50</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27</w:t>
            </w:r>
            <w:r>
              <w:rPr>
                <w:snapToGrid w:val="0"/>
                <w:color w:val="000000"/>
                <w:sz w:val="16"/>
                <w:szCs w:val="22"/>
                <w:lang w:val="en-GB" w:eastAsia="en-GB"/>
              </w:rPr>
              <w:t>,</w:t>
            </w:r>
            <w:r>
              <w:rPr>
                <w:snapToGrid w:val="0"/>
                <w:color w:val="000000"/>
                <w:sz w:val="16"/>
                <w:szCs w:val="22"/>
                <w:rtl/>
                <w:lang w:val="en-GB" w:eastAsia="en-GB"/>
              </w:rPr>
              <w:t>00</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32</w:t>
            </w:r>
            <w:r>
              <w:rPr>
                <w:snapToGrid w:val="0"/>
                <w:color w:val="000000"/>
                <w:sz w:val="16"/>
                <w:szCs w:val="22"/>
                <w:lang w:val="en-GB" w:eastAsia="en-GB"/>
              </w:rPr>
              <w:t>,</w:t>
            </w:r>
            <w:r>
              <w:rPr>
                <w:snapToGrid w:val="0"/>
                <w:color w:val="000000"/>
                <w:sz w:val="16"/>
                <w:szCs w:val="22"/>
                <w:rtl/>
                <w:lang w:val="en-GB" w:eastAsia="en-GB"/>
              </w:rPr>
              <w:t>72</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38</w:t>
            </w:r>
            <w:r>
              <w:rPr>
                <w:snapToGrid w:val="0"/>
                <w:color w:val="000000"/>
                <w:sz w:val="16"/>
                <w:szCs w:val="22"/>
                <w:lang w:val="en-GB" w:eastAsia="en-GB"/>
              </w:rPr>
              <w:t>,</w:t>
            </w:r>
            <w:r>
              <w:rPr>
                <w:snapToGrid w:val="0"/>
                <w:color w:val="000000"/>
                <w:sz w:val="16"/>
                <w:szCs w:val="22"/>
                <w:rtl/>
                <w:lang w:val="en-GB" w:eastAsia="en-GB"/>
              </w:rPr>
              <w:t>50</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42</w:t>
            </w:r>
            <w:r>
              <w:rPr>
                <w:snapToGrid w:val="0"/>
                <w:color w:val="000000"/>
                <w:sz w:val="16"/>
                <w:szCs w:val="22"/>
                <w:lang w:val="en-GB" w:eastAsia="en-GB"/>
              </w:rPr>
              <w:t>,</w:t>
            </w:r>
            <w:r>
              <w:rPr>
                <w:snapToGrid w:val="0"/>
                <w:color w:val="000000"/>
                <w:sz w:val="16"/>
                <w:szCs w:val="22"/>
                <w:rtl/>
                <w:lang w:val="en-GB" w:eastAsia="en-GB"/>
              </w:rPr>
              <w:t>42</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51</w:t>
            </w:r>
            <w:r>
              <w:rPr>
                <w:snapToGrid w:val="0"/>
                <w:color w:val="000000"/>
                <w:sz w:val="16"/>
                <w:szCs w:val="22"/>
                <w:lang w:val="en-GB" w:eastAsia="en-GB"/>
              </w:rPr>
              <w:t>,</w:t>
            </w:r>
            <w:r>
              <w:rPr>
                <w:snapToGrid w:val="0"/>
                <w:color w:val="000000"/>
                <w:sz w:val="16"/>
                <w:szCs w:val="22"/>
                <w:rtl/>
                <w:lang w:val="en-GB" w:eastAsia="en-GB"/>
              </w:rPr>
              <w:t>23</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58</w:t>
            </w:r>
            <w:r>
              <w:rPr>
                <w:snapToGrid w:val="0"/>
                <w:color w:val="000000"/>
                <w:sz w:val="16"/>
                <w:szCs w:val="22"/>
                <w:lang w:val="en-GB" w:eastAsia="en-GB"/>
              </w:rPr>
              <w:t>,</w:t>
            </w:r>
            <w:r>
              <w:rPr>
                <w:snapToGrid w:val="0"/>
                <w:color w:val="000000"/>
                <w:sz w:val="16"/>
                <w:szCs w:val="22"/>
                <w:rtl/>
                <w:lang w:val="en-GB" w:eastAsia="en-GB"/>
              </w:rPr>
              <w:t>00</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58</w:t>
            </w:r>
            <w:r>
              <w:rPr>
                <w:snapToGrid w:val="0"/>
                <w:color w:val="000000"/>
                <w:sz w:val="16"/>
                <w:szCs w:val="22"/>
                <w:lang w:val="en-GB" w:eastAsia="en-GB"/>
              </w:rPr>
              <w:t>,</w:t>
            </w:r>
            <w:r>
              <w:rPr>
                <w:snapToGrid w:val="0"/>
                <w:color w:val="000000"/>
                <w:sz w:val="16"/>
                <w:szCs w:val="22"/>
                <w:rtl/>
                <w:lang w:val="en-GB" w:eastAsia="en-GB"/>
              </w:rPr>
              <w:t>54</w:t>
            </w:r>
          </w:p>
        </w:tc>
        <w:tc>
          <w:tcPr>
            <w:tcW w:w="748"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58</w:t>
            </w:r>
            <w:r>
              <w:rPr>
                <w:snapToGrid w:val="0"/>
                <w:color w:val="000000"/>
                <w:sz w:val="16"/>
                <w:szCs w:val="22"/>
                <w:lang w:val="en-GB" w:eastAsia="en-GB"/>
              </w:rPr>
              <w:t>,</w:t>
            </w:r>
            <w:r>
              <w:rPr>
                <w:snapToGrid w:val="0"/>
                <w:color w:val="000000"/>
                <w:sz w:val="16"/>
                <w:szCs w:val="22"/>
                <w:rtl/>
                <w:lang w:val="en-GB" w:eastAsia="en-GB"/>
              </w:rPr>
              <w:t>87</w:t>
            </w:r>
          </w:p>
        </w:tc>
      </w:tr>
      <w:tr w:rsidR="00000000">
        <w:tblPrEx>
          <w:tblCellMar>
            <w:top w:w="0" w:type="dxa"/>
            <w:bottom w:w="0" w:type="dxa"/>
          </w:tblCellMar>
        </w:tblPrEx>
        <w:trPr>
          <w:cantSplit/>
          <w:jc w:val="center"/>
        </w:trPr>
        <w:tc>
          <w:tcPr>
            <w:tcW w:w="1778"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الرجال</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lang w:val="en-GB" w:eastAsia="en-GB"/>
              </w:rPr>
              <w:t>X</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lang w:val="en-GB" w:eastAsia="en-GB"/>
              </w:rPr>
              <w:t>X</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lang w:val="en-GB" w:eastAsia="en-GB"/>
              </w:rPr>
              <w:t>X</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lang w:val="en-GB" w:eastAsia="en-GB"/>
              </w:rPr>
              <w:t>X</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lang w:val="en-GB" w:eastAsia="en-GB"/>
              </w:rPr>
              <w:t>X</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44</w:t>
            </w:r>
            <w:r>
              <w:rPr>
                <w:snapToGrid w:val="0"/>
                <w:color w:val="000000"/>
                <w:sz w:val="16"/>
                <w:szCs w:val="22"/>
                <w:lang w:val="en-GB" w:eastAsia="en-GB"/>
              </w:rPr>
              <w:t>,</w:t>
            </w:r>
            <w:r>
              <w:rPr>
                <w:snapToGrid w:val="0"/>
                <w:color w:val="000000"/>
                <w:sz w:val="16"/>
                <w:szCs w:val="22"/>
                <w:rtl/>
                <w:lang w:val="en-GB" w:eastAsia="en-GB"/>
              </w:rPr>
              <w:t>36</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53</w:t>
            </w:r>
            <w:r>
              <w:rPr>
                <w:snapToGrid w:val="0"/>
                <w:color w:val="000000"/>
                <w:sz w:val="16"/>
                <w:szCs w:val="22"/>
                <w:lang w:val="en-GB" w:eastAsia="en-GB"/>
              </w:rPr>
              <w:t>,</w:t>
            </w:r>
            <w:r>
              <w:rPr>
                <w:snapToGrid w:val="0"/>
                <w:color w:val="000000"/>
                <w:sz w:val="16"/>
                <w:szCs w:val="22"/>
                <w:rtl/>
                <w:lang w:val="en-GB" w:eastAsia="en-GB"/>
              </w:rPr>
              <w:t>78</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62</w:t>
            </w:r>
            <w:r>
              <w:rPr>
                <w:snapToGrid w:val="0"/>
                <w:color w:val="000000"/>
                <w:sz w:val="16"/>
                <w:szCs w:val="22"/>
                <w:lang w:val="en-GB" w:eastAsia="en-GB"/>
              </w:rPr>
              <w:t>,</w:t>
            </w:r>
            <w:r>
              <w:rPr>
                <w:snapToGrid w:val="0"/>
                <w:color w:val="000000"/>
                <w:sz w:val="16"/>
                <w:szCs w:val="22"/>
                <w:rtl/>
                <w:lang w:val="en-GB" w:eastAsia="en-GB"/>
              </w:rPr>
              <w:t>34</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62</w:t>
            </w:r>
            <w:r>
              <w:rPr>
                <w:snapToGrid w:val="0"/>
                <w:color w:val="000000"/>
                <w:sz w:val="16"/>
                <w:szCs w:val="22"/>
                <w:lang w:val="en-GB" w:eastAsia="en-GB"/>
              </w:rPr>
              <w:t>,</w:t>
            </w:r>
            <w:r>
              <w:rPr>
                <w:snapToGrid w:val="0"/>
                <w:color w:val="000000"/>
                <w:sz w:val="16"/>
                <w:szCs w:val="22"/>
                <w:rtl/>
                <w:lang w:val="en-GB" w:eastAsia="en-GB"/>
              </w:rPr>
              <w:t>91</w:t>
            </w:r>
          </w:p>
        </w:tc>
        <w:tc>
          <w:tcPr>
            <w:tcW w:w="748"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63</w:t>
            </w:r>
            <w:r>
              <w:rPr>
                <w:snapToGrid w:val="0"/>
                <w:color w:val="000000"/>
                <w:sz w:val="16"/>
                <w:szCs w:val="22"/>
                <w:lang w:val="en-GB" w:eastAsia="en-GB"/>
              </w:rPr>
              <w:t>,</w:t>
            </w:r>
            <w:r>
              <w:rPr>
                <w:snapToGrid w:val="0"/>
                <w:color w:val="000000"/>
                <w:sz w:val="16"/>
                <w:szCs w:val="22"/>
                <w:rtl/>
                <w:lang w:val="en-GB" w:eastAsia="en-GB"/>
              </w:rPr>
              <w:t>19</w:t>
            </w:r>
          </w:p>
        </w:tc>
      </w:tr>
      <w:tr w:rsidR="00000000">
        <w:tblPrEx>
          <w:tblCellMar>
            <w:top w:w="0" w:type="dxa"/>
            <w:bottom w:w="0" w:type="dxa"/>
          </w:tblCellMar>
        </w:tblPrEx>
        <w:trPr>
          <w:cantSplit/>
          <w:jc w:val="center"/>
        </w:trPr>
        <w:tc>
          <w:tcPr>
            <w:tcW w:w="1778"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eastAsia="en-GB"/>
              </w:rPr>
            </w:pPr>
            <w:r>
              <w:rPr>
                <w:snapToGrid w:val="0"/>
                <w:color w:val="000000"/>
                <w:sz w:val="16"/>
                <w:szCs w:val="22"/>
                <w:rtl/>
                <w:lang w:eastAsia="en-GB"/>
              </w:rPr>
              <w:t>النساء</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lang w:val="en-GB" w:eastAsia="en-GB"/>
              </w:rPr>
              <w:t>X</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lang w:val="en-GB" w:eastAsia="en-GB"/>
              </w:rPr>
              <w:t>X</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lang w:val="en-GB" w:eastAsia="en-GB"/>
              </w:rPr>
              <w:t>X</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lang w:val="en-GB" w:eastAsia="en-GB"/>
              </w:rPr>
              <w:t>X</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lang w:val="en-GB" w:eastAsia="en-GB"/>
              </w:rPr>
              <w:t>X</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41</w:t>
            </w:r>
            <w:r>
              <w:rPr>
                <w:snapToGrid w:val="0"/>
                <w:color w:val="000000"/>
                <w:sz w:val="16"/>
                <w:szCs w:val="22"/>
                <w:lang w:val="en-GB" w:eastAsia="en-GB"/>
              </w:rPr>
              <w:t>,</w:t>
            </w:r>
            <w:r>
              <w:rPr>
                <w:snapToGrid w:val="0"/>
                <w:color w:val="000000"/>
                <w:sz w:val="16"/>
                <w:szCs w:val="22"/>
                <w:rtl/>
                <w:lang w:val="en-GB" w:eastAsia="en-GB"/>
              </w:rPr>
              <w:t>90</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50</w:t>
            </w:r>
            <w:r>
              <w:rPr>
                <w:snapToGrid w:val="0"/>
                <w:color w:val="000000"/>
                <w:sz w:val="16"/>
                <w:szCs w:val="22"/>
                <w:lang w:val="en-GB" w:eastAsia="en-GB"/>
              </w:rPr>
              <w:t>,</w:t>
            </w:r>
            <w:r>
              <w:rPr>
                <w:snapToGrid w:val="0"/>
                <w:color w:val="000000"/>
                <w:sz w:val="16"/>
                <w:szCs w:val="22"/>
                <w:rtl/>
                <w:lang w:val="en-GB" w:eastAsia="en-GB"/>
              </w:rPr>
              <w:t>56</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56</w:t>
            </w:r>
            <w:r>
              <w:rPr>
                <w:snapToGrid w:val="0"/>
                <w:color w:val="000000"/>
                <w:sz w:val="16"/>
                <w:szCs w:val="22"/>
                <w:lang w:val="en-GB" w:eastAsia="en-GB"/>
              </w:rPr>
              <w:t>,</w:t>
            </w:r>
            <w:r>
              <w:rPr>
                <w:snapToGrid w:val="0"/>
                <w:color w:val="000000"/>
                <w:sz w:val="16"/>
                <w:szCs w:val="22"/>
                <w:rtl/>
                <w:lang w:val="en-GB" w:eastAsia="en-GB"/>
              </w:rPr>
              <w:t>56</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57</w:t>
            </w:r>
            <w:r>
              <w:rPr>
                <w:snapToGrid w:val="0"/>
                <w:color w:val="000000"/>
                <w:sz w:val="16"/>
                <w:szCs w:val="22"/>
                <w:lang w:val="en-GB" w:eastAsia="en-GB"/>
              </w:rPr>
              <w:t>,</w:t>
            </w:r>
            <w:r>
              <w:rPr>
                <w:snapToGrid w:val="0"/>
                <w:color w:val="000000"/>
                <w:sz w:val="16"/>
                <w:szCs w:val="22"/>
                <w:rtl/>
                <w:lang w:val="en-GB" w:eastAsia="en-GB"/>
              </w:rPr>
              <w:t>16</w:t>
            </w:r>
          </w:p>
        </w:tc>
        <w:tc>
          <w:tcPr>
            <w:tcW w:w="748"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57</w:t>
            </w:r>
            <w:r>
              <w:rPr>
                <w:snapToGrid w:val="0"/>
                <w:color w:val="000000"/>
                <w:sz w:val="16"/>
                <w:szCs w:val="22"/>
                <w:lang w:val="en-GB" w:eastAsia="en-GB"/>
              </w:rPr>
              <w:t>,</w:t>
            </w:r>
            <w:r>
              <w:rPr>
                <w:snapToGrid w:val="0"/>
                <w:color w:val="000000"/>
                <w:sz w:val="16"/>
                <w:szCs w:val="22"/>
                <w:rtl/>
                <w:lang w:val="en-GB" w:eastAsia="en-GB"/>
              </w:rPr>
              <w:t>55</w:t>
            </w:r>
          </w:p>
        </w:tc>
      </w:tr>
      <w:tr w:rsidR="00000000">
        <w:tblPrEx>
          <w:tblCellMar>
            <w:top w:w="0" w:type="dxa"/>
            <w:bottom w:w="0" w:type="dxa"/>
          </w:tblCellMar>
        </w:tblPrEx>
        <w:trPr>
          <w:cantSplit/>
          <w:jc w:val="center"/>
        </w:trPr>
        <w:tc>
          <w:tcPr>
            <w:tcW w:w="1778"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eastAsia="en-GB"/>
              </w:rPr>
            </w:pPr>
            <w:r>
              <w:rPr>
                <w:snapToGrid w:val="0"/>
                <w:color w:val="000000"/>
                <w:sz w:val="16"/>
                <w:szCs w:val="22"/>
                <w:rtl/>
                <w:lang w:eastAsia="en-GB"/>
              </w:rPr>
              <w:t>منها:</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p>
        </w:tc>
        <w:tc>
          <w:tcPr>
            <w:tcW w:w="748"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p>
        </w:tc>
      </w:tr>
      <w:tr w:rsidR="00000000">
        <w:tblPrEx>
          <w:tblCellMar>
            <w:top w:w="0" w:type="dxa"/>
            <w:bottom w:w="0" w:type="dxa"/>
          </w:tblCellMar>
        </w:tblPrEx>
        <w:trPr>
          <w:cantSplit/>
          <w:jc w:val="center"/>
        </w:trPr>
        <w:tc>
          <w:tcPr>
            <w:tcW w:w="1778"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eastAsia="en-GB"/>
              </w:rPr>
            </w:pPr>
            <w:r>
              <w:rPr>
                <w:snapToGrid w:val="0"/>
                <w:color w:val="000000"/>
                <w:sz w:val="16"/>
                <w:szCs w:val="22"/>
                <w:rtl/>
                <w:lang w:eastAsia="en-GB"/>
              </w:rPr>
              <w:t>المعاشات التقاعدية لكبر السن</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7</w:t>
            </w:r>
            <w:r>
              <w:rPr>
                <w:snapToGrid w:val="0"/>
                <w:color w:val="000000"/>
                <w:sz w:val="16"/>
                <w:szCs w:val="22"/>
                <w:lang w:val="en-GB" w:eastAsia="en-GB"/>
              </w:rPr>
              <w:t>,</w:t>
            </w:r>
            <w:r>
              <w:rPr>
                <w:snapToGrid w:val="0"/>
                <w:color w:val="000000"/>
                <w:sz w:val="16"/>
                <w:szCs w:val="22"/>
                <w:rtl/>
                <w:lang w:val="en-GB" w:eastAsia="en-GB"/>
              </w:rPr>
              <w:t>42</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9</w:t>
            </w:r>
            <w:r>
              <w:rPr>
                <w:snapToGrid w:val="0"/>
                <w:color w:val="000000"/>
                <w:sz w:val="16"/>
                <w:szCs w:val="22"/>
                <w:lang w:val="en-GB" w:eastAsia="en-GB"/>
              </w:rPr>
              <w:t>,</w:t>
            </w:r>
            <w:r>
              <w:rPr>
                <w:snapToGrid w:val="0"/>
                <w:color w:val="000000"/>
                <w:sz w:val="16"/>
                <w:szCs w:val="22"/>
                <w:rtl/>
                <w:lang w:val="en-GB" w:eastAsia="en-GB"/>
              </w:rPr>
              <w:t>90</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27</w:t>
            </w:r>
            <w:r>
              <w:rPr>
                <w:snapToGrid w:val="0"/>
                <w:color w:val="000000"/>
                <w:sz w:val="16"/>
                <w:szCs w:val="22"/>
                <w:lang w:val="en-GB" w:eastAsia="en-GB"/>
              </w:rPr>
              <w:t>,</w:t>
            </w:r>
            <w:r>
              <w:rPr>
                <w:snapToGrid w:val="0"/>
                <w:color w:val="000000"/>
                <w:sz w:val="16"/>
                <w:szCs w:val="22"/>
                <w:rtl/>
                <w:lang w:val="en-GB" w:eastAsia="en-GB"/>
              </w:rPr>
              <w:t>30</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32</w:t>
            </w:r>
            <w:r>
              <w:rPr>
                <w:snapToGrid w:val="0"/>
                <w:color w:val="000000"/>
                <w:sz w:val="16"/>
                <w:szCs w:val="22"/>
                <w:lang w:val="en-GB" w:eastAsia="en-GB"/>
              </w:rPr>
              <w:t>,</w:t>
            </w:r>
            <w:r>
              <w:rPr>
                <w:snapToGrid w:val="0"/>
                <w:color w:val="000000"/>
                <w:sz w:val="16"/>
                <w:szCs w:val="22"/>
                <w:rtl/>
                <w:lang w:val="en-GB" w:eastAsia="en-GB"/>
              </w:rPr>
              <w:t>60</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38</w:t>
            </w:r>
            <w:r>
              <w:rPr>
                <w:snapToGrid w:val="0"/>
                <w:color w:val="000000"/>
                <w:sz w:val="16"/>
                <w:szCs w:val="22"/>
                <w:lang w:val="en-GB" w:eastAsia="en-GB"/>
              </w:rPr>
              <w:t>,</w:t>
            </w:r>
            <w:r>
              <w:rPr>
                <w:snapToGrid w:val="0"/>
                <w:color w:val="000000"/>
                <w:sz w:val="16"/>
                <w:szCs w:val="22"/>
                <w:rtl/>
                <w:lang w:val="en-GB" w:eastAsia="en-GB"/>
              </w:rPr>
              <w:t>30</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42</w:t>
            </w:r>
            <w:r>
              <w:rPr>
                <w:snapToGrid w:val="0"/>
                <w:color w:val="000000"/>
                <w:sz w:val="16"/>
                <w:szCs w:val="22"/>
                <w:lang w:val="en-GB" w:eastAsia="en-GB"/>
              </w:rPr>
              <w:t>,</w:t>
            </w:r>
            <w:r>
              <w:rPr>
                <w:snapToGrid w:val="0"/>
                <w:color w:val="000000"/>
                <w:sz w:val="16"/>
                <w:szCs w:val="22"/>
                <w:rtl/>
                <w:lang w:val="en-GB" w:eastAsia="en-GB"/>
              </w:rPr>
              <w:t>55</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51</w:t>
            </w:r>
            <w:r>
              <w:rPr>
                <w:snapToGrid w:val="0"/>
                <w:color w:val="000000"/>
                <w:sz w:val="16"/>
                <w:szCs w:val="22"/>
                <w:lang w:val="en-GB" w:eastAsia="en-GB"/>
              </w:rPr>
              <w:t>,</w:t>
            </w:r>
            <w:r>
              <w:rPr>
                <w:snapToGrid w:val="0"/>
                <w:color w:val="000000"/>
                <w:sz w:val="16"/>
                <w:szCs w:val="22"/>
                <w:rtl/>
                <w:lang w:val="en-GB" w:eastAsia="en-GB"/>
              </w:rPr>
              <w:t>57</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58</w:t>
            </w:r>
            <w:r>
              <w:rPr>
                <w:snapToGrid w:val="0"/>
                <w:color w:val="000000"/>
                <w:sz w:val="16"/>
                <w:szCs w:val="22"/>
                <w:lang w:val="en-GB" w:eastAsia="en-GB"/>
              </w:rPr>
              <w:t>,</w:t>
            </w:r>
            <w:r>
              <w:rPr>
                <w:snapToGrid w:val="0"/>
                <w:color w:val="000000"/>
                <w:sz w:val="16"/>
                <w:szCs w:val="22"/>
                <w:rtl/>
                <w:lang w:val="en-GB" w:eastAsia="en-GB"/>
              </w:rPr>
              <w:t>92</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59</w:t>
            </w:r>
            <w:r>
              <w:rPr>
                <w:snapToGrid w:val="0"/>
                <w:color w:val="000000"/>
                <w:sz w:val="16"/>
                <w:szCs w:val="22"/>
                <w:lang w:val="en-GB" w:eastAsia="en-GB"/>
              </w:rPr>
              <w:t>,</w:t>
            </w:r>
            <w:r>
              <w:rPr>
                <w:snapToGrid w:val="0"/>
                <w:color w:val="000000"/>
                <w:sz w:val="16"/>
                <w:szCs w:val="22"/>
                <w:rtl/>
                <w:lang w:val="en-GB" w:eastAsia="en-GB"/>
              </w:rPr>
              <w:t>76</w:t>
            </w:r>
          </w:p>
        </w:tc>
        <w:tc>
          <w:tcPr>
            <w:tcW w:w="748"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60</w:t>
            </w:r>
            <w:r>
              <w:rPr>
                <w:snapToGrid w:val="0"/>
                <w:color w:val="000000"/>
                <w:sz w:val="16"/>
                <w:szCs w:val="22"/>
                <w:lang w:val="en-GB" w:eastAsia="en-GB"/>
              </w:rPr>
              <w:t>,</w:t>
            </w:r>
            <w:r>
              <w:rPr>
                <w:snapToGrid w:val="0"/>
                <w:color w:val="000000"/>
                <w:sz w:val="16"/>
                <w:szCs w:val="22"/>
                <w:rtl/>
                <w:lang w:val="en-GB" w:eastAsia="en-GB"/>
              </w:rPr>
              <w:t>27</w:t>
            </w:r>
          </w:p>
        </w:tc>
      </w:tr>
      <w:tr w:rsidR="00000000">
        <w:tblPrEx>
          <w:tblCellMar>
            <w:top w:w="0" w:type="dxa"/>
            <w:bottom w:w="0" w:type="dxa"/>
          </w:tblCellMar>
        </w:tblPrEx>
        <w:trPr>
          <w:cantSplit/>
          <w:jc w:val="center"/>
        </w:trPr>
        <w:tc>
          <w:tcPr>
            <w:tcW w:w="1778"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eastAsia="en-GB"/>
              </w:rPr>
            </w:pPr>
            <w:r>
              <w:rPr>
                <w:snapToGrid w:val="0"/>
                <w:color w:val="000000"/>
                <w:sz w:val="16"/>
                <w:szCs w:val="22"/>
                <w:rtl/>
                <w:lang w:eastAsia="en-GB"/>
              </w:rPr>
              <w:t>الرجال</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lang w:val="en-GB" w:eastAsia="en-GB"/>
              </w:rPr>
              <w:t>X</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lang w:val="en-GB" w:eastAsia="en-GB"/>
              </w:rPr>
              <w:t>X</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lang w:val="en-GB" w:eastAsia="en-GB"/>
              </w:rPr>
              <w:t>X</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lang w:val="en-GB" w:eastAsia="en-GB"/>
              </w:rPr>
              <w:t>X</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lang w:val="en-GB" w:eastAsia="en-GB"/>
              </w:rPr>
              <w:t>X</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44</w:t>
            </w:r>
            <w:r>
              <w:rPr>
                <w:snapToGrid w:val="0"/>
                <w:color w:val="000000"/>
                <w:sz w:val="16"/>
                <w:szCs w:val="22"/>
                <w:lang w:val="en-GB" w:eastAsia="en-GB"/>
              </w:rPr>
              <w:t>,</w:t>
            </w:r>
            <w:r>
              <w:rPr>
                <w:snapToGrid w:val="0"/>
                <w:color w:val="000000"/>
                <w:sz w:val="16"/>
                <w:szCs w:val="22"/>
                <w:rtl/>
                <w:lang w:val="en-GB" w:eastAsia="en-GB"/>
              </w:rPr>
              <w:t>50</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54</w:t>
            </w:r>
            <w:r>
              <w:rPr>
                <w:snapToGrid w:val="0"/>
                <w:color w:val="000000"/>
                <w:sz w:val="16"/>
                <w:szCs w:val="22"/>
                <w:lang w:val="en-GB" w:eastAsia="en-GB"/>
              </w:rPr>
              <w:t>,</w:t>
            </w:r>
            <w:r>
              <w:rPr>
                <w:snapToGrid w:val="0"/>
                <w:color w:val="000000"/>
                <w:sz w:val="16"/>
                <w:szCs w:val="22"/>
                <w:rtl/>
                <w:lang w:val="en-GB" w:eastAsia="en-GB"/>
              </w:rPr>
              <w:t>20</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64</w:t>
            </w:r>
            <w:r>
              <w:rPr>
                <w:snapToGrid w:val="0"/>
                <w:color w:val="000000"/>
                <w:sz w:val="16"/>
                <w:szCs w:val="22"/>
                <w:lang w:val="en-GB" w:eastAsia="en-GB"/>
              </w:rPr>
              <w:t>,</w:t>
            </w:r>
            <w:r>
              <w:rPr>
                <w:snapToGrid w:val="0"/>
                <w:color w:val="000000"/>
                <w:sz w:val="16"/>
                <w:szCs w:val="22"/>
                <w:rtl/>
                <w:lang w:val="en-GB" w:eastAsia="en-GB"/>
              </w:rPr>
              <w:t>03</w:t>
            </w:r>
          </w:p>
        </w:tc>
        <w:tc>
          <w:tcPr>
            <w:tcW w:w="720"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65</w:t>
            </w:r>
            <w:r>
              <w:rPr>
                <w:snapToGrid w:val="0"/>
                <w:color w:val="000000"/>
                <w:sz w:val="16"/>
                <w:szCs w:val="22"/>
                <w:lang w:val="en-GB" w:eastAsia="en-GB"/>
              </w:rPr>
              <w:t>,</w:t>
            </w:r>
            <w:r>
              <w:rPr>
                <w:snapToGrid w:val="0"/>
                <w:color w:val="000000"/>
                <w:sz w:val="16"/>
                <w:szCs w:val="22"/>
                <w:rtl/>
                <w:lang w:val="en-GB" w:eastAsia="en-GB"/>
              </w:rPr>
              <w:t>02</w:t>
            </w:r>
          </w:p>
        </w:tc>
        <w:tc>
          <w:tcPr>
            <w:tcW w:w="748" w:type="dxa"/>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65</w:t>
            </w:r>
            <w:r>
              <w:rPr>
                <w:snapToGrid w:val="0"/>
                <w:color w:val="000000"/>
                <w:sz w:val="16"/>
                <w:szCs w:val="22"/>
                <w:lang w:val="en-GB" w:eastAsia="en-GB"/>
              </w:rPr>
              <w:t>,</w:t>
            </w:r>
            <w:r>
              <w:rPr>
                <w:snapToGrid w:val="0"/>
                <w:color w:val="000000"/>
                <w:sz w:val="16"/>
                <w:szCs w:val="22"/>
                <w:rtl/>
                <w:lang w:val="en-GB" w:eastAsia="en-GB"/>
              </w:rPr>
              <w:t>51</w:t>
            </w:r>
          </w:p>
        </w:tc>
      </w:tr>
      <w:tr w:rsidR="00000000">
        <w:tblPrEx>
          <w:tblCellMar>
            <w:top w:w="0" w:type="dxa"/>
            <w:bottom w:w="0" w:type="dxa"/>
          </w:tblCellMar>
        </w:tblPrEx>
        <w:trPr>
          <w:cantSplit/>
          <w:jc w:val="center"/>
        </w:trPr>
        <w:tc>
          <w:tcPr>
            <w:tcW w:w="1778" w:type="dxa"/>
            <w:tcBorders>
              <w:bottom w:val="single" w:sz="12" w:space="0" w:color="auto"/>
            </w:tcBorders>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eastAsia="en-GB"/>
              </w:rPr>
            </w:pPr>
            <w:r>
              <w:rPr>
                <w:snapToGrid w:val="0"/>
                <w:color w:val="000000"/>
                <w:sz w:val="16"/>
                <w:szCs w:val="22"/>
                <w:rtl/>
                <w:lang w:eastAsia="en-GB"/>
              </w:rPr>
              <w:t>النساء</w:t>
            </w:r>
          </w:p>
        </w:tc>
        <w:tc>
          <w:tcPr>
            <w:tcW w:w="720" w:type="dxa"/>
            <w:tcBorders>
              <w:bottom w:val="single" w:sz="12" w:space="0" w:color="auto"/>
            </w:tcBorders>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lang w:val="en-GB" w:eastAsia="en-GB"/>
              </w:rPr>
              <w:t>X</w:t>
            </w:r>
          </w:p>
        </w:tc>
        <w:tc>
          <w:tcPr>
            <w:tcW w:w="720" w:type="dxa"/>
            <w:tcBorders>
              <w:bottom w:val="single" w:sz="12" w:space="0" w:color="auto"/>
            </w:tcBorders>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lang w:val="en-GB" w:eastAsia="en-GB"/>
              </w:rPr>
              <w:t>X</w:t>
            </w:r>
          </w:p>
        </w:tc>
        <w:tc>
          <w:tcPr>
            <w:tcW w:w="720" w:type="dxa"/>
            <w:tcBorders>
              <w:bottom w:val="single" w:sz="12" w:space="0" w:color="auto"/>
            </w:tcBorders>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lang w:val="en-GB" w:eastAsia="en-GB"/>
              </w:rPr>
              <w:t>X</w:t>
            </w:r>
          </w:p>
        </w:tc>
        <w:tc>
          <w:tcPr>
            <w:tcW w:w="720" w:type="dxa"/>
            <w:tcBorders>
              <w:bottom w:val="single" w:sz="12" w:space="0" w:color="auto"/>
            </w:tcBorders>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lang w:val="en-GB" w:eastAsia="en-GB"/>
              </w:rPr>
              <w:t>X</w:t>
            </w:r>
          </w:p>
        </w:tc>
        <w:tc>
          <w:tcPr>
            <w:tcW w:w="720" w:type="dxa"/>
            <w:tcBorders>
              <w:bottom w:val="single" w:sz="12" w:space="0" w:color="auto"/>
            </w:tcBorders>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lang w:val="en-GB" w:eastAsia="en-GB"/>
              </w:rPr>
              <w:t>X</w:t>
            </w:r>
          </w:p>
        </w:tc>
        <w:tc>
          <w:tcPr>
            <w:tcW w:w="720" w:type="dxa"/>
            <w:tcBorders>
              <w:bottom w:val="single" w:sz="12" w:space="0" w:color="auto"/>
            </w:tcBorders>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41</w:t>
            </w:r>
            <w:r>
              <w:rPr>
                <w:snapToGrid w:val="0"/>
                <w:color w:val="000000"/>
                <w:sz w:val="16"/>
                <w:szCs w:val="22"/>
                <w:lang w:val="en-GB" w:eastAsia="en-GB"/>
              </w:rPr>
              <w:t>,</w:t>
            </w:r>
            <w:r>
              <w:rPr>
                <w:snapToGrid w:val="0"/>
                <w:color w:val="000000"/>
                <w:sz w:val="16"/>
                <w:szCs w:val="22"/>
                <w:rtl/>
                <w:lang w:val="en-GB" w:eastAsia="en-GB"/>
              </w:rPr>
              <w:t>74</w:t>
            </w:r>
          </w:p>
        </w:tc>
        <w:tc>
          <w:tcPr>
            <w:tcW w:w="720" w:type="dxa"/>
            <w:tcBorders>
              <w:bottom w:val="single" w:sz="12" w:space="0" w:color="auto"/>
            </w:tcBorders>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50</w:t>
            </w:r>
            <w:r>
              <w:rPr>
                <w:snapToGrid w:val="0"/>
                <w:color w:val="000000"/>
                <w:sz w:val="16"/>
                <w:szCs w:val="22"/>
                <w:lang w:val="en-GB" w:eastAsia="en-GB"/>
              </w:rPr>
              <w:t>,</w:t>
            </w:r>
            <w:r>
              <w:rPr>
                <w:snapToGrid w:val="0"/>
                <w:color w:val="000000"/>
                <w:sz w:val="16"/>
                <w:szCs w:val="22"/>
                <w:rtl/>
                <w:lang w:val="en-GB" w:eastAsia="en-GB"/>
              </w:rPr>
              <w:t>44</w:t>
            </w:r>
          </w:p>
        </w:tc>
        <w:tc>
          <w:tcPr>
            <w:tcW w:w="720" w:type="dxa"/>
            <w:tcBorders>
              <w:bottom w:val="single" w:sz="12" w:space="0" w:color="auto"/>
            </w:tcBorders>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56</w:t>
            </w:r>
            <w:r>
              <w:rPr>
                <w:snapToGrid w:val="0"/>
                <w:color w:val="000000"/>
                <w:sz w:val="16"/>
                <w:szCs w:val="22"/>
                <w:lang w:val="en-GB" w:eastAsia="en-GB"/>
              </w:rPr>
              <w:t>,</w:t>
            </w:r>
            <w:r>
              <w:rPr>
                <w:snapToGrid w:val="0"/>
                <w:color w:val="000000"/>
                <w:sz w:val="16"/>
                <w:szCs w:val="22"/>
                <w:rtl/>
                <w:lang w:val="en-GB" w:eastAsia="en-GB"/>
              </w:rPr>
              <w:t>69</w:t>
            </w:r>
          </w:p>
        </w:tc>
        <w:tc>
          <w:tcPr>
            <w:tcW w:w="720" w:type="dxa"/>
            <w:tcBorders>
              <w:bottom w:val="single" w:sz="12" w:space="0" w:color="auto"/>
            </w:tcBorders>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57</w:t>
            </w:r>
            <w:r>
              <w:rPr>
                <w:snapToGrid w:val="0"/>
                <w:color w:val="000000"/>
                <w:sz w:val="16"/>
                <w:szCs w:val="22"/>
                <w:lang w:val="en-GB" w:eastAsia="en-GB"/>
              </w:rPr>
              <w:t>,</w:t>
            </w:r>
            <w:r>
              <w:rPr>
                <w:snapToGrid w:val="0"/>
                <w:color w:val="000000"/>
                <w:sz w:val="16"/>
                <w:szCs w:val="22"/>
                <w:rtl/>
                <w:lang w:val="en-GB" w:eastAsia="en-GB"/>
              </w:rPr>
              <w:t>42</w:t>
            </w:r>
          </w:p>
        </w:tc>
        <w:tc>
          <w:tcPr>
            <w:tcW w:w="748" w:type="dxa"/>
            <w:tcBorders>
              <w:bottom w:val="single" w:sz="12" w:space="0" w:color="auto"/>
            </w:tcBorders>
            <w:vAlign w:val="bottom"/>
          </w:tcPr>
          <w:p w:rsidR="00000000" w:rsidRDefault="00000000">
            <w:pPr>
              <w:tabs>
                <w:tab w:val="num" w:pos="0"/>
                <w:tab w:val="left" w:pos="288"/>
                <w:tab w:val="left" w:pos="576"/>
                <w:tab w:val="left" w:pos="864"/>
                <w:tab w:val="left" w:pos="1152"/>
              </w:tabs>
              <w:bidi w:val="0"/>
              <w:spacing w:after="80" w:line="240" w:lineRule="exact"/>
              <w:ind w:left="40"/>
              <w:jc w:val="right"/>
              <w:rPr>
                <w:snapToGrid w:val="0"/>
                <w:color w:val="000000"/>
                <w:sz w:val="16"/>
                <w:szCs w:val="22"/>
                <w:lang w:val="en-GB" w:eastAsia="en-GB"/>
              </w:rPr>
            </w:pPr>
            <w:r>
              <w:rPr>
                <w:snapToGrid w:val="0"/>
                <w:color w:val="000000"/>
                <w:sz w:val="16"/>
                <w:szCs w:val="22"/>
                <w:rtl/>
                <w:lang w:val="en-GB" w:eastAsia="en-GB"/>
              </w:rPr>
              <w:t>57</w:t>
            </w:r>
            <w:r>
              <w:rPr>
                <w:snapToGrid w:val="0"/>
                <w:color w:val="000000"/>
                <w:sz w:val="16"/>
                <w:szCs w:val="22"/>
                <w:lang w:val="en-GB" w:eastAsia="en-GB"/>
              </w:rPr>
              <w:t>,</w:t>
            </w:r>
            <w:r>
              <w:rPr>
                <w:snapToGrid w:val="0"/>
                <w:color w:val="000000"/>
                <w:sz w:val="16"/>
                <w:szCs w:val="22"/>
                <w:rtl/>
                <w:lang w:val="en-GB" w:eastAsia="en-GB"/>
              </w:rPr>
              <w:t>91</w:t>
            </w:r>
          </w:p>
        </w:tc>
      </w:tr>
    </w:tbl>
    <w:p w:rsidR="00000000" w:rsidRDefault="00000000">
      <w:pPr>
        <w:pStyle w:val="SingleTxt"/>
        <w:rPr>
          <w:rtl/>
        </w:rPr>
      </w:pPr>
    </w:p>
    <w:p w:rsidR="00000000" w:rsidRDefault="00000000">
      <w:pPr>
        <w:pStyle w:val="SingleTxt"/>
        <w:rPr>
          <w:rtl/>
        </w:rPr>
      </w:pPr>
      <w:r>
        <w:rPr>
          <w:rtl/>
        </w:rPr>
        <w:t>180 -</w:t>
      </w:r>
      <w:r>
        <w:rPr>
          <w:rtl/>
        </w:rPr>
        <w:tab/>
        <w:t>وينص القانون “المتعلق بالتأمين ضد البطالة” على الإجراءات المتعلقة بمنح الخدمات التي يقدمها التأمين الاجتماعي في حالة البطالة (</w:t>
      </w:r>
      <w:r>
        <w:rPr>
          <w:u w:val="single"/>
          <w:rtl/>
        </w:rPr>
        <w:t>التأمين ضد البطالة</w:t>
      </w:r>
      <w:r>
        <w:rPr>
          <w:rtl/>
        </w:rPr>
        <w:t xml:space="preserve">)، وجملة الأشخاص المؤهلين للحصول على هذه الخدمة، وواجباتهم ومسؤولياتهم. وبموجب القانون المذكور أعلاه، تُقدم الخدمات التالية </w:t>
      </w:r>
      <w:r>
        <w:t>–</w:t>
      </w:r>
      <w:r>
        <w:rPr>
          <w:rtl/>
        </w:rPr>
        <w:t xml:space="preserve"> استحقاقات البطالة، وبدل نفقات الجنازة في حالة وفاة الشخص العاطل، والحصول على منحة أثناء التدريب المهني أو إعادة تدريب العاطل. والأشخاص الذين شملهم التأمين ضد البطالة وفقا للقانون “المتعلق بالتأمين الاجتماعي المقدم من الدولة”، ولا يقل طول فترة تأمينهم الاجتماعي عن عام واحد (جرى تسديد الاشتراكات لمدة لا تقل عن تسعة اشهر خلال السنة السابقة) والذين مُنحوا صفة العاطل وفقا للإجراءات التي نص عليها القانون “المتعلق بالعمل”، مؤهلون للحصول على هذه الخدمات.</w:t>
      </w:r>
    </w:p>
    <w:p w:rsidR="00000000" w:rsidRDefault="00000000">
      <w:pPr>
        <w:pStyle w:val="SingleTxt"/>
        <w:rPr>
          <w:rtl/>
        </w:rPr>
      </w:pPr>
      <w:r>
        <w:rPr>
          <w:rtl/>
        </w:rPr>
        <w:br w:type="page"/>
        <w:t>181 -</w:t>
      </w:r>
      <w:r>
        <w:rPr>
          <w:rtl/>
        </w:rPr>
        <w:tab/>
        <w:t>ولا يوجد تمييز بسبب نوع الجنس في منح صفة الشخص العاطل وفقا للقانون “المتعلق بالعمل”. فمواطن جمهورية لاتفيا أو الأجنبي (الشخص عديم الجنسية) الذي حصل على تصريح إقامة دائم أو يحمل جواز سفره ختم سجل السكان مشفوعا برمز تحديد الهوية الشخصية، والقادر على العمل ولكنه لا يعمل، وهو في سن العمل، ولا يمارس أنشطة تجارية، ويبحث عن عمل، وجرى تسجيله في الدائرة الحكومية للعمل في محل إقامته ويقوم بزيارة الدائرة المذكورة مرة واحدة في الشهر على الأقل، يُعترف بأنه شخص عاطل.</w:t>
      </w:r>
    </w:p>
    <w:p w:rsidR="00000000" w:rsidRDefault="00000000">
      <w:pPr>
        <w:pStyle w:val="SingleTxt"/>
        <w:rPr>
          <w:rtl/>
        </w:rPr>
      </w:pPr>
      <w:r>
        <w:rPr>
          <w:rtl/>
        </w:rPr>
        <w:t>182 -</w:t>
      </w:r>
      <w:r>
        <w:rPr>
          <w:rtl/>
        </w:rPr>
        <w:tab/>
        <w:t>ولا يؤخذ نوع جنس الشخص في الاعتبار عند فقده صفة الشخص العاطل أيضا. والشخص العاطل يفقد صفة العاطل إذا أبرم الشخص المذكور عقد عمل غير محدد المدة أو عقد عمل محدد المدة يزيد عن شهرين، أو مُنح وفقا للقانون الحق في الحصول على المعاش التقاعدي لكبر السن، أو حوِّل إلى الرعاية الكاملة للدولة، أو إلتحق بالقسم النهاري في مؤسسة تعليمية، أو رفض مرتين متتاليتين عرض عمل مناسب، أو رفض مرتين متتاليتين الانخراط في تدريب مهني أو إعادة التدريب، أو لم يواظب على حضور دورات التدريب المهني أو إعادة التدريب بدون أي سبب له ما يبرره أو أخفق في تنفيذ عقد العمل فيما يتعلق بعمل مؤقت بأجر في المجتمع المحلي، أو قدَّم معلومات زائفة للحصول على صفة العاطل، أو انتقل إلى إقامة دائمة خارج إقليم جمهورية لاتفيا.</w:t>
      </w:r>
    </w:p>
    <w:p w:rsidR="00000000" w:rsidRDefault="00000000">
      <w:pPr>
        <w:pStyle w:val="SingleTxt"/>
        <w:rPr>
          <w:rtl/>
        </w:rPr>
      </w:pPr>
      <w:r>
        <w:rPr>
          <w:rtl/>
        </w:rPr>
        <w:t>183 -</w:t>
      </w:r>
      <w:r>
        <w:rPr>
          <w:rtl/>
        </w:rPr>
        <w:tab/>
        <w:t>وعملا بالقانون “المتعلق بالتأمين الاجتماعي المقدم من الدولة”، فإن جميع الأشخاص الذين لديهم علاقات عمل والفئات الضعيفة بوجه خاص من السكان الذين ليست لهم علاقات عمل مشمولون بالتأمين ضد البطالة. وهؤلاء الأشخاص هم الجنود في الخدمة العسكرية الإلزامية العاملة؛ والأشخاص الذين يرعون أطفالا دون سن 18 شهرا؛ والأشخاص الذين يحصلون على استحقاقات المرض.</w:t>
      </w:r>
    </w:p>
    <w:p w:rsidR="00000000" w:rsidRDefault="00000000">
      <w:pPr>
        <w:pStyle w:val="SingleTxt"/>
        <w:rPr>
          <w:rtl/>
        </w:rPr>
      </w:pPr>
      <w:r>
        <w:rPr>
          <w:rtl/>
        </w:rPr>
        <w:t>184 -</w:t>
      </w:r>
      <w:r>
        <w:rPr>
          <w:rtl/>
        </w:rPr>
        <w:tab/>
        <w:t>ومقدار استحقاقات البطالة يتقرر، بصرف النظر عن نوع جنس الشخص، بالتناسب مع طول مدة التأمين الاجتماعي للشخص والدخل الذي دُفعت منه اشتراكات التأمين الاجتماعي.</w:t>
      </w:r>
    </w:p>
    <w:p w:rsidR="00000000" w:rsidRDefault="00000000">
      <w:pPr>
        <w:pStyle w:val="SingleTxt"/>
        <w:rPr>
          <w:rtl/>
        </w:rPr>
      </w:pPr>
      <w:r>
        <w:rPr>
          <w:rtl/>
        </w:rPr>
        <w:t>185 -</w:t>
      </w:r>
      <w:r>
        <w:rPr>
          <w:rtl/>
        </w:rPr>
        <w:tab/>
        <w:t>وفي نهاية عام 2001، مثلت النساء نسبة 57.4 في المائة من العدد الكلي للعاطلين المسجلين لدى الدائرة الحكومية للعمل. وبالمقارنة بالسنة السابقة، ازداد عدد النساء العاطلات في العدد الكلي للعاطلين بنسبة 0.2 في المائة. وأشارت الرابطة اللاتفية للمساواة بين الجنسين في تعليقاتها إلى أنه كثيرا ما تفقد النساء المسنات أعمالهن أو يصبحن عاطلات لمدة طويلة. ولذلك ينبغي اعتبار النساء في سن ما قبل الإحالة إلى التقاعد بمثابة فئة اجتماعية معرضة بوجه خاص لمخاطر الفقر. وبسبب انخفاض مستوى التوظيف، فإن كثيرا من النساء في سن ما قبل الإحالة إلى التقاعد، ولم ينخرطن في علاقات عمل، ينتهزن فرصة التقاعد المبكر، أي التقاعد قبل سن التقاعد المقرر رسميا، للحصول على الحد الأدنى للدخل على الأقل. وطبقا للدراسة الاستقصائية المعنونة “تأنيث الفقر: التغييرات في العوامل المنطوية على مخاطر في لاتفيا من عام 1991 حتى عام 2000” (التي طلبتها وزارة الرعاية الاجتماعية) بلغت نسبة النساء اللائي تقاعدن قبل بلوغ سن التقاعد الرسمي 80 في المائة من بين جميع النساء اللائي تقاعدن في عام 1998.</w:t>
      </w:r>
    </w:p>
    <w:p w:rsidR="00000000" w:rsidRDefault="00000000">
      <w:pPr>
        <w:pStyle w:val="SingleTxt"/>
        <w:rPr>
          <w:rtl/>
        </w:rPr>
      </w:pPr>
      <w:r>
        <w:rPr>
          <w:rtl/>
        </w:rPr>
        <w:t>186 -</w:t>
      </w:r>
      <w:r>
        <w:rPr>
          <w:rtl/>
        </w:rPr>
        <w:tab/>
        <w:t>وارتفاع معدل البطالة بين النساء يرتبط أيضا بأنه:</w:t>
      </w:r>
    </w:p>
    <w:p w:rsidR="00000000" w:rsidRDefault="00000000">
      <w:pPr>
        <w:pStyle w:val="SingleTxt"/>
        <w:rPr>
          <w:rtl/>
        </w:rPr>
      </w:pPr>
      <w:r>
        <w:rPr>
          <w:rtl/>
        </w:rPr>
        <w:tab/>
        <w:t>(أ)</w:t>
      </w:r>
      <w:r>
        <w:rPr>
          <w:rtl/>
        </w:rPr>
        <w:tab/>
        <w:t>قبل أن يبلغ الطفل سن الذهاب إلى المدرسة على الأقل، لا يرغب رب العمل في استئجار المرأة التي لديها طفل في السن السابق للالتحاق بالمدرسة نظرا لأن ذلك كثيرا ما يعرقل عملها؛</w:t>
      </w:r>
    </w:p>
    <w:p w:rsidR="00000000" w:rsidRDefault="00000000">
      <w:pPr>
        <w:pStyle w:val="SingleTxt"/>
        <w:rPr>
          <w:rtl/>
        </w:rPr>
      </w:pPr>
      <w:r>
        <w:rPr>
          <w:rtl/>
        </w:rPr>
        <w:tab/>
        <w:t>(ب)</w:t>
      </w:r>
      <w:r>
        <w:rPr>
          <w:rtl/>
        </w:rPr>
        <w:tab/>
        <w:t>عند عودة المرأة من إجازة رعاية الطفل إلى سوق العمل، كثيرا ما تجد صعوبة في التكيف حيث تنخفض المؤهلات الفنية في كثير من الحالات أثناء فترة رعاية الطفل ويجب اكتساب مهارات جديدة ضرورية للعمل؛</w:t>
      </w:r>
    </w:p>
    <w:p w:rsidR="00000000" w:rsidRDefault="00000000">
      <w:pPr>
        <w:pStyle w:val="SingleTxt"/>
        <w:rPr>
          <w:rtl/>
        </w:rPr>
      </w:pPr>
      <w:r>
        <w:rPr>
          <w:rtl/>
        </w:rPr>
        <w:tab/>
        <w:t>(ج)</w:t>
      </w:r>
      <w:r>
        <w:rPr>
          <w:rtl/>
        </w:rPr>
        <w:tab/>
        <w:t>يجري استخدام الشابات على مضض، لأن هناك دائما إمكانية أن يأتي الوقت الذي تأخذ فيه الموظفة إجازة بسبب ولادة طفلها.</w:t>
      </w:r>
    </w:p>
    <w:p w:rsidR="00000000" w:rsidRDefault="00000000">
      <w:pPr>
        <w:pStyle w:val="SingleTxt"/>
        <w:rPr>
          <w:rtl/>
        </w:rPr>
      </w:pPr>
      <w:r>
        <w:rPr>
          <w:rtl/>
        </w:rPr>
        <w:t>187 -</w:t>
      </w:r>
      <w:r>
        <w:rPr>
          <w:rtl/>
        </w:rPr>
        <w:tab/>
        <w:t>وتباشر الدائرة الحكومية للعمل الإجراءات المتعلقة بمنح صفة العاطل، وإعادة تدريب العاطلين وكذلك الإجراءات الأخرى ذات الصلة بسياسة البطالة. وطبقا للمعلومات التي قدمتها الدائرة الحكومية للعمل، أعربت المرأة عن رغبتها في الدراسة، أو في إعادة التدريب أو تحسين مؤهلاتها أكثر مما عبر عنه الرجل بحوالي مرتين؛ وكان عدد النساء اللائي أرسلتهن أيضا الدائرة الحكومية للعمل لأغراض التدريب، أو إعادة التدريب أو تحسين المؤهلات، يزيد على عدد الرجال (انظر الجدول).</w:t>
      </w:r>
    </w:p>
    <w:p w:rsidR="00000000" w:rsidRDefault="00000000">
      <w:pPr>
        <w:pStyle w:val="SingleTxt"/>
        <w:rPr>
          <w:rtl/>
        </w:rPr>
      </w:pPr>
    </w:p>
    <w:p w:rsidR="00000000" w:rsidRDefault="00000000">
      <w:pPr>
        <w:jc w:val="center"/>
        <w:rPr>
          <w:rtl/>
        </w:rPr>
      </w:pPr>
      <w:r>
        <w:rPr>
          <w:rtl/>
        </w:rPr>
        <w:br w:type="page"/>
      </w:r>
    </w:p>
    <w:tbl>
      <w:tblPr>
        <w:bidiVisual/>
        <w:tblW w:w="0" w:type="auto"/>
        <w:jc w:val="center"/>
        <w:tblLayout w:type="fixed"/>
        <w:tblLook w:val="0000" w:firstRow="0" w:lastRow="0" w:firstColumn="0" w:lastColumn="0" w:noHBand="0" w:noVBand="0"/>
      </w:tblPr>
      <w:tblGrid>
        <w:gridCol w:w="148"/>
        <w:gridCol w:w="1682"/>
        <w:gridCol w:w="118"/>
        <w:gridCol w:w="1712"/>
        <w:gridCol w:w="88"/>
        <w:gridCol w:w="1742"/>
        <w:gridCol w:w="148"/>
        <w:gridCol w:w="1682"/>
        <w:gridCol w:w="118"/>
      </w:tblGrid>
      <w:tr w:rsidR="00000000">
        <w:tblPrEx>
          <w:tblCellMar>
            <w:top w:w="0" w:type="dxa"/>
            <w:bottom w:w="0" w:type="dxa"/>
          </w:tblCellMar>
        </w:tblPrEx>
        <w:trPr>
          <w:gridAfter w:val="1"/>
          <w:wAfter w:w="118" w:type="dxa"/>
          <w:cantSplit/>
          <w:tblHeader/>
          <w:jc w:val="center"/>
        </w:trPr>
        <w:tc>
          <w:tcPr>
            <w:tcW w:w="7320" w:type="dxa"/>
            <w:gridSpan w:val="8"/>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الراغبون في تلقي التدريب، أو إعادة التدريب أو تحسين المؤهلات</w:t>
            </w:r>
          </w:p>
        </w:tc>
      </w:tr>
      <w:tr w:rsidR="00000000">
        <w:tblPrEx>
          <w:tblCellMar>
            <w:top w:w="0" w:type="dxa"/>
            <w:bottom w:w="0" w:type="dxa"/>
          </w:tblCellMar>
        </w:tblPrEx>
        <w:trPr>
          <w:gridAfter w:val="1"/>
          <w:wAfter w:w="118" w:type="dxa"/>
          <w:cantSplit/>
          <w:tblHeader/>
          <w:jc w:val="center"/>
        </w:trPr>
        <w:tc>
          <w:tcPr>
            <w:tcW w:w="1830" w:type="dxa"/>
            <w:gridSpan w:val="2"/>
            <w:vAlign w:val="bottom"/>
          </w:tcPr>
          <w:p w:rsidR="00000000" w:rsidRDefault="00000000">
            <w:pPr>
              <w:tabs>
                <w:tab w:val="left" w:pos="288"/>
                <w:tab w:val="left" w:pos="576"/>
                <w:tab w:val="left" w:pos="864"/>
                <w:tab w:val="left" w:pos="1152"/>
              </w:tabs>
              <w:spacing w:after="80" w:line="240" w:lineRule="exact"/>
              <w:ind w:left="40"/>
              <w:jc w:val="center"/>
              <w:rPr>
                <w:i/>
                <w:iCs/>
                <w:sz w:val="16"/>
                <w:szCs w:val="24"/>
                <w:rtl/>
              </w:rPr>
            </w:pPr>
            <w:r>
              <w:rPr>
                <w:i/>
                <w:iCs/>
                <w:sz w:val="16"/>
                <w:szCs w:val="24"/>
                <w:rtl/>
              </w:rPr>
              <w:t>السنة</w:t>
            </w:r>
          </w:p>
        </w:tc>
        <w:tc>
          <w:tcPr>
            <w:tcW w:w="1830" w:type="dxa"/>
            <w:gridSpan w:val="2"/>
            <w:vAlign w:val="bottom"/>
          </w:tcPr>
          <w:p w:rsidR="00000000" w:rsidRDefault="00000000">
            <w:pPr>
              <w:tabs>
                <w:tab w:val="left" w:pos="288"/>
                <w:tab w:val="left" w:pos="576"/>
                <w:tab w:val="left" w:pos="864"/>
                <w:tab w:val="left" w:pos="1152"/>
              </w:tabs>
              <w:spacing w:after="80" w:line="240" w:lineRule="exact"/>
              <w:ind w:left="40"/>
              <w:jc w:val="center"/>
              <w:rPr>
                <w:i/>
                <w:iCs/>
                <w:sz w:val="16"/>
                <w:szCs w:val="24"/>
                <w:rtl/>
              </w:rPr>
            </w:pPr>
            <w:r>
              <w:rPr>
                <w:i/>
                <w:iCs/>
                <w:sz w:val="16"/>
                <w:szCs w:val="24"/>
                <w:rtl/>
              </w:rPr>
              <w:t>المجموع</w:t>
            </w:r>
          </w:p>
        </w:tc>
        <w:tc>
          <w:tcPr>
            <w:tcW w:w="1830" w:type="dxa"/>
            <w:gridSpan w:val="2"/>
            <w:vAlign w:val="bottom"/>
          </w:tcPr>
          <w:p w:rsidR="00000000" w:rsidRDefault="00000000">
            <w:pPr>
              <w:tabs>
                <w:tab w:val="left" w:pos="288"/>
                <w:tab w:val="left" w:pos="576"/>
                <w:tab w:val="left" w:pos="864"/>
                <w:tab w:val="left" w:pos="1152"/>
              </w:tabs>
              <w:spacing w:after="80" w:line="240" w:lineRule="exact"/>
              <w:ind w:left="40"/>
              <w:jc w:val="center"/>
              <w:rPr>
                <w:i/>
                <w:iCs/>
                <w:sz w:val="16"/>
                <w:szCs w:val="24"/>
                <w:rtl/>
              </w:rPr>
            </w:pPr>
            <w:r>
              <w:rPr>
                <w:i/>
                <w:iCs/>
                <w:sz w:val="16"/>
                <w:szCs w:val="24"/>
                <w:rtl/>
              </w:rPr>
              <w:t>منهم: نساء</w:t>
            </w:r>
          </w:p>
        </w:tc>
        <w:tc>
          <w:tcPr>
            <w:tcW w:w="1830" w:type="dxa"/>
            <w:gridSpan w:val="2"/>
            <w:vAlign w:val="bottom"/>
          </w:tcPr>
          <w:p w:rsidR="00000000" w:rsidRDefault="00000000">
            <w:pPr>
              <w:tabs>
                <w:tab w:val="left" w:pos="288"/>
                <w:tab w:val="left" w:pos="576"/>
                <w:tab w:val="left" w:pos="864"/>
                <w:tab w:val="left" w:pos="1152"/>
              </w:tabs>
              <w:spacing w:after="80" w:line="240" w:lineRule="exact"/>
              <w:ind w:left="40"/>
              <w:jc w:val="center"/>
              <w:rPr>
                <w:i/>
                <w:iCs/>
                <w:sz w:val="16"/>
                <w:szCs w:val="24"/>
                <w:rtl/>
              </w:rPr>
            </w:pPr>
            <w:r>
              <w:rPr>
                <w:i/>
                <w:iCs/>
                <w:sz w:val="16"/>
                <w:szCs w:val="24"/>
                <w:rtl/>
              </w:rPr>
              <w:t>منهم: رجال</w:t>
            </w:r>
          </w:p>
        </w:tc>
      </w:tr>
      <w:tr w:rsidR="00000000">
        <w:tblPrEx>
          <w:tblCellMar>
            <w:top w:w="0" w:type="dxa"/>
            <w:bottom w:w="0" w:type="dxa"/>
          </w:tblCellMar>
        </w:tblPrEx>
        <w:trPr>
          <w:gridAfter w:val="1"/>
          <w:wAfter w:w="118" w:type="dxa"/>
          <w:cantSplit/>
          <w:trHeight w:hRule="exact" w:val="115"/>
          <w:tblHeader/>
          <w:jc w:val="center"/>
        </w:trPr>
        <w:tc>
          <w:tcPr>
            <w:tcW w:w="183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3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3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3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gridAfter w:val="1"/>
          <w:wAfter w:w="118" w:type="dxa"/>
          <w:cantSplit/>
          <w:jc w:val="center"/>
        </w:trPr>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1995</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13857</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8374</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5483</w:t>
            </w:r>
          </w:p>
        </w:tc>
      </w:tr>
      <w:tr w:rsidR="00000000">
        <w:tblPrEx>
          <w:tblCellMar>
            <w:top w:w="0" w:type="dxa"/>
            <w:bottom w:w="0" w:type="dxa"/>
          </w:tblCellMar>
        </w:tblPrEx>
        <w:trPr>
          <w:gridAfter w:val="1"/>
          <w:wAfter w:w="118" w:type="dxa"/>
          <w:cantSplit/>
          <w:jc w:val="center"/>
        </w:trPr>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1996</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16589</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10291</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6298</w:t>
            </w:r>
          </w:p>
        </w:tc>
      </w:tr>
      <w:tr w:rsidR="00000000">
        <w:tblPrEx>
          <w:tblCellMar>
            <w:top w:w="0" w:type="dxa"/>
            <w:bottom w:w="0" w:type="dxa"/>
          </w:tblCellMar>
        </w:tblPrEx>
        <w:trPr>
          <w:gridAfter w:val="1"/>
          <w:wAfter w:w="118" w:type="dxa"/>
          <w:cantSplit/>
          <w:jc w:val="center"/>
        </w:trPr>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1997</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15337</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10128</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5209</w:t>
            </w:r>
          </w:p>
        </w:tc>
      </w:tr>
      <w:tr w:rsidR="00000000">
        <w:tblPrEx>
          <w:tblCellMar>
            <w:top w:w="0" w:type="dxa"/>
            <w:bottom w:w="0" w:type="dxa"/>
          </w:tblCellMar>
        </w:tblPrEx>
        <w:trPr>
          <w:gridAfter w:val="1"/>
          <w:wAfter w:w="118" w:type="dxa"/>
          <w:cantSplit/>
          <w:jc w:val="center"/>
        </w:trPr>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1998</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24542</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16243</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8299</w:t>
            </w:r>
          </w:p>
        </w:tc>
      </w:tr>
      <w:tr w:rsidR="00000000">
        <w:tblPrEx>
          <w:tblCellMar>
            <w:top w:w="0" w:type="dxa"/>
            <w:bottom w:w="0" w:type="dxa"/>
          </w:tblCellMar>
        </w:tblPrEx>
        <w:trPr>
          <w:gridAfter w:val="1"/>
          <w:wAfter w:w="118" w:type="dxa"/>
          <w:cantSplit/>
          <w:jc w:val="center"/>
        </w:trPr>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1999</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29395</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18512</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10883</w:t>
            </w:r>
          </w:p>
        </w:tc>
      </w:tr>
      <w:tr w:rsidR="00000000">
        <w:tblPrEx>
          <w:tblCellMar>
            <w:top w:w="0" w:type="dxa"/>
            <w:bottom w:w="0" w:type="dxa"/>
          </w:tblCellMar>
        </w:tblPrEx>
        <w:trPr>
          <w:gridAfter w:val="1"/>
          <w:wAfter w:w="118" w:type="dxa"/>
          <w:cantSplit/>
          <w:jc w:val="center"/>
        </w:trPr>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2000</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28025</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17488</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10537</w:t>
            </w:r>
          </w:p>
        </w:tc>
      </w:tr>
      <w:tr w:rsidR="00000000">
        <w:tblPrEx>
          <w:tblCellMar>
            <w:top w:w="0" w:type="dxa"/>
            <w:bottom w:w="0" w:type="dxa"/>
          </w:tblCellMar>
        </w:tblPrEx>
        <w:trPr>
          <w:gridAfter w:val="1"/>
          <w:wAfter w:w="118" w:type="dxa"/>
          <w:cantSplit/>
          <w:jc w:val="center"/>
        </w:trPr>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2001</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31192</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19358</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11834</w:t>
            </w:r>
          </w:p>
        </w:tc>
      </w:tr>
      <w:tr w:rsidR="00000000">
        <w:tblPrEx>
          <w:tblCellMar>
            <w:top w:w="0" w:type="dxa"/>
            <w:bottom w:w="0" w:type="dxa"/>
          </w:tblCellMar>
        </w:tblPrEx>
        <w:trPr>
          <w:gridAfter w:val="1"/>
          <w:wAfter w:w="118" w:type="dxa"/>
          <w:cantSplit/>
          <w:jc w:val="center"/>
        </w:trPr>
        <w:tc>
          <w:tcPr>
            <w:tcW w:w="7320" w:type="dxa"/>
            <w:gridSpan w:val="8"/>
            <w:tcBorders>
              <w:top w:val="single" w:sz="4" w:space="0" w:color="auto"/>
              <w:bottom w:val="single" w:sz="4" w:space="0" w:color="auto"/>
            </w:tcBorders>
            <w:vAlign w:val="bottom"/>
          </w:tcPr>
          <w:p w:rsidR="00000000" w:rsidRDefault="00000000">
            <w:pPr>
              <w:keepNext/>
              <w:tabs>
                <w:tab w:val="left" w:pos="288"/>
                <w:tab w:val="left" w:pos="576"/>
                <w:tab w:val="left" w:pos="864"/>
                <w:tab w:val="left" w:pos="1152"/>
              </w:tabs>
              <w:spacing w:after="80" w:line="240" w:lineRule="exact"/>
              <w:ind w:left="43"/>
              <w:rPr>
                <w:sz w:val="16"/>
                <w:szCs w:val="24"/>
                <w:rtl/>
              </w:rPr>
            </w:pPr>
            <w:r>
              <w:rPr>
                <w:sz w:val="16"/>
                <w:szCs w:val="24"/>
                <w:rtl/>
              </w:rPr>
              <w:t>الذين أُرسلوا للتدريب، أو إعادة التدريب أو تحسين المؤهلات</w:t>
            </w:r>
          </w:p>
        </w:tc>
      </w:tr>
      <w:tr w:rsidR="00000000">
        <w:tblPrEx>
          <w:tblCellMar>
            <w:top w:w="0" w:type="dxa"/>
            <w:bottom w:w="0" w:type="dxa"/>
          </w:tblCellMar>
        </w:tblPrEx>
        <w:trPr>
          <w:gridAfter w:val="1"/>
          <w:wAfter w:w="118" w:type="dxa"/>
          <w:cantSplit/>
          <w:jc w:val="center"/>
        </w:trPr>
        <w:tc>
          <w:tcPr>
            <w:tcW w:w="1830" w:type="dxa"/>
            <w:gridSpan w:val="2"/>
            <w:vAlign w:val="bottom"/>
          </w:tcPr>
          <w:p w:rsidR="00000000" w:rsidRDefault="00000000">
            <w:pPr>
              <w:pStyle w:val="Heading1"/>
              <w:rPr>
                <w:rtl/>
              </w:rPr>
            </w:pPr>
            <w:r>
              <w:rPr>
                <w:rtl/>
              </w:rPr>
              <w:t>السنة</w:t>
            </w:r>
          </w:p>
        </w:tc>
        <w:tc>
          <w:tcPr>
            <w:tcW w:w="1830" w:type="dxa"/>
            <w:gridSpan w:val="2"/>
            <w:vAlign w:val="bottom"/>
          </w:tcPr>
          <w:p w:rsidR="00000000" w:rsidRDefault="00000000">
            <w:pPr>
              <w:tabs>
                <w:tab w:val="left" w:pos="288"/>
                <w:tab w:val="left" w:pos="576"/>
                <w:tab w:val="left" w:pos="864"/>
                <w:tab w:val="left" w:pos="1152"/>
              </w:tabs>
              <w:spacing w:after="80" w:line="240" w:lineRule="exact"/>
              <w:ind w:left="40"/>
              <w:jc w:val="center"/>
              <w:rPr>
                <w:i/>
                <w:iCs/>
                <w:sz w:val="16"/>
                <w:szCs w:val="24"/>
                <w:rtl/>
              </w:rPr>
            </w:pPr>
            <w:r>
              <w:rPr>
                <w:i/>
                <w:iCs/>
                <w:sz w:val="16"/>
                <w:szCs w:val="24"/>
                <w:rtl/>
              </w:rPr>
              <w:t>المجموع</w:t>
            </w:r>
          </w:p>
        </w:tc>
        <w:tc>
          <w:tcPr>
            <w:tcW w:w="1830" w:type="dxa"/>
            <w:gridSpan w:val="2"/>
            <w:vAlign w:val="bottom"/>
          </w:tcPr>
          <w:p w:rsidR="00000000" w:rsidRDefault="00000000">
            <w:pPr>
              <w:tabs>
                <w:tab w:val="left" w:pos="288"/>
                <w:tab w:val="left" w:pos="576"/>
                <w:tab w:val="left" w:pos="864"/>
                <w:tab w:val="left" w:pos="1152"/>
              </w:tabs>
              <w:spacing w:after="80" w:line="240" w:lineRule="exact"/>
              <w:ind w:left="40"/>
              <w:jc w:val="center"/>
              <w:rPr>
                <w:i/>
                <w:iCs/>
                <w:sz w:val="16"/>
                <w:szCs w:val="24"/>
                <w:rtl/>
              </w:rPr>
            </w:pPr>
            <w:r>
              <w:rPr>
                <w:i/>
                <w:iCs/>
                <w:sz w:val="16"/>
                <w:szCs w:val="24"/>
                <w:rtl/>
              </w:rPr>
              <w:t>منهم: نساء</w:t>
            </w:r>
          </w:p>
        </w:tc>
        <w:tc>
          <w:tcPr>
            <w:tcW w:w="1830" w:type="dxa"/>
            <w:gridSpan w:val="2"/>
            <w:vAlign w:val="bottom"/>
          </w:tcPr>
          <w:p w:rsidR="00000000" w:rsidRDefault="00000000">
            <w:pPr>
              <w:tabs>
                <w:tab w:val="left" w:pos="288"/>
                <w:tab w:val="left" w:pos="576"/>
                <w:tab w:val="left" w:pos="864"/>
                <w:tab w:val="left" w:pos="1152"/>
              </w:tabs>
              <w:spacing w:after="80" w:line="240" w:lineRule="exact"/>
              <w:ind w:left="40"/>
              <w:jc w:val="center"/>
              <w:rPr>
                <w:i/>
                <w:iCs/>
                <w:sz w:val="16"/>
                <w:szCs w:val="24"/>
                <w:rtl/>
              </w:rPr>
            </w:pPr>
            <w:r>
              <w:rPr>
                <w:i/>
                <w:iCs/>
                <w:sz w:val="16"/>
                <w:szCs w:val="24"/>
                <w:rtl/>
              </w:rPr>
              <w:t>منهم: رجال</w:t>
            </w:r>
          </w:p>
        </w:tc>
      </w:tr>
      <w:tr w:rsidR="00000000">
        <w:tblPrEx>
          <w:jc w:val="left"/>
          <w:tblCellMar>
            <w:top w:w="0" w:type="dxa"/>
            <w:bottom w:w="0" w:type="dxa"/>
          </w:tblCellMar>
        </w:tblPrEx>
        <w:trPr>
          <w:gridBefore w:val="1"/>
          <w:wBefore w:w="148" w:type="dxa"/>
          <w:cantSplit/>
        </w:trPr>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1995</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6339</w:t>
            </w:r>
          </w:p>
        </w:tc>
        <w:tc>
          <w:tcPr>
            <w:tcW w:w="189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4206</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2133</w:t>
            </w:r>
          </w:p>
        </w:tc>
      </w:tr>
      <w:tr w:rsidR="00000000">
        <w:tblPrEx>
          <w:jc w:val="left"/>
          <w:tblCellMar>
            <w:top w:w="0" w:type="dxa"/>
            <w:bottom w:w="0" w:type="dxa"/>
          </w:tblCellMar>
        </w:tblPrEx>
        <w:trPr>
          <w:gridBefore w:val="1"/>
          <w:wBefore w:w="148" w:type="dxa"/>
          <w:cantSplit/>
        </w:trPr>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1996</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8831</w:t>
            </w:r>
          </w:p>
        </w:tc>
        <w:tc>
          <w:tcPr>
            <w:tcW w:w="189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5562</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3269</w:t>
            </w:r>
          </w:p>
        </w:tc>
      </w:tr>
      <w:tr w:rsidR="00000000">
        <w:tblPrEx>
          <w:jc w:val="left"/>
          <w:tblCellMar>
            <w:top w:w="0" w:type="dxa"/>
            <w:bottom w:w="0" w:type="dxa"/>
          </w:tblCellMar>
        </w:tblPrEx>
        <w:trPr>
          <w:gridBefore w:val="1"/>
          <w:wBefore w:w="148" w:type="dxa"/>
          <w:cantSplit/>
        </w:trPr>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1997</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7950</w:t>
            </w:r>
          </w:p>
        </w:tc>
        <w:tc>
          <w:tcPr>
            <w:tcW w:w="189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5049</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2901</w:t>
            </w:r>
          </w:p>
        </w:tc>
      </w:tr>
      <w:tr w:rsidR="00000000">
        <w:tblPrEx>
          <w:jc w:val="left"/>
          <w:tblCellMar>
            <w:top w:w="0" w:type="dxa"/>
            <w:bottom w:w="0" w:type="dxa"/>
          </w:tblCellMar>
        </w:tblPrEx>
        <w:trPr>
          <w:gridBefore w:val="1"/>
          <w:wBefore w:w="148" w:type="dxa"/>
          <w:cantSplit/>
        </w:trPr>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1998</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16602</w:t>
            </w:r>
          </w:p>
        </w:tc>
        <w:tc>
          <w:tcPr>
            <w:tcW w:w="189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11671</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4931</w:t>
            </w:r>
          </w:p>
        </w:tc>
      </w:tr>
      <w:tr w:rsidR="00000000">
        <w:tblPrEx>
          <w:jc w:val="left"/>
          <w:tblCellMar>
            <w:top w:w="0" w:type="dxa"/>
            <w:bottom w:w="0" w:type="dxa"/>
          </w:tblCellMar>
        </w:tblPrEx>
        <w:trPr>
          <w:gridBefore w:val="1"/>
          <w:wBefore w:w="148" w:type="dxa"/>
          <w:cantSplit/>
        </w:trPr>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1999</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9704</w:t>
            </w:r>
          </w:p>
        </w:tc>
        <w:tc>
          <w:tcPr>
            <w:tcW w:w="189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6186</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3518</w:t>
            </w:r>
          </w:p>
        </w:tc>
      </w:tr>
      <w:tr w:rsidR="00000000">
        <w:tblPrEx>
          <w:jc w:val="left"/>
          <w:tblCellMar>
            <w:top w:w="0" w:type="dxa"/>
            <w:bottom w:w="0" w:type="dxa"/>
          </w:tblCellMar>
        </w:tblPrEx>
        <w:trPr>
          <w:gridBefore w:val="1"/>
          <w:wBefore w:w="148" w:type="dxa"/>
          <w:cantSplit/>
        </w:trPr>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2000</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10267</w:t>
            </w:r>
          </w:p>
        </w:tc>
        <w:tc>
          <w:tcPr>
            <w:tcW w:w="189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6592</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3675</w:t>
            </w:r>
          </w:p>
        </w:tc>
      </w:tr>
      <w:tr w:rsidR="00000000">
        <w:tblPrEx>
          <w:jc w:val="left"/>
          <w:tblCellMar>
            <w:top w:w="0" w:type="dxa"/>
            <w:bottom w:w="0" w:type="dxa"/>
          </w:tblCellMar>
        </w:tblPrEx>
        <w:trPr>
          <w:gridBefore w:val="1"/>
          <w:wBefore w:w="148" w:type="dxa"/>
          <w:cantSplit/>
        </w:trPr>
        <w:tc>
          <w:tcPr>
            <w:tcW w:w="1800" w:type="dxa"/>
            <w:gridSpan w:val="2"/>
            <w:tcBorders>
              <w:bottom w:val="single" w:sz="12" w:space="0" w:color="auto"/>
            </w:tcBorders>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2001</w:t>
            </w:r>
          </w:p>
        </w:tc>
        <w:tc>
          <w:tcPr>
            <w:tcW w:w="1800" w:type="dxa"/>
            <w:gridSpan w:val="2"/>
            <w:tcBorders>
              <w:bottom w:val="single" w:sz="12" w:space="0" w:color="auto"/>
            </w:tcBorders>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10269</w:t>
            </w:r>
          </w:p>
        </w:tc>
        <w:tc>
          <w:tcPr>
            <w:tcW w:w="1890" w:type="dxa"/>
            <w:gridSpan w:val="2"/>
            <w:tcBorders>
              <w:bottom w:val="single" w:sz="12" w:space="0" w:color="auto"/>
            </w:tcBorders>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6925</w:t>
            </w:r>
          </w:p>
        </w:tc>
        <w:tc>
          <w:tcPr>
            <w:tcW w:w="1800" w:type="dxa"/>
            <w:gridSpan w:val="2"/>
            <w:tcBorders>
              <w:bottom w:val="single" w:sz="12" w:space="0" w:color="auto"/>
            </w:tcBorders>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3344</w:t>
            </w:r>
          </w:p>
        </w:tc>
      </w:tr>
    </w:tbl>
    <w:p w:rsidR="00000000" w:rsidRDefault="00000000">
      <w:pPr>
        <w:pStyle w:val="SingleTxt"/>
        <w:rPr>
          <w:rtl/>
        </w:rPr>
      </w:pPr>
    </w:p>
    <w:p w:rsidR="00000000" w:rsidRDefault="00000000">
      <w:pPr>
        <w:pStyle w:val="SingleTxt"/>
        <w:rPr>
          <w:rtl/>
        </w:rPr>
      </w:pPr>
      <w:r>
        <w:rPr>
          <w:rtl/>
        </w:rPr>
        <w:t>188 -</w:t>
      </w:r>
      <w:r>
        <w:rPr>
          <w:rtl/>
        </w:rPr>
        <w:tab/>
        <w:t>وخلال فترة تشغيل الدائرة الحكومية للعمل، عبَّر نفس العدد من الرجال والنساء تقريبا عن الرغبة في الاشتراك في عمل مؤقت مدفوع الأجر في المجتمع المحلي (انظر الجدول).</w:t>
      </w:r>
    </w:p>
    <w:p w:rsidR="00000000" w:rsidRDefault="00000000">
      <w:pPr>
        <w:pStyle w:val="SingleTxt"/>
        <w:rPr>
          <w:rtl/>
        </w:rPr>
      </w:pPr>
      <w:r>
        <w:rPr>
          <w:rtl/>
        </w:rPr>
        <w:br w:type="page"/>
      </w:r>
    </w:p>
    <w:tbl>
      <w:tblPr>
        <w:bidiVisual/>
        <w:tblW w:w="0" w:type="auto"/>
        <w:jc w:val="center"/>
        <w:tblLayout w:type="fixed"/>
        <w:tblLook w:val="0000" w:firstRow="0" w:lastRow="0" w:firstColumn="0" w:lastColumn="0" w:noHBand="0" w:noVBand="0"/>
      </w:tblPr>
      <w:tblGrid>
        <w:gridCol w:w="148"/>
        <w:gridCol w:w="1682"/>
        <w:gridCol w:w="118"/>
        <w:gridCol w:w="1712"/>
        <w:gridCol w:w="88"/>
        <w:gridCol w:w="1742"/>
        <w:gridCol w:w="148"/>
        <w:gridCol w:w="1682"/>
        <w:gridCol w:w="118"/>
      </w:tblGrid>
      <w:tr w:rsidR="00000000">
        <w:tblPrEx>
          <w:tblCellMar>
            <w:top w:w="0" w:type="dxa"/>
            <w:bottom w:w="0" w:type="dxa"/>
          </w:tblCellMar>
        </w:tblPrEx>
        <w:trPr>
          <w:gridAfter w:val="1"/>
          <w:wAfter w:w="118" w:type="dxa"/>
          <w:cantSplit/>
          <w:tblHeader/>
          <w:jc w:val="center"/>
        </w:trPr>
        <w:tc>
          <w:tcPr>
            <w:tcW w:w="7320" w:type="dxa"/>
            <w:gridSpan w:val="8"/>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left"/>
              <w:rPr>
                <w:i/>
                <w:iCs/>
                <w:sz w:val="16"/>
                <w:szCs w:val="24"/>
                <w:rtl/>
              </w:rPr>
            </w:pPr>
            <w:r>
              <w:rPr>
                <w:i/>
                <w:iCs/>
                <w:sz w:val="16"/>
                <w:szCs w:val="24"/>
                <w:rtl/>
              </w:rPr>
              <w:t>الراغبون في الاشتراك في عمل مؤقت مدفوع الأجر في المجتمع المحلي</w:t>
            </w:r>
          </w:p>
        </w:tc>
      </w:tr>
      <w:tr w:rsidR="00000000">
        <w:tblPrEx>
          <w:tblCellMar>
            <w:top w:w="0" w:type="dxa"/>
            <w:bottom w:w="0" w:type="dxa"/>
          </w:tblCellMar>
        </w:tblPrEx>
        <w:trPr>
          <w:gridAfter w:val="1"/>
          <w:wAfter w:w="118" w:type="dxa"/>
          <w:cantSplit/>
          <w:tblHeader/>
          <w:jc w:val="center"/>
        </w:trPr>
        <w:tc>
          <w:tcPr>
            <w:tcW w:w="1830" w:type="dxa"/>
            <w:gridSpan w:val="2"/>
            <w:vAlign w:val="bottom"/>
          </w:tcPr>
          <w:p w:rsidR="00000000" w:rsidRDefault="00000000">
            <w:pPr>
              <w:tabs>
                <w:tab w:val="left" w:pos="288"/>
                <w:tab w:val="left" w:pos="576"/>
                <w:tab w:val="left" w:pos="864"/>
                <w:tab w:val="left" w:pos="1152"/>
              </w:tabs>
              <w:spacing w:after="80" w:line="240" w:lineRule="exact"/>
              <w:ind w:left="40"/>
              <w:jc w:val="center"/>
              <w:rPr>
                <w:i/>
                <w:iCs/>
                <w:sz w:val="16"/>
                <w:szCs w:val="24"/>
                <w:rtl/>
              </w:rPr>
            </w:pPr>
            <w:r>
              <w:rPr>
                <w:i/>
                <w:iCs/>
                <w:sz w:val="16"/>
                <w:szCs w:val="24"/>
                <w:rtl/>
              </w:rPr>
              <w:t>السنة</w:t>
            </w:r>
          </w:p>
        </w:tc>
        <w:tc>
          <w:tcPr>
            <w:tcW w:w="1830" w:type="dxa"/>
            <w:gridSpan w:val="2"/>
            <w:vAlign w:val="bottom"/>
          </w:tcPr>
          <w:p w:rsidR="00000000" w:rsidRDefault="00000000">
            <w:pPr>
              <w:tabs>
                <w:tab w:val="left" w:pos="288"/>
                <w:tab w:val="left" w:pos="576"/>
                <w:tab w:val="left" w:pos="864"/>
                <w:tab w:val="left" w:pos="1152"/>
              </w:tabs>
              <w:spacing w:after="80" w:line="240" w:lineRule="exact"/>
              <w:ind w:left="40"/>
              <w:jc w:val="center"/>
              <w:rPr>
                <w:i/>
                <w:iCs/>
                <w:sz w:val="16"/>
                <w:szCs w:val="24"/>
                <w:rtl/>
              </w:rPr>
            </w:pPr>
            <w:r>
              <w:rPr>
                <w:i/>
                <w:iCs/>
                <w:sz w:val="16"/>
                <w:szCs w:val="24"/>
                <w:rtl/>
              </w:rPr>
              <w:t>المجموع</w:t>
            </w:r>
          </w:p>
        </w:tc>
        <w:tc>
          <w:tcPr>
            <w:tcW w:w="1830" w:type="dxa"/>
            <w:gridSpan w:val="2"/>
            <w:vAlign w:val="bottom"/>
          </w:tcPr>
          <w:p w:rsidR="00000000" w:rsidRDefault="00000000">
            <w:pPr>
              <w:tabs>
                <w:tab w:val="left" w:pos="288"/>
                <w:tab w:val="left" w:pos="576"/>
                <w:tab w:val="left" w:pos="864"/>
                <w:tab w:val="left" w:pos="1152"/>
              </w:tabs>
              <w:spacing w:after="80" w:line="240" w:lineRule="exact"/>
              <w:ind w:left="40"/>
              <w:jc w:val="center"/>
              <w:rPr>
                <w:i/>
                <w:iCs/>
                <w:sz w:val="16"/>
                <w:szCs w:val="24"/>
                <w:rtl/>
              </w:rPr>
            </w:pPr>
            <w:r>
              <w:rPr>
                <w:i/>
                <w:iCs/>
                <w:sz w:val="16"/>
                <w:szCs w:val="24"/>
                <w:rtl/>
              </w:rPr>
              <w:t>منهم: نساء</w:t>
            </w:r>
          </w:p>
        </w:tc>
        <w:tc>
          <w:tcPr>
            <w:tcW w:w="1830" w:type="dxa"/>
            <w:gridSpan w:val="2"/>
            <w:vAlign w:val="bottom"/>
          </w:tcPr>
          <w:p w:rsidR="00000000" w:rsidRDefault="00000000">
            <w:pPr>
              <w:tabs>
                <w:tab w:val="left" w:pos="288"/>
                <w:tab w:val="left" w:pos="576"/>
                <w:tab w:val="left" w:pos="864"/>
                <w:tab w:val="left" w:pos="1152"/>
              </w:tabs>
              <w:spacing w:after="80" w:line="240" w:lineRule="exact"/>
              <w:ind w:left="40"/>
              <w:jc w:val="center"/>
              <w:rPr>
                <w:i/>
                <w:iCs/>
                <w:sz w:val="16"/>
                <w:szCs w:val="24"/>
                <w:rtl/>
              </w:rPr>
            </w:pPr>
            <w:r>
              <w:rPr>
                <w:i/>
                <w:iCs/>
                <w:sz w:val="16"/>
                <w:szCs w:val="24"/>
                <w:rtl/>
              </w:rPr>
              <w:t>منهم: رجال</w:t>
            </w:r>
          </w:p>
        </w:tc>
      </w:tr>
      <w:tr w:rsidR="00000000">
        <w:tblPrEx>
          <w:tblCellMar>
            <w:top w:w="0" w:type="dxa"/>
            <w:bottom w:w="0" w:type="dxa"/>
          </w:tblCellMar>
        </w:tblPrEx>
        <w:trPr>
          <w:gridAfter w:val="1"/>
          <w:wAfter w:w="118" w:type="dxa"/>
          <w:cantSplit/>
          <w:trHeight w:hRule="exact" w:val="115"/>
          <w:tblHeader/>
          <w:jc w:val="center"/>
        </w:trPr>
        <w:tc>
          <w:tcPr>
            <w:tcW w:w="183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3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3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3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gridAfter w:val="1"/>
          <w:wAfter w:w="118" w:type="dxa"/>
          <w:cantSplit/>
          <w:jc w:val="center"/>
        </w:trPr>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1995</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37189</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17210</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19979</w:t>
            </w:r>
          </w:p>
        </w:tc>
      </w:tr>
      <w:tr w:rsidR="00000000">
        <w:tblPrEx>
          <w:tblCellMar>
            <w:top w:w="0" w:type="dxa"/>
            <w:bottom w:w="0" w:type="dxa"/>
          </w:tblCellMar>
        </w:tblPrEx>
        <w:trPr>
          <w:gridAfter w:val="1"/>
          <w:wAfter w:w="118" w:type="dxa"/>
          <w:cantSplit/>
          <w:jc w:val="center"/>
        </w:trPr>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1996</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38052</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17749</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20303</w:t>
            </w:r>
          </w:p>
        </w:tc>
      </w:tr>
      <w:tr w:rsidR="00000000">
        <w:tblPrEx>
          <w:tblCellMar>
            <w:top w:w="0" w:type="dxa"/>
            <w:bottom w:w="0" w:type="dxa"/>
          </w:tblCellMar>
        </w:tblPrEx>
        <w:trPr>
          <w:gridAfter w:val="1"/>
          <w:wAfter w:w="118" w:type="dxa"/>
          <w:cantSplit/>
          <w:jc w:val="center"/>
        </w:trPr>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1997</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32786</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16913</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15873</w:t>
            </w:r>
          </w:p>
        </w:tc>
      </w:tr>
      <w:tr w:rsidR="00000000">
        <w:tblPrEx>
          <w:tblCellMar>
            <w:top w:w="0" w:type="dxa"/>
            <w:bottom w:w="0" w:type="dxa"/>
          </w:tblCellMar>
        </w:tblPrEx>
        <w:trPr>
          <w:gridAfter w:val="1"/>
          <w:wAfter w:w="118" w:type="dxa"/>
          <w:cantSplit/>
          <w:jc w:val="center"/>
        </w:trPr>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1998</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39911</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19937</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19974</w:t>
            </w:r>
          </w:p>
        </w:tc>
      </w:tr>
      <w:tr w:rsidR="00000000">
        <w:tblPrEx>
          <w:tblCellMar>
            <w:top w:w="0" w:type="dxa"/>
            <w:bottom w:w="0" w:type="dxa"/>
          </w:tblCellMar>
        </w:tblPrEx>
        <w:trPr>
          <w:gridAfter w:val="1"/>
          <w:wAfter w:w="118" w:type="dxa"/>
          <w:cantSplit/>
          <w:jc w:val="center"/>
        </w:trPr>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1999</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34946</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16754</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18192</w:t>
            </w:r>
          </w:p>
        </w:tc>
      </w:tr>
      <w:tr w:rsidR="00000000">
        <w:tblPrEx>
          <w:tblCellMar>
            <w:top w:w="0" w:type="dxa"/>
            <w:bottom w:w="0" w:type="dxa"/>
          </w:tblCellMar>
        </w:tblPrEx>
        <w:trPr>
          <w:gridAfter w:val="1"/>
          <w:wAfter w:w="118" w:type="dxa"/>
          <w:cantSplit/>
          <w:jc w:val="center"/>
        </w:trPr>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2000</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31539</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15738</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15801</w:t>
            </w:r>
          </w:p>
        </w:tc>
      </w:tr>
      <w:tr w:rsidR="00000000">
        <w:tblPrEx>
          <w:tblCellMar>
            <w:top w:w="0" w:type="dxa"/>
            <w:bottom w:w="0" w:type="dxa"/>
          </w:tblCellMar>
        </w:tblPrEx>
        <w:trPr>
          <w:gridAfter w:val="1"/>
          <w:wAfter w:w="118" w:type="dxa"/>
          <w:cantSplit/>
          <w:jc w:val="center"/>
        </w:trPr>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2001</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32620</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15914</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16706</w:t>
            </w:r>
          </w:p>
        </w:tc>
      </w:tr>
      <w:tr w:rsidR="00000000">
        <w:tblPrEx>
          <w:tblCellMar>
            <w:top w:w="0" w:type="dxa"/>
            <w:bottom w:w="0" w:type="dxa"/>
          </w:tblCellMar>
        </w:tblPrEx>
        <w:trPr>
          <w:gridAfter w:val="1"/>
          <w:wAfter w:w="118" w:type="dxa"/>
          <w:cantSplit/>
          <w:jc w:val="center"/>
        </w:trPr>
        <w:tc>
          <w:tcPr>
            <w:tcW w:w="7320" w:type="dxa"/>
            <w:gridSpan w:val="8"/>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 xml:space="preserve">الذين أُرسلوا للاشتراك في عمل مؤقت مدفوع الأجر في المجتمع المحلي </w:t>
            </w:r>
          </w:p>
        </w:tc>
      </w:tr>
      <w:tr w:rsidR="00000000">
        <w:tblPrEx>
          <w:tblCellMar>
            <w:top w:w="0" w:type="dxa"/>
            <w:bottom w:w="0" w:type="dxa"/>
          </w:tblCellMar>
        </w:tblPrEx>
        <w:trPr>
          <w:gridAfter w:val="1"/>
          <w:wAfter w:w="118" w:type="dxa"/>
          <w:cantSplit/>
          <w:jc w:val="center"/>
        </w:trPr>
        <w:tc>
          <w:tcPr>
            <w:tcW w:w="1830" w:type="dxa"/>
            <w:gridSpan w:val="2"/>
            <w:vAlign w:val="bottom"/>
          </w:tcPr>
          <w:p w:rsidR="00000000" w:rsidRDefault="00000000">
            <w:pPr>
              <w:tabs>
                <w:tab w:val="left" w:pos="288"/>
                <w:tab w:val="left" w:pos="576"/>
                <w:tab w:val="left" w:pos="864"/>
                <w:tab w:val="left" w:pos="1152"/>
              </w:tabs>
              <w:spacing w:after="80" w:line="240" w:lineRule="exact"/>
              <w:ind w:left="40"/>
              <w:jc w:val="center"/>
              <w:rPr>
                <w:i/>
                <w:iCs/>
                <w:sz w:val="16"/>
                <w:szCs w:val="24"/>
                <w:rtl/>
              </w:rPr>
            </w:pPr>
            <w:r>
              <w:rPr>
                <w:i/>
                <w:iCs/>
                <w:sz w:val="16"/>
                <w:szCs w:val="24"/>
                <w:rtl/>
              </w:rPr>
              <w:t>السنة</w:t>
            </w:r>
          </w:p>
        </w:tc>
        <w:tc>
          <w:tcPr>
            <w:tcW w:w="1830" w:type="dxa"/>
            <w:gridSpan w:val="2"/>
            <w:vAlign w:val="bottom"/>
          </w:tcPr>
          <w:p w:rsidR="00000000" w:rsidRDefault="00000000">
            <w:pPr>
              <w:tabs>
                <w:tab w:val="left" w:pos="288"/>
                <w:tab w:val="left" w:pos="576"/>
                <w:tab w:val="left" w:pos="864"/>
                <w:tab w:val="left" w:pos="1152"/>
              </w:tabs>
              <w:spacing w:after="80" w:line="240" w:lineRule="exact"/>
              <w:ind w:left="40"/>
              <w:jc w:val="center"/>
              <w:rPr>
                <w:i/>
                <w:iCs/>
                <w:sz w:val="16"/>
                <w:szCs w:val="24"/>
                <w:rtl/>
              </w:rPr>
            </w:pPr>
            <w:r>
              <w:rPr>
                <w:i/>
                <w:iCs/>
                <w:sz w:val="16"/>
                <w:szCs w:val="24"/>
                <w:rtl/>
              </w:rPr>
              <w:t>المجموع</w:t>
            </w:r>
          </w:p>
        </w:tc>
        <w:tc>
          <w:tcPr>
            <w:tcW w:w="1830" w:type="dxa"/>
            <w:gridSpan w:val="2"/>
            <w:vAlign w:val="bottom"/>
          </w:tcPr>
          <w:p w:rsidR="00000000" w:rsidRDefault="00000000">
            <w:pPr>
              <w:tabs>
                <w:tab w:val="left" w:pos="288"/>
                <w:tab w:val="left" w:pos="576"/>
                <w:tab w:val="left" w:pos="864"/>
                <w:tab w:val="left" w:pos="1152"/>
              </w:tabs>
              <w:spacing w:after="80" w:line="240" w:lineRule="exact"/>
              <w:ind w:left="40"/>
              <w:jc w:val="center"/>
              <w:rPr>
                <w:i/>
                <w:iCs/>
                <w:sz w:val="16"/>
                <w:szCs w:val="24"/>
                <w:rtl/>
              </w:rPr>
            </w:pPr>
            <w:r>
              <w:rPr>
                <w:i/>
                <w:iCs/>
                <w:sz w:val="16"/>
                <w:szCs w:val="24"/>
                <w:rtl/>
              </w:rPr>
              <w:t>منهم: نساء</w:t>
            </w:r>
          </w:p>
        </w:tc>
        <w:tc>
          <w:tcPr>
            <w:tcW w:w="1830" w:type="dxa"/>
            <w:gridSpan w:val="2"/>
            <w:vAlign w:val="bottom"/>
          </w:tcPr>
          <w:p w:rsidR="00000000" w:rsidRDefault="00000000">
            <w:pPr>
              <w:tabs>
                <w:tab w:val="left" w:pos="288"/>
                <w:tab w:val="left" w:pos="576"/>
                <w:tab w:val="left" w:pos="864"/>
                <w:tab w:val="left" w:pos="1152"/>
              </w:tabs>
              <w:spacing w:after="80" w:line="240" w:lineRule="exact"/>
              <w:ind w:left="40"/>
              <w:jc w:val="center"/>
              <w:rPr>
                <w:i/>
                <w:iCs/>
                <w:sz w:val="16"/>
                <w:szCs w:val="24"/>
                <w:rtl/>
              </w:rPr>
            </w:pPr>
            <w:r>
              <w:rPr>
                <w:i/>
                <w:iCs/>
                <w:sz w:val="16"/>
                <w:szCs w:val="24"/>
                <w:rtl/>
              </w:rPr>
              <w:t>منهم: رجال</w:t>
            </w:r>
          </w:p>
        </w:tc>
      </w:tr>
      <w:tr w:rsidR="00000000">
        <w:tblPrEx>
          <w:jc w:val="left"/>
          <w:tblCellMar>
            <w:top w:w="0" w:type="dxa"/>
            <w:bottom w:w="0" w:type="dxa"/>
          </w:tblCellMar>
        </w:tblPrEx>
        <w:trPr>
          <w:gridBefore w:val="1"/>
          <w:wBefore w:w="148" w:type="dxa"/>
          <w:cantSplit/>
        </w:trPr>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1995</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14034</w:t>
            </w:r>
          </w:p>
        </w:tc>
        <w:tc>
          <w:tcPr>
            <w:tcW w:w="189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5474</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8560</w:t>
            </w:r>
          </w:p>
        </w:tc>
      </w:tr>
      <w:tr w:rsidR="00000000">
        <w:tblPrEx>
          <w:jc w:val="left"/>
          <w:tblCellMar>
            <w:top w:w="0" w:type="dxa"/>
            <w:bottom w:w="0" w:type="dxa"/>
          </w:tblCellMar>
        </w:tblPrEx>
        <w:trPr>
          <w:gridBefore w:val="1"/>
          <w:wBefore w:w="148" w:type="dxa"/>
          <w:cantSplit/>
        </w:trPr>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1996</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10212</w:t>
            </w:r>
          </w:p>
        </w:tc>
        <w:tc>
          <w:tcPr>
            <w:tcW w:w="189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4077</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6135</w:t>
            </w:r>
          </w:p>
        </w:tc>
      </w:tr>
      <w:tr w:rsidR="00000000">
        <w:tblPrEx>
          <w:jc w:val="left"/>
          <w:tblCellMar>
            <w:top w:w="0" w:type="dxa"/>
            <w:bottom w:w="0" w:type="dxa"/>
          </w:tblCellMar>
        </w:tblPrEx>
        <w:trPr>
          <w:gridBefore w:val="1"/>
          <w:wBefore w:w="148" w:type="dxa"/>
          <w:cantSplit/>
        </w:trPr>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1997</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8825</w:t>
            </w:r>
          </w:p>
        </w:tc>
        <w:tc>
          <w:tcPr>
            <w:tcW w:w="189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3631</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5194</w:t>
            </w:r>
          </w:p>
        </w:tc>
      </w:tr>
      <w:tr w:rsidR="00000000">
        <w:tblPrEx>
          <w:jc w:val="left"/>
          <w:tblCellMar>
            <w:top w:w="0" w:type="dxa"/>
            <w:bottom w:w="0" w:type="dxa"/>
          </w:tblCellMar>
        </w:tblPrEx>
        <w:trPr>
          <w:gridBefore w:val="1"/>
          <w:wBefore w:w="148" w:type="dxa"/>
          <w:cantSplit/>
        </w:trPr>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1998</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12358</w:t>
            </w:r>
          </w:p>
        </w:tc>
        <w:tc>
          <w:tcPr>
            <w:tcW w:w="189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5363</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6995</w:t>
            </w:r>
          </w:p>
        </w:tc>
      </w:tr>
      <w:tr w:rsidR="00000000">
        <w:tblPrEx>
          <w:jc w:val="left"/>
          <w:tblCellMar>
            <w:top w:w="0" w:type="dxa"/>
            <w:bottom w:w="0" w:type="dxa"/>
          </w:tblCellMar>
        </w:tblPrEx>
        <w:trPr>
          <w:gridBefore w:val="1"/>
          <w:wBefore w:w="148" w:type="dxa"/>
          <w:cantSplit/>
        </w:trPr>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1999</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11404</w:t>
            </w:r>
          </w:p>
        </w:tc>
        <w:tc>
          <w:tcPr>
            <w:tcW w:w="189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4584</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6820</w:t>
            </w:r>
          </w:p>
        </w:tc>
      </w:tr>
      <w:tr w:rsidR="00000000">
        <w:tblPrEx>
          <w:jc w:val="left"/>
          <w:tblCellMar>
            <w:top w:w="0" w:type="dxa"/>
            <w:bottom w:w="0" w:type="dxa"/>
          </w:tblCellMar>
        </w:tblPrEx>
        <w:trPr>
          <w:gridBefore w:val="1"/>
          <w:wBefore w:w="148" w:type="dxa"/>
          <w:cantSplit/>
        </w:trPr>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2000</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9993</w:t>
            </w:r>
          </w:p>
        </w:tc>
        <w:tc>
          <w:tcPr>
            <w:tcW w:w="189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4230</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5763</w:t>
            </w:r>
          </w:p>
        </w:tc>
      </w:tr>
      <w:tr w:rsidR="00000000">
        <w:tblPrEx>
          <w:jc w:val="left"/>
          <w:tblCellMar>
            <w:top w:w="0" w:type="dxa"/>
            <w:bottom w:w="0" w:type="dxa"/>
          </w:tblCellMar>
        </w:tblPrEx>
        <w:trPr>
          <w:gridBefore w:val="1"/>
          <w:wBefore w:w="148" w:type="dxa"/>
          <w:cantSplit/>
        </w:trPr>
        <w:tc>
          <w:tcPr>
            <w:tcW w:w="1800" w:type="dxa"/>
            <w:gridSpan w:val="2"/>
            <w:tcBorders>
              <w:bottom w:val="single" w:sz="12" w:space="0" w:color="auto"/>
            </w:tcBorders>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2001</w:t>
            </w:r>
          </w:p>
        </w:tc>
        <w:tc>
          <w:tcPr>
            <w:tcW w:w="1800" w:type="dxa"/>
            <w:gridSpan w:val="2"/>
            <w:tcBorders>
              <w:bottom w:val="single" w:sz="12" w:space="0" w:color="auto"/>
            </w:tcBorders>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15218</w:t>
            </w:r>
          </w:p>
        </w:tc>
        <w:tc>
          <w:tcPr>
            <w:tcW w:w="1890" w:type="dxa"/>
            <w:gridSpan w:val="2"/>
            <w:tcBorders>
              <w:bottom w:val="single" w:sz="12" w:space="0" w:color="auto"/>
            </w:tcBorders>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6691</w:t>
            </w:r>
          </w:p>
        </w:tc>
        <w:tc>
          <w:tcPr>
            <w:tcW w:w="1800" w:type="dxa"/>
            <w:gridSpan w:val="2"/>
            <w:tcBorders>
              <w:bottom w:val="single" w:sz="12" w:space="0" w:color="auto"/>
            </w:tcBorders>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8527</w:t>
            </w:r>
          </w:p>
        </w:tc>
      </w:tr>
    </w:tbl>
    <w:p w:rsidR="00000000" w:rsidRDefault="00000000">
      <w:pPr>
        <w:pStyle w:val="SingleTxt"/>
        <w:rPr>
          <w:rtl/>
        </w:rPr>
      </w:pPr>
    </w:p>
    <w:p w:rsidR="00000000" w:rsidRDefault="00000000">
      <w:pPr>
        <w:pStyle w:val="SingleTxt"/>
        <w:rPr>
          <w:rtl/>
        </w:rPr>
      </w:pPr>
      <w:r>
        <w:rPr>
          <w:rtl/>
        </w:rPr>
        <w:t>189 -</w:t>
      </w:r>
      <w:r>
        <w:rPr>
          <w:rtl/>
        </w:rPr>
        <w:tab/>
        <w:t>وعلاوة على ذلك، كان عدد الرجال والنساء من بين الباحثين عن عمل ووجدوا تعيينات في وظائف بمساعدة الدائرة الحكومية للعمل، نفسه تقريبا (انظر الجدول).</w:t>
      </w:r>
    </w:p>
    <w:p w:rsidR="00000000" w:rsidRDefault="00000000">
      <w:pPr>
        <w:pStyle w:val="SingleTxt"/>
        <w:rPr>
          <w:rtl/>
        </w:rPr>
      </w:pPr>
      <w:r>
        <w:rPr>
          <w:rtl/>
        </w:rPr>
        <w:br w:type="page"/>
      </w:r>
    </w:p>
    <w:tbl>
      <w:tblPr>
        <w:bidiVisual/>
        <w:tblW w:w="0" w:type="auto"/>
        <w:jc w:val="center"/>
        <w:tblLayout w:type="fixed"/>
        <w:tblLook w:val="0000" w:firstRow="0" w:lastRow="0" w:firstColumn="0" w:lastColumn="0" w:noHBand="0" w:noVBand="0"/>
      </w:tblPr>
      <w:tblGrid>
        <w:gridCol w:w="148"/>
        <w:gridCol w:w="1682"/>
        <w:gridCol w:w="118"/>
        <w:gridCol w:w="1712"/>
        <w:gridCol w:w="88"/>
        <w:gridCol w:w="1742"/>
        <w:gridCol w:w="148"/>
        <w:gridCol w:w="1682"/>
        <w:gridCol w:w="118"/>
      </w:tblGrid>
      <w:tr w:rsidR="00000000">
        <w:tblPrEx>
          <w:tblCellMar>
            <w:top w:w="0" w:type="dxa"/>
            <w:bottom w:w="0" w:type="dxa"/>
          </w:tblCellMar>
        </w:tblPrEx>
        <w:trPr>
          <w:gridAfter w:val="1"/>
          <w:wAfter w:w="118" w:type="dxa"/>
          <w:cantSplit/>
          <w:tblHeader/>
          <w:jc w:val="center"/>
        </w:trPr>
        <w:tc>
          <w:tcPr>
            <w:tcW w:w="7320" w:type="dxa"/>
            <w:gridSpan w:val="8"/>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left"/>
              <w:rPr>
                <w:i/>
                <w:iCs/>
                <w:sz w:val="16"/>
                <w:szCs w:val="24"/>
                <w:rtl/>
              </w:rPr>
            </w:pPr>
            <w:r>
              <w:rPr>
                <w:i/>
                <w:iCs/>
                <w:sz w:val="16"/>
                <w:szCs w:val="24"/>
                <w:rtl/>
              </w:rPr>
              <w:t>الباحثون عن عمل الذين وجدوا عملا (بمساعدة الدائرة الحكومية للعمل)</w:t>
            </w:r>
          </w:p>
        </w:tc>
      </w:tr>
      <w:tr w:rsidR="00000000">
        <w:tblPrEx>
          <w:tblCellMar>
            <w:top w:w="0" w:type="dxa"/>
            <w:bottom w:w="0" w:type="dxa"/>
          </w:tblCellMar>
        </w:tblPrEx>
        <w:trPr>
          <w:gridAfter w:val="1"/>
          <w:wAfter w:w="118" w:type="dxa"/>
          <w:cantSplit/>
          <w:tblHeader/>
          <w:jc w:val="center"/>
        </w:trPr>
        <w:tc>
          <w:tcPr>
            <w:tcW w:w="1830" w:type="dxa"/>
            <w:gridSpan w:val="2"/>
            <w:vAlign w:val="bottom"/>
          </w:tcPr>
          <w:p w:rsidR="00000000" w:rsidRDefault="00000000">
            <w:pPr>
              <w:tabs>
                <w:tab w:val="left" w:pos="288"/>
                <w:tab w:val="left" w:pos="576"/>
                <w:tab w:val="left" w:pos="864"/>
                <w:tab w:val="left" w:pos="1152"/>
              </w:tabs>
              <w:spacing w:after="80" w:line="240" w:lineRule="exact"/>
              <w:ind w:left="40"/>
              <w:jc w:val="center"/>
              <w:rPr>
                <w:i/>
                <w:iCs/>
                <w:sz w:val="16"/>
                <w:szCs w:val="24"/>
                <w:rtl/>
              </w:rPr>
            </w:pPr>
            <w:r>
              <w:rPr>
                <w:i/>
                <w:iCs/>
                <w:sz w:val="16"/>
                <w:szCs w:val="24"/>
                <w:rtl/>
              </w:rPr>
              <w:t>السنة</w:t>
            </w:r>
          </w:p>
        </w:tc>
        <w:tc>
          <w:tcPr>
            <w:tcW w:w="1830" w:type="dxa"/>
            <w:gridSpan w:val="2"/>
            <w:vAlign w:val="bottom"/>
          </w:tcPr>
          <w:p w:rsidR="00000000" w:rsidRDefault="00000000">
            <w:pPr>
              <w:tabs>
                <w:tab w:val="left" w:pos="288"/>
                <w:tab w:val="left" w:pos="576"/>
                <w:tab w:val="left" w:pos="864"/>
                <w:tab w:val="left" w:pos="1152"/>
              </w:tabs>
              <w:spacing w:after="80" w:line="240" w:lineRule="exact"/>
              <w:ind w:left="40"/>
              <w:jc w:val="center"/>
              <w:rPr>
                <w:i/>
                <w:iCs/>
                <w:sz w:val="16"/>
                <w:szCs w:val="24"/>
                <w:rtl/>
              </w:rPr>
            </w:pPr>
            <w:r>
              <w:rPr>
                <w:i/>
                <w:iCs/>
                <w:sz w:val="16"/>
                <w:szCs w:val="24"/>
                <w:rtl/>
              </w:rPr>
              <w:t>المجموع</w:t>
            </w:r>
          </w:p>
        </w:tc>
        <w:tc>
          <w:tcPr>
            <w:tcW w:w="1830" w:type="dxa"/>
            <w:gridSpan w:val="2"/>
            <w:vAlign w:val="bottom"/>
          </w:tcPr>
          <w:p w:rsidR="00000000" w:rsidRDefault="00000000">
            <w:pPr>
              <w:tabs>
                <w:tab w:val="left" w:pos="288"/>
                <w:tab w:val="left" w:pos="576"/>
                <w:tab w:val="left" w:pos="864"/>
                <w:tab w:val="left" w:pos="1152"/>
              </w:tabs>
              <w:spacing w:after="80" w:line="240" w:lineRule="exact"/>
              <w:ind w:left="40"/>
              <w:jc w:val="center"/>
              <w:rPr>
                <w:i/>
                <w:iCs/>
                <w:sz w:val="16"/>
                <w:szCs w:val="24"/>
                <w:rtl/>
              </w:rPr>
            </w:pPr>
            <w:r>
              <w:rPr>
                <w:i/>
                <w:iCs/>
                <w:sz w:val="16"/>
                <w:szCs w:val="24"/>
                <w:rtl/>
              </w:rPr>
              <w:t>منهم: نساء</w:t>
            </w:r>
          </w:p>
        </w:tc>
        <w:tc>
          <w:tcPr>
            <w:tcW w:w="1830" w:type="dxa"/>
            <w:gridSpan w:val="2"/>
            <w:vAlign w:val="bottom"/>
          </w:tcPr>
          <w:p w:rsidR="00000000" w:rsidRDefault="00000000">
            <w:pPr>
              <w:tabs>
                <w:tab w:val="left" w:pos="288"/>
                <w:tab w:val="left" w:pos="576"/>
                <w:tab w:val="left" w:pos="864"/>
                <w:tab w:val="left" w:pos="1152"/>
              </w:tabs>
              <w:spacing w:after="80" w:line="240" w:lineRule="exact"/>
              <w:ind w:left="40"/>
              <w:jc w:val="center"/>
              <w:rPr>
                <w:i/>
                <w:iCs/>
                <w:sz w:val="16"/>
                <w:szCs w:val="24"/>
                <w:rtl/>
              </w:rPr>
            </w:pPr>
            <w:r>
              <w:rPr>
                <w:i/>
                <w:iCs/>
                <w:sz w:val="16"/>
                <w:szCs w:val="24"/>
                <w:rtl/>
              </w:rPr>
              <w:t>منهم: رجال</w:t>
            </w:r>
          </w:p>
        </w:tc>
      </w:tr>
      <w:tr w:rsidR="00000000">
        <w:tblPrEx>
          <w:tblCellMar>
            <w:top w:w="0" w:type="dxa"/>
            <w:bottom w:w="0" w:type="dxa"/>
          </w:tblCellMar>
        </w:tblPrEx>
        <w:trPr>
          <w:gridAfter w:val="1"/>
          <w:wAfter w:w="118" w:type="dxa"/>
          <w:cantSplit/>
          <w:trHeight w:hRule="exact" w:val="115"/>
          <w:tblHeader/>
          <w:jc w:val="center"/>
        </w:trPr>
        <w:tc>
          <w:tcPr>
            <w:tcW w:w="183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3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3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830" w:type="dxa"/>
            <w:gridSpan w:val="2"/>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gridAfter w:val="1"/>
          <w:wAfter w:w="118" w:type="dxa"/>
          <w:cantSplit/>
          <w:jc w:val="center"/>
        </w:trPr>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1995</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19272</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9599</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9673</w:t>
            </w:r>
          </w:p>
        </w:tc>
      </w:tr>
      <w:tr w:rsidR="00000000">
        <w:tblPrEx>
          <w:tblCellMar>
            <w:top w:w="0" w:type="dxa"/>
            <w:bottom w:w="0" w:type="dxa"/>
          </w:tblCellMar>
        </w:tblPrEx>
        <w:trPr>
          <w:gridAfter w:val="1"/>
          <w:wAfter w:w="118" w:type="dxa"/>
          <w:cantSplit/>
          <w:jc w:val="center"/>
        </w:trPr>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1996</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15323</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7858</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7465</w:t>
            </w:r>
          </w:p>
        </w:tc>
      </w:tr>
      <w:tr w:rsidR="00000000">
        <w:tblPrEx>
          <w:tblCellMar>
            <w:top w:w="0" w:type="dxa"/>
            <w:bottom w:w="0" w:type="dxa"/>
          </w:tblCellMar>
        </w:tblPrEx>
        <w:trPr>
          <w:gridAfter w:val="1"/>
          <w:wAfter w:w="118" w:type="dxa"/>
          <w:cantSplit/>
          <w:jc w:val="center"/>
        </w:trPr>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1997</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30327</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16546</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13781</w:t>
            </w:r>
          </w:p>
        </w:tc>
      </w:tr>
      <w:tr w:rsidR="00000000">
        <w:tblPrEx>
          <w:tblCellMar>
            <w:top w:w="0" w:type="dxa"/>
            <w:bottom w:w="0" w:type="dxa"/>
          </w:tblCellMar>
        </w:tblPrEx>
        <w:trPr>
          <w:gridAfter w:val="1"/>
          <w:wAfter w:w="118" w:type="dxa"/>
          <w:cantSplit/>
          <w:jc w:val="center"/>
        </w:trPr>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1998</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13195</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7184</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6011</w:t>
            </w:r>
          </w:p>
        </w:tc>
      </w:tr>
      <w:tr w:rsidR="00000000">
        <w:tblPrEx>
          <w:tblCellMar>
            <w:top w:w="0" w:type="dxa"/>
            <w:bottom w:w="0" w:type="dxa"/>
          </w:tblCellMar>
        </w:tblPrEx>
        <w:trPr>
          <w:gridAfter w:val="1"/>
          <w:wAfter w:w="118" w:type="dxa"/>
          <w:cantSplit/>
          <w:jc w:val="center"/>
        </w:trPr>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1999</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41384</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23013</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18371</w:t>
            </w:r>
          </w:p>
        </w:tc>
      </w:tr>
      <w:tr w:rsidR="00000000">
        <w:tblPrEx>
          <w:tblCellMar>
            <w:top w:w="0" w:type="dxa"/>
            <w:bottom w:w="0" w:type="dxa"/>
          </w:tblCellMar>
        </w:tblPrEx>
        <w:trPr>
          <w:gridAfter w:val="1"/>
          <w:wAfter w:w="118" w:type="dxa"/>
          <w:cantSplit/>
          <w:jc w:val="center"/>
        </w:trPr>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2000</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43656</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24784</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18872</w:t>
            </w:r>
          </w:p>
        </w:tc>
      </w:tr>
      <w:tr w:rsidR="00000000">
        <w:tblPrEx>
          <w:tblCellMar>
            <w:top w:w="0" w:type="dxa"/>
            <w:bottom w:w="0" w:type="dxa"/>
          </w:tblCellMar>
        </w:tblPrEx>
        <w:trPr>
          <w:gridAfter w:val="1"/>
          <w:wAfter w:w="118" w:type="dxa"/>
          <w:cantSplit/>
          <w:jc w:val="center"/>
        </w:trPr>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2001</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39906</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23013</w:t>
            </w:r>
          </w:p>
        </w:tc>
        <w:tc>
          <w:tcPr>
            <w:tcW w:w="183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16893</w:t>
            </w:r>
          </w:p>
        </w:tc>
      </w:tr>
      <w:tr w:rsidR="00000000">
        <w:tblPrEx>
          <w:tblCellMar>
            <w:top w:w="0" w:type="dxa"/>
            <w:bottom w:w="0" w:type="dxa"/>
          </w:tblCellMar>
        </w:tblPrEx>
        <w:trPr>
          <w:gridAfter w:val="1"/>
          <w:wAfter w:w="118" w:type="dxa"/>
          <w:cantSplit/>
          <w:jc w:val="center"/>
        </w:trPr>
        <w:tc>
          <w:tcPr>
            <w:tcW w:w="7320" w:type="dxa"/>
            <w:gridSpan w:val="8"/>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منها تعيينات في الأعمال التي وُجدت للعاطلين</w:t>
            </w:r>
          </w:p>
        </w:tc>
      </w:tr>
      <w:tr w:rsidR="00000000">
        <w:tblPrEx>
          <w:jc w:val="left"/>
          <w:tblCellMar>
            <w:top w:w="0" w:type="dxa"/>
            <w:bottom w:w="0" w:type="dxa"/>
          </w:tblCellMar>
        </w:tblPrEx>
        <w:trPr>
          <w:gridBefore w:val="1"/>
          <w:wBefore w:w="148" w:type="dxa"/>
          <w:cantSplit/>
        </w:trPr>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السنة</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المجموع</w:t>
            </w:r>
          </w:p>
        </w:tc>
        <w:tc>
          <w:tcPr>
            <w:tcW w:w="189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منهم: نساء</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منهم: رجال</w:t>
            </w:r>
          </w:p>
        </w:tc>
      </w:tr>
      <w:tr w:rsidR="00000000">
        <w:tblPrEx>
          <w:jc w:val="left"/>
          <w:tblCellMar>
            <w:top w:w="0" w:type="dxa"/>
            <w:bottom w:w="0" w:type="dxa"/>
          </w:tblCellMar>
        </w:tblPrEx>
        <w:trPr>
          <w:gridBefore w:val="1"/>
          <w:wBefore w:w="148" w:type="dxa"/>
          <w:cantSplit/>
        </w:trPr>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1995</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17616</w:t>
            </w:r>
          </w:p>
        </w:tc>
        <w:tc>
          <w:tcPr>
            <w:tcW w:w="189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8985</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8631</w:t>
            </w:r>
          </w:p>
        </w:tc>
      </w:tr>
      <w:tr w:rsidR="00000000">
        <w:tblPrEx>
          <w:jc w:val="left"/>
          <w:tblCellMar>
            <w:top w:w="0" w:type="dxa"/>
            <w:bottom w:w="0" w:type="dxa"/>
          </w:tblCellMar>
        </w:tblPrEx>
        <w:trPr>
          <w:gridBefore w:val="1"/>
          <w:wBefore w:w="148" w:type="dxa"/>
          <w:cantSplit/>
        </w:trPr>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1996</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14068</w:t>
            </w:r>
          </w:p>
        </w:tc>
        <w:tc>
          <w:tcPr>
            <w:tcW w:w="189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7328</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6740</w:t>
            </w:r>
          </w:p>
        </w:tc>
      </w:tr>
      <w:tr w:rsidR="00000000">
        <w:tblPrEx>
          <w:jc w:val="left"/>
          <w:tblCellMar>
            <w:top w:w="0" w:type="dxa"/>
            <w:bottom w:w="0" w:type="dxa"/>
          </w:tblCellMar>
        </w:tblPrEx>
        <w:trPr>
          <w:gridBefore w:val="1"/>
          <w:wBefore w:w="148" w:type="dxa"/>
          <w:cantSplit/>
        </w:trPr>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1997</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29350</w:t>
            </w:r>
          </w:p>
        </w:tc>
        <w:tc>
          <w:tcPr>
            <w:tcW w:w="189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16106</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13244</w:t>
            </w:r>
          </w:p>
        </w:tc>
      </w:tr>
      <w:tr w:rsidR="00000000">
        <w:tblPrEx>
          <w:jc w:val="left"/>
          <w:tblCellMar>
            <w:top w:w="0" w:type="dxa"/>
            <w:bottom w:w="0" w:type="dxa"/>
          </w:tblCellMar>
        </w:tblPrEx>
        <w:trPr>
          <w:gridBefore w:val="1"/>
          <w:wBefore w:w="148" w:type="dxa"/>
          <w:cantSplit/>
        </w:trPr>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1998</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31239</w:t>
            </w:r>
          </w:p>
        </w:tc>
        <w:tc>
          <w:tcPr>
            <w:tcW w:w="189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17491</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13748</w:t>
            </w:r>
          </w:p>
        </w:tc>
      </w:tr>
      <w:tr w:rsidR="00000000">
        <w:tblPrEx>
          <w:jc w:val="left"/>
          <w:tblCellMar>
            <w:top w:w="0" w:type="dxa"/>
            <w:bottom w:w="0" w:type="dxa"/>
          </w:tblCellMar>
        </w:tblPrEx>
        <w:trPr>
          <w:gridBefore w:val="1"/>
          <w:wBefore w:w="148" w:type="dxa"/>
          <w:cantSplit/>
        </w:trPr>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1999</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40981</w:t>
            </w:r>
          </w:p>
        </w:tc>
        <w:tc>
          <w:tcPr>
            <w:tcW w:w="189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22856</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18125</w:t>
            </w:r>
          </w:p>
        </w:tc>
      </w:tr>
      <w:tr w:rsidR="00000000">
        <w:tblPrEx>
          <w:jc w:val="left"/>
          <w:tblCellMar>
            <w:top w:w="0" w:type="dxa"/>
            <w:bottom w:w="0" w:type="dxa"/>
          </w:tblCellMar>
        </w:tblPrEx>
        <w:trPr>
          <w:gridBefore w:val="1"/>
          <w:wBefore w:w="148" w:type="dxa"/>
          <w:cantSplit/>
        </w:trPr>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2000</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43143</w:t>
            </w:r>
          </w:p>
        </w:tc>
        <w:tc>
          <w:tcPr>
            <w:tcW w:w="189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24566</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18577</w:t>
            </w:r>
          </w:p>
        </w:tc>
      </w:tr>
      <w:tr w:rsidR="00000000">
        <w:tblPrEx>
          <w:jc w:val="left"/>
          <w:tblCellMar>
            <w:top w:w="0" w:type="dxa"/>
            <w:bottom w:w="0" w:type="dxa"/>
          </w:tblCellMar>
        </w:tblPrEx>
        <w:trPr>
          <w:gridBefore w:val="1"/>
          <w:wBefore w:w="148" w:type="dxa"/>
          <w:cantSplit/>
        </w:trPr>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2001</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39462</w:t>
            </w:r>
          </w:p>
        </w:tc>
        <w:tc>
          <w:tcPr>
            <w:tcW w:w="189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227986</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16664</w:t>
            </w:r>
          </w:p>
        </w:tc>
      </w:tr>
      <w:tr w:rsidR="00000000">
        <w:tblPrEx>
          <w:tblCellMar>
            <w:top w:w="0" w:type="dxa"/>
            <w:bottom w:w="0" w:type="dxa"/>
          </w:tblCellMar>
        </w:tblPrEx>
        <w:trPr>
          <w:gridAfter w:val="1"/>
          <w:wAfter w:w="118" w:type="dxa"/>
          <w:cantSplit/>
          <w:jc w:val="center"/>
        </w:trPr>
        <w:tc>
          <w:tcPr>
            <w:tcW w:w="7320" w:type="dxa"/>
            <w:gridSpan w:val="8"/>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الذين أرسلوا للقيام بأنشطة نادي الباحثين عن العمل</w:t>
            </w:r>
          </w:p>
        </w:tc>
      </w:tr>
      <w:tr w:rsidR="00000000">
        <w:tblPrEx>
          <w:tblCellMar>
            <w:top w:w="0" w:type="dxa"/>
            <w:bottom w:w="0" w:type="dxa"/>
          </w:tblCellMar>
        </w:tblPrEx>
        <w:trPr>
          <w:gridAfter w:val="1"/>
          <w:wAfter w:w="118" w:type="dxa"/>
          <w:cantSplit/>
          <w:jc w:val="center"/>
        </w:trPr>
        <w:tc>
          <w:tcPr>
            <w:tcW w:w="1830" w:type="dxa"/>
            <w:gridSpan w:val="2"/>
            <w:vAlign w:val="bottom"/>
          </w:tcPr>
          <w:p w:rsidR="00000000" w:rsidRDefault="00000000">
            <w:pPr>
              <w:tabs>
                <w:tab w:val="left" w:pos="288"/>
                <w:tab w:val="left" w:pos="576"/>
                <w:tab w:val="left" w:pos="864"/>
                <w:tab w:val="left" w:pos="1152"/>
              </w:tabs>
              <w:spacing w:after="80" w:line="240" w:lineRule="exact"/>
              <w:ind w:left="40"/>
              <w:jc w:val="center"/>
              <w:rPr>
                <w:i/>
                <w:iCs/>
                <w:sz w:val="16"/>
                <w:szCs w:val="24"/>
                <w:rtl/>
              </w:rPr>
            </w:pPr>
            <w:r>
              <w:rPr>
                <w:i/>
                <w:iCs/>
                <w:sz w:val="16"/>
                <w:szCs w:val="24"/>
                <w:rtl/>
              </w:rPr>
              <w:t>السنة</w:t>
            </w:r>
          </w:p>
        </w:tc>
        <w:tc>
          <w:tcPr>
            <w:tcW w:w="1830" w:type="dxa"/>
            <w:gridSpan w:val="2"/>
            <w:vAlign w:val="bottom"/>
          </w:tcPr>
          <w:p w:rsidR="00000000" w:rsidRDefault="00000000">
            <w:pPr>
              <w:tabs>
                <w:tab w:val="left" w:pos="288"/>
                <w:tab w:val="left" w:pos="576"/>
                <w:tab w:val="left" w:pos="864"/>
                <w:tab w:val="left" w:pos="1152"/>
              </w:tabs>
              <w:spacing w:after="80" w:line="240" w:lineRule="exact"/>
              <w:ind w:left="40"/>
              <w:jc w:val="center"/>
              <w:rPr>
                <w:i/>
                <w:iCs/>
                <w:sz w:val="16"/>
                <w:szCs w:val="24"/>
                <w:rtl/>
              </w:rPr>
            </w:pPr>
            <w:r>
              <w:rPr>
                <w:i/>
                <w:iCs/>
                <w:sz w:val="16"/>
                <w:szCs w:val="24"/>
                <w:rtl/>
              </w:rPr>
              <w:t>المجموع</w:t>
            </w:r>
          </w:p>
        </w:tc>
        <w:tc>
          <w:tcPr>
            <w:tcW w:w="1830" w:type="dxa"/>
            <w:gridSpan w:val="2"/>
            <w:vAlign w:val="bottom"/>
          </w:tcPr>
          <w:p w:rsidR="00000000" w:rsidRDefault="00000000">
            <w:pPr>
              <w:tabs>
                <w:tab w:val="left" w:pos="288"/>
                <w:tab w:val="left" w:pos="576"/>
                <w:tab w:val="left" w:pos="864"/>
                <w:tab w:val="left" w:pos="1152"/>
              </w:tabs>
              <w:spacing w:after="80" w:line="240" w:lineRule="exact"/>
              <w:ind w:left="40"/>
              <w:jc w:val="center"/>
              <w:rPr>
                <w:i/>
                <w:iCs/>
                <w:sz w:val="16"/>
                <w:szCs w:val="24"/>
                <w:rtl/>
              </w:rPr>
            </w:pPr>
            <w:r>
              <w:rPr>
                <w:i/>
                <w:iCs/>
                <w:sz w:val="16"/>
                <w:szCs w:val="24"/>
                <w:rtl/>
              </w:rPr>
              <w:t>منهم: نساء</w:t>
            </w:r>
          </w:p>
        </w:tc>
        <w:tc>
          <w:tcPr>
            <w:tcW w:w="1830" w:type="dxa"/>
            <w:gridSpan w:val="2"/>
            <w:vAlign w:val="bottom"/>
          </w:tcPr>
          <w:p w:rsidR="00000000" w:rsidRDefault="00000000">
            <w:pPr>
              <w:tabs>
                <w:tab w:val="left" w:pos="288"/>
                <w:tab w:val="left" w:pos="576"/>
                <w:tab w:val="left" w:pos="864"/>
                <w:tab w:val="left" w:pos="1152"/>
              </w:tabs>
              <w:spacing w:after="80" w:line="240" w:lineRule="exact"/>
              <w:ind w:left="40"/>
              <w:jc w:val="center"/>
              <w:rPr>
                <w:i/>
                <w:iCs/>
                <w:sz w:val="16"/>
                <w:szCs w:val="24"/>
                <w:rtl/>
              </w:rPr>
            </w:pPr>
            <w:r>
              <w:rPr>
                <w:i/>
                <w:iCs/>
                <w:sz w:val="16"/>
                <w:szCs w:val="24"/>
                <w:rtl/>
              </w:rPr>
              <w:t>منهم: رجال</w:t>
            </w:r>
          </w:p>
        </w:tc>
      </w:tr>
      <w:tr w:rsidR="00000000">
        <w:tblPrEx>
          <w:jc w:val="left"/>
          <w:tblCellMar>
            <w:top w:w="0" w:type="dxa"/>
            <w:bottom w:w="0" w:type="dxa"/>
          </w:tblCellMar>
        </w:tblPrEx>
        <w:trPr>
          <w:gridBefore w:val="1"/>
          <w:wBefore w:w="148" w:type="dxa"/>
          <w:cantSplit/>
        </w:trPr>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1995</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lang w:val="en-GB" w:eastAsia="en-GB"/>
              </w:rPr>
              <w:t>-</w:t>
            </w:r>
          </w:p>
        </w:tc>
        <w:tc>
          <w:tcPr>
            <w:tcW w:w="189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lang w:val="en-GB" w:eastAsia="en-GB"/>
              </w:rPr>
              <w:t>-</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lang w:val="en-GB" w:eastAsia="en-GB"/>
              </w:rPr>
              <w:t>-</w:t>
            </w:r>
          </w:p>
        </w:tc>
      </w:tr>
      <w:tr w:rsidR="00000000">
        <w:tblPrEx>
          <w:jc w:val="left"/>
          <w:tblCellMar>
            <w:top w:w="0" w:type="dxa"/>
            <w:bottom w:w="0" w:type="dxa"/>
          </w:tblCellMar>
        </w:tblPrEx>
        <w:trPr>
          <w:gridBefore w:val="1"/>
          <w:wBefore w:w="148" w:type="dxa"/>
          <w:cantSplit/>
        </w:trPr>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1996</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1551</w:t>
            </w:r>
          </w:p>
        </w:tc>
        <w:tc>
          <w:tcPr>
            <w:tcW w:w="189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lang w:val="en-GB" w:eastAsia="en-GB"/>
              </w:rPr>
              <w:t>-</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lang w:val="en-GB" w:eastAsia="en-GB"/>
              </w:rPr>
              <w:t>-</w:t>
            </w:r>
          </w:p>
        </w:tc>
      </w:tr>
      <w:tr w:rsidR="00000000">
        <w:tblPrEx>
          <w:jc w:val="left"/>
          <w:tblCellMar>
            <w:top w:w="0" w:type="dxa"/>
            <w:bottom w:w="0" w:type="dxa"/>
          </w:tblCellMar>
        </w:tblPrEx>
        <w:trPr>
          <w:gridBefore w:val="1"/>
          <w:wBefore w:w="148" w:type="dxa"/>
          <w:cantSplit/>
        </w:trPr>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1997</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5501</w:t>
            </w:r>
          </w:p>
        </w:tc>
        <w:tc>
          <w:tcPr>
            <w:tcW w:w="189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4657</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844</w:t>
            </w:r>
          </w:p>
        </w:tc>
      </w:tr>
      <w:tr w:rsidR="00000000">
        <w:tblPrEx>
          <w:jc w:val="left"/>
          <w:tblCellMar>
            <w:top w:w="0" w:type="dxa"/>
            <w:bottom w:w="0" w:type="dxa"/>
          </w:tblCellMar>
        </w:tblPrEx>
        <w:trPr>
          <w:gridBefore w:val="1"/>
          <w:wBefore w:w="148" w:type="dxa"/>
          <w:cantSplit/>
        </w:trPr>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1998</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7710</w:t>
            </w:r>
          </w:p>
        </w:tc>
        <w:tc>
          <w:tcPr>
            <w:tcW w:w="189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6601</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1109</w:t>
            </w:r>
          </w:p>
        </w:tc>
      </w:tr>
      <w:tr w:rsidR="00000000">
        <w:tblPrEx>
          <w:jc w:val="left"/>
          <w:tblCellMar>
            <w:top w:w="0" w:type="dxa"/>
            <w:bottom w:w="0" w:type="dxa"/>
          </w:tblCellMar>
        </w:tblPrEx>
        <w:trPr>
          <w:gridBefore w:val="1"/>
          <w:wBefore w:w="148" w:type="dxa"/>
          <w:cantSplit/>
        </w:trPr>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1999</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15835</w:t>
            </w:r>
          </w:p>
        </w:tc>
        <w:tc>
          <w:tcPr>
            <w:tcW w:w="189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12973</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2862</w:t>
            </w:r>
          </w:p>
        </w:tc>
      </w:tr>
      <w:tr w:rsidR="00000000">
        <w:tblPrEx>
          <w:jc w:val="left"/>
          <w:tblCellMar>
            <w:top w:w="0" w:type="dxa"/>
            <w:bottom w:w="0" w:type="dxa"/>
          </w:tblCellMar>
        </w:tblPrEx>
        <w:trPr>
          <w:gridBefore w:val="1"/>
          <w:wBefore w:w="148" w:type="dxa"/>
          <w:cantSplit/>
        </w:trPr>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2000</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17940</w:t>
            </w:r>
          </w:p>
        </w:tc>
        <w:tc>
          <w:tcPr>
            <w:tcW w:w="189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14419</w:t>
            </w:r>
          </w:p>
        </w:tc>
        <w:tc>
          <w:tcPr>
            <w:tcW w:w="1800" w:type="dxa"/>
            <w:gridSpan w:val="2"/>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3521</w:t>
            </w:r>
          </w:p>
        </w:tc>
      </w:tr>
      <w:tr w:rsidR="00000000">
        <w:tblPrEx>
          <w:jc w:val="left"/>
          <w:tblCellMar>
            <w:top w:w="0" w:type="dxa"/>
            <w:bottom w:w="0" w:type="dxa"/>
          </w:tblCellMar>
        </w:tblPrEx>
        <w:trPr>
          <w:gridBefore w:val="1"/>
          <w:wBefore w:w="148" w:type="dxa"/>
          <w:cantSplit/>
        </w:trPr>
        <w:tc>
          <w:tcPr>
            <w:tcW w:w="1800" w:type="dxa"/>
            <w:gridSpan w:val="2"/>
            <w:tcBorders>
              <w:bottom w:val="single" w:sz="12" w:space="0" w:color="auto"/>
            </w:tcBorders>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2001</w:t>
            </w:r>
          </w:p>
        </w:tc>
        <w:tc>
          <w:tcPr>
            <w:tcW w:w="1800" w:type="dxa"/>
            <w:gridSpan w:val="2"/>
            <w:tcBorders>
              <w:bottom w:val="single" w:sz="12" w:space="0" w:color="auto"/>
            </w:tcBorders>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24667</w:t>
            </w:r>
          </w:p>
        </w:tc>
        <w:tc>
          <w:tcPr>
            <w:tcW w:w="1890" w:type="dxa"/>
            <w:gridSpan w:val="2"/>
            <w:tcBorders>
              <w:bottom w:val="single" w:sz="12" w:space="0" w:color="auto"/>
            </w:tcBorders>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18261</w:t>
            </w:r>
          </w:p>
        </w:tc>
        <w:tc>
          <w:tcPr>
            <w:tcW w:w="1800" w:type="dxa"/>
            <w:gridSpan w:val="2"/>
            <w:tcBorders>
              <w:bottom w:val="single" w:sz="12" w:space="0" w:color="auto"/>
            </w:tcBorders>
            <w:vAlign w:val="bottom"/>
          </w:tcPr>
          <w:p w:rsidR="00000000" w:rsidRDefault="00000000">
            <w:pPr>
              <w:tabs>
                <w:tab w:val="num" w:pos="748"/>
              </w:tabs>
              <w:ind w:right="748" w:hanging="748"/>
              <w:jc w:val="right"/>
              <w:rPr>
                <w:color w:val="000000"/>
                <w:sz w:val="22"/>
                <w:szCs w:val="22"/>
                <w:lang w:val="en-GB" w:eastAsia="en-GB"/>
              </w:rPr>
            </w:pPr>
            <w:r>
              <w:rPr>
                <w:color w:val="000000"/>
                <w:sz w:val="22"/>
                <w:szCs w:val="22"/>
                <w:rtl/>
                <w:lang w:val="en-GB" w:eastAsia="en-GB"/>
              </w:rPr>
              <w:t>6406</w:t>
            </w:r>
          </w:p>
        </w:tc>
      </w:tr>
    </w:tbl>
    <w:p w:rsidR="00000000" w:rsidRDefault="00000000">
      <w:pPr>
        <w:pStyle w:val="SingleTxt"/>
        <w:rPr>
          <w:rtl/>
        </w:rPr>
      </w:pPr>
      <w:r>
        <w:rPr>
          <w:rtl/>
        </w:rPr>
        <w:t>190 -</w:t>
      </w:r>
      <w:r>
        <w:rPr>
          <w:rtl/>
        </w:rPr>
        <w:tab/>
        <w:t xml:space="preserve">وعملا بالقانون “المتعلق بالتأمين على الأمومة والمرض”، فإن الأشخاص المؤمن عليهم وفقا للقانون “المتعلق بالتأمين الاجتماعي” مؤهلون للحصول على </w:t>
      </w:r>
      <w:r>
        <w:rPr>
          <w:u w:val="single"/>
          <w:rtl/>
        </w:rPr>
        <w:t>استحقاقات المرض</w:t>
      </w:r>
      <w:r>
        <w:rPr>
          <w:rtl/>
        </w:rPr>
        <w:t>.</w:t>
      </w:r>
    </w:p>
    <w:p w:rsidR="00000000" w:rsidRDefault="00000000">
      <w:pPr>
        <w:pStyle w:val="SingleTxt"/>
        <w:rPr>
          <w:rtl/>
        </w:rPr>
      </w:pPr>
      <w:r>
        <w:rPr>
          <w:rtl/>
        </w:rPr>
        <w:t>191 -</w:t>
      </w:r>
      <w:r>
        <w:rPr>
          <w:rtl/>
        </w:rPr>
        <w:tab/>
        <w:t>وتمنح استحقاقات المرض للشخص، بصرف النظر عن نوع جنسه، إذا تعذر عليه الحضور للعمل ومن ثم فقد الدخل الذي يكتسبه من العمل المدفوع الأجر؛ أو إذا فقد الشخص العامل لحسابه الخاص دخله للأسباب التالية: فقدان القدرة على العمل بسبب المرض أو الإصابة، وضرورة الحصول على مساعدة طبية أو وقائية؛ أو كان من الضروري عزله في حجر صحي، إذا كان ذلك العلاج ضروريا لاسترداد القدرة على العمل، بناء على شهادة طبية؛ أو للقيام برعاية طفل مريض دون سن 14 عاما؛ أو لإجراء عملية تتعلق بجراحة ترقيعية أو بتقويم العظام في عيادة للمرضى المقيمين.</w:t>
      </w:r>
    </w:p>
    <w:p w:rsidR="00000000" w:rsidRDefault="00000000">
      <w:pPr>
        <w:pStyle w:val="SingleTxt"/>
        <w:rPr>
          <w:rtl/>
        </w:rPr>
      </w:pPr>
      <w:r>
        <w:rPr>
          <w:rtl/>
        </w:rPr>
        <w:t>192 -</w:t>
      </w:r>
      <w:r>
        <w:rPr>
          <w:rtl/>
        </w:rPr>
        <w:tab/>
        <w:t xml:space="preserve">ووفقا للقانون “المتعلق بالضمان الاجتماعي”، فإن الأشخاص (مواطني لاتفيا، وليس غير المواطنين، والأجانب والأشخاص عديمي الجنسية الذين مُنحوا رمزا لتحديد الهوية الشخصية، عدا الأشخاص الذين حصلوا على تصريح إقامة مؤقتة) الذين عاشوا في جمهورية لاتفيا طوال الـ 12 شهرا الأخيرة بدون انقطاع ولكن لمدة لا يقل مجموعها عن 60 شهرا، يتمتعون بالحق في الحصول على </w:t>
      </w:r>
      <w:r>
        <w:rPr>
          <w:u w:val="single"/>
          <w:rtl/>
        </w:rPr>
        <w:t>استحقاق التأمين الاجتماعي المقدم من الدولة فيما يتعلق بالإعاقة</w:t>
      </w:r>
      <w:r>
        <w:rPr>
          <w:rtl/>
        </w:rPr>
        <w:t>. ولا ينص هذا القانون على أي فروق في توفير التأمين الاجتماعي لأسباب تتعلق بنوع الجنس. ومقدار المعاش التقاعدي بسبب الإعاقة هو نفسه للرجل والمرأة ويتوقف على طول المدة التي دُفعت فيها اشتراكات التأمين الاجتماعي والدخل الذي دُفعت منه اشتراكات التأمين الاجتماعي (انظر الجدول).</w:t>
      </w:r>
    </w:p>
    <w:p w:rsidR="00000000" w:rsidRDefault="00000000">
      <w:pPr>
        <w:pStyle w:val="SingleTxt"/>
        <w:rPr>
          <w:rtl/>
        </w:rPr>
      </w:pPr>
    </w:p>
    <w:tbl>
      <w:tblPr>
        <w:bidiVisual/>
        <w:tblW w:w="0" w:type="auto"/>
        <w:jc w:val="center"/>
        <w:tblLayout w:type="fixed"/>
        <w:tblLook w:val="0000" w:firstRow="0" w:lastRow="0" w:firstColumn="0" w:lastColumn="0" w:noHBand="0" w:noVBand="0"/>
      </w:tblPr>
      <w:tblGrid>
        <w:gridCol w:w="1748"/>
        <w:gridCol w:w="810"/>
        <w:gridCol w:w="810"/>
        <w:gridCol w:w="810"/>
        <w:gridCol w:w="810"/>
        <w:gridCol w:w="810"/>
        <w:gridCol w:w="810"/>
        <w:gridCol w:w="810"/>
        <w:gridCol w:w="810"/>
        <w:gridCol w:w="810"/>
        <w:gridCol w:w="807"/>
      </w:tblGrid>
      <w:tr w:rsidR="00000000">
        <w:tblPrEx>
          <w:tblCellMar>
            <w:top w:w="0" w:type="dxa"/>
            <w:bottom w:w="0" w:type="dxa"/>
          </w:tblCellMar>
        </w:tblPrEx>
        <w:trPr>
          <w:cantSplit/>
          <w:tblHeader/>
          <w:jc w:val="center"/>
        </w:trPr>
        <w:tc>
          <w:tcPr>
            <w:tcW w:w="9845" w:type="dxa"/>
            <w:gridSpan w:val="11"/>
            <w:tcBorders>
              <w:top w:val="single" w:sz="4" w:space="0" w:color="auto"/>
              <w:bottom w:val="single" w:sz="4" w:space="0" w:color="auto"/>
            </w:tcBorders>
            <w:vAlign w:val="bottom"/>
          </w:tcPr>
          <w:p w:rsidR="00000000" w:rsidRDefault="00000000">
            <w:pPr>
              <w:spacing w:before="80" w:after="80" w:line="240" w:lineRule="exact"/>
              <w:ind w:left="40"/>
              <w:jc w:val="center"/>
              <w:rPr>
                <w:i/>
                <w:iCs/>
                <w:sz w:val="16"/>
                <w:szCs w:val="24"/>
                <w:rtl/>
              </w:rPr>
            </w:pPr>
            <w:r>
              <w:rPr>
                <w:i/>
                <w:iCs/>
                <w:sz w:val="16"/>
                <w:szCs w:val="24"/>
                <w:rtl/>
              </w:rPr>
              <w:t>متوسط حجم المعاش التقاعدي بسبب الإعاقة، باللات اللاتفي في الشهر بالأسعار الحقيقية</w:t>
            </w:r>
          </w:p>
        </w:tc>
      </w:tr>
      <w:tr w:rsidR="00000000">
        <w:tblPrEx>
          <w:tblCellMar>
            <w:top w:w="0" w:type="dxa"/>
            <w:bottom w:w="0" w:type="dxa"/>
          </w:tblCellMar>
        </w:tblPrEx>
        <w:trPr>
          <w:cantSplit/>
          <w:tblHeader/>
          <w:jc w:val="center"/>
        </w:trPr>
        <w:tc>
          <w:tcPr>
            <w:tcW w:w="1748" w:type="dxa"/>
            <w:vAlign w:val="bottom"/>
          </w:tcPr>
          <w:p w:rsidR="00000000" w:rsidRDefault="00000000">
            <w:pPr>
              <w:spacing w:after="80" w:line="240" w:lineRule="exact"/>
              <w:ind w:left="40"/>
              <w:rPr>
                <w:i/>
                <w:iCs/>
                <w:sz w:val="16"/>
                <w:szCs w:val="24"/>
                <w:rtl/>
              </w:rPr>
            </w:pPr>
          </w:p>
        </w:tc>
        <w:tc>
          <w:tcPr>
            <w:tcW w:w="810" w:type="dxa"/>
            <w:vAlign w:val="bottom"/>
          </w:tcPr>
          <w:p w:rsidR="00000000" w:rsidRDefault="00000000">
            <w:pPr>
              <w:tabs>
                <w:tab w:val="num" w:pos="157"/>
              </w:tabs>
              <w:ind w:right="157"/>
              <w:jc w:val="center"/>
              <w:rPr>
                <w:snapToGrid w:val="0"/>
                <w:color w:val="000000"/>
                <w:sz w:val="22"/>
                <w:szCs w:val="22"/>
                <w:lang w:val="en-GB" w:eastAsia="en-GB"/>
              </w:rPr>
            </w:pPr>
            <w:r>
              <w:rPr>
                <w:snapToGrid w:val="0"/>
                <w:color w:val="000000"/>
                <w:sz w:val="22"/>
                <w:szCs w:val="22"/>
                <w:rtl/>
                <w:lang w:val="en-GB" w:eastAsia="en-GB"/>
              </w:rPr>
              <w:t>1992</w:t>
            </w:r>
          </w:p>
        </w:tc>
        <w:tc>
          <w:tcPr>
            <w:tcW w:w="810" w:type="dxa"/>
            <w:vAlign w:val="bottom"/>
          </w:tcPr>
          <w:p w:rsidR="00000000" w:rsidRDefault="00000000">
            <w:pPr>
              <w:tabs>
                <w:tab w:val="num" w:pos="157"/>
              </w:tabs>
              <w:ind w:right="157"/>
              <w:jc w:val="center"/>
              <w:rPr>
                <w:snapToGrid w:val="0"/>
                <w:color w:val="000000"/>
                <w:sz w:val="22"/>
                <w:szCs w:val="22"/>
                <w:lang w:val="en-GB" w:eastAsia="en-GB"/>
              </w:rPr>
            </w:pPr>
            <w:r>
              <w:rPr>
                <w:snapToGrid w:val="0"/>
                <w:color w:val="000000"/>
                <w:sz w:val="22"/>
                <w:szCs w:val="22"/>
                <w:rtl/>
                <w:lang w:val="en-GB" w:eastAsia="en-GB"/>
              </w:rPr>
              <w:t>1993</w:t>
            </w:r>
          </w:p>
        </w:tc>
        <w:tc>
          <w:tcPr>
            <w:tcW w:w="810" w:type="dxa"/>
            <w:vAlign w:val="bottom"/>
          </w:tcPr>
          <w:p w:rsidR="00000000" w:rsidRDefault="00000000">
            <w:pPr>
              <w:tabs>
                <w:tab w:val="num" w:pos="157"/>
              </w:tabs>
              <w:ind w:right="157"/>
              <w:jc w:val="center"/>
              <w:rPr>
                <w:snapToGrid w:val="0"/>
                <w:color w:val="000000"/>
                <w:sz w:val="22"/>
                <w:szCs w:val="22"/>
                <w:lang w:val="en-GB" w:eastAsia="en-GB"/>
              </w:rPr>
            </w:pPr>
            <w:r>
              <w:rPr>
                <w:snapToGrid w:val="0"/>
                <w:color w:val="000000"/>
                <w:sz w:val="22"/>
                <w:szCs w:val="22"/>
                <w:rtl/>
                <w:lang w:val="en-GB" w:eastAsia="en-GB"/>
              </w:rPr>
              <w:t>1994</w:t>
            </w:r>
          </w:p>
        </w:tc>
        <w:tc>
          <w:tcPr>
            <w:tcW w:w="810" w:type="dxa"/>
            <w:vAlign w:val="bottom"/>
          </w:tcPr>
          <w:p w:rsidR="00000000" w:rsidRDefault="00000000">
            <w:pPr>
              <w:tabs>
                <w:tab w:val="num" w:pos="157"/>
              </w:tabs>
              <w:ind w:right="157"/>
              <w:jc w:val="center"/>
              <w:rPr>
                <w:snapToGrid w:val="0"/>
                <w:color w:val="000000"/>
                <w:sz w:val="22"/>
                <w:szCs w:val="22"/>
                <w:lang w:val="en-GB" w:eastAsia="en-GB"/>
              </w:rPr>
            </w:pPr>
            <w:r>
              <w:rPr>
                <w:snapToGrid w:val="0"/>
                <w:color w:val="000000"/>
                <w:sz w:val="22"/>
                <w:szCs w:val="22"/>
                <w:rtl/>
                <w:lang w:val="en-GB" w:eastAsia="en-GB"/>
              </w:rPr>
              <w:t>1995</w:t>
            </w:r>
          </w:p>
        </w:tc>
        <w:tc>
          <w:tcPr>
            <w:tcW w:w="810" w:type="dxa"/>
            <w:vAlign w:val="bottom"/>
          </w:tcPr>
          <w:p w:rsidR="00000000" w:rsidRDefault="00000000">
            <w:pPr>
              <w:tabs>
                <w:tab w:val="num" w:pos="157"/>
              </w:tabs>
              <w:ind w:right="157"/>
              <w:jc w:val="center"/>
              <w:rPr>
                <w:snapToGrid w:val="0"/>
                <w:color w:val="000000"/>
                <w:sz w:val="22"/>
                <w:szCs w:val="22"/>
                <w:lang w:val="en-GB" w:eastAsia="en-GB"/>
              </w:rPr>
            </w:pPr>
            <w:r>
              <w:rPr>
                <w:snapToGrid w:val="0"/>
                <w:color w:val="000000"/>
                <w:sz w:val="22"/>
                <w:szCs w:val="22"/>
                <w:rtl/>
                <w:lang w:val="en-GB" w:eastAsia="en-GB"/>
              </w:rPr>
              <w:t>1996</w:t>
            </w:r>
          </w:p>
        </w:tc>
        <w:tc>
          <w:tcPr>
            <w:tcW w:w="810" w:type="dxa"/>
            <w:vAlign w:val="bottom"/>
          </w:tcPr>
          <w:p w:rsidR="00000000" w:rsidRDefault="00000000">
            <w:pPr>
              <w:tabs>
                <w:tab w:val="num" w:pos="157"/>
              </w:tabs>
              <w:ind w:right="157"/>
              <w:jc w:val="center"/>
              <w:rPr>
                <w:snapToGrid w:val="0"/>
                <w:color w:val="000000"/>
                <w:sz w:val="22"/>
                <w:szCs w:val="22"/>
                <w:lang w:val="en-GB" w:eastAsia="en-GB"/>
              </w:rPr>
            </w:pPr>
            <w:r>
              <w:rPr>
                <w:snapToGrid w:val="0"/>
                <w:color w:val="000000"/>
                <w:sz w:val="22"/>
                <w:szCs w:val="22"/>
                <w:rtl/>
                <w:lang w:val="en-GB" w:eastAsia="en-GB"/>
              </w:rPr>
              <w:t>1997</w:t>
            </w:r>
          </w:p>
        </w:tc>
        <w:tc>
          <w:tcPr>
            <w:tcW w:w="810" w:type="dxa"/>
            <w:vAlign w:val="bottom"/>
          </w:tcPr>
          <w:p w:rsidR="00000000" w:rsidRDefault="00000000">
            <w:pPr>
              <w:tabs>
                <w:tab w:val="num" w:pos="157"/>
              </w:tabs>
              <w:ind w:right="157"/>
              <w:jc w:val="center"/>
              <w:rPr>
                <w:snapToGrid w:val="0"/>
                <w:color w:val="000000"/>
                <w:sz w:val="22"/>
                <w:szCs w:val="22"/>
                <w:lang w:val="en-GB" w:eastAsia="en-GB"/>
              </w:rPr>
            </w:pPr>
            <w:r>
              <w:rPr>
                <w:snapToGrid w:val="0"/>
                <w:color w:val="000000"/>
                <w:sz w:val="22"/>
                <w:szCs w:val="22"/>
                <w:rtl/>
                <w:lang w:val="en-GB" w:eastAsia="en-GB"/>
              </w:rPr>
              <w:t>1998</w:t>
            </w:r>
          </w:p>
        </w:tc>
        <w:tc>
          <w:tcPr>
            <w:tcW w:w="810" w:type="dxa"/>
            <w:vAlign w:val="bottom"/>
          </w:tcPr>
          <w:p w:rsidR="00000000" w:rsidRDefault="00000000">
            <w:pPr>
              <w:tabs>
                <w:tab w:val="num" w:pos="157"/>
              </w:tabs>
              <w:ind w:right="157"/>
              <w:jc w:val="center"/>
              <w:rPr>
                <w:snapToGrid w:val="0"/>
                <w:color w:val="000000"/>
                <w:sz w:val="22"/>
                <w:szCs w:val="22"/>
                <w:lang w:val="en-GB" w:eastAsia="en-GB"/>
              </w:rPr>
            </w:pPr>
            <w:r>
              <w:rPr>
                <w:snapToGrid w:val="0"/>
                <w:color w:val="000000"/>
                <w:sz w:val="22"/>
                <w:szCs w:val="22"/>
                <w:rtl/>
                <w:lang w:val="en-GB" w:eastAsia="en-GB"/>
              </w:rPr>
              <w:t>1999</w:t>
            </w:r>
          </w:p>
        </w:tc>
        <w:tc>
          <w:tcPr>
            <w:tcW w:w="810" w:type="dxa"/>
            <w:vAlign w:val="bottom"/>
          </w:tcPr>
          <w:p w:rsidR="00000000" w:rsidRDefault="00000000">
            <w:pPr>
              <w:tabs>
                <w:tab w:val="num" w:pos="157"/>
              </w:tabs>
              <w:ind w:right="157"/>
              <w:jc w:val="center"/>
              <w:rPr>
                <w:snapToGrid w:val="0"/>
                <w:color w:val="000000"/>
                <w:sz w:val="22"/>
                <w:szCs w:val="22"/>
                <w:lang w:val="en-GB" w:eastAsia="en-GB"/>
              </w:rPr>
            </w:pPr>
            <w:r>
              <w:rPr>
                <w:snapToGrid w:val="0"/>
                <w:color w:val="000000"/>
                <w:sz w:val="22"/>
                <w:szCs w:val="22"/>
                <w:rtl/>
                <w:lang w:val="en-GB" w:eastAsia="en-GB"/>
              </w:rPr>
              <w:t>2000</w:t>
            </w:r>
          </w:p>
        </w:tc>
        <w:tc>
          <w:tcPr>
            <w:tcW w:w="807" w:type="dxa"/>
            <w:vAlign w:val="bottom"/>
          </w:tcPr>
          <w:p w:rsidR="00000000" w:rsidRDefault="00000000">
            <w:pPr>
              <w:tabs>
                <w:tab w:val="num" w:pos="157"/>
              </w:tabs>
              <w:ind w:right="157"/>
              <w:jc w:val="center"/>
              <w:rPr>
                <w:snapToGrid w:val="0"/>
                <w:color w:val="000000"/>
                <w:sz w:val="22"/>
                <w:szCs w:val="22"/>
                <w:lang w:val="en-GB" w:eastAsia="en-GB"/>
              </w:rPr>
            </w:pPr>
            <w:r>
              <w:rPr>
                <w:snapToGrid w:val="0"/>
                <w:color w:val="000000"/>
                <w:sz w:val="22"/>
                <w:szCs w:val="22"/>
                <w:rtl/>
                <w:lang w:val="en-GB" w:eastAsia="en-GB"/>
              </w:rPr>
              <w:t>2001</w:t>
            </w:r>
          </w:p>
        </w:tc>
      </w:tr>
      <w:tr w:rsidR="00000000">
        <w:tblPrEx>
          <w:tblCellMar>
            <w:top w:w="0" w:type="dxa"/>
            <w:bottom w:w="0" w:type="dxa"/>
          </w:tblCellMar>
        </w:tblPrEx>
        <w:trPr>
          <w:cantSplit/>
          <w:trHeight w:hRule="exact" w:val="115"/>
          <w:tblHeader/>
          <w:jc w:val="center"/>
        </w:trPr>
        <w:tc>
          <w:tcPr>
            <w:tcW w:w="1748" w:type="dxa"/>
            <w:tcBorders>
              <w:top w:val="single" w:sz="12" w:space="0" w:color="auto"/>
            </w:tcBorders>
            <w:vAlign w:val="bottom"/>
          </w:tcPr>
          <w:p w:rsidR="00000000" w:rsidRDefault="00000000">
            <w:pPr>
              <w:spacing w:after="80" w:line="240" w:lineRule="exact"/>
              <w:ind w:left="40"/>
              <w:rPr>
                <w:sz w:val="16"/>
                <w:szCs w:val="24"/>
                <w:rtl/>
              </w:rPr>
            </w:pPr>
          </w:p>
        </w:tc>
        <w:tc>
          <w:tcPr>
            <w:tcW w:w="810" w:type="dxa"/>
            <w:tcBorders>
              <w:top w:val="single" w:sz="12" w:space="0" w:color="auto"/>
            </w:tcBorders>
            <w:vAlign w:val="bottom"/>
          </w:tcPr>
          <w:p w:rsidR="00000000" w:rsidRDefault="00000000">
            <w:pPr>
              <w:spacing w:after="80" w:line="240" w:lineRule="exact"/>
              <w:ind w:left="40"/>
              <w:rPr>
                <w:sz w:val="16"/>
                <w:szCs w:val="24"/>
                <w:rtl/>
              </w:rPr>
            </w:pPr>
          </w:p>
        </w:tc>
        <w:tc>
          <w:tcPr>
            <w:tcW w:w="810" w:type="dxa"/>
            <w:tcBorders>
              <w:top w:val="single" w:sz="12" w:space="0" w:color="auto"/>
            </w:tcBorders>
            <w:vAlign w:val="bottom"/>
          </w:tcPr>
          <w:p w:rsidR="00000000" w:rsidRDefault="00000000">
            <w:pPr>
              <w:spacing w:after="80" w:line="240" w:lineRule="exact"/>
              <w:ind w:left="40"/>
              <w:rPr>
                <w:sz w:val="16"/>
                <w:szCs w:val="24"/>
                <w:rtl/>
              </w:rPr>
            </w:pPr>
          </w:p>
        </w:tc>
        <w:tc>
          <w:tcPr>
            <w:tcW w:w="810" w:type="dxa"/>
            <w:tcBorders>
              <w:top w:val="single" w:sz="12" w:space="0" w:color="auto"/>
            </w:tcBorders>
            <w:vAlign w:val="bottom"/>
          </w:tcPr>
          <w:p w:rsidR="00000000" w:rsidRDefault="00000000">
            <w:pPr>
              <w:spacing w:after="80" w:line="240" w:lineRule="exact"/>
              <w:ind w:left="40"/>
              <w:rPr>
                <w:sz w:val="16"/>
                <w:szCs w:val="24"/>
                <w:rtl/>
              </w:rPr>
            </w:pPr>
          </w:p>
        </w:tc>
        <w:tc>
          <w:tcPr>
            <w:tcW w:w="810" w:type="dxa"/>
            <w:tcBorders>
              <w:top w:val="single" w:sz="12" w:space="0" w:color="auto"/>
            </w:tcBorders>
            <w:vAlign w:val="bottom"/>
          </w:tcPr>
          <w:p w:rsidR="00000000" w:rsidRDefault="00000000">
            <w:pPr>
              <w:spacing w:after="80" w:line="240" w:lineRule="exact"/>
              <w:ind w:left="40"/>
              <w:rPr>
                <w:sz w:val="16"/>
                <w:szCs w:val="24"/>
                <w:rtl/>
              </w:rPr>
            </w:pPr>
          </w:p>
        </w:tc>
        <w:tc>
          <w:tcPr>
            <w:tcW w:w="810" w:type="dxa"/>
            <w:tcBorders>
              <w:top w:val="single" w:sz="12" w:space="0" w:color="auto"/>
            </w:tcBorders>
            <w:vAlign w:val="bottom"/>
          </w:tcPr>
          <w:p w:rsidR="00000000" w:rsidRDefault="00000000">
            <w:pPr>
              <w:spacing w:after="80" w:line="240" w:lineRule="exact"/>
              <w:ind w:left="40"/>
              <w:rPr>
                <w:sz w:val="16"/>
                <w:szCs w:val="24"/>
                <w:rtl/>
              </w:rPr>
            </w:pPr>
          </w:p>
        </w:tc>
        <w:tc>
          <w:tcPr>
            <w:tcW w:w="810" w:type="dxa"/>
            <w:tcBorders>
              <w:top w:val="single" w:sz="12" w:space="0" w:color="auto"/>
            </w:tcBorders>
            <w:vAlign w:val="bottom"/>
          </w:tcPr>
          <w:p w:rsidR="00000000" w:rsidRDefault="00000000">
            <w:pPr>
              <w:spacing w:after="80" w:line="240" w:lineRule="exact"/>
              <w:ind w:left="40"/>
              <w:rPr>
                <w:sz w:val="16"/>
                <w:szCs w:val="24"/>
                <w:rtl/>
              </w:rPr>
            </w:pPr>
          </w:p>
        </w:tc>
        <w:tc>
          <w:tcPr>
            <w:tcW w:w="810" w:type="dxa"/>
            <w:tcBorders>
              <w:top w:val="single" w:sz="12" w:space="0" w:color="auto"/>
            </w:tcBorders>
            <w:vAlign w:val="bottom"/>
          </w:tcPr>
          <w:p w:rsidR="00000000" w:rsidRDefault="00000000">
            <w:pPr>
              <w:spacing w:after="80" w:line="240" w:lineRule="exact"/>
              <w:ind w:left="40"/>
              <w:rPr>
                <w:sz w:val="16"/>
                <w:szCs w:val="24"/>
                <w:rtl/>
              </w:rPr>
            </w:pPr>
          </w:p>
        </w:tc>
        <w:tc>
          <w:tcPr>
            <w:tcW w:w="810" w:type="dxa"/>
            <w:tcBorders>
              <w:top w:val="single" w:sz="12" w:space="0" w:color="auto"/>
            </w:tcBorders>
            <w:vAlign w:val="bottom"/>
          </w:tcPr>
          <w:p w:rsidR="00000000" w:rsidRDefault="00000000">
            <w:pPr>
              <w:spacing w:after="80" w:line="240" w:lineRule="exact"/>
              <w:ind w:left="40"/>
              <w:rPr>
                <w:sz w:val="16"/>
                <w:szCs w:val="24"/>
                <w:rtl/>
              </w:rPr>
            </w:pPr>
          </w:p>
        </w:tc>
        <w:tc>
          <w:tcPr>
            <w:tcW w:w="810" w:type="dxa"/>
            <w:tcBorders>
              <w:top w:val="single" w:sz="12" w:space="0" w:color="auto"/>
            </w:tcBorders>
            <w:vAlign w:val="bottom"/>
          </w:tcPr>
          <w:p w:rsidR="00000000" w:rsidRDefault="00000000">
            <w:pPr>
              <w:spacing w:after="80" w:line="240" w:lineRule="exact"/>
              <w:ind w:left="40"/>
              <w:rPr>
                <w:sz w:val="16"/>
                <w:szCs w:val="24"/>
                <w:rtl/>
              </w:rPr>
            </w:pPr>
          </w:p>
        </w:tc>
        <w:tc>
          <w:tcPr>
            <w:tcW w:w="807" w:type="dxa"/>
            <w:tcBorders>
              <w:top w:val="single" w:sz="12" w:space="0" w:color="auto"/>
            </w:tcBorders>
            <w:vAlign w:val="bottom"/>
          </w:tcPr>
          <w:p w:rsidR="00000000" w:rsidRDefault="00000000">
            <w:pPr>
              <w:spacing w:after="80" w:line="240" w:lineRule="exact"/>
              <w:ind w:left="40"/>
              <w:rPr>
                <w:sz w:val="16"/>
                <w:szCs w:val="24"/>
                <w:rtl/>
              </w:rPr>
            </w:pPr>
          </w:p>
        </w:tc>
      </w:tr>
      <w:tr w:rsidR="00000000">
        <w:tblPrEx>
          <w:tblCellMar>
            <w:top w:w="0" w:type="dxa"/>
            <w:bottom w:w="0" w:type="dxa"/>
          </w:tblCellMar>
        </w:tblPrEx>
        <w:trPr>
          <w:cantSplit/>
          <w:jc w:val="center"/>
        </w:trPr>
        <w:tc>
          <w:tcPr>
            <w:tcW w:w="1748"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المتوسط لجميع أنواع المعاشات التقاعدية:</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8.29</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10.50</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27.00</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32.72</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38.50</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42.42</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51.23</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58.00</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58.54</w:t>
            </w:r>
          </w:p>
        </w:tc>
        <w:tc>
          <w:tcPr>
            <w:tcW w:w="807"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58.87</w:t>
            </w:r>
          </w:p>
        </w:tc>
      </w:tr>
      <w:tr w:rsidR="00000000">
        <w:tblPrEx>
          <w:tblCellMar>
            <w:top w:w="0" w:type="dxa"/>
            <w:bottom w:w="0" w:type="dxa"/>
          </w:tblCellMar>
        </w:tblPrEx>
        <w:trPr>
          <w:cantSplit/>
          <w:jc w:val="center"/>
        </w:trPr>
        <w:tc>
          <w:tcPr>
            <w:tcW w:w="1748"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الرجال</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Pr>
            </w:pPr>
            <w:r>
              <w:rPr>
                <w:sz w:val="16"/>
                <w:szCs w:val="24"/>
              </w:rPr>
              <w:t>X</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Pr>
            </w:pPr>
            <w:r>
              <w:rPr>
                <w:sz w:val="16"/>
                <w:szCs w:val="24"/>
              </w:rPr>
              <w:t>X</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Pr>
            </w:pPr>
            <w:r>
              <w:rPr>
                <w:sz w:val="16"/>
                <w:szCs w:val="24"/>
              </w:rPr>
              <w:t>X</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Pr>
            </w:pPr>
            <w:r>
              <w:rPr>
                <w:sz w:val="16"/>
                <w:szCs w:val="24"/>
              </w:rPr>
              <w:t>X</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Pr>
            </w:pPr>
            <w:r>
              <w:rPr>
                <w:sz w:val="16"/>
                <w:szCs w:val="24"/>
              </w:rPr>
              <w:t>X</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44.36</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53.78</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62.34</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62.91</w:t>
            </w:r>
          </w:p>
        </w:tc>
        <w:tc>
          <w:tcPr>
            <w:tcW w:w="807"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63.19</w:t>
            </w:r>
          </w:p>
        </w:tc>
      </w:tr>
      <w:tr w:rsidR="00000000">
        <w:tblPrEx>
          <w:tblCellMar>
            <w:top w:w="0" w:type="dxa"/>
            <w:bottom w:w="0" w:type="dxa"/>
          </w:tblCellMar>
        </w:tblPrEx>
        <w:trPr>
          <w:cantSplit/>
          <w:jc w:val="center"/>
        </w:trPr>
        <w:tc>
          <w:tcPr>
            <w:tcW w:w="1748"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النساء</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Pr>
            </w:pPr>
            <w:r>
              <w:rPr>
                <w:sz w:val="16"/>
                <w:szCs w:val="24"/>
              </w:rPr>
              <w:t>X</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Pr>
            </w:pPr>
            <w:r>
              <w:rPr>
                <w:sz w:val="16"/>
                <w:szCs w:val="24"/>
              </w:rPr>
              <w:t>X</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Pr>
            </w:pPr>
            <w:r>
              <w:rPr>
                <w:sz w:val="16"/>
                <w:szCs w:val="24"/>
              </w:rPr>
              <w:t>X</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Pr>
            </w:pPr>
            <w:r>
              <w:rPr>
                <w:sz w:val="16"/>
                <w:szCs w:val="24"/>
              </w:rPr>
              <w:t>X</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Pr>
            </w:pPr>
            <w:r>
              <w:rPr>
                <w:sz w:val="16"/>
                <w:szCs w:val="24"/>
              </w:rPr>
              <w:t>X</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41.90</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50.56</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56.56</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57.16</w:t>
            </w:r>
          </w:p>
        </w:tc>
        <w:tc>
          <w:tcPr>
            <w:tcW w:w="807"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57.55</w:t>
            </w:r>
          </w:p>
        </w:tc>
      </w:tr>
      <w:tr w:rsidR="00000000">
        <w:tblPrEx>
          <w:tblCellMar>
            <w:top w:w="0" w:type="dxa"/>
            <w:bottom w:w="0" w:type="dxa"/>
          </w:tblCellMar>
        </w:tblPrEx>
        <w:trPr>
          <w:cantSplit/>
          <w:jc w:val="center"/>
        </w:trPr>
        <w:tc>
          <w:tcPr>
            <w:tcW w:w="1748"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منها:</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07" w:type="dxa"/>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748"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المعاشات التقاعدية بسبب الإعاقة</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13.29</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14.00</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28.30</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33.90</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39.20</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42.81</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50.86</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54.70</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53.98</w:t>
            </w:r>
          </w:p>
        </w:tc>
        <w:tc>
          <w:tcPr>
            <w:tcW w:w="807"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53.40</w:t>
            </w:r>
          </w:p>
        </w:tc>
      </w:tr>
      <w:tr w:rsidR="00000000">
        <w:tblPrEx>
          <w:tblCellMar>
            <w:top w:w="0" w:type="dxa"/>
            <w:bottom w:w="0" w:type="dxa"/>
          </w:tblCellMar>
        </w:tblPrEx>
        <w:trPr>
          <w:cantSplit/>
          <w:jc w:val="center"/>
        </w:trPr>
        <w:tc>
          <w:tcPr>
            <w:tcW w:w="1748"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الرجال</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Pr>
            </w:pPr>
            <w:r>
              <w:rPr>
                <w:sz w:val="16"/>
                <w:szCs w:val="24"/>
              </w:rPr>
              <w:t>X</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Pr>
            </w:pPr>
            <w:r>
              <w:rPr>
                <w:sz w:val="16"/>
                <w:szCs w:val="24"/>
              </w:rPr>
              <w:t>X</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Pr>
            </w:pPr>
            <w:r>
              <w:rPr>
                <w:sz w:val="16"/>
                <w:szCs w:val="24"/>
              </w:rPr>
              <w:t>X</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Pr>
            </w:pPr>
            <w:r>
              <w:rPr>
                <w:sz w:val="16"/>
                <w:szCs w:val="24"/>
              </w:rPr>
              <w:t>X</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Pr>
            </w:pPr>
            <w:r>
              <w:rPr>
                <w:sz w:val="16"/>
                <w:szCs w:val="24"/>
              </w:rPr>
              <w:t>X</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42.49</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50.28</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53.82</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52.84</w:t>
            </w:r>
          </w:p>
        </w:tc>
        <w:tc>
          <w:tcPr>
            <w:tcW w:w="807"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52.06</w:t>
            </w:r>
          </w:p>
        </w:tc>
      </w:tr>
      <w:tr w:rsidR="00000000">
        <w:tblPrEx>
          <w:tblCellMar>
            <w:top w:w="0" w:type="dxa"/>
            <w:bottom w:w="0" w:type="dxa"/>
          </w:tblCellMar>
        </w:tblPrEx>
        <w:trPr>
          <w:cantSplit/>
          <w:jc w:val="center"/>
        </w:trPr>
        <w:tc>
          <w:tcPr>
            <w:tcW w:w="1748"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النساء</w:t>
            </w:r>
          </w:p>
        </w:tc>
        <w:tc>
          <w:tcPr>
            <w:tcW w:w="81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Pr>
            </w:pPr>
            <w:r>
              <w:rPr>
                <w:sz w:val="16"/>
                <w:szCs w:val="24"/>
              </w:rPr>
              <w:t>X</w:t>
            </w:r>
          </w:p>
        </w:tc>
        <w:tc>
          <w:tcPr>
            <w:tcW w:w="81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Pr>
            </w:pPr>
            <w:r>
              <w:rPr>
                <w:sz w:val="16"/>
                <w:szCs w:val="24"/>
              </w:rPr>
              <w:t>X</w:t>
            </w:r>
          </w:p>
        </w:tc>
        <w:tc>
          <w:tcPr>
            <w:tcW w:w="81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Pr>
            </w:pPr>
            <w:r>
              <w:rPr>
                <w:sz w:val="16"/>
                <w:szCs w:val="24"/>
              </w:rPr>
              <w:t>X</w:t>
            </w:r>
          </w:p>
        </w:tc>
        <w:tc>
          <w:tcPr>
            <w:tcW w:w="81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Pr>
            </w:pPr>
            <w:r>
              <w:rPr>
                <w:sz w:val="16"/>
                <w:szCs w:val="24"/>
              </w:rPr>
              <w:t>X</w:t>
            </w:r>
          </w:p>
        </w:tc>
        <w:tc>
          <w:tcPr>
            <w:tcW w:w="81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Pr>
            </w:pPr>
            <w:r>
              <w:rPr>
                <w:sz w:val="16"/>
                <w:szCs w:val="24"/>
              </w:rPr>
              <w:t>X</w:t>
            </w:r>
          </w:p>
        </w:tc>
        <w:tc>
          <w:tcPr>
            <w:tcW w:w="81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43.14</w:t>
            </w:r>
          </w:p>
        </w:tc>
        <w:tc>
          <w:tcPr>
            <w:tcW w:w="81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51.43</w:t>
            </w:r>
          </w:p>
        </w:tc>
        <w:tc>
          <w:tcPr>
            <w:tcW w:w="81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55.56</w:t>
            </w:r>
          </w:p>
        </w:tc>
        <w:tc>
          <w:tcPr>
            <w:tcW w:w="81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55.11</w:t>
            </w:r>
          </w:p>
        </w:tc>
        <w:tc>
          <w:tcPr>
            <w:tcW w:w="807"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54.70</w:t>
            </w:r>
          </w:p>
        </w:tc>
      </w:tr>
    </w:tbl>
    <w:p w:rsidR="00000000" w:rsidRDefault="00000000">
      <w:pPr>
        <w:pStyle w:val="SingleTxt"/>
        <w:rPr>
          <w:rtl/>
        </w:rPr>
      </w:pPr>
      <w:r>
        <w:rPr>
          <w:rtl/>
        </w:rPr>
        <w:t>193 -</w:t>
      </w:r>
      <w:r>
        <w:rPr>
          <w:rtl/>
        </w:rPr>
        <w:tab/>
        <w:t xml:space="preserve">ووفقا للمبادئ التي نص عليها القانون “المتعلق بالمساعدة الطبية والاجتماعية للمعوقين”، لتوفير المساعدة الاجتماعية للمعوقين، يتمتع جميع المعوقين بحقوق متساوية في المساعدة الطبية والاجتماعية. ويُورد القانون المذكور أعلاه أيضا تعريف الشخص المعوق </w:t>
      </w:r>
      <w:r>
        <w:t>–</w:t>
      </w:r>
      <w:r>
        <w:rPr>
          <w:rtl/>
        </w:rPr>
        <w:t xml:space="preserve"> في لاتفيا، الشخص المعوق هو الفرد الذي يحتاج إلى مساعدة طبية واجتماعية إضافية بسبب المعاناة من اضطرابات وظيفية في أعضاء مختلفة من جراء أمراض، أو إصابات أو عيوب خلفية، وتحددت إعاقته وفقا للاجراءات التي نص عليها القانون. </w:t>
      </w:r>
    </w:p>
    <w:p w:rsidR="00000000" w:rsidRDefault="00000000">
      <w:pPr>
        <w:pStyle w:val="SingleTxt"/>
        <w:rPr>
          <w:rtl/>
        </w:rPr>
      </w:pPr>
      <w:r>
        <w:rPr>
          <w:rtl/>
        </w:rPr>
        <w:t>194 -</w:t>
      </w:r>
      <w:r>
        <w:rPr>
          <w:rtl/>
        </w:rPr>
        <w:tab/>
        <w:t>والفحص الفني في حالة الإعاقة تجريه لجان معنية بالصحة والقدرة على العمل، تضم خبراء طبيين عامين ومتخصصين، وذلك وفقا للإجراءات التي نصت عليها القواعد التنظيمية الصادرة عن مجلس الوزراء برقم 263 “فيما يتعلق بإجراءات الفحص الفني للإعاقة الذي تجريه لجنة الخبراء الطبيين الحكوميين المعنية بالصحة والقدرة على العمل” (16-7-1996). وتجري اللجنة الطبية الفحوص لمواطني جمهورية لاتفيا وكذلك للأجانب وللأشخاص عديمي الجنسية الحاصلين على تصاريح إقامة دائمة، من سن 16 عاما حتى سن التقاعد الذي نص عليه القانون، في محل إقامة الشخص وحسب نوع المرض. والطبيب الذي يعالج الأطفال هو الذي يحدد إعاقة الأطفال دون سن 16 عاما. وتفحص اللجنة الطبية الأشخاص الذين تجاوزوا سن التقاعد، إذا لم تكن القوى العقلية والقدرات البدنية المحدودة لهؤلاء الأشخاص مرتبطة بتغييرات في الكيان العضوي البشري بسبب كبر السن.</w:t>
      </w:r>
    </w:p>
    <w:p w:rsidR="00000000" w:rsidRDefault="00000000">
      <w:pPr>
        <w:pStyle w:val="SingleTxt"/>
        <w:rPr>
          <w:rtl/>
        </w:rPr>
      </w:pPr>
      <w:r>
        <w:rPr>
          <w:rtl/>
        </w:rPr>
        <w:t>195 -</w:t>
      </w:r>
      <w:r>
        <w:rPr>
          <w:rtl/>
        </w:rPr>
        <w:tab/>
        <w:t xml:space="preserve">وفي لاتفيا، يتمتع كل شخص معوق بإمكانية الحصول على المساعدة الاجتماعية، والمساعدة الطبية، والمساعدة في قضايا العمل وتعزيز التكامل الاجتماعي الذي يحتاجه الشخص المذكور. والغرض من المساعدة المذكورة أعلاه هو الحيلولة دون تطور الإعاقة أو دون اشتدادها أو الحد من عواقب الإعاقة. والمؤسسات الطبية العامة والمحلية وأطباء الرعاية الأولية يقدمون المساعدة الطبية. والنفقات ذات الصلة بتقديم المساعدة في قضايا العمل تمول من ميزانية التأمين الاجتماعي الخاص الذي تقدمه الدولة. </w:t>
      </w:r>
    </w:p>
    <w:p w:rsidR="00000000" w:rsidRDefault="00000000">
      <w:pPr>
        <w:pStyle w:val="SingleTxt"/>
        <w:rPr>
          <w:rtl/>
        </w:rPr>
      </w:pPr>
      <w:r>
        <w:rPr>
          <w:rtl/>
        </w:rPr>
        <w:t>196 -</w:t>
      </w:r>
      <w:r>
        <w:rPr>
          <w:rtl/>
        </w:rPr>
        <w:tab/>
        <w:t>وتضع إدارة التأمين الاجتماعي التابعة لوزارة الرعاية الاجتماعية السياسة الوطنية في مجال التأمين الاجتماعي كما تتحمل المسؤولية عن تنفيذها. وتضع الإدارة المذكورة أعلاه وتنفذ السياسة الوطنية المتعلقة بالاستحقاقات الاجتماعية التي تقدمها الدولة للأسر التي لديها أطفال ومسنون، وتعالج قضايا التأمين الاجتماعي، وتكفل تطوير تشريعات الضمان الاجتماعي وفقا للاشتراطات الواردة في الصكوك المعيارية للاتحاد الأوروبي. وتضطلع إدارة المساعدة الاجتماعية بوضع سياسة موحدة للدولة بشأن المساعدة الاجتماعية، وهي مسؤولة عن تنفيذها وتشرف على تنفيذها في لاتفيا. ويضطلع صندوق المساعدة الاجتماعية بالمهام الرئيسية التالية: كفالة اشتراك الدولة في المساعدة الاجتماعية التي تقدمها البلديات؛ ومراقبة والإشراف على إنفاق موارد الميزانية المتعلقة بالمساعدة الاجتماعية؛ وكفالة جمع، وتصنيف وتحليل البيانات اللازمة لتنفيذ سياسة المساعدة الاجتماعية، والإشراف عليها وتقييمها؛ وإنشاء قاعدة بيانات عن مقدمي المساعدة الاجتماعية ومتلقيها، واستكمال هذه القاعدة بصورة منهجية.</w:t>
      </w:r>
    </w:p>
    <w:p w:rsidR="00000000" w:rsidRDefault="00000000">
      <w:pPr>
        <w:pStyle w:val="SingleTxt"/>
        <w:rPr>
          <w:rtl/>
        </w:rPr>
      </w:pPr>
      <w:r>
        <w:rPr>
          <w:rtl/>
        </w:rPr>
        <w:t>197 -</w:t>
      </w:r>
      <w:r>
        <w:rPr>
          <w:rtl/>
        </w:rPr>
        <w:tab/>
        <w:t>واعتبارا من 1 كانون الثاني/يناير عام 1997، تُمنح استحقاقات المساعدة الاجتماعية والمعاشات التقاعدية عن طريق صندوق التأمين الاجتماعي المقدم من الدولة، الذي تحول في 1 كانون الثاني/يناير عام 1998 إلى شركة مساهمة عامة يطلق عليها “وكالة التأمين الاجتماعي المقدم من الدولة”. وبذلك تكون المراقبة الأفضل على إنفاق الموارد مكفولة بعكس الممارسة السابقة التي كانت تدفع في إطارها الاستحقاقات ذات الصلة في مكان العمل على حساب الضريبة الاجتماعية. وتتمثل المهمة الرئيسية لوكالة التأمين الاجتماعي المقدم من الدولة في إدارة الميزانية الخاصة للتأمين الاجتماعي والخدمات الاجتماعية المقدمة من الدولة.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حظر التمييز بسبب الزواج أو الأمومة</w:t>
      </w:r>
    </w:p>
    <w:p w:rsidR="00000000" w:rsidRDefault="00000000">
      <w:pPr>
        <w:pStyle w:val="SingleTxt"/>
        <w:rPr>
          <w:rtl/>
        </w:rPr>
      </w:pPr>
      <w:r>
        <w:rPr>
          <w:rtl/>
        </w:rPr>
        <w:t>198 -</w:t>
      </w:r>
      <w:r>
        <w:rPr>
          <w:rtl/>
        </w:rPr>
        <w:tab/>
        <w:t>بغية منع التمييز ضد المرأة بسبب الزواج أو الأمومة، يتضمن قانون العمل مبدأ يحظر توجيه أسئلة بشأن الحمل وذلك أثناء المقابلات التي تُجرى للمتقدمين للعمل، إلا في الحالات التي يتعذر فيها أداء المهمة أو الوظيفة المحددة أثناء الحمل، فضلا عن الحالة الزواجية أو الأسرية.</w:t>
      </w:r>
    </w:p>
    <w:p w:rsidR="00000000" w:rsidRDefault="00000000">
      <w:pPr>
        <w:pStyle w:val="SingleTxt"/>
        <w:rPr>
          <w:rtl/>
        </w:rPr>
      </w:pPr>
      <w:r>
        <w:rPr>
          <w:rtl/>
        </w:rPr>
        <w:t>199 -</w:t>
      </w:r>
      <w:r>
        <w:rPr>
          <w:rtl/>
        </w:rPr>
        <w:tab/>
        <w:t>وتضمنت مدونة العمل حظرا على فصل المرأة الحامل والمرأة التي لديها طفل دون سن 3 سنوات أو تخفيض أجرهما بسبب الحمل أو رعاية الطفل بمبادرة من رب العمل. ولم يكن الفصل مسموحا به إلا في حالة تصفية المشروع، أو المؤسسة أو المنظمة (كان هذا المبدأ ينطبق أيضا على الآباء والأوصياء الذين يربون طفلا قاصرا دون سن 14 عاما بدون أم). ونصت المدونة أيضا على أنه في حالة تخفيض عدد الموظفين يتعين إيلاء الأفضلية في الاحتفاظ بالشخص إلى المرأة التي لديها طفل دون سن 14 عاما (طفل معوق دون سن 16 عاما)، أو الموظف الذي يعول اثنين أو أكثر، شريطة التساوي في الانتاجية والمؤهلات.</w:t>
      </w:r>
    </w:p>
    <w:p w:rsidR="00000000" w:rsidRDefault="00000000">
      <w:pPr>
        <w:pStyle w:val="SingleTxt"/>
        <w:rPr>
          <w:rtl/>
        </w:rPr>
      </w:pPr>
      <w:r>
        <w:rPr>
          <w:rtl/>
        </w:rPr>
        <w:t>200 -</w:t>
      </w:r>
      <w:r>
        <w:rPr>
          <w:rtl/>
        </w:rPr>
        <w:tab/>
        <w:t xml:space="preserve">وتحظر مدونة العمل إنهاء عقد العمل مع المرأة الحامل وكذلك مع المرأة في الفترة اللاحقة للولادة لغاية عام واحد، والمرأة المرضع </w:t>
      </w:r>
      <w:r>
        <w:t>–</w:t>
      </w:r>
      <w:r>
        <w:rPr>
          <w:rtl/>
        </w:rPr>
        <w:t xml:space="preserve"> أثناء فترة الإرضاع بأكملها، إلا في حالة انتهاك الموظفة لعقد العمل أو لإجراءات العمل المنصوص عليها بدون أي سبب له ما يبرره؛ أو أنها ارتكبت أفعالا غير قانونية أثناء أداء عملها ومن ثم فقدت ثقة رب العمل؛ أو أنها تصرفت على نحو مناف لمعايير الأخلاق الحميدة أثناء أداء عملها وكان ذلك الفعل غير متفق مع استمرار علاقات العمل؛ أو كانت في حالة سكر، أو تخدير أو ثمالة شديدة أثناء أداء عملها؛ أو أنها خالفت قواعد حماية العمال وعرَّضت سلامة وصحة أشخاص آخرين للخطر؛ وكذلك إذا كان رب العمل في سبيله إلى التصفية.</w:t>
      </w:r>
    </w:p>
    <w:p w:rsidR="00000000" w:rsidRDefault="00000000">
      <w:pPr>
        <w:pStyle w:val="SingleTxt"/>
        <w:rPr>
          <w:rtl/>
        </w:rPr>
      </w:pPr>
      <w:r>
        <w:rPr>
          <w:rtl/>
        </w:rPr>
        <w:t>201 -</w:t>
      </w:r>
      <w:r>
        <w:rPr>
          <w:rtl/>
        </w:rPr>
        <w:tab/>
        <w:t>وينص قانون العمل أيضا على أنه في حالة الفصل بقصد تخفيض عدد الموظفين، يتمتع الموظفون الذين يربون طفلا دون سن 14 عاما أو طفلا معوقا دون سن 16 عاما، بأفضلية الاحتفاظ بهم، شريطة التساوي في الانتاجية والمؤهلات.</w:t>
      </w:r>
    </w:p>
    <w:p w:rsidR="00000000" w:rsidRDefault="00000000">
      <w:pPr>
        <w:pStyle w:val="SingleTxt"/>
        <w:rPr>
          <w:rtl/>
        </w:rPr>
      </w:pPr>
      <w:r>
        <w:rPr>
          <w:rtl/>
        </w:rPr>
        <w:t>202 -</w:t>
      </w:r>
      <w:r>
        <w:rPr>
          <w:rtl/>
        </w:rPr>
        <w:tab/>
        <w:t>وإذا أسفر قيام رب العمل بإنهاء عقد العمل عن انتهاك لحقوق الموظف، يتمتع الأخير، بصرف النظر عن نوع جنسه، بالحق في تقديم طلب للمحكمة لتقرير بطلان إنهاء عقد العمل الذي قام به رب العمل، وذلك في خلال شهر واحد من تاريخ استلام الاخطار بالفصل. وطبقا للاشتراطات الواردة في قانون العمل، يقع على عاتق رب العمل واجب إثبات أن إنهاء عقد العمل له ما يبرره قانونا ويتمشى مع الإجراءات المنصوص عليها لإنهاء عقود العمل. وفي الحالات الأخرى التي يقدم فيها الموظف طلبا لإعادته إلى وضعه السابق في العمل، يقع على عاتق رب العمل واجب إثبات أنه بفصل الموظف، لم ينتهك حق الموظف في استمرار علاقات العمل.</w:t>
      </w:r>
    </w:p>
    <w:p w:rsidR="00000000" w:rsidRDefault="00000000">
      <w:pPr>
        <w:pStyle w:val="SingleTxt"/>
        <w:rPr>
          <w:rtl/>
        </w:rPr>
      </w:pPr>
      <w:r>
        <w:rPr>
          <w:rtl/>
        </w:rPr>
        <w:t>203 -</w:t>
      </w:r>
      <w:r>
        <w:rPr>
          <w:rtl/>
        </w:rPr>
        <w:tab/>
        <w:t>وتنص مدونة المخالفات الإدارية أنه توقع على رب العمل أو الموظف المسؤول غرامة تصل إلى مائتي لات بسبب مخالفة قوانين علاقات العمل أو قوانين حماية العمال أو الصكوك المعيارية الأخرى التي تنظم هذه القضايا، في حين أن مخالفة قوانين العمل أو الصكوك المعيارية الأخرى التي تنظم هذه القضايا يعاقب عليها بغرامة تصل إلى مائة وخمسين لات توقع على رب العمل أو الموظف المسؤول. وتسري الأحكام المذكورة عاليه اعتبارا من 19 تموز/يوليه عام 1995.</w:t>
      </w:r>
    </w:p>
    <w:p w:rsidR="00000000" w:rsidRDefault="00000000">
      <w:pPr>
        <w:pStyle w:val="SingleTxt"/>
        <w:rPr>
          <w:rtl/>
        </w:rPr>
      </w:pPr>
      <w:r>
        <w:rPr>
          <w:rtl/>
        </w:rPr>
        <w:t>204 -</w:t>
      </w:r>
      <w:r>
        <w:rPr>
          <w:rtl/>
        </w:rPr>
        <w:tab/>
        <w:t>وفي لاتفيا، تمنح إجازات واستحقاقات الأمومة والوضع خلال الفترة ذات الصلة. وقد نصت مدونة العمل على أن إجازة الأمومة التي تبلغ ستة وخمسين يوما تقويميا وإجازة الوضع التي تبلغ ستة وخمسين يوما تقويميا تضافان معا وتُمنح المرأة مائة واثني عشر يوما تقويميا بصرف النظر عن عدد أيام إجازة الأمومة المستخدمة قبل الوضع. أما المرأة التي كانت رعايتها الطبية بسبب حملها قد بدأت في مؤسسة طبية قبل الأسبوع الثاني عشر للحمل وكانت قد استمرت طوال فترة الحمل بأكملها، فكانت تُمنح إجازة أمومة إضافية مدتها أربعة عشر يوما تقويميا، تضاف إلى إجازة الأمومة ويبلغان ما مجموعه سبعين يوما تقويميا. وكانت المرأة تُمنح إجازة وضع إضافية مدتها أربعة عشر يوما، تضاف إلى إجازة الأمومة وبذلك يبلغان ما مجموعه سبعين يوما تقويميا بسبب المضاعفات أثناء الحمل، والولادة والفترة اللاحقة للولادة وكذلك في حالة ولادة طفلين أو أكثر. وكانت المرأة تمنح، بناء على طلبها، إجازة لرعاية الطفل إلى أن يبلغ سن 3 سنوات، مع دفع استحقاقات التأمين الاجتماعي المقدم من الدولة لهذه الفترة. وكانت مدة رعاية الطفل حتى سن 3 سنوات تدخل في طول مدة الخدمة الإجمالية التي لم تنقطع.</w:t>
      </w:r>
    </w:p>
    <w:p w:rsidR="00000000" w:rsidRDefault="00000000">
      <w:pPr>
        <w:pStyle w:val="SingleTxt"/>
        <w:rPr>
          <w:rtl/>
        </w:rPr>
      </w:pPr>
      <w:r>
        <w:rPr>
          <w:rtl/>
        </w:rPr>
        <w:t>205 -</w:t>
      </w:r>
      <w:r>
        <w:rPr>
          <w:rtl/>
        </w:rPr>
        <w:tab/>
        <w:t>وبالمثل، نص القانون أعلاه على أنه قبل إجازة الأمومة والوضع أو بعد الإجازة المذكورة مباشرة، تُمنح المرأة، بناء على طلبها، إجازتها السنوية، بصرف النظر عن طول مدة خدمتها في العمل لدى رب العمل المعني.</w:t>
      </w:r>
    </w:p>
    <w:p w:rsidR="00000000" w:rsidRDefault="00000000">
      <w:pPr>
        <w:pStyle w:val="SingleTxt"/>
        <w:rPr>
          <w:rtl/>
        </w:rPr>
      </w:pPr>
      <w:r>
        <w:rPr>
          <w:rtl/>
        </w:rPr>
        <w:t>206 -</w:t>
      </w:r>
      <w:r>
        <w:rPr>
          <w:rtl/>
        </w:rPr>
        <w:tab/>
        <w:t>والمبادئ الواردة في قانون العمل فيما يتعلق بطول مدة إجازة الأمومة وإجازة الوضع وإجراءات حسابهما، وكذلك إجازة الأمومة وإجازة الوضع الإضافيتين تتفق مع مبادئ مدونة العمل الأمر الذي يؤدي، بسبب طول مدة وجود هذه القواعد وعدم الحاجة إلى البرهنة عليها في نظر الجمهور، إلى القضاء على الأخطاء في حساب إجازة الأمومة وإجازة رعاية الطفل وتمكين المرأة من التنبؤ بطول مدة هاتين الإجازتين.</w:t>
      </w:r>
    </w:p>
    <w:p w:rsidR="00000000" w:rsidRDefault="00000000">
      <w:pPr>
        <w:pStyle w:val="SingleTxt"/>
        <w:rPr>
          <w:rtl/>
        </w:rPr>
      </w:pPr>
      <w:r>
        <w:rPr>
          <w:rtl/>
        </w:rPr>
        <w:t>207 -</w:t>
      </w:r>
      <w:r>
        <w:rPr>
          <w:rtl/>
        </w:rPr>
        <w:tab/>
        <w:t>ووفقا لقانون العمل، فإن الإجازات التي تُمنح بسبب الحمل والولادة، لا تدخل في الإجازة السنوية المدفوعة الأجر.</w:t>
      </w:r>
    </w:p>
    <w:p w:rsidR="00000000" w:rsidRDefault="00000000">
      <w:pPr>
        <w:pStyle w:val="SingleTxt"/>
        <w:rPr>
          <w:rtl/>
        </w:rPr>
      </w:pPr>
      <w:r>
        <w:rPr>
          <w:rtl/>
        </w:rPr>
        <w:t>208 -</w:t>
      </w:r>
      <w:r>
        <w:rPr>
          <w:rtl/>
        </w:rPr>
        <w:tab/>
        <w:t>وينص قانون العمل على ان كل موظف، بصرف النظر عن نوع جنسه، يتمتع بالحق في الحصول على إجازة لرعاية الطفل بسبب ولادة الطفل أو تبنيه. وتُمنح هذه الإجازة لفترة لا تتجاوز عاما ونصف عام حتى تاريخ بلوغ الطفل سن 8 سنوات. وإجازة رعاية الطفل بناء على طلب الموظف تُمنح للمدة بكاملها أو في أجزاء. ويقع على عاتق الموظف واجب إبلاغ رب العمل كتابة قبل شهر عن بداية إجازة رعاية الطفل ومدتها أو عن أجزائها. والوقت الذي يقضيه الموظف في إجازة رعاية الطفل يدخل في مدة الخدمة الإجمالية. ويُحتفظ بالوضع السابق للموظف الذي يستخدم إجازة رعاية الطفل. وإذا تعذر ذلك على رب العمل، فإنه يوفر وضعا معادلا أو مماثلا.</w:t>
      </w:r>
    </w:p>
    <w:p w:rsidR="00000000" w:rsidRDefault="00000000">
      <w:pPr>
        <w:pStyle w:val="SingleTxt"/>
        <w:rPr>
          <w:rtl/>
        </w:rPr>
      </w:pPr>
      <w:r>
        <w:rPr>
          <w:rtl/>
        </w:rPr>
        <w:t>209 -</w:t>
      </w:r>
      <w:r>
        <w:rPr>
          <w:rtl/>
        </w:rPr>
        <w:tab/>
        <w:t>وقبل إصلاح نظام الضمان الاجتماعي، كانت الاستحقاقات الاجتماعية خلال إجازة الأمومة وإجازة الوضع تُمنح وفقا للقواعد التنظيمية الأساسية الصادرة عن مجلس وزراء اتحاد الجمهوريات الاشتراكية السوفياتية والمجلس المركزي لعموم نقابات العمال “المتعلقة بتوفير استحقاقات التأمين الاجتماعي المقدم من الدولة” (المؤرخة 23 شباط/فبراير عام 1984) والقواعد التنظيمية الصادرة عن المجلس المركزي لعموم نقابات العمال “المتعلقة بإجراءات توفير استحقاقات التأمين الاجتماعي المقدم من الدولة” (المؤرخة 12 تشرين الثاني/نوفمبر عام 1984)، التي نظمت إجراءات حساب ومنح استحقاقات الأمومة حتى 1 كانون الثاني/يناير عام 1997.</w:t>
      </w:r>
    </w:p>
    <w:p w:rsidR="00000000" w:rsidRDefault="00000000">
      <w:pPr>
        <w:pStyle w:val="SingleTxt"/>
        <w:rPr>
          <w:rtl/>
        </w:rPr>
      </w:pPr>
      <w:r>
        <w:rPr>
          <w:rtl/>
        </w:rPr>
        <w:t>210 -</w:t>
      </w:r>
      <w:r>
        <w:rPr>
          <w:rtl/>
        </w:rPr>
        <w:tab/>
        <w:t>وينص القانون “المتعلق بتأمين الأمومة والمرض”</w:t>
      </w:r>
      <w:r>
        <w:rPr>
          <w:vertAlign w:val="superscript"/>
          <w:rtl/>
        </w:rPr>
        <w:t>(</w:t>
      </w:r>
      <w:r>
        <w:rPr>
          <w:rStyle w:val="FootnoteReference"/>
          <w:rtl/>
        </w:rPr>
        <w:footnoteReference w:id="6"/>
      </w:r>
      <w:r>
        <w:rPr>
          <w:vertAlign w:val="superscript"/>
          <w:rtl/>
        </w:rPr>
        <w:t>)</w:t>
      </w:r>
      <w:r>
        <w:rPr>
          <w:rtl/>
        </w:rPr>
        <w:t xml:space="preserve"> على إجراءات منح ودفع استحقاقات الأمومة عن كامل مدة إجازتي الأمومة ورعاية الطفل إذا لم تعد المرأة إلى عملها وبالتالي تفقد الدخل الذي تكتسبه من العمل المدفوع الأجر أو تفقد المرأة التي تعمل لحسابها الخاص دخلها. والغرض من القانون المذكور أعلاه هو كفالة تعويض الدخل في حالة فقدان القدرة على العمل في الأجل القصير، وهو ما يكون مرتبطا بفترات المرض، والفترات السابقة للولادة واللاحقة لها. </w:t>
      </w:r>
    </w:p>
    <w:p w:rsidR="00000000" w:rsidRDefault="00000000">
      <w:pPr>
        <w:pStyle w:val="SingleTxt"/>
        <w:rPr>
          <w:rtl/>
        </w:rPr>
      </w:pPr>
      <w:r>
        <w:rPr>
          <w:rtl/>
        </w:rPr>
        <w:t>211 -</w:t>
      </w:r>
      <w:r>
        <w:rPr>
          <w:rtl/>
        </w:rPr>
        <w:tab/>
        <w:t>وعملا بالقانون “المتعلق بتأمين الأمومة والمرض”، تُمنح استحقاقات الأمومة بنسبة 100 في المائة من متوسط المرتب الذي يحصل عليه المستفيد بالاستحقاق بعد خصم الاشتراك في التأمين. وطبقا للمادة 67 من اتفاقية منظمة العمل الدولية رقم 102 لعام 2000، تتجاوز استحقاقات الأمومة الحد الأدنى للقواعد التي نصت عليها الاتفاقية بما يربو على مرتين.</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المؤشرات الكمية لتأمين الأمومة</w:t>
      </w:r>
      <w:r>
        <w:rPr>
          <w:vertAlign w:val="superscript"/>
          <w:rtl/>
        </w:rPr>
        <w:t>(</w:t>
      </w:r>
      <w:r>
        <w:rPr>
          <w:rStyle w:val="FootnoteReference"/>
          <w:rtl/>
        </w:rPr>
        <w:footnoteReference w:id="7"/>
      </w:r>
      <w:r>
        <w:rPr>
          <w:vertAlign w:val="superscript"/>
          <w:rtl/>
        </w:rPr>
        <w:t>)</w:t>
      </w:r>
    </w:p>
    <w:p w:rsidR="00000000" w:rsidRDefault="00000000">
      <w:pPr>
        <w:pStyle w:val="SingleTxt"/>
        <w:spacing w:after="0" w:line="120" w:lineRule="exact"/>
        <w:rPr>
          <w:i/>
          <w:iCs/>
          <w:sz w:val="12"/>
          <w:rtl/>
        </w:rPr>
      </w:pPr>
    </w:p>
    <w:p w:rsidR="00000000" w:rsidRDefault="00000000">
      <w:pPr>
        <w:pStyle w:val="SingleTxt"/>
        <w:spacing w:after="0" w:line="120" w:lineRule="exact"/>
        <w:rPr>
          <w:i/>
          <w:iCs/>
          <w:sz w:val="12"/>
          <w:rtl/>
        </w:rPr>
      </w:pPr>
    </w:p>
    <w:tbl>
      <w:tblPr>
        <w:bidiVisual/>
        <w:tblW w:w="0" w:type="auto"/>
        <w:jc w:val="center"/>
        <w:tblLayout w:type="fixed"/>
        <w:tblLook w:val="0000" w:firstRow="0" w:lastRow="0" w:firstColumn="0" w:lastColumn="0" w:noHBand="0" w:noVBand="0"/>
      </w:tblPr>
      <w:tblGrid>
        <w:gridCol w:w="1655"/>
        <w:gridCol w:w="810"/>
        <w:gridCol w:w="810"/>
        <w:gridCol w:w="810"/>
        <w:gridCol w:w="810"/>
        <w:gridCol w:w="810"/>
        <w:gridCol w:w="810"/>
        <w:gridCol w:w="805"/>
      </w:tblGrid>
      <w:tr w:rsidR="00000000">
        <w:tblPrEx>
          <w:tblCellMar>
            <w:top w:w="0" w:type="dxa"/>
            <w:bottom w:w="0" w:type="dxa"/>
          </w:tblCellMar>
        </w:tblPrEx>
        <w:trPr>
          <w:cantSplit/>
          <w:tblHeader/>
          <w:jc w:val="center"/>
        </w:trPr>
        <w:tc>
          <w:tcPr>
            <w:tcW w:w="165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p>
        </w:tc>
        <w:tc>
          <w:tcPr>
            <w:tcW w:w="810" w:type="dxa"/>
            <w:tcBorders>
              <w:top w:val="single" w:sz="4" w:space="0" w:color="auto"/>
            </w:tcBorders>
            <w:vAlign w:val="bottom"/>
          </w:tcPr>
          <w:p w:rsidR="00000000" w:rsidRDefault="00000000">
            <w:pPr>
              <w:tabs>
                <w:tab w:val="num" w:pos="157"/>
              </w:tabs>
              <w:ind w:right="157"/>
              <w:jc w:val="center"/>
              <w:rPr>
                <w:snapToGrid w:val="0"/>
                <w:color w:val="000000"/>
                <w:sz w:val="22"/>
                <w:szCs w:val="22"/>
                <w:lang w:val="en-GB" w:eastAsia="en-GB"/>
              </w:rPr>
            </w:pPr>
            <w:r>
              <w:rPr>
                <w:snapToGrid w:val="0"/>
                <w:color w:val="000000"/>
                <w:sz w:val="22"/>
                <w:szCs w:val="22"/>
                <w:rtl/>
                <w:lang w:val="en-GB" w:eastAsia="en-GB"/>
              </w:rPr>
              <w:t>1995</w:t>
            </w:r>
          </w:p>
        </w:tc>
        <w:tc>
          <w:tcPr>
            <w:tcW w:w="810" w:type="dxa"/>
            <w:tcBorders>
              <w:top w:val="single" w:sz="4" w:space="0" w:color="auto"/>
            </w:tcBorders>
            <w:vAlign w:val="bottom"/>
          </w:tcPr>
          <w:p w:rsidR="00000000" w:rsidRDefault="00000000">
            <w:pPr>
              <w:tabs>
                <w:tab w:val="num" w:pos="157"/>
              </w:tabs>
              <w:ind w:right="157"/>
              <w:jc w:val="center"/>
              <w:rPr>
                <w:snapToGrid w:val="0"/>
                <w:color w:val="000000"/>
                <w:sz w:val="22"/>
                <w:szCs w:val="22"/>
                <w:lang w:val="en-GB" w:eastAsia="en-GB"/>
              </w:rPr>
            </w:pPr>
            <w:r>
              <w:rPr>
                <w:snapToGrid w:val="0"/>
                <w:color w:val="000000"/>
                <w:sz w:val="22"/>
                <w:szCs w:val="22"/>
                <w:rtl/>
                <w:lang w:val="en-GB" w:eastAsia="en-GB"/>
              </w:rPr>
              <w:t>1996</w:t>
            </w:r>
          </w:p>
        </w:tc>
        <w:tc>
          <w:tcPr>
            <w:tcW w:w="810" w:type="dxa"/>
            <w:tcBorders>
              <w:top w:val="single" w:sz="4" w:space="0" w:color="auto"/>
            </w:tcBorders>
            <w:vAlign w:val="bottom"/>
          </w:tcPr>
          <w:p w:rsidR="00000000" w:rsidRDefault="00000000">
            <w:pPr>
              <w:tabs>
                <w:tab w:val="num" w:pos="157"/>
              </w:tabs>
              <w:ind w:right="157"/>
              <w:jc w:val="center"/>
              <w:rPr>
                <w:snapToGrid w:val="0"/>
                <w:color w:val="000000"/>
                <w:sz w:val="22"/>
                <w:szCs w:val="22"/>
                <w:lang w:val="en-GB" w:eastAsia="en-GB"/>
              </w:rPr>
            </w:pPr>
            <w:r>
              <w:rPr>
                <w:snapToGrid w:val="0"/>
                <w:color w:val="000000"/>
                <w:sz w:val="22"/>
                <w:szCs w:val="22"/>
                <w:rtl/>
                <w:lang w:val="en-GB" w:eastAsia="en-GB"/>
              </w:rPr>
              <w:t>1997</w:t>
            </w:r>
          </w:p>
        </w:tc>
        <w:tc>
          <w:tcPr>
            <w:tcW w:w="810" w:type="dxa"/>
            <w:tcBorders>
              <w:top w:val="single" w:sz="4" w:space="0" w:color="auto"/>
            </w:tcBorders>
            <w:vAlign w:val="bottom"/>
          </w:tcPr>
          <w:p w:rsidR="00000000" w:rsidRDefault="00000000">
            <w:pPr>
              <w:tabs>
                <w:tab w:val="num" w:pos="157"/>
              </w:tabs>
              <w:ind w:right="157"/>
              <w:jc w:val="center"/>
              <w:rPr>
                <w:snapToGrid w:val="0"/>
                <w:color w:val="000000"/>
                <w:sz w:val="22"/>
                <w:szCs w:val="22"/>
                <w:lang w:val="en-GB" w:eastAsia="en-GB"/>
              </w:rPr>
            </w:pPr>
            <w:r>
              <w:rPr>
                <w:snapToGrid w:val="0"/>
                <w:color w:val="000000"/>
                <w:sz w:val="22"/>
                <w:szCs w:val="22"/>
                <w:rtl/>
                <w:lang w:val="en-GB" w:eastAsia="en-GB"/>
              </w:rPr>
              <w:t>1998</w:t>
            </w:r>
          </w:p>
        </w:tc>
        <w:tc>
          <w:tcPr>
            <w:tcW w:w="810" w:type="dxa"/>
            <w:tcBorders>
              <w:top w:val="single" w:sz="4" w:space="0" w:color="auto"/>
            </w:tcBorders>
            <w:vAlign w:val="bottom"/>
          </w:tcPr>
          <w:p w:rsidR="00000000" w:rsidRDefault="00000000">
            <w:pPr>
              <w:tabs>
                <w:tab w:val="num" w:pos="157"/>
              </w:tabs>
              <w:ind w:right="157"/>
              <w:jc w:val="center"/>
              <w:rPr>
                <w:snapToGrid w:val="0"/>
                <w:color w:val="000000"/>
                <w:sz w:val="22"/>
                <w:szCs w:val="22"/>
                <w:lang w:val="en-GB" w:eastAsia="en-GB"/>
              </w:rPr>
            </w:pPr>
            <w:r>
              <w:rPr>
                <w:snapToGrid w:val="0"/>
                <w:color w:val="000000"/>
                <w:sz w:val="22"/>
                <w:szCs w:val="22"/>
                <w:rtl/>
                <w:lang w:val="en-GB" w:eastAsia="en-GB"/>
              </w:rPr>
              <w:t>1999</w:t>
            </w:r>
          </w:p>
        </w:tc>
        <w:tc>
          <w:tcPr>
            <w:tcW w:w="810" w:type="dxa"/>
            <w:tcBorders>
              <w:top w:val="single" w:sz="4" w:space="0" w:color="auto"/>
            </w:tcBorders>
            <w:vAlign w:val="bottom"/>
          </w:tcPr>
          <w:p w:rsidR="00000000" w:rsidRDefault="00000000">
            <w:pPr>
              <w:tabs>
                <w:tab w:val="num" w:pos="157"/>
              </w:tabs>
              <w:ind w:right="157"/>
              <w:jc w:val="center"/>
              <w:rPr>
                <w:snapToGrid w:val="0"/>
                <w:color w:val="000000"/>
                <w:sz w:val="22"/>
                <w:szCs w:val="22"/>
                <w:lang w:val="en-GB" w:eastAsia="en-GB"/>
              </w:rPr>
            </w:pPr>
            <w:r>
              <w:rPr>
                <w:snapToGrid w:val="0"/>
                <w:color w:val="000000"/>
                <w:sz w:val="22"/>
                <w:szCs w:val="22"/>
                <w:rtl/>
                <w:lang w:val="en-GB" w:eastAsia="en-GB"/>
              </w:rPr>
              <w:t>2000</w:t>
            </w:r>
          </w:p>
        </w:tc>
        <w:tc>
          <w:tcPr>
            <w:tcW w:w="805" w:type="dxa"/>
            <w:tcBorders>
              <w:top w:val="single" w:sz="4" w:space="0" w:color="auto"/>
            </w:tcBorders>
            <w:vAlign w:val="bottom"/>
          </w:tcPr>
          <w:p w:rsidR="00000000" w:rsidRDefault="00000000">
            <w:pPr>
              <w:tabs>
                <w:tab w:val="num" w:pos="157"/>
              </w:tabs>
              <w:ind w:right="157"/>
              <w:jc w:val="center"/>
              <w:rPr>
                <w:snapToGrid w:val="0"/>
                <w:color w:val="000000"/>
                <w:sz w:val="22"/>
                <w:szCs w:val="22"/>
                <w:lang w:val="en-GB" w:eastAsia="en-GB"/>
              </w:rPr>
            </w:pPr>
            <w:r>
              <w:rPr>
                <w:snapToGrid w:val="0"/>
                <w:color w:val="000000"/>
                <w:sz w:val="22"/>
                <w:szCs w:val="22"/>
                <w:rtl/>
                <w:lang w:val="en-GB" w:eastAsia="en-GB"/>
              </w:rPr>
              <w:t>2001</w:t>
            </w:r>
          </w:p>
        </w:tc>
      </w:tr>
      <w:tr w:rsidR="00000000">
        <w:tblPrEx>
          <w:tblCellMar>
            <w:top w:w="0" w:type="dxa"/>
            <w:bottom w:w="0" w:type="dxa"/>
          </w:tblCellMar>
        </w:tblPrEx>
        <w:trPr>
          <w:cantSplit/>
          <w:trHeight w:hRule="exact" w:val="115"/>
          <w:tblHeader/>
          <w:jc w:val="center"/>
        </w:trPr>
        <w:tc>
          <w:tcPr>
            <w:tcW w:w="165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80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655"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النفقات (بملايين اللاتات اللاتفية، بالأسعار الحقيقية):</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05" w:type="dxa"/>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655"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استحقاقات الأمومة</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2.7</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3.9</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4.8</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4.9</w:t>
            </w:r>
          </w:p>
        </w:tc>
        <w:tc>
          <w:tcPr>
            <w:tcW w:w="805"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5.7</w:t>
            </w:r>
          </w:p>
        </w:tc>
      </w:tr>
      <w:tr w:rsidR="00000000">
        <w:tblPrEx>
          <w:tblCellMar>
            <w:top w:w="0" w:type="dxa"/>
            <w:bottom w:w="0" w:type="dxa"/>
          </w:tblCellMar>
        </w:tblPrEx>
        <w:trPr>
          <w:cantSplit/>
          <w:jc w:val="center"/>
        </w:trPr>
        <w:tc>
          <w:tcPr>
            <w:tcW w:w="1655"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المؤشرات الكمية للعدد (بالآلاف في المتوسط في الشهر):</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05" w:type="dxa"/>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655"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عدد أيام الأمومة المدفوعة الأجر</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70.2</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63.7</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74.3</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95.3</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96.0</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102.1</w:t>
            </w:r>
          </w:p>
        </w:tc>
        <w:tc>
          <w:tcPr>
            <w:tcW w:w="805"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105.1</w:t>
            </w:r>
          </w:p>
        </w:tc>
      </w:tr>
      <w:tr w:rsidR="00000000">
        <w:tblPrEx>
          <w:tblCellMar>
            <w:top w:w="0" w:type="dxa"/>
            <w:bottom w:w="0" w:type="dxa"/>
          </w:tblCellMar>
        </w:tblPrEx>
        <w:trPr>
          <w:cantSplit/>
          <w:jc w:val="center"/>
        </w:trPr>
        <w:tc>
          <w:tcPr>
            <w:tcW w:w="1655" w:type="dxa"/>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متوسط مبالغ الاستحقاقات (باللات اللاتفي بالأسعار الحقيقية)</w:t>
            </w: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1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805" w:type="dxa"/>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655"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استحقاقات الأمومة (في اليوم)</w:t>
            </w:r>
          </w:p>
        </w:tc>
        <w:tc>
          <w:tcPr>
            <w:tcW w:w="81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2.91</w:t>
            </w:r>
          </w:p>
        </w:tc>
        <w:tc>
          <w:tcPr>
            <w:tcW w:w="81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3.35</w:t>
            </w:r>
          </w:p>
        </w:tc>
        <w:tc>
          <w:tcPr>
            <w:tcW w:w="81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2.98</w:t>
            </w:r>
          </w:p>
        </w:tc>
        <w:tc>
          <w:tcPr>
            <w:tcW w:w="81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3.48</w:t>
            </w:r>
          </w:p>
        </w:tc>
        <w:tc>
          <w:tcPr>
            <w:tcW w:w="81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4.00</w:t>
            </w:r>
          </w:p>
        </w:tc>
        <w:tc>
          <w:tcPr>
            <w:tcW w:w="81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4.01</w:t>
            </w:r>
          </w:p>
        </w:tc>
        <w:tc>
          <w:tcPr>
            <w:tcW w:w="805"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4.52</w:t>
            </w:r>
          </w:p>
        </w:tc>
      </w:tr>
    </w:tbl>
    <w:p w:rsidR="00000000" w:rsidRDefault="00000000">
      <w:pPr>
        <w:pStyle w:val="SingleTxt"/>
        <w:rPr>
          <w:rtl/>
        </w:rPr>
      </w:pPr>
      <w:r>
        <w:rPr>
          <w:rtl/>
        </w:rPr>
        <w:t>212 -</w:t>
      </w:r>
      <w:r>
        <w:rPr>
          <w:rtl/>
        </w:rPr>
        <w:tab/>
        <w:t>وتشير الاحصاءات إلى أنه في عام 2000 حصلت على استحقاقات الأمومة نسبة 47 في المائة من جميع الأمهات اللائي وضعن أطفالا. وبالمقارنة بالسنة السابقة، ازداد عدد اللائي طلبن الحصول على استحقاقات الأمومة بنسبة 7 في المائة. بيد أنه مع ذلك تولد غالبية الأطفال لأمهات لا يعملن ولا يسددن اشتراكات التأمين الاجتماعي الإلزامية ومن ثم لا يحصلن على استحقاقات الأمومة (انظر الجدول).</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عدد المواليد الجدد وعدد المستفيدات باستحقاقات الأمومة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835"/>
        <w:gridCol w:w="1080"/>
        <w:gridCol w:w="1170"/>
        <w:gridCol w:w="1170"/>
        <w:gridCol w:w="990"/>
        <w:gridCol w:w="1075"/>
      </w:tblGrid>
      <w:tr w:rsidR="00000000">
        <w:tblPrEx>
          <w:tblCellMar>
            <w:top w:w="0" w:type="dxa"/>
            <w:bottom w:w="0" w:type="dxa"/>
          </w:tblCellMar>
        </w:tblPrEx>
        <w:trPr>
          <w:cantSplit/>
          <w:tblHeader/>
          <w:jc w:val="center"/>
        </w:trPr>
        <w:tc>
          <w:tcPr>
            <w:tcW w:w="183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p>
        </w:tc>
        <w:tc>
          <w:tcPr>
            <w:tcW w:w="1080" w:type="dxa"/>
            <w:tcBorders>
              <w:top w:val="single" w:sz="4" w:space="0" w:color="auto"/>
            </w:tcBorders>
            <w:vAlign w:val="bottom"/>
          </w:tcPr>
          <w:p w:rsidR="00000000" w:rsidRDefault="00000000">
            <w:pPr>
              <w:tabs>
                <w:tab w:val="num" w:pos="157"/>
              </w:tabs>
              <w:ind w:right="157"/>
              <w:jc w:val="center"/>
              <w:rPr>
                <w:snapToGrid w:val="0"/>
                <w:color w:val="000000"/>
                <w:sz w:val="22"/>
                <w:szCs w:val="22"/>
                <w:lang w:val="en-GB" w:eastAsia="en-GB"/>
              </w:rPr>
            </w:pPr>
            <w:r>
              <w:rPr>
                <w:snapToGrid w:val="0"/>
                <w:color w:val="000000"/>
                <w:sz w:val="22"/>
                <w:szCs w:val="22"/>
                <w:rtl/>
                <w:lang w:val="en-GB" w:eastAsia="en-GB"/>
              </w:rPr>
              <w:t>1997</w:t>
            </w:r>
          </w:p>
        </w:tc>
        <w:tc>
          <w:tcPr>
            <w:tcW w:w="1170" w:type="dxa"/>
            <w:tcBorders>
              <w:top w:val="single" w:sz="4" w:space="0" w:color="auto"/>
            </w:tcBorders>
            <w:vAlign w:val="bottom"/>
          </w:tcPr>
          <w:p w:rsidR="00000000" w:rsidRDefault="00000000">
            <w:pPr>
              <w:tabs>
                <w:tab w:val="num" w:pos="157"/>
              </w:tabs>
              <w:ind w:right="157"/>
              <w:jc w:val="center"/>
              <w:rPr>
                <w:snapToGrid w:val="0"/>
                <w:color w:val="000000"/>
                <w:sz w:val="22"/>
                <w:szCs w:val="22"/>
                <w:lang w:val="en-GB" w:eastAsia="en-GB"/>
              </w:rPr>
            </w:pPr>
            <w:r>
              <w:rPr>
                <w:snapToGrid w:val="0"/>
                <w:color w:val="000000"/>
                <w:sz w:val="22"/>
                <w:szCs w:val="22"/>
                <w:rtl/>
                <w:lang w:val="en-GB" w:eastAsia="en-GB"/>
              </w:rPr>
              <w:t>1998</w:t>
            </w:r>
          </w:p>
        </w:tc>
        <w:tc>
          <w:tcPr>
            <w:tcW w:w="1170" w:type="dxa"/>
            <w:tcBorders>
              <w:top w:val="single" w:sz="4" w:space="0" w:color="auto"/>
            </w:tcBorders>
            <w:vAlign w:val="bottom"/>
          </w:tcPr>
          <w:p w:rsidR="00000000" w:rsidRDefault="00000000">
            <w:pPr>
              <w:tabs>
                <w:tab w:val="num" w:pos="157"/>
              </w:tabs>
              <w:ind w:right="157"/>
              <w:jc w:val="center"/>
              <w:rPr>
                <w:snapToGrid w:val="0"/>
                <w:color w:val="000000"/>
                <w:sz w:val="22"/>
                <w:szCs w:val="22"/>
                <w:lang w:val="en-GB" w:eastAsia="en-GB"/>
              </w:rPr>
            </w:pPr>
            <w:r>
              <w:rPr>
                <w:snapToGrid w:val="0"/>
                <w:color w:val="000000"/>
                <w:sz w:val="22"/>
                <w:szCs w:val="22"/>
                <w:rtl/>
                <w:lang w:val="en-GB" w:eastAsia="en-GB"/>
              </w:rPr>
              <w:t>1999</w:t>
            </w:r>
          </w:p>
        </w:tc>
        <w:tc>
          <w:tcPr>
            <w:tcW w:w="990" w:type="dxa"/>
            <w:tcBorders>
              <w:top w:val="single" w:sz="4" w:space="0" w:color="auto"/>
            </w:tcBorders>
            <w:vAlign w:val="bottom"/>
          </w:tcPr>
          <w:p w:rsidR="00000000" w:rsidRDefault="00000000">
            <w:pPr>
              <w:tabs>
                <w:tab w:val="num" w:pos="157"/>
              </w:tabs>
              <w:ind w:right="157"/>
              <w:jc w:val="center"/>
              <w:rPr>
                <w:snapToGrid w:val="0"/>
                <w:color w:val="000000"/>
                <w:sz w:val="22"/>
                <w:szCs w:val="22"/>
                <w:lang w:val="en-GB" w:eastAsia="en-GB"/>
              </w:rPr>
            </w:pPr>
            <w:r>
              <w:rPr>
                <w:snapToGrid w:val="0"/>
                <w:color w:val="000000"/>
                <w:sz w:val="22"/>
                <w:szCs w:val="22"/>
                <w:rtl/>
                <w:lang w:val="en-GB" w:eastAsia="en-GB"/>
              </w:rPr>
              <w:t>2000</w:t>
            </w:r>
          </w:p>
        </w:tc>
        <w:tc>
          <w:tcPr>
            <w:tcW w:w="1075" w:type="dxa"/>
            <w:tcBorders>
              <w:top w:val="single" w:sz="4" w:space="0" w:color="auto"/>
            </w:tcBorders>
            <w:vAlign w:val="bottom"/>
          </w:tcPr>
          <w:p w:rsidR="00000000" w:rsidRDefault="00000000">
            <w:pPr>
              <w:tabs>
                <w:tab w:val="num" w:pos="157"/>
              </w:tabs>
              <w:ind w:right="157"/>
              <w:jc w:val="center"/>
              <w:rPr>
                <w:snapToGrid w:val="0"/>
                <w:color w:val="000000"/>
                <w:sz w:val="22"/>
                <w:szCs w:val="22"/>
                <w:lang w:val="en-GB" w:eastAsia="en-GB"/>
              </w:rPr>
            </w:pPr>
            <w:r>
              <w:rPr>
                <w:snapToGrid w:val="0"/>
                <w:color w:val="000000"/>
                <w:sz w:val="22"/>
                <w:szCs w:val="22"/>
                <w:rtl/>
                <w:lang w:val="en-GB" w:eastAsia="en-GB"/>
              </w:rPr>
              <w:t>2001</w:t>
            </w:r>
          </w:p>
        </w:tc>
      </w:tr>
      <w:tr w:rsidR="00000000">
        <w:tblPrEx>
          <w:tblCellMar>
            <w:top w:w="0" w:type="dxa"/>
            <w:bottom w:w="0" w:type="dxa"/>
          </w:tblCellMar>
        </w:tblPrEx>
        <w:trPr>
          <w:cantSplit/>
          <w:trHeight w:hRule="exact" w:val="115"/>
          <w:tblHeader/>
          <w:jc w:val="center"/>
        </w:trPr>
        <w:tc>
          <w:tcPr>
            <w:tcW w:w="183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8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17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17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99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07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83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عدد المواليد الجدد</w:t>
            </w:r>
          </w:p>
        </w:tc>
        <w:tc>
          <w:tcPr>
            <w:tcW w:w="108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830 18</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410 18</w:t>
            </w:r>
          </w:p>
        </w:tc>
        <w:tc>
          <w:tcPr>
            <w:tcW w:w="117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396 19</w:t>
            </w:r>
          </w:p>
        </w:tc>
        <w:tc>
          <w:tcPr>
            <w:tcW w:w="99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248 20</w:t>
            </w:r>
          </w:p>
        </w:tc>
        <w:tc>
          <w:tcPr>
            <w:tcW w:w="107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690 19</w:t>
            </w:r>
          </w:p>
        </w:tc>
      </w:tr>
      <w:tr w:rsidR="00000000">
        <w:tblPrEx>
          <w:tblCellMar>
            <w:top w:w="0" w:type="dxa"/>
            <w:bottom w:w="0" w:type="dxa"/>
          </w:tblCellMar>
        </w:tblPrEx>
        <w:trPr>
          <w:cantSplit/>
          <w:jc w:val="center"/>
        </w:trPr>
        <w:tc>
          <w:tcPr>
            <w:tcW w:w="1835"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عدد المستفيدات باستحقاقات الأمومة</w:t>
            </w:r>
          </w:p>
        </w:tc>
        <w:tc>
          <w:tcPr>
            <w:tcW w:w="108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279 13</w:t>
            </w:r>
          </w:p>
        </w:tc>
        <w:tc>
          <w:tcPr>
            <w:tcW w:w="117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281 16</w:t>
            </w:r>
          </w:p>
        </w:tc>
        <w:tc>
          <w:tcPr>
            <w:tcW w:w="117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724 10</w:t>
            </w:r>
            <w:r>
              <w:rPr>
                <w:sz w:val="16"/>
                <w:szCs w:val="24"/>
                <w:vertAlign w:val="superscript"/>
                <w:rtl/>
              </w:rPr>
              <w:t>(8)</w:t>
            </w:r>
          </w:p>
        </w:tc>
        <w:tc>
          <w:tcPr>
            <w:tcW w:w="99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486 11</w:t>
            </w:r>
          </w:p>
        </w:tc>
        <w:tc>
          <w:tcPr>
            <w:tcW w:w="1075"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811 11</w:t>
            </w:r>
          </w:p>
        </w:tc>
      </w:tr>
    </w:tbl>
    <w:p w:rsidR="00000000" w:rsidRDefault="00000000">
      <w:pPr>
        <w:pStyle w:val="SingleTxt"/>
        <w:rPr>
          <w:rtl/>
        </w:rPr>
      </w:pPr>
      <w:r>
        <w:rPr>
          <w:w w:val="100"/>
          <w:vertAlign w:val="superscript"/>
          <w:rtl/>
        </w:rPr>
        <w:pict>
          <v:shapetype id="_x0000_t202" coordsize="21600,21600" o:spt="202" path="m,l,21600r21600,l21600,xe">
            <v:stroke joinstyle="miter"/>
            <v:path gradientshapeok="t" o:connecttype="rect"/>
          </v:shapetype>
          <v:shape id="_x0000_s2053" type="#_x0000_t202" style="position:absolute;left:0;text-align:left;margin-left:453.6pt;margin-top:1.45pt;width:57.6pt;height:27.3pt;z-index:3;mso-position-horizontal:absolute;mso-position-horizontal-relative:page;mso-position-vertical:absolute;mso-position-vertical-relative:text" o:allowincell="f" stroked="f">
            <v:textbox>
              <w:txbxContent>
                <w:p w:rsidR="00000000" w:rsidRDefault="00000000">
                  <w:pPr>
                    <w:spacing w:line="140" w:lineRule="exact"/>
                    <w:rPr>
                      <w:szCs w:val="16"/>
                      <w:rtl/>
                    </w:rPr>
                  </w:pPr>
                </w:p>
              </w:txbxContent>
            </v:textbox>
            <w10:wrap anchorx="page"/>
          </v:shape>
        </w:pict>
      </w:r>
      <w:r>
        <w:rPr>
          <w:vertAlign w:val="superscript"/>
          <w:rtl/>
        </w:rPr>
        <w:t>(</w:t>
      </w:r>
      <w:r>
        <w:rPr>
          <w:rStyle w:val="FootnoteReference"/>
          <w:rtl/>
        </w:rPr>
        <w:footnoteReference w:id="8"/>
      </w:r>
      <w:r>
        <w:rPr>
          <w:vertAlign w:val="superscript"/>
          <w:rtl/>
        </w:rPr>
        <w:t>)</w:t>
      </w:r>
    </w:p>
    <w:p w:rsidR="00000000" w:rsidRDefault="00000000">
      <w:pPr>
        <w:pStyle w:val="SingleTxt"/>
        <w:rPr>
          <w:rtl/>
        </w:rPr>
      </w:pPr>
      <w:r>
        <w:rPr>
          <w:rtl/>
        </w:rPr>
        <w:t>213 -</w:t>
      </w:r>
      <w:r>
        <w:rPr>
          <w:rtl/>
        </w:rPr>
        <w:tab/>
        <w:t>وفي الحالة الاقتصادية التي تمر بها لاتفيا، في أحوال كثيرة عندما تفقد المرأة عملها أثناء حملها أو بينما تنتظر مولودها، يتعذر عليها أن تجد مكانا جديدا للعمل وتضطر إلى أن تصبح عاطلة، ويكتسب ذلك أهمية خاصة ناشئة عن مبدأ القانون“المتعلق بتأمين الأمومة والمرض” الذي ينص على أن استحقاقات الأمومة تُمنح للمرأة التي فُصلت بسبب تصفية مؤسسة أو مشروع أو منظمة، وفقا للإجراءات العامة إذا كان الحق في إجازة الأمومة قد نشأ في موعد لا يتجاوز 210 أيام بعد فصلها.</w:t>
      </w:r>
    </w:p>
    <w:p w:rsidR="00000000" w:rsidRDefault="00000000">
      <w:pPr>
        <w:pStyle w:val="SingleTxt"/>
        <w:rPr>
          <w:rtl/>
        </w:rPr>
      </w:pPr>
      <w:r>
        <w:rPr>
          <w:rtl/>
        </w:rPr>
        <w:t>214 -</w:t>
      </w:r>
      <w:r>
        <w:rPr>
          <w:rtl/>
        </w:rPr>
        <w:tab/>
        <w:t>وعملا بالمبائ التي نص عليها القانون “المتعلق بالتأمين الاجتماعي المقدم من الدولة”، والقانون “المتعلق بالضمان الاجتماعي”، والقانون “المتعلق بالضريبة الاجتماعية”، والقانون “المتعلق بالمعاشات التقاعدية المقدمة من الدولة”، والقانون “المتعلق بالتأمين الاجتماعي الإلزامي ضد البطالة”، والقانون “المتعلق بالتأمين ضد إصابات العمل والأمراض المهنية”، فإن الحصول على استحقاقات الأمومة لا يحد من الحصول على أي استحقاقات أو خدمات تأمين اجتماعي أخرى.</w:t>
      </w:r>
    </w:p>
    <w:p w:rsidR="00000000" w:rsidRDefault="00000000">
      <w:pPr>
        <w:pStyle w:val="SingleTxt"/>
        <w:rPr>
          <w:rtl/>
        </w:rPr>
      </w:pPr>
      <w:r>
        <w:rPr>
          <w:rtl/>
        </w:rPr>
        <w:t>215 -</w:t>
      </w:r>
      <w:r>
        <w:rPr>
          <w:rtl/>
        </w:rPr>
        <w:tab/>
        <w:t>وعملا بالقانون “المتعلق بالتأمين الاجتماعي الإلزامي المقدم من الدولة”، فإن النساء اللائي يحصلن على استحقاقات الأمومة يخضعن أيضا للتأمين الاجتماعي الإلزامي. كما أن الأشخاص الذين يرعون طفلا لم يبلغ من العمر 1.5 عاما يخضعون لتأمين المعاشات التقاعدية والتأمين ضد البطالة. ومدفوعات الاشتراكات لميزانية التأمين الاجتماعي المقدم من الدولة تدفع من الميزانية الأساسية للحكومة المركزية الوطنية. والنساء اللائي يحصلن على استحقاقات الأمومة يخضعن أيضا لتأمين المعاشات التقاعدية؛ وتمول التكاليف من الميزانية الخاصة للإعاقة، والأمومة والمرض. وتضطلع وكالة التأمين الاجتماعي المقدم من الدولة بإدارة استحقاقات الأمومة.</w:t>
      </w:r>
    </w:p>
    <w:p w:rsidR="00000000" w:rsidRDefault="00000000">
      <w:pPr>
        <w:pStyle w:val="SingleTxt"/>
        <w:rPr>
          <w:rtl/>
        </w:rPr>
      </w:pPr>
      <w:r>
        <w:rPr>
          <w:rtl/>
        </w:rPr>
        <w:t>216 -</w:t>
      </w:r>
      <w:r>
        <w:rPr>
          <w:rtl/>
        </w:rPr>
        <w:tab/>
        <w:t>وتنص المادة 7 من القانون “المتعلق بالمساعدة الاجتماعية” على أنه يقع على عاتق الحكومات المحلية واجب توفير الإمكانية للأطفال المعوقين للحصول على خدمات الرعاية الاجتماعية وإعادة التأهيل، وهكذا تقدم الحكومات المحلية خدمات رياض الأطفال والمراكز النهارية المتخصصة وكذلك خدمات الرعاية المنزلية، مع أن مقدار هذه الخدمات لا يناسب الطلب، لسوء الحظ. وتنص المادة 6 من القانون “المتعلق بالمساعدة الاجتماعية”، بدورها، على أن من واجب الدولة توفير خدمات الرعاية الاجتماعية وإعادة التأهيل في مؤسسات ومراكز للأطفال المصابين باضطرابات في النمو العقلي. والفقرة 3 من المادة 55 من القانون “المتعلق بحماية حقوق الطفل” تنص أيضا على أنه فيما يتعلق بالطفل ذي الاحتياجات الخاصة، إذا كانت الأسرة غير قادرة على توفير الرعاية للطفل، يتعين أن تشمله الدولة برعاية كاملة. وتشرف وزارة الرعاية الاجتماعية على ثلاثة مراكز رعاية اجتماعية متخصصة للأطفال يودع فيها الأطفال ذوو الإعاقة الشديدة.</w:t>
      </w:r>
    </w:p>
    <w:p w:rsidR="00000000" w:rsidRDefault="00000000">
      <w:pPr>
        <w:pStyle w:val="SingleTxt"/>
        <w:rPr>
          <w:rtl/>
        </w:rPr>
      </w:pPr>
      <w:r>
        <w:rPr>
          <w:rtl/>
        </w:rPr>
        <w:t>217 -</w:t>
      </w:r>
      <w:r>
        <w:rPr>
          <w:rtl/>
        </w:rPr>
        <w:tab/>
        <w:t>وطبقا لبيانات وكالة التأمين الاجتماعي المقدم من الدولة، فإنه في 1 كانون الثاني/يناير عام 2001، حصل 712 9 طفلا على دفعة إضافية لاستحقاقات الأسرة التي تقدمها الدولة للأطفال المعوقين. وطبقا لبيانات صندوق المساعدة الاجتماعية المقدمة من الدولة، فإنه في 1 كانون الثاني/يناير عام 2001، كان هناك 805 أطفال معوقين في مؤسسات رعاية الطفل والمؤسسات التعليمية، كان منهم 219 في مراكز رعاية الطفل المخصصة لليتامى، و 453 في مراكز الرعاية الاجتماعية المتخصصة للأطفال، و 61 في دور الأطفال اليتامى.</w:t>
      </w:r>
    </w:p>
    <w:p w:rsidR="00000000" w:rsidRDefault="00000000">
      <w:pPr>
        <w:pStyle w:val="SingleTxt"/>
        <w:rPr>
          <w:rtl/>
        </w:rPr>
      </w:pPr>
      <w:r>
        <w:rPr>
          <w:rtl/>
        </w:rPr>
        <w:t>218 -</w:t>
      </w:r>
      <w:r>
        <w:rPr>
          <w:rtl/>
        </w:rPr>
        <w:tab/>
        <w:t>وقد حظرت مدونة العمل استخدام النساء في مهام الأعمال الشاقة وللعمل في ظروف عمل محفوفة بالمخاطر. وقوائم الأعمال الشاقة والعمل في ظروف عمل محفوفة بالمخاطر التي يحظر فيها استخدام المرأة، معتمدة من مجلس الوزراء، الذي ينسق هذه القوائم مع المنظمات المهنية في البلد. ويُحظر إكراه المرأة على نقل وزحزحة الأوزان الثقيلة التي تتجاوز الحد الأدنى للمعايير المسموح بها في الصكوك التشريعية. ونصت المدونة أيضا على أن تخفيض معايير العمل للمرأة الحامل أو نقلها إلى مكان عمل آخر أقل مشقة لا يتضمن آثار العوامل السلبية، مع الاحتفاظ بمتوسط الأجر السابق، ويكون بناء على شهادة طبية.</w:t>
      </w:r>
    </w:p>
    <w:p w:rsidR="00000000" w:rsidRDefault="00000000">
      <w:pPr>
        <w:pStyle w:val="SingleTxt"/>
        <w:rPr>
          <w:rtl/>
        </w:rPr>
      </w:pPr>
      <w:r>
        <w:rPr>
          <w:rtl/>
        </w:rPr>
        <w:t>219 -</w:t>
      </w:r>
      <w:r>
        <w:rPr>
          <w:rtl/>
        </w:rPr>
        <w:tab/>
        <w:t xml:space="preserve">وينص قانون العمل على أنه بعد الحصول على شهادة طبية، يُحظر على رب العمل استخدام المرأة الحامل والمرأة أثناء الفترة اللاحقة للولادة لغاية عام واحد، والمرأة المرضع </w:t>
      </w:r>
      <w:r>
        <w:t>–</w:t>
      </w:r>
      <w:r>
        <w:rPr>
          <w:rtl/>
        </w:rPr>
        <w:t xml:space="preserve"> أثناء فترة الإرضاع بكاملها، إذا لوحظ أن المهمة المعينة تسبب خطرا لسلامة وصحة المرأة أو طفلها.</w:t>
      </w:r>
    </w:p>
    <w:p w:rsidR="00000000" w:rsidRDefault="00000000">
      <w:pPr>
        <w:pStyle w:val="SingleTxt"/>
        <w:rPr>
          <w:rtl/>
        </w:rPr>
      </w:pPr>
      <w:r>
        <w:rPr>
          <w:rtl/>
        </w:rPr>
        <w:t>220 -</w:t>
      </w:r>
      <w:r>
        <w:rPr>
          <w:rtl/>
        </w:rPr>
        <w:tab/>
        <w:t>ويجري في لاتفيا بصفة منتظمة استعراض وتعديل التشريع المرتبط بحماية الحقوق المدرجة في المادة 11 من الاتفاقية بغية كفالة توفير حماية أكثر فعالية لحقوق المرأة. ومنذ استعادة الاستقلال، جرى اصلاح نظام الضمان الاجتماعي، وسن قانون عمل جديد؛ وبالمثل، جرى بصفة منتظمة تعديل القواعد التنظيمية الصادرة عن مجلس الوزراء فيما يتعلق بتنفيذ هذه القوانين ونصت على تنفيذها، مع مراعاة الحالة في البلد. وأكد المكتب الوطني لحقوق الإنسان، في تعليقاته، أن دخول قانون العمل الجديد حيز النفاذ سيؤدي إلى تحسين الحالة في ميدان العمل نظرا لأن هذا القانون ينظم بالتفصيل الإعلانات عن وجود الوظائف، والمقابلات المتعلقة بالوظائف وقضايا المساواة في الأجر بالاضافة إلى النص على المسؤولية عن التمييز على أساس نوع جنس الشخص.</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المادة 12</w:t>
      </w:r>
    </w:p>
    <w:p w:rsidR="00000000" w:rsidRDefault="00000000">
      <w:pPr>
        <w:pStyle w:val="SingleTxt"/>
        <w:spacing w:after="0" w:line="120" w:lineRule="exact"/>
        <w:rPr>
          <w:sz w:val="12"/>
          <w:rtl/>
        </w:rPr>
      </w:pPr>
    </w:p>
    <w:p w:rsidR="00000000" w:rsidRDefault="00000000">
      <w:pPr>
        <w:pStyle w:val="SingleTxt"/>
        <w:rPr>
          <w:rtl/>
        </w:rPr>
      </w:pPr>
      <w:r>
        <w:rPr>
          <w:rtl/>
        </w:rPr>
        <w:t>221 -</w:t>
      </w:r>
      <w:r>
        <w:rPr>
          <w:rtl/>
        </w:rPr>
        <w:tab/>
        <w:t>في لاتفيا، لا تتعرض المرأة للتمييز في ممارسة حقوقها في مجال الرعاية الصحية. وينص قانون العلاج</w:t>
      </w:r>
      <w:r>
        <w:rPr>
          <w:vertAlign w:val="superscript"/>
          <w:rtl/>
        </w:rPr>
        <w:t>(</w:t>
      </w:r>
      <w:r>
        <w:rPr>
          <w:rStyle w:val="FootnoteReference"/>
          <w:rtl/>
        </w:rPr>
        <w:footnoteReference w:id="9"/>
      </w:r>
      <w:r>
        <w:rPr>
          <w:vertAlign w:val="superscript"/>
          <w:rtl/>
        </w:rPr>
        <w:t>)</w:t>
      </w:r>
      <w:r>
        <w:rPr>
          <w:rtl/>
        </w:rPr>
        <w:t xml:space="preserve"> على أن المريض أو أقرب أقاربه أو ممثله القانوني (القيّم أو الوصي) يتمتع بالحق في اختيار مؤسسة للعلاج الطبي موجودة في لاتفيا وممارس طبي لتشخيص أمراض وإصابات المريض وعلاجها طبيا وإعادة تأهيل المريض.ويتمتع المريض بحق الحصول على علاج طبي ورعاية طبية يتسمان بجودة النوعية، ومراعاة المشاعر وينمان عن الاحترام.</w:t>
      </w:r>
    </w:p>
    <w:p w:rsidR="00000000" w:rsidRDefault="00000000">
      <w:pPr>
        <w:pStyle w:val="SingleTxt"/>
        <w:rPr>
          <w:rtl/>
        </w:rPr>
      </w:pPr>
      <w:r>
        <w:rPr>
          <w:rtl/>
        </w:rPr>
        <w:t>222 -</w:t>
      </w:r>
      <w:r>
        <w:rPr>
          <w:rtl/>
        </w:rPr>
        <w:tab/>
        <w:t>وينص قانون العلاج على أن كل شخص يتمتع بالحق في الحصول على المساعدة الفورية وفقا للإجراءات التي قررها مجلس الوزراء. ويتوفر نطاق المساعدة الطبية التي تكفلها الدولة وفقا للإجراءات التي قررها مجلس الوزراء لمواطني جمهورية لاتفيا، وغير المواطنين، والأجانب والأشخاص عديمي الجنسية الذين يحملون رمز تحقيق الهوية الشخصية في جوازات سفرهم والمسجلين في سجلات السكان، فضلا عن الأشخاص المحتجزين تحت التحفظ، والمعتقلين، والذين أدينوا ويقضون عقوبات في السجون. وتقدم هذه المساعدة في وقت ومكان احتياجها، والعلاج الطبي في تلك الحالات يقدم وفقا للمعايير التي اعتمدتها وزارة الرعاية الاجتماعية.</w:t>
      </w:r>
    </w:p>
    <w:p w:rsidR="00000000" w:rsidRDefault="00000000">
      <w:pPr>
        <w:pStyle w:val="SingleTxt"/>
        <w:rPr>
          <w:rtl/>
        </w:rPr>
      </w:pPr>
      <w:r>
        <w:rPr>
          <w:rtl/>
        </w:rPr>
        <w:t>223 -</w:t>
      </w:r>
      <w:r>
        <w:rPr>
          <w:rtl/>
        </w:rPr>
        <w:tab/>
        <w:t>ويتمتع كل طفل يعيش في إقليم لاتفيا، وكل طفل لم يمنح رمز تحقيق الهوية الشخصية ولم يُسجل في سجل السكان، بالحق في الحصول على المساعدة الطبية المكفولة من الدولة. ويتمتع كل طفل بالحق في الحصول على المساعدة الطبية المكفولة من الدولة مجانا.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عدد حالات دخول المستشفيات والزيارات للأطباء</w:t>
      </w:r>
    </w:p>
    <w:p w:rsidR="00000000" w:rsidRDefault="00000000">
      <w:pPr>
        <w:pStyle w:val="SingleTxt"/>
        <w:rPr>
          <w:rtl/>
        </w:rPr>
      </w:pPr>
    </w:p>
    <w:tbl>
      <w:tblPr>
        <w:bidiVisual/>
        <w:tblW w:w="0" w:type="auto"/>
        <w:jc w:val="center"/>
        <w:tblLayout w:type="fixed"/>
        <w:tblLook w:val="0000" w:firstRow="0" w:lastRow="0" w:firstColumn="0" w:lastColumn="0" w:noHBand="0" w:noVBand="0"/>
      </w:tblPr>
      <w:tblGrid>
        <w:gridCol w:w="1464"/>
        <w:gridCol w:w="1464"/>
        <w:gridCol w:w="1464"/>
        <w:gridCol w:w="1464"/>
        <w:gridCol w:w="1464"/>
      </w:tblGrid>
      <w:tr w:rsidR="00000000">
        <w:tblPrEx>
          <w:tblCellMar>
            <w:top w:w="0" w:type="dxa"/>
            <w:bottom w:w="0" w:type="dxa"/>
          </w:tblCellMar>
        </w:tblPrEx>
        <w:trPr>
          <w:cantSplit/>
          <w:tblHeader/>
          <w:jc w:val="center"/>
        </w:trPr>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p>
        </w:tc>
        <w:tc>
          <w:tcPr>
            <w:tcW w:w="2928"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حالات دخول المستشفيات</w:t>
            </w:r>
          </w:p>
        </w:tc>
        <w:tc>
          <w:tcPr>
            <w:tcW w:w="2928"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jc w:val="center"/>
              <w:rPr>
                <w:i/>
                <w:iCs/>
                <w:sz w:val="16"/>
                <w:szCs w:val="24"/>
                <w:rtl/>
              </w:rPr>
            </w:pPr>
            <w:r>
              <w:rPr>
                <w:i/>
                <w:iCs/>
                <w:sz w:val="16"/>
                <w:szCs w:val="24"/>
                <w:rtl/>
              </w:rPr>
              <w:t>زيارات المرضى الخارجيين</w:t>
            </w:r>
          </w:p>
        </w:tc>
      </w:tr>
      <w:tr w:rsidR="00000000">
        <w:tblPrEx>
          <w:tblCellMar>
            <w:top w:w="0" w:type="dxa"/>
            <w:bottom w:w="0" w:type="dxa"/>
          </w:tblCellMar>
        </w:tblPrEx>
        <w:trPr>
          <w:cantSplit/>
          <w:tblHeader/>
          <w:jc w:val="center"/>
        </w:trPr>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الرجال</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النساء</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الرجال</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i/>
                <w:iCs/>
                <w:sz w:val="16"/>
                <w:szCs w:val="24"/>
                <w:rtl/>
              </w:rPr>
            </w:pPr>
            <w:r>
              <w:rPr>
                <w:i/>
                <w:iCs/>
                <w:sz w:val="16"/>
                <w:szCs w:val="24"/>
                <w:rtl/>
              </w:rPr>
              <w:t>النساء</w:t>
            </w:r>
          </w:p>
        </w:tc>
      </w:tr>
      <w:tr w:rsidR="00000000">
        <w:tblPrEx>
          <w:tblCellMar>
            <w:top w:w="0" w:type="dxa"/>
            <w:bottom w:w="0" w:type="dxa"/>
          </w:tblCellMar>
        </w:tblPrEx>
        <w:trPr>
          <w:cantSplit/>
          <w:trHeight w:hRule="exact" w:val="115"/>
          <w:tblHeader/>
          <w:jc w:val="center"/>
        </w:trPr>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1464"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1464" w:type="dxa"/>
            <w:vAlign w:val="bottom"/>
          </w:tcPr>
          <w:p w:rsidR="00000000" w:rsidRDefault="00000000">
            <w:pPr>
              <w:tabs>
                <w:tab w:val="num" w:pos="748"/>
              </w:tabs>
              <w:jc w:val="left"/>
              <w:rPr>
                <w:sz w:val="22"/>
                <w:szCs w:val="22"/>
                <w:lang w:eastAsia="en-GB"/>
              </w:rPr>
            </w:pPr>
            <w:r>
              <w:rPr>
                <w:sz w:val="22"/>
                <w:szCs w:val="22"/>
                <w:rtl/>
                <w:lang w:val="en-GB" w:eastAsia="en-GB"/>
              </w:rPr>
              <w:t>1997</w:t>
            </w:r>
          </w:p>
        </w:tc>
        <w:tc>
          <w:tcPr>
            <w:tcW w:w="1464" w:type="dxa"/>
            <w:vAlign w:val="bottom"/>
          </w:tcPr>
          <w:p w:rsidR="00000000" w:rsidRDefault="00000000">
            <w:pPr>
              <w:tabs>
                <w:tab w:val="num" w:pos="748"/>
              </w:tabs>
              <w:jc w:val="left"/>
              <w:rPr>
                <w:sz w:val="22"/>
                <w:szCs w:val="22"/>
                <w:lang w:val="en-GB" w:eastAsia="en-GB"/>
              </w:rPr>
            </w:pPr>
            <w:r>
              <w:rPr>
                <w:sz w:val="22"/>
                <w:szCs w:val="22"/>
                <w:rtl/>
                <w:lang w:val="en-GB" w:eastAsia="en-GB"/>
              </w:rPr>
              <w:t>272003</w:t>
            </w:r>
          </w:p>
        </w:tc>
        <w:tc>
          <w:tcPr>
            <w:tcW w:w="1464" w:type="dxa"/>
            <w:vAlign w:val="bottom"/>
          </w:tcPr>
          <w:p w:rsidR="00000000" w:rsidRDefault="00000000">
            <w:pPr>
              <w:tabs>
                <w:tab w:val="num" w:pos="748"/>
              </w:tabs>
              <w:jc w:val="left"/>
              <w:rPr>
                <w:sz w:val="22"/>
                <w:szCs w:val="22"/>
                <w:lang w:val="en-GB" w:eastAsia="en-GB"/>
              </w:rPr>
            </w:pPr>
            <w:r>
              <w:rPr>
                <w:sz w:val="22"/>
                <w:szCs w:val="22"/>
                <w:rtl/>
                <w:lang w:val="en-GB" w:eastAsia="en-GB"/>
              </w:rPr>
              <w:t>260628</w:t>
            </w:r>
          </w:p>
        </w:tc>
        <w:tc>
          <w:tcPr>
            <w:tcW w:w="1464" w:type="dxa"/>
            <w:vAlign w:val="bottom"/>
          </w:tcPr>
          <w:p w:rsidR="00000000" w:rsidRDefault="00000000">
            <w:pPr>
              <w:tabs>
                <w:tab w:val="num" w:pos="748"/>
              </w:tabs>
              <w:jc w:val="left"/>
              <w:rPr>
                <w:sz w:val="22"/>
                <w:szCs w:val="22"/>
                <w:lang w:val="en-GB" w:eastAsia="en-GB"/>
              </w:rPr>
            </w:pPr>
            <w:r>
              <w:rPr>
                <w:sz w:val="22"/>
                <w:szCs w:val="22"/>
                <w:rtl/>
                <w:lang w:val="en-GB" w:eastAsia="en-GB"/>
              </w:rPr>
              <w:t>4887761</w:t>
            </w:r>
          </w:p>
        </w:tc>
        <w:tc>
          <w:tcPr>
            <w:tcW w:w="1464" w:type="dxa"/>
            <w:vAlign w:val="bottom"/>
          </w:tcPr>
          <w:p w:rsidR="00000000" w:rsidRDefault="00000000">
            <w:pPr>
              <w:tabs>
                <w:tab w:val="num" w:pos="748"/>
              </w:tabs>
              <w:jc w:val="left"/>
              <w:rPr>
                <w:sz w:val="22"/>
                <w:szCs w:val="22"/>
                <w:lang w:val="en-GB" w:eastAsia="en-GB"/>
              </w:rPr>
            </w:pPr>
            <w:r>
              <w:rPr>
                <w:sz w:val="22"/>
                <w:szCs w:val="22"/>
                <w:rtl/>
                <w:lang w:val="en-GB" w:eastAsia="en-GB"/>
              </w:rPr>
              <w:t>6135448</w:t>
            </w:r>
          </w:p>
        </w:tc>
      </w:tr>
      <w:tr w:rsidR="00000000">
        <w:tblPrEx>
          <w:tblCellMar>
            <w:top w:w="0" w:type="dxa"/>
            <w:bottom w:w="0" w:type="dxa"/>
          </w:tblCellMar>
        </w:tblPrEx>
        <w:trPr>
          <w:cantSplit/>
          <w:jc w:val="center"/>
        </w:trPr>
        <w:tc>
          <w:tcPr>
            <w:tcW w:w="1464" w:type="dxa"/>
            <w:vAlign w:val="bottom"/>
          </w:tcPr>
          <w:p w:rsidR="00000000" w:rsidRDefault="00000000">
            <w:pPr>
              <w:tabs>
                <w:tab w:val="num" w:pos="748"/>
              </w:tabs>
              <w:jc w:val="left"/>
              <w:rPr>
                <w:sz w:val="22"/>
                <w:szCs w:val="22"/>
                <w:lang w:val="en-GB" w:eastAsia="en-GB"/>
              </w:rPr>
            </w:pPr>
            <w:r>
              <w:rPr>
                <w:sz w:val="22"/>
                <w:szCs w:val="22"/>
                <w:rtl/>
                <w:lang w:val="en-GB" w:eastAsia="en-GB"/>
              </w:rPr>
              <w:t>1998</w:t>
            </w:r>
          </w:p>
        </w:tc>
        <w:tc>
          <w:tcPr>
            <w:tcW w:w="1464" w:type="dxa"/>
            <w:vAlign w:val="bottom"/>
          </w:tcPr>
          <w:p w:rsidR="00000000" w:rsidRDefault="00000000">
            <w:pPr>
              <w:tabs>
                <w:tab w:val="num" w:pos="748"/>
              </w:tabs>
              <w:jc w:val="left"/>
              <w:rPr>
                <w:sz w:val="22"/>
                <w:szCs w:val="22"/>
                <w:lang w:val="en-GB" w:eastAsia="en-GB"/>
              </w:rPr>
            </w:pPr>
            <w:r>
              <w:rPr>
                <w:sz w:val="22"/>
                <w:szCs w:val="22"/>
                <w:rtl/>
                <w:lang w:val="en-GB" w:eastAsia="en-GB"/>
              </w:rPr>
              <w:t>194961</w:t>
            </w:r>
          </w:p>
        </w:tc>
        <w:tc>
          <w:tcPr>
            <w:tcW w:w="1464" w:type="dxa"/>
            <w:vAlign w:val="bottom"/>
          </w:tcPr>
          <w:p w:rsidR="00000000" w:rsidRDefault="00000000">
            <w:pPr>
              <w:tabs>
                <w:tab w:val="num" w:pos="748"/>
              </w:tabs>
              <w:jc w:val="left"/>
              <w:rPr>
                <w:sz w:val="22"/>
                <w:szCs w:val="22"/>
                <w:lang w:val="en-GB" w:eastAsia="en-GB"/>
              </w:rPr>
            </w:pPr>
            <w:r>
              <w:rPr>
                <w:sz w:val="22"/>
                <w:szCs w:val="22"/>
                <w:rtl/>
                <w:lang w:val="en-GB" w:eastAsia="en-GB"/>
              </w:rPr>
              <w:t>268619</w:t>
            </w:r>
          </w:p>
        </w:tc>
        <w:tc>
          <w:tcPr>
            <w:tcW w:w="1464" w:type="dxa"/>
            <w:vAlign w:val="bottom"/>
          </w:tcPr>
          <w:p w:rsidR="00000000" w:rsidRDefault="00000000">
            <w:pPr>
              <w:tabs>
                <w:tab w:val="num" w:pos="748"/>
              </w:tabs>
              <w:jc w:val="left"/>
              <w:rPr>
                <w:sz w:val="22"/>
                <w:szCs w:val="22"/>
                <w:lang w:val="en-GB" w:eastAsia="en-GB"/>
              </w:rPr>
            </w:pPr>
            <w:r>
              <w:rPr>
                <w:sz w:val="22"/>
                <w:szCs w:val="22"/>
                <w:rtl/>
                <w:lang w:val="en-GB" w:eastAsia="en-GB"/>
              </w:rPr>
              <w:t>3244590</w:t>
            </w:r>
          </w:p>
        </w:tc>
        <w:tc>
          <w:tcPr>
            <w:tcW w:w="1464" w:type="dxa"/>
            <w:vAlign w:val="bottom"/>
          </w:tcPr>
          <w:p w:rsidR="00000000" w:rsidRDefault="00000000">
            <w:pPr>
              <w:tabs>
                <w:tab w:val="num" w:pos="748"/>
              </w:tabs>
              <w:jc w:val="left"/>
              <w:rPr>
                <w:sz w:val="22"/>
                <w:szCs w:val="22"/>
                <w:lang w:val="en-GB" w:eastAsia="en-GB"/>
              </w:rPr>
            </w:pPr>
            <w:r>
              <w:rPr>
                <w:sz w:val="22"/>
                <w:szCs w:val="22"/>
                <w:rtl/>
                <w:lang w:val="en-GB" w:eastAsia="en-GB"/>
              </w:rPr>
              <w:t>6211437</w:t>
            </w:r>
          </w:p>
        </w:tc>
      </w:tr>
      <w:tr w:rsidR="00000000">
        <w:tblPrEx>
          <w:tblCellMar>
            <w:top w:w="0" w:type="dxa"/>
            <w:bottom w:w="0" w:type="dxa"/>
          </w:tblCellMar>
        </w:tblPrEx>
        <w:trPr>
          <w:cantSplit/>
          <w:jc w:val="center"/>
        </w:trPr>
        <w:tc>
          <w:tcPr>
            <w:tcW w:w="1464" w:type="dxa"/>
            <w:tcBorders>
              <w:bottom w:val="single" w:sz="12" w:space="0" w:color="auto"/>
            </w:tcBorders>
            <w:vAlign w:val="bottom"/>
          </w:tcPr>
          <w:p w:rsidR="00000000" w:rsidRDefault="00000000">
            <w:pPr>
              <w:tabs>
                <w:tab w:val="num" w:pos="748"/>
              </w:tabs>
              <w:jc w:val="left"/>
              <w:rPr>
                <w:sz w:val="22"/>
                <w:szCs w:val="22"/>
                <w:lang w:val="en-GB" w:eastAsia="en-GB"/>
              </w:rPr>
            </w:pPr>
            <w:r>
              <w:rPr>
                <w:sz w:val="22"/>
                <w:szCs w:val="22"/>
                <w:rtl/>
                <w:lang w:val="en-GB" w:eastAsia="en-GB"/>
              </w:rPr>
              <w:t>1999</w:t>
            </w:r>
          </w:p>
        </w:tc>
        <w:tc>
          <w:tcPr>
            <w:tcW w:w="1464" w:type="dxa"/>
            <w:tcBorders>
              <w:bottom w:val="single" w:sz="12" w:space="0" w:color="auto"/>
            </w:tcBorders>
            <w:vAlign w:val="bottom"/>
          </w:tcPr>
          <w:p w:rsidR="00000000" w:rsidRDefault="00000000">
            <w:pPr>
              <w:tabs>
                <w:tab w:val="num" w:pos="748"/>
              </w:tabs>
              <w:jc w:val="left"/>
              <w:rPr>
                <w:sz w:val="22"/>
                <w:szCs w:val="22"/>
                <w:lang w:val="en-GB" w:eastAsia="en-GB"/>
              </w:rPr>
            </w:pPr>
            <w:r>
              <w:rPr>
                <w:sz w:val="22"/>
                <w:szCs w:val="22"/>
                <w:rtl/>
                <w:lang w:val="en-GB" w:eastAsia="en-GB"/>
              </w:rPr>
              <w:t>210744</w:t>
            </w:r>
          </w:p>
        </w:tc>
        <w:tc>
          <w:tcPr>
            <w:tcW w:w="1464" w:type="dxa"/>
            <w:tcBorders>
              <w:bottom w:val="single" w:sz="12" w:space="0" w:color="auto"/>
            </w:tcBorders>
            <w:vAlign w:val="bottom"/>
          </w:tcPr>
          <w:p w:rsidR="00000000" w:rsidRDefault="00000000">
            <w:pPr>
              <w:tabs>
                <w:tab w:val="num" w:pos="748"/>
              </w:tabs>
              <w:jc w:val="left"/>
              <w:rPr>
                <w:sz w:val="22"/>
                <w:szCs w:val="22"/>
                <w:lang w:val="en-GB" w:eastAsia="en-GB"/>
              </w:rPr>
            </w:pPr>
            <w:r>
              <w:rPr>
                <w:sz w:val="22"/>
                <w:szCs w:val="22"/>
                <w:rtl/>
                <w:lang w:val="en-GB" w:eastAsia="en-GB"/>
              </w:rPr>
              <w:t>263856</w:t>
            </w:r>
          </w:p>
        </w:tc>
        <w:tc>
          <w:tcPr>
            <w:tcW w:w="1464" w:type="dxa"/>
            <w:tcBorders>
              <w:bottom w:val="single" w:sz="12" w:space="0" w:color="auto"/>
            </w:tcBorders>
            <w:vAlign w:val="bottom"/>
          </w:tcPr>
          <w:p w:rsidR="00000000" w:rsidRDefault="00000000">
            <w:pPr>
              <w:tabs>
                <w:tab w:val="num" w:pos="748"/>
              </w:tabs>
              <w:jc w:val="left"/>
              <w:rPr>
                <w:sz w:val="22"/>
                <w:szCs w:val="22"/>
                <w:lang w:val="en-GB" w:eastAsia="en-GB"/>
              </w:rPr>
            </w:pPr>
            <w:r>
              <w:rPr>
                <w:sz w:val="22"/>
                <w:szCs w:val="22"/>
                <w:rtl/>
                <w:lang w:val="en-GB" w:eastAsia="en-GB"/>
              </w:rPr>
              <w:t>3436536</w:t>
            </w:r>
          </w:p>
        </w:tc>
        <w:tc>
          <w:tcPr>
            <w:tcW w:w="1464" w:type="dxa"/>
            <w:tcBorders>
              <w:bottom w:val="single" w:sz="12" w:space="0" w:color="auto"/>
            </w:tcBorders>
            <w:vAlign w:val="bottom"/>
          </w:tcPr>
          <w:p w:rsidR="00000000" w:rsidRDefault="00000000">
            <w:pPr>
              <w:tabs>
                <w:tab w:val="num" w:pos="748"/>
              </w:tabs>
              <w:jc w:val="left"/>
              <w:rPr>
                <w:sz w:val="22"/>
                <w:szCs w:val="22"/>
                <w:lang w:val="en-GB" w:eastAsia="en-GB"/>
              </w:rPr>
            </w:pPr>
            <w:r>
              <w:rPr>
                <w:sz w:val="22"/>
                <w:szCs w:val="22"/>
                <w:rtl/>
                <w:lang w:val="en-GB" w:eastAsia="en-GB"/>
              </w:rPr>
              <w:t>6380160</w:t>
            </w:r>
          </w:p>
        </w:tc>
      </w:tr>
    </w:tbl>
    <w:p w:rsidR="00000000" w:rsidRDefault="00000000">
      <w:pPr>
        <w:pStyle w:val="SingleTxt"/>
        <w:rPr>
          <w:rtl/>
        </w:rPr>
      </w:pPr>
    </w:p>
    <w:p w:rsidR="00000000" w:rsidRDefault="00000000">
      <w:pPr>
        <w:pStyle w:val="SingleTxt"/>
        <w:rPr>
          <w:rtl/>
        </w:rPr>
      </w:pPr>
      <w:r>
        <w:rPr>
          <w:rtl/>
        </w:rPr>
        <w:t>224 -</w:t>
      </w:r>
      <w:r>
        <w:rPr>
          <w:rtl/>
        </w:rPr>
        <w:tab/>
        <w:t>وثمة مؤشر هام يميز الصحة يتمثل في متوسط العمر المتوقع للمواليد الجدد حيث تتجلى الفروق بين الجنسين في لاتفيا (انظر الجدول): يتسم متوسط العمر المتوقع للرجل بأنه أقصر بـ 11 عاما منه للمرأة.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متوسط العمر المتوقع للمواليد الجدد</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407"/>
        <w:gridCol w:w="1407"/>
        <w:gridCol w:w="1407"/>
        <w:gridCol w:w="1407"/>
        <w:gridCol w:w="1407"/>
        <w:gridCol w:w="1407"/>
        <w:gridCol w:w="1407"/>
      </w:tblGrid>
      <w:tr w:rsidR="00000000">
        <w:tblPrEx>
          <w:tblCellMar>
            <w:top w:w="0" w:type="dxa"/>
            <w:bottom w:w="0" w:type="dxa"/>
          </w:tblCellMar>
        </w:tblPrEx>
        <w:trPr>
          <w:cantSplit/>
          <w:tblHeader/>
          <w:jc w:val="center"/>
        </w:trPr>
        <w:tc>
          <w:tcPr>
            <w:tcW w:w="1407" w:type="dxa"/>
            <w:tcBorders>
              <w:top w:val="single" w:sz="4" w:space="0" w:color="auto"/>
            </w:tcBorders>
            <w:vAlign w:val="bottom"/>
          </w:tcPr>
          <w:p w:rsidR="00000000" w:rsidRDefault="00000000">
            <w:pPr>
              <w:spacing w:before="80" w:after="80" w:line="240" w:lineRule="exact"/>
              <w:ind w:left="40"/>
              <w:jc w:val="center"/>
              <w:rPr>
                <w:i/>
                <w:iCs/>
                <w:sz w:val="16"/>
                <w:szCs w:val="24"/>
                <w:rtl/>
              </w:rPr>
            </w:pPr>
          </w:p>
        </w:tc>
        <w:tc>
          <w:tcPr>
            <w:tcW w:w="2814" w:type="dxa"/>
            <w:gridSpan w:val="2"/>
            <w:tcBorders>
              <w:top w:val="single" w:sz="4" w:space="0" w:color="auto"/>
            </w:tcBorders>
            <w:vAlign w:val="bottom"/>
          </w:tcPr>
          <w:p w:rsidR="00000000" w:rsidRDefault="00000000">
            <w:pPr>
              <w:spacing w:before="80" w:after="80" w:line="240" w:lineRule="exact"/>
              <w:ind w:left="40"/>
              <w:jc w:val="center"/>
              <w:rPr>
                <w:i/>
                <w:iCs/>
                <w:sz w:val="16"/>
                <w:szCs w:val="24"/>
                <w:rtl/>
              </w:rPr>
            </w:pPr>
            <w:r>
              <w:rPr>
                <w:i/>
                <w:iCs/>
                <w:sz w:val="16"/>
                <w:szCs w:val="24"/>
                <w:rtl/>
              </w:rPr>
              <w:t>لاتفيا</w:t>
            </w:r>
          </w:p>
        </w:tc>
        <w:tc>
          <w:tcPr>
            <w:tcW w:w="2814" w:type="dxa"/>
            <w:gridSpan w:val="2"/>
            <w:tcBorders>
              <w:top w:val="single" w:sz="4" w:space="0" w:color="auto"/>
            </w:tcBorders>
            <w:vAlign w:val="bottom"/>
          </w:tcPr>
          <w:p w:rsidR="00000000" w:rsidRDefault="00000000">
            <w:pPr>
              <w:spacing w:before="80" w:after="80" w:line="240" w:lineRule="exact"/>
              <w:ind w:left="40"/>
              <w:jc w:val="center"/>
              <w:rPr>
                <w:i/>
                <w:iCs/>
                <w:sz w:val="16"/>
                <w:szCs w:val="24"/>
                <w:rtl/>
              </w:rPr>
            </w:pPr>
            <w:r>
              <w:rPr>
                <w:i/>
                <w:iCs/>
                <w:sz w:val="16"/>
                <w:szCs w:val="24"/>
                <w:rtl/>
              </w:rPr>
              <w:t>المدن/البلدات</w:t>
            </w:r>
          </w:p>
        </w:tc>
        <w:tc>
          <w:tcPr>
            <w:tcW w:w="2814" w:type="dxa"/>
            <w:gridSpan w:val="2"/>
            <w:tcBorders>
              <w:top w:val="single" w:sz="4" w:space="0" w:color="auto"/>
            </w:tcBorders>
            <w:vAlign w:val="bottom"/>
          </w:tcPr>
          <w:p w:rsidR="00000000" w:rsidRDefault="00000000">
            <w:pPr>
              <w:spacing w:before="80" w:after="80" w:line="240" w:lineRule="exact"/>
              <w:ind w:left="40"/>
              <w:jc w:val="center"/>
              <w:rPr>
                <w:i/>
                <w:iCs/>
                <w:sz w:val="16"/>
                <w:szCs w:val="24"/>
                <w:rtl/>
              </w:rPr>
            </w:pPr>
            <w:r>
              <w:rPr>
                <w:i/>
                <w:iCs/>
                <w:sz w:val="16"/>
                <w:szCs w:val="24"/>
                <w:rtl/>
              </w:rPr>
              <w:t>المناطق الريفية</w:t>
            </w:r>
          </w:p>
        </w:tc>
      </w:tr>
      <w:tr w:rsidR="00000000">
        <w:tblPrEx>
          <w:tblCellMar>
            <w:top w:w="0" w:type="dxa"/>
            <w:bottom w:w="0" w:type="dxa"/>
          </w:tblCellMar>
        </w:tblPrEx>
        <w:trPr>
          <w:cantSplit/>
          <w:tblHeader/>
          <w:jc w:val="center"/>
        </w:trPr>
        <w:tc>
          <w:tcPr>
            <w:tcW w:w="1407" w:type="dxa"/>
            <w:vAlign w:val="bottom"/>
          </w:tcPr>
          <w:p w:rsidR="00000000" w:rsidRDefault="00000000">
            <w:pPr>
              <w:spacing w:after="80" w:line="240" w:lineRule="exact"/>
              <w:ind w:left="40"/>
              <w:rPr>
                <w:i/>
                <w:iCs/>
                <w:sz w:val="16"/>
                <w:szCs w:val="24"/>
                <w:rtl/>
              </w:rPr>
            </w:pPr>
          </w:p>
        </w:tc>
        <w:tc>
          <w:tcPr>
            <w:tcW w:w="1407" w:type="dxa"/>
            <w:tcBorders>
              <w:top w:val="single" w:sz="4" w:space="0" w:color="auto"/>
              <w:bottom w:val="single" w:sz="12" w:space="0" w:color="auto"/>
            </w:tcBorders>
            <w:vAlign w:val="bottom"/>
          </w:tcPr>
          <w:p w:rsidR="00000000" w:rsidRDefault="00000000">
            <w:pPr>
              <w:spacing w:after="80" w:line="240" w:lineRule="exact"/>
              <w:ind w:left="40"/>
              <w:rPr>
                <w:i/>
                <w:iCs/>
                <w:sz w:val="16"/>
                <w:szCs w:val="24"/>
                <w:rtl/>
              </w:rPr>
            </w:pPr>
            <w:r>
              <w:rPr>
                <w:i/>
                <w:iCs/>
                <w:sz w:val="16"/>
                <w:szCs w:val="24"/>
                <w:rtl/>
              </w:rPr>
              <w:t>الرجال</w:t>
            </w:r>
          </w:p>
        </w:tc>
        <w:tc>
          <w:tcPr>
            <w:tcW w:w="1407" w:type="dxa"/>
            <w:tcBorders>
              <w:top w:val="single" w:sz="4" w:space="0" w:color="auto"/>
              <w:bottom w:val="single" w:sz="12" w:space="0" w:color="auto"/>
            </w:tcBorders>
            <w:vAlign w:val="bottom"/>
          </w:tcPr>
          <w:p w:rsidR="00000000" w:rsidRDefault="00000000">
            <w:pPr>
              <w:spacing w:after="80" w:line="240" w:lineRule="exact"/>
              <w:ind w:left="40"/>
              <w:rPr>
                <w:i/>
                <w:iCs/>
                <w:sz w:val="16"/>
                <w:szCs w:val="24"/>
                <w:rtl/>
              </w:rPr>
            </w:pPr>
            <w:r>
              <w:rPr>
                <w:i/>
                <w:iCs/>
                <w:sz w:val="16"/>
                <w:szCs w:val="24"/>
                <w:rtl/>
              </w:rPr>
              <w:t>النساء</w:t>
            </w:r>
          </w:p>
        </w:tc>
        <w:tc>
          <w:tcPr>
            <w:tcW w:w="1407" w:type="dxa"/>
            <w:tcBorders>
              <w:top w:val="single" w:sz="4" w:space="0" w:color="auto"/>
              <w:bottom w:val="single" w:sz="12" w:space="0" w:color="auto"/>
            </w:tcBorders>
            <w:vAlign w:val="bottom"/>
          </w:tcPr>
          <w:p w:rsidR="00000000" w:rsidRDefault="00000000">
            <w:pPr>
              <w:spacing w:after="80" w:line="240" w:lineRule="exact"/>
              <w:ind w:left="40"/>
              <w:rPr>
                <w:i/>
                <w:iCs/>
                <w:sz w:val="16"/>
                <w:szCs w:val="24"/>
                <w:rtl/>
              </w:rPr>
            </w:pPr>
            <w:r>
              <w:rPr>
                <w:i/>
                <w:iCs/>
                <w:sz w:val="16"/>
                <w:szCs w:val="24"/>
                <w:rtl/>
              </w:rPr>
              <w:t>الرجال</w:t>
            </w:r>
          </w:p>
        </w:tc>
        <w:tc>
          <w:tcPr>
            <w:tcW w:w="1407" w:type="dxa"/>
            <w:tcBorders>
              <w:top w:val="single" w:sz="4" w:space="0" w:color="auto"/>
              <w:bottom w:val="single" w:sz="12" w:space="0" w:color="auto"/>
            </w:tcBorders>
            <w:vAlign w:val="bottom"/>
          </w:tcPr>
          <w:p w:rsidR="00000000" w:rsidRDefault="00000000">
            <w:pPr>
              <w:spacing w:after="80" w:line="240" w:lineRule="exact"/>
              <w:ind w:left="40"/>
              <w:rPr>
                <w:i/>
                <w:iCs/>
                <w:sz w:val="16"/>
                <w:szCs w:val="24"/>
                <w:rtl/>
              </w:rPr>
            </w:pPr>
            <w:r>
              <w:rPr>
                <w:i/>
                <w:iCs/>
                <w:sz w:val="16"/>
                <w:szCs w:val="24"/>
                <w:rtl/>
              </w:rPr>
              <w:t>النساء</w:t>
            </w:r>
          </w:p>
        </w:tc>
        <w:tc>
          <w:tcPr>
            <w:tcW w:w="1407" w:type="dxa"/>
            <w:tcBorders>
              <w:top w:val="single" w:sz="4" w:space="0" w:color="auto"/>
              <w:bottom w:val="single" w:sz="12" w:space="0" w:color="auto"/>
            </w:tcBorders>
            <w:vAlign w:val="bottom"/>
          </w:tcPr>
          <w:p w:rsidR="00000000" w:rsidRDefault="00000000">
            <w:pPr>
              <w:spacing w:after="80" w:line="240" w:lineRule="exact"/>
              <w:ind w:left="40"/>
              <w:rPr>
                <w:i/>
                <w:iCs/>
                <w:sz w:val="16"/>
                <w:szCs w:val="24"/>
                <w:rtl/>
              </w:rPr>
            </w:pPr>
            <w:r>
              <w:rPr>
                <w:i/>
                <w:iCs/>
                <w:sz w:val="16"/>
                <w:szCs w:val="24"/>
                <w:rtl/>
              </w:rPr>
              <w:t>الرجال</w:t>
            </w:r>
          </w:p>
        </w:tc>
        <w:tc>
          <w:tcPr>
            <w:tcW w:w="1407" w:type="dxa"/>
            <w:tcBorders>
              <w:top w:val="single" w:sz="4" w:space="0" w:color="auto"/>
              <w:bottom w:val="single" w:sz="12" w:space="0" w:color="auto"/>
            </w:tcBorders>
            <w:vAlign w:val="bottom"/>
          </w:tcPr>
          <w:p w:rsidR="00000000" w:rsidRDefault="00000000">
            <w:pPr>
              <w:spacing w:after="80" w:line="240" w:lineRule="exact"/>
              <w:ind w:left="40"/>
              <w:rPr>
                <w:i/>
                <w:iCs/>
                <w:sz w:val="16"/>
                <w:szCs w:val="24"/>
                <w:rtl/>
              </w:rPr>
            </w:pPr>
            <w:r>
              <w:rPr>
                <w:i/>
                <w:iCs/>
                <w:sz w:val="16"/>
                <w:szCs w:val="24"/>
                <w:rtl/>
              </w:rPr>
              <w:t>النساء</w:t>
            </w:r>
          </w:p>
        </w:tc>
      </w:tr>
      <w:tr w:rsidR="00000000">
        <w:tblPrEx>
          <w:tblCellMar>
            <w:top w:w="0" w:type="dxa"/>
            <w:bottom w:w="0" w:type="dxa"/>
          </w:tblCellMar>
        </w:tblPrEx>
        <w:trPr>
          <w:cantSplit/>
          <w:trHeight w:hRule="exact" w:val="115"/>
          <w:tblHeader/>
          <w:jc w:val="center"/>
        </w:trPr>
        <w:tc>
          <w:tcPr>
            <w:tcW w:w="1407" w:type="dxa"/>
            <w:tcBorders>
              <w:top w:val="single" w:sz="12" w:space="0" w:color="auto"/>
            </w:tcBorders>
            <w:vAlign w:val="bottom"/>
          </w:tcPr>
          <w:p w:rsidR="00000000" w:rsidRDefault="00000000">
            <w:pPr>
              <w:spacing w:after="80" w:line="240" w:lineRule="exact"/>
              <w:ind w:left="40"/>
              <w:rPr>
                <w:sz w:val="16"/>
                <w:szCs w:val="24"/>
                <w:rtl/>
              </w:rPr>
            </w:pPr>
          </w:p>
        </w:tc>
        <w:tc>
          <w:tcPr>
            <w:tcW w:w="1407" w:type="dxa"/>
            <w:vAlign w:val="bottom"/>
          </w:tcPr>
          <w:p w:rsidR="00000000" w:rsidRDefault="00000000">
            <w:pPr>
              <w:spacing w:after="80" w:line="240" w:lineRule="exact"/>
              <w:ind w:left="40"/>
              <w:rPr>
                <w:sz w:val="16"/>
                <w:szCs w:val="24"/>
                <w:rtl/>
              </w:rPr>
            </w:pPr>
          </w:p>
        </w:tc>
        <w:tc>
          <w:tcPr>
            <w:tcW w:w="1407" w:type="dxa"/>
            <w:vAlign w:val="bottom"/>
          </w:tcPr>
          <w:p w:rsidR="00000000" w:rsidRDefault="00000000">
            <w:pPr>
              <w:spacing w:after="80" w:line="240" w:lineRule="exact"/>
              <w:ind w:left="40"/>
              <w:rPr>
                <w:sz w:val="16"/>
                <w:szCs w:val="24"/>
                <w:rtl/>
              </w:rPr>
            </w:pPr>
          </w:p>
        </w:tc>
        <w:tc>
          <w:tcPr>
            <w:tcW w:w="1407" w:type="dxa"/>
            <w:vAlign w:val="bottom"/>
          </w:tcPr>
          <w:p w:rsidR="00000000" w:rsidRDefault="00000000">
            <w:pPr>
              <w:spacing w:after="80" w:line="240" w:lineRule="exact"/>
              <w:ind w:left="40"/>
              <w:rPr>
                <w:sz w:val="16"/>
                <w:szCs w:val="24"/>
                <w:rtl/>
              </w:rPr>
            </w:pPr>
          </w:p>
        </w:tc>
        <w:tc>
          <w:tcPr>
            <w:tcW w:w="1407" w:type="dxa"/>
            <w:vAlign w:val="bottom"/>
          </w:tcPr>
          <w:p w:rsidR="00000000" w:rsidRDefault="00000000">
            <w:pPr>
              <w:spacing w:after="80" w:line="240" w:lineRule="exact"/>
              <w:ind w:left="40"/>
              <w:rPr>
                <w:sz w:val="16"/>
                <w:szCs w:val="24"/>
                <w:rtl/>
              </w:rPr>
            </w:pPr>
          </w:p>
        </w:tc>
        <w:tc>
          <w:tcPr>
            <w:tcW w:w="1407" w:type="dxa"/>
            <w:vAlign w:val="bottom"/>
          </w:tcPr>
          <w:p w:rsidR="00000000" w:rsidRDefault="00000000">
            <w:pPr>
              <w:spacing w:after="80" w:line="240" w:lineRule="exact"/>
              <w:ind w:left="40"/>
              <w:rPr>
                <w:sz w:val="16"/>
                <w:szCs w:val="24"/>
                <w:rtl/>
              </w:rPr>
            </w:pPr>
          </w:p>
        </w:tc>
        <w:tc>
          <w:tcPr>
            <w:tcW w:w="1407" w:type="dxa"/>
            <w:vAlign w:val="bottom"/>
          </w:tcPr>
          <w:p w:rsidR="00000000" w:rsidRDefault="00000000">
            <w:pPr>
              <w:spacing w:after="80" w:line="240" w:lineRule="exact"/>
              <w:ind w:left="40"/>
              <w:rPr>
                <w:sz w:val="16"/>
                <w:szCs w:val="24"/>
                <w:rtl/>
              </w:rPr>
            </w:pPr>
          </w:p>
        </w:tc>
      </w:tr>
      <w:tr w:rsidR="00000000">
        <w:tblPrEx>
          <w:tblCellMar>
            <w:top w:w="0" w:type="dxa"/>
            <w:bottom w:w="0" w:type="dxa"/>
          </w:tblCellMar>
        </w:tblPrEx>
        <w:trPr>
          <w:cantSplit/>
          <w:jc w:val="center"/>
        </w:trPr>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1995</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60</w:t>
            </w:r>
            <w:r>
              <w:rPr>
                <w:sz w:val="22"/>
                <w:szCs w:val="22"/>
                <w:lang w:val="en-GB" w:eastAsia="en-GB"/>
              </w:rPr>
              <w:t>,</w:t>
            </w:r>
            <w:r>
              <w:rPr>
                <w:sz w:val="22"/>
                <w:szCs w:val="22"/>
                <w:rtl/>
                <w:lang w:val="en-GB" w:eastAsia="en-GB"/>
              </w:rPr>
              <w:t>76</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73</w:t>
            </w:r>
            <w:r>
              <w:rPr>
                <w:sz w:val="22"/>
                <w:szCs w:val="22"/>
                <w:lang w:val="en-GB" w:eastAsia="en-GB"/>
              </w:rPr>
              <w:t>,</w:t>
            </w:r>
            <w:r>
              <w:rPr>
                <w:sz w:val="22"/>
                <w:szCs w:val="22"/>
                <w:rtl/>
                <w:lang w:val="en-GB" w:eastAsia="en-GB"/>
              </w:rPr>
              <w:t>10</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60</w:t>
            </w:r>
            <w:r>
              <w:rPr>
                <w:sz w:val="22"/>
                <w:szCs w:val="22"/>
                <w:lang w:val="en-GB" w:eastAsia="en-GB"/>
              </w:rPr>
              <w:t>,</w:t>
            </w:r>
            <w:r>
              <w:rPr>
                <w:sz w:val="22"/>
                <w:szCs w:val="22"/>
                <w:rtl/>
                <w:lang w:val="en-GB" w:eastAsia="en-GB"/>
              </w:rPr>
              <w:t>99</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73</w:t>
            </w:r>
            <w:r>
              <w:rPr>
                <w:sz w:val="22"/>
                <w:szCs w:val="22"/>
                <w:lang w:val="en-GB" w:eastAsia="en-GB"/>
              </w:rPr>
              <w:t>,</w:t>
            </w:r>
            <w:r>
              <w:rPr>
                <w:sz w:val="22"/>
                <w:szCs w:val="22"/>
                <w:rtl/>
                <w:lang w:val="en-GB" w:eastAsia="en-GB"/>
              </w:rPr>
              <w:t>82</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59</w:t>
            </w:r>
            <w:r>
              <w:rPr>
                <w:sz w:val="22"/>
                <w:szCs w:val="22"/>
                <w:lang w:val="en-GB" w:eastAsia="en-GB"/>
              </w:rPr>
              <w:t>,</w:t>
            </w:r>
            <w:r>
              <w:rPr>
                <w:sz w:val="22"/>
                <w:szCs w:val="22"/>
                <w:rtl/>
                <w:lang w:val="en-GB" w:eastAsia="en-GB"/>
              </w:rPr>
              <w:t>57</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72</w:t>
            </w:r>
            <w:r>
              <w:rPr>
                <w:sz w:val="22"/>
                <w:szCs w:val="22"/>
                <w:lang w:val="en-GB" w:eastAsia="en-GB"/>
              </w:rPr>
              <w:t>,</w:t>
            </w:r>
            <w:r>
              <w:rPr>
                <w:sz w:val="22"/>
                <w:szCs w:val="22"/>
                <w:rtl/>
                <w:lang w:val="en-GB" w:eastAsia="en-GB"/>
              </w:rPr>
              <w:t>74</w:t>
            </w:r>
          </w:p>
        </w:tc>
      </w:tr>
      <w:tr w:rsidR="00000000">
        <w:tblPrEx>
          <w:tblCellMar>
            <w:top w:w="0" w:type="dxa"/>
            <w:bottom w:w="0" w:type="dxa"/>
          </w:tblCellMar>
        </w:tblPrEx>
        <w:trPr>
          <w:cantSplit/>
          <w:jc w:val="center"/>
        </w:trPr>
        <w:tc>
          <w:tcPr>
            <w:tcW w:w="1407" w:type="dxa"/>
            <w:vAlign w:val="bottom"/>
          </w:tcPr>
          <w:p w:rsidR="00000000" w:rsidRDefault="00000000">
            <w:pPr>
              <w:tabs>
                <w:tab w:val="num" w:pos="748"/>
              </w:tabs>
              <w:bidi w:val="0"/>
              <w:jc w:val="right"/>
              <w:rPr>
                <w:sz w:val="22"/>
                <w:szCs w:val="22"/>
                <w:lang w:eastAsia="en-GB"/>
              </w:rPr>
            </w:pPr>
            <w:r>
              <w:rPr>
                <w:sz w:val="22"/>
                <w:szCs w:val="22"/>
                <w:rtl/>
                <w:lang w:val="en-GB" w:eastAsia="en-GB"/>
              </w:rPr>
              <w:t>1996</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63</w:t>
            </w:r>
            <w:r>
              <w:rPr>
                <w:sz w:val="22"/>
                <w:szCs w:val="22"/>
                <w:lang w:val="en-GB" w:eastAsia="en-GB"/>
              </w:rPr>
              <w:t>,</w:t>
            </w:r>
            <w:r>
              <w:rPr>
                <w:sz w:val="22"/>
                <w:szCs w:val="22"/>
                <w:rtl/>
                <w:lang w:val="en-GB" w:eastAsia="en-GB"/>
              </w:rPr>
              <w:t>94</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75</w:t>
            </w:r>
            <w:r>
              <w:rPr>
                <w:sz w:val="22"/>
                <w:szCs w:val="22"/>
                <w:lang w:val="en-GB" w:eastAsia="en-GB"/>
              </w:rPr>
              <w:t>,</w:t>
            </w:r>
            <w:r>
              <w:rPr>
                <w:sz w:val="22"/>
                <w:szCs w:val="22"/>
                <w:rtl/>
                <w:lang w:val="en-GB" w:eastAsia="en-GB"/>
              </w:rPr>
              <w:t>62</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64</w:t>
            </w:r>
            <w:r>
              <w:rPr>
                <w:sz w:val="22"/>
                <w:szCs w:val="22"/>
                <w:lang w:val="en-GB" w:eastAsia="en-GB"/>
              </w:rPr>
              <w:t>,</w:t>
            </w:r>
            <w:r>
              <w:rPr>
                <w:sz w:val="22"/>
                <w:szCs w:val="22"/>
                <w:rtl/>
                <w:lang w:val="en-GB" w:eastAsia="en-GB"/>
              </w:rPr>
              <w:t>25</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75</w:t>
            </w:r>
            <w:r>
              <w:rPr>
                <w:sz w:val="22"/>
                <w:szCs w:val="22"/>
                <w:lang w:val="en-GB" w:eastAsia="en-GB"/>
              </w:rPr>
              <w:t>,</w:t>
            </w:r>
            <w:r>
              <w:rPr>
                <w:sz w:val="22"/>
                <w:szCs w:val="22"/>
                <w:rtl/>
                <w:lang w:val="en-GB" w:eastAsia="en-GB"/>
              </w:rPr>
              <w:t>97</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61</w:t>
            </w:r>
            <w:r>
              <w:rPr>
                <w:sz w:val="22"/>
                <w:szCs w:val="22"/>
                <w:lang w:val="en-GB" w:eastAsia="en-GB"/>
              </w:rPr>
              <w:t>,</w:t>
            </w:r>
            <w:r>
              <w:rPr>
                <w:sz w:val="22"/>
                <w:szCs w:val="22"/>
                <w:rtl/>
                <w:lang w:val="en-GB" w:eastAsia="en-GB"/>
              </w:rPr>
              <w:t>42</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74</w:t>
            </w:r>
            <w:r>
              <w:rPr>
                <w:sz w:val="22"/>
                <w:szCs w:val="22"/>
                <w:lang w:val="en-GB" w:eastAsia="en-GB"/>
              </w:rPr>
              <w:t>,</w:t>
            </w:r>
            <w:r>
              <w:rPr>
                <w:sz w:val="22"/>
                <w:szCs w:val="22"/>
                <w:rtl/>
                <w:lang w:val="en-GB" w:eastAsia="en-GB"/>
              </w:rPr>
              <w:t>93</w:t>
            </w:r>
          </w:p>
        </w:tc>
      </w:tr>
      <w:tr w:rsidR="00000000">
        <w:tblPrEx>
          <w:tblCellMar>
            <w:top w:w="0" w:type="dxa"/>
            <w:bottom w:w="0" w:type="dxa"/>
          </w:tblCellMar>
        </w:tblPrEx>
        <w:trPr>
          <w:cantSplit/>
          <w:jc w:val="center"/>
        </w:trPr>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1997</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64</w:t>
            </w:r>
            <w:r>
              <w:rPr>
                <w:sz w:val="22"/>
                <w:szCs w:val="22"/>
                <w:lang w:val="en-GB" w:eastAsia="en-GB"/>
              </w:rPr>
              <w:t>,</w:t>
            </w:r>
            <w:r>
              <w:rPr>
                <w:sz w:val="22"/>
                <w:szCs w:val="22"/>
                <w:rtl/>
                <w:lang w:val="en-GB" w:eastAsia="en-GB"/>
              </w:rPr>
              <w:t>21</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75</w:t>
            </w:r>
            <w:r>
              <w:rPr>
                <w:sz w:val="22"/>
                <w:szCs w:val="22"/>
                <w:lang w:val="en-GB" w:eastAsia="en-GB"/>
              </w:rPr>
              <w:t>,</w:t>
            </w:r>
            <w:r>
              <w:rPr>
                <w:sz w:val="22"/>
                <w:szCs w:val="22"/>
                <w:rtl/>
                <w:lang w:val="en-GB" w:eastAsia="en-GB"/>
              </w:rPr>
              <w:t>88</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65</w:t>
            </w:r>
            <w:r>
              <w:rPr>
                <w:sz w:val="22"/>
                <w:szCs w:val="22"/>
                <w:lang w:val="en-GB" w:eastAsia="en-GB"/>
              </w:rPr>
              <w:t>,</w:t>
            </w:r>
            <w:r>
              <w:rPr>
                <w:sz w:val="22"/>
                <w:szCs w:val="22"/>
                <w:rtl/>
                <w:lang w:val="en-GB" w:eastAsia="en-GB"/>
              </w:rPr>
              <w:t>21</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76</w:t>
            </w:r>
            <w:r>
              <w:rPr>
                <w:sz w:val="22"/>
                <w:szCs w:val="22"/>
                <w:lang w:val="en-GB" w:eastAsia="en-GB"/>
              </w:rPr>
              <w:t>,</w:t>
            </w:r>
            <w:r>
              <w:rPr>
                <w:sz w:val="22"/>
                <w:szCs w:val="22"/>
                <w:rtl/>
                <w:lang w:val="en-GB" w:eastAsia="en-GB"/>
              </w:rPr>
              <w:t>05</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62</w:t>
            </w:r>
            <w:r>
              <w:rPr>
                <w:sz w:val="22"/>
                <w:szCs w:val="22"/>
                <w:lang w:val="en-GB" w:eastAsia="en-GB"/>
              </w:rPr>
              <w:t>,</w:t>
            </w:r>
            <w:r>
              <w:rPr>
                <w:sz w:val="22"/>
                <w:szCs w:val="22"/>
                <w:rtl/>
                <w:lang w:val="en-GB" w:eastAsia="en-GB"/>
              </w:rPr>
              <w:t>85</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75</w:t>
            </w:r>
            <w:r>
              <w:rPr>
                <w:sz w:val="22"/>
                <w:szCs w:val="22"/>
                <w:lang w:val="en-GB" w:eastAsia="en-GB"/>
              </w:rPr>
              <w:t>,</w:t>
            </w:r>
            <w:r>
              <w:rPr>
                <w:sz w:val="22"/>
                <w:szCs w:val="22"/>
                <w:rtl/>
                <w:lang w:val="en-GB" w:eastAsia="en-GB"/>
              </w:rPr>
              <w:t>36</w:t>
            </w:r>
          </w:p>
        </w:tc>
      </w:tr>
      <w:tr w:rsidR="00000000">
        <w:tblPrEx>
          <w:tblCellMar>
            <w:top w:w="0" w:type="dxa"/>
            <w:bottom w:w="0" w:type="dxa"/>
          </w:tblCellMar>
        </w:tblPrEx>
        <w:trPr>
          <w:cantSplit/>
          <w:jc w:val="center"/>
        </w:trPr>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1998</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64</w:t>
            </w:r>
            <w:r>
              <w:rPr>
                <w:sz w:val="22"/>
                <w:szCs w:val="22"/>
                <w:lang w:val="en-GB" w:eastAsia="en-GB"/>
              </w:rPr>
              <w:t>,</w:t>
            </w:r>
            <w:r>
              <w:rPr>
                <w:sz w:val="22"/>
                <w:szCs w:val="22"/>
                <w:rtl/>
                <w:lang w:val="en-GB" w:eastAsia="en-GB"/>
              </w:rPr>
              <w:t>08</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75</w:t>
            </w:r>
            <w:r>
              <w:rPr>
                <w:sz w:val="22"/>
                <w:szCs w:val="22"/>
                <w:lang w:val="en-GB" w:eastAsia="en-GB"/>
              </w:rPr>
              <w:t>,</w:t>
            </w:r>
            <w:r>
              <w:rPr>
                <w:sz w:val="22"/>
                <w:szCs w:val="22"/>
                <w:rtl/>
                <w:lang w:val="en-GB" w:eastAsia="en-GB"/>
              </w:rPr>
              <w:t>54</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65</w:t>
            </w:r>
            <w:r>
              <w:rPr>
                <w:sz w:val="22"/>
                <w:szCs w:val="22"/>
                <w:lang w:val="en-GB" w:eastAsia="en-GB"/>
              </w:rPr>
              <w:t>,</w:t>
            </w:r>
            <w:r>
              <w:rPr>
                <w:sz w:val="22"/>
                <w:szCs w:val="22"/>
                <w:rtl/>
                <w:lang w:val="en-GB" w:eastAsia="en-GB"/>
              </w:rPr>
              <w:t>17</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75</w:t>
            </w:r>
            <w:r>
              <w:rPr>
                <w:sz w:val="22"/>
                <w:szCs w:val="22"/>
                <w:lang w:val="en-GB" w:eastAsia="en-GB"/>
              </w:rPr>
              <w:t>,</w:t>
            </w:r>
            <w:r>
              <w:rPr>
                <w:sz w:val="22"/>
                <w:szCs w:val="22"/>
                <w:rtl/>
                <w:lang w:val="en-GB" w:eastAsia="en-GB"/>
              </w:rPr>
              <w:t>88</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62</w:t>
            </w:r>
            <w:r>
              <w:rPr>
                <w:sz w:val="22"/>
                <w:szCs w:val="22"/>
                <w:lang w:val="en-GB" w:eastAsia="en-GB"/>
              </w:rPr>
              <w:t>,</w:t>
            </w:r>
            <w:r>
              <w:rPr>
                <w:sz w:val="22"/>
                <w:szCs w:val="22"/>
                <w:rtl/>
                <w:lang w:val="en-GB" w:eastAsia="en-GB"/>
              </w:rPr>
              <w:t>16</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74</w:t>
            </w:r>
            <w:r>
              <w:rPr>
                <w:sz w:val="22"/>
                <w:szCs w:val="22"/>
                <w:lang w:val="en-GB" w:eastAsia="en-GB"/>
              </w:rPr>
              <w:t>,</w:t>
            </w:r>
            <w:r>
              <w:rPr>
                <w:sz w:val="22"/>
                <w:szCs w:val="22"/>
                <w:rtl/>
                <w:lang w:val="en-GB" w:eastAsia="en-GB"/>
              </w:rPr>
              <w:t>87</w:t>
            </w:r>
          </w:p>
        </w:tc>
      </w:tr>
      <w:tr w:rsidR="00000000">
        <w:tblPrEx>
          <w:tblCellMar>
            <w:top w:w="0" w:type="dxa"/>
            <w:bottom w:w="0" w:type="dxa"/>
          </w:tblCellMar>
        </w:tblPrEx>
        <w:trPr>
          <w:cantSplit/>
          <w:jc w:val="center"/>
        </w:trPr>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1999</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64</w:t>
            </w:r>
            <w:r>
              <w:rPr>
                <w:sz w:val="22"/>
                <w:szCs w:val="22"/>
                <w:lang w:val="en-GB" w:eastAsia="en-GB"/>
              </w:rPr>
              <w:t>,</w:t>
            </w:r>
            <w:r>
              <w:rPr>
                <w:sz w:val="22"/>
                <w:szCs w:val="22"/>
                <w:rtl/>
                <w:lang w:val="en-GB" w:eastAsia="en-GB"/>
              </w:rPr>
              <w:t>89</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76</w:t>
            </w:r>
            <w:r>
              <w:rPr>
                <w:sz w:val="22"/>
                <w:szCs w:val="22"/>
                <w:lang w:val="en-GB" w:eastAsia="en-GB"/>
              </w:rPr>
              <w:t>,</w:t>
            </w:r>
            <w:r>
              <w:rPr>
                <w:sz w:val="22"/>
                <w:szCs w:val="22"/>
                <w:rtl/>
                <w:lang w:val="en-GB" w:eastAsia="en-GB"/>
              </w:rPr>
              <w:t>20</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65</w:t>
            </w:r>
            <w:r>
              <w:rPr>
                <w:sz w:val="22"/>
                <w:szCs w:val="22"/>
                <w:lang w:val="en-GB" w:eastAsia="en-GB"/>
              </w:rPr>
              <w:t>,</w:t>
            </w:r>
            <w:r>
              <w:rPr>
                <w:sz w:val="22"/>
                <w:szCs w:val="22"/>
                <w:rtl/>
                <w:lang w:val="en-GB" w:eastAsia="en-GB"/>
              </w:rPr>
              <w:t>70</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76</w:t>
            </w:r>
            <w:r>
              <w:rPr>
                <w:sz w:val="22"/>
                <w:szCs w:val="22"/>
                <w:lang w:val="en-GB" w:eastAsia="en-GB"/>
              </w:rPr>
              <w:t>,</w:t>
            </w:r>
            <w:r>
              <w:rPr>
                <w:sz w:val="22"/>
                <w:szCs w:val="22"/>
                <w:rtl/>
                <w:lang w:val="en-GB" w:eastAsia="en-GB"/>
              </w:rPr>
              <w:t>24</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63</w:t>
            </w:r>
            <w:r>
              <w:rPr>
                <w:sz w:val="22"/>
                <w:szCs w:val="22"/>
                <w:lang w:val="en-GB" w:eastAsia="en-GB"/>
              </w:rPr>
              <w:t>,</w:t>
            </w:r>
            <w:r>
              <w:rPr>
                <w:sz w:val="22"/>
                <w:szCs w:val="22"/>
                <w:rtl/>
                <w:lang w:val="en-GB" w:eastAsia="en-GB"/>
              </w:rPr>
              <w:t>67</w:t>
            </w:r>
          </w:p>
        </w:tc>
        <w:tc>
          <w:tcPr>
            <w:tcW w:w="1407" w:type="dxa"/>
            <w:vAlign w:val="bottom"/>
          </w:tcPr>
          <w:p w:rsidR="00000000" w:rsidRDefault="00000000">
            <w:pPr>
              <w:tabs>
                <w:tab w:val="num" w:pos="748"/>
              </w:tabs>
              <w:bidi w:val="0"/>
              <w:jc w:val="right"/>
              <w:rPr>
                <w:sz w:val="22"/>
                <w:szCs w:val="22"/>
                <w:lang w:val="en-GB" w:eastAsia="en-GB"/>
              </w:rPr>
            </w:pPr>
            <w:r>
              <w:rPr>
                <w:sz w:val="22"/>
                <w:szCs w:val="22"/>
                <w:rtl/>
                <w:lang w:val="en-GB" w:eastAsia="en-GB"/>
              </w:rPr>
              <w:t>75</w:t>
            </w:r>
            <w:r>
              <w:rPr>
                <w:sz w:val="22"/>
                <w:szCs w:val="22"/>
                <w:lang w:val="en-GB" w:eastAsia="en-GB"/>
              </w:rPr>
              <w:t>,</w:t>
            </w:r>
            <w:r>
              <w:rPr>
                <w:sz w:val="22"/>
                <w:szCs w:val="22"/>
                <w:rtl/>
                <w:lang w:val="en-GB" w:eastAsia="en-GB"/>
              </w:rPr>
              <w:t>93</w:t>
            </w:r>
          </w:p>
        </w:tc>
      </w:tr>
      <w:tr w:rsidR="00000000">
        <w:tblPrEx>
          <w:tblCellMar>
            <w:top w:w="0" w:type="dxa"/>
            <w:bottom w:w="0" w:type="dxa"/>
          </w:tblCellMar>
        </w:tblPrEx>
        <w:trPr>
          <w:cantSplit/>
          <w:jc w:val="center"/>
        </w:trPr>
        <w:tc>
          <w:tcPr>
            <w:tcW w:w="1407" w:type="dxa"/>
            <w:tcBorders>
              <w:bottom w:val="single" w:sz="12" w:space="0" w:color="auto"/>
            </w:tcBorders>
            <w:vAlign w:val="bottom"/>
          </w:tcPr>
          <w:p w:rsidR="00000000" w:rsidRDefault="00000000">
            <w:pPr>
              <w:tabs>
                <w:tab w:val="num" w:pos="748"/>
              </w:tabs>
              <w:bidi w:val="0"/>
              <w:jc w:val="right"/>
              <w:rPr>
                <w:sz w:val="22"/>
                <w:szCs w:val="22"/>
                <w:lang w:val="en-GB" w:eastAsia="en-GB"/>
              </w:rPr>
            </w:pPr>
            <w:r>
              <w:rPr>
                <w:sz w:val="22"/>
                <w:szCs w:val="22"/>
                <w:rtl/>
                <w:lang w:val="en-GB" w:eastAsia="en-GB"/>
              </w:rPr>
              <w:t>2000</w:t>
            </w:r>
          </w:p>
        </w:tc>
        <w:tc>
          <w:tcPr>
            <w:tcW w:w="1407" w:type="dxa"/>
            <w:tcBorders>
              <w:bottom w:val="single" w:sz="12" w:space="0" w:color="auto"/>
            </w:tcBorders>
            <w:vAlign w:val="bottom"/>
          </w:tcPr>
          <w:p w:rsidR="00000000" w:rsidRDefault="00000000">
            <w:pPr>
              <w:tabs>
                <w:tab w:val="num" w:pos="748"/>
              </w:tabs>
              <w:bidi w:val="0"/>
              <w:jc w:val="right"/>
              <w:rPr>
                <w:sz w:val="22"/>
                <w:szCs w:val="22"/>
                <w:lang w:val="en-GB" w:eastAsia="en-GB"/>
              </w:rPr>
            </w:pPr>
            <w:r>
              <w:rPr>
                <w:sz w:val="22"/>
                <w:szCs w:val="22"/>
                <w:rtl/>
                <w:lang w:val="en-GB" w:eastAsia="en-GB"/>
              </w:rPr>
              <w:t>64</w:t>
            </w:r>
            <w:r>
              <w:rPr>
                <w:sz w:val="22"/>
                <w:szCs w:val="22"/>
                <w:lang w:val="en-GB" w:eastAsia="en-GB"/>
              </w:rPr>
              <w:t>,</w:t>
            </w:r>
            <w:r>
              <w:rPr>
                <w:sz w:val="22"/>
                <w:szCs w:val="22"/>
                <w:rtl/>
                <w:lang w:val="en-GB" w:eastAsia="en-GB"/>
              </w:rPr>
              <w:t>93</w:t>
            </w:r>
          </w:p>
        </w:tc>
        <w:tc>
          <w:tcPr>
            <w:tcW w:w="1407" w:type="dxa"/>
            <w:tcBorders>
              <w:bottom w:val="single" w:sz="12" w:space="0" w:color="auto"/>
            </w:tcBorders>
            <w:vAlign w:val="bottom"/>
          </w:tcPr>
          <w:p w:rsidR="00000000" w:rsidRDefault="00000000">
            <w:pPr>
              <w:tabs>
                <w:tab w:val="num" w:pos="748"/>
              </w:tabs>
              <w:bidi w:val="0"/>
              <w:jc w:val="right"/>
              <w:rPr>
                <w:sz w:val="22"/>
                <w:szCs w:val="22"/>
                <w:lang w:val="en-GB" w:eastAsia="en-GB"/>
              </w:rPr>
            </w:pPr>
            <w:r>
              <w:rPr>
                <w:sz w:val="22"/>
                <w:szCs w:val="22"/>
                <w:rtl/>
                <w:lang w:val="en-GB" w:eastAsia="en-GB"/>
              </w:rPr>
              <w:t>75</w:t>
            </w:r>
            <w:r>
              <w:rPr>
                <w:sz w:val="22"/>
                <w:szCs w:val="22"/>
                <w:lang w:val="en-GB" w:eastAsia="en-GB"/>
              </w:rPr>
              <w:t>,</w:t>
            </w:r>
            <w:r>
              <w:rPr>
                <w:sz w:val="22"/>
                <w:szCs w:val="22"/>
                <w:rtl/>
                <w:lang w:val="en-GB" w:eastAsia="en-GB"/>
              </w:rPr>
              <w:t>98</w:t>
            </w:r>
          </w:p>
        </w:tc>
        <w:tc>
          <w:tcPr>
            <w:tcW w:w="1407" w:type="dxa"/>
            <w:tcBorders>
              <w:bottom w:val="single" w:sz="12" w:space="0" w:color="auto"/>
            </w:tcBorders>
            <w:vAlign w:val="bottom"/>
          </w:tcPr>
          <w:p w:rsidR="00000000" w:rsidRDefault="00000000">
            <w:pPr>
              <w:tabs>
                <w:tab w:val="num" w:pos="748"/>
              </w:tabs>
              <w:bidi w:val="0"/>
              <w:jc w:val="right"/>
              <w:rPr>
                <w:sz w:val="22"/>
                <w:szCs w:val="22"/>
                <w:lang w:val="en-GB" w:eastAsia="en-GB"/>
              </w:rPr>
            </w:pPr>
            <w:r>
              <w:rPr>
                <w:sz w:val="22"/>
                <w:szCs w:val="22"/>
                <w:rtl/>
                <w:lang w:val="en-GB" w:eastAsia="en-GB"/>
              </w:rPr>
              <w:t>65</w:t>
            </w:r>
            <w:r>
              <w:rPr>
                <w:sz w:val="22"/>
                <w:szCs w:val="22"/>
                <w:lang w:val="en-GB" w:eastAsia="en-GB"/>
              </w:rPr>
              <w:t>,</w:t>
            </w:r>
            <w:r>
              <w:rPr>
                <w:sz w:val="22"/>
                <w:szCs w:val="22"/>
                <w:rtl/>
                <w:lang w:val="en-GB" w:eastAsia="en-GB"/>
              </w:rPr>
              <w:t>99</w:t>
            </w:r>
          </w:p>
        </w:tc>
        <w:tc>
          <w:tcPr>
            <w:tcW w:w="1407" w:type="dxa"/>
            <w:tcBorders>
              <w:bottom w:val="single" w:sz="12" w:space="0" w:color="auto"/>
            </w:tcBorders>
            <w:vAlign w:val="bottom"/>
          </w:tcPr>
          <w:p w:rsidR="00000000" w:rsidRDefault="00000000">
            <w:pPr>
              <w:tabs>
                <w:tab w:val="num" w:pos="748"/>
              </w:tabs>
              <w:bidi w:val="0"/>
              <w:jc w:val="right"/>
              <w:rPr>
                <w:sz w:val="22"/>
                <w:szCs w:val="22"/>
                <w:lang w:val="en-GB" w:eastAsia="en-GB"/>
              </w:rPr>
            </w:pPr>
            <w:r>
              <w:rPr>
                <w:sz w:val="22"/>
                <w:szCs w:val="22"/>
                <w:rtl/>
                <w:lang w:val="en-GB" w:eastAsia="en-GB"/>
              </w:rPr>
              <w:t>76</w:t>
            </w:r>
            <w:r>
              <w:rPr>
                <w:sz w:val="22"/>
                <w:szCs w:val="22"/>
                <w:lang w:val="en-GB" w:eastAsia="en-GB"/>
              </w:rPr>
              <w:t>,</w:t>
            </w:r>
            <w:r>
              <w:rPr>
                <w:sz w:val="22"/>
                <w:szCs w:val="22"/>
                <w:rtl/>
                <w:lang w:val="en-GB" w:eastAsia="en-GB"/>
              </w:rPr>
              <w:t>64</w:t>
            </w:r>
          </w:p>
        </w:tc>
        <w:tc>
          <w:tcPr>
            <w:tcW w:w="1407" w:type="dxa"/>
            <w:tcBorders>
              <w:bottom w:val="single" w:sz="12" w:space="0" w:color="auto"/>
            </w:tcBorders>
            <w:vAlign w:val="bottom"/>
          </w:tcPr>
          <w:p w:rsidR="00000000" w:rsidRDefault="00000000">
            <w:pPr>
              <w:tabs>
                <w:tab w:val="num" w:pos="748"/>
              </w:tabs>
              <w:bidi w:val="0"/>
              <w:jc w:val="right"/>
              <w:rPr>
                <w:sz w:val="22"/>
                <w:szCs w:val="22"/>
                <w:lang w:val="en-GB" w:eastAsia="en-GB"/>
              </w:rPr>
            </w:pPr>
            <w:r>
              <w:rPr>
                <w:sz w:val="22"/>
                <w:szCs w:val="22"/>
                <w:rtl/>
                <w:lang w:val="en-GB" w:eastAsia="en-GB"/>
              </w:rPr>
              <w:t>63</w:t>
            </w:r>
            <w:r>
              <w:rPr>
                <w:sz w:val="22"/>
                <w:szCs w:val="22"/>
                <w:lang w:val="en-GB" w:eastAsia="en-GB"/>
              </w:rPr>
              <w:t>,</w:t>
            </w:r>
            <w:r>
              <w:rPr>
                <w:sz w:val="22"/>
                <w:szCs w:val="22"/>
                <w:rtl/>
                <w:lang w:val="en-GB" w:eastAsia="en-GB"/>
              </w:rPr>
              <w:t>46</w:t>
            </w:r>
          </w:p>
        </w:tc>
        <w:tc>
          <w:tcPr>
            <w:tcW w:w="1407" w:type="dxa"/>
            <w:tcBorders>
              <w:bottom w:val="single" w:sz="12" w:space="0" w:color="auto"/>
            </w:tcBorders>
            <w:vAlign w:val="bottom"/>
          </w:tcPr>
          <w:p w:rsidR="00000000" w:rsidRDefault="00000000">
            <w:pPr>
              <w:tabs>
                <w:tab w:val="num" w:pos="748"/>
              </w:tabs>
              <w:bidi w:val="0"/>
              <w:jc w:val="right"/>
              <w:rPr>
                <w:sz w:val="22"/>
                <w:szCs w:val="22"/>
                <w:lang w:val="en-GB" w:eastAsia="en-GB"/>
              </w:rPr>
            </w:pPr>
            <w:r>
              <w:rPr>
                <w:sz w:val="22"/>
                <w:szCs w:val="22"/>
                <w:rtl/>
                <w:lang w:val="en-GB" w:eastAsia="en-GB"/>
              </w:rPr>
              <w:t>75</w:t>
            </w:r>
            <w:r>
              <w:rPr>
                <w:sz w:val="22"/>
                <w:szCs w:val="22"/>
                <w:lang w:val="en-GB" w:eastAsia="en-GB"/>
              </w:rPr>
              <w:t>,</w:t>
            </w:r>
            <w:r>
              <w:rPr>
                <w:sz w:val="22"/>
                <w:szCs w:val="22"/>
                <w:rtl/>
                <w:lang w:val="en-GB" w:eastAsia="en-GB"/>
              </w:rPr>
              <w:t>76</w:t>
            </w:r>
          </w:p>
        </w:tc>
      </w:tr>
    </w:tbl>
    <w:p w:rsidR="00000000" w:rsidRDefault="00000000">
      <w:pPr>
        <w:pStyle w:val="SingleTxt"/>
        <w:rPr>
          <w:rtl/>
        </w:rPr>
      </w:pPr>
    </w:p>
    <w:p w:rsidR="00000000" w:rsidRDefault="00000000">
      <w:pPr>
        <w:pStyle w:val="SingleTxt"/>
        <w:rPr>
          <w:rtl/>
        </w:rPr>
      </w:pPr>
      <w:r>
        <w:rPr>
          <w:rtl/>
        </w:rPr>
        <w:t>225 -</w:t>
      </w:r>
      <w:r>
        <w:rPr>
          <w:rtl/>
        </w:rPr>
        <w:tab/>
        <w:t xml:space="preserve">وينتشر فيروس نقص المناعة البشرية/الإيدز بسرعة في لاتفيا. ففي عام 2000، جرى تسجيل 467 حالة جديدة للإصابة بفيروس نقص المناعة البشرية و 24 حالة جديدة للإصابة بالإيدز. ومعدل انتشار فيروس نقص المناعة البشرية في عام 2000 بلغ 19.14 حالة لكل 000 100 من السكان. وفي عام 2000، توفى 10 أشخاص، منهم 3 أشخاص بسبب الإصابة بالإيدز. وعدد المرضى يتألف في الغالب من اشخاص تتراوح أعمارهم ما بين 15 و 49 عاما، وعلاوة على ذلك فإن عدد الرجال أعلى ثلاث مرات من عدد النساء. وطريق انتقال فيروس نقص المناعة البشرية في لاتفيا يتمثل في الانتقال عن طريق الدم بين مستخدمي المخدرات بالحقن الوريدي، وتبادل المحاقن والإبر. ويتزايد عدد حالات الاصابة بفيروس نقص المناعة البشرية وهناك زيادة أيضا في عدد النساء المصابات. وهكذا، فإن انتشار المشتهين للجنس الآخر والانتقال الرأسي لفيروس نقص المناعة البشرية (الأم </w:t>
      </w:r>
      <w:r>
        <w:t>–</w:t>
      </w:r>
      <w:r>
        <w:rPr>
          <w:rtl/>
        </w:rPr>
        <w:t xml:space="preserve"> الطفل) يهدد بالاتساع. وفي الوقت الحاضر، وضعت 15 إمرأة مصابة بفيروس نقص المناعة البشرية أطفالا، وجرى تشخيص طفلين بالإصابة بالمرض، وشطب 4 أطفال من السجلات لكونهم في صحة جيدة. وتبين الحالة في عام 1999 أنه إلى جانب الفئات التقليدية المعرضة لخطر الإصابة بفيروس نقص المناعة البشرية في لاتفيا </w:t>
      </w:r>
      <w:r>
        <w:t>–</w:t>
      </w:r>
      <w:r>
        <w:rPr>
          <w:rtl/>
        </w:rPr>
        <w:t xml:space="preserve"> مستعملو المخدرات عن طريق الحقن الوريدي، والخارجون على القانون، ومشتهو الجنس المثلي، ومشتهو الجنس الآخر بنمط سلوك محفوف بالمخاطر، هناك فئات ضعيفة جديدة ذات صلة بالفئات المعرضة للمخاطر تتمثل أيضا في النساء في سن الإنجاب، والنساء الحوامل والأشخاص صغار السن الذين تتراوح أعمارهم بين 15 و 19 عاما. وطبقا لبيانات مركز الوقاية من الإيدز، فإن ربع النساء اللائي ثبتت إصابتهن بفيروس نقص المناعة البشرية إلتقطن العدوى عن طريق الاتصال الجنسي، فضلا عن أن هذا النوع من العدوى يميل إلى الانتشار. ومع مراعاة أن التعرض لخطر إلتقاط العدوى بهذه الطريقة أعلى 2-4 مرات لدى النساء منه لدى الرجال، فإن هذا الاتجاه يزيد من سوء حالة النساء.</w:t>
      </w:r>
    </w:p>
    <w:p w:rsidR="00000000" w:rsidRDefault="00000000">
      <w:pPr>
        <w:pStyle w:val="SingleTxt"/>
        <w:rPr>
          <w:rtl/>
        </w:rPr>
      </w:pPr>
      <w:r>
        <w:rPr>
          <w:rtl/>
        </w:rPr>
        <w:t>226 -</w:t>
      </w:r>
      <w:r>
        <w:rPr>
          <w:rtl/>
        </w:rPr>
        <w:tab/>
        <w:t>وفي الوقت الحاضر، فإن نسبة 55 في المائة من النساء المصابات بفيروس نقص المناعة البشرية في لاتفيا تتراوح أعمارهن بين 20 و 29 عاما ونسبة 78 في المائة منهن تستعمل المخدرات. والموقف تجاه المصابين بفيروس نقص المناعة البشرية من كلا الجنسين في لاتفيا يتسم بالتحفظ؛ وترتبط هذه العدوى في نظر الجمهور باستعمال المخدرات. بل إن الجمهور أكثر تحفظا نسبيا تجاه المرأة المصابة بفيروس نقص المناعة البشرية لأن هناك إمكانية أن تنقل المرأة، عندما تصبح أما، مرضها المستعصي إلى الجيل المقبل. وغالبية هؤلاء النساء لم يقابلن في حياتهن قط نساء أخريات ثبتت إصابتهن بفيروس نقص المناعة البشرية. والمرأة التي ثبتت إصابتها بفيروس نقص المناعة البشرية تواجه رفض المجتمع لها. بيد أنه في غالبية الحالات، تمثل هذه المرأة المصدر الرئيسي لتوفير الرفاه المادي لأسرتها وتواصل أداء دورها الهام في أسرتها المعيشية.</w:t>
      </w:r>
    </w:p>
    <w:p w:rsidR="00000000" w:rsidRDefault="00000000">
      <w:pPr>
        <w:pStyle w:val="SingleTxt"/>
        <w:rPr>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معدل إنتشار فيروس نقص المناعة البشرية</w:t>
      </w:r>
    </w:p>
    <w:p w:rsidR="00000000" w:rsidRDefault="00000000">
      <w:pPr>
        <w:pStyle w:val="SingleTxt"/>
        <w:rPr>
          <w:rtl/>
        </w:rPr>
      </w:pPr>
    </w:p>
    <w:tbl>
      <w:tblPr>
        <w:bidiVisual/>
        <w:tblW w:w="0" w:type="auto"/>
        <w:jc w:val="center"/>
        <w:tblLayout w:type="fixed"/>
        <w:tblLook w:val="0000" w:firstRow="0" w:lastRow="0" w:firstColumn="0" w:lastColumn="0" w:noHBand="0" w:noVBand="0"/>
      </w:tblPr>
      <w:tblGrid>
        <w:gridCol w:w="1230"/>
        <w:gridCol w:w="561"/>
        <w:gridCol w:w="748"/>
        <w:gridCol w:w="561"/>
        <w:gridCol w:w="748"/>
        <w:gridCol w:w="561"/>
        <w:gridCol w:w="748"/>
        <w:gridCol w:w="561"/>
        <w:gridCol w:w="748"/>
        <w:gridCol w:w="561"/>
        <w:gridCol w:w="748"/>
        <w:gridCol w:w="561"/>
        <w:gridCol w:w="748"/>
      </w:tblGrid>
      <w:tr w:rsidR="00000000">
        <w:tblPrEx>
          <w:tblCellMar>
            <w:top w:w="0" w:type="dxa"/>
            <w:bottom w:w="0" w:type="dxa"/>
          </w:tblCellMar>
        </w:tblPrEx>
        <w:trPr>
          <w:cantSplit/>
          <w:tblHeader/>
          <w:jc w:val="center"/>
        </w:trPr>
        <w:tc>
          <w:tcPr>
            <w:tcW w:w="1230" w:type="dxa"/>
            <w:tcBorders>
              <w:top w:val="single" w:sz="4" w:space="0" w:color="auto"/>
            </w:tcBorders>
            <w:vAlign w:val="bottom"/>
          </w:tcPr>
          <w:p w:rsidR="00000000" w:rsidRDefault="00000000">
            <w:pPr>
              <w:pStyle w:val="FootnoteText"/>
              <w:tabs>
                <w:tab w:val="num" w:pos="0"/>
              </w:tabs>
              <w:spacing w:before="80" w:after="80" w:line="240" w:lineRule="exact"/>
              <w:ind w:left="40" w:right="0" w:firstLine="0"/>
              <w:rPr>
                <w:i/>
                <w:iCs/>
                <w:sz w:val="16"/>
                <w:szCs w:val="22"/>
                <w:lang w:val="en-GB" w:eastAsia="en-GB"/>
              </w:rPr>
            </w:pPr>
          </w:p>
        </w:tc>
        <w:tc>
          <w:tcPr>
            <w:tcW w:w="1309" w:type="dxa"/>
            <w:gridSpan w:val="2"/>
            <w:tcBorders>
              <w:top w:val="single" w:sz="4" w:space="0" w:color="auto"/>
            </w:tcBorders>
            <w:vAlign w:val="bottom"/>
          </w:tcPr>
          <w:p w:rsidR="00000000" w:rsidRDefault="00000000">
            <w:pPr>
              <w:tabs>
                <w:tab w:val="num" w:pos="748"/>
              </w:tabs>
              <w:spacing w:before="80" w:after="80" w:line="240" w:lineRule="exact"/>
              <w:ind w:left="40"/>
              <w:rPr>
                <w:i/>
                <w:iCs/>
                <w:sz w:val="16"/>
                <w:szCs w:val="22"/>
                <w:lang w:val="en-GB" w:eastAsia="en-GB"/>
              </w:rPr>
            </w:pPr>
            <w:r>
              <w:rPr>
                <w:i/>
                <w:iCs/>
                <w:sz w:val="16"/>
                <w:szCs w:val="22"/>
                <w:rtl/>
                <w:lang w:val="en-GB" w:eastAsia="en-GB"/>
              </w:rPr>
              <w:t>1995</w:t>
            </w:r>
          </w:p>
        </w:tc>
        <w:tc>
          <w:tcPr>
            <w:tcW w:w="1309" w:type="dxa"/>
            <w:gridSpan w:val="2"/>
            <w:tcBorders>
              <w:top w:val="single" w:sz="4" w:space="0" w:color="auto"/>
            </w:tcBorders>
            <w:vAlign w:val="bottom"/>
          </w:tcPr>
          <w:p w:rsidR="00000000" w:rsidRDefault="00000000">
            <w:pPr>
              <w:tabs>
                <w:tab w:val="num" w:pos="748"/>
              </w:tabs>
              <w:spacing w:before="80" w:after="80" w:line="240" w:lineRule="exact"/>
              <w:ind w:left="40"/>
              <w:rPr>
                <w:i/>
                <w:iCs/>
                <w:sz w:val="16"/>
                <w:szCs w:val="22"/>
                <w:lang w:val="en-GB" w:eastAsia="en-GB"/>
              </w:rPr>
            </w:pPr>
            <w:r>
              <w:rPr>
                <w:i/>
                <w:iCs/>
                <w:sz w:val="16"/>
                <w:szCs w:val="22"/>
                <w:rtl/>
                <w:lang w:val="en-GB" w:eastAsia="en-GB"/>
              </w:rPr>
              <w:t>1996</w:t>
            </w:r>
          </w:p>
        </w:tc>
        <w:tc>
          <w:tcPr>
            <w:tcW w:w="1309" w:type="dxa"/>
            <w:gridSpan w:val="2"/>
            <w:tcBorders>
              <w:top w:val="single" w:sz="4" w:space="0" w:color="auto"/>
            </w:tcBorders>
            <w:vAlign w:val="bottom"/>
          </w:tcPr>
          <w:p w:rsidR="00000000" w:rsidRDefault="00000000">
            <w:pPr>
              <w:tabs>
                <w:tab w:val="num" w:pos="748"/>
              </w:tabs>
              <w:spacing w:before="80" w:after="80" w:line="240" w:lineRule="exact"/>
              <w:ind w:left="40"/>
              <w:rPr>
                <w:i/>
                <w:iCs/>
                <w:sz w:val="16"/>
                <w:szCs w:val="22"/>
                <w:lang w:val="en-GB" w:eastAsia="en-GB"/>
              </w:rPr>
            </w:pPr>
            <w:r>
              <w:rPr>
                <w:i/>
                <w:iCs/>
                <w:sz w:val="16"/>
                <w:szCs w:val="22"/>
                <w:rtl/>
                <w:lang w:val="en-GB" w:eastAsia="en-GB"/>
              </w:rPr>
              <w:t>1997</w:t>
            </w:r>
          </w:p>
        </w:tc>
        <w:tc>
          <w:tcPr>
            <w:tcW w:w="1309" w:type="dxa"/>
            <w:gridSpan w:val="2"/>
            <w:tcBorders>
              <w:top w:val="single" w:sz="4" w:space="0" w:color="auto"/>
            </w:tcBorders>
            <w:vAlign w:val="bottom"/>
          </w:tcPr>
          <w:p w:rsidR="00000000" w:rsidRDefault="00000000">
            <w:pPr>
              <w:tabs>
                <w:tab w:val="num" w:pos="748"/>
              </w:tabs>
              <w:spacing w:before="80" w:after="80" w:line="240" w:lineRule="exact"/>
              <w:ind w:left="40"/>
              <w:rPr>
                <w:i/>
                <w:iCs/>
                <w:sz w:val="16"/>
                <w:szCs w:val="22"/>
                <w:lang w:val="en-GB" w:eastAsia="en-GB"/>
              </w:rPr>
            </w:pPr>
            <w:r>
              <w:rPr>
                <w:i/>
                <w:iCs/>
                <w:sz w:val="16"/>
                <w:szCs w:val="22"/>
                <w:rtl/>
                <w:lang w:val="en-GB" w:eastAsia="en-GB"/>
              </w:rPr>
              <w:t>1998</w:t>
            </w:r>
          </w:p>
        </w:tc>
        <w:tc>
          <w:tcPr>
            <w:tcW w:w="1309" w:type="dxa"/>
            <w:gridSpan w:val="2"/>
            <w:tcBorders>
              <w:top w:val="single" w:sz="4" w:space="0" w:color="auto"/>
            </w:tcBorders>
            <w:vAlign w:val="bottom"/>
          </w:tcPr>
          <w:p w:rsidR="00000000" w:rsidRDefault="00000000">
            <w:pPr>
              <w:tabs>
                <w:tab w:val="num" w:pos="748"/>
              </w:tabs>
              <w:spacing w:before="80" w:after="80" w:line="240" w:lineRule="exact"/>
              <w:ind w:left="40"/>
              <w:rPr>
                <w:i/>
                <w:iCs/>
                <w:sz w:val="16"/>
                <w:szCs w:val="22"/>
                <w:lang w:val="en-GB" w:eastAsia="en-GB"/>
              </w:rPr>
            </w:pPr>
            <w:r>
              <w:rPr>
                <w:i/>
                <w:iCs/>
                <w:sz w:val="16"/>
                <w:szCs w:val="22"/>
                <w:rtl/>
                <w:lang w:val="en-GB" w:eastAsia="en-GB"/>
              </w:rPr>
              <w:t>1999</w:t>
            </w:r>
          </w:p>
        </w:tc>
        <w:tc>
          <w:tcPr>
            <w:tcW w:w="1309" w:type="dxa"/>
            <w:gridSpan w:val="2"/>
            <w:tcBorders>
              <w:top w:val="single" w:sz="4" w:space="0" w:color="auto"/>
            </w:tcBorders>
            <w:vAlign w:val="bottom"/>
          </w:tcPr>
          <w:p w:rsidR="00000000" w:rsidRDefault="00000000">
            <w:pPr>
              <w:tabs>
                <w:tab w:val="num" w:pos="748"/>
              </w:tabs>
              <w:spacing w:before="80" w:after="80" w:line="240" w:lineRule="exact"/>
              <w:ind w:left="40"/>
              <w:rPr>
                <w:i/>
                <w:iCs/>
                <w:sz w:val="16"/>
                <w:szCs w:val="22"/>
                <w:lang w:val="en-GB" w:eastAsia="en-GB"/>
              </w:rPr>
            </w:pPr>
            <w:r>
              <w:rPr>
                <w:i/>
                <w:iCs/>
                <w:sz w:val="16"/>
                <w:szCs w:val="22"/>
                <w:rtl/>
                <w:lang w:val="en-GB" w:eastAsia="en-GB"/>
              </w:rPr>
              <w:t>2000</w:t>
            </w:r>
          </w:p>
        </w:tc>
      </w:tr>
      <w:tr w:rsidR="00000000">
        <w:tblPrEx>
          <w:tblCellMar>
            <w:top w:w="0" w:type="dxa"/>
            <w:bottom w:w="0" w:type="dxa"/>
          </w:tblCellMar>
        </w:tblPrEx>
        <w:trPr>
          <w:cantSplit/>
          <w:tblHeader/>
          <w:jc w:val="center"/>
        </w:trPr>
        <w:tc>
          <w:tcPr>
            <w:tcW w:w="1230" w:type="dxa"/>
            <w:vAlign w:val="bottom"/>
          </w:tcPr>
          <w:p w:rsidR="00000000" w:rsidRDefault="00000000">
            <w:pPr>
              <w:tabs>
                <w:tab w:val="num" w:pos="0"/>
              </w:tabs>
              <w:spacing w:after="80" w:line="240" w:lineRule="exact"/>
              <w:ind w:left="40"/>
              <w:jc w:val="left"/>
              <w:rPr>
                <w:i/>
                <w:iCs/>
                <w:sz w:val="16"/>
                <w:szCs w:val="20"/>
                <w:lang w:val="en-GB" w:eastAsia="en-GB"/>
              </w:rPr>
            </w:pPr>
          </w:p>
        </w:tc>
        <w:tc>
          <w:tcPr>
            <w:tcW w:w="561" w:type="dxa"/>
            <w:vAlign w:val="bottom"/>
          </w:tcPr>
          <w:p w:rsidR="00000000" w:rsidRDefault="00000000">
            <w:pPr>
              <w:tabs>
                <w:tab w:val="num" w:pos="748"/>
              </w:tabs>
              <w:spacing w:after="80" w:line="240" w:lineRule="exact"/>
              <w:ind w:left="40"/>
              <w:rPr>
                <w:i/>
                <w:iCs/>
                <w:sz w:val="16"/>
                <w:szCs w:val="20"/>
                <w:lang w:val="en-GB" w:eastAsia="en-GB"/>
              </w:rPr>
            </w:pPr>
            <w:r>
              <w:rPr>
                <w:i/>
                <w:iCs/>
                <w:sz w:val="16"/>
                <w:szCs w:val="20"/>
                <w:rtl/>
                <w:lang w:val="en-GB" w:eastAsia="en-GB"/>
              </w:rPr>
              <w:t>رجال</w:t>
            </w:r>
          </w:p>
        </w:tc>
        <w:tc>
          <w:tcPr>
            <w:tcW w:w="748" w:type="dxa"/>
            <w:vAlign w:val="bottom"/>
          </w:tcPr>
          <w:p w:rsidR="00000000" w:rsidRDefault="00000000">
            <w:pPr>
              <w:tabs>
                <w:tab w:val="num" w:pos="748"/>
              </w:tabs>
              <w:spacing w:after="80" w:line="240" w:lineRule="exact"/>
              <w:ind w:left="40"/>
              <w:rPr>
                <w:i/>
                <w:iCs/>
                <w:sz w:val="16"/>
                <w:szCs w:val="20"/>
                <w:lang w:val="en-GB" w:eastAsia="en-GB"/>
              </w:rPr>
            </w:pPr>
            <w:r>
              <w:rPr>
                <w:i/>
                <w:iCs/>
                <w:sz w:val="16"/>
                <w:szCs w:val="20"/>
                <w:rtl/>
                <w:lang w:val="en-GB" w:eastAsia="en-GB"/>
              </w:rPr>
              <w:t>نساء</w:t>
            </w:r>
          </w:p>
        </w:tc>
        <w:tc>
          <w:tcPr>
            <w:tcW w:w="561" w:type="dxa"/>
            <w:vAlign w:val="bottom"/>
          </w:tcPr>
          <w:p w:rsidR="00000000" w:rsidRDefault="00000000">
            <w:pPr>
              <w:tabs>
                <w:tab w:val="num" w:pos="748"/>
              </w:tabs>
              <w:spacing w:after="80" w:line="240" w:lineRule="exact"/>
              <w:ind w:left="40"/>
              <w:rPr>
                <w:i/>
                <w:iCs/>
                <w:sz w:val="16"/>
                <w:szCs w:val="20"/>
                <w:lang w:eastAsia="en-GB"/>
              </w:rPr>
            </w:pPr>
            <w:r>
              <w:rPr>
                <w:i/>
                <w:iCs/>
                <w:sz w:val="16"/>
                <w:szCs w:val="20"/>
                <w:rtl/>
                <w:lang w:eastAsia="en-GB"/>
              </w:rPr>
              <w:t>رجال</w:t>
            </w:r>
          </w:p>
        </w:tc>
        <w:tc>
          <w:tcPr>
            <w:tcW w:w="748" w:type="dxa"/>
            <w:vAlign w:val="bottom"/>
          </w:tcPr>
          <w:p w:rsidR="00000000" w:rsidRDefault="00000000">
            <w:pPr>
              <w:tabs>
                <w:tab w:val="num" w:pos="748"/>
              </w:tabs>
              <w:spacing w:after="80" w:line="240" w:lineRule="exact"/>
              <w:ind w:left="40"/>
              <w:rPr>
                <w:i/>
                <w:iCs/>
                <w:sz w:val="16"/>
                <w:szCs w:val="20"/>
                <w:lang w:val="en-GB" w:eastAsia="en-GB"/>
              </w:rPr>
            </w:pPr>
            <w:r>
              <w:rPr>
                <w:i/>
                <w:iCs/>
                <w:sz w:val="16"/>
                <w:szCs w:val="20"/>
                <w:rtl/>
                <w:lang w:val="en-GB" w:eastAsia="en-GB"/>
              </w:rPr>
              <w:t>نساء</w:t>
            </w:r>
          </w:p>
        </w:tc>
        <w:tc>
          <w:tcPr>
            <w:tcW w:w="561" w:type="dxa"/>
            <w:vAlign w:val="bottom"/>
          </w:tcPr>
          <w:p w:rsidR="00000000" w:rsidRDefault="00000000">
            <w:pPr>
              <w:tabs>
                <w:tab w:val="num" w:pos="748"/>
              </w:tabs>
              <w:spacing w:after="80" w:line="240" w:lineRule="exact"/>
              <w:ind w:left="40"/>
              <w:rPr>
                <w:i/>
                <w:iCs/>
                <w:sz w:val="16"/>
                <w:szCs w:val="20"/>
                <w:lang w:val="en-GB" w:eastAsia="en-GB"/>
              </w:rPr>
            </w:pPr>
            <w:r>
              <w:rPr>
                <w:i/>
                <w:iCs/>
                <w:sz w:val="16"/>
                <w:szCs w:val="20"/>
                <w:rtl/>
                <w:lang w:val="en-GB" w:eastAsia="en-GB"/>
              </w:rPr>
              <w:t>رجال</w:t>
            </w:r>
          </w:p>
        </w:tc>
        <w:tc>
          <w:tcPr>
            <w:tcW w:w="748" w:type="dxa"/>
            <w:vAlign w:val="bottom"/>
          </w:tcPr>
          <w:p w:rsidR="00000000" w:rsidRDefault="00000000">
            <w:pPr>
              <w:tabs>
                <w:tab w:val="num" w:pos="748"/>
              </w:tabs>
              <w:spacing w:after="80" w:line="240" w:lineRule="exact"/>
              <w:ind w:left="40"/>
              <w:rPr>
                <w:i/>
                <w:iCs/>
                <w:sz w:val="16"/>
                <w:szCs w:val="20"/>
                <w:lang w:val="en-GB" w:eastAsia="en-GB"/>
              </w:rPr>
            </w:pPr>
            <w:r>
              <w:rPr>
                <w:i/>
                <w:iCs/>
                <w:sz w:val="16"/>
                <w:szCs w:val="20"/>
                <w:rtl/>
                <w:lang w:val="en-GB" w:eastAsia="en-GB"/>
              </w:rPr>
              <w:t>نساء</w:t>
            </w:r>
          </w:p>
        </w:tc>
        <w:tc>
          <w:tcPr>
            <w:tcW w:w="561" w:type="dxa"/>
            <w:vAlign w:val="bottom"/>
          </w:tcPr>
          <w:p w:rsidR="00000000" w:rsidRDefault="00000000">
            <w:pPr>
              <w:tabs>
                <w:tab w:val="num" w:pos="748"/>
              </w:tabs>
              <w:spacing w:after="80" w:line="240" w:lineRule="exact"/>
              <w:ind w:left="40"/>
              <w:rPr>
                <w:i/>
                <w:iCs/>
                <w:sz w:val="16"/>
                <w:szCs w:val="20"/>
                <w:lang w:val="en-GB" w:eastAsia="en-GB"/>
              </w:rPr>
            </w:pPr>
            <w:r>
              <w:rPr>
                <w:i/>
                <w:iCs/>
                <w:sz w:val="16"/>
                <w:szCs w:val="20"/>
                <w:rtl/>
                <w:lang w:val="en-GB" w:eastAsia="en-GB"/>
              </w:rPr>
              <w:t>رجال</w:t>
            </w:r>
          </w:p>
        </w:tc>
        <w:tc>
          <w:tcPr>
            <w:tcW w:w="748" w:type="dxa"/>
            <w:vAlign w:val="bottom"/>
          </w:tcPr>
          <w:p w:rsidR="00000000" w:rsidRDefault="00000000">
            <w:pPr>
              <w:tabs>
                <w:tab w:val="num" w:pos="748"/>
              </w:tabs>
              <w:spacing w:after="80" w:line="240" w:lineRule="exact"/>
              <w:ind w:left="40"/>
              <w:rPr>
                <w:i/>
                <w:iCs/>
                <w:sz w:val="16"/>
                <w:szCs w:val="20"/>
                <w:lang w:val="en-GB" w:eastAsia="en-GB"/>
              </w:rPr>
            </w:pPr>
            <w:r>
              <w:rPr>
                <w:i/>
                <w:iCs/>
                <w:sz w:val="16"/>
                <w:szCs w:val="20"/>
                <w:rtl/>
                <w:lang w:val="en-GB" w:eastAsia="en-GB"/>
              </w:rPr>
              <w:t>نساء</w:t>
            </w:r>
          </w:p>
        </w:tc>
        <w:tc>
          <w:tcPr>
            <w:tcW w:w="561" w:type="dxa"/>
            <w:vAlign w:val="bottom"/>
          </w:tcPr>
          <w:p w:rsidR="00000000" w:rsidRDefault="00000000">
            <w:pPr>
              <w:tabs>
                <w:tab w:val="num" w:pos="748"/>
              </w:tabs>
              <w:spacing w:after="80" w:line="240" w:lineRule="exact"/>
              <w:ind w:left="40"/>
              <w:rPr>
                <w:i/>
                <w:iCs/>
                <w:sz w:val="16"/>
                <w:szCs w:val="20"/>
                <w:lang w:val="en-GB" w:eastAsia="en-GB"/>
              </w:rPr>
            </w:pPr>
            <w:r>
              <w:rPr>
                <w:i/>
                <w:iCs/>
                <w:sz w:val="16"/>
                <w:szCs w:val="20"/>
                <w:rtl/>
                <w:lang w:val="en-GB" w:eastAsia="en-GB"/>
              </w:rPr>
              <w:t>رجال</w:t>
            </w:r>
          </w:p>
        </w:tc>
        <w:tc>
          <w:tcPr>
            <w:tcW w:w="748" w:type="dxa"/>
            <w:vAlign w:val="bottom"/>
          </w:tcPr>
          <w:p w:rsidR="00000000" w:rsidRDefault="00000000">
            <w:pPr>
              <w:tabs>
                <w:tab w:val="num" w:pos="748"/>
              </w:tabs>
              <w:spacing w:after="80" w:line="240" w:lineRule="exact"/>
              <w:ind w:left="40"/>
              <w:rPr>
                <w:i/>
                <w:iCs/>
                <w:sz w:val="16"/>
                <w:szCs w:val="20"/>
                <w:lang w:val="en-GB" w:eastAsia="en-GB"/>
              </w:rPr>
            </w:pPr>
            <w:r>
              <w:rPr>
                <w:i/>
                <w:iCs/>
                <w:sz w:val="16"/>
                <w:szCs w:val="20"/>
                <w:rtl/>
                <w:lang w:val="en-GB" w:eastAsia="en-GB"/>
              </w:rPr>
              <w:t>نساء</w:t>
            </w:r>
          </w:p>
        </w:tc>
        <w:tc>
          <w:tcPr>
            <w:tcW w:w="561" w:type="dxa"/>
            <w:vAlign w:val="bottom"/>
          </w:tcPr>
          <w:p w:rsidR="00000000" w:rsidRDefault="00000000">
            <w:pPr>
              <w:tabs>
                <w:tab w:val="num" w:pos="748"/>
              </w:tabs>
              <w:spacing w:after="80" w:line="240" w:lineRule="exact"/>
              <w:ind w:left="40"/>
              <w:rPr>
                <w:i/>
                <w:iCs/>
                <w:sz w:val="16"/>
                <w:szCs w:val="20"/>
                <w:lang w:val="en-GB" w:eastAsia="en-GB"/>
              </w:rPr>
            </w:pPr>
            <w:r>
              <w:rPr>
                <w:i/>
                <w:iCs/>
                <w:sz w:val="16"/>
                <w:szCs w:val="20"/>
                <w:rtl/>
                <w:lang w:val="en-GB" w:eastAsia="en-GB"/>
              </w:rPr>
              <w:t>رجال</w:t>
            </w:r>
          </w:p>
        </w:tc>
        <w:tc>
          <w:tcPr>
            <w:tcW w:w="748" w:type="dxa"/>
            <w:vAlign w:val="bottom"/>
          </w:tcPr>
          <w:p w:rsidR="00000000" w:rsidRDefault="00000000">
            <w:pPr>
              <w:tabs>
                <w:tab w:val="num" w:pos="748"/>
              </w:tabs>
              <w:spacing w:after="80" w:line="240" w:lineRule="exact"/>
              <w:ind w:left="40"/>
              <w:rPr>
                <w:i/>
                <w:iCs/>
                <w:sz w:val="16"/>
                <w:szCs w:val="20"/>
                <w:lang w:val="en-GB" w:eastAsia="en-GB"/>
              </w:rPr>
            </w:pPr>
            <w:r>
              <w:rPr>
                <w:i/>
                <w:iCs/>
                <w:sz w:val="16"/>
                <w:szCs w:val="20"/>
                <w:rtl/>
                <w:lang w:val="en-GB" w:eastAsia="en-GB"/>
              </w:rPr>
              <w:t>نساء</w:t>
            </w:r>
          </w:p>
        </w:tc>
      </w:tr>
      <w:tr w:rsidR="00000000">
        <w:tblPrEx>
          <w:tblCellMar>
            <w:top w:w="0" w:type="dxa"/>
            <w:bottom w:w="0" w:type="dxa"/>
          </w:tblCellMar>
        </w:tblPrEx>
        <w:trPr>
          <w:cantSplit/>
          <w:trHeight w:hRule="exact" w:val="115"/>
          <w:tblHeader/>
          <w:jc w:val="center"/>
        </w:trPr>
        <w:tc>
          <w:tcPr>
            <w:tcW w:w="1230" w:type="dxa"/>
            <w:tcBorders>
              <w:top w:val="single" w:sz="12" w:space="0" w:color="auto"/>
            </w:tcBorders>
            <w:vAlign w:val="bottom"/>
          </w:tcPr>
          <w:p w:rsidR="00000000" w:rsidRDefault="00000000">
            <w:pPr>
              <w:tabs>
                <w:tab w:val="num" w:pos="0"/>
              </w:tabs>
              <w:spacing w:after="80" w:line="240" w:lineRule="exact"/>
              <w:ind w:left="40"/>
              <w:rPr>
                <w:sz w:val="16"/>
                <w:szCs w:val="22"/>
                <w:lang w:val="en-GB" w:eastAsia="en-GB"/>
              </w:rPr>
            </w:pPr>
          </w:p>
        </w:tc>
        <w:tc>
          <w:tcPr>
            <w:tcW w:w="561" w:type="dxa"/>
            <w:tcBorders>
              <w:top w:val="single" w:sz="12" w:space="0" w:color="auto"/>
            </w:tcBorders>
            <w:vAlign w:val="bottom"/>
          </w:tcPr>
          <w:p w:rsidR="00000000" w:rsidRDefault="00000000">
            <w:pPr>
              <w:tabs>
                <w:tab w:val="num" w:pos="748"/>
              </w:tabs>
              <w:spacing w:before="200" w:after="80" w:line="240" w:lineRule="exact"/>
              <w:ind w:left="40"/>
              <w:rPr>
                <w:sz w:val="16"/>
                <w:szCs w:val="22"/>
                <w:rtl/>
                <w:lang w:val="en-GB" w:eastAsia="en-GB"/>
              </w:rPr>
            </w:pPr>
          </w:p>
        </w:tc>
        <w:tc>
          <w:tcPr>
            <w:tcW w:w="748" w:type="dxa"/>
            <w:tcBorders>
              <w:top w:val="single" w:sz="12" w:space="0" w:color="auto"/>
            </w:tcBorders>
            <w:vAlign w:val="bottom"/>
          </w:tcPr>
          <w:p w:rsidR="00000000" w:rsidRDefault="00000000">
            <w:pPr>
              <w:tabs>
                <w:tab w:val="num" w:pos="748"/>
              </w:tabs>
              <w:spacing w:before="200" w:after="80" w:line="240" w:lineRule="exact"/>
              <w:ind w:left="40"/>
              <w:rPr>
                <w:sz w:val="16"/>
                <w:szCs w:val="22"/>
                <w:rtl/>
                <w:lang w:val="en-GB" w:eastAsia="en-GB"/>
              </w:rPr>
            </w:pPr>
          </w:p>
        </w:tc>
        <w:tc>
          <w:tcPr>
            <w:tcW w:w="561" w:type="dxa"/>
            <w:tcBorders>
              <w:top w:val="single" w:sz="12" w:space="0" w:color="auto"/>
            </w:tcBorders>
            <w:vAlign w:val="bottom"/>
          </w:tcPr>
          <w:p w:rsidR="00000000" w:rsidRDefault="00000000">
            <w:pPr>
              <w:tabs>
                <w:tab w:val="num" w:pos="748"/>
              </w:tabs>
              <w:spacing w:before="200" w:after="80" w:line="240" w:lineRule="exact"/>
              <w:ind w:left="40"/>
              <w:rPr>
                <w:sz w:val="16"/>
                <w:szCs w:val="22"/>
                <w:rtl/>
                <w:lang w:val="en-GB" w:eastAsia="en-GB"/>
              </w:rPr>
            </w:pPr>
          </w:p>
        </w:tc>
        <w:tc>
          <w:tcPr>
            <w:tcW w:w="748" w:type="dxa"/>
            <w:tcBorders>
              <w:top w:val="single" w:sz="12" w:space="0" w:color="auto"/>
            </w:tcBorders>
            <w:vAlign w:val="bottom"/>
          </w:tcPr>
          <w:p w:rsidR="00000000" w:rsidRDefault="00000000">
            <w:pPr>
              <w:tabs>
                <w:tab w:val="num" w:pos="748"/>
              </w:tabs>
              <w:spacing w:before="200" w:after="80" w:line="240" w:lineRule="exact"/>
              <w:ind w:left="40"/>
              <w:rPr>
                <w:sz w:val="16"/>
                <w:szCs w:val="22"/>
                <w:rtl/>
                <w:lang w:val="en-GB" w:eastAsia="en-GB"/>
              </w:rPr>
            </w:pPr>
          </w:p>
        </w:tc>
        <w:tc>
          <w:tcPr>
            <w:tcW w:w="561" w:type="dxa"/>
            <w:tcBorders>
              <w:top w:val="single" w:sz="12" w:space="0" w:color="auto"/>
            </w:tcBorders>
            <w:vAlign w:val="bottom"/>
          </w:tcPr>
          <w:p w:rsidR="00000000" w:rsidRDefault="00000000">
            <w:pPr>
              <w:tabs>
                <w:tab w:val="num" w:pos="748"/>
              </w:tabs>
              <w:spacing w:before="200" w:after="80" w:line="240" w:lineRule="exact"/>
              <w:ind w:left="40"/>
              <w:rPr>
                <w:sz w:val="16"/>
                <w:szCs w:val="22"/>
                <w:rtl/>
                <w:lang w:val="en-GB" w:eastAsia="en-GB"/>
              </w:rPr>
            </w:pPr>
          </w:p>
        </w:tc>
        <w:tc>
          <w:tcPr>
            <w:tcW w:w="748" w:type="dxa"/>
            <w:tcBorders>
              <w:top w:val="single" w:sz="12" w:space="0" w:color="auto"/>
            </w:tcBorders>
            <w:vAlign w:val="bottom"/>
          </w:tcPr>
          <w:p w:rsidR="00000000" w:rsidRDefault="00000000">
            <w:pPr>
              <w:tabs>
                <w:tab w:val="num" w:pos="748"/>
              </w:tabs>
              <w:spacing w:before="200" w:after="80" w:line="240" w:lineRule="exact"/>
              <w:ind w:left="40"/>
              <w:rPr>
                <w:sz w:val="16"/>
                <w:szCs w:val="22"/>
                <w:rtl/>
                <w:lang w:val="en-GB" w:eastAsia="en-GB"/>
              </w:rPr>
            </w:pPr>
          </w:p>
        </w:tc>
        <w:tc>
          <w:tcPr>
            <w:tcW w:w="561" w:type="dxa"/>
            <w:tcBorders>
              <w:top w:val="single" w:sz="12" w:space="0" w:color="auto"/>
            </w:tcBorders>
            <w:vAlign w:val="bottom"/>
          </w:tcPr>
          <w:p w:rsidR="00000000" w:rsidRDefault="00000000">
            <w:pPr>
              <w:tabs>
                <w:tab w:val="num" w:pos="748"/>
              </w:tabs>
              <w:spacing w:before="200" w:after="80" w:line="240" w:lineRule="exact"/>
              <w:ind w:left="40"/>
              <w:rPr>
                <w:sz w:val="16"/>
                <w:szCs w:val="22"/>
                <w:rtl/>
                <w:lang w:val="en-GB" w:eastAsia="en-GB"/>
              </w:rPr>
            </w:pPr>
          </w:p>
        </w:tc>
        <w:tc>
          <w:tcPr>
            <w:tcW w:w="748" w:type="dxa"/>
            <w:tcBorders>
              <w:top w:val="single" w:sz="12" w:space="0" w:color="auto"/>
            </w:tcBorders>
            <w:vAlign w:val="bottom"/>
          </w:tcPr>
          <w:p w:rsidR="00000000" w:rsidRDefault="00000000">
            <w:pPr>
              <w:tabs>
                <w:tab w:val="num" w:pos="748"/>
              </w:tabs>
              <w:spacing w:before="200" w:after="80" w:line="240" w:lineRule="exact"/>
              <w:ind w:left="40"/>
              <w:rPr>
                <w:sz w:val="16"/>
                <w:szCs w:val="22"/>
                <w:rtl/>
                <w:lang w:val="en-GB" w:eastAsia="en-GB"/>
              </w:rPr>
            </w:pPr>
          </w:p>
        </w:tc>
        <w:tc>
          <w:tcPr>
            <w:tcW w:w="561" w:type="dxa"/>
            <w:tcBorders>
              <w:top w:val="single" w:sz="12" w:space="0" w:color="auto"/>
            </w:tcBorders>
            <w:vAlign w:val="bottom"/>
          </w:tcPr>
          <w:p w:rsidR="00000000" w:rsidRDefault="00000000">
            <w:pPr>
              <w:tabs>
                <w:tab w:val="num" w:pos="748"/>
              </w:tabs>
              <w:spacing w:before="200" w:after="80" w:line="240" w:lineRule="exact"/>
              <w:ind w:left="40"/>
              <w:rPr>
                <w:sz w:val="16"/>
                <w:szCs w:val="22"/>
                <w:rtl/>
                <w:lang w:val="en-GB" w:eastAsia="en-GB"/>
              </w:rPr>
            </w:pPr>
          </w:p>
        </w:tc>
        <w:tc>
          <w:tcPr>
            <w:tcW w:w="748" w:type="dxa"/>
            <w:tcBorders>
              <w:top w:val="single" w:sz="12" w:space="0" w:color="auto"/>
            </w:tcBorders>
            <w:vAlign w:val="bottom"/>
          </w:tcPr>
          <w:p w:rsidR="00000000" w:rsidRDefault="00000000">
            <w:pPr>
              <w:tabs>
                <w:tab w:val="num" w:pos="748"/>
              </w:tabs>
              <w:spacing w:after="80" w:line="240" w:lineRule="exact"/>
              <w:ind w:left="40"/>
              <w:rPr>
                <w:sz w:val="16"/>
                <w:szCs w:val="22"/>
                <w:lang w:val="en-GB" w:eastAsia="en-GB"/>
              </w:rPr>
            </w:pPr>
          </w:p>
        </w:tc>
        <w:tc>
          <w:tcPr>
            <w:tcW w:w="561" w:type="dxa"/>
            <w:tcBorders>
              <w:top w:val="single" w:sz="12" w:space="0" w:color="auto"/>
            </w:tcBorders>
            <w:vAlign w:val="bottom"/>
          </w:tcPr>
          <w:p w:rsidR="00000000" w:rsidRDefault="00000000">
            <w:pPr>
              <w:tabs>
                <w:tab w:val="num" w:pos="748"/>
              </w:tabs>
              <w:spacing w:after="80" w:line="240" w:lineRule="exact"/>
              <w:ind w:left="40"/>
              <w:rPr>
                <w:sz w:val="16"/>
                <w:szCs w:val="22"/>
                <w:lang w:val="en-GB" w:eastAsia="en-GB"/>
              </w:rPr>
            </w:pPr>
          </w:p>
        </w:tc>
        <w:tc>
          <w:tcPr>
            <w:tcW w:w="748" w:type="dxa"/>
            <w:tcBorders>
              <w:top w:val="single" w:sz="12" w:space="0" w:color="auto"/>
            </w:tcBorders>
            <w:vAlign w:val="bottom"/>
          </w:tcPr>
          <w:p w:rsidR="00000000" w:rsidRDefault="00000000">
            <w:pPr>
              <w:tabs>
                <w:tab w:val="num" w:pos="748"/>
              </w:tabs>
              <w:spacing w:after="80" w:line="240" w:lineRule="exact"/>
              <w:ind w:left="40"/>
              <w:rPr>
                <w:sz w:val="16"/>
                <w:szCs w:val="22"/>
                <w:lang w:val="en-GB" w:eastAsia="en-GB"/>
              </w:rPr>
            </w:pPr>
          </w:p>
        </w:tc>
      </w:tr>
      <w:tr w:rsidR="00000000">
        <w:tblPrEx>
          <w:tblCellMar>
            <w:top w:w="0" w:type="dxa"/>
            <w:bottom w:w="0" w:type="dxa"/>
          </w:tblCellMar>
        </w:tblPrEx>
        <w:trPr>
          <w:cantSplit/>
          <w:jc w:val="center"/>
        </w:trPr>
        <w:tc>
          <w:tcPr>
            <w:tcW w:w="1230" w:type="dxa"/>
          </w:tcPr>
          <w:p w:rsidR="00000000" w:rsidRDefault="00000000">
            <w:pPr>
              <w:tabs>
                <w:tab w:val="num" w:pos="0"/>
                <w:tab w:val="left" w:pos="288"/>
                <w:tab w:val="left" w:pos="576"/>
                <w:tab w:val="left" w:pos="864"/>
                <w:tab w:val="left" w:pos="1152"/>
              </w:tabs>
              <w:spacing w:after="80" w:line="240" w:lineRule="exact"/>
              <w:ind w:left="40"/>
              <w:rPr>
                <w:sz w:val="16"/>
                <w:szCs w:val="20"/>
                <w:lang w:val="en-GB" w:eastAsia="en-GB"/>
              </w:rPr>
            </w:pPr>
            <w:r>
              <w:rPr>
                <w:sz w:val="16"/>
                <w:szCs w:val="20"/>
                <w:rtl/>
                <w:lang w:val="en-GB" w:eastAsia="en-GB"/>
              </w:rPr>
              <w:t>العدد المسجل التراكمي للإصابات</w:t>
            </w:r>
          </w:p>
        </w:tc>
        <w:tc>
          <w:tcPr>
            <w:tcW w:w="561" w:type="dxa"/>
          </w:tcPr>
          <w:p w:rsidR="00000000" w:rsidRDefault="00000000">
            <w:pPr>
              <w:tabs>
                <w:tab w:val="left" w:pos="288"/>
                <w:tab w:val="left" w:pos="576"/>
                <w:tab w:val="num" w:pos="748"/>
                <w:tab w:val="left" w:pos="864"/>
                <w:tab w:val="left" w:pos="1152"/>
              </w:tabs>
              <w:spacing w:before="200" w:after="80" w:line="240" w:lineRule="exact"/>
              <w:ind w:left="40"/>
              <w:rPr>
                <w:sz w:val="16"/>
                <w:szCs w:val="20"/>
                <w:lang w:val="en-GB" w:eastAsia="en-GB"/>
              </w:rPr>
            </w:pPr>
            <w:r>
              <w:rPr>
                <w:sz w:val="16"/>
                <w:szCs w:val="20"/>
                <w:rtl/>
                <w:lang w:val="en-GB" w:eastAsia="en-GB"/>
              </w:rPr>
              <w:t>43</w:t>
            </w:r>
          </w:p>
        </w:tc>
        <w:tc>
          <w:tcPr>
            <w:tcW w:w="748" w:type="dxa"/>
          </w:tcPr>
          <w:p w:rsidR="00000000" w:rsidRDefault="00000000">
            <w:pPr>
              <w:tabs>
                <w:tab w:val="left" w:pos="288"/>
                <w:tab w:val="left" w:pos="576"/>
                <w:tab w:val="num" w:pos="748"/>
                <w:tab w:val="left" w:pos="864"/>
                <w:tab w:val="left" w:pos="1152"/>
              </w:tabs>
              <w:spacing w:before="200" w:after="80" w:line="240" w:lineRule="exact"/>
              <w:ind w:left="40"/>
              <w:rPr>
                <w:sz w:val="16"/>
                <w:szCs w:val="20"/>
                <w:lang w:val="en-GB" w:eastAsia="en-GB"/>
              </w:rPr>
            </w:pPr>
            <w:r>
              <w:rPr>
                <w:sz w:val="16"/>
                <w:szCs w:val="20"/>
                <w:rtl/>
                <w:lang w:val="en-GB" w:eastAsia="en-GB"/>
              </w:rPr>
              <w:t>3</w:t>
            </w:r>
          </w:p>
        </w:tc>
        <w:tc>
          <w:tcPr>
            <w:tcW w:w="561" w:type="dxa"/>
          </w:tcPr>
          <w:p w:rsidR="00000000" w:rsidRDefault="00000000">
            <w:pPr>
              <w:tabs>
                <w:tab w:val="left" w:pos="288"/>
                <w:tab w:val="left" w:pos="576"/>
                <w:tab w:val="num" w:pos="748"/>
                <w:tab w:val="left" w:pos="864"/>
                <w:tab w:val="left" w:pos="1152"/>
              </w:tabs>
              <w:spacing w:before="200" w:after="80" w:line="240" w:lineRule="exact"/>
              <w:ind w:left="40"/>
              <w:rPr>
                <w:sz w:val="16"/>
                <w:szCs w:val="20"/>
                <w:lang w:val="en-GB" w:eastAsia="en-GB"/>
              </w:rPr>
            </w:pPr>
            <w:r>
              <w:rPr>
                <w:sz w:val="16"/>
                <w:szCs w:val="20"/>
                <w:rtl/>
                <w:lang w:val="en-GB" w:eastAsia="en-GB"/>
              </w:rPr>
              <w:t>57</w:t>
            </w:r>
          </w:p>
        </w:tc>
        <w:tc>
          <w:tcPr>
            <w:tcW w:w="748" w:type="dxa"/>
          </w:tcPr>
          <w:p w:rsidR="00000000" w:rsidRDefault="00000000">
            <w:pPr>
              <w:tabs>
                <w:tab w:val="left" w:pos="288"/>
                <w:tab w:val="left" w:pos="576"/>
                <w:tab w:val="num" w:pos="748"/>
                <w:tab w:val="left" w:pos="864"/>
                <w:tab w:val="left" w:pos="1152"/>
              </w:tabs>
              <w:spacing w:before="200" w:after="80" w:line="240" w:lineRule="exact"/>
              <w:ind w:left="40"/>
              <w:rPr>
                <w:sz w:val="16"/>
                <w:szCs w:val="20"/>
                <w:lang w:val="en-GB" w:eastAsia="en-GB"/>
              </w:rPr>
            </w:pPr>
            <w:r>
              <w:rPr>
                <w:sz w:val="16"/>
                <w:szCs w:val="20"/>
                <w:rtl/>
                <w:lang w:val="en-GB" w:eastAsia="en-GB"/>
              </w:rPr>
              <w:t>6</w:t>
            </w:r>
          </w:p>
        </w:tc>
        <w:tc>
          <w:tcPr>
            <w:tcW w:w="561" w:type="dxa"/>
          </w:tcPr>
          <w:p w:rsidR="00000000" w:rsidRDefault="00000000">
            <w:pPr>
              <w:tabs>
                <w:tab w:val="left" w:pos="288"/>
                <w:tab w:val="left" w:pos="576"/>
                <w:tab w:val="num" w:pos="748"/>
                <w:tab w:val="left" w:pos="864"/>
                <w:tab w:val="left" w:pos="1152"/>
              </w:tabs>
              <w:spacing w:before="200" w:after="80" w:line="240" w:lineRule="exact"/>
              <w:ind w:left="40"/>
              <w:rPr>
                <w:sz w:val="16"/>
                <w:szCs w:val="20"/>
                <w:lang w:val="en-GB" w:eastAsia="en-GB"/>
              </w:rPr>
            </w:pPr>
            <w:r>
              <w:rPr>
                <w:sz w:val="16"/>
                <w:szCs w:val="20"/>
                <w:rtl/>
                <w:lang w:val="en-GB" w:eastAsia="en-GB"/>
              </w:rPr>
              <w:t>82</w:t>
            </w:r>
          </w:p>
        </w:tc>
        <w:tc>
          <w:tcPr>
            <w:tcW w:w="748" w:type="dxa"/>
          </w:tcPr>
          <w:p w:rsidR="00000000" w:rsidRDefault="00000000">
            <w:pPr>
              <w:tabs>
                <w:tab w:val="left" w:pos="288"/>
                <w:tab w:val="left" w:pos="576"/>
                <w:tab w:val="num" w:pos="748"/>
                <w:tab w:val="left" w:pos="864"/>
                <w:tab w:val="left" w:pos="1152"/>
              </w:tabs>
              <w:spacing w:before="200" w:after="80" w:line="240" w:lineRule="exact"/>
              <w:ind w:left="40"/>
              <w:rPr>
                <w:sz w:val="16"/>
                <w:szCs w:val="20"/>
                <w:lang w:val="en-GB" w:eastAsia="en-GB"/>
              </w:rPr>
            </w:pPr>
            <w:r>
              <w:rPr>
                <w:sz w:val="16"/>
                <w:szCs w:val="20"/>
                <w:rtl/>
                <w:lang w:val="en-GB" w:eastAsia="en-GB"/>
              </w:rPr>
              <w:t>6</w:t>
            </w:r>
          </w:p>
        </w:tc>
        <w:tc>
          <w:tcPr>
            <w:tcW w:w="561" w:type="dxa"/>
          </w:tcPr>
          <w:p w:rsidR="00000000" w:rsidRDefault="00000000">
            <w:pPr>
              <w:tabs>
                <w:tab w:val="left" w:pos="288"/>
                <w:tab w:val="left" w:pos="576"/>
                <w:tab w:val="num" w:pos="748"/>
                <w:tab w:val="left" w:pos="864"/>
                <w:tab w:val="left" w:pos="1152"/>
              </w:tabs>
              <w:spacing w:before="200" w:after="80" w:line="240" w:lineRule="exact"/>
              <w:ind w:left="40"/>
              <w:rPr>
                <w:sz w:val="16"/>
                <w:szCs w:val="20"/>
                <w:lang w:val="en-GB" w:eastAsia="en-GB"/>
              </w:rPr>
            </w:pPr>
            <w:r>
              <w:rPr>
                <w:sz w:val="16"/>
                <w:szCs w:val="20"/>
                <w:rtl/>
                <w:lang w:val="en-GB" w:eastAsia="en-GB"/>
              </w:rPr>
              <w:t>206</w:t>
            </w:r>
          </w:p>
        </w:tc>
        <w:tc>
          <w:tcPr>
            <w:tcW w:w="748" w:type="dxa"/>
          </w:tcPr>
          <w:p w:rsidR="00000000" w:rsidRDefault="00000000">
            <w:pPr>
              <w:tabs>
                <w:tab w:val="left" w:pos="288"/>
                <w:tab w:val="left" w:pos="576"/>
                <w:tab w:val="num" w:pos="748"/>
                <w:tab w:val="left" w:pos="864"/>
                <w:tab w:val="left" w:pos="1152"/>
              </w:tabs>
              <w:spacing w:before="200" w:after="80" w:line="240" w:lineRule="exact"/>
              <w:ind w:left="40"/>
              <w:rPr>
                <w:sz w:val="16"/>
                <w:szCs w:val="20"/>
                <w:lang w:val="en-GB" w:eastAsia="en-GB"/>
              </w:rPr>
            </w:pPr>
            <w:r>
              <w:rPr>
                <w:sz w:val="16"/>
                <w:szCs w:val="20"/>
                <w:rtl/>
                <w:lang w:val="en-GB" w:eastAsia="en-GB"/>
              </w:rPr>
              <w:t>45</w:t>
            </w:r>
          </w:p>
        </w:tc>
        <w:tc>
          <w:tcPr>
            <w:tcW w:w="561" w:type="dxa"/>
          </w:tcPr>
          <w:p w:rsidR="00000000" w:rsidRDefault="00000000">
            <w:pPr>
              <w:tabs>
                <w:tab w:val="left" w:pos="288"/>
                <w:tab w:val="left" w:pos="576"/>
                <w:tab w:val="num" w:pos="748"/>
                <w:tab w:val="left" w:pos="864"/>
                <w:tab w:val="left" w:pos="1152"/>
              </w:tabs>
              <w:spacing w:before="200" w:after="80" w:line="240" w:lineRule="exact"/>
              <w:ind w:left="40"/>
              <w:rPr>
                <w:sz w:val="16"/>
                <w:szCs w:val="20"/>
                <w:lang w:val="en-GB" w:eastAsia="en-GB"/>
              </w:rPr>
            </w:pPr>
            <w:r>
              <w:rPr>
                <w:sz w:val="16"/>
                <w:szCs w:val="20"/>
                <w:rtl/>
                <w:lang w:val="en-GB" w:eastAsia="en-GB"/>
              </w:rPr>
              <w:t>384</w:t>
            </w:r>
          </w:p>
        </w:tc>
        <w:tc>
          <w:tcPr>
            <w:tcW w:w="748" w:type="dxa"/>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rtl/>
                <w:lang w:val="en-GB" w:eastAsia="en-GB"/>
              </w:rPr>
              <w:t>108</w:t>
            </w:r>
          </w:p>
        </w:tc>
        <w:tc>
          <w:tcPr>
            <w:tcW w:w="561" w:type="dxa"/>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rtl/>
                <w:lang w:val="en-GB" w:eastAsia="en-GB"/>
              </w:rPr>
              <w:t>738</w:t>
            </w:r>
          </w:p>
        </w:tc>
        <w:tc>
          <w:tcPr>
            <w:tcW w:w="748" w:type="dxa"/>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rtl/>
                <w:lang w:val="en-GB" w:eastAsia="en-GB"/>
              </w:rPr>
              <w:t>220</w:t>
            </w:r>
          </w:p>
        </w:tc>
      </w:tr>
      <w:tr w:rsidR="00000000">
        <w:tblPrEx>
          <w:tblCellMar>
            <w:top w:w="0" w:type="dxa"/>
            <w:bottom w:w="0" w:type="dxa"/>
          </w:tblCellMar>
        </w:tblPrEx>
        <w:trPr>
          <w:cantSplit/>
          <w:jc w:val="center"/>
        </w:trPr>
        <w:tc>
          <w:tcPr>
            <w:tcW w:w="1230" w:type="dxa"/>
          </w:tcPr>
          <w:p w:rsidR="00000000" w:rsidRDefault="00000000">
            <w:pPr>
              <w:tabs>
                <w:tab w:val="num" w:pos="0"/>
                <w:tab w:val="left" w:pos="288"/>
                <w:tab w:val="left" w:pos="576"/>
                <w:tab w:val="left" w:pos="864"/>
                <w:tab w:val="left" w:pos="1152"/>
              </w:tabs>
              <w:spacing w:after="80" w:line="240" w:lineRule="exact"/>
              <w:ind w:left="40"/>
              <w:rPr>
                <w:sz w:val="16"/>
                <w:szCs w:val="20"/>
                <w:lang w:val="en-GB" w:eastAsia="en-GB"/>
              </w:rPr>
            </w:pPr>
            <w:r>
              <w:rPr>
                <w:sz w:val="16"/>
                <w:szCs w:val="20"/>
                <w:rtl/>
                <w:lang w:val="en-GB" w:eastAsia="en-GB"/>
              </w:rPr>
              <w:t>الوفيات بسبب فيروس نقص المناعة البشرية</w:t>
            </w:r>
          </w:p>
        </w:tc>
        <w:tc>
          <w:tcPr>
            <w:tcW w:w="561" w:type="dxa"/>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lang w:val="en-GB" w:eastAsia="en-GB"/>
              </w:rPr>
              <w:t>-</w:t>
            </w:r>
          </w:p>
        </w:tc>
        <w:tc>
          <w:tcPr>
            <w:tcW w:w="748" w:type="dxa"/>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lang w:val="en-GB" w:eastAsia="en-GB"/>
              </w:rPr>
              <w:t>-</w:t>
            </w:r>
          </w:p>
        </w:tc>
        <w:tc>
          <w:tcPr>
            <w:tcW w:w="561" w:type="dxa"/>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lang w:val="en-GB" w:eastAsia="en-GB"/>
              </w:rPr>
              <w:t>-</w:t>
            </w:r>
          </w:p>
        </w:tc>
        <w:tc>
          <w:tcPr>
            <w:tcW w:w="748" w:type="dxa"/>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lang w:val="en-GB" w:eastAsia="en-GB"/>
              </w:rPr>
              <w:t>-</w:t>
            </w:r>
          </w:p>
        </w:tc>
        <w:tc>
          <w:tcPr>
            <w:tcW w:w="561" w:type="dxa"/>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lang w:val="en-GB" w:eastAsia="en-GB"/>
              </w:rPr>
              <w:t>-</w:t>
            </w:r>
          </w:p>
        </w:tc>
        <w:tc>
          <w:tcPr>
            <w:tcW w:w="748" w:type="dxa"/>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lang w:val="en-GB" w:eastAsia="en-GB"/>
              </w:rPr>
              <w:t>-</w:t>
            </w:r>
          </w:p>
        </w:tc>
        <w:tc>
          <w:tcPr>
            <w:tcW w:w="561" w:type="dxa"/>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rtl/>
                <w:lang w:val="en-GB" w:eastAsia="en-GB"/>
              </w:rPr>
              <w:t>3</w:t>
            </w:r>
          </w:p>
        </w:tc>
        <w:tc>
          <w:tcPr>
            <w:tcW w:w="748" w:type="dxa"/>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lang w:val="en-GB" w:eastAsia="en-GB"/>
              </w:rPr>
              <w:t>-</w:t>
            </w:r>
          </w:p>
        </w:tc>
        <w:tc>
          <w:tcPr>
            <w:tcW w:w="561" w:type="dxa"/>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rtl/>
                <w:lang w:val="en-GB" w:eastAsia="en-GB"/>
              </w:rPr>
              <w:t>2</w:t>
            </w:r>
          </w:p>
        </w:tc>
        <w:tc>
          <w:tcPr>
            <w:tcW w:w="748" w:type="dxa"/>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rtl/>
                <w:lang w:val="en-GB" w:eastAsia="en-GB"/>
              </w:rPr>
              <w:t>1</w:t>
            </w:r>
          </w:p>
        </w:tc>
        <w:tc>
          <w:tcPr>
            <w:tcW w:w="561" w:type="dxa"/>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rtl/>
                <w:lang w:val="en-GB" w:eastAsia="en-GB"/>
              </w:rPr>
              <w:t>6</w:t>
            </w:r>
          </w:p>
        </w:tc>
        <w:tc>
          <w:tcPr>
            <w:tcW w:w="748" w:type="dxa"/>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rtl/>
                <w:lang w:val="en-GB" w:eastAsia="en-GB"/>
              </w:rPr>
              <w:t>0</w:t>
            </w:r>
          </w:p>
        </w:tc>
      </w:tr>
      <w:tr w:rsidR="00000000">
        <w:tblPrEx>
          <w:tblCellMar>
            <w:top w:w="0" w:type="dxa"/>
            <w:bottom w:w="0" w:type="dxa"/>
          </w:tblCellMar>
        </w:tblPrEx>
        <w:trPr>
          <w:cantSplit/>
          <w:jc w:val="center"/>
        </w:trPr>
        <w:tc>
          <w:tcPr>
            <w:tcW w:w="1230" w:type="dxa"/>
            <w:tcBorders>
              <w:bottom w:val="single" w:sz="12" w:space="0" w:color="auto"/>
            </w:tcBorders>
          </w:tcPr>
          <w:p w:rsidR="00000000" w:rsidRDefault="00000000">
            <w:pPr>
              <w:tabs>
                <w:tab w:val="num" w:pos="0"/>
                <w:tab w:val="left" w:pos="288"/>
                <w:tab w:val="left" w:pos="576"/>
                <w:tab w:val="left" w:pos="864"/>
                <w:tab w:val="left" w:pos="1152"/>
              </w:tabs>
              <w:spacing w:after="80" w:line="240" w:lineRule="exact"/>
              <w:ind w:left="40"/>
              <w:rPr>
                <w:sz w:val="16"/>
                <w:szCs w:val="20"/>
                <w:lang w:val="en-GB" w:eastAsia="en-GB"/>
              </w:rPr>
            </w:pPr>
            <w:r>
              <w:rPr>
                <w:sz w:val="16"/>
                <w:szCs w:val="20"/>
                <w:rtl/>
                <w:lang w:val="en-GB" w:eastAsia="en-GB"/>
              </w:rPr>
              <w:t>الوفيات بسبب الإيدز</w:t>
            </w:r>
          </w:p>
        </w:tc>
        <w:tc>
          <w:tcPr>
            <w:tcW w:w="561" w:type="dxa"/>
            <w:tcBorders>
              <w:bottom w:val="single" w:sz="12" w:space="0" w:color="auto"/>
            </w:tcBorders>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rtl/>
                <w:lang w:val="en-GB" w:eastAsia="en-GB"/>
              </w:rPr>
              <w:t>1</w:t>
            </w:r>
          </w:p>
        </w:tc>
        <w:tc>
          <w:tcPr>
            <w:tcW w:w="748" w:type="dxa"/>
            <w:tcBorders>
              <w:bottom w:val="single" w:sz="12" w:space="0" w:color="auto"/>
            </w:tcBorders>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lang w:val="en-GB" w:eastAsia="en-GB"/>
              </w:rPr>
              <w:t>-</w:t>
            </w:r>
          </w:p>
        </w:tc>
        <w:tc>
          <w:tcPr>
            <w:tcW w:w="561" w:type="dxa"/>
            <w:tcBorders>
              <w:bottom w:val="single" w:sz="12" w:space="0" w:color="auto"/>
            </w:tcBorders>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lang w:val="en-GB" w:eastAsia="en-GB"/>
              </w:rPr>
              <w:t>-</w:t>
            </w:r>
          </w:p>
        </w:tc>
        <w:tc>
          <w:tcPr>
            <w:tcW w:w="748" w:type="dxa"/>
            <w:tcBorders>
              <w:bottom w:val="single" w:sz="12" w:space="0" w:color="auto"/>
            </w:tcBorders>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lang w:val="en-GB" w:eastAsia="en-GB"/>
              </w:rPr>
              <w:t>-</w:t>
            </w:r>
          </w:p>
        </w:tc>
        <w:tc>
          <w:tcPr>
            <w:tcW w:w="561" w:type="dxa"/>
            <w:tcBorders>
              <w:bottom w:val="single" w:sz="12" w:space="0" w:color="auto"/>
            </w:tcBorders>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lang w:val="en-GB" w:eastAsia="en-GB"/>
              </w:rPr>
              <w:t>-</w:t>
            </w:r>
          </w:p>
        </w:tc>
        <w:tc>
          <w:tcPr>
            <w:tcW w:w="748" w:type="dxa"/>
            <w:tcBorders>
              <w:bottom w:val="single" w:sz="12" w:space="0" w:color="auto"/>
            </w:tcBorders>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lang w:val="en-GB" w:eastAsia="en-GB"/>
              </w:rPr>
              <w:t>-</w:t>
            </w:r>
          </w:p>
        </w:tc>
        <w:tc>
          <w:tcPr>
            <w:tcW w:w="561" w:type="dxa"/>
            <w:tcBorders>
              <w:bottom w:val="single" w:sz="12" w:space="0" w:color="auto"/>
            </w:tcBorders>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rtl/>
                <w:lang w:val="en-GB" w:eastAsia="en-GB"/>
              </w:rPr>
              <w:t>2</w:t>
            </w:r>
          </w:p>
        </w:tc>
        <w:tc>
          <w:tcPr>
            <w:tcW w:w="748" w:type="dxa"/>
            <w:tcBorders>
              <w:bottom w:val="single" w:sz="12" w:space="0" w:color="auto"/>
            </w:tcBorders>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lang w:val="en-GB" w:eastAsia="en-GB"/>
              </w:rPr>
              <w:t>-</w:t>
            </w:r>
          </w:p>
        </w:tc>
        <w:tc>
          <w:tcPr>
            <w:tcW w:w="561" w:type="dxa"/>
            <w:tcBorders>
              <w:bottom w:val="single" w:sz="12" w:space="0" w:color="auto"/>
            </w:tcBorders>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rtl/>
                <w:lang w:val="en-GB" w:eastAsia="en-GB"/>
              </w:rPr>
              <w:t>1</w:t>
            </w:r>
          </w:p>
        </w:tc>
        <w:tc>
          <w:tcPr>
            <w:tcW w:w="748" w:type="dxa"/>
            <w:tcBorders>
              <w:bottom w:val="single" w:sz="12" w:space="0" w:color="auto"/>
            </w:tcBorders>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rtl/>
                <w:lang w:val="en-GB" w:eastAsia="en-GB"/>
              </w:rPr>
              <w:t>1</w:t>
            </w:r>
          </w:p>
        </w:tc>
        <w:tc>
          <w:tcPr>
            <w:tcW w:w="561" w:type="dxa"/>
            <w:tcBorders>
              <w:bottom w:val="single" w:sz="12" w:space="0" w:color="auto"/>
            </w:tcBorders>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rtl/>
                <w:lang w:val="en-GB" w:eastAsia="en-GB"/>
              </w:rPr>
              <w:t>1</w:t>
            </w:r>
          </w:p>
        </w:tc>
        <w:tc>
          <w:tcPr>
            <w:tcW w:w="748" w:type="dxa"/>
            <w:tcBorders>
              <w:bottom w:val="single" w:sz="12" w:space="0" w:color="auto"/>
            </w:tcBorders>
          </w:tcPr>
          <w:p w:rsidR="00000000" w:rsidRDefault="00000000">
            <w:pPr>
              <w:tabs>
                <w:tab w:val="left" w:pos="288"/>
                <w:tab w:val="left" w:pos="576"/>
                <w:tab w:val="num" w:pos="748"/>
                <w:tab w:val="left" w:pos="864"/>
                <w:tab w:val="left" w:pos="1152"/>
              </w:tabs>
              <w:spacing w:after="80" w:line="240" w:lineRule="exact"/>
              <w:ind w:left="40"/>
              <w:rPr>
                <w:sz w:val="16"/>
                <w:szCs w:val="20"/>
                <w:lang w:val="en-GB" w:eastAsia="en-GB"/>
              </w:rPr>
            </w:pPr>
            <w:r>
              <w:rPr>
                <w:sz w:val="16"/>
                <w:szCs w:val="20"/>
                <w:rtl/>
                <w:lang w:val="en-GB" w:eastAsia="en-GB"/>
              </w:rPr>
              <w:t>2</w:t>
            </w:r>
          </w:p>
        </w:tc>
      </w:tr>
    </w:tbl>
    <w:p w:rsidR="00000000" w:rsidRDefault="00000000">
      <w:pPr>
        <w:pStyle w:val="BodyText"/>
        <w:widowControl/>
        <w:tabs>
          <w:tab w:val="num" w:pos="748"/>
        </w:tabs>
        <w:autoSpaceDE/>
        <w:autoSpaceDN/>
        <w:bidi/>
        <w:adjustRightInd/>
        <w:ind w:left="748" w:hanging="748"/>
        <w:rPr>
          <w:szCs w:val="22"/>
          <w:lang w:val="en-US" w:eastAsia="en-GB"/>
        </w:rPr>
      </w:pPr>
    </w:p>
    <w:p w:rsidR="00000000" w:rsidRDefault="00000000">
      <w:pPr>
        <w:pStyle w:val="SingleTxt"/>
        <w:rPr>
          <w:rtl/>
        </w:rPr>
      </w:pPr>
      <w:r>
        <w:rPr>
          <w:rtl/>
        </w:rPr>
        <w:t>227 -</w:t>
      </w:r>
      <w:r>
        <w:rPr>
          <w:rtl/>
        </w:rPr>
        <w:tab/>
        <w:t>ويتضمن الجدول التالي بيانات إحصائية عن عدد القضايا الجنائية التي رُفعت في ميدان حماية الصحة، كانت فيها المرأة هي الضحية.</w:t>
      </w:r>
    </w:p>
    <w:p w:rsidR="00000000" w:rsidRDefault="00000000">
      <w:pPr>
        <w:tabs>
          <w:tab w:val="num" w:pos="748"/>
        </w:tabs>
        <w:ind w:right="748" w:hanging="748"/>
        <w:rPr>
          <w:szCs w:val="24"/>
          <w:lang w:val="en-GB" w:eastAsia="en-GB"/>
        </w:rPr>
      </w:pPr>
    </w:p>
    <w:tbl>
      <w:tblPr>
        <w:bidiVisual/>
        <w:tblW w:w="0" w:type="auto"/>
        <w:jc w:val="center"/>
        <w:tblLayout w:type="fixed"/>
        <w:tblCellMar>
          <w:left w:w="50" w:type="dxa"/>
          <w:right w:w="50" w:type="dxa"/>
        </w:tblCellMar>
        <w:tblLook w:val="0000" w:firstRow="0" w:lastRow="0" w:firstColumn="0" w:lastColumn="0" w:noHBand="0" w:noVBand="0"/>
      </w:tblPr>
      <w:tblGrid>
        <w:gridCol w:w="1653"/>
        <w:gridCol w:w="540"/>
        <w:gridCol w:w="540"/>
        <w:gridCol w:w="540"/>
        <w:gridCol w:w="540"/>
        <w:gridCol w:w="540"/>
        <w:gridCol w:w="540"/>
        <w:gridCol w:w="540"/>
        <w:gridCol w:w="540"/>
        <w:gridCol w:w="540"/>
        <w:gridCol w:w="540"/>
        <w:gridCol w:w="540"/>
        <w:gridCol w:w="540"/>
        <w:gridCol w:w="540"/>
        <w:gridCol w:w="540"/>
      </w:tblGrid>
      <w:tr w:rsidR="00000000">
        <w:tblPrEx>
          <w:tblCellMar>
            <w:top w:w="0" w:type="dxa"/>
            <w:bottom w:w="0" w:type="dxa"/>
          </w:tblCellMar>
        </w:tblPrEx>
        <w:trPr>
          <w:cantSplit/>
          <w:tblHeader/>
          <w:jc w:val="center"/>
        </w:trPr>
        <w:tc>
          <w:tcPr>
            <w:tcW w:w="1653" w:type="dxa"/>
            <w:tcBorders>
              <w:top w:val="single" w:sz="4" w:space="0" w:color="auto"/>
            </w:tcBorders>
            <w:vAlign w:val="bottom"/>
          </w:tcPr>
          <w:p w:rsidR="00000000" w:rsidRDefault="00000000">
            <w:pPr>
              <w:tabs>
                <w:tab w:val="num" w:pos="130"/>
              </w:tabs>
              <w:spacing w:before="80" w:after="80" w:line="200" w:lineRule="exact"/>
              <w:jc w:val="center"/>
              <w:rPr>
                <w:i/>
                <w:iCs/>
                <w:color w:val="000000"/>
                <w:sz w:val="16"/>
                <w:szCs w:val="20"/>
                <w:lang w:eastAsia="en-GB"/>
              </w:rPr>
            </w:pPr>
          </w:p>
        </w:tc>
        <w:tc>
          <w:tcPr>
            <w:tcW w:w="1080" w:type="dxa"/>
            <w:gridSpan w:val="2"/>
            <w:tcBorders>
              <w:top w:val="single" w:sz="4" w:space="0" w:color="auto"/>
            </w:tcBorders>
            <w:vAlign w:val="bottom"/>
          </w:tcPr>
          <w:p w:rsidR="00000000" w:rsidRDefault="00000000">
            <w:pPr>
              <w:tabs>
                <w:tab w:val="num" w:pos="748"/>
              </w:tabs>
              <w:spacing w:before="80" w:after="80" w:line="200" w:lineRule="exact"/>
              <w:jc w:val="center"/>
              <w:rPr>
                <w:i/>
                <w:iCs/>
                <w:color w:val="000000"/>
                <w:sz w:val="16"/>
                <w:szCs w:val="20"/>
                <w:lang w:val="en-GB" w:eastAsia="en-GB"/>
              </w:rPr>
            </w:pPr>
            <w:r>
              <w:rPr>
                <w:i/>
                <w:iCs/>
                <w:color w:val="000000"/>
                <w:sz w:val="16"/>
                <w:szCs w:val="20"/>
                <w:rtl/>
                <w:lang w:val="en-GB" w:eastAsia="en-GB"/>
              </w:rPr>
              <w:t>1995</w:t>
            </w:r>
          </w:p>
        </w:tc>
        <w:tc>
          <w:tcPr>
            <w:tcW w:w="1080" w:type="dxa"/>
            <w:gridSpan w:val="2"/>
            <w:tcBorders>
              <w:top w:val="single" w:sz="4" w:space="0" w:color="auto"/>
            </w:tcBorders>
            <w:vAlign w:val="bottom"/>
          </w:tcPr>
          <w:p w:rsidR="00000000" w:rsidRDefault="00000000">
            <w:pPr>
              <w:tabs>
                <w:tab w:val="num" w:pos="748"/>
              </w:tabs>
              <w:spacing w:before="80" w:after="80" w:line="200" w:lineRule="exact"/>
              <w:jc w:val="center"/>
              <w:rPr>
                <w:i/>
                <w:iCs/>
                <w:color w:val="000000"/>
                <w:sz w:val="16"/>
                <w:szCs w:val="20"/>
                <w:lang w:val="en-GB" w:eastAsia="en-GB"/>
              </w:rPr>
            </w:pPr>
            <w:r>
              <w:rPr>
                <w:i/>
                <w:iCs/>
                <w:color w:val="000000"/>
                <w:sz w:val="16"/>
                <w:szCs w:val="20"/>
                <w:rtl/>
                <w:lang w:val="en-GB" w:eastAsia="en-GB"/>
              </w:rPr>
              <w:t>1996</w:t>
            </w:r>
          </w:p>
        </w:tc>
        <w:tc>
          <w:tcPr>
            <w:tcW w:w="1080" w:type="dxa"/>
            <w:gridSpan w:val="2"/>
            <w:tcBorders>
              <w:top w:val="single" w:sz="4" w:space="0" w:color="auto"/>
            </w:tcBorders>
            <w:vAlign w:val="bottom"/>
          </w:tcPr>
          <w:p w:rsidR="00000000" w:rsidRDefault="00000000">
            <w:pPr>
              <w:tabs>
                <w:tab w:val="num" w:pos="748"/>
              </w:tabs>
              <w:spacing w:before="80" w:after="80" w:line="200" w:lineRule="exact"/>
              <w:jc w:val="center"/>
              <w:rPr>
                <w:i/>
                <w:iCs/>
                <w:color w:val="000000"/>
                <w:sz w:val="16"/>
                <w:szCs w:val="20"/>
                <w:lang w:val="en-GB" w:eastAsia="en-GB"/>
              </w:rPr>
            </w:pPr>
            <w:r>
              <w:rPr>
                <w:i/>
                <w:iCs/>
                <w:color w:val="000000"/>
                <w:sz w:val="16"/>
                <w:szCs w:val="20"/>
                <w:rtl/>
                <w:lang w:val="en-GB" w:eastAsia="en-GB"/>
              </w:rPr>
              <w:t>1997</w:t>
            </w:r>
          </w:p>
        </w:tc>
        <w:tc>
          <w:tcPr>
            <w:tcW w:w="1080" w:type="dxa"/>
            <w:gridSpan w:val="2"/>
            <w:tcBorders>
              <w:top w:val="single" w:sz="4" w:space="0" w:color="auto"/>
            </w:tcBorders>
            <w:vAlign w:val="bottom"/>
          </w:tcPr>
          <w:p w:rsidR="00000000" w:rsidRDefault="00000000">
            <w:pPr>
              <w:tabs>
                <w:tab w:val="num" w:pos="748"/>
              </w:tabs>
              <w:spacing w:before="80" w:after="80" w:line="200" w:lineRule="exact"/>
              <w:jc w:val="center"/>
              <w:rPr>
                <w:i/>
                <w:iCs/>
                <w:color w:val="000000"/>
                <w:sz w:val="16"/>
                <w:szCs w:val="20"/>
                <w:lang w:val="en-GB" w:eastAsia="en-GB"/>
              </w:rPr>
            </w:pPr>
            <w:r>
              <w:rPr>
                <w:i/>
                <w:iCs/>
                <w:color w:val="000000"/>
                <w:sz w:val="16"/>
                <w:szCs w:val="20"/>
                <w:rtl/>
                <w:lang w:val="en-GB" w:eastAsia="en-GB"/>
              </w:rPr>
              <w:t>1998</w:t>
            </w:r>
          </w:p>
        </w:tc>
        <w:tc>
          <w:tcPr>
            <w:tcW w:w="1080" w:type="dxa"/>
            <w:gridSpan w:val="2"/>
            <w:tcBorders>
              <w:top w:val="single" w:sz="4" w:space="0" w:color="auto"/>
            </w:tcBorders>
            <w:vAlign w:val="bottom"/>
          </w:tcPr>
          <w:p w:rsidR="00000000" w:rsidRDefault="00000000">
            <w:pPr>
              <w:tabs>
                <w:tab w:val="num" w:pos="748"/>
              </w:tabs>
              <w:spacing w:before="80" w:after="80" w:line="200" w:lineRule="exact"/>
              <w:jc w:val="center"/>
              <w:rPr>
                <w:i/>
                <w:iCs/>
                <w:color w:val="000000"/>
                <w:sz w:val="16"/>
                <w:szCs w:val="20"/>
                <w:lang w:val="en-GB" w:eastAsia="en-GB"/>
              </w:rPr>
            </w:pPr>
            <w:r>
              <w:rPr>
                <w:i/>
                <w:iCs/>
                <w:color w:val="000000"/>
                <w:sz w:val="16"/>
                <w:szCs w:val="20"/>
                <w:rtl/>
                <w:lang w:val="en-GB" w:eastAsia="en-GB"/>
              </w:rPr>
              <w:t>1999</w:t>
            </w:r>
          </w:p>
        </w:tc>
        <w:tc>
          <w:tcPr>
            <w:tcW w:w="1080" w:type="dxa"/>
            <w:gridSpan w:val="2"/>
            <w:tcBorders>
              <w:top w:val="single" w:sz="4" w:space="0" w:color="auto"/>
            </w:tcBorders>
            <w:vAlign w:val="bottom"/>
          </w:tcPr>
          <w:p w:rsidR="00000000" w:rsidRDefault="00000000">
            <w:pPr>
              <w:tabs>
                <w:tab w:val="num" w:pos="748"/>
              </w:tabs>
              <w:spacing w:before="80" w:after="80" w:line="200" w:lineRule="exact"/>
              <w:jc w:val="center"/>
              <w:rPr>
                <w:i/>
                <w:iCs/>
                <w:color w:val="000000"/>
                <w:sz w:val="16"/>
                <w:szCs w:val="20"/>
                <w:lang w:val="en-GB" w:eastAsia="en-GB"/>
              </w:rPr>
            </w:pPr>
            <w:r>
              <w:rPr>
                <w:i/>
                <w:iCs/>
                <w:color w:val="000000"/>
                <w:sz w:val="16"/>
                <w:szCs w:val="20"/>
                <w:rtl/>
                <w:lang w:val="en-GB" w:eastAsia="en-GB"/>
              </w:rPr>
              <w:t>2000</w:t>
            </w:r>
          </w:p>
        </w:tc>
        <w:tc>
          <w:tcPr>
            <w:tcW w:w="1080" w:type="dxa"/>
            <w:gridSpan w:val="2"/>
            <w:tcBorders>
              <w:top w:val="single" w:sz="4" w:space="0" w:color="auto"/>
            </w:tcBorders>
            <w:vAlign w:val="bottom"/>
          </w:tcPr>
          <w:p w:rsidR="00000000" w:rsidRDefault="00000000">
            <w:pPr>
              <w:tabs>
                <w:tab w:val="num" w:pos="748"/>
              </w:tabs>
              <w:spacing w:before="80" w:after="80" w:line="200" w:lineRule="exact"/>
              <w:jc w:val="center"/>
              <w:rPr>
                <w:i/>
                <w:iCs/>
                <w:color w:val="000000"/>
                <w:sz w:val="16"/>
                <w:szCs w:val="20"/>
                <w:lang w:val="en-GB" w:eastAsia="en-GB"/>
              </w:rPr>
            </w:pPr>
            <w:r>
              <w:rPr>
                <w:i/>
                <w:iCs/>
                <w:color w:val="000000"/>
                <w:sz w:val="16"/>
                <w:szCs w:val="20"/>
                <w:rtl/>
                <w:lang w:val="en-GB" w:eastAsia="en-GB"/>
              </w:rPr>
              <w:t>2001</w:t>
            </w:r>
          </w:p>
        </w:tc>
      </w:tr>
      <w:tr w:rsidR="00000000">
        <w:tblPrEx>
          <w:tblCellMar>
            <w:top w:w="0" w:type="dxa"/>
            <w:bottom w:w="0" w:type="dxa"/>
          </w:tblCellMar>
        </w:tblPrEx>
        <w:trPr>
          <w:cantSplit/>
          <w:tblHeader/>
          <w:jc w:val="center"/>
        </w:trPr>
        <w:tc>
          <w:tcPr>
            <w:tcW w:w="1653" w:type="dxa"/>
            <w:vAlign w:val="bottom"/>
          </w:tcPr>
          <w:p w:rsidR="00000000" w:rsidRDefault="00000000">
            <w:pPr>
              <w:tabs>
                <w:tab w:val="num" w:pos="130"/>
              </w:tabs>
              <w:spacing w:after="80" w:line="200" w:lineRule="exact"/>
              <w:rPr>
                <w:i/>
                <w:iCs/>
                <w:color w:val="000000"/>
                <w:sz w:val="16"/>
                <w:szCs w:val="20"/>
                <w:lang w:eastAsia="en-GB"/>
              </w:rPr>
            </w:pPr>
            <w:r>
              <w:rPr>
                <w:i/>
                <w:iCs/>
                <w:color w:val="000000"/>
                <w:sz w:val="16"/>
                <w:szCs w:val="20"/>
                <w:rtl/>
                <w:lang w:eastAsia="en-GB"/>
              </w:rPr>
              <w:t>مادة القانون الجنائي</w:t>
            </w:r>
          </w:p>
        </w:tc>
        <w:tc>
          <w:tcPr>
            <w:tcW w:w="540" w:type="dxa"/>
            <w:tcBorders>
              <w:top w:val="single" w:sz="4" w:space="0" w:color="auto"/>
              <w:bottom w:val="single" w:sz="12" w:space="0" w:color="auto"/>
            </w:tcBorders>
            <w:vAlign w:val="bottom"/>
          </w:tcPr>
          <w:p w:rsidR="00000000" w:rsidRDefault="00000000">
            <w:pPr>
              <w:tabs>
                <w:tab w:val="num" w:pos="748"/>
              </w:tabs>
              <w:spacing w:after="80" w:line="200" w:lineRule="exact"/>
              <w:rPr>
                <w:i/>
                <w:iCs/>
                <w:color w:val="000000"/>
                <w:sz w:val="16"/>
                <w:szCs w:val="20"/>
                <w:lang w:val="en-GB" w:eastAsia="en-GB"/>
              </w:rPr>
            </w:pPr>
            <w:r>
              <w:rPr>
                <w:i/>
                <w:iCs/>
                <w:color w:val="000000"/>
                <w:sz w:val="16"/>
                <w:szCs w:val="20"/>
                <w:rtl/>
                <w:lang w:val="en-GB" w:eastAsia="en-GB"/>
              </w:rPr>
              <w:t>القضايا الجنائية التي رُفعت</w:t>
            </w:r>
          </w:p>
        </w:tc>
        <w:tc>
          <w:tcPr>
            <w:tcW w:w="540" w:type="dxa"/>
            <w:tcBorders>
              <w:top w:val="single" w:sz="4" w:space="0" w:color="auto"/>
              <w:bottom w:val="single" w:sz="12" w:space="0" w:color="auto"/>
            </w:tcBorders>
            <w:vAlign w:val="bottom"/>
          </w:tcPr>
          <w:p w:rsidR="00000000" w:rsidRDefault="00000000">
            <w:pPr>
              <w:tabs>
                <w:tab w:val="num" w:pos="748"/>
              </w:tabs>
              <w:spacing w:after="80" w:line="200" w:lineRule="exact"/>
              <w:rPr>
                <w:i/>
                <w:iCs/>
                <w:color w:val="000000"/>
                <w:sz w:val="16"/>
                <w:szCs w:val="20"/>
                <w:lang w:val="en-GB" w:eastAsia="en-GB"/>
              </w:rPr>
            </w:pPr>
            <w:r>
              <w:rPr>
                <w:i/>
                <w:iCs/>
                <w:color w:val="000000"/>
                <w:sz w:val="16"/>
                <w:szCs w:val="20"/>
                <w:rtl/>
                <w:lang w:val="en-GB" w:eastAsia="en-GB"/>
              </w:rPr>
              <w:t>القضايا الجنائية التي كُشف النقاب عنها</w:t>
            </w:r>
          </w:p>
        </w:tc>
        <w:tc>
          <w:tcPr>
            <w:tcW w:w="540" w:type="dxa"/>
            <w:tcBorders>
              <w:top w:val="single" w:sz="4" w:space="0" w:color="auto"/>
              <w:bottom w:val="single" w:sz="12" w:space="0" w:color="auto"/>
            </w:tcBorders>
            <w:vAlign w:val="bottom"/>
          </w:tcPr>
          <w:p w:rsidR="00000000" w:rsidRDefault="00000000">
            <w:pPr>
              <w:tabs>
                <w:tab w:val="num" w:pos="748"/>
              </w:tabs>
              <w:spacing w:after="80" w:line="200" w:lineRule="exact"/>
              <w:rPr>
                <w:i/>
                <w:iCs/>
                <w:color w:val="000000"/>
                <w:sz w:val="16"/>
                <w:szCs w:val="20"/>
                <w:lang w:val="en-GB" w:eastAsia="en-GB"/>
              </w:rPr>
            </w:pPr>
            <w:r>
              <w:rPr>
                <w:i/>
                <w:iCs/>
                <w:color w:val="000000"/>
                <w:sz w:val="16"/>
                <w:szCs w:val="20"/>
                <w:rtl/>
                <w:lang w:val="en-GB" w:eastAsia="en-GB"/>
              </w:rPr>
              <w:t>القضايا الجنائية التي رُفعت</w:t>
            </w:r>
          </w:p>
        </w:tc>
        <w:tc>
          <w:tcPr>
            <w:tcW w:w="540" w:type="dxa"/>
            <w:tcBorders>
              <w:top w:val="single" w:sz="4" w:space="0" w:color="auto"/>
              <w:bottom w:val="single" w:sz="12" w:space="0" w:color="auto"/>
            </w:tcBorders>
            <w:vAlign w:val="bottom"/>
          </w:tcPr>
          <w:p w:rsidR="00000000" w:rsidRDefault="00000000">
            <w:pPr>
              <w:tabs>
                <w:tab w:val="num" w:pos="748"/>
              </w:tabs>
              <w:spacing w:after="80" w:line="200" w:lineRule="exact"/>
              <w:rPr>
                <w:i/>
                <w:iCs/>
                <w:color w:val="000000"/>
                <w:sz w:val="16"/>
                <w:szCs w:val="20"/>
                <w:lang w:val="en-GB" w:eastAsia="en-GB"/>
              </w:rPr>
            </w:pPr>
            <w:r>
              <w:rPr>
                <w:i/>
                <w:iCs/>
                <w:color w:val="000000"/>
                <w:sz w:val="16"/>
                <w:szCs w:val="20"/>
                <w:rtl/>
                <w:lang w:val="en-GB" w:eastAsia="en-GB"/>
              </w:rPr>
              <w:t>القضايا الجنائية التي كُشف النقاب عنها</w:t>
            </w:r>
          </w:p>
        </w:tc>
        <w:tc>
          <w:tcPr>
            <w:tcW w:w="540" w:type="dxa"/>
            <w:tcBorders>
              <w:top w:val="single" w:sz="4" w:space="0" w:color="auto"/>
              <w:bottom w:val="single" w:sz="12" w:space="0" w:color="auto"/>
            </w:tcBorders>
            <w:vAlign w:val="bottom"/>
          </w:tcPr>
          <w:p w:rsidR="00000000" w:rsidRDefault="00000000">
            <w:pPr>
              <w:tabs>
                <w:tab w:val="num" w:pos="748"/>
              </w:tabs>
              <w:spacing w:after="80" w:line="200" w:lineRule="exact"/>
              <w:rPr>
                <w:i/>
                <w:iCs/>
                <w:color w:val="000000"/>
                <w:sz w:val="16"/>
                <w:szCs w:val="20"/>
                <w:lang w:val="en-GB" w:eastAsia="en-GB"/>
              </w:rPr>
            </w:pPr>
            <w:r>
              <w:rPr>
                <w:i/>
                <w:iCs/>
                <w:color w:val="000000"/>
                <w:sz w:val="16"/>
                <w:szCs w:val="20"/>
                <w:rtl/>
                <w:lang w:val="en-GB" w:eastAsia="en-GB"/>
              </w:rPr>
              <w:t>القضايا الجنائية التي رُفعت</w:t>
            </w:r>
          </w:p>
        </w:tc>
        <w:tc>
          <w:tcPr>
            <w:tcW w:w="540" w:type="dxa"/>
            <w:tcBorders>
              <w:top w:val="single" w:sz="4" w:space="0" w:color="auto"/>
              <w:bottom w:val="single" w:sz="12" w:space="0" w:color="auto"/>
            </w:tcBorders>
            <w:vAlign w:val="bottom"/>
          </w:tcPr>
          <w:p w:rsidR="00000000" w:rsidRDefault="00000000">
            <w:pPr>
              <w:tabs>
                <w:tab w:val="num" w:pos="748"/>
              </w:tabs>
              <w:spacing w:after="80" w:line="200" w:lineRule="exact"/>
              <w:rPr>
                <w:i/>
                <w:iCs/>
                <w:color w:val="000000"/>
                <w:sz w:val="16"/>
                <w:szCs w:val="20"/>
                <w:lang w:val="en-GB" w:eastAsia="en-GB"/>
              </w:rPr>
            </w:pPr>
            <w:r>
              <w:rPr>
                <w:i/>
                <w:iCs/>
                <w:color w:val="000000"/>
                <w:sz w:val="16"/>
                <w:szCs w:val="20"/>
                <w:rtl/>
                <w:lang w:val="en-GB" w:eastAsia="en-GB"/>
              </w:rPr>
              <w:t>القضايا الجنائية التي كُشف النقاب عنها</w:t>
            </w:r>
          </w:p>
        </w:tc>
        <w:tc>
          <w:tcPr>
            <w:tcW w:w="540" w:type="dxa"/>
            <w:tcBorders>
              <w:top w:val="single" w:sz="4" w:space="0" w:color="auto"/>
              <w:bottom w:val="single" w:sz="12" w:space="0" w:color="auto"/>
            </w:tcBorders>
            <w:vAlign w:val="bottom"/>
          </w:tcPr>
          <w:p w:rsidR="00000000" w:rsidRDefault="00000000">
            <w:pPr>
              <w:tabs>
                <w:tab w:val="num" w:pos="748"/>
              </w:tabs>
              <w:spacing w:after="80" w:line="200" w:lineRule="exact"/>
              <w:rPr>
                <w:i/>
                <w:iCs/>
                <w:color w:val="000000"/>
                <w:sz w:val="16"/>
                <w:szCs w:val="20"/>
                <w:lang w:val="en-GB" w:eastAsia="en-GB"/>
              </w:rPr>
            </w:pPr>
            <w:r>
              <w:rPr>
                <w:i/>
                <w:iCs/>
                <w:color w:val="000000"/>
                <w:sz w:val="16"/>
                <w:szCs w:val="20"/>
                <w:rtl/>
                <w:lang w:val="en-GB" w:eastAsia="en-GB"/>
              </w:rPr>
              <w:t>القضايا الجنائية التي رُفعت</w:t>
            </w:r>
          </w:p>
        </w:tc>
        <w:tc>
          <w:tcPr>
            <w:tcW w:w="540" w:type="dxa"/>
            <w:tcBorders>
              <w:top w:val="single" w:sz="4" w:space="0" w:color="auto"/>
              <w:bottom w:val="single" w:sz="12" w:space="0" w:color="auto"/>
            </w:tcBorders>
            <w:vAlign w:val="bottom"/>
          </w:tcPr>
          <w:p w:rsidR="00000000" w:rsidRDefault="00000000">
            <w:pPr>
              <w:tabs>
                <w:tab w:val="num" w:pos="748"/>
              </w:tabs>
              <w:spacing w:after="80" w:line="200" w:lineRule="exact"/>
              <w:rPr>
                <w:i/>
                <w:iCs/>
                <w:color w:val="000000"/>
                <w:sz w:val="16"/>
                <w:szCs w:val="20"/>
                <w:lang w:val="en-GB" w:eastAsia="en-GB"/>
              </w:rPr>
            </w:pPr>
            <w:r>
              <w:rPr>
                <w:i/>
                <w:iCs/>
                <w:color w:val="000000"/>
                <w:sz w:val="16"/>
                <w:szCs w:val="20"/>
                <w:rtl/>
                <w:lang w:val="en-GB" w:eastAsia="en-GB"/>
              </w:rPr>
              <w:t>القضايا الجنائية التي كُشف النقاب عنها</w:t>
            </w:r>
          </w:p>
        </w:tc>
        <w:tc>
          <w:tcPr>
            <w:tcW w:w="540" w:type="dxa"/>
            <w:tcBorders>
              <w:top w:val="single" w:sz="4" w:space="0" w:color="auto"/>
              <w:bottom w:val="single" w:sz="12" w:space="0" w:color="auto"/>
            </w:tcBorders>
            <w:vAlign w:val="bottom"/>
          </w:tcPr>
          <w:p w:rsidR="00000000" w:rsidRDefault="00000000">
            <w:pPr>
              <w:tabs>
                <w:tab w:val="num" w:pos="748"/>
              </w:tabs>
              <w:spacing w:after="80" w:line="200" w:lineRule="exact"/>
              <w:rPr>
                <w:i/>
                <w:iCs/>
                <w:color w:val="000000"/>
                <w:sz w:val="16"/>
                <w:szCs w:val="20"/>
                <w:lang w:val="en-GB" w:eastAsia="en-GB"/>
              </w:rPr>
            </w:pPr>
            <w:r>
              <w:rPr>
                <w:i/>
                <w:iCs/>
                <w:color w:val="000000"/>
                <w:sz w:val="16"/>
                <w:szCs w:val="20"/>
                <w:rtl/>
                <w:lang w:val="en-GB" w:eastAsia="en-GB"/>
              </w:rPr>
              <w:t>القضايا الجنائية التي رُفعت</w:t>
            </w:r>
          </w:p>
        </w:tc>
        <w:tc>
          <w:tcPr>
            <w:tcW w:w="540" w:type="dxa"/>
            <w:tcBorders>
              <w:top w:val="single" w:sz="4" w:space="0" w:color="auto"/>
              <w:bottom w:val="single" w:sz="12" w:space="0" w:color="auto"/>
            </w:tcBorders>
            <w:vAlign w:val="bottom"/>
          </w:tcPr>
          <w:p w:rsidR="00000000" w:rsidRDefault="00000000">
            <w:pPr>
              <w:tabs>
                <w:tab w:val="num" w:pos="748"/>
              </w:tabs>
              <w:spacing w:after="80" w:line="200" w:lineRule="exact"/>
              <w:rPr>
                <w:i/>
                <w:iCs/>
                <w:color w:val="000000"/>
                <w:sz w:val="16"/>
                <w:szCs w:val="20"/>
                <w:lang w:val="en-GB" w:eastAsia="en-GB"/>
              </w:rPr>
            </w:pPr>
            <w:r>
              <w:rPr>
                <w:i/>
                <w:iCs/>
                <w:color w:val="000000"/>
                <w:sz w:val="16"/>
                <w:szCs w:val="20"/>
                <w:rtl/>
                <w:lang w:val="en-GB" w:eastAsia="en-GB"/>
              </w:rPr>
              <w:t>القضايا الجنائية التي كُشف النقاب عنها</w:t>
            </w:r>
          </w:p>
        </w:tc>
        <w:tc>
          <w:tcPr>
            <w:tcW w:w="540" w:type="dxa"/>
            <w:tcBorders>
              <w:top w:val="single" w:sz="4" w:space="0" w:color="auto"/>
              <w:bottom w:val="single" w:sz="12" w:space="0" w:color="auto"/>
            </w:tcBorders>
            <w:vAlign w:val="bottom"/>
          </w:tcPr>
          <w:p w:rsidR="00000000" w:rsidRDefault="00000000">
            <w:pPr>
              <w:tabs>
                <w:tab w:val="num" w:pos="748"/>
              </w:tabs>
              <w:spacing w:after="80" w:line="200" w:lineRule="exact"/>
              <w:rPr>
                <w:i/>
                <w:iCs/>
                <w:color w:val="000000"/>
                <w:sz w:val="16"/>
                <w:szCs w:val="20"/>
                <w:lang w:val="en-GB" w:eastAsia="en-GB"/>
              </w:rPr>
            </w:pPr>
            <w:r>
              <w:rPr>
                <w:i/>
                <w:iCs/>
                <w:color w:val="000000"/>
                <w:sz w:val="16"/>
                <w:szCs w:val="20"/>
                <w:rtl/>
                <w:lang w:val="en-GB" w:eastAsia="en-GB"/>
              </w:rPr>
              <w:t>القضايا الجنائية التي رُفعت</w:t>
            </w:r>
          </w:p>
        </w:tc>
        <w:tc>
          <w:tcPr>
            <w:tcW w:w="540" w:type="dxa"/>
            <w:tcBorders>
              <w:top w:val="single" w:sz="4" w:space="0" w:color="auto"/>
              <w:bottom w:val="single" w:sz="12" w:space="0" w:color="auto"/>
            </w:tcBorders>
            <w:vAlign w:val="bottom"/>
          </w:tcPr>
          <w:p w:rsidR="00000000" w:rsidRDefault="00000000">
            <w:pPr>
              <w:tabs>
                <w:tab w:val="num" w:pos="748"/>
              </w:tabs>
              <w:spacing w:after="80" w:line="200" w:lineRule="exact"/>
              <w:rPr>
                <w:i/>
                <w:iCs/>
                <w:color w:val="000000"/>
                <w:sz w:val="16"/>
                <w:szCs w:val="20"/>
                <w:lang w:val="en-GB" w:eastAsia="en-GB"/>
              </w:rPr>
            </w:pPr>
            <w:r>
              <w:rPr>
                <w:i/>
                <w:iCs/>
                <w:color w:val="000000"/>
                <w:sz w:val="16"/>
                <w:szCs w:val="20"/>
                <w:rtl/>
                <w:lang w:val="en-GB" w:eastAsia="en-GB"/>
              </w:rPr>
              <w:t>القضايا الجنائية التي كُشف النقاب عنها</w:t>
            </w:r>
          </w:p>
        </w:tc>
        <w:tc>
          <w:tcPr>
            <w:tcW w:w="540" w:type="dxa"/>
            <w:tcBorders>
              <w:top w:val="single" w:sz="4" w:space="0" w:color="auto"/>
              <w:bottom w:val="single" w:sz="12" w:space="0" w:color="auto"/>
            </w:tcBorders>
            <w:vAlign w:val="bottom"/>
          </w:tcPr>
          <w:p w:rsidR="00000000" w:rsidRDefault="00000000">
            <w:pPr>
              <w:tabs>
                <w:tab w:val="num" w:pos="748"/>
              </w:tabs>
              <w:spacing w:after="80" w:line="200" w:lineRule="exact"/>
              <w:rPr>
                <w:i/>
                <w:iCs/>
                <w:color w:val="000000"/>
                <w:sz w:val="16"/>
                <w:szCs w:val="20"/>
                <w:lang w:val="en-GB" w:eastAsia="en-GB"/>
              </w:rPr>
            </w:pPr>
            <w:r>
              <w:rPr>
                <w:i/>
                <w:iCs/>
                <w:color w:val="000000"/>
                <w:sz w:val="16"/>
                <w:szCs w:val="20"/>
                <w:rtl/>
                <w:lang w:val="en-GB" w:eastAsia="en-GB"/>
              </w:rPr>
              <w:t>القضايا الجنائية التي رُفعت</w:t>
            </w:r>
          </w:p>
        </w:tc>
        <w:tc>
          <w:tcPr>
            <w:tcW w:w="540" w:type="dxa"/>
            <w:tcBorders>
              <w:top w:val="single" w:sz="4" w:space="0" w:color="auto"/>
              <w:bottom w:val="single" w:sz="12" w:space="0" w:color="auto"/>
            </w:tcBorders>
            <w:vAlign w:val="bottom"/>
          </w:tcPr>
          <w:p w:rsidR="00000000" w:rsidRDefault="00000000">
            <w:pPr>
              <w:tabs>
                <w:tab w:val="num" w:pos="748"/>
              </w:tabs>
              <w:spacing w:after="80" w:line="200" w:lineRule="exact"/>
              <w:rPr>
                <w:i/>
                <w:iCs/>
                <w:color w:val="000000"/>
                <w:sz w:val="16"/>
                <w:szCs w:val="20"/>
                <w:lang w:val="en-GB" w:eastAsia="en-GB"/>
              </w:rPr>
            </w:pPr>
            <w:r>
              <w:rPr>
                <w:i/>
                <w:iCs/>
                <w:color w:val="000000"/>
                <w:sz w:val="16"/>
                <w:szCs w:val="20"/>
                <w:rtl/>
                <w:lang w:val="en-GB" w:eastAsia="en-GB"/>
              </w:rPr>
              <w:t>القضايا الجنائية التي كُشف النقاب عنها</w:t>
            </w:r>
          </w:p>
        </w:tc>
      </w:tr>
      <w:tr w:rsidR="00000000">
        <w:tblPrEx>
          <w:tblCellMar>
            <w:top w:w="0" w:type="dxa"/>
            <w:bottom w:w="0" w:type="dxa"/>
          </w:tblCellMar>
        </w:tblPrEx>
        <w:trPr>
          <w:cantSplit/>
          <w:trHeight w:hRule="exact" w:val="115"/>
          <w:tblHeader/>
          <w:jc w:val="center"/>
        </w:trPr>
        <w:tc>
          <w:tcPr>
            <w:tcW w:w="1653" w:type="dxa"/>
            <w:tcBorders>
              <w:top w:val="single" w:sz="12" w:space="0" w:color="auto"/>
            </w:tcBorders>
            <w:vAlign w:val="bottom"/>
          </w:tcPr>
          <w:p w:rsidR="00000000" w:rsidRDefault="00000000">
            <w:pPr>
              <w:tabs>
                <w:tab w:val="num" w:pos="130"/>
              </w:tabs>
              <w:spacing w:after="80" w:line="240" w:lineRule="exact"/>
              <w:rPr>
                <w:color w:val="000000"/>
                <w:sz w:val="16"/>
                <w:szCs w:val="20"/>
                <w:lang w:val="en-GB" w:eastAsia="en-GB"/>
              </w:rPr>
            </w:pPr>
          </w:p>
        </w:tc>
        <w:tc>
          <w:tcPr>
            <w:tcW w:w="540" w:type="dxa"/>
            <w:vAlign w:val="bottom"/>
          </w:tcPr>
          <w:p w:rsidR="00000000" w:rsidRDefault="00000000">
            <w:pPr>
              <w:tabs>
                <w:tab w:val="num" w:pos="748"/>
              </w:tabs>
              <w:spacing w:after="80" w:line="240" w:lineRule="exact"/>
              <w:rPr>
                <w:color w:val="000000"/>
                <w:sz w:val="16"/>
                <w:szCs w:val="20"/>
                <w:lang w:val="en-GB" w:eastAsia="en-GB"/>
              </w:rPr>
            </w:pPr>
          </w:p>
        </w:tc>
        <w:tc>
          <w:tcPr>
            <w:tcW w:w="540" w:type="dxa"/>
            <w:vAlign w:val="bottom"/>
          </w:tcPr>
          <w:p w:rsidR="00000000" w:rsidRDefault="00000000">
            <w:pPr>
              <w:tabs>
                <w:tab w:val="num" w:pos="748"/>
              </w:tabs>
              <w:spacing w:after="80" w:line="240" w:lineRule="exact"/>
              <w:rPr>
                <w:color w:val="000000"/>
                <w:sz w:val="16"/>
                <w:szCs w:val="20"/>
                <w:lang w:val="en-GB" w:eastAsia="en-GB"/>
              </w:rPr>
            </w:pPr>
          </w:p>
        </w:tc>
        <w:tc>
          <w:tcPr>
            <w:tcW w:w="540" w:type="dxa"/>
            <w:vAlign w:val="bottom"/>
          </w:tcPr>
          <w:p w:rsidR="00000000" w:rsidRDefault="00000000">
            <w:pPr>
              <w:tabs>
                <w:tab w:val="num" w:pos="748"/>
              </w:tabs>
              <w:spacing w:after="80" w:line="240" w:lineRule="exact"/>
              <w:rPr>
                <w:color w:val="000000"/>
                <w:sz w:val="16"/>
                <w:szCs w:val="20"/>
                <w:lang w:val="en-GB" w:eastAsia="en-GB"/>
              </w:rPr>
            </w:pPr>
          </w:p>
        </w:tc>
        <w:tc>
          <w:tcPr>
            <w:tcW w:w="540" w:type="dxa"/>
            <w:vAlign w:val="bottom"/>
          </w:tcPr>
          <w:p w:rsidR="00000000" w:rsidRDefault="00000000">
            <w:pPr>
              <w:tabs>
                <w:tab w:val="num" w:pos="748"/>
              </w:tabs>
              <w:spacing w:after="80" w:line="240" w:lineRule="exact"/>
              <w:rPr>
                <w:color w:val="000000"/>
                <w:sz w:val="16"/>
                <w:szCs w:val="20"/>
                <w:lang w:val="en-GB" w:eastAsia="en-GB"/>
              </w:rPr>
            </w:pPr>
          </w:p>
        </w:tc>
        <w:tc>
          <w:tcPr>
            <w:tcW w:w="540" w:type="dxa"/>
            <w:vAlign w:val="bottom"/>
          </w:tcPr>
          <w:p w:rsidR="00000000" w:rsidRDefault="00000000">
            <w:pPr>
              <w:tabs>
                <w:tab w:val="num" w:pos="748"/>
              </w:tabs>
              <w:spacing w:after="80" w:line="240" w:lineRule="exact"/>
              <w:rPr>
                <w:color w:val="000000"/>
                <w:sz w:val="16"/>
                <w:szCs w:val="20"/>
                <w:lang w:val="en-GB" w:eastAsia="en-GB"/>
              </w:rPr>
            </w:pPr>
          </w:p>
        </w:tc>
        <w:tc>
          <w:tcPr>
            <w:tcW w:w="540" w:type="dxa"/>
            <w:vAlign w:val="bottom"/>
          </w:tcPr>
          <w:p w:rsidR="00000000" w:rsidRDefault="00000000">
            <w:pPr>
              <w:tabs>
                <w:tab w:val="num" w:pos="748"/>
              </w:tabs>
              <w:spacing w:after="80" w:line="240" w:lineRule="exact"/>
              <w:rPr>
                <w:color w:val="000000"/>
                <w:sz w:val="16"/>
                <w:szCs w:val="20"/>
                <w:lang w:val="en-GB" w:eastAsia="en-GB"/>
              </w:rPr>
            </w:pPr>
          </w:p>
        </w:tc>
        <w:tc>
          <w:tcPr>
            <w:tcW w:w="540" w:type="dxa"/>
            <w:vAlign w:val="bottom"/>
          </w:tcPr>
          <w:p w:rsidR="00000000" w:rsidRDefault="00000000">
            <w:pPr>
              <w:tabs>
                <w:tab w:val="num" w:pos="748"/>
              </w:tabs>
              <w:spacing w:after="80" w:line="240" w:lineRule="exact"/>
              <w:rPr>
                <w:color w:val="000000"/>
                <w:sz w:val="16"/>
                <w:szCs w:val="20"/>
                <w:lang w:val="en-GB" w:eastAsia="en-GB"/>
              </w:rPr>
            </w:pPr>
          </w:p>
        </w:tc>
        <w:tc>
          <w:tcPr>
            <w:tcW w:w="540" w:type="dxa"/>
            <w:vAlign w:val="bottom"/>
          </w:tcPr>
          <w:p w:rsidR="00000000" w:rsidRDefault="00000000">
            <w:pPr>
              <w:tabs>
                <w:tab w:val="num" w:pos="748"/>
              </w:tabs>
              <w:spacing w:after="80" w:line="240" w:lineRule="exact"/>
              <w:rPr>
                <w:color w:val="000000"/>
                <w:sz w:val="16"/>
                <w:szCs w:val="20"/>
                <w:lang w:val="en-GB" w:eastAsia="en-GB"/>
              </w:rPr>
            </w:pPr>
          </w:p>
        </w:tc>
        <w:tc>
          <w:tcPr>
            <w:tcW w:w="540" w:type="dxa"/>
            <w:vAlign w:val="bottom"/>
          </w:tcPr>
          <w:p w:rsidR="00000000" w:rsidRDefault="00000000">
            <w:pPr>
              <w:tabs>
                <w:tab w:val="num" w:pos="748"/>
              </w:tabs>
              <w:spacing w:after="80" w:line="240" w:lineRule="exact"/>
              <w:rPr>
                <w:color w:val="000000"/>
                <w:sz w:val="16"/>
                <w:szCs w:val="20"/>
                <w:lang w:val="en-GB" w:eastAsia="en-GB"/>
              </w:rPr>
            </w:pPr>
          </w:p>
        </w:tc>
        <w:tc>
          <w:tcPr>
            <w:tcW w:w="540" w:type="dxa"/>
            <w:vAlign w:val="bottom"/>
          </w:tcPr>
          <w:p w:rsidR="00000000" w:rsidRDefault="00000000">
            <w:pPr>
              <w:tabs>
                <w:tab w:val="num" w:pos="748"/>
              </w:tabs>
              <w:spacing w:after="80" w:line="240" w:lineRule="exact"/>
              <w:rPr>
                <w:color w:val="000000"/>
                <w:sz w:val="16"/>
                <w:szCs w:val="20"/>
                <w:lang w:val="en-GB" w:eastAsia="en-GB"/>
              </w:rPr>
            </w:pPr>
          </w:p>
        </w:tc>
        <w:tc>
          <w:tcPr>
            <w:tcW w:w="540" w:type="dxa"/>
            <w:vAlign w:val="bottom"/>
          </w:tcPr>
          <w:p w:rsidR="00000000" w:rsidRDefault="00000000">
            <w:pPr>
              <w:tabs>
                <w:tab w:val="num" w:pos="748"/>
              </w:tabs>
              <w:spacing w:after="80" w:line="240" w:lineRule="exact"/>
              <w:rPr>
                <w:color w:val="000000"/>
                <w:sz w:val="16"/>
                <w:szCs w:val="20"/>
                <w:lang w:val="en-GB" w:eastAsia="en-GB"/>
              </w:rPr>
            </w:pPr>
          </w:p>
        </w:tc>
        <w:tc>
          <w:tcPr>
            <w:tcW w:w="540" w:type="dxa"/>
            <w:vAlign w:val="bottom"/>
          </w:tcPr>
          <w:p w:rsidR="00000000" w:rsidRDefault="00000000">
            <w:pPr>
              <w:tabs>
                <w:tab w:val="num" w:pos="748"/>
              </w:tabs>
              <w:spacing w:after="80" w:line="240" w:lineRule="exact"/>
              <w:rPr>
                <w:color w:val="000000"/>
                <w:sz w:val="16"/>
                <w:szCs w:val="20"/>
                <w:lang w:val="en-GB" w:eastAsia="en-GB"/>
              </w:rPr>
            </w:pPr>
          </w:p>
        </w:tc>
        <w:tc>
          <w:tcPr>
            <w:tcW w:w="540" w:type="dxa"/>
            <w:vAlign w:val="bottom"/>
          </w:tcPr>
          <w:p w:rsidR="00000000" w:rsidRDefault="00000000">
            <w:pPr>
              <w:tabs>
                <w:tab w:val="num" w:pos="748"/>
              </w:tabs>
              <w:spacing w:after="80" w:line="240" w:lineRule="exact"/>
              <w:rPr>
                <w:color w:val="000000"/>
                <w:sz w:val="16"/>
                <w:szCs w:val="20"/>
                <w:lang w:val="en-GB" w:eastAsia="en-GB"/>
              </w:rPr>
            </w:pPr>
          </w:p>
        </w:tc>
        <w:tc>
          <w:tcPr>
            <w:tcW w:w="540" w:type="dxa"/>
            <w:vAlign w:val="bottom"/>
          </w:tcPr>
          <w:p w:rsidR="00000000" w:rsidRDefault="00000000">
            <w:pPr>
              <w:tabs>
                <w:tab w:val="num" w:pos="748"/>
              </w:tabs>
              <w:spacing w:after="80" w:line="240" w:lineRule="exact"/>
              <w:rPr>
                <w:color w:val="000000"/>
                <w:sz w:val="16"/>
                <w:szCs w:val="20"/>
                <w:lang w:val="en-GB" w:eastAsia="en-GB"/>
              </w:rPr>
            </w:pPr>
          </w:p>
        </w:tc>
      </w:tr>
      <w:tr w:rsidR="00000000">
        <w:tblPrEx>
          <w:tblCellMar>
            <w:top w:w="0" w:type="dxa"/>
            <w:bottom w:w="0" w:type="dxa"/>
          </w:tblCellMar>
        </w:tblPrEx>
        <w:trPr>
          <w:cantSplit/>
          <w:jc w:val="center"/>
        </w:trPr>
        <w:tc>
          <w:tcPr>
            <w:tcW w:w="1653" w:type="dxa"/>
            <w:vAlign w:val="bottom"/>
          </w:tcPr>
          <w:p w:rsidR="00000000" w:rsidRDefault="00000000">
            <w:pPr>
              <w:tabs>
                <w:tab w:val="num" w:pos="130"/>
                <w:tab w:val="left" w:pos="288"/>
                <w:tab w:val="left" w:pos="576"/>
                <w:tab w:val="left" w:pos="864"/>
                <w:tab w:val="left" w:pos="1152"/>
              </w:tabs>
              <w:spacing w:after="60" w:line="200" w:lineRule="exact"/>
              <w:rPr>
                <w:color w:val="000000"/>
                <w:sz w:val="16"/>
                <w:szCs w:val="20"/>
                <w:rtl/>
                <w:lang w:val="en-GB" w:eastAsia="en-GB"/>
              </w:rPr>
            </w:pPr>
            <w:r>
              <w:rPr>
                <w:color w:val="000000"/>
                <w:sz w:val="16"/>
                <w:szCs w:val="20"/>
                <w:rtl/>
                <w:lang w:val="en-GB" w:eastAsia="en-GB"/>
              </w:rPr>
              <w:t>المادة 133</w:t>
            </w:r>
          </w:p>
          <w:p w:rsidR="00000000" w:rsidRDefault="00000000">
            <w:pPr>
              <w:tabs>
                <w:tab w:val="num" w:pos="130"/>
                <w:tab w:val="left" w:pos="288"/>
                <w:tab w:val="left" w:pos="576"/>
                <w:tab w:val="left" w:pos="864"/>
                <w:tab w:val="left" w:pos="1152"/>
              </w:tabs>
              <w:spacing w:after="60" w:line="200" w:lineRule="exact"/>
              <w:rPr>
                <w:color w:val="000000"/>
                <w:sz w:val="16"/>
                <w:szCs w:val="20"/>
                <w:lang w:val="en-GB" w:eastAsia="en-GB"/>
              </w:rPr>
            </w:pPr>
            <w:r>
              <w:rPr>
                <w:color w:val="000000"/>
                <w:sz w:val="16"/>
                <w:szCs w:val="20"/>
                <w:rtl/>
                <w:lang w:val="en-GB" w:eastAsia="en-GB"/>
              </w:rPr>
              <w:t>الإصابة بفيروس نقص المناعة البشرية</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r>
      <w:tr w:rsidR="00000000">
        <w:tblPrEx>
          <w:tblCellMar>
            <w:top w:w="0" w:type="dxa"/>
            <w:bottom w:w="0" w:type="dxa"/>
          </w:tblCellMar>
        </w:tblPrEx>
        <w:trPr>
          <w:cantSplit/>
          <w:jc w:val="center"/>
        </w:trPr>
        <w:tc>
          <w:tcPr>
            <w:tcW w:w="1653" w:type="dxa"/>
            <w:vAlign w:val="bottom"/>
          </w:tcPr>
          <w:p w:rsidR="00000000" w:rsidRDefault="00000000">
            <w:pPr>
              <w:tabs>
                <w:tab w:val="num" w:pos="130"/>
                <w:tab w:val="left" w:pos="288"/>
                <w:tab w:val="left" w:pos="576"/>
                <w:tab w:val="left" w:pos="864"/>
                <w:tab w:val="left" w:pos="1152"/>
              </w:tabs>
              <w:spacing w:after="60" w:line="200" w:lineRule="exact"/>
              <w:rPr>
                <w:color w:val="000000"/>
                <w:sz w:val="16"/>
                <w:szCs w:val="20"/>
                <w:rtl/>
                <w:lang w:val="en-GB" w:eastAsia="en-GB"/>
              </w:rPr>
            </w:pPr>
            <w:r>
              <w:rPr>
                <w:color w:val="000000"/>
                <w:sz w:val="16"/>
                <w:szCs w:val="20"/>
                <w:rtl/>
                <w:lang w:val="en-GB" w:eastAsia="en-GB"/>
              </w:rPr>
              <w:t>المادة 134</w:t>
            </w:r>
          </w:p>
          <w:p w:rsidR="00000000" w:rsidRDefault="00000000">
            <w:pPr>
              <w:tabs>
                <w:tab w:val="num" w:pos="130"/>
                <w:tab w:val="left" w:pos="288"/>
                <w:tab w:val="left" w:pos="576"/>
                <w:tab w:val="left" w:pos="864"/>
                <w:tab w:val="left" w:pos="1152"/>
              </w:tabs>
              <w:spacing w:after="60" w:line="200" w:lineRule="exact"/>
              <w:rPr>
                <w:color w:val="000000"/>
                <w:sz w:val="16"/>
                <w:szCs w:val="20"/>
                <w:lang w:val="en-GB" w:eastAsia="en-GB"/>
              </w:rPr>
            </w:pPr>
            <w:r>
              <w:rPr>
                <w:color w:val="000000"/>
                <w:sz w:val="16"/>
                <w:szCs w:val="20"/>
                <w:rtl/>
                <w:lang w:val="en-GB" w:eastAsia="en-GB"/>
              </w:rPr>
              <w:t>الإصابة بمرض تناسلي</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rtl/>
                <w:lang w:val="en-GB" w:eastAsia="en-GB"/>
              </w:rPr>
              <w:t>1</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rtl/>
                <w:lang w:val="en-GB" w:eastAsia="en-GB"/>
              </w:rPr>
              <w:t>1</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rtl/>
                <w:lang w:val="en-GB" w:eastAsia="en-GB"/>
              </w:rPr>
              <w:t>1</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rtl/>
                <w:lang w:val="en-GB" w:eastAsia="en-GB"/>
              </w:rPr>
              <w:t>1</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rtl/>
                <w:lang w:val="en-GB" w:eastAsia="en-GB"/>
              </w:rPr>
              <w:t>1</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r>
      <w:tr w:rsidR="00000000">
        <w:tblPrEx>
          <w:tblCellMar>
            <w:top w:w="0" w:type="dxa"/>
            <w:bottom w:w="0" w:type="dxa"/>
          </w:tblCellMar>
        </w:tblPrEx>
        <w:trPr>
          <w:cantSplit/>
          <w:jc w:val="center"/>
        </w:trPr>
        <w:tc>
          <w:tcPr>
            <w:tcW w:w="1653" w:type="dxa"/>
            <w:vAlign w:val="bottom"/>
          </w:tcPr>
          <w:p w:rsidR="00000000" w:rsidRDefault="00000000">
            <w:pPr>
              <w:tabs>
                <w:tab w:val="num" w:pos="130"/>
                <w:tab w:val="left" w:pos="288"/>
                <w:tab w:val="left" w:pos="576"/>
                <w:tab w:val="left" w:pos="864"/>
                <w:tab w:val="left" w:pos="1152"/>
              </w:tabs>
              <w:spacing w:after="60" w:line="200" w:lineRule="exact"/>
              <w:rPr>
                <w:color w:val="000000"/>
                <w:sz w:val="16"/>
                <w:szCs w:val="20"/>
                <w:rtl/>
                <w:lang w:val="en-GB" w:eastAsia="en-GB"/>
              </w:rPr>
            </w:pPr>
            <w:r>
              <w:rPr>
                <w:color w:val="000000"/>
                <w:sz w:val="16"/>
                <w:szCs w:val="20"/>
                <w:rtl/>
                <w:lang w:val="en-GB" w:eastAsia="en-GB"/>
              </w:rPr>
              <w:t>المادة 135</w:t>
            </w:r>
          </w:p>
          <w:p w:rsidR="00000000" w:rsidRDefault="00000000">
            <w:pPr>
              <w:tabs>
                <w:tab w:val="num" w:pos="130"/>
                <w:tab w:val="left" w:pos="288"/>
                <w:tab w:val="left" w:pos="576"/>
                <w:tab w:val="left" w:pos="864"/>
                <w:tab w:val="left" w:pos="1152"/>
              </w:tabs>
              <w:spacing w:after="60" w:line="200" w:lineRule="exact"/>
              <w:rPr>
                <w:color w:val="000000"/>
                <w:sz w:val="16"/>
                <w:szCs w:val="20"/>
                <w:lang w:val="en-GB" w:eastAsia="en-GB"/>
              </w:rPr>
            </w:pPr>
            <w:r>
              <w:rPr>
                <w:color w:val="000000"/>
                <w:sz w:val="16"/>
                <w:szCs w:val="20"/>
                <w:rtl/>
                <w:lang w:val="en-GB" w:eastAsia="en-GB"/>
              </w:rPr>
              <w:t>إجراء الإجهاض بدون إذن</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rtl/>
                <w:lang w:val="en-GB" w:eastAsia="en-GB"/>
              </w:rPr>
              <w:t>2</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rtl/>
                <w:lang w:val="en-GB" w:eastAsia="en-GB"/>
              </w:rPr>
              <w:t>1</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r>
      <w:tr w:rsidR="00000000">
        <w:tblPrEx>
          <w:tblCellMar>
            <w:top w:w="0" w:type="dxa"/>
            <w:bottom w:w="0" w:type="dxa"/>
          </w:tblCellMar>
        </w:tblPrEx>
        <w:trPr>
          <w:cantSplit/>
          <w:jc w:val="center"/>
        </w:trPr>
        <w:tc>
          <w:tcPr>
            <w:tcW w:w="1653" w:type="dxa"/>
            <w:vAlign w:val="bottom"/>
          </w:tcPr>
          <w:p w:rsidR="00000000" w:rsidRDefault="00000000">
            <w:pPr>
              <w:tabs>
                <w:tab w:val="num" w:pos="130"/>
                <w:tab w:val="left" w:pos="288"/>
                <w:tab w:val="left" w:pos="576"/>
                <w:tab w:val="left" w:pos="864"/>
                <w:tab w:val="left" w:pos="1152"/>
              </w:tabs>
              <w:spacing w:after="60" w:line="200" w:lineRule="exact"/>
              <w:rPr>
                <w:color w:val="000000"/>
                <w:sz w:val="16"/>
                <w:szCs w:val="20"/>
                <w:rtl/>
                <w:lang w:val="en-GB" w:eastAsia="en-GB"/>
              </w:rPr>
            </w:pPr>
            <w:r>
              <w:rPr>
                <w:color w:val="000000"/>
                <w:sz w:val="16"/>
                <w:szCs w:val="20"/>
                <w:rtl/>
                <w:lang w:val="en-GB" w:eastAsia="en-GB"/>
              </w:rPr>
              <w:t>المادة 136</w:t>
            </w:r>
          </w:p>
          <w:p w:rsidR="00000000" w:rsidRDefault="00000000">
            <w:pPr>
              <w:tabs>
                <w:tab w:val="num" w:pos="130"/>
                <w:tab w:val="left" w:pos="288"/>
                <w:tab w:val="left" w:pos="576"/>
                <w:tab w:val="left" w:pos="864"/>
                <w:tab w:val="left" w:pos="1152"/>
              </w:tabs>
              <w:spacing w:after="60" w:line="200" w:lineRule="exact"/>
              <w:rPr>
                <w:color w:val="000000"/>
                <w:sz w:val="16"/>
                <w:szCs w:val="20"/>
                <w:lang w:val="en-GB" w:eastAsia="en-GB"/>
              </w:rPr>
            </w:pPr>
            <w:r>
              <w:rPr>
                <w:color w:val="000000"/>
                <w:sz w:val="16"/>
                <w:szCs w:val="20"/>
                <w:rtl/>
                <w:lang w:val="en-GB" w:eastAsia="en-GB"/>
              </w:rPr>
              <w:t>الإرغام على القيام بالإجهاض</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rPr>
                <w:color w:val="000000"/>
                <w:sz w:val="16"/>
                <w:szCs w:val="20"/>
                <w:lang w:val="en-GB" w:eastAsia="en-GB"/>
              </w:rPr>
            </w:pPr>
            <w:r>
              <w:rPr>
                <w:color w:val="000000"/>
                <w:sz w:val="16"/>
                <w:szCs w:val="20"/>
                <w:lang w:val="en-GB" w:eastAsia="en-GB"/>
              </w:rPr>
              <w:t>-</w:t>
            </w:r>
          </w:p>
        </w:tc>
      </w:tr>
      <w:tr w:rsidR="00000000">
        <w:tblPrEx>
          <w:tblCellMar>
            <w:top w:w="0" w:type="dxa"/>
            <w:bottom w:w="0" w:type="dxa"/>
          </w:tblCellMar>
        </w:tblPrEx>
        <w:trPr>
          <w:cantSplit/>
          <w:jc w:val="center"/>
        </w:trPr>
        <w:tc>
          <w:tcPr>
            <w:tcW w:w="1653" w:type="dxa"/>
            <w:vAlign w:val="bottom"/>
          </w:tcPr>
          <w:p w:rsidR="00000000" w:rsidRDefault="00000000">
            <w:pPr>
              <w:tabs>
                <w:tab w:val="num" w:pos="130"/>
                <w:tab w:val="left" w:pos="288"/>
                <w:tab w:val="left" w:pos="576"/>
                <w:tab w:val="left" w:pos="864"/>
                <w:tab w:val="left" w:pos="1152"/>
              </w:tabs>
              <w:spacing w:after="60" w:line="200" w:lineRule="exact"/>
              <w:rPr>
                <w:color w:val="000000"/>
                <w:sz w:val="16"/>
                <w:szCs w:val="20"/>
                <w:rtl/>
                <w:lang w:val="en-GB" w:eastAsia="en-GB"/>
              </w:rPr>
            </w:pPr>
            <w:r>
              <w:rPr>
                <w:color w:val="000000"/>
                <w:sz w:val="16"/>
                <w:szCs w:val="20"/>
                <w:rtl/>
                <w:lang w:val="en-GB" w:eastAsia="en-GB"/>
              </w:rPr>
              <w:t>المادة 137</w:t>
            </w:r>
          </w:p>
          <w:p w:rsidR="00000000" w:rsidRDefault="00000000">
            <w:pPr>
              <w:tabs>
                <w:tab w:val="num" w:pos="130"/>
                <w:tab w:val="left" w:pos="288"/>
                <w:tab w:val="left" w:pos="576"/>
                <w:tab w:val="left" w:pos="864"/>
                <w:tab w:val="left" w:pos="1152"/>
              </w:tabs>
              <w:spacing w:after="60" w:line="200" w:lineRule="exact"/>
              <w:rPr>
                <w:color w:val="000000"/>
                <w:sz w:val="16"/>
                <w:szCs w:val="20"/>
                <w:lang w:val="en-GB" w:eastAsia="en-GB"/>
              </w:rPr>
            </w:pPr>
            <w:r>
              <w:rPr>
                <w:color w:val="000000"/>
                <w:sz w:val="16"/>
                <w:szCs w:val="20"/>
                <w:rtl/>
                <w:lang w:val="en-GB" w:eastAsia="en-GB"/>
              </w:rPr>
              <w:t>العلاج الطبي بدون أذن</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r>
      <w:tr w:rsidR="00000000">
        <w:tblPrEx>
          <w:tblCellMar>
            <w:top w:w="0" w:type="dxa"/>
            <w:bottom w:w="0" w:type="dxa"/>
          </w:tblCellMar>
        </w:tblPrEx>
        <w:trPr>
          <w:cantSplit/>
          <w:jc w:val="center"/>
        </w:trPr>
        <w:tc>
          <w:tcPr>
            <w:tcW w:w="1653" w:type="dxa"/>
            <w:vAlign w:val="bottom"/>
          </w:tcPr>
          <w:p w:rsidR="00000000" w:rsidRDefault="00000000">
            <w:pPr>
              <w:tabs>
                <w:tab w:val="num" w:pos="130"/>
                <w:tab w:val="left" w:pos="288"/>
                <w:tab w:val="left" w:pos="576"/>
                <w:tab w:val="left" w:pos="864"/>
                <w:tab w:val="left" w:pos="1152"/>
              </w:tabs>
              <w:spacing w:after="60" w:line="200" w:lineRule="exact"/>
              <w:rPr>
                <w:color w:val="000000"/>
                <w:sz w:val="16"/>
                <w:szCs w:val="20"/>
                <w:rtl/>
                <w:lang w:val="en-GB" w:eastAsia="en-GB"/>
              </w:rPr>
            </w:pPr>
            <w:r>
              <w:rPr>
                <w:color w:val="000000"/>
                <w:sz w:val="16"/>
                <w:szCs w:val="20"/>
                <w:rtl/>
                <w:lang w:val="en-GB" w:eastAsia="en-GB"/>
              </w:rPr>
              <w:t>المادة 138</w:t>
            </w:r>
          </w:p>
          <w:p w:rsidR="00000000" w:rsidRDefault="00000000">
            <w:pPr>
              <w:tabs>
                <w:tab w:val="num" w:pos="130"/>
                <w:tab w:val="left" w:pos="288"/>
                <w:tab w:val="left" w:pos="576"/>
                <w:tab w:val="left" w:pos="864"/>
                <w:tab w:val="left" w:pos="1152"/>
              </w:tabs>
              <w:spacing w:after="60" w:line="200" w:lineRule="exact"/>
              <w:rPr>
                <w:color w:val="000000"/>
                <w:sz w:val="16"/>
                <w:szCs w:val="20"/>
                <w:lang w:val="en-GB" w:eastAsia="en-GB"/>
              </w:rPr>
            </w:pPr>
            <w:r>
              <w:rPr>
                <w:color w:val="000000"/>
                <w:sz w:val="16"/>
                <w:szCs w:val="20"/>
                <w:rtl/>
                <w:lang w:val="en-GB" w:eastAsia="en-GB"/>
              </w:rPr>
              <w:t>أداء الممارس الطبي لواجباته المهنية على نحو غير مناسب</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r>
      <w:tr w:rsidR="00000000">
        <w:tblPrEx>
          <w:tblCellMar>
            <w:top w:w="0" w:type="dxa"/>
            <w:bottom w:w="0" w:type="dxa"/>
          </w:tblCellMar>
        </w:tblPrEx>
        <w:trPr>
          <w:cantSplit/>
          <w:jc w:val="center"/>
        </w:trPr>
        <w:tc>
          <w:tcPr>
            <w:tcW w:w="1653" w:type="dxa"/>
            <w:tcBorders>
              <w:bottom w:val="single" w:sz="12" w:space="0" w:color="auto"/>
            </w:tcBorders>
            <w:vAlign w:val="bottom"/>
          </w:tcPr>
          <w:p w:rsidR="00000000" w:rsidRDefault="00000000">
            <w:pPr>
              <w:tabs>
                <w:tab w:val="num" w:pos="130"/>
                <w:tab w:val="left" w:pos="288"/>
                <w:tab w:val="left" w:pos="576"/>
                <w:tab w:val="left" w:pos="864"/>
                <w:tab w:val="left" w:pos="1152"/>
              </w:tabs>
              <w:spacing w:after="60" w:line="200" w:lineRule="exact"/>
              <w:rPr>
                <w:color w:val="000000"/>
                <w:sz w:val="16"/>
                <w:szCs w:val="20"/>
                <w:rtl/>
                <w:lang w:val="en-GB" w:eastAsia="en-GB"/>
              </w:rPr>
            </w:pPr>
            <w:r>
              <w:rPr>
                <w:color w:val="000000"/>
                <w:sz w:val="16"/>
                <w:szCs w:val="20"/>
                <w:rtl/>
                <w:lang w:val="en-GB" w:eastAsia="en-GB"/>
              </w:rPr>
              <w:t>المادة 139</w:t>
            </w:r>
          </w:p>
          <w:p w:rsidR="00000000" w:rsidRDefault="00000000">
            <w:pPr>
              <w:tabs>
                <w:tab w:val="num" w:pos="130"/>
                <w:tab w:val="left" w:pos="288"/>
                <w:tab w:val="left" w:pos="576"/>
                <w:tab w:val="left" w:pos="864"/>
                <w:tab w:val="left" w:pos="1152"/>
              </w:tabs>
              <w:spacing w:after="60" w:line="200" w:lineRule="exact"/>
              <w:rPr>
                <w:color w:val="000000"/>
                <w:sz w:val="16"/>
                <w:szCs w:val="20"/>
                <w:lang w:val="en-GB" w:eastAsia="en-GB"/>
              </w:rPr>
            </w:pPr>
            <w:r>
              <w:rPr>
                <w:color w:val="000000"/>
                <w:sz w:val="16"/>
                <w:szCs w:val="20"/>
                <w:rtl/>
                <w:lang w:val="en-GB" w:eastAsia="en-GB"/>
              </w:rPr>
              <w:t>الإزالة غير القانونية لنسيج أو أعضاء من جسم إنسان</w:t>
            </w:r>
          </w:p>
        </w:tc>
        <w:tc>
          <w:tcPr>
            <w:tcW w:w="540" w:type="dxa"/>
            <w:tcBorders>
              <w:bottom w:val="single" w:sz="12" w:space="0" w:color="auto"/>
            </w:tcBorders>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tcBorders>
              <w:bottom w:val="single" w:sz="12" w:space="0" w:color="auto"/>
            </w:tcBorders>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tcBorders>
              <w:bottom w:val="single" w:sz="12" w:space="0" w:color="auto"/>
            </w:tcBorders>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tcBorders>
              <w:bottom w:val="single" w:sz="12" w:space="0" w:color="auto"/>
            </w:tcBorders>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tcBorders>
              <w:bottom w:val="single" w:sz="12" w:space="0" w:color="auto"/>
            </w:tcBorders>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tcBorders>
              <w:bottom w:val="single" w:sz="12" w:space="0" w:color="auto"/>
            </w:tcBorders>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tcBorders>
              <w:bottom w:val="single" w:sz="12" w:space="0" w:color="auto"/>
            </w:tcBorders>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tcBorders>
              <w:bottom w:val="single" w:sz="12" w:space="0" w:color="auto"/>
            </w:tcBorders>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tcBorders>
              <w:bottom w:val="single" w:sz="12" w:space="0" w:color="auto"/>
            </w:tcBorders>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tcBorders>
              <w:bottom w:val="single" w:sz="12" w:space="0" w:color="auto"/>
            </w:tcBorders>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tcBorders>
              <w:bottom w:val="single" w:sz="12" w:space="0" w:color="auto"/>
            </w:tcBorders>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tcBorders>
              <w:bottom w:val="single" w:sz="12" w:space="0" w:color="auto"/>
            </w:tcBorders>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tcBorders>
              <w:bottom w:val="single" w:sz="12" w:space="0" w:color="auto"/>
            </w:tcBorders>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c>
          <w:tcPr>
            <w:tcW w:w="540" w:type="dxa"/>
            <w:tcBorders>
              <w:bottom w:val="single" w:sz="12" w:space="0" w:color="auto"/>
            </w:tcBorders>
            <w:vAlign w:val="bottom"/>
          </w:tcPr>
          <w:p w:rsidR="00000000" w:rsidRDefault="00000000">
            <w:pPr>
              <w:tabs>
                <w:tab w:val="left" w:pos="288"/>
                <w:tab w:val="left" w:pos="576"/>
                <w:tab w:val="num" w:pos="748"/>
                <w:tab w:val="left" w:pos="864"/>
                <w:tab w:val="left" w:pos="1152"/>
              </w:tabs>
              <w:spacing w:after="60" w:line="200" w:lineRule="exact"/>
              <w:jc w:val="center"/>
              <w:rPr>
                <w:color w:val="000000"/>
                <w:sz w:val="16"/>
                <w:szCs w:val="20"/>
                <w:lang w:val="en-GB" w:eastAsia="en-GB"/>
              </w:rPr>
            </w:pPr>
            <w:r>
              <w:rPr>
                <w:color w:val="000000"/>
                <w:sz w:val="16"/>
                <w:szCs w:val="20"/>
                <w:lang w:val="en-GB" w:eastAsia="en-GB"/>
              </w:rPr>
              <w:t>-</w:t>
            </w:r>
          </w:p>
        </w:tc>
      </w:tr>
    </w:tbl>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الحق في الحصول على المعلومات المتعلقة بتنظيم الأسرة، والحق في الحصول على المساعدة ذات الصلة بصحة الأسرة</w:t>
      </w:r>
    </w:p>
    <w:p w:rsidR="00000000" w:rsidRDefault="00000000">
      <w:pPr>
        <w:pStyle w:val="SingleTxt"/>
        <w:rPr>
          <w:rtl/>
        </w:rPr>
      </w:pPr>
      <w:r>
        <w:rPr>
          <w:rtl/>
        </w:rPr>
        <w:t>228 -</w:t>
      </w:r>
      <w:r>
        <w:rPr>
          <w:rtl/>
        </w:rPr>
        <w:tab/>
        <w:t>في لاتفيا، ليس هناك تمييز ضد المرأة في حقها في الحصول على المطبوعات الخاصة التثقيفية التي تعزز صحة ورفاه الأسرة. ويتمتع الرجل والمرأة بحقوق متساوية في الحصول على المعلومات والاستشارات فيما يتعلق بتنظيم الأسرة.</w:t>
      </w:r>
    </w:p>
    <w:p w:rsidR="00000000" w:rsidRDefault="00000000">
      <w:pPr>
        <w:pStyle w:val="SingleTxt"/>
        <w:rPr>
          <w:rtl/>
        </w:rPr>
      </w:pPr>
      <w:r>
        <w:rPr>
          <w:rtl/>
        </w:rPr>
        <w:t>229 -</w:t>
      </w:r>
      <w:r>
        <w:rPr>
          <w:rtl/>
        </w:rPr>
        <w:tab/>
        <w:t>ووزارة الرعاية الاجتماعية في جمهورية لاتفيا مسؤولة عن المركز الحكومي لصحة الأسرة؛ ويتمثل أحد مهام المركز المذكور في توفير المعلومات المتعلقة بقضايا تنظيم الأسرة. وهذه المعلومات تمثل خدمة مقدمة مجانا.</w:t>
      </w:r>
    </w:p>
    <w:p w:rsidR="00000000" w:rsidRDefault="00000000">
      <w:pPr>
        <w:pStyle w:val="SingleTxt"/>
        <w:rPr>
          <w:rtl/>
        </w:rPr>
      </w:pPr>
      <w:r>
        <w:rPr>
          <w:rtl/>
        </w:rPr>
        <w:t>230 -</w:t>
      </w:r>
      <w:r>
        <w:rPr>
          <w:rtl/>
        </w:rPr>
        <w:tab/>
        <w:t>وهناك عدة منظمات غير حكومية في لاتفيا، تعالج قضايا تنظيم الأسرة. وعلى سبيل المثال، تضطلع المنظمة غير الحكومية “</w:t>
      </w:r>
      <w:r>
        <w:rPr>
          <w:i/>
          <w:iCs/>
        </w:rPr>
        <w:t>Papardes Zieds</w:t>
      </w:r>
      <w:r>
        <w:rPr>
          <w:i/>
          <w:iCs/>
          <w:rtl/>
        </w:rPr>
        <w:t>” (زهرة السرخس)</w:t>
      </w:r>
      <w:r>
        <w:rPr>
          <w:rtl/>
        </w:rPr>
        <w:t>، بنشر المعلومات، وتعنى بتثقيف السكان وتعزز الصحة الجنسية. وقد أشارت الرابطة اللاتفية للمساواة بين الجنسين إلى أن مجلس المراكز اللاتفية لصحة الشباب، والصليب الأحمر اللاتفي للشباب، والمركز الثقافي للأسرة والمدرسة، فضلا عن عدة منظمات في مناطق مختلفة جميعها يعمل في أنشطة مماثلة.</w:t>
      </w:r>
    </w:p>
    <w:p w:rsidR="00000000" w:rsidRDefault="00000000">
      <w:pPr>
        <w:pStyle w:val="SingleTxt"/>
        <w:rPr>
          <w:rtl/>
        </w:rPr>
      </w:pPr>
      <w:r>
        <w:rPr>
          <w:rtl/>
        </w:rPr>
        <w:t>231 -</w:t>
      </w:r>
      <w:r>
        <w:rPr>
          <w:rtl/>
        </w:rPr>
        <w:tab/>
        <w:t xml:space="preserve">والإجراءات المتعلقة بتمويل الرعاية الصحية للسكان واردة في القواعد التنظيمية الصادرة عن مجلس الوزراء “المتعلقة بتمويل الرعاية الصحية”، المؤرخة 24 كانون الأول/ديسمبر عام 1996، التي تنص على أن التأمين الصحي الإلزامي المقدم من الدولة يكفل تغطية تكاليف الخدمات الطبية في المؤسسات الطبية لجمهورية لاتفيا من أموال التأمين الصحي الإلزامي المقدم من الدولة، وأيضا للخدمات الطبية ذات الصلة بملاحظة المرأة الحامل والمرأة النفساء والمساعدة المقدمة عند الولادة، والمساعدة المقدمة في حالات الحمل المرضي. </w:t>
      </w:r>
    </w:p>
    <w:p w:rsidR="00000000" w:rsidRDefault="00000000">
      <w:pPr>
        <w:pStyle w:val="SingleTxt"/>
        <w:rPr>
          <w:rtl/>
        </w:rPr>
      </w:pPr>
      <w:r>
        <w:rPr>
          <w:rtl/>
        </w:rPr>
        <w:t>232 -</w:t>
      </w:r>
      <w:r>
        <w:rPr>
          <w:rtl/>
        </w:rPr>
        <w:tab/>
        <w:t xml:space="preserve">وإذا وُضعت المرأة الحامل تحت الملاحظة أثناء الحمل وبعد الولادة وحصلت على خدمات طبية ذات صلة بإجراءات الحمل فإنها تعفى من دفع رسوم المريض، وبالتالي فإن هذه الخدمات الطبية تقدم مجانا. </w:t>
      </w:r>
    </w:p>
    <w:p w:rsidR="00000000" w:rsidRDefault="00000000">
      <w:pPr>
        <w:pStyle w:val="SingleTxt"/>
        <w:rPr>
          <w:rtl/>
        </w:rPr>
      </w:pPr>
      <w:r>
        <w:rPr>
          <w:rtl/>
        </w:rPr>
        <w:t>233 -</w:t>
      </w:r>
      <w:r>
        <w:rPr>
          <w:rtl/>
        </w:rPr>
        <w:tab/>
        <w:t>وعملا بالقواعد التنظيمية الصادرة عن مجلس الوزراء في 18 آذار/مارس عام 1997 “المتعلقة بتخفيف الأعباء في شراء الأجهزة الطبية لعلاج المرضى الخارجيين في عام 1997”، فإن المرأة التي لديها موانع طبية للحمل، تحصل على خصم لشراء وسائل منع الحمل الفموية والميكانيكية.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الحق في الحصول على الرعاية الطبية أثناء الحمل وفي الفترة اللاحقة للولادة</w:t>
      </w:r>
    </w:p>
    <w:p w:rsidR="00000000" w:rsidRDefault="00000000">
      <w:pPr>
        <w:pStyle w:val="SingleTxt"/>
        <w:spacing w:after="0" w:line="120" w:lineRule="exact"/>
        <w:rPr>
          <w:sz w:val="12"/>
          <w:rtl/>
        </w:rPr>
      </w:pPr>
    </w:p>
    <w:p w:rsidR="00000000" w:rsidRDefault="00000000">
      <w:pPr>
        <w:pStyle w:val="SingleTxt"/>
        <w:spacing w:line="360" w:lineRule="exact"/>
        <w:rPr>
          <w:rtl/>
        </w:rPr>
      </w:pPr>
      <w:r>
        <w:rPr>
          <w:rtl/>
        </w:rPr>
        <w:t>234 -</w:t>
      </w:r>
      <w:r>
        <w:rPr>
          <w:rtl/>
        </w:rPr>
        <w:tab/>
        <w:t>يتوفر الحصول على الرعاية الطبية أثناء فترة الحمل/الفترة اللاحقة للولادة عملا بقانون العلاج، والقواعد التنظيمية “المتعلقة بتمويل الرعاية الصحية”، التي اعتمدها مجلس الوزراء في 12 كانون الثاني/يناير عام 1999، والأمر رقم 324 الصادر عن وزارة الرعاية الاجتماعية (المؤرخ 20 تشرين الثاني/نوفمبر عام 1995)، “المتعلق بعمليات التشخيص القائمة على فحص النساء الحوامل والمواليد الجدد”.</w:t>
      </w:r>
    </w:p>
    <w:p w:rsidR="00000000" w:rsidRDefault="00000000">
      <w:pPr>
        <w:pStyle w:val="SingleTxt"/>
        <w:spacing w:line="360" w:lineRule="exact"/>
        <w:rPr>
          <w:rtl/>
        </w:rPr>
      </w:pPr>
      <w:r>
        <w:rPr>
          <w:rtl/>
        </w:rPr>
        <w:t>235 -</w:t>
      </w:r>
      <w:r>
        <w:rPr>
          <w:rtl/>
        </w:rPr>
        <w:tab/>
        <w:t xml:space="preserve">وبالاضافة إلى البرنامج الوطني لما قبل الولادة، تقوم مستشفى الولادة في مدينة ريغا بما يلي: تسمع ضربات قلب الجنين من الأسبوع العاشر للحمل؛ وتسجيل رسم قلب الجنين وقراءته ابتداء من الأسبوع الرابع والثلاثين للحمل (في حالة وجود أعراض طبية)؛ والرعاية الطبية للحوامل. وتقدم مستشفى الولادة أيضا استشارات من أخصائي قلب </w:t>
      </w:r>
      <w:r>
        <w:t>–</w:t>
      </w:r>
      <w:r>
        <w:rPr>
          <w:rtl/>
        </w:rPr>
        <w:t xml:space="preserve"> معالج، وأخصائي غدد صماء؛ وخلال فترة الحمل، تعقد بصفة منتظمة دورات سابقة للولادة بشأن الإجراءات التي تُتبع في الحمل، والتغييرات الفسيولوجية في جسم المرأة الحامل ونمو الطفل في كل ثلاثة أشهر من فترة الحمل. وخلال فترة الحمل، تُجري للأمهات فحوصات منتظمة (رعاية صحية سابقة للولادة) وكذلك ضمن نظم الرعاية الصحية في الفترة المحيطة بالولادة.</w:t>
      </w:r>
    </w:p>
    <w:p w:rsidR="00000000" w:rsidRDefault="00000000">
      <w:pPr>
        <w:pStyle w:val="SingleTxt"/>
        <w:spacing w:line="360" w:lineRule="exact"/>
        <w:rPr>
          <w:rtl/>
        </w:rPr>
      </w:pPr>
      <w:r>
        <w:rPr>
          <w:rtl/>
        </w:rPr>
        <w:t>236 -</w:t>
      </w:r>
      <w:r>
        <w:rPr>
          <w:rtl/>
        </w:rPr>
        <w:tab/>
        <w:t>وابتداء من عام 2000، استمر عدد حالات الإجهاض العمدي لكل 000 1 من المواليد الأحياء بين النساء اللائي تراوحت اعمارهن بين 15 و 44 عاما في التناقص. وقبل ذلك للسنة الثانية على التوالي، كان عدد حالات الإجهاض العمدي لكل 000 1 ولادة أقل من 100، أي 85 (في عام 1999-93). وكان هناك تناقصا في العدد المطلق لحالات الإجهاض العمدي، ووُلد المزيد من الأطفال. وفي عام 2000، ازداد عدد الولادات بنسبة 4.5 في المائة، وانخفض عدد حالات إنهاء الحمل بنسبة 4.4 في المائة.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عدد حالات إنهاء الحمل في لاتفيا</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683"/>
        <w:gridCol w:w="2805"/>
        <w:gridCol w:w="2431"/>
      </w:tblGrid>
      <w:tr w:rsidR="00000000">
        <w:tblPrEx>
          <w:tblCellMar>
            <w:top w:w="0" w:type="dxa"/>
            <w:bottom w:w="0" w:type="dxa"/>
          </w:tblCellMar>
        </w:tblPrEx>
        <w:trPr>
          <w:cantSplit/>
          <w:tblHeader/>
          <w:jc w:val="center"/>
        </w:trPr>
        <w:tc>
          <w:tcPr>
            <w:tcW w:w="1683" w:type="dxa"/>
            <w:tcBorders>
              <w:top w:val="single" w:sz="4" w:space="0" w:color="auto"/>
            </w:tcBorders>
            <w:vAlign w:val="bottom"/>
          </w:tcPr>
          <w:p w:rsidR="00000000" w:rsidRDefault="00000000">
            <w:pPr>
              <w:pStyle w:val="BodyText3"/>
              <w:tabs>
                <w:tab w:val="num" w:pos="748"/>
              </w:tabs>
              <w:spacing w:after="60" w:line="220" w:lineRule="exact"/>
              <w:rPr>
                <w:rFonts w:ascii="Times New Roman" w:hAnsi="Times New Roman"/>
                <w:i/>
                <w:iCs/>
                <w:color w:val="000000"/>
                <w:sz w:val="16"/>
                <w:szCs w:val="24"/>
                <w:lang w:val="en-US" w:eastAsia="en-GB"/>
              </w:rPr>
            </w:pPr>
          </w:p>
        </w:tc>
        <w:tc>
          <w:tcPr>
            <w:tcW w:w="2805" w:type="dxa"/>
            <w:tcBorders>
              <w:top w:val="single" w:sz="4" w:space="0" w:color="auto"/>
            </w:tcBorders>
            <w:vAlign w:val="bottom"/>
          </w:tcPr>
          <w:p w:rsidR="00000000" w:rsidRDefault="00000000">
            <w:pPr>
              <w:pStyle w:val="BodyText3"/>
              <w:tabs>
                <w:tab w:val="num" w:pos="748"/>
              </w:tabs>
              <w:spacing w:after="60" w:line="220" w:lineRule="exact"/>
              <w:rPr>
                <w:rFonts w:ascii="Times New Roman" w:hAnsi="Times New Roman"/>
                <w:i/>
                <w:iCs/>
                <w:color w:val="000000"/>
                <w:sz w:val="16"/>
                <w:szCs w:val="24"/>
                <w:lang w:val="en-US" w:eastAsia="en-GB"/>
              </w:rPr>
            </w:pPr>
            <w:r>
              <w:rPr>
                <w:rFonts w:ascii="Times New Roman" w:hAnsi="Times New Roman"/>
                <w:i/>
                <w:iCs/>
                <w:color w:val="000000"/>
                <w:sz w:val="16"/>
                <w:szCs w:val="24"/>
                <w:rtl/>
                <w:lang w:val="en-US" w:eastAsia="en-GB"/>
              </w:rPr>
              <w:t>المجموع</w:t>
            </w:r>
          </w:p>
        </w:tc>
        <w:tc>
          <w:tcPr>
            <w:tcW w:w="2431" w:type="dxa"/>
            <w:tcBorders>
              <w:top w:val="single" w:sz="4" w:space="0" w:color="auto"/>
            </w:tcBorders>
            <w:vAlign w:val="bottom"/>
          </w:tcPr>
          <w:p w:rsidR="00000000" w:rsidRDefault="00000000">
            <w:pPr>
              <w:pStyle w:val="BodyText3"/>
              <w:tabs>
                <w:tab w:val="num" w:pos="748"/>
              </w:tabs>
              <w:spacing w:after="60" w:line="220" w:lineRule="exact"/>
              <w:rPr>
                <w:rFonts w:ascii="Times New Roman" w:hAnsi="Times New Roman"/>
                <w:i/>
                <w:iCs/>
                <w:color w:val="000000"/>
                <w:sz w:val="16"/>
                <w:szCs w:val="24"/>
                <w:lang w:val="en-US" w:eastAsia="en-GB"/>
              </w:rPr>
            </w:pPr>
            <w:r>
              <w:rPr>
                <w:rFonts w:ascii="Times New Roman" w:hAnsi="Times New Roman"/>
                <w:i/>
                <w:iCs/>
                <w:color w:val="000000"/>
                <w:sz w:val="16"/>
                <w:szCs w:val="24"/>
                <w:rtl/>
                <w:lang w:val="en-US" w:eastAsia="en-GB"/>
              </w:rPr>
              <w:t>منها: حالات الإنهاء العمدي</w:t>
            </w:r>
          </w:p>
        </w:tc>
      </w:tr>
      <w:tr w:rsidR="00000000">
        <w:tblPrEx>
          <w:tblCellMar>
            <w:top w:w="0" w:type="dxa"/>
            <w:bottom w:w="0" w:type="dxa"/>
          </w:tblCellMar>
        </w:tblPrEx>
        <w:trPr>
          <w:cantSplit/>
          <w:trHeight w:hRule="exact" w:val="115"/>
          <w:tblHeader/>
          <w:jc w:val="center"/>
        </w:trPr>
        <w:tc>
          <w:tcPr>
            <w:tcW w:w="1683" w:type="dxa"/>
            <w:tcBorders>
              <w:top w:val="single" w:sz="12" w:space="0" w:color="auto"/>
            </w:tcBorders>
            <w:vAlign w:val="bottom"/>
          </w:tcPr>
          <w:p w:rsidR="00000000" w:rsidRDefault="00000000">
            <w:pPr>
              <w:pStyle w:val="BodyText3"/>
              <w:tabs>
                <w:tab w:val="num" w:pos="748"/>
              </w:tabs>
              <w:spacing w:after="60" w:line="220" w:lineRule="exact"/>
              <w:rPr>
                <w:rFonts w:ascii="Times New Roman" w:hAnsi="Times New Roman"/>
                <w:color w:val="000000"/>
                <w:sz w:val="16"/>
                <w:szCs w:val="24"/>
                <w:rtl/>
                <w:lang w:val="en-US" w:eastAsia="en-GB"/>
              </w:rPr>
            </w:pPr>
          </w:p>
        </w:tc>
        <w:tc>
          <w:tcPr>
            <w:tcW w:w="2805" w:type="dxa"/>
            <w:tcBorders>
              <w:top w:val="single" w:sz="12" w:space="0" w:color="auto"/>
            </w:tcBorders>
            <w:vAlign w:val="bottom"/>
          </w:tcPr>
          <w:p w:rsidR="00000000" w:rsidRDefault="00000000">
            <w:pPr>
              <w:pStyle w:val="BodyText3"/>
              <w:tabs>
                <w:tab w:val="num" w:pos="748"/>
              </w:tabs>
              <w:spacing w:after="60" w:line="220" w:lineRule="exact"/>
              <w:rPr>
                <w:rFonts w:ascii="Times New Roman" w:hAnsi="Times New Roman"/>
                <w:color w:val="000000"/>
                <w:sz w:val="16"/>
                <w:szCs w:val="24"/>
                <w:rtl/>
                <w:lang w:val="en-GB" w:eastAsia="en-GB"/>
              </w:rPr>
            </w:pPr>
          </w:p>
        </w:tc>
        <w:tc>
          <w:tcPr>
            <w:tcW w:w="2431" w:type="dxa"/>
            <w:tcBorders>
              <w:top w:val="single" w:sz="12" w:space="0" w:color="auto"/>
            </w:tcBorders>
            <w:vAlign w:val="bottom"/>
          </w:tcPr>
          <w:p w:rsidR="00000000" w:rsidRDefault="00000000">
            <w:pPr>
              <w:pStyle w:val="BodyText3"/>
              <w:tabs>
                <w:tab w:val="num" w:pos="748"/>
              </w:tabs>
              <w:spacing w:after="60" w:line="220" w:lineRule="exact"/>
              <w:rPr>
                <w:rFonts w:ascii="Times New Roman" w:hAnsi="Times New Roman"/>
                <w:color w:val="000000"/>
                <w:sz w:val="16"/>
                <w:szCs w:val="24"/>
                <w:rtl/>
                <w:lang w:val="en-GB" w:eastAsia="en-GB"/>
              </w:rPr>
            </w:pPr>
          </w:p>
        </w:tc>
      </w:tr>
      <w:tr w:rsidR="00000000">
        <w:tblPrEx>
          <w:tblCellMar>
            <w:top w:w="0" w:type="dxa"/>
            <w:bottom w:w="0" w:type="dxa"/>
          </w:tblCellMar>
        </w:tblPrEx>
        <w:trPr>
          <w:cantSplit/>
          <w:jc w:val="center"/>
        </w:trPr>
        <w:tc>
          <w:tcPr>
            <w:tcW w:w="1683"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1991</w:t>
            </w:r>
          </w:p>
        </w:tc>
        <w:tc>
          <w:tcPr>
            <w:tcW w:w="2805"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US" w:eastAsia="en-GB"/>
              </w:rPr>
            </w:pPr>
            <w:r>
              <w:rPr>
                <w:rFonts w:ascii="Times New Roman" w:hAnsi="Times New Roman"/>
                <w:color w:val="000000"/>
                <w:sz w:val="16"/>
                <w:szCs w:val="24"/>
                <w:rtl/>
                <w:lang w:val="en-GB" w:eastAsia="en-GB"/>
              </w:rPr>
              <w:t>44886</w:t>
            </w:r>
          </w:p>
        </w:tc>
        <w:tc>
          <w:tcPr>
            <w:tcW w:w="2431"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38837</w:t>
            </w:r>
          </w:p>
        </w:tc>
      </w:tr>
      <w:tr w:rsidR="00000000">
        <w:tblPrEx>
          <w:tblCellMar>
            <w:top w:w="0" w:type="dxa"/>
            <w:bottom w:w="0" w:type="dxa"/>
          </w:tblCellMar>
        </w:tblPrEx>
        <w:trPr>
          <w:cantSplit/>
          <w:jc w:val="center"/>
        </w:trPr>
        <w:tc>
          <w:tcPr>
            <w:tcW w:w="1683"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1992</w:t>
            </w:r>
          </w:p>
        </w:tc>
        <w:tc>
          <w:tcPr>
            <w:tcW w:w="2805"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40494</w:t>
            </w:r>
          </w:p>
        </w:tc>
        <w:tc>
          <w:tcPr>
            <w:tcW w:w="2431"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34325</w:t>
            </w:r>
          </w:p>
        </w:tc>
      </w:tr>
      <w:tr w:rsidR="00000000">
        <w:tblPrEx>
          <w:tblCellMar>
            <w:top w:w="0" w:type="dxa"/>
            <w:bottom w:w="0" w:type="dxa"/>
          </w:tblCellMar>
        </w:tblPrEx>
        <w:trPr>
          <w:cantSplit/>
          <w:jc w:val="center"/>
        </w:trPr>
        <w:tc>
          <w:tcPr>
            <w:tcW w:w="1683"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1993</w:t>
            </w:r>
          </w:p>
        </w:tc>
        <w:tc>
          <w:tcPr>
            <w:tcW w:w="2805"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37256</w:t>
            </w:r>
          </w:p>
        </w:tc>
        <w:tc>
          <w:tcPr>
            <w:tcW w:w="2431"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31348</w:t>
            </w:r>
          </w:p>
        </w:tc>
      </w:tr>
      <w:tr w:rsidR="00000000">
        <w:tblPrEx>
          <w:tblCellMar>
            <w:top w:w="0" w:type="dxa"/>
            <w:bottom w:w="0" w:type="dxa"/>
          </w:tblCellMar>
        </w:tblPrEx>
        <w:trPr>
          <w:cantSplit/>
          <w:jc w:val="center"/>
        </w:trPr>
        <w:tc>
          <w:tcPr>
            <w:tcW w:w="1683"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1994</w:t>
            </w:r>
          </w:p>
        </w:tc>
        <w:tc>
          <w:tcPr>
            <w:tcW w:w="2805"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32535</w:t>
            </w:r>
          </w:p>
        </w:tc>
        <w:tc>
          <w:tcPr>
            <w:tcW w:w="2431"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26795</w:t>
            </w:r>
          </w:p>
        </w:tc>
      </w:tr>
      <w:tr w:rsidR="00000000">
        <w:tblPrEx>
          <w:tblCellMar>
            <w:top w:w="0" w:type="dxa"/>
            <w:bottom w:w="0" w:type="dxa"/>
          </w:tblCellMar>
        </w:tblPrEx>
        <w:trPr>
          <w:cantSplit/>
          <w:jc w:val="center"/>
        </w:trPr>
        <w:tc>
          <w:tcPr>
            <w:tcW w:w="1683"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1995</w:t>
            </w:r>
          </w:p>
        </w:tc>
        <w:tc>
          <w:tcPr>
            <w:tcW w:w="2805"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31324</w:t>
            </w:r>
          </w:p>
        </w:tc>
        <w:tc>
          <w:tcPr>
            <w:tcW w:w="2431"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25933</w:t>
            </w:r>
          </w:p>
        </w:tc>
      </w:tr>
      <w:tr w:rsidR="00000000">
        <w:tblPrEx>
          <w:tblCellMar>
            <w:top w:w="0" w:type="dxa"/>
            <w:bottom w:w="0" w:type="dxa"/>
          </w:tblCellMar>
        </w:tblPrEx>
        <w:trPr>
          <w:cantSplit/>
          <w:jc w:val="center"/>
        </w:trPr>
        <w:tc>
          <w:tcPr>
            <w:tcW w:w="1683"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1996</w:t>
            </w:r>
          </w:p>
        </w:tc>
        <w:tc>
          <w:tcPr>
            <w:tcW w:w="2805"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29653</w:t>
            </w:r>
          </w:p>
        </w:tc>
        <w:tc>
          <w:tcPr>
            <w:tcW w:w="2431"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24227</w:t>
            </w:r>
          </w:p>
        </w:tc>
      </w:tr>
      <w:tr w:rsidR="00000000">
        <w:tblPrEx>
          <w:tblCellMar>
            <w:top w:w="0" w:type="dxa"/>
            <w:bottom w:w="0" w:type="dxa"/>
          </w:tblCellMar>
        </w:tblPrEx>
        <w:trPr>
          <w:cantSplit/>
          <w:jc w:val="center"/>
        </w:trPr>
        <w:tc>
          <w:tcPr>
            <w:tcW w:w="1683"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1997</w:t>
            </w:r>
          </w:p>
        </w:tc>
        <w:tc>
          <w:tcPr>
            <w:tcW w:w="2805"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27206</w:t>
            </w:r>
          </w:p>
        </w:tc>
        <w:tc>
          <w:tcPr>
            <w:tcW w:w="2431"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21768</w:t>
            </w:r>
          </w:p>
        </w:tc>
      </w:tr>
      <w:tr w:rsidR="00000000">
        <w:tblPrEx>
          <w:tblCellMar>
            <w:top w:w="0" w:type="dxa"/>
            <w:bottom w:w="0" w:type="dxa"/>
          </w:tblCellMar>
        </w:tblPrEx>
        <w:trPr>
          <w:cantSplit/>
          <w:jc w:val="center"/>
        </w:trPr>
        <w:tc>
          <w:tcPr>
            <w:tcW w:w="1683"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1998</w:t>
            </w:r>
          </w:p>
        </w:tc>
        <w:tc>
          <w:tcPr>
            <w:tcW w:w="2805"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25076</w:t>
            </w:r>
          </w:p>
        </w:tc>
        <w:tc>
          <w:tcPr>
            <w:tcW w:w="2431"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19964</w:t>
            </w:r>
          </w:p>
        </w:tc>
      </w:tr>
      <w:tr w:rsidR="00000000">
        <w:tblPrEx>
          <w:tblCellMar>
            <w:top w:w="0" w:type="dxa"/>
            <w:bottom w:w="0" w:type="dxa"/>
          </w:tblCellMar>
        </w:tblPrEx>
        <w:trPr>
          <w:cantSplit/>
          <w:jc w:val="center"/>
        </w:trPr>
        <w:tc>
          <w:tcPr>
            <w:tcW w:w="1683"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1999</w:t>
            </w:r>
          </w:p>
        </w:tc>
        <w:tc>
          <w:tcPr>
            <w:tcW w:w="2805"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22974</w:t>
            </w:r>
          </w:p>
        </w:tc>
        <w:tc>
          <w:tcPr>
            <w:tcW w:w="2431" w:type="dxa"/>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18031</w:t>
            </w:r>
          </w:p>
        </w:tc>
      </w:tr>
      <w:tr w:rsidR="00000000">
        <w:tblPrEx>
          <w:tblCellMar>
            <w:top w:w="0" w:type="dxa"/>
            <w:bottom w:w="0" w:type="dxa"/>
          </w:tblCellMar>
        </w:tblPrEx>
        <w:trPr>
          <w:cantSplit/>
          <w:jc w:val="center"/>
        </w:trPr>
        <w:tc>
          <w:tcPr>
            <w:tcW w:w="1683" w:type="dxa"/>
            <w:tcBorders>
              <w:bottom w:val="single" w:sz="12" w:space="0" w:color="auto"/>
            </w:tcBorders>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2000</w:t>
            </w:r>
          </w:p>
        </w:tc>
        <w:tc>
          <w:tcPr>
            <w:tcW w:w="2805" w:type="dxa"/>
            <w:tcBorders>
              <w:bottom w:val="single" w:sz="12" w:space="0" w:color="auto"/>
            </w:tcBorders>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22201</w:t>
            </w:r>
          </w:p>
        </w:tc>
        <w:tc>
          <w:tcPr>
            <w:tcW w:w="2431" w:type="dxa"/>
            <w:tcBorders>
              <w:bottom w:val="single" w:sz="12" w:space="0" w:color="auto"/>
            </w:tcBorders>
            <w:vAlign w:val="bottom"/>
          </w:tcPr>
          <w:p w:rsidR="00000000" w:rsidRDefault="00000000">
            <w:pPr>
              <w:pStyle w:val="BodyText3"/>
              <w:tabs>
                <w:tab w:val="left" w:pos="288"/>
                <w:tab w:val="left" w:pos="576"/>
                <w:tab w:val="num" w:pos="748"/>
                <w:tab w:val="left" w:pos="864"/>
                <w:tab w:val="left" w:pos="1152"/>
              </w:tabs>
              <w:bidi/>
              <w:spacing w:after="60" w:line="220" w:lineRule="exact"/>
              <w:rPr>
                <w:rFonts w:ascii="Times New Roman" w:hAnsi="Times New Roman"/>
                <w:color w:val="000000"/>
                <w:sz w:val="16"/>
                <w:szCs w:val="24"/>
                <w:lang w:val="en-GB" w:eastAsia="en-GB"/>
              </w:rPr>
            </w:pPr>
            <w:r>
              <w:rPr>
                <w:rFonts w:ascii="Times New Roman" w:hAnsi="Times New Roman"/>
                <w:color w:val="000000"/>
                <w:sz w:val="16"/>
                <w:szCs w:val="24"/>
                <w:rtl/>
                <w:lang w:val="en-GB" w:eastAsia="en-GB"/>
              </w:rPr>
              <w:t>17240</w:t>
            </w:r>
          </w:p>
        </w:tc>
      </w:tr>
    </w:tbl>
    <w:p w:rsidR="00000000" w:rsidRDefault="00000000">
      <w:pPr>
        <w:pStyle w:val="BodyText3"/>
        <w:tabs>
          <w:tab w:val="num" w:pos="748"/>
        </w:tabs>
        <w:spacing w:line="240" w:lineRule="exact"/>
        <w:ind w:left="748" w:hanging="748"/>
        <w:rPr>
          <w:rFonts w:ascii="Times New Roman" w:hAnsi="Times New Roman"/>
          <w:szCs w:val="24"/>
          <w:lang w:val="en-US" w:eastAsia="en-GB"/>
        </w:rPr>
      </w:pPr>
    </w:p>
    <w:p w:rsidR="00000000" w:rsidRDefault="00000000">
      <w:pPr>
        <w:pStyle w:val="SingleTxt"/>
        <w:rPr>
          <w:rtl/>
        </w:rPr>
      </w:pPr>
      <w:r>
        <w:rPr>
          <w:rtl/>
        </w:rPr>
        <w:br w:type="page"/>
        <w:t>237 -</w:t>
      </w:r>
      <w:r>
        <w:rPr>
          <w:rtl/>
        </w:rPr>
        <w:tab/>
        <w:t xml:space="preserve">ويتمثل تطور إيجابي آخر في انخفاض نسبة النساء النفساء دون سن 14 عاما بالمقارنة بالعدد الكلي للنساء النفساء وانخفاض نسبته في العدد الكلي لحالات الولادة - 0.005 في المائة فحسب (في عام 1998 </w:t>
      </w:r>
      <w:r>
        <w:t>–</w:t>
      </w:r>
      <w:r>
        <w:rPr>
          <w:rtl/>
        </w:rPr>
        <w:t xml:space="preserve"> 0.04 في المائة، وفي عام 1999 </w:t>
      </w:r>
      <w:r>
        <w:t>–</w:t>
      </w:r>
      <w:r>
        <w:rPr>
          <w:rtl/>
        </w:rPr>
        <w:t xml:space="preserve"> 0.02 في المائة). وكانت هناك زيادة متوازنة في عدد النساء النفساء فوق سن 35 عاما </w:t>
      </w:r>
      <w:r>
        <w:t>–</w:t>
      </w:r>
      <w:r>
        <w:rPr>
          <w:rtl/>
        </w:rPr>
        <w:t xml:space="preserve"> 9.8 في المائة من جميع حالات الولادة (في عام 1998 </w:t>
      </w:r>
      <w:r>
        <w:t>–</w:t>
      </w:r>
      <w:r>
        <w:rPr>
          <w:rtl/>
        </w:rPr>
        <w:t xml:space="preserve"> 8.5 في المائة، وفي عام 1999 </w:t>
      </w:r>
      <w:r>
        <w:t>–</w:t>
      </w:r>
      <w:r>
        <w:rPr>
          <w:rtl/>
        </w:rPr>
        <w:t xml:space="preserve"> 9 في المائة). ونسبة النساء النفساء اللائي تتراوح أعمارهن بين 15 و 17 عاما متقلبة: في عام 2000، شكلن 2.7 في المائة من جميع حالات الولادة، وفي عام 1999 </w:t>
      </w:r>
      <w:r>
        <w:t>–</w:t>
      </w:r>
      <w:r>
        <w:rPr>
          <w:rtl/>
        </w:rPr>
        <w:t xml:space="preserve"> 2.3 في المائة (في عام 1998 </w:t>
      </w:r>
      <w:r>
        <w:t>–</w:t>
      </w:r>
      <w:r>
        <w:rPr>
          <w:rtl/>
        </w:rPr>
        <w:t xml:space="preserve"> 2.8 في المائة).</w:t>
      </w:r>
    </w:p>
    <w:p w:rsidR="00000000" w:rsidRDefault="00000000">
      <w:pPr>
        <w:pStyle w:val="SingleTxt"/>
        <w:rPr>
          <w:rtl/>
        </w:rPr>
      </w:pPr>
      <w:r>
        <w:rPr>
          <w:rtl/>
        </w:rPr>
        <w:t>238 -</w:t>
      </w:r>
      <w:r>
        <w:rPr>
          <w:rtl/>
        </w:rPr>
        <w:tab/>
        <w:t xml:space="preserve">والاتجاه الذي كان قد بدأ في عام 1995 استمر أيضا في عام 2000 </w:t>
      </w:r>
      <w:r>
        <w:t>–</w:t>
      </w:r>
      <w:r>
        <w:rPr>
          <w:rtl/>
        </w:rPr>
        <w:t xml:space="preserve"> حيث انخفضت مؤشرات الوفيات في الفترة المحيطة بالولادة نظرا لكبر عدد المواليد الأحياء والانخفاض في عدد المواليد الموتى وعدد المواليد الجدد الذين توفوا في خلال صفر </w:t>
      </w:r>
      <w:r>
        <w:t>–</w:t>
      </w:r>
      <w:r>
        <w:rPr>
          <w:rtl/>
        </w:rPr>
        <w:t xml:space="preserve"> 6 أيام من حياتهم.</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المادة 13</w:t>
      </w:r>
    </w:p>
    <w:p w:rsidR="00000000" w:rsidRDefault="00000000">
      <w:pPr>
        <w:pStyle w:val="SingleTxt"/>
        <w:rPr>
          <w:rtl/>
        </w:rPr>
      </w:pPr>
      <w:r>
        <w:rPr>
          <w:rtl/>
        </w:rPr>
        <w:t>239 -</w:t>
      </w:r>
      <w:r>
        <w:rPr>
          <w:rtl/>
        </w:rPr>
        <w:tab/>
        <w:t>تتسم الأوضاع التي تمكن الأفراد من الاشتراك في مختلف مجالات الحياة الاقتصادية للجمهور بأنها عامة بطبيعتها في لاتفيا ولا تفرض أي تمييز. والإمكانيات المتاحة للمرأة للإنخراط في هذه المجالات للحياة العامة تتحدد غالبا بدرجة مساواتها الاجتماعية. والقيود الرئيسية في ممارسة هذه الخيارات تتعلق بحقيقة أن مستوى النشاط الاقتصادي أكثر انخفاضا بكثير بين النساء منه بين الرجال (انظر الجدول المعنون السكان الناشطون اقتصاديا بين جميع السكان) كما أن المرأة تؤدي تقليديا غالبية الوظائف ذات الصلة برعاية الأسرة.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السكان الناشطون اقتصاديا بين جميع السكان</w:t>
      </w:r>
    </w:p>
    <w:p w:rsidR="00000000" w:rsidRDefault="00000000">
      <w:pPr>
        <w:pStyle w:val="SingleTxt"/>
        <w:rPr>
          <w:rtl/>
        </w:rPr>
      </w:pPr>
      <w:r>
        <w:rPr>
          <w:rtl/>
        </w:rPr>
        <w:t>(الأشخاص في سن 15 عاما وما فوقها، كنسبة مئوية)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683"/>
        <w:gridCol w:w="2117"/>
        <w:gridCol w:w="2114"/>
        <w:gridCol w:w="2133"/>
      </w:tblGrid>
      <w:tr w:rsidR="00000000">
        <w:tblPrEx>
          <w:tblCellMar>
            <w:top w:w="0" w:type="dxa"/>
            <w:bottom w:w="0" w:type="dxa"/>
          </w:tblCellMar>
        </w:tblPrEx>
        <w:trPr>
          <w:cantSplit/>
          <w:tblHeader/>
          <w:jc w:val="center"/>
        </w:trPr>
        <w:tc>
          <w:tcPr>
            <w:tcW w:w="1683" w:type="dxa"/>
            <w:tcBorders>
              <w:top w:val="single" w:sz="4" w:space="0" w:color="auto"/>
            </w:tcBorders>
            <w:vAlign w:val="bottom"/>
          </w:tcPr>
          <w:p w:rsidR="00000000" w:rsidRDefault="00000000">
            <w:pPr>
              <w:tabs>
                <w:tab w:val="num" w:pos="748"/>
              </w:tabs>
              <w:spacing w:before="80" w:after="80" w:line="240" w:lineRule="exact"/>
              <w:rPr>
                <w:i/>
                <w:iCs/>
                <w:sz w:val="16"/>
                <w:szCs w:val="24"/>
                <w:lang w:val="en-GB" w:eastAsia="en-GB"/>
              </w:rPr>
            </w:pPr>
          </w:p>
        </w:tc>
        <w:tc>
          <w:tcPr>
            <w:tcW w:w="2117" w:type="dxa"/>
            <w:tcBorders>
              <w:top w:val="single" w:sz="4" w:space="0" w:color="auto"/>
            </w:tcBorders>
            <w:vAlign w:val="bottom"/>
          </w:tcPr>
          <w:p w:rsidR="00000000" w:rsidRDefault="00000000">
            <w:pPr>
              <w:tabs>
                <w:tab w:val="num" w:pos="748"/>
              </w:tabs>
              <w:spacing w:before="80" w:after="80" w:line="240" w:lineRule="exact"/>
              <w:rPr>
                <w:i/>
                <w:iCs/>
                <w:sz w:val="16"/>
                <w:szCs w:val="24"/>
                <w:lang w:val="en-GB" w:eastAsia="en-GB"/>
              </w:rPr>
            </w:pPr>
            <w:r>
              <w:rPr>
                <w:i/>
                <w:iCs/>
                <w:sz w:val="16"/>
                <w:szCs w:val="24"/>
                <w:rtl/>
                <w:lang w:val="en-GB" w:eastAsia="en-GB"/>
              </w:rPr>
              <w:t>المجموع</w:t>
            </w:r>
          </w:p>
        </w:tc>
        <w:tc>
          <w:tcPr>
            <w:tcW w:w="2114" w:type="dxa"/>
            <w:tcBorders>
              <w:top w:val="single" w:sz="4" w:space="0" w:color="auto"/>
            </w:tcBorders>
            <w:vAlign w:val="bottom"/>
          </w:tcPr>
          <w:p w:rsidR="00000000" w:rsidRDefault="00000000">
            <w:pPr>
              <w:tabs>
                <w:tab w:val="num" w:pos="748"/>
              </w:tabs>
              <w:spacing w:before="80" w:after="80" w:line="240" w:lineRule="exact"/>
              <w:rPr>
                <w:i/>
                <w:iCs/>
                <w:sz w:val="16"/>
                <w:szCs w:val="24"/>
                <w:lang w:val="en-GB" w:eastAsia="en-GB"/>
              </w:rPr>
            </w:pPr>
            <w:r>
              <w:rPr>
                <w:i/>
                <w:iCs/>
                <w:sz w:val="16"/>
                <w:szCs w:val="24"/>
                <w:rtl/>
                <w:lang w:val="en-GB" w:eastAsia="en-GB"/>
              </w:rPr>
              <w:t>الرجال</w:t>
            </w:r>
          </w:p>
        </w:tc>
        <w:tc>
          <w:tcPr>
            <w:tcW w:w="2133" w:type="dxa"/>
            <w:tcBorders>
              <w:top w:val="single" w:sz="4" w:space="0" w:color="auto"/>
            </w:tcBorders>
            <w:vAlign w:val="bottom"/>
          </w:tcPr>
          <w:p w:rsidR="00000000" w:rsidRDefault="00000000">
            <w:pPr>
              <w:tabs>
                <w:tab w:val="num" w:pos="748"/>
              </w:tabs>
              <w:spacing w:before="80" w:after="80" w:line="240" w:lineRule="exact"/>
              <w:rPr>
                <w:i/>
                <w:iCs/>
                <w:sz w:val="16"/>
                <w:szCs w:val="24"/>
                <w:lang w:eastAsia="en-GB"/>
              </w:rPr>
            </w:pPr>
            <w:r>
              <w:rPr>
                <w:i/>
                <w:iCs/>
                <w:sz w:val="16"/>
                <w:szCs w:val="24"/>
                <w:rtl/>
                <w:lang w:eastAsia="en-GB"/>
              </w:rPr>
              <w:t>النساء</w:t>
            </w:r>
          </w:p>
        </w:tc>
      </w:tr>
      <w:tr w:rsidR="00000000">
        <w:tblPrEx>
          <w:tblCellMar>
            <w:top w:w="0" w:type="dxa"/>
            <w:bottom w:w="0" w:type="dxa"/>
          </w:tblCellMar>
        </w:tblPrEx>
        <w:trPr>
          <w:cantSplit/>
          <w:trHeight w:hRule="exact" w:val="115"/>
          <w:tblHeader/>
          <w:jc w:val="center"/>
        </w:trPr>
        <w:tc>
          <w:tcPr>
            <w:tcW w:w="1683" w:type="dxa"/>
            <w:tcBorders>
              <w:top w:val="single" w:sz="12" w:space="0" w:color="auto"/>
            </w:tcBorders>
            <w:vAlign w:val="bottom"/>
          </w:tcPr>
          <w:p w:rsidR="00000000" w:rsidRDefault="00000000">
            <w:pPr>
              <w:tabs>
                <w:tab w:val="num" w:pos="748"/>
              </w:tabs>
              <w:spacing w:after="80" w:line="240" w:lineRule="exact"/>
              <w:rPr>
                <w:sz w:val="16"/>
                <w:szCs w:val="24"/>
                <w:rtl/>
                <w:lang w:val="en-GB" w:eastAsia="en-GB"/>
              </w:rPr>
            </w:pPr>
          </w:p>
        </w:tc>
        <w:tc>
          <w:tcPr>
            <w:tcW w:w="2117" w:type="dxa"/>
            <w:tcBorders>
              <w:top w:val="single" w:sz="12" w:space="0" w:color="auto"/>
            </w:tcBorders>
            <w:vAlign w:val="bottom"/>
          </w:tcPr>
          <w:p w:rsidR="00000000" w:rsidRDefault="00000000">
            <w:pPr>
              <w:tabs>
                <w:tab w:val="num" w:pos="748"/>
              </w:tabs>
              <w:spacing w:after="80" w:line="240" w:lineRule="exact"/>
              <w:rPr>
                <w:sz w:val="16"/>
                <w:szCs w:val="24"/>
                <w:rtl/>
                <w:lang w:val="en-GB" w:eastAsia="en-GB"/>
              </w:rPr>
            </w:pPr>
          </w:p>
        </w:tc>
        <w:tc>
          <w:tcPr>
            <w:tcW w:w="2114" w:type="dxa"/>
            <w:tcBorders>
              <w:top w:val="single" w:sz="12" w:space="0" w:color="auto"/>
            </w:tcBorders>
            <w:vAlign w:val="bottom"/>
          </w:tcPr>
          <w:p w:rsidR="00000000" w:rsidRDefault="00000000">
            <w:pPr>
              <w:tabs>
                <w:tab w:val="num" w:pos="748"/>
              </w:tabs>
              <w:spacing w:after="80" w:line="240" w:lineRule="exact"/>
              <w:rPr>
                <w:sz w:val="16"/>
                <w:szCs w:val="24"/>
                <w:rtl/>
                <w:lang w:val="en-GB" w:eastAsia="en-GB"/>
              </w:rPr>
            </w:pPr>
          </w:p>
        </w:tc>
        <w:tc>
          <w:tcPr>
            <w:tcW w:w="2133" w:type="dxa"/>
            <w:tcBorders>
              <w:top w:val="single" w:sz="12" w:space="0" w:color="auto"/>
            </w:tcBorders>
            <w:vAlign w:val="bottom"/>
          </w:tcPr>
          <w:p w:rsidR="00000000" w:rsidRDefault="00000000">
            <w:pPr>
              <w:tabs>
                <w:tab w:val="num" w:pos="748"/>
              </w:tabs>
              <w:spacing w:after="80" w:line="240" w:lineRule="exact"/>
              <w:rPr>
                <w:sz w:val="16"/>
                <w:szCs w:val="24"/>
                <w:rtl/>
                <w:lang w:val="en-GB" w:eastAsia="en-GB"/>
              </w:rPr>
            </w:pPr>
          </w:p>
        </w:tc>
      </w:tr>
      <w:tr w:rsidR="00000000">
        <w:tblPrEx>
          <w:tblCellMar>
            <w:top w:w="0" w:type="dxa"/>
            <w:bottom w:w="0" w:type="dxa"/>
          </w:tblCellMar>
        </w:tblPrEx>
        <w:trPr>
          <w:cantSplit/>
          <w:jc w:val="center"/>
        </w:trPr>
        <w:tc>
          <w:tcPr>
            <w:tcW w:w="1683" w:type="dxa"/>
            <w:vAlign w:val="bottom"/>
          </w:tcPr>
          <w:p w:rsidR="00000000" w:rsidRDefault="00000000">
            <w:pPr>
              <w:tabs>
                <w:tab w:val="left" w:pos="288"/>
                <w:tab w:val="left" w:pos="576"/>
                <w:tab w:val="num" w:pos="748"/>
                <w:tab w:val="left" w:pos="864"/>
                <w:tab w:val="left" w:pos="1152"/>
              </w:tabs>
              <w:spacing w:after="80" w:line="240" w:lineRule="exact"/>
              <w:rPr>
                <w:sz w:val="16"/>
                <w:szCs w:val="24"/>
                <w:lang w:val="en-GB" w:eastAsia="en-GB"/>
              </w:rPr>
            </w:pPr>
            <w:r>
              <w:rPr>
                <w:sz w:val="16"/>
                <w:szCs w:val="24"/>
                <w:rtl/>
                <w:lang w:val="en-GB" w:eastAsia="en-GB"/>
              </w:rPr>
              <w:t>1996، ميلادية</w:t>
            </w:r>
          </w:p>
        </w:tc>
        <w:tc>
          <w:tcPr>
            <w:tcW w:w="2117" w:type="dxa"/>
            <w:vAlign w:val="bottom"/>
          </w:tcPr>
          <w:p w:rsidR="00000000" w:rsidRDefault="00000000">
            <w:pPr>
              <w:tabs>
                <w:tab w:val="left" w:pos="288"/>
                <w:tab w:val="left" w:pos="576"/>
                <w:tab w:val="num" w:pos="748"/>
                <w:tab w:val="left" w:pos="864"/>
                <w:tab w:val="left" w:pos="1152"/>
              </w:tabs>
              <w:bidi w:val="0"/>
              <w:spacing w:after="80" w:line="240" w:lineRule="exact"/>
              <w:jc w:val="right"/>
              <w:rPr>
                <w:sz w:val="16"/>
                <w:szCs w:val="24"/>
                <w:lang w:val="en-GB" w:eastAsia="en-GB"/>
              </w:rPr>
            </w:pPr>
            <w:r>
              <w:rPr>
                <w:sz w:val="16"/>
                <w:szCs w:val="24"/>
                <w:rtl/>
                <w:lang w:val="en-GB" w:eastAsia="en-GB"/>
              </w:rPr>
              <w:t>59</w:t>
            </w:r>
            <w:r>
              <w:rPr>
                <w:sz w:val="16"/>
                <w:szCs w:val="24"/>
                <w:lang w:val="en-GB" w:eastAsia="en-GB"/>
              </w:rPr>
              <w:t>,</w:t>
            </w:r>
            <w:r>
              <w:rPr>
                <w:sz w:val="16"/>
                <w:szCs w:val="24"/>
                <w:rtl/>
                <w:lang w:val="en-GB" w:eastAsia="en-GB"/>
              </w:rPr>
              <w:t>8</w:t>
            </w:r>
          </w:p>
        </w:tc>
        <w:tc>
          <w:tcPr>
            <w:tcW w:w="2114" w:type="dxa"/>
            <w:vAlign w:val="bottom"/>
          </w:tcPr>
          <w:p w:rsidR="00000000" w:rsidRDefault="00000000">
            <w:pPr>
              <w:tabs>
                <w:tab w:val="left" w:pos="288"/>
                <w:tab w:val="left" w:pos="576"/>
                <w:tab w:val="num" w:pos="748"/>
                <w:tab w:val="left" w:pos="864"/>
                <w:tab w:val="left" w:pos="1152"/>
              </w:tabs>
              <w:bidi w:val="0"/>
              <w:spacing w:after="80" w:line="240" w:lineRule="exact"/>
              <w:jc w:val="right"/>
              <w:rPr>
                <w:sz w:val="16"/>
                <w:szCs w:val="24"/>
                <w:lang w:val="en-GB" w:eastAsia="en-GB"/>
              </w:rPr>
            </w:pPr>
            <w:r>
              <w:rPr>
                <w:sz w:val="16"/>
                <w:szCs w:val="24"/>
                <w:rtl/>
                <w:lang w:val="en-GB" w:eastAsia="en-GB"/>
              </w:rPr>
              <w:t>69</w:t>
            </w:r>
            <w:r>
              <w:rPr>
                <w:sz w:val="16"/>
                <w:szCs w:val="24"/>
                <w:lang w:val="en-GB" w:eastAsia="en-GB"/>
              </w:rPr>
              <w:t>,</w:t>
            </w:r>
            <w:r>
              <w:rPr>
                <w:sz w:val="16"/>
                <w:szCs w:val="24"/>
                <w:rtl/>
                <w:lang w:val="en-GB" w:eastAsia="en-GB"/>
              </w:rPr>
              <w:t>8</w:t>
            </w:r>
          </w:p>
        </w:tc>
        <w:tc>
          <w:tcPr>
            <w:tcW w:w="2133" w:type="dxa"/>
            <w:vAlign w:val="bottom"/>
          </w:tcPr>
          <w:p w:rsidR="00000000" w:rsidRDefault="00000000">
            <w:pPr>
              <w:tabs>
                <w:tab w:val="left" w:pos="288"/>
                <w:tab w:val="left" w:pos="576"/>
                <w:tab w:val="num" w:pos="748"/>
                <w:tab w:val="left" w:pos="864"/>
                <w:tab w:val="left" w:pos="1152"/>
              </w:tabs>
              <w:bidi w:val="0"/>
              <w:spacing w:after="80" w:line="240" w:lineRule="exact"/>
              <w:jc w:val="right"/>
              <w:rPr>
                <w:sz w:val="16"/>
                <w:szCs w:val="24"/>
                <w:lang w:val="en-GB" w:eastAsia="en-GB"/>
              </w:rPr>
            </w:pPr>
            <w:r>
              <w:rPr>
                <w:sz w:val="16"/>
                <w:szCs w:val="24"/>
                <w:rtl/>
                <w:lang w:val="en-GB" w:eastAsia="en-GB"/>
              </w:rPr>
              <w:t>51</w:t>
            </w:r>
            <w:r>
              <w:rPr>
                <w:sz w:val="16"/>
                <w:szCs w:val="24"/>
                <w:lang w:val="en-GB" w:eastAsia="en-GB"/>
              </w:rPr>
              <w:t>,</w:t>
            </w:r>
            <w:r>
              <w:rPr>
                <w:sz w:val="16"/>
                <w:szCs w:val="24"/>
                <w:rtl/>
                <w:lang w:val="en-GB" w:eastAsia="en-GB"/>
              </w:rPr>
              <w:t>5</w:t>
            </w:r>
          </w:p>
        </w:tc>
      </w:tr>
      <w:tr w:rsidR="00000000">
        <w:tblPrEx>
          <w:tblCellMar>
            <w:top w:w="0" w:type="dxa"/>
            <w:bottom w:w="0" w:type="dxa"/>
          </w:tblCellMar>
        </w:tblPrEx>
        <w:trPr>
          <w:cantSplit/>
          <w:jc w:val="center"/>
        </w:trPr>
        <w:tc>
          <w:tcPr>
            <w:tcW w:w="1683" w:type="dxa"/>
            <w:vAlign w:val="bottom"/>
          </w:tcPr>
          <w:p w:rsidR="00000000" w:rsidRDefault="00000000">
            <w:pPr>
              <w:tabs>
                <w:tab w:val="left" w:pos="288"/>
                <w:tab w:val="left" w:pos="576"/>
                <w:tab w:val="num" w:pos="748"/>
                <w:tab w:val="left" w:pos="864"/>
                <w:tab w:val="left" w:pos="1152"/>
              </w:tabs>
              <w:spacing w:after="80" w:line="240" w:lineRule="exact"/>
              <w:rPr>
                <w:sz w:val="16"/>
                <w:szCs w:val="24"/>
                <w:lang w:eastAsia="en-GB"/>
              </w:rPr>
            </w:pPr>
            <w:r>
              <w:rPr>
                <w:sz w:val="16"/>
                <w:szCs w:val="24"/>
                <w:rtl/>
                <w:lang w:val="en-GB" w:eastAsia="en-GB"/>
              </w:rPr>
              <w:t>1997، ميلادية</w:t>
            </w:r>
          </w:p>
        </w:tc>
        <w:tc>
          <w:tcPr>
            <w:tcW w:w="2117" w:type="dxa"/>
            <w:vAlign w:val="bottom"/>
          </w:tcPr>
          <w:p w:rsidR="00000000" w:rsidRDefault="00000000">
            <w:pPr>
              <w:tabs>
                <w:tab w:val="left" w:pos="288"/>
                <w:tab w:val="left" w:pos="576"/>
                <w:tab w:val="num" w:pos="748"/>
                <w:tab w:val="left" w:pos="864"/>
                <w:tab w:val="left" w:pos="1152"/>
              </w:tabs>
              <w:bidi w:val="0"/>
              <w:spacing w:after="80" w:line="240" w:lineRule="exact"/>
              <w:jc w:val="right"/>
              <w:rPr>
                <w:sz w:val="16"/>
                <w:szCs w:val="24"/>
                <w:lang w:val="en-GB" w:eastAsia="en-GB"/>
              </w:rPr>
            </w:pPr>
            <w:r>
              <w:rPr>
                <w:sz w:val="16"/>
                <w:szCs w:val="24"/>
                <w:rtl/>
                <w:lang w:val="en-GB" w:eastAsia="en-GB"/>
              </w:rPr>
              <w:t>59</w:t>
            </w:r>
            <w:r>
              <w:rPr>
                <w:sz w:val="16"/>
                <w:szCs w:val="24"/>
                <w:lang w:val="en-GB" w:eastAsia="en-GB"/>
              </w:rPr>
              <w:t>,</w:t>
            </w:r>
            <w:r>
              <w:rPr>
                <w:sz w:val="16"/>
                <w:szCs w:val="24"/>
                <w:rtl/>
                <w:lang w:val="en-GB" w:eastAsia="en-GB"/>
              </w:rPr>
              <w:t>7</w:t>
            </w:r>
          </w:p>
        </w:tc>
        <w:tc>
          <w:tcPr>
            <w:tcW w:w="2114" w:type="dxa"/>
            <w:vAlign w:val="bottom"/>
          </w:tcPr>
          <w:p w:rsidR="00000000" w:rsidRDefault="00000000">
            <w:pPr>
              <w:tabs>
                <w:tab w:val="left" w:pos="288"/>
                <w:tab w:val="left" w:pos="576"/>
                <w:tab w:val="num" w:pos="748"/>
                <w:tab w:val="left" w:pos="864"/>
                <w:tab w:val="left" w:pos="1152"/>
              </w:tabs>
              <w:bidi w:val="0"/>
              <w:spacing w:after="80" w:line="240" w:lineRule="exact"/>
              <w:jc w:val="right"/>
              <w:rPr>
                <w:sz w:val="16"/>
                <w:szCs w:val="24"/>
                <w:lang w:val="en-GB" w:eastAsia="en-GB"/>
              </w:rPr>
            </w:pPr>
            <w:r>
              <w:rPr>
                <w:sz w:val="16"/>
                <w:szCs w:val="24"/>
                <w:rtl/>
                <w:lang w:val="en-GB" w:eastAsia="en-GB"/>
              </w:rPr>
              <w:t>68</w:t>
            </w:r>
            <w:r>
              <w:rPr>
                <w:sz w:val="16"/>
                <w:szCs w:val="24"/>
                <w:lang w:val="en-GB" w:eastAsia="en-GB"/>
              </w:rPr>
              <w:t>,</w:t>
            </w:r>
            <w:r>
              <w:rPr>
                <w:sz w:val="16"/>
                <w:szCs w:val="24"/>
                <w:rtl/>
                <w:lang w:val="en-GB" w:eastAsia="en-GB"/>
              </w:rPr>
              <w:t>6</w:t>
            </w:r>
          </w:p>
        </w:tc>
        <w:tc>
          <w:tcPr>
            <w:tcW w:w="2133" w:type="dxa"/>
            <w:vAlign w:val="bottom"/>
          </w:tcPr>
          <w:p w:rsidR="00000000" w:rsidRDefault="00000000">
            <w:pPr>
              <w:tabs>
                <w:tab w:val="left" w:pos="288"/>
                <w:tab w:val="left" w:pos="576"/>
                <w:tab w:val="num" w:pos="748"/>
                <w:tab w:val="left" w:pos="864"/>
                <w:tab w:val="left" w:pos="1152"/>
              </w:tabs>
              <w:bidi w:val="0"/>
              <w:spacing w:after="80" w:line="240" w:lineRule="exact"/>
              <w:jc w:val="right"/>
              <w:rPr>
                <w:sz w:val="16"/>
                <w:szCs w:val="24"/>
                <w:lang w:val="en-GB" w:eastAsia="en-GB"/>
              </w:rPr>
            </w:pPr>
            <w:r>
              <w:rPr>
                <w:sz w:val="16"/>
                <w:szCs w:val="24"/>
                <w:rtl/>
                <w:lang w:val="en-GB" w:eastAsia="en-GB"/>
              </w:rPr>
              <w:t>52</w:t>
            </w:r>
            <w:r>
              <w:rPr>
                <w:sz w:val="16"/>
                <w:szCs w:val="24"/>
                <w:lang w:val="en-GB" w:eastAsia="en-GB"/>
              </w:rPr>
              <w:t>,</w:t>
            </w:r>
            <w:r>
              <w:rPr>
                <w:sz w:val="16"/>
                <w:szCs w:val="24"/>
                <w:rtl/>
                <w:lang w:val="en-GB" w:eastAsia="en-GB"/>
              </w:rPr>
              <w:t>3</w:t>
            </w:r>
          </w:p>
        </w:tc>
      </w:tr>
      <w:tr w:rsidR="00000000">
        <w:tblPrEx>
          <w:tblCellMar>
            <w:top w:w="0" w:type="dxa"/>
            <w:bottom w:w="0" w:type="dxa"/>
          </w:tblCellMar>
        </w:tblPrEx>
        <w:trPr>
          <w:cantSplit/>
          <w:jc w:val="center"/>
        </w:trPr>
        <w:tc>
          <w:tcPr>
            <w:tcW w:w="1683" w:type="dxa"/>
            <w:vAlign w:val="bottom"/>
          </w:tcPr>
          <w:p w:rsidR="00000000" w:rsidRDefault="00000000">
            <w:pPr>
              <w:tabs>
                <w:tab w:val="left" w:pos="288"/>
                <w:tab w:val="left" w:pos="576"/>
                <w:tab w:val="num" w:pos="748"/>
                <w:tab w:val="left" w:pos="864"/>
                <w:tab w:val="left" w:pos="1152"/>
              </w:tabs>
              <w:spacing w:after="80" w:line="240" w:lineRule="exact"/>
              <w:rPr>
                <w:sz w:val="16"/>
                <w:szCs w:val="24"/>
                <w:lang w:val="en-GB" w:eastAsia="en-GB"/>
              </w:rPr>
            </w:pPr>
            <w:r>
              <w:rPr>
                <w:sz w:val="16"/>
                <w:szCs w:val="24"/>
                <w:rtl/>
                <w:lang w:val="en-GB" w:eastAsia="en-GB"/>
              </w:rPr>
              <w:t>1998، ميلادية</w:t>
            </w:r>
          </w:p>
        </w:tc>
        <w:tc>
          <w:tcPr>
            <w:tcW w:w="2117" w:type="dxa"/>
            <w:vAlign w:val="bottom"/>
          </w:tcPr>
          <w:p w:rsidR="00000000" w:rsidRDefault="00000000">
            <w:pPr>
              <w:tabs>
                <w:tab w:val="left" w:pos="288"/>
                <w:tab w:val="left" w:pos="576"/>
                <w:tab w:val="num" w:pos="748"/>
                <w:tab w:val="left" w:pos="864"/>
                <w:tab w:val="left" w:pos="1152"/>
              </w:tabs>
              <w:bidi w:val="0"/>
              <w:spacing w:after="80" w:line="240" w:lineRule="exact"/>
              <w:jc w:val="right"/>
              <w:rPr>
                <w:sz w:val="16"/>
                <w:szCs w:val="24"/>
                <w:lang w:val="en-GB" w:eastAsia="en-GB"/>
              </w:rPr>
            </w:pPr>
            <w:r>
              <w:rPr>
                <w:sz w:val="16"/>
                <w:szCs w:val="24"/>
                <w:rtl/>
                <w:lang w:val="en-GB" w:eastAsia="en-GB"/>
              </w:rPr>
              <w:t>58</w:t>
            </w:r>
            <w:r>
              <w:rPr>
                <w:sz w:val="16"/>
                <w:szCs w:val="24"/>
                <w:lang w:val="en-GB" w:eastAsia="en-GB"/>
              </w:rPr>
              <w:t>,</w:t>
            </w:r>
            <w:r>
              <w:rPr>
                <w:sz w:val="16"/>
                <w:szCs w:val="24"/>
                <w:rtl/>
                <w:lang w:val="en-GB" w:eastAsia="en-GB"/>
              </w:rPr>
              <w:t>8</w:t>
            </w:r>
          </w:p>
        </w:tc>
        <w:tc>
          <w:tcPr>
            <w:tcW w:w="2114" w:type="dxa"/>
            <w:vAlign w:val="bottom"/>
          </w:tcPr>
          <w:p w:rsidR="00000000" w:rsidRDefault="00000000">
            <w:pPr>
              <w:tabs>
                <w:tab w:val="left" w:pos="288"/>
                <w:tab w:val="left" w:pos="576"/>
                <w:tab w:val="num" w:pos="748"/>
                <w:tab w:val="left" w:pos="864"/>
                <w:tab w:val="left" w:pos="1152"/>
              </w:tabs>
              <w:bidi w:val="0"/>
              <w:spacing w:after="80" w:line="240" w:lineRule="exact"/>
              <w:jc w:val="right"/>
              <w:rPr>
                <w:sz w:val="16"/>
                <w:szCs w:val="24"/>
                <w:lang w:val="en-GB" w:eastAsia="en-GB"/>
              </w:rPr>
            </w:pPr>
            <w:r>
              <w:rPr>
                <w:sz w:val="16"/>
                <w:szCs w:val="24"/>
                <w:rtl/>
                <w:lang w:val="en-GB" w:eastAsia="en-GB"/>
              </w:rPr>
              <w:t>68</w:t>
            </w:r>
            <w:r>
              <w:rPr>
                <w:sz w:val="16"/>
                <w:szCs w:val="24"/>
                <w:lang w:val="en-GB" w:eastAsia="en-GB"/>
              </w:rPr>
              <w:t>,</w:t>
            </w:r>
            <w:r>
              <w:rPr>
                <w:sz w:val="16"/>
                <w:szCs w:val="24"/>
                <w:rtl/>
                <w:lang w:val="en-GB" w:eastAsia="en-GB"/>
              </w:rPr>
              <w:t>8</w:t>
            </w:r>
          </w:p>
        </w:tc>
        <w:tc>
          <w:tcPr>
            <w:tcW w:w="2133" w:type="dxa"/>
            <w:vAlign w:val="bottom"/>
          </w:tcPr>
          <w:p w:rsidR="00000000" w:rsidRDefault="00000000">
            <w:pPr>
              <w:tabs>
                <w:tab w:val="left" w:pos="288"/>
                <w:tab w:val="left" w:pos="576"/>
                <w:tab w:val="num" w:pos="748"/>
                <w:tab w:val="left" w:pos="864"/>
                <w:tab w:val="left" w:pos="1152"/>
              </w:tabs>
              <w:bidi w:val="0"/>
              <w:spacing w:after="80" w:line="240" w:lineRule="exact"/>
              <w:jc w:val="right"/>
              <w:rPr>
                <w:sz w:val="16"/>
                <w:szCs w:val="24"/>
                <w:lang w:val="en-GB" w:eastAsia="en-GB"/>
              </w:rPr>
            </w:pPr>
            <w:r>
              <w:rPr>
                <w:sz w:val="16"/>
                <w:szCs w:val="24"/>
                <w:rtl/>
                <w:lang w:val="en-GB" w:eastAsia="en-GB"/>
              </w:rPr>
              <w:t>50</w:t>
            </w:r>
            <w:r>
              <w:rPr>
                <w:sz w:val="16"/>
                <w:szCs w:val="24"/>
                <w:lang w:val="en-GB" w:eastAsia="en-GB"/>
              </w:rPr>
              <w:t>,</w:t>
            </w:r>
            <w:r>
              <w:rPr>
                <w:sz w:val="16"/>
                <w:szCs w:val="24"/>
                <w:rtl/>
                <w:lang w:val="en-GB" w:eastAsia="en-GB"/>
              </w:rPr>
              <w:t>7</w:t>
            </w:r>
          </w:p>
        </w:tc>
      </w:tr>
      <w:tr w:rsidR="00000000">
        <w:tblPrEx>
          <w:tblCellMar>
            <w:top w:w="0" w:type="dxa"/>
            <w:bottom w:w="0" w:type="dxa"/>
          </w:tblCellMar>
        </w:tblPrEx>
        <w:trPr>
          <w:cantSplit/>
          <w:jc w:val="center"/>
        </w:trPr>
        <w:tc>
          <w:tcPr>
            <w:tcW w:w="1683" w:type="dxa"/>
            <w:vAlign w:val="bottom"/>
          </w:tcPr>
          <w:p w:rsidR="00000000" w:rsidRDefault="00000000">
            <w:pPr>
              <w:tabs>
                <w:tab w:val="left" w:pos="288"/>
                <w:tab w:val="left" w:pos="576"/>
                <w:tab w:val="num" w:pos="748"/>
                <w:tab w:val="left" w:pos="864"/>
                <w:tab w:val="left" w:pos="1152"/>
              </w:tabs>
              <w:spacing w:after="80" w:line="240" w:lineRule="exact"/>
              <w:rPr>
                <w:sz w:val="16"/>
                <w:szCs w:val="24"/>
                <w:lang w:val="en-GB" w:eastAsia="en-GB"/>
              </w:rPr>
            </w:pPr>
            <w:r>
              <w:rPr>
                <w:sz w:val="16"/>
                <w:szCs w:val="24"/>
                <w:rtl/>
                <w:lang w:val="en-GB" w:eastAsia="en-GB"/>
              </w:rPr>
              <w:t>1999، ميلادية</w:t>
            </w:r>
          </w:p>
        </w:tc>
        <w:tc>
          <w:tcPr>
            <w:tcW w:w="2117" w:type="dxa"/>
            <w:vAlign w:val="bottom"/>
          </w:tcPr>
          <w:p w:rsidR="00000000" w:rsidRDefault="00000000">
            <w:pPr>
              <w:tabs>
                <w:tab w:val="left" w:pos="288"/>
                <w:tab w:val="left" w:pos="576"/>
                <w:tab w:val="num" w:pos="748"/>
                <w:tab w:val="left" w:pos="864"/>
                <w:tab w:val="left" w:pos="1152"/>
              </w:tabs>
              <w:bidi w:val="0"/>
              <w:spacing w:after="80" w:line="240" w:lineRule="exact"/>
              <w:jc w:val="right"/>
              <w:rPr>
                <w:sz w:val="16"/>
                <w:szCs w:val="24"/>
                <w:lang w:val="en-GB" w:eastAsia="en-GB"/>
              </w:rPr>
            </w:pPr>
            <w:r>
              <w:rPr>
                <w:sz w:val="16"/>
                <w:szCs w:val="24"/>
                <w:rtl/>
                <w:lang w:val="en-GB" w:eastAsia="en-GB"/>
              </w:rPr>
              <w:t>58</w:t>
            </w:r>
            <w:r>
              <w:rPr>
                <w:sz w:val="16"/>
                <w:szCs w:val="24"/>
                <w:lang w:val="en-GB" w:eastAsia="en-GB"/>
              </w:rPr>
              <w:t>,</w:t>
            </w:r>
            <w:r>
              <w:rPr>
                <w:sz w:val="16"/>
                <w:szCs w:val="24"/>
                <w:rtl/>
                <w:lang w:val="en-GB" w:eastAsia="en-GB"/>
              </w:rPr>
              <w:t>2</w:t>
            </w:r>
          </w:p>
        </w:tc>
        <w:tc>
          <w:tcPr>
            <w:tcW w:w="2114" w:type="dxa"/>
            <w:vAlign w:val="bottom"/>
          </w:tcPr>
          <w:p w:rsidR="00000000" w:rsidRDefault="00000000">
            <w:pPr>
              <w:tabs>
                <w:tab w:val="left" w:pos="288"/>
                <w:tab w:val="left" w:pos="576"/>
                <w:tab w:val="num" w:pos="748"/>
                <w:tab w:val="left" w:pos="864"/>
                <w:tab w:val="left" w:pos="1152"/>
              </w:tabs>
              <w:bidi w:val="0"/>
              <w:spacing w:after="80" w:line="240" w:lineRule="exact"/>
              <w:jc w:val="right"/>
              <w:rPr>
                <w:sz w:val="16"/>
                <w:szCs w:val="24"/>
                <w:lang w:val="en-GB" w:eastAsia="en-GB"/>
              </w:rPr>
            </w:pPr>
            <w:r>
              <w:rPr>
                <w:sz w:val="16"/>
                <w:szCs w:val="24"/>
                <w:rtl/>
                <w:lang w:val="en-GB" w:eastAsia="en-GB"/>
              </w:rPr>
              <w:t>67</w:t>
            </w:r>
            <w:r>
              <w:rPr>
                <w:sz w:val="16"/>
                <w:szCs w:val="24"/>
                <w:lang w:val="en-GB" w:eastAsia="en-GB"/>
              </w:rPr>
              <w:t>,</w:t>
            </w:r>
            <w:r>
              <w:rPr>
                <w:sz w:val="16"/>
                <w:szCs w:val="24"/>
                <w:rtl/>
                <w:lang w:val="en-GB" w:eastAsia="en-GB"/>
              </w:rPr>
              <w:t>8</w:t>
            </w:r>
          </w:p>
        </w:tc>
        <w:tc>
          <w:tcPr>
            <w:tcW w:w="2133" w:type="dxa"/>
            <w:vAlign w:val="bottom"/>
          </w:tcPr>
          <w:p w:rsidR="00000000" w:rsidRDefault="00000000">
            <w:pPr>
              <w:tabs>
                <w:tab w:val="left" w:pos="288"/>
                <w:tab w:val="left" w:pos="576"/>
                <w:tab w:val="num" w:pos="748"/>
                <w:tab w:val="left" w:pos="864"/>
                <w:tab w:val="left" w:pos="1152"/>
              </w:tabs>
              <w:bidi w:val="0"/>
              <w:spacing w:after="80" w:line="240" w:lineRule="exact"/>
              <w:jc w:val="right"/>
              <w:rPr>
                <w:sz w:val="16"/>
                <w:szCs w:val="24"/>
                <w:lang w:val="en-GB" w:eastAsia="en-GB"/>
              </w:rPr>
            </w:pPr>
            <w:r>
              <w:rPr>
                <w:sz w:val="16"/>
                <w:szCs w:val="24"/>
                <w:rtl/>
                <w:lang w:val="en-GB" w:eastAsia="en-GB"/>
              </w:rPr>
              <w:t>50</w:t>
            </w:r>
            <w:r>
              <w:rPr>
                <w:sz w:val="16"/>
                <w:szCs w:val="24"/>
                <w:lang w:val="en-GB" w:eastAsia="en-GB"/>
              </w:rPr>
              <w:t>,</w:t>
            </w:r>
            <w:r>
              <w:rPr>
                <w:sz w:val="16"/>
                <w:szCs w:val="24"/>
                <w:rtl/>
                <w:lang w:val="en-GB" w:eastAsia="en-GB"/>
              </w:rPr>
              <w:t>3</w:t>
            </w:r>
          </w:p>
        </w:tc>
      </w:tr>
      <w:tr w:rsidR="00000000">
        <w:tblPrEx>
          <w:tblCellMar>
            <w:top w:w="0" w:type="dxa"/>
            <w:bottom w:w="0" w:type="dxa"/>
          </w:tblCellMar>
        </w:tblPrEx>
        <w:trPr>
          <w:cantSplit/>
          <w:jc w:val="center"/>
        </w:trPr>
        <w:tc>
          <w:tcPr>
            <w:tcW w:w="1683" w:type="dxa"/>
            <w:tcBorders>
              <w:bottom w:val="single" w:sz="12" w:space="0" w:color="auto"/>
            </w:tcBorders>
            <w:vAlign w:val="bottom"/>
          </w:tcPr>
          <w:p w:rsidR="00000000" w:rsidRDefault="00000000">
            <w:pPr>
              <w:tabs>
                <w:tab w:val="left" w:pos="288"/>
                <w:tab w:val="left" w:pos="576"/>
                <w:tab w:val="num" w:pos="748"/>
                <w:tab w:val="left" w:pos="864"/>
                <w:tab w:val="left" w:pos="1152"/>
              </w:tabs>
              <w:spacing w:after="80" w:line="240" w:lineRule="exact"/>
              <w:rPr>
                <w:sz w:val="16"/>
                <w:szCs w:val="24"/>
                <w:lang w:val="en-GB" w:eastAsia="en-GB"/>
              </w:rPr>
            </w:pPr>
            <w:r>
              <w:rPr>
                <w:sz w:val="16"/>
                <w:szCs w:val="24"/>
                <w:rtl/>
                <w:lang w:val="en-GB" w:eastAsia="en-GB"/>
              </w:rPr>
              <w:t>2000، ميلادية</w:t>
            </w:r>
          </w:p>
        </w:tc>
        <w:tc>
          <w:tcPr>
            <w:tcW w:w="2117" w:type="dxa"/>
            <w:tcBorders>
              <w:bottom w:val="single" w:sz="12" w:space="0" w:color="auto"/>
            </w:tcBorders>
            <w:vAlign w:val="bottom"/>
          </w:tcPr>
          <w:p w:rsidR="00000000" w:rsidRDefault="00000000">
            <w:pPr>
              <w:tabs>
                <w:tab w:val="left" w:pos="288"/>
                <w:tab w:val="left" w:pos="576"/>
                <w:tab w:val="num" w:pos="748"/>
                <w:tab w:val="left" w:pos="864"/>
                <w:tab w:val="left" w:pos="1152"/>
              </w:tabs>
              <w:bidi w:val="0"/>
              <w:spacing w:after="80" w:line="240" w:lineRule="exact"/>
              <w:jc w:val="right"/>
              <w:rPr>
                <w:sz w:val="16"/>
                <w:szCs w:val="24"/>
                <w:lang w:val="en-GB" w:eastAsia="en-GB"/>
              </w:rPr>
            </w:pPr>
            <w:r>
              <w:rPr>
                <w:sz w:val="16"/>
                <w:szCs w:val="24"/>
                <w:rtl/>
                <w:lang w:val="en-GB" w:eastAsia="en-GB"/>
              </w:rPr>
              <w:t>56</w:t>
            </w:r>
            <w:r>
              <w:rPr>
                <w:sz w:val="16"/>
                <w:szCs w:val="24"/>
                <w:lang w:val="en-GB" w:eastAsia="en-GB"/>
              </w:rPr>
              <w:t>,</w:t>
            </w:r>
            <w:r>
              <w:rPr>
                <w:sz w:val="16"/>
                <w:szCs w:val="24"/>
                <w:rtl/>
                <w:lang w:val="en-GB" w:eastAsia="en-GB"/>
              </w:rPr>
              <w:t>8</w:t>
            </w:r>
          </w:p>
        </w:tc>
        <w:tc>
          <w:tcPr>
            <w:tcW w:w="2114" w:type="dxa"/>
            <w:tcBorders>
              <w:bottom w:val="single" w:sz="12" w:space="0" w:color="auto"/>
            </w:tcBorders>
            <w:vAlign w:val="bottom"/>
          </w:tcPr>
          <w:p w:rsidR="00000000" w:rsidRDefault="00000000">
            <w:pPr>
              <w:tabs>
                <w:tab w:val="left" w:pos="288"/>
                <w:tab w:val="left" w:pos="576"/>
                <w:tab w:val="num" w:pos="748"/>
                <w:tab w:val="left" w:pos="864"/>
                <w:tab w:val="left" w:pos="1152"/>
              </w:tabs>
              <w:bidi w:val="0"/>
              <w:spacing w:after="80" w:line="240" w:lineRule="exact"/>
              <w:jc w:val="right"/>
              <w:rPr>
                <w:sz w:val="16"/>
                <w:szCs w:val="24"/>
                <w:lang w:val="en-GB" w:eastAsia="en-GB"/>
              </w:rPr>
            </w:pPr>
            <w:r>
              <w:rPr>
                <w:sz w:val="16"/>
                <w:szCs w:val="24"/>
                <w:rtl/>
                <w:lang w:val="en-GB" w:eastAsia="en-GB"/>
              </w:rPr>
              <w:t>64</w:t>
            </w:r>
            <w:r>
              <w:rPr>
                <w:sz w:val="16"/>
                <w:szCs w:val="24"/>
                <w:lang w:val="en-GB" w:eastAsia="en-GB"/>
              </w:rPr>
              <w:t>,</w:t>
            </w:r>
            <w:r>
              <w:rPr>
                <w:sz w:val="16"/>
                <w:szCs w:val="24"/>
                <w:rtl/>
                <w:lang w:val="en-GB" w:eastAsia="en-GB"/>
              </w:rPr>
              <w:t>7</w:t>
            </w:r>
          </w:p>
        </w:tc>
        <w:tc>
          <w:tcPr>
            <w:tcW w:w="2133" w:type="dxa"/>
            <w:tcBorders>
              <w:bottom w:val="single" w:sz="12" w:space="0" w:color="auto"/>
            </w:tcBorders>
            <w:vAlign w:val="bottom"/>
          </w:tcPr>
          <w:p w:rsidR="00000000" w:rsidRDefault="00000000">
            <w:pPr>
              <w:tabs>
                <w:tab w:val="left" w:pos="288"/>
                <w:tab w:val="left" w:pos="576"/>
                <w:tab w:val="num" w:pos="748"/>
                <w:tab w:val="left" w:pos="864"/>
                <w:tab w:val="left" w:pos="1152"/>
              </w:tabs>
              <w:bidi w:val="0"/>
              <w:spacing w:after="80" w:line="240" w:lineRule="exact"/>
              <w:jc w:val="right"/>
              <w:rPr>
                <w:sz w:val="16"/>
                <w:szCs w:val="24"/>
                <w:lang w:val="en-GB" w:eastAsia="en-GB"/>
              </w:rPr>
            </w:pPr>
            <w:r>
              <w:rPr>
                <w:sz w:val="16"/>
                <w:szCs w:val="24"/>
                <w:rtl/>
                <w:lang w:val="en-GB" w:eastAsia="en-GB"/>
              </w:rPr>
              <w:t>50</w:t>
            </w:r>
            <w:r>
              <w:rPr>
                <w:sz w:val="16"/>
                <w:szCs w:val="24"/>
                <w:lang w:val="en-GB" w:eastAsia="en-GB"/>
              </w:rPr>
              <w:t>,</w:t>
            </w:r>
            <w:r>
              <w:rPr>
                <w:sz w:val="16"/>
                <w:szCs w:val="24"/>
                <w:rtl/>
                <w:lang w:val="en-GB" w:eastAsia="en-GB"/>
              </w:rPr>
              <w:t>3</w:t>
            </w:r>
          </w:p>
        </w:tc>
      </w:tr>
    </w:tbl>
    <w:p w:rsidR="00000000" w:rsidRDefault="00000000">
      <w:pPr>
        <w:pStyle w:val="SingleTxt"/>
        <w:rPr>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التوظيف (البيانات في تشرين الثاني/نوفمبر من كل عام)</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748"/>
        <w:gridCol w:w="1034"/>
        <w:gridCol w:w="1210"/>
        <w:gridCol w:w="1122"/>
        <w:gridCol w:w="935"/>
        <w:gridCol w:w="935"/>
        <w:gridCol w:w="935"/>
        <w:gridCol w:w="935"/>
        <w:gridCol w:w="799"/>
      </w:tblGrid>
      <w:tr w:rsidR="00000000">
        <w:tblPrEx>
          <w:tblCellMar>
            <w:top w:w="0" w:type="dxa"/>
            <w:bottom w:w="0" w:type="dxa"/>
          </w:tblCellMar>
        </w:tblPrEx>
        <w:trPr>
          <w:cantSplit/>
          <w:tblHeader/>
          <w:jc w:val="center"/>
        </w:trPr>
        <w:tc>
          <w:tcPr>
            <w:tcW w:w="748" w:type="dxa"/>
            <w:tcBorders>
              <w:top w:val="single" w:sz="4" w:space="0" w:color="auto"/>
            </w:tcBorders>
            <w:vAlign w:val="bottom"/>
          </w:tcPr>
          <w:p w:rsidR="00000000" w:rsidRDefault="00000000">
            <w:pPr>
              <w:tabs>
                <w:tab w:val="num" w:pos="748"/>
              </w:tabs>
              <w:spacing w:before="80" w:after="80" w:line="240" w:lineRule="exact"/>
              <w:jc w:val="center"/>
              <w:rPr>
                <w:i/>
                <w:iCs/>
                <w:color w:val="000000"/>
                <w:sz w:val="16"/>
                <w:szCs w:val="24"/>
                <w:lang w:val="en-GB" w:eastAsia="en-GB"/>
              </w:rPr>
            </w:pPr>
          </w:p>
        </w:tc>
        <w:tc>
          <w:tcPr>
            <w:tcW w:w="2244" w:type="dxa"/>
            <w:gridSpan w:val="2"/>
            <w:tcBorders>
              <w:top w:val="single" w:sz="4" w:space="0" w:color="auto"/>
            </w:tcBorders>
            <w:vAlign w:val="bottom"/>
          </w:tcPr>
          <w:p w:rsidR="00000000" w:rsidRDefault="00000000">
            <w:pPr>
              <w:tabs>
                <w:tab w:val="num" w:pos="748"/>
              </w:tabs>
              <w:spacing w:before="80" w:after="80" w:line="240" w:lineRule="exact"/>
              <w:jc w:val="center"/>
              <w:rPr>
                <w:i/>
                <w:iCs/>
                <w:color w:val="000000"/>
                <w:sz w:val="16"/>
                <w:szCs w:val="24"/>
                <w:lang w:val="en-GB" w:eastAsia="en-GB"/>
              </w:rPr>
            </w:pPr>
            <w:r>
              <w:rPr>
                <w:i/>
                <w:iCs/>
                <w:color w:val="000000"/>
                <w:sz w:val="16"/>
                <w:szCs w:val="24"/>
                <w:rtl/>
                <w:lang w:val="en-GB" w:eastAsia="en-GB"/>
              </w:rPr>
              <w:t>سن 15 عاما وما فوقها</w:t>
            </w:r>
          </w:p>
        </w:tc>
        <w:tc>
          <w:tcPr>
            <w:tcW w:w="2057" w:type="dxa"/>
            <w:gridSpan w:val="2"/>
            <w:tcBorders>
              <w:top w:val="single" w:sz="4" w:space="0" w:color="auto"/>
            </w:tcBorders>
            <w:vAlign w:val="bottom"/>
          </w:tcPr>
          <w:p w:rsidR="00000000" w:rsidRDefault="00000000">
            <w:pPr>
              <w:tabs>
                <w:tab w:val="num" w:pos="748"/>
              </w:tabs>
              <w:spacing w:before="80" w:after="80" w:line="240" w:lineRule="exact"/>
              <w:jc w:val="center"/>
              <w:rPr>
                <w:i/>
                <w:iCs/>
                <w:color w:val="000000"/>
                <w:sz w:val="16"/>
                <w:szCs w:val="24"/>
                <w:lang w:val="en-GB" w:eastAsia="en-GB"/>
              </w:rPr>
            </w:pPr>
            <w:r>
              <w:rPr>
                <w:i/>
                <w:iCs/>
                <w:color w:val="000000"/>
                <w:sz w:val="16"/>
                <w:szCs w:val="24"/>
                <w:rtl/>
                <w:lang w:val="en-GB" w:eastAsia="en-GB"/>
              </w:rPr>
              <w:t>المستخدمون</w:t>
            </w:r>
          </w:p>
        </w:tc>
        <w:tc>
          <w:tcPr>
            <w:tcW w:w="1870" w:type="dxa"/>
            <w:gridSpan w:val="2"/>
            <w:tcBorders>
              <w:top w:val="single" w:sz="4" w:space="0" w:color="auto"/>
            </w:tcBorders>
            <w:vAlign w:val="bottom"/>
          </w:tcPr>
          <w:p w:rsidR="00000000" w:rsidRDefault="00000000">
            <w:pPr>
              <w:tabs>
                <w:tab w:val="num" w:pos="748"/>
              </w:tabs>
              <w:spacing w:before="80" w:after="80" w:line="240" w:lineRule="exact"/>
              <w:jc w:val="center"/>
              <w:rPr>
                <w:i/>
                <w:iCs/>
                <w:color w:val="000000"/>
                <w:sz w:val="16"/>
                <w:szCs w:val="24"/>
                <w:lang w:val="en-GB" w:eastAsia="en-GB"/>
              </w:rPr>
            </w:pPr>
            <w:r>
              <w:rPr>
                <w:i/>
                <w:iCs/>
                <w:color w:val="000000"/>
                <w:sz w:val="16"/>
                <w:szCs w:val="24"/>
                <w:rtl/>
                <w:lang w:val="en-GB" w:eastAsia="en-GB"/>
              </w:rPr>
              <w:t>العمل بدوام كامل</w:t>
            </w:r>
          </w:p>
        </w:tc>
        <w:tc>
          <w:tcPr>
            <w:tcW w:w="1734" w:type="dxa"/>
            <w:gridSpan w:val="2"/>
            <w:tcBorders>
              <w:top w:val="single" w:sz="4" w:space="0" w:color="auto"/>
            </w:tcBorders>
            <w:vAlign w:val="bottom"/>
          </w:tcPr>
          <w:p w:rsidR="00000000" w:rsidRDefault="00000000">
            <w:pPr>
              <w:tabs>
                <w:tab w:val="num" w:pos="748"/>
              </w:tabs>
              <w:spacing w:before="80" w:after="80" w:line="240" w:lineRule="exact"/>
              <w:jc w:val="center"/>
              <w:rPr>
                <w:i/>
                <w:iCs/>
                <w:color w:val="000000"/>
                <w:sz w:val="16"/>
                <w:szCs w:val="24"/>
                <w:lang w:val="en-GB" w:eastAsia="en-GB"/>
              </w:rPr>
            </w:pPr>
            <w:r>
              <w:rPr>
                <w:i/>
                <w:iCs/>
                <w:color w:val="000000"/>
                <w:sz w:val="16"/>
                <w:szCs w:val="24"/>
                <w:rtl/>
                <w:lang w:val="en-GB" w:eastAsia="en-GB"/>
              </w:rPr>
              <w:t>العمل بدوام جزئي</w:t>
            </w:r>
          </w:p>
        </w:tc>
      </w:tr>
      <w:tr w:rsidR="00000000">
        <w:tblPrEx>
          <w:tblCellMar>
            <w:top w:w="0" w:type="dxa"/>
            <w:bottom w:w="0" w:type="dxa"/>
          </w:tblCellMar>
        </w:tblPrEx>
        <w:trPr>
          <w:cantSplit/>
          <w:tblHeader/>
          <w:jc w:val="center"/>
        </w:trPr>
        <w:tc>
          <w:tcPr>
            <w:tcW w:w="748" w:type="dxa"/>
            <w:vAlign w:val="bottom"/>
          </w:tcPr>
          <w:p w:rsidR="00000000" w:rsidRDefault="00000000">
            <w:pPr>
              <w:tabs>
                <w:tab w:val="num" w:pos="748"/>
              </w:tabs>
              <w:spacing w:after="80" w:line="240" w:lineRule="exact"/>
              <w:rPr>
                <w:i/>
                <w:iCs/>
                <w:color w:val="000000"/>
                <w:sz w:val="16"/>
                <w:szCs w:val="24"/>
                <w:lang w:val="en-GB" w:eastAsia="en-GB"/>
              </w:rPr>
            </w:pPr>
          </w:p>
        </w:tc>
        <w:tc>
          <w:tcPr>
            <w:tcW w:w="1034" w:type="dxa"/>
            <w:tcBorders>
              <w:top w:val="single" w:sz="4" w:space="0" w:color="auto"/>
              <w:bottom w:val="single" w:sz="12" w:space="0" w:color="auto"/>
            </w:tcBorders>
            <w:vAlign w:val="bottom"/>
          </w:tcPr>
          <w:p w:rsidR="00000000" w:rsidRDefault="00000000">
            <w:pPr>
              <w:tabs>
                <w:tab w:val="num" w:pos="748"/>
              </w:tabs>
              <w:spacing w:after="80" w:line="240" w:lineRule="exact"/>
              <w:rPr>
                <w:i/>
                <w:iCs/>
                <w:color w:val="000000"/>
                <w:sz w:val="16"/>
                <w:szCs w:val="24"/>
                <w:lang w:val="en-GB" w:eastAsia="en-GB"/>
              </w:rPr>
            </w:pPr>
            <w:r>
              <w:rPr>
                <w:i/>
                <w:iCs/>
                <w:color w:val="000000"/>
                <w:sz w:val="16"/>
                <w:szCs w:val="24"/>
                <w:rtl/>
                <w:lang w:val="en-GB" w:eastAsia="en-GB"/>
              </w:rPr>
              <w:t>نساء</w:t>
            </w:r>
          </w:p>
        </w:tc>
        <w:tc>
          <w:tcPr>
            <w:tcW w:w="1210" w:type="dxa"/>
            <w:tcBorders>
              <w:top w:val="single" w:sz="4" w:space="0" w:color="auto"/>
              <w:bottom w:val="single" w:sz="12" w:space="0" w:color="auto"/>
            </w:tcBorders>
            <w:vAlign w:val="bottom"/>
          </w:tcPr>
          <w:p w:rsidR="00000000" w:rsidRDefault="00000000">
            <w:pPr>
              <w:tabs>
                <w:tab w:val="num" w:pos="748"/>
              </w:tabs>
              <w:spacing w:after="80" w:line="240" w:lineRule="exact"/>
              <w:rPr>
                <w:i/>
                <w:iCs/>
                <w:color w:val="000000"/>
                <w:sz w:val="16"/>
                <w:szCs w:val="24"/>
                <w:lang w:val="en-GB" w:eastAsia="en-GB"/>
              </w:rPr>
            </w:pPr>
            <w:r>
              <w:rPr>
                <w:i/>
                <w:iCs/>
                <w:color w:val="000000"/>
                <w:sz w:val="16"/>
                <w:szCs w:val="24"/>
                <w:rtl/>
                <w:lang w:val="en-GB" w:eastAsia="en-GB"/>
              </w:rPr>
              <w:t>رجال</w:t>
            </w:r>
          </w:p>
        </w:tc>
        <w:tc>
          <w:tcPr>
            <w:tcW w:w="1122" w:type="dxa"/>
            <w:tcBorders>
              <w:top w:val="single" w:sz="4" w:space="0" w:color="auto"/>
              <w:bottom w:val="single" w:sz="12" w:space="0" w:color="auto"/>
            </w:tcBorders>
            <w:vAlign w:val="bottom"/>
          </w:tcPr>
          <w:p w:rsidR="00000000" w:rsidRDefault="00000000">
            <w:pPr>
              <w:tabs>
                <w:tab w:val="num" w:pos="748"/>
              </w:tabs>
              <w:spacing w:after="80" w:line="240" w:lineRule="exact"/>
              <w:rPr>
                <w:i/>
                <w:iCs/>
                <w:color w:val="000000"/>
                <w:sz w:val="16"/>
                <w:szCs w:val="24"/>
                <w:lang w:val="en-GB" w:eastAsia="en-GB"/>
              </w:rPr>
            </w:pPr>
            <w:r>
              <w:rPr>
                <w:i/>
                <w:iCs/>
                <w:color w:val="000000"/>
                <w:sz w:val="16"/>
                <w:szCs w:val="24"/>
                <w:rtl/>
                <w:lang w:val="en-GB" w:eastAsia="en-GB"/>
              </w:rPr>
              <w:t>نساء</w:t>
            </w:r>
          </w:p>
        </w:tc>
        <w:tc>
          <w:tcPr>
            <w:tcW w:w="935" w:type="dxa"/>
            <w:tcBorders>
              <w:top w:val="single" w:sz="4" w:space="0" w:color="auto"/>
              <w:bottom w:val="single" w:sz="12" w:space="0" w:color="auto"/>
            </w:tcBorders>
            <w:vAlign w:val="bottom"/>
          </w:tcPr>
          <w:p w:rsidR="00000000" w:rsidRDefault="00000000">
            <w:pPr>
              <w:tabs>
                <w:tab w:val="num" w:pos="748"/>
              </w:tabs>
              <w:spacing w:after="80" w:line="240" w:lineRule="exact"/>
              <w:rPr>
                <w:i/>
                <w:iCs/>
                <w:color w:val="000000"/>
                <w:sz w:val="16"/>
                <w:szCs w:val="24"/>
                <w:lang w:val="en-GB" w:eastAsia="en-GB"/>
              </w:rPr>
            </w:pPr>
            <w:r>
              <w:rPr>
                <w:i/>
                <w:iCs/>
                <w:color w:val="000000"/>
                <w:sz w:val="16"/>
                <w:szCs w:val="24"/>
                <w:rtl/>
                <w:lang w:val="en-GB" w:eastAsia="en-GB"/>
              </w:rPr>
              <w:t>رجال</w:t>
            </w:r>
          </w:p>
        </w:tc>
        <w:tc>
          <w:tcPr>
            <w:tcW w:w="935" w:type="dxa"/>
            <w:tcBorders>
              <w:top w:val="single" w:sz="4" w:space="0" w:color="auto"/>
              <w:bottom w:val="single" w:sz="12" w:space="0" w:color="auto"/>
            </w:tcBorders>
            <w:vAlign w:val="bottom"/>
          </w:tcPr>
          <w:p w:rsidR="00000000" w:rsidRDefault="00000000">
            <w:pPr>
              <w:tabs>
                <w:tab w:val="num" w:pos="748"/>
              </w:tabs>
              <w:spacing w:after="80" w:line="240" w:lineRule="exact"/>
              <w:rPr>
                <w:i/>
                <w:iCs/>
                <w:color w:val="000000"/>
                <w:sz w:val="16"/>
                <w:szCs w:val="24"/>
                <w:lang w:val="en-GB" w:eastAsia="en-GB"/>
              </w:rPr>
            </w:pPr>
            <w:r>
              <w:rPr>
                <w:i/>
                <w:iCs/>
                <w:color w:val="000000"/>
                <w:sz w:val="16"/>
                <w:szCs w:val="24"/>
                <w:rtl/>
                <w:lang w:val="en-GB" w:eastAsia="en-GB"/>
              </w:rPr>
              <w:t>نساء</w:t>
            </w:r>
          </w:p>
        </w:tc>
        <w:tc>
          <w:tcPr>
            <w:tcW w:w="935" w:type="dxa"/>
            <w:tcBorders>
              <w:top w:val="single" w:sz="4" w:space="0" w:color="auto"/>
              <w:bottom w:val="single" w:sz="12" w:space="0" w:color="auto"/>
            </w:tcBorders>
            <w:vAlign w:val="bottom"/>
          </w:tcPr>
          <w:p w:rsidR="00000000" w:rsidRDefault="00000000">
            <w:pPr>
              <w:tabs>
                <w:tab w:val="num" w:pos="748"/>
              </w:tabs>
              <w:spacing w:after="80" w:line="240" w:lineRule="exact"/>
              <w:rPr>
                <w:i/>
                <w:iCs/>
                <w:color w:val="000000"/>
                <w:sz w:val="16"/>
                <w:szCs w:val="24"/>
                <w:lang w:val="en-GB" w:eastAsia="en-GB"/>
              </w:rPr>
            </w:pPr>
            <w:r>
              <w:rPr>
                <w:i/>
                <w:iCs/>
                <w:color w:val="000000"/>
                <w:sz w:val="16"/>
                <w:szCs w:val="24"/>
                <w:rtl/>
                <w:lang w:val="en-GB" w:eastAsia="en-GB"/>
              </w:rPr>
              <w:t>رجال</w:t>
            </w:r>
          </w:p>
        </w:tc>
        <w:tc>
          <w:tcPr>
            <w:tcW w:w="935" w:type="dxa"/>
            <w:vAlign w:val="bottom"/>
          </w:tcPr>
          <w:p w:rsidR="00000000" w:rsidRDefault="00000000">
            <w:pPr>
              <w:tabs>
                <w:tab w:val="num" w:pos="748"/>
              </w:tabs>
              <w:spacing w:after="80" w:line="240" w:lineRule="exact"/>
              <w:rPr>
                <w:i/>
                <w:iCs/>
                <w:color w:val="000000"/>
                <w:sz w:val="16"/>
                <w:szCs w:val="24"/>
                <w:lang w:val="en-GB" w:eastAsia="en-GB"/>
              </w:rPr>
            </w:pPr>
            <w:r>
              <w:rPr>
                <w:i/>
                <w:iCs/>
                <w:color w:val="000000"/>
                <w:sz w:val="16"/>
                <w:szCs w:val="24"/>
                <w:rtl/>
                <w:lang w:val="en-GB" w:eastAsia="en-GB"/>
              </w:rPr>
              <w:t>نساء</w:t>
            </w:r>
          </w:p>
        </w:tc>
        <w:tc>
          <w:tcPr>
            <w:tcW w:w="799" w:type="dxa"/>
            <w:vAlign w:val="bottom"/>
          </w:tcPr>
          <w:p w:rsidR="00000000" w:rsidRDefault="00000000">
            <w:pPr>
              <w:tabs>
                <w:tab w:val="num" w:pos="748"/>
              </w:tabs>
              <w:spacing w:after="80" w:line="240" w:lineRule="exact"/>
              <w:rPr>
                <w:i/>
                <w:iCs/>
                <w:color w:val="000000"/>
                <w:sz w:val="16"/>
                <w:szCs w:val="24"/>
                <w:lang w:val="en-GB" w:eastAsia="en-GB"/>
              </w:rPr>
            </w:pPr>
            <w:r>
              <w:rPr>
                <w:i/>
                <w:iCs/>
                <w:color w:val="000000"/>
                <w:sz w:val="16"/>
                <w:szCs w:val="24"/>
                <w:rtl/>
                <w:lang w:val="en-GB" w:eastAsia="en-GB"/>
              </w:rPr>
              <w:t>رجال</w:t>
            </w:r>
          </w:p>
        </w:tc>
      </w:tr>
      <w:tr w:rsidR="00000000">
        <w:tblPrEx>
          <w:tblCellMar>
            <w:top w:w="0" w:type="dxa"/>
            <w:bottom w:w="0" w:type="dxa"/>
          </w:tblCellMar>
        </w:tblPrEx>
        <w:trPr>
          <w:cantSplit/>
          <w:trHeight w:hRule="exact" w:val="115"/>
          <w:tblHeader/>
          <w:jc w:val="center"/>
        </w:trPr>
        <w:tc>
          <w:tcPr>
            <w:tcW w:w="748" w:type="dxa"/>
            <w:tcBorders>
              <w:top w:val="single" w:sz="12" w:space="0" w:color="auto"/>
            </w:tcBorders>
            <w:vAlign w:val="bottom"/>
          </w:tcPr>
          <w:p w:rsidR="00000000" w:rsidRDefault="00000000">
            <w:pPr>
              <w:tabs>
                <w:tab w:val="num" w:pos="748"/>
              </w:tabs>
              <w:spacing w:after="80" w:line="240" w:lineRule="exact"/>
              <w:rPr>
                <w:color w:val="000000"/>
                <w:sz w:val="16"/>
                <w:szCs w:val="24"/>
                <w:rtl/>
                <w:lang w:val="en-GB" w:eastAsia="en-GB"/>
              </w:rPr>
            </w:pPr>
          </w:p>
        </w:tc>
        <w:tc>
          <w:tcPr>
            <w:tcW w:w="1034" w:type="dxa"/>
            <w:vAlign w:val="bottom"/>
          </w:tcPr>
          <w:p w:rsidR="00000000" w:rsidRDefault="00000000">
            <w:pPr>
              <w:tabs>
                <w:tab w:val="num" w:pos="748"/>
              </w:tabs>
              <w:spacing w:after="80" w:line="240" w:lineRule="exact"/>
              <w:rPr>
                <w:color w:val="000000"/>
                <w:sz w:val="16"/>
                <w:szCs w:val="24"/>
                <w:rtl/>
                <w:lang w:val="en-GB" w:eastAsia="en-GB"/>
              </w:rPr>
            </w:pPr>
          </w:p>
        </w:tc>
        <w:tc>
          <w:tcPr>
            <w:tcW w:w="1210" w:type="dxa"/>
            <w:vAlign w:val="bottom"/>
          </w:tcPr>
          <w:p w:rsidR="00000000" w:rsidRDefault="00000000">
            <w:pPr>
              <w:tabs>
                <w:tab w:val="num" w:pos="748"/>
              </w:tabs>
              <w:spacing w:after="80" w:line="240" w:lineRule="exact"/>
              <w:rPr>
                <w:color w:val="000000"/>
                <w:sz w:val="16"/>
                <w:szCs w:val="24"/>
                <w:rtl/>
                <w:lang w:val="en-GB" w:eastAsia="en-GB"/>
              </w:rPr>
            </w:pPr>
          </w:p>
        </w:tc>
        <w:tc>
          <w:tcPr>
            <w:tcW w:w="1122" w:type="dxa"/>
            <w:vAlign w:val="bottom"/>
          </w:tcPr>
          <w:p w:rsidR="00000000" w:rsidRDefault="00000000">
            <w:pPr>
              <w:tabs>
                <w:tab w:val="num" w:pos="748"/>
              </w:tabs>
              <w:spacing w:after="80" w:line="240" w:lineRule="exact"/>
              <w:rPr>
                <w:color w:val="000000"/>
                <w:sz w:val="16"/>
                <w:szCs w:val="24"/>
                <w:rtl/>
                <w:lang w:val="en-GB" w:eastAsia="en-GB"/>
              </w:rPr>
            </w:pPr>
          </w:p>
        </w:tc>
        <w:tc>
          <w:tcPr>
            <w:tcW w:w="935" w:type="dxa"/>
            <w:vAlign w:val="bottom"/>
          </w:tcPr>
          <w:p w:rsidR="00000000" w:rsidRDefault="00000000">
            <w:pPr>
              <w:tabs>
                <w:tab w:val="num" w:pos="748"/>
              </w:tabs>
              <w:spacing w:after="80" w:line="240" w:lineRule="exact"/>
              <w:rPr>
                <w:color w:val="000000"/>
                <w:sz w:val="16"/>
                <w:szCs w:val="24"/>
                <w:rtl/>
                <w:lang w:val="en-GB" w:eastAsia="en-GB"/>
              </w:rPr>
            </w:pPr>
          </w:p>
        </w:tc>
        <w:tc>
          <w:tcPr>
            <w:tcW w:w="935" w:type="dxa"/>
            <w:vAlign w:val="bottom"/>
          </w:tcPr>
          <w:p w:rsidR="00000000" w:rsidRDefault="00000000">
            <w:pPr>
              <w:tabs>
                <w:tab w:val="num" w:pos="748"/>
              </w:tabs>
              <w:spacing w:after="80" w:line="240" w:lineRule="exact"/>
              <w:rPr>
                <w:color w:val="000000"/>
                <w:sz w:val="16"/>
                <w:szCs w:val="24"/>
                <w:rtl/>
                <w:lang w:val="en-GB" w:eastAsia="en-GB"/>
              </w:rPr>
            </w:pPr>
          </w:p>
        </w:tc>
        <w:tc>
          <w:tcPr>
            <w:tcW w:w="935" w:type="dxa"/>
            <w:vAlign w:val="bottom"/>
          </w:tcPr>
          <w:p w:rsidR="00000000" w:rsidRDefault="00000000">
            <w:pPr>
              <w:tabs>
                <w:tab w:val="num" w:pos="748"/>
              </w:tabs>
              <w:spacing w:after="80" w:line="240" w:lineRule="exact"/>
              <w:rPr>
                <w:color w:val="000000"/>
                <w:sz w:val="16"/>
                <w:szCs w:val="24"/>
                <w:rtl/>
                <w:lang w:val="en-GB" w:eastAsia="en-GB"/>
              </w:rPr>
            </w:pPr>
          </w:p>
        </w:tc>
        <w:tc>
          <w:tcPr>
            <w:tcW w:w="935" w:type="dxa"/>
            <w:tcBorders>
              <w:top w:val="single" w:sz="12" w:space="0" w:color="auto"/>
            </w:tcBorders>
            <w:vAlign w:val="bottom"/>
          </w:tcPr>
          <w:p w:rsidR="00000000" w:rsidRDefault="00000000">
            <w:pPr>
              <w:tabs>
                <w:tab w:val="num" w:pos="748"/>
              </w:tabs>
              <w:spacing w:after="80" w:line="240" w:lineRule="exact"/>
              <w:rPr>
                <w:color w:val="000000"/>
                <w:sz w:val="16"/>
                <w:szCs w:val="24"/>
                <w:rtl/>
                <w:lang w:val="en-GB" w:eastAsia="en-GB"/>
              </w:rPr>
            </w:pPr>
          </w:p>
        </w:tc>
        <w:tc>
          <w:tcPr>
            <w:tcW w:w="799" w:type="dxa"/>
            <w:tcBorders>
              <w:top w:val="single" w:sz="12" w:space="0" w:color="auto"/>
            </w:tcBorders>
            <w:vAlign w:val="bottom"/>
          </w:tcPr>
          <w:p w:rsidR="00000000" w:rsidRDefault="00000000">
            <w:pPr>
              <w:tabs>
                <w:tab w:val="num" w:pos="748"/>
              </w:tabs>
              <w:spacing w:after="80" w:line="240" w:lineRule="exact"/>
              <w:rPr>
                <w:color w:val="000000"/>
                <w:sz w:val="16"/>
                <w:szCs w:val="24"/>
                <w:rtl/>
                <w:lang w:val="en-GB" w:eastAsia="en-GB"/>
              </w:rPr>
            </w:pPr>
          </w:p>
        </w:tc>
      </w:tr>
      <w:tr w:rsidR="00000000">
        <w:tblPrEx>
          <w:tblCellMar>
            <w:top w:w="0" w:type="dxa"/>
            <w:bottom w:w="0" w:type="dxa"/>
          </w:tblCellMar>
        </w:tblPrEx>
        <w:trPr>
          <w:cantSplit/>
          <w:jc w:val="center"/>
        </w:trPr>
        <w:tc>
          <w:tcPr>
            <w:tcW w:w="748"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1996</w:t>
            </w:r>
          </w:p>
        </w:tc>
        <w:tc>
          <w:tcPr>
            <w:tcW w:w="1034"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1086</w:t>
            </w:r>
            <w:r>
              <w:rPr>
                <w:color w:val="000000"/>
                <w:sz w:val="16"/>
                <w:szCs w:val="24"/>
                <w:lang w:val="en-GB" w:eastAsia="en-GB"/>
              </w:rPr>
              <w:t>,</w:t>
            </w:r>
            <w:r>
              <w:rPr>
                <w:color w:val="000000"/>
                <w:sz w:val="16"/>
                <w:szCs w:val="24"/>
                <w:rtl/>
                <w:lang w:val="en-GB" w:eastAsia="en-GB"/>
              </w:rPr>
              <w:t>4</w:t>
            </w:r>
          </w:p>
        </w:tc>
        <w:tc>
          <w:tcPr>
            <w:tcW w:w="1210"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892</w:t>
            </w:r>
            <w:r>
              <w:rPr>
                <w:color w:val="000000"/>
                <w:sz w:val="16"/>
                <w:szCs w:val="24"/>
                <w:lang w:val="en-GB" w:eastAsia="en-GB"/>
              </w:rPr>
              <w:t>,</w:t>
            </w:r>
            <w:r>
              <w:rPr>
                <w:color w:val="000000"/>
                <w:sz w:val="16"/>
                <w:szCs w:val="24"/>
                <w:rtl/>
                <w:lang w:val="en-GB" w:eastAsia="en-GB"/>
              </w:rPr>
              <w:t>0</w:t>
            </w:r>
          </w:p>
        </w:tc>
        <w:tc>
          <w:tcPr>
            <w:tcW w:w="1122"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460</w:t>
            </w:r>
            <w:r>
              <w:rPr>
                <w:color w:val="000000"/>
                <w:sz w:val="16"/>
                <w:szCs w:val="24"/>
                <w:lang w:val="en-GB" w:eastAsia="en-GB"/>
              </w:rPr>
              <w:t>,</w:t>
            </w:r>
            <w:r>
              <w:rPr>
                <w:color w:val="000000"/>
                <w:sz w:val="16"/>
                <w:szCs w:val="24"/>
                <w:rtl/>
                <w:lang w:val="en-GB" w:eastAsia="en-GB"/>
              </w:rPr>
              <w:t>5</w:t>
            </w:r>
          </w:p>
        </w:tc>
        <w:tc>
          <w:tcPr>
            <w:tcW w:w="935"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505</w:t>
            </w:r>
            <w:r>
              <w:rPr>
                <w:color w:val="000000"/>
                <w:sz w:val="16"/>
                <w:szCs w:val="24"/>
                <w:lang w:val="en-GB" w:eastAsia="en-GB"/>
              </w:rPr>
              <w:t>.</w:t>
            </w:r>
            <w:r>
              <w:rPr>
                <w:color w:val="000000"/>
                <w:sz w:val="16"/>
                <w:szCs w:val="24"/>
                <w:rtl/>
                <w:lang w:val="en-GB" w:eastAsia="en-GB"/>
              </w:rPr>
              <w:t>0</w:t>
            </w:r>
          </w:p>
        </w:tc>
        <w:tc>
          <w:tcPr>
            <w:tcW w:w="935"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405</w:t>
            </w:r>
            <w:r>
              <w:rPr>
                <w:color w:val="000000"/>
                <w:sz w:val="16"/>
                <w:szCs w:val="24"/>
                <w:lang w:val="en-GB" w:eastAsia="en-GB"/>
              </w:rPr>
              <w:t>,</w:t>
            </w:r>
            <w:r>
              <w:rPr>
                <w:color w:val="000000"/>
                <w:sz w:val="16"/>
                <w:szCs w:val="24"/>
                <w:rtl/>
                <w:lang w:val="en-GB" w:eastAsia="en-GB"/>
              </w:rPr>
              <w:t>1</w:t>
            </w:r>
          </w:p>
        </w:tc>
        <w:tc>
          <w:tcPr>
            <w:tcW w:w="935"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444</w:t>
            </w:r>
            <w:r>
              <w:rPr>
                <w:color w:val="000000"/>
                <w:sz w:val="16"/>
                <w:szCs w:val="24"/>
                <w:lang w:val="en-GB" w:eastAsia="en-GB"/>
              </w:rPr>
              <w:t>,</w:t>
            </w:r>
            <w:r>
              <w:rPr>
                <w:color w:val="000000"/>
                <w:sz w:val="16"/>
                <w:szCs w:val="24"/>
                <w:rtl/>
                <w:lang w:val="en-GB" w:eastAsia="en-GB"/>
              </w:rPr>
              <w:t>4</w:t>
            </w:r>
          </w:p>
        </w:tc>
        <w:tc>
          <w:tcPr>
            <w:tcW w:w="935"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55</w:t>
            </w:r>
            <w:r>
              <w:rPr>
                <w:color w:val="000000"/>
                <w:sz w:val="16"/>
                <w:szCs w:val="24"/>
                <w:lang w:val="en-GB" w:eastAsia="en-GB"/>
              </w:rPr>
              <w:t>,</w:t>
            </w:r>
            <w:r>
              <w:rPr>
                <w:color w:val="000000"/>
                <w:sz w:val="16"/>
                <w:szCs w:val="24"/>
                <w:rtl/>
                <w:lang w:val="en-GB" w:eastAsia="en-GB"/>
              </w:rPr>
              <w:t>4</w:t>
            </w:r>
          </w:p>
        </w:tc>
        <w:tc>
          <w:tcPr>
            <w:tcW w:w="799"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60</w:t>
            </w:r>
            <w:r>
              <w:rPr>
                <w:color w:val="000000"/>
                <w:sz w:val="16"/>
                <w:szCs w:val="24"/>
                <w:lang w:val="en-GB" w:eastAsia="en-GB"/>
              </w:rPr>
              <w:t>,</w:t>
            </w:r>
            <w:r>
              <w:rPr>
                <w:color w:val="000000"/>
                <w:sz w:val="16"/>
                <w:szCs w:val="24"/>
                <w:rtl/>
                <w:lang w:val="en-GB" w:eastAsia="en-GB"/>
              </w:rPr>
              <w:t>6</w:t>
            </w:r>
          </w:p>
        </w:tc>
      </w:tr>
      <w:tr w:rsidR="00000000">
        <w:tblPrEx>
          <w:tblCellMar>
            <w:top w:w="0" w:type="dxa"/>
            <w:bottom w:w="0" w:type="dxa"/>
          </w:tblCellMar>
        </w:tblPrEx>
        <w:trPr>
          <w:cantSplit/>
          <w:jc w:val="center"/>
        </w:trPr>
        <w:tc>
          <w:tcPr>
            <w:tcW w:w="748"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1997</w:t>
            </w:r>
          </w:p>
        </w:tc>
        <w:tc>
          <w:tcPr>
            <w:tcW w:w="1034"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1091</w:t>
            </w:r>
            <w:r>
              <w:rPr>
                <w:color w:val="000000"/>
                <w:sz w:val="16"/>
                <w:szCs w:val="24"/>
                <w:lang w:val="en-GB" w:eastAsia="en-GB"/>
              </w:rPr>
              <w:t>,</w:t>
            </w:r>
            <w:r>
              <w:rPr>
                <w:color w:val="000000"/>
                <w:sz w:val="16"/>
                <w:szCs w:val="24"/>
                <w:rtl/>
                <w:lang w:val="en-GB" w:eastAsia="en-GB"/>
              </w:rPr>
              <w:t>0</w:t>
            </w:r>
          </w:p>
        </w:tc>
        <w:tc>
          <w:tcPr>
            <w:tcW w:w="1210"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896</w:t>
            </w:r>
            <w:r>
              <w:rPr>
                <w:color w:val="000000"/>
                <w:sz w:val="16"/>
                <w:szCs w:val="24"/>
                <w:lang w:val="en-GB" w:eastAsia="en-GB"/>
              </w:rPr>
              <w:t>,</w:t>
            </w:r>
            <w:r>
              <w:rPr>
                <w:color w:val="000000"/>
                <w:sz w:val="16"/>
                <w:szCs w:val="24"/>
                <w:rtl/>
                <w:lang w:val="en-GB" w:eastAsia="en-GB"/>
              </w:rPr>
              <w:t>5</w:t>
            </w:r>
          </w:p>
        </w:tc>
        <w:tc>
          <w:tcPr>
            <w:tcW w:w="1122"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487</w:t>
            </w:r>
            <w:r>
              <w:rPr>
                <w:color w:val="000000"/>
                <w:sz w:val="16"/>
                <w:szCs w:val="24"/>
                <w:lang w:val="en-GB" w:eastAsia="en-GB"/>
              </w:rPr>
              <w:t>,</w:t>
            </w:r>
            <w:r>
              <w:rPr>
                <w:color w:val="000000"/>
                <w:sz w:val="16"/>
                <w:szCs w:val="24"/>
                <w:rtl/>
                <w:lang w:val="en-GB" w:eastAsia="en-GB"/>
              </w:rPr>
              <w:t>8</w:t>
            </w:r>
          </w:p>
        </w:tc>
        <w:tc>
          <w:tcPr>
            <w:tcW w:w="935"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527</w:t>
            </w:r>
            <w:r>
              <w:rPr>
                <w:color w:val="000000"/>
                <w:sz w:val="16"/>
                <w:szCs w:val="24"/>
                <w:lang w:val="en-GB" w:eastAsia="en-GB"/>
              </w:rPr>
              <w:t>,</w:t>
            </w:r>
            <w:r>
              <w:rPr>
                <w:color w:val="000000"/>
                <w:sz w:val="16"/>
                <w:szCs w:val="24"/>
                <w:rtl/>
                <w:lang w:val="en-GB" w:eastAsia="en-GB"/>
              </w:rPr>
              <w:t>1</w:t>
            </w:r>
          </w:p>
        </w:tc>
        <w:tc>
          <w:tcPr>
            <w:tcW w:w="935"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420</w:t>
            </w:r>
            <w:r>
              <w:rPr>
                <w:color w:val="000000"/>
                <w:sz w:val="16"/>
                <w:szCs w:val="24"/>
                <w:lang w:val="en-GB" w:eastAsia="en-GB"/>
              </w:rPr>
              <w:t>,</w:t>
            </w:r>
            <w:r>
              <w:rPr>
                <w:color w:val="000000"/>
                <w:sz w:val="16"/>
                <w:szCs w:val="24"/>
                <w:rtl/>
                <w:lang w:val="en-GB" w:eastAsia="en-GB"/>
              </w:rPr>
              <w:t>9</w:t>
            </w:r>
          </w:p>
        </w:tc>
        <w:tc>
          <w:tcPr>
            <w:tcW w:w="935"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462</w:t>
            </w:r>
            <w:r>
              <w:rPr>
                <w:color w:val="000000"/>
                <w:sz w:val="16"/>
                <w:szCs w:val="24"/>
                <w:lang w:val="en-GB" w:eastAsia="en-GB"/>
              </w:rPr>
              <w:t>,</w:t>
            </w:r>
            <w:r>
              <w:rPr>
                <w:color w:val="000000"/>
                <w:sz w:val="16"/>
                <w:szCs w:val="24"/>
                <w:rtl/>
                <w:lang w:val="en-GB" w:eastAsia="en-GB"/>
              </w:rPr>
              <w:t>7</w:t>
            </w:r>
          </w:p>
        </w:tc>
        <w:tc>
          <w:tcPr>
            <w:tcW w:w="935"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66</w:t>
            </w:r>
            <w:r>
              <w:rPr>
                <w:color w:val="000000"/>
                <w:sz w:val="16"/>
                <w:szCs w:val="24"/>
                <w:lang w:val="en-GB" w:eastAsia="en-GB"/>
              </w:rPr>
              <w:t>,</w:t>
            </w:r>
            <w:r>
              <w:rPr>
                <w:color w:val="000000"/>
                <w:sz w:val="16"/>
                <w:szCs w:val="24"/>
                <w:rtl/>
                <w:lang w:val="en-GB" w:eastAsia="en-GB"/>
              </w:rPr>
              <w:t>8</w:t>
            </w:r>
          </w:p>
        </w:tc>
        <w:tc>
          <w:tcPr>
            <w:tcW w:w="799"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64</w:t>
            </w:r>
            <w:r>
              <w:rPr>
                <w:color w:val="000000"/>
                <w:sz w:val="16"/>
                <w:szCs w:val="24"/>
                <w:lang w:val="en-GB" w:eastAsia="en-GB"/>
              </w:rPr>
              <w:t>,</w:t>
            </w:r>
            <w:r>
              <w:rPr>
                <w:color w:val="000000"/>
                <w:sz w:val="16"/>
                <w:szCs w:val="24"/>
                <w:rtl/>
                <w:lang w:val="en-GB" w:eastAsia="en-GB"/>
              </w:rPr>
              <w:t>4</w:t>
            </w:r>
          </w:p>
        </w:tc>
      </w:tr>
      <w:tr w:rsidR="00000000">
        <w:tblPrEx>
          <w:tblCellMar>
            <w:top w:w="0" w:type="dxa"/>
            <w:bottom w:w="0" w:type="dxa"/>
          </w:tblCellMar>
        </w:tblPrEx>
        <w:trPr>
          <w:cantSplit/>
          <w:jc w:val="center"/>
        </w:trPr>
        <w:tc>
          <w:tcPr>
            <w:tcW w:w="748"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1998</w:t>
            </w:r>
          </w:p>
        </w:tc>
        <w:tc>
          <w:tcPr>
            <w:tcW w:w="1034"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1088</w:t>
            </w:r>
            <w:r>
              <w:rPr>
                <w:color w:val="000000"/>
                <w:sz w:val="16"/>
                <w:szCs w:val="24"/>
                <w:lang w:val="en-GB" w:eastAsia="en-GB"/>
              </w:rPr>
              <w:t>,</w:t>
            </w:r>
            <w:r>
              <w:rPr>
                <w:color w:val="000000"/>
                <w:sz w:val="16"/>
                <w:szCs w:val="24"/>
                <w:rtl/>
                <w:lang w:val="en-GB" w:eastAsia="en-GB"/>
              </w:rPr>
              <w:t>7</w:t>
            </w:r>
          </w:p>
        </w:tc>
        <w:tc>
          <w:tcPr>
            <w:tcW w:w="1210"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896</w:t>
            </w:r>
            <w:r>
              <w:rPr>
                <w:color w:val="000000"/>
                <w:sz w:val="16"/>
                <w:szCs w:val="24"/>
                <w:lang w:val="en-GB" w:eastAsia="en-GB"/>
              </w:rPr>
              <w:t>,</w:t>
            </w:r>
            <w:r>
              <w:rPr>
                <w:color w:val="000000"/>
                <w:sz w:val="16"/>
                <w:szCs w:val="24"/>
                <w:rtl/>
                <w:lang w:val="en-GB" w:eastAsia="en-GB"/>
              </w:rPr>
              <w:t>4</w:t>
            </w:r>
          </w:p>
        </w:tc>
        <w:tc>
          <w:tcPr>
            <w:tcW w:w="1122"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473</w:t>
            </w:r>
            <w:r>
              <w:rPr>
                <w:color w:val="000000"/>
                <w:sz w:val="16"/>
                <w:szCs w:val="24"/>
                <w:lang w:val="en-GB" w:eastAsia="en-GB"/>
              </w:rPr>
              <w:t>,</w:t>
            </w:r>
            <w:r>
              <w:rPr>
                <w:color w:val="000000"/>
                <w:sz w:val="16"/>
                <w:szCs w:val="24"/>
                <w:rtl/>
                <w:lang w:val="en-GB" w:eastAsia="en-GB"/>
              </w:rPr>
              <w:t>7</w:t>
            </w:r>
          </w:p>
        </w:tc>
        <w:tc>
          <w:tcPr>
            <w:tcW w:w="935"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533</w:t>
            </w:r>
            <w:r>
              <w:rPr>
                <w:color w:val="000000"/>
                <w:sz w:val="16"/>
                <w:szCs w:val="24"/>
                <w:lang w:val="en-GB" w:eastAsia="en-GB"/>
              </w:rPr>
              <w:t>,</w:t>
            </w:r>
            <w:r>
              <w:rPr>
                <w:color w:val="000000"/>
                <w:sz w:val="16"/>
                <w:szCs w:val="24"/>
                <w:rtl/>
                <w:lang w:val="en-GB" w:eastAsia="en-GB"/>
              </w:rPr>
              <w:t>5</w:t>
            </w:r>
          </w:p>
        </w:tc>
        <w:tc>
          <w:tcPr>
            <w:tcW w:w="935"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410</w:t>
            </w:r>
            <w:r>
              <w:rPr>
                <w:color w:val="000000"/>
                <w:sz w:val="16"/>
                <w:szCs w:val="24"/>
                <w:lang w:val="en-GB" w:eastAsia="en-GB"/>
              </w:rPr>
              <w:t>,</w:t>
            </w:r>
            <w:r>
              <w:rPr>
                <w:color w:val="000000"/>
                <w:sz w:val="16"/>
                <w:szCs w:val="24"/>
                <w:rtl/>
                <w:lang w:val="en-GB" w:eastAsia="en-GB"/>
              </w:rPr>
              <w:t>1</w:t>
            </w:r>
          </w:p>
        </w:tc>
        <w:tc>
          <w:tcPr>
            <w:tcW w:w="935"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467</w:t>
            </w:r>
            <w:r>
              <w:rPr>
                <w:color w:val="000000"/>
                <w:sz w:val="16"/>
                <w:szCs w:val="24"/>
                <w:lang w:val="en-GB" w:eastAsia="en-GB"/>
              </w:rPr>
              <w:t>,</w:t>
            </w:r>
            <w:r>
              <w:rPr>
                <w:color w:val="000000"/>
                <w:sz w:val="16"/>
                <w:szCs w:val="24"/>
                <w:rtl/>
                <w:lang w:val="en-GB" w:eastAsia="en-GB"/>
              </w:rPr>
              <w:t>3</w:t>
            </w:r>
          </w:p>
        </w:tc>
        <w:tc>
          <w:tcPr>
            <w:tcW w:w="935"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63</w:t>
            </w:r>
            <w:r>
              <w:rPr>
                <w:color w:val="000000"/>
                <w:sz w:val="16"/>
                <w:szCs w:val="24"/>
                <w:lang w:val="en-GB" w:eastAsia="en-GB"/>
              </w:rPr>
              <w:t>,</w:t>
            </w:r>
            <w:r>
              <w:rPr>
                <w:color w:val="000000"/>
                <w:sz w:val="16"/>
                <w:szCs w:val="24"/>
                <w:rtl/>
                <w:lang w:val="en-GB" w:eastAsia="en-GB"/>
              </w:rPr>
              <w:t>6</w:t>
            </w:r>
          </w:p>
        </w:tc>
        <w:tc>
          <w:tcPr>
            <w:tcW w:w="799"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66</w:t>
            </w:r>
            <w:r>
              <w:rPr>
                <w:color w:val="000000"/>
                <w:sz w:val="16"/>
                <w:szCs w:val="24"/>
                <w:lang w:val="en-GB" w:eastAsia="en-GB"/>
              </w:rPr>
              <w:t>,</w:t>
            </w:r>
            <w:r>
              <w:rPr>
                <w:color w:val="000000"/>
                <w:sz w:val="16"/>
                <w:szCs w:val="24"/>
                <w:rtl/>
                <w:lang w:val="en-GB" w:eastAsia="en-GB"/>
              </w:rPr>
              <w:t>2</w:t>
            </w:r>
          </w:p>
        </w:tc>
      </w:tr>
      <w:tr w:rsidR="00000000">
        <w:tblPrEx>
          <w:tblCellMar>
            <w:top w:w="0" w:type="dxa"/>
            <w:bottom w:w="0" w:type="dxa"/>
          </w:tblCellMar>
        </w:tblPrEx>
        <w:trPr>
          <w:cantSplit/>
          <w:jc w:val="center"/>
        </w:trPr>
        <w:tc>
          <w:tcPr>
            <w:tcW w:w="748"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1999</w:t>
            </w:r>
          </w:p>
        </w:tc>
        <w:tc>
          <w:tcPr>
            <w:tcW w:w="1034"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1088</w:t>
            </w:r>
            <w:r>
              <w:rPr>
                <w:color w:val="000000"/>
                <w:sz w:val="16"/>
                <w:szCs w:val="24"/>
                <w:lang w:val="en-GB" w:eastAsia="en-GB"/>
              </w:rPr>
              <w:t>,</w:t>
            </w:r>
            <w:r>
              <w:rPr>
                <w:color w:val="000000"/>
                <w:sz w:val="16"/>
                <w:szCs w:val="24"/>
                <w:rtl/>
                <w:lang w:val="en-GB" w:eastAsia="en-GB"/>
              </w:rPr>
              <w:t>6</w:t>
            </w:r>
          </w:p>
        </w:tc>
        <w:tc>
          <w:tcPr>
            <w:tcW w:w="1210" w:type="dxa"/>
            <w:vAlign w:val="bottom"/>
          </w:tcPr>
          <w:p w:rsidR="00000000" w:rsidRDefault="00000000">
            <w:pPr>
              <w:tabs>
                <w:tab w:val="left" w:pos="288"/>
                <w:tab w:val="left" w:pos="576"/>
                <w:tab w:val="num" w:pos="748"/>
                <w:tab w:val="left" w:pos="864"/>
                <w:tab w:val="left" w:pos="1152"/>
              </w:tabs>
              <w:bidi w:val="0"/>
              <w:spacing w:after="80" w:line="240" w:lineRule="exact"/>
              <w:jc w:val="right"/>
              <w:rPr>
                <w:snapToGrid w:val="0"/>
                <w:color w:val="000000"/>
                <w:sz w:val="16"/>
                <w:szCs w:val="24"/>
                <w:lang w:val="en-GB" w:eastAsia="en-GB"/>
              </w:rPr>
            </w:pPr>
            <w:r>
              <w:rPr>
                <w:snapToGrid w:val="0"/>
                <w:color w:val="000000"/>
                <w:sz w:val="16"/>
                <w:szCs w:val="24"/>
                <w:rtl/>
                <w:lang w:val="en-GB" w:eastAsia="en-GB"/>
              </w:rPr>
              <w:t>899</w:t>
            </w:r>
            <w:r>
              <w:rPr>
                <w:snapToGrid w:val="0"/>
                <w:color w:val="000000"/>
                <w:sz w:val="16"/>
                <w:szCs w:val="24"/>
                <w:lang w:val="en-GB" w:eastAsia="en-GB"/>
              </w:rPr>
              <w:t>,</w:t>
            </w:r>
            <w:r>
              <w:rPr>
                <w:snapToGrid w:val="0"/>
                <w:color w:val="000000"/>
                <w:sz w:val="16"/>
                <w:szCs w:val="24"/>
                <w:rtl/>
                <w:lang w:val="en-GB" w:eastAsia="en-GB"/>
              </w:rPr>
              <w:t>0</w:t>
            </w:r>
          </w:p>
        </w:tc>
        <w:tc>
          <w:tcPr>
            <w:tcW w:w="1122"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snapToGrid w:val="0"/>
                <w:color w:val="000000"/>
                <w:sz w:val="16"/>
                <w:szCs w:val="24"/>
                <w:rtl/>
                <w:lang w:val="en-GB" w:eastAsia="en-GB"/>
              </w:rPr>
              <w:t>474</w:t>
            </w:r>
            <w:r>
              <w:rPr>
                <w:snapToGrid w:val="0"/>
                <w:color w:val="000000"/>
                <w:sz w:val="16"/>
                <w:szCs w:val="24"/>
                <w:lang w:val="en-GB" w:eastAsia="en-GB"/>
              </w:rPr>
              <w:t>,</w:t>
            </w:r>
            <w:r>
              <w:rPr>
                <w:snapToGrid w:val="0"/>
                <w:color w:val="000000"/>
                <w:sz w:val="16"/>
                <w:szCs w:val="24"/>
                <w:rtl/>
                <w:lang w:val="en-GB" w:eastAsia="en-GB"/>
              </w:rPr>
              <w:t>5</w:t>
            </w:r>
          </w:p>
        </w:tc>
        <w:tc>
          <w:tcPr>
            <w:tcW w:w="935" w:type="dxa"/>
            <w:vAlign w:val="bottom"/>
          </w:tcPr>
          <w:p w:rsidR="00000000" w:rsidRDefault="00000000">
            <w:pPr>
              <w:tabs>
                <w:tab w:val="left" w:pos="288"/>
                <w:tab w:val="left" w:pos="576"/>
                <w:tab w:val="num" w:pos="748"/>
                <w:tab w:val="left" w:pos="864"/>
                <w:tab w:val="left" w:pos="1152"/>
              </w:tabs>
              <w:bidi w:val="0"/>
              <w:spacing w:after="80" w:line="240" w:lineRule="exact"/>
              <w:jc w:val="right"/>
              <w:rPr>
                <w:snapToGrid w:val="0"/>
                <w:color w:val="000000"/>
                <w:sz w:val="16"/>
                <w:szCs w:val="24"/>
                <w:lang w:val="en-GB" w:eastAsia="en-GB"/>
              </w:rPr>
            </w:pPr>
            <w:r>
              <w:rPr>
                <w:snapToGrid w:val="0"/>
                <w:color w:val="000000"/>
                <w:sz w:val="16"/>
                <w:szCs w:val="24"/>
                <w:rtl/>
                <w:lang w:val="en-GB" w:eastAsia="en-GB"/>
              </w:rPr>
              <w:t>515</w:t>
            </w:r>
            <w:r>
              <w:rPr>
                <w:snapToGrid w:val="0"/>
                <w:color w:val="000000"/>
                <w:sz w:val="16"/>
                <w:szCs w:val="24"/>
                <w:lang w:val="en-GB" w:eastAsia="en-GB"/>
              </w:rPr>
              <w:t>,</w:t>
            </w:r>
            <w:r>
              <w:rPr>
                <w:snapToGrid w:val="0"/>
                <w:color w:val="000000"/>
                <w:sz w:val="16"/>
                <w:szCs w:val="24"/>
                <w:rtl/>
                <w:lang w:val="en-GB" w:eastAsia="en-GB"/>
              </w:rPr>
              <w:t>0</w:t>
            </w:r>
          </w:p>
        </w:tc>
        <w:tc>
          <w:tcPr>
            <w:tcW w:w="935"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snapToGrid w:val="0"/>
                <w:color w:val="000000"/>
                <w:sz w:val="16"/>
                <w:szCs w:val="24"/>
                <w:rtl/>
                <w:lang w:val="en-GB" w:eastAsia="en-GB"/>
              </w:rPr>
              <w:t>410</w:t>
            </w:r>
            <w:r>
              <w:rPr>
                <w:snapToGrid w:val="0"/>
                <w:color w:val="000000"/>
                <w:sz w:val="16"/>
                <w:szCs w:val="24"/>
                <w:lang w:val="en-GB" w:eastAsia="en-GB"/>
              </w:rPr>
              <w:t>,</w:t>
            </w:r>
            <w:r>
              <w:rPr>
                <w:snapToGrid w:val="0"/>
                <w:color w:val="000000"/>
                <w:sz w:val="16"/>
                <w:szCs w:val="24"/>
                <w:rtl/>
                <w:lang w:val="en-GB" w:eastAsia="en-GB"/>
              </w:rPr>
              <w:t>5</w:t>
            </w:r>
          </w:p>
        </w:tc>
        <w:tc>
          <w:tcPr>
            <w:tcW w:w="935" w:type="dxa"/>
            <w:vAlign w:val="bottom"/>
          </w:tcPr>
          <w:p w:rsidR="00000000" w:rsidRDefault="00000000">
            <w:pPr>
              <w:tabs>
                <w:tab w:val="left" w:pos="288"/>
                <w:tab w:val="left" w:pos="576"/>
                <w:tab w:val="num" w:pos="748"/>
                <w:tab w:val="left" w:pos="864"/>
                <w:tab w:val="left" w:pos="1152"/>
              </w:tabs>
              <w:bidi w:val="0"/>
              <w:spacing w:after="80" w:line="240" w:lineRule="exact"/>
              <w:jc w:val="right"/>
              <w:rPr>
                <w:snapToGrid w:val="0"/>
                <w:color w:val="000000"/>
                <w:sz w:val="16"/>
                <w:szCs w:val="24"/>
                <w:lang w:val="en-GB" w:eastAsia="en-GB"/>
              </w:rPr>
            </w:pPr>
            <w:r>
              <w:rPr>
                <w:snapToGrid w:val="0"/>
                <w:color w:val="000000"/>
                <w:sz w:val="16"/>
                <w:szCs w:val="24"/>
                <w:rtl/>
                <w:lang w:val="en-GB" w:eastAsia="en-GB"/>
              </w:rPr>
              <w:t>463</w:t>
            </w:r>
            <w:r>
              <w:rPr>
                <w:snapToGrid w:val="0"/>
                <w:color w:val="000000"/>
                <w:sz w:val="16"/>
                <w:szCs w:val="24"/>
                <w:lang w:val="en-GB" w:eastAsia="en-GB"/>
              </w:rPr>
              <w:t>,</w:t>
            </w:r>
            <w:r>
              <w:rPr>
                <w:snapToGrid w:val="0"/>
                <w:color w:val="000000"/>
                <w:sz w:val="16"/>
                <w:szCs w:val="24"/>
                <w:rtl/>
                <w:lang w:val="en-GB" w:eastAsia="en-GB"/>
              </w:rPr>
              <w:t>2</w:t>
            </w:r>
          </w:p>
        </w:tc>
        <w:tc>
          <w:tcPr>
            <w:tcW w:w="935" w:type="dxa"/>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snapToGrid w:val="0"/>
                <w:color w:val="000000"/>
                <w:sz w:val="16"/>
                <w:szCs w:val="24"/>
                <w:rtl/>
                <w:lang w:val="en-GB" w:eastAsia="en-GB"/>
              </w:rPr>
              <w:t>64</w:t>
            </w:r>
            <w:r>
              <w:rPr>
                <w:snapToGrid w:val="0"/>
                <w:color w:val="000000"/>
                <w:sz w:val="16"/>
                <w:szCs w:val="24"/>
                <w:lang w:val="en-GB" w:eastAsia="en-GB"/>
              </w:rPr>
              <w:t>,</w:t>
            </w:r>
            <w:r>
              <w:rPr>
                <w:snapToGrid w:val="0"/>
                <w:color w:val="000000"/>
                <w:sz w:val="16"/>
                <w:szCs w:val="24"/>
                <w:rtl/>
                <w:lang w:val="en-GB" w:eastAsia="en-GB"/>
              </w:rPr>
              <w:t>0</w:t>
            </w:r>
          </w:p>
        </w:tc>
        <w:tc>
          <w:tcPr>
            <w:tcW w:w="799" w:type="dxa"/>
            <w:vAlign w:val="bottom"/>
          </w:tcPr>
          <w:p w:rsidR="00000000" w:rsidRDefault="00000000">
            <w:pPr>
              <w:tabs>
                <w:tab w:val="left" w:pos="288"/>
                <w:tab w:val="left" w:pos="576"/>
                <w:tab w:val="num" w:pos="748"/>
                <w:tab w:val="left" w:pos="864"/>
                <w:tab w:val="left" w:pos="1152"/>
              </w:tabs>
              <w:bidi w:val="0"/>
              <w:spacing w:after="80" w:line="240" w:lineRule="exact"/>
              <w:jc w:val="right"/>
              <w:rPr>
                <w:snapToGrid w:val="0"/>
                <w:color w:val="000000"/>
                <w:sz w:val="16"/>
                <w:szCs w:val="24"/>
                <w:lang w:val="en-GB" w:eastAsia="en-GB"/>
              </w:rPr>
            </w:pPr>
            <w:r>
              <w:rPr>
                <w:snapToGrid w:val="0"/>
                <w:color w:val="000000"/>
                <w:sz w:val="16"/>
                <w:szCs w:val="24"/>
                <w:rtl/>
                <w:lang w:val="en-GB" w:eastAsia="en-GB"/>
              </w:rPr>
              <w:t>51</w:t>
            </w:r>
            <w:r>
              <w:rPr>
                <w:snapToGrid w:val="0"/>
                <w:color w:val="000000"/>
                <w:sz w:val="16"/>
                <w:szCs w:val="24"/>
                <w:lang w:val="en-GB" w:eastAsia="en-GB"/>
              </w:rPr>
              <w:t>,</w:t>
            </w:r>
            <w:r>
              <w:rPr>
                <w:snapToGrid w:val="0"/>
                <w:color w:val="000000"/>
                <w:sz w:val="16"/>
                <w:szCs w:val="24"/>
                <w:rtl/>
                <w:lang w:val="en-GB" w:eastAsia="en-GB"/>
              </w:rPr>
              <w:t>8</w:t>
            </w:r>
          </w:p>
        </w:tc>
      </w:tr>
      <w:tr w:rsidR="00000000">
        <w:tblPrEx>
          <w:tblCellMar>
            <w:top w:w="0" w:type="dxa"/>
            <w:bottom w:w="0" w:type="dxa"/>
          </w:tblCellMar>
        </w:tblPrEx>
        <w:trPr>
          <w:cantSplit/>
          <w:jc w:val="center"/>
        </w:trPr>
        <w:tc>
          <w:tcPr>
            <w:tcW w:w="748" w:type="dxa"/>
            <w:tcBorders>
              <w:bottom w:val="single" w:sz="12" w:space="0" w:color="auto"/>
            </w:tcBorders>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2000</w:t>
            </w:r>
          </w:p>
        </w:tc>
        <w:tc>
          <w:tcPr>
            <w:tcW w:w="1034" w:type="dxa"/>
            <w:tcBorders>
              <w:bottom w:val="single" w:sz="12" w:space="0" w:color="auto"/>
            </w:tcBorders>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1090</w:t>
            </w:r>
            <w:r>
              <w:rPr>
                <w:color w:val="000000"/>
                <w:sz w:val="16"/>
                <w:szCs w:val="24"/>
                <w:lang w:val="en-GB" w:eastAsia="en-GB"/>
              </w:rPr>
              <w:t>,</w:t>
            </w:r>
            <w:r>
              <w:rPr>
                <w:color w:val="000000"/>
                <w:sz w:val="16"/>
                <w:szCs w:val="24"/>
                <w:rtl/>
                <w:lang w:val="en-GB" w:eastAsia="en-GB"/>
              </w:rPr>
              <w:t>5</w:t>
            </w:r>
          </w:p>
        </w:tc>
        <w:tc>
          <w:tcPr>
            <w:tcW w:w="1210" w:type="dxa"/>
            <w:tcBorders>
              <w:bottom w:val="single" w:sz="12" w:space="0" w:color="auto"/>
            </w:tcBorders>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901</w:t>
            </w:r>
            <w:r>
              <w:rPr>
                <w:color w:val="000000"/>
                <w:sz w:val="16"/>
                <w:szCs w:val="24"/>
                <w:lang w:val="en-GB" w:eastAsia="en-GB"/>
              </w:rPr>
              <w:t>,</w:t>
            </w:r>
            <w:r>
              <w:rPr>
                <w:color w:val="000000"/>
                <w:sz w:val="16"/>
                <w:szCs w:val="24"/>
                <w:rtl/>
                <w:lang w:val="en-GB" w:eastAsia="en-GB"/>
              </w:rPr>
              <w:t>4</w:t>
            </w:r>
          </w:p>
        </w:tc>
        <w:tc>
          <w:tcPr>
            <w:tcW w:w="1122" w:type="dxa"/>
            <w:tcBorders>
              <w:bottom w:val="single" w:sz="12" w:space="0" w:color="auto"/>
            </w:tcBorders>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474</w:t>
            </w:r>
            <w:r>
              <w:rPr>
                <w:color w:val="000000"/>
                <w:sz w:val="16"/>
                <w:szCs w:val="24"/>
                <w:lang w:val="en-GB" w:eastAsia="en-GB"/>
              </w:rPr>
              <w:t>,</w:t>
            </w:r>
            <w:r>
              <w:rPr>
                <w:color w:val="000000"/>
                <w:sz w:val="16"/>
                <w:szCs w:val="24"/>
                <w:rtl/>
                <w:lang w:val="en-GB" w:eastAsia="en-GB"/>
              </w:rPr>
              <w:t>8</w:t>
            </w:r>
          </w:p>
        </w:tc>
        <w:tc>
          <w:tcPr>
            <w:tcW w:w="935" w:type="dxa"/>
            <w:tcBorders>
              <w:bottom w:val="single" w:sz="12" w:space="0" w:color="auto"/>
            </w:tcBorders>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492</w:t>
            </w:r>
            <w:r>
              <w:rPr>
                <w:color w:val="000000"/>
                <w:sz w:val="16"/>
                <w:szCs w:val="24"/>
                <w:lang w:val="en-GB" w:eastAsia="en-GB"/>
              </w:rPr>
              <w:t>,</w:t>
            </w:r>
            <w:r>
              <w:rPr>
                <w:color w:val="000000"/>
                <w:sz w:val="16"/>
                <w:szCs w:val="24"/>
                <w:rtl/>
                <w:lang w:val="en-GB" w:eastAsia="en-GB"/>
              </w:rPr>
              <w:t>0</w:t>
            </w:r>
          </w:p>
        </w:tc>
        <w:tc>
          <w:tcPr>
            <w:tcW w:w="935" w:type="dxa"/>
            <w:tcBorders>
              <w:bottom w:val="single" w:sz="12" w:space="0" w:color="auto"/>
            </w:tcBorders>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412</w:t>
            </w:r>
            <w:r>
              <w:rPr>
                <w:color w:val="000000"/>
                <w:sz w:val="16"/>
                <w:szCs w:val="24"/>
                <w:lang w:val="en-GB" w:eastAsia="en-GB"/>
              </w:rPr>
              <w:t>,</w:t>
            </w:r>
            <w:r>
              <w:rPr>
                <w:color w:val="000000"/>
                <w:sz w:val="16"/>
                <w:szCs w:val="24"/>
                <w:rtl/>
                <w:lang w:val="en-GB" w:eastAsia="en-GB"/>
              </w:rPr>
              <w:t>5</w:t>
            </w:r>
          </w:p>
        </w:tc>
        <w:tc>
          <w:tcPr>
            <w:tcW w:w="935" w:type="dxa"/>
            <w:tcBorders>
              <w:bottom w:val="single" w:sz="12" w:space="0" w:color="auto"/>
            </w:tcBorders>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447</w:t>
            </w:r>
            <w:r>
              <w:rPr>
                <w:color w:val="000000"/>
                <w:sz w:val="16"/>
                <w:szCs w:val="24"/>
                <w:lang w:val="en-GB" w:eastAsia="en-GB"/>
              </w:rPr>
              <w:t>,</w:t>
            </w:r>
            <w:r>
              <w:rPr>
                <w:color w:val="000000"/>
                <w:sz w:val="16"/>
                <w:szCs w:val="24"/>
                <w:rtl/>
                <w:lang w:val="en-GB" w:eastAsia="en-GB"/>
              </w:rPr>
              <w:t>2</w:t>
            </w:r>
          </w:p>
        </w:tc>
        <w:tc>
          <w:tcPr>
            <w:tcW w:w="935" w:type="dxa"/>
            <w:tcBorders>
              <w:bottom w:val="single" w:sz="12" w:space="0" w:color="auto"/>
            </w:tcBorders>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62</w:t>
            </w:r>
            <w:r>
              <w:rPr>
                <w:color w:val="000000"/>
                <w:sz w:val="16"/>
                <w:szCs w:val="24"/>
                <w:lang w:val="en-GB" w:eastAsia="en-GB"/>
              </w:rPr>
              <w:t>,</w:t>
            </w:r>
            <w:r>
              <w:rPr>
                <w:color w:val="000000"/>
                <w:sz w:val="16"/>
                <w:szCs w:val="24"/>
                <w:rtl/>
                <w:lang w:val="en-GB" w:eastAsia="en-GB"/>
              </w:rPr>
              <w:t>3</w:t>
            </w:r>
          </w:p>
        </w:tc>
        <w:tc>
          <w:tcPr>
            <w:tcW w:w="799" w:type="dxa"/>
            <w:tcBorders>
              <w:bottom w:val="single" w:sz="12" w:space="0" w:color="auto"/>
            </w:tcBorders>
            <w:vAlign w:val="bottom"/>
          </w:tcPr>
          <w:p w:rsidR="00000000" w:rsidRDefault="00000000">
            <w:pPr>
              <w:tabs>
                <w:tab w:val="left" w:pos="288"/>
                <w:tab w:val="left" w:pos="576"/>
                <w:tab w:val="num" w:pos="748"/>
                <w:tab w:val="left" w:pos="864"/>
                <w:tab w:val="left" w:pos="1152"/>
              </w:tabs>
              <w:bidi w:val="0"/>
              <w:spacing w:after="80" w:line="240" w:lineRule="exact"/>
              <w:jc w:val="right"/>
              <w:rPr>
                <w:color w:val="000000"/>
                <w:sz w:val="16"/>
                <w:szCs w:val="24"/>
                <w:lang w:val="en-GB" w:eastAsia="en-GB"/>
              </w:rPr>
            </w:pPr>
            <w:r>
              <w:rPr>
                <w:color w:val="000000"/>
                <w:sz w:val="16"/>
                <w:szCs w:val="24"/>
                <w:rtl/>
                <w:lang w:val="en-GB" w:eastAsia="en-GB"/>
              </w:rPr>
              <w:t>44</w:t>
            </w:r>
            <w:r>
              <w:rPr>
                <w:color w:val="000000"/>
                <w:sz w:val="16"/>
                <w:szCs w:val="24"/>
                <w:lang w:val="en-GB" w:eastAsia="en-GB"/>
              </w:rPr>
              <w:t>,</w:t>
            </w:r>
            <w:r>
              <w:rPr>
                <w:color w:val="000000"/>
                <w:sz w:val="16"/>
                <w:szCs w:val="24"/>
                <w:rtl/>
                <w:lang w:val="en-GB" w:eastAsia="en-GB"/>
              </w:rPr>
              <w:t>8</w:t>
            </w:r>
          </w:p>
        </w:tc>
      </w:tr>
    </w:tbl>
    <w:p w:rsidR="00000000" w:rsidRDefault="00000000">
      <w:pPr>
        <w:pStyle w:val="SingleTxt"/>
        <w:rPr>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توزيع وقت الأسبوع في عام 1996 (بالساعات والدقائق)</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193"/>
        <w:gridCol w:w="1122"/>
        <w:gridCol w:w="935"/>
        <w:gridCol w:w="1122"/>
        <w:gridCol w:w="1174"/>
        <w:gridCol w:w="1070"/>
        <w:gridCol w:w="1299"/>
        <w:gridCol w:w="4"/>
      </w:tblGrid>
      <w:tr w:rsidR="00000000">
        <w:tblPrEx>
          <w:tblCellMar>
            <w:top w:w="0" w:type="dxa"/>
            <w:bottom w:w="0" w:type="dxa"/>
          </w:tblCellMar>
        </w:tblPrEx>
        <w:trPr>
          <w:cantSplit/>
          <w:jc w:val="center"/>
        </w:trPr>
        <w:tc>
          <w:tcPr>
            <w:tcW w:w="2193" w:type="dxa"/>
            <w:vMerge w:val="restart"/>
            <w:tcBorders>
              <w:top w:val="single" w:sz="4" w:space="0" w:color="auto"/>
            </w:tcBorders>
            <w:vAlign w:val="bottom"/>
          </w:tcPr>
          <w:p w:rsidR="00000000" w:rsidRDefault="00000000">
            <w:pPr>
              <w:tabs>
                <w:tab w:val="num" w:pos="28"/>
              </w:tabs>
              <w:spacing w:after="80" w:line="240" w:lineRule="exact"/>
              <w:ind w:left="40"/>
              <w:rPr>
                <w:color w:val="000000"/>
                <w:szCs w:val="24"/>
                <w:lang w:val="en-GB" w:eastAsia="en-GB"/>
              </w:rPr>
            </w:pPr>
          </w:p>
        </w:tc>
        <w:tc>
          <w:tcPr>
            <w:tcW w:w="2057" w:type="dxa"/>
            <w:gridSpan w:val="2"/>
            <w:tcBorders>
              <w:top w:val="single" w:sz="4" w:space="0" w:color="auto"/>
            </w:tcBorders>
            <w:vAlign w:val="bottom"/>
          </w:tcPr>
          <w:p w:rsidR="00000000" w:rsidRDefault="00000000">
            <w:pPr>
              <w:tabs>
                <w:tab w:val="num" w:pos="748"/>
              </w:tabs>
              <w:spacing w:after="80" w:line="240" w:lineRule="exact"/>
              <w:ind w:left="40"/>
              <w:jc w:val="center"/>
              <w:rPr>
                <w:color w:val="000000"/>
                <w:szCs w:val="24"/>
                <w:lang w:val="en-GB" w:eastAsia="en-GB"/>
              </w:rPr>
            </w:pPr>
            <w:r>
              <w:rPr>
                <w:color w:val="000000"/>
                <w:szCs w:val="24"/>
                <w:rtl/>
                <w:lang w:val="en-GB" w:eastAsia="en-GB"/>
              </w:rPr>
              <w:t>المستخدمون</w:t>
            </w:r>
          </w:p>
        </w:tc>
        <w:tc>
          <w:tcPr>
            <w:tcW w:w="2296" w:type="dxa"/>
            <w:gridSpan w:val="2"/>
            <w:tcBorders>
              <w:top w:val="single" w:sz="4" w:space="0" w:color="auto"/>
            </w:tcBorders>
            <w:vAlign w:val="bottom"/>
          </w:tcPr>
          <w:p w:rsidR="00000000" w:rsidRDefault="00000000">
            <w:pPr>
              <w:tabs>
                <w:tab w:val="num" w:pos="748"/>
              </w:tabs>
              <w:spacing w:after="80" w:line="240" w:lineRule="exact"/>
              <w:ind w:left="40"/>
              <w:jc w:val="center"/>
              <w:rPr>
                <w:color w:val="000000"/>
                <w:szCs w:val="24"/>
                <w:lang w:eastAsia="en-GB"/>
              </w:rPr>
            </w:pPr>
            <w:r>
              <w:rPr>
                <w:color w:val="000000"/>
                <w:szCs w:val="24"/>
                <w:rtl/>
                <w:lang w:eastAsia="en-GB"/>
              </w:rPr>
              <w:t>الطلبة</w:t>
            </w:r>
          </w:p>
        </w:tc>
        <w:tc>
          <w:tcPr>
            <w:tcW w:w="2373" w:type="dxa"/>
            <w:gridSpan w:val="3"/>
            <w:tcBorders>
              <w:top w:val="single" w:sz="4" w:space="0" w:color="auto"/>
            </w:tcBorders>
            <w:vAlign w:val="bottom"/>
          </w:tcPr>
          <w:p w:rsidR="00000000" w:rsidRDefault="00000000">
            <w:pPr>
              <w:tabs>
                <w:tab w:val="num" w:pos="748"/>
              </w:tabs>
              <w:spacing w:after="80" w:line="240" w:lineRule="exact"/>
              <w:ind w:left="40"/>
              <w:jc w:val="center"/>
              <w:rPr>
                <w:color w:val="000000"/>
                <w:szCs w:val="24"/>
                <w:lang w:val="en-GB" w:eastAsia="en-GB"/>
              </w:rPr>
            </w:pPr>
            <w:r>
              <w:rPr>
                <w:color w:val="000000"/>
                <w:szCs w:val="24"/>
                <w:rtl/>
                <w:lang w:val="en-GB" w:eastAsia="en-GB"/>
              </w:rPr>
              <w:t>الأشخاص غير المستخدمين أو الدارسين</w:t>
            </w:r>
          </w:p>
        </w:tc>
      </w:tr>
      <w:tr w:rsidR="00000000">
        <w:tblPrEx>
          <w:tblCellMar>
            <w:top w:w="0" w:type="dxa"/>
            <w:bottom w:w="0" w:type="dxa"/>
          </w:tblCellMar>
        </w:tblPrEx>
        <w:trPr>
          <w:cantSplit/>
          <w:jc w:val="center"/>
        </w:trPr>
        <w:tc>
          <w:tcPr>
            <w:tcW w:w="2193" w:type="dxa"/>
            <w:vMerge/>
            <w:tcBorders>
              <w:bottom w:val="single" w:sz="4" w:space="0" w:color="auto"/>
            </w:tcBorders>
            <w:vAlign w:val="bottom"/>
          </w:tcPr>
          <w:p w:rsidR="00000000" w:rsidRDefault="00000000">
            <w:pPr>
              <w:tabs>
                <w:tab w:val="num" w:pos="28"/>
              </w:tabs>
              <w:spacing w:after="80" w:line="240" w:lineRule="exact"/>
              <w:ind w:left="40"/>
              <w:jc w:val="center"/>
              <w:rPr>
                <w:color w:val="000000"/>
                <w:szCs w:val="24"/>
                <w:lang w:val="en-GB" w:eastAsia="en-GB"/>
              </w:rPr>
            </w:pPr>
          </w:p>
        </w:tc>
        <w:tc>
          <w:tcPr>
            <w:tcW w:w="1122" w:type="dxa"/>
            <w:tcBorders>
              <w:top w:val="single" w:sz="4" w:space="0" w:color="auto"/>
              <w:bottom w:val="single" w:sz="4" w:space="0" w:color="auto"/>
            </w:tcBorders>
            <w:vAlign w:val="bottom"/>
          </w:tcPr>
          <w:p w:rsidR="00000000" w:rsidRDefault="00000000">
            <w:pPr>
              <w:tabs>
                <w:tab w:val="num" w:pos="748"/>
              </w:tabs>
              <w:spacing w:after="80" w:line="240" w:lineRule="exact"/>
              <w:ind w:left="40"/>
              <w:jc w:val="center"/>
              <w:rPr>
                <w:color w:val="000000"/>
                <w:szCs w:val="24"/>
                <w:lang w:val="en-GB" w:eastAsia="en-GB"/>
              </w:rPr>
            </w:pPr>
            <w:r>
              <w:rPr>
                <w:color w:val="000000"/>
                <w:szCs w:val="24"/>
                <w:rtl/>
                <w:lang w:val="en-GB" w:eastAsia="en-GB"/>
              </w:rPr>
              <w:t>الرجال</w:t>
            </w:r>
          </w:p>
        </w:tc>
        <w:tc>
          <w:tcPr>
            <w:tcW w:w="935" w:type="dxa"/>
            <w:tcBorders>
              <w:top w:val="single" w:sz="4" w:space="0" w:color="auto"/>
              <w:bottom w:val="single" w:sz="4" w:space="0" w:color="auto"/>
            </w:tcBorders>
            <w:vAlign w:val="bottom"/>
          </w:tcPr>
          <w:p w:rsidR="00000000" w:rsidRDefault="00000000">
            <w:pPr>
              <w:tabs>
                <w:tab w:val="num" w:pos="748"/>
              </w:tabs>
              <w:spacing w:after="80" w:line="240" w:lineRule="exact"/>
              <w:ind w:left="40"/>
              <w:jc w:val="center"/>
              <w:rPr>
                <w:color w:val="000000"/>
                <w:szCs w:val="24"/>
                <w:lang w:val="en-GB" w:eastAsia="en-GB"/>
              </w:rPr>
            </w:pPr>
            <w:r>
              <w:rPr>
                <w:color w:val="000000"/>
                <w:szCs w:val="24"/>
                <w:rtl/>
                <w:lang w:val="en-GB" w:eastAsia="en-GB"/>
              </w:rPr>
              <w:t>النساء</w:t>
            </w:r>
          </w:p>
        </w:tc>
        <w:tc>
          <w:tcPr>
            <w:tcW w:w="1122" w:type="dxa"/>
            <w:tcBorders>
              <w:top w:val="single" w:sz="4" w:space="0" w:color="auto"/>
              <w:bottom w:val="single" w:sz="4" w:space="0" w:color="auto"/>
            </w:tcBorders>
            <w:vAlign w:val="bottom"/>
          </w:tcPr>
          <w:p w:rsidR="00000000" w:rsidRDefault="00000000">
            <w:pPr>
              <w:tabs>
                <w:tab w:val="num" w:pos="748"/>
              </w:tabs>
              <w:spacing w:after="80" w:line="240" w:lineRule="exact"/>
              <w:ind w:left="40"/>
              <w:jc w:val="center"/>
              <w:rPr>
                <w:color w:val="000000"/>
                <w:szCs w:val="24"/>
                <w:lang w:val="en-GB" w:eastAsia="en-GB"/>
              </w:rPr>
            </w:pPr>
            <w:r>
              <w:rPr>
                <w:color w:val="000000"/>
                <w:szCs w:val="24"/>
                <w:rtl/>
                <w:lang w:val="en-GB" w:eastAsia="en-GB"/>
              </w:rPr>
              <w:t>الرجال</w:t>
            </w:r>
          </w:p>
        </w:tc>
        <w:tc>
          <w:tcPr>
            <w:tcW w:w="1174" w:type="dxa"/>
            <w:tcBorders>
              <w:top w:val="single" w:sz="4" w:space="0" w:color="auto"/>
              <w:bottom w:val="single" w:sz="4" w:space="0" w:color="auto"/>
            </w:tcBorders>
            <w:vAlign w:val="bottom"/>
          </w:tcPr>
          <w:p w:rsidR="00000000" w:rsidRDefault="00000000">
            <w:pPr>
              <w:tabs>
                <w:tab w:val="num" w:pos="748"/>
              </w:tabs>
              <w:spacing w:after="80" w:line="240" w:lineRule="exact"/>
              <w:ind w:left="40"/>
              <w:jc w:val="center"/>
              <w:rPr>
                <w:color w:val="000000"/>
                <w:szCs w:val="24"/>
                <w:lang w:val="en-GB" w:eastAsia="en-GB"/>
              </w:rPr>
            </w:pPr>
            <w:r>
              <w:rPr>
                <w:color w:val="000000"/>
                <w:szCs w:val="24"/>
                <w:rtl/>
                <w:lang w:val="en-GB" w:eastAsia="en-GB"/>
              </w:rPr>
              <w:t>النساء</w:t>
            </w:r>
          </w:p>
        </w:tc>
        <w:tc>
          <w:tcPr>
            <w:tcW w:w="1070" w:type="dxa"/>
            <w:tcBorders>
              <w:top w:val="single" w:sz="4" w:space="0" w:color="auto"/>
              <w:bottom w:val="single" w:sz="4" w:space="0" w:color="auto"/>
            </w:tcBorders>
            <w:vAlign w:val="bottom"/>
          </w:tcPr>
          <w:p w:rsidR="00000000" w:rsidRDefault="00000000">
            <w:pPr>
              <w:tabs>
                <w:tab w:val="num" w:pos="748"/>
              </w:tabs>
              <w:spacing w:after="80" w:line="240" w:lineRule="exact"/>
              <w:ind w:left="40"/>
              <w:jc w:val="center"/>
              <w:rPr>
                <w:color w:val="000000"/>
                <w:szCs w:val="24"/>
                <w:lang w:val="en-GB" w:eastAsia="en-GB"/>
              </w:rPr>
            </w:pPr>
            <w:r>
              <w:rPr>
                <w:color w:val="000000"/>
                <w:szCs w:val="24"/>
                <w:rtl/>
                <w:lang w:val="en-GB" w:eastAsia="en-GB"/>
              </w:rPr>
              <w:t>الرجال</w:t>
            </w:r>
          </w:p>
        </w:tc>
        <w:tc>
          <w:tcPr>
            <w:tcW w:w="1303" w:type="dxa"/>
            <w:gridSpan w:val="2"/>
            <w:tcBorders>
              <w:top w:val="single" w:sz="4" w:space="0" w:color="auto"/>
              <w:bottom w:val="single" w:sz="4" w:space="0" w:color="auto"/>
            </w:tcBorders>
            <w:vAlign w:val="bottom"/>
          </w:tcPr>
          <w:p w:rsidR="00000000" w:rsidRDefault="00000000">
            <w:pPr>
              <w:tabs>
                <w:tab w:val="num" w:pos="748"/>
              </w:tabs>
              <w:spacing w:after="80" w:line="240" w:lineRule="exact"/>
              <w:ind w:left="40"/>
              <w:jc w:val="center"/>
              <w:rPr>
                <w:color w:val="000000"/>
                <w:szCs w:val="24"/>
                <w:lang w:val="en-GB" w:eastAsia="en-GB"/>
              </w:rPr>
            </w:pPr>
            <w:r>
              <w:rPr>
                <w:color w:val="000000"/>
                <w:szCs w:val="24"/>
                <w:rtl/>
                <w:lang w:val="en-GB" w:eastAsia="en-GB"/>
              </w:rPr>
              <w:t>النساء</w:t>
            </w:r>
          </w:p>
        </w:tc>
      </w:tr>
      <w:tr w:rsidR="00000000">
        <w:tblPrEx>
          <w:tblCellMar>
            <w:top w:w="0" w:type="dxa"/>
            <w:bottom w:w="0" w:type="dxa"/>
          </w:tblCellMar>
        </w:tblPrEx>
        <w:trPr>
          <w:gridAfter w:val="1"/>
          <w:cantSplit/>
          <w:jc w:val="center"/>
        </w:trPr>
        <w:tc>
          <w:tcPr>
            <w:tcW w:w="2193" w:type="dxa"/>
            <w:vAlign w:val="bottom"/>
          </w:tcPr>
          <w:p w:rsidR="00000000" w:rsidRDefault="00000000">
            <w:pPr>
              <w:tabs>
                <w:tab w:val="num" w:pos="28"/>
              </w:tabs>
              <w:spacing w:after="80" w:line="240" w:lineRule="exact"/>
              <w:ind w:left="40"/>
              <w:rPr>
                <w:color w:val="000000"/>
                <w:szCs w:val="24"/>
                <w:lang w:val="en-GB" w:eastAsia="en-GB"/>
              </w:rPr>
            </w:pPr>
            <w:r>
              <w:rPr>
                <w:color w:val="000000"/>
                <w:szCs w:val="24"/>
                <w:rtl/>
                <w:lang w:val="en-GB" w:eastAsia="en-GB"/>
              </w:rPr>
              <w:t>رعاية النفس</w:t>
            </w:r>
          </w:p>
        </w:tc>
        <w:tc>
          <w:tcPr>
            <w:tcW w:w="1122" w:type="dxa"/>
            <w:vAlign w:val="bottom"/>
          </w:tcPr>
          <w:p w:rsidR="00000000" w:rsidRDefault="00000000">
            <w:pPr>
              <w:tabs>
                <w:tab w:val="num" w:pos="748"/>
              </w:tabs>
              <w:bidi w:val="0"/>
              <w:spacing w:after="80" w:line="240" w:lineRule="exact"/>
              <w:ind w:left="40"/>
              <w:jc w:val="right"/>
              <w:rPr>
                <w:color w:val="000000"/>
                <w:szCs w:val="24"/>
                <w:lang w:eastAsia="en-GB"/>
              </w:rPr>
            </w:pPr>
            <w:r>
              <w:rPr>
                <w:color w:val="000000"/>
                <w:szCs w:val="24"/>
                <w:rtl/>
                <w:lang w:val="en-GB" w:eastAsia="en-GB"/>
              </w:rPr>
              <w:t>72</w:t>
            </w:r>
            <w:r>
              <w:rPr>
                <w:color w:val="000000"/>
                <w:szCs w:val="24"/>
                <w:lang w:val="en-GB" w:eastAsia="en-GB"/>
              </w:rPr>
              <w:t>:</w:t>
            </w:r>
            <w:r>
              <w:rPr>
                <w:color w:val="000000"/>
                <w:szCs w:val="24"/>
                <w:rtl/>
                <w:lang w:val="en-GB" w:eastAsia="en-GB"/>
              </w:rPr>
              <w:t>14</w:t>
            </w:r>
          </w:p>
        </w:tc>
        <w:tc>
          <w:tcPr>
            <w:tcW w:w="935"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70</w:t>
            </w:r>
            <w:r>
              <w:rPr>
                <w:color w:val="000000"/>
                <w:szCs w:val="24"/>
                <w:lang w:val="en-GB" w:eastAsia="en-GB"/>
              </w:rPr>
              <w:t>:</w:t>
            </w:r>
            <w:r>
              <w:rPr>
                <w:color w:val="000000"/>
                <w:szCs w:val="24"/>
                <w:rtl/>
                <w:lang w:val="en-GB" w:eastAsia="en-GB"/>
              </w:rPr>
              <w:t>43</w:t>
            </w:r>
          </w:p>
        </w:tc>
        <w:tc>
          <w:tcPr>
            <w:tcW w:w="1122"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78</w:t>
            </w:r>
            <w:r>
              <w:rPr>
                <w:color w:val="000000"/>
                <w:szCs w:val="24"/>
                <w:lang w:val="en-GB" w:eastAsia="en-GB"/>
              </w:rPr>
              <w:t>:</w:t>
            </w:r>
            <w:r>
              <w:rPr>
                <w:color w:val="000000"/>
                <w:szCs w:val="24"/>
                <w:rtl/>
                <w:lang w:val="en-GB" w:eastAsia="en-GB"/>
              </w:rPr>
              <w:t>46</w:t>
            </w:r>
          </w:p>
        </w:tc>
        <w:tc>
          <w:tcPr>
            <w:tcW w:w="1174"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77</w:t>
            </w:r>
            <w:r>
              <w:rPr>
                <w:color w:val="000000"/>
                <w:szCs w:val="24"/>
                <w:lang w:val="en-GB" w:eastAsia="en-GB"/>
              </w:rPr>
              <w:t>:</w:t>
            </w:r>
            <w:r>
              <w:rPr>
                <w:color w:val="000000"/>
                <w:szCs w:val="24"/>
                <w:rtl/>
                <w:lang w:val="en-GB" w:eastAsia="en-GB"/>
              </w:rPr>
              <w:t>38</w:t>
            </w:r>
          </w:p>
        </w:tc>
        <w:tc>
          <w:tcPr>
            <w:tcW w:w="1070"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81</w:t>
            </w:r>
            <w:r>
              <w:rPr>
                <w:color w:val="000000"/>
                <w:szCs w:val="24"/>
                <w:lang w:val="en-GB" w:eastAsia="en-GB"/>
              </w:rPr>
              <w:t>:</w:t>
            </w:r>
            <w:r>
              <w:rPr>
                <w:color w:val="000000"/>
                <w:szCs w:val="24"/>
                <w:rtl/>
                <w:lang w:val="en-GB" w:eastAsia="en-GB"/>
              </w:rPr>
              <w:t>35</w:t>
            </w:r>
          </w:p>
        </w:tc>
        <w:tc>
          <w:tcPr>
            <w:tcW w:w="1299"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79</w:t>
            </w:r>
            <w:r>
              <w:rPr>
                <w:color w:val="000000"/>
                <w:szCs w:val="24"/>
                <w:lang w:val="en-GB" w:eastAsia="en-GB"/>
              </w:rPr>
              <w:t>:</w:t>
            </w:r>
            <w:r>
              <w:rPr>
                <w:color w:val="000000"/>
                <w:szCs w:val="24"/>
                <w:rtl/>
                <w:lang w:val="en-GB" w:eastAsia="en-GB"/>
              </w:rPr>
              <w:t>17</w:t>
            </w:r>
          </w:p>
        </w:tc>
      </w:tr>
      <w:tr w:rsidR="00000000">
        <w:tblPrEx>
          <w:tblCellMar>
            <w:top w:w="0" w:type="dxa"/>
            <w:bottom w:w="0" w:type="dxa"/>
          </w:tblCellMar>
        </w:tblPrEx>
        <w:trPr>
          <w:gridAfter w:val="1"/>
          <w:cantSplit/>
          <w:jc w:val="center"/>
        </w:trPr>
        <w:tc>
          <w:tcPr>
            <w:tcW w:w="2193" w:type="dxa"/>
            <w:vAlign w:val="bottom"/>
          </w:tcPr>
          <w:p w:rsidR="00000000" w:rsidRDefault="00000000">
            <w:pPr>
              <w:tabs>
                <w:tab w:val="num" w:pos="28"/>
              </w:tabs>
              <w:spacing w:after="80" w:line="240" w:lineRule="exact"/>
              <w:ind w:left="40"/>
              <w:rPr>
                <w:color w:val="000000"/>
                <w:szCs w:val="24"/>
                <w:lang w:val="en-GB" w:eastAsia="en-GB"/>
              </w:rPr>
            </w:pPr>
            <w:r>
              <w:rPr>
                <w:color w:val="000000"/>
                <w:szCs w:val="24"/>
                <w:rtl/>
                <w:lang w:val="en-GB" w:eastAsia="en-GB"/>
              </w:rPr>
              <w:t>مجموع عبء العمل</w:t>
            </w:r>
          </w:p>
        </w:tc>
        <w:tc>
          <w:tcPr>
            <w:tcW w:w="1122"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66</w:t>
            </w:r>
            <w:r>
              <w:rPr>
                <w:color w:val="000000"/>
                <w:szCs w:val="24"/>
                <w:lang w:val="en-GB" w:eastAsia="en-GB"/>
              </w:rPr>
              <w:t>:</w:t>
            </w:r>
            <w:r>
              <w:rPr>
                <w:color w:val="000000"/>
                <w:szCs w:val="24"/>
                <w:rtl/>
                <w:lang w:val="en-GB" w:eastAsia="en-GB"/>
              </w:rPr>
              <w:t>13</w:t>
            </w:r>
          </w:p>
        </w:tc>
        <w:tc>
          <w:tcPr>
            <w:tcW w:w="935"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74</w:t>
            </w:r>
            <w:r>
              <w:rPr>
                <w:color w:val="000000"/>
                <w:szCs w:val="24"/>
                <w:lang w:val="en-GB" w:eastAsia="en-GB"/>
              </w:rPr>
              <w:t>:</w:t>
            </w:r>
            <w:r>
              <w:rPr>
                <w:color w:val="000000"/>
                <w:szCs w:val="24"/>
                <w:rtl/>
                <w:lang w:val="en-GB" w:eastAsia="en-GB"/>
              </w:rPr>
              <w:t>25</w:t>
            </w:r>
          </w:p>
        </w:tc>
        <w:tc>
          <w:tcPr>
            <w:tcW w:w="1122"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51</w:t>
            </w:r>
            <w:r>
              <w:rPr>
                <w:color w:val="000000"/>
                <w:szCs w:val="24"/>
                <w:lang w:val="en-GB" w:eastAsia="en-GB"/>
              </w:rPr>
              <w:t>:</w:t>
            </w:r>
            <w:r>
              <w:rPr>
                <w:color w:val="000000"/>
                <w:szCs w:val="24"/>
                <w:rtl/>
                <w:lang w:val="en-GB" w:eastAsia="en-GB"/>
              </w:rPr>
              <w:t>15</w:t>
            </w:r>
          </w:p>
        </w:tc>
        <w:tc>
          <w:tcPr>
            <w:tcW w:w="1174"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54</w:t>
            </w:r>
            <w:r>
              <w:rPr>
                <w:color w:val="000000"/>
                <w:szCs w:val="24"/>
                <w:lang w:val="en-GB" w:eastAsia="en-GB"/>
              </w:rPr>
              <w:t>:</w:t>
            </w:r>
            <w:r>
              <w:rPr>
                <w:color w:val="000000"/>
                <w:szCs w:val="24"/>
                <w:rtl/>
                <w:lang w:val="en-GB" w:eastAsia="en-GB"/>
              </w:rPr>
              <w:t>21</w:t>
            </w:r>
          </w:p>
        </w:tc>
        <w:tc>
          <w:tcPr>
            <w:tcW w:w="1070"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40</w:t>
            </w:r>
            <w:r>
              <w:rPr>
                <w:color w:val="000000"/>
                <w:szCs w:val="24"/>
                <w:lang w:val="en-GB" w:eastAsia="en-GB"/>
              </w:rPr>
              <w:t>:</w:t>
            </w:r>
            <w:r>
              <w:rPr>
                <w:color w:val="000000"/>
                <w:szCs w:val="24"/>
                <w:rtl/>
                <w:lang w:val="en-GB" w:eastAsia="en-GB"/>
              </w:rPr>
              <w:t>06</w:t>
            </w:r>
          </w:p>
        </w:tc>
        <w:tc>
          <w:tcPr>
            <w:tcW w:w="1299"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51</w:t>
            </w:r>
            <w:r>
              <w:rPr>
                <w:color w:val="000000"/>
                <w:szCs w:val="24"/>
                <w:lang w:val="en-GB" w:eastAsia="en-GB"/>
              </w:rPr>
              <w:t>:</w:t>
            </w:r>
            <w:r>
              <w:rPr>
                <w:color w:val="000000"/>
                <w:szCs w:val="24"/>
                <w:rtl/>
                <w:lang w:val="en-GB" w:eastAsia="en-GB"/>
              </w:rPr>
              <w:t>53</w:t>
            </w:r>
          </w:p>
        </w:tc>
      </w:tr>
      <w:tr w:rsidR="00000000">
        <w:tblPrEx>
          <w:tblCellMar>
            <w:top w:w="0" w:type="dxa"/>
            <w:bottom w:w="0" w:type="dxa"/>
          </w:tblCellMar>
        </w:tblPrEx>
        <w:trPr>
          <w:gridAfter w:val="1"/>
          <w:cantSplit/>
          <w:jc w:val="center"/>
        </w:trPr>
        <w:tc>
          <w:tcPr>
            <w:tcW w:w="2193" w:type="dxa"/>
            <w:vAlign w:val="bottom"/>
          </w:tcPr>
          <w:p w:rsidR="00000000" w:rsidRDefault="00000000">
            <w:pPr>
              <w:tabs>
                <w:tab w:val="left" w:pos="185"/>
              </w:tabs>
              <w:spacing w:after="80" w:line="240" w:lineRule="exact"/>
              <w:ind w:left="40"/>
              <w:rPr>
                <w:color w:val="000000"/>
                <w:szCs w:val="24"/>
                <w:lang w:val="en-GB" w:eastAsia="en-GB"/>
              </w:rPr>
            </w:pPr>
            <w:r>
              <w:rPr>
                <w:color w:val="000000"/>
                <w:szCs w:val="24"/>
                <w:rtl/>
                <w:lang w:val="en-GB" w:eastAsia="en-GB"/>
              </w:rPr>
              <w:tab/>
              <w:t>العمل المدفوع الأجر</w:t>
            </w:r>
          </w:p>
        </w:tc>
        <w:tc>
          <w:tcPr>
            <w:tcW w:w="1122"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49</w:t>
            </w:r>
            <w:r>
              <w:rPr>
                <w:color w:val="000000"/>
                <w:szCs w:val="24"/>
                <w:lang w:val="en-GB" w:eastAsia="en-GB"/>
              </w:rPr>
              <w:t>:</w:t>
            </w:r>
            <w:r>
              <w:rPr>
                <w:color w:val="000000"/>
                <w:szCs w:val="24"/>
                <w:rtl/>
                <w:lang w:val="en-GB" w:eastAsia="en-GB"/>
              </w:rPr>
              <w:t>44</w:t>
            </w:r>
          </w:p>
        </w:tc>
        <w:tc>
          <w:tcPr>
            <w:tcW w:w="935"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45</w:t>
            </w:r>
            <w:r>
              <w:rPr>
                <w:color w:val="000000"/>
                <w:szCs w:val="24"/>
                <w:lang w:val="en-GB" w:eastAsia="en-GB"/>
              </w:rPr>
              <w:t>:</w:t>
            </w:r>
            <w:r>
              <w:rPr>
                <w:color w:val="000000"/>
                <w:szCs w:val="24"/>
                <w:rtl/>
                <w:lang w:val="en-GB" w:eastAsia="en-GB"/>
              </w:rPr>
              <w:t>14</w:t>
            </w:r>
          </w:p>
        </w:tc>
        <w:tc>
          <w:tcPr>
            <w:tcW w:w="1122"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00</w:t>
            </w:r>
            <w:r>
              <w:rPr>
                <w:color w:val="000000"/>
                <w:szCs w:val="24"/>
                <w:lang w:val="en-GB" w:eastAsia="en-GB"/>
              </w:rPr>
              <w:t>:</w:t>
            </w:r>
            <w:r>
              <w:rPr>
                <w:color w:val="000000"/>
                <w:szCs w:val="24"/>
                <w:rtl/>
                <w:lang w:val="en-GB" w:eastAsia="en-GB"/>
              </w:rPr>
              <w:t>28</w:t>
            </w:r>
          </w:p>
        </w:tc>
        <w:tc>
          <w:tcPr>
            <w:tcW w:w="1174"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00</w:t>
            </w:r>
            <w:r>
              <w:rPr>
                <w:color w:val="000000"/>
                <w:szCs w:val="24"/>
                <w:lang w:val="en-GB" w:eastAsia="en-GB"/>
              </w:rPr>
              <w:t>:</w:t>
            </w:r>
            <w:r>
              <w:rPr>
                <w:color w:val="000000"/>
                <w:szCs w:val="24"/>
                <w:rtl/>
                <w:lang w:val="en-GB" w:eastAsia="en-GB"/>
              </w:rPr>
              <w:t>15</w:t>
            </w:r>
          </w:p>
        </w:tc>
        <w:tc>
          <w:tcPr>
            <w:tcW w:w="1070"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04</w:t>
            </w:r>
            <w:r>
              <w:rPr>
                <w:color w:val="000000"/>
                <w:szCs w:val="24"/>
                <w:lang w:val="en-GB" w:eastAsia="en-GB"/>
              </w:rPr>
              <w:t>:</w:t>
            </w:r>
            <w:r>
              <w:rPr>
                <w:color w:val="000000"/>
                <w:szCs w:val="24"/>
                <w:rtl/>
                <w:lang w:val="en-GB" w:eastAsia="en-GB"/>
              </w:rPr>
              <w:t>40</w:t>
            </w:r>
          </w:p>
        </w:tc>
        <w:tc>
          <w:tcPr>
            <w:tcW w:w="1299"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01</w:t>
            </w:r>
            <w:r>
              <w:rPr>
                <w:color w:val="000000"/>
                <w:szCs w:val="24"/>
                <w:lang w:val="en-GB" w:eastAsia="en-GB"/>
              </w:rPr>
              <w:t>:</w:t>
            </w:r>
            <w:r>
              <w:rPr>
                <w:color w:val="000000"/>
                <w:szCs w:val="24"/>
                <w:rtl/>
                <w:lang w:val="en-GB" w:eastAsia="en-GB"/>
              </w:rPr>
              <w:t>20</w:t>
            </w:r>
          </w:p>
        </w:tc>
      </w:tr>
      <w:tr w:rsidR="00000000">
        <w:tblPrEx>
          <w:tblCellMar>
            <w:top w:w="0" w:type="dxa"/>
            <w:bottom w:w="0" w:type="dxa"/>
          </w:tblCellMar>
        </w:tblPrEx>
        <w:trPr>
          <w:gridAfter w:val="1"/>
          <w:cantSplit/>
          <w:jc w:val="center"/>
        </w:trPr>
        <w:tc>
          <w:tcPr>
            <w:tcW w:w="2193" w:type="dxa"/>
            <w:vAlign w:val="bottom"/>
          </w:tcPr>
          <w:p w:rsidR="00000000" w:rsidRDefault="00000000">
            <w:pPr>
              <w:tabs>
                <w:tab w:val="left" w:pos="185"/>
              </w:tabs>
              <w:spacing w:after="80" w:line="240" w:lineRule="exact"/>
              <w:ind w:left="40"/>
              <w:rPr>
                <w:color w:val="000000"/>
                <w:szCs w:val="24"/>
                <w:lang w:val="en-GB" w:eastAsia="en-GB"/>
              </w:rPr>
            </w:pPr>
            <w:r>
              <w:rPr>
                <w:color w:val="000000"/>
                <w:szCs w:val="24"/>
                <w:rtl/>
                <w:lang w:val="en-GB" w:eastAsia="en-GB"/>
              </w:rPr>
              <w:tab/>
              <w:t>الدراسات المنتظمة</w:t>
            </w:r>
          </w:p>
        </w:tc>
        <w:tc>
          <w:tcPr>
            <w:tcW w:w="1122"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00</w:t>
            </w:r>
            <w:r>
              <w:rPr>
                <w:color w:val="000000"/>
                <w:szCs w:val="24"/>
                <w:lang w:val="en-GB" w:eastAsia="en-GB"/>
              </w:rPr>
              <w:t>:</w:t>
            </w:r>
            <w:r>
              <w:rPr>
                <w:color w:val="000000"/>
                <w:szCs w:val="24"/>
                <w:rtl/>
                <w:lang w:val="en-GB" w:eastAsia="en-GB"/>
              </w:rPr>
              <w:t>20</w:t>
            </w:r>
          </w:p>
        </w:tc>
        <w:tc>
          <w:tcPr>
            <w:tcW w:w="935"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00</w:t>
            </w:r>
            <w:r>
              <w:rPr>
                <w:color w:val="000000"/>
                <w:szCs w:val="24"/>
                <w:lang w:val="en-GB" w:eastAsia="en-GB"/>
              </w:rPr>
              <w:t>:</w:t>
            </w:r>
            <w:r>
              <w:rPr>
                <w:color w:val="000000"/>
                <w:szCs w:val="24"/>
                <w:rtl/>
                <w:lang w:val="en-GB" w:eastAsia="en-GB"/>
              </w:rPr>
              <w:t>24</w:t>
            </w:r>
          </w:p>
        </w:tc>
        <w:tc>
          <w:tcPr>
            <w:tcW w:w="1122"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43</w:t>
            </w:r>
            <w:r>
              <w:rPr>
                <w:color w:val="000000"/>
                <w:szCs w:val="24"/>
                <w:lang w:val="en-GB" w:eastAsia="en-GB"/>
              </w:rPr>
              <w:t>:</w:t>
            </w:r>
            <w:r>
              <w:rPr>
                <w:color w:val="000000"/>
                <w:szCs w:val="24"/>
                <w:rtl/>
                <w:lang w:val="en-GB" w:eastAsia="en-GB"/>
              </w:rPr>
              <w:t>26</w:t>
            </w:r>
          </w:p>
        </w:tc>
        <w:tc>
          <w:tcPr>
            <w:tcW w:w="1174"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44</w:t>
            </w:r>
            <w:r>
              <w:rPr>
                <w:color w:val="000000"/>
                <w:szCs w:val="24"/>
                <w:lang w:val="en-GB" w:eastAsia="en-GB"/>
              </w:rPr>
              <w:t>:</w:t>
            </w:r>
            <w:r>
              <w:rPr>
                <w:color w:val="000000"/>
                <w:szCs w:val="24"/>
                <w:rtl/>
                <w:lang w:val="en-GB" w:eastAsia="en-GB"/>
              </w:rPr>
              <w:t>04</w:t>
            </w:r>
          </w:p>
        </w:tc>
        <w:tc>
          <w:tcPr>
            <w:tcW w:w="1070"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00</w:t>
            </w:r>
            <w:r>
              <w:rPr>
                <w:color w:val="000000"/>
                <w:szCs w:val="24"/>
                <w:lang w:val="en-GB" w:eastAsia="en-GB"/>
              </w:rPr>
              <w:t>:</w:t>
            </w:r>
            <w:r>
              <w:rPr>
                <w:color w:val="000000"/>
                <w:szCs w:val="24"/>
                <w:rtl/>
                <w:lang w:val="en-GB" w:eastAsia="en-GB"/>
              </w:rPr>
              <w:t>25</w:t>
            </w:r>
          </w:p>
        </w:tc>
        <w:tc>
          <w:tcPr>
            <w:tcW w:w="1299"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00</w:t>
            </w:r>
            <w:r>
              <w:rPr>
                <w:color w:val="000000"/>
                <w:szCs w:val="24"/>
                <w:lang w:val="en-GB" w:eastAsia="en-GB"/>
              </w:rPr>
              <w:t>:</w:t>
            </w:r>
            <w:r>
              <w:rPr>
                <w:color w:val="000000"/>
                <w:szCs w:val="24"/>
                <w:rtl/>
                <w:lang w:val="en-GB" w:eastAsia="en-GB"/>
              </w:rPr>
              <w:t>33</w:t>
            </w:r>
          </w:p>
        </w:tc>
      </w:tr>
      <w:tr w:rsidR="00000000">
        <w:tblPrEx>
          <w:tblCellMar>
            <w:top w:w="0" w:type="dxa"/>
            <w:bottom w:w="0" w:type="dxa"/>
          </w:tblCellMar>
        </w:tblPrEx>
        <w:trPr>
          <w:gridAfter w:val="1"/>
          <w:cantSplit/>
          <w:jc w:val="center"/>
        </w:trPr>
        <w:tc>
          <w:tcPr>
            <w:tcW w:w="2193" w:type="dxa"/>
          </w:tcPr>
          <w:p w:rsidR="00000000" w:rsidRDefault="00000000">
            <w:pPr>
              <w:tabs>
                <w:tab w:val="left" w:pos="185"/>
              </w:tabs>
              <w:spacing w:after="80" w:line="240" w:lineRule="exact"/>
              <w:ind w:left="40"/>
              <w:rPr>
                <w:color w:val="000000"/>
                <w:szCs w:val="24"/>
                <w:rtl/>
                <w:lang w:val="en-GB" w:eastAsia="en-GB"/>
              </w:rPr>
            </w:pPr>
            <w:r>
              <w:rPr>
                <w:color w:val="000000"/>
                <w:szCs w:val="24"/>
                <w:rtl/>
                <w:lang w:val="en-GB" w:eastAsia="en-GB"/>
              </w:rPr>
              <w:tab/>
              <w:t xml:space="preserve">رعاية الأطفال، </w:t>
            </w:r>
          </w:p>
          <w:p w:rsidR="00000000" w:rsidRDefault="00000000">
            <w:pPr>
              <w:tabs>
                <w:tab w:val="left" w:pos="185"/>
              </w:tabs>
              <w:spacing w:after="80" w:line="240" w:lineRule="exact"/>
              <w:ind w:left="40"/>
              <w:rPr>
                <w:color w:val="000000"/>
                <w:szCs w:val="24"/>
                <w:lang w:val="en-GB" w:eastAsia="en-GB"/>
              </w:rPr>
            </w:pPr>
            <w:r>
              <w:rPr>
                <w:color w:val="000000"/>
                <w:szCs w:val="24"/>
                <w:rtl/>
                <w:lang w:val="en-GB" w:eastAsia="en-GB"/>
              </w:rPr>
              <w:tab/>
              <w:t>والعناية بالمنزل، أو الشقة</w:t>
            </w:r>
          </w:p>
        </w:tc>
        <w:tc>
          <w:tcPr>
            <w:tcW w:w="1122" w:type="dxa"/>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16</w:t>
            </w:r>
            <w:r>
              <w:rPr>
                <w:color w:val="000000"/>
                <w:szCs w:val="24"/>
                <w:lang w:val="en-GB" w:eastAsia="en-GB"/>
              </w:rPr>
              <w:t>:</w:t>
            </w:r>
            <w:r>
              <w:rPr>
                <w:color w:val="000000"/>
                <w:szCs w:val="24"/>
                <w:rtl/>
                <w:lang w:val="en-GB" w:eastAsia="en-GB"/>
              </w:rPr>
              <w:t>09</w:t>
            </w:r>
          </w:p>
        </w:tc>
        <w:tc>
          <w:tcPr>
            <w:tcW w:w="935" w:type="dxa"/>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28</w:t>
            </w:r>
            <w:r>
              <w:rPr>
                <w:color w:val="000000"/>
                <w:szCs w:val="24"/>
                <w:lang w:val="en-GB" w:eastAsia="en-GB"/>
              </w:rPr>
              <w:t>:</w:t>
            </w:r>
            <w:r>
              <w:rPr>
                <w:color w:val="000000"/>
                <w:szCs w:val="24"/>
                <w:rtl/>
                <w:lang w:val="en-GB" w:eastAsia="en-GB"/>
              </w:rPr>
              <w:t>47</w:t>
            </w:r>
          </w:p>
        </w:tc>
        <w:tc>
          <w:tcPr>
            <w:tcW w:w="1122" w:type="dxa"/>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07</w:t>
            </w:r>
            <w:r>
              <w:rPr>
                <w:color w:val="000000"/>
                <w:szCs w:val="24"/>
                <w:lang w:val="en-GB" w:eastAsia="en-GB"/>
              </w:rPr>
              <w:t>:</w:t>
            </w:r>
            <w:r>
              <w:rPr>
                <w:color w:val="000000"/>
                <w:szCs w:val="24"/>
                <w:rtl/>
                <w:lang w:val="en-GB" w:eastAsia="en-GB"/>
              </w:rPr>
              <w:t>21</w:t>
            </w:r>
          </w:p>
        </w:tc>
        <w:tc>
          <w:tcPr>
            <w:tcW w:w="1174" w:type="dxa"/>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10</w:t>
            </w:r>
            <w:r>
              <w:rPr>
                <w:color w:val="000000"/>
                <w:szCs w:val="24"/>
                <w:lang w:val="en-GB" w:eastAsia="en-GB"/>
              </w:rPr>
              <w:t>:</w:t>
            </w:r>
            <w:r>
              <w:rPr>
                <w:color w:val="000000"/>
                <w:szCs w:val="24"/>
                <w:rtl/>
                <w:lang w:val="en-GB" w:eastAsia="en-GB"/>
              </w:rPr>
              <w:t>02</w:t>
            </w:r>
          </w:p>
        </w:tc>
        <w:tc>
          <w:tcPr>
            <w:tcW w:w="1070" w:type="dxa"/>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35</w:t>
            </w:r>
            <w:r>
              <w:rPr>
                <w:color w:val="000000"/>
                <w:szCs w:val="24"/>
                <w:lang w:val="en-GB" w:eastAsia="en-GB"/>
              </w:rPr>
              <w:t>:</w:t>
            </w:r>
            <w:r>
              <w:rPr>
                <w:color w:val="000000"/>
                <w:szCs w:val="24"/>
                <w:rtl/>
                <w:lang w:val="en-GB" w:eastAsia="en-GB"/>
              </w:rPr>
              <w:t>01</w:t>
            </w:r>
          </w:p>
        </w:tc>
        <w:tc>
          <w:tcPr>
            <w:tcW w:w="1299" w:type="dxa"/>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50</w:t>
            </w:r>
            <w:r>
              <w:rPr>
                <w:color w:val="000000"/>
                <w:szCs w:val="24"/>
                <w:lang w:val="en-GB" w:eastAsia="en-GB"/>
              </w:rPr>
              <w:t>:</w:t>
            </w:r>
            <w:r>
              <w:rPr>
                <w:color w:val="000000"/>
                <w:szCs w:val="24"/>
                <w:rtl/>
                <w:lang w:val="en-GB" w:eastAsia="en-GB"/>
              </w:rPr>
              <w:t>00</w:t>
            </w:r>
          </w:p>
        </w:tc>
      </w:tr>
      <w:tr w:rsidR="00000000">
        <w:tblPrEx>
          <w:tblCellMar>
            <w:top w:w="0" w:type="dxa"/>
            <w:bottom w:w="0" w:type="dxa"/>
          </w:tblCellMar>
        </w:tblPrEx>
        <w:trPr>
          <w:gridAfter w:val="1"/>
          <w:cantSplit/>
          <w:jc w:val="center"/>
        </w:trPr>
        <w:tc>
          <w:tcPr>
            <w:tcW w:w="2193" w:type="dxa"/>
            <w:vAlign w:val="bottom"/>
          </w:tcPr>
          <w:p w:rsidR="00000000" w:rsidRDefault="00000000">
            <w:pPr>
              <w:tabs>
                <w:tab w:val="left" w:pos="185"/>
              </w:tabs>
              <w:spacing w:after="80" w:line="240" w:lineRule="exact"/>
              <w:ind w:left="40"/>
              <w:rPr>
                <w:color w:val="000000"/>
                <w:szCs w:val="24"/>
                <w:lang w:val="en-GB" w:eastAsia="en-GB"/>
              </w:rPr>
            </w:pPr>
            <w:r>
              <w:rPr>
                <w:color w:val="000000"/>
                <w:szCs w:val="24"/>
                <w:rtl/>
                <w:lang w:val="en-GB" w:eastAsia="en-GB"/>
              </w:rPr>
              <w:t>وقت الفراغ</w:t>
            </w:r>
          </w:p>
        </w:tc>
        <w:tc>
          <w:tcPr>
            <w:tcW w:w="1122"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27</w:t>
            </w:r>
            <w:r>
              <w:rPr>
                <w:color w:val="000000"/>
                <w:szCs w:val="24"/>
                <w:lang w:val="en-GB" w:eastAsia="en-GB"/>
              </w:rPr>
              <w:t>:</w:t>
            </w:r>
            <w:r>
              <w:rPr>
                <w:color w:val="000000"/>
                <w:szCs w:val="24"/>
                <w:rtl/>
                <w:lang w:val="en-GB" w:eastAsia="en-GB"/>
              </w:rPr>
              <w:t>37</w:t>
            </w:r>
          </w:p>
        </w:tc>
        <w:tc>
          <w:tcPr>
            <w:tcW w:w="935"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21</w:t>
            </w:r>
            <w:r>
              <w:rPr>
                <w:color w:val="000000"/>
                <w:szCs w:val="24"/>
                <w:lang w:val="en-GB" w:eastAsia="en-GB"/>
              </w:rPr>
              <w:t>:</w:t>
            </w:r>
            <w:r>
              <w:rPr>
                <w:color w:val="000000"/>
                <w:szCs w:val="24"/>
                <w:rtl/>
                <w:lang w:val="en-GB" w:eastAsia="en-GB"/>
              </w:rPr>
              <w:t>46</w:t>
            </w:r>
          </w:p>
        </w:tc>
        <w:tc>
          <w:tcPr>
            <w:tcW w:w="1122"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35</w:t>
            </w:r>
            <w:r>
              <w:rPr>
                <w:color w:val="000000"/>
                <w:szCs w:val="24"/>
                <w:lang w:val="en-GB" w:eastAsia="en-GB"/>
              </w:rPr>
              <w:t>:</w:t>
            </w:r>
            <w:r>
              <w:rPr>
                <w:color w:val="000000"/>
                <w:szCs w:val="24"/>
                <w:rtl/>
                <w:lang w:val="en-GB" w:eastAsia="en-GB"/>
              </w:rPr>
              <w:t>18</w:t>
            </w:r>
          </w:p>
        </w:tc>
        <w:tc>
          <w:tcPr>
            <w:tcW w:w="1174"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33</w:t>
            </w:r>
            <w:r>
              <w:rPr>
                <w:color w:val="000000"/>
                <w:szCs w:val="24"/>
                <w:lang w:val="en-GB" w:eastAsia="en-GB"/>
              </w:rPr>
              <w:t>:</w:t>
            </w:r>
            <w:r>
              <w:rPr>
                <w:color w:val="000000"/>
                <w:szCs w:val="24"/>
                <w:rtl/>
                <w:lang w:val="en-GB" w:eastAsia="en-GB"/>
              </w:rPr>
              <w:t>55</w:t>
            </w:r>
          </w:p>
        </w:tc>
        <w:tc>
          <w:tcPr>
            <w:tcW w:w="1070"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43</w:t>
            </w:r>
            <w:r>
              <w:rPr>
                <w:color w:val="000000"/>
                <w:szCs w:val="24"/>
                <w:lang w:val="en-GB" w:eastAsia="en-GB"/>
              </w:rPr>
              <w:t>:</w:t>
            </w:r>
            <w:r>
              <w:rPr>
                <w:color w:val="000000"/>
                <w:szCs w:val="24"/>
                <w:rtl/>
                <w:lang w:val="en-GB" w:eastAsia="en-GB"/>
              </w:rPr>
              <w:t>29</w:t>
            </w:r>
          </w:p>
        </w:tc>
        <w:tc>
          <w:tcPr>
            <w:tcW w:w="1299" w:type="dxa"/>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35</w:t>
            </w:r>
            <w:r>
              <w:rPr>
                <w:color w:val="000000"/>
                <w:szCs w:val="24"/>
                <w:lang w:val="en-GB" w:eastAsia="en-GB"/>
              </w:rPr>
              <w:t>:</w:t>
            </w:r>
            <w:r>
              <w:rPr>
                <w:color w:val="000000"/>
                <w:szCs w:val="24"/>
                <w:rtl/>
                <w:lang w:val="en-GB" w:eastAsia="en-GB"/>
              </w:rPr>
              <w:t>27</w:t>
            </w:r>
          </w:p>
        </w:tc>
      </w:tr>
      <w:tr w:rsidR="00000000">
        <w:tblPrEx>
          <w:tblCellMar>
            <w:top w:w="0" w:type="dxa"/>
            <w:bottom w:w="0" w:type="dxa"/>
          </w:tblCellMar>
        </w:tblPrEx>
        <w:trPr>
          <w:gridAfter w:val="1"/>
          <w:cantSplit/>
          <w:jc w:val="center"/>
        </w:trPr>
        <w:tc>
          <w:tcPr>
            <w:tcW w:w="2193" w:type="dxa"/>
            <w:tcBorders>
              <w:bottom w:val="single" w:sz="4" w:space="0" w:color="auto"/>
            </w:tcBorders>
            <w:vAlign w:val="bottom"/>
          </w:tcPr>
          <w:p w:rsidR="00000000" w:rsidRDefault="00000000">
            <w:pPr>
              <w:tabs>
                <w:tab w:val="left" w:pos="185"/>
              </w:tabs>
              <w:spacing w:after="80" w:line="240" w:lineRule="exact"/>
              <w:ind w:left="40"/>
              <w:rPr>
                <w:color w:val="000000"/>
                <w:szCs w:val="24"/>
                <w:lang w:val="en-GB" w:eastAsia="en-GB"/>
              </w:rPr>
            </w:pPr>
            <w:r>
              <w:rPr>
                <w:color w:val="000000"/>
                <w:szCs w:val="24"/>
                <w:rtl/>
                <w:lang w:val="en-GB" w:eastAsia="en-GB"/>
              </w:rPr>
              <w:t>غير محدد</w:t>
            </w:r>
          </w:p>
        </w:tc>
        <w:tc>
          <w:tcPr>
            <w:tcW w:w="1122" w:type="dxa"/>
            <w:tcBorders>
              <w:bottom w:val="single" w:sz="4" w:space="0" w:color="auto"/>
            </w:tcBorders>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01</w:t>
            </w:r>
            <w:r>
              <w:rPr>
                <w:color w:val="000000"/>
                <w:szCs w:val="24"/>
                <w:lang w:val="en-GB" w:eastAsia="en-GB"/>
              </w:rPr>
              <w:t>:</w:t>
            </w:r>
            <w:r>
              <w:rPr>
                <w:color w:val="000000"/>
                <w:szCs w:val="24"/>
                <w:rtl/>
                <w:lang w:val="en-GB" w:eastAsia="en-GB"/>
              </w:rPr>
              <w:t>56</w:t>
            </w:r>
          </w:p>
        </w:tc>
        <w:tc>
          <w:tcPr>
            <w:tcW w:w="935" w:type="dxa"/>
            <w:tcBorders>
              <w:bottom w:val="single" w:sz="4" w:space="0" w:color="auto"/>
            </w:tcBorders>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01</w:t>
            </w:r>
            <w:r>
              <w:rPr>
                <w:color w:val="000000"/>
                <w:szCs w:val="24"/>
                <w:lang w:val="en-GB" w:eastAsia="en-GB"/>
              </w:rPr>
              <w:t>:</w:t>
            </w:r>
            <w:r>
              <w:rPr>
                <w:color w:val="000000"/>
                <w:szCs w:val="24"/>
                <w:rtl/>
                <w:lang w:val="en-GB" w:eastAsia="en-GB"/>
              </w:rPr>
              <w:t>06</w:t>
            </w:r>
          </w:p>
        </w:tc>
        <w:tc>
          <w:tcPr>
            <w:tcW w:w="1122" w:type="dxa"/>
            <w:tcBorders>
              <w:bottom w:val="single" w:sz="4" w:space="0" w:color="auto"/>
            </w:tcBorders>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02</w:t>
            </w:r>
            <w:r>
              <w:rPr>
                <w:color w:val="000000"/>
                <w:szCs w:val="24"/>
                <w:lang w:val="en-GB" w:eastAsia="en-GB"/>
              </w:rPr>
              <w:t>:</w:t>
            </w:r>
            <w:r>
              <w:rPr>
                <w:color w:val="000000"/>
                <w:szCs w:val="24"/>
                <w:rtl/>
                <w:lang w:val="en-GB" w:eastAsia="en-GB"/>
              </w:rPr>
              <w:t>40</w:t>
            </w:r>
          </w:p>
        </w:tc>
        <w:tc>
          <w:tcPr>
            <w:tcW w:w="1174" w:type="dxa"/>
            <w:tcBorders>
              <w:bottom w:val="single" w:sz="4" w:space="0" w:color="auto"/>
            </w:tcBorders>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02</w:t>
            </w:r>
            <w:r>
              <w:rPr>
                <w:color w:val="000000"/>
                <w:szCs w:val="24"/>
                <w:lang w:val="en-GB" w:eastAsia="en-GB"/>
              </w:rPr>
              <w:t>:</w:t>
            </w:r>
            <w:r>
              <w:rPr>
                <w:color w:val="000000"/>
                <w:szCs w:val="24"/>
                <w:rtl/>
                <w:lang w:val="en-GB" w:eastAsia="en-GB"/>
              </w:rPr>
              <w:t>06</w:t>
            </w:r>
          </w:p>
        </w:tc>
        <w:tc>
          <w:tcPr>
            <w:tcW w:w="1070" w:type="dxa"/>
            <w:tcBorders>
              <w:bottom w:val="single" w:sz="4" w:space="0" w:color="auto"/>
            </w:tcBorders>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02</w:t>
            </w:r>
            <w:r>
              <w:rPr>
                <w:color w:val="000000"/>
                <w:szCs w:val="24"/>
                <w:lang w:val="en-GB" w:eastAsia="en-GB"/>
              </w:rPr>
              <w:t>:</w:t>
            </w:r>
            <w:r>
              <w:rPr>
                <w:color w:val="000000"/>
                <w:szCs w:val="24"/>
                <w:rtl/>
                <w:lang w:val="en-GB" w:eastAsia="en-GB"/>
              </w:rPr>
              <w:t>50</w:t>
            </w:r>
          </w:p>
        </w:tc>
        <w:tc>
          <w:tcPr>
            <w:tcW w:w="1299" w:type="dxa"/>
            <w:tcBorders>
              <w:bottom w:val="single" w:sz="4" w:space="0" w:color="auto"/>
            </w:tcBorders>
            <w:vAlign w:val="bottom"/>
          </w:tcPr>
          <w:p w:rsidR="00000000" w:rsidRDefault="00000000">
            <w:pPr>
              <w:tabs>
                <w:tab w:val="num" w:pos="748"/>
              </w:tabs>
              <w:bidi w:val="0"/>
              <w:spacing w:after="80" w:line="240" w:lineRule="exact"/>
              <w:ind w:right="40"/>
              <w:jc w:val="right"/>
              <w:rPr>
                <w:color w:val="000000"/>
                <w:szCs w:val="24"/>
                <w:lang w:val="en-GB" w:eastAsia="en-GB"/>
              </w:rPr>
            </w:pPr>
            <w:r>
              <w:rPr>
                <w:color w:val="000000"/>
                <w:szCs w:val="24"/>
                <w:rtl/>
                <w:lang w:val="en-GB" w:eastAsia="en-GB"/>
              </w:rPr>
              <w:t>01</w:t>
            </w:r>
            <w:r>
              <w:rPr>
                <w:color w:val="000000"/>
                <w:szCs w:val="24"/>
                <w:lang w:val="en-GB" w:eastAsia="en-GB"/>
              </w:rPr>
              <w:t>:</w:t>
            </w:r>
            <w:r>
              <w:rPr>
                <w:color w:val="000000"/>
                <w:szCs w:val="24"/>
                <w:rtl/>
                <w:lang w:val="en-GB" w:eastAsia="en-GB"/>
              </w:rPr>
              <w:t>23</w:t>
            </w:r>
          </w:p>
        </w:tc>
      </w:tr>
    </w:tbl>
    <w:p w:rsidR="00000000" w:rsidRDefault="00000000">
      <w:pPr>
        <w:pStyle w:val="SingleTxt"/>
        <w:spacing w:after="0" w:line="120" w:lineRule="exact"/>
        <w:rPr>
          <w:sz w:val="12"/>
          <w:szCs w:val="24"/>
          <w:rtl/>
        </w:rPr>
      </w:pPr>
    </w:p>
    <w:p w:rsidR="00000000" w:rsidRDefault="00000000">
      <w:pPr>
        <w:pStyle w:val="SingleTxt"/>
        <w:spacing w:after="0" w:line="120" w:lineRule="exact"/>
        <w:rPr>
          <w:sz w:val="12"/>
          <w:szCs w:val="24"/>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الحق في الحصول على إستحقاقات الأسرة</w:t>
      </w:r>
    </w:p>
    <w:p w:rsidR="00000000" w:rsidRDefault="00000000">
      <w:pPr>
        <w:pStyle w:val="SingleTxt"/>
        <w:rPr>
          <w:rtl/>
        </w:rPr>
      </w:pPr>
      <w:r>
        <w:rPr>
          <w:rtl/>
        </w:rPr>
        <w:t>240 -</w:t>
      </w:r>
      <w:r>
        <w:rPr>
          <w:rtl/>
        </w:rPr>
        <w:tab/>
        <w:t>يوجد في لاتفيا نظام عام لاستحقاقات الأسرة، وهو جزء من نظام المساعدة الاجتماعية التي تقدمها الدولة. وتمول مدفوعات الاستحقاقات هذه من الميزانية الوطنية. وأهلية الحصول على إستحقاقات الدولة هذه ليست مرتبطة بتسديدات الشخص لاشتراكات التأمين الاجتماعي. وعملا بالقانون “المتعلق بالمساعدة الاجتماعية”، فإن الحق في الحصول على المساعدة الاجتماعية يتمتع به مواطنو لاتفيا، وغير المواطنين، والأجانب والأشخاص عديمو الجنسية الذين مُنحوا رمزا لتحقيق الهوية الشخصية، عدا الأشخاص الذين حصلوا على تصاريح إقامة مؤقتة، بدون أي تمييز قائم على نوع الجنس.</w:t>
      </w:r>
    </w:p>
    <w:p w:rsidR="00000000" w:rsidRDefault="00000000">
      <w:pPr>
        <w:pStyle w:val="SingleTxt"/>
        <w:rPr>
          <w:rtl/>
        </w:rPr>
      </w:pPr>
      <w:r>
        <w:rPr>
          <w:rtl/>
        </w:rPr>
        <w:t>241 -</w:t>
      </w:r>
      <w:r>
        <w:rPr>
          <w:rtl/>
        </w:rPr>
        <w:tab/>
        <w:t xml:space="preserve">وقبل إصلاح نظام الضمان الاجتماعي الذي يجري تنفيذه في مجال إستحقاقات الأسرة منذ عام 1996، كانت إستحقاقات الأسرة تُمنح عملا بالقواعد التنظيمية الأساسية الصادرة عن مجلس وزراء اتحاد الجمهوريات الاشتراكية السوفياتية والمجلس المركزي لعموم نقابات العمال “المتعلقة بتوفير استحقاقات التأمين الاجتماعي المقدم من الدولة” المؤرخة 23 شباط/فبراير عام 1984 والقواعد التنظيمية رقم 34 الصادرة عن مجلس الوزراء بتاريخ 17 تشرين الأول/أكتوبر عام 1995 “المتعلقة بالاستحقاقات والمنح”. </w:t>
      </w:r>
    </w:p>
    <w:p w:rsidR="00000000" w:rsidRDefault="00000000">
      <w:pPr>
        <w:pStyle w:val="SingleTxt"/>
        <w:rPr>
          <w:rtl/>
        </w:rPr>
      </w:pPr>
      <w:r>
        <w:rPr>
          <w:rtl/>
        </w:rPr>
        <w:t>242 -</w:t>
      </w:r>
      <w:r>
        <w:rPr>
          <w:rtl/>
        </w:rPr>
        <w:tab/>
        <w:t>وينص القانون “المتعلق بالمساعدة الاجتماعية”</w:t>
      </w:r>
      <w:r>
        <w:rPr>
          <w:vertAlign w:val="superscript"/>
          <w:rtl/>
        </w:rPr>
        <w:t>(</w:t>
      </w:r>
      <w:r>
        <w:rPr>
          <w:rStyle w:val="FootnoteReference"/>
          <w:rtl/>
        </w:rPr>
        <w:footnoteReference w:id="10"/>
      </w:r>
      <w:r>
        <w:rPr>
          <w:vertAlign w:val="superscript"/>
          <w:rtl/>
        </w:rPr>
        <w:t>)</w:t>
      </w:r>
      <w:r>
        <w:rPr>
          <w:rtl/>
        </w:rPr>
        <w:t xml:space="preserve"> على تخصيص الاستحقاقات الاجتماعية التالية المقدمة من الدولة للأسرة </w:t>
      </w:r>
      <w:r>
        <w:t>–</w:t>
      </w:r>
      <w:r>
        <w:rPr>
          <w:rtl/>
        </w:rPr>
        <w:t xml:space="preserve"> بدل رعاية الطفل، واستحقاقات ولادة الطفل، وإستحقاقات الأسرة المقدمة من الدولة. والمساعدة العامة للأسر التي لديها أطفال تشمل أيضا أنواع المساعدة التالية: منح مبلغ إضافي يعادل استحقاق التأمين الاجتماعي لاستحقاق الأسرة المقدم من الدولة للأسر التي لديها طفل معوق دون سن 16 عاما؛ واستحقاق للوصي لإعالة الطفل وأداء واجبات الوصي؛ ومكافأة للأسر الكافلة، والرعاية المؤسسية، والتبني، والوصاية.</w:t>
      </w:r>
    </w:p>
    <w:p w:rsidR="00000000" w:rsidRDefault="00000000">
      <w:pPr>
        <w:pStyle w:val="SingleTxt"/>
        <w:rPr>
          <w:rtl/>
        </w:rPr>
      </w:pPr>
      <w:r>
        <w:rPr>
          <w:rtl/>
        </w:rPr>
        <w:t>243 -</w:t>
      </w:r>
      <w:r>
        <w:rPr>
          <w:rtl/>
        </w:rPr>
        <w:tab/>
        <w:t>وعملا بالقانون “المتعلق بالمساعدة الاجتماعية” يُمنح إستحقاق الأسرة المقدم من الدولة إلى الشخص الذي يربي طفلا. وهذا الاستحقاق ذو طابع عام، ويُمنح لكل طفل دون سن 15 عاما أو الطفل الذي يتجاوز عمره 15 عاما ويلتحق بمدرسة شاملة ولا يكون متزوجا، على ألا يسري ذلك لفترة أطول بعد بلوغ الشخص سن 20 عاما. وفي حالة منح إستحقاق الأسرة المقدم من الدولة لطفل معوق دون سن 16 عاما، يدفع مبلغ إضافي للاستحقاق بالمقدار الذي يحدده مجلس الوزراء.</w:t>
      </w:r>
    </w:p>
    <w:p w:rsidR="00000000" w:rsidRDefault="00000000">
      <w:pPr>
        <w:pStyle w:val="SingleTxt"/>
        <w:rPr>
          <w:rtl/>
        </w:rPr>
      </w:pPr>
      <w:r>
        <w:rPr>
          <w:rtl/>
        </w:rPr>
        <w:t>244 -</w:t>
      </w:r>
      <w:r>
        <w:rPr>
          <w:rtl/>
        </w:rPr>
        <w:tab/>
        <w:t xml:space="preserve">وفي الوقت الحاضر، فإن حجم إستحقاق الأسرة المقدم من الدولة في لاتفيا للأطفال المولودين قبل 1 كانون الثاني/يناير عام 1999 يبلغ 4.25 لات لاتفي للطفل الأول، و 5.10 لات لاتفي أي أعلى بـ 1.2 مرة </w:t>
      </w:r>
      <w:r>
        <w:t>–</w:t>
      </w:r>
      <w:r>
        <w:rPr>
          <w:rtl/>
        </w:rPr>
        <w:t xml:space="preserve"> للطفل الثاني، و 6.80 لات لاتفي أي أعلى بـ 1.6 مرة </w:t>
      </w:r>
      <w:r>
        <w:t>–</w:t>
      </w:r>
      <w:r>
        <w:rPr>
          <w:rtl/>
        </w:rPr>
        <w:t xml:space="preserve"> للطفل الثالث و 7.65 لات لاتفي أي أعلى بـ 1.8 مرة </w:t>
      </w:r>
      <w:r>
        <w:t>–</w:t>
      </w:r>
      <w:r>
        <w:rPr>
          <w:rtl/>
        </w:rPr>
        <w:t xml:space="preserve"> للطفل الرابع والأطفال المولودين بعد ذلك. أما حجم إستحقاق الأسرة المقدم من الدولة للأطفال المولودين بعد 1 كانون الثاني/يناير عام 1999 فيبلغ 6 لات لاتفي للطفل الأول، و 7.20 لات لاتفي أي أعلى بـ 1.2 مرة </w:t>
      </w:r>
      <w:r>
        <w:t>–</w:t>
      </w:r>
      <w:r>
        <w:rPr>
          <w:rtl/>
        </w:rPr>
        <w:t xml:space="preserve"> للطفل الثاني، و 9.60 لات لاتفي أي أعلى بـ 1.6 مرة </w:t>
      </w:r>
      <w:r>
        <w:t>–</w:t>
      </w:r>
      <w:r>
        <w:rPr>
          <w:rtl/>
        </w:rPr>
        <w:t xml:space="preserve"> للطفل الثالث و 10.80 لات لاتفي أي أعلى بـ 1.8 مرة </w:t>
      </w:r>
      <w:r>
        <w:t>–</w:t>
      </w:r>
      <w:r>
        <w:rPr>
          <w:rtl/>
        </w:rPr>
        <w:t xml:space="preserve"> للطفل الرابع والأطفال المولودين بعد ذلك. وفي الوقت الحاضر، تتسم هذه الاستحقاقات بأنها غير كافية ويجري وضع إجراءات جديدة لدفعها وزيادة مبالغها. وبعض الحكومات المحلية يدفع أيضا استحقاقات من الميزانية المحلية الخاصة بها في حالة ولادة طفل.</w:t>
      </w:r>
    </w:p>
    <w:p w:rsidR="00000000" w:rsidRDefault="00000000">
      <w:pPr>
        <w:pStyle w:val="SingleTxt"/>
        <w:rPr>
          <w:rtl/>
        </w:rPr>
      </w:pPr>
      <w:r>
        <w:rPr>
          <w:rtl/>
        </w:rPr>
        <w:t>245 -</w:t>
      </w:r>
      <w:r>
        <w:rPr>
          <w:rtl/>
        </w:rPr>
        <w:tab/>
        <w:t>وينص القانون “المتعلق بالمساعدة الاجتماعية” على أن ب</w:t>
      </w:r>
      <w:r>
        <w:rPr>
          <w:u w:val="single"/>
          <w:rtl/>
        </w:rPr>
        <w:t>دل رعاية الطفل</w:t>
      </w:r>
      <w:r>
        <w:rPr>
          <w:rtl/>
        </w:rPr>
        <w:t xml:space="preserve"> يمثل استحقاقا شهريا منتظما لا يتوقف على عدد الأطفال ويُمنح للشخص الذي يرعى طفلا دون سن 3 سنوات، ولا يعمل أو يعمل بدوام جزئي، ولا يحصل على استحقاقات الأمومة. وبدل رعاية الطفل للطفل دون سن 1.5 سنة يبلغ 30 لات لاتفي في الشهر. ويحصل الشخص الذي يرعى طفلا يتراوح عمره بين 1.5 و 3 سنوات على استحقاق يبلغ 7.50 لات لاتفي في الشهر.</w:t>
      </w:r>
    </w:p>
    <w:p w:rsidR="00000000" w:rsidRDefault="00000000">
      <w:pPr>
        <w:pStyle w:val="SingleTxt"/>
        <w:rPr>
          <w:rtl/>
        </w:rPr>
      </w:pPr>
      <w:r>
        <w:rPr>
          <w:rtl/>
        </w:rPr>
        <w:t>246 -</w:t>
      </w:r>
      <w:r>
        <w:rPr>
          <w:rtl/>
        </w:rPr>
        <w:tab/>
        <w:t xml:space="preserve">ويُمنح </w:t>
      </w:r>
      <w:r>
        <w:rPr>
          <w:u w:val="single"/>
          <w:rtl/>
        </w:rPr>
        <w:t>استحقاق ولادة الطفل</w:t>
      </w:r>
      <w:r>
        <w:rPr>
          <w:rtl/>
        </w:rPr>
        <w:t xml:space="preserve"> إلى أحد والدي الطفل. وعملا بالقانون “المتعلق بالمساعدة الاجتماعية” فإن أحد والدي الطفل أو الشخص الذي تبنى طفلا أو تولى الوصاية على طفل دون سن عام واحد، مؤهل للحصول على استحقاق ولادة الطفل، وهو استحقاق عام يدفع مرة واحدة. ويمثل استحقاق ولادة الطفل نسبة 50 في المائة من قيمة عطية الطفل المولود حديثا وتبلغ حاليا 98 لات لاتفي. وإذا كانت الأم مسجلة لدى مؤسسة طبية قبل الأسبوع الثاني عشر للحمل وامتثلت لجميع تعليمات الطبيب، يضاعف مبلغ الاستحقاق </w:t>
      </w:r>
      <w:r>
        <w:t>–</w:t>
      </w:r>
      <w:r>
        <w:rPr>
          <w:rtl/>
        </w:rPr>
        <w:t xml:space="preserve"> 196 لات لاتفي. بيد أنه في حالة ولادة توأمين أو ثلاثة توائم، تحصل الأم على استحقاق ولادة الطفل مرة واحدة بنفس المبلغ المتعلق بطفل واحد. وقد أشارت الرابطة اللاتفية للمساواة بين الجنسين في تعليقاتها على مشروع التقرير إلى أن بدل رعاية الطفل يبلغ 50 في المائة فقط من الحد الأدنى للمرتب الشهري ولا يجري تعويض مرتب المرأة بأكمله مما يمنع المرأة من الحصول على العدد المرغوب من الأطفال كما هو مبين في الدراسات الاستقصائية (في العادة 2، وبدرجة أقل </w:t>
      </w:r>
      <w:r>
        <w:t>–</w:t>
      </w:r>
      <w:r>
        <w:rPr>
          <w:rtl/>
        </w:rPr>
        <w:t xml:space="preserve"> 3). وترى الرابطة اللاتفية للمساواة بين الجنسين أن نوعية حياة المرأة قد انخفضت، مقترنة بخطر الإخفاق في استئناف العمل بنجاح مع كل النتائج التي يمكن أن ترتبها حالة البطالة على دخل المرأة وإمكانيات حصولها على خدمات التأمين الاجتماعي.</w:t>
      </w:r>
    </w:p>
    <w:p w:rsidR="00000000" w:rsidRDefault="00000000">
      <w:pPr>
        <w:pStyle w:val="SingleTxt"/>
        <w:rPr>
          <w:rtl/>
        </w:rPr>
      </w:pPr>
      <w:r>
        <w:rPr>
          <w:rtl/>
        </w:rPr>
        <w:t>247 -</w:t>
      </w:r>
      <w:r>
        <w:rPr>
          <w:rtl/>
        </w:rPr>
        <w:tab/>
        <w:t>ولا بد من ملاحظة أن إستحقاق الأسرة المقدم من الدولة، وإستحقاق ولادة الطفل يمنحان لأم الطفل، بيد أن والد الطفل غير مؤهل للحصول على هذين الاستحقاقين إلا في حالات محددة نص عليها القانون. وجدير بالذكر أن تشريع لاتفيا لا ينص على منح أية إستحقاقات اجتماعية خاصة من الدولة للأم الوحيدة.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الحق في الحصول على القروض</w:t>
      </w:r>
    </w:p>
    <w:p w:rsidR="00000000" w:rsidRDefault="00000000">
      <w:pPr>
        <w:pStyle w:val="SingleTxt"/>
        <w:rPr>
          <w:rtl/>
        </w:rPr>
      </w:pPr>
      <w:r>
        <w:rPr>
          <w:rtl/>
        </w:rPr>
        <w:t>248 -</w:t>
      </w:r>
      <w:r>
        <w:rPr>
          <w:rtl/>
        </w:rPr>
        <w:tab/>
        <w:t>لا توجد عقبات قانونية في لاتفيا أمام حصول المرأة على القروض. وعملا بالقانون المدني، فإن طرفي المعاملة القانونية، بما في ذلك الاقتراض، يجب أن يتمتعا بالأهلية القانونية والصلاحية. وفي مفهوم القانون المذكور أعلاه، لا يتمتع بالأهلية القانونية القصَّر، والأشخاص المحجور عليهم بسبب حياتهم العابثة أو المبذرة والمرضى عقليا، ما لم ينص القانون على خلاف ذلك.</w:t>
      </w:r>
    </w:p>
    <w:p w:rsidR="00000000" w:rsidRDefault="00000000">
      <w:pPr>
        <w:pStyle w:val="SingleTxt"/>
        <w:rPr>
          <w:rtl/>
        </w:rPr>
      </w:pPr>
      <w:r>
        <w:rPr>
          <w:rtl/>
        </w:rPr>
        <w:t>249 -</w:t>
      </w:r>
      <w:r>
        <w:rPr>
          <w:rtl/>
        </w:rPr>
        <w:tab/>
        <w:t>وعملا بالقانون “المتعلق بمؤسسات الائتمان” تدرس المؤسسة الائتمانية الملاءة المالية للمقترض قبل صرف القرض وبعده، وتطلب بصفة منتظمة تقديم الوثائق التي تؤكد الاستقرار المالي للنشاط الاقتصادي للمقترض، والقدرة على سداد المبلغ الأصلي للقرض وفوائده.</w:t>
      </w:r>
    </w:p>
    <w:p w:rsidR="00000000" w:rsidRDefault="00000000">
      <w:pPr>
        <w:pStyle w:val="SingleTxt"/>
        <w:rPr>
          <w:rtl/>
        </w:rPr>
      </w:pPr>
      <w:r>
        <w:rPr>
          <w:rtl/>
        </w:rPr>
        <w:t>250 -</w:t>
      </w:r>
      <w:r>
        <w:rPr>
          <w:rtl/>
        </w:rPr>
        <w:tab/>
        <w:t>واعتبارا من أيلول/سبتمبر عام 2001، قام مصرف الرهن العقاري والأراضي، التابع لدولة لاتفيا، بإدراج المشاريع الصغيرة والمتوسطة الحجم، التي تديرها المرأة أو التي تكون فيها نسبة 75 في المائة من الموظفين من النساء، بوصفها فئة مستهدفة في برنامج الإقراض لتطوير المشاريع الصغيرة والمتوسطة الحجم. ويقدم البرنامج المذكور مساعدات فيما يتعلق باشتراطات الضمان والخبرة في مجال العمل التجاري. وتشير الخبرة المكتسبة إلى أن أغلبية المشاريع الصغيرة في لاتفيا يديرها ويمتلكها رجال. والحالة من هذا القبيل في مجتمع معاصر وديمقراطي ينبغي اعتبارها غير متكافئة ولذلك يقدم البرنامج دعما إضافيا للمشاريع التي تضطلع بها المرأة.</w:t>
      </w:r>
    </w:p>
    <w:p w:rsidR="00000000" w:rsidRDefault="00000000">
      <w:pPr>
        <w:pStyle w:val="SingleTxt"/>
        <w:rPr>
          <w:rtl/>
        </w:rPr>
      </w:pPr>
      <w:r>
        <w:rPr>
          <w:rtl/>
        </w:rPr>
        <w:t>251 -</w:t>
      </w:r>
      <w:r>
        <w:rPr>
          <w:rtl/>
        </w:rPr>
        <w:tab/>
        <w:t xml:space="preserve">وأشارت الرابطة اللاتفية للمساواة بين الجنسين إلى أن ثلث المجيبين في الدراسة الاستقصائية التي أجراها مصرف استثمار بلدان الشمال في عام 2001 يرى أن سيدات الأعمال قد يواجهن عقبات تتعلق بنوع الجنس. وأُشير إلى أن أغلبية المجيبين (63 في المائة) ترى أنه ينبغي أن تحدد الدولة مساعدة قانونية لسيدات الأعمال. وأشارت أيضا الرابطة اللاتفية للمساواة بين الجنسين إلى أن هناك إفتقارا في المعلومات المتعلقة ببرامج الإئتمان الرامية إلى دعم أنشطة المرأة في مجال تنظيم المشاريع في لاتفيا </w:t>
      </w:r>
      <w:r>
        <w:t>–</w:t>
      </w:r>
      <w:r>
        <w:rPr>
          <w:rtl/>
        </w:rPr>
        <w:t xml:space="preserve"> وطبقا للدراسة الاستقصائية المعنونة “رأي المرأة بشأن دعم أنشطة المرأة في مجال تنظيم المشاريع في لاتفيا” (التي أجراها معهد الفلسفة وعلم الاجتماع التابع لجامعة لاتفيا)، كانت نسبة 30 في المائة من المجيبين على بينة بهذه البرامج.</w:t>
      </w:r>
    </w:p>
    <w:p w:rsidR="00000000" w:rsidRDefault="00000000">
      <w:pPr>
        <w:pStyle w:val="SingleTxt"/>
        <w:rPr>
          <w:rtl/>
        </w:rPr>
      </w:pPr>
      <w:r>
        <w:rPr>
          <w:rtl/>
        </w:rPr>
        <w:t>252 -</w:t>
      </w:r>
      <w:r>
        <w:rPr>
          <w:rtl/>
        </w:rPr>
        <w:tab/>
        <w:t xml:space="preserve">والشروط الرئيسية التي حددتها المؤسسات الخاصة للائتمان عند منح القروض للأشخاص الطبيعيين تتمثل في العمل الدائم، والدخل الشهري المنتظم والثابت للفرد في الأسرة أو الأسرة المعيشية، إلى جانب مراعاة عدد الأطفال في الأسرة بصرف النظر عن نوع الجنس. ومع مراعاة أن المرأة أقل نشاطا من الناحية الاقتصادية كما أن متوسط دخلها أدنى منه للرجل (انظر الجدول المضاف إلى الفقرة 151)، فإن نسبة النساء اللائي يطلبن أنواعا مختلفة من القروض ويحصلن عليها، أقل منها للرجال. وأشارت الرابطة اللاتفية للمساواة بين الجنسين إلى أنه في كثير جدا من الأحيان تطلب المصارف وجود عقار كضمان للقرض؛ في حين أن العقار لا يكون دائما مسجلا بوصفه يخص المرأة. ولكن على العكس من ذلك، وفقا لبيانات دائرة أراضي الدولة، فإن نسبة 55 في المائة من العقارات مسجلة بوصفها تخص نساء، ونسبة 45 في المائة </w:t>
      </w:r>
      <w:r>
        <w:t>–</w:t>
      </w:r>
      <w:r>
        <w:rPr>
          <w:rtl/>
        </w:rPr>
        <w:t xml:space="preserve"> بوصفها تخص رجال. وبناء عليه، لا يظهر التمييز المستتر في هذا المجال.</w:t>
      </w:r>
    </w:p>
    <w:p w:rsidR="00000000" w:rsidRDefault="00000000">
      <w:pPr>
        <w:pStyle w:val="SingleTxt"/>
        <w:rPr>
          <w:rtl/>
        </w:rPr>
      </w:pPr>
      <w:r>
        <w:rPr>
          <w:rtl/>
        </w:rPr>
        <w:t>253 -</w:t>
      </w:r>
      <w:r>
        <w:rPr>
          <w:rtl/>
        </w:rPr>
        <w:tab/>
        <w:t>ولا توجد أيضا فروق قائمة على نوع الجنس فيما يتعلق برهن العقار. ولا توجد فروق قائمة على نوع الجنس في قدرة الشخص على اقتناء العقار وحيازته، أو في التصرف في العقار. وعلى المستوى الدستوري، ينص الدستور على أن كل شخص يتمتع بالحق في حماية هذه الحقوق الفردية في الممتلكات وأنه لا يمكن تقييد حقوق الملكية إلا وفقا للقانون.</w:t>
      </w:r>
    </w:p>
    <w:p w:rsidR="00000000" w:rsidRDefault="00000000">
      <w:pPr>
        <w:pStyle w:val="SingleTxt"/>
        <w:rPr>
          <w:rtl/>
        </w:rPr>
      </w:pPr>
      <w:r>
        <w:rPr>
          <w:rtl/>
        </w:rPr>
        <w:t>254 -</w:t>
      </w:r>
      <w:r>
        <w:rPr>
          <w:rtl/>
        </w:rPr>
        <w:tab/>
        <w:t>وينص القانون المدني أيضا على الحق في التصرف في ممتلكات الفرد حيث يعرَّف الملكية بأنها حق السيطرة الكامل على الممتلكات، أي الحق في إدارتها واستغلالها، وجني جميع الفوائد الممكنة منها، والتصرف فيها والمطالبة باستردادها من الغير طبقا للإجراءات المنصوص عليها، مما يؤدي أيضا إلى حق الفرد في الاقتراض بضمان العقار بصرف النظر عن نوع جنس الفرد.</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الحق في الاشتراك في أنشطة الحياة الثقافية والألعاب الرياضية</w:t>
      </w:r>
    </w:p>
    <w:p w:rsidR="00000000" w:rsidRDefault="00000000">
      <w:pPr>
        <w:pStyle w:val="SingleTxt"/>
        <w:rPr>
          <w:rtl/>
        </w:rPr>
      </w:pPr>
      <w:r>
        <w:rPr>
          <w:rtl/>
        </w:rPr>
        <w:t>255 -</w:t>
      </w:r>
      <w:r>
        <w:rPr>
          <w:rtl/>
        </w:rPr>
        <w:tab/>
        <w:t xml:space="preserve">لا توجد قيود في لاتفيا مفروضة على اشتراك المرأة في الأنشطة ذات الصلة بالترويح، والألعاب الرياضية وجميع مجالات الحياة الثقافية. والقيود الوحيدة التي تتعلق باشتراك الشخص في بعض الأحداث الثقافية تتمثل في قيود السن بصرف النظر عن نوع الجنس، وهو ما يهدف إلى حماية المراهقين من المؤثرات الضارة. </w:t>
      </w:r>
    </w:p>
    <w:p w:rsidR="00000000" w:rsidRDefault="00000000">
      <w:pPr>
        <w:pStyle w:val="SingleTxt"/>
        <w:rPr>
          <w:rtl/>
        </w:rPr>
      </w:pPr>
      <w:r>
        <w:rPr>
          <w:rtl/>
        </w:rPr>
        <w:t>256 -</w:t>
      </w:r>
      <w:r>
        <w:rPr>
          <w:rtl/>
        </w:rPr>
        <w:tab/>
        <w:t>وقد سبق شرح إمكانيات اشتراك المرأة في أنشطة الألعاب الرياضية، وذلك عند مناقشة المادة 10. كما سبق وصف اشتراك المرأة في مختلف مجالات الحياة الثقافية بقدر أكبر من الإسهاب عند مناقشة المادة 3.</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المادة 14</w:t>
      </w:r>
    </w:p>
    <w:p w:rsidR="00000000" w:rsidRDefault="00000000">
      <w:pPr>
        <w:pStyle w:val="SingleTxt"/>
        <w:rPr>
          <w:rtl/>
        </w:rPr>
      </w:pPr>
      <w:r>
        <w:rPr>
          <w:rtl/>
        </w:rPr>
        <w:t>257 -</w:t>
      </w:r>
      <w:r>
        <w:rPr>
          <w:rtl/>
        </w:rPr>
        <w:tab/>
        <w:t>طبقا للتقسيم الإقليمي إلى المدن/البلدات والمناطق الريفية، المقبول في لاتفيا، فإن نسبة 98 في المائة من أراضي البلد تغطيها مناطق ريفية، تسكنها نسبة 31 في المائة من العدد الكلي لسكان البلد. ويبلغ متوسط كثافة السكان 12 ساكنا لكل 1 كيلومتر مربع.</w:t>
      </w:r>
    </w:p>
    <w:p w:rsidR="00000000" w:rsidRDefault="00000000">
      <w:pPr>
        <w:pStyle w:val="SingleTxt"/>
        <w:rPr>
          <w:rtl/>
        </w:rPr>
      </w:pPr>
      <w:r>
        <w:rPr>
          <w:rtl/>
        </w:rPr>
        <w:t>258 -</w:t>
      </w:r>
      <w:r>
        <w:rPr>
          <w:rtl/>
        </w:rPr>
        <w:tab/>
        <w:t>والحالة في المناطق الريفية في لاتفيا وبالتالي أيضا المشاكل الخاصة بالمرأة، التي تعيش في المناطق الريفية، تتسم بعدم كفاية خيارات العمل. ويعتمد الاقتصاد الريفي في الغالب على الزراعة بوصفها النوع الرئيسي للعمل، حيث توفر العمل وسبل العيش لحوالي 37 في المائة من جميع سكان الريف العاملين. والنهوض بالقطاع الزراعي، وهو ما يجري حاليا، يحفز على استمرار النقص في عدد السكان العاملين. والقطاعات الأخرى للاقتصاد الريفي غير قادرة على توفير الدخول لسكان الريف غير العاملين بالزراعة. ويتمثل أحد أهداف قانون الزراعة لعام 1996 في تهيئة الأوضاع سلفا لكفالة العمل في المناطق الريفية؛ وتعويض العوامل السلبية للزراعة، بالمقارنة بالقطاعات الأخرى للاقتصاد، وكفالة تكافؤ فرص الرفاه الاجتماعي والاقتصادي للعاملين بالزراعة. ولا يتضمن القانون المذكور فضلا عن الصكوك القانونية الأخرى التي تنظم القطاع الزراعي أحكاما تميز ضد المرأة أو تفرض قيودا تمييزية فيما يتعلق بالمرأة.</w:t>
      </w:r>
    </w:p>
    <w:p w:rsidR="00000000" w:rsidRDefault="00000000">
      <w:pPr>
        <w:pStyle w:val="SingleTxt"/>
        <w:rPr>
          <w:rtl/>
        </w:rPr>
      </w:pPr>
      <w:r>
        <w:rPr>
          <w:rtl/>
        </w:rPr>
        <w:t>259 -</w:t>
      </w:r>
      <w:r>
        <w:rPr>
          <w:rtl/>
        </w:rPr>
        <w:tab/>
        <w:t>وتحتاج المناطق الريفية إلى 000 34 فرصة عمل، ومع استمرار عملية إعادة هيكلة القطاع الزراعي، سيزداد العدد المذكور إلى 000 50 في الـ 2-3 سنوات مقبلة. ومستوى البطالة المسجلة في المناطق الريفية مماثل لمستواها في المدن/البلدات (8.9 في المائة و 7.1 في المائة، على التوالي)، بيد أن العمالة الفعلية في المناطق الريفية في حالة أسوأ بكثير، وتتسم أيضا ببعض أشكال البطالة المستترة الواسعة الانتشار في المناطق الريفية، وعلى سبيل المثال، تشكل نسبة أفراد الأسرة العاملين بدون أجر 11.6 في المائة في المناطق الريفية ولا تبلغ إلا 0.2 في المائة في المدن/البلدات. ولما كان القطاع الزراعي يسجل حتى الآن واحدا من أدنى مستويات الدخول وأعلى عدد في أفراد الأسرة العاملين بدون أجر (في كثير من الأحيان، إذا كان الشخص يعمل في مشروع للأسرة، فإن المرتبات والضرائب الاجتماعية لا تدفع)، فإنه سيؤدي في المستقبل إلى تفاقم التوتر الاجتماعي بسرعة في المناطق الريفية لأنه عند بلوغ السكان سن التقاعد، في الحقيقة الواقعة، لن يحصلوا على معاشات تقاعدية أو سيحصلون على معاشات تقاعدية منخفضة جدا بسبب انخفاض الدخل أثناء الفترة السابقة للتقاعد، وسيعتمدون على الاقتصاد الطبيعي (الكفاف) فحسب.</w:t>
      </w:r>
    </w:p>
    <w:p w:rsidR="00000000" w:rsidRDefault="00000000">
      <w:pPr>
        <w:pStyle w:val="SingleTxt"/>
        <w:rPr>
          <w:rtl/>
        </w:rPr>
      </w:pPr>
      <w:r>
        <w:rPr>
          <w:rtl/>
        </w:rPr>
        <w:t>260 -</w:t>
      </w:r>
      <w:r>
        <w:rPr>
          <w:rtl/>
        </w:rPr>
        <w:tab/>
        <w:t>والبيانات التالية تصف حالة المرأة في المناطق الريفية (طبقا لبيانات العمل لعام 2000): تشكل المرأة نسبة 54.7 في المائة من جميع سكان لاتفيا؛ ونسبة 50.3 في المائة من جميع النساء ناشطات اقتصاديا (بالمقارنة بنسبة 64.7 في المائة من الرجال)؛ ونسبة 46.1 في المائة من جميع الريفيات ناشطات اجتماعيا (بالمقارنة بنسبة 60.6 في المائة للرجال).</w:t>
      </w:r>
    </w:p>
    <w:p w:rsidR="00000000" w:rsidRDefault="00000000">
      <w:pPr>
        <w:pStyle w:val="SingleTxt"/>
        <w:rPr>
          <w:rtl/>
        </w:rPr>
      </w:pPr>
      <w:r>
        <w:rPr>
          <w:rtl/>
        </w:rPr>
        <w:t>261 -</w:t>
      </w:r>
      <w:r>
        <w:rPr>
          <w:rtl/>
        </w:rPr>
        <w:tab/>
        <w:t xml:space="preserve">ومع أنه لا يوجد فرق هام في مستوى النشاط الاقتصادي في المناطق الريفية بين الرجال والنساء الحاصلين على تعليم عال (82.4 في المائة و 80.1 في المائة، على التوالي)، إلا أن نفس المؤشر أعلى بصورة هامة للرجال الحاصلين على التعليم الابتدائي بالمقارنة بالنساء الحاصلات على نفس المستوى التعليمي (48.9 في المائة و 30.3 في المائة، على التوالي)، وأعلى مرتين تقريبا للحاصلين على تعليم أدنى من المستوى الابتدائي (21 في المائة و 14 في المائة، على التوالي). والنساء اللائي يعشن في المناطق الريفية حاصلات في الغالب على تعليم ابتدائي وتعليم أدنى من المستوى الابتدائي. ولذلك، من الضروري حفز نشاط النساء الحاصلات على تعليم أدنى اللائي يمثلن أيضا، كقاعدة، أفقر سكان المناطق الريفية، وبخاصة الأمهات الوحيدات وممثلات الأسر الكبيرة التي لديها كثير من الأطفال. وتؤدي المنظمات غير الحكومية دورا هاما في تعزيز نشاط المرأة في المناطق الريفية </w:t>
      </w:r>
      <w:r>
        <w:t>–</w:t>
      </w:r>
      <w:r>
        <w:rPr>
          <w:rtl/>
        </w:rPr>
        <w:t xml:space="preserve"> وطبقا للمعلومات التي قدمها مركز الموارد من أجل المرأة “مارتا”، قامت هذه المنظمة بالاشتراك مع نادي سيدات الأعمال بتنظيم دورات للنساء ذوات الدخل المنخفض في ريغا والمناطق الريفية على حد سواء، وذلك في مجال الأعمال التجارية، واللغة الانكليزية واللغة اللاتفية في لادغيل (الجزء الشرقي من لاتفيا).</w:t>
      </w:r>
    </w:p>
    <w:p w:rsidR="00000000" w:rsidRDefault="00000000">
      <w:pPr>
        <w:pStyle w:val="SingleTxt"/>
        <w:rPr>
          <w:rtl/>
        </w:rPr>
      </w:pPr>
      <w:r>
        <w:rPr>
          <w:rtl/>
        </w:rPr>
        <w:t>262 -</w:t>
      </w:r>
      <w:r>
        <w:rPr>
          <w:rtl/>
        </w:rPr>
        <w:tab/>
        <w:t>وتتفاقم أيضا الحالة الاقتصادية للمرأة التي تعيش في المناطق الريفية لأنه من الأصعب للمرأة العثور على عمل مناسب في هذه المناطق، نظرا لاتجاه الوظائف الشاغرة نحو الأعمال الشاقة بدنيا وهي أنسب للرجل.</w:t>
      </w:r>
    </w:p>
    <w:p w:rsidR="00000000" w:rsidRDefault="00000000">
      <w:pPr>
        <w:pStyle w:val="SingleTxt"/>
        <w:rPr>
          <w:rtl/>
        </w:rPr>
      </w:pPr>
      <w:r>
        <w:rPr>
          <w:rtl/>
        </w:rPr>
        <w:t>263 -</w:t>
      </w:r>
      <w:r>
        <w:rPr>
          <w:rtl/>
        </w:rPr>
        <w:tab/>
        <w:t>ولما كانت نسبة 37 في المائة من السكان الريفيين الناشطين اقتصاديا تعمل بالزراعة ولا يبلغ مرتب الذين يعملون بالزراعة إلا 78 في المائة من متوسط المرتب الصافي في الاقتصاد الوطني، فإن دخل السكان منخفض جدا. وفضلا عن ذلك، فإن الآثار الإيجابية التي رتبتها تنمية الاقتصاد الوطني على رفاه السكان تجلت في الغالب في المدن/البلدات فحسب. وبسبب ذلك، يزداد الفرق بين دخول سكان الحضر ودخول سكان الريف.</w:t>
      </w:r>
    </w:p>
    <w:p w:rsidR="00000000" w:rsidRDefault="00000000">
      <w:pPr>
        <w:pStyle w:val="SingleTxt"/>
        <w:rPr>
          <w:rtl/>
        </w:rPr>
      </w:pPr>
      <w:r>
        <w:rPr>
          <w:rtl/>
        </w:rPr>
        <w:t>264 -</w:t>
      </w:r>
      <w:r>
        <w:rPr>
          <w:rtl/>
        </w:rPr>
        <w:tab/>
        <w:t>والبنية التحتية الاقتصادية والاجتماعية، التي أقيمت في المناطق الريفية في وقت سابق، أصبحت عتيقة بصورة تدريجية ولم تعد تفي بالاحتياجات المعاصرة؛ والمحافظة عليها في المناطق الريفية غالية التكلفة نسبيا بسبب انخفاض الكثافة السكانية والسلبية الاقتصادية للسكان.</w:t>
      </w:r>
    </w:p>
    <w:p w:rsidR="00000000" w:rsidRDefault="00000000">
      <w:pPr>
        <w:pStyle w:val="SingleTxt"/>
        <w:rPr>
          <w:rtl/>
        </w:rPr>
      </w:pPr>
      <w:r>
        <w:rPr>
          <w:rtl/>
        </w:rPr>
        <w:t>265 -</w:t>
      </w:r>
      <w:r>
        <w:rPr>
          <w:rtl/>
        </w:rPr>
        <w:tab/>
        <w:t>وتتمثل مشكلة أخرى للمناطق الريفية في شيخوخة السكان، ورحيل السكان الناشطين اقتصاديا الموجودين والمحتملين.</w:t>
      </w:r>
    </w:p>
    <w:p w:rsidR="00000000" w:rsidRDefault="00000000">
      <w:pPr>
        <w:pStyle w:val="SingleTxt"/>
        <w:rPr>
          <w:rtl/>
        </w:rPr>
      </w:pPr>
      <w:r>
        <w:rPr>
          <w:rtl/>
        </w:rPr>
        <w:t>266 -</w:t>
      </w:r>
      <w:r>
        <w:rPr>
          <w:rtl/>
        </w:rPr>
        <w:tab/>
        <w:t xml:space="preserve">ووفقا لدستور جمهورية لاتفيا، فإن جميع الأفراد في لاتفيا متساوون أمام القانون والقضاء؛ وبالمثل، تُمارس حقوق الإنسان بدون أي تمييز. وفي هذا الإطار، يُكفل للمرأة الريفية حق الاشتراك في وضع وتنفيذ خطط التنمية، والحصول على رعاية صحية جيدة، والاستعانة بالدعم المقدم من البرامج الاجتماعية، والحصول على التعليم الابتدائي والتعليم الاضافي، وإنشاء جماعات وتعاونيات الجهد الذاتي. وللمرأة أن تشارك في الأحداث العامة، وأن تحصل على القروض والائتمانات بجميع أنواعها، وأن تتمتع بأوضاع معيشية مناسبة وأن تشترك في تنمية المناطق الريفية وفي جني فوائد التنمية. وتتاح للمرأة الريفية أيضا سبل الحصول على جميع الإعانات التي نص عليها القانون فضلا عن الاستحقاقات التي تقدم في إقليم لاتفيا. </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الحق في المشاركة في وضع الخطط الرامية إلى تنمية المناطق الريفية والمشاركة في تنفيذ هذه الخطط</w:t>
      </w:r>
    </w:p>
    <w:p w:rsidR="00000000" w:rsidRDefault="00000000">
      <w:pPr>
        <w:pStyle w:val="SingleTxt"/>
        <w:rPr>
          <w:rtl/>
        </w:rPr>
      </w:pPr>
      <w:r>
        <w:rPr>
          <w:rtl/>
        </w:rPr>
        <w:t>267 -</w:t>
      </w:r>
      <w:r>
        <w:rPr>
          <w:rtl/>
        </w:rPr>
        <w:tab/>
        <w:t>مُنحت المرأة حقوقا متساوية للمشاركة في التخطيط الإنمائي في مجال التنمية الإقليمية في لاتفيا. ويتوخى القانون “المتعلق بالتخطيط الإنمائي للإقليم”</w:t>
      </w:r>
      <w:r>
        <w:rPr>
          <w:vertAlign w:val="superscript"/>
          <w:rtl/>
        </w:rPr>
        <w:t>(</w:t>
      </w:r>
      <w:r>
        <w:rPr>
          <w:rStyle w:val="FootnoteReference"/>
          <w:rtl/>
        </w:rPr>
        <w:footnoteReference w:id="11"/>
      </w:r>
      <w:r>
        <w:rPr>
          <w:vertAlign w:val="superscript"/>
          <w:rtl/>
        </w:rPr>
        <w:t>)</w:t>
      </w:r>
      <w:r>
        <w:rPr>
          <w:rtl/>
        </w:rPr>
        <w:t xml:space="preserve"> والقواعد التنظيمية الصادرة عن مجلس الوزراء “المتعلقة بالتخطيط المكاني”</w:t>
      </w:r>
      <w:r>
        <w:rPr>
          <w:vertAlign w:val="superscript"/>
          <w:rtl/>
        </w:rPr>
        <w:t>(</w:t>
      </w:r>
      <w:r>
        <w:rPr>
          <w:rStyle w:val="FootnoteReference"/>
          <w:rtl/>
        </w:rPr>
        <w:footnoteReference w:id="12"/>
      </w:r>
      <w:r>
        <w:rPr>
          <w:vertAlign w:val="superscript"/>
          <w:rtl/>
        </w:rPr>
        <w:t>)</w:t>
      </w:r>
      <w:r>
        <w:rPr>
          <w:rtl/>
        </w:rPr>
        <w:t xml:space="preserve"> اتباع مبدأ الانفتاح في تخطيط التنمية الإقليمية وهو ما يعني صياغة خطط التنمية الإقليمية بإشراك الجمهور وكفالة انفتاح المعلومات وصنع القرار. ولكفالة مناقشة الخطة الوطنية للتنمية الاقليمية، تقدم وزارة حماية البيئة والتنمية الإقليمية المعلومات في الجريدة الرسمية “</w:t>
      </w:r>
      <w:r>
        <w:rPr>
          <w:i/>
          <w:iCs/>
        </w:rPr>
        <w:t>Latvijas Vestnesis</w:t>
      </w:r>
      <w:r>
        <w:rPr>
          <w:i/>
          <w:iCs/>
          <w:rtl/>
        </w:rPr>
        <w:t>”</w:t>
      </w:r>
      <w:r>
        <w:rPr>
          <w:rtl/>
        </w:rPr>
        <w:t xml:space="preserve"> في بداية صياغة الخطة الوطنية للتنمية الإقليمية، والإجراءات المطروحة للمناقشة العامة، والمكان والجداول الزمنية المتعلقة بأين ومتى يمكن الاطلاع على خطة التنمية الإقليمية وتقديم مقترحات كتابية ومراجع. وتضطلع الحكومات المحلية بنفس الأنشطة عند إعداد خطط التنمية الإقليمية، وتعطي، إضافة إلى ذلك، ردودا كتابية على المقترحات المقدمة كتابة في غضون المهلة المحددة.</w:t>
      </w:r>
    </w:p>
    <w:p w:rsidR="00000000" w:rsidRDefault="00000000">
      <w:pPr>
        <w:pStyle w:val="SingleTxt"/>
        <w:rPr>
          <w:rtl/>
        </w:rPr>
      </w:pPr>
      <w:r>
        <w:rPr>
          <w:rtl/>
        </w:rPr>
        <w:t>268 -</w:t>
      </w:r>
      <w:r>
        <w:rPr>
          <w:rtl/>
        </w:rPr>
        <w:tab/>
        <w:t>وينص القانون “المتعلق بتخطيط التنمية الإقليمية” على أن كل شخص طبيعي أو قانوني يتمتع بالحق في الاطلاع على خطط التنمية الإقليمية المطروحة للمناقشة العامة؛ ويتمتع بالحق في تقديم مقترحات كتابية ومراجع للمناقشة العامة في غضون المهلة المحددة، والمشاركة في المناقشة العامة، والمداولات، والإعراب عن رأيه وتقديم مقترحات. ولم يُنص على أي فروق بين الجنسين</w:t>
      </w:r>
      <w:r>
        <w:rPr>
          <w:vertAlign w:val="superscript"/>
          <w:rtl/>
        </w:rPr>
        <w:t>(</w:t>
      </w:r>
      <w:r>
        <w:rPr>
          <w:rStyle w:val="FootnoteReference"/>
          <w:rtl/>
        </w:rPr>
        <w:footnoteReference w:id="13"/>
      </w:r>
      <w:r>
        <w:rPr>
          <w:vertAlign w:val="superscript"/>
          <w:rtl/>
        </w:rPr>
        <w:t>)</w:t>
      </w:r>
      <w:r>
        <w:rPr>
          <w:rtl/>
        </w:rPr>
        <w:t>.</w:t>
      </w:r>
    </w:p>
    <w:p w:rsidR="00000000" w:rsidRDefault="00000000">
      <w:pPr>
        <w:pStyle w:val="SingleTxt"/>
        <w:rPr>
          <w:rtl/>
        </w:rPr>
      </w:pPr>
      <w:r>
        <w:rPr>
          <w:rtl/>
        </w:rPr>
        <w:t>269 -</w:t>
      </w:r>
      <w:r>
        <w:rPr>
          <w:rtl/>
        </w:rPr>
        <w:tab/>
        <w:t>وعلاوة على ذلك، طبقا للبيانات التي قدمتها وزارة حماية البيئة والتنمية الإقليمية، فإن حوالي 300 متخصص في مجال تخطيط التنمية الإقليمية، ما يربو على نصفهم من النساء (160)، يعملون في الحكومات المحلية في لاتفيا.</w:t>
      </w:r>
    </w:p>
    <w:p w:rsidR="00000000" w:rsidRDefault="00000000">
      <w:pPr>
        <w:pStyle w:val="SingleTxt"/>
        <w:rPr>
          <w:rtl/>
        </w:rPr>
      </w:pPr>
      <w:r>
        <w:rPr>
          <w:rtl/>
        </w:rPr>
        <w:t>270 -</w:t>
      </w:r>
      <w:r>
        <w:rPr>
          <w:rtl/>
        </w:rPr>
        <w:tab/>
        <w:t xml:space="preserve">وفي مجال التشييد في لاتفيا، تتمتع المرأة بحقوق متساوية في الاشتراك في مناقشة مشاريع التشييد الجديدة التي يشترك فيها ممثلون من كلا الجنسين على أساس شروط متساوية. والمثال الجدير بالذكر فيما يتعلق بالمساواة بين الرجل والمرأة يتمثل في أن المسؤول الذي يحتل أعلى مرتبة في قطاع التشييد وكذلك المديرين في جزء من الشُعب من النساء. وبالمثل، لا توجد فروق في الحصول على التعليم في مجال التشييد وتخطيط التنمية الإقليمية </w:t>
      </w:r>
      <w:r>
        <w:t>–</w:t>
      </w:r>
      <w:r>
        <w:rPr>
          <w:rtl/>
        </w:rPr>
        <w:t xml:space="preserve"> وجرى تحليل هذا الموضوع بإسهاب أكبر عند مناقشة المادة 10.</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الحق في الحصول على الرعاية الطبية</w:t>
      </w:r>
    </w:p>
    <w:p w:rsidR="00000000" w:rsidRDefault="00000000">
      <w:pPr>
        <w:pStyle w:val="SingleTxt"/>
        <w:rPr>
          <w:rtl/>
        </w:rPr>
      </w:pPr>
      <w:r>
        <w:rPr>
          <w:rtl/>
        </w:rPr>
        <w:t>271 -</w:t>
      </w:r>
      <w:r>
        <w:rPr>
          <w:rtl/>
        </w:rPr>
        <w:tab/>
        <w:t>تتمتع المرأة التي تعيش في المناطق الحضرية والريفية بحقوق متساوية في الحصول على الخدمات الطبية. وإمكانية الحصول على هذه الخدمات أوردها قانون العلاج الذي ينص على تمتع كل شخص بالحق في الحصول على المساعدة الطبية العاجلة.</w:t>
      </w:r>
    </w:p>
    <w:p w:rsidR="00000000" w:rsidRDefault="00000000">
      <w:pPr>
        <w:pStyle w:val="SingleTxt"/>
        <w:rPr>
          <w:rtl/>
        </w:rPr>
      </w:pPr>
      <w:r>
        <w:rPr>
          <w:rtl/>
        </w:rPr>
        <w:t>272 -</w:t>
      </w:r>
      <w:r>
        <w:rPr>
          <w:rtl/>
        </w:rPr>
        <w:tab/>
        <w:t xml:space="preserve">وبالمقارنة بعام 1999، إزداد في عام 2000 عدد الأطباء في لاتفيا بـ 93 طبيبا، في حين انخفض عدد الأطباء في ريغا بـ 71 طبيبا. وبالمقارنة بعام 1999، ازداد عدد أطباء الأسرة في لاتفيا بـ 165 طبيبا أي بنسبة 20.6 في المائة، ولم يزد في ريغا إلا بـ 8 أطباء. ووفقا لسياسة الرعاية الصحية الأولية، أخذ عدد وحدات المساعدين الطبيين للأطباء المولدين في التناقص، وازداد في نفس الوقت عدد العيادات الخاصة بالأطباء. وكانت هناك زيادة كبيرة في العدد الكلي لمؤسسات رعاية المرضى الخارجيين على حساب العيادات الخاصة للأطباء. وبالمقارنة بعام 1999، ازداد عدد العيادات المستقلة لأطباء الأسنان، وعدد العيادات الخاصة لأطباء الأسنان؛ وانخفض عدد المستشفيات </w:t>
      </w:r>
      <w:r>
        <w:t>–</w:t>
      </w:r>
      <w:r>
        <w:rPr>
          <w:rtl/>
        </w:rPr>
        <w:t xml:space="preserve"> 42 مستشفى في عام 2000، و 151 مستشفى في عام 1999؛ وفي عام 1999، كانت هناك 063 1 عيادة للمرضى الخارجيين، وبحلول عام 2000، ارتفع عددها إلى 659 1 عيادة، أي إلى جانب العيادات المستقلة لأطباء الأسنان، والعيادات الخارجية لأطباء الأسنان، ووحدات الرعاية الصحية الخارجية.</w:t>
      </w:r>
    </w:p>
    <w:p w:rsidR="00000000" w:rsidRDefault="00000000">
      <w:pPr>
        <w:pStyle w:val="SingleTxt"/>
        <w:rPr>
          <w:rtl/>
        </w:rPr>
      </w:pPr>
      <w:r>
        <w:rPr>
          <w:rtl/>
        </w:rPr>
        <w:t>273 -</w:t>
      </w:r>
      <w:r>
        <w:rPr>
          <w:rtl/>
        </w:rPr>
        <w:tab/>
        <w:t>ويحصل المرضى على المعلومات المتعلقة بمؤسسات الرعاية الصحية الأولية والمؤسسات التي تقدم المساعدة الطبية والاجتماعية الواقعة في المنطقة المعينة، وكذلك المعلومات المتعلقة بإمكانيات وضرورة اختيار طبيب الرعاية الصحية الأولية. وتتحدد المنطقة المشمولة بممارسة طبيب الرعاية الصحية الأولية على أساس كثافة السكان. وتقع المستشفيات على مسافة يسهل الوصول إليها وتتيح للمريض اختيار أقربها. ولا يوجد تمييز قائم على نوع الجنس في كل ما ذُكر أعلاه.</w:t>
      </w:r>
    </w:p>
    <w:p w:rsidR="00000000" w:rsidRDefault="00000000">
      <w:pPr>
        <w:pStyle w:val="SingleTxt"/>
        <w:rPr>
          <w:rtl/>
        </w:rPr>
      </w:pPr>
      <w:r>
        <w:rPr>
          <w:rtl/>
        </w:rPr>
        <w:t>274 -</w:t>
      </w:r>
      <w:r>
        <w:rPr>
          <w:rtl/>
        </w:rPr>
        <w:tab/>
        <w:t>والخطط الرئيسية لمقدمي الرعاية الصحية للمرضى غير الملازمين للفراش والمرضى الملازمين للفراش، معدة لكفالة زيادة تطوير نظام الرعاية الصحية؛ وتحسين هيكل مقدمي الرعاية الصحية؛ وتوحيدهم وتحسين نوعية خدمات الرعاية الصحية وترشيد إمكانية وصول المرضى إليها فضلا عن تهيئة أساس لوضع نظام للرعاية الصحية المتكاملة في كل منطقة وفي سائر البلد.</w:t>
      </w:r>
    </w:p>
    <w:p w:rsidR="00000000" w:rsidRDefault="00000000">
      <w:pPr>
        <w:pStyle w:val="SingleTxt"/>
        <w:rPr>
          <w:rtl/>
        </w:rPr>
      </w:pPr>
      <w:r>
        <w:rPr>
          <w:rtl/>
        </w:rPr>
        <w:t>275 -</w:t>
      </w:r>
      <w:r>
        <w:rPr>
          <w:rtl/>
        </w:rPr>
        <w:tab/>
        <w:t>وأشارت المادة 1 من القانون “المتعلق بحماية البيئة” إلى حماية صحة الإنسان، وكفالة إمكانية الحصول على المعلومات البيئية بوصفهما أيضا من أهداف القانون. ولم يتضمن هذا القانون أو الصكوك القانونية الأخرى في ميدان حماية البيئة أحكاما تقيد المرأة التي تعيش في المناطق الريفية في ممارسة الحقوق ذات الصلة.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الحق في الضمان الاجتماعي</w:t>
      </w:r>
    </w:p>
    <w:p w:rsidR="00000000" w:rsidRDefault="00000000">
      <w:pPr>
        <w:pStyle w:val="SingleTxt"/>
        <w:rPr>
          <w:rtl/>
        </w:rPr>
      </w:pPr>
      <w:r>
        <w:rPr>
          <w:rtl/>
        </w:rPr>
        <w:t>276 -</w:t>
      </w:r>
      <w:r>
        <w:rPr>
          <w:rtl/>
        </w:rPr>
        <w:tab/>
        <w:t>لا تنص القوانين المنظمة لتوفير خدمات التأمين الاجتماعي والمساعدة الاجتماعية على أي فروق في توفير هذه الخدمات في المناطق الريفية. والإجراءات المتعلقة بالحصول على خدمات التأمين الاجتماعي والمساعدة الاجتماعية ورد شرحها بالتفصيل عند مناقشة المادة 11. ولا توجد فروق في توفير خدمات التأمين الاجتماعي، أو في نوعيتها أو في تنوعها بين المناطق الريفية والمناطق الحضرية.</w:t>
      </w:r>
    </w:p>
    <w:p w:rsidR="00000000" w:rsidRDefault="00000000">
      <w:pPr>
        <w:pStyle w:val="SingleTxt"/>
        <w:rPr>
          <w:rtl/>
        </w:rPr>
      </w:pPr>
      <w:r>
        <w:rPr>
          <w:rtl/>
        </w:rPr>
        <w:t>277 -</w:t>
      </w:r>
      <w:r>
        <w:rPr>
          <w:rtl/>
        </w:rPr>
        <w:tab/>
        <w:t>بيد أن المرأة في المناطق الريفية تستفيد بخدمات التأمين الاجتماعي بدرجة أقل نسبيا. ويمكن تعليل ذلك بأنه في المناطق الريفية تظل الضرائب الاجتماعية على عمل المرأة غير مدفوعة أو لا تدفع إلا جزئيا في معظم الأحيان نسبيا أكثر منها في المدن. ونتيجة لذلك، تفقد المرأة إمكانية الحصول على خدمات التأمين الاجتماعي أو أنها تحسب على أساس مبلغ الضرائب المدفوع. وحتى 14 آذار/مارس عام 2001، كان هناك حكم ساري المفعول لا يستطيع الموظف بموجبه أن يحصل على خدمات التأمين الاجتماعي في حالة عدم قيام رب العمل بدفع أقساط التأمين الاجتماعي أو قيامه بدفع هذه الأقساط جزئيا. وكان هذا يعني أنه حتى لو كان الموظف يعمل دواما كاملا، فإنه لا يتمتع بحق الحصول على خدمات التأمين الاجتماعي في حالة عدم دفع أقساط التأمين الاجتماعي. ومع مراعاة صعوبة الحالة في سوق العمل في المناطق الريفية، كثيرا ما تختار المرأة عدم الاعتراض على شروط العمل تلك. وقد أعلنت المحكمة الدستورية في حكمها الصادر في 13 آذار/مارس عام 2001 عدم دستورية الشرط المذكور أعلاه وألغته اعتبارا من تاريخ النطق بالحكم.</w:t>
      </w:r>
    </w:p>
    <w:p w:rsidR="00000000" w:rsidRDefault="00000000">
      <w:pPr>
        <w:pStyle w:val="SingleTxt"/>
        <w:rPr>
          <w:rtl/>
        </w:rPr>
      </w:pPr>
      <w:r>
        <w:rPr>
          <w:rtl/>
        </w:rPr>
        <w:t>278 -</w:t>
      </w:r>
      <w:r>
        <w:rPr>
          <w:rtl/>
        </w:rPr>
        <w:tab/>
        <w:t xml:space="preserve">ويحدد القانون “المتعلق بالمساعدة الاجتماعية” التزامات الدولة والحكومة المحلية بتقديم المساعدة الاجتماعية. ويترتب على ذلك عدم وجود فروق في المساعدة الاجتماعية المقدمة بين المناطق الريفية والمناطق الحضرية، ولكن بين البلديات المختلفة. وفي عدد من البلديات، يجري تفسير القانون “المتعلق بالمساعدة الاجتماعية” بحرية. وتنفذ كل بلدية نظاما مختلفا للاستحقاقات بأهداف وأولويات مختلفة. ونتيجة لما تقدم: </w:t>
      </w:r>
    </w:p>
    <w:p w:rsidR="00000000" w:rsidRDefault="00000000">
      <w:pPr>
        <w:pStyle w:val="SingleTxt"/>
        <w:rPr>
          <w:rtl/>
        </w:rPr>
      </w:pPr>
      <w:r>
        <w:rPr>
          <w:rtl/>
        </w:rPr>
        <w:tab/>
        <w:t>(أ)</w:t>
      </w:r>
      <w:r>
        <w:rPr>
          <w:rtl/>
        </w:rPr>
        <w:tab/>
        <w:t>لا يتمتع السكان بإمكانية الحصول على المساعدة الاجتماعية طبقا لشروط موحدة؛</w:t>
      </w:r>
    </w:p>
    <w:p w:rsidR="00000000" w:rsidRDefault="00000000">
      <w:pPr>
        <w:pStyle w:val="SingleTxt"/>
        <w:rPr>
          <w:rtl/>
        </w:rPr>
      </w:pPr>
      <w:r>
        <w:rPr>
          <w:rtl/>
        </w:rPr>
        <w:tab/>
        <w:t>(ب)</w:t>
      </w:r>
      <w:r>
        <w:rPr>
          <w:rtl/>
        </w:rPr>
        <w:tab/>
        <w:t xml:space="preserve">ليست استحقاقات المساعدة الاجتماعية موجهة بالكامل نحو أفقر أفراد المجتمع </w:t>
      </w:r>
      <w:r>
        <w:t>–</w:t>
      </w:r>
      <w:r>
        <w:rPr>
          <w:rtl/>
        </w:rPr>
        <w:t xml:space="preserve"> فالضمانات القائمة للفقراء ليست مكفولة؛</w:t>
      </w:r>
    </w:p>
    <w:p w:rsidR="00000000" w:rsidRDefault="00000000">
      <w:pPr>
        <w:pStyle w:val="SingleTxt"/>
        <w:rPr>
          <w:rtl/>
        </w:rPr>
      </w:pPr>
      <w:r>
        <w:rPr>
          <w:rtl/>
        </w:rPr>
        <w:tab/>
        <w:t>(ج)</w:t>
      </w:r>
      <w:r>
        <w:rPr>
          <w:rtl/>
        </w:rPr>
        <w:tab/>
        <w:t>استحقاقات المساعدة الاجتماعية التي تمنحها البلديات فعلا أدنى مما يقضي به القانون؛ وبعض الاستحقاقات التي يتعين دفعها بانتظام تحوَّل إلى مبالغ تدفع مرة واحدة؛</w:t>
      </w:r>
    </w:p>
    <w:p w:rsidR="00000000" w:rsidRDefault="00000000">
      <w:pPr>
        <w:pStyle w:val="SingleTxt"/>
        <w:rPr>
          <w:rtl/>
        </w:rPr>
      </w:pPr>
      <w:r>
        <w:rPr>
          <w:rtl/>
        </w:rPr>
        <w:tab/>
        <w:t>(د)</w:t>
      </w:r>
      <w:r>
        <w:rPr>
          <w:rtl/>
        </w:rPr>
        <w:tab/>
        <w:t xml:space="preserve">وفي عدة بلديات، لا يرتبط منح الاستحقاقات بتقييم المشاكل والموارد الحقيقية للأسرة/الشخص </w:t>
      </w:r>
      <w:r>
        <w:t>–</w:t>
      </w:r>
      <w:r>
        <w:rPr>
          <w:rtl/>
        </w:rPr>
        <w:t xml:space="preserve"> وهناك قيود على الحصول على الاستحقاقات رهنا بما إذا كان الشخص ينتمي إلى فئة اجتماعية محددة؛ وهناك قيود على مقدار الاستحقاقات التي تُمنح للأسرة/الشخص في السنة.</w:t>
      </w:r>
    </w:p>
    <w:p w:rsidR="00000000" w:rsidRDefault="00000000">
      <w:pPr>
        <w:pStyle w:val="SingleTxt"/>
        <w:rPr>
          <w:rtl/>
        </w:rPr>
      </w:pPr>
      <w:r>
        <w:rPr>
          <w:rtl/>
        </w:rPr>
        <w:t>279 -</w:t>
      </w:r>
      <w:r>
        <w:rPr>
          <w:rtl/>
        </w:rPr>
        <w:tab/>
        <w:t xml:space="preserve">وتوجد أيضا فروق إقليمية في نظام الاستحقاقات الاجتماعية للبلديات. وهكذا، في كورزيم (الجزء الغربي من لاتفيا)، حيث يتسم متوسط دخل السكان فيها بأنه ثاني أدنى دخل في البلد، يحصل كل شخص في المتوسط على استحقاقات اجتماعية بنفس قدر الدعم الكبير الذي يقدم في المناطق التي تتسم بأعلى متوسط دخل للفرد </w:t>
      </w:r>
      <w:r>
        <w:t>–</w:t>
      </w:r>
      <w:r>
        <w:rPr>
          <w:rtl/>
        </w:rPr>
        <w:t xml:space="preserve"> منطقة ريغا. ويؤدي هذا إلى استنتاج أن الحكومات المحلية في منطقة كورزيم أكثر نشاطا في منح الاستحقاقات وتعزيز أنشطتها. والمنطقتان المذكورتان هما الوحيدتان اللتان يتسم فيهما الدخل من الاستحقاقات البلدية للفرد في الأسرة بأنه أعلى منه في المتوسط في لاتفيا. وفي المنطقة التي يتسم فيها متوسط دخل الفرد بأنه أدنى متوسط </w:t>
      </w:r>
      <w:r>
        <w:t>–</w:t>
      </w:r>
      <w:r>
        <w:rPr>
          <w:rtl/>
        </w:rPr>
        <w:t xml:space="preserve"> منطقة لادغيل (الجزء الشرقي من لاتفيا) </w:t>
      </w:r>
      <w:r>
        <w:t>–</w:t>
      </w:r>
      <w:r>
        <w:rPr>
          <w:rtl/>
        </w:rPr>
        <w:t xml:space="preserve"> يحصل كل شخص في المتوسط على استحقاقات بلدية تتسم، لسوء الحظ، بأنها أصغر دعم في لاتفيا </w:t>
      </w:r>
      <w:r>
        <w:t>–</w:t>
      </w:r>
      <w:r>
        <w:rPr>
          <w:rtl/>
        </w:rPr>
        <w:t xml:space="preserve"> أدنى بأكثر من مرتين في المتوسط في لاتفيا، وأدنى بثلاث مرات تقريبا منها في منطقة كورزيم.</w:t>
      </w:r>
    </w:p>
    <w:p w:rsidR="00000000" w:rsidRDefault="00000000">
      <w:pPr>
        <w:pStyle w:val="SingleTxt"/>
        <w:rPr>
          <w:rtl/>
        </w:rPr>
      </w:pPr>
      <w:r>
        <w:rPr>
          <w:rtl/>
        </w:rPr>
        <w:t>280 -</w:t>
      </w:r>
      <w:r>
        <w:rPr>
          <w:rtl/>
        </w:rPr>
        <w:tab/>
        <w:t xml:space="preserve">وخدمات المساعدة الاجتماعية تقدم، بدورها، للأشخاص الذين يمرون بحالات تنطوي على مخاطر اجتماعية، ويتشابه استخدام هذه الخدمات في المناطق الريفية والمناطق الحضرية. ولا يتوقف مدى ونوعية المساعدة الاجتماعية على الموارد المالية المتاحة فحسب، بل أيضا على عدد الأخصائيين الاجتماعيين وتعليمهم في البلدية المعينة. ولسوء الحظ، لا تزال لاتفيا مفتقرة إلى الأخصائيين الاجتماعيين المثقفين مهنيا، بالنظر إلى أن هذه المهنة واحدة من أحدث المهن. ولذلك فإن القضايا الرئيسية المتعلقة بالمساعدة الاجتماعية في المناطق الريفية تفتقر إلى الأخصائيين الاجتماعيين وتحتاج إلى كفالة توفير الخدمات بالقرب من محل إقامة المستفيد قدر الإمكان </w:t>
      </w:r>
      <w:r>
        <w:t>–</w:t>
      </w:r>
      <w:r>
        <w:rPr>
          <w:rtl/>
        </w:rPr>
        <w:t xml:space="preserve"> وحاليا، هناك تفاوت بين المدن والمناطق الريفية فيما يتعلق بالموارد المالية والموارد البشرية، وبالتالي، يوجد تفاوت ايضا فيما يتعلق بالحصول على الخدمات الاجتماعية. وعلاوة على ذلك، لا توجد إدارات للمساعدة الاجتماعية إلا في نسبة 56 في المائة من البلديات في الوقت الحاضر، وعادة لا يوجد لدى البلديات الصغيرة تماما أخصائي اجتماعي واحد على الأقل. وبغية تحسين الحالة، بدأ في عام 1996 إجراء اصلاح لنظام المساعدة الاجتماعية، جرى فيه تنفيذ مبدأ “المال يعقب العميل”. وجدير بالذكر أنه في عام 2000 لم يُستخدم إلا 824 أخصائيا اجتماعيا على وجه الاجمال في الإدارات البلدية للمساعدة الاجتماعية؛ وهذا يعني أن إدارات المساعدة الاجتماعية لا تزال صغيرة وتتألف في المتوسط من موظف أو موظفين. وعدد الموظفين الحاصلين على تعليم الخدمة الاجتماعية لا يزال منخفضا. وفي عام 2000، لم يكن لدى 14 منطقة في لاتفيا شخص واحد على الأقل حاصل على تعليم خاص في الخدمة الاجتماعية. وفي الوقت الراهن، يوجد أخصائي اجتماعي واحد في المتوسط لكل 879 2 من السكان. وبغية تحقيق المستوى الأمثل، ينبغي زيادة عدد الأخصائيين الاجتماعيين في لاتفيا بأكثر من 2.8 مرة. </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الحق في الحصول على التعليم، بما في ذلك التعليم المهني في مجال الزراعة</w:t>
      </w:r>
    </w:p>
    <w:p w:rsidR="00000000" w:rsidRDefault="00000000">
      <w:pPr>
        <w:pStyle w:val="SingleTxt"/>
        <w:rPr>
          <w:rtl/>
        </w:rPr>
      </w:pPr>
      <w:r>
        <w:rPr>
          <w:rtl/>
        </w:rPr>
        <w:t>281 -</w:t>
      </w:r>
      <w:r>
        <w:rPr>
          <w:rtl/>
        </w:rPr>
        <w:tab/>
        <w:t>يرد حق المرأة في الحصول على التعليم العام في إطار المادة 10 من الاتفاقية.</w:t>
      </w:r>
    </w:p>
    <w:p w:rsidR="00000000" w:rsidRDefault="00000000">
      <w:pPr>
        <w:pStyle w:val="SingleTxt"/>
        <w:rPr>
          <w:rtl/>
        </w:rPr>
      </w:pPr>
      <w:r>
        <w:rPr>
          <w:rtl/>
        </w:rPr>
        <w:t>282 -</w:t>
      </w:r>
      <w:r>
        <w:rPr>
          <w:rtl/>
        </w:rPr>
        <w:tab/>
        <w:t>ويمثل المركز اللاتفي لدعم الاستشارات والتثقيف في الميدان الزراعي أكبر منظمة أسستها الدولة ومولتها، ويقدم المركز استشارات في المجال الزراعي وبرامج للتثقيف المستمر وله وحدات إقليمية في جميع مناطق لاتفيا. وليست هناك عقبات قانونية أو فعلية تعترض حصول المرأة على المعلومات في هذه المراكز والاستفادة بالخدمات الأخرى التي تقدمها. ولما كانت الحكومة مدركة لصعوبة الحالة الاقتصادية للمرأة التي تعيش في المناطق الريفية والحاجة لدعم تثقيفها، فقد ارتأت أنه وفقا للاتفاق المعقود بين وزارة الزراعة والمركز اللاتفي للاستشارات والتثقيف في الميدان الزراعي لعام 2002، ستُكفل للمرأة في كل منطقة في لاتفيا إمكانية حضور دورتين من المحاضرات من اختيارها. وإمكانية الحصول على تثقيف مهني عام في مجال الزراعة ليست مقيدة على الإطلاق بسبب نوع جنس الشخص.</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الحق في إقامة منظمات غير حكومية</w:t>
      </w:r>
    </w:p>
    <w:p w:rsidR="00000000" w:rsidRDefault="00000000">
      <w:pPr>
        <w:pStyle w:val="SingleTxt"/>
        <w:rPr>
          <w:rtl/>
        </w:rPr>
      </w:pPr>
      <w:r>
        <w:rPr>
          <w:rtl/>
        </w:rPr>
        <w:t>283 -</w:t>
      </w:r>
      <w:r>
        <w:rPr>
          <w:rtl/>
        </w:rPr>
        <w:tab/>
        <w:t xml:space="preserve">بغية الحيلولة دون إمكانية حدوث تمييز، فإن العديد من المنظمات غير الحكومية التي تعمل على تعزيز أنشطة المرأة في المناطق الريفية، وحقوقها في الحصول على المعلومات والمشاركة في الحياة العامة، تحظى بالدعم في إطار برنامج الدولة لإعانة الزراعة. وتنظم هذه المنظمات غير الحكومية حلقات دراسية ودورات ترمي إلى حل مشاكل العمل وزيادة الدخل. وتمارس المرأة التي تعيش في المناطق الريفية حقها في تكوين الجمعيات بنشاط كبير؛ وفي عام 2001، أنشئت الرابطة اللاتفية للمرأة الريفية، وهي منظمة “إطارية” للمنظمات النسائية الإقليمية والمنظمات النسائية التابعة للأبروشية والتي تساعد المرأة في عرض رأيها في مختلف القضايا الاجتماعية والاقتصادية والعمل لما يعود عليها بالفائدة. والصكوك القانونية السارية لا تقيد على الإطلاق المرأة في ممارسة هذه الحقوق، بل بالعكس </w:t>
      </w:r>
      <w:r>
        <w:t>–</w:t>
      </w:r>
      <w:r>
        <w:rPr>
          <w:rtl/>
        </w:rPr>
        <w:t xml:space="preserve"> تحاول الحكومة تسهيل مختلف المبادرات في المناطق الريفية، الأمر الذي من شأنه أن يؤثر إيجابيا على النشاط الاجتماعي والاقتصادي للفئات الاجتماعية المختلفة بصرف النظر عن نوع جنس أفرادها.</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الحق في الحصول على القروض الزراعية</w:t>
      </w:r>
    </w:p>
    <w:p w:rsidR="00000000" w:rsidRDefault="00000000">
      <w:pPr>
        <w:pStyle w:val="SingleTxt"/>
        <w:rPr>
          <w:rtl/>
        </w:rPr>
      </w:pPr>
      <w:r>
        <w:rPr>
          <w:rtl/>
        </w:rPr>
        <w:t>284 -</w:t>
      </w:r>
      <w:r>
        <w:rPr>
          <w:rtl/>
        </w:rPr>
        <w:tab/>
        <w:t xml:space="preserve">إن الحصول على الائتمانات الزراعية وإمكانية طلب الحصول على منح من برامج الدعم التي تضطلع بها الدولة مكفولان للمرأة التي تعيش في المناطق الريفية. وبغية تعزيز نشاطها الاقتصادي، يمكن للمرأة التي تعيش في المناطق الريفية أن تحصل على أموال من برنامج تنمية المناطق الزراعية والريفية اللاتفية </w:t>
      </w:r>
      <w:r>
        <w:t>(SAPARD)</w:t>
      </w:r>
      <w:r>
        <w:rPr>
          <w:rtl/>
        </w:rPr>
        <w:t xml:space="preserve"> أو برامج الإعانات السنوية التي تقدمها الدولة. وبالمثل، في 1 آذار/مارس عام 2002، سيبدأ البرنامج المعني بائتمانات الاستثمار الطويل الأجل للزراعة في لاتفيا، والتي يمكن الحصول عليها أيضا بتقديم مشاريع للمرأة التي تعيش في المناطق الريفية. وفي إطار النظام الأساسي لبرنامج الإعانات المقدمة من الدولة “دعم المنظمات غير الحكومية والمنتجين في مجال الزراعة” من المتوقع تقديم دعم مالي بمبلغ 000 3 لات لاتفي للرابطة اللاتفية للريفيات بوصفها أكبر منظمة تمثل المرأة التي تعيش في المناطق الريفية. وفي الوقت الراهن، يجري تنفيذ برنامج الائتمانات المتناهية الصغر للمرأة الريفية، الذي تُمنح بموجبه ائتمانات صغيرة لتنفيذ مشاريع أعمال تجارية صغيرة ومتوسطة، وتستغل المرأة هذه الفرصة لإقامة مشاريع جديدة ولتنمية المشاريع القائمة بالفعل. وقد اشارت الرابطة اللاتفية للمساواة بين الجنسين في ملاحظاتها إلى أن برنامج تقديم الائتمانات المتناهية الصغر للمرأة التي تعيش في المناطق الريفية يحرز تقدما بصورة ناجحة إلى حد بعيد، مع أن المجتمع يفتقر إلى المعلومات المتعلقة بهذا البرنامج.</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المادة 15</w:t>
      </w:r>
    </w:p>
    <w:p w:rsidR="00000000" w:rsidRDefault="00000000">
      <w:pPr>
        <w:pStyle w:val="SingleTxt"/>
        <w:rPr>
          <w:rtl/>
        </w:rPr>
      </w:pPr>
      <w:r>
        <w:rPr>
          <w:rtl/>
        </w:rPr>
        <w:t>285 -</w:t>
      </w:r>
      <w:r>
        <w:rPr>
          <w:rtl/>
        </w:rPr>
        <w:tab/>
        <w:t xml:space="preserve">تأكدت المساواة بين الرجل والمرأة أمام القانون في لاتفيا على الصعيد الدستوري </w:t>
      </w:r>
      <w:r>
        <w:t>–</w:t>
      </w:r>
      <w:r>
        <w:rPr>
          <w:rtl/>
        </w:rPr>
        <w:t xml:space="preserve"> إذ يتضمن الدستور </w:t>
      </w:r>
      <w:r>
        <w:t>(Satversme)</w:t>
      </w:r>
      <w:r>
        <w:rPr>
          <w:rtl/>
        </w:rPr>
        <w:t xml:space="preserve"> مبدأ ينص على أن جميع الأشخاص متساوون أمام القانون والقضاء في لاتفيا. وتمارس حقوق الإنسان بدون أي تمييز.</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الأهلية القانونية للمرأة وصلاحيتها</w:t>
      </w:r>
    </w:p>
    <w:p w:rsidR="00000000" w:rsidRDefault="00000000">
      <w:pPr>
        <w:pStyle w:val="SingleTxt"/>
        <w:rPr>
          <w:rtl/>
        </w:rPr>
      </w:pPr>
      <w:r>
        <w:rPr>
          <w:rtl/>
        </w:rPr>
        <w:t>286 -</w:t>
      </w:r>
      <w:r>
        <w:rPr>
          <w:rtl/>
        </w:rPr>
        <w:tab/>
        <w:t>وفقا للقانون “المتعلق بالسلطة القضائية” يتساوى جميع الأشخاص أمام القانون والقضاء، ويتمتعون بحقوق متساوية في الحماية بموجب القانون. وتصدر المحاكم الأحكام بصرف النظر عن الأصل، والمركز الاجتماعي والمادي، والأصل العرقي والوطني، ونوع الجنس، والتعليم، واللغة، والانتساب الديني، ونوع وطبيعة المهنة، ومحل الإقامة، والآراء السياسية أو غيرها.</w:t>
      </w:r>
    </w:p>
    <w:p w:rsidR="00000000" w:rsidRDefault="00000000">
      <w:pPr>
        <w:pStyle w:val="SingleTxt"/>
        <w:rPr>
          <w:rtl/>
        </w:rPr>
      </w:pPr>
      <w:r>
        <w:rPr>
          <w:rtl/>
        </w:rPr>
        <w:t>287 -</w:t>
      </w:r>
      <w:r>
        <w:rPr>
          <w:rtl/>
        </w:rPr>
        <w:tab/>
        <w:t>ولا تنص الصكوك المعيارية على أي قيود تمييزية تتعلق بالأهلية القانونية للمرأة أو صلاحيتها. ووفقا لقانون الإجراءات المدنية، يتمتع كل شخص طبيعي وقانوني بالحق في حماية حقوقه المدنية المنتهكة أو المتنازع عليها أو مصالحه التي يحميها القانون في المحاكم. وبموجب القانون المذكور أعلاه، تعني الأهلية القانونية فيما يتعلق بالإجراءات المدنية أهلية التمتع بالحقوق والمسؤوليات الإجرائية المدنية. ويتعين الاعتراف بالأهلية القانونية فيما يتعلق بالإجراءات المدنية لجميع الأشخاص الطبيعيين والقانونيين على قدم المساواة. ولم يُنص على أية قيود قائمة على نوع الجنس. وينص القانون المدني على أن الأهلية القانونية لا يتمتع بها القصر، والأشخاص المحجور عليهم بسبب حياتهم العابثة أو المبذرة والأشخاص المرضى عقليا.</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الحق في اقتناء الممتلكات واستغلالها</w:t>
      </w:r>
    </w:p>
    <w:p w:rsidR="00000000" w:rsidRDefault="00000000">
      <w:pPr>
        <w:pStyle w:val="SingleTxt"/>
        <w:rPr>
          <w:rtl/>
        </w:rPr>
      </w:pPr>
      <w:r>
        <w:rPr>
          <w:rtl/>
        </w:rPr>
        <w:t>288 -</w:t>
      </w:r>
      <w:r>
        <w:rPr>
          <w:rtl/>
        </w:rPr>
        <w:tab/>
        <w:t xml:space="preserve">على الصعيد الدستوري، ينص الدستور </w:t>
      </w:r>
      <w:r>
        <w:t>(Satversme)</w:t>
      </w:r>
      <w:r>
        <w:rPr>
          <w:rtl/>
        </w:rPr>
        <w:t xml:space="preserve"> على حق كل شخص في اقتناء الممتلكات والحرية في التصرف في الممتلكات المذكورة طالما لم يرد عليها قيد من القانون؛ وتُكفل للمرأة حقوق متساوية مع الرجل في إدارة الممتلكات.</w:t>
      </w:r>
    </w:p>
    <w:p w:rsidR="00000000" w:rsidRDefault="00000000">
      <w:pPr>
        <w:pStyle w:val="SingleTxt"/>
        <w:rPr>
          <w:rtl/>
        </w:rPr>
      </w:pPr>
      <w:r>
        <w:rPr>
          <w:rtl/>
        </w:rPr>
        <w:t>289 -</w:t>
      </w:r>
      <w:r>
        <w:rPr>
          <w:rtl/>
        </w:rPr>
        <w:tab/>
        <w:t xml:space="preserve">وطبقا للقانون المدني، لا توجد فروق قائمة على نوع الجنس في حق الفرد في حيازة الممتلكات واستغلالها، وجني جميع الفوائد الممكنة منها، والتصرف فيها والمطالبة باسترجاعها من الغير وفقا للإجراءات المنصوص عليها. </w:t>
      </w:r>
    </w:p>
    <w:p w:rsidR="00000000" w:rsidRDefault="00000000">
      <w:pPr>
        <w:pStyle w:val="SingleTxt"/>
        <w:rPr>
          <w:rtl/>
        </w:rPr>
      </w:pPr>
      <w:r>
        <w:rPr>
          <w:rtl/>
        </w:rPr>
        <w:t>290 -</w:t>
      </w:r>
      <w:r>
        <w:rPr>
          <w:rtl/>
        </w:rPr>
        <w:tab/>
        <w:t xml:space="preserve">وفيما يتعلق بالمساواة في الحقوق في إبرام العقود، لا توجد في لاتفيا قيود ذات صلة بنوع الجنس </w:t>
      </w:r>
      <w:r>
        <w:t>–</w:t>
      </w:r>
      <w:r>
        <w:rPr>
          <w:rtl/>
        </w:rPr>
        <w:t xml:space="preserve"> وينص القانون المدني على أنه لكي تكون المعاملة صحيحة، يجب أن يتمتع طرفا المعاملة بالأهلية القانونية والصلاحية. وكما ذُكر أعلاه سابقا، فإن الأهلية القانونية للمرأة مساوية لأهلية الرجل، في حين أنه طبقا للقانون المدني لا يتمع بالأهلية القانونية القصر، والأشخاص المحجور عليهم بسبب حياتهم العابثة أو المبذرة والمرضى عقليا، ما لم ينص القانون على غير ذلك. ولا توجد أيضا قيود على أساس نوع الجنس فيما يتعلق بصلاحية الشخص.</w:t>
      </w:r>
    </w:p>
    <w:p w:rsidR="00000000" w:rsidRDefault="00000000">
      <w:pPr>
        <w:pStyle w:val="SingleTxt"/>
        <w:rPr>
          <w:rtl/>
        </w:rPr>
      </w:pPr>
      <w:r>
        <w:rPr>
          <w:rtl/>
        </w:rPr>
        <w:t>291 -</w:t>
      </w:r>
      <w:r>
        <w:rPr>
          <w:rtl/>
        </w:rPr>
        <w:tab/>
        <w:t xml:space="preserve">وينص القانون المدني على ضمانات للمساواة في الحقوق للرجل والمرأة. ووفقا لمبادئ القانون، فإن الشخص الإهل قانونا، بقيامه بالوفاء بالتزاماته، يحقق مصالحه، ويفي باحتياجاته الروحية والمادية. وهذه الضمانات تتيح للأشخاص تكافؤ الفرص في إبرام العقود وفي إدارة الممتلكات. ولا تنص الصكوك المعيارية على إمكانية فرض قيود تمييزية على الأهلية القانونية للمرأة فيما يتعلق بالوثائق الخاصة أو العقود. </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حرية الحركة والحق في اختيار محل الإقامة</w:t>
      </w:r>
    </w:p>
    <w:p w:rsidR="00000000" w:rsidRDefault="00000000">
      <w:pPr>
        <w:pStyle w:val="SingleTxt"/>
        <w:rPr>
          <w:rtl/>
        </w:rPr>
      </w:pPr>
      <w:r>
        <w:rPr>
          <w:rtl/>
        </w:rPr>
        <w:t>292 -</w:t>
      </w:r>
      <w:r>
        <w:rPr>
          <w:rtl/>
        </w:rPr>
        <w:tab/>
        <w:t xml:space="preserve">وفقا للدستور </w:t>
      </w:r>
      <w:r>
        <w:t>(Satversme)</w:t>
      </w:r>
      <w:r>
        <w:rPr>
          <w:rtl/>
        </w:rPr>
        <w:t xml:space="preserve">، فإن كل شخص مقيم قانونا في إقليم لاتفيا يتمتع بحرية الحركة وحرية اختيار محل إقامته فضلا عن حرية مغادرة لاتفيا. وكل فرد يحمل جواز سفر من لاتفيا يكون مشمولا بحماية الدولة عندما يكون خارج حدود لاتفيا ويتمتع الشخص بحق العودة إلى لاتفيا بحرية. وقد أبرمت لاتفيا اتفاقات مع عدد من البلدان لتنظيم عمليات الهجرة وحماية حقوق المهاجرين. ويتمتع كل فرد بالحق في حرية المغادرة أو الهجرة للخارج. ولا يجوز تقييد هذه الحقوق لدوافع سياسية أو إيديولوجية. ولا يمكن تسليم المواطن اللاتفي والشخص الذي يتمتع بحق الحصول على جواز سفر لغير المواطن، إلى بلدان أجنبية. </w:t>
      </w:r>
    </w:p>
    <w:p w:rsidR="00000000" w:rsidRDefault="00000000">
      <w:pPr>
        <w:pStyle w:val="SingleTxt"/>
        <w:rPr>
          <w:rtl/>
        </w:rPr>
      </w:pPr>
      <w:r>
        <w:rPr>
          <w:rtl/>
        </w:rPr>
        <w:t>293 -</w:t>
      </w:r>
      <w:r>
        <w:rPr>
          <w:rtl/>
        </w:rPr>
        <w:tab/>
        <w:t xml:space="preserve">ويحدد القانون “المتعلق بحرس الحدود” مبادئ استخدام حرس حدود الدولة ويتمثل أحد هذه المبادئ في حماية حقوق الأفراد ومصالحهم القانونية بصرف النظر عن جنسيتهم، ومركزهم المادي وغيره، وأصلهم العرقي والوطني، ونوع جنسهم وسنهم، وتعليمهم ولغتهم، وانتسابهم الديني، وآرائهم السياسية وغيرها. وبالمثل، يكفل حرس الحدود أيضا الامتثال لحق الفرد في الانتقال من بلد لآخر. وحرية انتقال المرأة عبر حدود البلد ليست مقيدة. ولا تتضمن الصكوك المعيارية المتعلقة بحرس حدود الدولة قواعد خاصة تنظم حركة الأشخاص وإجراءات الخضوع لرقابة الحدود وفقا لمبدأ نوع الجنس. وحتى الآن، لم يسجل حرس حدود الدولة أية معلومات تفيد أنه أثناء مراقبة الحدود تعرضت حقوق المرأة للانتهاك، بما في ذلك تقييد الحقوق ذات الصلة بانتقال المرأة عبر الحدود. </w:t>
      </w:r>
    </w:p>
    <w:p w:rsidR="00000000" w:rsidRDefault="00000000">
      <w:pPr>
        <w:pStyle w:val="SingleTxt"/>
        <w:rPr>
          <w:rtl/>
        </w:rPr>
      </w:pPr>
      <w:r>
        <w:rPr>
          <w:rtl/>
        </w:rPr>
        <w:t>294 -</w:t>
      </w:r>
      <w:r>
        <w:rPr>
          <w:rtl/>
        </w:rPr>
        <w:tab/>
        <w:t xml:space="preserve">والقانون “المتعلق بدخول وبقاء الأجانب والأشخاص عديمي الجنسية في جمهورية لاتفيا” الذي ينظم حق الفرد في الحصول على تصريح بالبقاء، أو تصريح بالإقامة الدائمة أو تصريح بالإقامة المؤقتة في لاتفيا، لا يتضمن أية شروط تتعلق بنوع الجنس لإصدار هذه التصاريح. ولا يصدر تصريح البقاء في لاتفيا إذا كان الشخص مصابا باضطراب صحي أو بمرض يؤدي، بسبب طبيعته أو شدته أو مدته الممكنة، إلى تعريض سلامة المجتمع وصحة أفراده للخطر؛ أو إذا كانت هناك أسباب تدعو إلى الاعتقاد بأنه قد يعرض الصحة العامة للخطر وإذا كان المرض المذكور مدرجا في القائمة المعتمدة من وزارة الرعاية الاجتماعية بجمهورية لاتفيا، إلا في حالة وصول الشخص لتلقي العلاج للمرض المشار إليه بموافقة وزارة الرعاية الاجتماعية؛ وإذا لم يكن لدى الشخص وثيقة تأمين صحي تكفل دفع تكاليف الرعاية الصحية خلال مدة بقاء الشخص في جمهورية لاتفيا؛ وإذا كان الشخص غير قادر على إعالة نفسه ومن يعولهم، إلا في حالة تعهد أحد مواطني جمهورية لاتفيا بتحمل المسؤولية عن إعالتهم؛ أو إذا وُجد أن الشخص مذنب في جريمة وفقا للإجراءات المنصوص عليها في القانون وتكون قد ارتكبت في جمهورية لاتفيا أو خارج البلد ويعاقب عليها طبقا للقوانين السارية في جمهورية لاتفيا بالحرمان من الحرية لفترة تزيد عن ثلاث سنوات. ولا ينطبق هذا الحكم إذا كان السجل الجنائي قد شُطب أو ألغي وفقا للإجراءات التي نص عليها قانون جمهورية لاتفيا، في حين أنه فيما يتعلق بالجرائم المرتكبة في الخارج </w:t>
      </w:r>
      <w:r>
        <w:t>–</w:t>
      </w:r>
      <w:r>
        <w:rPr>
          <w:rtl/>
        </w:rPr>
        <w:t xml:space="preserve"> إذا لم تكن قد انقضت فترة لا تقل عن خمس سنوات منذ أن قضى الشخص عقوبة السجن. وتصريح الإقامة يُرفض أيضا في حالة حرمان الشخص من دخول لاتفيا؛ أو جرى ترحيله من لاتفيا خلال السنوات الخمس السابقة؛ أو قدم معلومات زائفة عن علم للحصول على تصريح الإقامة؛ أو كان يحمل وثائق غير قانونية فيما يتعلق بتحديد الهوية أو وثائق غير قانونية لدخول البلد، أو في حالة عدم وجود وثائق لدخول البلد؛ أو إذا كان عضوا في منظمة مؤيدة للديكتاتورية، أو إرهابية أو أي منظمة أخرى تستخدم الأساليب العنيفة، وتشكل خطرا لأمن البلد، وللنظام العام أو إذا كان عضوا في أي منظمة سرية معادية للحكومة أو جنائية؛ أو كان قد ارتكب جرائم بحق الإنسانية، أو جرائم دولية أو جرائم حرب، أو كان قد اشترك في قمع جماعي إذا ثبت ذلك بحكم صادر من محكمة؛ أو إذا كان قد مكث بصورة غير قانونية في جمهورية لاتفيا أو ساعد أجنبيا آخر أو شخصا عديم الجنسية لدخول إقليم جمهورية لاتفيا بصورة غير قانونية؛ أو كان قد حصل على تعويض مقابل الإنتقال إلى محل إقامة دائمة في الخارج بصرف النظر عما إذا كان التعويض المذكور إعلاه قد قامت بدفعه مؤسسات عامة أو محلية في لاتفيا أو مؤسسات أو منشآت دولية (أجنبية). ولم يُنص على أية شروط فيما يتعلق بنوع جنس الفرد.</w:t>
      </w:r>
    </w:p>
    <w:p w:rsidR="00000000" w:rsidRDefault="00000000">
      <w:pPr>
        <w:pStyle w:val="SingleTxt"/>
        <w:rPr>
          <w:rtl/>
        </w:rPr>
      </w:pPr>
      <w:r>
        <w:rPr>
          <w:rtl/>
        </w:rPr>
        <w:t>295 -</w:t>
      </w:r>
      <w:r>
        <w:rPr>
          <w:rtl/>
        </w:rPr>
        <w:tab/>
        <w:t>ويتمتع الرجل والمرأة بحقوق متساوية في اختيار محل سكنهما أو إقامتهما في لاتفيا. وتتمتع المرأة والرجل في لاتفيا بحقوق متساوية فيما يتعلق بالسن الذي يمكن عنده للفرد أن يختار محل إقامته بصورة مستقلة. وطبقا للقانون المدني، فإنه حتى يبلغ الأطفال سن الرشد، فإنهم يخضعون لسلطة الوالدين. وتستمر سن القصور للأشخاص من كلا الجنسين حتى بلوغ ثمانية عشرة عاما. ويجوز للوالدين تحديد محل إقامة أطفالهما القصر.</w:t>
      </w:r>
    </w:p>
    <w:p w:rsidR="00000000" w:rsidRDefault="00000000">
      <w:pPr>
        <w:pStyle w:val="SingleTxt"/>
        <w:rPr>
          <w:rtl/>
        </w:rPr>
      </w:pPr>
      <w:r>
        <w:rPr>
          <w:rtl/>
        </w:rPr>
        <w:t>296 -</w:t>
      </w:r>
      <w:r>
        <w:rPr>
          <w:rtl/>
        </w:rPr>
        <w:tab/>
        <w:t xml:space="preserve">ولا توجد قيود في لاتفيا على قيام المرأة باستئجار الأماكن السكنية أو أن يكون لها محل إقامة مستقل </w:t>
      </w:r>
      <w:r>
        <w:t>–</w:t>
      </w:r>
      <w:r>
        <w:rPr>
          <w:rtl/>
        </w:rPr>
        <w:t xml:space="preserve"> وفقا للقانون “المتعلق باستئجار الأماكن السكنية”، يجوز لأي شخص طبيعي يقيم في لاتفيا بصفةدائمة ويحمل تصريح إقامة، أن يصبح مستأجرا أو مستأجرا من الباطن. واتفاقات الاستئجار بالنيابة عن الأشخاص فاقدي الأهلية يعقدها أوصياؤهم، في حين يجوز للشخص ذي الأهلية القانونية الناقصة أن يعقد اتفاق استئجار بإذن وصيه.</w:t>
      </w:r>
    </w:p>
    <w:p w:rsidR="00000000" w:rsidRDefault="00000000">
      <w:pPr>
        <w:pStyle w:val="SingleTxt"/>
        <w:rPr>
          <w:rtl/>
        </w:rPr>
      </w:pPr>
      <w:r>
        <w:rPr>
          <w:rtl/>
        </w:rPr>
        <w:t>297 -</w:t>
      </w:r>
      <w:r>
        <w:rPr>
          <w:rtl/>
        </w:rPr>
        <w:tab/>
        <w:t>ويتمتع الرجل والمرأة بحقوق متساوية في تسجيلهما في محل الإقامة. ووفقا للقواعد التنظيمية الصادرة عن مجلس الوزراء “فيما يتعلق بالإجراءات المؤقتة لتسجيل محل إقامة الأشخاص أو شطبهم”، يسجل الشخص في محل إقامته. أما مالك الأماكن السكنية (الشخص الطبيعي) فإنه يتمتع بالحق في أن يسجل، هو وأفراد أسرته، في الأماكن السكنية التي يمتلكها. والأطفال القصر (والأطفال المتبنون أيضا) لمالك الأماكن السكنية، وأفراد أسرته والأشخاص الآخرون (الذين انتقلوا إلى الأماكن السكنية بإذن المالك) يتمتعون بالحق في أن يسجلوا في الأماكن السكنية للمالك بدون موافقة الأخير، مع إبلاغ المالك بذلك. ويتمتع المستأجر، وأفراد أسرته والأشخاص الآخرون بالحق في أن يسجلوا في الأماكن السكنية المستأجرة إذا كان اسمه، واسم الأسرة ورمز تحقيق الهوية الشخصية للشخص المذكور مدرجين في الاتفاق (أو مرفقه) المتعلق باستئجار الأماكن السكنية. وفي حالة عدم الإشارة إلى اسم الشخص في الاتفاق المتعلق باستئجار الأماكن السكنية، يتمتع الأشخاص المذكورون بعد بالحق في أن يسجلوا في الأماكن السكنية، مع إبلاغ المؤجر بذلك: الشخص الذي تأكد حقه في الأماكن السكنية بحكم صادر من محكمة؛ والطفل القاصر (وأيضا الطفل المتبنى) في الأماكن السكنية التي استأجرها والداه؛ والوصي أو القيِّم على أحد أفراد أسرة المستأجر.</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المادة 16</w:t>
      </w:r>
    </w:p>
    <w:p w:rsidR="00000000" w:rsidRDefault="00000000">
      <w:pPr>
        <w:pStyle w:val="SingleTxt"/>
        <w:rPr>
          <w:rtl/>
        </w:rPr>
      </w:pPr>
      <w:r>
        <w:rPr>
          <w:rtl/>
        </w:rPr>
        <w:t>298 -</w:t>
      </w:r>
      <w:r>
        <w:rPr>
          <w:rtl/>
        </w:rPr>
        <w:tab/>
        <w:t xml:space="preserve">ينص الدستور </w:t>
      </w:r>
      <w:r>
        <w:t>(Satversme)</w:t>
      </w:r>
      <w:r>
        <w:rPr>
          <w:rtl/>
        </w:rPr>
        <w:t xml:space="preserve"> على أن الدولة تحمي وتدعم الزواج، والأسرة، وحقوق الوالدين والأطفال. وتقدم الدولة مساعدة خاصة للأطفال المعوقين؛ والأطفال المحرومين من رعاية الوالدين وكذلك الأطفال ضحايا إساءة المعاملة. </w:t>
      </w:r>
    </w:p>
    <w:p w:rsidR="00000000" w:rsidRDefault="00000000">
      <w:pPr>
        <w:pStyle w:val="SingleTxt"/>
        <w:rPr>
          <w:rtl/>
        </w:rPr>
      </w:pPr>
      <w:r>
        <w:rPr>
          <w:rtl/>
        </w:rPr>
        <w:t>299 -</w:t>
      </w:r>
      <w:r>
        <w:rPr>
          <w:rtl/>
        </w:rPr>
        <w:tab/>
        <w:t xml:space="preserve">وكما أنه وفقا للدستور </w:t>
      </w:r>
      <w:r>
        <w:t>(Satversme)</w:t>
      </w:r>
      <w:r>
        <w:rPr>
          <w:rtl/>
        </w:rPr>
        <w:t xml:space="preserve"> تُمارس حقوق الإنسان في لاتفيا بدون أي تمييز، يجري الاعتراف على المستوى الدستوري بالمساواة بين المرأة والرجل في المسائل ذات الصلة بالأسرة والعلاقات الأسرية.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الحق في عقد الزواج واختيار الزوج</w:t>
      </w:r>
    </w:p>
    <w:p w:rsidR="00000000" w:rsidRDefault="00000000">
      <w:pPr>
        <w:pStyle w:val="SingleTxt"/>
        <w:rPr>
          <w:rtl/>
        </w:rPr>
      </w:pPr>
      <w:r>
        <w:rPr>
          <w:rtl/>
        </w:rPr>
        <w:t>300 -</w:t>
      </w:r>
      <w:r>
        <w:rPr>
          <w:rtl/>
        </w:rPr>
        <w:tab/>
        <w:t>يقوم الزواج في لاتفيا على الاتفاق الطوعي بين الرجل والمرأة فضلا عن تمتعهما بالمساواة القانونية.</w:t>
      </w:r>
    </w:p>
    <w:p w:rsidR="00000000" w:rsidRDefault="00000000">
      <w:pPr>
        <w:pStyle w:val="SingleTxt"/>
        <w:rPr>
          <w:rtl/>
        </w:rPr>
      </w:pPr>
      <w:r>
        <w:rPr>
          <w:rtl/>
        </w:rPr>
        <w:t>301 -</w:t>
      </w:r>
      <w:r>
        <w:rPr>
          <w:rtl/>
        </w:rPr>
        <w:tab/>
        <w:t>ووفقا للقانون المدني، يجوز للشخص الذي بلغ 18 عاما أن يدخل في زواج بدون أي تمييز قائم على نوع الجنس. وفي حالات استثنائية، يجوز للشخص الذي بلغ 16 عاما أن يدخل في زواج بموافق الوالدين أو الوصي إذا دخل الشخص في زواج بشخص بلغ سن الرشد. وفي حالة رفض الوالدين أو الأوصياء الموافقة بدون سبب صحيح، فإن لمحكمة القوامة في المكان الذي يعيش فيه الوالدان أو الأوصياء المعينون، أن تعطي هذه الموافقة.</w:t>
      </w:r>
    </w:p>
    <w:p w:rsidR="00000000" w:rsidRDefault="00000000">
      <w:pPr>
        <w:pStyle w:val="SingleTxt"/>
        <w:rPr>
          <w:rtl/>
        </w:rPr>
      </w:pPr>
      <w:r>
        <w:rPr>
          <w:rtl/>
        </w:rPr>
        <w:t>302 -</w:t>
      </w:r>
      <w:r>
        <w:rPr>
          <w:rtl/>
        </w:rPr>
        <w:tab/>
        <w:t>وفي لاتفيا، يعتبر الزواج الذي عقده الزوجان قبل بلوغ سن الرشد المنصوص عليه في القانون، باطلا. ولا يعلن بطلان الزواج المذكور إذا كان قد أعقبه حمل الزوجة أو إذا كان الزوجان قد بلغا سن الرشد المنصوص عليه في القانون قبل صدور حكم المحكمة. وخلال الفترة منذ عام 1993، أخذ يتزايد تدريجيا سن المرأة عند الزواج لأول مرة (انظر الجدول).</w:t>
      </w:r>
    </w:p>
    <w:tbl>
      <w:tblPr>
        <w:bidiVisual/>
        <w:tblW w:w="0" w:type="auto"/>
        <w:jc w:val="center"/>
        <w:tblLayout w:type="fixed"/>
        <w:tblLook w:val="0000" w:firstRow="0" w:lastRow="0" w:firstColumn="0" w:lastColumn="0" w:noHBand="0" w:noVBand="0"/>
      </w:tblPr>
      <w:tblGrid>
        <w:gridCol w:w="3660"/>
        <w:gridCol w:w="3660"/>
      </w:tblGrid>
      <w:tr w:rsidR="00000000">
        <w:tblPrEx>
          <w:tblCellMar>
            <w:top w:w="0" w:type="dxa"/>
            <w:bottom w:w="0" w:type="dxa"/>
          </w:tblCellMar>
        </w:tblPrEx>
        <w:trPr>
          <w:cantSplit/>
          <w:tblHeader/>
          <w:jc w:val="center"/>
        </w:trPr>
        <w:tc>
          <w:tcPr>
            <w:tcW w:w="366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السنة</w:t>
            </w:r>
          </w:p>
        </w:tc>
        <w:tc>
          <w:tcPr>
            <w:tcW w:w="366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متوسط سن المرأة عند الزواج لأول مرة</w:t>
            </w:r>
          </w:p>
        </w:tc>
      </w:tr>
      <w:tr w:rsidR="00000000">
        <w:tblPrEx>
          <w:tblCellMar>
            <w:top w:w="0" w:type="dxa"/>
            <w:bottom w:w="0" w:type="dxa"/>
          </w:tblCellMar>
        </w:tblPrEx>
        <w:trPr>
          <w:cantSplit/>
          <w:trHeight w:hRule="exact" w:val="115"/>
          <w:tblHeader/>
          <w:jc w:val="center"/>
        </w:trPr>
        <w:tc>
          <w:tcPr>
            <w:tcW w:w="366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366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1993</w:t>
            </w:r>
          </w:p>
        </w:tc>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22.5</w:t>
            </w:r>
          </w:p>
        </w:tc>
      </w:tr>
      <w:tr w:rsidR="00000000">
        <w:tblPrEx>
          <w:tblCellMar>
            <w:top w:w="0" w:type="dxa"/>
            <w:bottom w:w="0" w:type="dxa"/>
          </w:tblCellMar>
        </w:tblPrEx>
        <w:trPr>
          <w:cantSplit/>
          <w:jc w:val="center"/>
        </w:trPr>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1994</w:t>
            </w:r>
          </w:p>
        </w:tc>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22.5</w:t>
            </w:r>
          </w:p>
        </w:tc>
      </w:tr>
      <w:tr w:rsidR="00000000">
        <w:tblPrEx>
          <w:tblCellMar>
            <w:top w:w="0" w:type="dxa"/>
            <w:bottom w:w="0" w:type="dxa"/>
          </w:tblCellMar>
        </w:tblPrEx>
        <w:trPr>
          <w:cantSplit/>
          <w:jc w:val="center"/>
        </w:trPr>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1995</w:t>
            </w:r>
          </w:p>
        </w:tc>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22.8</w:t>
            </w:r>
          </w:p>
        </w:tc>
      </w:tr>
      <w:tr w:rsidR="00000000">
        <w:tblPrEx>
          <w:tblCellMar>
            <w:top w:w="0" w:type="dxa"/>
            <w:bottom w:w="0" w:type="dxa"/>
          </w:tblCellMar>
        </w:tblPrEx>
        <w:trPr>
          <w:cantSplit/>
          <w:jc w:val="center"/>
        </w:trPr>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1996</w:t>
            </w:r>
          </w:p>
        </w:tc>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23.2</w:t>
            </w:r>
          </w:p>
        </w:tc>
      </w:tr>
      <w:tr w:rsidR="00000000">
        <w:tblPrEx>
          <w:tblCellMar>
            <w:top w:w="0" w:type="dxa"/>
            <w:bottom w:w="0" w:type="dxa"/>
          </w:tblCellMar>
        </w:tblPrEx>
        <w:trPr>
          <w:cantSplit/>
          <w:jc w:val="center"/>
        </w:trPr>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1997</w:t>
            </w:r>
          </w:p>
        </w:tc>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23.6</w:t>
            </w:r>
          </w:p>
        </w:tc>
      </w:tr>
      <w:tr w:rsidR="00000000">
        <w:tblPrEx>
          <w:tblCellMar>
            <w:top w:w="0" w:type="dxa"/>
            <w:bottom w:w="0" w:type="dxa"/>
          </w:tblCellMar>
        </w:tblPrEx>
        <w:trPr>
          <w:cantSplit/>
          <w:jc w:val="center"/>
        </w:trPr>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1998</w:t>
            </w:r>
          </w:p>
        </w:tc>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24.0</w:t>
            </w:r>
          </w:p>
        </w:tc>
      </w:tr>
      <w:tr w:rsidR="00000000">
        <w:tblPrEx>
          <w:tblCellMar>
            <w:top w:w="0" w:type="dxa"/>
            <w:bottom w:w="0" w:type="dxa"/>
          </w:tblCellMar>
        </w:tblPrEx>
        <w:trPr>
          <w:cantSplit/>
          <w:jc w:val="center"/>
        </w:trPr>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1999</w:t>
            </w:r>
          </w:p>
        </w:tc>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24.2</w:t>
            </w:r>
          </w:p>
        </w:tc>
      </w:tr>
      <w:tr w:rsidR="00000000">
        <w:tblPrEx>
          <w:tblCellMar>
            <w:top w:w="0" w:type="dxa"/>
            <w:bottom w:w="0" w:type="dxa"/>
          </w:tblCellMar>
        </w:tblPrEx>
        <w:trPr>
          <w:cantSplit/>
          <w:jc w:val="center"/>
        </w:trPr>
        <w:tc>
          <w:tcPr>
            <w:tcW w:w="366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2000</w:t>
            </w:r>
          </w:p>
        </w:tc>
        <w:tc>
          <w:tcPr>
            <w:tcW w:w="366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24.4</w:t>
            </w:r>
          </w:p>
        </w:tc>
      </w:tr>
    </w:tbl>
    <w:p w:rsidR="00000000" w:rsidRDefault="00000000">
      <w:pPr>
        <w:pStyle w:val="SingleTxt"/>
        <w:rPr>
          <w:rtl/>
        </w:rPr>
      </w:pPr>
    </w:p>
    <w:p w:rsidR="00000000" w:rsidRDefault="00000000">
      <w:pPr>
        <w:pStyle w:val="SingleTxt"/>
        <w:rPr>
          <w:rtl/>
        </w:rPr>
      </w:pPr>
      <w:r>
        <w:rPr>
          <w:rtl/>
        </w:rPr>
        <w:t>303 -</w:t>
      </w:r>
      <w:r>
        <w:rPr>
          <w:rtl/>
        </w:rPr>
        <w:tab/>
        <w:t>وفي لاتفيا، تتمتع المرأة والرجل بحقوق متساوية في اختيار الزوج ويقوم الاختيار على أساس حرية إرادة كل شخص. وهذا المبدأ مكفول أثناء مراسم الزواج، عندما يؤكد العريس والعروس نيتهما في الدخول في زواج. ويجوز الطعن في الزواج الذي أُعلن فيه، عند عقده، أن أحد الزوجين فاقد الأهلية بسبب مرض عقلي أو بسبب البلاهة، أو كان في حالة عدم فهم لأهمية أفعاله وتدبرها، وكذلك يجوز للزوج أن يطعن في الزواج إذا كان الزوج المذكور قد دخل في الزواج تحت تأثير التهديد بالمعاقبة.</w:t>
      </w:r>
    </w:p>
    <w:p w:rsidR="00000000" w:rsidRDefault="00000000">
      <w:pPr>
        <w:pStyle w:val="SingleTxt"/>
        <w:rPr>
          <w:rtl/>
        </w:rPr>
      </w:pPr>
      <w:r>
        <w:rPr>
          <w:rtl/>
        </w:rPr>
        <w:t>304 -</w:t>
      </w:r>
      <w:r>
        <w:rPr>
          <w:rtl/>
        </w:rPr>
        <w:tab/>
        <w:t>وفي حالة اختيار الزوج المقبل تحت ضغط من الزوج المقبل الآخر أو أي شخص آخر، ينبغي معاملة ذلك الزواج على أنه زائف، أي، بدون قصد تكوين أسرة ويمكن إعلانه لاغيا وباطلا.</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المساواة بين الزوجين؛ والمساواة في حق طلب الطلاق</w:t>
      </w:r>
    </w:p>
    <w:p w:rsidR="00000000" w:rsidRDefault="00000000">
      <w:pPr>
        <w:pStyle w:val="SingleTxt"/>
        <w:rPr>
          <w:rtl/>
        </w:rPr>
      </w:pPr>
      <w:r>
        <w:rPr>
          <w:rtl/>
        </w:rPr>
        <w:t>305 -</w:t>
      </w:r>
      <w:r>
        <w:rPr>
          <w:rtl/>
        </w:rPr>
        <w:tab/>
        <w:t>وفقا للقانون المدني، فإن الزواج يحمِّل الزوج والزوجة واجب الإخلاص المتبادل، والمعاشرة، ورعاية كل منهما للآخر ورعايتهما معا لرفاه الأسرة. ويتمتع كلا الزوجين بحقوق متساوية في ترتيب تعايش الأسرة. وينص القانون المدني أيضا على إمكانية التماس حلِّ في المحكمة إذا أخفق الزوجان في التوصل إلى اتفاق في نزاع ما.</w:t>
      </w:r>
    </w:p>
    <w:p w:rsidR="00000000" w:rsidRDefault="00000000">
      <w:pPr>
        <w:pStyle w:val="SingleTxt"/>
        <w:rPr>
          <w:rtl/>
        </w:rPr>
      </w:pPr>
      <w:r>
        <w:rPr>
          <w:rtl/>
        </w:rPr>
        <w:t>306 -</w:t>
      </w:r>
      <w:r>
        <w:rPr>
          <w:rtl/>
        </w:rPr>
        <w:tab/>
        <w:t>ولا ينص القانون على مطلب إلزامي بأن تحمل المرأة اسم أسرة زوجها عند الدخول في الزواج. ووفقا للقانون المدني، يختار الزوجان، عند الدخول في الزواج، اسم أسرة أحد الزوجين قبل الزواج ليكون اسم أسرتهما المشترك كما يتراءى لهما ويجوز أيضا أن يحتفظ كل زوج، أثناء الزواج، باسمه قبل الزواج بدون اتخاذ اسم أسرة متزوجة مشترك أو إضافة اسم أسرة الزوج الآخر إلى اسم أسرته. ووفقا للقواعد التنظيمية الصادرة عن مجلس الوزراء برقم 295، المؤرخة 22 آب/أغسطس عام 2000، “القواعد التنظيمية المتعلقة بكتابة الأسماء والألقاب وتحديد هويتها”، إذا أخذ الشخص اسم أسرة زوجه، تضاف نهاية إلى اسم أسرته وفقا لقواعد النحو والصرف في اللغة اللاتفية مع مراعاة نوع جنس الشخص.</w:t>
      </w:r>
    </w:p>
    <w:p w:rsidR="00000000" w:rsidRDefault="00000000">
      <w:pPr>
        <w:pStyle w:val="SingleTxt"/>
        <w:rPr>
          <w:rtl/>
        </w:rPr>
      </w:pPr>
      <w:r>
        <w:rPr>
          <w:rtl/>
        </w:rPr>
        <w:t>307 -</w:t>
      </w:r>
      <w:r>
        <w:rPr>
          <w:rtl/>
        </w:rPr>
        <w:tab/>
        <w:t xml:space="preserve">وينظم القانون المدني أيضا علاقات الزوجين ذات الصلة بالملكية؛ ووفقا للقانون المدني، يحتفظ كل زوج بالممتلكات التي كانت في حوزته قبل الزواج وكذلك الممتلكات التي حصل عليها الزوج أثناء الزواج. وأثناء الزواج، يتمتع كل زوج بالحق في إدارة جميع ممتلكاته واستغلالها </w:t>
      </w:r>
      <w:r>
        <w:t>–</w:t>
      </w:r>
      <w:r>
        <w:rPr>
          <w:rtl/>
        </w:rPr>
        <w:t xml:space="preserve"> الممتلكات التي كانت في حوزته قبل الزواج وكذلك الممتلكات التي حصل عليها أثناء الزواج. وجميع الممتلكات التي حصل عليها الزوجان معا أو أحدهما أثناء الزواج، سواء من الموارد المالية للزوجين أو بمساعدة الزوج الآخر، تمثل ممتلكات الزوجية لكلا الزوجين؛ وفي حالة عدم التأكد، يجب افتراض أن الممتلكات المذكورة تخص كلا الزوجين مناصفة. ويقوم الزوجان معا بإدارة واستغلال ممتلكات الزوجية، بيد أنه يجوز أن يديرها ايضا أحد الزوجين بموافقة الزوج الآخر. والإجراءات التي يتخذها أحد الزوجين فيما يتعلق بالممتلكات المذكورة تقتضي موافقة الزوج الآخر. ويقع على عاتق كلا الزوجين تغطية مصروفات العائلة وأسرتهما المعيشية المشتركة من ممتلكات الزوجية.</w:t>
      </w:r>
    </w:p>
    <w:p w:rsidR="00000000" w:rsidRDefault="00000000">
      <w:pPr>
        <w:pStyle w:val="SingleTxt"/>
        <w:rPr>
          <w:rtl/>
        </w:rPr>
      </w:pPr>
      <w:r>
        <w:rPr>
          <w:rtl/>
        </w:rPr>
        <w:t>308 -</w:t>
      </w:r>
      <w:r>
        <w:rPr>
          <w:rtl/>
        </w:rPr>
        <w:tab/>
        <w:t>ويجوز للزوجين إقامة علاقاتهما ذات الصلة بالملكية، أو تعديلها أو إنهائها باتفاقات زواجية قبل الدخول في الزواج وكذلك أثناء الزواج. ويجوز لطرفي اتفاق الزواج إقامة علاقات ملكية زوجية منفصلة أو مشتركة بدلا من علاقات الملكية القانونية للزوجين. وإذا أقام اتفاق الزواج ملكية زوجية منفصلة، يحتفظ كل زوج بالممتلكات التي كان يمتلكها قبل الزواج ولكن يمكنه الحصول على الممتلكات واستغلالها والتصرف فيها بصورة مستقلة أثناء الزواج بصرف النظر عن الزوج الآخر. وإذا أقام اتفاق الزواج ملكية زوجية مشتركة، فإن الممتلكات التي كانت في حيازة الزوجين قبل الزواج وكذلك الممتلكات التي حُصل عليها أثناء الزواج، عدا الممتلكات المنفصلة، تضم معا في ممتلكات مشتركة لا يمكن الفصل بينها، ولا تخص أيا من الزوجين في شكل جزأين منفصلين أثناء الزواج. وعند تحديد الممتلكات الزوجية المشتركة في اتفاق الزواج، يتفق الزوجان على من سيكون مدير الممتلكات المشتركة (الزوج، أو الزوجة أو كلاهما).</w:t>
      </w:r>
    </w:p>
    <w:p w:rsidR="00000000" w:rsidRDefault="00000000">
      <w:pPr>
        <w:pStyle w:val="SingleTxt"/>
        <w:rPr>
          <w:rtl/>
        </w:rPr>
      </w:pPr>
      <w:r>
        <w:rPr>
          <w:rtl/>
        </w:rPr>
        <w:t>309 -</w:t>
      </w:r>
      <w:r>
        <w:rPr>
          <w:rtl/>
        </w:rPr>
        <w:tab/>
        <w:t>وبغية جعل اتفاق الزواج ملزما تجاه الغير، يتعين تسجيله في سجل علاقات الزوجين ذات الصلة بالممتلكات، الذي يديره مشروع سجل جمهورية لاتفيا. وإذا تضمن اتفاق الزواج شرطا بشأن العقارات، يجب تسجيل الاتفاق أيضا لدى سجل الأراضي الذي سُجل فيه العقار. ويتعين نشر مقتطفات من القيود في سجل علاقات الزوجين ذات الصلة بالممتلكات وذلك في الجريدة الرسمية “</w:t>
      </w:r>
      <w:r>
        <w:t>Latvijas V</w:t>
      </w:r>
      <w:r>
        <w:rPr>
          <w:rFonts w:cs="Times New Roman"/>
        </w:rPr>
        <w:t>ĕ</w:t>
      </w:r>
      <w:r>
        <w:t>stnesis</w:t>
      </w:r>
      <w:r>
        <w:rPr>
          <w:rtl/>
        </w:rPr>
        <w:t>”. ويتمتع كل شخص بالحق في الاطلاع على سجل علاقات الزوجين ذات الصلة بالممتلكات وطلب مستخرجات منه.</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jc w:val="center"/>
        <w:rPr>
          <w:rtl/>
        </w:rPr>
      </w:pPr>
      <w:r>
        <w:rPr>
          <w:rtl/>
        </w:rPr>
        <w:t>اتفاقات الزواج المسجلة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3660"/>
        <w:gridCol w:w="3660"/>
      </w:tblGrid>
      <w:tr w:rsidR="00000000">
        <w:tblPrEx>
          <w:tblCellMar>
            <w:top w:w="0" w:type="dxa"/>
            <w:bottom w:w="0" w:type="dxa"/>
          </w:tblCellMar>
        </w:tblPrEx>
        <w:trPr>
          <w:cantSplit/>
          <w:tblHeader/>
          <w:jc w:val="center"/>
        </w:trPr>
        <w:tc>
          <w:tcPr>
            <w:tcW w:w="366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السنة</w:t>
            </w:r>
          </w:p>
        </w:tc>
        <w:tc>
          <w:tcPr>
            <w:tcW w:w="366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عدد اتفاقات الزواج المسجلة</w:t>
            </w:r>
          </w:p>
        </w:tc>
      </w:tr>
      <w:tr w:rsidR="00000000">
        <w:tblPrEx>
          <w:tblCellMar>
            <w:top w:w="0" w:type="dxa"/>
            <w:bottom w:w="0" w:type="dxa"/>
          </w:tblCellMar>
        </w:tblPrEx>
        <w:trPr>
          <w:cantSplit/>
          <w:trHeight w:hRule="exact" w:val="115"/>
          <w:tblHeader/>
          <w:jc w:val="center"/>
        </w:trPr>
        <w:tc>
          <w:tcPr>
            <w:tcW w:w="366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366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1994</w:t>
            </w:r>
          </w:p>
        </w:tc>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w:t>
            </w:r>
          </w:p>
        </w:tc>
      </w:tr>
      <w:tr w:rsidR="00000000">
        <w:tblPrEx>
          <w:tblCellMar>
            <w:top w:w="0" w:type="dxa"/>
            <w:bottom w:w="0" w:type="dxa"/>
          </w:tblCellMar>
        </w:tblPrEx>
        <w:trPr>
          <w:cantSplit/>
          <w:jc w:val="center"/>
        </w:trPr>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1995</w:t>
            </w:r>
          </w:p>
        </w:tc>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134</w:t>
            </w:r>
          </w:p>
        </w:tc>
      </w:tr>
      <w:tr w:rsidR="00000000">
        <w:tblPrEx>
          <w:tblCellMar>
            <w:top w:w="0" w:type="dxa"/>
            <w:bottom w:w="0" w:type="dxa"/>
          </w:tblCellMar>
        </w:tblPrEx>
        <w:trPr>
          <w:cantSplit/>
          <w:jc w:val="center"/>
        </w:trPr>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1996</w:t>
            </w:r>
          </w:p>
        </w:tc>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206</w:t>
            </w:r>
          </w:p>
        </w:tc>
      </w:tr>
      <w:tr w:rsidR="00000000">
        <w:tblPrEx>
          <w:tblCellMar>
            <w:top w:w="0" w:type="dxa"/>
            <w:bottom w:w="0" w:type="dxa"/>
          </w:tblCellMar>
        </w:tblPrEx>
        <w:trPr>
          <w:cantSplit/>
          <w:jc w:val="center"/>
        </w:trPr>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1997</w:t>
            </w:r>
          </w:p>
        </w:tc>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256</w:t>
            </w:r>
          </w:p>
        </w:tc>
      </w:tr>
      <w:tr w:rsidR="00000000">
        <w:tblPrEx>
          <w:tblCellMar>
            <w:top w:w="0" w:type="dxa"/>
            <w:bottom w:w="0" w:type="dxa"/>
          </w:tblCellMar>
        </w:tblPrEx>
        <w:trPr>
          <w:cantSplit/>
          <w:jc w:val="center"/>
        </w:trPr>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1998</w:t>
            </w:r>
          </w:p>
        </w:tc>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272</w:t>
            </w:r>
          </w:p>
        </w:tc>
      </w:tr>
      <w:tr w:rsidR="00000000">
        <w:tblPrEx>
          <w:tblCellMar>
            <w:top w:w="0" w:type="dxa"/>
            <w:bottom w:w="0" w:type="dxa"/>
          </w:tblCellMar>
        </w:tblPrEx>
        <w:trPr>
          <w:cantSplit/>
          <w:jc w:val="center"/>
        </w:trPr>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1999</w:t>
            </w:r>
          </w:p>
        </w:tc>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371</w:t>
            </w:r>
          </w:p>
        </w:tc>
      </w:tr>
      <w:tr w:rsidR="00000000">
        <w:tblPrEx>
          <w:tblCellMar>
            <w:top w:w="0" w:type="dxa"/>
            <w:bottom w:w="0" w:type="dxa"/>
          </w:tblCellMar>
        </w:tblPrEx>
        <w:trPr>
          <w:cantSplit/>
          <w:jc w:val="center"/>
        </w:trPr>
        <w:tc>
          <w:tcPr>
            <w:tcW w:w="366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2000</w:t>
            </w:r>
          </w:p>
        </w:tc>
        <w:tc>
          <w:tcPr>
            <w:tcW w:w="366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449</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310 -</w:t>
      </w:r>
      <w:r>
        <w:rPr>
          <w:rtl/>
        </w:rPr>
        <w:tab/>
        <w:t>ووفقا للقانون المدني، يتمتع كل زوج بالحق في التصرف في ممتلكاته بصفة عامة، في حالة الوفاة، بصرف النظر عن نوع علاقات الملكية بين الزوجين.</w:t>
      </w:r>
    </w:p>
    <w:p w:rsidR="00000000" w:rsidRDefault="00000000">
      <w:pPr>
        <w:pStyle w:val="SingleTxt"/>
        <w:rPr>
          <w:rtl/>
        </w:rPr>
      </w:pPr>
      <w:r>
        <w:rPr>
          <w:rtl/>
        </w:rPr>
        <w:t>311 -</w:t>
      </w:r>
      <w:r>
        <w:rPr>
          <w:rtl/>
        </w:rPr>
        <w:tab/>
        <w:t>ويتمتع الرجل والمرأة بالحق في طلب حل الزواج. ويجوز للمحكمة حل الزواج بناء على طلب من أحد الزوجين. ويجوز لأحد الزوجين أن يطلب الطلاق، بصرف النظر عن نوع جنسه، إذا كان الزوج الآخر يشكل خطرا على حياته أو صحته؛ وإذا كان الزوج قد ترك الزوج الآخر واستمر هذا الغياب بدون انقطاع لمدة تربو عن عام؛ وإذا أصيب الزوج الآخر، بعد الدخول في الزواج، بمرض عقلي عضال طويل الأجل أو بمرض معد من نفس النوع؛ أو إذا ارتكب الزوج الآخر جناية، تحط من شرف الشخص أو كان يعيش حياة غير شريفة أو عابثة بحيث يتعذر طلب استمرار الزواج مع هذا الشخص. ويمكن أيضا حل الزواج إذا كانت الحياة الزوجية للزوجين قد انهارت لدرجة يستحيل معها استمرار تعايش الزوجين والمحافظة على الأسرة. وقد يتمثل سبب حل الزواج أيضا في دوام الانفصال المستمر في حياة الزوجين لمدة ثلاث سنوات. ويتعين أيضا حل الزواج بالاتفاق المشترك بين الزوجين ولكن ليس قبل مضي عام واحد بعد عقد الزواج. ولا يحل الزواج في الحالات الأخرى.</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الزيجات المحلولة كنسبة مئوية من العدد الكلي للزيجات</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3660"/>
        <w:gridCol w:w="3660"/>
      </w:tblGrid>
      <w:tr w:rsidR="00000000">
        <w:tblPrEx>
          <w:tblCellMar>
            <w:top w:w="0" w:type="dxa"/>
            <w:bottom w:w="0" w:type="dxa"/>
          </w:tblCellMar>
        </w:tblPrEx>
        <w:trPr>
          <w:cantSplit/>
          <w:tblHeader/>
          <w:jc w:val="center"/>
        </w:trPr>
        <w:tc>
          <w:tcPr>
            <w:tcW w:w="366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السنة</w:t>
            </w:r>
          </w:p>
        </w:tc>
        <w:tc>
          <w:tcPr>
            <w:tcW w:w="3660"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حالات الطلاق كنسبة مئوية من الزيجات المعقودة</w:t>
            </w:r>
          </w:p>
        </w:tc>
      </w:tr>
      <w:tr w:rsidR="00000000">
        <w:tblPrEx>
          <w:tblCellMar>
            <w:top w:w="0" w:type="dxa"/>
            <w:bottom w:w="0" w:type="dxa"/>
          </w:tblCellMar>
        </w:tblPrEx>
        <w:trPr>
          <w:cantSplit/>
          <w:trHeight w:hRule="exact" w:val="115"/>
          <w:tblHeader/>
          <w:jc w:val="center"/>
        </w:trPr>
        <w:tc>
          <w:tcPr>
            <w:tcW w:w="366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3660"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1993</w:t>
            </w:r>
          </w:p>
        </w:tc>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70.4</w:t>
            </w:r>
          </w:p>
        </w:tc>
      </w:tr>
      <w:tr w:rsidR="00000000">
        <w:tblPrEx>
          <w:tblCellMar>
            <w:top w:w="0" w:type="dxa"/>
            <w:bottom w:w="0" w:type="dxa"/>
          </w:tblCellMar>
        </w:tblPrEx>
        <w:trPr>
          <w:cantSplit/>
          <w:jc w:val="center"/>
        </w:trPr>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1994</w:t>
            </w:r>
          </w:p>
        </w:tc>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72.7</w:t>
            </w:r>
          </w:p>
        </w:tc>
      </w:tr>
      <w:tr w:rsidR="00000000">
        <w:tblPrEx>
          <w:tblCellMar>
            <w:top w:w="0" w:type="dxa"/>
            <w:bottom w:w="0" w:type="dxa"/>
          </w:tblCellMar>
        </w:tblPrEx>
        <w:trPr>
          <w:cantSplit/>
          <w:jc w:val="center"/>
        </w:trPr>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1995</w:t>
            </w:r>
          </w:p>
        </w:tc>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70.6</w:t>
            </w:r>
          </w:p>
        </w:tc>
      </w:tr>
      <w:tr w:rsidR="00000000">
        <w:tblPrEx>
          <w:tblCellMar>
            <w:top w:w="0" w:type="dxa"/>
            <w:bottom w:w="0" w:type="dxa"/>
          </w:tblCellMar>
        </w:tblPrEx>
        <w:trPr>
          <w:cantSplit/>
          <w:jc w:val="center"/>
        </w:trPr>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1996</w:t>
            </w:r>
          </w:p>
        </w:tc>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62.8</w:t>
            </w:r>
          </w:p>
        </w:tc>
      </w:tr>
      <w:tr w:rsidR="00000000">
        <w:tblPrEx>
          <w:tblCellMar>
            <w:top w:w="0" w:type="dxa"/>
            <w:bottom w:w="0" w:type="dxa"/>
          </w:tblCellMar>
        </w:tblPrEx>
        <w:trPr>
          <w:cantSplit/>
          <w:jc w:val="center"/>
        </w:trPr>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1997</w:t>
            </w:r>
          </w:p>
        </w:tc>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63.0</w:t>
            </w:r>
          </w:p>
        </w:tc>
      </w:tr>
      <w:tr w:rsidR="00000000">
        <w:tblPrEx>
          <w:tblCellMar>
            <w:top w:w="0" w:type="dxa"/>
            <w:bottom w:w="0" w:type="dxa"/>
          </w:tblCellMar>
        </w:tblPrEx>
        <w:trPr>
          <w:cantSplit/>
          <w:jc w:val="center"/>
        </w:trPr>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1998</w:t>
            </w:r>
          </w:p>
        </w:tc>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64.4</w:t>
            </w:r>
          </w:p>
        </w:tc>
      </w:tr>
      <w:tr w:rsidR="00000000">
        <w:tblPrEx>
          <w:tblCellMar>
            <w:top w:w="0" w:type="dxa"/>
            <w:bottom w:w="0" w:type="dxa"/>
          </w:tblCellMar>
        </w:tblPrEx>
        <w:trPr>
          <w:cantSplit/>
          <w:jc w:val="center"/>
        </w:trPr>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1999</w:t>
            </w:r>
          </w:p>
        </w:tc>
        <w:tc>
          <w:tcPr>
            <w:tcW w:w="3660"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63.9</w:t>
            </w:r>
          </w:p>
        </w:tc>
      </w:tr>
      <w:tr w:rsidR="00000000">
        <w:tblPrEx>
          <w:tblCellMar>
            <w:top w:w="0" w:type="dxa"/>
            <w:bottom w:w="0" w:type="dxa"/>
          </w:tblCellMar>
        </w:tblPrEx>
        <w:trPr>
          <w:cantSplit/>
          <w:jc w:val="center"/>
        </w:trPr>
        <w:tc>
          <w:tcPr>
            <w:tcW w:w="366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2000</w:t>
            </w:r>
          </w:p>
        </w:tc>
        <w:tc>
          <w:tcPr>
            <w:tcW w:w="3660"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66.6</w:t>
            </w:r>
          </w:p>
        </w:tc>
      </w:tr>
    </w:tbl>
    <w:p w:rsidR="00000000" w:rsidRDefault="00000000">
      <w:pPr>
        <w:pStyle w:val="SingleTxt"/>
        <w:rPr>
          <w:rtl/>
        </w:rPr>
      </w:pPr>
    </w:p>
    <w:p w:rsidR="00000000" w:rsidRDefault="00000000">
      <w:pPr>
        <w:pStyle w:val="SingleTxt"/>
        <w:rPr>
          <w:rtl/>
        </w:rPr>
      </w:pPr>
      <w:r>
        <w:rPr>
          <w:rtl/>
        </w:rPr>
        <w:t>312 -</w:t>
      </w:r>
      <w:r>
        <w:rPr>
          <w:rtl/>
        </w:rPr>
        <w:tab/>
        <w:t>ووفقا للقانون المدني، فإنه بعد حل الزواج، يجوز للزوج السابق الفقير أن يطلب نفقة من الزوج الآخر متناسبة مع موارد الأخير، إلا في حالة تهربه من اكتساب دخله الخاص من عمله هو بدون أي سبب صحيح. ولا يقع واجب إعالة الزوج السابق إذا كان الأخير قد سهل انفراط الزواج بأفعاله أو كان قد دخل في زواج جديد.</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المساواة في ممارسة حقوق الوالدين</w:t>
      </w:r>
    </w:p>
    <w:p w:rsidR="00000000" w:rsidRDefault="00000000">
      <w:pPr>
        <w:pStyle w:val="SingleTxt"/>
        <w:rPr>
          <w:rtl/>
        </w:rPr>
      </w:pPr>
      <w:r>
        <w:rPr>
          <w:rtl/>
        </w:rPr>
        <w:t>313 -</w:t>
      </w:r>
      <w:r>
        <w:rPr>
          <w:rtl/>
        </w:rPr>
        <w:tab/>
        <w:t>إن رعاية الأطفال وتربيتهم هي، في المقام الأول، حق ومسؤولية الوالدين أو الأوصياء. ويكفل المجتمع والدولة أن يكون بوسع الوالدين أو الأوصياء أداء واجباتهم تجاه الأطفال.</w:t>
      </w:r>
    </w:p>
    <w:p w:rsidR="00000000" w:rsidRDefault="00000000">
      <w:pPr>
        <w:pStyle w:val="SingleTxt"/>
        <w:rPr>
          <w:rtl/>
        </w:rPr>
      </w:pPr>
      <w:r>
        <w:rPr>
          <w:rtl/>
        </w:rPr>
        <w:t>314 -</w:t>
      </w:r>
      <w:r>
        <w:rPr>
          <w:rtl/>
        </w:rPr>
        <w:tab/>
        <w:t>وتقع على عاتق كلا الوالدين مسؤولية العناية بأطفالهما، ورفاههم وتربيتهم. ويتمثل واجب الوالدين في العناية بحياة ورفاه الأطفال الخاضعين لسلطتهما الأبوية على نحو يتمشى مع مركزهما المادي والاجتماعي، وتوفير إعالتهم، أي توفير الغذاء، والمسكن والملبس، ورعايتهم وتربيتهم وتعليمهم. ويظل الأطفال تحت سلطة والديهم إلى أن يبلغوا سن الرشد. وترى الرابطة اللاتفية للمساواة بين الجنسين أنه برغم إلتزام كلا الوالدين برعاية أطفالهما، لا تزال المرأة في لاتفيا، وكذلك في كل مكان، تتحمل الجزء الأكبر من هذه المسؤولية بقضاء قدر أكبر من الوقت نسبيا لأداء هذا الواجب، مما يقيد إمكانياتها للوفاء بالاحتياجات الأخرى.</w:t>
      </w:r>
    </w:p>
    <w:p w:rsidR="00000000" w:rsidRDefault="00000000">
      <w:pPr>
        <w:pStyle w:val="SingleTxt"/>
        <w:rPr>
          <w:rtl/>
        </w:rPr>
      </w:pPr>
      <w:r>
        <w:rPr>
          <w:rtl/>
        </w:rPr>
        <w:t>315 -</w:t>
      </w:r>
      <w:r>
        <w:rPr>
          <w:rtl/>
        </w:rPr>
        <w:tab/>
        <w:t>ووفقا للقانون المدني، فإنه أثناء الزواج، يمارس كلا الوالدين سلطتهما الأبوية معا. وفي حالة نشوء نزاع بين الزوجين، تقوم محكمة القوامة بتسويته، ما لم ينص القانون على خلاف ذلك. وإذا كانت أبوة الطفل المولود خارج كنف الزوجية قد ثبتت، يمارس الوالدان معا السلطة الأبوية أو يمارسها أحدهما بالاتفاق المتبادل بينهما. وفي حالة نشوء نزاع تحل المسألة المذكورة باتباع نفس الإجراءات المنصوص عليها في حالة الطفل المولود من زواج مسجل. وفي حالة عدم ثبوت أبوة الطفل المولود خارج كنف الزوجية، تمارس أم الطفل السلطة الأبوية. وإذا كان الوالدان يقيمان منفصلين. فإن الوالد الذي يعيش مع الطفل يمارس السلطة الأبوية. وفي هذه الحالة، يتمتع الرجل والمرأة بحقوق متساوية في تربية الطفل. والقيد على هذه الحقوق لا ينطبق إلا على الوالد الذي انتهت سلطته الأبوية بحكم صادر من المحكمة. ويجب أن يشترك كل من الوالدين بنسبة موارده المالية في رعاية الأطفال الذين ظلوا مع الوالد الآخر.</w:t>
      </w:r>
    </w:p>
    <w:p w:rsidR="00000000" w:rsidRDefault="00000000">
      <w:pPr>
        <w:pStyle w:val="SingleTxt"/>
        <w:rPr>
          <w:rtl/>
        </w:rPr>
      </w:pPr>
      <w:r>
        <w:rPr>
          <w:rtl/>
        </w:rPr>
        <w:t>316 -</w:t>
      </w:r>
      <w:r>
        <w:rPr>
          <w:rtl/>
        </w:rPr>
        <w:tab/>
        <w:t>وفي حالة حل الزواج أو إعلان بطلانه وإلغائه وعدم توصل الوالدين إلى اتفاق بشأن من من الأطفال سيبقى مع كل منهما، تحل المحكمة هذه القضايا آخذة في الاعتبار أفضل المصالح للأطفال مع الاستماع بقدر الإمكان إلى رغبات الأطفال إذا كانوا قد بلغوا سن السابعة.</w:t>
      </w:r>
    </w:p>
    <w:p w:rsidR="00000000" w:rsidRDefault="00000000">
      <w:pPr>
        <w:pStyle w:val="SingleTxt"/>
        <w:rPr>
          <w:rtl/>
        </w:rPr>
      </w:pPr>
      <w:r>
        <w:rPr>
          <w:rtl/>
        </w:rPr>
        <w:t>317 -</w:t>
      </w:r>
      <w:r>
        <w:rPr>
          <w:rtl/>
        </w:rPr>
        <w:tab/>
        <w:t>والقانون المدني ينظم ايضا الإجراءات المتعلقة باثبات أصل الطفل وحقوق المرأة والرجل في هذا المجال.</w:t>
      </w:r>
    </w:p>
    <w:p w:rsidR="00000000" w:rsidRDefault="00000000">
      <w:pPr>
        <w:pStyle w:val="SingleTxt"/>
        <w:rPr>
          <w:rtl/>
        </w:rPr>
      </w:pPr>
      <w:r>
        <w:rPr>
          <w:rtl/>
        </w:rPr>
        <w:t>318 -</w:t>
      </w:r>
      <w:r>
        <w:rPr>
          <w:rtl/>
        </w:rPr>
        <w:tab/>
        <w:t>والطفل الذي يولد لأمرأة بعد دخولها في الزواج أو ليس متأخرا عن اليوم الـ 306 بعد الدخول في الزواج، إذا كان الزواج قد انتهى بوفاة الزوج أو بالطلاق، يعتبر مولودا في كنف الزوجية. والطفل الذي يولد لامرأة ليس متأخرا عن اليوم الـ 306 بعد إنهاء الزواج، إذا كانت المرأة قد دخلت بالفعل في زواج جديد، يعتبر مولودا في الزواج الجديد. وفي هذه الحالة، يتمتع الزوج السابق أو والداه بالحق في الطعن في أصل الطفل. والإقرار بصورة صريحة أو مؤكدة مباشرة بقيام الأب بأفعال لا يمكن إنكارها مفادها ان الطفل المولود في كنف الزوجية أو بعد انتهائه هو طفله دليل كاف على أن الطفل المولود طفل ولد في كنف الزوجية. كما أنه لا يمكن للأب أن يطعن في ذلك إذا كان قد وافق على إنجاب الطفل بوسائل اصطناعية. والافتراض القائل بأنه إذا كان الطفل قد ولد في كنف الزوجية، أي، إذا كان والد الطفل هو زوج أم الطفل، يمكن الطعن فيه في المحكمة. ولحين الفصل في القضية في المحكمة، يعتبر الطفل مولودا في كنف الزوجية. والافتراض القائل بأن الطفل قد وُلد في كنف الزوجية، يمكن أن يطعن فيه في المحكمة زوج أم الطفل في خلال عامين من تاريخ علمه بأنه هو الذي أنجب الطفل. وتتمتع أم الطفل بنفس الحقوق. ويجوز للطفل أن يطعن في ولادته في كنف الزوجية في غضون عامين بعد بلوغ سن الرشد.</w:t>
      </w:r>
    </w:p>
    <w:p w:rsidR="00000000" w:rsidRDefault="00000000">
      <w:pPr>
        <w:pStyle w:val="SingleTxt"/>
        <w:rPr>
          <w:rtl/>
        </w:rPr>
      </w:pPr>
      <w:r>
        <w:rPr>
          <w:rtl/>
        </w:rPr>
        <w:t>319 -</w:t>
      </w:r>
      <w:r>
        <w:rPr>
          <w:rtl/>
        </w:rPr>
        <w:tab/>
        <w:t>والأصل الأبوي للطفل المولود خارج كنف الزوجية يستند إلى إثبات الأبوةبالاعتراف بها طوعا أو بحكم صادر من المحكمة. وقيام والد الطفل وأمه بتقديم طلب مشترك لمكتب المسجل يعني الاعتراف بالأبوة. ويدرج الاعتراف بالأبوة في سجلات المواليد. وفي حالة عدم الاعتراف بأبوة طفل مولود خارج كنف الزوجية بتقديم طلب إلى مكتب المسجل، يمكن للمحكمة إثبات الابوة، مع السماح بتقديم جميع أنواع البراهين، بما في ذلك البراهين العلمية، التي تجعل بالإمكان إثبات أو استبعاد أصل الطفل من الشخص المعني. وطلب اثبات الأبوة في المحكمة يجوز تقديمه من أم الطفل أو الوصي على الطفل، أو الطفل ذاته بعد بلوغه سن الرشد وكذلك من الأب البيولوجي للطفل. وقد أشارت الرابطة اللاتفية للمساواة بين الجنسين إلى أنه كثيرا ما لا تكون المرأة على علم بالأحكام المذكورة عاليه، ولذلك فإنها بتأخيرها الطلاق قد تجد نفسها في حالة لا يمكن فيها الطعن في أبوة أطفالها إلا أمام المحكمة.</w:t>
      </w:r>
    </w:p>
    <w:p w:rsidR="00000000" w:rsidRDefault="00000000">
      <w:pPr>
        <w:pStyle w:val="SingleTxt"/>
        <w:rPr>
          <w:rtl/>
        </w:rPr>
      </w:pPr>
      <w:r>
        <w:rPr>
          <w:rtl/>
        </w:rPr>
        <w:t>320 -</w:t>
      </w:r>
      <w:r>
        <w:rPr>
          <w:rtl/>
        </w:rPr>
        <w:tab/>
        <w:t>ومع أن أبوة الأطفال المولودين خارج كنف الزوجية يعترف بها طوعا الوالدان اللذان يتوصلان إلى اتفاق، فإن رغبة الرجل أو عدم رغبته في الاعتراف بالأبوة قاطعة. ولا تتمتع المرأة بالحق في أن تقرر وحدها من هو والد طفلها في حالة عدم موافقة الرجل على ذلك. وفي هذه الحالة، لا يمكن حل المسألة إلا عن طريق المحكمة، بأن تقدم أم الطفل طلبا إلى المحكمة لإثبات أبوته. وهذه القاعدة التشريعية هامة بصفة خاصة، بالنظر إلى تزايد عدد الأطفال المولودين في شراكات غير مسجلة (انظر الجدول).</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jc w:val="center"/>
        <w:rPr>
          <w:rtl/>
        </w:rPr>
      </w:pPr>
      <w:r>
        <w:rPr>
          <w:rtl/>
        </w:rPr>
        <w:t>الاطفال المولودون في شراكات غير مسجلة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825"/>
        <w:gridCol w:w="4495"/>
      </w:tblGrid>
      <w:tr w:rsidR="00000000">
        <w:tblPrEx>
          <w:tblCellMar>
            <w:top w:w="0" w:type="dxa"/>
            <w:bottom w:w="0" w:type="dxa"/>
          </w:tblCellMar>
        </w:tblPrEx>
        <w:trPr>
          <w:cantSplit/>
          <w:tblHeader/>
          <w:jc w:val="center"/>
        </w:trPr>
        <w:tc>
          <w:tcPr>
            <w:tcW w:w="282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السنة</w:t>
            </w:r>
          </w:p>
        </w:tc>
        <w:tc>
          <w:tcPr>
            <w:tcW w:w="4495" w:type="dxa"/>
            <w:tcBorders>
              <w:top w:val="single" w:sz="4" w:space="0" w:color="auto"/>
            </w:tcBorders>
            <w:vAlign w:val="bottom"/>
          </w:tcPr>
          <w:p w:rsidR="00000000" w:rsidRDefault="00000000">
            <w:pPr>
              <w:tabs>
                <w:tab w:val="left" w:pos="288"/>
                <w:tab w:val="left" w:pos="576"/>
                <w:tab w:val="left" w:pos="864"/>
                <w:tab w:val="left" w:pos="1152"/>
              </w:tabs>
              <w:spacing w:before="80" w:after="80" w:line="240" w:lineRule="exact"/>
              <w:ind w:left="40"/>
              <w:rPr>
                <w:i/>
                <w:iCs/>
                <w:sz w:val="16"/>
                <w:szCs w:val="24"/>
                <w:rtl/>
              </w:rPr>
            </w:pPr>
            <w:r>
              <w:rPr>
                <w:i/>
                <w:iCs/>
                <w:sz w:val="16"/>
                <w:szCs w:val="24"/>
                <w:rtl/>
              </w:rPr>
              <w:t>النسبة المئوية للأطفال المولودين في شراكات غير مسجلة</w:t>
            </w:r>
          </w:p>
        </w:tc>
      </w:tr>
      <w:tr w:rsidR="00000000">
        <w:tblPrEx>
          <w:tblCellMar>
            <w:top w:w="0" w:type="dxa"/>
            <w:bottom w:w="0" w:type="dxa"/>
          </w:tblCellMar>
        </w:tblPrEx>
        <w:trPr>
          <w:cantSplit/>
          <w:trHeight w:hRule="exact" w:val="115"/>
          <w:tblHeader/>
          <w:jc w:val="center"/>
        </w:trPr>
        <w:tc>
          <w:tcPr>
            <w:tcW w:w="282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c>
          <w:tcPr>
            <w:tcW w:w="4495" w:type="dxa"/>
            <w:tcBorders>
              <w:top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p>
        </w:tc>
      </w:tr>
      <w:tr w:rsidR="00000000">
        <w:tblPrEx>
          <w:tblCellMar>
            <w:top w:w="0" w:type="dxa"/>
            <w:bottom w:w="0" w:type="dxa"/>
          </w:tblCellMar>
        </w:tblPrEx>
        <w:trPr>
          <w:cantSplit/>
          <w:jc w:val="center"/>
        </w:trPr>
        <w:tc>
          <w:tcPr>
            <w:tcW w:w="28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1993</w:t>
            </w:r>
          </w:p>
        </w:tc>
        <w:tc>
          <w:tcPr>
            <w:tcW w:w="44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23.0</w:t>
            </w:r>
          </w:p>
        </w:tc>
      </w:tr>
      <w:tr w:rsidR="00000000">
        <w:tblPrEx>
          <w:tblCellMar>
            <w:top w:w="0" w:type="dxa"/>
            <w:bottom w:w="0" w:type="dxa"/>
          </w:tblCellMar>
        </w:tblPrEx>
        <w:trPr>
          <w:cantSplit/>
          <w:jc w:val="center"/>
        </w:trPr>
        <w:tc>
          <w:tcPr>
            <w:tcW w:w="28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1994</w:t>
            </w:r>
          </w:p>
        </w:tc>
        <w:tc>
          <w:tcPr>
            <w:tcW w:w="44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26.4</w:t>
            </w:r>
          </w:p>
        </w:tc>
      </w:tr>
      <w:tr w:rsidR="00000000">
        <w:tblPrEx>
          <w:tblCellMar>
            <w:top w:w="0" w:type="dxa"/>
            <w:bottom w:w="0" w:type="dxa"/>
          </w:tblCellMar>
        </w:tblPrEx>
        <w:trPr>
          <w:cantSplit/>
          <w:jc w:val="center"/>
        </w:trPr>
        <w:tc>
          <w:tcPr>
            <w:tcW w:w="28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1995</w:t>
            </w:r>
          </w:p>
        </w:tc>
        <w:tc>
          <w:tcPr>
            <w:tcW w:w="44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29.9</w:t>
            </w:r>
          </w:p>
        </w:tc>
      </w:tr>
      <w:tr w:rsidR="00000000">
        <w:tblPrEx>
          <w:tblCellMar>
            <w:top w:w="0" w:type="dxa"/>
            <w:bottom w:w="0" w:type="dxa"/>
          </w:tblCellMar>
        </w:tblPrEx>
        <w:trPr>
          <w:cantSplit/>
          <w:jc w:val="center"/>
        </w:trPr>
        <w:tc>
          <w:tcPr>
            <w:tcW w:w="28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1996</w:t>
            </w:r>
          </w:p>
        </w:tc>
        <w:tc>
          <w:tcPr>
            <w:tcW w:w="44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33.1</w:t>
            </w:r>
          </w:p>
        </w:tc>
      </w:tr>
      <w:tr w:rsidR="00000000">
        <w:tblPrEx>
          <w:tblCellMar>
            <w:top w:w="0" w:type="dxa"/>
            <w:bottom w:w="0" w:type="dxa"/>
          </w:tblCellMar>
        </w:tblPrEx>
        <w:trPr>
          <w:cantSplit/>
          <w:jc w:val="center"/>
        </w:trPr>
        <w:tc>
          <w:tcPr>
            <w:tcW w:w="28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1997</w:t>
            </w:r>
          </w:p>
        </w:tc>
        <w:tc>
          <w:tcPr>
            <w:tcW w:w="44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34.8</w:t>
            </w:r>
          </w:p>
        </w:tc>
      </w:tr>
      <w:tr w:rsidR="00000000">
        <w:tblPrEx>
          <w:tblCellMar>
            <w:top w:w="0" w:type="dxa"/>
            <w:bottom w:w="0" w:type="dxa"/>
          </w:tblCellMar>
        </w:tblPrEx>
        <w:trPr>
          <w:cantSplit/>
          <w:jc w:val="center"/>
        </w:trPr>
        <w:tc>
          <w:tcPr>
            <w:tcW w:w="28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1998</w:t>
            </w:r>
          </w:p>
        </w:tc>
        <w:tc>
          <w:tcPr>
            <w:tcW w:w="44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37.1</w:t>
            </w:r>
          </w:p>
        </w:tc>
      </w:tr>
      <w:tr w:rsidR="00000000">
        <w:tblPrEx>
          <w:tblCellMar>
            <w:top w:w="0" w:type="dxa"/>
            <w:bottom w:w="0" w:type="dxa"/>
          </w:tblCellMar>
        </w:tblPrEx>
        <w:trPr>
          <w:cantSplit/>
          <w:jc w:val="center"/>
        </w:trPr>
        <w:tc>
          <w:tcPr>
            <w:tcW w:w="282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1999</w:t>
            </w:r>
          </w:p>
        </w:tc>
        <w:tc>
          <w:tcPr>
            <w:tcW w:w="4495" w:type="dxa"/>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39.1</w:t>
            </w:r>
          </w:p>
        </w:tc>
      </w:tr>
      <w:tr w:rsidR="00000000">
        <w:tblPrEx>
          <w:tblCellMar>
            <w:top w:w="0" w:type="dxa"/>
            <w:bottom w:w="0" w:type="dxa"/>
          </w:tblCellMar>
        </w:tblPrEx>
        <w:trPr>
          <w:cantSplit/>
          <w:jc w:val="center"/>
        </w:trPr>
        <w:tc>
          <w:tcPr>
            <w:tcW w:w="282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2000</w:t>
            </w:r>
          </w:p>
        </w:tc>
        <w:tc>
          <w:tcPr>
            <w:tcW w:w="4495" w:type="dxa"/>
            <w:tcBorders>
              <w:bottom w:val="single" w:sz="12" w:space="0" w:color="auto"/>
            </w:tcBorders>
            <w:vAlign w:val="bottom"/>
          </w:tcPr>
          <w:p w:rsidR="00000000" w:rsidRDefault="00000000">
            <w:pPr>
              <w:tabs>
                <w:tab w:val="left" w:pos="288"/>
                <w:tab w:val="left" w:pos="576"/>
                <w:tab w:val="left" w:pos="864"/>
                <w:tab w:val="left" w:pos="1152"/>
              </w:tabs>
              <w:spacing w:after="80" w:line="240" w:lineRule="exact"/>
              <w:ind w:left="40"/>
              <w:rPr>
                <w:sz w:val="16"/>
                <w:szCs w:val="24"/>
                <w:rtl/>
              </w:rPr>
            </w:pPr>
            <w:r>
              <w:rPr>
                <w:sz w:val="16"/>
                <w:szCs w:val="24"/>
                <w:rtl/>
              </w:rPr>
              <w:t>40.3</w:t>
            </w:r>
          </w:p>
        </w:tc>
      </w:tr>
    </w:tbl>
    <w:p w:rsidR="00000000" w:rsidRDefault="00000000">
      <w:pPr>
        <w:pStyle w:val="SingleTxt"/>
        <w:rPr>
          <w:rtl/>
        </w:rPr>
      </w:pPr>
    </w:p>
    <w:p w:rsidR="00000000" w:rsidRDefault="00000000">
      <w:pPr>
        <w:pStyle w:val="SingleTxt"/>
        <w:rPr>
          <w:rtl/>
        </w:rPr>
      </w:pPr>
      <w:r>
        <w:rPr>
          <w:rtl/>
        </w:rPr>
        <w:t>321 -</w:t>
      </w:r>
      <w:r>
        <w:rPr>
          <w:rtl/>
        </w:rPr>
        <w:tab/>
        <w:t>ولا ينص تشريع لاتفيا على أنه لا يمكن أن يعترف بالأبوة إلا شخص حر قانونا. وهذا يعني أن الرجل الذي دخل في زواج، بغض النظر عن موافقة زوجته، يتمتع بالحق في الاعتراف بأبوة الطفل المولود من إمرأة أخرى. وفي هذه الحالة المتعلقة بإثبات الأبوة، ليست موافقة الزوجة ضرورية ولا تؤخذ اعتراضاتها في الحسبان.</w:t>
      </w:r>
    </w:p>
    <w:p w:rsidR="00000000" w:rsidRDefault="00000000">
      <w:pPr>
        <w:pStyle w:val="SingleTxt"/>
        <w:rPr>
          <w:rtl/>
        </w:rPr>
      </w:pPr>
      <w:r>
        <w:rPr>
          <w:rtl/>
        </w:rPr>
        <w:t>322 -</w:t>
      </w:r>
      <w:r>
        <w:rPr>
          <w:rtl/>
        </w:rPr>
        <w:tab/>
        <w:t>واسم الأسرة للطفل المولود في كنف الزوجية يتحدد وفقا لاسم أسرة الوالدين. وإذا كان الوالدان يحملان اسمي أسرتين مختلفتين، يُعطى الطفل اسم أسرة الأب أو الأم وفقا للاتفاق بين الوالدين. وفي حالة عدم توصل الوالدين إلى اتفاق بشأن اسم أسرة الطفل، يتحدد هذا الاسم بحكم صادر من المحكمة. أما اسم أسرة الطفل المولود خارج كنف الزوجية فإنه يتحدد وفقا لاسم أسرة الأم وقت ولادة الطفل، في حالة عدم اثبات الأبوة عند تسجيل ولادة الطفل. وفي حالة اثبات أبوة الطفل عند تسجيل ولادة الطفل، يتحدد اسم الأسرة للطفل وفقا لنفس الإجراءات المنصوص عليها للطفل المولود في كنف الزوجية.</w:t>
      </w:r>
    </w:p>
    <w:p w:rsidR="00000000" w:rsidRDefault="00000000">
      <w:pPr>
        <w:pStyle w:val="SingleTxt"/>
        <w:rPr>
          <w:rtl/>
        </w:rPr>
      </w:pPr>
      <w:r>
        <w:rPr>
          <w:rtl/>
        </w:rPr>
        <w:t>323 -</w:t>
      </w:r>
      <w:r>
        <w:rPr>
          <w:rtl/>
        </w:rPr>
        <w:tab/>
        <w:t>ولا يتضمن تشريع لاتفيا أية قواعد تشير إلى حق الرجل في أن يتخذ منفردا قرارات بشأن المسائل ذات الصلة بعدد الأطفال في الأسرة والمباعدة بينهم. وحقوق المرأة في حرية الحصول على المعلومات والتثقيف والوسائل التي تسمح لها بممارسة هذه الحقوق يرد تحليل لها بإسهاب أكبر في مناقشة المادة 12 من الاتفاقية.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المساواة في الحقوق ليصبح الشخص وصيا، وفي حقوق التبني </w:t>
      </w:r>
    </w:p>
    <w:p w:rsidR="00000000" w:rsidRDefault="00000000">
      <w:pPr>
        <w:pStyle w:val="SingleTxt"/>
        <w:rPr>
          <w:rtl/>
        </w:rPr>
      </w:pPr>
      <w:r>
        <w:rPr>
          <w:rtl/>
        </w:rPr>
        <w:t>324 -</w:t>
      </w:r>
      <w:r>
        <w:rPr>
          <w:rtl/>
        </w:rPr>
        <w:tab/>
        <w:t xml:space="preserve">وفقا لتشريع لاتفيا، يتمتع الرجل والمرأة بالمساواة في الحقوق في أن يصبحا وصيين على القاصر إذا توفرت فيهما المهارات والصفات الشخصية اللازمة لأداء هذا الواجب. والرجل، وكذلك المرأة، الذي عُين وصيا على قاصر، مسؤول عن تربية القاصر، ويرعى القاصر الموصى عليه بنفس القدر من الرعاية التي توفرها الأم الراعية أو الأب الراعي. </w:t>
      </w:r>
    </w:p>
    <w:p w:rsidR="00000000" w:rsidRDefault="00000000">
      <w:pPr>
        <w:pStyle w:val="SingleTxt"/>
        <w:rPr>
          <w:rtl/>
        </w:rPr>
      </w:pPr>
      <w:r>
        <w:rPr>
          <w:rtl/>
        </w:rPr>
        <w:t>325 -</w:t>
      </w:r>
      <w:r>
        <w:rPr>
          <w:rtl/>
        </w:rPr>
        <w:tab/>
        <w:t>ووفقا للقانون المدني، يجوز للمرأة، وكذلك للرجل، التي بلغت من العمر 25 عاما وتكون أكبر من الدعي (الطفل المتبنى) بـ 18 عاما، أن تتبنى طفلا إذا كانت هناك أسباب تدعو إلى الاعتقاد بأنه ستنشأ علاقات الوالد والطفل بين المتبني والدعي. ويجوز لوالد الطفل أن يتبنى طفله المولود خارج كنف الزوجية، بصرف النظر عن القواعد التنظيمية للحد الأدنى لسن المتبني والـ 18 عاما التي تمثل الفرق في العمر؛ ولا يتطلب ذلك التبني إلا موافقة الزوج الآخر، فضلا عن موافقة أم الطفل أو الوصي لأسباب عامة.</w:t>
      </w:r>
    </w:p>
    <w:p w:rsidR="00000000" w:rsidRDefault="00000000">
      <w:pPr>
        <w:pStyle w:val="SingleTxt"/>
        <w:rPr>
          <w:rtl/>
        </w:rPr>
      </w:pPr>
      <w:r>
        <w:rPr>
          <w:rtl/>
        </w:rPr>
        <w:t>326 -</w:t>
      </w:r>
      <w:r>
        <w:rPr>
          <w:rtl/>
        </w:rPr>
        <w:tab/>
        <w:t>ويجوز للزوجين تبني طفل معا أو يمكن لأحدهما القيام بذلك. ولا يجوز للشخص المتزوج أن يتبنى إلا بموافقة الزوج الآخر، إلا في حالة إعلان أن الزوج الآخر فاقد الأهلية قانونا بسبب مرض عقلي أو بلاهة. في حين أن أشخاصا عديدين لا يربطهم رباط الزوجية بصورة مشتركة، لا يستطيعون، بدورهم، أن يتبنوا في نفس الوقت نفس الشخص بالذات.</w:t>
      </w:r>
    </w:p>
    <w:p w:rsidR="00000000" w:rsidRDefault="00000000">
      <w:pPr>
        <w:pStyle w:val="SingleTxt"/>
        <w:rPr>
          <w:rtl/>
        </w:rPr>
      </w:pPr>
      <w:r>
        <w:rPr>
          <w:rtl/>
        </w:rPr>
        <w:t>327 -</w:t>
      </w:r>
      <w:r>
        <w:rPr>
          <w:rtl/>
        </w:rPr>
        <w:tab/>
        <w:t>وبغية كفالة أن يكون التبني لمصلحة الطفل في الاعتبار الأول، من الضروري أن يوافق على التبني جميع أطرافه، أي المتبني والدعي، إذا لم يكن الأخير دون سن 12 عاما، وأيضا والداه أو أوصياؤه، في حالة عدم بلوغ الطفل سن الرشد؛ وتبني الشخص الموضوع تحت الوصاية يقتضي موافقة الوصي. وتبني القاصر يقتضي شهادة من محكمة القوامة بأن التبني لن يضر الدعي. وبناء على طلب الأشخاص المقيمين في الخارج، يمكن تبني القاصر بإذن من وزير العدل وفقط في الحالات التي تتعذر فيها كفالة التربية والرعاية المناسبتين للطفل داخل أسرة.</w:t>
      </w:r>
    </w:p>
    <w:p w:rsidR="00000000" w:rsidRDefault="00000000">
      <w:pPr>
        <w:pStyle w:val="SingleTxt"/>
        <w:rPr>
          <w:rtl/>
        </w:rPr>
      </w:pPr>
      <w:r>
        <w:rPr>
          <w:rtl/>
        </w:rPr>
        <w:t>328 -</w:t>
      </w:r>
      <w:r>
        <w:rPr>
          <w:rtl/>
        </w:rPr>
        <w:tab/>
        <w:t>وينص القانون المدني على أنه على اساس السلطة الأبوية بالفعل يكون الأب والأم الوصيين الطبيعيين لأطفالهما القصر. وفي حالة وفاة أحد الوالدين، تنتقل الوصاية إلى الآخر بدون تأكيد من محكمة القوامة. وفي حالة وفاة أحد الوالدين ودخول الآخر في زواج جديد، يستمر الأخير مع ذلك في البقاء بوصفه الوصي الطبيعي للأطفال القصر المولودين من زواجه السابق، بيد أن من واجبه اخطار محكمة القوامة عن دخوله النهائي في زواج وتوزيع تركة المتوفى وفقا للشروط المتعلقة بحقوق الإرث فضلا عن نقل حصة الأطفال في التركة أو كفالتها لهم على نحو مناسب. ولم يُنص على أية قيود قائمة على نوع الجنس في هذه الحالة.</w:t>
      </w:r>
    </w:p>
    <w:p w:rsidR="00000000" w:rsidRDefault="00000000">
      <w:pPr>
        <w:pStyle w:val="SingleTxt"/>
        <w:rPr>
          <w:rtl/>
        </w:rPr>
      </w:pPr>
      <w:r>
        <w:rPr>
          <w:rtl/>
        </w:rPr>
        <w:t>329 -</w:t>
      </w:r>
      <w:r>
        <w:rPr>
          <w:rtl/>
        </w:rPr>
        <w:tab/>
        <w:t xml:space="preserve">ويتمتع كلا الوالدين بالحق في تعيين أوصياء لأطفالهم في وصيتهم الأخيرة </w:t>
      </w:r>
      <w:r>
        <w:t>–</w:t>
      </w:r>
      <w:r>
        <w:rPr>
          <w:rtl/>
        </w:rPr>
        <w:t xml:space="preserve"> للأطفال الموجودين وكذلك المقبلين. وفي حالة عدم تعيين أوصياء في الوصية الأخيرة أو في حالة عدم اعتماد تعيين الأوصياء، أو أنهم لم يعودوا على قيد الحياة أو لا يستطيعون تولي الوصاية، يجب أن يتوجه اقرب أقارب الأطفال القصر إلى محكمة القوامة المعنية بدون إبطاء لطلب تعيين وصي على الأطفال. وتختار محكمة القوامة أنسب الأشخاص من بين الأقارب المتساوين في درجة قرابتهم القريبة، بيد أنه إذا تبين أن أقرب الأوصياء غير مناسب، فيتم الاختيار من بين الأقارب الأبعد قرابة.</w:t>
      </w:r>
    </w:p>
    <w:p w:rsidR="00000000" w:rsidRDefault="00000000">
      <w:pPr>
        <w:pStyle w:val="SingleTxt"/>
        <w:rPr>
          <w:rtl/>
        </w:rPr>
      </w:pPr>
      <w:r>
        <w:rPr>
          <w:rtl/>
        </w:rPr>
        <w:t>330 -</w:t>
      </w:r>
      <w:r>
        <w:rPr>
          <w:rtl/>
        </w:rPr>
        <w:tab/>
        <w:t>وينص القانون المدني على فرض قيود ليكون الشخص وصيا. ولا يمكن أن يكون الأشخاص التالون أوصياء: الأشخاص الموضوعون تحت الحجر؛ والأشخاص الذين حُرموا بالفعل ذات مرة من السلطة الأبوية أو الذين أعفوا من أداء واجبات الوصي بسبب أداء واجباتهم بصورة غير ملائمة؛ والأشخاص الذين أعلن أنهم مدينون معسرون؛ والأشخاص الذين رفض آباؤهم أو أجدادهم في وصيتهم الأخيرة أن يكونوا اوصياء على أطفالهم القصر؛ والأشخاص الذين تتعارض مصالحهم بوضوح مع المصالح العليا للقصر الموصى عليهم؛ وأعضاء محكمة القوامة المشرفة على الوصاية ذات الصلة؛ والأجانب عدا الحالات التي تتقرر فيها الوصاية على مواطنين من بلدهم؛ والقصر. ولا توجد قيود أخرى ذات صلة بنوع جنس الشخص، لكي يصبح الشخص وصيا.</w:t>
      </w:r>
    </w:p>
    <w:p w:rsidR="00000000" w:rsidRDefault="00000000">
      <w:pPr>
        <w:pStyle w:val="SingleTxt"/>
        <w:rPr>
          <w:rtl/>
        </w:rPr>
      </w:pPr>
      <w:r>
        <w:rPr>
          <w:rtl/>
        </w:rPr>
        <w:t>331 -</w:t>
      </w:r>
      <w:r>
        <w:rPr>
          <w:rtl/>
        </w:rPr>
        <w:tab/>
        <w:t>ولما كانت مسؤولية الوصي في لاتفيا تمثل واجبا عاما لا يستطيع أي شخص رفضه بدون أي سبب مشروع، فإن القانون المدني يورد أيضا هذه الأسباب. والأسباب المشروعة لرفض مسؤولية الوصي ترد على النحو التالي: الخدمة العامة أو البلدية التي يصعب الجمع بينها وبين أداء واجبات الوصي؛ والأمية؛ وزيادة العمر عن 60 عاما؛ والمسؤولية عن ثلاث حالات وصاية أو قوامة أو حتى عن واحدة ولكن مع تحمل جهد كبير؛ وكبر الأسرة؛ والفقر؛ والمرض الذي يحول دون أداء واجبات الوصي على نحو ملائم؛ والانتقال إلى ولاية محكمة قوامة أخرى؛ والغياب المتكرر والطويل الأمد بسبب أعمال رسمية أو بُعد محل الإقامة عن محل الوصاية مما يعوق أداء الوصي لواجباته. ويجوز للأشخاص الذين يرفضون تولي الوصاية الاستناد إلى الأسباب عاليه بصرف النظر عن نوع جنسهم.</w:t>
      </w:r>
    </w:p>
    <w:p w:rsidR="00000000" w:rsidRDefault="00000000">
      <w:pPr>
        <w:pStyle w:val="SingleTxt"/>
        <w:rPr>
          <w:rtl/>
        </w:rPr>
      </w:pPr>
      <w:r>
        <w:rPr>
          <w:rtl/>
        </w:rPr>
        <w:t>332 -</w:t>
      </w:r>
      <w:r>
        <w:rPr>
          <w:rtl/>
        </w:rPr>
        <w:tab/>
        <w:t>والقيِّمون على الأشخاص الذين بلغوا سن الرشد تعينهم محكمة القوامة المختصة بناء على حكم صادر من محكمة بوجوب القيام أولا بتعيين زوج الشخص المحجور عليه أو أي شخص آخر من أقرب الأقارب بوصفه القيِّم مع مراعاة الوصية الأخيرة للشخص الذي ترك ميراثا للشخص. ووفقا للقانون المدني، تنطبق نفس الشروط على القيِّمين وكذلك الأوصياء. وبالمثل، لا توجد قيود قائمة على نوع الجنس منصوص عليها في هذا المجال.</w:t>
      </w:r>
    </w:p>
    <w:p w:rsidR="00000000" w:rsidRDefault="00000000">
      <w:pPr>
        <w:pStyle w:val="SingleTxt"/>
        <w:rPr>
          <w:rtl/>
        </w:rPr>
      </w:pPr>
      <w:r>
        <w:rPr>
          <w:rtl/>
        </w:rPr>
        <w:t>333 -</w:t>
      </w:r>
      <w:r>
        <w:rPr>
          <w:rtl/>
        </w:rPr>
        <w:tab/>
        <w:t>ونظام الأسر الكافلة موجود أيضا في لاتفيا. ووفقا للقواعد التنظيمية الصادرة عن مجلس الوزراء برقم 211، “المتعلقة بالأسر الكافلة” (10-6-1997)، فإن الأسرة الكافلة أسرة توفر المساعدة الخاصة المقدمة من الدولة والحماية للطفل الذي حُرم بصورة مؤقتة أو دائمة من بيئة أسرته أو لا يمكن السماح ببقائه مع الأسرة للمصلحة العليا للطفل، إلى أن يعود الطفل إلى أسرته، أو إذا كان ذلك مستحيلا، إلى وقت تبني الطفل، أو وضعه تحت الوصاية أو وضعه في مؤسسة لرعاية الطفل وتعليمه. ويُمنح مركز الأسرة الكافلة إلى أي أسرة إذا أعربت عن رغبتها في أن تصبح أسرة كافلة وكان سن الزوجين يتراوح بين 21 و 60 عاما. وفي حالات استثنائية، يجوز منح مركز الأسرة الكافلة إلى شخص واحد (لا توجد قيود قائمة على نوع الجنس مفروضة على شخص واحد للحصول على مركز الأسرة الكافلة).</w:t>
      </w:r>
    </w:p>
    <w:p w:rsidR="00000000" w:rsidRDefault="00000000">
      <w:pPr>
        <w:pStyle w:val="SingleTxt"/>
        <w:rPr>
          <w:rtl/>
        </w:rPr>
      </w:pPr>
      <w:r>
        <w:rPr>
          <w:rtl/>
        </w:rPr>
        <w:t>334 -</w:t>
      </w:r>
      <w:r>
        <w:rPr>
          <w:rtl/>
        </w:rPr>
        <w:tab/>
        <w:t>ومصالح الأطفال قاطعة: تتحدد الوصاية بقرار من محكمة القوامة أو محكمة الأبروشية المدنية؛ ومن الناحية العملية، كانت هناك حالات عُين فيها الوصي عن طريق المحكمة؛ وجرى الاعتراف بالأشخاص بوصفهم متبنين وصدر بيان بأن التبني هو للمصلحة العليا للطفل بقرار صادر من محكمة القوامة أو محكمة الأبروشية المدنية؛ وهي تؤدي وظائف متشابهة </w:t>
      </w:r>
      <w:r>
        <w:t>–</w:t>
      </w:r>
      <w:r>
        <w:rPr>
          <w:rtl/>
        </w:rPr>
        <w:t xml:space="preserve"> منح مركز الأسرة الكافلة بقرار صادر من محكمة القوامة أو محكمة الأبروشية المدنية؛ وتخويل ممثلي الوالدين، والأوصياء، والأسر الكافلة تمثيل الطفل، واتخاذ الترتيبات فيما يتعلق بالمصالح الشخصية للطفل والمتعلقة بممتلكاته.</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الحقوق المتساوية للزوجين في اختيار المهنة والعمل وكذلك في اختيار اسم الأسرة</w:t>
      </w:r>
    </w:p>
    <w:p w:rsidR="00000000" w:rsidRDefault="00000000">
      <w:pPr>
        <w:pStyle w:val="SingleTxt"/>
        <w:rPr>
          <w:rtl/>
        </w:rPr>
      </w:pPr>
      <w:r>
        <w:rPr>
          <w:rtl/>
        </w:rPr>
        <w:t>335 -</w:t>
      </w:r>
      <w:r>
        <w:rPr>
          <w:rtl/>
        </w:rPr>
        <w:tab/>
        <w:t>نُوقش أعلاه قبل ذلك حق المرأة في اختيار اسم أسرتها المتزوجة. ونُوقش الحق في اختيار المهنة والعمل وذلك في التحليل المتعلق بالمادة 10 من الاتفاقية.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حظر خطوبة الطفل وزواجه </w:t>
      </w:r>
    </w:p>
    <w:p w:rsidR="00000000" w:rsidRDefault="00000000">
      <w:pPr>
        <w:pStyle w:val="SingleTxt"/>
        <w:rPr>
          <w:rtl/>
        </w:rPr>
      </w:pPr>
      <w:r>
        <w:rPr>
          <w:rtl/>
        </w:rPr>
        <w:t>336 -</w:t>
      </w:r>
      <w:r>
        <w:rPr>
          <w:rtl/>
        </w:rPr>
        <w:tab/>
        <w:t>وفقا لمفهوم تشريع لاتفيا، تمثل الخطوبة وعدا متبادلا بالدخول في زواج. وهو يمنع خطوبة الأطفال، حيث لا يستطيع الأوصياء على القصر ولا الأشخاص الآخرون إعطاء هذا الوعد. والخطوبة لا تعطي الحق في طلب عقد الزواج عن طريق المحكمة.</w:t>
      </w:r>
    </w:p>
    <w:p w:rsidR="00000000" w:rsidRDefault="00000000">
      <w:pPr>
        <w:pStyle w:val="SingleTxt"/>
        <w:rPr>
          <w:rtl/>
        </w:rPr>
      </w:pPr>
      <w:r>
        <w:rPr>
          <w:rtl/>
        </w:rPr>
        <w:t>337 -</w:t>
      </w:r>
      <w:r>
        <w:rPr>
          <w:rtl/>
        </w:rPr>
        <w:tab/>
        <w:t>وكما سبق ذكره أعلاه، جرى تحديد الحد الأدنى لسن الزواج في لاتفيا، والزيجات التي تعقد قبل بلوغ هذه السن تعتبر لاغية وباطلة.</w:t>
      </w:r>
    </w:p>
    <w:p w:rsidR="00000000" w:rsidRDefault="00000000">
      <w:pPr>
        <w:pStyle w:val="SingleTxt"/>
        <w:rPr>
          <w:rtl/>
        </w:rPr>
      </w:pPr>
      <w:r>
        <w:rPr>
          <w:rtl/>
        </w:rPr>
        <w:t>338 -</w:t>
      </w:r>
      <w:r>
        <w:rPr>
          <w:rtl/>
        </w:rPr>
        <w:tab/>
        <w:t>وتسجيل الزيجات في سجل رسمي إلزامي في لاتفيا. ووفقا للقانون المدني، فإن مدير مكتب المسجل وقساوسة الطوائف الدينية الواردة في القانون (اللوثريون البروتستانت، وأتباع الكنيسة الرومانية الكاثوليكية، والأرثوذكس، والمؤمنون القدامى، والميثوديون، والمعمدانيون، والسبتيون أو الحاخامات) الذين لديهم الإذن من إدارة الطائفة الدينية المعنية يتمتعون بسلطة أداء مراسم الزواج. ويرسل القساوسة المعلومات، التي يطلبها سجل الزواج عن كل زواج بعقد، إلى مكتب المسجل في المنطقة التي جرت فيها مراسم الزواج في غضون أربعة عشر يوما. ويجوز اعتبار القسيس مسؤولا إداريا عن الإخفاق في أداء هذا الواجب. أما الزواج الذي لم يعقد في مكتب المسجل أو بحضور قسيس فيتعين إعلان بطلانه وفقا للإجراءات التي نص عليها القانون.</w:t>
      </w:r>
    </w:p>
    <w:p w:rsidR="00000000" w:rsidRDefault="00000000">
      <w:pPr>
        <w:pStyle w:val="SingleTxt"/>
        <w:spacing w:after="0" w:line="240" w:lineRule="auto"/>
      </w:pPr>
      <w:r>
        <w:rPr>
          <w:w w:val="100"/>
          <w:rtl/>
        </w:rPr>
        <w:pict>
          <v:line id="_x0000_s2052" style="position:absolute;left:0;text-align:left;z-index:2;mso-position-horizontal:absolute;mso-position-horizontal-relative:text;mso-position-vertical:absolute;mso-position-vertical-relative:text" from="206.65pt,24pt" to="278.65pt,24pt" o:allowincell="f" strokeweight=".25pt"/>
        </w:pict>
      </w:r>
    </w:p>
    <w:sectPr w:rsidR="00000000">
      <w:endnotePr>
        <w:numFmt w:val="decimal"/>
      </w:endnotePr>
      <w:type w:val="continuous"/>
      <w:pgSz w:w="12240" w:h="15840" w:code="1"/>
      <w:pgMar w:top="1742" w:right="1195" w:bottom="1898" w:left="1195" w:header="576" w:footer="1030" w:gutter="0"/>
      <w:cols w:space="72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NO&gt;&gt;N0342249A&lt;&lt;ODS JOB NO&gt;&gt;</w:t>
      </w:r>
    </w:p>
    <w:p w:rsidR="00000000" w:rsidRDefault="00000000">
      <w:pPr>
        <w:pStyle w:val="CommentText"/>
        <w:rPr>
          <w:rtl/>
        </w:rPr>
      </w:pPr>
      <w:r>
        <w:rPr>
          <w:rtl/>
        </w:rPr>
        <w:t>&lt;&lt;</w:t>
      </w:r>
      <w:r>
        <w:t>ODS DOC SYMBOL1&gt;&gt;CEDAW/C/LVA/1-3&lt;&lt;ODS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Tilde">
    <w:altName w:val="Times New Roman"/>
    <w:charset w:val="00"/>
    <w:family w:val="roman"/>
    <w:pitch w:val="variable"/>
    <w:sig w:usb0="0000028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roman"/>
    <w:pitch w:val="variable"/>
    <w:sig w:usb0="20003A87" w:usb1="00000000" w:usb2="00000000" w:usb3="00000000" w:csb0="000001FF" w:csb1="00000000"/>
  </w:font>
  <w:font w:name="Barcode 3 of 9 by request">
    <w:charset w:val="00"/>
    <w:family w:val="swiss"/>
    <w:pitch w:val="variable"/>
    <w:sig w:usb0="00000003" w:usb1="00000000" w:usb2="00000000" w:usb3="00000000" w:csb0="00000001" w:csb1="00000000"/>
  </w:font>
  <w:font w:name="Akhbar M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102</w:t>
          </w:r>
          <w:r>
            <w:fldChar w:fldCharType="end"/>
          </w:r>
        </w:p>
      </w:tc>
      <w:tc>
        <w:tcPr>
          <w:tcW w:w="5033" w:type="dxa"/>
        </w:tcPr>
        <w:p w:rsidR="00000000" w:rsidRDefault="00000000">
          <w:pPr>
            <w:pStyle w:val="Footer"/>
            <w:rPr>
              <w:b w:val="0"/>
            </w:rPr>
          </w:pPr>
          <w:r>
            <w:rPr>
              <w:b w:val="0"/>
            </w:rPr>
            <w:t>03-42249</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rPr>
              <w:b w:val="0"/>
            </w:rPr>
          </w:pPr>
          <w:r>
            <w:rPr>
              <w:b w:val="0"/>
            </w:rPr>
            <w:t>03-42249</w:t>
          </w:r>
        </w:p>
      </w:tc>
      <w:tc>
        <w:tcPr>
          <w:tcW w:w="5033" w:type="dxa"/>
        </w:tcPr>
        <w:p w:rsidR="00000000" w:rsidRDefault="00000000">
          <w:pPr>
            <w:pStyle w:val="Footer"/>
          </w:pPr>
          <w:r>
            <w:fldChar w:fldCharType="begin"/>
          </w:r>
          <w:r>
            <w:instrText xml:space="preserve"> PAGE  \* MERGEFORMAT </w:instrText>
          </w:r>
          <w:r>
            <w:fldChar w:fldCharType="separate"/>
          </w:r>
          <w:r>
            <w:t>103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jc w:val="right"/>
      <w:rPr>
        <w:b w:val="0"/>
        <w:sz w:val="20"/>
      </w:rPr>
    </w:pPr>
    <w:r>
      <w:rPr>
        <w:b w:val="0"/>
        <w:sz w:val="20"/>
      </w:rPr>
      <w:t>03-42249 (A)</w:t>
    </w:r>
  </w:p>
  <w:p w:rsidR="00000000" w:rsidRDefault="00000000">
    <w:pPr>
      <w:pStyle w:val="Footer"/>
      <w:spacing w:before="80"/>
      <w:jc w:val="right"/>
      <w:rPr>
        <w:rFonts w:ascii="Barcode 3 of 9 by request" w:hAnsi="Barcode 3 of 9 by request"/>
        <w:b w:val="0"/>
        <w:sz w:val="24"/>
      </w:rPr>
    </w:pPr>
    <w:r>
      <w:rPr>
        <w:rFonts w:ascii="Barcode 3 of 9 by request" w:hAnsi="Barcode 3 of 9 by request"/>
        <w:b w:val="0"/>
        <w:sz w:val="24"/>
      </w:rPr>
      <w:t>*0342249*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bidi/>
        <w:spacing w:after="80"/>
        <w:ind w:left="792"/>
        <w:rPr>
          <w:sz w:val="16"/>
        </w:rPr>
      </w:pPr>
      <w:r>
        <w:rPr>
          <w:sz w:val="16"/>
          <w:rtl/>
        </w:rPr>
        <w:t>__________</w:t>
      </w:r>
    </w:p>
  </w:footnote>
  <w:footnote w:type="continuationSeparator" w:id="0">
    <w:p w:rsidR="00000000" w:rsidRDefault="00000000">
      <w:pPr>
        <w:pStyle w:val="Footer"/>
        <w:spacing w:after="80"/>
        <w:ind w:right="792"/>
        <w:rPr>
          <w:sz w:val="16"/>
        </w:rPr>
      </w:pPr>
      <w:r>
        <w:rPr>
          <w:sz w:val="16"/>
        </w:rPr>
        <w:t>__________</w:t>
      </w:r>
    </w:p>
  </w:footnote>
  <w:footnote w:id="1">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جرى سن الفصل 8 من الدستور في 15 تشرين الأول/أكتوبر 1998.</w:t>
      </w:r>
    </w:p>
  </w:footnote>
  <w:footnote w:id="2">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 xml:space="preserve">اقتراح ورد في توجيه صادر عن البرلمان الأوروبي وفي توجيه صادر عن المجلس الأوروبي بتعديل التوجيه </w:t>
      </w:r>
      <w:r>
        <w:t>76/207/EEC</w:t>
      </w:r>
      <w:r>
        <w:rPr>
          <w:rtl/>
        </w:rPr>
        <w:t xml:space="preserve"> بشأن تنفيذ مبدأ المساواة في المعاملة للرجل والمرأة فيما يتعلق بفرص الحصول على العمل والتدريب المهني والترقية وظروف العمل.</w:t>
      </w:r>
    </w:p>
  </w:footnote>
  <w:footnote w:id="3">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أصبح قانون العمل نافذ المفعول اعتبارا من 1 حزيران/يونيه عام 2002، وبذلك أصبحت مدونة العمل لاغية.</w:t>
      </w:r>
    </w:p>
  </w:footnote>
  <w:footnote w:id="4">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كان القانون “المتعلق بحماية العمال”، الصادر في 4 أيار/مايو عام 1993، نافذ المفعول حتى 1 كانون الثاني/يناير عام 2002 عندما بدأ سريان قانون حماية العمال، الصادر في 6 تموز/يوليه عام 2001.</w:t>
      </w:r>
    </w:p>
  </w:footnote>
  <w:footnote w:id="5">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 xml:space="preserve">الحد الأدنى للكفاف، الذي اضطلع بحسابه المكتب المركزي للإحصاءات، يمثل سلة كاملة من الحد الأدنى لسلع وخدمات الكفاف </w:t>
      </w:r>
      <w:r>
        <w:t>–</w:t>
      </w:r>
      <w:r>
        <w:rPr>
          <w:rtl/>
        </w:rPr>
        <w:t xml:space="preserve"> أي مقدار السلع والخدمات الذي يوفر للفرد الحد الأدنى لمستوى الكفاف، الذي يقبله المجتمع. وجرى اعتماد محتواه المادي بالقرار رقم 95 الصادر عن مجلس الوزراء في 8 نيسان/أبريل عام 1991، بيد أن قيمة السلة بالأسعار الفعلية اضطلع المكتب المركزي للإحصاءات بحسابها على أساس شهري. وحسابات الحد الأدنى للكفاف لا تشمل ضريبة الدخل والضريبة الاجتماعية.</w:t>
      </w:r>
    </w:p>
  </w:footnote>
  <w:footnote w:id="6">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نافذ المفعول اعتبارا من 1 كانون الثاني/يناير عام 1997.</w:t>
      </w:r>
    </w:p>
  </w:footnote>
  <w:footnote w:id="7">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اعتبارا من عام 1997، تحسب استحقاقات الأمومة عن الأيام التقويمية، وكانت تحسب قبل ذلك بأيام العمل.</w:t>
      </w:r>
    </w:p>
  </w:footnote>
  <w:footnote w:id="8">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تغير نظام تسجيل المستفيدات بالاستحقاقات اعتبارا من عام 1999.</w:t>
      </w:r>
    </w:p>
  </w:footnote>
  <w:footnote w:id="9">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دخل حيز النفاذ في 1 تشرين الأول/أكتوبر عام 1997.</w:t>
      </w:r>
    </w:p>
  </w:footnote>
  <w:footnote w:id="10">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دخل حيز النفاذ في 1 كانون الثاني/يناير عام 1996.</w:t>
      </w:r>
    </w:p>
  </w:footnote>
  <w:footnote w:id="11">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وُضع في 15 تشرين الأول/أكتوبر عام 1998.</w:t>
      </w:r>
    </w:p>
  </w:footnote>
  <w:footnote w:id="12">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صدر في 5 كانون الأول/ديسمبر عام 2000.</w:t>
      </w:r>
    </w:p>
  </w:footnote>
  <w:footnote w:id="13">
    <w:p w:rsidR="00000000" w:rsidRDefault="00000000">
      <w:pPr>
        <w:pStyle w:val="FootnoteText"/>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80"/>
        <w:ind w:left="1267" w:right="1260" w:hanging="432"/>
        <w:rPr>
          <w:rtl/>
        </w:rPr>
      </w:pPr>
      <w:r>
        <w:rPr>
          <w:rtl/>
        </w:rPr>
        <w:tab/>
        <w:t>(</w:t>
      </w:r>
      <w:r>
        <w:rPr>
          <w:rStyle w:val="FootnoteReference"/>
          <w:vertAlign w:val="baseline"/>
          <w:rtl/>
        </w:rPr>
        <w:footnoteRef/>
      </w:r>
      <w:r>
        <w:rPr>
          <w:rtl/>
        </w:rPr>
        <w:t>)</w:t>
      </w:r>
      <w:r>
        <w:rPr>
          <w:rtl/>
        </w:rPr>
        <w:tab/>
        <w:t>جرى النص أيضا على مبادئ مماثلة في المضمون في قانون تخطيط التنمية الإقليمية الجديد، الذي دخل حيز النفاذ في 26 حزيران/يونيه عام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4pt;margin-top:0;width:7in;height:50.4pt;z-index:2;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CEDAW/C/LVA/1-3</w:t>
                      </w:r>
                    </w:p>
                  </w:tc>
                  <w:tc>
                    <w:tcPr>
                      <w:tcW w:w="5047" w:type="dxa"/>
                      <w:vAlign w:val="bottom"/>
                    </w:tcPr>
                    <w:p w:rsidR="00000000" w:rsidRDefault="00000000">
                      <w:pPr>
                        <w:pStyle w:val="Header"/>
                        <w:rPr>
                          <w:rtl/>
                        </w:rPr>
                      </w:pPr>
                    </w:p>
                  </w:tc>
                </w:tr>
              </w:tbl>
              <w:p w:rsidR="00000000" w:rsidRDefault="00000000">
                <w:pPr>
                  <w:rPr>
                    <w:rtl/>
                  </w:rPr>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4pt;margin-top:0;width:7in;height:50.4pt;z-index:1;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CEDAW/C/LVA/1-3</w:t>
                      </w:r>
                    </w:p>
                  </w:tc>
                </w:tr>
              </w:tbl>
              <w:p w:rsidR="00000000" w:rsidRDefault="00000000">
                <w:pPr>
                  <w:rPr>
                    <w:rtl/>
                  </w:rPr>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000000">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ind w:left="86"/>
            <w:jc w:val="left"/>
            <w:rPr>
              <w:bCs w:val="0"/>
              <w:spacing w:val="2"/>
              <w:w w:val="96"/>
            </w:rPr>
          </w:pPr>
          <w:r>
            <w:rPr>
              <w:bCs w:val="0"/>
              <w:spacing w:val="2"/>
              <w:w w:val="96"/>
              <w:rtl/>
            </w:rPr>
            <w:t>الأمــم المتحـدة</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line="380" w:lineRule="exact"/>
            <w:jc w:val="right"/>
          </w:pPr>
          <w:r>
            <w:rPr>
              <w:sz w:val="40"/>
            </w:rPr>
            <w:t>CEDAW</w:t>
          </w:r>
          <w:r>
            <w:t>/C/LVA/1-3</w:t>
          </w:r>
        </w:p>
      </w:tc>
    </w:tr>
    <w:tr w:rsidR="00000000">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000000" w:rsidRDefault="0000000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jc w:val="right"/>
          </w:pPr>
        </w:p>
      </w:tc>
      <w:tc>
        <w:tcPr>
          <w:tcW w:w="5227" w:type="dxa"/>
          <w:gridSpan w:val="3"/>
          <w:tcBorders>
            <w:left w:val="nil"/>
            <w:bottom w:val="single" w:sz="12" w:space="0" w:color="auto"/>
            <w:right w:val="nil"/>
          </w:tcBorders>
        </w:tcPr>
        <w:p w:rsidR="00000000" w:rsidRDefault="00000000">
          <w:pPr>
            <w:pStyle w:val="XLarge"/>
            <w:spacing w:before="109" w:line="520" w:lineRule="exact"/>
            <w:ind w:left="14"/>
            <w:rPr>
              <w:szCs w:val="50"/>
            </w:rPr>
          </w:pPr>
          <w:r>
            <w:rPr>
              <w:szCs w:val="50"/>
              <w:rtl/>
            </w:rPr>
            <w:t>اتفاقية القضاء على جميـع</w:t>
          </w:r>
          <w:r>
            <w:rPr>
              <w:szCs w:val="50"/>
              <w:rtl/>
            </w:rPr>
            <w:br/>
            <w:t>أشكال التمييز ضد المرأة</w:t>
          </w:r>
        </w:p>
      </w:tc>
      <w:tc>
        <w:tcPr>
          <w:tcW w:w="245" w:type="dxa"/>
          <w:tcBorders>
            <w:left w:val="nil"/>
            <w:bottom w:val="single" w:sz="12" w:space="0" w:color="auto"/>
            <w:right w:val="nil"/>
          </w:tcBorders>
        </w:tcPr>
        <w:p w:rsidR="00000000" w:rsidRDefault="00000000">
          <w:pPr>
            <w:pStyle w:val="Header"/>
            <w:spacing w:before="109"/>
          </w:pPr>
        </w:p>
      </w:tc>
      <w:tc>
        <w:tcPr>
          <w:tcW w:w="3100" w:type="dxa"/>
          <w:tcBorders>
            <w:left w:val="nil"/>
            <w:bottom w:val="single" w:sz="12" w:space="0" w:color="auto"/>
            <w:right w:val="nil"/>
          </w:tcBorders>
        </w:tcPr>
        <w:p w:rsidR="00000000" w:rsidRDefault="00000000">
          <w:pPr>
            <w:bidi w:val="0"/>
            <w:spacing w:before="240" w:line="240" w:lineRule="exact"/>
            <w:jc w:val="right"/>
          </w:pPr>
          <w:r>
            <w:t>Distr</w:t>
          </w:r>
          <w:r>
            <w:rPr>
              <w:rtl/>
            </w:rPr>
            <w:t xml:space="preserve"> :.</w:t>
          </w:r>
          <w:r>
            <w:t>General</w:t>
          </w:r>
        </w:p>
        <w:p w:rsidR="00000000" w:rsidRDefault="00000000">
          <w:pPr>
            <w:bidi w:val="0"/>
            <w:spacing w:line="240" w:lineRule="exact"/>
            <w:jc w:val="left"/>
          </w:pPr>
          <w:r>
            <w:t>16 June 2003</w:t>
          </w:r>
        </w:p>
        <w:p w:rsidR="00000000" w:rsidRDefault="00000000">
          <w:pPr>
            <w:bidi w:val="0"/>
            <w:spacing w:line="240" w:lineRule="exact"/>
            <w:jc w:val="left"/>
          </w:pPr>
          <w:r>
            <w:t>Arabic</w:t>
          </w:r>
        </w:p>
        <w:p w:rsidR="00000000" w:rsidRDefault="00000000">
          <w:pPr>
            <w:bidi w:val="0"/>
            <w:spacing w:line="240" w:lineRule="exact"/>
            <w:jc w:val="left"/>
          </w:pPr>
          <w: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C12B14"/>
    <w:multiLevelType w:val="multilevel"/>
    <w:tmpl w:val="E53CEF80"/>
    <w:lvl w:ilvl="0">
      <w:numFmt w:val="bullet"/>
      <w:lvlText w:val="-"/>
      <w:lvlJc w:val="left"/>
      <w:pPr>
        <w:tabs>
          <w:tab w:val="num" w:pos="720"/>
        </w:tabs>
        <w:ind w:left="720" w:righ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2">
    <w:nsid w:val="01BC4697"/>
    <w:multiLevelType w:val="singleLevel"/>
    <w:tmpl w:val="8B6E8DA0"/>
    <w:lvl w:ilvl="0">
      <w:start w:val="1"/>
      <w:numFmt w:val="decimal"/>
      <w:lvlText w:val="%1."/>
      <w:lvlJc w:val="left"/>
      <w:pPr>
        <w:tabs>
          <w:tab w:val="num" w:pos="2520"/>
        </w:tabs>
        <w:ind w:left="2520" w:right="2520" w:hanging="360"/>
      </w:pPr>
      <w:rPr>
        <w:rFonts w:hint="default"/>
      </w:rPr>
    </w:lvl>
  </w:abstractNum>
  <w:abstractNum w:abstractNumId="3">
    <w:nsid w:val="02F77FC1"/>
    <w:multiLevelType w:val="multilevel"/>
    <w:tmpl w:val="E8C8D808"/>
    <w:lvl w:ilvl="0">
      <w:start w:val="1"/>
      <w:numFmt w:val="decimal"/>
      <w:lvlText w:val="%1)"/>
      <w:lvlJc w:val="left"/>
      <w:pPr>
        <w:tabs>
          <w:tab w:val="num" w:pos="2340"/>
        </w:tabs>
        <w:ind w:left="2340" w:right="2340" w:hanging="36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4">
    <w:nsid w:val="03725AE5"/>
    <w:multiLevelType w:val="singleLevel"/>
    <w:tmpl w:val="DB18B09C"/>
    <w:lvl w:ilvl="0">
      <w:start w:val="1"/>
      <w:numFmt w:val="bullet"/>
      <w:lvlText w:val=""/>
      <w:lvlJc w:val="left"/>
      <w:pPr>
        <w:tabs>
          <w:tab w:val="num" w:pos="360"/>
        </w:tabs>
        <w:ind w:left="360" w:right="360" w:hanging="360"/>
      </w:pPr>
      <w:rPr>
        <w:rFonts w:ascii="Symbol" w:hAnsi="Symbol" w:hint="default"/>
        <w:sz w:val="20"/>
      </w:rPr>
    </w:lvl>
  </w:abstractNum>
  <w:abstractNum w:abstractNumId="5">
    <w:nsid w:val="038A7B05"/>
    <w:multiLevelType w:val="singleLevel"/>
    <w:tmpl w:val="69461036"/>
    <w:lvl w:ilvl="0">
      <w:start w:val="1"/>
      <w:numFmt w:val="decimal"/>
      <w:lvlText w:val="%1."/>
      <w:lvlJc w:val="left"/>
      <w:pPr>
        <w:tabs>
          <w:tab w:val="num" w:pos="360"/>
        </w:tabs>
        <w:ind w:left="360" w:right="360" w:hanging="360"/>
      </w:pPr>
      <w:rPr>
        <w:rFonts w:hint="default"/>
      </w:rPr>
    </w:lvl>
  </w:abstractNum>
  <w:abstractNum w:abstractNumId="6">
    <w:nsid w:val="049F78BD"/>
    <w:multiLevelType w:val="singleLevel"/>
    <w:tmpl w:val="5820467E"/>
    <w:lvl w:ilvl="0">
      <w:start w:val="1"/>
      <w:numFmt w:val="decimal"/>
      <w:lvlText w:val="%1."/>
      <w:lvlJc w:val="left"/>
      <w:pPr>
        <w:tabs>
          <w:tab w:val="num" w:pos="720"/>
        </w:tabs>
        <w:ind w:left="720" w:right="720" w:hanging="360"/>
      </w:pPr>
      <w:rPr>
        <w:rFonts w:hint="default"/>
      </w:rPr>
    </w:lvl>
  </w:abstractNum>
  <w:abstractNum w:abstractNumId="7">
    <w:nsid w:val="066B6994"/>
    <w:multiLevelType w:val="multilevel"/>
    <w:tmpl w:val="61B24D5C"/>
    <w:lvl w:ilvl="0">
      <w:start w:val="1"/>
      <w:numFmt w:val="decimal"/>
      <w:lvlText w:val="%1."/>
      <w:lvlJc w:val="left"/>
      <w:pPr>
        <w:tabs>
          <w:tab w:val="num" w:pos="360"/>
        </w:tabs>
        <w:ind w:left="360" w:right="360" w:hanging="360"/>
      </w:pPr>
      <w:rPr>
        <w:rFonts w:hint="default"/>
      </w:rPr>
    </w:lvl>
    <w:lvl w:ilvl="1">
      <w:start w:val="1"/>
      <w:numFmt w:val="decimal"/>
      <w:isLgl/>
      <w:lvlText w:val="%1.%2."/>
      <w:lvlJc w:val="left"/>
      <w:pPr>
        <w:tabs>
          <w:tab w:val="num" w:pos="780"/>
        </w:tabs>
        <w:ind w:left="780" w:right="780" w:hanging="420"/>
      </w:pPr>
      <w:rPr>
        <w:rFonts w:hint="default"/>
      </w:rPr>
    </w:lvl>
    <w:lvl w:ilvl="2">
      <w:start w:val="1"/>
      <w:numFmt w:val="decimal"/>
      <w:isLgl/>
      <w:lvlText w:val="%1.%2.%3."/>
      <w:lvlJc w:val="left"/>
      <w:pPr>
        <w:tabs>
          <w:tab w:val="num" w:pos="1440"/>
        </w:tabs>
        <w:ind w:left="1440" w:right="1440" w:hanging="720"/>
      </w:pPr>
      <w:rPr>
        <w:rFonts w:hint="default"/>
      </w:rPr>
    </w:lvl>
    <w:lvl w:ilvl="3">
      <w:start w:val="1"/>
      <w:numFmt w:val="decimal"/>
      <w:isLgl/>
      <w:lvlText w:val="%1.%2.%3.%4."/>
      <w:lvlJc w:val="left"/>
      <w:pPr>
        <w:tabs>
          <w:tab w:val="num" w:pos="1800"/>
        </w:tabs>
        <w:ind w:left="1800" w:right="1800" w:hanging="720"/>
      </w:pPr>
      <w:rPr>
        <w:rFonts w:hint="default"/>
      </w:rPr>
    </w:lvl>
    <w:lvl w:ilvl="4">
      <w:start w:val="1"/>
      <w:numFmt w:val="decimal"/>
      <w:isLgl/>
      <w:lvlText w:val="%1.%2.%3.%4.%5."/>
      <w:lvlJc w:val="left"/>
      <w:pPr>
        <w:tabs>
          <w:tab w:val="num" w:pos="2520"/>
        </w:tabs>
        <w:ind w:left="2520" w:right="2520" w:hanging="1080"/>
      </w:pPr>
      <w:rPr>
        <w:rFonts w:hint="default"/>
      </w:rPr>
    </w:lvl>
    <w:lvl w:ilvl="5">
      <w:start w:val="1"/>
      <w:numFmt w:val="decimal"/>
      <w:isLgl/>
      <w:lvlText w:val="%1.%2.%3.%4.%5.%6."/>
      <w:lvlJc w:val="left"/>
      <w:pPr>
        <w:tabs>
          <w:tab w:val="num" w:pos="2880"/>
        </w:tabs>
        <w:ind w:left="2880" w:right="2880" w:hanging="1080"/>
      </w:pPr>
      <w:rPr>
        <w:rFonts w:hint="default"/>
      </w:rPr>
    </w:lvl>
    <w:lvl w:ilvl="6">
      <w:start w:val="1"/>
      <w:numFmt w:val="decimal"/>
      <w:isLgl/>
      <w:lvlText w:val="%1.%2.%3.%4.%5.%6.%7."/>
      <w:lvlJc w:val="left"/>
      <w:pPr>
        <w:tabs>
          <w:tab w:val="num" w:pos="3600"/>
        </w:tabs>
        <w:ind w:left="3600" w:right="3600" w:hanging="1440"/>
      </w:pPr>
      <w:rPr>
        <w:rFonts w:hint="default"/>
      </w:rPr>
    </w:lvl>
    <w:lvl w:ilvl="7">
      <w:start w:val="1"/>
      <w:numFmt w:val="decimal"/>
      <w:isLgl/>
      <w:lvlText w:val="%1.%2.%3.%4.%5.%6.%7.%8."/>
      <w:lvlJc w:val="left"/>
      <w:pPr>
        <w:tabs>
          <w:tab w:val="num" w:pos="3960"/>
        </w:tabs>
        <w:ind w:left="3960" w:right="3960" w:hanging="1440"/>
      </w:pPr>
      <w:rPr>
        <w:rFonts w:hint="default"/>
      </w:rPr>
    </w:lvl>
    <w:lvl w:ilvl="8">
      <w:start w:val="1"/>
      <w:numFmt w:val="decimal"/>
      <w:isLgl/>
      <w:lvlText w:val="%1.%2.%3.%4.%5.%6.%7.%8.%9."/>
      <w:lvlJc w:val="left"/>
      <w:pPr>
        <w:tabs>
          <w:tab w:val="num" w:pos="4680"/>
        </w:tabs>
        <w:ind w:left="4680" w:right="4680" w:hanging="1800"/>
      </w:pPr>
      <w:rPr>
        <w:rFonts w:hint="default"/>
      </w:rPr>
    </w:lvl>
  </w:abstractNum>
  <w:abstractNum w:abstractNumId="8">
    <w:nsid w:val="06AD5DAC"/>
    <w:multiLevelType w:val="singleLevel"/>
    <w:tmpl w:val="E45C5686"/>
    <w:lvl w:ilvl="0">
      <w:start w:val="1"/>
      <w:numFmt w:val="decimal"/>
      <w:lvlText w:val="%1)"/>
      <w:lvlJc w:val="left"/>
      <w:pPr>
        <w:tabs>
          <w:tab w:val="num" w:pos="737"/>
        </w:tabs>
        <w:ind w:left="737" w:right="737" w:hanging="397"/>
      </w:pPr>
      <w:rPr>
        <w:rFonts w:ascii="Times New Roman" w:hAnsi="Times New Roman" w:hint="default"/>
        <w:b w:val="0"/>
        <w:i w:val="0"/>
      </w:rPr>
    </w:lvl>
  </w:abstractNum>
  <w:abstractNum w:abstractNumId="9">
    <w:nsid w:val="07742360"/>
    <w:multiLevelType w:val="singleLevel"/>
    <w:tmpl w:val="0409000F"/>
    <w:lvl w:ilvl="0">
      <w:start w:val="1"/>
      <w:numFmt w:val="decimal"/>
      <w:lvlText w:val="%1."/>
      <w:lvlJc w:val="left"/>
      <w:pPr>
        <w:tabs>
          <w:tab w:val="num" w:pos="360"/>
        </w:tabs>
        <w:ind w:left="360" w:right="360" w:hanging="360"/>
      </w:pPr>
      <w:rPr>
        <w:rFonts w:hint="default"/>
      </w:rPr>
    </w:lvl>
  </w:abstractNum>
  <w:abstractNum w:abstractNumId="10">
    <w:nsid w:val="081373B3"/>
    <w:multiLevelType w:val="singleLevel"/>
    <w:tmpl w:val="04090011"/>
    <w:lvl w:ilvl="0">
      <w:start w:val="1"/>
      <w:numFmt w:val="decimal"/>
      <w:lvlText w:val="%1)"/>
      <w:lvlJc w:val="left"/>
      <w:pPr>
        <w:tabs>
          <w:tab w:val="num" w:pos="360"/>
        </w:tabs>
        <w:ind w:left="360" w:right="360" w:hanging="360"/>
      </w:pPr>
      <w:rPr>
        <w:rFonts w:hint="default"/>
      </w:rPr>
    </w:lvl>
  </w:abstractNum>
  <w:abstractNum w:abstractNumId="11">
    <w:nsid w:val="082D534C"/>
    <w:multiLevelType w:val="multilevel"/>
    <w:tmpl w:val="0A887438"/>
    <w:lvl w:ilvl="0">
      <w:start w:val="1"/>
      <w:numFmt w:val="decimal"/>
      <w:lvlText w:val="%1)"/>
      <w:lvlJc w:val="left"/>
      <w:pPr>
        <w:tabs>
          <w:tab w:val="num" w:pos="1440"/>
        </w:tabs>
        <w:ind w:left="1440" w:right="1440" w:hanging="360"/>
      </w:pPr>
      <w:rPr>
        <w:rFonts w:hint="default"/>
      </w:rPr>
    </w:lvl>
    <w:lvl w:ilvl="1">
      <w:start w:val="168"/>
      <w:numFmt w:val="decimal"/>
      <w:lvlText w:val="%2."/>
      <w:lvlJc w:val="left"/>
      <w:pPr>
        <w:tabs>
          <w:tab w:val="num" w:pos="2220"/>
        </w:tabs>
        <w:ind w:left="2220" w:right="2220" w:hanging="420"/>
      </w:pPr>
      <w:rPr>
        <w:rFonts w:hint="default"/>
        <w:b/>
      </w:rPr>
    </w:lvl>
    <w:lvl w:ilvl="2" w:tentative="1">
      <w:start w:val="1"/>
      <w:numFmt w:val="lowerRoman"/>
      <w:lvlText w:val="%3."/>
      <w:lvlJc w:val="right"/>
      <w:pPr>
        <w:tabs>
          <w:tab w:val="num" w:pos="2880"/>
        </w:tabs>
        <w:ind w:left="2880" w:right="2880" w:hanging="180"/>
      </w:pPr>
    </w:lvl>
    <w:lvl w:ilvl="3" w:tentative="1">
      <w:start w:val="1"/>
      <w:numFmt w:val="decimal"/>
      <w:lvlText w:val="%4."/>
      <w:lvlJc w:val="left"/>
      <w:pPr>
        <w:tabs>
          <w:tab w:val="num" w:pos="3600"/>
        </w:tabs>
        <w:ind w:left="3600" w:right="3600" w:hanging="360"/>
      </w:pPr>
    </w:lvl>
    <w:lvl w:ilvl="4" w:tentative="1">
      <w:start w:val="1"/>
      <w:numFmt w:val="lowerLetter"/>
      <w:lvlText w:val="%5."/>
      <w:lvlJc w:val="left"/>
      <w:pPr>
        <w:tabs>
          <w:tab w:val="num" w:pos="4320"/>
        </w:tabs>
        <w:ind w:left="4320" w:right="4320" w:hanging="360"/>
      </w:pPr>
    </w:lvl>
    <w:lvl w:ilvl="5" w:tentative="1">
      <w:start w:val="1"/>
      <w:numFmt w:val="lowerRoman"/>
      <w:lvlText w:val="%6."/>
      <w:lvlJc w:val="right"/>
      <w:pPr>
        <w:tabs>
          <w:tab w:val="num" w:pos="5040"/>
        </w:tabs>
        <w:ind w:left="5040" w:right="5040" w:hanging="180"/>
      </w:pPr>
    </w:lvl>
    <w:lvl w:ilvl="6" w:tentative="1">
      <w:start w:val="1"/>
      <w:numFmt w:val="decimal"/>
      <w:lvlText w:val="%7."/>
      <w:lvlJc w:val="left"/>
      <w:pPr>
        <w:tabs>
          <w:tab w:val="num" w:pos="5760"/>
        </w:tabs>
        <w:ind w:left="5760" w:right="5760" w:hanging="360"/>
      </w:pPr>
    </w:lvl>
    <w:lvl w:ilvl="7" w:tentative="1">
      <w:start w:val="1"/>
      <w:numFmt w:val="lowerLetter"/>
      <w:lvlText w:val="%8."/>
      <w:lvlJc w:val="left"/>
      <w:pPr>
        <w:tabs>
          <w:tab w:val="num" w:pos="6480"/>
        </w:tabs>
        <w:ind w:left="6480" w:right="6480" w:hanging="360"/>
      </w:pPr>
    </w:lvl>
    <w:lvl w:ilvl="8" w:tentative="1">
      <w:start w:val="1"/>
      <w:numFmt w:val="lowerRoman"/>
      <w:lvlText w:val="%9."/>
      <w:lvlJc w:val="right"/>
      <w:pPr>
        <w:tabs>
          <w:tab w:val="num" w:pos="7200"/>
        </w:tabs>
        <w:ind w:left="7200" w:right="7200" w:hanging="180"/>
      </w:pPr>
    </w:lvl>
  </w:abstractNum>
  <w:abstractNum w:abstractNumId="12">
    <w:nsid w:val="08880391"/>
    <w:multiLevelType w:val="singleLevel"/>
    <w:tmpl w:val="0409000F"/>
    <w:lvl w:ilvl="0">
      <w:start w:val="1"/>
      <w:numFmt w:val="decimal"/>
      <w:lvlText w:val="%1."/>
      <w:lvlJc w:val="left"/>
      <w:pPr>
        <w:tabs>
          <w:tab w:val="num" w:pos="360"/>
        </w:tabs>
        <w:ind w:left="360" w:right="360" w:hanging="360"/>
      </w:pPr>
      <w:rPr>
        <w:rFonts w:hint="default"/>
      </w:rPr>
    </w:lvl>
  </w:abstractNum>
  <w:abstractNum w:abstractNumId="13">
    <w:nsid w:val="091F1192"/>
    <w:multiLevelType w:val="singleLevel"/>
    <w:tmpl w:val="721ACD5E"/>
    <w:lvl w:ilvl="0">
      <w:start w:val="70"/>
      <w:numFmt w:val="decimal"/>
      <w:lvlText w:val="%1"/>
      <w:lvlJc w:val="left"/>
      <w:pPr>
        <w:tabs>
          <w:tab w:val="num" w:pos="360"/>
        </w:tabs>
        <w:ind w:left="360" w:right="360" w:hanging="360"/>
      </w:pPr>
      <w:rPr>
        <w:rFonts w:ascii="Symbol" w:hAnsi="Symbol" w:hint="default"/>
        <w:sz w:val="20"/>
      </w:rPr>
    </w:lvl>
  </w:abstractNum>
  <w:abstractNum w:abstractNumId="14">
    <w:nsid w:val="0A9A6FCA"/>
    <w:multiLevelType w:val="singleLevel"/>
    <w:tmpl w:val="6F6E6C8A"/>
    <w:lvl w:ilvl="0">
      <w:numFmt w:val="bullet"/>
      <w:lvlText w:val="-"/>
      <w:lvlJc w:val="left"/>
      <w:pPr>
        <w:tabs>
          <w:tab w:val="num" w:pos="1065"/>
        </w:tabs>
        <w:ind w:left="1065" w:right="1065" w:hanging="360"/>
      </w:pPr>
      <w:rPr>
        <w:rFonts w:hint="default"/>
      </w:rPr>
    </w:lvl>
  </w:abstractNum>
  <w:abstractNum w:abstractNumId="15">
    <w:nsid w:val="0C204CA6"/>
    <w:multiLevelType w:val="singleLevel"/>
    <w:tmpl w:val="04090017"/>
    <w:lvl w:ilvl="0">
      <w:start w:val="1"/>
      <w:numFmt w:val="lowerLetter"/>
      <w:lvlText w:val="%1)"/>
      <w:lvlJc w:val="left"/>
      <w:pPr>
        <w:tabs>
          <w:tab w:val="num" w:pos="360"/>
        </w:tabs>
        <w:ind w:left="360" w:right="360" w:hanging="360"/>
      </w:pPr>
      <w:rPr>
        <w:rFonts w:hint="default"/>
      </w:rPr>
    </w:lvl>
  </w:abstractNum>
  <w:abstractNum w:abstractNumId="16">
    <w:nsid w:val="0C24031C"/>
    <w:multiLevelType w:val="singleLevel"/>
    <w:tmpl w:val="9F8A0EFC"/>
    <w:lvl w:ilvl="0">
      <w:start w:val="1"/>
      <w:numFmt w:val="decimal"/>
      <w:lvlText w:val="%1."/>
      <w:lvlJc w:val="left"/>
      <w:pPr>
        <w:tabs>
          <w:tab w:val="num" w:pos="360"/>
        </w:tabs>
        <w:ind w:left="360" w:right="360" w:hanging="360"/>
      </w:pPr>
      <w:rPr>
        <w:rFonts w:hint="default"/>
      </w:rPr>
    </w:lvl>
  </w:abstractNum>
  <w:abstractNum w:abstractNumId="17">
    <w:nsid w:val="0C507D2D"/>
    <w:multiLevelType w:val="singleLevel"/>
    <w:tmpl w:val="8DF46E1C"/>
    <w:lvl w:ilvl="0">
      <w:start w:val="1"/>
      <w:numFmt w:val="bullet"/>
      <w:lvlText w:val=""/>
      <w:lvlJc w:val="left"/>
      <w:pPr>
        <w:tabs>
          <w:tab w:val="num" w:pos="360"/>
        </w:tabs>
        <w:ind w:left="360" w:right="360" w:hanging="360"/>
      </w:pPr>
      <w:rPr>
        <w:rFonts w:ascii="Symbol" w:hAnsi="Symbol" w:hint="default"/>
        <w:sz w:val="20"/>
      </w:rPr>
    </w:lvl>
  </w:abstractNum>
  <w:abstractNum w:abstractNumId="18">
    <w:nsid w:val="0C6D6B60"/>
    <w:multiLevelType w:val="singleLevel"/>
    <w:tmpl w:val="DB18B09C"/>
    <w:lvl w:ilvl="0">
      <w:start w:val="1"/>
      <w:numFmt w:val="bullet"/>
      <w:lvlText w:val=""/>
      <w:lvlJc w:val="left"/>
      <w:pPr>
        <w:tabs>
          <w:tab w:val="num" w:pos="360"/>
        </w:tabs>
        <w:ind w:left="360" w:right="360" w:hanging="360"/>
      </w:pPr>
      <w:rPr>
        <w:rFonts w:ascii="Symbol" w:hAnsi="Symbol" w:hint="default"/>
        <w:sz w:val="20"/>
      </w:rPr>
    </w:lvl>
  </w:abstractNum>
  <w:abstractNum w:abstractNumId="19">
    <w:nsid w:val="0D50752C"/>
    <w:multiLevelType w:val="singleLevel"/>
    <w:tmpl w:val="04090011"/>
    <w:lvl w:ilvl="0">
      <w:start w:val="1"/>
      <w:numFmt w:val="decimal"/>
      <w:lvlText w:val="%1)"/>
      <w:lvlJc w:val="left"/>
      <w:pPr>
        <w:tabs>
          <w:tab w:val="num" w:pos="360"/>
        </w:tabs>
        <w:ind w:left="360" w:right="360" w:hanging="360"/>
      </w:pPr>
      <w:rPr>
        <w:rFonts w:hint="default"/>
      </w:rPr>
    </w:lvl>
  </w:abstractNum>
  <w:abstractNum w:abstractNumId="20">
    <w:nsid w:val="0D6B67FF"/>
    <w:multiLevelType w:val="singleLevel"/>
    <w:tmpl w:val="F9225686"/>
    <w:lvl w:ilvl="0">
      <w:start w:val="1"/>
      <w:numFmt w:val="none"/>
      <w:lvlText w:val="219"/>
      <w:legacy w:legacy="1" w:legacySpace="57" w:legacyIndent="851"/>
      <w:lvlJc w:val="right"/>
      <w:pPr>
        <w:ind w:left="851" w:right="851" w:hanging="851"/>
      </w:pPr>
    </w:lvl>
  </w:abstractNum>
  <w:abstractNum w:abstractNumId="21">
    <w:nsid w:val="0EC30A47"/>
    <w:multiLevelType w:val="singleLevel"/>
    <w:tmpl w:val="04090011"/>
    <w:lvl w:ilvl="0">
      <w:start w:val="1"/>
      <w:numFmt w:val="decimal"/>
      <w:lvlText w:val="%1)"/>
      <w:lvlJc w:val="left"/>
      <w:pPr>
        <w:tabs>
          <w:tab w:val="num" w:pos="360"/>
        </w:tabs>
        <w:ind w:left="360" w:right="360" w:hanging="360"/>
      </w:pPr>
      <w:rPr>
        <w:rFonts w:hint="default"/>
      </w:rPr>
    </w:lvl>
  </w:abstractNum>
  <w:abstractNum w:abstractNumId="22">
    <w:nsid w:val="0F445D94"/>
    <w:multiLevelType w:val="multilevel"/>
    <w:tmpl w:val="5C0835B8"/>
    <w:lvl w:ilvl="0">
      <w:start w:val="1"/>
      <w:numFmt w:val="none"/>
      <w:lvlText w:val="a)"/>
      <w:lvlJc w:val="left"/>
      <w:pPr>
        <w:tabs>
          <w:tab w:val="num" w:pos="360"/>
        </w:tabs>
        <w:ind w:left="360" w:right="360" w:hanging="360"/>
      </w:pPr>
      <w:rPr>
        <w:rFonts w:hint="default"/>
      </w:rPr>
    </w:lvl>
    <w:lvl w:ilvl="1">
      <w:start w:val="1"/>
      <w:numFmt w:val="lowerLetter"/>
      <w:lvlRestart w:val="0"/>
      <w:lvlText w:val="%2)"/>
      <w:lvlJc w:val="left"/>
      <w:pPr>
        <w:tabs>
          <w:tab w:val="num" w:pos="720"/>
        </w:tabs>
        <w:ind w:left="720" w:right="720" w:hanging="360"/>
      </w:pPr>
      <w:rPr>
        <w:rFonts w:hint="default"/>
      </w:rPr>
    </w:lvl>
    <w:lvl w:ilvl="2">
      <w:start w:val="1"/>
      <w:numFmt w:val="lowerLetter"/>
      <w:lvlText w:val="%3)"/>
      <w:lvlJc w:val="left"/>
      <w:pPr>
        <w:tabs>
          <w:tab w:val="num" w:pos="108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23">
    <w:nsid w:val="0F741441"/>
    <w:multiLevelType w:val="multilevel"/>
    <w:tmpl w:val="0A887438"/>
    <w:lvl w:ilvl="0">
      <w:start w:val="1"/>
      <w:numFmt w:val="decimal"/>
      <w:lvlText w:val="%1)"/>
      <w:lvlJc w:val="left"/>
      <w:pPr>
        <w:tabs>
          <w:tab w:val="num" w:pos="1440"/>
        </w:tabs>
        <w:ind w:left="1440" w:right="1440" w:hanging="360"/>
      </w:pPr>
      <w:rPr>
        <w:rFonts w:hint="default"/>
      </w:rPr>
    </w:lvl>
    <w:lvl w:ilvl="1">
      <w:start w:val="168"/>
      <w:numFmt w:val="decimal"/>
      <w:lvlText w:val="%2."/>
      <w:lvlJc w:val="left"/>
      <w:pPr>
        <w:tabs>
          <w:tab w:val="num" w:pos="2220"/>
        </w:tabs>
        <w:ind w:left="2220" w:right="2220" w:hanging="420"/>
      </w:pPr>
      <w:rPr>
        <w:rFonts w:hint="default"/>
        <w:b/>
      </w:rPr>
    </w:lvl>
    <w:lvl w:ilvl="2" w:tentative="1">
      <w:start w:val="1"/>
      <w:numFmt w:val="lowerRoman"/>
      <w:lvlText w:val="%3."/>
      <w:lvlJc w:val="right"/>
      <w:pPr>
        <w:tabs>
          <w:tab w:val="num" w:pos="2880"/>
        </w:tabs>
        <w:ind w:left="2880" w:right="2880" w:hanging="180"/>
      </w:pPr>
    </w:lvl>
    <w:lvl w:ilvl="3" w:tentative="1">
      <w:start w:val="1"/>
      <w:numFmt w:val="decimal"/>
      <w:lvlText w:val="%4."/>
      <w:lvlJc w:val="left"/>
      <w:pPr>
        <w:tabs>
          <w:tab w:val="num" w:pos="3600"/>
        </w:tabs>
        <w:ind w:left="3600" w:right="3600" w:hanging="360"/>
      </w:pPr>
    </w:lvl>
    <w:lvl w:ilvl="4" w:tentative="1">
      <w:start w:val="1"/>
      <w:numFmt w:val="lowerLetter"/>
      <w:lvlText w:val="%5."/>
      <w:lvlJc w:val="left"/>
      <w:pPr>
        <w:tabs>
          <w:tab w:val="num" w:pos="4320"/>
        </w:tabs>
        <w:ind w:left="4320" w:right="4320" w:hanging="360"/>
      </w:pPr>
    </w:lvl>
    <w:lvl w:ilvl="5" w:tentative="1">
      <w:start w:val="1"/>
      <w:numFmt w:val="lowerRoman"/>
      <w:lvlText w:val="%6."/>
      <w:lvlJc w:val="right"/>
      <w:pPr>
        <w:tabs>
          <w:tab w:val="num" w:pos="5040"/>
        </w:tabs>
        <w:ind w:left="5040" w:right="5040" w:hanging="180"/>
      </w:pPr>
    </w:lvl>
    <w:lvl w:ilvl="6" w:tentative="1">
      <w:start w:val="1"/>
      <w:numFmt w:val="decimal"/>
      <w:lvlText w:val="%7."/>
      <w:lvlJc w:val="left"/>
      <w:pPr>
        <w:tabs>
          <w:tab w:val="num" w:pos="5760"/>
        </w:tabs>
        <w:ind w:left="5760" w:right="5760" w:hanging="360"/>
      </w:pPr>
    </w:lvl>
    <w:lvl w:ilvl="7" w:tentative="1">
      <w:start w:val="1"/>
      <w:numFmt w:val="lowerLetter"/>
      <w:lvlText w:val="%8."/>
      <w:lvlJc w:val="left"/>
      <w:pPr>
        <w:tabs>
          <w:tab w:val="num" w:pos="6480"/>
        </w:tabs>
        <w:ind w:left="6480" w:right="6480" w:hanging="360"/>
      </w:pPr>
    </w:lvl>
    <w:lvl w:ilvl="8" w:tentative="1">
      <w:start w:val="1"/>
      <w:numFmt w:val="lowerRoman"/>
      <w:lvlText w:val="%9."/>
      <w:lvlJc w:val="right"/>
      <w:pPr>
        <w:tabs>
          <w:tab w:val="num" w:pos="7200"/>
        </w:tabs>
        <w:ind w:left="7200" w:right="7200" w:hanging="180"/>
      </w:pPr>
    </w:lvl>
  </w:abstractNum>
  <w:abstractNum w:abstractNumId="24">
    <w:nsid w:val="11DC4695"/>
    <w:multiLevelType w:val="multilevel"/>
    <w:tmpl w:val="E2CADE6A"/>
    <w:lvl w:ilvl="0">
      <w:start w:val="1"/>
      <w:numFmt w:val="decimal"/>
      <w:lvlText w:val="%1."/>
      <w:legacy w:legacy="1" w:legacySpace="120" w:legacyIndent="360"/>
      <w:lvlJc w:val="left"/>
      <w:pPr>
        <w:ind w:left="360" w:right="360" w:hanging="360"/>
      </w:pPr>
      <w:rPr>
        <w:b/>
      </w:rPr>
    </w:lvl>
    <w:lvl w:ilvl="1">
      <w:start w:val="1"/>
      <w:numFmt w:val="lowerLetter"/>
      <w:lvlText w:val="%2."/>
      <w:legacy w:legacy="1" w:legacySpace="120" w:legacyIndent="360"/>
      <w:lvlJc w:val="left"/>
      <w:pPr>
        <w:ind w:left="720" w:right="720" w:hanging="360"/>
      </w:pPr>
    </w:lvl>
    <w:lvl w:ilvl="2">
      <w:start w:val="1"/>
      <w:numFmt w:val="lowerRoman"/>
      <w:lvlText w:val="%3."/>
      <w:legacy w:legacy="1" w:legacySpace="120" w:legacyIndent="180"/>
      <w:lvlJc w:val="left"/>
      <w:pPr>
        <w:ind w:left="900" w:right="900" w:hanging="180"/>
      </w:pPr>
    </w:lvl>
    <w:lvl w:ilvl="3">
      <w:start w:val="1"/>
      <w:numFmt w:val="decimal"/>
      <w:lvlText w:val="%4."/>
      <w:legacy w:legacy="1" w:legacySpace="120" w:legacyIndent="360"/>
      <w:lvlJc w:val="left"/>
      <w:pPr>
        <w:ind w:left="1260" w:right="1260" w:hanging="360"/>
      </w:pPr>
    </w:lvl>
    <w:lvl w:ilvl="4">
      <w:start w:val="1"/>
      <w:numFmt w:val="lowerLetter"/>
      <w:lvlText w:val="%5."/>
      <w:legacy w:legacy="1" w:legacySpace="120" w:legacyIndent="360"/>
      <w:lvlJc w:val="left"/>
      <w:pPr>
        <w:ind w:left="1620" w:right="1620" w:hanging="360"/>
      </w:pPr>
    </w:lvl>
    <w:lvl w:ilvl="5">
      <w:start w:val="1"/>
      <w:numFmt w:val="lowerRoman"/>
      <w:lvlText w:val="%6."/>
      <w:legacy w:legacy="1" w:legacySpace="120" w:legacyIndent="180"/>
      <w:lvlJc w:val="left"/>
      <w:pPr>
        <w:ind w:left="1800" w:right="1800" w:hanging="180"/>
      </w:pPr>
    </w:lvl>
    <w:lvl w:ilvl="6">
      <w:start w:val="1"/>
      <w:numFmt w:val="decimal"/>
      <w:lvlText w:val="%7."/>
      <w:legacy w:legacy="1" w:legacySpace="120" w:legacyIndent="360"/>
      <w:lvlJc w:val="left"/>
      <w:pPr>
        <w:ind w:left="2160" w:right="2160" w:hanging="360"/>
      </w:pPr>
    </w:lvl>
    <w:lvl w:ilvl="7">
      <w:start w:val="1"/>
      <w:numFmt w:val="lowerLetter"/>
      <w:lvlText w:val="%8."/>
      <w:legacy w:legacy="1" w:legacySpace="120" w:legacyIndent="360"/>
      <w:lvlJc w:val="left"/>
      <w:pPr>
        <w:ind w:left="2520" w:right="2520" w:hanging="360"/>
      </w:pPr>
    </w:lvl>
    <w:lvl w:ilvl="8">
      <w:start w:val="1"/>
      <w:numFmt w:val="lowerRoman"/>
      <w:lvlText w:val="%9."/>
      <w:legacy w:legacy="1" w:legacySpace="120" w:legacyIndent="180"/>
      <w:lvlJc w:val="left"/>
      <w:pPr>
        <w:ind w:left="2700" w:right="2700" w:hanging="180"/>
      </w:pPr>
    </w:lvl>
  </w:abstractNum>
  <w:abstractNum w:abstractNumId="25">
    <w:nsid w:val="12613C37"/>
    <w:multiLevelType w:val="singleLevel"/>
    <w:tmpl w:val="6F6E6C8A"/>
    <w:lvl w:ilvl="0">
      <w:numFmt w:val="bullet"/>
      <w:lvlText w:val="-"/>
      <w:lvlJc w:val="left"/>
      <w:pPr>
        <w:tabs>
          <w:tab w:val="num" w:pos="1065"/>
        </w:tabs>
        <w:ind w:left="1065" w:right="1065" w:hanging="360"/>
      </w:pPr>
      <w:rPr>
        <w:rFonts w:hint="default"/>
      </w:rPr>
    </w:lvl>
  </w:abstractNum>
  <w:abstractNum w:abstractNumId="26">
    <w:nsid w:val="137E0DF4"/>
    <w:multiLevelType w:val="singleLevel"/>
    <w:tmpl w:val="D0D40F2E"/>
    <w:lvl w:ilvl="0">
      <w:start w:val="3"/>
      <w:numFmt w:val="lowerLetter"/>
      <w:lvlText w:val="%1)"/>
      <w:lvlJc w:val="left"/>
      <w:pPr>
        <w:tabs>
          <w:tab w:val="num" w:pos="360"/>
        </w:tabs>
        <w:ind w:left="360" w:right="360" w:hanging="360"/>
      </w:pPr>
      <w:rPr>
        <w:rFonts w:hint="default"/>
      </w:rPr>
    </w:lvl>
  </w:abstractNum>
  <w:abstractNum w:abstractNumId="27">
    <w:nsid w:val="150C26A8"/>
    <w:multiLevelType w:val="singleLevel"/>
    <w:tmpl w:val="32CE786E"/>
    <w:lvl w:ilvl="0">
      <w:start w:val="1"/>
      <w:numFmt w:val="lowerRoman"/>
      <w:lvlText w:val="(%1)"/>
      <w:lvlJc w:val="left"/>
      <w:pPr>
        <w:tabs>
          <w:tab w:val="num" w:pos="1224"/>
        </w:tabs>
        <w:ind w:left="720" w:right="720" w:hanging="576"/>
      </w:pPr>
      <w:rPr>
        <w:rFonts w:hint="default"/>
      </w:rPr>
    </w:lvl>
  </w:abstractNum>
  <w:abstractNum w:abstractNumId="28">
    <w:nsid w:val="15A518F5"/>
    <w:multiLevelType w:val="singleLevel"/>
    <w:tmpl w:val="68A64434"/>
    <w:lvl w:ilvl="0">
      <w:start w:val="1"/>
      <w:numFmt w:val="lowerLetter"/>
      <w:lvlText w:val="%1)"/>
      <w:lvlJc w:val="left"/>
      <w:pPr>
        <w:tabs>
          <w:tab w:val="num" w:pos="360"/>
        </w:tabs>
        <w:ind w:left="360" w:right="360" w:hanging="360"/>
      </w:pPr>
      <w:rPr>
        <w:rFonts w:hint="default"/>
      </w:rPr>
    </w:lvl>
  </w:abstractNum>
  <w:abstractNum w:abstractNumId="29">
    <w:nsid w:val="1611336A"/>
    <w:multiLevelType w:val="singleLevel"/>
    <w:tmpl w:val="4B20A0F2"/>
    <w:lvl w:ilvl="0">
      <w:start w:val="1"/>
      <w:numFmt w:val="bullet"/>
      <w:lvlText w:val=""/>
      <w:lvlJc w:val="left"/>
      <w:pPr>
        <w:tabs>
          <w:tab w:val="num" w:pos="360"/>
        </w:tabs>
        <w:ind w:left="360" w:right="360" w:hanging="360"/>
      </w:pPr>
      <w:rPr>
        <w:rFonts w:ascii="Wingdings" w:hAnsi="Wingdings" w:hint="default"/>
        <w:b/>
        <w:i w:val="0"/>
        <w:sz w:val="44"/>
      </w:rPr>
    </w:lvl>
  </w:abstractNum>
  <w:abstractNum w:abstractNumId="30">
    <w:nsid w:val="16E15882"/>
    <w:multiLevelType w:val="singleLevel"/>
    <w:tmpl w:val="DB18B09C"/>
    <w:lvl w:ilvl="0">
      <w:start w:val="1"/>
      <w:numFmt w:val="bullet"/>
      <w:lvlText w:val=""/>
      <w:lvlJc w:val="left"/>
      <w:pPr>
        <w:tabs>
          <w:tab w:val="num" w:pos="360"/>
        </w:tabs>
        <w:ind w:left="360" w:right="360" w:hanging="360"/>
      </w:pPr>
      <w:rPr>
        <w:rFonts w:ascii="Symbol" w:hAnsi="Symbol" w:hint="default"/>
        <w:sz w:val="20"/>
      </w:rPr>
    </w:lvl>
  </w:abstractNum>
  <w:abstractNum w:abstractNumId="31">
    <w:nsid w:val="17AB3315"/>
    <w:multiLevelType w:val="multilevel"/>
    <w:tmpl w:val="EA5EA26A"/>
    <w:lvl w:ilvl="0">
      <w:start w:val="1"/>
      <w:numFmt w:val="decimal"/>
      <w:suff w:val="nothing"/>
      <w:lvlText w:val="%1."/>
      <w:lvlJc w:val="left"/>
      <w:pPr>
        <w:ind w:left="454" w:right="454" w:hanging="454"/>
      </w:pPr>
      <w:rPr>
        <w:rFonts w:hint="default"/>
        <w:b/>
        <w:i w:val="0"/>
      </w:rPr>
    </w:lvl>
    <w:lvl w:ilvl="1">
      <w:start w:val="1"/>
      <w:numFmt w:val="decimal"/>
      <w:lvlText w:val="%1.%2."/>
      <w:lvlJc w:val="left"/>
      <w:pPr>
        <w:tabs>
          <w:tab w:val="num" w:pos="792"/>
        </w:tabs>
        <w:ind w:left="792" w:right="792" w:hanging="432"/>
      </w:pPr>
      <w:rPr>
        <w:rFonts w:hint="default"/>
        <w:b w:val="0"/>
        <w:i w:val="0"/>
      </w:rPr>
    </w:lvl>
    <w:lvl w:ilvl="2">
      <w:start w:val="1"/>
      <w:numFmt w:val="lowerLetter"/>
      <w:lvlText w:val="%3)"/>
      <w:lvlJc w:val="left"/>
      <w:pPr>
        <w:tabs>
          <w:tab w:val="num" w:pos="454"/>
        </w:tabs>
        <w:ind w:left="454" w:right="454" w:hanging="454"/>
      </w:pPr>
      <w:rPr>
        <w:rFonts w:hint="default"/>
      </w:rPr>
    </w:lvl>
    <w:lvl w:ilvl="3">
      <w:start w:val="1"/>
      <w:numFmt w:val="decimal"/>
      <w:lvlText w:val="%1.%2.%3.%4."/>
      <w:lvlJc w:val="left"/>
      <w:pPr>
        <w:tabs>
          <w:tab w:val="num" w:pos="1800"/>
        </w:tabs>
        <w:ind w:left="1728" w:right="1728" w:hanging="648"/>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32">
    <w:nsid w:val="17E31FDC"/>
    <w:multiLevelType w:val="multilevel"/>
    <w:tmpl w:val="0A887438"/>
    <w:lvl w:ilvl="0">
      <w:start w:val="1"/>
      <w:numFmt w:val="decimal"/>
      <w:lvlText w:val="%1)"/>
      <w:lvlJc w:val="left"/>
      <w:pPr>
        <w:tabs>
          <w:tab w:val="num" w:pos="1440"/>
        </w:tabs>
        <w:ind w:left="1440" w:right="1440" w:hanging="360"/>
      </w:pPr>
      <w:rPr>
        <w:rFonts w:hint="default"/>
      </w:rPr>
    </w:lvl>
    <w:lvl w:ilvl="1">
      <w:start w:val="168"/>
      <w:numFmt w:val="decimal"/>
      <w:lvlText w:val="%2."/>
      <w:lvlJc w:val="left"/>
      <w:pPr>
        <w:tabs>
          <w:tab w:val="num" w:pos="2220"/>
        </w:tabs>
        <w:ind w:left="2220" w:right="2220" w:hanging="420"/>
      </w:pPr>
      <w:rPr>
        <w:rFonts w:hint="default"/>
        <w:b/>
      </w:rPr>
    </w:lvl>
    <w:lvl w:ilvl="2" w:tentative="1">
      <w:start w:val="1"/>
      <w:numFmt w:val="lowerRoman"/>
      <w:lvlText w:val="%3."/>
      <w:lvlJc w:val="right"/>
      <w:pPr>
        <w:tabs>
          <w:tab w:val="num" w:pos="2880"/>
        </w:tabs>
        <w:ind w:left="2880" w:right="2880" w:hanging="180"/>
      </w:pPr>
    </w:lvl>
    <w:lvl w:ilvl="3" w:tentative="1">
      <w:start w:val="1"/>
      <w:numFmt w:val="decimal"/>
      <w:lvlText w:val="%4."/>
      <w:lvlJc w:val="left"/>
      <w:pPr>
        <w:tabs>
          <w:tab w:val="num" w:pos="3600"/>
        </w:tabs>
        <w:ind w:left="3600" w:right="3600" w:hanging="360"/>
      </w:pPr>
    </w:lvl>
    <w:lvl w:ilvl="4" w:tentative="1">
      <w:start w:val="1"/>
      <w:numFmt w:val="lowerLetter"/>
      <w:lvlText w:val="%5."/>
      <w:lvlJc w:val="left"/>
      <w:pPr>
        <w:tabs>
          <w:tab w:val="num" w:pos="4320"/>
        </w:tabs>
        <w:ind w:left="4320" w:right="4320" w:hanging="360"/>
      </w:pPr>
    </w:lvl>
    <w:lvl w:ilvl="5" w:tentative="1">
      <w:start w:val="1"/>
      <w:numFmt w:val="lowerRoman"/>
      <w:lvlText w:val="%6."/>
      <w:lvlJc w:val="right"/>
      <w:pPr>
        <w:tabs>
          <w:tab w:val="num" w:pos="5040"/>
        </w:tabs>
        <w:ind w:left="5040" w:right="5040" w:hanging="180"/>
      </w:pPr>
    </w:lvl>
    <w:lvl w:ilvl="6" w:tentative="1">
      <w:start w:val="1"/>
      <w:numFmt w:val="decimal"/>
      <w:lvlText w:val="%7."/>
      <w:lvlJc w:val="left"/>
      <w:pPr>
        <w:tabs>
          <w:tab w:val="num" w:pos="5760"/>
        </w:tabs>
        <w:ind w:left="5760" w:right="5760" w:hanging="360"/>
      </w:pPr>
    </w:lvl>
    <w:lvl w:ilvl="7" w:tentative="1">
      <w:start w:val="1"/>
      <w:numFmt w:val="lowerLetter"/>
      <w:lvlText w:val="%8."/>
      <w:lvlJc w:val="left"/>
      <w:pPr>
        <w:tabs>
          <w:tab w:val="num" w:pos="6480"/>
        </w:tabs>
        <w:ind w:left="6480" w:right="6480" w:hanging="360"/>
      </w:pPr>
    </w:lvl>
    <w:lvl w:ilvl="8" w:tentative="1">
      <w:start w:val="1"/>
      <w:numFmt w:val="lowerRoman"/>
      <w:lvlText w:val="%9."/>
      <w:lvlJc w:val="right"/>
      <w:pPr>
        <w:tabs>
          <w:tab w:val="num" w:pos="7200"/>
        </w:tabs>
        <w:ind w:left="7200" w:right="7200" w:hanging="180"/>
      </w:pPr>
    </w:lvl>
  </w:abstractNum>
  <w:abstractNum w:abstractNumId="33">
    <w:nsid w:val="187208B3"/>
    <w:multiLevelType w:val="singleLevel"/>
    <w:tmpl w:val="E6A29B7A"/>
    <w:lvl w:ilvl="0">
      <w:start w:val="1"/>
      <w:numFmt w:val="decimal"/>
      <w:lvlText w:val="%1)"/>
      <w:lvlJc w:val="left"/>
      <w:pPr>
        <w:tabs>
          <w:tab w:val="num" w:pos="360"/>
        </w:tabs>
        <w:ind w:left="360" w:right="360" w:hanging="360"/>
      </w:pPr>
      <w:rPr>
        <w:rFonts w:hint="default"/>
      </w:rPr>
    </w:lvl>
  </w:abstractNum>
  <w:abstractNum w:abstractNumId="34">
    <w:nsid w:val="1A696219"/>
    <w:multiLevelType w:val="singleLevel"/>
    <w:tmpl w:val="511AA7F2"/>
    <w:lvl w:ilvl="0">
      <w:start w:val="163"/>
      <w:numFmt w:val="decimal"/>
      <w:lvlText w:val="%1."/>
      <w:lvlJc w:val="left"/>
      <w:pPr>
        <w:tabs>
          <w:tab w:val="num" w:pos="570"/>
        </w:tabs>
        <w:ind w:left="570" w:right="570" w:hanging="570"/>
      </w:pPr>
      <w:rPr>
        <w:rFonts w:hint="default"/>
      </w:rPr>
    </w:lvl>
  </w:abstractNum>
  <w:abstractNum w:abstractNumId="35">
    <w:nsid w:val="1B566CBB"/>
    <w:multiLevelType w:val="multilevel"/>
    <w:tmpl w:val="4B882E94"/>
    <w:lvl w:ilvl="0">
      <w:start w:val="1"/>
      <w:numFmt w:val="decimal"/>
      <w:lvlText w:val="2 - %1."/>
      <w:lvlJc w:val="left"/>
      <w:pPr>
        <w:tabs>
          <w:tab w:val="num" w:pos="1080"/>
        </w:tabs>
        <w:ind w:left="360" w:right="360" w:firstLine="0"/>
      </w:pPr>
    </w:lvl>
    <w:lvl w:ilvl="1">
      <w:start w:val="1"/>
      <w:numFmt w:val="decimal"/>
      <w:lvlText w:val="2.%2."/>
      <w:lvlJc w:val="left"/>
      <w:pPr>
        <w:tabs>
          <w:tab w:val="num" w:pos="792"/>
        </w:tabs>
        <w:ind w:left="792" w:right="792" w:hanging="432"/>
      </w:pPr>
    </w:lvl>
    <w:lvl w:ilvl="2">
      <w:start w:val="1"/>
      <w:numFmt w:val="decimal"/>
      <w:lvlText w:val="%1.%2.%3."/>
      <w:lvlJc w:val="left"/>
      <w:pPr>
        <w:tabs>
          <w:tab w:val="num" w:pos="1440"/>
        </w:tabs>
        <w:ind w:left="1224" w:right="1224" w:hanging="504"/>
      </w:pPr>
    </w:lvl>
    <w:lvl w:ilvl="3">
      <w:start w:val="1"/>
      <w:numFmt w:val="decimal"/>
      <w:lvlText w:val="%1.%2.%3.%4."/>
      <w:lvlJc w:val="left"/>
      <w:pPr>
        <w:tabs>
          <w:tab w:val="num" w:pos="2160"/>
        </w:tabs>
        <w:ind w:left="1728" w:right="1728" w:hanging="648"/>
      </w:pPr>
    </w:lvl>
    <w:lvl w:ilvl="4">
      <w:start w:val="1"/>
      <w:numFmt w:val="decimal"/>
      <w:lvlText w:val="%1.%2.%3.%4.%5."/>
      <w:lvlJc w:val="left"/>
      <w:pPr>
        <w:tabs>
          <w:tab w:val="num" w:pos="2520"/>
        </w:tabs>
        <w:ind w:left="2232" w:right="2232" w:hanging="792"/>
      </w:pPr>
    </w:lvl>
    <w:lvl w:ilvl="5">
      <w:start w:val="1"/>
      <w:numFmt w:val="decimal"/>
      <w:lvlText w:val="%1.%2.%3.%4.%5.%6."/>
      <w:lvlJc w:val="left"/>
      <w:pPr>
        <w:tabs>
          <w:tab w:val="num" w:pos="3240"/>
        </w:tabs>
        <w:ind w:left="2736" w:right="2736" w:hanging="936"/>
      </w:pPr>
    </w:lvl>
    <w:lvl w:ilvl="6">
      <w:start w:val="1"/>
      <w:numFmt w:val="decimal"/>
      <w:lvlText w:val="%1.%2.%3.%4.%5.%6.%7."/>
      <w:lvlJc w:val="left"/>
      <w:pPr>
        <w:tabs>
          <w:tab w:val="num" w:pos="3600"/>
        </w:tabs>
        <w:ind w:left="3240" w:right="3240" w:hanging="1080"/>
      </w:pPr>
    </w:lvl>
    <w:lvl w:ilvl="7">
      <w:start w:val="1"/>
      <w:numFmt w:val="decimal"/>
      <w:lvlText w:val="%1.%2.%3.%4.%5.%6.%7.%8."/>
      <w:lvlJc w:val="left"/>
      <w:pPr>
        <w:tabs>
          <w:tab w:val="num" w:pos="4320"/>
        </w:tabs>
        <w:ind w:left="3744" w:right="3744" w:hanging="1224"/>
      </w:pPr>
    </w:lvl>
    <w:lvl w:ilvl="8">
      <w:start w:val="1"/>
      <w:numFmt w:val="decimal"/>
      <w:lvlText w:val="%1.%2.%3.%4.%5.%6.%7.%8.%9."/>
      <w:lvlJc w:val="left"/>
      <w:pPr>
        <w:tabs>
          <w:tab w:val="num" w:pos="4680"/>
        </w:tabs>
        <w:ind w:left="4320" w:right="4320" w:hanging="1440"/>
      </w:pPr>
    </w:lvl>
  </w:abstractNum>
  <w:abstractNum w:abstractNumId="36">
    <w:nsid w:val="1BD61523"/>
    <w:multiLevelType w:val="multilevel"/>
    <w:tmpl w:val="FC8A06DA"/>
    <w:lvl w:ilvl="0">
      <w:start w:val="1"/>
      <w:numFmt w:val="decimal"/>
      <w:lvlText w:val="%1)"/>
      <w:lvlJc w:val="left"/>
      <w:pPr>
        <w:tabs>
          <w:tab w:val="num" w:pos="2160"/>
        </w:tabs>
        <w:ind w:left="2160" w:right="2160" w:hanging="360"/>
      </w:pPr>
      <w:rPr>
        <w:rFonts w:hint="default"/>
      </w:rPr>
    </w:lvl>
    <w:lvl w:ilvl="1">
      <w:start w:val="172"/>
      <w:numFmt w:val="decimal"/>
      <w:lvlText w:val="%2."/>
      <w:lvlJc w:val="left"/>
      <w:pPr>
        <w:tabs>
          <w:tab w:val="num" w:pos="454"/>
        </w:tabs>
        <w:ind w:left="454" w:right="454" w:hanging="454"/>
      </w:pPr>
      <w:rPr>
        <w:rFonts w:hint="default"/>
        <w:b/>
      </w:rPr>
    </w:lvl>
    <w:lvl w:ilvl="2">
      <w:start w:val="1"/>
      <w:numFmt w:val="lowerRoman"/>
      <w:lvlText w:val="%3."/>
      <w:lvlJc w:val="right"/>
      <w:pPr>
        <w:tabs>
          <w:tab w:val="num" w:pos="3600"/>
        </w:tabs>
        <w:ind w:left="3600" w:right="3600" w:hanging="180"/>
      </w:pPr>
    </w:lvl>
    <w:lvl w:ilvl="3">
      <w:start w:val="1"/>
      <w:numFmt w:val="decimal"/>
      <w:lvlText w:val="%4."/>
      <w:lvlJc w:val="left"/>
      <w:pPr>
        <w:tabs>
          <w:tab w:val="num" w:pos="4320"/>
        </w:tabs>
        <w:ind w:left="4320" w:right="4320" w:hanging="360"/>
      </w:pPr>
    </w:lvl>
    <w:lvl w:ilvl="4">
      <w:start w:val="1"/>
      <w:numFmt w:val="lowerLetter"/>
      <w:lvlText w:val="%5."/>
      <w:lvlJc w:val="left"/>
      <w:pPr>
        <w:tabs>
          <w:tab w:val="num" w:pos="5040"/>
        </w:tabs>
        <w:ind w:left="5040" w:right="5040" w:hanging="360"/>
      </w:pPr>
    </w:lvl>
    <w:lvl w:ilvl="5">
      <w:start w:val="1"/>
      <w:numFmt w:val="lowerRoman"/>
      <w:lvlText w:val="%6."/>
      <w:lvlJc w:val="right"/>
      <w:pPr>
        <w:tabs>
          <w:tab w:val="num" w:pos="5760"/>
        </w:tabs>
        <w:ind w:left="5760" w:right="5760" w:hanging="180"/>
      </w:pPr>
    </w:lvl>
    <w:lvl w:ilvl="6">
      <w:start w:val="1"/>
      <w:numFmt w:val="decimal"/>
      <w:lvlText w:val="%7."/>
      <w:lvlJc w:val="left"/>
      <w:pPr>
        <w:tabs>
          <w:tab w:val="num" w:pos="6480"/>
        </w:tabs>
        <w:ind w:left="6480" w:right="6480" w:hanging="360"/>
      </w:pPr>
    </w:lvl>
    <w:lvl w:ilvl="7">
      <w:start w:val="1"/>
      <w:numFmt w:val="lowerLetter"/>
      <w:lvlText w:val="%8."/>
      <w:lvlJc w:val="left"/>
      <w:pPr>
        <w:tabs>
          <w:tab w:val="num" w:pos="7200"/>
        </w:tabs>
        <w:ind w:left="7200" w:right="7200" w:hanging="360"/>
      </w:pPr>
    </w:lvl>
    <w:lvl w:ilvl="8">
      <w:start w:val="1"/>
      <w:numFmt w:val="lowerRoman"/>
      <w:lvlText w:val="%9."/>
      <w:lvlJc w:val="right"/>
      <w:pPr>
        <w:tabs>
          <w:tab w:val="num" w:pos="7920"/>
        </w:tabs>
        <w:ind w:left="7920" w:right="7920" w:hanging="180"/>
      </w:pPr>
    </w:lvl>
  </w:abstractNum>
  <w:abstractNum w:abstractNumId="37">
    <w:nsid w:val="1C0D4E85"/>
    <w:multiLevelType w:val="singleLevel"/>
    <w:tmpl w:val="04090011"/>
    <w:lvl w:ilvl="0">
      <w:start w:val="1"/>
      <w:numFmt w:val="decimal"/>
      <w:lvlText w:val="%1)"/>
      <w:lvlJc w:val="left"/>
      <w:pPr>
        <w:tabs>
          <w:tab w:val="num" w:pos="360"/>
        </w:tabs>
        <w:ind w:left="360" w:right="360" w:hanging="360"/>
      </w:pPr>
      <w:rPr>
        <w:rFonts w:hint="default"/>
      </w:rPr>
    </w:lvl>
  </w:abstractNum>
  <w:abstractNum w:abstractNumId="38">
    <w:nsid w:val="1CDD6E84"/>
    <w:multiLevelType w:val="singleLevel"/>
    <w:tmpl w:val="234C6B96"/>
    <w:lvl w:ilvl="0">
      <w:start w:val="1"/>
      <w:numFmt w:val="decimal"/>
      <w:lvlText w:val="%1)"/>
      <w:lvlJc w:val="left"/>
      <w:pPr>
        <w:tabs>
          <w:tab w:val="num" w:pos="360"/>
        </w:tabs>
        <w:ind w:left="360" w:right="360" w:hanging="360"/>
      </w:pPr>
      <w:rPr>
        <w:rFonts w:hint="default"/>
      </w:rPr>
    </w:lvl>
  </w:abstractNum>
  <w:abstractNum w:abstractNumId="39">
    <w:nsid w:val="1E8C233E"/>
    <w:multiLevelType w:val="singleLevel"/>
    <w:tmpl w:val="0409000F"/>
    <w:lvl w:ilvl="0">
      <w:start w:val="1"/>
      <w:numFmt w:val="decimal"/>
      <w:lvlText w:val="%1."/>
      <w:lvlJc w:val="left"/>
      <w:pPr>
        <w:tabs>
          <w:tab w:val="num" w:pos="360"/>
        </w:tabs>
        <w:ind w:left="360" w:right="360" w:hanging="360"/>
      </w:pPr>
      <w:rPr>
        <w:rFonts w:hint="default"/>
      </w:rPr>
    </w:lvl>
  </w:abstractNum>
  <w:abstractNum w:abstractNumId="40">
    <w:nsid w:val="1F17728D"/>
    <w:multiLevelType w:val="singleLevel"/>
    <w:tmpl w:val="CF36F394"/>
    <w:lvl w:ilvl="0">
      <w:start w:val="1"/>
      <w:numFmt w:val="lowerRoman"/>
      <w:lvlText w:val="(%1)"/>
      <w:lvlJc w:val="left"/>
      <w:pPr>
        <w:tabs>
          <w:tab w:val="num" w:pos="1368"/>
        </w:tabs>
        <w:ind w:left="792" w:right="792" w:hanging="504"/>
      </w:pPr>
      <w:rPr>
        <w:b/>
        <w:i/>
      </w:rPr>
    </w:lvl>
  </w:abstractNum>
  <w:abstractNum w:abstractNumId="41">
    <w:nsid w:val="1F274995"/>
    <w:multiLevelType w:val="singleLevel"/>
    <w:tmpl w:val="04090011"/>
    <w:lvl w:ilvl="0">
      <w:start w:val="1"/>
      <w:numFmt w:val="decimal"/>
      <w:lvlText w:val="%1)"/>
      <w:lvlJc w:val="left"/>
      <w:pPr>
        <w:tabs>
          <w:tab w:val="num" w:pos="360"/>
        </w:tabs>
        <w:ind w:left="360" w:right="360" w:hanging="360"/>
      </w:pPr>
      <w:rPr>
        <w:rFonts w:hint="default"/>
      </w:rPr>
    </w:lvl>
  </w:abstractNum>
  <w:abstractNum w:abstractNumId="42">
    <w:nsid w:val="1F8F6190"/>
    <w:multiLevelType w:val="singleLevel"/>
    <w:tmpl w:val="DB18B09C"/>
    <w:lvl w:ilvl="0">
      <w:start w:val="1"/>
      <w:numFmt w:val="bullet"/>
      <w:lvlText w:val=""/>
      <w:lvlJc w:val="left"/>
      <w:pPr>
        <w:tabs>
          <w:tab w:val="num" w:pos="360"/>
        </w:tabs>
        <w:ind w:left="360" w:right="360" w:hanging="360"/>
      </w:pPr>
      <w:rPr>
        <w:rFonts w:ascii="Symbol" w:hAnsi="Symbol" w:hint="default"/>
        <w:sz w:val="20"/>
      </w:rPr>
    </w:lvl>
  </w:abstractNum>
  <w:abstractNum w:abstractNumId="43">
    <w:nsid w:val="21A915A8"/>
    <w:multiLevelType w:val="singleLevel"/>
    <w:tmpl w:val="0C09000F"/>
    <w:lvl w:ilvl="0">
      <w:start w:val="1"/>
      <w:numFmt w:val="decimal"/>
      <w:lvlText w:val="%1."/>
      <w:lvlJc w:val="left"/>
      <w:pPr>
        <w:tabs>
          <w:tab w:val="num" w:pos="360"/>
        </w:tabs>
        <w:ind w:left="360" w:right="360" w:hanging="360"/>
      </w:pPr>
      <w:rPr>
        <w:rFonts w:hint="default"/>
      </w:rPr>
    </w:lvl>
  </w:abstractNum>
  <w:abstractNum w:abstractNumId="44">
    <w:nsid w:val="22485F1F"/>
    <w:multiLevelType w:val="singleLevel"/>
    <w:tmpl w:val="0C090011"/>
    <w:lvl w:ilvl="0">
      <w:start w:val="3"/>
      <w:numFmt w:val="decimal"/>
      <w:lvlText w:val="%1)"/>
      <w:lvlJc w:val="left"/>
      <w:pPr>
        <w:tabs>
          <w:tab w:val="num" w:pos="360"/>
        </w:tabs>
        <w:ind w:left="360" w:right="360" w:hanging="360"/>
      </w:pPr>
      <w:rPr>
        <w:rFonts w:hint="default"/>
      </w:rPr>
    </w:lvl>
  </w:abstractNum>
  <w:abstractNum w:abstractNumId="45">
    <w:nsid w:val="22694183"/>
    <w:multiLevelType w:val="singleLevel"/>
    <w:tmpl w:val="04090011"/>
    <w:lvl w:ilvl="0">
      <w:start w:val="1"/>
      <w:numFmt w:val="decimal"/>
      <w:lvlText w:val="%1)"/>
      <w:lvlJc w:val="left"/>
      <w:pPr>
        <w:tabs>
          <w:tab w:val="num" w:pos="360"/>
        </w:tabs>
        <w:ind w:left="360" w:right="360" w:hanging="360"/>
      </w:pPr>
      <w:rPr>
        <w:rFonts w:hint="default"/>
      </w:rPr>
    </w:lvl>
  </w:abstractNum>
  <w:abstractNum w:abstractNumId="46">
    <w:nsid w:val="24DE0A3C"/>
    <w:multiLevelType w:val="singleLevel"/>
    <w:tmpl w:val="6F6E6C8A"/>
    <w:lvl w:ilvl="0">
      <w:numFmt w:val="bullet"/>
      <w:lvlText w:val="-"/>
      <w:lvlJc w:val="left"/>
      <w:pPr>
        <w:tabs>
          <w:tab w:val="num" w:pos="1065"/>
        </w:tabs>
        <w:ind w:left="1065" w:right="1065" w:hanging="360"/>
      </w:pPr>
      <w:rPr>
        <w:rFonts w:hint="default"/>
      </w:rPr>
    </w:lvl>
  </w:abstractNum>
  <w:abstractNum w:abstractNumId="47">
    <w:nsid w:val="256E1477"/>
    <w:multiLevelType w:val="singleLevel"/>
    <w:tmpl w:val="739A7CA2"/>
    <w:lvl w:ilvl="0">
      <w:start w:val="1"/>
      <w:numFmt w:val="bullet"/>
      <w:lvlText w:val=""/>
      <w:lvlJc w:val="left"/>
      <w:pPr>
        <w:tabs>
          <w:tab w:val="num" w:pos="360"/>
        </w:tabs>
        <w:ind w:left="360" w:right="360" w:hanging="360"/>
      </w:pPr>
      <w:rPr>
        <w:rFonts w:ascii="Wingdings" w:hAnsi="Wingdings" w:hint="default"/>
        <w:b w:val="0"/>
        <w:i w:val="0"/>
        <w:sz w:val="24"/>
      </w:rPr>
    </w:lvl>
  </w:abstractNum>
  <w:abstractNum w:abstractNumId="48">
    <w:nsid w:val="26E83F3B"/>
    <w:multiLevelType w:val="multilevel"/>
    <w:tmpl w:val="C1682DE2"/>
    <w:lvl w:ilvl="0">
      <w:start w:val="206"/>
      <w:numFmt w:val="decimal"/>
      <w:lvlText w:val="%1."/>
      <w:lvlJc w:val="left"/>
      <w:pPr>
        <w:tabs>
          <w:tab w:val="num" w:pos="780"/>
        </w:tabs>
        <w:ind w:left="780" w:right="780" w:hanging="42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49">
    <w:nsid w:val="27010014"/>
    <w:multiLevelType w:val="singleLevel"/>
    <w:tmpl w:val="0409000F"/>
    <w:lvl w:ilvl="0">
      <w:start w:val="1"/>
      <w:numFmt w:val="decimal"/>
      <w:lvlText w:val="%1."/>
      <w:lvlJc w:val="left"/>
      <w:pPr>
        <w:tabs>
          <w:tab w:val="num" w:pos="360"/>
        </w:tabs>
        <w:ind w:left="360" w:right="360" w:hanging="360"/>
      </w:pPr>
      <w:rPr>
        <w:rFonts w:hint="default"/>
      </w:rPr>
    </w:lvl>
  </w:abstractNum>
  <w:abstractNum w:abstractNumId="50">
    <w:nsid w:val="27121F7D"/>
    <w:multiLevelType w:val="multilevel"/>
    <w:tmpl w:val="6BF65B70"/>
    <w:lvl w:ilvl="0">
      <w:start w:val="1"/>
      <w:numFmt w:val="decimal"/>
      <w:lvlText w:val="%1)"/>
      <w:lvlJc w:val="left"/>
      <w:pPr>
        <w:tabs>
          <w:tab w:val="num" w:pos="1080"/>
        </w:tabs>
        <w:ind w:left="1080" w:right="1080" w:hanging="360"/>
      </w:pPr>
      <w:rPr>
        <w:rFonts w:hint="default"/>
      </w:rPr>
    </w:lvl>
    <w:lvl w:ilvl="1">
      <w:start w:val="1"/>
      <w:numFmt w:val="lowerLetter"/>
      <w:lvlText w:val="%2."/>
      <w:lvlJc w:val="left"/>
      <w:pPr>
        <w:tabs>
          <w:tab w:val="num" w:pos="1800"/>
        </w:tabs>
        <w:ind w:left="1800" w:right="1800" w:hanging="360"/>
      </w:pPr>
    </w:lvl>
    <w:lvl w:ilvl="2" w:tentative="1">
      <w:start w:val="1"/>
      <w:numFmt w:val="lowerRoman"/>
      <w:lvlText w:val="%3."/>
      <w:lvlJc w:val="right"/>
      <w:pPr>
        <w:tabs>
          <w:tab w:val="num" w:pos="2520"/>
        </w:tabs>
        <w:ind w:left="2520" w:right="2520" w:hanging="180"/>
      </w:pPr>
    </w:lvl>
    <w:lvl w:ilvl="3" w:tentative="1">
      <w:start w:val="1"/>
      <w:numFmt w:val="decimal"/>
      <w:lvlText w:val="%4."/>
      <w:lvlJc w:val="left"/>
      <w:pPr>
        <w:tabs>
          <w:tab w:val="num" w:pos="3240"/>
        </w:tabs>
        <w:ind w:left="3240" w:right="3240" w:hanging="360"/>
      </w:pPr>
    </w:lvl>
    <w:lvl w:ilvl="4" w:tentative="1">
      <w:start w:val="1"/>
      <w:numFmt w:val="lowerLetter"/>
      <w:lvlText w:val="%5."/>
      <w:lvlJc w:val="left"/>
      <w:pPr>
        <w:tabs>
          <w:tab w:val="num" w:pos="3960"/>
        </w:tabs>
        <w:ind w:left="3960" w:right="3960" w:hanging="360"/>
      </w:pPr>
    </w:lvl>
    <w:lvl w:ilvl="5" w:tentative="1">
      <w:start w:val="1"/>
      <w:numFmt w:val="lowerRoman"/>
      <w:lvlText w:val="%6."/>
      <w:lvlJc w:val="right"/>
      <w:pPr>
        <w:tabs>
          <w:tab w:val="num" w:pos="4680"/>
        </w:tabs>
        <w:ind w:left="4680" w:right="4680" w:hanging="180"/>
      </w:pPr>
    </w:lvl>
    <w:lvl w:ilvl="6" w:tentative="1">
      <w:start w:val="1"/>
      <w:numFmt w:val="decimal"/>
      <w:lvlText w:val="%7."/>
      <w:lvlJc w:val="left"/>
      <w:pPr>
        <w:tabs>
          <w:tab w:val="num" w:pos="5400"/>
        </w:tabs>
        <w:ind w:left="5400" w:right="5400" w:hanging="360"/>
      </w:pPr>
    </w:lvl>
    <w:lvl w:ilvl="7" w:tentative="1">
      <w:start w:val="1"/>
      <w:numFmt w:val="lowerLetter"/>
      <w:lvlText w:val="%8."/>
      <w:lvlJc w:val="left"/>
      <w:pPr>
        <w:tabs>
          <w:tab w:val="num" w:pos="6120"/>
        </w:tabs>
        <w:ind w:left="6120" w:right="6120" w:hanging="360"/>
      </w:pPr>
    </w:lvl>
    <w:lvl w:ilvl="8" w:tentative="1">
      <w:start w:val="1"/>
      <w:numFmt w:val="lowerRoman"/>
      <w:lvlText w:val="%9."/>
      <w:lvlJc w:val="right"/>
      <w:pPr>
        <w:tabs>
          <w:tab w:val="num" w:pos="6840"/>
        </w:tabs>
        <w:ind w:left="6840" w:right="6840" w:hanging="180"/>
      </w:pPr>
    </w:lvl>
  </w:abstractNum>
  <w:abstractNum w:abstractNumId="51">
    <w:nsid w:val="27B21093"/>
    <w:multiLevelType w:val="singleLevel"/>
    <w:tmpl w:val="01EE69CE"/>
    <w:lvl w:ilvl="0">
      <w:start w:val="1"/>
      <w:numFmt w:val="decimal"/>
      <w:lvlText w:val="%1)"/>
      <w:lvlJc w:val="left"/>
      <w:pPr>
        <w:tabs>
          <w:tab w:val="num" w:pos="360"/>
        </w:tabs>
        <w:ind w:left="360" w:right="360" w:hanging="360"/>
      </w:pPr>
      <w:rPr>
        <w:rFonts w:hint="default"/>
      </w:rPr>
    </w:lvl>
  </w:abstractNum>
  <w:abstractNum w:abstractNumId="52">
    <w:nsid w:val="28D4092C"/>
    <w:multiLevelType w:val="multilevel"/>
    <w:tmpl w:val="0554B67E"/>
    <w:lvl w:ilvl="0">
      <w:start w:val="1"/>
      <w:numFmt w:val="lowerLetter"/>
      <w:lvlText w:val="%1)"/>
      <w:lvlJc w:val="left"/>
      <w:pPr>
        <w:tabs>
          <w:tab w:val="num" w:pos="1440"/>
        </w:tabs>
        <w:ind w:left="1440" w:right="1440" w:hanging="360"/>
      </w:pPr>
      <w:rPr>
        <w:rFonts w:hint="default"/>
        <w:b w:val="0"/>
        <w:i w:val="0"/>
      </w:rPr>
    </w:lvl>
    <w:lvl w:ilvl="1" w:tentative="1">
      <w:start w:val="1"/>
      <w:numFmt w:val="lowerLetter"/>
      <w:lvlText w:val="%2."/>
      <w:lvlJc w:val="left"/>
      <w:pPr>
        <w:tabs>
          <w:tab w:val="num" w:pos="2160"/>
        </w:tabs>
        <w:ind w:left="2160" w:right="2160" w:hanging="360"/>
      </w:pPr>
    </w:lvl>
    <w:lvl w:ilvl="2" w:tentative="1">
      <w:start w:val="1"/>
      <w:numFmt w:val="lowerRoman"/>
      <w:lvlText w:val="%3."/>
      <w:lvlJc w:val="right"/>
      <w:pPr>
        <w:tabs>
          <w:tab w:val="num" w:pos="2880"/>
        </w:tabs>
        <w:ind w:left="2880" w:right="2880" w:hanging="180"/>
      </w:pPr>
    </w:lvl>
    <w:lvl w:ilvl="3" w:tentative="1">
      <w:start w:val="1"/>
      <w:numFmt w:val="decimal"/>
      <w:lvlText w:val="%4."/>
      <w:lvlJc w:val="left"/>
      <w:pPr>
        <w:tabs>
          <w:tab w:val="num" w:pos="3600"/>
        </w:tabs>
        <w:ind w:left="3600" w:right="3600" w:hanging="360"/>
      </w:pPr>
    </w:lvl>
    <w:lvl w:ilvl="4" w:tentative="1">
      <w:start w:val="1"/>
      <w:numFmt w:val="lowerLetter"/>
      <w:lvlText w:val="%5."/>
      <w:lvlJc w:val="left"/>
      <w:pPr>
        <w:tabs>
          <w:tab w:val="num" w:pos="4320"/>
        </w:tabs>
        <w:ind w:left="4320" w:right="4320" w:hanging="360"/>
      </w:pPr>
    </w:lvl>
    <w:lvl w:ilvl="5" w:tentative="1">
      <w:start w:val="1"/>
      <w:numFmt w:val="lowerRoman"/>
      <w:lvlText w:val="%6."/>
      <w:lvlJc w:val="right"/>
      <w:pPr>
        <w:tabs>
          <w:tab w:val="num" w:pos="5040"/>
        </w:tabs>
        <w:ind w:left="5040" w:right="5040" w:hanging="180"/>
      </w:pPr>
    </w:lvl>
    <w:lvl w:ilvl="6" w:tentative="1">
      <w:start w:val="1"/>
      <w:numFmt w:val="decimal"/>
      <w:lvlText w:val="%7."/>
      <w:lvlJc w:val="left"/>
      <w:pPr>
        <w:tabs>
          <w:tab w:val="num" w:pos="5760"/>
        </w:tabs>
        <w:ind w:left="5760" w:right="5760" w:hanging="360"/>
      </w:pPr>
    </w:lvl>
    <w:lvl w:ilvl="7" w:tentative="1">
      <w:start w:val="1"/>
      <w:numFmt w:val="lowerLetter"/>
      <w:lvlText w:val="%8."/>
      <w:lvlJc w:val="left"/>
      <w:pPr>
        <w:tabs>
          <w:tab w:val="num" w:pos="6480"/>
        </w:tabs>
        <w:ind w:left="6480" w:right="6480" w:hanging="360"/>
      </w:pPr>
    </w:lvl>
    <w:lvl w:ilvl="8" w:tentative="1">
      <w:start w:val="1"/>
      <w:numFmt w:val="lowerRoman"/>
      <w:lvlText w:val="%9."/>
      <w:lvlJc w:val="right"/>
      <w:pPr>
        <w:tabs>
          <w:tab w:val="num" w:pos="7200"/>
        </w:tabs>
        <w:ind w:left="7200" w:right="7200" w:hanging="180"/>
      </w:pPr>
    </w:lvl>
  </w:abstractNum>
  <w:abstractNum w:abstractNumId="53">
    <w:nsid w:val="28DB0D57"/>
    <w:multiLevelType w:val="singleLevel"/>
    <w:tmpl w:val="0C09000F"/>
    <w:lvl w:ilvl="0">
      <w:start w:val="3"/>
      <w:numFmt w:val="decimal"/>
      <w:lvlText w:val="%1."/>
      <w:lvlJc w:val="left"/>
      <w:pPr>
        <w:tabs>
          <w:tab w:val="num" w:pos="360"/>
        </w:tabs>
        <w:ind w:left="360" w:right="360" w:hanging="360"/>
      </w:pPr>
      <w:rPr>
        <w:rFonts w:hint="default"/>
      </w:rPr>
    </w:lvl>
  </w:abstractNum>
  <w:abstractNum w:abstractNumId="54">
    <w:nsid w:val="2A037B83"/>
    <w:multiLevelType w:val="singleLevel"/>
    <w:tmpl w:val="6C36BC78"/>
    <w:lvl w:ilvl="0">
      <w:start w:val="1"/>
      <w:numFmt w:val="decimal"/>
      <w:lvlText w:val="%1."/>
      <w:lvlJc w:val="left"/>
      <w:pPr>
        <w:tabs>
          <w:tab w:val="num" w:pos="2520"/>
        </w:tabs>
        <w:ind w:left="2520" w:right="2520" w:hanging="360"/>
      </w:pPr>
      <w:rPr>
        <w:rFonts w:hint="default"/>
        <w:b w:val="0"/>
      </w:rPr>
    </w:lvl>
  </w:abstractNum>
  <w:abstractNum w:abstractNumId="55">
    <w:nsid w:val="2BDE2544"/>
    <w:multiLevelType w:val="multilevel"/>
    <w:tmpl w:val="D646F9A2"/>
    <w:lvl w:ilvl="0">
      <w:start w:val="1"/>
      <w:numFmt w:val="lowerLetter"/>
      <w:lvlText w:val="%1)"/>
      <w:lvlJc w:val="left"/>
      <w:pPr>
        <w:tabs>
          <w:tab w:val="num" w:pos="3633"/>
        </w:tabs>
        <w:ind w:left="3633" w:right="3633" w:hanging="454"/>
      </w:pPr>
      <w:rPr>
        <w:rFonts w:hint="default"/>
      </w:rPr>
    </w:lvl>
    <w:lvl w:ilvl="1" w:tentative="1">
      <w:start w:val="1"/>
      <w:numFmt w:val="lowerLetter"/>
      <w:lvlText w:val="%2."/>
      <w:lvlJc w:val="left"/>
      <w:pPr>
        <w:tabs>
          <w:tab w:val="num" w:pos="4222"/>
        </w:tabs>
        <w:ind w:left="4222" w:right="4222" w:hanging="360"/>
      </w:pPr>
    </w:lvl>
    <w:lvl w:ilvl="2" w:tentative="1">
      <w:start w:val="1"/>
      <w:numFmt w:val="lowerRoman"/>
      <w:lvlText w:val="%3."/>
      <w:lvlJc w:val="right"/>
      <w:pPr>
        <w:tabs>
          <w:tab w:val="num" w:pos="4942"/>
        </w:tabs>
        <w:ind w:left="4942" w:right="4942" w:hanging="180"/>
      </w:pPr>
    </w:lvl>
    <w:lvl w:ilvl="3" w:tentative="1">
      <w:start w:val="1"/>
      <w:numFmt w:val="decimal"/>
      <w:lvlText w:val="%4."/>
      <w:lvlJc w:val="left"/>
      <w:pPr>
        <w:tabs>
          <w:tab w:val="num" w:pos="5662"/>
        </w:tabs>
        <w:ind w:left="5662" w:right="5662" w:hanging="360"/>
      </w:pPr>
    </w:lvl>
    <w:lvl w:ilvl="4" w:tentative="1">
      <w:start w:val="1"/>
      <w:numFmt w:val="lowerLetter"/>
      <w:lvlText w:val="%5."/>
      <w:lvlJc w:val="left"/>
      <w:pPr>
        <w:tabs>
          <w:tab w:val="num" w:pos="6382"/>
        </w:tabs>
        <w:ind w:left="6382" w:right="6382" w:hanging="360"/>
      </w:pPr>
    </w:lvl>
    <w:lvl w:ilvl="5" w:tentative="1">
      <w:start w:val="1"/>
      <w:numFmt w:val="lowerRoman"/>
      <w:lvlText w:val="%6."/>
      <w:lvlJc w:val="right"/>
      <w:pPr>
        <w:tabs>
          <w:tab w:val="num" w:pos="7102"/>
        </w:tabs>
        <w:ind w:left="7102" w:right="7102" w:hanging="180"/>
      </w:pPr>
    </w:lvl>
    <w:lvl w:ilvl="6" w:tentative="1">
      <w:start w:val="1"/>
      <w:numFmt w:val="decimal"/>
      <w:lvlText w:val="%7."/>
      <w:lvlJc w:val="left"/>
      <w:pPr>
        <w:tabs>
          <w:tab w:val="num" w:pos="7822"/>
        </w:tabs>
        <w:ind w:left="7822" w:right="7822" w:hanging="360"/>
      </w:pPr>
    </w:lvl>
    <w:lvl w:ilvl="7" w:tentative="1">
      <w:start w:val="1"/>
      <w:numFmt w:val="lowerLetter"/>
      <w:lvlText w:val="%8."/>
      <w:lvlJc w:val="left"/>
      <w:pPr>
        <w:tabs>
          <w:tab w:val="num" w:pos="8542"/>
        </w:tabs>
        <w:ind w:left="8542" w:right="8542" w:hanging="360"/>
      </w:pPr>
    </w:lvl>
    <w:lvl w:ilvl="8" w:tentative="1">
      <w:start w:val="1"/>
      <w:numFmt w:val="lowerRoman"/>
      <w:lvlText w:val="%9."/>
      <w:lvlJc w:val="right"/>
      <w:pPr>
        <w:tabs>
          <w:tab w:val="num" w:pos="9262"/>
        </w:tabs>
        <w:ind w:left="9262" w:right="9262" w:hanging="180"/>
      </w:pPr>
    </w:lvl>
  </w:abstractNum>
  <w:abstractNum w:abstractNumId="56">
    <w:nsid w:val="2BF50845"/>
    <w:multiLevelType w:val="singleLevel"/>
    <w:tmpl w:val="1CEA86EE"/>
    <w:lvl w:ilvl="0">
      <w:start w:val="1"/>
      <w:numFmt w:val="lowerLetter"/>
      <w:lvlText w:val="(%1)"/>
      <w:lvlJc w:val="left"/>
      <w:pPr>
        <w:tabs>
          <w:tab w:val="num" w:pos="432"/>
        </w:tabs>
        <w:ind w:left="432" w:right="432" w:hanging="432"/>
      </w:pPr>
      <w:rPr>
        <w:rFonts w:hint="default"/>
      </w:rPr>
    </w:lvl>
  </w:abstractNum>
  <w:abstractNum w:abstractNumId="57">
    <w:nsid w:val="2CC00B44"/>
    <w:multiLevelType w:val="singleLevel"/>
    <w:tmpl w:val="452C243A"/>
    <w:lvl w:ilvl="0">
      <w:start w:val="1"/>
      <w:numFmt w:val="decimal"/>
      <w:lvlText w:val="%1)"/>
      <w:lvlJc w:val="left"/>
      <w:pPr>
        <w:tabs>
          <w:tab w:val="num" w:pos="360"/>
        </w:tabs>
        <w:ind w:left="360" w:right="360" w:hanging="360"/>
      </w:pPr>
      <w:rPr>
        <w:b/>
        <w:i w:val="0"/>
      </w:rPr>
    </w:lvl>
  </w:abstractNum>
  <w:abstractNum w:abstractNumId="58">
    <w:nsid w:val="2D1D6D88"/>
    <w:multiLevelType w:val="multilevel"/>
    <w:tmpl w:val="0A887438"/>
    <w:lvl w:ilvl="0">
      <w:start w:val="1"/>
      <w:numFmt w:val="decimal"/>
      <w:lvlText w:val="%1)"/>
      <w:lvlJc w:val="left"/>
      <w:pPr>
        <w:tabs>
          <w:tab w:val="num" w:pos="1440"/>
        </w:tabs>
        <w:ind w:left="1440" w:right="1440" w:hanging="360"/>
      </w:pPr>
      <w:rPr>
        <w:rFonts w:hint="default"/>
      </w:rPr>
    </w:lvl>
    <w:lvl w:ilvl="1">
      <w:start w:val="168"/>
      <w:numFmt w:val="decimal"/>
      <w:lvlText w:val="%2."/>
      <w:lvlJc w:val="left"/>
      <w:pPr>
        <w:tabs>
          <w:tab w:val="num" w:pos="2220"/>
        </w:tabs>
        <w:ind w:left="2220" w:right="2220" w:hanging="420"/>
      </w:pPr>
      <w:rPr>
        <w:rFonts w:hint="default"/>
        <w:b/>
      </w:rPr>
    </w:lvl>
    <w:lvl w:ilvl="2" w:tentative="1">
      <w:start w:val="1"/>
      <w:numFmt w:val="lowerRoman"/>
      <w:lvlText w:val="%3."/>
      <w:lvlJc w:val="right"/>
      <w:pPr>
        <w:tabs>
          <w:tab w:val="num" w:pos="2880"/>
        </w:tabs>
        <w:ind w:left="2880" w:right="2880" w:hanging="180"/>
      </w:pPr>
    </w:lvl>
    <w:lvl w:ilvl="3" w:tentative="1">
      <w:start w:val="1"/>
      <w:numFmt w:val="decimal"/>
      <w:lvlText w:val="%4."/>
      <w:lvlJc w:val="left"/>
      <w:pPr>
        <w:tabs>
          <w:tab w:val="num" w:pos="3600"/>
        </w:tabs>
        <w:ind w:left="3600" w:right="3600" w:hanging="360"/>
      </w:pPr>
    </w:lvl>
    <w:lvl w:ilvl="4" w:tentative="1">
      <w:start w:val="1"/>
      <w:numFmt w:val="lowerLetter"/>
      <w:lvlText w:val="%5."/>
      <w:lvlJc w:val="left"/>
      <w:pPr>
        <w:tabs>
          <w:tab w:val="num" w:pos="4320"/>
        </w:tabs>
        <w:ind w:left="4320" w:right="4320" w:hanging="360"/>
      </w:pPr>
    </w:lvl>
    <w:lvl w:ilvl="5" w:tentative="1">
      <w:start w:val="1"/>
      <w:numFmt w:val="lowerRoman"/>
      <w:lvlText w:val="%6."/>
      <w:lvlJc w:val="right"/>
      <w:pPr>
        <w:tabs>
          <w:tab w:val="num" w:pos="5040"/>
        </w:tabs>
        <w:ind w:left="5040" w:right="5040" w:hanging="180"/>
      </w:pPr>
    </w:lvl>
    <w:lvl w:ilvl="6" w:tentative="1">
      <w:start w:val="1"/>
      <w:numFmt w:val="decimal"/>
      <w:lvlText w:val="%7."/>
      <w:lvlJc w:val="left"/>
      <w:pPr>
        <w:tabs>
          <w:tab w:val="num" w:pos="5760"/>
        </w:tabs>
        <w:ind w:left="5760" w:right="5760" w:hanging="360"/>
      </w:pPr>
    </w:lvl>
    <w:lvl w:ilvl="7" w:tentative="1">
      <w:start w:val="1"/>
      <w:numFmt w:val="lowerLetter"/>
      <w:lvlText w:val="%8."/>
      <w:lvlJc w:val="left"/>
      <w:pPr>
        <w:tabs>
          <w:tab w:val="num" w:pos="6480"/>
        </w:tabs>
        <w:ind w:left="6480" w:right="6480" w:hanging="360"/>
      </w:pPr>
    </w:lvl>
    <w:lvl w:ilvl="8" w:tentative="1">
      <w:start w:val="1"/>
      <w:numFmt w:val="lowerRoman"/>
      <w:lvlText w:val="%9."/>
      <w:lvlJc w:val="right"/>
      <w:pPr>
        <w:tabs>
          <w:tab w:val="num" w:pos="7200"/>
        </w:tabs>
        <w:ind w:left="7200" w:right="7200" w:hanging="180"/>
      </w:pPr>
    </w:lvl>
  </w:abstractNum>
  <w:abstractNum w:abstractNumId="59">
    <w:nsid w:val="2DC64A22"/>
    <w:multiLevelType w:val="multilevel"/>
    <w:tmpl w:val="5D922B1E"/>
    <w:lvl w:ilvl="0">
      <w:start w:val="1"/>
      <w:numFmt w:val="decimal"/>
      <w:lvlText w:val="%1)"/>
      <w:lvlJc w:val="left"/>
      <w:pPr>
        <w:tabs>
          <w:tab w:val="num" w:pos="2160"/>
        </w:tabs>
        <w:ind w:left="2160" w:right="2160" w:hanging="360"/>
      </w:pPr>
      <w:rPr>
        <w:rFonts w:hint="default"/>
      </w:rPr>
    </w:lvl>
    <w:lvl w:ilvl="1">
      <w:start w:val="169"/>
      <w:numFmt w:val="decimal"/>
      <w:lvlText w:val="%2."/>
      <w:lvlJc w:val="left"/>
      <w:pPr>
        <w:tabs>
          <w:tab w:val="num" w:pos="0"/>
        </w:tabs>
        <w:ind w:left="454" w:right="454" w:hanging="454"/>
      </w:pPr>
      <w:rPr>
        <w:rFonts w:hint="default"/>
        <w:b/>
      </w:rPr>
    </w:lvl>
    <w:lvl w:ilvl="2">
      <w:start w:val="1"/>
      <w:numFmt w:val="lowerRoman"/>
      <w:lvlText w:val="%3."/>
      <w:lvlJc w:val="right"/>
      <w:pPr>
        <w:tabs>
          <w:tab w:val="num" w:pos="3600"/>
        </w:tabs>
        <w:ind w:left="3600" w:right="3600" w:hanging="180"/>
      </w:pPr>
    </w:lvl>
    <w:lvl w:ilvl="3">
      <w:start w:val="1"/>
      <w:numFmt w:val="decimal"/>
      <w:lvlText w:val="%4."/>
      <w:lvlJc w:val="left"/>
      <w:pPr>
        <w:tabs>
          <w:tab w:val="num" w:pos="4320"/>
        </w:tabs>
        <w:ind w:left="4320" w:right="4320" w:hanging="360"/>
      </w:pPr>
    </w:lvl>
    <w:lvl w:ilvl="4">
      <w:start w:val="1"/>
      <w:numFmt w:val="lowerLetter"/>
      <w:lvlText w:val="%5."/>
      <w:lvlJc w:val="left"/>
      <w:pPr>
        <w:tabs>
          <w:tab w:val="num" w:pos="5040"/>
        </w:tabs>
        <w:ind w:left="5040" w:right="5040" w:hanging="360"/>
      </w:pPr>
    </w:lvl>
    <w:lvl w:ilvl="5">
      <w:start w:val="1"/>
      <w:numFmt w:val="lowerRoman"/>
      <w:lvlText w:val="%6."/>
      <w:lvlJc w:val="right"/>
      <w:pPr>
        <w:tabs>
          <w:tab w:val="num" w:pos="5760"/>
        </w:tabs>
        <w:ind w:left="5760" w:right="5760" w:hanging="180"/>
      </w:pPr>
    </w:lvl>
    <w:lvl w:ilvl="6">
      <w:start w:val="1"/>
      <w:numFmt w:val="decimal"/>
      <w:lvlText w:val="%7."/>
      <w:lvlJc w:val="left"/>
      <w:pPr>
        <w:tabs>
          <w:tab w:val="num" w:pos="6480"/>
        </w:tabs>
        <w:ind w:left="6480" w:right="6480" w:hanging="360"/>
      </w:pPr>
    </w:lvl>
    <w:lvl w:ilvl="7">
      <w:start w:val="1"/>
      <w:numFmt w:val="lowerLetter"/>
      <w:lvlText w:val="%8."/>
      <w:lvlJc w:val="left"/>
      <w:pPr>
        <w:tabs>
          <w:tab w:val="num" w:pos="7200"/>
        </w:tabs>
        <w:ind w:left="7200" w:right="7200" w:hanging="360"/>
      </w:pPr>
    </w:lvl>
    <w:lvl w:ilvl="8">
      <w:start w:val="1"/>
      <w:numFmt w:val="lowerRoman"/>
      <w:lvlText w:val="%9."/>
      <w:lvlJc w:val="right"/>
      <w:pPr>
        <w:tabs>
          <w:tab w:val="num" w:pos="7920"/>
        </w:tabs>
        <w:ind w:left="7920" w:right="7920" w:hanging="180"/>
      </w:pPr>
    </w:lvl>
  </w:abstractNum>
  <w:abstractNum w:abstractNumId="60">
    <w:nsid w:val="2E095906"/>
    <w:multiLevelType w:val="singleLevel"/>
    <w:tmpl w:val="BB924592"/>
    <w:lvl w:ilvl="0">
      <w:start w:val="1"/>
      <w:numFmt w:val="lowerLetter"/>
      <w:lvlText w:val="(%1)"/>
      <w:lvlJc w:val="left"/>
      <w:pPr>
        <w:tabs>
          <w:tab w:val="num" w:pos="432"/>
        </w:tabs>
        <w:ind w:left="432" w:right="432" w:hanging="432"/>
      </w:pPr>
      <w:rPr>
        <w:rFonts w:hint="default"/>
      </w:rPr>
    </w:lvl>
  </w:abstractNum>
  <w:abstractNum w:abstractNumId="61">
    <w:nsid w:val="2F9943EE"/>
    <w:multiLevelType w:val="singleLevel"/>
    <w:tmpl w:val="04090001"/>
    <w:lvl w:ilvl="0">
      <w:start w:val="1"/>
      <w:numFmt w:val="bullet"/>
      <w:lvlText w:val=""/>
      <w:lvlJc w:val="left"/>
      <w:pPr>
        <w:tabs>
          <w:tab w:val="num" w:pos="360"/>
        </w:tabs>
        <w:ind w:left="360" w:right="360" w:hanging="360"/>
      </w:pPr>
      <w:rPr>
        <w:rFonts w:ascii="Symbol" w:hAnsi="Symbol" w:hint="default"/>
      </w:rPr>
    </w:lvl>
  </w:abstractNum>
  <w:abstractNum w:abstractNumId="62">
    <w:nsid w:val="30707973"/>
    <w:multiLevelType w:val="singleLevel"/>
    <w:tmpl w:val="0C0C708C"/>
    <w:lvl w:ilvl="0">
      <w:start w:val="1"/>
      <w:numFmt w:val="lowerRoman"/>
      <w:lvlText w:val="(%1)"/>
      <w:lvlJc w:val="left"/>
      <w:pPr>
        <w:tabs>
          <w:tab w:val="num" w:pos="1368"/>
        </w:tabs>
        <w:ind w:left="1368" w:right="1368" w:hanging="1080"/>
      </w:pPr>
      <w:rPr>
        <w:rFonts w:hint="default"/>
      </w:rPr>
    </w:lvl>
  </w:abstractNum>
  <w:abstractNum w:abstractNumId="63">
    <w:nsid w:val="30D810A6"/>
    <w:multiLevelType w:val="multilevel"/>
    <w:tmpl w:val="0A887438"/>
    <w:lvl w:ilvl="0">
      <w:start w:val="1"/>
      <w:numFmt w:val="decimal"/>
      <w:lvlText w:val="%1)"/>
      <w:lvlJc w:val="left"/>
      <w:pPr>
        <w:tabs>
          <w:tab w:val="num" w:pos="1440"/>
        </w:tabs>
        <w:ind w:left="1440" w:right="1440" w:hanging="360"/>
      </w:pPr>
      <w:rPr>
        <w:rFonts w:hint="default"/>
      </w:rPr>
    </w:lvl>
    <w:lvl w:ilvl="1">
      <w:start w:val="168"/>
      <w:numFmt w:val="decimal"/>
      <w:lvlText w:val="%2."/>
      <w:lvlJc w:val="left"/>
      <w:pPr>
        <w:tabs>
          <w:tab w:val="num" w:pos="2220"/>
        </w:tabs>
        <w:ind w:left="2220" w:right="2220" w:hanging="420"/>
      </w:pPr>
      <w:rPr>
        <w:rFonts w:hint="default"/>
        <w:b/>
      </w:rPr>
    </w:lvl>
    <w:lvl w:ilvl="2" w:tentative="1">
      <w:start w:val="1"/>
      <w:numFmt w:val="lowerRoman"/>
      <w:lvlText w:val="%3."/>
      <w:lvlJc w:val="right"/>
      <w:pPr>
        <w:tabs>
          <w:tab w:val="num" w:pos="2880"/>
        </w:tabs>
        <w:ind w:left="2880" w:right="2880" w:hanging="180"/>
      </w:pPr>
    </w:lvl>
    <w:lvl w:ilvl="3" w:tentative="1">
      <w:start w:val="1"/>
      <w:numFmt w:val="decimal"/>
      <w:lvlText w:val="%4."/>
      <w:lvlJc w:val="left"/>
      <w:pPr>
        <w:tabs>
          <w:tab w:val="num" w:pos="3600"/>
        </w:tabs>
        <w:ind w:left="3600" w:right="3600" w:hanging="360"/>
      </w:pPr>
    </w:lvl>
    <w:lvl w:ilvl="4" w:tentative="1">
      <w:start w:val="1"/>
      <w:numFmt w:val="lowerLetter"/>
      <w:lvlText w:val="%5."/>
      <w:lvlJc w:val="left"/>
      <w:pPr>
        <w:tabs>
          <w:tab w:val="num" w:pos="4320"/>
        </w:tabs>
        <w:ind w:left="4320" w:right="4320" w:hanging="360"/>
      </w:pPr>
    </w:lvl>
    <w:lvl w:ilvl="5" w:tentative="1">
      <w:start w:val="1"/>
      <w:numFmt w:val="lowerRoman"/>
      <w:lvlText w:val="%6."/>
      <w:lvlJc w:val="right"/>
      <w:pPr>
        <w:tabs>
          <w:tab w:val="num" w:pos="5040"/>
        </w:tabs>
        <w:ind w:left="5040" w:right="5040" w:hanging="180"/>
      </w:pPr>
    </w:lvl>
    <w:lvl w:ilvl="6" w:tentative="1">
      <w:start w:val="1"/>
      <w:numFmt w:val="decimal"/>
      <w:lvlText w:val="%7."/>
      <w:lvlJc w:val="left"/>
      <w:pPr>
        <w:tabs>
          <w:tab w:val="num" w:pos="5760"/>
        </w:tabs>
        <w:ind w:left="5760" w:right="5760" w:hanging="360"/>
      </w:pPr>
    </w:lvl>
    <w:lvl w:ilvl="7" w:tentative="1">
      <w:start w:val="1"/>
      <w:numFmt w:val="lowerLetter"/>
      <w:lvlText w:val="%8."/>
      <w:lvlJc w:val="left"/>
      <w:pPr>
        <w:tabs>
          <w:tab w:val="num" w:pos="6480"/>
        </w:tabs>
        <w:ind w:left="6480" w:right="6480" w:hanging="360"/>
      </w:pPr>
    </w:lvl>
    <w:lvl w:ilvl="8" w:tentative="1">
      <w:start w:val="1"/>
      <w:numFmt w:val="lowerRoman"/>
      <w:lvlText w:val="%9."/>
      <w:lvlJc w:val="right"/>
      <w:pPr>
        <w:tabs>
          <w:tab w:val="num" w:pos="7200"/>
        </w:tabs>
        <w:ind w:left="7200" w:right="7200" w:hanging="180"/>
      </w:pPr>
    </w:lvl>
  </w:abstractNum>
  <w:abstractNum w:abstractNumId="64">
    <w:nsid w:val="32D134A8"/>
    <w:multiLevelType w:val="multilevel"/>
    <w:tmpl w:val="936C3912"/>
    <w:lvl w:ilvl="0">
      <w:start w:val="1"/>
      <w:numFmt w:val="lowerLetter"/>
      <w:lvlText w:val="%1)"/>
      <w:lvlJc w:val="left"/>
      <w:pPr>
        <w:tabs>
          <w:tab w:val="num" w:pos="3629"/>
        </w:tabs>
        <w:ind w:left="3629" w:right="3629" w:hanging="454"/>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65">
    <w:nsid w:val="3373758F"/>
    <w:multiLevelType w:val="multilevel"/>
    <w:tmpl w:val="5D922B1E"/>
    <w:lvl w:ilvl="0">
      <w:start w:val="1"/>
      <w:numFmt w:val="decimal"/>
      <w:lvlText w:val="%1)"/>
      <w:lvlJc w:val="left"/>
      <w:pPr>
        <w:tabs>
          <w:tab w:val="num" w:pos="2160"/>
        </w:tabs>
        <w:ind w:left="2160" w:right="2160" w:hanging="360"/>
      </w:pPr>
      <w:rPr>
        <w:rFonts w:hint="default"/>
      </w:rPr>
    </w:lvl>
    <w:lvl w:ilvl="1">
      <w:start w:val="169"/>
      <w:numFmt w:val="decimal"/>
      <w:lvlText w:val="%2."/>
      <w:lvlJc w:val="left"/>
      <w:pPr>
        <w:tabs>
          <w:tab w:val="num" w:pos="0"/>
        </w:tabs>
        <w:ind w:left="454" w:right="454" w:hanging="454"/>
      </w:pPr>
      <w:rPr>
        <w:rFonts w:hint="default"/>
        <w:b/>
      </w:rPr>
    </w:lvl>
    <w:lvl w:ilvl="2">
      <w:start w:val="1"/>
      <w:numFmt w:val="lowerRoman"/>
      <w:lvlText w:val="%3."/>
      <w:lvlJc w:val="right"/>
      <w:pPr>
        <w:tabs>
          <w:tab w:val="num" w:pos="3600"/>
        </w:tabs>
        <w:ind w:left="3600" w:right="3600" w:hanging="180"/>
      </w:pPr>
    </w:lvl>
    <w:lvl w:ilvl="3">
      <w:start w:val="1"/>
      <w:numFmt w:val="decimal"/>
      <w:lvlText w:val="%4."/>
      <w:lvlJc w:val="left"/>
      <w:pPr>
        <w:tabs>
          <w:tab w:val="num" w:pos="4320"/>
        </w:tabs>
        <w:ind w:left="4320" w:right="4320" w:hanging="360"/>
      </w:pPr>
    </w:lvl>
    <w:lvl w:ilvl="4">
      <w:start w:val="1"/>
      <w:numFmt w:val="lowerLetter"/>
      <w:lvlText w:val="%5."/>
      <w:lvlJc w:val="left"/>
      <w:pPr>
        <w:tabs>
          <w:tab w:val="num" w:pos="5040"/>
        </w:tabs>
        <w:ind w:left="5040" w:right="5040" w:hanging="360"/>
      </w:pPr>
    </w:lvl>
    <w:lvl w:ilvl="5">
      <w:start w:val="1"/>
      <w:numFmt w:val="lowerRoman"/>
      <w:lvlText w:val="%6."/>
      <w:lvlJc w:val="right"/>
      <w:pPr>
        <w:tabs>
          <w:tab w:val="num" w:pos="5760"/>
        </w:tabs>
        <w:ind w:left="5760" w:right="5760" w:hanging="180"/>
      </w:pPr>
    </w:lvl>
    <w:lvl w:ilvl="6">
      <w:start w:val="1"/>
      <w:numFmt w:val="decimal"/>
      <w:lvlText w:val="%7."/>
      <w:lvlJc w:val="left"/>
      <w:pPr>
        <w:tabs>
          <w:tab w:val="num" w:pos="6480"/>
        </w:tabs>
        <w:ind w:left="6480" w:right="6480" w:hanging="360"/>
      </w:pPr>
    </w:lvl>
    <w:lvl w:ilvl="7">
      <w:start w:val="1"/>
      <w:numFmt w:val="lowerLetter"/>
      <w:lvlText w:val="%8."/>
      <w:lvlJc w:val="left"/>
      <w:pPr>
        <w:tabs>
          <w:tab w:val="num" w:pos="7200"/>
        </w:tabs>
        <w:ind w:left="7200" w:right="7200" w:hanging="360"/>
      </w:pPr>
    </w:lvl>
    <w:lvl w:ilvl="8">
      <w:start w:val="1"/>
      <w:numFmt w:val="lowerRoman"/>
      <w:lvlText w:val="%9."/>
      <w:lvlJc w:val="right"/>
      <w:pPr>
        <w:tabs>
          <w:tab w:val="num" w:pos="7920"/>
        </w:tabs>
        <w:ind w:left="7920" w:right="7920" w:hanging="180"/>
      </w:pPr>
    </w:lvl>
  </w:abstractNum>
  <w:abstractNum w:abstractNumId="66">
    <w:nsid w:val="34416DF9"/>
    <w:multiLevelType w:val="multilevel"/>
    <w:tmpl w:val="C3A89DAE"/>
    <w:lvl w:ilvl="0">
      <w:start w:val="1"/>
      <w:numFmt w:val="decimal"/>
      <w:lvlText w:val="%1)"/>
      <w:lvlJc w:val="left"/>
      <w:pPr>
        <w:tabs>
          <w:tab w:val="num" w:pos="2160"/>
        </w:tabs>
        <w:ind w:left="2160" w:right="2160" w:hanging="360"/>
      </w:pPr>
      <w:rPr>
        <w:rFonts w:hint="default"/>
      </w:rPr>
    </w:lvl>
    <w:lvl w:ilvl="1">
      <w:start w:val="169"/>
      <w:numFmt w:val="decimal"/>
      <w:lvlText w:val="%2."/>
      <w:lvlJc w:val="left"/>
      <w:pPr>
        <w:tabs>
          <w:tab w:val="num" w:pos="2220"/>
        </w:tabs>
        <w:ind w:left="2220" w:right="2220" w:hanging="420"/>
      </w:pPr>
      <w:rPr>
        <w:rFonts w:hint="default"/>
        <w:b/>
      </w:rPr>
    </w:lvl>
    <w:lvl w:ilvl="2">
      <w:start w:val="1"/>
      <w:numFmt w:val="lowerRoman"/>
      <w:lvlText w:val="%3."/>
      <w:lvlJc w:val="right"/>
      <w:pPr>
        <w:tabs>
          <w:tab w:val="num" w:pos="3600"/>
        </w:tabs>
        <w:ind w:left="3600" w:right="3600" w:hanging="180"/>
      </w:pPr>
    </w:lvl>
    <w:lvl w:ilvl="3">
      <w:start w:val="1"/>
      <w:numFmt w:val="decimal"/>
      <w:lvlText w:val="%4."/>
      <w:lvlJc w:val="left"/>
      <w:pPr>
        <w:tabs>
          <w:tab w:val="num" w:pos="4320"/>
        </w:tabs>
        <w:ind w:left="4320" w:right="4320" w:hanging="360"/>
      </w:pPr>
    </w:lvl>
    <w:lvl w:ilvl="4">
      <w:start w:val="1"/>
      <w:numFmt w:val="lowerLetter"/>
      <w:lvlText w:val="%5."/>
      <w:lvlJc w:val="left"/>
      <w:pPr>
        <w:tabs>
          <w:tab w:val="num" w:pos="5040"/>
        </w:tabs>
        <w:ind w:left="5040" w:right="5040" w:hanging="360"/>
      </w:pPr>
    </w:lvl>
    <w:lvl w:ilvl="5">
      <w:start w:val="1"/>
      <w:numFmt w:val="lowerRoman"/>
      <w:lvlText w:val="%6."/>
      <w:lvlJc w:val="right"/>
      <w:pPr>
        <w:tabs>
          <w:tab w:val="num" w:pos="5760"/>
        </w:tabs>
        <w:ind w:left="5760" w:right="5760" w:hanging="180"/>
      </w:pPr>
    </w:lvl>
    <w:lvl w:ilvl="6">
      <w:start w:val="1"/>
      <w:numFmt w:val="decimal"/>
      <w:lvlText w:val="%7."/>
      <w:lvlJc w:val="left"/>
      <w:pPr>
        <w:tabs>
          <w:tab w:val="num" w:pos="6480"/>
        </w:tabs>
        <w:ind w:left="6480" w:right="6480" w:hanging="360"/>
      </w:pPr>
    </w:lvl>
    <w:lvl w:ilvl="7">
      <w:start w:val="1"/>
      <w:numFmt w:val="lowerLetter"/>
      <w:lvlText w:val="%8."/>
      <w:lvlJc w:val="left"/>
      <w:pPr>
        <w:tabs>
          <w:tab w:val="num" w:pos="7200"/>
        </w:tabs>
        <w:ind w:left="7200" w:right="7200" w:hanging="360"/>
      </w:pPr>
    </w:lvl>
    <w:lvl w:ilvl="8">
      <w:start w:val="1"/>
      <w:numFmt w:val="lowerRoman"/>
      <w:lvlText w:val="%9."/>
      <w:lvlJc w:val="right"/>
      <w:pPr>
        <w:tabs>
          <w:tab w:val="num" w:pos="7920"/>
        </w:tabs>
        <w:ind w:left="7920" w:right="7920" w:hanging="180"/>
      </w:pPr>
    </w:lvl>
  </w:abstractNum>
  <w:abstractNum w:abstractNumId="67">
    <w:nsid w:val="37600DEF"/>
    <w:multiLevelType w:val="multilevel"/>
    <w:tmpl w:val="978095C6"/>
    <w:lvl w:ilvl="0">
      <w:start w:val="1"/>
      <w:numFmt w:val="decimal"/>
      <w:lvlText w:val="%1."/>
      <w:lvlJc w:val="left"/>
      <w:pPr>
        <w:tabs>
          <w:tab w:val="num" w:pos="360"/>
        </w:tabs>
        <w:ind w:left="360" w:right="360" w:hanging="360"/>
      </w:pPr>
      <w:rPr>
        <w:rFonts w:hint="default"/>
        <w:b/>
        <w:i w:val="0"/>
      </w:rPr>
    </w:lvl>
    <w:lvl w:ilvl="1">
      <w:start w:val="1"/>
      <w:numFmt w:val="decimal"/>
      <w:lvlText w:val="%2)"/>
      <w:lvlJc w:val="left"/>
      <w:pPr>
        <w:tabs>
          <w:tab w:val="num" w:pos="1440"/>
        </w:tabs>
        <w:ind w:left="1440" w:right="1440" w:hanging="360"/>
      </w:pPr>
      <w:rPr>
        <w:rFonts w:ascii="Times" w:hAnsi="Times" w:hint="default"/>
        <w:b w:val="0"/>
        <w:i w:val="0"/>
      </w:rPr>
    </w:lvl>
    <w:lvl w:ilvl="2">
      <w:start w:val="1"/>
      <w:numFmt w:val="lowerLetter"/>
      <w:lvlText w:val="%3)"/>
      <w:lvlJc w:val="left"/>
      <w:pPr>
        <w:tabs>
          <w:tab w:val="num" w:pos="2340"/>
        </w:tabs>
        <w:ind w:left="2340" w:right="2340" w:hanging="360"/>
      </w:pPr>
      <w:rPr>
        <w:rFonts w:hint="default"/>
      </w:r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68">
    <w:nsid w:val="38542A0D"/>
    <w:multiLevelType w:val="singleLevel"/>
    <w:tmpl w:val="FE3E2506"/>
    <w:lvl w:ilvl="0">
      <w:start w:val="1"/>
      <w:numFmt w:val="decimal"/>
      <w:lvlText w:val="%1)"/>
      <w:lvlJc w:val="left"/>
      <w:pPr>
        <w:tabs>
          <w:tab w:val="num" w:pos="825"/>
        </w:tabs>
        <w:ind w:left="825" w:right="825" w:hanging="405"/>
      </w:pPr>
      <w:rPr>
        <w:rFonts w:hint="default"/>
      </w:rPr>
    </w:lvl>
  </w:abstractNum>
  <w:abstractNum w:abstractNumId="69">
    <w:nsid w:val="388470E3"/>
    <w:multiLevelType w:val="multilevel"/>
    <w:tmpl w:val="C3A89DAE"/>
    <w:lvl w:ilvl="0">
      <w:start w:val="1"/>
      <w:numFmt w:val="decimal"/>
      <w:lvlText w:val="%1)"/>
      <w:lvlJc w:val="left"/>
      <w:pPr>
        <w:tabs>
          <w:tab w:val="num" w:pos="2160"/>
        </w:tabs>
        <w:ind w:left="2160" w:right="2160" w:hanging="360"/>
      </w:pPr>
      <w:rPr>
        <w:rFonts w:hint="default"/>
      </w:rPr>
    </w:lvl>
    <w:lvl w:ilvl="1">
      <w:start w:val="169"/>
      <w:numFmt w:val="decimal"/>
      <w:lvlText w:val="%2."/>
      <w:lvlJc w:val="left"/>
      <w:pPr>
        <w:tabs>
          <w:tab w:val="num" w:pos="2220"/>
        </w:tabs>
        <w:ind w:left="2220" w:right="2220" w:hanging="420"/>
      </w:pPr>
      <w:rPr>
        <w:rFonts w:hint="default"/>
        <w:b/>
      </w:rPr>
    </w:lvl>
    <w:lvl w:ilvl="2">
      <w:start w:val="1"/>
      <w:numFmt w:val="lowerRoman"/>
      <w:lvlText w:val="%3."/>
      <w:lvlJc w:val="right"/>
      <w:pPr>
        <w:tabs>
          <w:tab w:val="num" w:pos="3600"/>
        </w:tabs>
        <w:ind w:left="3600" w:right="3600" w:hanging="180"/>
      </w:pPr>
    </w:lvl>
    <w:lvl w:ilvl="3">
      <w:start w:val="1"/>
      <w:numFmt w:val="decimal"/>
      <w:lvlText w:val="%4."/>
      <w:lvlJc w:val="left"/>
      <w:pPr>
        <w:tabs>
          <w:tab w:val="num" w:pos="4320"/>
        </w:tabs>
        <w:ind w:left="4320" w:right="4320" w:hanging="360"/>
      </w:pPr>
    </w:lvl>
    <w:lvl w:ilvl="4">
      <w:start w:val="1"/>
      <w:numFmt w:val="lowerLetter"/>
      <w:lvlText w:val="%5."/>
      <w:lvlJc w:val="left"/>
      <w:pPr>
        <w:tabs>
          <w:tab w:val="num" w:pos="5040"/>
        </w:tabs>
        <w:ind w:left="5040" w:right="5040" w:hanging="360"/>
      </w:pPr>
    </w:lvl>
    <w:lvl w:ilvl="5">
      <w:start w:val="1"/>
      <w:numFmt w:val="lowerRoman"/>
      <w:lvlText w:val="%6."/>
      <w:lvlJc w:val="right"/>
      <w:pPr>
        <w:tabs>
          <w:tab w:val="num" w:pos="5760"/>
        </w:tabs>
        <w:ind w:left="5760" w:right="5760" w:hanging="180"/>
      </w:pPr>
    </w:lvl>
    <w:lvl w:ilvl="6">
      <w:start w:val="1"/>
      <w:numFmt w:val="decimal"/>
      <w:lvlText w:val="%7."/>
      <w:lvlJc w:val="left"/>
      <w:pPr>
        <w:tabs>
          <w:tab w:val="num" w:pos="6480"/>
        </w:tabs>
        <w:ind w:left="6480" w:right="6480" w:hanging="360"/>
      </w:pPr>
    </w:lvl>
    <w:lvl w:ilvl="7">
      <w:start w:val="1"/>
      <w:numFmt w:val="lowerLetter"/>
      <w:lvlText w:val="%8."/>
      <w:lvlJc w:val="left"/>
      <w:pPr>
        <w:tabs>
          <w:tab w:val="num" w:pos="7200"/>
        </w:tabs>
        <w:ind w:left="7200" w:right="7200" w:hanging="360"/>
      </w:pPr>
    </w:lvl>
    <w:lvl w:ilvl="8">
      <w:start w:val="1"/>
      <w:numFmt w:val="lowerRoman"/>
      <w:lvlText w:val="%9."/>
      <w:lvlJc w:val="right"/>
      <w:pPr>
        <w:tabs>
          <w:tab w:val="num" w:pos="7920"/>
        </w:tabs>
        <w:ind w:left="7920" w:right="7920" w:hanging="180"/>
      </w:pPr>
    </w:lvl>
  </w:abstractNum>
  <w:abstractNum w:abstractNumId="70">
    <w:nsid w:val="399415F9"/>
    <w:multiLevelType w:val="singleLevel"/>
    <w:tmpl w:val="04090001"/>
    <w:lvl w:ilvl="0">
      <w:start w:val="1"/>
      <w:numFmt w:val="bullet"/>
      <w:lvlText w:val=""/>
      <w:lvlJc w:val="left"/>
      <w:pPr>
        <w:tabs>
          <w:tab w:val="num" w:pos="360"/>
        </w:tabs>
        <w:ind w:left="360" w:right="360" w:hanging="360"/>
      </w:pPr>
      <w:rPr>
        <w:rFonts w:ascii="Symbol" w:hAnsi="Symbol" w:hint="default"/>
      </w:rPr>
    </w:lvl>
  </w:abstractNum>
  <w:abstractNum w:abstractNumId="71">
    <w:nsid w:val="39BF01A4"/>
    <w:multiLevelType w:val="singleLevel"/>
    <w:tmpl w:val="04090017"/>
    <w:lvl w:ilvl="0">
      <w:start w:val="1"/>
      <w:numFmt w:val="lowerLetter"/>
      <w:lvlText w:val="%1)"/>
      <w:lvlJc w:val="left"/>
      <w:pPr>
        <w:tabs>
          <w:tab w:val="num" w:pos="360"/>
        </w:tabs>
        <w:ind w:left="360" w:right="360" w:hanging="360"/>
      </w:pPr>
      <w:rPr>
        <w:rFonts w:hint="default"/>
      </w:rPr>
    </w:lvl>
  </w:abstractNum>
  <w:abstractNum w:abstractNumId="72">
    <w:nsid w:val="3B5748BD"/>
    <w:multiLevelType w:val="singleLevel"/>
    <w:tmpl w:val="3BF8E928"/>
    <w:lvl w:ilvl="0">
      <w:start w:val="1"/>
      <w:numFmt w:val="decimal"/>
      <w:lvlText w:val="%1)"/>
      <w:lvlJc w:val="left"/>
      <w:pPr>
        <w:tabs>
          <w:tab w:val="num" w:pos="360"/>
        </w:tabs>
        <w:ind w:left="360" w:right="360" w:hanging="360"/>
      </w:pPr>
      <w:rPr>
        <w:b w:val="0"/>
        <w:i w:val="0"/>
      </w:rPr>
    </w:lvl>
  </w:abstractNum>
  <w:abstractNum w:abstractNumId="73">
    <w:nsid w:val="3B67194C"/>
    <w:multiLevelType w:val="singleLevel"/>
    <w:tmpl w:val="04090011"/>
    <w:lvl w:ilvl="0">
      <w:start w:val="1"/>
      <w:numFmt w:val="decimal"/>
      <w:lvlText w:val="%1)"/>
      <w:lvlJc w:val="left"/>
      <w:pPr>
        <w:tabs>
          <w:tab w:val="num" w:pos="360"/>
        </w:tabs>
        <w:ind w:left="360" w:right="360" w:hanging="360"/>
      </w:pPr>
    </w:lvl>
  </w:abstractNum>
  <w:abstractNum w:abstractNumId="74">
    <w:nsid w:val="3B8B0910"/>
    <w:multiLevelType w:val="singleLevel"/>
    <w:tmpl w:val="FFFFFFFF"/>
    <w:lvl w:ilvl="0">
      <w:start w:val="1"/>
      <w:numFmt w:val="bullet"/>
      <w:lvlText w:val=""/>
      <w:legacy w:legacy="1" w:legacySpace="0" w:legacyIndent="360"/>
      <w:lvlJc w:val="left"/>
      <w:pPr>
        <w:ind w:left="360" w:right="360" w:hanging="360"/>
      </w:pPr>
      <w:rPr>
        <w:rFonts w:ascii="Symbol" w:hAnsi="Symbol" w:hint="default"/>
      </w:rPr>
    </w:lvl>
  </w:abstractNum>
  <w:abstractNum w:abstractNumId="75">
    <w:nsid w:val="3C20577F"/>
    <w:multiLevelType w:val="singleLevel"/>
    <w:tmpl w:val="EB5EF8A8"/>
    <w:lvl w:ilvl="0">
      <w:start w:val="1"/>
      <w:numFmt w:val="decimal"/>
      <w:lvlText w:val="%1)"/>
      <w:lvlJc w:val="left"/>
      <w:pPr>
        <w:tabs>
          <w:tab w:val="num" w:pos="720"/>
        </w:tabs>
        <w:ind w:left="720" w:right="720" w:hanging="360"/>
      </w:pPr>
      <w:rPr>
        <w:rFonts w:hint="default"/>
      </w:rPr>
    </w:lvl>
  </w:abstractNum>
  <w:abstractNum w:abstractNumId="76">
    <w:nsid w:val="3CE133C1"/>
    <w:multiLevelType w:val="multilevel"/>
    <w:tmpl w:val="C3A89DAE"/>
    <w:lvl w:ilvl="0">
      <w:start w:val="1"/>
      <w:numFmt w:val="decimal"/>
      <w:lvlText w:val="%1)"/>
      <w:lvlJc w:val="left"/>
      <w:pPr>
        <w:tabs>
          <w:tab w:val="num" w:pos="2160"/>
        </w:tabs>
        <w:ind w:left="2160" w:right="2160" w:hanging="360"/>
      </w:pPr>
      <w:rPr>
        <w:rFonts w:hint="default"/>
      </w:rPr>
    </w:lvl>
    <w:lvl w:ilvl="1">
      <w:start w:val="169"/>
      <w:numFmt w:val="decimal"/>
      <w:lvlText w:val="%2."/>
      <w:lvlJc w:val="left"/>
      <w:pPr>
        <w:tabs>
          <w:tab w:val="num" w:pos="2220"/>
        </w:tabs>
        <w:ind w:left="2220" w:right="2220" w:hanging="420"/>
      </w:pPr>
      <w:rPr>
        <w:rFonts w:hint="default"/>
        <w:b/>
      </w:rPr>
    </w:lvl>
    <w:lvl w:ilvl="2">
      <w:start w:val="1"/>
      <w:numFmt w:val="lowerRoman"/>
      <w:lvlText w:val="%3."/>
      <w:lvlJc w:val="right"/>
      <w:pPr>
        <w:tabs>
          <w:tab w:val="num" w:pos="3600"/>
        </w:tabs>
        <w:ind w:left="3600" w:right="3600" w:hanging="180"/>
      </w:pPr>
    </w:lvl>
    <w:lvl w:ilvl="3">
      <w:start w:val="1"/>
      <w:numFmt w:val="decimal"/>
      <w:lvlText w:val="%4."/>
      <w:lvlJc w:val="left"/>
      <w:pPr>
        <w:tabs>
          <w:tab w:val="num" w:pos="4320"/>
        </w:tabs>
        <w:ind w:left="4320" w:right="4320" w:hanging="360"/>
      </w:pPr>
    </w:lvl>
    <w:lvl w:ilvl="4">
      <w:start w:val="1"/>
      <w:numFmt w:val="lowerLetter"/>
      <w:lvlText w:val="%5."/>
      <w:lvlJc w:val="left"/>
      <w:pPr>
        <w:tabs>
          <w:tab w:val="num" w:pos="5040"/>
        </w:tabs>
        <w:ind w:left="5040" w:right="5040" w:hanging="360"/>
      </w:pPr>
    </w:lvl>
    <w:lvl w:ilvl="5">
      <w:start w:val="1"/>
      <w:numFmt w:val="lowerRoman"/>
      <w:lvlText w:val="%6."/>
      <w:lvlJc w:val="right"/>
      <w:pPr>
        <w:tabs>
          <w:tab w:val="num" w:pos="5760"/>
        </w:tabs>
        <w:ind w:left="5760" w:right="5760" w:hanging="180"/>
      </w:pPr>
    </w:lvl>
    <w:lvl w:ilvl="6">
      <w:start w:val="1"/>
      <w:numFmt w:val="decimal"/>
      <w:lvlText w:val="%7."/>
      <w:lvlJc w:val="left"/>
      <w:pPr>
        <w:tabs>
          <w:tab w:val="num" w:pos="6480"/>
        </w:tabs>
        <w:ind w:left="6480" w:right="6480" w:hanging="360"/>
      </w:pPr>
    </w:lvl>
    <w:lvl w:ilvl="7">
      <w:start w:val="1"/>
      <w:numFmt w:val="lowerLetter"/>
      <w:lvlText w:val="%8."/>
      <w:lvlJc w:val="left"/>
      <w:pPr>
        <w:tabs>
          <w:tab w:val="num" w:pos="7200"/>
        </w:tabs>
        <w:ind w:left="7200" w:right="7200" w:hanging="360"/>
      </w:pPr>
    </w:lvl>
    <w:lvl w:ilvl="8">
      <w:start w:val="1"/>
      <w:numFmt w:val="lowerRoman"/>
      <w:lvlText w:val="%9."/>
      <w:lvlJc w:val="right"/>
      <w:pPr>
        <w:tabs>
          <w:tab w:val="num" w:pos="7920"/>
        </w:tabs>
        <w:ind w:left="7920" w:right="7920" w:hanging="180"/>
      </w:pPr>
    </w:lvl>
  </w:abstractNum>
  <w:abstractNum w:abstractNumId="77">
    <w:nsid w:val="3F155165"/>
    <w:multiLevelType w:val="singleLevel"/>
    <w:tmpl w:val="6F6E6C8A"/>
    <w:lvl w:ilvl="0">
      <w:numFmt w:val="bullet"/>
      <w:lvlText w:val="-"/>
      <w:lvlJc w:val="left"/>
      <w:pPr>
        <w:tabs>
          <w:tab w:val="num" w:pos="1065"/>
        </w:tabs>
        <w:ind w:left="1065" w:right="1065" w:hanging="360"/>
      </w:pPr>
      <w:rPr>
        <w:rFonts w:hint="default"/>
      </w:rPr>
    </w:lvl>
  </w:abstractNum>
  <w:abstractNum w:abstractNumId="78">
    <w:nsid w:val="40362776"/>
    <w:multiLevelType w:val="singleLevel"/>
    <w:tmpl w:val="35209688"/>
    <w:lvl w:ilvl="0">
      <w:start w:val="1"/>
      <w:numFmt w:val="decimal"/>
      <w:lvlText w:val="11%1"/>
      <w:legacy w:legacy="1" w:legacySpace="57" w:legacyIndent="851"/>
      <w:lvlJc w:val="right"/>
      <w:pPr>
        <w:ind w:left="851" w:right="851" w:hanging="851"/>
      </w:pPr>
    </w:lvl>
  </w:abstractNum>
  <w:abstractNum w:abstractNumId="79">
    <w:nsid w:val="403F673A"/>
    <w:multiLevelType w:val="singleLevel"/>
    <w:tmpl w:val="04090001"/>
    <w:lvl w:ilvl="0">
      <w:start w:val="1"/>
      <w:numFmt w:val="bullet"/>
      <w:lvlText w:val=""/>
      <w:lvlJc w:val="left"/>
      <w:pPr>
        <w:tabs>
          <w:tab w:val="num" w:pos="360"/>
        </w:tabs>
        <w:ind w:left="360" w:right="360" w:hanging="360"/>
      </w:pPr>
      <w:rPr>
        <w:rFonts w:ascii="Symbol" w:hAnsi="Symbol" w:hint="default"/>
      </w:rPr>
    </w:lvl>
  </w:abstractNum>
  <w:abstractNum w:abstractNumId="80">
    <w:nsid w:val="41D66EB3"/>
    <w:multiLevelType w:val="multilevel"/>
    <w:tmpl w:val="9EDCD11E"/>
    <w:lvl w:ilvl="0">
      <w:start w:val="1"/>
      <w:numFmt w:val="lowerLetter"/>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81">
    <w:nsid w:val="42207C77"/>
    <w:multiLevelType w:val="multilevel"/>
    <w:tmpl w:val="25A69AD2"/>
    <w:lvl w:ilvl="0">
      <w:start w:val="1"/>
      <w:numFmt w:val="decimal"/>
      <w:lvlText w:val="%1)"/>
      <w:lvlJc w:val="left"/>
      <w:pPr>
        <w:tabs>
          <w:tab w:val="num" w:pos="5040"/>
        </w:tabs>
        <w:ind w:left="5040" w:right="5040" w:hanging="360"/>
      </w:pPr>
      <w:rPr>
        <w:rFonts w:hint="default"/>
      </w:rPr>
    </w:lvl>
    <w:lvl w:ilvl="1">
      <w:start w:val="164"/>
      <w:numFmt w:val="decimal"/>
      <w:lvlText w:val="%2."/>
      <w:lvlJc w:val="left"/>
      <w:pPr>
        <w:tabs>
          <w:tab w:val="num" w:pos="4200"/>
        </w:tabs>
        <w:ind w:left="4200" w:right="4200" w:hanging="420"/>
      </w:pPr>
      <w:rPr>
        <w:rFonts w:hint="default"/>
        <w:b/>
      </w:rPr>
    </w:lvl>
    <w:lvl w:ilvl="2" w:tentative="1">
      <w:start w:val="1"/>
      <w:numFmt w:val="lowerRoman"/>
      <w:lvlText w:val="%3."/>
      <w:lvlJc w:val="right"/>
      <w:pPr>
        <w:tabs>
          <w:tab w:val="num" w:pos="4860"/>
        </w:tabs>
        <w:ind w:left="4860" w:right="4860" w:hanging="180"/>
      </w:pPr>
    </w:lvl>
    <w:lvl w:ilvl="3" w:tentative="1">
      <w:start w:val="1"/>
      <w:numFmt w:val="decimal"/>
      <w:lvlText w:val="%4."/>
      <w:lvlJc w:val="left"/>
      <w:pPr>
        <w:tabs>
          <w:tab w:val="num" w:pos="5580"/>
        </w:tabs>
        <w:ind w:left="5580" w:right="5580" w:hanging="360"/>
      </w:pPr>
    </w:lvl>
    <w:lvl w:ilvl="4" w:tentative="1">
      <w:start w:val="1"/>
      <w:numFmt w:val="lowerLetter"/>
      <w:lvlText w:val="%5."/>
      <w:lvlJc w:val="left"/>
      <w:pPr>
        <w:tabs>
          <w:tab w:val="num" w:pos="6300"/>
        </w:tabs>
        <w:ind w:left="6300" w:right="6300" w:hanging="360"/>
      </w:pPr>
    </w:lvl>
    <w:lvl w:ilvl="5" w:tentative="1">
      <w:start w:val="1"/>
      <w:numFmt w:val="lowerRoman"/>
      <w:lvlText w:val="%6."/>
      <w:lvlJc w:val="right"/>
      <w:pPr>
        <w:tabs>
          <w:tab w:val="num" w:pos="7020"/>
        </w:tabs>
        <w:ind w:left="7020" w:right="7020" w:hanging="180"/>
      </w:pPr>
    </w:lvl>
    <w:lvl w:ilvl="6" w:tentative="1">
      <w:start w:val="1"/>
      <w:numFmt w:val="decimal"/>
      <w:lvlText w:val="%7."/>
      <w:lvlJc w:val="left"/>
      <w:pPr>
        <w:tabs>
          <w:tab w:val="num" w:pos="7740"/>
        </w:tabs>
        <w:ind w:left="7740" w:right="7740" w:hanging="360"/>
      </w:pPr>
    </w:lvl>
    <w:lvl w:ilvl="7" w:tentative="1">
      <w:start w:val="1"/>
      <w:numFmt w:val="lowerLetter"/>
      <w:lvlText w:val="%8."/>
      <w:lvlJc w:val="left"/>
      <w:pPr>
        <w:tabs>
          <w:tab w:val="num" w:pos="8460"/>
        </w:tabs>
        <w:ind w:left="8460" w:right="8460" w:hanging="360"/>
      </w:pPr>
    </w:lvl>
    <w:lvl w:ilvl="8" w:tentative="1">
      <w:start w:val="1"/>
      <w:numFmt w:val="lowerRoman"/>
      <w:lvlText w:val="%9."/>
      <w:lvlJc w:val="right"/>
      <w:pPr>
        <w:tabs>
          <w:tab w:val="num" w:pos="9180"/>
        </w:tabs>
        <w:ind w:left="9180" w:right="9180" w:hanging="180"/>
      </w:pPr>
    </w:lvl>
  </w:abstractNum>
  <w:abstractNum w:abstractNumId="82">
    <w:nsid w:val="424343BD"/>
    <w:multiLevelType w:val="multilevel"/>
    <w:tmpl w:val="E14CACFC"/>
    <w:lvl w:ilvl="0">
      <w:start w:val="3"/>
      <w:numFmt w:val="decimal"/>
      <w:lvlText w:val="%1."/>
      <w:lvlJc w:val="left"/>
      <w:pPr>
        <w:tabs>
          <w:tab w:val="num" w:pos="540"/>
        </w:tabs>
        <w:ind w:left="540" w:right="540" w:hanging="540"/>
      </w:pPr>
      <w:rPr>
        <w:rFonts w:hint="default"/>
        <w:b/>
      </w:rPr>
    </w:lvl>
    <w:lvl w:ilvl="1">
      <w:start w:val="1"/>
      <w:numFmt w:val="decimal"/>
      <w:lvlText w:val="%1.%2."/>
      <w:lvlJc w:val="left"/>
      <w:pPr>
        <w:tabs>
          <w:tab w:val="num" w:pos="540"/>
        </w:tabs>
        <w:ind w:left="540" w:right="540" w:hanging="540"/>
      </w:pPr>
      <w:rPr>
        <w:rFonts w:hint="default"/>
        <w:b/>
      </w:rPr>
    </w:lvl>
    <w:lvl w:ilvl="2">
      <w:start w:val="1"/>
      <w:numFmt w:val="decimal"/>
      <w:lvlText w:val="%1.%2.%3."/>
      <w:lvlJc w:val="left"/>
      <w:pPr>
        <w:tabs>
          <w:tab w:val="num" w:pos="720"/>
        </w:tabs>
        <w:ind w:left="720" w:right="720" w:hanging="720"/>
      </w:pPr>
      <w:rPr>
        <w:rFonts w:hint="default"/>
        <w:b/>
      </w:rPr>
    </w:lvl>
    <w:lvl w:ilvl="3">
      <w:start w:val="1"/>
      <w:numFmt w:val="decimal"/>
      <w:lvlText w:val="%1.%2.%3.%4."/>
      <w:lvlJc w:val="left"/>
      <w:pPr>
        <w:tabs>
          <w:tab w:val="num" w:pos="720"/>
        </w:tabs>
        <w:ind w:left="720" w:right="720" w:hanging="720"/>
      </w:pPr>
      <w:rPr>
        <w:rFonts w:hint="default"/>
        <w:b/>
      </w:rPr>
    </w:lvl>
    <w:lvl w:ilvl="4">
      <w:start w:val="1"/>
      <w:numFmt w:val="decimal"/>
      <w:lvlText w:val="%1.%2.%3.%4.%5."/>
      <w:lvlJc w:val="left"/>
      <w:pPr>
        <w:tabs>
          <w:tab w:val="num" w:pos="1080"/>
        </w:tabs>
        <w:ind w:left="1080" w:right="1080" w:hanging="1080"/>
      </w:pPr>
      <w:rPr>
        <w:rFonts w:hint="default"/>
        <w:b/>
      </w:rPr>
    </w:lvl>
    <w:lvl w:ilvl="5">
      <w:start w:val="1"/>
      <w:numFmt w:val="decimal"/>
      <w:lvlText w:val="%1.%2.%3.%4.%5.%6."/>
      <w:lvlJc w:val="left"/>
      <w:pPr>
        <w:tabs>
          <w:tab w:val="num" w:pos="1080"/>
        </w:tabs>
        <w:ind w:left="1080" w:right="1080" w:hanging="1080"/>
      </w:pPr>
      <w:rPr>
        <w:rFonts w:hint="default"/>
        <w:b/>
      </w:rPr>
    </w:lvl>
    <w:lvl w:ilvl="6">
      <w:start w:val="1"/>
      <w:numFmt w:val="decimal"/>
      <w:lvlText w:val="%1.%2.%3.%4.%5.%6.%7."/>
      <w:lvlJc w:val="left"/>
      <w:pPr>
        <w:tabs>
          <w:tab w:val="num" w:pos="1440"/>
        </w:tabs>
        <w:ind w:left="1440" w:right="1440" w:hanging="1440"/>
      </w:pPr>
      <w:rPr>
        <w:rFonts w:hint="default"/>
        <w:b/>
      </w:rPr>
    </w:lvl>
    <w:lvl w:ilvl="7">
      <w:start w:val="1"/>
      <w:numFmt w:val="decimal"/>
      <w:lvlText w:val="%1.%2.%3.%4.%5.%6.%7.%8."/>
      <w:lvlJc w:val="left"/>
      <w:pPr>
        <w:tabs>
          <w:tab w:val="num" w:pos="1440"/>
        </w:tabs>
        <w:ind w:left="1440" w:right="1440" w:hanging="1440"/>
      </w:pPr>
      <w:rPr>
        <w:rFonts w:hint="default"/>
        <w:b/>
      </w:rPr>
    </w:lvl>
    <w:lvl w:ilvl="8">
      <w:start w:val="1"/>
      <w:numFmt w:val="decimal"/>
      <w:lvlText w:val="%1.%2.%3.%4.%5.%6.%7.%8.%9."/>
      <w:lvlJc w:val="left"/>
      <w:pPr>
        <w:tabs>
          <w:tab w:val="num" w:pos="1800"/>
        </w:tabs>
        <w:ind w:left="1800" w:right="1800" w:hanging="1800"/>
      </w:pPr>
      <w:rPr>
        <w:rFonts w:hint="default"/>
        <w:b/>
      </w:rPr>
    </w:lvl>
  </w:abstractNum>
  <w:abstractNum w:abstractNumId="83">
    <w:nsid w:val="436D64DE"/>
    <w:multiLevelType w:val="singleLevel"/>
    <w:tmpl w:val="04090001"/>
    <w:lvl w:ilvl="0">
      <w:start w:val="1"/>
      <w:numFmt w:val="bullet"/>
      <w:lvlText w:val=""/>
      <w:lvlJc w:val="left"/>
      <w:pPr>
        <w:tabs>
          <w:tab w:val="num" w:pos="360"/>
        </w:tabs>
        <w:ind w:left="360" w:right="360" w:hanging="360"/>
      </w:pPr>
      <w:rPr>
        <w:rFonts w:ascii="Symbol" w:hAnsi="Symbol" w:hint="default"/>
      </w:rPr>
    </w:lvl>
  </w:abstractNum>
  <w:abstractNum w:abstractNumId="84">
    <w:nsid w:val="43A67B27"/>
    <w:multiLevelType w:val="singleLevel"/>
    <w:tmpl w:val="0C09000F"/>
    <w:lvl w:ilvl="0">
      <w:start w:val="1"/>
      <w:numFmt w:val="decimal"/>
      <w:lvlText w:val="%1."/>
      <w:lvlJc w:val="left"/>
      <w:pPr>
        <w:tabs>
          <w:tab w:val="num" w:pos="360"/>
        </w:tabs>
        <w:ind w:left="360" w:right="360" w:hanging="360"/>
      </w:pPr>
      <w:rPr>
        <w:rFonts w:hint="default"/>
      </w:rPr>
    </w:lvl>
  </w:abstractNum>
  <w:abstractNum w:abstractNumId="85">
    <w:nsid w:val="43F307B9"/>
    <w:multiLevelType w:val="singleLevel"/>
    <w:tmpl w:val="DB18B09C"/>
    <w:lvl w:ilvl="0">
      <w:start w:val="1"/>
      <w:numFmt w:val="bullet"/>
      <w:lvlText w:val=""/>
      <w:lvlJc w:val="left"/>
      <w:pPr>
        <w:tabs>
          <w:tab w:val="num" w:pos="360"/>
        </w:tabs>
        <w:ind w:left="360" w:right="360" w:hanging="360"/>
      </w:pPr>
      <w:rPr>
        <w:rFonts w:ascii="Symbol" w:hAnsi="Symbol" w:hint="default"/>
        <w:sz w:val="20"/>
      </w:rPr>
    </w:lvl>
  </w:abstractNum>
  <w:abstractNum w:abstractNumId="86">
    <w:nsid w:val="45242CE3"/>
    <w:multiLevelType w:val="singleLevel"/>
    <w:tmpl w:val="86445A70"/>
    <w:lvl w:ilvl="0">
      <w:start w:val="1"/>
      <w:numFmt w:val="decimal"/>
      <w:lvlText w:val="%1."/>
      <w:lvlJc w:val="left"/>
      <w:pPr>
        <w:tabs>
          <w:tab w:val="num" w:pos="1080"/>
        </w:tabs>
        <w:ind w:left="1080" w:right="1080" w:hanging="360"/>
      </w:pPr>
      <w:rPr>
        <w:rFonts w:hint="default"/>
      </w:rPr>
    </w:lvl>
  </w:abstractNum>
  <w:abstractNum w:abstractNumId="87">
    <w:nsid w:val="45DE1DE7"/>
    <w:multiLevelType w:val="singleLevel"/>
    <w:tmpl w:val="CC4CFA28"/>
    <w:lvl w:ilvl="0">
      <w:start w:val="297"/>
      <w:numFmt w:val="decimal"/>
      <w:lvlText w:val="%1."/>
      <w:lvlJc w:val="left"/>
      <w:pPr>
        <w:tabs>
          <w:tab w:val="num" w:pos="540"/>
        </w:tabs>
        <w:ind w:left="540" w:right="540" w:hanging="540"/>
      </w:pPr>
      <w:rPr>
        <w:rFonts w:hint="default"/>
      </w:rPr>
    </w:lvl>
  </w:abstractNum>
  <w:abstractNum w:abstractNumId="88">
    <w:nsid w:val="472C2EF3"/>
    <w:multiLevelType w:val="singleLevel"/>
    <w:tmpl w:val="FFFFFFFF"/>
    <w:lvl w:ilvl="0">
      <w:start w:val="1"/>
      <w:numFmt w:val="bullet"/>
      <w:lvlText w:val=""/>
      <w:legacy w:legacy="1" w:legacySpace="0" w:legacyIndent="360"/>
      <w:lvlJc w:val="left"/>
      <w:pPr>
        <w:ind w:left="360" w:right="360" w:hanging="360"/>
      </w:pPr>
      <w:rPr>
        <w:rFonts w:ascii="Symbol" w:hAnsi="Symbol" w:hint="default"/>
      </w:rPr>
    </w:lvl>
  </w:abstractNum>
  <w:abstractNum w:abstractNumId="89">
    <w:nsid w:val="473E65F9"/>
    <w:multiLevelType w:val="multilevel"/>
    <w:tmpl w:val="FC8A06DA"/>
    <w:lvl w:ilvl="0">
      <w:start w:val="1"/>
      <w:numFmt w:val="decimal"/>
      <w:lvlText w:val="%1)"/>
      <w:lvlJc w:val="left"/>
      <w:pPr>
        <w:tabs>
          <w:tab w:val="num" w:pos="2160"/>
        </w:tabs>
        <w:ind w:left="2160" w:right="2160" w:hanging="360"/>
      </w:pPr>
      <w:rPr>
        <w:rFonts w:hint="default"/>
      </w:rPr>
    </w:lvl>
    <w:lvl w:ilvl="1">
      <w:start w:val="172"/>
      <w:numFmt w:val="decimal"/>
      <w:lvlText w:val="%2."/>
      <w:lvlJc w:val="left"/>
      <w:pPr>
        <w:tabs>
          <w:tab w:val="num" w:pos="454"/>
        </w:tabs>
        <w:ind w:left="454" w:right="454" w:hanging="454"/>
      </w:pPr>
      <w:rPr>
        <w:rFonts w:hint="default"/>
        <w:b/>
      </w:rPr>
    </w:lvl>
    <w:lvl w:ilvl="2">
      <w:start w:val="1"/>
      <w:numFmt w:val="lowerRoman"/>
      <w:lvlText w:val="%3."/>
      <w:lvlJc w:val="right"/>
      <w:pPr>
        <w:tabs>
          <w:tab w:val="num" w:pos="3600"/>
        </w:tabs>
        <w:ind w:left="3600" w:right="3600" w:hanging="180"/>
      </w:pPr>
    </w:lvl>
    <w:lvl w:ilvl="3">
      <w:start w:val="1"/>
      <w:numFmt w:val="decimal"/>
      <w:lvlText w:val="%4."/>
      <w:lvlJc w:val="left"/>
      <w:pPr>
        <w:tabs>
          <w:tab w:val="num" w:pos="4320"/>
        </w:tabs>
        <w:ind w:left="4320" w:right="4320" w:hanging="360"/>
      </w:pPr>
    </w:lvl>
    <w:lvl w:ilvl="4">
      <w:start w:val="1"/>
      <w:numFmt w:val="lowerLetter"/>
      <w:lvlText w:val="%5."/>
      <w:lvlJc w:val="left"/>
      <w:pPr>
        <w:tabs>
          <w:tab w:val="num" w:pos="5040"/>
        </w:tabs>
        <w:ind w:left="5040" w:right="5040" w:hanging="360"/>
      </w:pPr>
    </w:lvl>
    <w:lvl w:ilvl="5">
      <w:start w:val="1"/>
      <w:numFmt w:val="lowerRoman"/>
      <w:lvlText w:val="%6."/>
      <w:lvlJc w:val="right"/>
      <w:pPr>
        <w:tabs>
          <w:tab w:val="num" w:pos="5760"/>
        </w:tabs>
        <w:ind w:left="5760" w:right="5760" w:hanging="180"/>
      </w:pPr>
    </w:lvl>
    <w:lvl w:ilvl="6">
      <w:start w:val="1"/>
      <w:numFmt w:val="decimal"/>
      <w:lvlText w:val="%7."/>
      <w:lvlJc w:val="left"/>
      <w:pPr>
        <w:tabs>
          <w:tab w:val="num" w:pos="6480"/>
        </w:tabs>
        <w:ind w:left="6480" w:right="6480" w:hanging="360"/>
      </w:pPr>
    </w:lvl>
    <w:lvl w:ilvl="7">
      <w:start w:val="1"/>
      <w:numFmt w:val="lowerLetter"/>
      <w:lvlText w:val="%8."/>
      <w:lvlJc w:val="left"/>
      <w:pPr>
        <w:tabs>
          <w:tab w:val="num" w:pos="7200"/>
        </w:tabs>
        <w:ind w:left="7200" w:right="7200" w:hanging="360"/>
      </w:pPr>
    </w:lvl>
    <w:lvl w:ilvl="8">
      <w:start w:val="1"/>
      <w:numFmt w:val="lowerRoman"/>
      <w:lvlText w:val="%9."/>
      <w:lvlJc w:val="right"/>
      <w:pPr>
        <w:tabs>
          <w:tab w:val="num" w:pos="7920"/>
        </w:tabs>
        <w:ind w:left="7920" w:right="7920" w:hanging="180"/>
      </w:pPr>
    </w:lvl>
  </w:abstractNum>
  <w:abstractNum w:abstractNumId="90">
    <w:nsid w:val="479F556A"/>
    <w:multiLevelType w:val="singleLevel"/>
    <w:tmpl w:val="83200662"/>
    <w:lvl w:ilvl="0">
      <w:start w:val="1"/>
      <w:numFmt w:val="bullet"/>
      <w:lvlText w:val=""/>
      <w:lvlJc w:val="left"/>
      <w:pPr>
        <w:tabs>
          <w:tab w:val="num" w:pos="360"/>
        </w:tabs>
        <w:ind w:left="0" w:right="0" w:firstLine="0"/>
      </w:pPr>
      <w:rPr>
        <w:rFonts w:ascii="Symbol" w:hAnsi="Symbol" w:hint="default"/>
      </w:rPr>
    </w:lvl>
  </w:abstractNum>
  <w:abstractNum w:abstractNumId="91">
    <w:nsid w:val="49FA411B"/>
    <w:multiLevelType w:val="singleLevel"/>
    <w:tmpl w:val="C5026304"/>
    <w:lvl w:ilvl="0">
      <w:start w:val="1"/>
      <w:numFmt w:val="lowerRoman"/>
      <w:lvlText w:val="(%1)"/>
      <w:lvlJc w:val="left"/>
      <w:pPr>
        <w:tabs>
          <w:tab w:val="num" w:pos="1080"/>
        </w:tabs>
        <w:ind w:left="360" w:right="360" w:hanging="360"/>
      </w:pPr>
      <w:rPr>
        <w:rFonts w:hint="default"/>
      </w:rPr>
    </w:lvl>
  </w:abstractNum>
  <w:abstractNum w:abstractNumId="92">
    <w:nsid w:val="4AB11C1A"/>
    <w:multiLevelType w:val="multilevel"/>
    <w:tmpl w:val="F0DA9D28"/>
    <w:lvl w:ilvl="0">
      <w:start w:val="1"/>
      <w:numFmt w:val="decimal"/>
      <w:lvlText w:val="%1)"/>
      <w:lvlJc w:val="left"/>
      <w:pPr>
        <w:tabs>
          <w:tab w:val="num" w:pos="2160"/>
        </w:tabs>
        <w:ind w:right="2160" w:hanging="360"/>
      </w:pPr>
      <w:rPr>
        <w:rFonts w:hint="default"/>
      </w:rPr>
    </w:lvl>
    <w:lvl w:ilvl="1">
      <w:start w:val="172"/>
      <w:numFmt w:val="decimal"/>
      <w:suff w:val="nothing"/>
      <w:lvlText w:val="%2."/>
      <w:lvlJc w:val="left"/>
      <w:pPr>
        <w:ind w:right="454" w:hanging="454"/>
      </w:pPr>
      <w:rPr>
        <w:b/>
        <w:u w:val="none"/>
      </w:rPr>
    </w:lvl>
    <w:lvl w:ilvl="2">
      <w:start w:val="1"/>
      <w:numFmt w:val="lowerRoman"/>
      <w:lvlText w:val="%3."/>
      <w:lvlJc w:val="right"/>
      <w:pPr>
        <w:tabs>
          <w:tab w:val="num" w:pos="3600"/>
        </w:tabs>
        <w:ind w:right="3600" w:hanging="180"/>
      </w:pPr>
      <w:rPr>
        <w:rFonts w:hint="default"/>
      </w:rPr>
    </w:lvl>
    <w:lvl w:ilvl="3">
      <w:start w:val="1"/>
      <w:numFmt w:val="decimal"/>
      <w:lvlText w:val="%4."/>
      <w:lvlJc w:val="left"/>
      <w:pPr>
        <w:tabs>
          <w:tab w:val="num" w:pos="4320"/>
        </w:tabs>
        <w:ind w:right="4320" w:hanging="360"/>
      </w:pPr>
      <w:rPr>
        <w:rFonts w:hint="default"/>
      </w:rPr>
    </w:lvl>
    <w:lvl w:ilvl="4">
      <w:start w:val="1"/>
      <w:numFmt w:val="lowerLetter"/>
      <w:lvlText w:val="%5."/>
      <w:lvlJc w:val="left"/>
      <w:pPr>
        <w:tabs>
          <w:tab w:val="num" w:pos="5040"/>
        </w:tabs>
        <w:ind w:right="5040" w:hanging="360"/>
      </w:pPr>
      <w:rPr>
        <w:rFonts w:hint="default"/>
      </w:rPr>
    </w:lvl>
    <w:lvl w:ilvl="5">
      <w:start w:val="1"/>
      <w:numFmt w:val="lowerRoman"/>
      <w:lvlText w:val="%6."/>
      <w:lvlJc w:val="right"/>
      <w:pPr>
        <w:tabs>
          <w:tab w:val="num" w:pos="5760"/>
        </w:tabs>
        <w:ind w:right="5760" w:hanging="180"/>
      </w:pPr>
      <w:rPr>
        <w:rFonts w:hint="default"/>
      </w:rPr>
    </w:lvl>
    <w:lvl w:ilvl="6">
      <w:start w:val="1"/>
      <w:numFmt w:val="decimal"/>
      <w:lvlText w:val="%7."/>
      <w:lvlJc w:val="left"/>
      <w:pPr>
        <w:tabs>
          <w:tab w:val="num" w:pos="6480"/>
        </w:tabs>
        <w:ind w:right="6480" w:hanging="360"/>
      </w:pPr>
      <w:rPr>
        <w:rFonts w:hint="default"/>
      </w:rPr>
    </w:lvl>
    <w:lvl w:ilvl="7">
      <w:start w:val="1"/>
      <w:numFmt w:val="lowerLetter"/>
      <w:lvlText w:val="%8."/>
      <w:lvlJc w:val="left"/>
      <w:pPr>
        <w:tabs>
          <w:tab w:val="num" w:pos="7200"/>
        </w:tabs>
        <w:ind w:right="7200" w:hanging="360"/>
      </w:pPr>
      <w:rPr>
        <w:rFonts w:hint="default"/>
      </w:rPr>
    </w:lvl>
    <w:lvl w:ilvl="8">
      <w:start w:val="1"/>
      <w:numFmt w:val="lowerRoman"/>
      <w:lvlText w:val="%9."/>
      <w:lvlJc w:val="right"/>
      <w:pPr>
        <w:tabs>
          <w:tab w:val="num" w:pos="7920"/>
        </w:tabs>
        <w:ind w:right="7920" w:hanging="180"/>
      </w:pPr>
      <w:rPr>
        <w:rFonts w:hint="default"/>
      </w:rPr>
    </w:lvl>
  </w:abstractNum>
  <w:abstractNum w:abstractNumId="93">
    <w:nsid w:val="4C6D3BF3"/>
    <w:multiLevelType w:val="multilevel"/>
    <w:tmpl w:val="0A887438"/>
    <w:lvl w:ilvl="0">
      <w:start w:val="1"/>
      <w:numFmt w:val="decimal"/>
      <w:lvlText w:val="%1)"/>
      <w:lvlJc w:val="left"/>
      <w:pPr>
        <w:tabs>
          <w:tab w:val="num" w:pos="1440"/>
        </w:tabs>
        <w:ind w:left="1440" w:right="1440" w:hanging="360"/>
      </w:pPr>
      <w:rPr>
        <w:rFonts w:hint="default"/>
      </w:rPr>
    </w:lvl>
    <w:lvl w:ilvl="1">
      <w:start w:val="168"/>
      <w:numFmt w:val="decimal"/>
      <w:lvlText w:val="%2."/>
      <w:lvlJc w:val="left"/>
      <w:pPr>
        <w:tabs>
          <w:tab w:val="num" w:pos="2220"/>
        </w:tabs>
        <w:ind w:left="2220" w:right="2220" w:hanging="420"/>
      </w:pPr>
      <w:rPr>
        <w:rFonts w:hint="default"/>
        <w:b/>
      </w:rPr>
    </w:lvl>
    <w:lvl w:ilvl="2" w:tentative="1">
      <w:start w:val="1"/>
      <w:numFmt w:val="lowerRoman"/>
      <w:lvlText w:val="%3."/>
      <w:lvlJc w:val="right"/>
      <w:pPr>
        <w:tabs>
          <w:tab w:val="num" w:pos="2880"/>
        </w:tabs>
        <w:ind w:left="2880" w:right="2880" w:hanging="180"/>
      </w:pPr>
    </w:lvl>
    <w:lvl w:ilvl="3" w:tentative="1">
      <w:start w:val="1"/>
      <w:numFmt w:val="decimal"/>
      <w:lvlText w:val="%4."/>
      <w:lvlJc w:val="left"/>
      <w:pPr>
        <w:tabs>
          <w:tab w:val="num" w:pos="3600"/>
        </w:tabs>
        <w:ind w:left="3600" w:right="3600" w:hanging="360"/>
      </w:pPr>
    </w:lvl>
    <w:lvl w:ilvl="4" w:tentative="1">
      <w:start w:val="1"/>
      <w:numFmt w:val="lowerLetter"/>
      <w:lvlText w:val="%5."/>
      <w:lvlJc w:val="left"/>
      <w:pPr>
        <w:tabs>
          <w:tab w:val="num" w:pos="4320"/>
        </w:tabs>
        <w:ind w:left="4320" w:right="4320" w:hanging="360"/>
      </w:pPr>
    </w:lvl>
    <w:lvl w:ilvl="5" w:tentative="1">
      <w:start w:val="1"/>
      <w:numFmt w:val="lowerRoman"/>
      <w:lvlText w:val="%6."/>
      <w:lvlJc w:val="right"/>
      <w:pPr>
        <w:tabs>
          <w:tab w:val="num" w:pos="5040"/>
        </w:tabs>
        <w:ind w:left="5040" w:right="5040" w:hanging="180"/>
      </w:pPr>
    </w:lvl>
    <w:lvl w:ilvl="6" w:tentative="1">
      <w:start w:val="1"/>
      <w:numFmt w:val="decimal"/>
      <w:lvlText w:val="%7."/>
      <w:lvlJc w:val="left"/>
      <w:pPr>
        <w:tabs>
          <w:tab w:val="num" w:pos="5760"/>
        </w:tabs>
        <w:ind w:left="5760" w:right="5760" w:hanging="360"/>
      </w:pPr>
    </w:lvl>
    <w:lvl w:ilvl="7" w:tentative="1">
      <w:start w:val="1"/>
      <w:numFmt w:val="lowerLetter"/>
      <w:lvlText w:val="%8."/>
      <w:lvlJc w:val="left"/>
      <w:pPr>
        <w:tabs>
          <w:tab w:val="num" w:pos="6480"/>
        </w:tabs>
        <w:ind w:left="6480" w:right="6480" w:hanging="360"/>
      </w:pPr>
    </w:lvl>
    <w:lvl w:ilvl="8" w:tentative="1">
      <w:start w:val="1"/>
      <w:numFmt w:val="lowerRoman"/>
      <w:lvlText w:val="%9."/>
      <w:lvlJc w:val="right"/>
      <w:pPr>
        <w:tabs>
          <w:tab w:val="num" w:pos="7200"/>
        </w:tabs>
        <w:ind w:left="7200" w:right="7200" w:hanging="180"/>
      </w:pPr>
    </w:lvl>
  </w:abstractNum>
  <w:abstractNum w:abstractNumId="94">
    <w:nsid w:val="4E2F2119"/>
    <w:multiLevelType w:val="multilevel"/>
    <w:tmpl w:val="E9027998"/>
    <w:lvl w:ilvl="0">
      <w:start w:val="1"/>
      <w:numFmt w:val="decimal"/>
      <w:lvlText w:val="%1)"/>
      <w:lvlJc w:val="left"/>
      <w:pPr>
        <w:tabs>
          <w:tab w:val="num" w:pos="2160"/>
        </w:tabs>
        <w:ind w:left="2160" w:right="2160" w:hanging="360"/>
      </w:pPr>
      <w:rPr>
        <w:rFonts w:hint="default"/>
      </w:rPr>
    </w:lvl>
    <w:lvl w:ilvl="1">
      <w:start w:val="172"/>
      <w:numFmt w:val="decimal"/>
      <w:suff w:val="nothing"/>
      <w:lvlText w:val="%2."/>
      <w:lvlJc w:val="left"/>
      <w:pPr>
        <w:ind w:left="454" w:right="454" w:hanging="454"/>
      </w:pPr>
      <w:rPr>
        <w:rFonts w:hint="default"/>
        <w:b/>
      </w:rPr>
    </w:lvl>
    <w:lvl w:ilvl="2">
      <w:start w:val="1"/>
      <w:numFmt w:val="lowerRoman"/>
      <w:lvlText w:val="%3."/>
      <w:lvlJc w:val="right"/>
      <w:pPr>
        <w:tabs>
          <w:tab w:val="num" w:pos="3600"/>
        </w:tabs>
        <w:ind w:left="3600" w:right="3600" w:hanging="180"/>
      </w:pPr>
      <w:rPr>
        <w:rFonts w:hint="default"/>
      </w:rPr>
    </w:lvl>
    <w:lvl w:ilvl="3">
      <w:start w:val="1"/>
      <w:numFmt w:val="decimal"/>
      <w:lvlText w:val="%4."/>
      <w:lvlJc w:val="left"/>
      <w:pPr>
        <w:tabs>
          <w:tab w:val="num" w:pos="4320"/>
        </w:tabs>
        <w:ind w:left="4320" w:right="4320" w:hanging="360"/>
      </w:pPr>
      <w:rPr>
        <w:rFonts w:hint="default"/>
      </w:rPr>
    </w:lvl>
    <w:lvl w:ilvl="4">
      <w:start w:val="1"/>
      <w:numFmt w:val="lowerLetter"/>
      <w:lvlText w:val="%5."/>
      <w:lvlJc w:val="left"/>
      <w:pPr>
        <w:tabs>
          <w:tab w:val="num" w:pos="5040"/>
        </w:tabs>
        <w:ind w:left="5040" w:right="5040" w:hanging="360"/>
      </w:pPr>
      <w:rPr>
        <w:rFonts w:hint="default"/>
      </w:rPr>
    </w:lvl>
    <w:lvl w:ilvl="5">
      <w:start w:val="1"/>
      <w:numFmt w:val="lowerRoman"/>
      <w:lvlText w:val="%6."/>
      <w:lvlJc w:val="right"/>
      <w:pPr>
        <w:tabs>
          <w:tab w:val="num" w:pos="5760"/>
        </w:tabs>
        <w:ind w:left="5760" w:right="5760" w:hanging="180"/>
      </w:pPr>
      <w:rPr>
        <w:rFonts w:hint="default"/>
      </w:rPr>
    </w:lvl>
    <w:lvl w:ilvl="6">
      <w:start w:val="1"/>
      <w:numFmt w:val="decimal"/>
      <w:lvlText w:val="%7."/>
      <w:lvlJc w:val="left"/>
      <w:pPr>
        <w:tabs>
          <w:tab w:val="num" w:pos="6480"/>
        </w:tabs>
        <w:ind w:left="6480" w:right="6480" w:hanging="360"/>
      </w:pPr>
      <w:rPr>
        <w:rFonts w:hint="default"/>
      </w:rPr>
    </w:lvl>
    <w:lvl w:ilvl="7">
      <w:start w:val="1"/>
      <w:numFmt w:val="lowerLetter"/>
      <w:lvlText w:val="%8."/>
      <w:lvlJc w:val="left"/>
      <w:pPr>
        <w:tabs>
          <w:tab w:val="num" w:pos="7200"/>
        </w:tabs>
        <w:ind w:left="7200" w:right="7200" w:hanging="360"/>
      </w:pPr>
      <w:rPr>
        <w:rFonts w:hint="default"/>
      </w:rPr>
    </w:lvl>
    <w:lvl w:ilvl="8">
      <w:start w:val="1"/>
      <w:numFmt w:val="lowerRoman"/>
      <w:lvlText w:val="%9."/>
      <w:lvlJc w:val="right"/>
      <w:pPr>
        <w:tabs>
          <w:tab w:val="num" w:pos="7920"/>
        </w:tabs>
        <w:ind w:left="7920" w:right="7920" w:hanging="180"/>
      </w:pPr>
      <w:rPr>
        <w:rFonts w:hint="default"/>
      </w:rPr>
    </w:lvl>
  </w:abstractNum>
  <w:abstractNum w:abstractNumId="95">
    <w:nsid w:val="4E350DAD"/>
    <w:multiLevelType w:val="multilevel"/>
    <w:tmpl w:val="A072D046"/>
    <w:lvl w:ilvl="0">
      <w:start w:val="1"/>
      <w:numFmt w:val="decimal"/>
      <w:lvlText w:val="%1."/>
      <w:lvlJc w:val="left"/>
      <w:pPr>
        <w:tabs>
          <w:tab w:val="num" w:pos="720"/>
        </w:tabs>
        <w:ind w:left="720" w:right="720" w:hanging="36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96">
    <w:nsid w:val="4E91687F"/>
    <w:multiLevelType w:val="singleLevel"/>
    <w:tmpl w:val="E18E8A7A"/>
    <w:lvl w:ilvl="0">
      <w:start w:val="12"/>
      <w:numFmt w:val="bullet"/>
      <w:lvlText w:val="-"/>
      <w:lvlJc w:val="left"/>
      <w:pPr>
        <w:tabs>
          <w:tab w:val="num" w:pos="360"/>
        </w:tabs>
        <w:ind w:left="360" w:right="360" w:hanging="360"/>
      </w:pPr>
      <w:rPr>
        <w:rFonts w:hint="default"/>
      </w:rPr>
    </w:lvl>
  </w:abstractNum>
  <w:abstractNum w:abstractNumId="97">
    <w:nsid w:val="4E9909EB"/>
    <w:multiLevelType w:val="singleLevel"/>
    <w:tmpl w:val="1B90AC2C"/>
    <w:lvl w:ilvl="0">
      <w:start w:val="1"/>
      <w:numFmt w:val="lowerRoman"/>
      <w:lvlText w:val="%1."/>
      <w:lvlJc w:val="left"/>
      <w:pPr>
        <w:tabs>
          <w:tab w:val="num" w:pos="720"/>
        </w:tabs>
        <w:ind w:left="360" w:right="360" w:hanging="360"/>
      </w:pPr>
    </w:lvl>
  </w:abstractNum>
  <w:abstractNum w:abstractNumId="98">
    <w:nsid w:val="4ECD5C04"/>
    <w:multiLevelType w:val="multilevel"/>
    <w:tmpl w:val="C338BBB8"/>
    <w:lvl w:ilvl="0">
      <w:start w:val="41"/>
      <w:numFmt w:val="decimal"/>
      <w:lvlText w:val="%1."/>
      <w:lvlJc w:val="left"/>
      <w:pPr>
        <w:tabs>
          <w:tab w:val="num" w:pos="734"/>
        </w:tabs>
        <w:ind w:left="734" w:right="734" w:hanging="360"/>
      </w:pPr>
      <w:rPr>
        <w:rFonts w:hint="default"/>
        <w:b/>
        <w:i w:val="0"/>
      </w:rPr>
    </w:lvl>
    <w:lvl w:ilvl="1" w:tentative="1">
      <w:start w:val="1"/>
      <w:numFmt w:val="lowerLetter"/>
      <w:lvlText w:val="%2."/>
      <w:lvlJc w:val="left"/>
      <w:pPr>
        <w:tabs>
          <w:tab w:val="num" w:pos="1814"/>
        </w:tabs>
        <w:ind w:left="1814" w:right="1814" w:hanging="360"/>
      </w:pPr>
    </w:lvl>
    <w:lvl w:ilvl="2" w:tentative="1">
      <w:start w:val="1"/>
      <w:numFmt w:val="lowerRoman"/>
      <w:lvlText w:val="%3."/>
      <w:lvlJc w:val="right"/>
      <w:pPr>
        <w:tabs>
          <w:tab w:val="num" w:pos="2534"/>
        </w:tabs>
        <w:ind w:left="2534" w:right="2534" w:hanging="180"/>
      </w:pPr>
    </w:lvl>
    <w:lvl w:ilvl="3" w:tentative="1">
      <w:start w:val="1"/>
      <w:numFmt w:val="decimal"/>
      <w:lvlText w:val="%4."/>
      <w:lvlJc w:val="left"/>
      <w:pPr>
        <w:tabs>
          <w:tab w:val="num" w:pos="3254"/>
        </w:tabs>
        <w:ind w:left="3254" w:right="3254" w:hanging="360"/>
      </w:pPr>
    </w:lvl>
    <w:lvl w:ilvl="4" w:tentative="1">
      <w:start w:val="1"/>
      <w:numFmt w:val="lowerLetter"/>
      <w:lvlText w:val="%5."/>
      <w:lvlJc w:val="left"/>
      <w:pPr>
        <w:tabs>
          <w:tab w:val="num" w:pos="3974"/>
        </w:tabs>
        <w:ind w:left="3974" w:right="3974" w:hanging="360"/>
      </w:pPr>
    </w:lvl>
    <w:lvl w:ilvl="5" w:tentative="1">
      <w:start w:val="1"/>
      <w:numFmt w:val="lowerRoman"/>
      <w:lvlText w:val="%6."/>
      <w:lvlJc w:val="right"/>
      <w:pPr>
        <w:tabs>
          <w:tab w:val="num" w:pos="4694"/>
        </w:tabs>
        <w:ind w:left="4694" w:right="4694" w:hanging="180"/>
      </w:pPr>
    </w:lvl>
    <w:lvl w:ilvl="6" w:tentative="1">
      <w:start w:val="1"/>
      <w:numFmt w:val="decimal"/>
      <w:lvlText w:val="%7."/>
      <w:lvlJc w:val="left"/>
      <w:pPr>
        <w:tabs>
          <w:tab w:val="num" w:pos="5414"/>
        </w:tabs>
        <w:ind w:left="5414" w:right="5414" w:hanging="360"/>
      </w:pPr>
    </w:lvl>
    <w:lvl w:ilvl="7" w:tentative="1">
      <w:start w:val="1"/>
      <w:numFmt w:val="lowerLetter"/>
      <w:lvlText w:val="%8."/>
      <w:lvlJc w:val="left"/>
      <w:pPr>
        <w:tabs>
          <w:tab w:val="num" w:pos="6134"/>
        </w:tabs>
        <w:ind w:left="6134" w:right="6134" w:hanging="360"/>
      </w:pPr>
    </w:lvl>
    <w:lvl w:ilvl="8" w:tentative="1">
      <w:start w:val="1"/>
      <w:numFmt w:val="lowerRoman"/>
      <w:lvlText w:val="%9."/>
      <w:lvlJc w:val="right"/>
      <w:pPr>
        <w:tabs>
          <w:tab w:val="num" w:pos="6854"/>
        </w:tabs>
        <w:ind w:left="6854" w:right="6854" w:hanging="180"/>
      </w:pPr>
    </w:lvl>
  </w:abstractNum>
  <w:abstractNum w:abstractNumId="99">
    <w:nsid w:val="4EFD08A2"/>
    <w:multiLevelType w:val="singleLevel"/>
    <w:tmpl w:val="04090011"/>
    <w:lvl w:ilvl="0">
      <w:start w:val="1"/>
      <w:numFmt w:val="decimal"/>
      <w:lvlText w:val="%1)"/>
      <w:lvlJc w:val="left"/>
      <w:pPr>
        <w:tabs>
          <w:tab w:val="num" w:pos="360"/>
        </w:tabs>
        <w:ind w:left="360" w:right="360" w:hanging="360"/>
      </w:pPr>
      <w:rPr>
        <w:rFonts w:hint="default"/>
      </w:rPr>
    </w:lvl>
  </w:abstractNum>
  <w:abstractNum w:abstractNumId="100">
    <w:nsid w:val="4F360EDC"/>
    <w:multiLevelType w:val="singleLevel"/>
    <w:tmpl w:val="69182194"/>
    <w:lvl w:ilvl="0">
      <w:start w:val="1"/>
      <w:numFmt w:val="decimal"/>
      <w:lvlText w:val="%1)"/>
      <w:lvlJc w:val="left"/>
      <w:pPr>
        <w:tabs>
          <w:tab w:val="num" w:pos="720"/>
        </w:tabs>
        <w:ind w:left="720" w:right="720" w:hanging="360"/>
      </w:pPr>
      <w:rPr>
        <w:rFonts w:hint="default"/>
      </w:rPr>
    </w:lvl>
  </w:abstractNum>
  <w:abstractNum w:abstractNumId="101">
    <w:nsid w:val="4F4D0548"/>
    <w:multiLevelType w:val="singleLevel"/>
    <w:tmpl w:val="DB18B09C"/>
    <w:lvl w:ilvl="0">
      <w:start w:val="1"/>
      <w:numFmt w:val="bullet"/>
      <w:lvlText w:val=""/>
      <w:lvlJc w:val="left"/>
      <w:pPr>
        <w:tabs>
          <w:tab w:val="num" w:pos="360"/>
        </w:tabs>
        <w:ind w:left="360" w:right="360" w:hanging="360"/>
      </w:pPr>
      <w:rPr>
        <w:rFonts w:ascii="Symbol" w:hAnsi="Symbol" w:hint="default"/>
        <w:sz w:val="20"/>
      </w:rPr>
    </w:lvl>
  </w:abstractNum>
  <w:abstractNum w:abstractNumId="102">
    <w:nsid w:val="516A1A8F"/>
    <w:multiLevelType w:val="singleLevel"/>
    <w:tmpl w:val="04090011"/>
    <w:lvl w:ilvl="0">
      <w:start w:val="1"/>
      <w:numFmt w:val="decimal"/>
      <w:lvlText w:val="%1)"/>
      <w:lvlJc w:val="left"/>
      <w:pPr>
        <w:tabs>
          <w:tab w:val="num" w:pos="360"/>
        </w:tabs>
        <w:ind w:left="360" w:right="360" w:hanging="360"/>
      </w:pPr>
      <w:rPr>
        <w:rFonts w:hint="default"/>
      </w:rPr>
    </w:lvl>
  </w:abstractNum>
  <w:abstractNum w:abstractNumId="103">
    <w:nsid w:val="523F750F"/>
    <w:multiLevelType w:val="singleLevel"/>
    <w:tmpl w:val="33F0F178"/>
    <w:lvl w:ilvl="0">
      <w:start w:val="1"/>
      <w:numFmt w:val="lowerLetter"/>
      <w:lvlText w:val="%1)"/>
      <w:lvlJc w:val="left"/>
      <w:pPr>
        <w:tabs>
          <w:tab w:val="num" w:pos="720"/>
        </w:tabs>
        <w:ind w:left="720" w:right="720" w:hanging="360"/>
      </w:pPr>
      <w:rPr>
        <w:rFonts w:hint="default"/>
      </w:rPr>
    </w:lvl>
  </w:abstractNum>
  <w:abstractNum w:abstractNumId="104">
    <w:nsid w:val="5302432B"/>
    <w:multiLevelType w:val="singleLevel"/>
    <w:tmpl w:val="04090011"/>
    <w:lvl w:ilvl="0">
      <w:start w:val="1"/>
      <w:numFmt w:val="decimal"/>
      <w:lvlText w:val="%1)"/>
      <w:lvlJc w:val="left"/>
      <w:pPr>
        <w:tabs>
          <w:tab w:val="num" w:pos="360"/>
        </w:tabs>
        <w:ind w:left="360" w:right="360" w:hanging="360"/>
      </w:pPr>
      <w:rPr>
        <w:rFonts w:hint="default"/>
      </w:rPr>
    </w:lvl>
  </w:abstractNum>
  <w:abstractNum w:abstractNumId="105">
    <w:nsid w:val="53202A18"/>
    <w:multiLevelType w:val="singleLevel"/>
    <w:tmpl w:val="DB18B09C"/>
    <w:lvl w:ilvl="0">
      <w:start w:val="1"/>
      <w:numFmt w:val="bullet"/>
      <w:lvlText w:val=""/>
      <w:lvlJc w:val="left"/>
      <w:pPr>
        <w:tabs>
          <w:tab w:val="num" w:pos="360"/>
        </w:tabs>
        <w:ind w:left="360" w:right="360" w:hanging="360"/>
      </w:pPr>
      <w:rPr>
        <w:rFonts w:ascii="Symbol" w:hAnsi="Symbol" w:hint="default"/>
        <w:sz w:val="20"/>
      </w:rPr>
    </w:lvl>
  </w:abstractNum>
  <w:abstractNum w:abstractNumId="106">
    <w:nsid w:val="53D312F5"/>
    <w:multiLevelType w:val="singleLevel"/>
    <w:tmpl w:val="739A7CA2"/>
    <w:lvl w:ilvl="0">
      <w:start w:val="1"/>
      <w:numFmt w:val="bullet"/>
      <w:lvlText w:val=""/>
      <w:lvlJc w:val="left"/>
      <w:pPr>
        <w:tabs>
          <w:tab w:val="num" w:pos="360"/>
        </w:tabs>
        <w:ind w:left="360" w:right="360" w:hanging="360"/>
      </w:pPr>
      <w:rPr>
        <w:rFonts w:ascii="Wingdings" w:hAnsi="Wingdings" w:hint="default"/>
        <w:b w:val="0"/>
        <w:i w:val="0"/>
        <w:sz w:val="24"/>
      </w:rPr>
    </w:lvl>
  </w:abstractNum>
  <w:abstractNum w:abstractNumId="107">
    <w:nsid w:val="54C83A64"/>
    <w:multiLevelType w:val="multilevel"/>
    <w:tmpl w:val="B784E14A"/>
    <w:lvl w:ilvl="0">
      <w:start w:val="3"/>
      <w:numFmt w:val="decimal"/>
      <w:lvlText w:val="%1."/>
      <w:lvlJc w:val="left"/>
      <w:pPr>
        <w:tabs>
          <w:tab w:val="num" w:pos="540"/>
        </w:tabs>
        <w:ind w:left="540" w:right="540" w:hanging="540"/>
      </w:pPr>
      <w:rPr>
        <w:rFonts w:hint="default"/>
        <w:b/>
      </w:rPr>
    </w:lvl>
    <w:lvl w:ilvl="1">
      <w:start w:val="1"/>
      <w:numFmt w:val="decimal"/>
      <w:lvlText w:val="%1.%2."/>
      <w:lvlJc w:val="left"/>
      <w:pPr>
        <w:tabs>
          <w:tab w:val="num" w:pos="540"/>
        </w:tabs>
        <w:ind w:left="540" w:right="540" w:hanging="540"/>
      </w:pPr>
      <w:rPr>
        <w:rFonts w:hint="default"/>
        <w:b/>
      </w:rPr>
    </w:lvl>
    <w:lvl w:ilvl="2">
      <w:start w:val="3"/>
      <w:numFmt w:val="decimal"/>
      <w:lvlText w:val="%1.%2.%3."/>
      <w:lvlJc w:val="left"/>
      <w:pPr>
        <w:tabs>
          <w:tab w:val="num" w:pos="720"/>
        </w:tabs>
        <w:ind w:left="720" w:right="720" w:hanging="720"/>
      </w:pPr>
      <w:rPr>
        <w:rFonts w:hint="default"/>
        <w:b/>
      </w:rPr>
    </w:lvl>
    <w:lvl w:ilvl="3">
      <w:start w:val="1"/>
      <w:numFmt w:val="decimal"/>
      <w:lvlText w:val="%1.%2.%3.%4."/>
      <w:lvlJc w:val="left"/>
      <w:pPr>
        <w:tabs>
          <w:tab w:val="num" w:pos="720"/>
        </w:tabs>
        <w:ind w:left="720" w:right="720" w:hanging="720"/>
      </w:pPr>
      <w:rPr>
        <w:rFonts w:hint="default"/>
        <w:b/>
      </w:rPr>
    </w:lvl>
    <w:lvl w:ilvl="4">
      <w:start w:val="1"/>
      <w:numFmt w:val="decimal"/>
      <w:lvlText w:val="%1.%2.%3.%4.%5."/>
      <w:lvlJc w:val="left"/>
      <w:pPr>
        <w:tabs>
          <w:tab w:val="num" w:pos="1080"/>
        </w:tabs>
        <w:ind w:left="1080" w:right="1080" w:hanging="1080"/>
      </w:pPr>
      <w:rPr>
        <w:rFonts w:hint="default"/>
        <w:b/>
      </w:rPr>
    </w:lvl>
    <w:lvl w:ilvl="5">
      <w:start w:val="1"/>
      <w:numFmt w:val="decimal"/>
      <w:lvlText w:val="%1.%2.%3.%4.%5.%6."/>
      <w:lvlJc w:val="left"/>
      <w:pPr>
        <w:tabs>
          <w:tab w:val="num" w:pos="1080"/>
        </w:tabs>
        <w:ind w:left="1080" w:right="1080" w:hanging="1080"/>
      </w:pPr>
      <w:rPr>
        <w:rFonts w:hint="default"/>
        <w:b/>
      </w:rPr>
    </w:lvl>
    <w:lvl w:ilvl="6">
      <w:start w:val="1"/>
      <w:numFmt w:val="decimal"/>
      <w:lvlText w:val="%1.%2.%3.%4.%5.%6.%7."/>
      <w:lvlJc w:val="left"/>
      <w:pPr>
        <w:tabs>
          <w:tab w:val="num" w:pos="1440"/>
        </w:tabs>
        <w:ind w:left="1440" w:right="1440" w:hanging="1440"/>
      </w:pPr>
      <w:rPr>
        <w:rFonts w:hint="default"/>
        <w:b/>
      </w:rPr>
    </w:lvl>
    <w:lvl w:ilvl="7">
      <w:start w:val="1"/>
      <w:numFmt w:val="decimal"/>
      <w:lvlText w:val="%1.%2.%3.%4.%5.%6.%7.%8."/>
      <w:lvlJc w:val="left"/>
      <w:pPr>
        <w:tabs>
          <w:tab w:val="num" w:pos="1440"/>
        </w:tabs>
        <w:ind w:left="1440" w:right="1440" w:hanging="1440"/>
      </w:pPr>
      <w:rPr>
        <w:rFonts w:hint="default"/>
        <w:b/>
      </w:rPr>
    </w:lvl>
    <w:lvl w:ilvl="8">
      <w:start w:val="1"/>
      <w:numFmt w:val="decimal"/>
      <w:lvlText w:val="%1.%2.%3.%4.%5.%6.%7.%8.%9."/>
      <w:lvlJc w:val="left"/>
      <w:pPr>
        <w:tabs>
          <w:tab w:val="num" w:pos="1800"/>
        </w:tabs>
        <w:ind w:left="1800" w:right="1800" w:hanging="1800"/>
      </w:pPr>
      <w:rPr>
        <w:rFonts w:hint="default"/>
        <w:b/>
      </w:rPr>
    </w:lvl>
  </w:abstractNum>
  <w:abstractNum w:abstractNumId="108">
    <w:nsid w:val="54F21B78"/>
    <w:multiLevelType w:val="singleLevel"/>
    <w:tmpl w:val="DB18B09C"/>
    <w:lvl w:ilvl="0">
      <w:start w:val="1"/>
      <w:numFmt w:val="bullet"/>
      <w:lvlText w:val=""/>
      <w:lvlJc w:val="left"/>
      <w:pPr>
        <w:tabs>
          <w:tab w:val="num" w:pos="360"/>
        </w:tabs>
        <w:ind w:left="360" w:right="360" w:hanging="360"/>
      </w:pPr>
      <w:rPr>
        <w:rFonts w:ascii="Symbol" w:hAnsi="Symbol" w:hint="default"/>
        <w:sz w:val="20"/>
      </w:rPr>
    </w:lvl>
  </w:abstractNum>
  <w:abstractNum w:abstractNumId="109">
    <w:nsid w:val="568F7F8E"/>
    <w:multiLevelType w:val="singleLevel"/>
    <w:tmpl w:val="F25418E4"/>
    <w:lvl w:ilvl="0">
      <w:start w:val="1"/>
      <w:numFmt w:val="lowerLetter"/>
      <w:lvlText w:val="%1)"/>
      <w:lvlJc w:val="left"/>
      <w:pPr>
        <w:tabs>
          <w:tab w:val="num" w:pos="3629"/>
        </w:tabs>
        <w:ind w:left="3629" w:right="3629" w:hanging="454"/>
      </w:pPr>
      <w:rPr>
        <w:rFonts w:hint="default"/>
      </w:rPr>
    </w:lvl>
  </w:abstractNum>
  <w:abstractNum w:abstractNumId="110">
    <w:nsid w:val="56D030E6"/>
    <w:multiLevelType w:val="singleLevel"/>
    <w:tmpl w:val="6F6E6C8A"/>
    <w:lvl w:ilvl="0">
      <w:numFmt w:val="bullet"/>
      <w:lvlText w:val="-"/>
      <w:lvlJc w:val="left"/>
      <w:pPr>
        <w:tabs>
          <w:tab w:val="num" w:pos="1065"/>
        </w:tabs>
        <w:ind w:left="1065" w:right="1065" w:hanging="360"/>
      </w:pPr>
      <w:rPr>
        <w:rFonts w:hint="default"/>
      </w:rPr>
    </w:lvl>
  </w:abstractNum>
  <w:abstractNum w:abstractNumId="111">
    <w:nsid w:val="57B61B77"/>
    <w:multiLevelType w:val="singleLevel"/>
    <w:tmpl w:val="739A7CA2"/>
    <w:lvl w:ilvl="0">
      <w:start w:val="1"/>
      <w:numFmt w:val="bullet"/>
      <w:lvlText w:val=""/>
      <w:lvlJc w:val="left"/>
      <w:pPr>
        <w:tabs>
          <w:tab w:val="num" w:pos="360"/>
        </w:tabs>
        <w:ind w:left="360" w:right="360" w:hanging="360"/>
      </w:pPr>
      <w:rPr>
        <w:rFonts w:ascii="Wingdings" w:hAnsi="Wingdings" w:hint="default"/>
        <w:b w:val="0"/>
        <w:i w:val="0"/>
        <w:sz w:val="24"/>
      </w:rPr>
    </w:lvl>
  </w:abstractNum>
  <w:abstractNum w:abstractNumId="112">
    <w:nsid w:val="58464EC4"/>
    <w:multiLevelType w:val="multilevel"/>
    <w:tmpl w:val="723AA4B2"/>
    <w:lvl w:ilvl="0">
      <w:start w:val="1"/>
      <w:numFmt w:val="decimal"/>
      <w:lvlText w:val="%1."/>
      <w:lvlJc w:val="left"/>
      <w:pPr>
        <w:tabs>
          <w:tab w:val="num" w:pos="720"/>
        </w:tabs>
        <w:ind w:left="720" w:right="720" w:hanging="36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13">
    <w:nsid w:val="5A791C03"/>
    <w:multiLevelType w:val="singleLevel"/>
    <w:tmpl w:val="FFFFFFFF"/>
    <w:lvl w:ilvl="0">
      <w:start w:val="1"/>
      <w:numFmt w:val="bullet"/>
      <w:lvlText w:val=""/>
      <w:legacy w:legacy="1" w:legacySpace="0" w:legacyIndent="360"/>
      <w:lvlJc w:val="left"/>
      <w:pPr>
        <w:ind w:left="360" w:right="360" w:hanging="360"/>
      </w:pPr>
      <w:rPr>
        <w:rFonts w:ascii="Symbol" w:hAnsi="Symbol" w:hint="default"/>
      </w:rPr>
    </w:lvl>
  </w:abstractNum>
  <w:abstractNum w:abstractNumId="114">
    <w:nsid w:val="5BFF0764"/>
    <w:multiLevelType w:val="singleLevel"/>
    <w:tmpl w:val="753E6068"/>
    <w:lvl w:ilvl="0">
      <w:start w:val="1"/>
      <w:numFmt w:val="lowerRoman"/>
      <w:lvlText w:val="%1)"/>
      <w:lvlJc w:val="left"/>
      <w:pPr>
        <w:tabs>
          <w:tab w:val="num" w:pos="1440"/>
        </w:tabs>
        <w:ind w:left="1440" w:right="1440" w:hanging="720"/>
      </w:pPr>
      <w:rPr>
        <w:rFonts w:hint="default"/>
      </w:rPr>
    </w:lvl>
  </w:abstractNum>
  <w:abstractNum w:abstractNumId="115">
    <w:nsid w:val="5CE635A3"/>
    <w:multiLevelType w:val="singleLevel"/>
    <w:tmpl w:val="5BF4F9F6"/>
    <w:lvl w:ilvl="0">
      <w:start w:val="2003"/>
      <w:numFmt w:val="bullet"/>
      <w:lvlText w:val="-"/>
      <w:lvlJc w:val="left"/>
      <w:pPr>
        <w:tabs>
          <w:tab w:val="num" w:pos="360"/>
        </w:tabs>
        <w:ind w:left="360" w:right="360" w:hanging="360"/>
      </w:pPr>
      <w:rPr>
        <w:rFonts w:hint="default"/>
      </w:rPr>
    </w:lvl>
  </w:abstractNum>
  <w:abstractNum w:abstractNumId="116">
    <w:nsid w:val="5D1403A8"/>
    <w:multiLevelType w:val="singleLevel"/>
    <w:tmpl w:val="79ECB99C"/>
    <w:lvl w:ilvl="0">
      <w:start w:val="1"/>
      <w:numFmt w:val="bullet"/>
      <w:lvlText w:val=""/>
      <w:lvlJc w:val="left"/>
      <w:pPr>
        <w:tabs>
          <w:tab w:val="num" w:pos="360"/>
        </w:tabs>
        <w:ind w:left="360" w:right="360" w:hanging="360"/>
      </w:pPr>
      <w:rPr>
        <w:rFonts w:ascii="Symbol" w:hAnsi="Symbol" w:hint="default"/>
        <w:sz w:val="20"/>
      </w:rPr>
    </w:lvl>
  </w:abstractNum>
  <w:abstractNum w:abstractNumId="117">
    <w:nsid w:val="5D276632"/>
    <w:multiLevelType w:val="singleLevel"/>
    <w:tmpl w:val="739A7CA2"/>
    <w:lvl w:ilvl="0">
      <w:start w:val="1"/>
      <w:numFmt w:val="bullet"/>
      <w:lvlText w:val=""/>
      <w:lvlJc w:val="left"/>
      <w:pPr>
        <w:tabs>
          <w:tab w:val="num" w:pos="360"/>
        </w:tabs>
        <w:ind w:left="360" w:right="360" w:hanging="360"/>
      </w:pPr>
      <w:rPr>
        <w:rFonts w:ascii="Wingdings" w:hAnsi="Wingdings" w:hint="default"/>
        <w:b w:val="0"/>
        <w:i w:val="0"/>
        <w:sz w:val="24"/>
      </w:rPr>
    </w:lvl>
  </w:abstractNum>
  <w:abstractNum w:abstractNumId="118">
    <w:nsid w:val="5D4A36A9"/>
    <w:multiLevelType w:val="multilevel"/>
    <w:tmpl w:val="4F9436A4"/>
    <w:lvl w:ilvl="0">
      <w:start w:val="1"/>
      <w:numFmt w:val="lowerLetter"/>
      <w:lvlText w:val="%1)"/>
      <w:lvlJc w:val="left"/>
      <w:pPr>
        <w:tabs>
          <w:tab w:val="num" w:pos="3633"/>
        </w:tabs>
        <w:ind w:left="3633" w:right="3633" w:hanging="454"/>
      </w:pPr>
      <w:rPr>
        <w:rFonts w:hint="default"/>
      </w:rPr>
    </w:lvl>
    <w:lvl w:ilvl="1">
      <w:start w:val="1"/>
      <w:numFmt w:val="decimal"/>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19">
    <w:nsid w:val="5DC92CCC"/>
    <w:multiLevelType w:val="singleLevel"/>
    <w:tmpl w:val="0C09000F"/>
    <w:lvl w:ilvl="0">
      <w:start w:val="1"/>
      <w:numFmt w:val="decimal"/>
      <w:lvlText w:val="%1."/>
      <w:lvlJc w:val="left"/>
      <w:pPr>
        <w:tabs>
          <w:tab w:val="num" w:pos="360"/>
        </w:tabs>
        <w:ind w:left="360" w:right="360" w:hanging="360"/>
      </w:pPr>
      <w:rPr>
        <w:rFonts w:hint="default"/>
      </w:rPr>
    </w:lvl>
  </w:abstractNum>
  <w:abstractNum w:abstractNumId="120">
    <w:nsid w:val="5FC9762A"/>
    <w:multiLevelType w:val="singleLevel"/>
    <w:tmpl w:val="786C51E2"/>
    <w:lvl w:ilvl="0">
      <w:numFmt w:val="bullet"/>
      <w:lvlText w:val="-"/>
      <w:lvlJc w:val="left"/>
      <w:pPr>
        <w:tabs>
          <w:tab w:val="num" w:pos="360"/>
        </w:tabs>
        <w:ind w:left="340" w:right="340" w:hanging="340"/>
      </w:pPr>
      <w:rPr>
        <w:rFonts w:hint="default"/>
      </w:rPr>
    </w:lvl>
  </w:abstractNum>
  <w:abstractNum w:abstractNumId="121">
    <w:nsid w:val="60044486"/>
    <w:multiLevelType w:val="singleLevel"/>
    <w:tmpl w:val="0409000F"/>
    <w:lvl w:ilvl="0">
      <w:start w:val="1"/>
      <w:numFmt w:val="decimal"/>
      <w:lvlText w:val="%1."/>
      <w:lvlJc w:val="left"/>
      <w:pPr>
        <w:tabs>
          <w:tab w:val="num" w:pos="360"/>
        </w:tabs>
        <w:ind w:left="360" w:right="360" w:hanging="360"/>
      </w:pPr>
      <w:rPr>
        <w:rFonts w:hint="default"/>
      </w:rPr>
    </w:lvl>
  </w:abstractNum>
  <w:abstractNum w:abstractNumId="122">
    <w:nsid w:val="61B766FD"/>
    <w:multiLevelType w:val="multilevel"/>
    <w:tmpl w:val="3CDE8BDC"/>
    <w:lvl w:ilvl="0">
      <w:start w:val="1"/>
      <w:numFmt w:val="decimal"/>
      <w:lvlText w:val="%1."/>
      <w:lvlJc w:val="left"/>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23">
    <w:nsid w:val="66371039"/>
    <w:multiLevelType w:val="multilevel"/>
    <w:tmpl w:val="185A8660"/>
    <w:lvl w:ilvl="0">
      <w:start w:val="4"/>
      <w:numFmt w:val="bullet"/>
      <w:lvlText w:val="-"/>
      <w:lvlJc w:val="left"/>
      <w:pPr>
        <w:tabs>
          <w:tab w:val="num" w:pos="720"/>
        </w:tabs>
        <w:ind w:left="720" w:righ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124">
    <w:nsid w:val="672A70EB"/>
    <w:multiLevelType w:val="multilevel"/>
    <w:tmpl w:val="0A887438"/>
    <w:lvl w:ilvl="0">
      <w:start w:val="1"/>
      <w:numFmt w:val="decimal"/>
      <w:lvlText w:val="%1)"/>
      <w:lvlJc w:val="left"/>
      <w:pPr>
        <w:tabs>
          <w:tab w:val="num" w:pos="1440"/>
        </w:tabs>
        <w:ind w:left="1440" w:right="1440" w:hanging="360"/>
      </w:pPr>
      <w:rPr>
        <w:rFonts w:hint="default"/>
      </w:rPr>
    </w:lvl>
    <w:lvl w:ilvl="1">
      <w:start w:val="168"/>
      <w:numFmt w:val="decimal"/>
      <w:lvlText w:val="%2."/>
      <w:lvlJc w:val="left"/>
      <w:pPr>
        <w:tabs>
          <w:tab w:val="num" w:pos="2220"/>
        </w:tabs>
        <w:ind w:left="2220" w:right="2220" w:hanging="420"/>
      </w:pPr>
      <w:rPr>
        <w:rFonts w:hint="default"/>
        <w:b/>
      </w:rPr>
    </w:lvl>
    <w:lvl w:ilvl="2" w:tentative="1">
      <w:start w:val="1"/>
      <w:numFmt w:val="lowerRoman"/>
      <w:lvlText w:val="%3."/>
      <w:lvlJc w:val="right"/>
      <w:pPr>
        <w:tabs>
          <w:tab w:val="num" w:pos="2880"/>
        </w:tabs>
        <w:ind w:left="2880" w:right="2880" w:hanging="180"/>
      </w:pPr>
    </w:lvl>
    <w:lvl w:ilvl="3" w:tentative="1">
      <w:start w:val="1"/>
      <w:numFmt w:val="decimal"/>
      <w:lvlText w:val="%4."/>
      <w:lvlJc w:val="left"/>
      <w:pPr>
        <w:tabs>
          <w:tab w:val="num" w:pos="3600"/>
        </w:tabs>
        <w:ind w:left="3600" w:right="3600" w:hanging="360"/>
      </w:pPr>
    </w:lvl>
    <w:lvl w:ilvl="4" w:tentative="1">
      <w:start w:val="1"/>
      <w:numFmt w:val="lowerLetter"/>
      <w:lvlText w:val="%5."/>
      <w:lvlJc w:val="left"/>
      <w:pPr>
        <w:tabs>
          <w:tab w:val="num" w:pos="4320"/>
        </w:tabs>
        <w:ind w:left="4320" w:right="4320" w:hanging="360"/>
      </w:pPr>
    </w:lvl>
    <w:lvl w:ilvl="5" w:tentative="1">
      <w:start w:val="1"/>
      <w:numFmt w:val="lowerRoman"/>
      <w:lvlText w:val="%6."/>
      <w:lvlJc w:val="right"/>
      <w:pPr>
        <w:tabs>
          <w:tab w:val="num" w:pos="5040"/>
        </w:tabs>
        <w:ind w:left="5040" w:right="5040" w:hanging="180"/>
      </w:pPr>
    </w:lvl>
    <w:lvl w:ilvl="6" w:tentative="1">
      <w:start w:val="1"/>
      <w:numFmt w:val="decimal"/>
      <w:lvlText w:val="%7."/>
      <w:lvlJc w:val="left"/>
      <w:pPr>
        <w:tabs>
          <w:tab w:val="num" w:pos="5760"/>
        </w:tabs>
        <w:ind w:left="5760" w:right="5760" w:hanging="360"/>
      </w:pPr>
    </w:lvl>
    <w:lvl w:ilvl="7" w:tentative="1">
      <w:start w:val="1"/>
      <w:numFmt w:val="lowerLetter"/>
      <w:lvlText w:val="%8."/>
      <w:lvlJc w:val="left"/>
      <w:pPr>
        <w:tabs>
          <w:tab w:val="num" w:pos="6480"/>
        </w:tabs>
        <w:ind w:left="6480" w:right="6480" w:hanging="360"/>
      </w:pPr>
    </w:lvl>
    <w:lvl w:ilvl="8" w:tentative="1">
      <w:start w:val="1"/>
      <w:numFmt w:val="lowerRoman"/>
      <w:lvlText w:val="%9."/>
      <w:lvlJc w:val="right"/>
      <w:pPr>
        <w:tabs>
          <w:tab w:val="num" w:pos="7200"/>
        </w:tabs>
        <w:ind w:left="7200" w:right="7200" w:hanging="180"/>
      </w:pPr>
    </w:lvl>
  </w:abstractNum>
  <w:abstractNum w:abstractNumId="125">
    <w:nsid w:val="67F20E09"/>
    <w:multiLevelType w:val="multilevel"/>
    <w:tmpl w:val="A22CFE6A"/>
    <w:lvl w:ilvl="0">
      <w:start w:val="1"/>
      <w:numFmt w:val="upperRoman"/>
      <w:lvlText w:val="%1."/>
      <w:lvlJc w:val="left"/>
      <w:pPr>
        <w:tabs>
          <w:tab w:val="num" w:pos="1080"/>
        </w:tabs>
        <w:ind w:left="1080" w:right="1080" w:hanging="72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26">
    <w:nsid w:val="686375CF"/>
    <w:multiLevelType w:val="multilevel"/>
    <w:tmpl w:val="978095C6"/>
    <w:lvl w:ilvl="0">
      <w:start w:val="1"/>
      <w:numFmt w:val="decimal"/>
      <w:lvlText w:val="%1."/>
      <w:lvlJc w:val="left"/>
      <w:pPr>
        <w:tabs>
          <w:tab w:val="num" w:pos="360"/>
        </w:tabs>
        <w:ind w:left="360" w:right="360" w:hanging="360"/>
      </w:pPr>
      <w:rPr>
        <w:rFonts w:hint="default"/>
        <w:b/>
        <w:i w:val="0"/>
      </w:rPr>
    </w:lvl>
    <w:lvl w:ilvl="1">
      <w:start w:val="1"/>
      <w:numFmt w:val="decimal"/>
      <w:lvlText w:val="%2)"/>
      <w:lvlJc w:val="left"/>
      <w:pPr>
        <w:tabs>
          <w:tab w:val="num" w:pos="1440"/>
        </w:tabs>
        <w:ind w:left="1440" w:right="1440" w:hanging="360"/>
      </w:pPr>
      <w:rPr>
        <w:rFonts w:ascii="Times" w:hAnsi="Times" w:hint="default"/>
        <w:b w:val="0"/>
        <w:i w:val="0"/>
      </w:rPr>
    </w:lvl>
    <w:lvl w:ilvl="2">
      <w:start w:val="1"/>
      <w:numFmt w:val="lowerLetter"/>
      <w:lvlText w:val="%3)"/>
      <w:lvlJc w:val="left"/>
      <w:pPr>
        <w:tabs>
          <w:tab w:val="num" w:pos="2340"/>
        </w:tabs>
        <w:ind w:left="2340" w:right="2340" w:hanging="360"/>
      </w:pPr>
      <w:rPr>
        <w:rFonts w:hint="default"/>
      </w:r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27">
    <w:nsid w:val="69E07A21"/>
    <w:multiLevelType w:val="singleLevel"/>
    <w:tmpl w:val="739A7CA2"/>
    <w:lvl w:ilvl="0">
      <w:start w:val="1"/>
      <w:numFmt w:val="bullet"/>
      <w:lvlText w:val=""/>
      <w:lvlJc w:val="left"/>
      <w:pPr>
        <w:tabs>
          <w:tab w:val="num" w:pos="360"/>
        </w:tabs>
        <w:ind w:left="360" w:right="360" w:hanging="360"/>
      </w:pPr>
      <w:rPr>
        <w:rFonts w:ascii="Wingdings" w:hAnsi="Wingdings" w:hint="default"/>
        <w:b w:val="0"/>
        <w:i w:val="0"/>
        <w:sz w:val="24"/>
      </w:rPr>
    </w:lvl>
  </w:abstractNum>
  <w:abstractNum w:abstractNumId="128">
    <w:nsid w:val="6A52176F"/>
    <w:multiLevelType w:val="singleLevel"/>
    <w:tmpl w:val="04090011"/>
    <w:lvl w:ilvl="0">
      <w:start w:val="1"/>
      <w:numFmt w:val="decimal"/>
      <w:lvlText w:val="%1)"/>
      <w:lvlJc w:val="left"/>
      <w:pPr>
        <w:tabs>
          <w:tab w:val="num" w:pos="360"/>
        </w:tabs>
        <w:ind w:left="360" w:right="360" w:hanging="360"/>
      </w:pPr>
      <w:rPr>
        <w:rFonts w:hint="default"/>
      </w:rPr>
    </w:lvl>
  </w:abstractNum>
  <w:abstractNum w:abstractNumId="129">
    <w:nsid w:val="6ACE2525"/>
    <w:multiLevelType w:val="multilevel"/>
    <w:tmpl w:val="C3A89DAE"/>
    <w:lvl w:ilvl="0">
      <w:start w:val="1"/>
      <w:numFmt w:val="decimal"/>
      <w:lvlText w:val="%1)"/>
      <w:lvlJc w:val="left"/>
      <w:pPr>
        <w:tabs>
          <w:tab w:val="num" w:pos="2160"/>
        </w:tabs>
        <w:ind w:left="2160" w:right="2160" w:hanging="360"/>
      </w:pPr>
      <w:rPr>
        <w:rFonts w:hint="default"/>
      </w:rPr>
    </w:lvl>
    <w:lvl w:ilvl="1">
      <w:start w:val="169"/>
      <w:numFmt w:val="decimal"/>
      <w:lvlText w:val="%2."/>
      <w:lvlJc w:val="left"/>
      <w:pPr>
        <w:tabs>
          <w:tab w:val="num" w:pos="2220"/>
        </w:tabs>
        <w:ind w:left="2220" w:right="2220" w:hanging="420"/>
      </w:pPr>
      <w:rPr>
        <w:rFonts w:hint="default"/>
        <w:b/>
      </w:rPr>
    </w:lvl>
    <w:lvl w:ilvl="2">
      <w:start w:val="1"/>
      <w:numFmt w:val="lowerRoman"/>
      <w:lvlText w:val="%3."/>
      <w:lvlJc w:val="right"/>
      <w:pPr>
        <w:tabs>
          <w:tab w:val="num" w:pos="3600"/>
        </w:tabs>
        <w:ind w:left="3600" w:right="3600" w:hanging="180"/>
      </w:pPr>
    </w:lvl>
    <w:lvl w:ilvl="3">
      <w:start w:val="1"/>
      <w:numFmt w:val="decimal"/>
      <w:lvlText w:val="%4."/>
      <w:lvlJc w:val="left"/>
      <w:pPr>
        <w:tabs>
          <w:tab w:val="num" w:pos="4320"/>
        </w:tabs>
        <w:ind w:left="4320" w:right="4320" w:hanging="360"/>
      </w:pPr>
    </w:lvl>
    <w:lvl w:ilvl="4">
      <w:start w:val="1"/>
      <w:numFmt w:val="lowerLetter"/>
      <w:lvlText w:val="%5."/>
      <w:lvlJc w:val="left"/>
      <w:pPr>
        <w:tabs>
          <w:tab w:val="num" w:pos="5040"/>
        </w:tabs>
        <w:ind w:left="5040" w:right="5040" w:hanging="360"/>
      </w:pPr>
    </w:lvl>
    <w:lvl w:ilvl="5">
      <w:start w:val="1"/>
      <w:numFmt w:val="lowerRoman"/>
      <w:lvlText w:val="%6."/>
      <w:lvlJc w:val="right"/>
      <w:pPr>
        <w:tabs>
          <w:tab w:val="num" w:pos="5760"/>
        </w:tabs>
        <w:ind w:left="5760" w:right="5760" w:hanging="180"/>
      </w:pPr>
    </w:lvl>
    <w:lvl w:ilvl="6">
      <w:start w:val="1"/>
      <w:numFmt w:val="decimal"/>
      <w:lvlText w:val="%7."/>
      <w:lvlJc w:val="left"/>
      <w:pPr>
        <w:tabs>
          <w:tab w:val="num" w:pos="6480"/>
        </w:tabs>
        <w:ind w:left="6480" w:right="6480" w:hanging="360"/>
      </w:pPr>
    </w:lvl>
    <w:lvl w:ilvl="7">
      <w:start w:val="1"/>
      <w:numFmt w:val="lowerLetter"/>
      <w:lvlText w:val="%8."/>
      <w:lvlJc w:val="left"/>
      <w:pPr>
        <w:tabs>
          <w:tab w:val="num" w:pos="7200"/>
        </w:tabs>
        <w:ind w:left="7200" w:right="7200" w:hanging="360"/>
      </w:pPr>
    </w:lvl>
    <w:lvl w:ilvl="8">
      <w:start w:val="1"/>
      <w:numFmt w:val="lowerRoman"/>
      <w:lvlText w:val="%9."/>
      <w:lvlJc w:val="right"/>
      <w:pPr>
        <w:tabs>
          <w:tab w:val="num" w:pos="7920"/>
        </w:tabs>
        <w:ind w:left="7920" w:right="7920" w:hanging="180"/>
      </w:pPr>
    </w:lvl>
  </w:abstractNum>
  <w:abstractNum w:abstractNumId="130">
    <w:nsid w:val="6AEF3256"/>
    <w:multiLevelType w:val="singleLevel"/>
    <w:tmpl w:val="92A07A2C"/>
    <w:lvl w:ilvl="0">
      <w:start w:val="1"/>
      <w:numFmt w:val="decimal"/>
      <w:lvlText w:val="34%1"/>
      <w:legacy w:legacy="1" w:legacySpace="57" w:legacyIndent="851"/>
      <w:lvlJc w:val="right"/>
      <w:pPr>
        <w:ind w:left="851" w:right="851" w:hanging="851"/>
      </w:pPr>
    </w:lvl>
  </w:abstractNum>
  <w:abstractNum w:abstractNumId="131">
    <w:nsid w:val="6BBE2E64"/>
    <w:multiLevelType w:val="multilevel"/>
    <w:tmpl w:val="5D922B1E"/>
    <w:lvl w:ilvl="0">
      <w:start w:val="1"/>
      <w:numFmt w:val="decimal"/>
      <w:lvlText w:val="%1)"/>
      <w:lvlJc w:val="left"/>
      <w:pPr>
        <w:tabs>
          <w:tab w:val="num" w:pos="2160"/>
        </w:tabs>
        <w:ind w:left="2160" w:right="2160" w:hanging="360"/>
      </w:pPr>
      <w:rPr>
        <w:rFonts w:hint="default"/>
      </w:rPr>
    </w:lvl>
    <w:lvl w:ilvl="1">
      <w:start w:val="169"/>
      <w:numFmt w:val="decimal"/>
      <w:lvlText w:val="%2."/>
      <w:lvlJc w:val="left"/>
      <w:pPr>
        <w:tabs>
          <w:tab w:val="num" w:pos="0"/>
        </w:tabs>
        <w:ind w:left="454" w:right="454" w:hanging="454"/>
      </w:pPr>
      <w:rPr>
        <w:rFonts w:hint="default"/>
        <w:b/>
      </w:rPr>
    </w:lvl>
    <w:lvl w:ilvl="2">
      <w:start w:val="1"/>
      <w:numFmt w:val="lowerRoman"/>
      <w:lvlText w:val="%3."/>
      <w:lvlJc w:val="right"/>
      <w:pPr>
        <w:tabs>
          <w:tab w:val="num" w:pos="3600"/>
        </w:tabs>
        <w:ind w:left="3600" w:right="3600" w:hanging="180"/>
      </w:pPr>
    </w:lvl>
    <w:lvl w:ilvl="3">
      <w:start w:val="1"/>
      <w:numFmt w:val="decimal"/>
      <w:lvlText w:val="%4."/>
      <w:lvlJc w:val="left"/>
      <w:pPr>
        <w:tabs>
          <w:tab w:val="num" w:pos="4320"/>
        </w:tabs>
        <w:ind w:left="4320" w:right="4320" w:hanging="360"/>
      </w:pPr>
    </w:lvl>
    <w:lvl w:ilvl="4">
      <w:start w:val="1"/>
      <w:numFmt w:val="lowerLetter"/>
      <w:lvlText w:val="%5."/>
      <w:lvlJc w:val="left"/>
      <w:pPr>
        <w:tabs>
          <w:tab w:val="num" w:pos="5040"/>
        </w:tabs>
        <w:ind w:left="5040" w:right="5040" w:hanging="360"/>
      </w:pPr>
    </w:lvl>
    <w:lvl w:ilvl="5">
      <w:start w:val="1"/>
      <w:numFmt w:val="lowerRoman"/>
      <w:lvlText w:val="%6."/>
      <w:lvlJc w:val="right"/>
      <w:pPr>
        <w:tabs>
          <w:tab w:val="num" w:pos="5760"/>
        </w:tabs>
        <w:ind w:left="5760" w:right="5760" w:hanging="180"/>
      </w:pPr>
    </w:lvl>
    <w:lvl w:ilvl="6">
      <w:start w:val="1"/>
      <w:numFmt w:val="decimal"/>
      <w:lvlText w:val="%7."/>
      <w:lvlJc w:val="left"/>
      <w:pPr>
        <w:tabs>
          <w:tab w:val="num" w:pos="6480"/>
        </w:tabs>
        <w:ind w:left="6480" w:right="6480" w:hanging="360"/>
      </w:pPr>
    </w:lvl>
    <w:lvl w:ilvl="7">
      <w:start w:val="1"/>
      <w:numFmt w:val="lowerLetter"/>
      <w:lvlText w:val="%8."/>
      <w:lvlJc w:val="left"/>
      <w:pPr>
        <w:tabs>
          <w:tab w:val="num" w:pos="7200"/>
        </w:tabs>
        <w:ind w:left="7200" w:right="7200" w:hanging="360"/>
      </w:pPr>
    </w:lvl>
    <w:lvl w:ilvl="8">
      <w:start w:val="1"/>
      <w:numFmt w:val="lowerRoman"/>
      <w:lvlText w:val="%9."/>
      <w:lvlJc w:val="right"/>
      <w:pPr>
        <w:tabs>
          <w:tab w:val="num" w:pos="7920"/>
        </w:tabs>
        <w:ind w:left="7920" w:right="7920" w:hanging="180"/>
      </w:pPr>
    </w:lvl>
  </w:abstractNum>
  <w:abstractNum w:abstractNumId="132">
    <w:nsid w:val="6CC5089A"/>
    <w:multiLevelType w:val="singleLevel"/>
    <w:tmpl w:val="0C09000F"/>
    <w:lvl w:ilvl="0">
      <w:start w:val="1"/>
      <w:numFmt w:val="decimal"/>
      <w:lvlText w:val="%1."/>
      <w:lvlJc w:val="left"/>
      <w:pPr>
        <w:tabs>
          <w:tab w:val="num" w:pos="360"/>
        </w:tabs>
        <w:ind w:left="360" w:right="360" w:hanging="360"/>
      </w:pPr>
      <w:rPr>
        <w:rFonts w:hint="default"/>
      </w:rPr>
    </w:lvl>
  </w:abstractNum>
  <w:abstractNum w:abstractNumId="133">
    <w:nsid w:val="6E6730CF"/>
    <w:multiLevelType w:val="multilevel"/>
    <w:tmpl w:val="77FED416"/>
    <w:lvl w:ilvl="0">
      <w:start w:val="1"/>
      <w:numFmt w:val="decimal"/>
      <w:lvlText w:val="%1."/>
      <w:lvlJc w:val="left"/>
      <w:pPr>
        <w:tabs>
          <w:tab w:val="num" w:pos="720"/>
        </w:tabs>
        <w:ind w:left="720" w:right="720" w:hanging="360"/>
      </w:pPr>
      <w:rPr>
        <w:rFonts w:hint="default"/>
        <w:b/>
        <w:i w:val="0"/>
      </w:rPr>
    </w:lvl>
    <w:lvl w:ilvl="1">
      <w:start w:val="1"/>
      <w:numFmt w:val="lowerLetter"/>
      <w:lvlText w:val="%2)"/>
      <w:lvlJc w:val="left"/>
      <w:pPr>
        <w:tabs>
          <w:tab w:val="num" w:pos="1440"/>
        </w:tabs>
        <w:ind w:left="1440" w:right="1440" w:hanging="360"/>
      </w:pPr>
      <w:rPr>
        <w:rFonts w:hint="default"/>
        <w:b w:val="0"/>
        <w:i w:val="0"/>
      </w:rPr>
    </w:lvl>
    <w:lvl w:ilvl="2">
      <w:start w:val="1"/>
      <w:numFmt w:val="decimal"/>
      <w:lvlText w:val="%3."/>
      <w:lvlJc w:val="left"/>
      <w:pPr>
        <w:tabs>
          <w:tab w:val="num" w:pos="2340"/>
        </w:tabs>
        <w:ind w:left="2340" w:right="2340" w:hanging="360"/>
      </w:pPr>
      <w:rPr>
        <w:rFonts w:hint="default"/>
        <w:b/>
        <w:i w:val="0"/>
      </w:r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34">
    <w:nsid w:val="6F113F9C"/>
    <w:multiLevelType w:val="singleLevel"/>
    <w:tmpl w:val="152A532C"/>
    <w:lvl w:ilvl="0">
      <w:numFmt w:val="bullet"/>
      <w:lvlText w:val="-"/>
      <w:lvlJc w:val="left"/>
      <w:pPr>
        <w:tabs>
          <w:tab w:val="num" w:pos="360"/>
        </w:tabs>
        <w:ind w:left="360" w:right="360" w:hanging="360"/>
      </w:pPr>
      <w:rPr>
        <w:rFonts w:ascii="Times New Roman" w:hAnsi="Times New Roman" w:hint="default"/>
      </w:rPr>
    </w:lvl>
  </w:abstractNum>
  <w:abstractNum w:abstractNumId="135">
    <w:nsid w:val="6FA26453"/>
    <w:multiLevelType w:val="singleLevel"/>
    <w:tmpl w:val="0409000F"/>
    <w:lvl w:ilvl="0">
      <w:start w:val="1"/>
      <w:numFmt w:val="decimal"/>
      <w:lvlText w:val="%1."/>
      <w:lvlJc w:val="left"/>
      <w:pPr>
        <w:tabs>
          <w:tab w:val="num" w:pos="360"/>
        </w:tabs>
        <w:ind w:left="360" w:right="360" w:hanging="360"/>
      </w:pPr>
      <w:rPr>
        <w:rFonts w:hint="default"/>
      </w:rPr>
    </w:lvl>
  </w:abstractNum>
  <w:abstractNum w:abstractNumId="136">
    <w:nsid w:val="71773DAB"/>
    <w:multiLevelType w:val="singleLevel"/>
    <w:tmpl w:val="3BF8E928"/>
    <w:lvl w:ilvl="0">
      <w:start w:val="1"/>
      <w:numFmt w:val="decimal"/>
      <w:lvlText w:val="%1)"/>
      <w:lvlJc w:val="left"/>
      <w:pPr>
        <w:tabs>
          <w:tab w:val="num" w:pos="360"/>
        </w:tabs>
        <w:ind w:left="360" w:right="360" w:hanging="360"/>
      </w:pPr>
      <w:rPr>
        <w:rFonts w:hint="default"/>
      </w:rPr>
    </w:lvl>
  </w:abstractNum>
  <w:abstractNum w:abstractNumId="137">
    <w:nsid w:val="71AC2BAB"/>
    <w:multiLevelType w:val="multilevel"/>
    <w:tmpl w:val="0A887438"/>
    <w:lvl w:ilvl="0">
      <w:start w:val="1"/>
      <w:numFmt w:val="decimal"/>
      <w:lvlText w:val="%1)"/>
      <w:lvlJc w:val="left"/>
      <w:pPr>
        <w:tabs>
          <w:tab w:val="num" w:pos="1440"/>
        </w:tabs>
        <w:ind w:left="1440" w:right="1440" w:hanging="360"/>
      </w:pPr>
      <w:rPr>
        <w:rFonts w:hint="default"/>
      </w:rPr>
    </w:lvl>
    <w:lvl w:ilvl="1">
      <w:start w:val="168"/>
      <w:numFmt w:val="decimal"/>
      <w:lvlText w:val="%2."/>
      <w:lvlJc w:val="left"/>
      <w:pPr>
        <w:tabs>
          <w:tab w:val="num" w:pos="2220"/>
        </w:tabs>
        <w:ind w:left="2220" w:right="2220" w:hanging="420"/>
      </w:pPr>
      <w:rPr>
        <w:rFonts w:hint="default"/>
        <w:b/>
      </w:rPr>
    </w:lvl>
    <w:lvl w:ilvl="2" w:tentative="1">
      <w:start w:val="1"/>
      <w:numFmt w:val="lowerRoman"/>
      <w:lvlText w:val="%3."/>
      <w:lvlJc w:val="right"/>
      <w:pPr>
        <w:tabs>
          <w:tab w:val="num" w:pos="2880"/>
        </w:tabs>
        <w:ind w:left="2880" w:right="2880" w:hanging="180"/>
      </w:pPr>
    </w:lvl>
    <w:lvl w:ilvl="3" w:tentative="1">
      <w:start w:val="1"/>
      <w:numFmt w:val="decimal"/>
      <w:lvlText w:val="%4."/>
      <w:lvlJc w:val="left"/>
      <w:pPr>
        <w:tabs>
          <w:tab w:val="num" w:pos="3600"/>
        </w:tabs>
        <w:ind w:left="3600" w:right="3600" w:hanging="360"/>
      </w:pPr>
    </w:lvl>
    <w:lvl w:ilvl="4" w:tentative="1">
      <w:start w:val="1"/>
      <w:numFmt w:val="lowerLetter"/>
      <w:lvlText w:val="%5."/>
      <w:lvlJc w:val="left"/>
      <w:pPr>
        <w:tabs>
          <w:tab w:val="num" w:pos="4320"/>
        </w:tabs>
        <w:ind w:left="4320" w:right="4320" w:hanging="360"/>
      </w:pPr>
    </w:lvl>
    <w:lvl w:ilvl="5" w:tentative="1">
      <w:start w:val="1"/>
      <w:numFmt w:val="lowerRoman"/>
      <w:lvlText w:val="%6."/>
      <w:lvlJc w:val="right"/>
      <w:pPr>
        <w:tabs>
          <w:tab w:val="num" w:pos="5040"/>
        </w:tabs>
        <w:ind w:left="5040" w:right="5040" w:hanging="180"/>
      </w:pPr>
    </w:lvl>
    <w:lvl w:ilvl="6" w:tentative="1">
      <w:start w:val="1"/>
      <w:numFmt w:val="decimal"/>
      <w:lvlText w:val="%7."/>
      <w:lvlJc w:val="left"/>
      <w:pPr>
        <w:tabs>
          <w:tab w:val="num" w:pos="5760"/>
        </w:tabs>
        <w:ind w:left="5760" w:right="5760" w:hanging="360"/>
      </w:pPr>
    </w:lvl>
    <w:lvl w:ilvl="7" w:tentative="1">
      <w:start w:val="1"/>
      <w:numFmt w:val="lowerLetter"/>
      <w:lvlText w:val="%8."/>
      <w:lvlJc w:val="left"/>
      <w:pPr>
        <w:tabs>
          <w:tab w:val="num" w:pos="6480"/>
        </w:tabs>
        <w:ind w:left="6480" w:right="6480" w:hanging="360"/>
      </w:pPr>
    </w:lvl>
    <w:lvl w:ilvl="8" w:tentative="1">
      <w:start w:val="1"/>
      <w:numFmt w:val="lowerRoman"/>
      <w:lvlText w:val="%9."/>
      <w:lvlJc w:val="right"/>
      <w:pPr>
        <w:tabs>
          <w:tab w:val="num" w:pos="7200"/>
        </w:tabs>
        <w:ind w:left="7200" w:right="7200" w:hanging="180"/>
      </w:pPr>
    </w:lvl>
  </w:abstractNum>
  <w:abstractNum w:abstractNumId="138">
    <w:nsid w:val="72253C36"/>
    <w:multiLevelType w:val="singleLevel"/>
    <w:tmpl w:val="52BA1104"/>
    <w:lvl w:ilvl="0">
      <w:start w:val="1"/>
      <w:numFmt w:val="lowerLetter"/>
      <w:lvlText w:val="%1)"/>
      <w:lvlJc w:val="left"/>
      <w:pPr>
        <w:tabs>
          <w:tab w:val="num" w:pos="3629"/>
        </w:tabs>
        <w:ind w:left="3629" w:right="3629" w:hanging="454"/>
      </w:pPr>
      <w:rPr>
        <w:rFonts w:hint="default"/>
      </w:rPr>
    </w:lvl>
  </w:abstractNum>
  <w:abstractNum w:abstractNumId="139">
    <w:nsid w:val="73265347"/>
    <w:multiLevelType w:val="singleLevel"/>
    <w:tmpl w:val="0409000F"/>
    <w:lvl w:ilvl="0">
      <w:start w:val="1"/>
      <w:numFmt w:val="decimal"/>
      <w:lvlText w:val="%1."/>
      <w:lvlJc w:val="left"/>
      <w:pPr>
        <w:tabs>
          <w:tab w:val="num" w:pos="360"/>
        </w:tabs>
        <w:ind w:left="360" w:right="360" w:hanging="360"/>
      </w:pPr>
      <w:rPr>
        <w:rFonts w:hint="default"/>
      </w:rPr>
    </w:lvl>
  </w:abstractNum>
  <w:abstractNum w:abstractNumId="140">
    <w:nsid w:val="73E8669F"/>
    <w:multiLevelType w:val="singleLevel"/>
    <w:tmpl w:val="FFFFFFFF"/>
    <w:lvl w:ilvl="0">
      <w:start w:val="1"/>
      <w:numFmt w:val="bullet"/>
      <w:lvlText w:val=""/>
      <w:legacy w:legacy="1" w:legacySpace="0" w:legacyIndent="360"/>
      <w:lvlJc w:val="left"/>
      <w:pPr>
        <w:ind w:left="360" w:right="360" w:hanging="360"/>
      </w:pPr>
      <w:rPr>
        <w:rFonts w:ascii="Symbol" w:hAnsi="Symbol" w:hint="default"/>
      </w:rPr>
    </w:lvl>
  </w:abstractNum>
  <w:abstractNum w:abstractNumId="141">
    <w:nsid w:val="75D07957"/>
    <w:multiLevelType w:val="multilevel"/>
    <w:tmpl w:val="2C90F3FA"/>
    <w:lvl w:ilvl="0">
      <w:numFmt w:val="bullet"/>
      <w:lvlText w:val=""/>
      <w:lvlJc w:val="left"/>
      <w:pPr>
        <w:tabs>
          <w:tab w:val="num" w:pos="720"/>
        </w:tabs>
        <w:ind w:left="720" w:right="720" w:hanging="360"/>
      </w:pPr>
      <w:rPr>
        <w:rFonts w:ascii="Symbol" w:eastAsia="Times New Roman" w:hAnsi="Symbol" w:cs="Courier New"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142">
    <w:nsid w:val="761F4593"/>
    <w:multiLevelType w:val="multilevel"/>
    <w:tmpl w:val="36DC10A4"/>
    <w:lvl w:ilvl="0">
      <w:start w:val="1"/>
      <w:numFmt w:val="decimal"/>
      <w:lvlText w:val="%1)"/>
      <w:lvlJc w:val="left"/>
      <w:pPr>
        <w:tabs>
          <w:tab w:val="num" w:pos="2160"/>
        </w:tabs>
        <w:ind w:left="2160" w:right="2160" w:hanging="360"/>
      </w:pPr>
      <w:rPr>
        <w:rFonts w:hint="default"/>
      </w:rPr>
    </w:lvl>
    <w:lvl w:ilvl="1">
      <w:start w:val="167"/>
      <w:numFmt w:val="decimal"/>
      <w:lvlText w:val="%2."/>
      <w:lvlJc w:val="left"/>
      <w:pPr>
        <w:tabs>
          <w:tab w:val="num" w:pos="2940"/>
        </w:tabs>
        <w:ind w:left="2940" w:right="2940" w:hanging="420"/>
      </w:pPr>
      <w:rPr>
        <w:rFonts w:hint="default"/>
        <w:b/>
      </w:rPr>
    </w:lvl>
    <w:lvl w:ilvl="2">
      <w:start w:val="1"/>
      <w:numFmt w:val="lowerRoman"/>
      <w:lvlText w:val="%3."/>
      <w:lvlJc w:val="right"/>
      <w:pPr>
        <w:tabs>
          <w:tab w:val="num" w:pos="3600"/>
        </w:tabs>
        <w:ind w:left="3600" w:right="3600" w:hanging="180"/>
      </w:pPr>
    </w:lvl>
    <w:lvl w:ilvl="3">
      <w:start w:val="1"/>
      <w:numFmt w:val="decimal"/>
      <w:lvlText w:val="%4."/>
      <w:lvlJc w:val="left"/>
      <w:pPr>
        <w:tabs>
          <w:tab w:val="num" w:pos="4320"/>
        </w:tabs>
        <w:ind w:left="4320" w:right="4320" w:hanging="360"/>
      </w:pPr>
    </w:lvl>
    <w:lvl w:ilvl="4">
      <w:start w:val="1"/>
      <w:numFmt w:val="lowerLetter"/>
      <w:lvlText w:val="%5."/>
      <w:lvlJc w:val="left"/>
      <w:pPr>
        <w:tabs>
          <w:tab w:val="num" w:pos="5040"/>
        </w:tabs>
        <w:ind w:left="5040" w:right="5040" w:hanging="360"/>
      </w:pPr>
    </w:lvl>
    <w:lvl w:ilvl="5">
      <w:start w:val="1"/>
      <w:numFmt w:val="lowerRoman"/>
      <w:lvlText w:val="%6."/>
      <w:lvlJc w:val="right"/>
      <w:pPr>
        <w:tabs>
          <w:tab w:val="num" w:pos="5760"/>
        </w:tabs>
        <w:ind w:left="5760" w:right="5760" w:hanging="180"/>
      </w:pPr>
    </w:lvl>
    <w:lvl w:ilvl="6">
      <w:start w:val="1"/>
      <w:numFmt w:val="decimal"/>
      <w:lvlText w:val="%7."/>
      <w:lvlJc w:val="left"/>
      <w:pPr>
        <w:tabs>
          <w:tab w:val="num" w:pos="6480"/>
        </w:tabs>
        <w:ind w:left="6480" w:right="6480" w:hanging="360"/>
      </w:pPr>
    </w:lvl>
    <w:lvl w:ilvl="7">
      <w:start w:val="1"/>
      <w:numFmt w:val="lowerLetter"/>
      <w:lvlText w:val="%8."/>
      <w:lvlJc w:val="left"/>
      <w:pPr>
        <w:tabs>
          <w:tab w:val="num" w:pos="7200"/>
        </w:tabs>
        <w:ind w:left="7200" w:right="7200" w:hanging="360"/>
      </w:pPr>
    </w:lvl>
    <w:lvl w:ilvl="8">
      <w:start w:val="1"/>
      <w:numFmt w:val="lowerRoman"/>
      <w:lvlText w:val="%9."/>
      <w:lvlJc w:val="right"/>
      <w:pPr>
        <w:tabs>
          <w:tab w:val="num" w:pos="7920"/>
        </w:tabs>
        <w:ind w:left="7920" w:right="7920" w:hanging="180"/>
      </w:pPr>
    </w:lvl>
  </w:abstractNum>
  <w:abstractNum w:abstractNumId="143">
    <w:nsid w:val="76A5754C"/>
    <w:multiLevelType w:val="singleLevel"/>
    <w:tmpl w:val="DB18B09C"/>
    <w:lvl w:ilvl="0">
      <w:start w:val="1"/>
      <w:numFmt w:val="bullet"/>
      <w:lvlText w:val=""/>
      <w:lvlJc w:val="left"/>
      <w:pPr>
        <w:tabs>
          <w:tab w:val="num" w:pos="360"/>
        </w:tabs>
        <w:ind w:left="360" w:right="360" w:hanging="360"/>
      </w:pPr>
      <w:rPr>
        <w:rFonts w:ascii="Symbol" w:hAnsi="Symbol" w:hint="default"/>
        <w:sz w:val="20"/>
      </w:rPr>
    </w:lvl>
  </w:abstractNum>
  <w:abstractNum w:abstractNumId="144">
    <w:nsid w:val="77BC39EF"/>
    <w:multiLevelType w:val="singleLevel"/>
    <w:tmpl w:val="5B46EDEE"/>
    <w:lvl w:ilvl="0">
      <w:start w:val="1"/>
      <w:numFmt w:val="bullet"/>
      <w:lvlText w:val=""/>
      <w:lvlJc w:val="left"/>
      <w:pPr>
        <w:tabs>
          <w:tab w:val="num" w:pos="360"/>
        </w:tabs>
        <w:ind w:left="360" w:right="360" w:hanging="360"/>
      </w:pPr>
      <w:rPr>
        <w:rFonts w:ascii="Symbol" w:hAnsi="Symbol" w:hint="default"/>
        <w:b w:val="0"/>
        <w:i w:val="0"/>
        <w:sz w:val="16"/>
      </w:rPr>
    </w:lvl>
  </w:abstractNum>
  <w:abstractNum w:abstractNumId="145">
    <w:nsid w:val="77F72136"/>
    <w:multiLevelType w:val="singleLevel"/>
    <w:tmpl w:val="78E6A49A"/>
    <w:lvl w:ilvl="0">
      <w:start w:val="1"/>
      <w:numFmt w:val="lowerLetter"/>
      <w:lvlText w:val="%1)"/>
      <w:lvlJc w:val="left"/>
      <w:pPr>
        <w:tabs>
          <w:tab w:val="num" w:pos="720"/>
        </w:tabs>
        <w:ind w:left="720" w:right="720" w:hanging="360"/>
      </w:pPr>
      <w:rPr>
        <w:rFonts w:hint="default"/>
      </w:rPr>
    </w:lvl>
  </w:abstractNum>
  <w:abstractNum w:abstractNumId="146">
    <w:nsid w:val="78CA2108"/>
    <w:multiLevelType w:val="multilevel"/>
    <w:tmpl w:val="BFDA9966"/>
    <w:lvl w:ilvl="0">
      <w:start w:val="1"/>
      <w:numFmt w:val="lowerLetter"/>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47">
    <w:nsid w:val="797602D5"/>
    <w:multiLevelType w:val="singleLevel"/>
    <w:tmpl w:val="0C09000F"/>
    <w:lvl w:ilvl="0">
      <w:start w:val="1"/>
      <w:numFmt w:val="decimal"/>
      <w:lvlText w:val="%1."/>
      <w:lvlJc w:val="left"/>
      <w:pPr>
        <w:tabs>
          <w:tab w:val="num" w:pos="360"/>
        </w:tabs>
        <w:ind w:left="360" w:right="360" w:hanging="360"/>
      </w:pPr>
      <w:rPr>
        <w:rFonts w:hint="default"/>
      </w:rPr>
    </w:lvl>
  </w:abstractNum>
  <w:abstractNum w:abstractNumId="148">
    <w:nsid w:val="7988306C"/>
    <w:multiLevelType w:val="multilevel"/>
    <w:tmpl w:val="BE986392"/>
    <w:lvl w:ilvl="0">
      <w:start w:val="1"/>
      <w:numFmt w:val="lowerLetter"/>
      <w:lvlText w:val="%1)"/>
      <w:lvlJc w:val="left"/>
      <w:pPr>
        <w:tabs>
          <w:tab w:val="num" w:pos="5151"/>
        </w:tabs>
        <w:ind w:left="5151" w:right="5151" w:hanging="907"/>
      </w:pPr>
      <w:rPr>
        <w:rFonts w:hint="default"/>
      </w:rPr>
    </w:lvl>
    <w:lvl w:ilvl="1" w:tentative="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49">
    <w:nsid w:val="7BFE1645"/>
    <w:multiLevelType w:val="multilevel"/>
    <w:tmpl w:val="18F86B9E"/>
    <w:lvl w:ilvl="0">
      <w:start w:val="1"/>
      <w:numFmt w:val="decimal"/>
      <w:lvlText w:val="%1."/>
      <w:lvlJc w:val="left"/>
      <w:pPr>
        <w:tabs>
          <w:tab w:val="num" w:pos="360"/>
        </w:tabs>
        <w:ind w:left="360" w:right="360" w:hanging="360"/>
      </w:pPr>
      <w:rPr>
        <w:rFonts w:hint="default"/>
        <w:b/>
        <w:i w:val="0"/>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50">
    <w:nsid w:val="7C796E5D"/>
    <w:multiLevelType w:val="singleLevel"/>
    <w:tmpl w:val="0409000F"/>
    <w:lvl w:ilvl="0">
      <w:start w:val="41"/>
      <w:numFmt w:val="decimal"/>
      <w:lvlText w:val="%1."/>
      <w:lvlJc w:val="left"/>
      <w:pPr>
        <w:tabs>
          <w:tab w:val="num" w:pos="360"/>
        </w:tabs>
        <w:ind w:left="360" w:right="360" w:hanging="360"/>
      </w:pPr>
      <w:rPr>
        <w:rFonts w:hint="default"/>
      </w:rPr>
    </w:lvl>
  </w:abstractNum>
  <w:abstractNum w:abstractNumId="151">
    <w:nsid w:val="7D546358"/>
    <w:multiLevelType w:val="singleLevel"/>
    <w:tmpl w:val="30D270C0"/>
    <w:lvl w:ilvl="0">
      <w:start w:val="1"/>
      <w:numFmt w:val="bullet"/>
      <w:lvlText w:val=""/>
      <w:lvlJc w:val="left"/>
      <w:pPr>
        <w:tabs>
          <w:tab w:val="num" w:pos="360"/>
        </w:tabs>
        <w:ind w:left="340" w:right="340" w:hanging="340"/>
      </w:pPr>
      <w:rPr>
        <w:rFonts w:ascii="Wingdings" w:hAnsi="Wingdings" w:hint="default"/>
        <w:b w:val="0"/>
        <w:i w:val="0"/>
        <w:sz w:val="24"/>
      </w:rPr>
    </w:lvl>
  </w:abstractNum>
  <w:abstractNum w:abstractNumId="152">
    <w:nsid w:val="7E2116D5"/>
    <w:multiLevelType w:val="singleLevel"/>
    <w:tmpl w:val="F50A421E"/>
    <w:lvl w:ilvl="0">
      <w:start w:val="1"/>
      <w:numFmt w:val="lowerRoman"/>
      <w:lvlText w:val="(%1)"/>
      <w:lvlJc w:val="left"/>
      <w:pPr>
        <w:tabs>
          <w:tab w:val="num" w:pos="1080"/>
        </w:tabs>
        <w:ind w:left="360" w:right="360" w:hanging="360"/>
      </w:pPr>
      <w:rPr>
        <w:b/>
        <w:i/>
      </w:rPr>
    </w:lvl>
  </w:abstractNum>
  <w:abstractNum w:abstractNumId="153">
    <w:nsid w:val="7F081751"/>
    <w:multiLevelType w:val="singleLevel"/>
    <w:tmpl w:val="81CCF6F2"/>
    <w:lvl w:ilvl="0">
      <w:start w:val="1"/>
      <w:numFmt w:val="lowerLetter"/>
      <w:lvlText w:val="%1)"/>
      <w:lvlJc w:val="left"/>
      <w:pPr>
        <w:tabs>
          <w:tab w:val="num" w:pos="360"/>
        </w:tabs>
        <w:ind w:left="360" w:right="360" w:hanging="360"/>
      </w:pPr>
      <w:rPr>
        <w:rFonts w:hint="default"/>
      </w:rPr>
    </w:lvl>
  </w:abstractNum>
  <w:abstractNum w:abstractNumId="154">
    <w:nsid w:val="7F470D58"/>
    <w:multiLevelType w:val="singleLevel"/>
    <w:tmpl w:val="3D3CBB74"/>
    <w:lvl w:ilvl="0">
      <w:start w:val="1"/>
      <w:numFmt w:val="lowerLetter"/>
      <w:lvlText w:val="%1)"/>
      <w:lvlJc w:val="left"/>
      <w:pPr>
        <w:tabs>
          <w:tab w:val="num" w:pos="1080"/>
        </w:tabs>
        <w:ind w:left="1080" w:right="1080" w:hanging="360"/>
      </w:pPr>
      <w:rPr>
        <w:rFonts w:hint="default"/>
      </w:rPr>
    </w:lvl>
  </w:abstractNum>
  <w:abstractNum w:abstractNumId="155">
    <w:nsid w:val="7F4853C9"/>
    <w:multiLevelType w:val="singleLevel"/>
    <w:tmpl w:val="2B7C9EC4"/>
    <w:lvl w:ilvl="0">
      <w:start w:val="1"/>
      <w:numFmt w:val="decimal"/>
      <w:lvlText w:val="%1)"/>
      <w:lvlJc w:val="left"/>
      <w:pPr>
        <w:tabs>
          <w:tab w:val="num" w:pos="360"/>
        </w:tabs>
        <w:ind w:left="360" w:right="360" w:hanging="360"/>
      </w:pPr>
      <w:rPr>
        <w:rFonts w:hint="default"/>
      </w:rPr>
    </w:lvl>
  </w:abstractNum>
  <w:abstractNum w:abstractNumId="156">
    <w:nsid w:val="7F6652AA"/>
    <w:multiLevelType w:val="multilevel"/>
    <w:tmpl w:val="FB5EDEB6"/>
    <w:lvl w:ilvl="0">
      <w:start w:val="41"/>
      <w:numFmt w:val="decimal"/>
      <w:lvlText w:val="%1."/>
      <w:lvlJc w:val="left"/>
      <w:pPr>
        <w:tabs>
          <w:tab w:val="num" w:pos="360"/>
        </w:tabs>
        <w:ind w:left="360" w:right="360" w:hanging="360"/>
      </w:pPr>
      <w:rPr>
        <w:rFonts w:hint="default"/>
        <w:b/>
        <w:i w:val="0"/>
      </w:rPr>
    </w:lvl>
    <w:lvl w:ilvl="1">
      <w:start w:val="1"/>
      <w:numFmt w:val="decimal"/>
      <w:lvlText w:val="%2)"/>
      <w:lvlJc w:val="left"/>
      <w:pPr>
        <w:tabs>
          <w:tab w:val="num" w:pos="1440"/>
        </w:tabs>
        <w:ind w:left="1440" w:right="1440" w:hanging="360"/>
      </w:pPr>
      <w:rPr>
        <w:rFonts w:ascii="Times" w:hAnsi="Times" w:hint="default"/>
        <w:b w:val="0"/>
        <w:i w:val="0"/>
      </w:rPr>
    </w:lvl>
    <w:lvl w:ilvl="2">
      <w:start w:val="1"/>
      <w:numFmt w:val="lowerLetter"/>
      <w:lvlText w:val="%3)"/>
      <w:lvlJc w:val="left"/>
      <w:pPr>
        <w:tabs>
          <w:tab w:val="num" w:pos="2340"/>
        </w:tabs>
        <w:ind w:left="2340" w:right="2340" w:hanging="360"/>
      </w:pPr>
      <w:rPr>
        <w:rFonts w:hint="default"/>
      </w:rPr>
    </w:lvl>
    <w:lvl w:ilvl="3">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num w:numId="1">
    <w:abstractNumId w:val="95"/>
  </w:num>
  <w:num w:numId="2">
    <w:abstractNumId w:val="112"/>
  </w:num>
  <w:num w:numId="3">
    <w:abstractNumId w:val="122"/>
  </w:num>
  <w:num w:numId="4">
    <w:abstractNumId w:val="123"/>
  </w:num>
  <w:num w:numId="5">
    <w:abstractNumId w:val="49"/>
  </w:num>
  <w:num w:numId="6">
    <w:abstractNumId w:val="28"/>
  </w:num>
  <w:num w:numId="7">
    <w:abstractNumId w:val="153"/>
  </w:num>
  <w:num w:numId="8">
    <w:abstractNumId w:val="26"/>
  </w:num>
  <w:num w:numId="9">
    <w:abstractNumId w:val="0"/>
    <w:lvlOverride w:ilvl="0">
      <w:lvl w:ilvl="0">
        <w:start w:val="1"/>
        <w:numFmt w:val="bullet"/>
        <w:lvlText w:val=""/>
        <w:legacy w:legacy="1" w:legacySpace="0" w:legacyIndent="360"/>
        <w:lvlJc w:val="left"/>
        <w:pPr>
          <w:ind w:left="360" w:right="360" w:hanging="360"/>
        </w:pPr>
        <w:rPr>
          <w:rFonts w:ascii="Symbol" w:hAnsi="Symbol" w:hint="default"/>
        </w:rPr>
      </w:lvl>
    </w:lvlOverride>
  </w:num>
  <w:num w:numId="10">
    <w:abstractNumId w:val="0"/>
    <w:lvlOverride w:ilvl="0">
      <w:lvl w:ilvl="0">
        <w:numFmt w:val="bullet"/>
        <w:lvlText w:val=""/>
        <w:legacy w:legacy="1" w:legacySpace="0" w:legacyIndent="720"/>
        <w:lvlJc w:val="left"/>
        <w:pPr>
          <w:ind w:left="1080" w:right="1080" w:hanging="720"/>
        </w:pPr>
        <w:rPr>
          <w:rFonts w:ascii="Symbol" w:hAnsi="Symbol" w:hint="default"/>
        </w:rPr>
      </w:lvl>
    </w:lvlOverride>
  </w:num>
  <w:num w:numId="11">
    <w:abstractNumId w:val="144"/>
  </w:num>
  <w:num w:numId="12">
    <w:abstractNumId w:val="121"/>
  </w:num>
  <w:num w:numId="13">
    <w:abstractNumId w:val="15"/>
  </w:num>
  <w:num w:numId="14">
    <w:abstractNumId w:val="71"/>
  </w:num>
  <w:num w:numId="15">
    <w:abstractNumId w:val="73"/>
  </w:num>
  <w:num w:numId="16">
    <w:abstractNumId w:val="68"/>
  </w:num>
  <w:num w:numId="17">
    <w:abstractNumId w:val="42"/>
  </w:num>
  <w:num w:numId="18">
    <w:abstractNumId w:val="18"/>
  </w:num>
  <w:num w:numId="19">
    <w:abstractNumId w:val="30"/>
  </w:num>
  <w:num w:numId="20">
    <w:abstractNumId w:val="85"/>
  </w:num>
  <w:num w:numId="21">
    <w:abstractNumId w:val="143"/>
  </w:num>
  <w:num w:numId="22">
    <w:abstractNumId w:val="25"/>
  </w:num>
  <w:num w:numId="23">
    <w:abstractNumId w:val="77"/>
  </w:num>
  <w:num w:numId="24">
    <w:abstractNumId w:val="110"/>
  </w:num>
  <w:num w:numId="25">
    <w:abstractNumId w:val="46"/>
  </w:num>
  <w:num w:numId="26">
    <w:abstractNumId w:val="105"/>
  </w:num>
  <w:num w:numId="27">
    <w:abstractNumId w:val="4"/>
  </w:num>
  <w:num w:numId="28">
    <w:abstractNumId w:val="101"/>
  </w:num>
  <w:num w:numId="29">
    <w:abstractNumId w:val="108"/>
  </w:num>
  <w:num w:numId="30">
    <w:abstractNumId w:val="14"/>
  </w:num>
  <w:num w:numId="31">
    <w:abstractNumId w:val="116"/>
  </w:num>
  <w:num w:numId="32">
    <w:abstractNumId w:val="0"/>
    <w:lvlOverride w:ilvl="0">
      <w:lvl w:ilvl="0">
        <w:start w:val="1999"/>
        <w:numFmt w:val="bullet"/>
        <w:lvlText w:val="-"/>
        <w:legacy w:legacy="1" w:legacySpace="0" w:legacyIndent="360"/>
        <w:lvlJc w:val="left"/>
        <w:pPr>
          <w:ind w:left="360" w:right="360" w:hanging="360"/>
        </w:pPr>
      </w:lvl>
    </w:lvlOverride>
  </w:num>
  <w:num w:numId="33">
    <w:abstractNumId w:val="70"/>
  </w:num>
  <w:num w:numId="34">
    <w:abstractNumId w:val="12"/>
  </w:num>
  <w:num w:numId="35">
    <w:abstractNumId w:val="9"/>
  </w:num>
  <w:num w:numId="36">
    <w:abstractNumId w:val="139"/>
  </w:num>
  <w:num w:numId="37">
    <w:abstractNumId w:val="79"/>
  </w:num>
  <w:num w:numId="38">
    <w:abstractNumId w:val="120"/>
  </w:num>
  <w:num w:numId="39">
    <w:abstractNumId w:val="17"/>
  </w:num>
  <w:num w:numId="40">
    <w:abstractNumId w:val="39"/>
  </w:num>
  <w:num w:numId="41">
    <w:abstractNumId w:val="134"/>
  </w:num>
  <w:num w:numId="42">
    <w:abstractNumId w:val="45"/>
  </w:num>
  <w:num w:numId="43">
    <w:abstractNumId w:val="6"/>
  </w:num>
  <w:num w:numId="44">
    <w:abstractNumId w:val="99"/>
  </w:num>
  <w:num w:numId="45">
    <w:abstractNumId w:val="104"/>
  </w:num>
  <w:num w:numId="46">
    <w:abstractNumId w:val="19"/>
  </w:num>
  <w:num w:numId="47">
    <w:abstractNumId w:val="135"/>
  </w:num>
  <w:num w:numId="48">
    <w:abstractNumId w:val="90"/>
  </w:num>
  <w:num w:numId="49">
    <w:abstractNumId w:val="51"/>
  </w:num>
  <w:num w:numId="50">
    <w:abstractNumId w:val="155"/>
  </w:num>
  <w:num w:numId="51">
    <w:abstractNumId w:val="72"/>
  </w:num>
  <w:num w:numId="52">
    <w:abstractNumId w:val="102"/>
  </w:num>
  <w:num w:numId="53">
    <w:abstractNumId w:val="10"/>
  </w:num>
  <w:num w:numId="54">
    <w:abstractNumId w:val="128"/>
  </w:num>
  <w:num w:numId="55">
    <w:abstractNumId w:val="37"/>
  </w:num>
  <w:num w:numId="56">
    <w:abstractNumId w:val="21"/>
  </w:num>
  <w:num w:numId="57">
    <w:abstractNumId w:val="5"/>
  </w:num>
  <w:num w:numId="58">
    <w:abstractNumId w:val="29"/>
  </w:num>
  <w:num w:numId="59">
    <w:abstractNumId w:val="111"/>
  </w:num>
  <w:num w:numId="60">
    <w:abstractNumId w:val="117"/>
  </w:num>
  <w:num w:numId="61">
    <w:abstractNumId w:val="106"/>
  </w:num>
  <w:num w:numId="62">
    <w:abstractNumId w:val="127"/>
  </w:num>
  <w:num w:numId="63">
    <w:abstractNumId w:val="47"/>
  </w:num>
  <w:num w:numId="64">
    <w:abstractNumId w:val="125"/>
  </w:num>
  <w:num w:numId="65">
    <w:abstractNumId w:val="146"/>
  </w:num>
  <w:num w:numId="66">
    <w:abstractNumId w:val="80"/>
  </w:num>
  <w:num w:numId="67">
    <w:abstractNumId w:val="1"/>
  </w:num>
  <w:num w:numId="68">
    <w:abstractNumId w:val="74"/>
  </w:num>
  <w:num w:numId="69">
    <w:abstractNumId w:val="114"/>
  </w:num>
  <w:num w:numId="70">
    <w:abstractNumId w:val="152"/>
  </w:num>
  <w:num w:numId="71">
    <w:abstractNumId w:val="40"/>
  </w:num>
  <w:num w:numId="72">
    <w:abstractNumId w:val="97"/>
  </w:num>
  <w:num w:numId="73">
    <w:abstractNumId w:val="62"/>
  </w:num>
  <w:num w:numId="74">
    <w:abstractNumId w:val="27"/>
  </w:num>
  <w:num w:numId="75">
    <w:abstractNumId w:val="91"/>
  </w:num>
  <w:num w:numId="76">
    <w:abstractNumId w:val="140"/>
  </w:num>
  <w:num w:numId="77">
    <w:abstractNumId w:val="60"/>
  </w:num>
  <w:num w:numId="78">
    <w:abstractNumId w:val="88"/>
  </w:num>
  <w:num w:numId="79">
    <w:abstractNumId w:val="113"/>
  </w:num>
  <w:num w:numId="80">
    <w:abstractNumId w:val="119"/>
  </w:num>
  <w:num w:numId="81">
    <w:abstractNumId w:val="56"/>
  </w:num>
  <w:num w:numId="82">
    <w:abstractNumId w:val="132"/>
  </w:num>
  <w:num w:numId="83">
    <w:abstractNumId w:val="53"/>
  </w:num>
  <w:num w:numId="84">
    <w:abstractNumId w:val="57"/>
  </w:num>
  <w:num w:numId="85">
    <w:abstractNumId w:val="103"/>
  </w:num>
  <w:num w:numId="86">
    <w:abstractNumId w:val="44"/>
  </w:num>
  <w:num w:numId="87">
    <w:abstractNumId w:val="145"/>
  </w:num>
  <w:num w:numId="88">
    <w:abstractNumId w:val="154"/>
  </w:num>
  <w:num w:numId="89">
    <w:abstractNumId w:val="75"/>
  </w:num>
  <w:num w:numId="90">
    <w:abstractNumId w:val="8"/>
  </w:num>
  <w:num w:numId="91">
    <w:abstractNumId w:val="151"/>
  </w:num>
  <w:num w:numId="92">
    <w:abstractNumId w:val="2"/>
  </w:num>
  <w:num w:numId="93">
    <w:abstractNumId w:val="86"/>
  </w:num>
  <w:num w:numId="94">
    <w:abstractNumId w:val="41"/>
  </w:num>
  <w:num w:numId="95">
    <w:abstractNumId w:val="136"/>
  </w:num>
  <w:num w:numId="96">
    <w:abstractNumId w:val="54"/>
  </w:num>
  <w:num w:numId="97">
    <w:abstractNumId w:val="13"/>
  </w:num>
  <w:num w:numId="98">
    <w:abstractNumId w:val="78"/>
  </w:num>
  <w:num w:numId="99">
    <w:abstractNumId w:val="20"/>
  </w:num>
  <w:num w:numId="100">
    <w:abstractNumId w:val="130"/>
  </w:num>
  <w:num w:numId="101">
    <w:abstractNumId w:val="96"/>
  </w:num>
  <w:num w:numId="102">
    <w:abstractNumId w:val="43"/>
  </w:num>
  <w:num w:numId="103">
    <w:abstractNumId w:val="147"/>
  </w:num>
  <w:num w:numId="104">
    <w:abstractNumId w:val="84"/>
  </w:num>
  <w:num w:numId="105">
    <w:abstractNumId w:val="16"/>
  </w:num>
  <w:num w:numId="106">
    <w:abstractNumId w:val="35"/>
  </w:num>
  <w:num w:numId="107">
    <w:abstractNumId w:val="82"/>
  </w:num>
  <w:num w:numId="108">
    <w:abstractNumId w:val="107"/>
  </w:num>
  <w:num w:numId="109">
    <w:abstractNumId w:val="7"/>
  </w:num>
  <w:num w:numId="110">
    <w:abstractNumId w:val="33"/>
  </w:num>
  <w:num w:numId="111">
    <w:abstractNumId w:val="38"/>
  </w:num>
  <w:num w:numId="112">
    <w:abstractNumId w:val="141"/>
  </w:num>
  <w:num w:numId="113">
    <w:abstractNumId w:val="48"/>
  </w:num>
  <w:num w:numId="114">
    <w:abstractNumId w:val="31"/>
  </w:num>
  <w:num w:numId="115">
    <w:abstractNumId w:val="150"/>
  </w:num>
  <w:num w:numId="116">
    <w:abstractNumId w:val="100"/>
  </w:num>
  <w:num w:numId="117">
    <w:abstractNumId w:val="138"/>
  </w:num>
  <w:num w:numId="118">
    <w:abstractNumId w:val="34"/>
  </w:num>
  <w:num w:numId="119">
    <w:abstractNumId w:val="83"/>
  </w:num>
  <w:num w:numId="120">
    <w:abstractNumId w:val="109"/>
  </w:num>
  <w:num w:numId="121">
    <w:abstractNumId w:val="87"/>
  </w:num>
  <w:num w:numId="122">
    <w:abstractNumId w:val="61"/>
  </w:num>
  <w:num w:numId="123">
    <w:abstractNumId w:val="133"/>
  </w:num>
  <w:num w:numId="124">
    <w:abstractNumId w:val="149"/>
  </w:num>
  <w:num w:numId="125">
    <w:abstractNumId w:val="156"/>
  </w:num>
  <w:num w:numId="126">
    <w:abstractNumId w:val="98"/>
  </w:num>
  <w:num w:numId="127">
    <w:abstractNumId w:val="24"/>
  </w:num>
  <w:num w:numId="128">
    <w:abstractNumId w:val="115"/>
  </w:num>
  <w:num w:numId="129">
    <w:abstractNumId w:val="81"/>
  </w:num>
  <w:num w:numId="130">
    <w:abstractNumId w:val="52"/>
  </w:num>
  <w:num w:numId="131">
    <w:abstractNumId w:val="92"/>
  </w:num>
  <w:num w:numId="132">
    <w:abstractNumId w:val="3"/>
  </w:num>
  <w:num w:numId="133">
    <w:abstractNumId w:val="32"/>
  </w:num>
  <w:num w:numId="134">
    <w:abstractNumId w:val="124"/>
  </w:num>
  <w:num w:numId="135">
    <w:abstractNumId w:val="63"/>
  </w:num>
  <w:num w:numId="136">
    <w:abstractNumId w:val="137"/>
  </w:num>
  <w:num w:numId="137">
    <w:abstractNumId w:val="11"/>
  </w:num>
  <w:num w:numId="138">
    <w:abstractNumId w:val="93"/>
  </w:num>
  <w:num w:numId="139">
    <w:abstractNumId w:val="23"/>
  </w:num>
  <w:num w:numId="140">
    <w:abstractNumId w:val="58"/>
  </w:num>
  <w:num w:numId="141">
    <w:abstractNumId w:val="50"/>
  </w:num>
  <w:num w:numId="142">
    <w:abstractNumId w:val="142"/>
  </w:num>
  <w:num w:numId="143">
    <w:abstractNumId w:val="69"/>
  </w:num>
  <w:num w:numId="144">
    <w:abstractNumId w:val="76"/>
  </w:num>
  <w:num w:numId="145">
    <w:abstractNumId w:val="66"/>
  </w:num>
  <w:num w:numId="146">
    <w:abstractNumId w:val="129"/>
  </w:num>
  <w:num w:numId="147">
    <w:abstractNumId w:val="59"/>
  </w:num>
  <w:num w:numId="148">
    <w:abstractNumId w:val="65"/>
  </w:num>
  <w:num w:numId="149">
    <w:abstractNumId w:val="131"/>
  </w:num>
  <w:num w:numId="150">
    <w:abstractNumId w:val="55"/>
  </w:num>
  <w:num w:numId="151">
    <w:abstractNumId w:val="118"/>
  </w:num>
  <w:num w:numId="152">
    <w:abstractNumId w:val="148"/>
  </w:num>
  <w:num w:numId="153">
    <w:abstractNumId w:val="64"/>
  </w:num>
  <w:num w:numId="154">
    <w:abstractNumId w:val="126"/>
  </w:num>
  <w:num w:numId="155">
    <w:abstractNumId w:val="31"/>
    <w:lvlOverride w:ilvl="0">
      <w:lvl w:ilvl="0">
        <w:start w:val="1"/>
        <w:numFmt w:val="decimal"/>
        <w:lvlText w:val="%1."/>
        <w:lvlJc w:val="left"/>
        <w:pPr>
          <w:tabs>
            <w:tab w:val="num" w:pos="454"/>
          </w:tabs>
          <w:ind w:left="454" w:right="454" w:hanging="454"/>
        </w:pPr>
        <w:rPr>
          <w:rFonts w:hint="default"/>
          <w:b/>
          <w:i w:val="0"/>
        </w:rPr>
      </w:lvl>
    </w:lvlOverride>
    <w:lvlOverride w:ilvl="1">
      <w:lvl w:ilvl="1">
        <w:start w:val="1"/>
        <w:numFmt w:val="decimal"/>
        <w:lvlText w:val="%2)"/>
        <w:lvlJc w:val="left"/>
        <w:pPr>
          <w:tabs>
            <w:tab w:val="num" w:pos="1440"/>
          </w:tabs>
          <w:ind w:left="1440" w:right="1440" w:hanging="360"/>
        </w:pPr>
        <w:rPr>
          <w:rFonts w:ascii="Times" w:hAnsi="Times" w:hint="default"/>
          <w:b w:val="0"/>
          <w:i w:val="0"/>
        </w:rPr>
      </w:lvl>
    </w:lvlOverride>
    <w:lvlOverride w:ilvl="2">
      <w:lvl w:ilvl="2">
        <w:start w:val="1"/>
        <w:numFmt w:val="lowerLetter"/>
        <w:lvlText w:val="%3)"/>
        <w:lvlJc w:val="left"/>
        <w:pPr>
          <w:tabs>
            <w:tab w:val="num" w:pos="2340"/>
          </w:tabs>
          <w:ind w:left="2340" w:right="2340" w:hanging="360"/>
        </w:pPr>
        <w:rPr>
          <w:rFonts w:hint="default"/>
        </w:rPr>
      </w:lvl>
    </w:lvlOverride>
    <w:lvlOverride w:ilvl="3">
      <w:lvl w:ilvl="3">
        <w:start w:val="1"/>
        <w:numFmt w:val="decimal"/>
        <w:lvlText w:val="%4."/>
        <w:lvlJc w:val="left"/>
        <w:pPr>
          <w:tabs>
            <w:tab w:val="num" w:pos="2880"/>
          </w:tabs>
          <w:ind w:left="2880" w:right="2880" w:hanging="360"/>
        </w:pPr>
        <w:rPr>
          <w:rFonts w:hint="default"/>
        </w:rPr>
      </w:lvl>
    </w:lvlOverride>
    <w:lvlOverride w:ilvl="4">
      <w:lvl w:ilvl="4">
        <w:start w:val="1"/>
        <w:numFmt w:val="lowerLetter"/>
        <w:lvlText w:val="%5."/>
        <w:lvlJc w:val="left"/>
        <w:pPr>
          <w:tabs>
            <w:tab w:val="num" w:pos="3600"/>
          </w:tabs>
          <w:ind w:left="3600" w:right="3600" w:hanging="360"/>
        </w:pPr>
        <w:rPr>
          <w:rFonts w:hint="default"/>
        </w:rPr>
      </w:lvl>
    </w:lvlOverride>
    <w:lvlOverride w:ilvl="5">
      <w:lvl w:ilvl="5">
        <w:start w:val="1"/>
        <w:numFmt w:val="lowerRoman"/>
        <w:lvlText w:val="%6."/>
        <w:lvlJc w:val="right"/>
        <w:pPr>
          <w:tabs>
            <w:tab w:val="num" w:pos="4320"/>
          </w:tabs>
          <w:ind w:left="4320" w:right="4320" w:hanging="180"/>
        </w:pPr>
        <w:rPr>
          <w:rFonts w:hint="default"/>
        </w:rPr>
      </w:lvl>
    </w:lvlOverride>
    <w:lvlOverride w:ilvl="6">
      <w:lvl w:ilvl="6">
        <w:start w:val="1"/>
        <w:numFmt w:val="decimal"/>
        <w:lvlText w:val="%7."/>
        <w:lvlJc w:val="left"/>
        <w:pPr>
          <w:tabs>
            <w:tab w:val="num" w:pos="5040"/>
          </w:tabs>
          <w:ind w:left="5040" w:right="5040" w:hanging="360"/>
        </w:pPr>
        <w:rPr>
          <w:rFonts w:hint="default"/>
        </w:rPr>
      </w:lvl>
    </w:lvlOverride>
    <w:lvlOverride w:ilvl="7">
      <w:lvl w:ilvl="7">
        <w:start w:val="1"/>
        <w:numFmt w:val="lowerLetter"/>
        <w:lvlText w:val="%8."/>
        <w:lvlJc w:val="left"/>
        <w:pPr>
          <w:tabs>
            <w:tab w:val="num" w:pos="5760"/>
          </w:tabs>
          <w:ind w:left="5760" w:right="5760" w:hanging="360"/>
        </w:pPr>
        <w:rPr>
          <w:rFonts w:hint="default"/>
        </w:rPr>
      </w:lvl>
    </w:lvlOverride>
    <w:lvlOverride w:ilvl="8">
      <w:lvl w:ilvl="8">
        <w:start w:val="1"/>
        <w:numFmt w:val="lowerRoman"/>
        <w:lvlText w:val="%9."/>
        <w:lvlJc w:val="right"/>
        <w:pPr>
          <w:tabs>
            <w:tab w:val="num" w:pos="6480"/>
          </w:tabs>
          <w:ind w:left="6480" w:right="6480" w:hanging="180"/>
        </w:pPr>
        <w:rPr>
          <w:rFonts w:hint="default"/>
        </w:rPr>
      </w:lvl>
    </w:lvlOverride>
  </w:num>
  <w:num w:numId="156">
    <w:abstractNumId w:val="89"/>
  </w:num>
  <w:num w:numId="157">
    <w:abstractNumId w:val="67"/>
  </w:num>
  <w:num w:numId="158">
    <w:abstractNumId w:val="36"/>
  </w:num>
  <w:num w:numId="159">
    <w:abstractNumId w:val="94"/>
  </w:num>
  <w:num w:numId="160">
    <w:abstractNumId w:val="22"/>
  </w:num>
  <w:num w:numId="161">
    <w:abstractNumId w:val="0"/>
    <w:lvlOverride w:ilvl="0">
      <w:lvl w:ilvl="0">
        <w:start w:val="1"/>
        <w:numFmt w:val="bullet"/>
        <w:lvlText w:val=""/>
        <w:legacy w:legacy="1" w:legacySpace="0" w:legacyIndent="360"/>
        <w:lvlJc w:val="left"/>
        <w:pPr>
          <w:ind w:left="360" w:right="360" w:hanging="360"/>
        </w:pPr>
        <w:rPr>
          <w:rFonts w:ascii="Symbol" w:hAnsi="Symbol" w:hint="default"/>
        </w:rPr>
      </w:lvl>
    </w:lvlOverride>
  </w:num>
  <w:num w:numId="162">
    <w:abstractNumId w:val="0"/>
    <w:lvlOverride w:ilvl="0">
      <w:lvl w:ilvl="0">
        <w:numFmt w:val="bullet"/>
        <w:lvlText w:val=""/>
        <w:legacy w:legacy="1" w:legacySpace="0" w:legacyIndent="720"/>
        <w:lvlJc w:val="left"/>
        <w:pPr>
          <w:ind w:left="1080" w:right="1080" w:hanging="720"/>
        </w:pPr>
        <w:rPr>
          <w:rFonts w:ascii="Symbol" w:hAnsi="Symbol" w:hint="default"/>
        </w:rPr>
      </w:lvl>
    </w:lvlOverride>
  </w:num>
  <w:num w:numId="163">
    <w:abstractNumId w:val="0"/>
    <w:lvlOverride w:ilvl="0">
      <w:lvl w:ilvl="0">
        <w:start w:val="1999"/>
        <w:numFmt w:val="bullet"/>
        <w:lvlText w:val="-"/>
        <w:legacy w:legacy="1" w:legacySpace="0" w:legacyIndent="360"/>
        <w:lvlJc w:val="left"/>
        <w:pPr>
          <w:ind w:left="360" w:right="360" w:hanging="360"/>
        </w:pPr>
      </w:lvl>
    </w:lvlOverride>
  </w:num>
  <w:num w:numId="164">
    <w:abstractNumId w:val="31"/>
    <w:lvlOverride w:ilvl="0">
      <w:lvl w:ilvl="0">
        <w:start w:val="1"/>
        <w:numFmt w:val="decimal"/>
        <w:lvlText w:val="%1."/>
        <w:lvlJc w:val="left"/>
        <w:pPr>
          <w:tabs>
            <w:tab w:val="num" w:pos="454"/>
          </w:tabs>
          <w:ind w:left="454" w:right="454" w:hanging="454"/>
        </w:pPr>
        <w:rPr>
          <w:rFonts w:hint="default"/>
          <w:b/>
          <w:i w:val="0"/>
        </w:rPr>
      </w:lvl>
    </w:lvlOverride>
    <w:lvlOverride w:ilvl="1">
      <w:lvl w:ilvl="1">
        <w:start w:val="1"/>
        <w:numFmt w:val="decimal"/>
        <w:lvlText w:val="%2)"/>
        <w:lvlJc w:val="left"/>
        <w:pPr>
          <w:tabs>
            <w:tab w:val="num" w:pos="1440"/>
          </w:tabs>
          <w:ind w:left="1440" w:right="1440" w:hanging="360"/>
        </w:pPr>
        <w:rPr>
          <w:rFonts w:ascii="Times" w:hAnsi="Times" w:hint="default"/>
          <w:b w:val="0"/>
          <w:i w:val="0"/>
        </w:rPr>
      </w:lvl>
    </w:lvlOverride>
    <w:lvlOverride w:ilvl="2">
      <w:lvl w:ilvl="2">
        <w:start w:val="1"/>
        <w:numFmt w:val="lowerLetter"/>
        <w:lvlText w:val="%3)"/>
        <w:lvlJc w:val="left"/>
        <w:pPr>
          <w:tabs>
            <w:tab w:val="num" w:pos="2340"/>
          </w:tabs>
          <w:ind w:left="2340" w:right="2340" w:hanging="360"/>
        </w:pPr>
        <w:rPr>
          <w:rFonts w:hint="default"/>
        </w:rPr>
      </w:lvl>
    </w:lvlOverride>
    <w:lvlOverride w:ilvl="3">
      <w:lvl w:ilvl="3">
        <w:start w:val="1"/>
        <w:numFmt w:val="decimal"/>
        <w:lvlText w:val="%4."/>
        <w:lvlJc w:val="left"/>
        <w:pPr>
          <w:tabs>
            <w:tab w:val="num" w:pos="2880"/>
          </w:tabs>
          <w:ind w:left="2880" w:right="2880" w:hanging="360"/>
        </w:pPr>
        <w:rPr>
          <w:rFonts w:hint="default"/>
        </w:rPr>
      </w:lvl>
    </w:lvlOverride>
    <w:lvlOverride w:ilvl="4">
      <w:lvl w:ilvl="4">
        <w:start w:val="1"/>
        <w:numFmt w:val="lowerLetter"/>
        <w:lvlText w:val="%5."/>
        <w:lvlJc w:val="left"/>
        <w:pPr>
          <w:tabs>
            <w:tab w:val="num" w:pos="3600"/>
          </w:tabs>
          <w:ind w:left="3600" w:right="3600" w:hanging="360"/>
        </w:pPr>
        <w:rPr>
          <w:rFonts w:hint="default"/>
        </w:rPr>
      </w:lvl>
    </w:lvlOverride>
    <w:lvlOverride w:ilvl="5">
      <w:lvl w:ilvl="5">
        <w:start w:val="1"/>
        <w:numFmt w:val="lowerRoman"/>
        <w:lvlText w:val="%6."/>
        <w:lvlJc w:val="right"/>
        <w:pPr>
          <w:tabs>
            <w:tab w:val="num" w:pos="4320"/>
          </w:tabs>
          <w:ind w:left="4320" w:right="4320" w:hanging="180"/>
        </w:pPr>
        <w:rPr>
          <w:rFonts w:hint="default"/>
        </w:rPr>
      </w:lvl>
    </w:lvlOverride>
    <w:lvlOverride w:ilvl="6">
      <w:lvl w:ilvl="6">
        <w:start w:val="1"/>
        <w:numFmt w:val="decimal"/>
        <w:lvlText w:val="%7."/>
        <w:lvlJc w:val="left"/>
        <w:pPr>
          <w:tabs>
            <w:tab w:val="num" w:pos="5040"/>
          </w:tabs>
          <w:ind w:left="5040" w:right="5040" w:hanging="360"/>
        </w:pPr>
        <w:rPr>
          <w:rFonts w:hint="default"/>
        </w:rPr>
      </w:lvl>
    </w:lvlOverride>
    <w:lvlOverride w:ilvl="7">
      <w:lvl w:ilvl="7">
        <w:start w:val="1"/>
        <w:numFmt w:val="lowerLetter"/>
        <w:lvlText w:val="%8."/>
        <w:lvlJc w:val="left"/>
        <w:pPr>
          <w:tabs>
            <w:tab w:val="num" w:pos="5760"/>
          </w:tabs>
          <w:ind w:left="5760" w:right="5760" w:hanging="360"/>
        </w:pPr>
        <w:rPr>
          <w:rFonts w:hint="default"/>
        </w:rPr>
      </w:lvl>
    </w:lvlOverride>
    <w:lvlOverride w:ilvl="8">
      <w:lvl w:ilvl="8">
        <w:start w:val="1"/>
        <w:numFmt w:val="lowerRoman"/>
        <w:lvlText w:val="%9."/>
        <w:lvlJc w:val="right"/>
        <w:pPr>
          <w:tabs>
            <w:tab w:val="num" w:pos="6480"/>
          </w:tabs>
          <w:ind w:left="6480" w:right="6480" w:hanging="180"/>
        </w:pPr>
        <w:rPr>
          <w:rFonts w:hint="default"/>
        </w:rPr>
      </w:lvl>
    </w:lvlOverride>
  </w:num>
  <w:num w:numId="165">
    <w:abstractNumId w:val="0"/>
    <w:lvlOverride w:ilvl="0">
      <w:lvl w:ilvl="0">
        <w:start w:val="1"/>
        <w:numFmt w:val="bullet"/>
        <w:lvlText w:val=""/>
        <w:legacy w:legacy="1" w:legacySpace="0" w:legacyIndent="360"/>
        <w:lvlJc w:val="left"/>
        <w:pPr>
          <w:ind w:left="360" w:right="360" w:hanging="360"/>
        </w:pPr>
        <w:rPr>
          <w:rFonts w:ascii="Symbol" w:hAnsi="Symbol" w:hint="default"/>
        </w:rPr>
      </w:lvl>
    </w:lvlOverride>
  </w:num>
  <w:num w:numId="166">
    <w:abstractNumId w:val="0"/>
    <w:lvlOverride w:ilvl="0">
      <w:lvl w:ilvl="0">
        <w:numFmt w:val="bullet"/>
        <w:lvlText w:val=""/>
        <w:legacy w:legacy="1" w:legacySpace="0" w:legacyIndent="720"/>
        <w:lvlJc w:val="left"/>
        <w:pPr>
          <w:ind w:left="1080" w:right="1080" w:hanging="720"/>
        </w:pPr>
        <w:rPr>
          <w:rFonts w:ascii="Symbol" w:hAnsi="Symbol" w:hint="default"/>
        </w:rPr>
      </w:lvl>
    </w:lvlOverride>
  </w:num>
  <w:num w:numId="167">
    <w:abstractNumId w:val="0"/>
    <w:lvlOverride w:ilvl="0">
      <w:lvl w:ilvl="0">
        <w:start w:val="1999"/>
        <w:numFmt w:val="bullet"/>
        <w:lvlText w:val="-"/>
        <w:legacy w:legacy="1" w:legacySpace="0" w:legacyIndent="360"/>
        <w:lvlJc w:val="left"/>
        <w:pPr>
          <w:ind w:left="360" w:right="360" w:hanging="360"/>
        </w:pPr>
      </w:lvl>
    </w:lvlOverride>
  </w:num>
  <w:num w:numId="168">
    <w:abstractNumId w:val="31"/>
    <w:lvlOverride w:ilvl="0">
      <w:lvl w:ilvl="0">
        <w:start w:val="1"/>
        <w:numFmt w:val="decimal"/>
        <w:lvlText w:val="%1."/>
        <w:lvlJc w:val="left"/>
        <w:pPr>
          <w:tabs>
            <w:tab w:val="num" w:pos="454"/>
          </w:tabs>
          <w:ind w:left="454" w:right="454" w:hanging="454"/>
        </w:pPr>
        <w:rPr>
          <w:rFonts w:hint="default"/>
          <w:b/>
          <w:i w:val="0"/>
        </w:rPr>
      </w:lvl>
    </w:lvlOverride>
    <w:lvlOverride w:ilvl="1">
      <w:lvl w:ilvl="1">
        <w:start w:val="1"/>
        <w:numFmt w:val="decimal"/>
        <w:lvlText w:val="%2)"/>
        <w:lvlJc w:val="left"/>
        <w:pPr>
          <w:tabs>
            <w:tab w:val="num" w:pos="1440"/>
          </w:tabs>
          <w:ind w:left="1440" w:right="1440" w:hanging="360"/>
        </w:pPr>
        <w:rPr>
          <w:rFonts w:ascii="Times" w:hAnsi="Times" w:hint="default"/>
          <w:b w:val="0"/>
          <w:i w:val="0"/>
        </w:rPr>
      </w:lvl>
    </w:lvlOverride>
    <w:lvlOverride w:ilvl="2">
      <w:lvl w:ilvl="2">
        <w:start w:val="1"/>
        <w:numFmt w:val="lowerLetter"/>
        <w:lvlText w:val="%3)"/>
        <w:lvlJc w:val="left"/>
        <w:pPr>
          <w:tabs>
            <w:tab w:val="num" w:pos="2340"/>
          </w:tabs>
          <w:ind w:left="2340" w:right="2340" w:hanging="360"/>
        </w:pPr>
        <w:rPr>
          <w:rFonts w:hint="default"/>
        </w:rPr>
      </w:lvl>
    </w:lvlOverride>
    <w:lvlOverride w:ilvl="3">
      <w:lvl w:ilvl="3">
        <w:start w:val="1"/>
        <w:numFmt w:val="decimal"/>
        <w:lvlText w:val="%4."/>
        <w:lvlJc w:val="left"/>
        <w:pPr>
          <w:tabs>
            <w:tab w:val="num" w:pos="2880"/>
          </w:tabs>
          <w:ind w:left="2880" w:right="2880" w:hanging="360"/>
        </w:pPr>
        <w:rPr>
          <w:rFonts w:hint="default"/>
        </w:rPr>
      </w:lvl>
    </w:lvlOverride>
    <w:lvlOverride w:ilvl="4">
      <w:lvl w:ilvl="4">
        <w:start w:val="1"/>
        <w:numFmt w:val="lowerLetter"/>
        <w:lvlText w:val="%5."/>
        <w:lvlJc w:val="left"/>
        <w:pPr>
          <w:tabs>
            <w:tab w:val="num" w:pos="3600"/>
          </w:tabs>
          <w:ind w:left="3600" w:right="3600" w:hanging="360"/>
        </w:pPr>
        <w:rPr>
          <w:rFonts w:hint="default"/>
        </w:rPr>
      </w:lvl>
    </w:lvlOverride>
    <w:lvlOverride w:ilvl="5">
      <w:lvl w:ilvl="5">
        <w:start w:val="1"/>
        <w:numFmt w:val="lowerRoman"/>
        <w:lvlText w:val="%6."/>
        <w:lvlJc w:val="right"/>
        <w:pPr>
          <w:tabs>
            <w:tab w:val="num" w:pos="4320"/>
          </w:tabs>
          <w:ind w:left="4320" w:right="4320" w:hanging="180"/>
        </w:pPr>
        <w:rPr>
          <w:rFonts w:hint="default"/>
        </w:rPr>
      </w:lvl>
    </w:lvlOverride>
    <w:lvlOverride w:ilvl="6">
      <w:lvl w:ilvl="6">
        <w:start w:val="1"/>
        <w:numFmt w:val="decimal"/>
        <w:lvlText w:val="%7."/>
        <w:lvlJc w:val="left"/>
        <w:pPr>
          <w:tabs>
            <w:tab w:val="num" w:pos="5040"/>
          </w:tabs>
          <w:ind w:left="5040" w:right="5040" w:hanging="360"/>
        </w:pPr>
        <w:rPr>
          <w:rFonts w:hint="default"/>
        </w:rPr>
      </w:lvl>
    </w:lvlOverride>
    <w:lvlOverride w:ilvl="7">
      <w:lvl w:ilvl="7">
        <w:start w:val="1"/>
        <w:numFmt w:val="lowerLetter"/>
        <w:lvlText w:val="%8."/>
        <w:lvlJc w:val="left"/>
        <w:pPr>
          <w:tabs>
            <w:tab w:val="num" w:pos="5760"/>
          </w:tabs>
          <w:ind w:left="5760" w:right="5760" w:hanging="360"/>
        </w:pPr>
        <w:rPr>
          <w:rFonts w:hint="default"/>
        </w:rPr>
      </w:lvl>
    </w:lvlOverride>
    <w:lvlOverride w:ilvl="8">
      <w:lvl w:ilvl="8">
        <w:start w:val="1"/>
        <w:numFmt w:val="lowerRoman"/>
        <w:lvlText w:val="%9."/>
        <w:lvlJc w:val="right"/>
        <w:pPr>
          <w:tabs>
            <w:tab w:val="num" w:pos="6480"/>
          </w:tabs>
          <w:ind w:left="6480" w:right="6480" w:hanging="180"/>
        </w:pPr>
        <w:rPr>
          <w:rFonts w:hint="default"/>
        </w:rPr>
      </w:lvl>
    </w:lvlOverride>
  </w:num>
  <w:num w:numId="169">
    <w:abstractNumId w:val="0"/>
    <w:lvlOverride w:ilvl="0">
      <w:lvl w:ilvl="0">
        <w:start w:val="1"/>
        <w:numFmt w:val="bullet"/>
        <w:lvlText w:val=""/>
        <w:legacy w:legacy="1" w:legacySpace="0" w:legacyIndent="360"/>
        <w:lvlJc w:val="left"/>
        <w:pPr>
          <w:ind w:left="360" w:right="360" w:hanging="360"/>
        </w:pPr>
        <w:rPr>
          <w:rFonts w:ascii="Symbol" w:hAnsi="Symbol" w:hint="default"/>
        </w:rPr>
      </w:lvl>
    </w:lvlOverride>
  </w:num>
  <w:num w:numId="170">
    <w:abstractNumId w:val="0"/>
    <w:lvlOverride w:ilvl="0">
      <w:lvl w:ilvl="0">
        <w:numFmt w:val="bullet"/>
        <w:lvlText w:val=""/>
        <w:legacy w:legacy="1" w:legacySpace="0" w:legacyIndent="720"/>
        <w:lvlJc w:val="left"/>
        <w:pPr>
          <w:ind w:left="1080" w:right="1080" w:hanging="720"/>
        </w:pPr>
        <w:rPr>
          <w:rFonts w:ascii="Symbol" w:hAnsi="Symbol" w:hint="default"/>
        </w:rPr>
      </w:lvl>
    </w:lvlOverride>
  </w:num>
  <w:num w:numId="171">
    <w:abstractNumId w:val="0"/>
    <w:lvlOverride w:ilvl="0">
      <w:lvl w:ilvl="0">
        <w:start w:val="1999"/>
        <w:numFmt w:val="bullet"/>
        <w:lvlText w:val="-"/>
        <w:legacy w:legacy="1" w:legacySpace="0" w:legacyIndent="360"/>
        <w:lvlJc w:val="left"/>
        <w:pPr>
          <w:ind w:left="360" w:right="360" w:hanging="360"/>
        </w:pPr>
      </w:lvl>
    </w:lvlOverride>
  </w:num>
  <w:num w:numId="172">
    <w:abstractNumId w:val="31"/>
    <w:lvlOverride w:ilvl="0">
      <w:lvl w:ilvl="0">
        <w:start w:val="1"/>
        <w:numFmt w:val="decimal"/>
        <w:lvlText w:val="%1."/>
        <w:lvlJc w:val="left"/>
        <w:pPr>
          <w:tabs>
            <w:tab w:val="num" w:pos="454"/>
          </w:tabs>
          <w:ind w:left="454" w:right="454" w:hanging="454"/>
        </w:pPr>
        <w:rPr>
          <w:rFonts w:hint="default"/>
          <w:b/>
          <w:i w:val="0"/>
        </w:rPr>
      </w:lvl>
    </w:lvlOverride>
    <w:lvlOverride w:ilvl="1">
      <w:lvl w:ilvl="1">
        <w:start w:val="1"/>
        <w:numFmt w:val="decimal"/>
        <w:lvlText w:val="%2)"/>
        <w:lvlJc w:val="left"/>
        <w:pPr>
          <w:tabs>
            <w:tab w:val="num" w:pos="1440"/>
          </w:tabs>
          <w:ind w:left="1440" w:right="1440" w:hanging="360"/>
        </w:pPr>
        <w:rPr>
          <w:rFonts w:ascii="Times" w:hAnsi="Times" w:hint="default"/>
          <w:b w:val="0"/>
          <w:i w:val="0"/>
        </w:rPr>
      </w:lvl>
    </w:lvlOverride>
    <w:lvlOverride w:ilvl="2">
      <w:lvl w:ilvl="2">
        <w:start w:val="1"/>
        <w:numFmt w:val="lowerLetter"/>
        <w:lvlText w:val="%3)"/>
        <w:lvlJc w:val="left"/>
        <w:pPr>
          <w:tabs>
            <w:tab w:val="num" w:pos="2340"/>
          </w:tabs>
          <w:ind w:left="2340" w:right="2340" w:hanging="360"/>
        </w:pPr>
        <w:rPr>
          <w:rFonts w:hint="default"/>
        </w:rPr>
      </w:lvl>
    </w:lvlOverride>
    <w:lvlOverride w:ilvl="3">
      <w:lvl w:ilvl="3">
        <w:start w:val="1"/>
        <w:numFmt w:val="decimal"/>
        <w:lvlText w:val="%4."/>
        <w:lvlJc w:val="left"/>
        <w:pPr>
          <w:tabs>
            <w:tab w:val="num" w:pos="2880"/>
          </w:tabs>
          <w:ind w:left="2880" w:right="2880" w:hanging="360"/>
        </w:pPr>
        <w:rPr>
          <w:rFonts w:hint="default"/>
        </w:rPr>
      </w:lvl>
    </w:lvlOverride>
    <w:lvlOverride w:ilvl="4">
      <w:lvl w:ilvl="4">
        <w:start w:val="1"/>
        <w:numFmt w:val="lowerLetter"/>
        <w:lvlText w:val="%5."/>
        <w:lvlJc w:val="left"/>
        <w:pPr>
          <w:tabs>
            <w:tab w:val="num" w:pos="3600"/>
          </w:tabs>
          <w:ind w:left="3600" w:right="3600" w:hanging="360"/>
        </w:pPr>
        <w:rPr>
          <w:rFonts w:hint="default"/>
        </w:rPr>
      </w:lvl>
    </w:lvlOverride>
    <w:lvlOverride w:ilvl="5">
      <w:lvl w:ilvl="5">
        <w:start w:val="1"/>
        <w:numFmt w:val="lowerRoman"/>
        <w:lvlText w:val="%6."/>
        <w:lvlJc w:val="right"/>
        <w:pPr>
          <w:tabs>
            <w:tab w:val="num" w:pos="4320"/>
          </w:tabs>
          <w:ind w:left="4320" w:right="4320" w:hanging="180"/>
        </w:pPr>
        <w:rPr>
          <w:rFonts w:hint="default"/>
        </w:rPr>
      </w:lvl>
    </w:lvlOverride>
    <w:lvlOverride w:ilvl="6">
      <w:lvl w:ilvl="6">
        <w:start w:val="1"/>
        <w:numFmt w:val="decimal"/>
        <w:lvlText w:val="%7."/>
        <w:lvlJc w:val="left"/>
        <w:pPr>
          <w:tabs>
            <w:tab w:val="num" w:pos="5040"/>
          </w:tabs>
          <w:ind w:left="5040" w:right="5040" w:hanging="360"/>
        </w:pPr>
        <w:rPr>
          <w:rFonts w:hint="default"/>
        </w:rPr>
      </w:lvl>
    </w:lvlOverride>
    <w:lvlOverride w:ilvl="7">
      <w:lvl w:ilvl="7">
        <w:start w:val="1"/>
        <w:numFmt w:val="lowerLetter"/>
        <w:lvlText w:val="%8."/>
        <w:lvlJc w:val="left"/>
        <w:pPr>
          <w:tabs>
            <w:tab w:val="num" w:pos="5760"/>
          </w:tabs>
          <w:ind w:left="5760" w:right="5760" w:hanging="360"/>
        </w:pPr>
        <w:rPr>
          <w:rFonts w:hint="default"/>
        </w:rPr>
      </w:lvl>
    </w:lvlOverride>
    <w:lvlOverride w:ilvl="8">
      <w:lvl w:ilvl="8">
        <w:start w:val="1"/>
        <w:numFmt w:val="lowerRoman"/>
        <w:lvlText w:val="%9."/>
        <w:lvlJc w:val="right"/>
        <w:pPr>
          <w:tabs>
            <w:tab w:val="num" w:pos="6480"/>
          </w:tabs>
          <w:ind w:left="6480" w:right="6480" w:hanging="180"/>
        </w:pPr>
        <w:rPr>
          <w:rFonts w:hint="default"/>
        </w:rPr>
      </w:lvl>
    </w:lvlOverride>
  </w:num>
  <w:num w:numId="173">
    <w:abstractNumId w:val="0"/>
    <w:lvlOverride w:ilvl="0">
      <w:lvl w:ilvl="0">
        <w:start w:val="1"/>
        <w:numFmt w:val="bullet"/>
        <w:lvlText w:val=""/>
        <w:legacy w:legacy="1" w:legacySpace="0" w:legacyIndent="360"/>
        <w:lvlJc w:val="left"/>
        <w:pPr>
          <w:ind w:left="360" w:right="360" w:hanging="360"/>
        </w:pPr>
        <w:rPr>
          <w:rFonts w:ascii="Symbol" w:hAnsi="Symbol" w:hint="default"/>
        </w:rPr>
      </w:lvl>
    </w:lvlOverride>
  </w:num>
  <w:num w:numId="174">
    <w:abstractNumId w:val="0"/>
    <w:lvlOverride w:ilvl="0">
      <w:lvl w:ilvl="0">
        <w:numFmt w:val="bullet"/>
        <w:lvlText w:val=""/>
        <w:legacy w:legacy="1" w:legacySpace="0" w:legacyIndent="720"/>
        <w:lvlJc w:val="left"/>
        <w:pPr>
          <w:ind w:left="1080" w:right="1080" w:hanging="720"/>
        </w:pPr>
        <w:rPr>
          <w:rFonts w:ascii="Symbol" w:hAnsi="Symbol" w:hint="default"/>
        </w:rPr>
      </w:lvl>
    </w:lvlOverride>
  </w:num>
  <w:num w:numId="175">
    <w:abstractNumId w:val="0"/>
    <w:lvlOverride w:ilvl="0">
      <w:lvl w:ilvl="0">
        <w:start w:val="1999"/>
        <w:numFmt w:val="bullet"/>
        <w:lvlText w:val="-"/>
        <w:legacy w:legacy="1" w:legacySpace="0" w:legacyIndent="360"/>
        <w:lvlJc w:val="left"/>
        <w:pPr>
          <w:ind w:left="360" w:right="360" w:hanging="360"/>
        </w:pPr>
      </w:lvl>
    </w:lvlOverride>
  </w:num>
  <w:num w:numId="176">
    <w:abstractNumId w:val="31"/>
    <w:lvlOverride w:ilvl="0">
      <w:lvl w:ilvl="0">
        <w:start w:val="1"/>
        <w:numFmt w:val="decimal"/>
        <w:lvlText w:val="%1."/>
        <w:lvlJc w:val="left"/>
        <w:pPr>
          <w:tabs>
            <w:tab w:val="num" w:pos="454"/>
          </w:tabs>
          <w:ind w:left="454" w:right="454" w:hanging="454"/>
        </w:pPr>
        <w:rPr>
          <w:rFonts w:hint="default"/>
          <w:b/>
          <w:i w:val="0"/>
        </w:rPr>
      </w:lvl>
    </w:lvlOverride>
    <w:lvlOverride w:ilvl="1">
      <w:lvl w:ilvl="1">
        <w:start w:val="1"/>
        <w:numFmt w:val="decimal"/>
        <w:lvlText w:val="%2)"/>
        <w:lvlJc w:val="left"/>
        <w:pPr>
          <w:tabs>
            <w:tab w:val="num" w:pos="1440"/>
          </w:tabs>
          <w:ind w:left="1440" w:right="1440" w:hanging="360"/>
        </w:pPr>
        <w:rPr>
          <w:rFonts w:ascii="Times" w:hAnsi="Times" w:hint="default"/>
          <w:b w:val="0"/>
          <w:i w:val="0"/>
        </w:rPr>
      </w:lvl>
    </w:lvlOverride>
    <w:lvlOverride w:ilvl="2">
      <w:lvl w:ilvl="2">
        <w:start w:val="1"/>
        <w:numFmt w:val="lowerLetter"/>
        <w:lvlText w:val="%3)"/>
        <w:lvlJc w:val="left"/>
        <w:pPr>
          <w:tabs>
            <w:tab w:val="num" w:pos="2340"/>
          </w:tabs>
          <w:ind w:left="2340" w:right="2340" w:hanging="360"/>
        </w:pPr>
        <w:rPr>
          <w:rFonts w:hint="default"/>
        </w:rPr>
      </w:lvl>
    </w:lvlOverride>
    <w:lvlOverride w:ilvl="3">
      <w:lvl w:ilvl="3">
        <w:start w:val="1"/>
        <w:numFmt w:val="decimal"/>
        <w:lvlText w:val="%4."/>
        <w:lvlJc w:val="left"/>
        <w:pPr>
          <w:tabs>
            <w:tab w:val="num" w:pos="2880"/>
          </w:tabs>
          <w:ind w:left="2880" w:right="2880" w:hanging="360"/>
        </w:pPr>
        <w:rPr>
          <w:rFonts w:hint="default"/>
        </w:rPr>
      </w:lvl>
    </w:lvlOverride>
    <w:lvlOverride w:ilvl="4">
      <w:lvl w:ilvl="4">
        <w:start w:val="1"/>
        <w:numFmt w:val="lowerLetter"/>
        <w:lvlText w:val="%5."/>
        <w:lvlJc w:val="left"/>
        <w:pPr>
          <w:tabs>
            <w:tab w:val="num" w:pos="3600"/>
          </w:tabs>
          <w:ind w:left="3600" w:right="3600" w:hanging="360"/>
        </w:pPr>
        <w:rPr>
          <w:rFonts w:hint="default"/>
        </w:rPr>
      </w:lvl>
    </w:lvlOverride>
    <w:lvlOverride w:ilvl="5">
      <w:lvl w:ilvl="5">
        <w:start w:val="1"/>
        <w:numFmt w:val="lowerRoman"/>
        <w:lvlText w:val="%6."/>
        <w:lvlJc w:val="right"/>
        <w:pPr>
          <w:tabs>
            <w:tab w:val="num" w:pos="4320"/>
          </w:tabs>
          <w:ind w:left="4320" w:right="4320" w:hanging="180"/>
        </w:pPr>
        <w:rPr>
          <w:rFonts w:hint="default"/>
        </w:rPr>
      </w:lvl>
    </w:lvlOverride>
    <w:lvlOverride w:ilvl="6">
      <w:lvl w:ilvl="6">
        <w:start w:val="1"/>
        <w:numFmt w:val="decimal"/>
        <w:lvlText w:val="%7."/>
        <w:lvlJc w:val="left"/>
        <w:pPr>
          <w:tabs>
            <w:tab w:val="num" w:pos="5040"/>
          </w:tabs>
          <w:ind w:left="5040" w:right="5040" w:hanging="360"/>
        </w:pPr>
        <w:rPr>
          <w:rFonts w:hint="default"/>
        </w:rPr>
      </w:lvl>
    </w:lvlOverride>
    <w:lvlOverride w:ilvl="7">
      <w:lvl w:ilvl="7">
        <w:start w:val="1"/>
        <w:numFmt w:val="lowerLetter"/>
        <w:lvlText w:val="%8."/>
        <w:lvlJc w:val="left"/>
        <w:pPr>
          <w:tabs>
            <w:tab w:val="num" w:pos="5760"/>
          </w:tabs>
          <w:ind w:left="5760" w:right="5760" w:hanging="360"/>
        </w:pPr>
        <w:rPr>
          <w:rFonts w:hint="default"/>
        </w:rPr>
      </w:lvl>
    </w:lvlOverride>
    <w:lvlOverride w:ilvl="8">
      <w:lvl w:ilvl="8">
        <w:start w:val="1"/>
        <w:numFmt w:val="lowerRoman"/>
        <w:lvlText w:val="%9."/>
        <w:lvlJc w:val="right"/>
        <w:pPr>
          <w:tabs>
            <w:tab w:val="num" w:pos="6480"/>
          </w:tabs>
          <w:ind w:left="6480" w:right="6480" w:hanging="180"/>
        </w:pPr>
        <w:rPr>
          <w:rFonts w:hint="default"/>
        </w:rPr>
      </w:lvl>
    </w:lvlOverride>
  </w:num>
  <w:num w:numId="177">
    <w:abstractNumId w:val="0"/>
    <w:lvlOverride w:ilvl="0">
      <w:lvl w:ilvl="0">
        <w:start w:val="1"/>
        <w:numFmt w:val="bullet"/>
        <w:lvlText w:val=""/>
        <w:legacy w:legacy="1" w:legacySpace="0" w:legacyIndent="360"/>
        <w:lvlJc w:val="left"/>
        <w:pPr>
          <w:ind w:left="360" w:right="360" w:hanging="360"/>
        </w:pPr>
        <w:rPr>
          <w:rFonts w:ascii="Symbol" w:hAnsi="Symbol" w:hint="default"/>
        </w:rPr>
      </w:lvl>
    </w:lvlOverride>
  </w:num>
  <w:num w:numId="178">
    <w:abstractNumId w:val="0"/>
    <w:lvlOverride w:ilvl="0">
      <w:lvl w:ilvl="0">
        <w:numFmt w:val="bullet"/>
        <w:lvlText w:val=""/>
        <w:legacy w:legacy="1" w:legacySpace="0" w:legacyIndent="720"/>
        <w:lvlJc w:val="left"/>
        <w:pPr>
          <w:ind w:left="1080" w:right="1080" w:hanging="720"/>
        </w:pPr>
        <w:rPr>
          <w:rFonts w:ascii="Symbol" w:hAnsi="Symbol" w:hint="default"/>
        </w:rPr>
      </w:lvl>
    </w:lvlOverride>
  </w:num>
  <w:num w:numId="179">
    <w:abstractNumId w:val="0"/>
    <w:lvlOverride w:ilvl="0">
      <w:lvl w:ilvl="0">
        <w:start w:val="1999"/>
        <w:numFmt w:val="bullet"/>
        <w:lvlText w:val="-"/>
        <w:legacy w:legacy="1" w:legacySpace="0" w:legacyIndent="360"/>
        <w:lvlJc w:val="left"/>
        <w:pPr>
          <w:ind w:left="360" w:right="360" w:hanging="360"/>
        </w:pPr>
      </w:lvl>
    </w:lvlOverride>
  </w:num>
  <w:num w:numId="180">
    <w:abstractNumId w:val="31"/>
    <w:lvlOverride w:ilvl="0">
      <w:lvl w:ilvl="0">
        <w:start w:val="1"/>
        <w:numFmt w:val="decimal"/>
        <w:lvlText w:val="%1."/>
        <w:lvlJc w:val="left"/>
        <w:pPr>
          <w:tabs>
            <w:tab w:val="num" w:pos="454"/>
          </w:tabs>
          <w:ind w:left="454" w:right="454" w:hanging="454"/>
        </w:pPr>
        <w:rPr>
          <w:rFonts w:hint="default"/>
          <w:b/>
          <w:i w:val="0"/>
        </w:rPr>
      </w:lvl>
    </w:lvlOverride>
    <w:lvlOverride w:ilvl="1">
      <w:lvl w:ilvl="1">
        <w:start w:val="1"/>
        <w:numFmt w:val="decimal"/>
        <w:lvlText w:val="%2)"/>
        <w:lvlJc w:val="left"/>
        <w:pPr>
          <w:tabs>
            <w:tab w:val="num" w:pos="1440"/>
          </w:tabs>
          <w:ind w:left="1440" w:right="1440" w:hanging="360"/>
        </w:pPr>
        <w:rPr>
          <w:rFonts w:ascii="Times" w:hAnsi="Times" w:hint="default"/>
          <w:b w:val="0"/>
          <w:i w:val="0"/>
        </w:rPr>
      </w:lvl>
    </w:lvlOverride>
    <w:lvlOverride w:ilvl="2">
      <w:lvl w:ilvl="2">
        <w:start w:val="1"/>
        <w:numFmt w:val="lowerLetter"/>
        <w:lvlText w:val="%3)"/>
        <w:lvlJc w:val="left"/>
        <w:pPr>
          <w:tabs>
            <w:tab w:val="num" w:pos="2340"/>
          </w:tabs>
          <w:ind w:left="2340" w:right="2340" w:hanging="360"/>
        </w:pPr>
        <w:rPr>
          <w:rFonts w:hint="default"/>
        </w:rPr>
      </w:lvl>
    </w:lvlOverride>
    <w:lvlOverride w:ilvl="3">
      <w:lvl w:ilvl="3">
        <w:start w:val="1"/>
        <w:numFmt w:val="decimal"/>
        <w:lvlText w:val="%4."/>
        <w:lvlJc w:val="left"/>
        <w:pPr>
          <w:tabs>
            <w:tab w:val="num" w:pos="2880"/>
          </w:tabs>
          <w:ind w:left="2880" w:right="2880" w:hanging="360"/>
        </w:pPr>
        <w:rPr>
          <w:rFonts w:hint="default"/>
        </w:rPr>
      </w:lvl>
    </w:lvlOverride>
    <w:lvlOverride w:ilvl="4">
      <w:lvl w:ilvl="4">
        <w:start w:val="1"/>
        <w:numFmt w:val="lowerLetter"/>
        <w:lvlText w:val="%5."/>
        <w:lvlJc w:val="left"/>
        <w:pPr>
          <w:tabs>
            <w:tab w:val="num" w:pos="3600"/>
          </w:tabs>
          <w:ind w:left="3600" w:right="3600" w:hanging="360"/>
        </w:pPr>
        <w:rPr>
          <w:rFonts w:hint="default"/>
        </w:rPr>
      </w:lvl>
    </w:lvlOverride>
    <w:lvlOverride w:ilvl="5">
      <w:lvl w:ilvl="5">
        <w:start w:val="1"/>
        <w:numFmt w:val="lowerRoman"/>
        <w:lvlText w:val="%6."/>
        <w:lvlJc w:val="right"/>
        <w:pPr>
          <w:tabs>
            <w:tab w:val="num" w:pos="4320"/>
          </w:tabs>
          <w:ind w:left="4320" w:right="4320" w:hanging="180"/>
        </w:pPr>
        <w:rPr>
          <w:rFonts w:hint="default"/>
        </w:rPr>
      </w:lvl>
    </w:lvlOverride>
    <w:lvlOverride w:ilvl="6">
      <w:lvl w:ilvl="6">
        <w:start w:val="1"/>
        <w:numFmt w:val="decimal"/>
        <w:lvlText w:val="%7."/>
        <w:lvlJc w:val="left"/>
        <w:pPr>
          <w:tabs>
            <w:tab w:val="num" w:pos="5040"/>
          </w:tabs>
          <w:ind w:left="5040" w:right="5040" w:hanging="360"/>
        </w:pPr>
        <w:rPr>
          <w:rFonts w:hint="default"/>
        </w:rPr>
      </w:lvl>
    </w:lvlOverride>
    <w:lvlOverride w:ilvl="7">
      <w:lvl w:ilvl="7">
        <w:start w:val="1"/>
        <w:numFmt w:val="lowerLetter"/>
        <w:lvlText w:val="%8."/>
        <w:lvlJc w:val="left"/>
        <w:pPr>
          <w:tabs>
            <w:tab w:val="num" w:pos="5760"/>
          </w:tabs>
          <w:ind w:left="5760" w:right="5760" w:hanging="360"/>
        </w:pPr>
        <w:rPr>
          <w:rFonts w:hint="default"/>
        </w:rPr>
      </w:lvl>
    </w:lvlOverride>
    <w:lvlOverride w:ilvl="8">
      <w:lvl w:ilvl="8">
        <w:start w:val="1"/>
        <w:numFmt w:val="lowerRoman"/>
        <w:lvlText w:val="%9."/>
        <w:lvlJc w:val="right"/>
        <w:pPr>
          <w:tabs>
            <w:tab w:val="num" w:pos="6480"/>
          </w:tabs>
          <w:ind w:left="6480" w:right="6480" w:hanging="180"/>
        </w:pPr>
        <w:rPr>
          <w:rFonts w:hint="default"/>
        </w:rPr>
      </w:lvl>
    </w:lvlOverride>
  </w:num>
  <w:num w:numId="181">
    <w:abstractNumId w:val="0"/>
    <w:lvlOverride w:ilvl="0">
      <w:lvl w:ilvl="0">
        <w:start w:val="1"/>
        <w:numFmt w:val="bullet"/>
        <w:lvlText w:val=""/>
        <w:legacy w:legacy="1" w:legacySpace="0" w:legacyIndent="360"/>
        <w:lvlJc w:val="left"/>
        <w:pPr>
          <w:ind w:left="360" w:right="360" w:hanging="360"/>
        </w:pPr>
        <w:rPr>
          <w:rFonts w:ascii="Symbol" w:hAnsi="Symbol" w:hint="default"/>
        </w:rPr>
      </w:lvl>
    </w:lvlOverride>
  </w:num>
  <w:num w:numId="182">
    <w:abstractNumId w:val="0"/>
    <w:lvlOverride w:ilvl="0">
      <w:lvl w:ilvl="0">
        <w:numFmt w:val="bullet"/>
        <w:lvlText w:val=""/>
        <w:legacy w:legacy="1" w:legacySpace="0" w:legacyIndent="720"/>
        <w:lvlJc w:val="left"/>
        <w:pPr>
          <w:ind w:left="1080" w:right="1080" w:hanging="720"/>
        </w:pPr>
        <w:rPr>
          <w:rFonts w:ascii="Symbol" w:hAnsi="Symbol" w:hint="default"/>
        </w:rPr>
      </w:lvl>
    </w:lvlOverride>
  </w:num>
  <w:num w:numId="183">
    <w:abstractNumId w:val="0"/>
    <w:lvlOverride w:ilvl="0">
      <w:lvl w:ilvl="0">
        <w:start w:val="1999"/>
        <w:numFmt w:val="bullet"/>
        <w:lvlText w:val="-"/>
        <w:legacy w:legacy="1" w:legacySpace="0" w:legacyIndent="360"/>
        <w:lvlJc w:val="left"/>
        <w:pPr>
          <w:ind w:left="360" w:right="360" w:hanging="360"/>
        </w:pPr>
      </w:lvl>
    </w:lvlOverride>
  </w:num>
  <w:num w:numId="184">
    <w:abstractNumId w:val="31"/>
    <w:lvlOverride w:ilvl="0">
      <w:lvl w:ilvl="0">
        <w:start w:val="1"/>
        <w:numFmt w:val="decimal"/>
        <w:lvlText w:val="%1."/>
        <w:lvlJc w:val="left"/>
        <w:pPr>
          <w:tabs>
            <w:tab w:val="num" w:pos="454"/>
          </w:tabs>
          <w:ind w:left="454" w:right="454" w:hanging="454"/>
        </w:pPr>
        <w:rPr>
          <w:rFonts w:hint="default"/>
          <w:b/>
          <w:i w:val="0"/>
        </w:rPr>
      </w:lvl>
    </w:lvlOverride>
    <w:lvlOverride w:ilvl="1">
      <w:lvl w:ilvl="1">
        <w:start w:val="1"/>
        <w:numFmt w:val="decimal"/>
        <w:lvlText w:val="%2)"/>
        <w:lvlJc w:val="left"/>
        <w:pPr>
          <w:tabs>
            <w:tab w:val="num" w:pos="1440"/>
          </w:tabs>
          <w:ind w:left="1440" w:right="1440" w:hanging="360"/>
        </w:pPr>
        <w:rPr>
          <w:rFonts w:ascii="Times" w:hAnsi="Times" w:hint="default"/>
          <w:b w:val="0"/>
          <w:i w:val="0"/>
        </w:rPr>
      </w:lvl>
    </w:lvlOverride>
    <w:lvlOverride w:ilvl="2">
      <w:lvl w:ilvl="2">
        <w:start w:val="1"/>
        <w:numFmt w:val="lowerLetter"/>
        <w:lvlText w:val="%3)"/>
        <w:lvlJc w:val="left"/>
        <w:pPr>
          <w:tabs>
            <w:tab w:val="num" w:pos="2340"/>
          </w:tabs>
          <w:ind w:left="2340" w:right="2340" w:hanging="360"/>
        </w:pPr>
        <w:rPr>
          <w:rFonts w:hint="default"/>
        </w:rPr>
      </w:lvl>
    </w:lvlOverride>
    <w:lvlOverride w:ilvl="3">
      <w:lvl w:ilvl="3">
        <w:start w:val="1"/>
        <w:numFmt w:val="decimal"/>
        <w:lvlText w:val="%4."/>
        <w:lvlJc w:val="left"/>
        <w:pPr>
          <w:tabs>
            <w:tab w:val="num" w:pos="2880"/>
          </w:tabs>
          <w:ind w:left="2880" w:right="2880" w:hanging="360"/>
        </w:pPr>
        <w:rPr>
          <w:rFonts w:hint="default"/>
        </w:rPr>
      </w:lvl>
    </w:lvlOverride>
    <w:lvlOverride w:ilvl="4">
      <w:lvl w:ilvl="4">
        <w:start w:val="1"/>
        <w:numFmt w:val="lowerLetter"/>
        <w:lvlText w:val="%5."/>
        <w:lvlJc w:val="left"/>
        <w:pPr>
          <w:tabs>
            <w:tab w:val="num" w:pos="3600"/>
          </w:tabs>
          <w:ind w:left="3600" w:right="3600" w:hanging="360"/>
        </w:pPr>
        <w:rPr>
          <w:rFonts w:hint="default"/>
        </w:rPr>
      </w:lvl>
    </w:lvlOverride>
    <w:lvlOverride w:ilvl="5">
      <w:lvl w:ilvl="5">
        <w:start w:val="1"/>
        <w:numFmt w:val="lowerRoman"/>
        <w:lvlText w:val="%6."/>
        <w:lvlJc w:val="right"/>
        <w:pPr>
          <w:tabs>
            <w:tab w:val="num" w:pos="4320"/>
          </w:tabs>
          <w:ind w:left="4320" w:right="4320" w:hanging="180"/>
        </w:pPr>
        <w:rPr>
          <w:rFonts w:hint="default"/>
        </w:rPr>
      </w:lvl>
    </w:lvlOverride>
    <w:lvlOverride w:ilvl="6">
      <w:lvl w:ilvl="6">
        <w:start w:val="1"/>
        <w:numFmt w:val="decimal"/>
        <w:lvlText w:val="%7."/>
        <w:lvlJc w:val="left"/>
        <w:pPr>
          <w:tabs>
            <w:tab w:val="num" w:pos="5040"/>
          </w:tabs>
          <w:ind w:left="5040" w:right="5040" w:hanging="360"/>
        </w:pPr>
        <w:rPr>
          <w:rFonts w:hint="default"/>
        </w:rPr>
      </w:lvl>
    </w:lvlOverride>
    <w:lvlOverride w:ilvl="7">
      <w:lvl w:ilvl="7">
        <w:start w:val="1"/>
        <w:numFmt w:val="lowerLetter"/>
        <w:lvlText w:val="%8."/>
        <w:lvlJc w:val="left"/>
        <w:pPr>
          <w:tabs>
            <w:tab w:val="num" w:pos="5760"/>
          </w:tabs>
          <w:ind w:left="5760" w:right="5760" w:hanging="360"/>
        </w:pPr>
        <w:rPr>
          <w:rFonts w:hint="default"/>
        </w:rPr>
      </w:lvl>
    </w:lvlOverride>
    <w:lvlOverride w:ilvl="8">
      <w:lvl w:ilvl="8">
        <w:start w:val="1"/>
        <w:numFmt w:val="lowerRoman"/>
        <w:lvlText w:val="%9."/>
        <w:lvlJc w:val="right"/>
        <w:pPr>
          <w:tabs>
            <w:tab w:val="num" w:pos="6480"/>
          </w:tabs>
          <w:ind w:left="6480" w:right="6480" w:hanging="180"/>
        </w:pPr>
        <w:rPr>
          <w:rFonts w:hint="default"/>
        </w:rPr>
      </w:lvl>
    </w:lvlOverride>
  </w:num>
  <w:num w:numId="185">
    <w:abstractNumId w:val="0"/>
    <w:lvlOverride w:ilvl="0">
      <w:lvl w:ilvl="0">
        <w:start w:val="1"/>
        <w:numFmt w:val="bullet"/>
        <w:lvlText w:val=""/>
        <w:legacy w:legacy="1" w:legacySpace="0" w:legacyIndent="360"/>
        <w:lvlJc w:val="left"/>
        <w:pPr>
          <w:ind w:left="360" w:right="360" w:hanging="360"/>
        </w:pPr>
        <w:rPr>
          <w:rFonts w:ascii="Symbol" w:hAnsi="Symbol" w:hint="default"/>
        </w:rPr>
      </w:lvl>
    </w:lvlOverride>
  </w:num>
  <w:num w:numId="186">
    <w:abstractNumId w:val="0"/>
    <w:lvlOverride w:ilvl="0">
      <w:lvl w:ilvl="0">
        <w:numFmt w:val="bullet"/>
        <w:lvlText w:val=""/>
        <w:legacy w:legacy="1" w:legacySpace="0" w:legacyIndent="720"/>
        <w:lvlJc w:val="left"/>
        <w:pPr>
          <w:ind w:left="1080" w:right="1080" w:hanging="720"/>
        </w:pPr>
        <w:rPr>
          <w:rFonts w:ascii="Symbol" w:hAnsi="Symbol" w:hint="default"/>
        </w:rPr>
      </w:lvl>
    </w:lvlOverride>
  </w:num>
  <w:num w:numId="187">
    <w:abstractNumId w:val="0"/>
    <w:lvlOverride w:ilvl="0">
      <w:lvl w:ilvl="0">
        <w:start w:val="1999"/>
        <w:numFmt w:val="bullet"/>
        <w:lvlText w:val="-"/>
        <w:legacy w:legacy="1" w:legacySpace="0" w:legacyIndent="360"/>
        <w:lvlJc w:val="left"/>
        <w:pPr>
          <w:ind w:left="360" w:right="360" w:hanging="360"/>
        </w:pPr>
      </w:lvl>
    </w:lvlOverride>
  </w:num>
  <w:num w:numId="188">
    <w:abstractNumId w:val="31"/>
    <w:lvlOverride w:ilvl="0">
      <w:lvl w:ilvl="0">
        <w:start w:val="1"/>
        <w:numFmt w:val="decimal"/>
        <w:lvlText w:val="%1."/>
        <w:lvlJc w:val="left"/>
        <w:pPr>
          <w:tabs>
            <w:tab w:val="num" w:pos="454"/>
          </w:tabs>
          <w:ind w:left="454" w:right="454" w:hanging="454"/>
        </w:pPr>
        <w:rPr>
          <w:rFonts w:hint="default"/>
          <w:b/>
          <w:i w:val="0"/>
        </w:rPr>
      </w:lvl>
    </w:lvlOverride>
    <w:lvlOverride w:ilvl="1">
      <w:lvl w:ilvl="1">
        <w:start w:val="1"/>
        <w:numFmt w:val="decimal"/>
        <w:lvlText w:val="%2)"/>
        <w:lvlJc w:val="left"/>
        <w:pPr>
          <w:tabs>
            <w:tab w:val="num" w:pos="1440"/>
          </w:tabs>
          <w:ind w:left="1440" w:right="1440" w:hanging="360"/>
        </w:pPr>
        <w:rPr>
          <w:rFonts w:ascii="Times" w:hAnsi="Times" w:hint="default"/>
          <w:b w:val="0"/>
          <w:i w:val="0"/>
        </w:rPr>
      </w:lvl>
    </w:lvlOverride>
    <w:lvlOverride w:ilvl="2">
      <w:lvl w:ilvl="2">
        <w:start w:val="1"/>
        <w:numFmt w:val="lowerLetter"/>
        <w:lvlText w:val="%3)"/>
        <w:lvlJc w:val="left"/>
        <w:pPr>
          <w:tabs>
            <w:tab w:val="num" w:pos="2340"/>
          </w:tabs>
          <w:ind w:left="2340" w:right="2340" w:hanging="360"/>
        </w:pPr>
        <w:rPr>
          <w:rFonts w:hint="default"/>
        </w:rPr>
      </w:lvl>
    </w:lvlOverride>
    <w:lvlOverride w:ilvl="3">
      <w:lvl w:ilvl="3">
        <w:start w:val="1"/>
        <w:numFmt w:val="decimal"/>
        <w:lvlText w:val="%4."/>
        <w:lvlJc w:val="left"/>
        <w:pPr>
          <w:tabs>
            <w:tab w:val="num" w:pos="2880"/>
          </w:tabs>
          <w:ind w:left="2880" w:right="2880" w:hanging="360"/>
        </w:pPr>
        <w:rPr>
          <w:rFonts w:hint="default"/>
        </w:rPr>
      </w:lvl>
    </w:lvlOverride>
    <w:lvlOverride w:ilvl="4">
      <w:lvl w:ilvl="4">
        <w:start w:val="1"/>
        <w:numFmt w:val="lowerLetter"/>
        <w:lvlText w:val="%5."/>
        <w:lvlJc w:val="left"/>
        <w:pPr>
          <w:tabs>
            <w:tab w:val="num" w:pos="3600"/>
          </w:tabs>
          <w:ind w:left="3600" w:right="3600" w:hanging="360"/>
        </w:pPr>
        <w:rPr>
          <w:rFonts w:hint="default"/>
        </w:rPr>
      </w:lvl>
    </w:lvlOverride>
    <w:lvlOverride w:ilvl="5">
      <w:lvl w:ilvl="5">
        <w:start w:val="1"/>
        <w:numFmt w:val="lowerRoman"/>
        <w:lvlText w:val="%6."/>
        <w:lvlJc w:val="right"/>
        <w:pPr>
          <w:tabs>
            <w:tab w:val="num" w:pos="4320"/>
          </w:tabs>
          <w:ind w:left="4320" w:right="4320" w:hanging="180"/>
        </w:pPr>
        <w:rPr>
          <w:rFonts w:hint="default"/>
        </w:rPr>
      </w:lvl>
    </w:lvlOverride>
    <w:lvlOverride w:ilvl="6">
      <w:lvl w:ilvl="6">
        <w:start w:val="1"/>
        <w:numFmt w:val="decimal"/>
        <w:lvlText w:val="%7."/>
        <w:lvlJc w:val="left"/>
        <w:pPr>
          <w:tabs>
            <w:tab w:val="num" w:pos="5040"/>
          </w:tabs>
          <w:ind w:left="5040" w:right="5040" w:hanging="360"/>
        </w:pPr>
        <w:rPr>
          <w:rFonts w:hint="default"/>
        </w:rPr>
      </w:lvl>
    </w:lvlOverride>
    <w:lvlOverride w:ilvl="7">
      <w:lvl w:ilvl="7">
        <w:start w:val="1"/>
        <w:numFmt w:val="lowerLetter"/>
        <w:lvlText w:val="%8."/>
        <w:lvlJc w:val="left"/>
        <w:pPr>
          <w:tabs>
            <w:tab w:val="num" w:pos="5760"/>
          </w:tabs>
          <w:ind w:left="5760" w:right="5760" w:hanging="360"/>
        </w:pPr>
        <w:rPr>
          <w:rFonts w:hint="default"/>
        </w:rPr>
      </w:lvl>
    </w:lvlOverride>
    <w:lvlOverride w:ilvl="8">
      <w:lvl w:ilvl="8">
        <w:start w:val="1"/>
        <w:numFmt w:val="lowerRoman"/>
        <w:lvlText w:val="%9."/>
        <w:lvlJc w:val="right"/>
        <w:pPr>
          <w:tabs>
            <w:tab w:val="num" w:pos="6480"/>
          </w:tabs>
          <w:ind w:left="6480" w:right="6480" w:hanging="180"/>
        </w:pPr>
        <w:rPr>
          <w:rFonts w:hint="default"/>
        </w:rPr>
      </w:lvl>
    </w:lvlOverride>
  </w:num>
  <w:num w:numId="189">
    <w:abstractNumId w:val="0"/>
    <w:lvlOverride w:ilvl="0">
      <w:lvl w:ilvl="0">
        <w:start w:val="1"/>
        <w:numFmt w:val="bullet"/>
        <w:lvlText w:val=""/>
        <w:legacy w:legacy="1" w:legacySpace="0" w:legacyIndent="360"/>
        <w:lvlJc w:val="left"/>
        <w:pPr>
          <w:ind w:left="360" w:right="360" w:hanging="360"/>
        </w:pPr>
        <w:rPr>
          <w:rFonts w:ascii="Symbol" w:hAnsi="Symbol" w:hint="default"/>
        </w:rPr>
      </w:lvl>
    </w:lvlOverride>
  </w:num>
  <w:num w:numId="190">
    <w:abstractNumId w:val="0"/>
    <w:lvlOverride w:ilvl="0">
      <w:lvl w:ilvl="0">
        <w:numFmt w:val="bullet"/>
        <w:lvlText w:val=""/>
        <w:legacy w:legacy="1" w:legacySpace="0" w:legacyIndent="720"/>
        <w:lvlJc w:val="left"/>
        <w:pPr>
          <w:ind w:left="1080" w:right="1080" w:hanging="720"/>
        </w:pPr>
        <w:rPr>
          <w:rFonts w:ascii="Symbol" w:hAnsi="Symbol" w:hint="default"/>
        </w:rPr>
      </w:lvl>
    </w:lvlOverride>
  </w:num>
  <w:num w:numId="191">
    <w:abstractNumId w:val="0"/>
    <w:lvlOverride w:ilvl="0">
      <w:lvl w:ilvl="0">
        <w:start w:val="1999"/>
        <w:numFmt w:val="bullet"/>
        <w:lvlText w:val="-"/>
        <w:legacy w:legacy="1" w:legacySpace="0" w:legacyIndent="360"/>
        <w:lvlJc w:val="left"/>
        <w:pPr>
          <w:ind w:left="360" w:right="360" w:hanging="360"/>
        </w:pPr>
      </w:lvl>
    </w:lvlOverride>
  </w:num>
  <w:num w:numId="192">
    <w:abstractNumId w:val="31"/>
    <w:lvlOverride w:ilvl="0">
      <w:lvl w:ilvl="0">
        <w:start w:val="1"/>
        <w:numFmt w:val="decimal"/>
        <w:lvlText w:val="%1."/>
        <w:lvlJc w:val="left"/>
        <w:pPr>
          <w:tabs>
            <w:tab w:val="num" w:pos="454"/>
          </w:tabs>
          <w:ind w:left="454" w:right="454" w:hanging="454"/>
        </w:pPr>
        <w:rPr>
          <w:rFonts w:hint="default"/>
          <w:b/>
          <w:i w:val="0"/>
        </w:rPr>
      </w:lvl>
    </w:lvlOverride>
    <w:lvlOverride w:ilvl="1">
      <w:lvl w:ilvl="1">
        <w:start w:val="1"/>
        <w:numFmt w:val="decimal"/>
        <w:lvlText w:val="%2)"/>
        <w:lvlJc w:val="left"/>
        <w:pPr>
          <w:tabs>
            <w:tab w:val="num" w:pos="1440"/>
          </w:tabs>
          <w:ind w:left="1440" w:right="1440" w:hanging="360"/>
        </w:pPr>
        <w:rPr>
          <w:rFonts w:ascii="Times" w:hAnsi="Times" w:hint="default"/>
          <w:b w:val="0"/>
          <w:i w:val="0"/>
        </w:rPr>
      </w:lvl>
    </w:lvlOverride>
    <w:lvlOverride w:ilvl="2">
      <w:lvl w:ilvl="2">
        <w:start w:val="1"/>
        <w:numFmt w:val="lowerLetter"/>
        <w:lvlText w:val="%3)"/>
        <w:lvlJc w:val="left"/>
        <w:pPr>
          <w:tabs>
            <w:tab w:val="num" w:pos="2340"/>
          </w:tabs>
          <w:ind w:left="2340" w:right="2340" w:hanging="360"/>
        </w:pPr>
        <w:rPr>
          <w:rFonts w:hint="default"/>
        </w:rPr>
      </w:lvl>
    </w:lvlOverride>
    <w:lvlOverride w:ilvl="3">
      <w:lvl w:ilvl="3">
        <w:start w:val="1"/>
        <w:numFmt w:val="decimal"/>
        <w:lvlText w:val="%4."/>
        <w:lvlJc w:val="left"/>
        <w:pPr>
          <w:tabs>
            <w:tab w:val="num" w:pos="2880"/>
          </w:tabs>
          <w:ind w:left="2880" w:right="2880" w:hanging="360"/>
        </w:pPr>
        <w:rPr>
          <w:rFonts w:hint="default"/>
        </w:rPr>
      </w:lvl>
    </w:lvlOverride>
    <w:lvlOverride w:ilvl="4">
      <w:lvl w:ilvl="4">
        <w:start w:val="1"/>
        <w:numFmt w:val="lowerLetter"/>
        <w:lvlText w:val="%5."/>
        <w:lvlJc w:val="left"/>
        <w:pPr>
          <w:tabs>
            <w:tab w:val="num" w:pos="3600"/>
          </w:tabs>
          <w:ind w:left="3600" w:right="3600" w:hanging="360"/>
        </w:pPr>
        <w:rPr>
          <w:rFonts w:hint="default"/>
        </w:rPr>
      </w:lvl>
    </w:lvlOverride>
    <w:lvlOverride w:ilvl="5">
      <w:lvl w:ilvl="5">
        <w:start w:val="1"/>
        <w:numFmt w:val="lowerRoman"/>
        <w:lvlText w:val="%6."/>
        <w:lvlJc w:val="right"/>
        <w:pPr>
          <w:tabs>
            <w:tab w:val="num" w:pos="4320"/>
          </w:tabs>
          <w:ind w:left="4320" w:right="4320" w:hanging="180"/>
        </w:pPr>
        <w:rPr>
          <w:rFonts w:hint="default"/>
        </w:rPr>
      </w:lvl>
    </w:lvlOverride>
    <w:lvlOverride w:ilvl="6">
      <w:lvl w:ilvl="6">
        <w:start w:val="1"/>
        <w:numFmt w:val="decimal"/>
        <w:lvlText w:val="%7."/>
        <w:lvlJc w:val="left"/>
        <w:pPr>
          <w:tabs>
            <w:tab w:val="num" w:pos="5040"/>
          </w:tabs>
          <w:ind w:left="5040" w:right="5040" w:hanging="360"/>
        </w:pPr>
        <w:rPr>
          <w:rFonts w:hint="default"/>
        </w:rPr>
      </w:lvl>
    </w:lvlOverride>
    <w:lvlOverride w:ilvl="7">
      <w:lvl w:ilvl="7">
        <w:start w:val="1"/>
        <w:numFmt w:val="lowerLetter"/>
        <w:lvlText w:val="%8."/>
        <w:lvlJc w:val="left"/>
        <w:pPr>
          <w:tabs>
            <w:tab w:val="num" w:pos="5760"/>
          </w:tabs>
          <w:ind w:left="5760" w:right="5760" w:hanging="360"/>
        </w:pPr>
        <w:rPr>
          <w:rFonts w:hint="default"/>
        </w:rPr>
      </w:lvl>
    </w:lvlOverride>
    <w:lvlOverride w:ilvl="8">
      <w:lvl w:ilvl="8">
        <w:start w:val="1"/>
        <w:numFmt w:val="lowerRoman"/>
        <w:lvlText w:val="%9."/>
        <w:lvlJc w:val="right"/>
        <w:pPr>
          <w:tabs>
            <w:tab w:val="num" w:pos="6480"/>
          </w:tabs>
          <w:ind w:left="6480" w:righ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8/18/2003 10:22 PM"/>
    <w:docVar w:name="DocCategory" w:val="Doc"/>
    <w:docVar w:name="DocType" w:val="Final"/>
    <w:docVar w:name="JobNo" w:val="0342249A"/>
    <w:docVar w:name="OandT" w:val=" "/>
    <w:docVar w:name="Symbol1" w:val="CEDAW/C/LVA/1-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paragraph" w:styleId="Heading1">
    <w:name w:val="heading 1"/>
    <w:basedOn w:val="Normal"/>
    <w:next w:val="Normal"/>
    <w:qFormat/>
    <w:pPr>
      <w:keepNext/>
      <w:tabs>
        <w:tab w:val="left" w:pos="288"/>
        <w:tab w:val="left" w:pos="576"/>
        <w:tab w:val="left" w:pos="864"/>
        <w:tab w:val="left" w:pos="1152"/>
      </w:tabs>
      <w:spacing w:after="80" w:line="240" w:lineRule="exact"/>
      <w:ind w:left="40"/>
      <w:jc w:val="center"/>
      <w:outlineLvl w:val="0"/>
    </w:pPr>
    <w:rPr>
      <w:i/>
      <w:iCs/>
      <w:sz w:val="16"/>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b/>
      <w:bCs/>
      <w:sz w:val="24"/>
      <w:szCs w:val="34"/>
    </w:r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HCh">
    <w:name w:val="_ H _Ch"/>
    <w:basedOn w:val="H1"/>
    <w:next w:val="SingleTxt"/>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SingleTxt"/>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lang w:eastAsia="en-US"/>
    </w:rPr>
  </w:style>
  <w:style w:type="paragraph" w:styleId="CommentText">
    <w:name w:val="annotation text"/>
    <w:basedOn w:val="Normal"/>
    <w:semiHidden/>
    <w:rPr>
      <w:szCs w:val="24"/>
    </w:rPr>
  </w:style>
  <w:style w:type="paragraph" w:styleId="NormalWeb">
    <w:name w:val="Normal (Web)"/>
    <w:basedOn w:val="Normal"/>
    <w:pPr>
      <w:bidi w:val="0"/>
      <w:spacing w:before="100" w:after="100" w:line="240" w:lineRule="auto"/>
      <w:jc w:val="left"/>
    </w:pPr>
    <w:rPr>
      <w:w w:val="100"/>
      <w:kern w:val="0"/>
      <w:sz w:val="24"/>
      <w:szCs w:val="28"/>
      <w:lang w:val="en-GB"/>
    </w:rPr>
  </w:style>
  <w:style w:type="paragraph" w:customStyle="1" w:styleId="virsraksti">
    <w:name w:val="virsraksti"/>
    <w:basedOn w:val="Normal"/>
    <w:pPr>
      <w:numPr>
        <w:numId w:val="102"/>
      </w:numPr>
      <w:bidi w:val="0"/>
      <w:spacing w:line="240" w:lineRule="auto"/>
      <w:jc w:val="left"/>
      <w:outlineLvl w:val="0"/>
    </w:pPr>
    <w:rPr>
      <w:rFonts w:ascii="Times New Roman Tilde" w:hAnsi="Times New Roman Tilde"/>
      <w:b/>
      <w:bCs/>
      <w:w w:val="100"/>
      <w:kern w:val="0"/>
      <w:sz w:val="24"/>
      <w:szCs w:val="28"/>
    </w:rPr>
  </w:style>
  <w:style w:type="paragraph" w:customStyle="1" w:styleId="ANGLUvirsr">
    <w:name w:val="ANGLUvirsr"/>
    <w:basedOn w:val="virsraksti"/>
    <w:pPr>
      <w:numPr>
        <w:numId w:val="0"/>
      </w:numPr>
      <w:ind w:right="1080"/>
    </w:pPr>
    <w:rPr>
      <w:i/>
      <w:iCs/>
    </w:rPr>
  </w:style>
  <w:style w:type="paragraph" w:customStyle="1" w:styleId="naisf">
    <w:name w:val="naisf"/>
    <w:basedOn w:val="Normal"/>
    <w:pPr>
      <w:bidi w:val="0"/>
      <w:spacing w:before="100" w:after="100" w:line="240" w:lineRule="auto"/>
      <w:jc w:val="left"/>
    </w:pPr>
    <w:rPr>
      <w:rFonts w:ascii="Arial Unicode MS" w:eastAsia="Arial Unicode MS" w:hAnsi="Arial Unicode MS"/>
      <w:w w:val="100"/>
      <w:kern w:val="0"/>
      <w:sz w:val="24"/>
      <w:szCs w:val="28"/>
      <w:lang w:val="en-GB"/>
    </w:rPr>
  </w:style>
  <w:style w:type="paragraph" w:customStyle="1" w:styleId="Nodaas">
    <w:name w:val="Noda?as"/>
    <w:basedOn w:val="Normal"/>
    <w:pPr>
      <w:widowControl w:val="0"/>
      <w:bidi w:val="0"/>
      <w:spacing w:line="240" w:lineRule="auto"/>
      <w:jc w:val="center"/>
    </w:pPr>
    <w:rPr>
      <w:rFonts w:ascii="RimTimes" w:hAnsi="RimTimes"/>
      <w:b/>
      <w:bCs/>
      <w:w w:val="100"/>
      <w:kern w:val="0"/>
      <w:sz w:val="24"/>
      <w:szCs w:val="28"/>
      <w:lang w:val="lv-LV"/>
    </w:rPr>
  </w:style>
  <w:style w:type="paragraph" w:customStyle="1" w:styleId="section-shall">
    <w:name w:val="section - shall"/>
    <w:basedOn w:val="Normal"/>
    <w:pPr>
      <w:bidi w:val="0"/>
      <w:spacing w:line="240" w:lineRule="auto"/>
      <w:ind w:firstLine="567"/>
      <w:jc w:val="right"/>
    </w:pPr>
    <w:rPr>
      <w:w w:val="100"/>
      <w:kern w:val="0"/>
      <w:sz w:val="24"/>
      <w:szCs w:val="28"/>
      <w:lang w:val="en-GB"/>
    </w:rPr>
  </w:style>
  <w:style w:type="paragraph" w:styleId="BodyTextIndent2">
    <w:name w:val="Body Text Indent 2"/>
    <w:basedOn w:val="Normal"/>
    <w:semiHidden/>
    <w:pPr>
      <w:bidi w:val="0"/>
      <w:spacing w:line="240" w:lineRule="auto"/>
      <w:ind w:firstLine="720"/>
      <w:jc w:val="left"/>
    </w:pPr>
    <w:rPr>
      <w:w w:val="100"/>
      <w:kern w:val="0"/>
      <w:sz w:val="24"/>
      <w:szCs w:val="28"/>
      <w:lang w:val="lv-LV"/>
    </w:rPr>
  </w:style>
  <w:style w:type="paragraph" w:styleId="BodyText">
    <w:name w:val="Body Text"/>
    <w:basedOn w:val="Normal"/>
    <w:semiHidden/>
    <w:pPr>
      <w:widowControl w:val="0"/>
      <w:autoSpaceDE w:val="0"/>
      <w:autoSpaceDN w:val="0"/>
      <w:bidi w:val="0"/>
      <w:adjustRightInd w:val="0"/>
      <w:spacing w:line="240" w:lineRule="auto"/>
      <w:jc w:val="right"/>
    </w:pPr>
    <w:rPr>
      <w:w w:val="100"/>
      <w:kern w:val="0"/>
      <w:sz w:val="24"/>
      <w:szCs w:val="28"/>
      <w:lang w:val="en-AU"/>
    </w:rPr>
  </w:style>
  <w:style w:type="paragraph" w:styleId="BodyText3">
    <w:name w:val="Body Text 3"/>
    <w:basedOn w:val="Normal"/>
    <w:semiHidden/>
    <w:pPr>
      <w:bidi w:val="0"/>
      <w:spacing w:line="240" w:lineRule="auto"/>
      <w:jc w:val="right"/>
    </w:pPr>
    <w:rPr>
      <w:rFonts w:ascii="RimTimes" w:hAnsi="RimTimes"/>
      <w:w w:val="100"/>
      <w:kern w:val="0"/>
      <w:sz w:val="24"/>
      <w:szCs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31343</Words>
  <Characters>153581</Characters>
  <Application>Microsoft Office Word</Application>
  <DocSecurity>4</DocSecurity>
  <Lines>4954</Lines>
  <Paragraphs>2194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219401</CharactersWithSpaces>
  <SharedDoc>false</SharedDoc>
  <HLinks>
    <vt:vector size="6" baseType="variant">
      <vt:variant>
        <vt:i4>4522087</vt:i4>
      </vt:variant>
      <vt:variant>
        <vt:i4>390452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Arabic_CPPS</dc:creator>
  <cp:keywords/>
  <cp:lastModifiedBy>Arabic_CPPS</cp:lastModifiedBy>
  <cp:revision>2</cp:revision>
  <cp:lastPrinted>2003-09-29T09:04:00Z</cp:lastPrinted>
  <dcterms:created xsi:type="dcterms:W3CDTF">2003-09-29T16:45:00Z</dcterms:created>
  <dcterms:modified xsi:type="dcterms:W3CDTF">2003-09-29T16:45:00Z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0342249</vt:lpwstr>
  </property>
  <property fmtid="{D5CDD505-2E9C-101B-9397-08002B2CF9AE}" pid="3" name="Symbol1">
    <vt:lpwstr>CEDAW/C/LVA/1-3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