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fldSimple w:instr=" FILLIN  &quot;Введите часть символа после CAT/&quot;  \* MERGEFORMAT ">
              <w:r w:rsidR="007C530F">
                <w:rPr>
                  <w:sz w:val="20"/>
                  <w:lang w:val="en-US"/>
                </w:rPr>
                <w:t>C/51/D/441/2010</w:t>
              </w:r>
            </w:fldSimple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proofErr w:type="spellStart"/>
            <w:r w:rsidRPr="004E6131">
              <w:rPr>
                <w:sz w:val="20"/>
                <w:lang w:val="en-US"/>
              </w:rPr>
              <w:t>Distr</w:t>
            </w:r>
            <w:proofErr w:type="spellEnd"/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fldSimple w:instr=" FILLIN  &quot;Введите дату документа&quot; \* MERGEFORMAT ">
              <w:r w:rsidR="007C530F">
                <w:rPr>
                  <w:sz w:val="20"/>
                  <w:lang w:val="en-US"/>
                </w:rPr>
                <w:t>17 December 2013</w:t>
              </w:r>
            </w:fldSimple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7C530F" w:rsidRPr="007C530F" w:rsidRDefault="007C530F" w:rsidP="007C530F">
      <w:pPr>
        <w:spacing w:before="120"/>
        <w:rPr>
          <w:b/>
          <w:sz w:val="24"/>
          <w:szCs w:val="24"/>
        </w:rPr>
      </w:pPr>
      <w:r w:rsidRPr="007C530F">
        <w:rPr>
          <w:b/>
          <w:sz w:val="24"/>
          <w:szCs w:val="24"/>
        </w:rPr>
        <w:t>Комитет против пыток</w:t>
      </w:r>
    </w:p>
    <w:p w:rsidR="007C530F" w:rsidRPr="007C530F" w:rsidRDefault="007C530F" w:rsidP="007C530F">
      <w:pPr>
        <w:pStyle w:val="HChGR"/>
      </w:pPr>
      <w:r w:rsidRPr="007C530F">
        <w:tab/>
      </w:r>
      <w:r w:rsidRPr="007C530F">
        <w:tab/>
        <w:t>Сообщение № 441/2010</w:t>
      </w:r>
    </w:p>
    <w:p w:rsidR="007C530F" w:rsidRPr="007A624F" w:rsidRDefault="007C530F" w:rsidP="007C530F">
      <w:pPr>
        <w:pStyle w:val="H1GR"/>
      </w:pPr>
      <w:r w:rsidRPr="007C530F">
        <w:tab/>
      </w:r>
      <w:r w:rsidRPr="007C530F">
        <w:tab/>
        <w:t xml:space="preserve">Решение, принятое Комитетом на его пятьдесят первой сессии, </w:t>
      </w:r>
      <w:r w:rsidRPr="007C530F">
        <w:br/>
        <w:t xml:space="preserve">28 октября </w:t>
      </w:r>
      <w:r>
        <w:t>−</w:t>
      </w:r>
      <w:r w:rsidRPr="007C530F">
        <w:t xml:space="preserve"> 22 ноября 2013 года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5"/>
        <w:gridCol w:w="4179"/>
      </w:tblGrid>
      <w:tr w:rsidR="007C530F" w:rsidRPr="00FD530C" w:rsidTr="007C530F">
        <w:trPr>
          <w:cnfStyle w:val="100000000000"/>
        </w:trPr>
        <w:tc>
          <w:tcPr>
            <w:tcW w:w="2625" w:type="dxa"/>
          </w:tcPr>
          <w:p w:rsidR="007C530F" w:rsidRPr="00FD530C" w:rsidRDefault="007C530F" w:rsidP="007C530F">
            <w:pPr>
              <w:spacing w:after="120"/>
              <w:rPr>
                <w:i/>
                <w:sz w:val="20"/>
              </w:rPr>
            </w:pPr>
            <w:r w:rsidRPr="00FD530C">
              <w:rPr>
                <w:i/>
                <w:sz w:val="20"/>
              </w:rPr>
              <w:t>Представлено:</w:t>
            </w:r>
          </w:p>
        </w:tc>
        <w:tc>
          <w:tcPr>
            <w:tcW w:w="4179" w:type="dxa"/>
          </w:tcPr>
          <w:p w:rsidR="007C530F" w:rsidRPr="00FD530C" w:rsidRDefault="007C530F" w:rsidP="007C530F">
            <w:pPr>
              <w:spacing w:after="120"/>
              <w:rPr>
                <w:sz w:val="20"/>
              </w:rPr>
            </w:pPr>
            <w:r w:rsidRPr="00FD530C">
              <w:rPr>
                <w:sz w:val="20"/>
              </w:rPr>
              <w:t xml:space="preserve">Олегом </w:t>
            </w:r>
            <w:proofErr w:type="spellStart"/>
            <w:r w:rsidRPr="00FD530C">
              <w:rPr>
                <w:sz w:val="20"/>
              </w:rPr>
              <w:t>Евлоевым</w:t>
            </w:r>
            <w:proofErr w:type="spellEnd"/>
            <w:r w:rsidRPr="00FD530C">
              <w:rPr>
                <w:sz w:val="20"/>
              </w:rPr>
              <w:t xml:space="preserve"> (представлен Казахста</w:t>
            </w:r>
            <w:r w:rsidRPr="00FD530C">
              <w:rPr>
                <w:sz w:val="20"/>
              </w:rPr>
              <w:t>н</w:t>
            </w:r>
            <w:r w:rsidRPr="00FD530C">
              <w:rPr>
                <w:sz w:val="20"/>
              </w:rPr>
              <w:t>ским международным бюро по правам чел</w:t>
            </w:r>
            <w:r w:rsidRPr="00FD530C">
              <w:rPr>
                <w:sz w:val="20"/>
              </w:rPr>
              <w:t>о</w:t>
            </w:r>
            <w:r w:rsidRPr="00FD530C">
              <w:rPr>
                <w:sz w:val="20"/>
              </w:rPr>
              <w:t>века и с</w:t>
            </w:r>
            <w:r w:rsidRPr="00FD530C">
              <w:rPr>
                <w:sz w:val="20"/>
              </w:rPr>
              <w:t>о</w:t>
            </w:r>
            <w:r w:rsidRPr="00FD530C">
              <w:rPr>
                <w:sz w:val="20"/>
              </w:rPr>
              <w:t>блюдению законности)</w:t>
            </w:r>
          </w:p>
        </w:tc>
      </w:tr>
      <w:tr w:rsidR="007C530F" w:rsidRPr="00FD530C" w:rsidTr="007C530F">
        <w:tc>
          <w:tcPr>
            <w:tcW w:w="2625" w:type="dxa"/>
          </w:tcPr>
          <w:p w:rsidR="007C530F" w:rsidRPr="00FD530C" w:rsidRDefault="007C530F" w:rsidP="007C530F">
            <w:pPr>
              <w:spacing w:after="120"/>
              <w:rPr>
                <w:i/>
                <w:sz w:val="20"/>
              </w:rPr>
            </w:pPr>
            <w:r w:rsidRPr="00FD530C">
              <w:rPr>
                <w:i/>
                <w:sz w:val="20"/>
              </w:rPr>
              <w:t>Предполагаемая жертва:</w:t>
            </w:r>
          </w:p>
        </w:tc>
        <w:tc>
          <w:tcPr>
            <w:tcW w:w="4179" w:type="dxa"/>
          </w:tcPr>
          <w:p w:rsidR="007C530F" w:rsidRPr="00FD530C" w:rsidRDefault="007C530F" w:rsidP="007C530F">
            <w:pPr>
              <w:spacing w:after="120"/>
              <w:rPr>
                <w:sz w:val="20"/>
              </w:rPr>
            </w:pPr>
            <w:r w:rsidRPr="00FD530C">
              <w:rPr>
                <w:sz w:val="20"/>
              </w:rPr>
              <w:t>заявитель</w:t>
            </w:r>
          </w:p>
        </w:tc>
      </w:tr>
      <w:tr w:rsidR="007C530F" w:rsidRPr="00FD530C" w:rsidTr="007C530F">
        <w:tc>
          <w:tcPr>
            <w:tcW w:w="2625" w:type="dxa"/>
          </w:tcPr>
          <w:p w:rsidR="007C530F" w:rsidRPr="00FD530C" w:rsidRDefault="007C530F" w:rsidP="007C530F">
            <w:pPr>
              <w:spacing w:after="120"/>
              <w:rPr>
                <w:i/>
                <w:sz w:val="20"/>
              </w:rPr>
            </w:pPr>
            <w:r w:rsidRPr="00FD530C">
              <w:rPr>
                <w:i/>
                <w:sz w:val="20"/>
              </w:rPr>
              <w:t>Государство-участник:</w:t>
            </w:r>
          </w:p>
        </w:tc>
        <w:tc>
          <w:tcPr>
            <w:tcW w:w="4179" w:type="dxa"/>
          </w:tcPr>
          <w:p w:rsidR="007C530F" w:rsidRPr="00FD530C" w:rsidRDefault="007C530F" w:rsidP="007C530F">
            <w:pPr>
              <w:spacing w:after="120"/>
              <w:rPr>
                <w:sz w:val="20"/>
              </w:rPr>
            </w:pPr>
            <w:r w:rsidRPr="00FD530C">
              <w:rPr>
                <w:sz w:val="20"/>
              </w:rPr>
              <w:t>Казахстан</w:t>
            </w:r>
          </w:p>
        </w:tc>
      </w:tr>
      <w:tr w:rsidR="007C530F" w:rsidRPr="00FD530C" w:rsidTr="007C530F">
        <w:tc>
          <w:tcPr>
            <w:tcW w:w="2625" w:type="dxa"/>
          </w:tcPr>
          <w:p w:rsidR="007C530F" w:rsidRPr="00FD530C" w:rsidRDefault="007C530F" w:rsidP="007C530F">
            <w:pPr>
              <w:spacing w:after="120"/>
              <w:rPr>
                <w:i/>
                <w:sz w:val="20"/>
              </w:rPr>
            </w:pPr>
            <w:r w:rsidRPr="00FD530C">
              <w:rPr>
                <w:i/>
                <w:sz w:val="20"/>
              </w:rPr>
              <w:t>Дата жалобы:</w:t>
            </w:r>
          </w:p>
        </w:tc>
        <w:tc>
          <w:tcPr>
            <w:tcW w:w="4179" w:type="dxa"/>
          </w:tcPr>
          <w:p w:rsidR="007C530F" w:rsidRPr="00FD530C" w:rsidRDefault="007C530F" w:rsidP="007C530F">
            <w:pPr>
              <w:spacing w:after="120"/>
              <w:rPr>
                <w:sz w:val="20"/>
              </w:rPr>
            </w:pPr>
            <w:r w:rsidRPr="00FD530C">
              <w:rPr>
                <w:sz w:val="20"/>
              </w:rPr>
              <w:t xml:space="preserve">20 декабря 2010 года </w:t>
            </w:r>
            <w:r w:rsidRPr="00FD530C">
              <w:rPr>
                <w:sz w:val="20"/>
              </w:rPr>
              <w:br/>
              <w:t>(первоначальное предста</w:t>
            </w:r>
            <w:r w:rsidRPr="00FD530C">
              <w:rPr>
                <w:sz w:val="20"/>
              </w:rPr>
              <w:t>в</w:t>
            </w:r>
            <w:r w:rsidRPr="00FD530C">
              <w:rPr>
                <w:sz w:val="20"/>
              </w:rPr>
              <w:t>ление)</w:t>
            </w:r>
          </w:p>
        </w:tc>
      </w:tr>
      <w:tr w:rsidR="007C530F" w:rsidRPr="00FD530C" w:rsidTr="007C530F">
        <w:tc>
          <w:tcPr>
            <w:tcW w:w="2625" w:type="dxa"/>
          </w:tcPr>
          <w:p w:rsidR="007C530F" w:rsidRPr="00FD530C" w:rsidRDefault="007C530F" w:rsidP="007C530F">
            <w:pPr>
              <w:spacing w:after="120"/>
              <w:rPr>
                <w:i/>
                <w:sz w:val="20"/>
              </w:rPr>
            </w:pPr>
            <w:r w:rsidRPr="00FD530C">
              <w:rPr>
                <w:i/>
                <w:sz w:val="20"/>
              </w:rPr>
              <w:t>Дата принятия решения:</w:t>
            </w:r>
          </w:p>
        </w:tc>
        <w:tc>
          <w:tcPr>
            <w:tcW w:w="4179" w:type="dxa"/>
            <w:vAlign w:val="bottom"/>
          </w:tcPr>
          <w:p w:rsidR="007C530F" w:rsidRPr="00FD530C" w:rsidRDefault="007C530F" w:rsidP="007C530F">
            <w:pPr>
              <w:spacing w:after="120"/>
              <w:rPr>
                <w:sz w:val="20"/>
              </w:rPr>
            </w:pPr>
            <w:r w:rsidRPr="00FD530C">
              <w:rPr>
                <w:sz w:val="20"/>
              </w:rPr>
              <w:t>5 ноября 2013 года</w:t>
            </w:r>
          </w:p>
        </w:tc>
      </w:tr>
      <w:tr w:rsidR="007C530F" w:rsidRPr="00FD530C" w:rsidTr="007C530F">
        <w:tc>
          <w:tcPr>
            <w:tcW w:w="2625" w:type="dxa"/>
          </w:tcPr>
          <w:p w:rsidR="007C530F" w:rsidRPr="00FD530C" w:rsidRDefault="007C530F" w:rsidP="007C530F">
            <w:pPr>
              <w:spacing w:after="120"/>
              <w:rPr>
                <w:i/>
                <w:sz w:val="20"/>
              </w:rPr>
            </w:pPr>
            <w:r w:rsidRPr="00FD530C">
              <w:rPr>
                <w:i/>
                <w:iCs/>
                <w:sz w:val="20"/>
              </w:rPr>
              <w:t>Тема сообщения:</w:t>
            </w:r>
          </w:p>
        </w:tc>
        <w:tc>
          <w:tcPr>
            <w:tcW w:w="4179" w:type="dxa"/>
          </w:tcPr>
          <w:p w:rsidR="007C530F" w:rsidRPr="00FD530C" w:rsidRDefault="007C530F" w:rsidP="007C530F">
            <w:pPr>
              <w:spacing w:after="120"/>
              <w:rPr>
                <w:sz w:val="20"/>
              </w:rPr>
            </w:pPr>
            <w:proofErr w:type="spellStart"/>
            <w:r w:rsidRPr="00FD530C">
              <w:rPr>
                <w:sz w:val="20"/>
              </w:rPr>
              <w:t>непроведение</w:t>
            </w:r>
            <w:proofErr w:type="spellEnd"/>
            <w:r w:rsidRPr="00FD530C">
              <w:rPr>
                <w:sz w:val="20"/>
              </w:rPr>
              <w:t xml:space="preserve"> оперативного и беспристрас</w:t>
            </w:r>
            <w:r w:rsidRPr="00FD530C">
              <w:rPr>
                <w:sz w:val="20"/>
              </w:rPr>
              <w:t>т</w:t>
            </w:r>
            <w:r w:rsidRPr="00FD530C">
              <w:rPr>
                <w:sz w:val="20"/>
              </w:rPr>
              <w:t xml:space="preserve">ного расследования утверждений о пытках, </w:t>
            </w:r>
            <w:proofErr w:type="spellStart"/>
            <w:r w:rsidRPr="00FD530C">
              <w:rPr>
                <w:sz w:val="20"/>
              </w:rPr>
              <w:t>непривл</w:t>
            </w:r>
            <w:r w:rsidRPr="00FD530C">
              <w:rPr>
                <w:sz w:val="20"/>
              </w:rPr>
              <w:t>е</w:t>
            </w:r>
            <w:r w:rsidRPr="00FD530C">
              <w:rPr>
                <w:sz w:val="20"/>
              </w:rPr>
              <w:t>чение</w:t>
            </w:r>
            <w:proofErr w:type="spellEnd"/>
            <w:r w:rsidRPr="00FD530C">
              <w:rPr>
                <w:sz w:val="20"/>
              </w:rPr>
              <w:t xml:space="preserve"> к ответственности виновных, </w:t>
            </w:r>
            <w:proofErr w:type="spellStart"/>
            <w:r w:rsidRPr="00FD530C">
              <w:rPr>
                <w:sz w:val="20"/>
              </w:rPr>
              <w:t>непредоста</w:t>
            </w:r>
            <w:r w:rsidRPr="00FD530C">
              <w:rPr>
                <w:sz w:val="20"/>
              </w:rPr>
              <w:t>в</w:t>
            </w:r>
            <w:r w:rsidRPr="00FD530C">
              <w:rPr>
                <w:sz w:val="20"/>
              </w:rPr>
              <w:t>ление</w:t>
            </w:r>
            <w:proofErr w:type="spellEnd"/>
            <w:r w:rsidRPr="00FD530C">
              <w:rPr>
                <w:sz w:val="20"/>
              </w:rPr>
              <w:t xml:space="preserve"> полного и адекватного возмещения, принуждение к даче призн</w:t>
            </w:r>
            <w:r w:rsidRPr="00FD530C">
              <w:rPr>
                <w:sz w:val="20"/>
              </w:rPr>
              <w:t>а</w:t>
            </w:r>
            <w:r w:rsidRPr="00FD530C">
              <w:rPr>
                <w:sz w:val="20"/>
              </w:rPr>
              <w:t>тельных показаний</w:t>
            </w:r>
          </w:p>
        </w:tc>
      </w:tr>
      <w:tr w:rsidR="007C530F" w:rsidRPr="00FD530C" w:rsidTr="007C530F">
        <w:tc>
          <w:tcPr>
            <w:tcW w:w="2625" w:type="dxa"/>
          </w:tcPr>
          <w:p w:rsidR="007C530F" w:rsidRPr="00FD530C" w:rsidRDefault="007C530F" w:rsidP="007C530F">
            <w:pPr>
              <w:spacing w:after="120"/>
              <w:rPr>
                <w:i/>
                <w:iCs/>
                <w:sz w:val="20"/>
              </w:rPr>
            </w:pPr>
            <w:r w:rsidRPr="00FD530C">
              <w:rPr>
                <w:i/>
                <w:iCs/>
                <w:sz w:val="20"/>
              </w:rPr>
              <w:t>Вопросы существа:</w:t>
            </w:r>
          </w:p>
        </w:tc>
        <w:tc>
          <w:tcPr>
            <w:tcW w:w="4179" w:type="dxa"/>
          </w:tcPr>
          <w:p w:rsidR="007C530F" w:rsidRPr="00FD530C" w:rsidRDefault="007C530F" w:rsidP="007C530F">
            <w:pPr>
              <w:spacing w:after="120"/>
              <w:rPr>
                <w:sz w:val="20"/>
              </w:rPr>
            </w:pPr>
            <w:r w:rsidRPr="00FD530C">
              <w:rPr>
                <w:sz w:val="20"/>
              </w:rPr>
              <w:t>пытки; причинение сильной боли или стр</w:t>
            </w:r>
            <w:r w:rsidRPr="00FD530C">
              <w:rPr>
                <w:sz w:val="20"/>
              </w:rPr>
              <w:t>а</w:t>
            </w:r>
            <w:r w:rsidRPr="00FD530C">
              <w:rPr>
                <w:sz w:val="20"/>
              </w:rPr>
              <w:t>дания;</w:t>
            </w:r>
            <w:r w:rsidRPr="00FD530C">
              <w:rPr>
                <w:iCs/>
                <w:sz w:val="20"/>
              </w:rPr>
              <w:t xml:space="preserve"> </w:t>
            </w:r>
            <w:r w:rsidRPr="00FD530C">
              <w:rPr>
                <w:sz w:val="20"/>
              </w:rPr>
              <w:t>эффективные меры по предупрежд</w:t>
            </w:r>
            <w:r w:rsidRPr="00FD530C">
              <w:rPr>
                <w:sz w:val="20"/>
              </w:rPr>
              <w:t>е</w:t>
            </w:r>
            <w:r w:rsidRPr="00FD530C">
              <w:rPr>
                <w:sz w:val="20"/>
              </w:rPr>
              <w:t>нию пыток;</w:t>
            </w:r>
            <w:r w:rsidRPr="00FD530C">
              <w:rPr>
                <w:iCs/>
                <w:sz w:val="20"/>
              </w:rPr>
              <w:t xml:space="preserve"> </w:t>
            </w:r>
            <w:r w:rsidRPr="00FD530C">
              <w:rPr>
                <w:sz w:val="20"/>
              </w:rPr>
              <w:t>право обращени</w:t>
            </w:r>
            <w:r w:rsidR="007A624F">
              <w:rPr>
                <w:sz w:val="20"/>
              </w:rPr>
              <w:t>я</w:t>
            </w:r>
            <w:r w:rsidRPr="00FD530C">
              <w:rPr>
                <w:sz w:val="20"/>
              </w:rPr>
              <w:t xml:space="preserve"> с жалобой к компетентным вл</w:t>
            </w:r>
            <w:r w:rsidRPr="00FD530C">
              <w:rPr>
                <w:sz w:val="20"/>
              </w:rPr>
              <w:t>а</w:t>
            </w:r>
            <w:r w:rsidRPr="00FD530C">
              <w:rPr>
                <w:sz w:val="20"/>
              </w:rPr>
              <w:t>стям и на ее быстрое и беспристрастное рассмотрение такими вл</w:t>
            </w:r>
            <w:r w:rsidRPr="00FD530C">
              <w:rPr>
                <w:sz w:val="20"/>
              </w:rPr>
              <w:t>а</w:t>
            </w:r>
            <w:r w:rsidRPr="00FD530C">
              <w:rPr>
                <w:sz w:val="20"/>
              </w:rPr>
              <w:t>стями; право на справедливую и адекватную компенсацию</w:t>
            </w:r>
            <w:r w:rsidRPr="00FD530C">
              <w:rPr>
                <w:iCs/>
                <w:sz w:val="20"/>
              </w:rPr>
              <w:t>; признательные показания, п</w:t>
            </w:r>
            <w:r w:rsidRPr="00FD530C">
              <w:rPr>
                <w:iCs/>
                <w:sz w:val="20"/>
              </w:rPr>
              <w:t>о</w:t>
            </w:r>
            <w:r w:rsidRPr="00FD530C">
              <w:rPr>
                <w:iCs/>
                <w:sz w:val="20"/>
              </w:rPr>
              <w:t>лученные под принуждением</w:t>
            </w:r>
          </w:p>
        </w:tc>
      </w:tr>
      <w:tr w:rsidR="007C530F" w:rsidRPr="00FD530C" w:rsidTr="007C530F">
        <w:tc>
          <w:tcPr>
            <w:tcW w:w="2625" w:type="dxa"/>
          </w:tcPr>
          <w:p w:rsidR="007C530F" w:rsidRPr="00FD530C" w:rsidRDefault="007C530F" w:rsidP="007C530F">
            <w:pPr>
              <w:spacing w:after="120"/>
              <w:rPr>
                <w:i/>
                <w:iCs/>
                <w:sz w:val="20"/>
              </w:rPr>
            </w:pPr>
            <w:r w:rsidRPr="00FD530C">
              <w:rPr>
                <w:i/>
                <w:iCs/>
                <w:sz w:val="20"/>
              </w:rPr>
              <w:t>Процедурные вопросы</w:t>
            </w:r>
            <w:r w:rsidRPr="00FD530C">
              <w:rPr>
                <w:i/>
                <w:sz w:val="20"/>
              </w:rPr>
              <w:t>:</w:t>
            </w:r>
          </w:p>
        </w:tc>
        <w:tc>
          <w:tcPr>
            <w:tcW w:w="4179" w:type="dxa"/>
          </w:tcPr>
          <w:p w:rsidR="007C530F" w:rsidRPr="00FD530C" w:rsidRDefault="007C530F" w:rsidP="007C530F">
            <w:pPr>
              <w:spacing w:after="120"/>
              <w:rPr>
                <w:sz w:val="20"/>
              </w:rPr>
            </w:pPr>
            <w:r w:rsidRPr="00FD530C">
              <w:rPr>
                <w:iCs/>
                <w:sz w:val="20"/>
              </w:rPr>
              <w:t>исчерпание внутренних средств правовой з</w:t>
            </w:r>
            <w:r w:rsidRPr="00FD530C">
              <w:rPr>
                <w:iCs/>
                <w:sz w:val="20"/>
              </w:rPr>
              <w:t>а</w:t>
            </w:r>
            <w:r w:rsidRPr="00FD530C">
              <w:rPr>
                <w:iCs/>
                <w:sz w:val="20"/>
              </w:rPr>
              <w:t>щиты</w:t>
            </w:r>
          </w:p>
        </w:tc>
      </w:tr>
      <w:tr w:rsidR="007C530F" w:rsidRPr="00FD530C" w:rsidTr="007C530F">
        <w:tc>
          <w:tcPr>
            <w:tcW w:w="2625" w:type="dxa"/>
          </w:tcPr>
          <w:p w:rsidR="007C530F" w:rsidRPr="00FD530C" w:rsidRDefault="007C530F" w:rsidP="007C530F">
            <w:pPr>
              <w:spacing w:after="120"/>
              <w:rPr>
                <w:i/>
                <w:iCs/>
                <w:sz w:val="20"/>
              </w:rPr>
            </w:pPr>
            <w:r w:rsidRPr="00FD530C">
              <w:rPr>
                <w:i/>
                <w:iCs/>
                <w:sz w:val="20"/>
              </w:rPr>
              <w:t>Статьи Конвенции</w:t>
            </w:r>
            <w:r w:rsidRPr="00FD530C">
              <w:rPr>
                <w:i/>
                <w:sz w:val="20"/>
              </w:rPr>
              <w:t>:</w:t>
            </w:r>
          </w:p>
        </w:tc>
        <w:tc>
          <w:tcPr>
            <w:tcW w:w="4179" w:type="dxa"/>
          </w:tcPr>
          <w:p w:rsidR="007C530F" w:rsidRPr="00FD530C" w:rsidRDefault="007C530F" w:rsidP="007C530F">
            <w:pPr>
              <w:spacing w:after="120"/>
              <w:rPr>
                <w:sz w:val="20"/>
              </w:rPr>
            </w:pPr>
            <w:r w:rsidRPr="00FD530C">
              <w:rPr>
                <w:iCs/>
                <w:sz w:val="20"/>
              </w:rPr>
              <w:t>1, 2, 12, 13, 14 и 15</w:t>
            </w:r>
          </w:p>
        </w:tc>
      </w:tr>
    </w:tbl>
    <w:p w:rsidR="007C530F" w:rsidRPr="007C530F" w:rsidRDefault="007C530F" w:rsidP="007C530F">
      <w:pPr>
        <w:pStyle w:val="HChGR"/>
      </w:pPr>
      <w:r w:rsidRPr="007C530F">
        <w:br w:type="page"/>
        <w:t>Приложение</w:t>
      </w:r>
    </w:p>
    <w:p w:rsidR="007C530F" w:rsidRPr="007C530F" w:rsidRDefault="007C530F" w:rsidP="007C530F">
      <w:pPr>
        <w:pStyle w:val="HChGR"/>
      </w:pPr>
      <w:r w:rsidRPr="007C530F">
        <w:tab/>
      </w:r>
      <w:r w:rsidRPr="007C530F">
        <w:tab/>
        <w:t>Решение Комитета против пыток в соответствии со</w:t>
      </w:r>
      <w:r>
        <w:t> </w:t>
      </w:r>
      <w:r w:rsidRPr="007C530F">
        <w:t xml:space="preserve">статьей 22 Конвенции против пыток и других жестоких, бесчеловечных или унижающих достоинство видов обращения и наказания </w:t>
      </w:r>
      <w:r>
        <w:br/>
      </w:r>
      <w:r w:rsidRPr="007C530F">
        <w:t>(пятьдесят первая сессия)</w:t>
      </w:r>
    </w:p>
    <w:p w:rsidR="007C530F" w:rsidRPr="007C530F" w:rsidRDefault="007C530F" w:rsidP="007C530F">
      <w:pPr>
        <w:pStyle w:val="SingleTxtGR"/>
      </w:pPr>
      <w:r w:rsidRPr="007C530F">
        <w:t>относительно</w:t>
      </w:r>
    </w:p>
    <w:p w:rsidR="007C530F" w:rsidRDefault="007C530F" w:rsidP="007C530F">
      <w:pPr>
        <w:pStyle w:val="H1GR"/>
      </w:pPr>
      <w:r w:rsidRPr="007C530F">
        <w:tab/>
      </w:r>
      <w:r w:rsidRPr="007C530F">
        <w:tab/>
        <w:t>Сообщения № 441/2010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5"/>
        <w:gridCol w:w="4179"/>
      </w:tblGrid>
      <w:tr w:rsidR="007C530F" w:rsidRPr="00FD530C" w:rsidTr="007C530F">
        <w:trPr>
          <w:cnfStyle w:val="100000000000"/>
        </w:trPr>
        <w:tc>
          <w:tcPr>
            <w:tcW w:w="2625" w:type="dxa"/>
          </w:tcPr>
          <w:p w:rsidR="007C530F" w:rsidRPr="00FD530C" w:rsidRDefault="007C530F" w:rsidP="007C530F">
            <w:pPr>
              <w:spacing w:after="120"/>
              <w:rPr>
                <w:i/>
                <w:sz w:val="20"/>
              </w:rPr>
            </w:pPr>
            <w:r w:rsidRPr="00FD530C">
              <w:rPr>
                <w:i/>
                <w:sz w:val="20"/>
              </w:rPr>
              <w:t>Представлено:</w:t>
            </w:r>
          </w:p>
        </w:tc>
        <w:tc>
          <w:tcPr>
            <w:tcW w:w="4179" w:type="dxa"/>
          </w:tcPr>
          <w:p w:rsidR="007C530F" w:rsidRPr="00FD530C" w:rsidRDefault="007C530F" w:rsidP="007C530F">
            <w:pPr>
              <w:spacing w:after="120"/>
              <w:rPr>
                <w:sz w:val="20"/>
              </w:rPr>
            </w:pPr>
            <w:r w:rsidRPr="00FD530C">
              <w:rPr>
                <w:sz w:val="20"/>
              </w:rPr>
              <w:t xml:space="preserve">Олегом </w:t>
            </w:r>
            <w:proofErr w:type="spellStart"/>
            <w:r w:rsidRPr="00FD530C">
              <w:rPr>
                <w:sz w:val="20"/>
              </w:rPr>
              <w:t>Евлоевым</w:t>
            </w:r>
            <w:proofErr w:type="spellEnd"/>
            <w:r w:rsidRPr="00FD530C">
              <w:rPr>
                <w:sz w:val="20"/>
              </w:rPr>
              <w:t xml:space="preserve"> (представлен Казахста</w:t>
            </w:r>
            <w:r w:rsidRPr="00FD530C">
              <w:rPr>
                <w:sz w:val="20"/>
              </w:rPr>
              <w:t>н</w:t>
            </w:r>
            <w:r w:rsidRPr="00FD530C">
              <w:rPr>
                <w:sz w:val="20"/>
              </w:rPr>
              <w:t>ским международным бюро по правам чел</w:t>
            </w:r>
            <w:r w:rsidRPr="00FD530C">
              <w:rPr>
                <w:sz w:val="20"/>
              </w:rPr>
              <w:t>о</w:t>
            </w:r>
            <w:r w:rsidRPr="00FD530C">
              <w:rPr>
                <w:sz w:val="20"/>
              </w:rPr>
              <w:t>века и с</w:t>
            </w:r>
            <w:r w:rsidRPr="00FD530C">
              <w:rPr>
                <w:sz w:val="20"/>
              </w:rPr>
              <w:t>о</w:t>
            </w:r>
            <w:r w:rsidRPr="00FD530C">
              <w:rPr>
                <w:sz w:val="20"/>
              </w:rPr>
              <w:t>блюдению законности)</w:t>
            </w:r>
          </w:p>
        </w:tc>
      </w:tr>
      <w:tr w:rsidR="007C530F" w:rsidRPr="00FD530C" w:rsidTr="007C530F">
        <w:tc>
          <w:tcPr>
            <w:tcW w:w="2625" w:type="dxa"/>
          </w:tcPr>
          <w:p w:rsidR="007C530F" w:rsidRPr="00FD530C" w:rsidRDefault="007C530F" w:rsidP="007C530F">
            <w:pPr>
              <w:spacing w:after="120"/>
              <w:rPr>
                <w:i/>
                <w:sz w:val="20"/>
              </w:rPr>
            </w:pPr>
            <w:r w:rsidRPr="00FD530C">
              <w:rPr>
                <w:i/>
                <w:sz w:val="20"/>
              </w:rPr>
              <w:t>Предполагаемая жертва:</w:t>
            </w:r>
          </w:p>
        </w:tc>
        <w:tc>
          <w:tcPr>
            <w:tcW w:w="4179" w:type="dxa"/>
          </w:tcPr>
          <w:p w:rsidR="007C530F" w:rsidRPr="00FD530C" w:rsidRDefault="007C530F" w:rsidP="007C530F">
            <w:pPr>
              <w:spacing w:after="120"/>
              <w:rPr>
                <w:sz w:val="20"/>
              </w:rPr>
            </w:pPr>
            <w:r w:rsidRPr="00FD530C">
              <w:rPr>
                <w:sz w:val="20"/>
              </w:rPr>
              <w:t>заявитель</w:t>
            </w:r>
          </w:p>
        </w:tc>
      </w:tr>
      <w:tr w:rsidR="007C530F" w:rsidRPr="00FD530C" w:rsidTr="007C530F">
        <w:tc>
          <w:tcPr>
            <w:tcW w:w="2625" w:type="dxa"/>
          </w:tcPr>
          <w:p w:rsidR="007C530F" w:rsidRPr="00FD530C" w:rsidRDefault="007C530F" w:rsidP="007C530F">
            <w:pPr>
              <w:spacing w:after="120"/>
              <w:rPr>
                <w:i/>
                <w:sz w:val="20"/>
              </w:rPr>
            </w:pPr>
            <w:r w:rsidRPr="00FD530C">
              <w:rPr>
                <w:i/>
                <w:sz w:val="20"/>
              </w:rPr>
              <w:t>Государство-участник:</w:t>
            </w:r>
          </w:p>
        </w:tc>
        <w:tc>
          <w:tcPr>
            <w:tcW w:w="4179" w:type="dxa"/>
          </w:tcPr>
          <w:p w:rsidR="007C530F" w:rsidRPr="00FD530C" w:rsidRDefault="007C530F" w:rsidP="007C530F">
            <w:pPr>
              <w:spacing w:after="120"/>
              <w:rPr>
                <w:sz w:val="20"/>
              </w:rPr>
            </w:pPr>
            <w:r w:rsidRPr="00FD530C">
              <w:rPr>
                <w:sz w:val="20"/>
              </w:rPr>
              <w:t>Казахстан</w:t>
            </w:r>
          </w:p>
        </w:tc>
      </w:tr>
      <w:tr w:rsidR="007C530F" w:rsidRPr="00FD530C" w:rsidTr="007C530F">
        <w:tc>
          <w:tcPr>
            <w:tcW w:w="2625" w:type="dxa"/>
          </w:tcPr>
          <w:p w:rsidR="007C530F" w:rsidRPr="00FD530C" w:rsidRDefault="007C530F" w:rsidP="007C530F">
            <w:pPr>
              <w:spacing w:after="120"/>
              <w:rPr>
                <w:i/>
                <w:sz w:val="20"/>
              </w:rPr>
            </w:pPr>
            <w:r w:rsidRPr="00FD530C">
              <w:rPr>
                <w:i/>
                <w:sz w:val="20"/>
              </w:rPr>
              <w:t>Дата жалобы:</w:t>
            </w:r>
          </w:p>
        </w:tc>
        <w:tc>
          <w:tcPr>
            <w:tcW w:w="4179" w:type="dxa"/>
          </w:tcPr>
          <w:p w:rsidR="007C530F" w:rsidRPr="00FD530C" w:rsidRDefault="007C530F" w:rsidP="007C530F">
            <w:pPr>
              <w:spacing w:after="120"/>
              <w:rPr>
                <w:sz w:val="20"/>
              </w:rPr>
            </w:pPr>
            <w:r w:rsidRPr="00FD530C">
              <w:rPr>
                <w:sz w:val="20"/>
              </w:rPr>
              <w:t xml:space="preserve">20 декабря 2010 года </w:t>
            </w:r>
            <w:r w:rsidRPr="00FD530C">
              <w:rPr>
                <w:sz w:val="20"/>
              </w:rPr>
              <w:br/>
              <w:t>(первоначальное предста</w:t>
            </w:r>
            <w:r w:rsidRPr="00FD530C">
              <w:rPr>
                <w:sz w:val="20"/>
              </w:rPr>
              <w:t>в</w:t>
            </w:r>
            <w:r w:rsidRPr="00FD530C">
              <w:rPr>
                <w:sz w:val="20"/>
              </w:rPr>
              <w:t>ление)</w:t>
            </w:r>
          </w:p>
        </w:tc>
      </w:tr>
    </w:tbl>
    <w:p w:rsidR="007C530F" w:rsidRPr="007C530F" w:rsidRDefault="007C530F" w:rsidP="007C530F">
      <w:pPr>
        <w:pStyle w:val="SingleTxtGR"/>
      </w:pPr>
      <w:r w:rsidRPr="007C530F">
        <w:tab/>
      </w:r>
      <w:r w:rsidRPr="007C530F">
        <w:rPr>
          <w:i/>
        </w:rPr>
        <w:t>Комитет против пыток</w:t>
      </w:r>
      <w:r w:rsidRPr="007C530F">
        <w:t>, учрежденный в соответствии со статьей</w:t>
      </w:r>
      <w:r>
        <w:t> </w:t>
      </w:r>
      <w:r w:rsidRPr="007C530F">
        <w:t>17 Конвенции против пыток и других жестоких, бесчеловечных или унижающих достоинство видов обращения и наказания,</w:t>
      </w:r>
    </w:p>
    <w:p w:rsidR="007C530F" w:rsidRPr="007C530F" w:rsidRDefault="007C530F" w:rsidP="007C530F">
      <w:pPr>
        <w:pStyle w:val="SingleTxtGR"/>
      </w:pPr>
      <w:r w:rsidRPr="007C530F">
        <w:tab/>
      </w:r>
      <w:r w:rsidRPr="007C530F">
        <w:rPr>
          <w:i/>
          <w:iCs/>
        </w:rPr>
        <w:t>на своем заседании</w:t>
      </w:r>
      <w:r w:rsidRPr="007C530F">
        <w:t xml:space="preserve"> 5 ноября 2013 года,</w:t>
      </w:r>
    </w:p>
    <w:p w:rsidR="007C530F" w:rsidRPr="007C530F" w:rsidRDefault="007C530F" w:rsidP="007C530F">
      <w:pPr>
        <w:pStyle w:val="SingleTxtGR"/>
      </w:pPr>
      <w:r w:rsidRPr="007C530F">
        <w:tab/>
      </w:r>
      <w:r w:rsidRPr="007C530F">
        <w:rPr>
          <w:i/>
          <w:iCs/>
        </w:rPr>
        <w:t>завершив</w:t>
      </w:r>
      <w:r w:rsidRPr="007C530F">
        <w:t xml:space="preserve"> рассмотрение жалобы № 441/2010 года</w:t>
      </w:r>
      <w:r w:rsidR="007A624F">
        <w:t>,</w:t>
      </w:r>
      <w:r w:rsidRPr="007C530F">
        <w:t xml:space="preserve"> представленной Ком</w:t>
      </w:r>
      <w:r w:rsidRPr="007C530F">
        <w:t>и</w:t>
      </w:r>
      <w:r w:rsidRPr="007C530F">
        <w:t xml:space="preserve">тету против пыток от имени Олега </w:t>
      </w:r>
      <w:proofErr w:type="spellStart"/>
      <w:r w:rsidRPr="007C530F">
        <w:t>Евлоева</w:t>
      </w:r>
      <w:proofErr w:type="spellEnd"/>
      <w:r w:rsidRPr="007C530F">
        <w:t xml:space="preserve"> в соответствии со статьей 22 Ко</w:t>
      </w:r>
      <w:r w:rsidRPr="007C530F">
        <w:t>н</w:t>
      </w:r>
      <w:r w:rsidRPr="007C530F">
        <w:t>венции против пыток и других жестоких, бесчеловечных или унижающих до</w:t>
      </w:r>
      <w:r w:rsidRPr="007C530F">
        <w:t>с</w:t>
      </w:r>
      <w:r w:rsidRPr="007C530F">
        <w:t>тоинство видов обращения и наказания,</w:t>
      </w:r>
    </w:p>
    <w:p w:rsidR="007C530F" w:rsidRPr="007C530F" w:rsidRDefault="007C530F" w:rsidP="007C530F">
      <w:pPr>
        <w:pStyle w:val="SingleTxtGR"/>
      </w:pPr>
      <w:r w:rsidRPr="007C530F">
        <w:tab/>
      </w:r>
      <w:r w:rsidRPr="007C530F">
        <w:rPr>
          <w:i/>
        </w:rPr>
        <w:t>приняв во внимание</w:t>
      </w:r>
      <w:r w:rsidRPr="007C530F">
        <w:t xml:space="preserve"> всю информацию, представленную ему заявителем и государством-участником,</w:t>
      </w:r>
    </w:p>
    <w:p w:rsidR="007C530F" w:rsidRPr="007C530F" w:rsidRDefault="007C530F" w:rsidP="007C530F">
      <w:pPr>
        <w:pStyle w:val="SingleTxtGR"/>
      </w:pPr>
      <w:r w:rsidRPr="007C530F">
        <w:tab/>
      </w:r>
      <w:r w:rsidRPr="007C530F">
        <w:rPr>
          <w:i/>
          <w:iCs/>
        </w:rPr>
        <w:t xml:space="preserve">принимает </w:t>
      </w:r>
      <w:r w:rsidRPr="007C530F">
        <w:t>следующее:</w:t>
      </w:r>
    </w:p>
    <w:p w:rsidR="007C530F" w:rsidRPr="007C530F" w:rsidRDefault="007C530F" w:rsidP="007C530F">
      <w:pPr>
        <w:pStyle w:val="H1GR"/>
      </w:pPr>
      <w:r w:rsidRPr="007C530F">
        <w:tab/>
      </w:r>
      <w:r w:rsidRPr="007C530F">
        <w:tab/>
        <w:t>Решение Комитета против пыток в соответствии с пунктом 7 статьи 22 Конвенции</w:t>
      </w:r>
    </w:p>
    <w:p w:rsidR="007C530F" w:rsidRPr="007C530F" w:rsidRDefault="007C530F" w:rsidP="007C530F">
      <w:pPr>
        <w:pStyle w:val="SingleTxtGR"/>
      </w:pPr>
      <w:r w:rsidRPr="007C530F">
        <w:t>1.</w:t>
      </w:r>
      <w:r w:rsidRPr="007C530F">
        <w:tab/>
        <w:t xml:space="preserve">Заявителем является Олег </w:t>
      </w:r>
      <w:proofErr w:type="spellStart"/>
      <w:r w:rsidRPr="007C530F">
        <w:t>Евлоев</w:t>
      </w:r>
      <w:proofErr w:type="spellEnd"/>
      <w:r w:rsidRPr="007C530F">
        <w:t>, гражданин Казахстана 1980 года ро</w:t>
      </w:r>
      <w:r w:rsidRPr="007C530F">
        <w:t>ж</w:t>
      </w:r>
      <w:r w:rsidRPr="007C530F">
        <w:t>дения. Он утверждает, что является жертвой нарушений Казахстаном</w:t>
      </w:r>
      <w:r w:rsidRPr="00A50169">
        <w:rPr>
          <w:sz w:val="18"/>
          <w:szCs w:val="18"/>
          <w:vertAlign w:val="superscript"/>
        </w:rPr>
        <w:footnoteReference w:id="1"/>
      </w:r>
      <w:r w:rsidRPr="007C530F">
        <w:t xml:space="preserve"> его прав в соответствии со статьями 1, 2, 12, 13, 14 и 15 Конвенции против пыток. За</w:t>
      </w:r>
      <w:r w:rsidRPr="007C530F">
        <w:t>я</w:t>
      </w:r>
      <w:r w:rsidRPr="007C530F">
        <w:t>витель представлен Казахстанским международным бюро по правам человека и соблюдению законности</w:t>
      </w:r>
      <w:r w:rsidRPr="00A50169">
        <w:rPr>
          <w:sz w:val="18"/>
          <w:szCs w:val="18"/>
          <w:vertAlign w:val="superscript"/>
        </w:rPr>
        <w:footnoteReference w:id="2"/>
      </w:r>
      <w:r w:rsidRPr="007C530F">
        <w:t>.</w:t>
      </w:r>
    </w:p>
    <w:p w:rsidR="007C530F" w:rsidRPr="007C530F" w:rsidRDefault="007C530F" w:rsidP="007C530F">
      <w:pPr>
        <w:pStyle w:val="H23GR"/>
      </w:pPr>
      <w:r w:rsidRPr="007C530F">
        <w:tab/>
      </w:r>
      <w:r w:rsidRPr="007C530F">
        <w:tab/>
        <w:t>Факты в изложении заявителя</w:t>
      </w:r>
    </w:p>
    <w:p w:rsidR="007C530F" w:rsidRPr="007C530F" w:rsidRDefault="007C530F" w:rsidP="007C530F">
      <w:pPr>
        <w:pStyle w:val="SingleTxtGR"/>
      </w:pPr>
      <w:r w:rsidRPr="007C530F">
        <w:t>2.1</w:t>
      </w:r>
      <w:r w:rsidRPr="007C530F">
        <w:tab/>
        <w:t>В Астане 21 октября 2008 года около 20 часов в своем доме были убиты женщина и трое ее несовершеннолетних детей. По этому факту Департаментом внутренних дел Астаны 22 октября 2008 года около 17 часов был допрошен в качестве свидетеля некто Д.Т.</w:t>
      </w:r>
      <w:r>
        <w:t xml:space="preserve"> </w:t>
      </w:r>
      <w:r w:rsidRPr="007C530F">
        <w:t>Около 22 часов Д.Т.</w:t>
      </w:r>
      <w:r>
        <w:t xml:space="preserve"> </w:t>
      </w:r>
      <w:r w:rsidRPr="007C530F">
        <w:t xml:space="preserve">был доставлен в Управление внутренних дел </w:t>
      </w:r>
      <w:proofErr w:type="spellStart"/>
      <w:r w:rsidRPr="007C530F">
        <w:t>Алматинского</w:t>
      </w:r>
      <w:proofErr w:type="spellEnd"/>
      <w:r w:rsidRPr="007C530F">
        <w:t xml:space="preserve"> района Астаны, где он был подвергнут избиен</w:t>
      </w:r>
      <w:r w:rsidRPr="007C530F">
        <w:t>и</w:t>
      </w:r>
      <w:r w:rsidRPr="007C530F">
        <w:t>ям с целью принуждения его к признанию себя виновным в убийствах. Он был вновь допрошен 24 октября 2008 года и затем арестован как подозреваемый в убийстве. Д.Т.</w:t>
      </w:r>
      <w:r>
        <w:t xml:space="preserve"> </w:t>
      </w:r>
      <w:r w:rsidRPr="007C530F">
        <w:t>27 октября 2008 года написал две явки с повинной, в которых признавался в совершении убийств совместно с заявителем. Д.Т.</w:t>
      </w:r>
      <w:r>
        <w:t xml:space="preserve"> </w:t>
      </w:r>
      <w:r w:rsidRPr="007C530F">
        <w:t>отказался от своих показаний 2 ноября 2008 года и 5 января 2009 года, заявив, что был пр</w:t>
      </w:r>
      <w:r w:rsidRPr="007C530F">
        <w:t>и</w:t>
      </w:r>
      <w:r w:rsidRPr="007C530F">
        <w:t>нужден написать их под психологическим давлением и подвергаясь пыткам со стороны сотрудников полиции.</w:t>
      </w:r>
    </w:p>
    <w:p w:rsidR="007C530F" w:rsidRPr="007C530F" w:rsidRDefault="007C530F" w:rsidP="007C530F">
      <w:pPr>
        <w:pStyle w:val="SingleTxtGR"/>
      </w:pPr>
      <w:r w:rsidRPr="007C530F">
        <w:t>2.2</w:t>
      </w:r>
      <w:r w:rsidRPr="007C530F">
        <w:tab/>
        <w:t xml:space="preserve">На основании признательных показаний Д.Т. был выдан международный ордер на арест заявителя, и последний был арестован 29 октября 2008 года в Чеченской Республике Российской Федерации. Заявитель 8 декабря 2008 года был </w:t>
      </w:r>
      <w:proofErr w:type="spellStart"/>
      <w:r w:rsidRPr="007C530F">
        <w:t>экстрадирован</w:t>
      </w:r>
      <w:proofErr w:type="spellEnd"/>
      <w:r w:rsidRPr="007C530F">
        <w:t xml:space="preserve"> в Казахстан для привлечения к ответственности за убийс</w:t>
      </w:r>
      <w:r w:rsidRPr="007C530F">
        <w:t>т</w:t>
      </w:r>
      <w:r w:rsidRPr="007C530F">
        <w:t>во. Он был отправлен в Астану самолетом в сопровождении сотрудников каза</w:t>
      </w:r>
      <w:r w:rsidRPr="007C530F">
        <w:t>х</w:t>
      </w:r>
      <w:r w:rsidRPr="007C530F">
        <w:t xml:space="preserve">станской полиции. Во время перелета самолет дважды совершал посадку для дозаправки </w:t>
      </w:r>
      <w:r>
        <w:t>−</w:t>
      </w:r>
      <w:r w:rsidRPr="007C530F">
        <w:t xml:space="preserve"> в Атырау и </w:t>
      </w:r>
      <w:proofErr w:type="spellStart"/>
      <w:r w:rsidRPr="007C530F">
        <w:t>Актобе</w:t>
      </w:r>
      <w:proofErr w:type="spellEnd"/>
      <w:r w:rsidRPr="007C530F">
        <w:t>. В обоих случаях заявитель доставлялся в п</w:t>
      </w:r>
      <w:r w:rsidRPr="007C530F">
        <w:t>о</w:t>
      </w:r>
      <w:r w:rsidRPr="007C530F">
        <w:t>мещения аэропортов и подвергался унижениям со стороны полицейских. В ч</w:t>
      </w:r>
      <w:r w:rsidRPr="007C530F">
        <w:t>а</w:t>
      </w:r>
      <w:r w:rsidRPr="007C530F">
        <w:t>стности, его ставили на колени с застегнутыми за спиной руками в наручниках и заставляли есть из тарелки еду. Когда он отказывался, полицейские толкали его лицом в тарелку, повалили его на пол и фотографировали на мобильный т</w:t>
      </w:r>
      <w:r w:rsidRPr="007C530F">
        <w:t>е</w:t>
      </w:r>
      <w:r w:rsidRPr="007C530F">
        <w:t>лефон.</w:t>
      </w:r>
    </w:p>
    <w:p w:rsidR="007C530F" w:rsidRPr="007C530F" w:rsidRDefault="007C530F" w:rsidP="007C530F">
      <w:pPr>
        <w:pStyle w:val="SingleTxtGR"/>
      </w:pPr>
      <w:r w:rsidRPr="007C530F">
        <w:t>2.3</w:t>
      </w:r>
      <w:r w:rsidRPr="007C530F">
        <w:tab/>
        <w:t>В Астане заявитель был помещен в изолятор временного содержания Д</w:t>
      </w:r>
      <w:r w:rsidRPr="007C530F">
        <w:t>е</w:t>
      </w:r>
      <w:r w:rsidRPr="007C530F">
        <w:t>партамента внутренних дел и был подвергнут пыткам с целью принуждения к признанию вины в убийствах. В частности, по меньшей мере шесть сотрудн</w:t>
      </w:r>
      <w:r w:rsidRPr="007C530F">
        <w:t>и</w:t>
      </w:r>
      <w:r w:rsidRPr="007C530F">
        <w:t>ков полиции наносили ему удары в область почек; угрожали ему сексуальным насилием; связали ему руки и удерживали в положении лежа на полу; надевали ему на голову противогаз и периодически перекрывали впуск воздуха, вызывая у него удушье; прижигали ногти на указательных пальцах гвоздем, нагретым на зажигалке. Кроме того, они показывали ему фотографии допроса его отца и г</w:t>
      </w:r>
      <w:r w:rsidRPr="007C530F">
        <w:t>о</w:t>
      </w:r>
      <w:r w:rsidRPr="007C530F">
        <w:t>ворили, что его отец тоже задержан и подвергается пыткам. Описанное обр</w:t>
      </w:r>
      <w:r w:rsidRPr="007C530F">
        <w:t>а</w:t>
      </w:r>
      <w:r w:rsidRPr="007C530F">
        <w:t>щение продолжалось до утра 10</w:t>
      </w:r>
      <w:r>
        <w:t xml:space="preserve"> </w:t>
      </w:r>
      <w:r w:rsidRPr="007C530F">
        <w:t>декабря 2008 года, когда заявитель написал две явки с повинной. Заявитель 10</w:t>
      </w:r>
      <w:r>
        <w:t xml:space="preserve"> </w:t>
      </w:r>
      <w:r w:rsidRPr="007C530F">
        <w:t>декабря 2008 года был осмотрен судебно-медицинским экспертом, поскольку он утверждал, что 9 декабря 2008 года ч</w:t>
      </w:r>
      <w:r w:rsidRPr="007C530F">
        <w:t>е</w:t>
      </w:r>
      <w:r w:rsidRPr="007C530F">
        <w:t>тыре сотрудника полиции его избивали, наносили ему удары по голове и душ</w:t>
      </w:r>
      <w:r w:rsidRPr="007C530F">
        <w:t>и</w:t>
      </w:r>
      <w:r w:rsidRPr="007C530F">
        <w:t>ли его при помощи противогаза. Эксперт подтвердил наличие у заявителя мн</w:t>
      </w:r>
      <w:r w:rsidRPr="007C530F">
        <w:t>о</w:t>
      </w:r>
      <w:r w:rsidRPr="007C530F">
        <w:t>гочисленных телесных повреждений, соответствующих по времени его жалобе на жестокое обращение</w:t>
      </w:r>
      <w:r w:rsidRPr="00A50169">
        <w:rPr>
          <w:sz w:val="18"/>
          <w:szCs w:val="18"/>
          <w:vertAlign w:val="superscript"/>
        </w:rPr>
        <w:footnoteReference w:id="3"/>
      </w:r>
      <w:r w:rsidRPr="007C530F">
        <w:t>.</w:t>
      </w:r>
    </w:p>
    <w:p w:rsidR="007C530F" w:rsidRPr="007C530F" w:rsidRDefault="007C530F" w:rsidP="007C530F">
      <w:pPr>
        <w:pStyle w:val="SingleTxtGR"/>
      </w:pPr>
      <w:r w:rsidRPr="007C530F">
        <w:t>2.4</w:t>
      </w:r>
      <w:r w:rsidRPr="007C530F">
        <w:tab/>
        <w:t>Заявитель 10 декабря 2008 года был доставлен к прокурору, осущест</w:t>
      </w:r>
      <w:r w:rsidRPr="007C530F">
        <w:t>в</w:t>
      </w:r>
      <w:r w:rsidRPr="007C530F">
        <w:t xml:space="preserve">ляющему надзор за расследованием уголовного дела. Заявитель рассказал ему о пытках и продемонстрировал следы побоев на своем теле. </w:t>
      </w:r>
      <w:r w:rsidR="00221DC5">
        <w:t xml:space="preserve">Тем не менее </w:t>
      </w:r>
      <w:r w:rsidRPr="007C530F">
        <w:t>прок</w:t>
      </w:r>
      <w:r w:rsidRPr="007C530F">
        <w:t>у</w:t>
      </w:r>
      <w:r w:rsidRPr="007C530F">
        <w:t>рор не принял никаких мер по расследованию этих утверждений, а лишь пр</w:t>
      </w:r>
      <w:r w:rsidRPr="007C530F">
        <w:t>о</w:t>
      </w:r>
      <w:r w:rsidRPr="007C530F">
        <w:t>длил срок содержания заявителя под стражей на 70 дней. После встречи заяв</w:t>
      </w:r>
      <w:r w:rsidRPr="007C530F">
        <w:t>и</w:t>
      </w:r>
      <w:r w:rsidRPr="007C530F">
        <w:t>теля с прокурором применяемые методы пытки стали более изощренными, п</w:t>
      </w:r>
      <w:r w:rsidRPr="007C530F">
        <w:t>о</w:t>
      </w:r>
      <w:r w:rsidRPr="007C530F">
        <w:t xml:space="preserve">скольку сотрудники полиции стремились нанести заявителю меньше видимых телесных повреждений. В частности, его пристегивали наручниками полностью раздетым на морозе у открытого окна и принуждали стоять, расставив ноги на максимальную ширину и упершись головой в стену, пока он не терял сознание от истощения сил. Его били по голове и по ступням ног наполненной водой двухлитровой пластиковой бутылкой, лишали сна и неоднократно помещали в бетонный "стакан" </w:t>
      </w:r>
      <w:r>
        <w:t>−</w:t>
      </w:r>
      <w:r w:rsidRPr="007C530F">
        <w:t xml:space="preserve"> помещение размером 50 на 50 сантиметров, без окон и к</w:t>
      </w:r>
      <w:r w:rsidRPr="007C530F">
        <w:t>а</w:t>
      </w:r>
      <w:r w:rsidRPr="007C530F">
        <w:t>ких-либо других проемов. В результате он получил травмы головы, переломы ребра и левой ноги. В медицинской помощи ему было отказано. Заявитель у</w:t>
      </w:r>
      <w:r w:rsidRPr="007C530F">
        <w:t>т</w:t>
      </w:r>
      <w:r w:rsidRPr="007C530F">
        <w:t>верждает, что жестокое обращение с ним продолжалось до 17 февраля 2009 г</w:t>
      </w:r>
      <w:r w:rsidRPr="007C530F">
        <w:t>о</w:t>
      </w:r>
      <w:r w:rsidRPr="007C530F">
        <w:t>да, когда он был переведен в другой следственный изолятор.</w:t>
      </w:r>
    </w:p>
    <w:p w:rsidR="007C530F" w:rsidRPr="007C530F" w:rsidRDefault="007C530F" w:rsidP="007C530F">
      <w:pPr>
        <w:pStyle w:val="SingleTxtGR"/>
      </w:pPr>
      <w:r w:rsidRPr="007C530F">
        <w:t>2.5</w:t>
      </w:r>
      <w:r w:rsidRPr="007C530F">
        <w:tab/>
        <w:t>Заявитель, его адвокат и родители неоднократно подавали жалобы на жестокое обращение в прокуратуру и суды, а также в другие компетентные о</w:t>
      </w:r>
      <w:r w:rsidRPr="007C530F">
        <w:t>р</w:t>
      </w:r>
      <w:r w:rsidRPr="007C530F">
        <w:t>ганы, однако ни одна из жалоб не была рассмотрена по существу. В частности, заявитель жаловался прокурору во время допроса 10 декабря 2008 года и затем повторно тому же прокурору во время допроса в присутствии своего адвоката 16 декабря 2008 года. Отец заявителя 21 января 2009 года подал письменную жалобу в прокуратуру Астаны</w:t>
      </w:r>
      <w:r w:rsidRPr="007C530F" w:rsidDel="00874590">
        <w:t xml:space="preserve"> </w:t>
      </w:r>
      <w:r w:rsidRPr="007C530F">
        <w:t>на жестокое обращение с сыном. Мать заявителя 18 мая 2009 года также подала жалобу об этом в Департ</w:t>
      </w:r>
      <w:r w:rsidR="007A624F">
        <w:t>амент собственной безопасности М</w:t>
      </w:r>
      <w:r w:rsidRPr="007C530F">
        <w:t>инистерства внутренних дел. Адвокат заявителя 22 мая 2009 года обратился в прокуратуру Астаны с просьбой выдать ему копию постано</w:t>
      </w:r>
      <w:r w:rsidRPr="007C530F">
        <w:t>в</w:t>
      </w:r>
      <w:r w:rsidRPr="007C530F">
        <w:t>ления об отказе в возбуждении уголовного дела по жалобе о пытках. Копия у</w:t>
      </w:r>
      <w:r w:rsidRPr="007C530F">
        <w:t>т</w:t>
      </w:r>
      <w:r w:rsidRPr="007C530F">
        <w:t>вержденного прокурором Астаны постановления следователя Управления со</w:t>
      </w:r>
      <w:r w:rsidRPr="007C530F">
        <w:t>б</w:t>
      </w:r>
      <w:r w:rsidRPr="007C530F">
        <w:t>ственной безопасности Департамента внутренних дел Астаны от 8 июня 2009 года была предоставлена лишь 26 июня 2009 года, через неделю после т</w:t>
      </w:r>
      <w:r w:rsidRPr="007C530F">
        <w:t>о</w:t>
      </w:r>
      <w:r w:rsidRPr="007C530F">
        <w:t>го, как заявитель был признан виновным в убийстве. В неуказанный день в 2009 году постановление от 8 июня 2009 года было обжаловано родителями заявителя от его имени прокурору Астаны К.В., который также отказал в во</w:t>
      </w:r>
      <w:r w:rsidRPr="007C530F">
        <w:t>з</w:t>
      </w:r>
      <w:r w:rsidRPr="007C530F">
        <w:t xml:space="preserve">буждении уголовного дела. Власти во всех случаях отказывали в возбуждении уголовного дела по заявлениям о пытках. </w:t>
      </w:r>
    </w:p>
    <w:p w:rsidR="007C530F" w:rsidRPr="007C530F" w:rsidRDefault="007C530F" w:rsidP="007C530F">
      <w:pPr>
        <w:pStyle w:val="SingleTxtGR"/>
      </w:pPr>
      <w:r w:rsidRPr="007C530F">
        <w:t>2.6</w:t>
      </w:r>
      <w:r w:rsidRPr="007C530F">
        <w:tab/>
        <w:t>Во время рассмотрения дела заявителя в Суде Астаны и в Верховном с</w:t>
      </w:r>
      <w:r w:rsidRPr="007C530F">
        <w:t>у</w:t>
      </w:r>
      <w:r w:rsidRPr="007C530F">
        <w:t>де</w:t>
      </w:r>
      <w:r w:rsidR="007A624F">
        <w:t> </w:t>
      </w:r>
      <w:r>
        <w:t>−</w:t>
      </w:r>
      <w:r w:rsidRPr="007C530F">
        <w:t xml:space="preserve"> суде второй инстанции</w:t>
      </w:r>
      <w:r w:rsidRPr="007A624F">
        <w:t xml:space="preserve"> −</w:t>
      </w:r>
      <w:r w:rsidRPr="007C530F">
        <w:t xml:space="preserve"> утверждения заявителя о пытках не принимались во внимание. Никто не был привлечен к ответственности за пытки, которым подвергался заявитель, и он не получил никакой компенсации или реабилит</w:t>
      </w:r>
      <w:r w:rsidRPr="007C530F">
        <w:t>а</w:t>
      </w:r>
      <w:r w:rsidRPr="007C530F">
        <w:t>ции за применение пыток. На протяжении всего судебного процесса ему отк</w:t>
      </w:r>
      <w:r w:rsidRPr="007C530F">
        <w:t>а</w:t>
      </w:r>
      <w:r w:rsidRPr="007C530F">
        <w:t>зывали в беспрепятственном общении с защитником и во встречах с родител</w:t>
      </w:r>
      <w:r w:rsidRPr="007C530F">
        <w:t>я</w:t>
      </w:r>
      <w:r w:rsidRPr="007C530F">
        <w:t>ми. Заяв</w:t>
      </w:r>
      <w:r w:rsidRPr="007C530F">
        <w:t>и</w:t>
      </w:r>
      <w:r w:rsidRPr="007C530F">
        <w:t>тель 16 июня 2009 года был признан виновным в четырех убийствах и пригов</w:t>
      </w:r>
      <w:r w:rsidRPr="007C530F">
        <w:t>о</w:t>
      </w:r>
      <w:r w:rsidRPr="007C530F">
        <w:t>рен к пожизненному заключению. Его апелляция в Верховный суд была отклонена 10 ноября 2009 года, поскольку Верховный суд признал приговор с</w:t>
      </w:r>
      <w:r w:rsidRPr="007C530F">
        <w:t>у</w:t>
      </w:r>
      <w:r w:rsidRPr="007C530F">
        <w:t>да первой инстанции законным, а доводы заявителя несостоятельными. Кроме того, заявитель утверждает, что подача жалобы в отношении пыток в Верхо</w:t>
      </w:r>
      <w:r w:rsidRPr="007C530F">
        <w:t>в</w:t>
      </w:r>
      <w:r w:rsidRPr="007C530F">
        <w:t>ный суд в рамках процедуры пересмотра дела в порядке надзора была бы тще</w:t>
      </w:r>
      <w:r w:rsidRPr="007C530F">
        <w:t>т</w:t>
      </w:r>
      <w:r w:rsidRPr="007C530F">
        <w:t>ной, поскольку Д.Т., который был осужден вместе с заявителем, подавал такую ж</w:t>
      </w:r>
      <w:r w:rsidRPr="007C530F">
        <w:t>а</w:t>
      </w:r>
      <w:r w:rsidRPr="007C530F">
        <w:t>лобу, однако она была оставлена без рассмотрения. Таким образом, заявитель утверждает, что он исчерпал все внутренние средства правовой защиты.</w:t>
      </w:r>
    </w:p>
    <w:p w:rsidR="007C530F" w:rsidRPr="007C530F" w:rsidRDefault="007C530F" w:rsidP="00FD530C">
      <w:pPr>
        <w:pStyle w:val="H23GR"/>
      </w:pPr>
      <w:r w:rsidRPr="007C530F">
        <w:tab/>
      </w:r>
      <w:r w:rsidRPr="007C530F">
        <w:tab/>
        <w:t>Жалоба</w:t>
      </w:r>
    </w:p>
    <w:p w:rsidR="007C530F" w:rsidRPr="007C530F" w:rsidRDefault="007C530F" w:rsidP="007C530F">
      <w:pPr>
        <w:pStyle w:val="SingleTxtGR"/>
      </w:pPr>
      <w:r w:rsidRPr="007C530F">
        <w:t>3.1</w:t>
      </w:r>
      <w:r w:rsidRPr="007C530F">
        <w:tab/>
        <w:t>Заявитель утверждает, что его права согласно статье 1 Конвенции были нарушены государством-участником, поскольку он подвергался пыткам со ст</w:t>
      </w:r>
      <w:r w:rsidRPr="007C530F">
        <w:t>о</w:t>
      </w:r>
      <w:r w:rsidRPr="007C530F">
        <w:t>роны государственных должностных лиц с целью принудить его к признанию своей вины в убийстве нескольких лиц.</w:t>
      </w:r>
    </w:p>
    <w:p w:rsidR="007C530F" w:rsidRPr="007C530F" w:rsidRDefault="007C530F" w:rsidP="007C530F">
      <w:pPr>
        <w:pStyle w:val="SingleTxtGR"/>
      </w:pPr>
      <w:r w:rsidRPr="007C530F">
        <w:t>3.2</w:t>
      </w:r>
      <w:r w:rsidRPr="007C530F">
        <w:tab/>
        <w:t>Кроме того, он заявляет, что были нарушены его права согласно статье 2 Конвенции, поскольку государство-участник не приняло эффективных админ</w:t>
      </w:r>
      <w:r w:rsidRPr="007C530F">
        <w:t>и</w:t>
      </w:r>
      <w:r w:rsidRPr="007C530F">
        <w:t>стративных, судебных или других мер для предупреждения актов пыток в о</w:t>
      </w:r>
      <w:r w:rsidRPr="007C530F">
        <w:t>т</w:t>
      </w:r>
      <w:r w:rsidRPr="007C530F">
        <w:t>ношении него как в процессе экстрадиции, так и во время его досудебного з</w:t>
      </w:r>
      <w:r w:rsidRPr="007C530F">
        <w:t>а</w:t>
      </w:r>
      <w:r w:rsidRPr="007C530F">
        <w:t>ключения.</w:t>
      </w:r>
    </w:p>
    <w:p w:rsidR="007C530F" w:rsidRPr="007C530F" w:rsidRDefault="007C530F" w:rsidP="007C530F">
      <w:pPr>
        <w:pStyle w:val="SingleTxtGR"/>
      </w:pPr>
      <w:r w:rsidRPr="007C530F">
        <w:t>3.3</w:t>
      </w:r>
      <w:r w:rsidRPr="007C530F">
        <w:tab/>
        <w:t>Он утверждает, что стал жертвой нарушения своих прав согласно стат</w:t>
      </w:r>
      <w:r w:rsidRPr="007C530F">
        <w:t>ь</w:t>
      </w:r>
      <w:r w:rsidRPr="007C530F">
        <w:t>ям</w:t>
      </w:r>
      <w:r w:rsidR="00FD530C">
        <w:t> </w:t>
      </w:r>
      <w:r w:rsidRPr="007C530F">
        <w:t>12 и 13 Конвенции, поскольку власти государства-участника не провели б</w:t>
      </w:r>
      <w:r w:rsidRPr="007C530F">
        <w:t>ы</w:t>
      </w:r>
      <w:r w:rsidRPr="007C530F">
        <w:t>строго и беспристрастного разбирательства в связи с его жалобами на пытки.</w:t>
      </w:r>
    </w:p>
    <w:p w:rsidR="007C530F" w:rsidRPr="007C530F" w:rsidRDefault="007C530F" w:rsidP="007C530F">
      <w:pPr>
        <w:pStyle w:val="SingleTxtGR"/>
      </w:pPr>
      <w:r w:rsidRPr="007C530F">
        <w:t>3.4</w:t>
      </w:r>
      <w:r w:rsidRPr="007C530F">
        <w:tab/>
        <w:t>Заявитель также утверждает, что были нарушены его права согласно ст</w:t>
      </w:r>
      <w:r w:rsidRPr="007C530F">
        <w:t>а</w:t>
      </w:r>
      <w:r w:rsidRPr="007C530F">
        <w:t>тье 14 Конвенции, поскольку власти не предоставили ему возмещение и аде</w:t>
      </w:r>
      <w:r w:rsidRPr="007C530F">
        <w:t>к</w:t>
      </w:r>
      <w:r w:rsidRPr="007C530F">
        <w:t>ватную компенсацию, включая реабилитацию.</w:t>
      </w:r>
    </w:p>
    <w:p w:rsidR="007C530F" w:rsidRPr="007C530F" w:rsidRDefault="007C530F" w:rsidP="007C530F">
      <w:pPr>
        <w:pStyle w:val="SingleTxtGR"/>
      </w:pPr>
      <w:r w:rsidRPr="007C530F">
        <w:t>3.5</w:t>
      </w:r>
      <w:r w:rsidRPr="007C530F">
        <w:tab/>
        <w:t>В заключение он утверждает, что является жертвой нарушения своих прав согласно статье 15 Конвенции, так как при определении его вины в пр</w:t>
      </w:r>
      <w:r w:rsidRPr="007C530F">
        <w:t>е</w:t>
      </w:r>
      <w:r w:rsidRPr="007C530F">
        <w:t>ступлении суды использовали показания, полученные от него под принужден</w:t>
      </w:r>
      <w:r w:rsidRPr="007C530F">
        <w:t>и</w:t>
      </w:r>
      <w:r w:rsidRPr="007C530F">
        <w:t xml:space="preserve">ем. </w:t>
      </w:r>
    </w:p>
    <w:p w:rsidR="007C530F" w:rsidRPr="007C530F" w:rsidRDefault="007C530F" w:rsidP="00FD530C">
      <w:pPr>
        <w:pStyle w:val="H23GR"/>
      </w:pPr>
      <w:r w:rsidRPr="007C530F">
        <w:tab/>
      </w:r>
      <w:r w:rsidRPr="007C530F">
        <w:tab/>
        <w:t>Замечания государства-участника относительно приемлемости сообщения</w:t>
      </w:r>
    </w:p>
    <w:p w:rsidR="007C530F" w:rsidRPr="007C530F" w:rsidRDefault="007C530F" w:rsidP="007C530F">
      <w:pPr>
        <w:pStyle w:val="SingleTxtGR"/>
      </w:pPr>
      <w:r w:rsidRPr="007C530F">
        <w:t>4.1</w:t>
      </w:r>
      <w:r w:rsidRPr="007C530F">
        <w:tab/>
        <w:t xml:space="preserve">В вербальной ноте от 10 марта 2011 года государство-участник оспорило приемлемость сообщения заявителя на основании </w:t>
      </w:r>
      <w:proofErr w:type="spellStart"/>
      <w:r w:rsidRPr="007C530F">
        <w:t>неисчерпания</w:t>
      </w:r>
      <w:proofErr w:type="spellEnd"/>
      <w:r w:rsidRPr="007C530F">
        <w:t xml:space="preserve"> внутренних средств правовой защиты.</w:t>
      </w:r>
    </w:p>
    <w:p w:rsidR="007C530F" w:rsidRPr="007C530F" w:rsidRDefault="007C530F" w:rsidP="007C530F">
      <w:pPr>
        <w:pStyle w:val="SingleTxtGR"/>
      </w:pPr>
      <w:r w:rsidRPr="007C530F">
        <w:t>4.2</w:t>
      </w:r>
      <w:r w:rsidRPr="007C530F">
        <w:tab/>
        <w:t xml:space="preserve">Государство-участник поясняет, что 23 октября 2008 года заявителю было заочно предъявлено обвинение в убийстве четырех человек в Астане 22 октября 2008 года. В тот же день суд № 2 </w:t>
      </w:r>
      <w:proofErr w:type="spellStart"/>
      <w:r w:rsidRPr="007C530F">
        <w:t>Алматинского</w:t>
      </w:r>
      <w:proofErr w:type="spellEnd"/>
      <w:r w:rsidRPr="007C530F">
        <w:t xml:space="preserve"> района Астаны санкционировал арест заявителя. Поскольку выяснилось, что заявитель к тому времени выехал из Казахстана, в отношении заявителя был выдан международный ордер на арест. В результате заявитель был арестован в Республике Ингушетия (Росси</w:t>
      </w:r>
      <w:r w:rsidRPr="007C530F">
        <w:t>й</w:t>
      </w:r>
      <w:r w:rsidRPr="007C530F">
        <w:t xml:space="preserve">ская Федерация) и </w:t>
      </w:r>
      <w:proofErr w:type="spellStart"/>
      <w:r w:rsidRPr="007C530F">
        <w:t>экстрадирован</w:t>
      </w:r>
      <w:proofErr w:type="spellEnd"/>
      <w:r w:rsidRPr="007C530F">
        <w:t xml:space="preserve"> в Казахстан 9 декабря 2008 года.</w:t>
      </w:r>
    </w:p>
    <w:p w:rsidR="007C530F" w:rsidRPr="007C530F" w:rsidRDefault="007C530F" w:rsidP="007C530F">
      <w:pPr>
        <w:pStyle w:val="SingleTxtGR"/>
      </w:pPr>
      <w:r w:rsidRPr="007C530F">
        <w:t>4.3</w:t>
      </w:r>
      <w:r w:rsidRPr="007C530F">
        <w:tab/>
        <w:t>Заявителю 16 января 2009 года было предъявлено обвинение согласно ста</w:t>
      </w:r>
      <w:r w:rsidR="00493252">
        <w:t>тьям 96 (2), 179 (3) и 185 (2) У</w:t>
      </w:r>
      <w:r w:rsidRPr="007C530F">
        <w:t>головного кодекса Казахстана в умышленном убийстве двух или более лиц, находящихся в беспомощном состоянии, сове</w:t>
      </w:r>
      <w:r w:rsidRPr="007C530F">
        <w:t>р</w:t>
      </w:r>
      <w:r w:rsidRPr="007C530F">
        <w:t>шенном в корыстных целях группой лиц с особой жестокостью с целью скрыть другое преступление; в разбое, совершенном с целью хищения имущ</w:t>
      </w:r>
      <w:r w:rsidRPr="007C530F">
        <w:t>е</w:t>
      </w:r>
      <w:r w:rsidRPr="007C530F">
        <w:t>ства в крупном размере; а также в неправомерном завладении транспортным средс</w:t>
      </w:r>
      <w:r w:rsidRPr="007C530F">
        <w:t>т</w:t>
      </w:r>
      <w:r w:rsidRPr="007C530F">
        <w:t>вом. Его дело было направлено в суд 27 февраля 2009 года. Коллегия прися</w:t>
      </w:r>
      <w:r w:rsidRPr="007C530F">
        <w:t>ж</w:t>
      </w:r>
      <w:r w:rsidRPr="007C530F">
        <w:t>ных заседателей Суда Астаны 16 июня 2009 года признала заявителя в</w:t>
      </w:r>
      <w:r w:rsidRPr="007C530F">
        <w:t>и</w:t>
      </w:r>
      <w:r w:rsidRPr="007C530F">
        <w:t>новным согласно ста</w:t>
      </w:r>
      <w:r w:rsidR="00493252">
        <w:t>тьям 96 (2), 179 (3) и 185 (2) У</w:t>
      </w:r>
      <w:r w:rsidRPr="007C530F">
        <w:t xml:space="preserve">головного кодекса. Заявитель был осужден к пожизненному лишению свободы. В том же судебном заседании </w:t>
      </w:r>
      <w:proofErr w:type="spellStart"/>
      <w:r w:rsidRPr="007C530F">
        <w:t>с</w:t>
      </w:r>
      <w:r w:rsidRPr="007C530F">
        <w:t>о</w:t>
      </w:r>
      <w:r w:rsidRPr="007C530F">
        <w:t>обвиняемый</w:t>
      </w:r>
      <w:proofErr w:type="spellEnd"/>
      <w:r w:rsidRPr="007C530F">
        <w:t xml:space="preserve"> заявителя, Д.Т., был осужден к 25 годам лишения свободы с ко</w:t>
      </w:r>
      <w:r w:rsidRPr="007C530F">
        <w:t>н</w:t>
      </w:r>
      <w:r w:rsidRPr="007C530F">
        <w:t>фискацией имущества. Государство-участник поясняет, что вина заявителя была установлена на основе множества подкрепляющих доказательств, собра</w:t>
      </w:r>
      <w:r w:rsidRPr="007C530F">
        <w:t>н</w:t>
      </w:r>
      <w:r w:rsidRPr="007C530F">
        <w:t>ных в процессе предварительного следствия, исследованных в суде и признанных п</w:t>
      </w:r>
      <w:r w:rsidRPr="007C530F">
        <w:t>о</w:t>
      </w:r>
      <w:r w:rsidRPr="007C530F">
        <w:t xml:space="preserve">лученными законным путем. </w:t>
      </w:r>
    </w:p>
    <w:p w:rsidR="007C530F" w:rsidRPr="007C530F" w:rsidRDefault="007C530F" w:rsidP="007C530F">
      <w:pPr>
        <w:pStyle w:val="SingleTxtGR"/>
      </w:pPr>
      <w:r w:rsidRPr="007C530F">
        <w:t>4.4</w:t>
      </w:r>
      <w:r w:rsidRPr="007C530F">
        <w:tab/>
        <w:t>В июне 2009 года заявитель обжаловал вынесенный ему приговор в Ве</w:t>
      </w:r>
      <w:r w:rsidRPr="007C530F">
        <w:t>р</w:t>
      </w:r>
      <w:r w:rsidRPr="007C530F">
        <w:t>ховный суд, утверждая, что был осужден незаконно. В ноябре 2009 года Ве</w:t>
      </w:r>
      <w:r w:rsidRPr="007C530F">
        <w:t>р</w:t>
      </w:r>
      <w:r w:rsidRPr="007C530F">
        <w:t>ховный суд оставил в силе решение суда первой инстанции и отклонил жалобу заявителя. Государство-участник утверждает, что заявитель не подал надзорной жалобы в Верховный суд и, следовательно, не исчерпал всех имеющихся вну</w:t>
      </w:r>
      <w:r w:rsidRPr="007C530F">
        <w:t>т</w:t>
      </w:r>
      <w:r w:rsidRPr="007C530F">
        <w:t>ренних средств правовой защиты.</w:t>
      </w:r>
    </w:p>
    <w:p w:rsidR="007C530F" w:rsidRPr="007C530F" w:rsidRDefault="007C530F" w:rsidP="007C530F">
      <w:pPr>
        <w:pStyle w:val="SingleTxtGR"/>
      </w:pPr>
      <w:r w:rsidRPr="007C530F">
        <w:t>4.5</w:t>
      </w:r>
      <w:r w:rsidRPr="007C530F">
        <w:tab/>
        <w:t>В отношении утверждений заявителя о пытках, государство-участник з</w:t>
      </w:r>
      <w:r w:rsidRPr="007C530F">
        <w:t>а</w:t>
      </w:r>
      <w:r w:rsidRPr="007C530F">
        <w:t>являет, что в 2009 году родители заявителя через его адвоката подавали жалобы на незаконное осуждение своего сына и применение незаконных методов вед</w:t>
      </w:r>
      <w:r w:rsidRPr="007C530F">
        <w:t>е</w:t>
      </w:r>
      <w:r w:rsidRPr="007C530F">
        <w:t xml:space="preserve">ния следствия в </w:t>
      </w:r>
      <w:proofErr w:type="spellStart"/>
      <w:r w:rsidRPr="007C530F">
        <w:t>Алматинскую</w:t>
      </w:r>
      <w:proofErr w:type="spellEnd"/>
      <w:r w:rsidRPr="007C530F">
        <w:t xml:space="preserve"> районную прокуратуру Астаны и Прокуратуру города</w:t>
      </w:r>
      <w:r w:rsidR="00493252">
        <w:t xml:space="preserve"> Астаны. Заявитель жаловался в М</w:t>
      </w:r>
      <w:r w:rsidRPr="007C530F">
        <w:t>инистерство внутренних дел Каза</w:t>
      </w:r>
      <w:r w:rsidRPr="007C530F">
        <w:t>х</w:t>
      </w:r>
      <w:r w:rsidRPr="007C530F">
        <w:t>стана, утверждая, что во время предварительного следствия он подвергался ф</w:t>
      </w:r>
      <w:r w:rsidRPr="007C530F">
        <w:t>и</w:t>
      </w:r>
      <w:r w:rsidRPr="007C530F">
        <w:t>зическому воздействию и психологическому давлению со стороны сотрудников Департамента внутренних дел Астаны. Управление собственной безопасности Департамента внутренних дел Астаны провело расследование по этим заявл</w:t>
      </w:r>
      <w:r w:rsidRPr="007C530F">
        <w:t>е</w:t>
      </w:r>
      <w:r w:rsidRPr="007C530F">
        <w:t>ниям, однако решило не возбуждать уголовного дела в связи с отсутствием с</w:t>
      </w:r>
      <w:r w:rsidRPr="007C530F">
        <w:t>о</w:t>
      </w:r>
      <w:r w:rsidRPr="007C530F">
        <w:t>става преступления в действиях должностных лиц. Законность этого решения была проверена надзирающим прокурором Прокуратуры Астаны и была по</w:t>
      </w:r>
      <w:r w:rsidRPr="007C530F">
        <w:t>д</w:t>
      </w:r>
      <w:r w:rsidRPr="007C530F">
        <w:t>тверждена. Ни заявитель, ни члены его семьи или его адвокат не обжаловали отказ прокурора отменить постановление об отказе в возбуждении уголовного дела, хотя имелась возможность обжаловать такое постановление как выш</w:t>
      </w:r>
      <w:r w:rsidRPr="007C530F">
        <w:t>е</w:t>
      </w:r>
      <w:r w:rsidRPr="007C530F">
        <w:t xml:space="preserve">стоящему прокурору, так и в суде. Таким образом, заявитель не исчерпал всех имеющихся внутренних средств правовой защиты. </w:t>
      </w:r>
    </w:p>
    <w:p w:rsidR="007C530F" w:rsidRPr="007C530F" w:rsidRDefault="007C530F" w:rsidP="007C530F">
      <w:pPr>
        <w:pStyle w:val="SingleTxtGR"/>
      </w:pPr>
      <w:r w:rsidRPr="007C530F">
        <w:t>4.6</w:t>
      </w:r>
      <w:r w:rsidRPr="007C530F">
        <w:tab/>
        <w:t>Государство-участник отмечает, что согласно пункту 5 b) статьи 22 Ко</w:t>
      </w:r>
      <w:r w:rsidRPr="007C530F">
        <w:t>н</w:t>
      </w:r>
      <w:r w:rsidRPr="007C530F">
        <w:t>венции, Комитет не может рассматривать жалобу, не удостоверившись в том, что все внутренние средства правовой защиты были исчерпаны. Статья 460 Уголовно-процессуального кодекса (</w:t>
      </w:r>
      <w:r w:rsidRPr="007C530F">
        <w:rPr>
          <w:bCs/>
        </w:rPr>
        <w:t>право на обжалование вступивших в зако</w:t>
      </w:r>
      <w:r w:rsidRPr="007C530F">
        <w:rPr>
          <w:bCs/>
        </w:rPr>
        <w:t>н</w:t>
      </w:r>
      <w:r w:rsidRPr="007C530F">
        <w:rPr>
          <w:bCs/>
        </w:rPr>
        <w:t>ную силу приговоров, решений и постановлений судов</w:t>
      </w:r>
      <w:r w:rsidRPr="007C530F">
        <w:t>) предусматривает, что ходатайство о пересмотре вступившего в законную силу решения суда может быть подано сторонами судебного процесса, имеющими право на подачу апе</w:t>
      </w:r>
      <w:r w:rsidRPr="007C530F">
        <w:t>л</w:t>
      </w:r>
      <w:r w:rsidRPr="007C530F">
        <w:t>ляционных и кассационных жалоб, и, таким образом, заявитель имел и в н</w:t>
      </w:r>
      <w:r w:rsidRPr="007C530F">
        <w:t>а</w:t>
      </w:r>
      <w:r w:rsidRPr="007C530F">
        <w:t>стоящее время имеет возможность подать такое ходатайство.</w:t>
      </w:r>
    </w:p>
    <w:p w:rsidR="007C530F" w:rsidRPr="007C530F" w:rsidRDefault="007C530F" w:rsidP="007C530F">
      <w:pPr>
        <w:pStyle w:val="SingleTxtGR"/>
      </w:pPr>
      <w:r w:rsidRPr="007C530F">
        <w:t>4.7</w:t>
      </w:r>
      <w:r w:rsidRPr="007C530F">
        <w:tab/>
        <w:t>Государство-участник отвергает довод заявителя о том, что для него п</w:t>
      </w:r>
      <w:r w:rsidRPr="007C530F">
        <w:t>о</w:t>
      </w:r>
      <w:r w:rsidRPr="007C530F">
        <w:t xml:space="preserve">дача ходатайства о возбуждении надзорного производства по делу является бесполезной, поскольку такое ходатайство, поданное его </w:t>
      </w:r>
      <w:proofErr w:type="spellStart"/>
      <w:r w:rsidRPr="007C530F">
        <w:t>сообвиняемым</w:t>
      </w:r>
      <w:proofErr w:type="spellEnd"/>
      <w:r w:rsidRPr="007C530F">
        <w:t xml:space="preserve"> Д.Т. и содержащее заявление о пытках, было отклонено Верховным судом. Государс</w:t>
      </w:r>
      <w:r w:rsidRPr="007C530F">
        <w:t>т</w:t>
      </w:r>
      <w:r w:rsidRPr="007C530F">
        <w:t>во-участник считает этот аргумент несостоятельным, поскольку отказ суда инициировать пересмотр дела в порядке надзора в результате ходатайства Д.Т. ни в коем случае не означает, что жалоба заявителя в случае ее подачи также была бы отклонена. Заявитель может ходатайствовать о пересмотре своего дела в рамках процедуры пересмотра в порядке надзора в Верховном суде, как это предусмотрено согласно статье 576 Уголовно-процессуального кодекса. В сл</w:t>
      </w:r>
      <w:r w:rsidRPr="007C530F">
        <w:t>у</w:t>
      </w:r>
      <w:r w:rsidRPr="007C530F">
        <w:t>чае отрицательного ответа он может обратиться в Генеральную прокуратуру на предмет принесения протеста о пересмотре судебных актов, вступивших в з</w:t>
      </w:r>
      <w:r w:rsidRPr="007C530F">
        <w:t>а</w:t>
      </w:r>
      <w:r w:rsidRPr="007C530F">
        <w:t>конную силу, в соответствии со статьей 460 Уголовно-процессуального кодекса.</w:t>
      </w:r>
    </w:p>
    <w:p w:rsidR="007C530F" w:rsidRPr="007C530F" w:rsidRDefault="007C530F" w:rsidP="007C530F">
      <w:pPr>
        <w:pStyle w:val="SingleTxtGR"/>
      </w:pPr>
      <w:r w:rsidRPr="007C530F">
        <w:t>4.8</w:t>
      </w:r>
      <w:r w:rsidRPr="007C530F">
        <w:tab/>
        <w:t xml:space="preserve">В заключение государство-участник подчеркивает, что заявитель: a) не подал ходатайства о возбуждении надзорного производства в Верховном суде; b) не обжаловал в Генеральной прокуратуре или в суде отказ прокурора Астаны в возбуждении уголовного дела по заявлениям о пытках; </w:t>
      </w:r>
      <w:proofErr w:type="spellStart"/>
      <w:r w:rsidRPr="007C530F">
        <w:t>c</w:t>
      </w:r>
      <w:proofErr w:type="spellEnd"/>
      <w:r w:rsidRPr="007C530F">
        <w:t>) не заявлял в Ген</w:t>
      </w:r>
      <w:r w:rsidRPr="007C530F">
        <w:t>е</w:t>
      </w:r>
      <w:r w:rsidRPr="007C530F">
        <w:t>ральную прокуратуру ходатайство на предмет принесения протеста о пересмо</w:t>
      </w:r>
      <w:r w:rsidRPr="007C530F">
        <w:t>т</w:t>
      </w:r>
      <w:r w:rsidRPr="007C530F">
        <w:t>ре в порядке надзора решений суда, вступивших в законную силу, и, таким о</w:t>
      </w:r>
      <w:r w:rsidRPr="007C530F">
        <w:t>б</w:t>
      </w:r>
      <w:r w:rsidRPr="007C530F">
        <w:t>разом, не исчерпал всех имеющихся внутренних средств правовой защиты.</w:t>
      </w:r>
    </w:p>
    <w:p w:rsidR="007C530F" w:rsidRPr="007C530F" w:rsidRDefault="007C530F" w:rsidP="00FD530C">
      <w:pPr>
        <w:pStyle w:val="H23GR"/>
      </w:pPr>
      <w:r w:rsidRPr="007C530F">
        <w:tab/>
      </w:r>
      <w:r w:rsidRPr="007C530F">
        <w:tab/>
        <w:t>Комментарии заявителя к замечаниям государства-участника</w:t>
      </w:r>
    </w:p>
    <w:p w:rsidR="007C530F" w:rsidRPr="007C530F" w:rsidRDefault="007C530F" w:rsidP="007C530F">
      <w:pPr>
        <w:pStyle w:val="SingleTxtGR"/>
      </w:pPr>
      <w:r w:rsidRPr="007C530F">
        <w:t>5.1</w:t>
      </w:r>
      <w:r w:rsidRPr="007C530F">
        <w:tab/>
        <w:t>Заявитель 22 апреля 2011 года представил свои комментарии к замечан</w:t>
      </w:r>
      <w:r w:rsidRPr="007C530F">
        <w:t>и</w:t>
      </w:r>
      <w:r w:rsidRPr="007C530F">
        <w:t xml:space="preserve">ям государства-участника. Он вновь излагает фактические обстоятельства дела и указывает, что 8 декабря 2008 года он был </w:t>
      </w:r>
      <w:proofErr w:type="spellStart"/>
      <w:r w:rsidRPr="007C530F">
        <w:t>экстрадирован</w:t>
      </w:r>
      <w:proofErr w:type="spellEnd"/>
      <w:r w:rsidRPr="007C530F">
        <w:t xml:space="preserve"> из Чеченской Ре</w:t>
      </w:r>
      <w:r w:rsidRPr="007C530F">
        <w:t>с</w:t>
      </w:r>
      <w:r w:rsidRPr="007C530F">
        <w:t>публики и прибыл в Астану ранним утром 9 декабря 2008 года. Перед экстр</w:t>
      </w:r>
      <w:r w:rsidRPr="007C530F">
        <w:t>а</w:t>
      </w:r>
      <w:r w:rsidRPr="007C530F">
        <w:t>дицией и в ее процессе он подвергался унижениям со стороны государственных должностных лиц Казахстана. В изоляторе временного содержания Министе</w:t>
      </w:r>
      <w:r w:rsidRPr="007C530F">
        <w:t>р</w:t>
      </w:r>
      <w:r w:rsidRPr="007C530F">
        <w:t>ства внутренних дел в Астане он подвергался пыткам во время допроса сотру</w:t>
      </w:r>
      <w:r w:rsidRPr="007C530F">
        <w:t>д</w:t>
      </w:r>
      <w:r w:rsidRPr="007C530F">
        <w:t>никами полиции и был принужден к даче письменных признаний в сове</w:t>
      </w:r>
      <w:r w:rsidRPr="007C530F">
        <w:t>р</w:t>
      </w:r>
      <w:r w:rsidRPr="007C530F">
        <w:t>шении убийства нескольких лиц. В результате применения пыток заявитель получил травмы головы, переломы ребра и левой ноги.</w:t>
      </w:r>
    </w:p>
    <w:p w:rsidR="007C530F" w:rsidRPr="007C530F" w:rsidRDefault="007C530F" w:rsidP="007C530F">
      <w:pPr>
        <w:pStyle w:val="SingleTxtGR"/>
      </w:pPr>
      <w:r w:rsidRPr="007C530F">
        <w:t>5.2</w:t>
      </w:r>
      <w:r w:rsidRPr="007C530F">
        <w:tab/>
        <w:t>Заявитель отвергает утверждение государства-участника о том, что жал</w:t>
      </w:r>
      <w:r w:rsidRPr="007C530F">
        <w:t>о</w:t>
      </w:r>
      <w:r w:rsidRPr="007C530F">
        <w:t>ба на жестокое обращение с ним была подана только в 2009 году его родител</w:t>
      </w:r>
      <w:r w:rsidRPr="007C530F">
        <w:t>я</w:t>
      </w:r>
      <w:r w:rsidRPr="007C530F">
        <w:t>ми, и утверждает, что он впервые пожаловался прокурору на пытки 10 декабря 2008 года, на следующий день после жестокого обращения с ним, и показал следы пыток на своем теле прокурору во время допроса, который проводился с видеозаписью</w:t>
      </w:r>
      <w:r w:rsidRPr="00A50169">
        <w:rPr>
          <w:sz w:val="18"/>
          <w:szCs w:val="18"/>
          <w:vertAlign w:val="superscript"/>
        </w:rPr>
        <w:footnoteReference w:id="4"/>
      </w:r>
      <w:r w:rsidRPr="007C530F">
        <w:t>. Тем не менее прокурор, вместо проведения проверки по жалобе заявителя, продлил ему срок содержания под стражей в изоляторе временного содержания на 70 дней, предоставляя таким образом сотрудникам полиции круглосуточный доступ к заявителю.</w:t>
      </w:r>
    </w:p>
    <w:p w:rsidR="007C530F" w:rsidRPr="007C530F" w:rsidRDefault="007C530F" w:rsidP="007C530F">
      <w:pPr>
        <w:pStyle w:val="SingleTxtGR"/>
      </w:pPr>
      <w:r w:rsidRPr="007C530F">
        <w:t>5.3</w:t>
      </w:r>
      <w:r w:rsidRPr="007C530F">
        <w:tab/>
        <w:t>Заявитель 16 декабря 2008 год, во время допроса прокурором, осущест</w:t>
      </w:r>
      <w:r w:rsidRPr="007C530F">
        <w:t>в</w:t>
      </w:r>
      <w:r w:rsidRPr="007C530F">
        <w:t>ляющим надзор за расследованием уголовного дела, в присутствии своего адв</w:t>
      </w:r>
      <w:r w:rsidRPr="007C530F">
        <w:t>о</w:t>
      </w:r>
      <w:r w:rsidRPr="007C530F">
        <w:t>ката пожаловался на применение к нему пыток. В январе 2009 года ввиду па</w:t>
      </w:r>
      <w:r w:rsidRPr="007C530F">
        <w:t>с</w:t>
      </w:r>
      <w:r w:rsidRPr="007C530F">
        <w:t>сивности властей родители заявителя подали жалобу на имя прокурора г</w:t>
      </w:r>
      <w:r w:rsidRPr="007C530F">
        <w:t>о</w:t>
      </w:r>
      <w:r w:rsidRPr="007C530F">
        <w:t xml:space="preserve">рода Астаны, однако она была передана в Департамент собственной безопасности министерства внутренних дел. По утверждению заявителя, это доказывает факт </w:t>
      </w:r>
      <w:proofErr w:type="spellStart"/>
      <w:r w:rsidRPr="007C530F">
        <w:t>непроведения</w:t>
      </w:r>
      <w:proofErr w:type="spellEnd"/>
      <w:r w:rsidRPr="007C530F">
        <w:t xml:space="preserve"> властями надлежащего расследования по его жалобе на пытки.</w:t>
      </w:r>
    </w:p>
    <w:p w:rsidR="007C530F" w:rsidRPr="007C530F" w:rsidRDefault="007C530F" w:rsidP="007C530F">
      <w:pPr>
        <w:pStyle w:val="SingleTxtGR"/>
      </w:pPr>
      <w:r w:rsidRPr="007C530F">
        <w:t>5.4</w:t>
      </w:r>
      <w:r w:rsidRPr="007C530F">
        <w:tab/>
        <w:t>По утверждению заявителя, расследование</w:t>
      </w:r>
      <w:r w:rsidRPr="007C530F">
        <w:rPr>
          <w:bCs/>
        </w:rPr>
        <w:t xml:space="preserve"> по его жалобам о пытках было проведено по просьбе его родителей через </w:t>
      </w:r>
      <w:r w:rsidR="00493252">
        <w:rPr>
          <w:bCs/>
        </w:rPr>
        <w:t>шесть</w:t>
      </w:r>
      <w:r w:rsidRPr="007C530F">
        <w:rPr>
          <w:bCs/>
        </w:rPr>
        <w:t xml:space="preserve"> месяцев после его собстве</w:t>
      </w:r>
      <w:r w:rsidRPr="007C530F">
        <w:rPr>
          <w:bCs/>
        </w:rPr>
        <w:t>н</w:t>
      </w:r>
      <w:r w:rsidRPr="007C530F">
        <w:rPr>
          <w:bCs/>
        </w:rPr>
        <w:t>ной жалобы от 10 декабря 2008 года.</w:t>
      </w:r>
      <w:r w:rsidRPr="007C530F">
        <w:t xml:space="preserve"> Многочисленные жалобы заявителя в о</w:t>
      </w:r>
      <w:r w:rsidRPr="007C530F">
        <w:t>т</w:t>
      </w:r>
      <w:r w:rsidRPr="007C530F">
        <w:t>ношении перенесенных пыток не рассматривались судом первой инстанции во время начавшегося в марте 2009 года судебного процесса по делу заявителя, поскольку судья запретил ему говорить о пытках в присутствии коллегии пр</w:t>
      </w:r>
      <w:r w:rsidRPr="007C530F">
        <w:t>и</w:t>
      </w:r>
      <w:r w:rsidRPr="007C530F">
        <w:t>сяжных заседателей. В то же время, однако, основанием для решения суда п</w:t>
      </w:r>
      <w:r w:rsidRPr="007C530F">
        <w:t>о</w:t>
      </w:r>
      <w:r w:rsidRPr="007C530F">
        <w:t>служили доказательства, полученные под принуждением, в частности, пол</w:t>
      </w:r>
      <w:r w:rsidRPr="007C530F">
        <w:t>у</w:t>
      </w:r>
      <w:r w:rsidRPr="007C530F">
        <w:t>ченные под давлением письменные признания заявителя. Мать заявителя, пот</w:t>
      </w:r>
      <w:r w:rsidRPr="007C530F">
        <w:t>е</w:t>
      </w:r>
      <w:r w:rsidRPr="007C530F">
        <w:t>ряв всякую надежду на рассмотрение судами вопроса о расследовании заявл</w:t>
      </w:r>
      <w:r w:rsidRPr="007C530F">
        <w:t>е</w:t>
      </w:r>
      <w:r w:rsidRPr="007C530F">
        <w:t>ний ее сына о пытках, 18 мая 2009 года обратилась непосредственно в Депа</w:t>
      </w:r>
      <w:r w:rsidRPr="007C530F">
        <w:t>р</w:t>
      </w:r>
      <w:r w:rsidRPr="007C530F">
        <w:t>тамент собстве</w:t>
      </w:r>
      <w:r w:rsidRPr="007C530F">
        <w:t>н</w:t>
      </w:r>
      <w:r w:rsidRPr="007C530F">
        <w:t>ной безопасности министерства внутренних дел с просьбой провести быстрое и тщательное расследование. Ее жалоба была передана в Управление собственной безопасности Департамента внутренних дел Астаны 21 мая 2009 года. Адвокат заявителя 22 мая 2009 года обратился к прокурору Астаны с просьбой выдать ему постановление об отказе в возбуждении уголо</w:t>
      </w:r>
      <w:r w:rsidRPr="007C530F">
        <w:t>в</w:t>
      </w:r>
      <w:r w:rsidRPr="007C530F">
        <w:t>ного дела по жалобам заяв</w:t>
      </w:r>
      <w:r w:rsidRPr="007C530F">
        <w:t>и</w:t>
      </w:r>
      <w:r w:rsidRPr="007C530F">
        <w:t xml:space="preserve">теля о пытках. </w:t>
      </w:r>
    </w:p>
    <w:p w:rsidR="007C530F" w:rsidRPr="007C530F" w:rsidRDefault="007C530F" w:rsidP="007C530F">
      <w:pPr>
        <w:pStyle w:val="SingleTxtGR"/>
      </w:pPr>
      <w:r w:rsidRPr="007C530F">
        <w:t>5.5</w:t>
      </w:r>
      <w:r w:rsidRPr="007C530F">
        <w:tab/>
        <w:t xml:space="preserve">После проведения расследования Управление собственной безопасности отказалось возбудить уголовное дело против сотрудников полиции. Заявитель утверждает, что расследование, проведенное властями через </w:t>
      </w:r>
      <w:r w:rsidR="00493252">
        <w:t>шесть</w:t>
      </w:r>
      <w:r w:rsidRPr="007C530F">
        <w:t xml:space="preserve"> месяцев п</w:t>
      </w:r>
      <w:r w:rsidRPr="007C530F">
        <w:t>о</w:t>
      </w:r>
      <w:r w:rsidRPr="007C530F">
        <w:t>сле подачи им первой жалобы, не было быстрым, независимым, беспристрас</w:t>
      </w:r>
      <w:r w:rsidRPr="007C530F">
        <w:t>т</w:t>
      </w:r>
      <w:r w:rsidRPr="007C530F">
        <w:t>ным, тщательным и эффективным, как это требуется согласно Конвенции. Он подчеркивает, что проверки по его первоначальной жалобе от 10 декабря 2008</w:t>
      </w:r>
      <w:r w:rsidR="00493252">
        <w:t> </w:t>
      </w:r>
      <w:r w:rsidRPr="007C530F">
        <w:t xml:space="preserve">года проведено не было и единственная проверка была проведена только через </w:t>
      </w:r>
      <w:r w:rsidR="002B152B">
        <w:t>шесть</w:t>
      </w:r>
      <w:r w:rsidR="003145EC">
        <w:t> </w:t>
      </w:r>
      <w:r w:rsidRPr="007C530F">
        <w:t>месяцев по жалобам его родителей.</w:t>
      </w:r>
    </w:p>
    <w:p w:rsidR="007C530F" w:rsidRPr="007C530F" w:rsidRDefault="007C530F" w:rsidP="007C530F">
      <w:pPr>
        <w:pStyle w:val="SingleTxtGR"/>
      </w:pPr>
      <w:r w:rsidRPr="007C530F">
        <w:t>5.6</w:t>
      </w:r>
      <w:r w:rsidRPr="007C530F">
        <w:tab/>
        <w:t>Заявитель далее утверждает, что копия постановления от 8 июня 2009 года, которым Управление собственной безопасности Департамента вну</w:t>
      </w:r>
      <w:r w:rsidRPr="007C530F">
        <w:t>т</w:t>
      </w:r>
      <w:r w:rsidRPr="007C530F">
        <w:t>ренних дел отказалось возбуждать уголовное дело против пытавших его пол</w:t>
      </w:r>
      <w:r w:rsidRPr="007C530F">
        <w:t>и</w:t>
      </w:r>
      <w:r w:rsidRPr="007C530F">
        <w:t>цейских, была предоставлена ему лишь после оглашения приговора Судом А</w:t>
      </w:r>
      <w:r w:rsidRPr="007C530F">
        <w:t>с</w:t>
      </w:r>
      <w:r w:rsidRPr="007C530F">
        <w:t>таны 16 июня 2009 года. Заявитель утверждает, что это было сделано намере</w:t>
      </w:r>
      <w:r w:rsidRPr="007C530F">
        <w:t>н</w:t>
      </w:r>
      <w:r w:rsidRPr="007C530F">
        <w:t>но, с целью избежать подачи им жалобы на это решение непосредственно во время судебного разбирательства.</w:t>
      </w:r>
    </w:p>
    <w:p w:rsidR="007C530F" w:rsidRPr="007C530F" w:rsidRDefault="007C530F" w:rsidP="007C530F">
      <w:pPr>
        <w:pStyle w:val="SingleTxtGR"/>
      </w:pPr>
      <w:r w:rsidRPr="007C530F">
        <w:t>5.7</w:t>
      </w:r>
      <w:r w:rsidRPr="007C530F">
        <w:tab/>
        <w:t>Он вновь заявляет, что все имеющиеся внутренние средства правовой защиты были исчерпаны, и утверждает, что средства, на которые ссылается г</w:t>
      </w:r>
      <w:r w:rsidRPr="007C530F">
        <w:t>о</w:t>
      </w:r>
      <w:r w:rsidRPr="007C530F">
        <w:t>сударство-участник, являются неэффективными. Обосновывая свои утвержд</w:t>
      </w:r>
      <w:r w:rsidRPr="007C530F">
        <w:t>е</w:t>
      </w:r>
      <w:r w:rsidRPr="007C530F">
        <w:t>ния, он отмечает, что надзорное производство в</w:t>
      </w:r>
      <w:r w:rsidRPr="007C530F">
        <w:rPr>
          <w:bCs/>
        </w:rPr>
        <w:t xml:space="preserve"> Верховном суде или Генерал</w:t>
      </w:r>
      <w:r w:rsidRPr="007C530F">
        <w:rPr>
          <w:bCs/>
        </w:rPr>
        <w:t>ь</w:t>
      </w:r>
      <w:r w:rsidRPr="007C530F">
        <w:rPr>
          <w:bCs/>
        </w:rPr>
        <w:t xml:space="preserve">ной прокуратуре носит дискреционный и исключительный характер, поскольку заявители не могут </w:t>
      </w:r>
      <w:r w:rsidRPr="007C530F">
        <w:t xml:space="preserve">инициировать эти процедуры самостоятельно, и лишь судья или прокурор решают, возбуждать надзорное производство или отказать в этом, даже не истребовав материалы дела. </w:t>
      </w:r>
    </w:p>
    <w:p w:rsidR="007C530F" w:rsidRPr="007C530F" w:rsidRDefault="007C530F" w:rsidP="007C530F">
      <w:pPr>
        <w:pStyle w:val="SingleTxtGR"/>
      </w:pPr>
      <w:r w:rsidRPr="007C530F">
        <w:t>5.8</w:t>
      </w:r>
      <w:r w:rsidRPr="007C530F">
        <w:tab/>
        <w:t xml:space="preserve">Заявитель подчеркивает, что его жалобы на пытки не были рассмотрены ни Судом Астаны, ни при рассмотрении апелляции Верховным судом, несмотря на неоднократные ходатайства заявителя, что также доказывает факт </w:t>
      </w:r>
      <w:proofErr w:type="spellStart"/>
      <w:r w:rsidRPr="007C530F">
        <w:t>непров</w:t>
      </w:r>
      <w:r w:rsidRPr="007C530F">
        <w:t>е</w:t>
      </w:r>
      <w:r w:rsidRPr="007C530F">
        <w:t>дения</w:t>
      </w:r>
      <w:proofErr w:type="spellEnd"/>
      <w:r w:rsidRPr="007C530F">
        <w:t xml:space="preserve"> властями надлежащего расследования по его жалобам на пытки. Вын</w:t>
      </w:r>
      <w:r w:rsidRPr="007C530F">
        <w:t>е</w:t>
      </w:r>
      <w:r w:rsidRPr="007C530F">
        <w:t>сенный ему 16 июня 2009 года приговор к пожизненному лишению свободы вступил в законную силу 10 ноября 2009 года после решения Верховного суда. Ни один из судов не рассматривал его жалобы на пытки, что доказывает, что внутренние средства правовой защиты являются недоступными и неэффекти</w:t>
      </w:r>
      <w:r w:rsidRPr="007C530F">
        <w:t>в</w:t>
      </w:r>
      <w:r w:rsidRPr="007C530F">
        <w:t>ными.</w:t>
      </w:r>
    </w:p>
    <w:p w:rsidR="007C530F" w:rsidRPr="007C530F" w:rsidRDefault="007C530F" w:rsidP="007C530F">
      <w:pPr>
        <w:pStyle w:val="SingleTxtGR"/>
      </w:pPr>
      <w:r w:rsidRPr="007C530F">
        <w:t>5.9</w:t>
      </w:r>
      <w:r w:rsidRPr="007C530F">
        <w:tab/>
        <w:t>Заявитель также отмечает, что возможность подать жалобу на отказ сл</w:t>
      </w:r>
      <w:r w:rsidRPr="007C530F">
        <w:t>е</w:t>
      </w:r>
      <w:r w:rsidRPr="007C530F">
        <w:t>дователя Управления собственной безопасности Департамента внутренних дел Астаны в возбуждении уголовного дела по заявлениям о пытках имелась только в контексте подачи апелляционной жалобы на приговор Суда Астаны.</w:t>
      </w:r>
    </w:p>
    <w:p w:rsidR="007C530F" w:rsidRPr="007C530F" w:rsidRDefault="007C530F" w:rsidP="007C530F">
      <w:pPr>
        <w:pStyle w:val="SingleTxtGR"/>
      </w:pPr>
      <w:r w:rsidRPr="007C530F">
        <w:t>5.10</w:t>
      </w:r>
      <w:r w:rsidRPr="007C530F">
        <w:tab/>
        <w:t>В этой связи заявитель отмечает, что в соответствии со статьей 103 Уг</w:t>
      </w:r>
      <w:r w:rsidRPr="007C530F">
        <w:t>о</w:t>
      </w:r>
      <w:r w:rsidRPr="007C530F">
        <w:t>ловно-процессуального кодекса все жалобы, относящиеся к уголовному делу, независимо от их адресата, направляются для принятия решения в суд, ра</w:t>
      </w:r>
      <w:r w:rsidRPr="007C530F">
        <w:t>с</w:t>
      </w:r>
      <w:r w:rsidRPr="007C530F">
        <w:t>сматривающий уголовное дело. В данном случае, однако, суды, рассматрива</w:t>
      </w:r>
      <w:r w:rsidRPr="007C530F">
        <w:t>в</w:t>
      </w:r>
      <w:r w:rsidRPr="007C530F">
        <w:t>шие уголовное дело заявителя, не рассматривали жалобы заявителя на пытки. Он также отмечает, что в своем решении от 4 октября 2011 года по заявлению №</w:t>
      </w:r>
      <w:r w:rsidR="00FD530C">
        <w:t> </w:t>
      </w:r>
      <w:r w:rsidRPr="007C530F">
        <w:t xml:space="preserve">10641/09, </w:t>
      </w:r>
      <w:r w:rsidRPr="007C530F">
        <w:rPr>
          <w:i/>
        </w:rPr>
        <w:t>Ушаков против Российской Федерации</w:t>
      </w:r>
      <w:r w:rsidRPr="007C530F">
        <w:t>, Европейский суд по пр</w:t>
      </w:r>
      <w:r w:rsidRPr="007C530F">
        <w:t>а</w:t>
      </w:r>
      <w:r w:rsidRPr="007C530F">
        <w:t>вам человека постановил, что последним решением считается приговор суда последней инстанции, а не решение об отказе в возбуждении уголовного дела, так как дальнейшее обжалование по пыткам бессмысленно. По этой причине для целей исчерпания внутренних средств правовой защиты дополнительное (в</w:t>
      </w:r>
      <w:r w:rsidR="00FD530C">
        <w:t> </w:t>
      </w:r>
      <w:r w:rsidRPr="007C530F">
        <w:t>дополнение к апелляционной жалобе на решения суда первой инстанции) обжалование отказа в возбуждении уголовного дела в суды или прокурору не являе</w:t>
      </w:r>
      <w:r w:rsidRPr="007C530F">
        <w:t>т</w:t>
      </w:r>
      <w:r w:rsidRPr="007C530F">
        <w:t>ся обязательным.</w:t>
      </w:r>
    </w:p>
    <w:p w:rsidR="007C530F" w:rsidRPr="007C530F" w:rsidRDefault="007C530F" w:rsidP="007C530F">
      <w:pPr>
        <w:pStyle w:val="SingleTxtGR"/>
      </w:pPr>
      <w:r w:rsidRPr="007C530F">
        <w:t>5.11</w:t>
      </w:r>
      <w:r w:rsidRPr="007C530F">
        <w:tab/>
        <w:t>В отношении процедуры пересмотра дела в порядке надзора заявитель утверждает, что отклонение Верховным судом ходатайства о пересмотре дела в порядке надзора Д.Т., который был осужден вместе с заявителем по тому же уголовному делу и заявил в своей жалобе о применении к нему пыток, доказ</w:t>
      </w:r>
      <w:r w:rsidRPr="007C530F">
        <w:t>ы</w:t>
      </w:r>
      <w:r w:rsidRPr="007C530F">
        <w:t>вает неэффективность такой процедуры</w:t>
      </w:r>
      <w:r w:rsidRPr="00A50169">
        <w:rPr>
          <w:sz w:val="18"/>
          <w:szCs w:val="18"/>
          <w:vertAlign w:val="superscript"/>
        </w:rPr>
        <w:footnoteReference w:id="5"/>
      </w:r>
      <w:r w:rsidRPr="007C530F">
        <w:t>.</w:t>
      </w:r>
    </w:p>
    <w:p w:rsidR="007C530F" w:rsidRPr="007C530F" w:rsidRDefault="007C530F" w:rsidP="007C530F">
      <w:pPr>
        <w:pStyle w:val="SingleTxtGR"/>
      </w:pPr>
      <w:r w:rsidRPr="007C530F">
        <w:t>5.12</w:t>
      </w:r>
      <w:r w:rsidRPr="007C530F">
        <w:tab/>
        <w:t>Заявитель также утверждает, что пассивность национальных властей, о</w:t>
      </w:r>
      <w:r w:rsidRPr="007C530F">
        <w:t>т</w:t>
      </w:r>
      <w:r w:rsidRPr="007C530F">
        <w:t>казавшихся рассматривать и расследовать его жалобы на пытки, является вес</w:t>
      </w:r>
      <w:r w:rsidRPr="007C530F">
        <w:t>о</w:t>
      </w:r>
      <w:r w:rsidRPr="007C530F">
        <w:t>мым аргументом против тезиса об эффективности внутренних средств правовой защиты. Заявитель повторяет, что исчерпанию подлежат только эффективные средства правовой защиты.</w:t>
      </w:r>
    </w:p>
    <w:p w:rsidR="007C530F" w:rsidRPr="007C530F" w:rsidRDefault="007C530F" w:rsidP="007C530F">
      <w:pPr>
        <w:pStyle w:val="SingleTxtGR"/>
      </w:pPr>
      <w:r w:rsidRPr="007C530F">
        <w:t>5.13</w:t>
      </w:r>
      <w:r w:rsidRPr="007C530F">
        <w:tab/>
        <w:t>Заявитель далее утверждает, что возможность подачи жалоб в прокурат</w:t>
      </w:r>
      <w:r w:rsidRPr="007C530F">
        <w:t>у</w:t>
      </w:r>
      <w:r w:rsidRPr="007C530F">
        <w:t>ру не представляет собой эффективного внутреннего средства правовой защ</w:t>
      </w:r>
      <w:r w:rsidRPr="007C530F">
        <w:t>и</w:t>
      </w:r>
      <w:r w:rsidRPr="007C530F">
        <w:t>ты. Государство-участник заявляет, что он не обжаловал в Генеральную прок</w:t>
      </w:r>
      <w:r w:rsidRPr="007C530F">
        <w:t>у</w:t>
      </w:r>
      <w:r w:rsidRPr="007C530F">
        <w:t>ратуру отказ прокурора возбудить уголовное дело. По мнению заявителя, пре</w:t>
      </w:r>
      <w:r w:rsidRPr="007C530F">
        <w:t>д</w:t>
      </w:r>
      <w:r w:rsidRPr="007C530F">
        <w:t>ставитель Генеральной прокуратуры в любом случае присутствовал при ра</w:t>
      </w:r>
      <w:r w:rsidRPr="007C530F">
        <w:t>с</w:t>
      </w:r>
      <w:r w:rsidRPr="007C530F">
        <w:t xml:space="preserve">смотрении его апелляции Верховным судом. </w:t>
      </w:r>
      <w:r w:rsidR="00221DC5">
        <w:t xml:space="preserve">Тем не менее </w:t>
      </w:r>
      <w:r w:rsidRPr="007C530F">
        <w:t>прокуратура не ра</w:t>
      </w:r>
      <w:r w:rsidRPr="007C530F">
        <w:t>с</w:t>
      </w:r>
      <w:r w:rsidRPr="007C530F">
        <w:t>смотрела его жалобы на применение пыток и не инициировала расследование по этим жалобам. Это подтверждает неэффективность подачи жалоб в Ген</w:t>
      </w:r>
      <w:r w:rsidRPr="007C530F">
        <w:t>е</w:t>
      </w:r>
      <w:r w:rsidRPr="007C530F">
        <w:t>ральную прокуратуру. Кроме того, заявитель жаловался на применение пыток прокурору района 10 декабря 2008 года и впоследствии в прокуратуру Астаны (которая 26 июня 2009 года поддержала датированный 8 июня 2009 года отказ Управления собственной безопасности Департамента внутренних дел Астаны в возбуждении уголовного дела против сотрудников полиции, подвергших его жестокому обращению), а также представителю Генеральной прокуратуры, к</w:t>
      </w:r>
      <w:r w:rsidRPr="007C530F">
        <w:t>о</w:t>
      </w:r>
      <w:r w:rsidRPr="007C530F">
        <w:t>торый присутствовал во время рассмотрения его жалобы Верховным судом. О</w:t>
      </w:r>
      <w:r w:rsidRPr="007C530F">
        <w:t>т</w:t>
      </w:r>
      <w:r w:rsidRPr="007C530F">
        <w:t>каз властей рассмотреть жалобы заявителя на применение пыток подорвал его надежду на получение правовой защиты на национальном уровне путем подачи жалобы в Генеральную прокуратуру.</w:t>
      </w:r>
    </w:p>
    <w:p w:rsidR="007C530F" w:rsidRPr="007C530F" w:rsidRDefault="007C530F" w:rsidP="007C530F">
      <w:pPr>
        <w:pStyle w:val="SingleTxtGR"/>
      </w:pPr>
      <w:r w:rsidRPr="007C530F">
        <w:t>5.14</w:t>
      </w:r>
      <w:r w:rsidRPr="007C530F">
        <w:tab/>
        <w:t>Кроме того, ссылаясь правовую практику Комитета по правам человека, заявитель отмечает, что государство-участник не доказало, что процедуры п</w:t>
      </w:r>
      <w:r w:rsidRPr="007C530F">
        <w:t>е</w:t>
      </w:r>
      <w:r w:rsidRPr="007C530F">
        <w:t>ресмотра дела в Верховном суде и Генеральной прокуратуре как внутренние средства правовой защиты не только предусмотрены законом, но и являются доступными и эффективными как в теории, так и на практике.</w:t>
      </w:r>
    </w:p>
    <w:p w:rsidR="007C530F" w:rsidRPr="007C530F" w:rsidRDefault="007C530F" w:rsidP="007C530F">
      <w:pPr>
        <w:pStyle w:val="SingleTxtGR"/>
      </w:pPr>
      <w:r w:rsidRPr="007C530F">
        <w:t>5.15</w:t>
      </w:r>
      <w:r w:rsidRPr="007C530F">
        <w:tab/>
        <w:t>Заявитель добавляет, что его семья получала послания с угрозами от с</w:t>
      </w:r>
      <w:r w:rsidRPr="007C530F">
        <w:t>о</w:t>
      </w:r>
      <w:r w:rsidRPr="007C530F">
        <w:t xml:space="preserve">трудников полиции и от членов семьи убитой матери и ее троих детей. </w:t>
      </w:r>
    </w:p>
    <w:p w:rsidR="007C530F" w:rsidRPr="007C530F" w:rsidRDefault="007C530F" w:rsidP="007C530F">
      <w:pPr>
        <w:pStyle w:val="SingleTxtGR"/>
      </w:pPr>
      <w:r w:rsidRPr="007C530F">
        <w:t>5.16</w:t>
      </w:r>
      <w:r w:rsidRPr="007C530F">
        <w:tab/>
        <w:t>В заключение заявитель сообщает, что его посетил Специальный докла</w:t>
      </w:r>
      <w:r w:rsidRPr="007C530F">
        <w:t>д</w:t>
      </w:r>
      <w:r w:rsidRPr="007C530F">
        <w:t>чик по вопросу о пытках и других жестоких, бесчеловечных или унижающих достоинство видов обращения и наказания, которого заявитель проинформир</w:t>
      </w:r>
      <w:r w:rsidRPr="007C530F">
        <w:t>о</w:t>
      </w:r>
      <w:r w:rsidRPr="007C530F">
        <w:t xml:space="preserve">вал </w:t>
      </w:r>
      <w:r w:rsidR="002B152B">
        <w:t xml:space="preserve">о </w:t>
      </w:r>
      <w:r w:rsidRPr="007C530F">
        <w:t>жестоком обращении, которому он подвергался, и это было отражено в докладе Специального докладчика по итогам миссии в Казахстан</w:t>
      </w:r>
      <w:r w:rsidRPr="00A50169">
        <w:rPr>
          <w:sz w:val="18"/>
          <w:szCs w:val="18"/>
          <w:vertAlign w:val="superscript"/>
        </w:rPr>
        <w:footnoteReference w:id="6"/>
      </w:r>
      <w:r w:rsidRPr="007C530F">
        <w:t>.</w:t>
      </w:r>
    </w:p>
    <w:p w:rsidR="007C530F" w:rsidRPr="007C530F" w:rsidRDefault="007C530F" w:rsidP="00FD530C">
      <w:pPr>
        <w:pStyle w:val="H23GR"/>
      </w:pPr>
      <w:r w:rsidRPr="007C530F">
        <w:tab/>
      </w:r>
      <w:r w:rsidRPr="007C530F">
        <w:tab/>
        <w:t>Замечания государства-участника по существу сообщения</w:t>
      </w:r>
    </w:p>
    <w:p w:rsidR="007C530F" w:rsidRPr="007C530F" w:rsidRDefault="007C530F" w:rsidP="007C530F">
      <w:pPr>
        <w:pStyle w:val="SingleTxtGR"/>
      </w:pPr>
      <w:r w:rsidRPr="007C530F">
        <w:t>6.1</w:t>
      </w:r>
      <w:r w:rsidRPr="007C530F">
        <w:tab/>
        <w:t>Государство-участник 9 сентября 2011 года представило свои замечания по существу. Оно ссылается на факты по данному делу (см. пункты 4.2</w:t>
      </w:r>
      <w:r>
        <w:t>−</w:t>
      </w:r>
      <w:r w:rsidRPr="007C530F">
        <w:t>4.3 в</w:t>
      </w:r>
      <w:r w:rsidRPr="007C530F">
        <w:t>ы</w:t>
      </w:r>
      <w:r w:rsidRPr="007C530F">
        <w:t>ше) и подчеркивает, что представило Комитету достаточно доводов, свидетел</w:t>
      </w:r>
      <w:r w:rsidRPr="007C530F">
        <w:t>ь</w:t>
      </w:r>
      <w:r w:rsidRPr="007C530F">
        <w:t>ствующих о неприемлемости сообщения.</w:t>
      </w:r>
    </w:p>
    <w:p w:rsidR="007C530F" w:rsidRPr="007C530F" w:rsidRDefault="007C530F" w:rsidP="007C530F">
      <w:pPr>
        <w:pStyle w:val="SingleTxtGR"/>
      </w:pPr>
      <w:r w:rsidRPr="007C530F">
        <w:t>6.2</w:t>
      </w:r>
      <w:r w:rsidRPr="007C530F">
        <w:tab/>
        <w:t>Государство-участник также заявляет, что утверждения заявителя о же</w:t>
      </w:r>
      <w:r w:rsidRPr="007C530F">
        <w:t>с</w:t>
      </w:r>
      <w:r w:rsidRPr="007C530F">
        <w:t>током обращении с ним во время его экстрадиции в 2008 году были надлеж</w:t>
      </w:r>
      <w:r w:rsidRPr="007C530F">
        <w:t>а</w:t>
      </w:r>
      <w:r w:rsidRPr="007C530F">
        <w:t>щим образом расследованы и признаны необоснованными. По прибытии в из</w:t>
      </w:r>
      <w:r w:rsidRPr="007C530F">
        <w:t>о</w:t>
      </w:r>
      <w:r w:rsidRPr="007C530F">
        <w:t>лятор временного содержания Департамента внутренних дел Астаны 9 декабря 2008 года заявитель был осмотрен фельдшером учреждения и, согласно инфо</w:t>
      </w:r>
      <w:r w:rsidRPr="007C530F">
        <w:t>р</w:t>
      </w:r>
      <w:r w:rsidRPr="007C530F">
        <w:t>мации, зафиксированной в журнале регистрации оказания медицинской пом</w:t>
      </w:r>
      <w:r w:rsidRPr="007C530F">
        <w:t>о</w:t>
      </w:r>
      <w:r w:rsidRPr="007C530F">
        <w:t>щи и первичного опроса, при осмотре заявителя никаких телесных поврежд</w:t>
      </w:r>
      <w:r w:rsidRPr="007C530F">
        <w:t>е</w:t>
      </w:r>
      <w:r w:rsidRPr="007C530F">
        <w:t>ний на его теле обнаружено не было, и жалоб с его стороны не поступало. На</w:t>
      </w:r>
      <w:r w:rsidR="00FD530C">
        <w:t> </w:t>
      </w:r>
      <w:r w:rsidRPr="007C530F">
        <w:t xml:space="preserve">протяжении всего предварительного следствия и в суде защиту заявителя осуществляли профессиональные адвокаты. </w:t>
      </w:r>
    </w:p>
    <w:p w:rsidR="007C530F" w:rsidRPr="007C530F" w:rsidRDefault="007C530F" w:rsidP="007C530F">
      <w:pPr>
        <w:pStyle w:val="SingleTxtGR"/>
      </w:pPr>
      <w:r w:rsidRPr="007C530F">
        <w:t xml:space="preserve">6.3 </w:t>
      </w:r>
      <w:r w:rsidRPr="007C530F">
        <w:tab/>
        <w:t>В ходе допросов 9, 10 и 21 декабря 2008 года, а также 8 января 2009 года (10 декабря в отсутствие адвоката), заявитель добровольно признавался в с</w:t>
      </w:r>
      <w:r w:rsidRPr="007C530F">
        <w:t>о</w:t>
      </w:r>
      <w:r w:rsidRPr="007C530F">
        <w:t>вершении убийства семьи А.Е. (четырех человек) и разбойного нападения на потерпевших. Во время допроса, проводившег</w:t>
      </w:r>
      <w:r w:rsidR="002B152B">
        <w:t>ося с 14 ч</w:t>
      </w:r>
      <w:r w:rsidRPr="007C530F">
        <w:t>. 30 м</w:t>
      </w:r>
      <w:r w:rsidR="00FD530C">
        <w:t>.</w:t>
      </w:r>
      <w:r w:rsidRPr="007C530F">
        <w:t xml:space="preserve"> до 16 ч.</w:t>
      </w:r>
      <w:r w:rsidR="00FD530C">
        <w:t xml:space="preserve"> </w:t>
      </w:r>
      <w:r w:rsidR="002B152B">
        <w:t>20 м</w:t>
      </w:r>
      <w:r w:rsidRPr="007C530F">
        <w:t>. 10</w:t>
      </w:r>
      <w:r w:rsidR="002B152B">
        <w:t> </w:t>
      </w:r>
      <w:r w:rsidRPr="007C530F">
        <w:t xml:space="preserve">декабря 2008 года, заявитель признал свою вину. </w:t>
      </w:r>
      <w:r w:rsidR="00221DC5">
        <w:t xml:space="preserve">Тем не менее </w:t>
      </w:r>
      <w:r w:rsidRPr="007C530F">
        <w:t>в тот же день в ходе следующего допроса (с 17 ч. 13 м</w:t>
      </w:r>
      <w:r w:rsidR="002B152B">
        <w:t>.</w:t>
      </w:r>
      <w:r w:rsidRPr="007C530F">
        <w:t xml:space="preserve"> до 18 ч.</w:t>
      </w:r>
      <w:r w:rsidR="002B152B">
        <w:t xml:space="preserve"> </w:t>
      </w:r>
      <w:r w:rsidRPr="007C530F">
        <w:t>05 м.) он заявил, что до эт</w:t>
      </w:r>
      <w:r w:rsidRPr="007C530F">
        <w:t>о</w:t>
      </w:r>
      <w:r w:rsidRPr="007C530F">
        <w:t>го давал признательные показания под пытками. В тот же день в 20 часов была произведена судебно-медицинская экспертиза, согласно заключению к</w:t>
      </w:r>
      <w:r w:rsidRPr="007C530F">
        <w:t>о</w:t>
      </w:r>
      <w:r w:rsidRPr="007C530F">
        <w:t>торой у заявителя была обнаружена рана головы. По данному факту Департ</w:t>
      </w:r>
      <w:r w:rsidRPr="007C530F">
        <w:t>а</w:t>
      </w:r>
      <w:r w:rsidRPr="007C530F">
        <w:t>ментом внутренних дел Астаны была проведена служебная проверка, согласно резул</w:t>
      </w:r>
      <w:r w:rsidRPr="007C530F">
        <w:t>ь</w:t>
      </w:r>
      <w:r w:rsidRPr="007C530F">
        <w:t>татам которой от 21 декабря 2008 года указанные повреждения на голове заяв</w:t>
      </w:r>
      <w:r w:rsidRPr="007C530F">
        <w:t>и</w:t>
      </w:r>
      <w:r w:rsidRPr="007C530F">
        <w:t>тель получил при посадке в полицейский автомобиль во время поездки, уд</w:t>
      </w:r>
      <w:r w:rsidRPr="007C530F">
        <w:t>а</w:t>
      </w:r>
      <w:r w:rsidRPr="007C530F">
        <w:t>рившись головой о верхнюю кромку дверного проема. Впоследствии в отнош</w:t>
      </w:r>
      <w:r w:rsidRPr="007C530F">
        <w:t>е</w:t>
      </w:r>
      <w:r w:rsidRPr="007C530F">
        <w:t>нии заявителя неоднократно проводились судебно-медицинские экспертизы, однако каких-либо других телесных повреждений у него обнаружено не б</w:t>
      </w:r>
      <w:r w:rsidRPr="007C530F">
        <w:t>ы</w:t>
      </w:r>
      <w:r w:rsidRPr="007C530F">
        <w:t>ло. На допросах 16, 18 и 21 декабря 2008 года, а также 8 января 2009 года заяв</w:t>
      </w:r>
      <w:r w:rsidRPr="007C530F">
        <w:t>и</w:t>
      </w:r>
      <w:r w:rsidRPr="007C530F">
        <w:t>тель вновь признавал свою вину.</w:t>
      </w:r>
    </w:p>
    <w:p w:rsidR="007C530F" w:rsidRPr="007C530F" w:rsidRDefault="007C530F" w:rsidP="007C530F">
      <w:pPr>
        <w:pStyle w:val="SingleTxtGR"/>
      </w:pPr>
      <w:r w:rsidRPr="007C530F">
        <w:t>6.4</w:t>
      </w:r>
      <w:r w:rsidRPr="007C530F">
        <w:tab/>
        <w:t>Государство-участник заявляет, что жалобы заявителя и членов его семьи о пытках строились только на утверждениях заявителя, и проверки, проведе</w:t>
      </w:r>
      <w:r w:rsidRPr="007C530F">
        <w:t>н</w:t>
      </w:r>
      <w:r w:rsidRPr="007C530F">
        <w:t>ные по этим жалобам, не выявили каких-либо объективных доказательств, по</w:t>
      </w:r>
      <w:r w:rsidRPr="007C530F">
        <w:t>д</w:t>
      </w:r>
      <w:r w:rsidRPr="007C530F">
        <w:t>тверждающих применение к нему пыток. В сущности, заявитель никогда ко</w:t>
      </w:r>
      <w:r w:rsidRPr="007C530F">
        <w:t>н</w:t>
      </w:r>
      <w:r w:rsidRPr="007C530F">
        <w:t xml:space="preserve">кретно не указывал обстоятельств применения к нему пыток </w:t>
      </w:r>
      <w:r>
        <w:t>−</w:t>
      </w:r>
      <w:r w:rsidRPr="007C530F">
        <w:t xml:space="preserve"> кто, где и когда в точности их к нему применял. Соответственно, 8 июня 2009 года следователем Управления собственной безопасности Департамента внутренних дел Астаны было вынесено постановление об отказе в возбуждении уголовного дела по ж</w:t>
      </w:r>
      <w:r w:rsidRPr="007C530F">
        <w:t>а</w:t>
      </w:r>
      <w:r w:rsidRPr="007C530F">
        <w:t>лобам заявителя. Что касается того факта, что копия этого постановления была получена матерью заявителя только 26 июня 2009 года (</w:t>
      </w:r>
      <w:r w:rsidR="00221DC5">
        <w:t xml:space="preserve">т.е. </w:t>
      </w:r>
      <w:r w:rsidRPr="007C530F">
        <w:t>после осуждения его судом первой инстанции 16 июня 2009 года), государство-участник утве</w:t>
      </w:r>
      <w:r w:rsidRPr="007C530F">
        <w:t>р</w:t>
      </w:r>
      <w:r w:rsidRPr="007C530F">
        <w:t>ждает, что заявитель, как и его адвокат, мог ходатайствовать в суде об истреб</w:t>
      </w:r>
      <w:r w:rsidRPr="007C530F">
        <w:t>о</w:t>
      </w:r>
      <w:r w:rsidRPr="007C530F">
        <w:t>вании копии решения. Кроме того, все жалобы заявителя и его родителей в о</w:t>
      </w:r>
      <w:r w:rsidRPr="007C530F">
        <w:t>т</w:t>
      </w:r>
      <w:r w:rsidRPr="007C530F">
        <w:t>ношении предполагаемых пыток были своевременно рассмотрены компетен</w:t>
      </w:r>
      <w:r w:rsidRPr="007C530F">
        <w:t>т</w:t>
      </w:r>
      <w:r w:rsidRPr="007C530F">
        <w:t>ными органами. Все жалобы заявителя также исследовались национальным с</w:t>
      </w:r>
      <w:r w:rsidRPr="007C530F">
        <w:t>у</w:t>
      </w:r>
      <w:r w:rsidRPr="007C530F">
        <w:t>дом в ходе судебного заседания суда первой инстанции без участия прися</w:t>
      </w:r>
      <w:r w:rsidRPr="007C530F">
        <w:t>ж</w:t>
      </w:r>
      <w:r w:rsidRPr="007C530F">
        <w:t>ных заседателей, в соответствии с частью 5 статьи 562 Уголовно-процессуального кодекса, а также Верховным судом и прокурором при рассмотрении апелляц</w:t>
      </w:r>
      <w:r w:rsidRPr="007C530F">
        <w:t>и</w:t>
      </w:r>
      <w:r w:rsidRPr="007C530F">
        <w:t xml:space="preserve">онной жалобы. </w:t>
      </w:r>
      <w:r w:rsidR="00221DC5">
        <w:t xml:space="preserve">Тем не менее </w:t>
      </w:r>
      <w:r w:rsidRPr="007C530F">
        <w:t>доводы заявителя были признаны несостоятел</w:t>
      </w:r>
      <w:r w:rsidRPr="007C530F">
        <w:t>ь</w:t>
      </w:r>
      <w:r w:rsidRPr="007C530F">
        <w:t>ными. Жалобы заявителя рассматривались в сроки, предусмотренные наци</w:t>
      </w:r>
      <w:r w:rsidRPr="007C530F">
        <w:t>о</w:t>
      </w:r>
      <w:r w:rsidRPr="007C530F">
        <w:t>нальным законодательством (статья 184 Уголовно-процессуального кодекса).</w:t>
      </w:r>
    </w:p>
    <w:p w:rsidR="007C530F" w:rsidRPr="007C530F" w:rsidRDefault="007C530F" w:rsidP="007C530F">
      <w:pPr>
        <w:pStyle w:val="SingleTxtGR"/>
      </w:pPr>
      <w:r w:rsidRPr="007C530F">
        <w:t>6.5</w:t>
      </w:r>
      <w:r w:rsidRPr="007C530F">
        <w:tab/>
        <w:t xml:space="preserve"> В отношении утверждения заявителя о том, что расследование по его з</w:t>
      </w:r>
      <w:r w:rsidRPr="007C530F">
        <w:t>а</w:t>
      </w:r>
      <w:r w:rsidRPr="007C530F">
        <w:t>явлениям о пытках было начато только после подачи его родителями жалобы в январе 2009 года, а не сразу после его устной жалобы прокурору 10 декабря 2008 года, государство-участник вновь заявляет, что после жалобы заявителя 10 декабря 2008 года в отношении него была проведена судебно-медицинская экспертиза. По результатам этой экспертизы была проведена служебная прове</w:t>
      </w:r>
      <w:r w:rsidRPr="007C530F">
        <w:t>р</w:t>
      </w:r>
      <w:r w:rsidRPr="007C530F">
        <w:t>ка, однако утверждения заявителя были признаны несостоятельными (см.</w:t>
      </w:r>
      <w:r w:rsidR="00FD530C">
        <w:t> </w:t>
      </w:r>
      <w:r w:rsidRPr="007C530F">
        <w:t>пункт</w:t>
      </w:r>
      <w:r w:rsidR="00FD530C">
        <w:t> </w:t>
      </w:r>
      <w:r w:rsidRPr="007C530F">
        <w:t xml:space="preserve">6.3 выше). </w:t>
      </w:r>
    </w:p>
    <w:p w:rsidR="007C530F" w:rsidRPr="007C530F" w:rsidRDefault="007C530F" w:rsidP="007C530F">
      <w:pPr>
        <w:pStyle w:val="SingleTxtGR"/>
      </w:pPr>
      <w:r w:rsidRPr="007C530F">
        <w:t>6.6</w:t>
      </w:r>
      <w:r w:rsidRPr="007C530F">
        <w:tab/>
        <w:t>Государство-участник вновь утверждает, что заявитель не исчерпал всех имеющихся внутренних средств правовой защиты в отношении заявлений о применении пыток, поскольку не воспользовался средством, предусмотренным статьями 460 и 576 Уголовно-процессуального кодекса, т.е. не подал ходатайс</w:t>
      </w:r>
      <w:r w:rsidRPr="007C530F">
        <w:t>т</w:t>
      </w:r>
      <w:r w:rsidRPr="007C530F">
        <w:t>во в Верховный суд по процедуре пересмотра дела в порядке надзора. Согласно статье</w:t>
      </w:r>
      <w:r w:rsidR="00221DC5">
        <w:t> </w:t>
      </w:r>
      <w:r w:rsidRPr="007C530F">
        <w:t>460 кодекса, ходатайство о пересмотре вступивших в законную силу приговоров и постановлений может быть подано участниками судебного пр</w:t>
      </w:r>
      <w:r w:rsidRPr="007C530F">
        <w:t>о</w:t>
      </w:r>
      <w:r w:rsidRPr="007C530F">
        <w:t>цесса, имеющими право на подачу апелляционной и кассационной жалобы. Следовательно, заявитель либо его защитники могли и в настоящее время могут подать ходатайство о несогласии с судебными актами в Верховный суд. Согла</w:t>
      </w:r>
      <w:r w:rsidRPr="007C530F">
        <w:t>с</w:t>
      </w:r>
      <w:r w:rsidRPr="007C530F">
        <w:t>но статье 464 Кодекса, по результатам предварительного рассмотрения ходата</w:t>
      </w:r>
      <w:r w:rsidRPr="007C530F">
        <w:t>й</w:t>
      </w:r>
      <w:r w:rsidRPr="007C530F">
        <w:t>ства судом выносятся постановления о возбуждении или об отказе в возбужд</w:t>
      </w:r>
      <w:r w:rsidRPr="007C530F">
        <w:t>е</w:t>
      </w:r>
      <w:r w:rsidRPr="007C530F">
        <w:t>нии надзорного производства, либо о возвращении ходатайства. В этой связи государство-участник отмечает, что такие постановления принимаются колл</w:t>
      </w:r>
      <w:r w:rsidRPr="007C530F">
        <w:t>е</w:t>
      </w:r>
      <w:r w:rsidRPr="007C530F">
        <w:t>гиально, а не председателем Верховного суда. Что касается утверждения заяв</w:t>
      </w:r>
      <w:r w:rsidRPr="007C530F">
        <w:t>и</w:t>
      </w:r>
      <w:r w:rsidRPr="007C530F">
        <w:t>теля о том, что подача в Верховный суд ходатайства о пересмотре дела в поря</w:t>
      </w:r>
      <w:r w:rsidRPr="007C530F">
        <w:t>д</w:t>
      </w:r>
      <w:r w:rsidRPr="007C530F">
        <w:t>ке надзора была бы тщетной, поскольку такое ходатайство, поданное Д.Т., было отклонено, государство-участник указывает, что каждое ходатайство о возбу</w:t>
      </w:r>
      <w:r w:rsidRPr="007C530F">
        <w:t>ж</w:t>
      </w:r>
      <w:r w:rsidRPr="007C530F">
        <w:t>дении надзорного производства рассматривается отдельно, без учета результ</w:t>
      </w:r>
      <w:r w:rsidRPr="007C530F">
        <w:t>а</w:t>
      </w:r>
      <w:r w:rsidRPr="007C530F">
        <w:t>тов рассмотрения других ходатайств. Кроме того, даже если судья Верховного суда назвал заявителя "осужденным", это никоим образом не препятствовало последнему обращаться в надзорную инстанцию с ходатайством о пересмотре дела в порядке надзора. В дополнение к сказанному, государство-участник в</w:t>
      </w:r>
      <w:r w:rsidRPr="007C530F">
        <w:t>ы</w:t>
      </w:r>
      <w:r w:rsidRPr="007C530F">
        <w:t>ражает свое несогласие с тем, что подача ходатайства в Верховный суд была бы неэффективным средством. Государство-участник отмечает, что в результате пересмотра дел в порядке надзора в 2010 году было оправдано 48 лиц, а в пе</w:t>
      </w:r>
      <w:r w:rsidRPr="007C530F">
        <w:t>р</w:t>
      </w:r>
      <w:r w:rsidRPr="007C530F">
        <w:t xml:space="preserve">вом полугодии 2011 года </w:t>
      </w:r>
      <w:r>
        <w:t>−</w:t>
      </w:r>
      <w:r w:rsidRPr="007C530F">
        <w:t xml:space="preserve"> 13 лиц.</w:t>
      </w:r>
    </w:p>
    <w:p w:rsidR="007C530F" w:rsidRPr="007C530F" w:rsidRDefault="007C530F" w:rsidP="007C530F">
      <w:pPr>
        <w:pStyle w:val="SingleTxtGR"/>
      </w:pPr>
      <w:r w:rsidRPr="007C530F">
        <w:t>6.7</w:t>
      </w:r>
      <w:r w:rsidRPr="007C530F">
        <w:tab/>
        <w:t>Государство-участник далее заявляет, что проведенное государством ра</w:t>
      </w:r>
      <w:r w:rsidRPr="007C530F">
        <w:t>с</w:t>
      </w:r>
      <w:r w:rsidRPr="007C530F">
        <w:t>следование отвечало требованиям быстроты, независимости, беспристрастн</w:t>
      </w:r>
      <w:r w:rsidRPr="007C530F">
        <w:t>о</w:t>
      </w:r>
      <w:r w:rsidRPr="007C530F">
        <w:t>сти, тщательности и эффективности в соответствии с положениями Конвенции. Расследование проводилось в соответствии с национальным законодательством. Выводы предварительного расследования по жалобам заявителя о пытках вп</w:t>
      </w:r>
      <w:r w:rsidRPr="007C530F">
        <w:t>о</w:t>
      </w:r>
      <w:r w:rsidRPr="007C530F">
        <w:t>следствии проверялись прокурором. Прокурор признал утверждения заявителя необоснованными. В этой связи государство-участник отмечает, что ни заяв</w:t>
      </w:r>
      <w:r w:rsidRPr="007C530F">
        <w:t>и</w:t>
      </w:r>
      <w:r w:rsidRPr="007C530F">
        <w:t>тель, ни его защитники не обжаловали это решение. В любом случае, сам по с</w:t>
      </w:r>
      <w:r w:rsidRPr="007C530F">
        <w:t>е</w:t>
      </w:r>
      <w:r w:rsidRPr="007C530F">
        <w:t>бе тот факт, что прокуратура отказала в возбуждении уголовного дела по жал</w:t>
      </w:r>
      <w:r w:rsidRPr="007C530F">
        <w:t>о</w:t>
      </w:r>
      <w:r w:rsidRPr="007C530F">
        <w:t>бе заявителя на применение пыток, не означает, что его жалоба не была объе</w:t>
      </w:r>
      <w:r w:rsidRPr="007C530F">
        <w:t>к</w:t>
      </w:r>
      <w:r w:rsidRPr="007C530F">
        <w:t>тивно рассмотрена. Кроме того, все следственные действия в ходе предвар</w:t>
      </w:r>
      <w:r w:rsidRPr="007C530F">
        <w:t>и</w:t>
      </w:r>
      <w:r w:rsidRPr="007C530F">
        <w:t>тельного расследования производились в присутствии адвоката заявителя, и все доказательства были добыты в соответствии с национальным законодательс</w:t>
      </w:r>
      <w:r w:rsidRPr="007C530F">
        <w:t>т</w:t>
      </w:r>
      <w:r w:rsidRPr="007C530F">
        <w:t>вом. В отношении заявителя проводились судебно-медицинские экспертизы, р</w:t>
      </w:r>
      <w:r w:rsidRPr="007C530F">
        <w:t>е</w:t>
      </w:r>
      <w:r w:rsidRPr="007C530F">
        <w:t>зультаты которых не показали, что заявитель подвергался пыткам. Государство-участник отмечает, что</w:t>
      </w:r>
      <w:r w:rsidR="00904E2E">
        <w:t>,</w:t>
      </w:r>
      <w:r w:rsidRPr="007C530F">
        <w:t xml:space="preserve"> согласно судебно-почерковедческой экспертизе № 2416 от 19 декабря 2008 года, записи, сделанные заявителем в явке с повинной, были выполнены в обычных условиях, и признаков, свидетельствующих о влиянии на процесс письма какого-либо необычного психофизиологического состояния, не обнаружено. Государство-участник считает, что утверждения заявителя о применении к нему пыток представляли собой стратегию защиты, направле</w:t>
      </w:r>
      <w:r w:rsidRPr="007C530F">
        <w:t>н</w:t>
      </w:r>
      <w:r w:rsidRPr="007C530F">
        <w:t>ную на воспрепятствование расследованию инкриминируемых ему преступл</w:t>
      </w:r>
      <w:r w:rsidRPr="007C530F">
        <w:t>е</w:t>
      </w:r>
      <w:r w:rsidRPr="007C530F">
        <w:t>ний.</w:t>
      </w:r>
    </w:p>
    <w:p w:rsidR="007C530F" w:rsidRPr="007C530F" w:rsidRDefault="007C530F" w:rsidP="007C530F">
      <w:pPr>
        <w:pStyle w:val="SingleTxtGR"/>
      </w:pPr>
      <w:r w:rsidRPr="007C530F">
        <w:t>6.8</w:t>
      </w:r>
      <w:r w:rsidRPr="007C530F">
        <w:tab/>
        <w:t>Государство-участник также отмечает, что результаты служебной прове</w:t>
      </w:r>
      <w:r w:rsidRPr="007C530F">
        <w:t>р</w:t>
      </w:r>
      <w:r w:rsidRPr="007C530F">
        <w:t>ки по жалобе заявителя о пытках исследовались, в частности, судом первой и</w:t>
      </w:r>
      <w:r w:rsidRPr="007C530F">
        <w:t>н</w:t>
      </w:r>
      <w:r w:rsidRPr="007C530F">
        <w:t>станции. В ходе судебного процесса судебно-медицинские эксперты отрицали факт обращения к ним заявителя с жалобами о получении телесных поврежд</w:t>
      </w:r>
      <w:r w:rsidRPr="007C530F">
        <w:t>е</w:t>
      </w:r>
      <w:r w:rsidRPr="007C530F">
        <w:t>ний со стороны сотрудников полиции и подтвердили факт отсутствия у него т</w:t>
      </w:r>
      <w:r w:rsidRPr="007C530F">
        <w:t>е</w:t>
      </w:r>
      <w:r w:rsidRPr="007C530F">
        <w:t>лесных повреждений. Кроме того, государство-участник отмечает, что в связи с жалобами заявителя в судебном заседании были допрошены сотрудники прав</w:t>
      </w:r>
      <w:r w:rsidRPr="007C530F">
        <w:t>о</w:t>
      </w:r>
      <w:r w:rsidRPr="007C530F">
        <w:t>охранительных органов и эксперты, производившие обследование заявителя. Государство-участник также заявляет, что суд апелляционной инстанции также исследовал жалобы заявителя, но признал их необоснованными. В этой связи оно утверждает, что суды являются независимыми и подчиняются только Ко</w:t>
      </w:r>
      <w:r w:rsidRPr="007C530F">
        <w:t>н</w:t>
      </w:r>
      <w:r w:rsidRPr="007C530F">
        <w:t>ституции и закону, а также что приговор по делу заявителя был вынесен в соо</w:t>
      </w:r>
      <w:r w:rsidRPr="007C530F">
        <w:t>т</w:t>
      </w:r>
      <w:r w:rsidRPr="007C530F">
        <w:t>ветствии с этими принципами. Государство-участник также отмечает, что апе</w:t>
      </w:r>
      <w:r w:rsidRPr="007C530F">
        <w:t>л</w:t>
      </w:r>
      <w:r w:rsidRPr="007C530F">
        <w:t>ляционная жалоба рассматривалась в отсутствии заявителя в соответствии с</w:t>
      </w:r>
      <w:r w:rsidR="00904E2E">
        <w:t xml:space="preserve"> </w:t>
      </w:r>
      <w:r w:rsidRPr="007C530F">
        <w:t>ч</w:t>
      </w:r>
      <w:r w:rsidRPr="007C530F">
        <w:t>а</w:t>
      </w:r>
      <w:r w:rsidRPr="007C530F">
        <w:t xml:space="preserve">стью 2 статьи 408 Уголовно-процессуального кодекса. </w:t>
      </w:r>
      <w:r w:rsidR="00221DC5">
        <w:t xml:space="preserve">Тем не менее </w:t>
      </w:r>
      <w:r w:rsidRPr="007C530F">
        <w:t>интересы заявителя надлежащим образом защищал адвокат.</w:t>
      </w:r>
    </w:p>
    <w:p w:rsidR="007C530F" w:rsidRPr="007C530F" w:rsidRDefault="007C530F" w:rsidP="007C530F">
      <w:pPr>
        <w:pStyle w:val="SingleTxtGR"/>
      </w:pPr>
      <w:r w:rsidRPr="007C530F">
        <w:t>6.9</w:t>
      </w:r>
      <w:r w:rsidRPr="007C530F">
        <w:tab/>
        <w:t>Государство-участник далее разъясняет порядок обжалования решений и действий дознавателя, органа дознания, следователя, прокурора, суда или с</w:t>
      </w:r>
      <w:r w:rsidRPr="007C530F">
        <w:t>у</w:t>
      </w:r>
      <w:r w:rsidRPr="007C530F">
        <w:t>дьи, предусмотренный статьями 103 и 109 Уголовно-процессуального кодекса. Оно указывает, что в соответствии со статьей 105 кодекса жалобы на решения и действия дознавателя, органа дознания и следователя подаются прокурору, на</w:t>
      </w:r>
      <w:r w:rsidRPr="007C530F">
        <w:t>д</w:t>
      </w:r>
      <w:r w:rsidRPr="007C530F">
        <w:t>зирающему за исполнением законов при производстве дознания и следс</w:t>
      </w:r>
      <w:r w:rsidRPr="007C530F">
        <w:t>т</w:t>
      </w:r>
      <w:r w:rsidRPr="007C530F">
        <w:t>вия, а жалобы на решения и действия прокурора подаются вышестоящему пр</w:t>
      </w:r>
      <w:r w:rsidRPr="007C530F">
        <w:t>о</w:t>
      </w:r>
      <w:r w:rsidRPr="007C530F">
        <w:t>курору. Кроме того, если права лица были нарушены вследствие решения прокурора или следователя об отказе в возбуждении уголовного дела, это лицо, согласно статье 109 Уголовно-процессуального кодекса, вправе обратиться с жалобой в суд. При этом, в соответствии со статьей 284 Кодекса после направления уг</w:t>
      </w:r>
      <w:r w:rsidRPr="007C530F">
        <w:t>о</w:t>
      </w:r>
      <w:r w:rsidRPr="007C530F">
        <w:t>ловного дела в суд все жалобы по делу направляются непосредственно в суд, рассматривающий данное дело.</w:t>
      </w:r>
    </w:p>
    <w:p w:rsidR="007C530F" w:rsidRPr="007C530F" w:rsidRDefault="007C530F" w:rsidP="007C530F">
      <w:pPr>
        <w:pStyle w:val="SingleTxtGR"/>
      </w:pPr>
      <w:r w:rsidRPr="007C530F">
        <w:t>6.10</w:t>
      </w:r>
      <w:r w:rsidRPr="007C530F">
        <w:tab/>
        <w:t>Государство-участник подробно описывает, каким образом и на основ</w:t>
      </w:r>
      <w:r w:rsidRPr="007C530F">
        <w:t>а</w:t>
      </w:r>
      <w:r w:rsidRPr="007C530F">
        <w:t>нии каких доказательств была установлена вина заявителя, а также разъясняет, что в его случае отсутствует нарушение презумпции невиновности.</w:t>
      </w:r>
    </w:p>
    <w:p w:rsidR="007C530F" w:rsidRPr="007C530F" w:rsidRDefault="007C530F" w:rsidP="007C530F">
      <w:pPr>
        <w:pStyle w:val="SingleTxtGR"/>
      </w:pPr>
      <w:r w:rsidRPr="007C530F">
        <w:t>6.12</w:t>
      </w:r>
      <w:r w:rsidRPr="007C530F">
        <w:tab/>
        <w:t>В отношении вопроса об эффективности внутренних средств правовой защиты, в частности подачи жалоб в суды и Генеральную прокуратуру, госуда</w:t>
      </w:r>
      <w:r w:rsidRPr="007C530F">
        <w:t>р</w:t>
      </w:r>
      <w:r w:rsidRPr="007C530F">
        <w:t>ство-участник отмечает, что в соответствии с положениями Конституции и н</w:t>
      </w:r>
      <w:r w:rsidRPr="007C530F">
        <w:t>а</w:t>
      </w:r>
      <w:r w:rsidRPr="007C530F">
        <w:t>ционального законодательства гражданин имеет право на правовую защиту от любых нарушений его прав. Согласно статье 83 Конституции, прокуратура осуществляет надзор, в частности, за законностью действий органов дознания и следствия. Любая жалоба на незаконные методы расследования надлежащим образом проверяется прокуратурой.</w:t>
      </w:r>
    </w:p>
    <w:p w:rsidR="007C530F" w:rsidRPr="007C530F" w:rsidRDefault="007C530F" w:rsidP="007C530F">
      <w:pPr>
        <w:pStyle w:val="SingleTxtGR"/>
      </w:pPr>
      <w:r w:rsidRPr="007C530F">
        <w:t>6.13</w:t>
      </w:r>
      <w:r w:rsidRPr="007C530F">
        <w:tab/>
        <w:t>В свете приведенных выше соображений государство-участник утве</w:t>
      </w:r>
      <w:r w:rsidRPr="007C530F">
        <w:t>р</w:t>
      </w:r>
      <w:r w:rsidRPr="007C530F">
        <w:t>ждает, что права заявителя согласно статьям 1, 2, 12, 13, 14 и 15 Конвенции в данном случае не нарушены.</w:t>
      </w:r>
    </w:p>
    <w:p w:rsidR="007C530F" w:rsidRPr="007C530F" w:rsidRDefault="007C530F" w:rsidP="00FD530C">
      <w:pPr>
        <w:pStyle w:val="H23GR"/>
      </w:pPr>
      <w:r w:rsidRPr="007C530F">
        <w:tab/>
      </w:r>
      <w:r w:rsidRPr="007C530F">
        <w:tab/>
        <w:t>Комментарии заявителя к замечаниям государства-участника</w:t>
      </w:r>
    </w:p>
    <w:p w:rsidR="007C530F" w:rsidRPr="007C530F" w:rsidRDefault="007C530F" w:rsidP="007C530F">
      <w:pPr>
        <w:pStyle w:val="SingleTxtGR"/>
      </w:pPr>
      <w:r w:rsidRPr="007C530F">
        <w:t>7.1</w:t>
      </w:r>
      <w:r w:rsidRPr="007C530F">
        <w:tab/>
        <w:t>Заявитель 15 ноября 2011 года представил свои комментарии к замечан</w:t>
      </w:r>
      <w:r w:rsidRPr="007C530F">
        <w:t>и</w:t>
      </w:r>
      <w:r w:rsidRPr="007C530F">
        <w:t>ям государства-участника. Он повторяет свои предыдущие утверждения (см.</w:t>
      </w:r>
      <w:r w:rsidR="00FD530C">
        <w:t> </w:t>
      </w:r>
      <w:r w:rsidRPr="007C530F">
        <w:t>пункты 2.2</w:t>
      </w:r>
      <w:r>
        <w:t>−</w:t>
      </w:r>
      <w:r w:rsidRPr="007C530F">
        <w:t>2.4 выше) и комментарии. В отношении утверждений госуда</w:t>
      </w:r>
      <w:r w:rsidRPr="007C530F">
        <w:t>р</w:t>
      </w:r>
      <w:r w:rsidRPr="007C530F">
        <w:t>ства-участника о том, что жалобы заявителя были надлежащим образом ра</w:t>
      </w:r>
      <w:r w:rsidRPr="007C530F">
        <w:t>с</w:t>
      </w:r>
      <w:r w:rsidRPr="007C530F">
        <w:t>смотрены 24 декабря 2008 года, а также 16 марта и 8 июня 2009 года, заявитель отм</w:t>
      </w:r>
      <w:r w:rsidRPr="007C530F">
        <w:t>е</w:t>
      </w:r>
      <w:r w:rsidRPr="007C530F">
        <w:t xml:space="preserve">чает, что в действительности он был уведомлен лишь об одном решении </w:t>
      </w:r>
      <w:r>
        <w:t>−</w:t>
      </w:r>
      <w:r w:rsidRPr="007C530F">
        <w:t xml:space="preserve"> от 8 июня 2009 года, когда следователем Управления собственной безопасности Д</w:t>
      </w:r>
      <w:r w:rsidRPr="007C530F">
        <w:t>е</w:t>
      </w:r>
      <w:r w:rsidRPr="007C530F">
        <w:t>партамента внутренних дел Астаны было вынесено постановление об отказе в возбуждении уголовного дела по жалобам заявителя. Заявителю, его родит</w:t>
      </w:r>
      <w:r w:rsidRPr="007C530F">
        <w:t>е</w:t>
      </w:r>
      <w:r w:rsidRPr="007C530F">
        <w:t>лям и адвокату не было известно о каких-либо других проверках по его жал</w:t>
      </w:r>
      <w:r w:rsidRPr="007C530F">
        <w:t>о</w:t>
      </w:r>
      <w:r w:rsidRPr="007C530F">
        <w:t>бам о применении пыток. Его не опрашивали в связи с его заявлениями о пы</w:t>
      </w:r>
      <w:r w:rsidRPr="007C530F">
        <w:t>т</w:t>
      </w:r>
      <w:r w:rsidRPr="007C530F">
        <w:t>ках, х</w:t>
      </w:r>
      <w:r w:rsidRPr="007C530F">
        <w:t>о</w:t>
      </w:r>
      <w:r w:rsidRPr="007C530F">
        <w:t>тя в ходе допроса 10 декабря 2008 года он назвал прокурору сотрудников пол</w:t>
      </w:r>
      <w:r w:rsidRPr="007C530F">
        <w:t>и</w:t>
      </w:r>
      <w:r w:rsidRPr="007C530F">
        <w:t>ции, которые применяли к нему насилие, сослался на заключение судебно-медицинской экспертизы от 10 декабря 2008 года и заявил, что нанесенные ему телесные повреждения видны на видеозаписях его допросов от 10 и 16 декабря 2008 года (видеозаписи, как выяснилось позже из объяснений полиции, были утрачены). Касательно заявления государства-участника о том, что одно из п</w:t>
      </w:r>
      <w:r w:rsidRPr="007C530F">
        <w:t>о</w:t>
      </w:r>
      <w:r w:rsidRPr="007C530F">
        <w:t>становлений об отказе в возбуждении уголовного дела по жалобам заявителя о применении пыток было вынесено 16 марта 2009 года Управлением собстве</w:t>
      </w:r>
      <w:r w:rsidRPr="007C530F">
        <w:t>н</w:t>
      </w:r>
      <w:r w:rsidRPr="007C530F">
        <w:t>ной безопасности Департамента внутренних дел, заявитель утверждает, что ему неизвестно, на каком основании вынесено такое постановление и кто обраща</w:t>
      </w:r>
      <w:r w:rsidRPr="007C530F">
        <w:t>л</w:t>
      </w:r>
      <w:r w:rsidRPr="007C530F">
        <w:t xml:space="preserve">ся в Управление, а также отмечает, что он узнал об этом постановлении только в контексте судебного заседания 26 мая 2009 года. </w:t>
      </w:r>
    </w:p>
    <w:p w:rsidR="007C530F" w:rsidRPr="007C530F" w:rsidRDefault="007C530F" w:rsidP="007C530F">
      <w:pPr>
        <w:pStyle w:val="SingleTxtGR"/>
      </w:pPr>
      <w:r w:rsidRPr="007C530F">
        <w:t>7.2</w:t>
      </w:r>
      <w:r w:rsidRPr="007C530F">
        <w:tab/>
        <w:t>В отношении своего признания в убийстве семьи А.Е. (см. пункт 6.3 в</w:t>
      </w:r>
      <w:r w:rsidRPr="007C530F">
        <w:t>ы</w:t>
      </w:r>
      <w:r w:rsidRPr="007C530F">
        <w:t>ше), заявитель утверждает, что написал это признание под принуждением. Он</w:t>
      </w:r>
      <w:r w:rsidR="00FD530C">
        <w:t> </w:t>
      </w:r>
      <w:r w:rsidRPr="007C530F">
        <w:t>добавляет, что государство-участник не ответило, в частности, на его зая</w:t>
      </w:r>
      <w:r w:rsidRPr="007C530F">
        <w:t>в</w:t>
      </w:r>
      <w:r w:rsidRPr="007C530F">
        <w:t>ление о том, что имелась видеозапись допроса от 10 декабря 2008 года, однако этот видеоматериал впоследствии исчез, и замечает, что государство-участник не дало комментария по результатам судебно-медицинской экспертизы №</w:t>
      </w:r>
      <w:r w:rsidR="00FD530C">
        <w:t> </w:t>
      </w:r>
      <w:r w:rsidRPr="007C530F">
        <w:t xml:space="preserve">3393 от 10 декабря 2008 года (см. пункт 2.3 выше). Кроме того, он отказался от услуг назначенного ему адвоката в первый день, а у второго защитника, назначенного государством, опыт работы адвокатом составлял </w:t>
      </w:r>
      <w:r w:rsidR="00904E2E">
        <w:t>шесть</w:t>
      </w:r>
      <w:r w:rsidRPr="007C530F">
        <w:t xml:space="preserve"> месяцев, и этот защи</w:t>
      </w:r>
      <w:r w:rsidRPr="007C530F">
        <w:t>т</w:t>
      </w:r>
      <w:r w:rsidRPr="007C530F">
        <w:t>ник не был беспристрастным. Просьбы заявителя о назначении ему другого а</w:t>
      </w:r>
      <w:r w:rsidRPr="007C530F">
        <w:t>д</w:t>
      </w:r>
      <w:r w:rsidRPr="007C530F">
        <w:t>воката были проигнорированы. В дополнение к вышесказанному заявитель у</w:t>
      </w:r>
      <w:r w:rsidRPr="007C530F">
        <w:t>т</w:t>
      </w:r>
      <w:r w:rsidRPr="007C530F">
        <w:t>верждает, что не все следственные действия проводились в присутствии его а</w:t>
      </w:r>
      <w:r w:rsidRPr="007C530F">
        <w:t>д</w:t>
      </w:r>
      <w:r w:rsidRPr="007C530F">
        <w:t>воката (например, когда он был принужден написать явки с повинной). Заяв</w:t>
      </w:r>
      <w:r w:rsidRPr="007C530F">
        <w:t>и</w:t>
      </w:r>
      <w:r w:rsidRPr="007C530F">
        <w:t>тель вновь утверждает, что система правосудия в Казахстане не является нез</w:t>
      </w:r>
      <w:r w:rsidRPr="007C530F">
        <w:t>а</w:t>
      </w:r>
      <w:r w:rsidRPr="007C530F">
        <w:t>висимой, а роль прокуратуры является доминирующей. Суды не проверяли ж</w:t>
      </w:r>
      <w:r w:rsidRPr="007C530F">
        <w:t>а</w:t>
      </w:r>
      <w:r w:rsidRPr="007C530F">
        <w:t>лобы заявителя о применении пыток, поскольку восприняли эти жалобы как средство давления на суд в стремлении заявителя уйти от уголовной ответс</w:t>
      </w:r>
      <w:r w:rsidRPr="007C530F">
        <w:t>т</w:t>
      </w:r>
      <w:r w:rsidRPr="007C530F">
        <w:t xml:space="preserve">венности. </w:t>
      </w:r>
    </w:p>
    <w:p w:rsidR="007C530F" w:rsidRPr="007C530F" w:rsidRDefault="007C530F" w:rsidP="007C530F">
      <w:pPr>
        <w:pStyle w:val="SingleTxtGR"/>
      </w:pPr>
      <w:r w:rsidRPr="007C530F">
        <w:t>7.3</w:t>
      </w:r>
      <w:r w:rsidRPr="007C530F">
        <w:tab/>
        <w:t>Заявитель также утверждает, что государство-участник не ответило на его довод о том, что возможность подать жалобу на отказ следователя Управления собственной безопасности Департамента внутренних дел Астаны в возбужд</w:t>
      </w:r>
      <w:r w:rsidRPr="007C530F">
        <w:t>е</w:t>
      </w:r>
      <w:r w:rsidRPr="007C530F">
        <w:t>нии уголовного дела по жалобам о применении пыток от 8 июня 2009 года им</w:t>
      </w:r>
      <w:r w:rsidRPr="007C530F">
        <w:t>е</w:t>
      </w:r>
      <w:r w:rsidRPr="007C530F">
        <w:t>лась только в контексте подачи апелляционной жалобы на приговор суда первой инстанции. Он отмечает, что государство-участник неоднократно упоминает якобы проведенные в отношении него многочисленные судебно-медицинские экспертизы, однако</w:t>
      </w:r>
      <w:r w:rsidR="00A509AC">
        <w:t>,</w:t>
      </w:r>
      <w:r w:rsidRPr="007C530F">
        <w:t xml:space="preserve"> кроме указания на судебно-почерковедческую экспертизу явки с повинной, не приводит каких-либо сведений о том, кто, когда и с какой целью их проводил. Заявитель подчеркивает, что в ходе одного из слушаний, судебный эксперт пояснил, что у него не было достаточного количества обра</w:t>
      </w:r>
      <w:r w:rsidRPr="007C530F">
        <w:t>з</w:t>
      </w:r>
      <w:r w:rsidRPr="007C530F">
        <w:t>цов почерка заявителя, чтобы можно было прийти к каким-либо конкретным выводам об условиях, в которых заявитель писал явки с повинной. Заявитель также отмечает, что он был осмотрен только фельдшером вскоре после своего водворения в изолятор временного содержания. В отношении замечания гос</w:t>
      </w:r>
      <w:r w:rsidRPr="007C530F">
        <w:t>у</w:t>
      </w:r>
      <w:r w:rsidRPr="007C530F">
        <w:t>дарства-участника об эффективности процедуры подачи жалоб на решения и действия следователей, прокуроров, судов и</w:t>
      </w:r>
      <w:r w:rsidR="00221DC5">
        <w:t xml:space="preserve"> </w:t>
      </w:r>
      <w:r w:rsidRPr="007C530F">
        <w:t>т.д. согласно статьям 103, 105, 109 и 284 Уголовно-процессуального кодекса заявитель утверждает, что в его сл</w:t>
      </w:r>
      <w:r w:rsidRPr="007C530F">
        <w:t>у</w:t>
      </w:r>
      <w:r w:rsidRPr="007C530F">
        <w:t xml:space="preserve">чае процедуры и требования (в частности, сроки), предусмотренные этими статьями кодекса, не были соблюдены национальными властями. </w:t>
      </w:r>
    </w:p>
    <w:p w:rsidR="007C530F" w:rsidRPr="007C530F" w:rsidRDefault="007C530F" w:rsidP="007C530F">
      <w:pPr>
        <w:pStyle w:val="SingleTxtGR"/>
      </w:pPr>
      <w:r w:rsidRPr="007C530F">
        <w:t>7.4</w:t>
      </w:r>
      <w:r w:rsidRPr="007C530F">
        <w:tab/>
        <w:t>Заявитель далее подчеркивает, что он добровольно не признавал себя в</w:t>
      </w:r>
      <w:r w:rsidRPr="007C530F">
        <w:t>и</w:t>
      </w:r>
      <w:r w:rsidRPr="007C530F">
        <w:t>новным ни в ходе предварительного расследования, ни в суде. Он вновь утве</w:t>
      </w:r>
      <w:r w:rsidRPr="007C530F">
        <w:t>р</w:t>
      </w:r>
      <w:r w:rsidRPr="007C530F">
        <w:t>ждает, что в ходе рассмотрения его дела в судах первой и второй инстанций его заявления о применении пыток не принимались во внимание. В этой связи он подробно цитирует свои заявления, касающиеся фактов применения к нему п</w:t>
      </w:r>
      <w:r w:rsidRPr="007C530F">
        <w:t>ы</w:t>
      </w:r>
      <w:r w:rsidRPr="007C530F">
        <w:t>ток, по протоколу судебного заседания. Он добавляет, что национальные суды были необъективны, поскольку на них оказывали влияние многочисленные н</w:t>
      </w:r>
      <w:r w:rsidRPr="007C530F">
        <w:t>е</w:t>
      </w:r>
      <w:r w:rsidRPr="007C530F">
        <w:t>гативные публикации о нем в средствах массовой информации (например, и</w:t>
      </w:r>
      <w:r w:rsidRPr="007C530F">
        <w:t>н</w:t>
      </w:r>
      <w:r w:rsidRPr="007C530F">
        <w:t>тервью, данные различными должностными лицами).</w:t>
      </w:r>
    </w:p>
    <w:p w:rsidR="007C530F" w:rsidRPr="007C530F" w:rsidRDefault="007C530F" w:rsidP="007C530F">
      <w:pPr>
        <w:pStyle w:val="SingleTxtGR"/>
      </w:pPr>
      <w:r w:rsidRPr="007C530F">
        <w:t>7.5</w:t>
      </w:r>
      <w:r w:rsidRPr="007C530F">
        <w:tab/>
        <w:t>Заявитель утверждает, что расследование его жалоб о применении пыток не было ни беспристрастным, ни объективным, поскольку незаконные действия сотрудников Департамента внутренних дел Астаны расследовались тем же Д</w:t>
      </w:r>
      <w:r w:rsidRPr="007C530F">
        <w:t>е</w:t>
      </w:r>
      <w:r w:rsidRPr="007C530F">
        <w:t>партаментом внутренних дел Астаны, в то время как прокуратура и суды не смогли обеспечить применение международных принципов эффективного ра</w:t>
      </w:r>
      <w:r w:rsidRPr="007C530F">
        <w:t>с</w:t>
      </w:r>
      <w:r w:rsidRPr="007C530F">
        <w:t>следования. Он далее отмечает, что из замечаний государства-участника след</w:t>
      </w:r>
      <w:r w:rsidRPr="007C530F">
        <w:t>у</w:t>
      </w:r>
      <w:r w:rsidRPr="007C530F">
        <w:t xml:space="preserve">ет, что в отношении применения к нему пыток было вынесено </w:t>
      </w:r>
      <w:r w:rsidR="00A509AC">
        <w:t>три</w:t>
      </w:r>
      <w:r w:rsidRPr="007C530F">
        <w:t xml:space="preserve"> постановл</w:t>
      </w:r>
      <w:r w:rsidRPr="007C530F">
        <w:t>е</w:t>
      </w:r>
      <w:r w:rsidRPr="007C530F">
        <w:t xml:space="preserve">ния об отказе в возбуждении уголовного дела </w:t>
      </w:r>
      <w:r>
        <w:t>−</w:t>
      </w:r>
      <w:r w:rsidRPr="007C530F">
        <w:t xml:space="preserve"> 21 декабря 2008 года, а также 16</w:t>
      </w:r>
      <w:r w:rsidR="00FD530C">
        <w:t> </w:t>
      </w:r>
      <w:r w:rsidRPr="007C530F">
        <w:t>марта и 8 июня 2009 года. Однако он получил копию лишь последнего п</w:t>
      </w:r>
      <w:r w:rsidRPr="007C530F">
        <w:t>о</w:t>
      </w:r>
      <w:r w:rsidRPr="007C530F">
        <w:t>становления. Кроме того, он утверждает, что в любом случае ни одно из трех расследований не отвечало требованиям быстроты, независимости, беспристр</w:t>
      </w:r>
      <w:r w:rsidRPr="007C530F">
        <w:t>а</w:t>
      </w:r>
      <w:r w:rsidRPr="007C530F">
        <w:t>стности, тщательности и эффективности, согласно положениям Конвенции. За</w:t>
      </w:r>
      <w:r w:rsidRPr="007C530F">
        <w:t>я</w:t>
      </w:r>
      <w:r w:rsidRPr="007C530F">
        <w:t>витель добавляет, что следователь Управления собственной безопасности Д</w:t>
      </w:r>
      <w:r w:rsidRPr="007C530F">
        <w:t>е</w:t>
      </w:r>
      <w:r w:rsidRPr="007C530F">
        <w:t>партамента внутренних дел Астаны (который вынес постановление от 8 июня 2009 года) при рассмотрении жалобы не опросил заявителя лично, не принял во внимание заключение судебно-медицинской экспертизы № 3393, не назначил экспертизы одежды заявителя и указанных им полицейских, а также не иссл</w:t>
      </w:r>
      <w:r w:rsidRPr="007C530F">
        <w:t>е</w:t>
      </w:r>
      <w:r w:rsidRPr="007C530F">
        <w:t>довал видеозаписи допросов 10 и 16 декабря 2008 года. Он повторяет, что</w:t>
      </w:r>
      <w:r w:rsidR="00A509AC">
        <w:t>,</w:t>
      </w:r>
      <w:r w:rsidRPr="007C530F">
        <w:t xml:space="preserve"> п</w:t>
      </w:r>
      <w:r w:rsidRPr="007C530F">
        <w:t>о</w:t>
      </w:r>
      <w:r w:rsidRPr="007C530F">
        <w:t>скольку он получил копию постановления от 8 июня 2009 года только после вынесения ему обвинительного приговора, он мог подать жалобу на это пост</w:t>
      </w:r>
      <w:r w:rsidRPr="007C530F">
        <w:t>а</w:t>
      </w:r>
      <w:r w:rsidRPr="007C530F">
        <w:t>новление только при подаче апелляционной жалобы.</w:t>
      </w:r>
    </w:p>
    <w:p w:rsidR="007C530F" w:rsidRPr="007C530F" w:rsidRDefault="007C530F" w:rsidP="007C530F">
      <w:pPr>
        <w:pStyle w:val="SingleTxtGR"/>
      </w:pPr>
      <w:r w:rsidRPr="007C530F">
        <w:t>7.6</w:t>
      </w:r>
      <w:r w:rsidRPr="007C530F">
        <w:tab/>
        <w:t>В отношении исчерпания внутренних средств правовой защиты заяв</w:t>
      </w:r>
      <w:r w:rsidRPr="007C530F">
        <w:t>и</w:t>
      </w:r>
      <w:r w:rsidRPr="007C530F">
        <w:t>тель, в частности, повторяет, что он тщетно жаловался на жестокое обращение прокурору 10 декабря 2008 года, затем в прокуратуру Астаны и впоследствии представителю Генеральной прокуратуры при рассмотрении апелляционной жалобы в Верховном суде. Таким образом, отказ властей рассмотреть жалобы заявителя на применение пыток подорвал его надежду на получение возмещ</w:t>
      </w:r>
      <w:r w:rsidRPr="007C530F">
        <w:t>е</w:t>
      </w:r>
      <w:r w:rsidRPr="007C530F">
        <w:t>ния на национальном уровне. В отношении пересмотра дела в порядке надзора заявитель вновь утверждает, что факт отклонения Верховным судом надзорной жалобы осужденного вместе с заявителем Д.Т., который также подвергался жестокому обращению, доказывает неэффективность данной процедуры. Кроме того, явное нежелание властей расследовать серьезные заявления о применении пыток в данном случае свидетельствует о том, что возможность подачи жалобы в рамках надзорного производства не была бы эффективным внутренним сре</w:t>
      </w:r>
      <w:r w:rsidRPr="007C530F">
        <w:t>д</w:t>
      </w:r>
      <w:r w:rsidRPr="007C530F">
        <w:t xml:space="preserve">ством правовой защиты. </w:t>
      </w:r>
    </w:p>
    <w:p w:rsidR="007C530F" w:rsidRPr="007C530F" w:rsidRDefault="00A509AC" w:rsidP="007C530F">
      <w:pPr>
        <w:pStyle w:val="SingleTxtGR"/>
      </w:pPr>
      <w:r>
        <w:t>7.7</w:t>
      </w:r>
      <w:r>
        <w:tab/>
        <w:t>В свете вышесказанного</w:t>
      </w:r>
      <w:r w:rsidR="007C530F" w:rsidRPr="007C530F">
        <w:t xml:space="preserve"> заявитель просит Комитет объявить, что права заявителя согласно статье 1, рассматриваемой в сочетании с пунктом 1 статьи 2, а также согласно статьям 12, 13 и 14 Конвенции были нарушены. Он просит Комитет рекомендовать государству-участнику провести эффективное рассл</w:t>
      </w:r>
      <w:r w:rsidR="007C530F" w:rsidRPr="007C530F">
        <w:t>е</w:t>
      </w:r>
      <w:r w:rsidR="007C530F" w:rsidRPr="007C530F">
        <w:t>дование по его жалобам о пытках и привлечь виновных к ответственности. Он</w:t>
      </w:r>
      <w:r w:rsidR="00FD530C">
        <w:t> </w:t>
      </w:r>
      <w:r w:rsidR="007C530F" w:rsidRPr="007C530F">
        <w:t>также просит об исключении из числа доказательств по его уголовному делу явок с повинной, полученных под принуждением. В заключение он просит пр</w:t>
      </w:r>
      <w:r w:rsidR="007C530F" w:rsidRPr="007C530F">
        <w:t>и</w:t>
      </w:r>
      <w:r w:rsidR="007C530F" w:rsidRPr="007C530F">
        <w:t>нять меры для обеспечения ему компенсации и реабилитации со стороны гос</w:t>
      </w:r>
      <w:r w:rsidR="007C530F" w:rsidRPr="007C530F">
        <w:t>у</w:t>
      </w:r>
      <w:r w:rsidR="007C530F" w:rsidRPr="007C530F">
        <w:t>дарства-участника.</w:t>
      </w:r>
    </w:p>
    <w:p w:rsidR="007C530F" w:rsidRPr="007C530F" w:rsidRDefault="007C530F" w:rsidP="00FD530C">
      <w:pPr>
        <w:pStyle w:val="H23GR"/>
      </w:pPr>
      <w:r w:rsidRPr="007C530F">
        <w:tab/>
      </w:r>
      <w:r w:rsidRPr="007C530F">
        <w:tab/>
        <w:t>Вопросы и процедуры их рассмотрения в Комитете</w:t>
      </w:r>
    </w:p>
    <w:p w:rsidR="007C530F" w:rsidRPr="007C530F" w:rsidRDefault="007C530F" w:rsidP="00FD530C">
      <w:pPr>
        <w:pStyle w:val="H4GR"/>
        <w:spacing w:before="240"/>
      </w:pPr>
      <w:r w:rsidRPr="007C530F">
        <w:tab/>
      </w:r>
      <w:r w:rsidRPr="007C530F">
        <w:tab/>
        <w:t>Рассмотрение вопроса о приемлемости</w:t>
      </w:r>
    </w:p>
    <w:p w:rsidR="007C530F" w:rsidRPr="007C530F" w:rsidRDefault="007C530F" w:rsidP="007C530F">
      <w:pPr>
        <w:pStyle w:val="SingleTxtGR"/>
      </w:pPr>
      <w:r w:rsidRPr="007C530F">
        <w:t>8.1</w:t>
      </w:r>
      <w:r w:rsidRPr="007C530F">
        <w:tab/>
        <w:t xml:space="preserve">Перед рассмотрением любых заявлений, содержащихся в той или иной жалобе, Комитет против пыток должен принять решение о том, является ли она приемлемой согласно статье 22 Конвенции. </w:t>
      </w:r>
    </w:p>
    <w:p w:rsidR="007C530F" w:rsidRPr="007C530F" w:rsidRDefault="007C530F" w:rsidP="007C530F">
      <w:pPr>
        <w:pStyle w:val="SingleTxtGR"/>
      </w:pPr>
      <w:r w:rsidRPr="007C530F">
        <w:t>8.2</w:t>
      </w:r>
      <w:r w:rsidRPr="007C530F">
        <w:tab/>
        <w:t>Комитет удостоверился, как того требует пункт 5 а) статьи 22 Конвенции, в том, что этот же вопрос не рассматривался и не рассматривается по какой-либо другой процедуре международного расследования или урегулирования.</w:t>
      </w:r>
    </w:p>
    <w:p w:rsidR="007C530F" w:rsidRPr="007C530F" w:rsidRDefault="007C530F" w:rsidP="007C530F">
      <w:pPr>
        <w:pStyle w:val="SingleTxtGR"/>
      </w:pPr>
      <w:r w:rsidRPr="007C530F">
        <w:t>8.3</w:t>
      </w:r>
      <w:r w:rsidRPr="007C530F">
        <w:tab/>
        <w:t>В отношении вопроса об исчерпании внутренних средств правовой защ</w:t>
      </w:r>
      <w:r w:rsidRPr="007C530F">
        <w:t>и</w:t>
      </w:r>
      <w:r w:rsidRPr="007C530F">
        <w:t>ты Комитет отметил, что государство-участник оспорило приемлемость соо</w:t>
      </w:r>
      <w:r w:rsidRPr="007C530F">
        <w:t>б</w:t>
      </w:r>
      <w:r w:rsidRPr="007C530F">
        <w:t>щения на том основании, что заявитель не обжаловал вышестоящему прокур</w:t>
      </w:r>
      <w:r w:rsidRPr="007C530F">
        <w:t>о</w:t>
      </w:r>
      <w:r w:rsidRPr="007C530F">
        <w:t>ру постановление от 8 июня 2009 года, которым следователь Управления собс</w:t>
      </w:r>
      <w:r w:rsidRPr="007C530F">
        <w:t>т</w:t>
      </w:r>
      <w:r w:rsidRPr="007C530F">
        <w:t>венной безопасности Департамента внутренних дел Астаны отказал в возбу</w:t>
      </w:r>
      <w:r w:rsidRPr="007C530F">
        <w:t>ж</w:t>
      </w:r>
      <w:r w:rsidRPr="007C530F">
        <w:t>дении уголовного дела по жалобе заявителя о применении пыток. Государство-участник далее утверждает, что заявитель не подал в Верховный суд ходатайс</w:t>
      </w:r>
      <w:r w:rsidRPr="007C530F">
        <w:t>т</w:t>
      </w:r>
      <w:r w:rsidRPr="007C530F">
        <w:t>во о пересмотре дела в порядке надзора и что в случае несогласия со вступи</w:t>
      </w:r>
      <w:r w:rsidRPr="007C530F">
        <w:t>в</w:t>
      </w:r>
      <w:r w:rsidRPr="007C530F">
        <w:t>шим в законную силу приговором суда заявитель мог обратиться с жалобой к Генеральному прокурору также в порядке надзора.</w:t>
      </w:r>
    </w:p>
    <w:p w:rsidR="007C530F" w:rsidRPr="007C530F" w:rsidRDefault="007C530F" w:rsidP="007C530F">
      <w:pPr>
        <w:pStyle w:val="SingleTxtGR"/>
      </w:pPr>
      <w:r w:rsidRPr="007C530F">
        <w:t>8.4</w:t>
      </w:r>
      <w:r w:rsidRPr="007C530F">
        <w:tab/>
        <w:t>В отношении утверждения государства-участника о том, что заявитель не обжаловал решение Управления собственной безопасности Департамента вну</w:t>
      </w:r>
      <w:r w:rsidRPr="007C530F">
        <w:t>т</w:t>
      </w:r>
      <w:r w:rsidRPr="007C530F">
        <w:t>ренних дел Астаны от 8 июня 2009 года, Комитет принимает во внимание, что жалобы заявителя на жестокое обращение неоднократно доводились до свед</w:t>
      </w:r>
      <w:r w:rsidRPr="007C530F">
        <w:t>е</w:t>
      </w:r>
      <w:r w:rsidRPr="007C530F">
        <w:t>ния компетентных национальных властей. В частности, не вызывает сомнения тот факт, что заявитель жаловался прокурору Прокуратуры Астаны в ходе д</w:t>
      </w:r>
      <w:r w:rsidRPr="007C530F">
        <w:t>о</w:t>
      </w:r>
      <w:r w:rsidRPr="007C530F">
        <w:t>проса 10 декабря 2008 года, т.е. на следующий день после предполагаемого факта применения пыток, а также прокурору во время допроса 16 декабря 2008</w:t>
      </w:r>
      <w:r w:rsidR="00FD530C">
        <w:t> </w:t>
      </w:r>
      <w:r w:rsidRPr="007C530F">
        <w:t xml:space="preserve">года. Отец заявителя 21 января 2009 года подал письменную жалобу в прокуратуру </w:t>
      </w:r>
      <w:proofErr w:type="spellStart"/>
      <w:r w:rsidRPr="007C530F">
        <w:t>Алматинского</w:t>
      </w:r>
      <w:proofErr w:type="spellEnd"/>
      <w:r w:rsidRPr="007C530F">
        <w:t xml:space="preserve"> района Астаны о недопустимом обращении с с</w:t>
      </w:r>
      <w:r w:rsidRPr="007C530F">
        <w:t>ы</w:t>
      </w:r>
      <w:r w:rsidRPr="007C530F">
        <w:t xml:space="preserve">ном. Мать заявителя 18 мая 2009 года подала еще одну жалобу </w:t>
      </w:r>
      <w:r>
        <w:t>−</w:t>
      </w:r>
      <w:r w:rsidRPr="007C530F">
        <w:t xml:space="preserve"> в Департамент собственной безопасности </w:t>
      </w:r>
      <w:r w:rsidR="00A509AC">
        <w:t>М</w:t>
      </w:r>
      <w:r w:rsidRPr="007C530F">
        <w:t>инистерства внутренних дел. Адвокат заявителя 22 мая 2009 года обратился в Прокуратуру Астаны с просьбой выдать ему к</w:t>
      </w:r>
      <w:r w:rsidRPr="007C530F">
        <w:t>о</w:t>
      </w:r>
      <w:r w:rsidRPr="007C530F">
        <w:t>пию постановления об отказе в возбуждении уголовного дела по жалобе о пы</w:t>
      </w:r>
      <w:r w:rsidRPr="007C530F">
        <w:t>т</w:t>
      </w:r>
      <w:r w:rsidRPr="007C530F">
        <w:t>ках. Заявитель также жаловался в суде, в ходе слушания дела, о том, что он был по</w:t>
      </w:r>
      <w:r w:rsidRPr="007C530F">
        <w:t>д</w:t>
      </w:r>
      <w:r w:rsidRPr="007C530F">
        <w:t>вергнут пыткам (т.е. в ходе судебного заседания в Суде города Астаны 26 мая 2009 года и во время рассмотрения апелляционной жалобы в Верховном суде 29 июня 2009 года, при котором присутствовал представитель Генеральной прокуратуры). Таким образом, компетентные власти были уведомлены о жал</w:t>
      </w:r>
      <w:r w:rsidRPr="007C530F">
        <w:t>о</w:t>
      </w:r>
      <w:r w:rsidRPr="007C530F">
        <w:t>бах заявителя на применение пыток.</w:t>
      </w:r>
    </w:p>
    <w:p w:rsidR="007C530F" w:rsidRPr="007C530F" w:rsidRDefault="007C530F" w:rsidP="007C530F">
      <w:pPr>
        <w:pStyle w:val="SingleTxtGR"/>
      </w:pPr>
      <w:r w:rsidRPr="007C530F">
        <w:t>8.5</w:t>
      </w:r>
      <w:r w:rsidRPr="007C530F">
        <w:tab/>
        <w:t>В отношении довода государства-участника о том, что заявитель не и</w:t>
      </w:r>
      <w:r w:rsidRPr="007C530F">
        <w:t>с</w:t>
      </w:r>
      <w:r w:rsidRPr="007C530F">
        <w:t>черпал все имеющиеся внутренние средства правовой защиты в рамках пер</w:t>
      </w:r>
      <w:r w:rsidRPr="007C530F">
        <w:t>е</w:t>
      </w:r>
      <w:r w:rsidRPr="007C530F">
        <w:t>смотра дела в порядке надзора в Верховном суде и Генеральной прокуратуре, Комитет принимает во внимание тот факт, что заявитель подавал в Верховный суд апелляцию на приговор Суда города Астаны от 16 июня 2009 года. Апелл</w:t>
      </w:r>
      <w:r w:rsidRPr="007C530F">
        <w:t>я</w:t>
      </w:r>
      <w:r w:rsidRPr="007C530F">
        <w:t>ционная жалоба была отклонена, и приговор нижестоящего суда вступил в з</w:t>
      </w:r>
      <w:r w:rsidRPr="007C530F">
        <w:t>а</w:t>
      </w:r>
      <w:r w:rsidRPr="007C530F">
        <w:t>конную силу 10 ноября 2009 года. В этой связи Комитет замечает, что</w:t>
      </w:r>
      <w:r w:rsidR="00A509AC">
        <w:t>,</w:t>
      </w:r>
      <w:r w:rsidRPr="007C530F">
        <w:t xml:space="preserve"> даже принимая во внимание тот факт, что процедура пересмотра дела в порядке на</w:t>
      </w:r>
      <w:r w:rsidRPr="007C530F">
        <w:t>д</w:t>
      </w:r>
      <w:r w:rsidRPr="007C530F">
        <w:t>зора в ряде случаев может быть эффективной, государство-участник не пре</w:t>
      </w:r>
      <w:r w:rsidRPr="007C530F">
        <w:t>д</w:t>
      </w:r>
      <w:r w:rsidRPr="007C530F">
        <w:t>ставило каких-либо доказательств эффективности этой процедуры в случае применения пыток. Комитет далее принимает во внимание представленные г</w:t>
      </w:r>
      <w:r w:rsidRPr="007C530F">
        <w:t>о</w:t>
      </w:r>
      <w:r w:rsidRPr="007C530F">
        <w:t>сударством-участником статистические данные, имеющие целью показать, что пересмотр дел в порядке надзора является эффективным средством (т.е. тот факт, что в 2010 году в рамках пересмотра дел в порядке надзора было опра</w:t>
      </w:r>
      <w:r w:rsidRPr="007C530F">
        <w:t>в</w:t>
      </w:r>
      <w:r w:rsidRPr="007C530F">
        <w:t xml:space="preserve">дано 48 лиц, а в первом полугодии 2011 года </w:t>
      </w:r>
      <w:r>
        <w:t>−</w:t>
      </w:r>
      <w:r w:rsidRPr="007C530F">
        <w:t xml:space="preserve"> 13 лиц). Тем не менее государс</w:t>
      </w:r>
      <w:r w:rsidRPr="007C530F">
        <w:t>т</w:t>
      </w:r>
      <w:r w:rsidRPr="007C530F">
        <w:t>во-участник не показало, являлась ли процедура пересмотра в порядке надз</w:t>
      </w:r>
      <w:r w:rsidRPr="007C530F">
        <w:t>о</w:t>
      </w:r>
      <w:r w:rsidRPr="007C530F">
        <w:t>ра успешной и насколько часто она успешно применялась при рассмотрении дел, связанных с применением пыток и осуждением на основании вынужде</w:t>
      </w:r>
      <w:r w:rsidRPr="007C530F">
        <w:t>н</w:t>
      </w:r>
      <w:r w:rsidRPr="007C530F">
        <w:t>ных признаний, полученных под пытками. В этих обстоятельствах Комитет полаг</w:t>
      </w:r>
      <w:r w:rsidRPr="007C530F">
        <w:t>а</w:t>
      </w:r>
      <w:r w:rsidRPr="007C530F">
        <w:t>ет, что государство-участник не представило достаточной информации для д</w:t>
      </w:r>
      <w:r w:rsidRPr="007C530F">
        <w:t>о</w:t>
      </w:r>
      <w:r w:rsidRPr="007C530F">
        <w:t>казательства эффективности подачи в Генеральную прокуратуру и Верховный суд надзорной жалобы о жестоком обращении или пытках после вступления в силу окончательного приговора суда.</w:t>
      </w:r>
    </w:p>
    <w:p w:rsidR="007C530F" w:rsidRPr="007C530F" w:rsidRDefault="007C530F" w:rsidP="007C530F">
      <w:pPr>
        <w:pStyle w:val="SingleTxtGR"/>
      </w:pPr>
      <w:r w:rsidRPr="007C530F">
        <w:t>8.6</w:t>
      </w:r>
      <w:r w:rsidRPr="007C530F">
        <w:tab/>
        <w:t>Комитет напоминает, что правило об исчерпании всех внутренних средств правовой защиты не применяется, если установлено, что применение внутренних средств правовой защиты неоправданно затягивается или будет н</w:t>
      </w:r>
      <w:r w:rsidRPr="007C530F">
        <w:t>е</w:t>
      </w:r>
      <w:r w:rsidRPr="007C530F">
        <w:t>оправданно затягиваться, либо вряд ли окажет предполагаемой жертве эффе</w:t>
      </w:r>
      <w:r w:rsidRPr="007C530F">
        <w:t>к</w:t>
      </w:r>
      <w:r w:rsidRPr="007C530F">
        <w:t>тивную помощь</w:t>
      </w:r>
      <w:r w:rsidRPr="00A50169">
        <w:rPr>
          <w:sz w:val="18"/>
          <w:szCs w:val="18"/>
          <w:vertAlign w:val="superscript"/>
        </w:rPr>
        <w:footnoteReference w:id="7"/>
      </w:r>
      <w:r w:rsidRPr="007C530F">
        <w:t>. В этой связи и в описанных выше обстоятельствах Комитет отмечает, что заявитель, его родственники и его адвокат предприняли разумные усилия и попытки, направленные на исчерпание внутренних средств правовой защиты, но не добились успеха. Соответственно, требования пункта 5 b) ст</w:t>
      </w:r>
      <w:r w:rsidRPr="007C530F">
        <w:t>а</w:t>
      </w:r>
      <w:r w:rsidRPr="007C530F">
        <w:t>тьи</w:t>
      </w:r>
      <w:r w:rsidR="00FD530C">
        <w:t> </w:t>
      </w:r>
      <w:r w:rsidRPr="007C530F">
        <w:t>22 Конвенции не препятствуют рассмотрению Комитетом данного сообщ</w:t>
      </w:r>
      <w:r w:rsidRPr="007C530F">
        <w:t>е</w:t>
      </w:r>
      <w:r w:rsidRPr="007C530F">
        <w:t>ния по существу.</w:t>
      </w:r>
    </w:p>
    <w:p w:rsidR="007C530F" w:rsidRPr="007C530F" w:rsidRDefault="007C530F" w:rsidP="007C530F">
      <w:pPr>
        <w:pStyle w:val="SingleTxtGR"/>
      </w:pPr>
      <w:r w:rsidRPr="007C530F">
        <w:t>8.7</w:t>
      </w:r>
      <w:r w:rsidRPr="007C530F">
        <w:tab/>
        <w:t>Ссылаясь на пункт 4 статьи 22 Конвенции и правило 111 своих правил процедуры, Комитет приходит к выводу о том, что каких-либо других препятс</w:t>
      </w:r>
      <w:r w:rsidRPr="007C530F">
        <w:t>т</w:t>
      </w:r>
      <w:r w:rsidRPr="007C530F">
        <w:t>вий в отношении признания сообщения приемлемым нет, и переходит к его ра</w:t>
      </w:r>
      <w:r w:rsidRPr="007C530F">
        <w:t>с</w:t>
      </w:r>
      <w:r w:rsidRPr="007C530F">
        <w:t xml:space="preserve">смотрению по существу. </w:t>
      </w:r>
    </w:p>
    <w:p w:rsidR="007C530F" w:rsidRPr="00FD530C" w:rsidRDefault="007C530F" w:rsidP="00FD530C">
      <w:pPr>
        <w:pStyle w:val="H4GR"/>
        <w:spacing w:before="240"/>
      </w:pPr>
      <w:r w:rsidRPr="00FD530C">
        <w:tab/>
      </w:r>
      <w:r w:rsidRPr="00FD530C">
        <w:tab/>
        <w:t>Рассмотрение сообщения по существу</w:t>
      </w:r>
    </w:p>
    <w:p w:rsidR="007C530F" w:rsidRPr="007C530F" w:rsidRDefault="007C530F" w:rsidP="007C530F">
      <w:pPr>
        <w:pStyle w:val="SingleTxtGR"/>
      </w:pPr>
      <w:r w:rsidRPr="007C530F">
        <w:t>9.1</w:t>
      </w:r>
      <w:r w:rsidRPr="007C530F">
        <w:tab/>
        <w:t>Комитет рассмотрел сообщение в свете всей информации, представле</w:t>
      </w:r>
      <w:r w:rsidRPr="007C530F">
        <w:t>н</w:t>
      </w:r>
      <w:r w:rsidRPr="007C530F">
        <w:t>ной ему заинтересованными сторонами в соответствии с пунктом 4 статьи 22 Конвенции.</w:t>
      </w:r>
    </w:p>
    <w:p w:rsidR="007C530F" w:rsidRPr="007C530F" w:rsidRDefault="007C530F" w:rsidP="007C530F">
      <w:pPr>
        <w:pStyle w:val="SingleTxtGR"/>
      </w:pPr>
      <w:r w:rsidRPr="007C530F">
        <w:t>9.2</w:t>
      </w:r>
      <w:r w:rsidRPr="007C530F">
        <w:tab/>
        <w:t>Комитет принимает во внимание, что заявитель указал на нарушение ст</w:t>
      </w:r>
      <w:r w:rsidRPr="007C530F">
        <w:t>а</w:t>
      </w:r>
      <w:r w:rsidRPr="007C530F">
        <w:t>тьи 1, рассматриваемой в сочетании с пунктом 1 статьи 2 Конвенции, на том основании, что государство-участник нарушило свои обязательства, касающи</w:t>
      </w:r>
      <w:r w:rsidRPr="007C530F">
        <w:t>е</w:t>
      </w:r>
      <w:r w:rsidRPr="007C530F">
        <w:t>ся предотвращения актов пыток и наказания лиц, виновных в их совершении. Эти положения являются применимыми в той мере, в которой действия, сове</w:t>
      </w:r>
      <w:r w:rsidRPr="007C530F">
        <w:t>р</w:t>
      </w:r>
      <w:r w:rsidRPr="007C530F">
        <w:t>шенные в отношении заявителя, могут рассматриваться в качестве актов пытки по смыслу положений статьи 1 Конвенции</w:t>
      </w:r>
      <w:r w:rsidRPr="00A50169">
        <w:rPr>
          <w:sz w:val="18"/>
          <w:szCs w:val="18"/>
          <w:vertAlign w:val="superscript"/>
        </w:rPr>
        <w:footnoteReference w:id="8"/>
      </w:r>
      <w:r w:rsidRPr="007C530F">
        <w:t>. В этой связи Комитет принимает во внимание представленное заявителем подробное описание обращения, котор</w:t>
      </w:r>
      <w:r w:rsidRPr="007C530F">
        <w:t>о</w:t>
      </w:r>
      <w:r w:rsidRPr="007C530F">
        <w:t>му он подвергся во время содержания под стражей в полиции, а также содерж</w:t>
      </w:r>
      <w:r w:rsidRPr="007C530F">
        <w:t>а</w:t>
      </w:r>
      <w:r w:rsidRPr="007C530F">
        <w:t>ния заключения судебно-медицинской экспертизы № 3393 от 10 декабря 2008</w:t>
      </w:r>
      <w:r w:rsidR="00A50169">
        <w:rPr>
          <w:lang w:val="en-US"/>
        </w:rPr>
        <w:t> </w:t>
      </w:r>
      <w:r w:rsidR="00A50169">
        <w:t>года</w:t>
      </w:r>
      <w:r w:rsidRPr="007C530F">
        <w:t>, в котором зафиксированы телесные повреждения, причиненные ему с ц</w:t>
      </w:r>
      <w:r w:rsidRPr="007C530F">
        <w:t>е</w:t>
      </w:r>
      <w:r w:rsidRPr="007C530F">
        <w:t>лью принудить его признать свою вину в убийстве нескольких лиц, разбое и других преступлениях. Комитет считает, что обращение, описанное заявителем, можно характеризовать как действия, влекущие за собой сильную боль и стр</w:t>
      </w:r>
      <w:r w:rsidRPr="007C530F">
        <w:t>а</w:t>
      </w:r>
      <w:r w:rsidRPr="007C530F">
        <w:t>дания и сознательно совершенные должностными лицами с целью принужд</w:t>
      </w:r>
      <w:r w:rsidRPr="007C530F">
        <w:t>е</w:t>
      </w:r>
      <w:r w:rsidRPr="007C530F">
        <w:t>ния к даче признательных показаний. Государство-участник, не оспаривая з</w:t>
      </w:r>
      <w:r w:rsidRPr="007C530F">
        <w:t>а</w:t>
      </w:r>
      <w:r w:rsidRPr="007C530F">
        <w:t>ключения медицинской экспертизы, отрицает какую-либо причастность дол</w:t>
      </w:r>
      <w:r w:rsidRPr="007C530F">
        <w:t>ж</w:t>
      </w:r>
      <w:r w:rsidRPr="007C530F">
        <w:t>ностных лиц к нанесению заявителю телесных повреждений. Не подлежит с</w:t>
      </w:r>
      <w:r w:rsidRPr="007C530F">
        <w:t>о</w:t>
      </w:r>
      <w:r w:rsidRPr="007C530F">
        <w:t>мнению, что заявитель на момент нанесения ему телесных повреждений нах</w:t>
      </w:r>
      <w:r w:rsidRPr="007C530F">
        <w:t>о</w:t>
      </w:r>
      <w:r w:rsidRPr="007C530F">
        <w:t>дился под следствием в помещениях Министерства внутренних дел в Астане. Учитывая эти о</w:t>
      </w:r>
      <w:r w:rsidRPr="007C530F">
        <w:t>б</w:t>
      </w:r>
      <w:r w:rsidRPr="007C530F">
        <w:t>стоятельства, следует предположить, что государство-участник несет ответс</w:t>
      </w:r>
      <w:r w:rsidRPr="007C530F">
        <w:t>т</w:t>
      </w:r>
      <w:r w:rsidRPr="007C530F">
        <w:t>венность за нанесенный заявителю ущерб, если оно не представит убедител</w:t>
      </w:r>
      <w:r w:rsidRPr="007C530F">
        <w:t>ь</w:t>
      </w:r>
      <w:r w:rsidRPr="007C530F">
        <w:t>ного альтернативного объяснения. В данном случае государство-участник так</w:t>
      </w:r>
      <w:r w:rsidRPr="007C530F">
        <w:t>о</w:t>
      </w:r>
      <w:r w:rsidRPr="007C530F">
        <w:t>го объяснения не представило, и, таким образом, Комитет должен сделать в</w:t>
      </w:r>
      <w:r w:rsidRPr="007C530F">
        <w:t>ы</w:t>
      </w:r>
      <w:r w:rsidRPr="007C530F">
        <w:t>вод о том, что за нанесенные заявителю телесные повреждения несут ответственность сотрудники следственных органов. На основании предста</w:t>
      </w:r>
      <w:r w:rsidRPr="007C530F">
        <w:t>в</w:t>
      </w:r>
      <w:r w:rsidRPr="007C530F">
        <w:t>ленного заявителем подробного описания фактов жестокого обращения и пр</w:t>
      </w:r>
      <w:r w:rsidRPr="007C530F">
        <w:t>и</w:t>
      </w:r>
      <w:r w:rsidRPr="007C530F">
        <w:t>менения пыток, а также подтверждения его заявлений судебно-медицинской документацией Комитет заключает, что представленные факты свидетельств</w:t>
      </w:r>
      <w:r w:rsidRPr="007C530F">
        <w:t>у</w:t>
      </w:r>
      <w:r w:rsidRPr="007C530F">
        <w:t>ют о совершении деяний, представляющих собой пытку по смыслу статьи 1 Ко</w:t>
      </w:r>
      <w:r w:rsidRPr="007C530F">
        <w:t>н</w:t>
      </w:r>
      <w:r w:rsidRPr="007C530F">
        <w:t>венции, и государство-участник нарушило свои обязательства, касающиеся предотвращения актов пыток и наказания лиц, виновных в их совершении, в нарушение пункта 1 статьи 2 Конвенции.</w:t>
      </w:r>
    </w:p>
    <w:p w:rsidR="007C530F" w:rsidRPr="007C530F" w:rsidRDefault="007C530F" w:rsidP="007C530F">
      <w:pPr>
        <w:pStyle w:val="SingleTxtGR"/>
      </w:pPr>
      <w:r w:rsidRPr="007C530F">
        <w:t>9.3</w:t>
      </w:r>
      <w:r w:rsidRPr="007C530F">
        <w:tab/>
        <w:t>Заявитель также утверждает, что в нарушение статей 12 и 13 Конвенции не было проведено быстрого, беспристрастного и эффективного расследования его заявлений о применении пыток и виновные лица не были привлечены к о</w:t>
      </w:r>
      <w:r w:rsidRPr="007C530F">
        <w:t>т</w:t>
      </w:r>
      <w:r w:rsidRPr="007C530F">
        <w:t>ветственности. Комитет отмечает, что</w:t>
      </w:r>
      <w:r w:rsidR="00A509AC">
        <w:t>,</w:t>
      </w:r>
      <w:r w:rsidRPr="007C530F">
        <w:t xml:space="preserve"> хотя заявитель сообщил об актах пыток на следующий день после случившегося, в ходе допроса 16 декабря 2008 года, а</w:t>
      </w:r>
      <w:r w:rsidR="00FD530C">
        <w:t> </w:t>
      </w:r>
      <w:r w:rsidRPr="007C530F">
        <w:t xml:space="preserve">члены его семьи заявляли о жестоком обращении с ним, в частности 21 января 2009 года, </w:t>
      </w:r>
      <w:proofErr w:type="spellStart"/>
      <w:r w:rsidRPr="007C530F">
        <w:t>доследственная</w:t>
      </w:r>
      <w:proofErr w:type="spellEnd"/>
      <w:r w:rsidRPr="007C530F">
        <w:t xml:space="preserve"> проверка была начата только через </w:t>
      </w:r>
      <w:r w:rsidR="00A509AC">
        <w:t>шесть</w:t>
      </w:r>
      <w:r w:rsidRPr="007C530F">
        <w:t xml:space="preserve"> месяцев и привела к отказу в возбуждении уголовного дела в связи с отсутствием состава преступления в действиях сотрудников полиции. Впоследствии, после обращ</w:t>
      </w:r>
      <w:r w:rsidRPr="007C530F">
        <w:t>е</w:t>
      </w:r>
      <w:r w:rsidRPr="007C530F">
        <w:t>ний заявителя с жалобами в национальные суды, его заявления о применении пыток не были приняты во внимание; расследование не было начато, и вино</w:t>
      </w:r>
      <w:r w:rsidRPr="007C530F">
        <w:t>в</w:t>
      </w:r>
      <w:r w:rsidRPr="007C530F">
        <w:t xml:space="preserve">ные должностные лица не понесли уголовной ответственности. </w:t>
      </w:r>
    </w:p>
    <w:p w:rsidR="007C530F" w:rsidRPr="007C530F" w:rsidRDefault="007C530F" w:rsidP="007C530F">
      <w:pPr>
        <w:pStyle w:val="SingleTxtGR"/>
      </w:pPr>
      <w:r w:rsidRPr="007C530F">
        <w:t>9.4</w:t>
      </w:r>
      <w:r w:rsidRPr="007C530F">
        <w:tab/>
        <w:t>Комитет указывает, что само по себе расследование не является дост</w:t>
      </w:r>
      <w:r w:rsidRPr="007C530F">
        <w:t>а</w:t>
      </w:r>
      <w:r w:rsidRPr="007C530F">
        <w:t>точным для того, чтобы продемонстрировать соблюдение государством-участником согласно статье 12 Конвенции, если может быть показано, что это расследование не было беспристрастным</w:t>
      </w:r>
      <w:r w:rsidRPr="00A50169">
        <w:rPr>
          <w:sz w:val="18"/>
          <w:szCs w:val="18"/>
          <w:vertAlign w:val="superscript"/>
        </w:rPr>
        <w:footnoteReference w:id="9"/>
      </w:r>
      <w:r w:rsidRPr="007C530F">
        <w:t xml:space="preserve">. В этой связи Комитет отмечает, что ведение расследования было поручено следователю Управления собственной безопасности Департамента внутренних дел Астаны </w:t>
      </w:r>
      <w:r>
        <w:t>−</w:t>
      </w:r>
      <w:r w:rsidRPr="007C530F">
        <w:t xml:space="preserve"> по существу, того же у</w:t>
      </w:r>
      <w:r w:rsidRPr="007C530F">
        <w:t>ч</w:t>
      </w:r>
      <w:r w:rsidRPr="007C530F">
        <w:t>реждения, в котором предположительно применялись пытки. В связи с этим Комитет напоминает о своей обеспокоенности по поводу того, что предвар</w:t>
      </w:r>
      <w:r w:rsidRPr="007C530F">
        <w:t>и</w:t>
      </w:r>
      <w:r w:rsidRPr="007C530F">
        <w:t>тельное рассмотрение жалоб в отношении пыток и жестокого обращения со стороны сотрудников полиции осуществляется Управлением собственной без</w:t>
      </w:r>
      <w:r w:rsidRPr="007C530F">
        <w:t>о</w:t>
      </w:r>
      <w:r w:rsidRPr="007C530F">
        <w:t>пасности, находящимся в той же системе подчинения, что и регулярные пол</w:t>
      </w:r>
      <w:r w:rsidRPr="007C530F">
        <w:t>и</w:t>
      </w:r>
      <w:r w:rsidRPr="007C530F">
        <w:t>цейские силы, в связи с чем такое рассмотрение не является беспристрастным</w:t>
      </w:r>
      <w:r w:rsidRPr="00A50169">
        <w:rPr>
          <w:sz w:val="18"/>
          <w:szCs w:val="18"/>
          <w:vertAlign w:val="superscript"/>
        </w:rPr>
        <w:footnoteReference w:id="10"/>
      </w:r>
      <w:r w:rsidRPr="007C530F">
        <w:t>.</w:t>
      </w:r>
    </w:p>
    <w:p w:rsidR="007C530F" w:rsidRPr="007C530F" w:rsidRDefault="007C530F" w:rsidP="007C530F">
      <w:pPr>
        <w:pStyle w:val="SingleTxtGR"/>
      </w:pPr>
      <w:r w:rsidRPr="007C530F">
        <w:t>9.5</w:t>
      </w:r>
      <w:r w:rsidRPr="007C530F">
        <w:tab/>
        <w:t>Комитет напоминает, что статья 12 Конвенции также требует, чтобы ра</w:t>
      </w:r>
      <w:r w:rsidRPr="007C530F">
        <w:t>с</w:t>
      </w:r>
      <w:r w:rsidRPr="007C530F">
        <w:t>следование было быстрым и беспристрастным, при этом быстрота имеет ва</w:t>
      </w:r>
      <w:r w:rsidRPr="007C530F">
        <w:t>ж</w:t>
      </w:r>
      <w:r w:rsidRPr="007C530F">
        <w:t>ное значение, поскольку это позволяет прекратить применение к жертве таких действий, а также поскольку, за исключением случаев причинения долговр</w:t>
      </w:r>
      <w:r w:rsidRPr="007C530F">
        <w:t>е</w:t>
      </w:r>
      <w:r w:rsidRPr="007C530F">
        <w:t>менных или тяжких повреждений вследствие применения вышеупомянутых м</w:t>
      </w:r>
      <w:r w:rsidRPr="007C530F">
        <w:t>е</w:t>
      </w:r>
      <w:r w:rsidRPr="007C530F">
        <w:t>тодов, физические следы пыток, и прежде всего жестокого, бесчеловечного или унижающего достоинство обращения, как правило, исчезают через короткое время</w:t>
      </w:r>
      <w:r w:rsidRPr="00A50169">
        <w:rPr>
          <w:sz w:val="18"/>
          <w:szCs w:val="18"/>
          <w:vertAlign w:val="superscript"/>
        </w:rPr>
        <w:footnoteReference w:id="11"/>
      </w:r>
      <w:r w:rsidRPr="007C530F">
        <w:t xml:space="preserve">. Комитет принимает во внимание, что предварительное расследование было начато через </w:t>
      </w:r>
      <w:r w:rsidR="00A509AC">
        <w:t>шесть</w:t>
      </w:r>
      <w:r w:rsidRPr="007C530F">
        <w:t xml:space="preserve"> месяцев после сообщения 10 декабря 2008 года о фа</w:t>
      </w:r>
      <w:r w:rsidRPr="007C530F">
        <w:t>к</w:t>
      </w:r>
      <w:r w:rsidRPr="007C530F">
        <w:t>тах пыток. Комитет также отмечает, что согласно информации, содержаще</w:t>
      </w:r>
      <w:r w:rsidRPr="007C530F">
        <w:t>й</w:t>
      </w:r>
      <w:r w:rsidRPr="007C530F">
        <w:t>ся в постановлении Управления собственной безопасности от 8 июня 2009 года, расследование по жалобе заявителя в основном опиралось на показания пол</w:t>
      </w:r>
      <w:r w:rsidRPr="007C530F">
        <w:t>и</w:t>
      </w:r>
      <w:r w:rsidRPr="007C530F">
        <w:t xml:space="preserve">цейских, которые отрицали какую-либо причастность к пыткам; при этом мало значения придавалось согласующимся между собой показаниям заявителя и </w:t>
      </w:r>
      <w:proofErr w:type="spellStart"/>
      <w:r w:rsidRPr="007C530F">
        <w:t>н</w:t>
      </w:r>
      <w:r w:rsidRPr="007C530F">
        <w:t>е</w:t>
      </w:r>
      <w:r w:rsidRPr="007C530F">
        <w:t>оспоренному</w:t>
      </w:r>
      <w:proofErr w:type="spellEnd"/>
      <w:r w:rsidRPr="007C530F">
        <w:t xml:space="preserve"> медицинскому заключению, документально подтверждающему причиненные заявителю телесные повреждения (заключение судебно-медицинской экспертизы №</w:t>
      </w:r>
      <w:r w:rsidR="00FD530C">
        <w:t> </w:t>
      </w:r>
      <w:r w:rsidRPr="007C530F">
        <w:t>3393). Постановление об отказе в возбуждении уголовного дела было вынесено только 8 июня 2009 года, и виновные не были привлечены к уголовной ответственности, а заявителю не было предоставлено никакого возмещения. Кроме того, Комитет отмечает, что не вызывает сомн</w:t>
      </w:r>
      <w:r w:rsidRPr="007C530F">
        <w:t>е</w:t>
      </w:r>
      <w:r w:rsidRPr="007C530F">
        <w:t>ний тот факт, что заявитель не был быстро извещен властями, проводившими расследование по его жалобам, о том, велось ли расследование и на какой ст</w:t>
      </w:r>
      <w:r w:rsidRPr="007C530F">
        <w:t>а</w:t>
      </w:r>
      <w:r w:rsidRPr="007C530F">
        <w:t>дии оно находилось</w:t>
      </w:r>
      <w:r w:rsidRPr="00A50169">
        <w:rPr>
          <w:sz w:val="18"/>
          <w:szCs w:val="18"/>
          <w:vertAlign w:val="superscript"/>
        </w:rPr>
        <w:footnoteReference w:id="12"/>
      </w:r>
      <w:r w:rsidRPr="007C530F">
        <w:t>.</w:t>
      </w:r>
    </w:p>
    <w:p w:rsidR="007C530F" w:rsidRPr="007C530F" w:rsidRDefault="007C530F" w:rsidP="007C530F">
      <w:pPr>
        <w:pStyle w:val="SingleTxtGR"/>
      </w:pPr>
      <w:r w:rsidRPr="007C530F">
        <w:t>9.6</w:t>
      </w:r>
      <w:r w:rsidRPr="007C530F">
        <w:tab/>
        <w:t>В свете вышеуказанных выводов и на основании рассмотренных им мат</w:t>
      </w:r>
      <w:r w:rsidRPr="007C530F">
        <w:t>е</w:t>
      </w:r>
      <w:r w:rsidRPr="007C530F">
        <w:t>риалов Комитет приходит к заключению о том, что государство-участник в н</w:t>
      </w:r>
      <w:r w:rsidRPr="007C530F">
        <w:t>а</w:t>
      </w:r>
      <w:r w:rsidRPr="007C530F">
        <w:t>рушение статьи 12 Конвенции не выполнило свое обязательство проводить б</w:t>
      </w:r>
      <w:r w:rsidRPr="007C530F">
        <w:t>ы</w:t>
      </w:r>
      <w:r w:rsidRPr="007C530F">
        <w:t>строе и беспристрастное расследование утверждений заявителя о применении пыток. Комитет считает, что государством-участником также не было соблюд</w:t>
      </w:r>
      <w:r w:rsidRPr="007C530F">
        <w:t>е</w:t>
      </w:r>
      <w:r w:rsidRPr="007C530F">
        <w:t>но его обязательство по статье 13, связанное с обеспечением заявителю права на предъявление жалобы компетентным властям и быстрое и беспристрастное рассмотрение ими такой жалобы.</w:t>
      </w:r>
    </w:p>
    <w:p w:rsidR="007C530F" w:rsidRPr="007C530F" w:rsidRDefault="007C530F" w:rsidP="007C530F">
      <w:pPr>
        <w:pStyle w:val="SingleTxtGR"/>
      </w:pPr>
      <w:r w:rsidRPr="007C530F">
        <w:t>9.7</w:t>
      </w:r>
      <w:r w:rsidRPr="007C530F">
        <w:tab/>
        <w:t>В отношении предполагаемого нарушения статьи 14 Конвенции Комитет отмечает, что не вызывает сомнения тот факт, что отказ в возбуждении уголо</w:t>
      </w:r>
      <w:r w:rsidRPr="007C530F">
        <w:t>в</w:t>
      </w:r>
      <w:r w:rsidRPr="007C530F">
        <w:t>ного дела лишил заявителя возможности предъявить гражданский иск с треб</w:t>
      </w:r>
      <w:r w:rsidRPr="007C530F">
        <w:t>о</w:t>
      </w:r>
      <w:r w:rsidRPr="007C530F">
        <w:t>ванием компенсации, поскольку в соответствии с внутренним законодательс</w:t>
      </w:r>
      <w:r w:rsidRPr="007C530F">
        <w:t>т</w:t>
      </w:r>
      <w:r w:rsidRPr="007C530F">
        <w:t>вом право на компенсацию за пытки возникает только после вынесения судом обвинительного приговора виновным должностным лицам по уголовному делу. Комитет напоминает в этой связи, что статья 14 Конвенции признает не только право на справедливую и адекватную компенсацию, но и налагает на государс</w:t>
      </w:r>
      <w:r w:rsidRPr="007C530F">
        <w:t>т</w:t>
      </w:r>
      <w:r w:rsidRPr="007C530F">
        <w:t>ва-участники обязательство обеспечивать, чтобы жертва пыток получала соо</w:t>
      </w:r>
      <w:r w:rsidRPr="007C530F">
        <w:t>т</w:t>
      </w:r>
      <w:r w:rsidRPr="007C530F">
        <w:t>ветствующее возмещение. Возмещение должно охватывать всю совокупность причиненного жертве ущерба и включать, среди прочих мер, реституцию, ко</w:t>
      </w:r>
      <w:r w:rsidRPr="007C530F">
        <w:t>м</w:t>
      </w:r>
      <w:r w:rsidRPr="007C530F">
        <w:t>пенсацию и реабилитацию жертвы, а также меры, способные гарантировать н</w:t>
      </w:r>
      <w:r w:rsidRPr="007C530F">
        <w:t>е</w:t>
      </w:r>
      <w:r w:rsidRPr="007C530F">
        <w:t>возможность повторения нарушений,</w:t>
      </w:r>
      <w:r w:rsidR="00221DC5">
        <w:t xml:space="preserve"> </w:t>
      </w:r>
      <w:r>
        <w:t>−</w:t>
      </w:r>
      <w:r w:rsidRPr="007C530F">
        <w:t xml:space="preserve"> с обязательным учетом обстоятельств каждого дела. Комитет считает, что, несмотря на преимущества, которые пр</w:t>
      </w:r>
      <w:r w:rsidRPr="007C530F">
        <w:t>е</w:t>
      </w:r>
      <w:r w:rsidRPr="007C530F">
        <w:t>доставляет уголовное расследование для жертвы с точки зрения доказывания, гражданское разбирательство и требование жертвы о возмещении не должны зависеть от исхода уголовного разбирательства. Он считает, что выплату ко</w:t>
      </w:r>
      <w:r w:rsidRPr="007C530F">
        <w:t>м</w:t>
      </w:r>
      <w:r w:rsidRPr="007C530F">
        <w:t>пенсации не следует откладывать до установления уголовной ответственности. Гражданское разбирательство должно быть доступным независимо от уголо</w:t>
      </w:r>
      <w:r w:rsidRPr="007C530F">
        <w:t>в</w:t>
      </w:r>
      <w:r w:rsidRPr="007C530F">
        <w:t>ного разбирательства, и для такого гражданского судопроизводства следует предусмотреть необходимое законодательство и институты. Если в соответс</w:t>
      </w:r>
      <w:r w:rsidRPr="007C530F">
        <w:t>т</w:t>
      </w:r>
      <w:r w:rsidRPr="007C530F">
        <w:t>вии с внутренним законодательством требуется провести уголовное разбир</w:t>
      </w:r>
      <w:r w:rsidRPr="007C530F">
        <w:t>а</w:t>
      </w:r>
      <w:r w:rsidRPr="007C530F">
        <w:t xml:space="preserve">тельство до обращения за гражданской компенсацией, то </w:t>
      </w:r>
      <w:proofErr w:type="spellStart"/>
      <w:r w:rsidRPr="007C530F">
        <w:t>непроведение</w:t>
      </w:r>
      <w:proofErr w:type="spellEnd"/>
      <w:r w:rsidRPr="007C530F">
        <w:t xml:space="preserve"> уголо</w:t>
      </w:r>
      <w:r w:rsidRPr="007C530F">
        <w:t>в</w:t>
      </w:r>
      <w:r w:rsidRPr="007C530F">
        <w:t>ного разбирательства или его неоправданная задержка представляют собой н</w:t>
      </w:r>
      <w:r w:rsidRPr="007C530F">
        <w:t>е</w:t>
      </w:r>
      <w:r w:rsidRPr="007C530F">
        <w:t>выполнение государством-участником своих обязательств по Конвенции. Ком</w:t>
      </w:r>
      <w:r w:rsidRPr="007C530F">
        <w:t>и</w:t>
      </w:r>
      <w:r w:rsidRPr="007C530F">
        <w:t>тет подчеркивает, что дисциплинарные или административные средства защиты без доступа к эффективному судебному пересмотру не могут считаться аде</w:t>
      </w:r>
      <w:r w:rsidRPr="007C530F">
        <w:t>к</w:t>
      </w:r>
      <w:r w:rsidRPr="007C530F">
        <w:t>ватной формой возмещения в контексте статьи 14. На основании рассмотренной им информации Комитет приходит к выводу о том, что государство-участник также нарушило свои обязательства по статье 14 Конвенции</w:t>
      </w:r>
      <w:r w:rsidRPr="00A50169">
        <w:rPr>
          <w:sz w:val="18"/>
          <w:szCs w:val="18"/>
          <w:vertAlign w:val="superscript"/>
        </w:rPr>
        <w:footnoteReference w:id="13"/>
      </w:r>
      <w:r w:rsidRPr="007C530F">
        <w:t>.</w:t>
      </w:r>
    </w:p>
    <w:p w:rsidR="007C530F" w:rsidRPr="007C530F" w:rsidRDefault="007C530F" w:rsidP="007C530F">
      <w:pPr>
        <w:pStyle w:val="SingleTxtGR"/>
      </w:pPr>
      <w:r w:rsidRPr="007C530F">
        <w:t>9.8</w:t>
      </w:r>
      <w:r w:rsidRPr="007C530F">
        <w:tab/>
        <w:t>Что касается предполагаемого нарушения статьи 15 Конвенции, Комитет отмечает, что широкий смысл запрета в статье 15 Конвенции, запрещающей ссылку на любое заявление, которое, как установлено, было сделано под пы</w:t>
      </w:r>
      <w:r w:rsidRPr="007C530F">
        <w:t>т</w:t>
      </w:r>
      <w:r w:rsidRPr="007C530F">
        <w:t>кой, в качестве доказательства "в ходе любого судебного разбирательства", в</w:t>
      </w:r>
      <w:r w:rsidRPr="007C530F">
        <w:t>ы</w:t>
      </w:r>
      <w:r w:rsidRPr="007C530F">
        <w:t>текает из абсолютного характера запрещения пыток и, следовательно, предп</w:t>
      </w:r>
      <w:r w:rsidRPr="007C530F">
        <w:t>о</w:t>
      </w:r>
      <w:r w:rsidRPr="007C530F">
        <w:t>лагает обязательство каждого государства-участника проверять, не были ли з</w:t>
      </w:r>
      <w:r w:rsidRPr="007C530F">
        <w:t>а</w:t>
      </w:r>
      <w:r w:rsidRPr="007C530F">
        <w:t>явления, допущенные в качестве доказательства при любом разбирательстве, находящемся в его компетенции, получены с помощью пыток</w:t>
      </w:r>
      <w:r w:rsidRPr="00A50169">
        <w:rPr>
          <w:sz w:val="18"/>
          <w:szCs w:val="18"/>
          <w:vertAlign w:val="superscript"/>
        </w:rPr>
        <w:footnoteReference w:id="14"/>
      </w:r>
      <w:r w:rsidRPr="007C530F">
        <w:t>. В этой связи Комитет отмечает, что национальные суды не отреагировали должным образом на неоднократные утверждения заявителя о том, что его принуждали к даче письменных признательных показаний с помощью пыток. Соответственно, К</w:t>
      </w:r>
      <w:r w:rsidRPr="007C530F">
        <w:t>о</w:t>
      </w:r>
      <w:r w:rsidRPr="007C530F">
        <w:t>митет приходит к выводу о том, что государство-участник не проверило, не б</w:t>
      </w:r>
      <w:r w:rsidRPr="007C530F">
        <w:t>ы</w:t>
      </w:r>
      <w:r w:rsidRPr="007C530F">
        <w:t>ли ли заявления, принятые в качестве свидетельства, получены с помощью п</w:t>
      </w:r>
      <w:r w:rsidRPr="007C530F">
        <w:t>ы</w:t>
      </w:r>
      <w:r w:rsidRPr="007C530F">
        <w:t>ток. В этих обстоятельствах Комитет приходит к заключению о наличии нар</w:t>
      </w:r>
      <w:r w:rsidRPr="007C530F">
        <w:t>у</w:t>
      </w:r>
      <w:r w:rsidRPr="007C530F">
        <w:t>шения статьи 15 Конвенции.</w:t>
      </w:r>
    </w:p>
    <w:p w:rsidR="007C530F" w:rsidRPr="007C530F" w:rsidRDefault="007C530F" w:rsidP="007C530F">
      <w:pPr>
        <w:pStyle w:val="SingleTxtGR"/>
      </w:pPr>
      <w:r w:rsidRPr="007C530F">
        <w:t>10.</w:t>
      </w:r>
      <w:r w:rsidRPr="007C530F">
        <w:tab/>
        <w:t>Действуя в соответствии с пунктом 7 статьи 22 Конвенции, Комитет з</w:t>
      </w:r>
      <w:r w:rsidRPr="007C530F">
        <w:t>а</w:t>
      </w:r>
      <w:r w:rsidRPr="007C530F">
        <w:t>ключает, что представленные ему факты свидетельствуют о нарушении ст</w:t>
      </w:r>
      <w:r w:rsidRPr="007C530F">
        <w:t>а</w:t>
      </w:r>
      <w:r w:rsidRPr="007C530F">
        <w:t>тьи</w:t>
      </w:r>
      <w:r w:rsidR="00A50169">
        <w:t> </w:t>
      </w:r>
      <w:r w:rsidRPr="007C530F">
        <w:t>1, рассматриваемой в сочетании с пунктом 1 статьи 2, а также статей 12, 13, 14 и 15 Конвенции против пыток и других жестоких, бесчеловечных или ун</w:t>
      </w:r>
      <w:r w:rsidRPr="007C530F">
        <w:t>и</w:t>
      </w:r>
      <w:r w:rsidRPr="007C530F">
        <w:t>жающих достоинство видов обращения и наказания.</w:t>
      </w:r>
    </w:p>
    <w:p w:rsidR="007C530F" w:rsidRPr="007C530F" w:rsidRDefault="007C530F" w:rsidP="007C530F">
      <w:pPr>
        <w:pStyle w:val="SingleTxtGR"/>
      </w:pPr>
      <w:r w:rsidRPr="007C530F">
        <w:t>11.</w:t>
      </w:r>
      <w:r w:rsidRPr="007C530F">
        <w:tab/>
        <w:t>Комитет настоятельно призывает государство-участник провести надл</w:t>
      </w:r>
      <w:r w:rsidRPr="007C530F">
        <w:t>е</w:t>
      </w:r>
      <w:r w:rsidRPr="007C530F">
        <w:t>жащее беспристрастное и независимое расследование, с тем чтобы предать правосудию виновных в обращении с заявителем, предоставить заявителю справедливое и надлежащее возмещение за причиненные ему страдания, вкл</w:t>
      </w:r>
      <w:r w:rsidRPr="007C530F">
        <w:t>ю</w:t>
      </w:r>
      <w:r w:rsidRPr="007C530F">
        <w:t>чая компенсацию и полную реабилитацию, и предупреждать подобные наруш</w:t>
      </w:r>
      <w:r w:rsidRPr="007C530F">
        <w:t>е</w:t>
      </w:r>
      <w:r w:rsidRPr="007C530F">
        <w:t>ния в будущем. В соответствии с пунктом 5 правила 118 правил процедуры К</w:t>
      </w:r>
      <w:r w:rsidRPr="007C530F">
        <w:t>о</w:t>
      </w:r>
      <w:r w:rsidRPr="007C530F">
        <w:t>митета государство-участник должно в течение 90 дней с момента препрово</w:t>
      </w:r>
      <w:r w:rsidRPr="007C530F">
        <w:t>ж</w:t>
      </w:r>
      <w:r w:rsidRPr="007C530F">
        <w:t xml:space="preserve">дения настоящего решения проинформировать Комитет о мерах, принятых им в связи с настоящим решением. </w:t>
      </w:r>
    </w:p>
    <w:p w:rsidR="007C530F" w:rsidRPr="007C530F" w:rsidRDefault="007C530F" w:rsidP="007C530F">
      <w:pPr>
        <w:pStyle w:val="SingleTxtGR"/>
        <w:rPr>
          <w:u w:val="single"/>
        </w:rPr>
      </w:pPr>
      <w:r w:rsidRPr="007C530F">
        <w:t>[Принято на английском, французском и испанском языках, причем языком ор</w:t>
      </w:r>
      <w:r w:rsidRPr="007C530F">
        <w:t>и</w:t>
      </w:r>
      <w:r w:rsidRPr="007C530F">
        <w:t>гинала является английский. Впоследствии будет издано также на арабском, к</w:t>
      </w:r>
      <w:r w:rsidRPr="007C530F">
        <w:t>и</w:t>
      </w:r>
      <w:r w:rsidRPr="007C530F">
        <w:t>тайском и русском языках как часть годового доклада Комитета Генеральной Ассамблее.]</w:t>
      </w:r>
    </w:p>
    <w:p w:rsidR="00D56812" w:rsidRPr="007C530F" w:rsidRDefault="007C530F" w:rsidP="007C530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56812" w:rsidRPr="007C530F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727" w:rsidRDefault="00762727">
      <w:r>
        <w:rPr>
          <w:lang w:val="en-US"/>
        </w:rPr>
        <w:tab/>
      </w:r>
      <w:r>
        <w:separator/>
      </w:r>
    </w:p>
  </w:endnote>
  <w:endnote w:type="continuationSeparator" w:id="0">
    <w:p w:rsidR="00762727" w:rsidRDefault="00762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27" w:rsidRPr="00B74BE2" w:rsidRDefault="00762727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GE.13-49778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27" w:rsidRPr="00B74BE2" w:rsidRDefault="00762727">
    <w:pPr>
      <w:pStyle w:val="Footer"/>
      <w:rPr>
        <w:b/>
        <w:sz w:val="18"/>
        <w:szCs w:val="18"/>
        <w:lang w:val="en-US"/>
      </w:rPr>
    </w:pPr>
    <w:r>
      <w:rPr>
        <w:lang w:val="en-US"/>
      </w:rPr>
      <w:t>GE.13-49778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/>
    </w:tblPr>
    <w:tblGrid>
      <w:gridCol w:w="3979"/>
      <w:gridCol w:w="4655"/>
      <w:gridCol w:w="1221"/>
    </w:tblGrid>
    <w:tr w:rsidR="00762727" w:rsidTr="00A87460">
      <w:trPr>
        <w:cnfStyle w:val="100000000000"/>
        <w:trHeight w:val="438"/>
      </w:trPr>
      <w:tc>
        <w:tcPr>
          <w:tcW w:w="4068" w:type="dxa"/>
          <w:vAlign w:val="bottom"/>
        </w:tcPr>
        <w:p w:rsidR="00762727" w:rsidRPr="002B682F" w:rsidRDefault="00762727" w:rsidP="00A87460">
          <w:pPr>
            <w:rPr>
              <w:sz w:val="20"/>
            </w:rPr>
          </w:pPr>
          <w:r w:rsidRPr="002B682F">
            <w:rPr>
              <w:sz w:val="20"/>
              <w:lang w:val="en-US"/>
            </w:rPr>
            <w:t>GE</w:t>
          </w:r>
          <w:r>
            <w:rPr>
              <w:sz w:val="20"/>
              <w:lang w:val="en-US"/>
            </w:rPr>
            <w:t>.</w:t>
          </w:r>
          <w:r w:rsidRPr="002B682F">
            <w:rPr>
              <w:sz w:val="20"/>
              <w:lang w:val="en-US"/>
            </w:rPr>
            <w:t>13-</w:t>
          </w:r>
          <w:r>
            <w:rPr>
              <w:sz w:val="20"/>
              <w:lang w:val="en-US"/>
            </w:rPr>
            <w:t>49778</w:t>
          </w:r>
          <w:r w:rsidRPr="002B682F">
            <w:rPr>
              <w:sz w:val="20"/>
              <w:lang w:val="en-US"/>
            </w:rPr>
            <w:t xml:space="preserve">   (R)</w:t>
          </w:r>
          <w:r>
            <w:rPr>
              <w:sz w:val="20"/>
            </w:rPr>
            <w:t xml:space="preserve">    180314  180314</w:t>
          </w:r>
        </w:p>
      </w:tc>
      <w:tc>
        <w:tcPr>
          <w:tcW w:w="4663" w:type="dxa"/>
          <w:vMerge w:val="restart"/>
          <w:vAlign w:val="bottom"/>
        </w:tcPr>
        <w:p w:rsidR="00762727" w:rsidRDefault="00762727" w:rsidP="00A87460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762727" w:rsidRDefault="00762727" w:rsidP="00A87460">
          <w:pPr>
            <w:jc w:val="right"/>
          </w:pPr>
          <w:r>
            <w:pict>
              <v:shape id="_x0000_i1027" type="#_x0000_t75" style="width:50.25pt;height:50.25pt">
                <v:imagedata r:id="rId2" o:title="2010&amp;Size=2&amp;Lang=R"/>
              </v:shape>
            </w:pict>
          </w:r>
        </w:p>
      </w:tc>
    </w:tr>
    <w:tr w:rsidR="00762727" w:rsidRPr="00797A78" w:rsidTr="00A87460">
      <w:tc>
        <w:tcPr>
          <w:tcW w:w="4068" w:type="dxa"/>
          <w:vAlign w:val="bottom"/>
        </w:tcPr>
        <w:p w:rsidR="00762727" w:rsidRPr="00FD530C" w:rsidRDefault="00762727" w:rsidP="00A87460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D530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D530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D530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FD530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FD530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FD530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FD530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FD530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FD530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762727" w:rsidRDefault="00762727" w:rsidP="00A87460"/>
      </w:tc>
      <w:tc>
        <w:tcPr>
          <w:tcW w:w="1124" w:type="dxa"/>
          <w:vMerge/>
        </w:tcPr>
        <w:p w:rsidR="00762727" w:rsidRDefault="00762727" w:rsidP="00A87460"/>
      </w:tc>
    </w:tr>
  </w:tbl>
  <w:p w:rsidR="00762727" w:rsidRDefault="00762727" w:rsidP="002B682F">
    <w:pPr>
      <w:spacing w:line="240" w:lineRule="auto"/>
      <w:rPr>
        <w:sz w:val="2"/>
        <w:szCs w:val="2"/>
        <w:lang w:val="en-US"/>
      </w:rPr>
    </w:pPr>
  </w:p>
  <w:p w:rsidR="00762727" w:rsidRDefault="00762727" w:rsidP="001256F0">
    <w:pPr>
      <w:pStyle w:val="Footer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727" w:rsidRPr="00F71F63" w:rsidRDefault="0076272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62727" w:rsidRPr="00F71F63" w:rsidRDefault="0076272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62727" w:rsidRPr="00635E86" w:rsidRDefault="00762727" w:rsidP="00635E86">
      <w:pPr>
        <w:pStyle w:val="Footer"/>
      </w:pPr>
    </w:p>
  </w:footnote>
  <w:footnote w:id="1">
    <w:p w:rsidR="00762727" w:rsidRPr="007C530F" w:rsidRDefault="00762727" w:rsidP="007C530F">
      <w:pPr>
        <w:pStyle w:val="FootnoteText"/>
        <w:tabs>
          <w:tab w:val="clear" w:pos="1021"/>
          <w:tab w:val="right" w:pos="993"/>
        </w:tabs>
        <w:rPr>
          <w:lang w:val="ru-RU"/>
        </w:rPr>
      </w:pPr>
      <w:r w:rsidRPr="007C530F">
        <w:rPr>
          <w:szCs w:val="18"/>
          <w:lang w:val="ru-RU"/>
        </w:rPr>
        <w:tab/>
      </w:r>
      <w:r w:rsidRPr="007C530F">
        <w:rPr>
          <w:rStyle w:val="FootnoteReference"/>
          <w:szCs w:val="18"/>
          <w:lang w:val="ru-RU"/>
        </w:rPr>
        <w:footnoteRef/>
      </w:r>
      <w:r w:rsidRPr="007C530F">
        <w:rPr>
          <w:szCs w:val="18"/>
          <w:lang w:val="ru-RU"/>
        </w:rPr>
        <w:tab/>
      </w:r>
      <w:r w:rsidRPr="007C530F">
        <w:rPr>
          <w:color w:val="000000"/>
          <w:szCs w:val="18"/>
          <w:lang w:val="ru-RU"/>
        </w:rPr>
        <w:t>Государство-участник сделало</w:t>
      </w:r>
      <w:r w:rsidRPr="007C530F">
        <w:rPr>
          <w:lang w:val="ru-RU"/>
        </w:rPr>
        <w:t xml:space="preserve"> заявление в соответствии со статьей 22 Конвенции против пыток 21 февраля 2008 года.</w:t>
      </w:r>
    </w:p>
  </w:footnote>
  <w:footnote w:id="2">
    <w:p w:rsidR="00762727" w:rsidRPr="007C530F" w:rsidRDefault="00762727" w:rsidP="007C530F">
      <w:pPr>
        <w:pStyle w:val="FootnoteText"/>
        <w:tabs>
          <w:tab w:val="clear" w:pos="1021"/>
          <w:tab w:val="right" w:pos="993"/>
        </w:tabs>
        <w:rPr>
          <w:lang w:val="ru-RU"/>
        </w:rPr>
      </w:pPr>
      <w:r w:rsidRPr="007C530F">
        <w:rPr>
          <w:szCs w:val="18"/>
          <w:lang w:val="ru-RU"/>
        </w:rPr>
        <w:tab/>
      </w:r>
      <w:r w:rsidRPr="007C530F">
        <w:rPr>
          <w:rStyle w:val="FootnoteReference"/>
          <w:szCs w:val="18"/>
          <w:lang w:val="ru-RU"/>
        </w:rPr>
        <w:footnoteRef/>
      </w:r>
      <w:r w:rsidRPr="007C530F">
        <w:rPr>
          <w:szCs w:val="18"/>
          <w:lang w:val="ru-RU"/>
        </w:rPr>
        <w:tab/>
        <w:t>Д</w:t>
      </w:r>
      <w:r w:rsidRPr="007C530F">
        <w:rPr>
          <w:color w:val="000000"/>
          <w:szCs w:val="18"/>
          <w:lang w:val="ru-RU"/>
        </w:rPr>
        <w:t>оверенность, датированная 24 ноября 2009 года и подписанная заявителем, прилагается к жалобе.</w:t>
      </w:r>
    </w:p>
  </w:footnote>
  <w:footnote w:id="3">
    <w:p w:rsidR="00762727" w:rsidRPr="007C530F" w:rsidRDefault="00762727" w:rsidP="007C530F">
      <w:pPr>
        <w:pStyle w:val="FootnoteText"/>
        <w:tabs>
          <w:tab w:val="clear" w:pos="1021"/>
          <w:tab w:val="right" w:pos="993"/>
        </w:tabs>
        <w:rPr>
          <w:lang w:val="ru-RU"/>
        </w:rPr>
      </w:pPr>
      <w:r w:rsidRPr="007C530F">
        <w:rPr>
          <w:lang w:val="ru-RU"/>
        </w:rPr>
        <w:tab/>
      </w:r>
      <w:r w:rsidRPr="007C530F">
        <w:rPr>
          <w:rStyle w:val="FootnoteReference"/>
          <w:lang w:val="ru-RU"/>
        </w:rPr>
        <w:footnoteRef/>
      </w:r>
      <w:r w:rsidRPr="007C530F">
        <w:rPr>
          <w:lang w:val="ru-RU"/>
        </w:rPr>
        <w:tab/>
        <w:t xml:space="preserve">Акт судебно-медицинской экспертизы № 3393 от 10 декабря 2008 года. Старшему следователю следственного отдела управления внутренних дел было дано распоряжение провести в отношении заявителя судебно-медицинскую экспертизу. Осмотр заявителя производился в помещении Акмолинского филиала Центра судебной медицины. Согласно заключению эксперта, заявитель имел повреждения </w:t>
      </w:r>
      <w:r>
        <w:rPr>
          <w:lang w:val="ru-RU"/>
        </w:rPr>
        <w:t xml:space="preserve">тыльной части кисти </w:t>
      </w:r>
      <w:r w:rsidRPr="007C530F">
        <w:rPr>
          <w:lang w:val="ru-RU"/>
        </w:rPr>
        <w:t>и раны теменной области головы слева и по центру. Указанные повреждения были нанесены твердым предметом менее чем за сутки до производства экспертизы. Эксперт также зафиксировал кровоподтеки и ссадины грудной клетки и левой нижней конечности заявителя, нанесенные тупым твердым предметом около 1</w:t>
      </w:r>
      <w:r>
        <w:rPr>
          <w:lang w:val="ru-RU"/>
        </w:rPr>
        <w:t>−</w:t>
      </w:r>
      <w:r w:rsidRPr="007C530F">
        <w:rPr>
          <w:lang w:val="ru-RU"/>
        </w:rPr>
        <w:t>3</w:t>
      </w:r>
      <w:r>
        <w:rPr>
          <w:lang w:val="ru-RU"/>
        </w:rPr>
        <w:t> </w:t>
      </w:r>
      <w:r w:rsidRPr="007C530F">
        <w:rPr>
          <w:lang w:val="ru-RU"/>
        </w:rPr>
        <w:t xml:space="preserve">дней до производства экспертизы. </w:t>
      </w:r>
    </w:p>
  </w:footnote>
  <w:footnote w:id="4">
    <w:p w:rsidR="00762727" w:rsidRPr="007C530F" w:rsidRDefault="00762727" w:rsidP="007C530F">
      <w:pPr>
        <w:pStyle w:val="FootnoteText"/>
        <w:tabs>
          <w:tab w:val="clear" w:pos="1021"/>
          <w:tab w:val="right" w:pos="993"/>
        </w:tabs>
        <w:rPr>
          <w:lang w:val="ru-RU"/>
        </w:rPr>
      </w:pPr>
      <w:r w:rsidRPr="00FD530C">
        <w:rPr>
          <w:rStyle w:val="FollowedHyperlink"/>
          <w:u w:val="none"/>
          <w:lang w:val="ru-RU"/>
        </w:rPr>
        <w:tab/>
      </w:r>
      <w:r w:rsidRPr="00FD530C">
        <w:rPr>
          <w:rStyle w:val="FootnoteReference"/>
          <w:lang w:val="ru-RU"/>
        </w:rPr>
        <w:footnoteRef/>
      </w:r>
      <w:r w:rsidRPr="00FD530C">
        <w:rPr>
          <w:rStyle w:val="FollowedHyperlink"/>
          <w:u w:val="none"/>
          <w:lang w:val="ru-RU"/>
        </w:rPr>
        <w:tab/>
      </w:r>
      <w:r w:rsidRPr="007C530F">
        <w:rPr>
          <w:lang w:val="ru-RU"/>
        </w:rPr>
        <w:t xml:space="preserve">Заявитель утверждает, что он говорил прокурору о том, что к нему применяли пытки и насилие, что у него имеются травмы грудной клетки и головы, что его лишали сна и оказывали на него психологическое давление. </w:t>
      </w:r>
    </w:p>
  </w:footnote>
  <w:footnote w:id="5">
    <w:p w:rsidR="00762727" w:rsidRPr="007C530F" w:rsidRDefault="00762727" w:rsidP="007C530F">
      <w:pPr>
        <w:pStyle w:val="FootnoteText"/>
        <w:tabs>
          <w:tab w:val="clear" w:pos="1021"/>
          <w:tab w:val="right" w:pos="993"/>
        </w:tabs>
        <w:rPr>
          <w:lang w:val="ru-RU"/>
        </w:rPr>
      </w:pPr>
      <w:r w:rsidRPr="00FD530C">
        <w:rPr>
          <w:rStyle w:val="FollowedHyperlink"/>
          <w:u w:val="none"/>
          <w:lang w:val="ru-RU"/>
        </w:rPr>
        <w:tab/>
      </w:r>
      <w:r w:rsidRPr="00FD530C">
        <w:rPr>
          <w:rStyle w:val="FootnoteReference"/>
          <w:lang w:val="ru-RU"/>
        </w:rPr>
        <w:footnoteRef/>
      </w:r>
      <w:r w:rsidRPr="00FD530C">
        <w:rPr>
          <w:rStyle w:val="FollowedHyperlink"/>
          <w:u w:val="none"/>
          <w:lang w:val="ru-RU"/>
        </w:rPr>
        <w:tab/>
      </w:r>
      <w:r w:rsidRPr="007C530F">
        <w:rPr>
          <w:lang w:val="ru-RU"/>
        </w:rPr>
        <w:t>В этой связи заявитель отмечает, что еще до вступления приговора в законную силу представители национальных властей, в частности председатель надзорной коллегии Верховного суда, называли заявителя "осужденным", нару</w:t>
      </w:r>
      <w:r>
        <w:rPr>
          <w:lang w:val="ru-RU"/>
        </w:rPr>
        <w:t>ш</w:t>
      </w:r>
      <w:r w:rsidRPr="007C530F">
        <w:rPr>
          <w:lang w:val="ru-RU"/>
        </w:rPr>
        <w:t>ая таким образом презумпцию невиновности и демонстрируя неэффективность процедуры пересмотра дела в порядке надзора.</w:t>
      </w:r>
    </w:p>
  </w:footnote>
  <w:footnote w:id="6">
    <w:p w:rsidR="00762727" w:rsidRPr="007C530F" w:rsidRDefault="00762727" w:rsidP="007C530F">
      <w:pPr>
        <w:tabs>
          <w:tab w:val="right" w:pos="993"/>
        </w:tabs>
        <w:spacing w:line="220" w:lineRule="exact"/>
        <w:ind w:left="1134" w:right="1134" w:hanging="1134"/>
        <w:rPr>
          <w:sz w:val="18"/>
          <w:szCs w:val="18"/>
        </w:rPr>
      </w:pPr>
      <w:r w:rsidRPr="007C530F">
        <w:tab/>
      </w:r>
      <w:r w:rsidRPr="007C530F">
        <w:rPr>
          <w:rStyle w:val="FootnoteReference"/>
        </w:rPr>
        <w:footnoteRef/>
      </w:r>
      <w:r w:rsidRPr="007C530F">
        <w:tab/>
      </w:r>
      <w:r w:rsidRPr="007C530F">
        <w:rPr>
          <w:sz w:val="18"/>
          <w:szCs w:val="18"/>
        </w:rPr>
        <w:t xml:space="preserve">A/HRC/13/39/Add.3, пункт 59 и приложение, пункты 116 и 117. </w:t>
      </w:r>
    </w:p>
  </w:footnote>
  <w:footnote w:id="7">
    <w:p w:rsidR="00762727" w:rsidRPr="007C530F" w:rsidRDefault="00762727" w:rsidP="007C530F">
      <w:pPr>
        <w:pStyle w:val="FootnoteText"/>
        <w:tabs>
          <w:tab w:val="clear" w:pos="1021"/>
          <w:tab w:val="right" w:pos="993"/>
        </w:tabs>
        <w:rPr>
          <w:lang w:val="ru-RU"/>
        </w:rPr>
      </w:pPr>
      <w:r w:rsidRPr="007C530F">
        <w:rPr>
          <w:lang w:val="ru-RU"/>
        </w:rPr>
        <w:tab/>
      </w:r>
      <w:r w:rsidRPr="007C530F">
        <w:rPr>
          <w:rStyle w:val="FootnoteReference"/>
          <w:lang w:val="ru-RU"/>
        </w:rPr>
        <w:footnoteRef/>
      </w:r>
      <w:r w:rsidRPr="007C530F">
        <w:rPr>
          <w:lang w:val="ru-RU"/>
        </w:rPr>
        <w:tab/>
        <w:t xml:space="preserve">См., например, сообщение № 024/1995, </w:t>
      </w:r>
      <w:r w:rsidRPr="007C530F">
        <w:rPr>
          <w:i/>
          <w:lang w:val="ru-RU"/>
        </w:rPr>
        <w:t>A.E. против Швейцарии</w:t>
      </w:r>
      <w:r w:rsidRPr="007C530F">
        <w:rPr>
          <w:lang w:val="ru-RU"/>
        </w:rPr>
        <w:t>, решение, принятое 2</w:t>
      </w:r>
      <w:r>
        <w:rPr>
          <w:lang w:val="ru-RU"/>
        </w:rPr>
        <w:t> </w:t>
      </w:r>
      <w:r w:rsidRPr="007C530F">
        <w:rPr>
          <w:lang w:val="ru-RU"/>
        </w:rPr>
        <w:t>мая 1995 года, пункт 4.</w:t>
      </w:r>
    </w:p>
  </w:footnote>
  <w:footnote w:id="8">
    <w:p w:rsidR="00762727" w:rsidRPr="007C530F" w:rsidRDefault="00762727" w:rsidP="007C530F">
      <w:pPr>
        <w:pStyle w:val="FootnoteText"/>
        <w:tabs>
          <w:tab w:val="clear" w:pos="1021"/>
          <w:tab w:val="right" w:pos="993"/>
        </w:tabs>
        <w:rPr>
          <w:lang w:val="ru-RU"/>
        </w:rPr>
      </w:pPr>
      <w:r w:rsidRPr="00FD530C">
        <w:rPr>
          <w:rStyle w:val="FollowedHyperlink"/>
          <w:u w:val="none"/>
          <w:lang w:val="ru-RU"/>
        </w:rPr>
        <w:tab/>
      </w:r>
      <w:r w:rsidRPr="00FD530C">
        <w:rPr>
          <w:rStyle w:val="FootnoteReference"/>
          <w:lang w:val="ru-RU"/>
        </w:rPr>
        <w:footnoteRef/>
      </w:r>
      <w:r w:rsidRPr="00FD530C">
        <w:rPr>
          <w:rStyle w:val="FollowedHyperlink"/>
          <w:u w:val="none"/>
          <w:lang w:val="ru-RU"/>
        </w:rPr>
        <w:tab/>
      </w:r>
      <w:r w:rsidRPr="007C530F">
        <w:rPr>
          <w:lang w:val="ru-RU"/>
        </w:rPr>
        <w:t xml:space="preserve">См. сообщение № 269/2005, </w:t>
      </w:r>
      <w:r w:rsidRPr="007C530F">
        <w:rPr>
          <w:i/>
          <w:lang w:val="ru-RU"/>
        </w:rPr>
        <w:t>Али бен Салем против Туниса</w:t>
      </w:r>
      <w:r w:rsidRPr="007C530F">
        <w:rPr>
          <w:lang w:val="ru-RU"/>
        </w:rPr>
        <w:t>, решение, принятое 7</w:t>
      </w:r>
      <w:r>
        <w:rPr>
          <w:lang w:val="ru-RU"/>
        </w:rPr>
        <w:t> </w:t>
      </w:r>
      <w:r w:rsidRPr="007C530F">
        <w:rPr>
          <w:lang w:val="ru-RU"/>
        </w:rPr>
        <w:t xml:space="preserve">ноября 2007 года, пункт 16.4. </w:t>
      </w:r>
    </w:p>
  </w:footnote>
  <w:footnote w:id="9">
    <w:p w:rsidR="00762727" w:rsidRPr="007C530F" w:rsidRDefault="00762727" w:rsidP="007C530F">
      <w:pPr>
        <w:pStyle w:val="FootnoteText"/>
        <w:tabs>
          <w:tab w:val="clear" w:pos="1021"/>
          <w:tab w:val="right" w:pos="993"/>
        </w:tabs>
        <w:rPr>
          <w:lang w:val="ru-RU"/>
        </w:rPr>
      </w:pPr>
      <w:r w:rsidRPr="007C530F">
        <w:rPr>
          <w:lang w:val="ru-RU"/>
        </w:rPr>
        <w:tab/>
      </w:r>
      <w:r w:rsidRPr="007C530F">
        <w:rPr>
          <w:rStyle w:val="FootnoteReference"/>
          <w:lang w:val="ru-RU"/>
        </w:rPr>
        <w:footnoteRef/>
      </w:r>
      <w:r w:rsidRPr="007C530F">
        <w:rPr>
          <w:lang w:val="ru-RU"/>
        </w:rPr>
        <w:tab/>
        <w:t xml:space="preserve">См. сообщение № 257/2004, </w:t>
      </w:r>
      <w:r w:rsidRPr="007C530F">
        <w:rPr>
          <w:i/>
          <w:lang w:val="ru-RU"/>
        </w:rPr>
        <w:t>Костадин Николов Керемедчиев против Болгарии</w:t>
      </w:r>
      <w:r w:rsidRPr="007C530F">
        <w:rPr>
          <w:lang w:val="ru-RU"/>
        </w:rPr>
        <w:t xml:space="preserve">, решение, принятое 11 ноября 2008 года, пункт 9.4. </w:t>
      </w:r>
    </w:p>
  </w:footnote>
  <w:footnote w:id="10">
    <w:p w:rsidR="00762727" w:rsidRPr="007C530F" w:rsidRDefault="00762727" w:rsidP="007C530F">
      <w:pPr>
        <w:pStyle w:val="FootnoteText"/>
        <w:tabs>
          <w:tab w:val="clear" w:pos="1021"/>
          <w:tab w:val="right" w:pos="993"/>
        </w:tabs>
        <w:rPr>
          <w:lang w:val="ru-RU"/>
        </w:rPr>
      </w:pPr>
      <w:r w:rsidRPr="007C530F">
        <w:rPr>
          <w:lang w:val="ru-RU"/>
        </w:rPr>
        <w:tab/>
      </w:r>
      <w:r w:rsidRPr="007C530F">
        <w:rPr>
          <w:rStyle w:val="FootnoteReference"/>
          <w:lang w:val="ru-RU"/>
        </w:rPr>
        <w:footnoteRef/>
      </w:r>
      <w:r w:rsidRPr="007C530F">
        <w:rPr>
          <w:lang w:val="ru-RU"/>
        </w:rPr>
        <w:tab/>
        <w:t xml:space="preserve">См. CAT/C/KAZ/CO/2, пункт 24. </w:t>
      </w:r>
    </w:p>
  </w:footnote>
  <w:footnote w:id="11">
    <w:p w:rsidR="00762727" w:rsidRPr="007C530F" w:rsidRDefault="00762727" w:rsidP="007C530F">
      <w:pPr>
        <w:pStyle w:val="FootnoteText"/>
        <w:tabs>
          <w:tab w:val="clear" w:pos="1021"/>
          <w:tab w:val="right" w:pos="993"/>
        </w:tabs>
        <w:rPr>
          <w:lang w:val="ru-RU"/>
        </w:rPr>
      </w:pPr>
      <w:r w:rsidRPr="00FD530C">
        <w:rPr>
          <w:rStyle w:val="FollowedHyperlink"/>
          <w:u w:val="none"/>
          <w:lang w:val="ru-RU"/>
        </w:rPr>
        <w:tab/>
      </w:r>
      <w:r w:rsidRPr="00FD530C">
        <w:rPr>
          <w:rStyle w:val="FootnoteReference"/>
          <w:lang w:val="ru-RU"/>
        </w:rPr>
        <w:footnoteRef/>
      </w:r>
      <w:r w:rsidRPr="00FD530C">
        <w:rPr>
          <w:rStyle w:val="FollowedHyperlink"/>
          <w:u w:val="none"/>
          <w:lang w:val="ru-RU"/>
        </w:rPr>
        <w:tab/>
      </w:r>
      <w:r w:rsidRPr="007C530F">
        <w:rPr>
          <w:lang w:val="ru-RU"/>
        </w:rPr>
        <w:t xml:space="preserve">Сообщение № 59/1996, </w:t>
      </w:r>
      <w:r w:rsidRPr="007C530F">
        <w:rPr>
          <w:i/>
          <w:lang w:val="ru-RU"/>
        </w:rPr>
        <w:t>Энкарнасьон Бланко Абад против Испании,</w:t>
      </w:r>
      <w:r w:rsidRPr="007C530F">
        <w:rPr>
          <w:lang w:val="ru-RU"/>
        </w:rPr>
        <w:t xml:space="preserve"> решение, принятое 14 мая 1998 года, пункт 8.2.</w:t>
      </w:r>
    </w:p>
  </w:footnote>
  <w:footnote w:id="12">
    <w:p w:rsidR="00762727" w:rsidRPr="007C530F" w:rsidRDefault="00762727" w:rsidP="007C530F">
      <w:pPr>
        <w:pStyle w:val="FootnoteText"/>
        <w:tabs>
          <w:tab w:val="clear" w:pos="1021"/>
          <w:tab w:val="right" w:pos="993"/>
        </w:tabs>
        <w:rPr>
          <w:lang w:val="ru-RU"/>
        </w:rPr>
      </w:pPr>
      <w:r w:rsidRPr="007C530F">
        <w:rPr>
          <w:lang w:val="ru-RU"/>
        </w:rPr>
        <w:tab/>
      </w:r>
      <w:r w:rsidRPr="007C530F">
        <w:rPr>
          <w:rStyle w:val="FootnoteReference"/>
          <w:lang w:val="ru-RU"/>
        </w:rPr>
        <w:footnoteRef/>
      </w:r>
      <w:r w:rsidRPr="007C530F">
        <w:rPr>
          <w:lang w:val="ru-RU"/>
        </w:rPr>
        <w:tab/>
        <w:t xml:space="preserve">См. сообщение № 207/2002, </w:t>
      </w:r>
      <w:r w:rsidRPr="007C530F">
        <w:rPr>
          <w:i/>
          <w:lang w:val="ru-RU"/>
        </w:rPr>
        <w:t>Драган Димитриевич против Сербии и Черногории,</w:t>
      </w:r>
      <w:r w:rsidRPr="007C530F">
        <w:rPr>
          <w:lang w:val="ru-RU"/>
        </w:rPr>
        <w:t xml:space="preserve"> решение, принятое 24 ноября 2004 года, пункт 5.4.</w:t>
      </w:r>
    </w:p>
  </w:footnote>
  <w:footnote w:id="13">
    <w:p w:rsidR="00762727" w:rsidRPr="007C530F" w:rsidRDefault="00762727" w:rsidP="007C530F">
      <w:pPr>
        <w:pStyle w:val="FootnoteText"/>
        <w:tabs>
          <w:tab w:val="clear" w:pos="1021"/>
          <w:tab w:val="right" w:pos="993"/>
        </w:tabs>
        <w:rPr>
          <w:lang w:val="ru-RU"/>
        </w:rPr>
      </w:pPr>
      <w:r w:rsidRPr="007C530F">
        <w:rPr>
          <w:lang w:val="ru-RU"/>
        </w:rPr>
        <w:tab/>
      </w:r>
      <w:r w:rsidRPr="007C530F">
        <w:rPr>
          <w:rStyle w:val="FootnoteReference"/>
          <w:lang w:val="ru-RU"/>
        </w:rPr>
        <w:footnoteRef/>
      </w:r>
      <w:r w:rsidRPr="007C530F">
        <w:rPr>
          <w:lang w:val="ru-RU"/>
        </w:rPr>
        <w:tab/>
        <w:t>Там же, пункт 5.5.</w:t>
      </w:r>
    </w:p>
  </w:footnote>
  <w:footnote w:id="14">
    <w:p w:rsidR="00762727" w:rsidRPr="007C530F" w:rsidRDefault="00762727" w:rsidP="007C530F">
      <w:pPr>
        <w:pStyle w:val="FootnoteText"/>
        <w:tabs>
          <w:tab w:val="clear" w:pos="1021"/>
          <w:tab w:val="right" w:pos="993"/>
        </w:tabs>
        <w:rPr>
          <w:lang w:val="ru-RU"/>
        </w:rPr>
      </w:pPr>
      <w:r w:rsidRPr="007C530F">
        <w:rPr>
          <w:lang w:val="ru-RU"/>
        </w:rPr>
        <w:tab/>
      </w:r>
      <w:r w:rsidRPr="007C530F">
        <w:rPr>
          <w:rStyle w:val="FootnoteReference"/>
          <w:lang w:val="ru-RU"/>
        </w:rPr>
        <w:footnoteRef/>
      </w:r>
      <w:r w:rsidRPr="007C530F">
        <w:rPr>
          <w:lang w:val="ru-RU"/>
        </w:rPr>
        <w:tab/>
        <w:t xml:space="preserve">См., например, сообщение № 219/2002, </w:t>
      </w:r>
      <w:r w:rsidRPr="007C530F">
        <w:rPr>
          <w:i/>
          <w:lang w:val="ru-RU"/>
        </w:rPr>
        <w:t xml:space="preserve">Г.К. </w:t>
      </w:r>
      <w:r w:rsidRPr="00144819">
        <w:rPr>
          <w:i/>
          <w:lang w:val="ru-RU"/>
        </w:rPr>
        <w:t>против</w:t>
      </w:r>
      <w:r w:rsidRPr="007C530F">
        <w:rPr>
          <w:i/>
          <w:lang w:val="ru-RU"/>
        </w:rPr>
        <w:t xml:space="preserve"> Швейцарии</w:t>
      </w:r>
      <w:r w:rsidRPr="007C530F">
        <w:rPr>
          <w:lang w:val="ru-RU"/>
        </w:rPr>
        <w:t>, решение, принятое 7</w:t>
      </w:r>
      <w:r>
        <w:rPr>
          <w:lang w:val="ru-RU"/>
        </w:rPr>
        <w:t> </w:t>
      </w:r>
      <w:r w:rsidRPr="007C530F">
        <w:rPr>
          <w:lang w:val="ru-RU"/>
        </w:rPr>
        <w:t>мая 2003 года, пункт 6.10.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27" w:rsidRPr="008C469F" w:rsidRDefault="00762727">
    <w:pPr>
      <w:pStyle w:val="Header"/>
      <w:rPr>
        <w:lang w:val="en-US"/>
      </w:rPr>
    </w:pPr>
    <w:r>
      <w:rPr>
        <w:lang w:val="en-US"/>
      </w:rPr>
      <w:t>CAT/C/51/D/441/2010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27" w:rsidRPr="00B74BE2" w:rsidRDefault="00762727">
    <w:pPr>
      <w:pStyle w:val="Header"/>
      <w:rPr>
        <w:lang w:val="en-US"/>
      </w:rPr>
    </w:pPr>
    <w:r>
      <w:rPr>
        <w:lang w:val="en-US"/>
      </w:rPr>
      <w:tab/>
      <w:t>CAT/C/51/D/441/2010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30F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C3688"/>
    <w:rsid w:val="000D6863"/>
    <w:rsid w:val="000F2B7F"/>
    <w:rsid w:val="00117AEE"/>
    <w:rsid w:val="0012331C"/>
    <w:rsid w:val="001256F0"/>
    <w:rsid w:val="00127C9C"/>
    <w:rsid w:val="00144819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48EE"/>
    <w:rsid w:val="001F2D04"/>
    <w:rsid w:val="0020059C"/>
    <w:rsid w:val="002019BD"/>
    <w:rsid w:val="00221DC5"/>
    <w:rsid w:val="00232D42"/>
    <w:rsid w:val="00237334"/>
    <w:rsid w:val="002444F4"/>
    <w:rsid w:val="002629A0"/>
    <w:rsid w:val="0028492B"/>
    <w:rsid w:val="00291C8F"/>
    <w:rsid w:val="002B152B"/>
    <w:rsid w:val="002B682F"/>
    <w:rsid w:val="002C5036"/>
    <w:rsid w:val="002C6A71"/>
    <w:rsid w:val="002C6D5F"/>
    <w:rsid w:val="002D15EA"/>
    <w:rsid w:val="002D6C07"/>
    <w:rsid w:val="002E0CE6"/>
    <w:rsid w:val="002E1163"/>
    <w:rsid w:val="002E43F3"/>
    <w:rsid w:val="003145EC"/>
    <w:rsid w:val="003215F5"/>
    <w:rsid w:val="00332891"/>
    <w:rsid w:val="00352AB4"/>
    <w:rsid w:val="00356BB2"/>
    <w:rsid w:val="00360477"/>
    <w:rsid w:val="00367FC9"/>
    <w:rsid w:val="003711A1"/>
    <w:rsid w:val="00372123"/>
    <w:rsid w:val="00376CDC"/>
    <w:rsid w:val="00386581"/>
    <w:rsid w:val="00387100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45A75"/>
    <w:rsid w:val="00457634"/>
    <w:rsid w:val="00474F42"/>
    <w:rsid w:val="0048244D"/>
    <w:rsid w:val="00493252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461F6"/>
    <w:rsid w:val="0056618E"/>
    <w:rsid w:val="00576F59"/>
    <w:rsid w:val="00577A34"/>
    <w:rsid w:val="00580AAD"/>
    <w:rsid w:val="005823C0"/>
    <w:rsid w:val="00593A04"/>
    <w:rsid w:val="005A6D5A"/>
    <w:rsid w:val="005B1B28"/>
    <w:rsid w:val="005B7D51"/>
    <w:rsid w:val="005B7F35"/>
    <w:rsid w:val="005C2081"/>
    <w:rsid w:val="005C44AE"/>
    <w:rsid w:val="005C678A"/>
    <w:rsid w:val="005D346D"/>
    <w:rsid w:val="005D6BE5"/>
    <w:rsid w:val="005E74AB"/>
    <w:rsid w:val="0060566A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62727"/>
    <w:rsid w:val="00781ACB"/>
    <w:rsid w:val="007A624F"/>
    <w:rsid w:val="007A79EB"/>
    <w:rsid w:val="007C530F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7424E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04E2E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50169"/>
    <w:rsid w:val="00A509AC"/>
    <w:rsid w:val="00A800D1"/>
    <w:rsid w:val="00A87460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46A1E"/>
    <w:rsid w:val="00B81305"/>
    <w:rsid w:val="00BB17DC"/>
    <w:rsid w:val="00BB1AF9"/>
    <w:rsid w:val="00BB4C4A"/>
    <w:rsid w:val="00BD2A77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4CFC"/>
    <w:rsid w:val="00D56812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3600"/>
    <w:rsid w:val="00F87446"/>
    <w:rsid w:val="00F87506"/>
    <w:rsid w:val="00F90607"/>
    <w:rsid w:val="00F92C41"/>
    <w:rsid w:val="00FA5522"/>
    <w:rsid w:val="00FA6E4A"/>
    <w:rsid w:val="00FB2B35"/>
    <w:rsid w:val="00FC4AE1"/>
    <w:rsid w:val="00FD530C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</Template>
  <TotalTime>0</TotalTime>
  <Pages>20</Pages>
  <Words>9008</Words>
  <Characters>51347</Characters>
  <Application>Microsoft Office Outlook</Application>
  <DocSecurity>4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1349778</vt:lpstr>
    </vt:vector>
  </TitlesOfParts>
  <Company>CSD</Company>
  <LinksUpToDate>false</LinksUpToDate>
  <CharactersWithSpaces>60235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1349778</dc:title>
  <dc:subject/>
  <dc:creator>Светлана Прокудина</dc:creator>
  <cp:keywords/>
  <dc:description/>
  <cp:lastModifiedBy>Svetlana Prokoudina</cp:lastModifiedBy>
  <cp:revision>2</cp:revision>
  <cp:lastPrinted>1601-01-01T00:00:00Z</cp:lastPrinted>
  <dcterms:created xsi:type="dcterms:W3CDTF">2014-03-18T13:37:00Z</dcterms:created>
  <dcterms:modified xsi:type="dcterms:W3CDTF">2014-03-18T13:37:00Z</dcterms:modified>
</cp:coreProperties>
</file>