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06.8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43937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130809    130809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765"/>
        <w:gridCol w:w="36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501858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416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69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sz w:val="20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CRC/C/FRA/CO/4/Corr.1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31 July 2009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ind w:hanging="1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ARABIC, CHINESE, ENGLISH,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ind w:hanging="15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RUSSIAN AND SPANISH ONLY</w:t>
            </w:r>
            <w:r>
              <w:rPr>
                <w:lang w:val="en-US"/>
              </w:rPr>
              <w:t xml:space="preserve"> </w:t>
            </w:r>
          </w:p>
        </w:tc>
      </w:tr>
    </w:tbl>
    <w:p w:rsidR="00000000" w:rsidRDefault="00000000">
      <w:pPr>
        <w:spacing w:line="264" w:lineRule="auto"/>
        <w:rPr>
          <w:sz w:val="16"/>
          <w:szCs w:val="16"/>
          <w:lang w:val="en-US"/>
        </w:rPr>
      </w:pPr>
    </w:p>
    <w:p w:rsidR="00000000" w:rsidRDefault="00000000">
      <w:pPr>
        <w:spacing w:line="264" w:lineRule="auto"/>
        <w:jc w:val="center"/>
        <w:outlineLvl w:val="0"/>
        <w:rPr>
          <w:b/>
        </w:rPr>
      </w:pPr>
      <w:r>
        <w:rPr>
          <w:b/>
        </w:rPr>
        <w:t>КОМИТЕТ ПО ПРАВАМ РЕБЕНКА</w:t>
      </w:r>
    </w:p>
    <w:p w:rsidR="00000000" w:rsidRDefault="00000000">
      <w:pPr>
        <w:spacing w:line="264" w:lineRule="auto"/>
        <w:jc w:val="center"/>
        <w:outlineLvl w:val="0"/>
        <w:rPr>
          <w:b/>
          <w:sz w:val="20"/>
        </w:rPr>
      </w:pPr>
    </w:p>
    <w:p w:rsidR="00000000" w:rsidRDefault="00000000">
      <w:pPr>
        <w:spacing w:line="264" w:lineRule="auto"/>
        <w:jc w:val="center"/>
        <w:outlineLvl w:val="0"/>
        <w:rPr>
          <w:b/>
        </w:rPr>
      </w:pPr>
      <w:r>
        <w:rPr>
          <w:b/>
        </w:rPr>
        <w:t>Пятьдесят первая сессия</w:t>
      </w:r>
    </w:p>
    <w:p w:rsidR="00000000" w:rsidRDefault="00000000">
      <w:pPr>
        <w:spacing w:line="264" w:lineRule="auto"/>
        <w:jc w:val="center"/>
        <w:outlineLvl w:val="0"/>
        <w:rPr>
          <w:b/>
          <w:sz w:val="20"/>
        </w:rPr>
      </w:pPr>
    </w:p>
    <w:p w:rsidR="00000000" w:rsidRDefault="00000000">
      <w:pPr>
        <w:spacing w:line="264" w:lineRule="auto"/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 44 КОНВЕНЦИИ</w:t>
      </w:r>
    </w:p>
    <w:p w:rsidR="00000000" w:rsidRDefault="00000000">
      <w:pPr>
        <w:spacing w:line="264" w:lineRule="auto"/>
        <w:jc w:val="center"/>
        <w:outlineLvl w:val="0"/>
        <w:rPr>
          <w:b/>
          <w:sz w:val="20"/>
        </w:rPr>
      </w:pPr>
    </w:p>
    <w:p w:rsidR="00000000" w:rsidRDefault="00000000">
      <w:pPr>
        <w:spacing w:line="264" w:lineRule="auto"/>
        <w:jc w:val="center"/>
        <w:rPr>
          <w:b/>
        </w:rPr>
      </w:pPr>
      <w:r>
        <w:rPr>
          <w:b/>
        </w:rPr>
        <w:t>Заключительные замечания Комитета по правам ребенка:  Франция</w:t>
      </w:r>
    </w:p>
    <w:p w:rsidR="00000000" w:rsidRDefault="00000000">
      <w:pPr>
        <w:spacing w:line="264" w:lineRule="auto"/>
        <w:jc w:val="center"/>
        <w:outlineLvl w:val="0"/>
        <w:rPr>
          <w:b/>
          <w:sz w:val="20"/>
        </w:rPr>
      </w:pPr>
    </w:p>
    <w:p w:rsidR="00000000" w:rsidRDefault="00000000">
      <w:pPr>
        <w:spacing w:line="264" w:lineRule="auto"/>
        <w:jc w:val="center"/>
        <w:rPr>
          <w:b/>
        </w:rPr>
      </w:pPr>
      <w:r>
        <w:rPr>
          <w:b/>
        </w:rPr>
        <w:t>Исправление</w:t>
      </w:r>
    </w:p>
    <w:p w:rsidR="00000000" w:rsidRDefault="00000000">
      <w:pPr>
        <w:spacing w:line="264" w:lineRule="auto"/>
        <w:jc w:val="center"/>
        <w:outlineLvl w:val="0"/>
        <w:rPr>
          <w:b/>
          <w:sz w:val="20"/>
        </w:rPr>
      </w:pPr>
    </w:p>
    <w:p w:rsidR="00000000" w:rsidRDefault="00000000">
      <w:pPr>
        <w:spacing w:line="240" w:lineRule="auto"/>
        <w:rPr>
          <w:rFonts w:eastAsia="SimSun"/>
          <w:b/>
          <w:bCs/>
          <w:color w:val="000000"/>
          <w:lang w:eastAsia="zh-CN"/>
        </w:rPr>
      </w:pPr>
      <w:r>
        <w:rPr>
          <w:b/>
          <w:bCs/>
        </w:rPr>
        <w:t>1.</w:t>
      </w:r>
      <w:r>
        <w:rPr>
          <w:b/>
          <w:bCs/>
        </w:rPr>
        <w:tab/>
        <w:t>П</w:t>
      </w:r>
      <w:r>
        <w:rPr>
          <w:rFonts w:eastAsia="SimSun"/>
          <w:b/>
          <w:bCs/>
          <w:color w:val="000000"/>
          <w:lang w:eastAsia="zh-CN"/>
        </w:rPr>
        <w:t xml:space="preserve">одпункт </w:t>
      </w:r>
      <w:r>
        <w:rPr>
          <w:rFonts w:eastAsia="SimSun"/>
          <w:b/>
          <w:bCs/>
          <w:color w:val="000000"/>
          <w:lang w:val="en-US" w:eastAsia="zh-CN"/>
        </w:rPr>
        <w:t>i</w:t>
      </w:r>
      <w:r>
        <w:rPr>
          <w:rFonts w:eastAsia="SimSun"/>
          <w:b/>
          <w:bCs/>
          <w:color w:val="000000"/>
          <w:lang w:eastAsia="zh-CN"/>
        </w:rPr>
        <w:t>) п</w:t>
      </w:r>
      <w:r>
        <w:rPr>
          <w:b/>
          <w:bCs/>
        </w:rPr>
        <w:t>ункта</w:t>
      </w:r>
      <w:r>
        <w:rPr>
          <w:rFonts w:eastAsia="SimSun"/>
          <w:b/>
          <w:bCs/>
          <w:color w:val="000000"/>
          <w:lang w:eastAsia="zh-CN"/>
        </w:rPr>
        <w:t xml:space="preserve"> 4 </w:t>
      </w:r>
    </w:p>
    <w:p w:rsidR="00000000" w:rsidRDefault="00000000">
      <w:pPr>
        <w:spacing w:line="240" w:lineRule="auto"/>
        <w:rPr>
          <w:sz w:val="22"/>
          <w:szCs w:val="22"/>
        </w:rPr>
      </w:pPr>
    </w:p>
    <w:p w:rsidR="00000000" w:rsidRDefault="00000000">
      <w:pPr>
        <w:spacing w:line="264" w:lineRule="auto"/>
      </w:pPr>
      <w:r>
        <w:rPr>
          <w:rFonts w:eastAsia="SimSun"/>
          <w:i/>
          <w:iCs/>
          <w:color w:val="000000"/>
          <w:lang w:eastAsia="zh-CN"/>
        </w:rPr>
        <w:t>Вместо</w:t>
      </w:r>
      <w:r>
        <w:rPr>
          <w:rFonts w:eastAsia="SimSun"/>
          <w:color w:val="000000"/>
          <w:lang w:eastAsia="zh-CN"/>
        </w:rPr>
        <w:t xml:space="preserve"> </w:t>
      </w:r>
      <w:r>
        <w:rPr>
          <w:color w:val="000000"/>
        </w:rPr>
        <w:t>"Закон № 2007-293 от 5 марта 2007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года о реформе системы защиты детей" </w:t>
      </w:r>
      <w:r>
        <w:rPr>
          <w:i/>
          <w:iCs/>
          <w:color w:val="000000"/>
        </w:rPr>
        <w:t>следует читать</w:t>
      </w:r>
      <w:r>
        <w:rPr>
          <w:color w:val="000000"/>
        </w:rPr>
        <w:t xml:space="preserve"> "Закон № </w:t>
      </w:r>
      <w:r>
        <w:t xml:space="preserve">2007-308 </w:t>
      </w:r>
      <w:r>
        <w:rPr>
          <w:color w:val="000000"/>
        </w:rPr>
        <w:t>от 5 марта 2007 года, касающийся правовой защиты взрослых"</w:t>
      </w:r>
      <w:r>
        <w:t>.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2.</w:t>
      </w:r>
      <w:r>
        <w:rPr>
          <w:rFonts w:eastAsia="SimSun"/>
          <w:b/>
          <w:bCs/>
          <w:color w:val="000000"/>
          <w:lang w:eastAsia="zh-CN"/>
        </w:rPr>
        <w:tab/>
      </w:r>
      <w:r>
        <w:rPr>
          <w:b/>
          <w:bCs/>
        </w:rPr>
        <w:t>П</w:t>
      </w:r>
      <w:r>
        <w:rPr>
          <w:rFonts w:eastAsia="SimSun"/>
          <w:b/>
          <w:bCs/>
          <w:color w:val="000000"/>
          <w:lang w:eastAsia="zh-CN"/>
        </w:rPr>
        <w:t xml:space="preserve">одпункт </w:t>
      </w:r>
      <w:r>
        <w:rPr>
          <w:rFonts w:eastAsia="SimSun"/>
          <w:b/>
          <w:bCs/>
          <w:color w:val="000000"/>
          <w:lang w:val="en-US" w:eastAsia="zh-CN"/>
        </w:rPr>
        <w:t>j</w:t>
      </w:r>
      <w:r>
        <w:rPr>
          <w:rFonts w:eastAsia="SimSun"/>
          <w:b/>
          <w:bCs/>
          <w:color w:val="000000"/>
          <w:lang w:eastAsia="zh-CN"/>
        </w:rPr>
        <w:t>) п</w:t>
      </w:r>
      <w:r>
        <w:rPr>
          <w:b/>
          <w:bCs/>
        </w:rPr>
        <w:t>ункта</w:t>
      </w:r>
      <w:r>
        <w:rPr>
          <w:rFonts w:eastAsia="SimSun"/>
          <w:b/>
          <w:bCs/>
          <w:color w:val="000000"/>
          <w:lang w:eastAsia="zh-CN"/>
        </w:rPr>
        <w:t xml:space="preserve"> 4</w:t>
      </w:r>
    </w:p>
    <w:p w:rsidR="00000000" w:rsidRDefault="00000000">
      <w:pPr>
        <w:spacing w:line="240" w:lineRule="auto"/>
        <w:rPr>
          <w:sz w:val="22"/>
          <w:szCs w:val="22"/>
        </w:rPr>
      </w:pPr>
    </w:p>
    <w:p w:rsidR="00000000" w:rsidRDefault="00000000">
      <w:pPr>
        <w:spacing w:line="264" w:lineRule="auto"/>
        <w:rPr>
          <w:color w:val="000000"/>
        </w:rPr>
      </w:pPr>
      <w:r>
        <w:rPr>
          <w:rFonts w:eastAsia="SimSun"/>
          <w:i/>
          <w:iCs/>
          <w:color w:val="000000"/>
          <w:lang w:eastAsia="zh-CN"/>
        </w:rPr>
        <w:t>Вместо</w:t>
      </w:r>
      <w:r>
        <w:rPr>
          <w:rFonts w:eastAsia="SimSun"/>
          <w:color w:val="000000"/>
          <w:lang w:eastAsia="zh-CN"/>
        </w:rPr>
        <w:t xml:space="preserve"> </w:t>
      </w:r>
      <w:r>
        <w:rPr>
          <w:color w:val="000000"/>
        </w:rPr>
        <w:t>"Закон №</w:t>
      </w:r>
      <w:r>
        <w:t xml:space="preserve"> 2007-308 </w:t>
      </w:r>
      <w:r>
        <w:rPr>
          <w:color w:val="000000"/>
        </w:rPr>
        <w:t>от 5 марта 2007</w:t>
      </w:r>
      <w:r>
        <w:rPr>
          <w:color w:val="000000"/>
          <w:lang w:val="en-US"/>
        </w:rPr>
        <w:t> </w:t>
      </w:r>
      <w:r>
        <w:rPr>
          <w:color w:val="000000"/>
        </w:rPr>
        <w:t>года, касающийся правовой защиты взрослых",</w:t>
      </w:r>
      <w:r>
        <w:t xml:space="preserve"> </w:t>
      </w:r>
      <w:r>
        <w:rPr>
          <w:i/>
          <w:iCs/>
          <w:color w:val="000000"/>
        </w:rPr>
        <w:t>следует читать</w:t>
      </w:r>
      <w:r>
        <w:rPr>
          <w:color w:val="000000"/>
        </w:rPr>
        <w:t xml:space="preserve"> "Закон №</w:t>
      </w:r>
      <w:r>
        <w:t xml:space="preserve"> </w:t>
      </w:r>
      <w:r>
        <w:rPr>
          <w:color w:val="000000"/>
        </w:rPr>
        <w:t>2007-293 от 5 марта 2007</w:t>
      </w:r>
      <w:r>
        <w:rPr>
          <w:color w:val="000000"/>
          <w:lang w:val="en-US"/>
        </w:rPr>
        <w:t> </w:t>
      </w:r>
      <w:r>
        <w:rPr>
          <w:color w:val="000000"/>
        </w:rPr>
        <w:t>года</w:t>
      </w:r>
      <w:r>
        <w:t xml:space="preserve"> </w:t>
      </w:r>
      <w:r>
        <w:rPr>
          <w:color w:val="000000"/>
        </w:rPr>
        <w:t>о реформе системы защиты детей".</w:t>
      </w:r>
    </w:p>
    <w:p w:rsidR="00000000" w:rsidRDefault="00000000">
      <w:pPr>
        <w:spacing w:line="240" w:lineRule="auto"/>
        <w:rPr>
          <w:color w:val="000000"/>
        </w:rPr>
      </w:pPr>
    </w:p>
    <w:p w:rsidR="00000000" w:rsidRDefault="00000000">
      <w:pPr>
        <w:spacing w:line="240" w:lineRule="auto"/>
        <w:rPr>
          <w:rFonts w:eastAsia="SimSun"/>
          <w:b/>
          <w:bCs/>
          <w:color w:val="000000"/>
          <w:lang w:eastAsia="zh-CN"/>
        </w:rPr>
      </w:pPr>
      <w:r>
        <w:rPr>
          <w:rFonts w:eastAsia="SimSun"/>
          <w:b/>
          <w:bCs/>
          <w:color w:val="000000"/>
          <w:lang w:eastAsia="zh-CN"/>
        </w:rPr>
        <w:t>3.</w:t>
      </w:r>
      <w:r>
        <w:rPr>
          <w:rFonts w:eastAsia="SimSun"/>
          <w:b/>
          <w:bCs/>
          <w:color w:val="000000"/>
          <w:lang w:eastAsia="zh-CN"/>
        </w:rPr>
        <w:tab/>
      </w:r>
      <w:r>
        <w:rPr>
          <w:b/>
          <w:bCs/>
        </w:rPr>
        <w:t>Пункт</w:t>
      </w:r>
      <w:r>
        <w:rPr>
          <w:rFonts w:eastAsia="SimSun"/>
          <w:b/>
          <w:bCs/>
          <w:color w:val="000000"/>
          <w:lang w:eastAsia="zh-CN"/>
        </w:rPr>
        <w:t xml:space="preserve"> 39, первая строка</w:t>
      </w:r>
    </w:p>
    <w:p w:rsidR="00000000" w:rsidRDefault="00000000">
      <w:pPr>
        <w:spacing w:line="240" w:lineRule="auto"/>
        <w:rPr>
          <w:sz w:val="22"/>
          <w:szCs w:val="22"/>
        </w:rPr>
      </w:pPr>
    </w:p>
    <w:p w:rsidR="00000000" w:rsidRDefault="00000000">
      <w:pPr>
        <w:spacing w:line="264" w:lineRule="auto"/>
      </w:pPr>
      <w:r>
        <w:rPr>
          <w:rFonts w:eastAsia="SimSun"/>
          <w:i/>
          <w:iCs/>
          <w:color w:val="000000"/>
          <w:lang w:eastAsia="zh-CN"/>
        </w:rPr>
        <w:t>Вместо</w:t>
      </w:r>
      <w:r>
        <w:rPr>
          <w:rFonts w:eastAsia="SimSun"/>
          <w:color w:val="000000"/>
          <w:lang w:eastAsia="zh-CN"/>
        </w:rPr>
        <w:t xml:space="preserve"> </w:t>
      </w:r>
      <w:r>
        <w:rPr>
          <w:color w:val="000000"/>
        </w:rPr>
        <w:t>"Закон №</w:t>
      </w:r>
      <w:r>
        <w:t xml:space="preserve"> 2007-308" </w:t>
      </w:r>
      <w:r>
        <w:rPr>
          <w:i/>
          <w:iCs/>
          <w:color w:val="000000"/>
        </w:rPr>
        <w:t xml:space="preserve">следует читать </w:t>
      </w:r>
      <w:r>
        <w:rPr>
          <w:color w:val="000000"/>
        </w:rPr>
        <w:t>"Закон №</w:t>
      </w:r>
      <w:r>
        <w:t xml:space="preserve"> 2007-293".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rPr>
          <w:b/>
          <w:bCs/>
        </w:rPr>
      </w:pPr>
      <w:r>
        <w:rPr>
          <w:rFonts w:eastAsia="SimSun"/>
          <w:b/>
          <w:bCs/>
          <w:color w:val="000000"/>
          <w:lang w:eastAsia="zh-CN"/>
        </w:rPr>
        <w:t>4.</w:t>
      </w:r>
      <w:r>
        <w:rPr>
          <w:rFonts w:eastAsia="SimSun"/>
          <w:b/>
          <w:bCs/>
          <w:color w:val="000000"/>
          <w:lang w:eastAsia="zh-CN"/>
        </w:rPr>
        <w:tab/>
      </w:r>
      <w:r>
        <w:rPr>
          <w:b/>
          <w:bCs/>
        </w:rPr>
        <w:t>Пункт</w:t>
      </w:r>
      <w:r>
        <w:rPr>
          <w:rFonts w:eastAsia="SimSun"/>
          <w:b/>
          <w:bCs/>
          <w:color w:val="000000"/>
          <w:lang w:eastAsia="zh-CN"/>
        </w:rPr>
        <w:t xml:space="preserve"> 67, вторая строка</w:t>
      </w:r>
    </w:p>
    <w:p w:rsidR="00000000" w:rsidRDefault="00000000">
      <w:pPr>
        <w:spacing w:line="240" w:lineRule="auto"/>
        <w:rPr>
          <w:sz w:val="22"/>
          <w:szCs w:val="22"/>
        </w:rPr>
      </w:pPr>
    </w:p>
    <w:p w:rsidR="00000000" w:rsidRDefault="00000000">
      <w:pPr>
        <w:spacing w:line="264" w:lineRule="auto"/>
      </w:pPr>
      <w:r>
        <w:rPr>
          <w:rFonts w:eastAsia="SimSun"/>
          <w:i/>
          <w:iCs/>
          <w:color w:val="000000"/>
          <w:lang w:eastAsia="zh-CN"/>
        </w:rPr>
        <w:t>Вместо</w:t>
      </w:r>
      <w:r>
        <w:rPr>
          <w:rFonts w:eastAsia="SimSun"/>
          <w:color w:val="000000"/>
          <w:lang w:eastAsia="zh-CN"/>
        </w:rPr>
        <w:t xml:space="preserve"> </w:t>
      </w:r>
      <w:r>
        <w:rPr>
          <w:color w:val="000000"/>
        </w:rPr>
        <w:t>"Закон №</w:t>
      </w:r>
      <w:r>
        <w:t xml:space="preserve"> 2007-308" </w:t>
      </w:r>
      <w:r>
        <w:rPr>
          <w:i/>
          <w:iCs/>
          <w:color w:val="000000"/>
        </w:rPr>
        <w:t>следует читать</w:t>
      </w:r>
      <w:r>
        <w:t xml:space="preserve"> </w:t>
      </w:r>
      <w:r>
        <w:rPr>
          <w:color w:val="000000"/>
        </w:rPr>
        <w:t>"Закон №</w:t>
      </w:r>
      <w:r>
        <w:t xml:space="preserve"> 2007-293". </w:t>
      </w:r>
    </w:p>
    <w:p w:rsidR="00000000" w:rsidRDefault="00000000">
      <w:pPr>
        <w:spacing w:line="240" w:lineRule="auto"/>
      </w:pPr>
    </w:p>
    <w:p w:rsidR="00000000" w:rsidRDefault="00000000">
      <w:pPr>
        <w:spacing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  <w:bCs/>
        </w:rPr>
        <w:t>Пункт</w:t>
      </w:r>
      <w:r>
        <w:rPr>
          <w:rFonts w:eastAsia="SimSun"/>
          <w:b/>
          <w:bCs/>
          <w:color w:val="000000"/>
          <w:lang w:eastAsia="zh-CN"/>
        </w:rPr>
        <w:t xml:space="preserve"> 78, десятая строка</w:t>
      </w:r>
    </w:p>
    <w:p w:rsidR="00000000" w:rsidRDefault="00000000">
      <w:pPr>
        <w:spacing w:line="240" w:lineRule="auto"/>
        <w:rPr>
          <w:sz w:val="22"/>
          <w:szCs w:val="22"/>
        </w:rPr>
      </w:pPr>
    </w:p>
    <w:p w:rsidR="00000000" w:rsidRDefault="00000000">
      <w:pPr>
        <w:spacing w:line="264" w:lineRule="auto"/>
      </w:pPr>
      <w:r>
        <w:rPr>
          <w:rFonts w:eastAsia="SimSun"/>
          <w:i/>
          <w:iCs/>
          <w:color w:val="000000"/>
          <w:lang w:eastAsia="zh-CN"/>
        </w:rPr>
        <w:t>Вместо</w:t>
      </w:r>
      <w:r>
        <w:rPr>
          <w:rFonts w:eastAsia="SimSun"/>
          <w:color w:val="000000"/>
          <w:lang w:eastAsia="zh-CN"/>
        </w:rPr>
        <w:t xml:space="preserve"> </w:t>
      </w:r>
      <w:r>
        <w:t xml:space="preserve">"пункт 43" </w:t>
      </w:r>
      <w:r>
        <w:rPr>
          <w:i/>
          <w:iCs/>
          <w:color w:val="000000"/>
        </w:rPr>
        <w:t>следует читать</w:t>
      </w:r>
      <w:r>
        <w:t xml:space="preserve"> "пункт 42".</w:t>
      </w:r>
    </w:p>
    <w:p w:rsidR="00000000" w:rsidRDefault="00000000">
      <w:pPr>
        <w:spacing w:line="264" w:lineRule="auto"/>
        <w:jc w:val="center"/>
        <w:outlineLvl w:val="0"/>
        <w:rPr>
          <w:b/>
          <w:sz w:val="20"/>
        </w:rPr>
      </w:pPr>
    </w:p>
    <w:p w:rsidR="00000000" w:rsidRDefault="00000000">
      <w:pPr>
        <w:spacing w:line="264" w:lineRule="auto"/>
        <w:jc w:val="center"/>
        <w:rPr>
          <w:lang w:val="en-US"/>
        </w:rPr>
      </w:pPr>
      <w:r>
        <w:t>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2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0943937</vt:lpstr>
    </vt:vector>
  </TitlesOfParts>
  <Company> 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0943937</dc:title>
  <dc:subject>Кондрашов</dc:subject>
  <dc:creator>Людмила ЦЕПЕЛЕВА</dc:creator>
  <cp:keywords/>
  <dc:description/>
  <cp:lastModifiedBy>Людмила ЦЕПЕЛЕВА</cp:lastModifiedBy>
  <cp:revision>4</cp:revision>
  <cp:lastPrinted>2009-08-13T14:20:00Z</cp:lastPrinted>
  <dcterms:created xsi:type="dcterms:W3CDTF">2009-08-13T14:20:00Z</dcterms:created>
  <dcterms:modified xsi:type="dcterms:W3CDTF">2009-08-13T14:21:00Z</dcterms:modified>
</cp:coreProperties>
</file>