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627BD" w:rsidRDefault="006B3E27" w:rsidP="009867A8">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627BD" w:rsidP="00EF573A">
            <w:pPr>
              <w:bidi w:val="0"/>
              <w:spacing w:after="20"/>
              <w:jc w:val="left"/>
              <w:rPr>
                <w:szCs w:val="20"/>
              </w:rPr>
            </w:pPr>
            <w:r w:rsidRPr="00F627BD">
              <w:rPr>
                <w:sz w:val="40"/>
                <w:szCs w:val="20"/>
              </w:rPr>
              <w:t>CCPR</w:t>
            </w:r>
            <w:r>
              <w:rPr>
                <w:szCs w:val="20"/>
              </w:rPr>
              <w:t>/C/119/D/2140/2012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407266" w:rsidRPr="00B12E1C" w:rsidRDefault="00407266" w:rsidP="00407266">
            <w:pPr>
              <w:bidi w:val="0"/>
              <w:spacing w:before="240" w:line="240" w:lineRule="exact"/>
            </w:pPr>
            <w:r>
              <w:t>Distr.:</w:t>
            </w:r>
            <w:r w:rsidRPr="00463B9A">
              <w:t xml:space="preserve"> </w:t>
            </w:r>
            <w:r>
              <w:t>General</w:t>
            </w:r>
          </w:p>
          <w:p w:rsidR="00407266" w:rsidRPr="0074691A" w:rsidRDefault="00407266" w:rsidP="00407266">
            <w:pPr>
              <w:bidi w:val="0"/>
              <w:spacing w:line="240" w:lineRule="exact"/>
            </w:pPr>
            <w:r>
              <w:t>13 June 2017</w:t>
            </w:r>
          </w:p>
          <w:p w:rsidR="00407266" w:rsidRPr="00B12E1C" w:rsidRDefault="00407266" w:rsidP="00407266">
            <w:pPr>
              <w:bidi w:val="0"/>
              <w:spacing w:line="240" w:lineRule="exact"/>
            </w:pPr>
            <w:r>
              <w:t>Arabic</w:t>
            </w:r>
          </w:p>
          <w:p w:rsidR="00EF573A" w:rsidRPr="00CB6622" w:rsidRDefault="00407266" w:rsidP="00407266">
            <w:pPr>
              <w:bidi w:val="0"/>
              <w:jc w:val="left"/>
              <w:rPr>
                <w:szCs w:val="20"/>
              </w:rPr>
            </w:pPr>
            <w:r w:rsidRPr="00463B9A">
              <w:t xml:space="preserve">Original: </w:t>
            </w:r>
            <w:r w:rsidRPr="0074691A">
              <w:t>English</w:t>
            </w:r>
          </w:p>
        </w:tc>
      </w:tr>
    </w:tbl>
    <w:p w:rsidR="00EF573A" w:rsidRPr="006B4CC0" w:rsidRDefault="00EF573A" w:rsidP="006B4CC0">
      <w:pPr>
        <w:pStyle w:val="SingleTxtGA"/>
        <w:spacing w:before="120"/>
        <w:ind w:left="0"/>
        <w:rPr>
          <w:b/>
          <w:bCs/>
          <w:sz w:val="26"/>
          <w:szCs w:val="36"/>
          <w:rtl/>
          <w:lang w:val="en-GB"/>
        </w:rPr>
      </w:pPr>
      <w:r w:rsidRPr="006B4CC0">
        <w:rPr>
          <w:b/>
          <w:bCs/>
          <w:sz w:val="26"/>
          <w:szCs w:val="36"/>
          <w:rtl/>
          <w:lang w:val="en-GB"/>
        </w:rPr>
        <w:t>اللجنة المعنية بحقوق الإنسان</w:t>
      </w:r>
    </w:p>
    <w:p w:rsidR="00EF573A" w:rsidRPr="00EF573A" w:rsidRDefault="00EF573A" w:rsidP="004865C5">
      <w:pPr>
        <w:pStyle w:val="HChGA"/>
        <w:rPr>
          <w:rtl/>
          <w:lang w:val="en-GB"/>
        </w:rPr>
      </w:pPr>
      <w:r w:rsidRPr="00EF573A">
        <w:rPr>
          <w:rtl/>
          <w:lang w:val="en-GB"/>
        </w:rPr>
        <w:tab/>
      </w:r>
      <w:r w:rsidRPr="00EF573A">
        <w:rPr>
          <w:rtl/>
          <w:lang w:val="en-GB"/>
        </w:rPr>
        <w:tab/>
        <w:t>قرار اعتمدته اللجنة بموجب البروتوكول الاختياري، بشأن</w:t>
      </w:r>
      <w:r w:rsidR="006B4CC0">
        <w:rPr>
          <w:rtl/>
          <w:lang w:val="en-GB"/>
        </w:rPr>
        <w:t xml:space="preserve"> البلاغ رقم</w:t>
      </w:r>
      <w:r w:rsidR="004865C5">
        <w:rPr>
          <w:rFonts w:hint="cs"/>
          <w:rtl/>
          <w:lang w:val="en-GB"/>
        </w:rPr>
        <w:t> </w:t>
      </w:r>
      <w:r w:rsidR="006B4CC0">
        <w:rPr>
          <w:rtl/>
          <w:lang w:val="en-GB"/>
        </w:rPr>
        <w:t>2140/2012</w:t>
      </w:r>
      <w:r w:rsidR="006B4CC0" w:rsidRPr="006B4CC0">
        <w:rPr>
          <w:rStyle w:val="FootnoteReference"/>
          <w:sz w:val="20"/>
          <w:vertAlign w:val="baseline"/>
          <w:rtl/>
          <w:lang w:val="en-GB"/>
        </w:rPr>
        <w:footnoteReference w:customMarkFollows="1" w:id="1"/>
        <w:t>*</w:t>
      </w:r>
      <w:r w:rsidR="006B4CC0">
        <w:rPr>
          <w:rFonts w:hint="cs"/>
          <w:rtl/>
          <w:lang w:val="en-GB"/>
        </w:rPr>
        <w:t xml:space="preserve"> </w:t>
      </w:r>
      <w:r w:rsidR="006B4CC0" w:rsidRPr="006B4CC0">
        <w:rPr>
          <w:rStyle w:val="FootnoteReference"/>
          <w:sz w:val="20"/>
          <w:vertAlign w:val="baseline"/>
          <w:rtl/>
          <w:lang w:val="en-GB"/>
        </w:rPr>
        <w:footnoteReference w:customMarkFollows="1" w:id="2"/>
        <w:t>**</w:t>
      </w:r>
      <w:r w:rsidR="006B4CC0">
        <w:rPr>
          <w:rFonts w:hint="cs"/>
          <w:rtl/>
          <w:lang w:val="en-GB"/>
        </w:rPr>
        <w:t xml:space="preserve"> </w:t>
      </w:r>
      <w:r w:rsidR="006B4CC0" w:rsidRPr="006B4CC0">
        <w:rPr>
          <w:rStyle w:val="FootnoteReference"/>
          <w:sz w:val="20"/>
          <w:vertAlign w:val="baseline"/>
          <w:rtl/>
          <w:lang w:val="en-GB"/>
        </w:rPr>
        <w:footnoteReference w:customMarkFollows="1" w:id="3"/>
        <w:t>***</w:t>
      </w:r>
    </w:p>
    <w:p w:rsidR="00EF573A" w:rsidRPr="00EF573A" w:rsidRDefault="00EF573A" w:rsidP="006B4CC0">
      <w:pPr>
        <w:pStyle w:val="SingleTxtGA"/>
        <w:tabs>
          <w:tab w:val="clear" w:pos="2608"/>
          <w:tab w:val="clear" w:pos="3289"/>
          <w:tab w:val="clear" w:pos="3969"/>
        </w:tabs>
        <w:ind w:left="4649" w:hanging="2721"/>
        <w:rPr>
          <w:rtl/>
          <w:lang w:val="en-GB"/>
        </w:rPr>
      </w:pPr>
      <w:r w:rsidRPr="006B4CC0">
        <w:rPr>
          <w:i/>
          <w:iCs/>
          <w:rtl/>
          <w:lang w:val="en-GB"/>
        </w:rPr>
        <w:t>المقدم من:</w:t>
      </w:r>
      <w:r w:rsidRPr="00EF573A">
        <w:rPr>
          <w:rtl/>
          <w:lang w:val="en-GB"/>
        </w:rPr>
        <w:tab/>
        <w:t xml:space="preserve">إ. ت. (تمثله محامية، فيكتوريا </w:t>
      </w:r>
      <w:proofErr w:type="spellStart"/>
      <w:r w:rsidRPr="00EF573A">
        <w:rPr>
          <w:rtl/>
          <w:lang w:val="en-GB"/>
        </w:rPr>
        <w:t>تيولينيفا</w:t>
      </w:r>
      <w:proofErr w:type="spellEnd"/>
      <w:r w:rsidRPr="00EF573A">
        <w:rPr>
          <w:rtl/>
          <w:lang w:val="en-GB"/>
        </w:rPr>
        <w:t>)</w:t>
      </w:r>
    </w:p>
    <w:p w:rsidR="00EF573A" w:rsidRPr="00EF573A" w:rsidRDefault="00EF573A" w:rsidP="00C51AC1">
      <w:pPr>
        <w:pStyle w:val="SingleTxtGA"/>
        <w:tabs>
          <w:tab w:val="clear" w:pos="2608"/>
          <w:tab w:val="clear" w:pos="3289"/>
          <w:tab w:val="clear" w:pos="3969"/>
        </w:tabs>
        <w:ind w:left="4649" w:hanging="2721"/>
        <w:rPr>
          <w:rtl/>
          <w:lang w:val="en-GB"/>
        </w:rPr>
      </w:pPr>
      <w:r w:rsidRPr="006B4CC0">
        <w:rPr>
          <w:i/>
          <w:iCs/>
          <w:rtl/>
          <w:lang w:val="en-GB"/>
        </w:rPr>
        <w:t>الشخص المدع</w:t>
      </w:r>
      <w:r w:rsidR="00C51AC1">
        <w:rPr>
          <w:rFonts w:hint="cs"/>
          <w:i/>
          <w:iCs/>
          <w:rtl/>
          <w:lang w:val="en-GB"/>
        </w:rPr>
        <w:t>ى</w:t>
      </w:r>
      <w:r w:rsidRPr="006B4CC0">
        <w:rPr>
          <w:i/>
          <w:iCs/>
          <w:rtl/>
          <w:lang w:val="en-GB"/>
        </w:rPr>
        <w:t xml:space="preserve"> أنه ضحية:</w:t>
      </w:r>
      <w:r w:rsidRPr="00EF573A">
        <w:rPr>
          <w:rtl/>
          <w:lang w:val="en-GB"/>
        </w:rPr>
        <w:tab/>
        <w:t>صاحب البلاغ</w:t>
      </w:r>
    </w:p>
    <w:p w:rsidR="00EF573A" w:rsidRPr="00EF573A" w:rsidRDefault="00EF573A" w:rsidP="006B4CC0">
      <w:pPr>
        <w:pStyle w:val="SingleTxtGA"/>
        <w:tabs>
          <w:tab w:val="clear" w:pos="2608"/>
          <w:tab w:val="clear" w:pos="3289"/>
          <w:tab w:val="clear" w:pos="3969"/>
        </w:tabs>
        <w:ind w:left="4649" w:hanging="2721"/>
        <w:rPr>
          <w:rtl/>
          <w:lang w:val="en-GB"/>
        </w:rPr>
      </w:pPr>
      <w:r w:rsidRPr="006B4CC0">
        <w:rPr>
          <w:i/>
          <w:iCs/>
          <w:rtl/>
          <w:lang w:val="en-GB"/>
        </w:rPr>
        <w:t>الدولة الطرف:</w:t>
      </w:r>
      <w:r w:rsidRPr="00EF573A">
        <w:rPr>
          <w:rtl/>
          <w:lang w:val="en-GB"/>
        </w:rPr>
        <w:tab/>
        <w:t>كازاخستان</w:t>
      </w:r>
    </w:p>
    <w:p w:rsidR="00EF573A" w:rsidRPr="00EF573A" w:rsidRDefault="00EF573A" w:rsidP="006B4CC0">
      <w:pPr>
        <w:pStyle w:val="SingleTxtGA"/>
        <w:tabs>
          <w:tab w:val="clear" w:pos="2608"/>
          <w:tab w:val="clear" w:pos="3289"/>
          <w:tab w:val="clear" w:pos="3969"/>
        </w:tabs>
        <w:ind w:left="4649" w:hanging="2721"/>
        <w:rPr>
          <w:rtl/>
          <w:lang w:val="en-GB"/>
        </w:rPr>
      </w:pPr>
      <w:r w:rsidRPr="006B4CC0">
        <w:rPr>
          <w:i/>
          <w:iCs/>
          <w:rtl/>
          <w:lang w:val="en-GB"/>
        </w:rPr>
        <w:t>تاريخ البلاغ:</w:t>
      </w:r>
      <w:r w:rsidRPr="00EF573A">
        <w:rPr>
          <w:rtl/>
          <w:lang w:val="en-GB"/>
        </w:rPr>
        <w:tab/>
        <w:t>23 كانون الثاني/يناير 2012 (رسالة أولى)</w:t>
      </w:r>
    </w:p>
    <w:p w:rsidR="00EF573A" w:rsidRPr="006B4CC0" w:rsidRDefault="006B4CC0" w:rsidP="006B4CC0">
      <w:pPr>
        <w:pStyle w:val="SingleTxtGA"/>
        <w:tabs>
          <w:tab w:val="clear" w:pos="2608"/>
          <w:tab w:val="clear" w:pos="3289"/>
          <w:tab w:val="clear" w:pos="3969"/>
        </w:tabs>
        <w:ind w:left="4649" w:hanging="2721"/>
        <w:rPr>
          <w:spacing w:val="-4"/>
          <w:rtl/>
          <w:lang w:val="en-GB"/>
        </w:rPr>
      </w:pPr>
      <w:r w:rsidRPr="006B4CC0">
        <w:rPr>
          <w:i/>
          <w:iCs/>
          <w:spacing w:val="-4"/>
          <w:rtl/>
          <w:lang w:val="en-GB"/>
        </w:rPr>
        <w:t>الوثائق المرجعية:</w:t>
      </w:r>
      <w:r w:rsidRPr="006B4CC0">
        <w:rPr>
          <w:spacing w:val="-4"/>
          <w:rtl/>
          <w:lang w:val="en-GB"/>
        </w:rPr>
        <w:tab/>
      </w:r>
      <w:r w:rsidR="00EF573A" w:rsidRPr="006B4CC0">
        <w:rPr>
          <w:spacing w:val="-4"/>
          <w:rtl/>
          <w:lang w:val="en-GB"/>
        </w:rPr>
        <w:t>القرار المتخذ بموجب المادة 97 من النظام الداخلي للجنة، المحال إلى الدولة الطرف في ١٩ آذار/</w:t>
      </w:r>
      <w:r w:rsidR="00BA341C">
        <w:rPr>
          <w:rFonts w:hint="cs"/>
          <w:spacing w:val="-4"/>
          <w:rtl/>
          <w:lang w:val="en-GB"/>
        </w:rPr>
        <w:t xml:space="preserve">        </w:t>
      </w:r>
      <w:r w:rsidR="00EF573A" w:rsidRPr="006B4CC0">
        <w:rPr>
          <w:spacing w:val="-4"/>
          <w:rtl/>
          <w:lang w:val="en-GB"/>
        </w:rPr>
        <w:t>مارس ٢٠١٢ (لم يصدر في شكل وثيقة)</w:t>
      </w:r>
    </w:p>
    <w:p w:rsidR="00EF573A" w:rsidRPr="00EF573A" w:rsidRDefault="00EF573A" w:rsidP="006B4CC0">
      <w:pPr>
        <w:pStyle w:val="SingleTxtGA"/>
        <w:tabs>
          <w:tab w:val="clear" w:pos="2608"/>
          <w:tab w:val="clear" w:pos="3289"/>
          <w:tab w:val="clear" w:pos="3969"/>
        </w:tabs>
        <w:ind w:left="4649" w:hanging="2721"/>
        <w:rPr>
          <w:rtl/>
          <w:lang w:val="en-GB"/>
        </w:rPr>
      </w:pPr>
      <w:r w:rsidRPr="006B4CC0">
        <w:rPr>
          <w:i/>
          <w:iCs/>
          <w:rtl/>
          <w:lang w:val="en-GB"/>
        </w:rPr>
        <w:t>تاريخ اعتماد القرار:</w:t>
      </w:r>
      <w:r w:rsidRPr="006B4CC0">
        <w:rPr>
          <w:rFonts w:cs="Times New Roman" w:hint="cs"/>
          <w:i/>
          <w:iCs/>
          <w:rtl/>
          <w:lang w:val="en-GB"/>
        </w:rPr>
        <w:t>‬</w:t>
      </w:r>
      <w:r w:rsidRPr="00EF573A">
        <w:rPr>
          <w:rtl/>
          <w:lang w:val="en-GB"/>
        </w:rPr>
        <w:tab/>
      </w:r>
      <w:r w:rsidRPr="00EF573A">
        <w:rPr>
          <w:rFonts w:ascii="Traditional Arabic" w:hAnsi="Traditional Arabic" w:hint="cs"/>
          <w:rtl/>
          <w:lang w:val="en-GB"/>
        </w:rPr>
        <w:t>٢٨</w:t>
      </w:r>
      <w:r w:rsidRPr="00EF573A">
        <w:rPr>
          <w:rtl/>
          <w:lang w:val="en-GB"/>
        </w:rPr>
        <w:t xml:space="preserve"> </w:t>
      </w:r>
      <w:r w:rsidRPr="00EF573A">
        <w:rPr>
          <w:rFonts w:ascii="Traditional Arabic" w:hAnsi="Traditional Arabic" w:hint="cs"/>
          <w:rtl/>
          <w:lang w:val="en-GB"/>
        </w:rPr>
        <w:t>آذار</w:t>
      </w:r>
      <w:r w:rsidRPr="00EF573A">
        <w:rPr>
          <w:rtl/>
          <w:lang w:val="en-GB"/>
        </w:rPr>
        <w:t>/</w:t>
      </w:r>
      <w:r w:rsidRPr="00EF573A">
        <w:rPr>
          <w:rFonts w:ascii="Traditional Arabic" w:hAnsi="Traditional Arabic" w:hint="cs"/>
          <w:rtl/>
          <w:lang w:val="en-GB"/>
        </w:rPr>
        <w:t>مارس</w:t>
      </w:r>
      <w:r w:rsidRPr="00EF573A">
        <w:rPr>
          <w:rtl/>
          <w:lang w:val="en-GB"/>
        </w:rPr>
        <w:t xml:space="preserve"> </w:t>
      </w:r>
      <w:r w:rsidRPr="00EF573A">
        <w:rPr>
          <w:rFonts w:ascii="Traditional Arabic" w:hAnsi="Traditional Arabic" w:hint="cs"/>
          <w:rtl/>
          <w:lang w:val="en-GB"/>
        </w:rPr>
        <w:t>٢٠١٧</w:t>
      </w:r>
      <w:r w:rsidRPr="00EF573A">
        <w:rPr>
          <w:rFonts w:cs="Times New Roman" w:hint="cs"/>
          <w:rtl/>
          <w:lang w:val="en-GB"/>
        </w:rPr>
        <w:t>‬</w:t>
      </w:r>
    </w:p>
    <w:p w:rsidR="00EF573A" w:rsidRPr="00EF573A" w:rsidRDefault="00EF573A" w:rsidP="006B4CC0">
      <w:pPr>
        <w:pStyle w:val="SingleTxtGA"/>
        <w:tabs>
          <w:tab w:val="clear" w:pos="2608"/>
          <w:tab w:val="clear" w:pos="3289"/>
          <w:tab w:val="clear" w:pos="3969"/>
        </w:tabs>
        <w:ind w:left="4649" w:hanging="2721"/>
        <w:rPr>
          <w:rtl/>
          <w:lang w:val="en-GB"/>
        </w:rPr>
      </w:pPr>
      <w:r w:rsidRPr="006B4CC0">
        <w:rPr>
          <w:i/>
          <w:iCs/>
          <w:rtl/>
          <w:lang w:val="en-GB"/>
        </w:rPr>
        <w:t>الموضوع:</w:t>
      </w:r>
      <w:r w:rsidRPr="00EF573A">
        <w:rPr>
          <w:rtl/>
          <w:lang w:val="en-GB"/>
        </w:rPr>
        <w:tab/>
        <w:t xml:space="preserve">غرامة </w:t>
      </w:r>
      <w:r w:rsidR="00C51AC1">
        <w:rPr>
          <w:rFonts w:hint="cs"/>
          <w:rtl/>
          <w:lang w:val="en-GB"/>
        </w:rPr>
        <w:t>ل</w:t>
      </w:r>
      <w:r w:rsidRPr="00EF573A">
        <w:rPr>
          <w:rtl/>
          <w:lang w:val="en-GB"/>
        </w:rPr>
        <w:t>عدم احترام قواعد تسجيل الإقامة</w:t>
      </w:r>
    </w:p>
    <w:p w:rsidR="00EF573A" w:rsidRPr="00EF573A" w:rsidRDefault="006B4CC0" w:rsidP="006B4CC0">
      <w:pPr>
        <w:pStyle w:val="SingleTxtGA"/>
        <w:tabs>
          <w:tab w:val="clear" w:pos="2608"/>
          <w:tab w:val="clear" w:pos="3289"/>
          <w:tab w:val="clear" w:pos="3969"/>
        </w:tabs>
        <w:ind w:left="4649" w:hanging="2721"/>
        <w:rPr>
          <w:rtl/>
          <w:lang w:val="en-GB"/>
        </w:rPr>
      </w:pPr>
      <w:r w:rsidRPr="006B4CC0">
        <w:rPr>
          <w:i/>
          <w:iCs/>
          <w:rtl/>
          <w:lang w:val="en-GB"/>
        </w:rPr>
        <w:t>المسائل الإجرائية:</w:t>
      </w:r>
      <w:r w:rsidR="00EF573A" w:rsidRPr="00EF573A">
        <w:rPr>
          <w:rtl/>
          <w:lang w:val="en-GB"/>
        </w:rPr>
        <w:tab/>
        <w:t>لا توجد</w:t>
      </w:r>
    </w:p>
    <w:p w:rsidR="00EF573A" w:rsidRPr="00EF573A" w:rsidRDefault="006B4CC0" w:rsidP="006B4CC0">
      <w:pPr>
        <w:pStyle w:val="SingleTxtGA"/>
        <w:tabs>
          <w:tab w:val="clear" w:pos="2608"/>
          <w:tab w:val="clear" w:pos="3289"/>
          <w:tab w:val="clear" w:pos="3969"/>
        </w:tabs>
        <w:ind w:left="4649" w:hanging="2721"/>
        <w:rPr>
          <w:rtl/>
          <w:lang w:val="en-GB"/>
        </w:rPr>
      </w:pPr>
      <w:r w:rsidRPr="006B4CC0">
        <w:rPr>
          <w:i/>
          <w:iCs/>
          <w:rtl/>
          <w:lang w:val="en-GB"/>
        </w:rPr>
        <w:t>القضايا الموضوعية:</w:t>
      </w:r>
      <w:r w:rsidR="00EF573A" w:rsidRPr="00EF573A">
        <w:rPr>
          <w:rtl/>
          <w:lang w:val="en-GB"/>
        </w:rPr>
        <w:tab/>
        <w:t>حرية التنقل؛ الحق في الخصوصية</w:t>
      </w:r>
    </w:p>
    <w:p w:rsidR="00EF573A" w:rsidRPr="00EF573A" w:rsidRDefault="006B4CC0" w:rsidP="006B4CC0">
      <w:pPr>
        <w:pStyle w:val="SingleTxtGA"/>
        <w:tabs>
          <w:tab w:val="clear" w:pos="2608"/>
          <w:tab w:val="clear" w:pos="3289"/>
          <w:tab w:val="clear" w:pos="3969"/>
        </w:tabs>
        <w:ind w:left="4649" w:hanging="2721"/>
        <w:rPr>
          <w:rtl/>
          <w:lang w:val="en-GB"/>
        </w:rPr>
      </w:pPr>
      <w:r w:rsidRPr="006B4CC0">
        <w:rPr>
          <w:i/>
          <w:iCs/>
          <w:rtl/>
          <w:lang w:val="en-GB"/>
        </w:rPr>
        <w:t>مواد العهد:</w:t>
      </w:r>
      <w:r>
        <w:rPr>
          <w:rtl/>
          <w:lang w:val="en-GB"/>
        </w:rPr>
        <w:tab/>
        <w:t>١٢(1) و</w:t>
      </w:r>
      <w:r w:rsidR="00EF573A" w:rsidRPr="00EF573A">
        <w:rPr>
          <w:rtl/>
          <w:lang w:val="en-GB"/>
        </w:rPr>
        <w:t>١٧(1)</w:t>
      </w:r>
    </w:p>
    <w:p w:rsidR="00EF573A" w:rsidRPr="00EF573A" w:rsidRDefault="00EF573A" w:rsidP="006B4CC0">
      <w:pPr>
        <w:pStyle w:val="SingleTxtGA"/>
        <w:tabs>
          <w:tab w:val="clear" w:pos="2608"/>
          <w:tab w:val="clear" w:pos="3289"/>
          <w:tab w:val="clear" w:pos="3969"/>
        </w:tabs>
        <w:ind w:left="4649" w:hanging="2721"/>
        <w:rPr>
          <w:rtl/>
          <w:lang w:val="en-GB"/>
        </w:rPr>
      </w:pPr>
      <w:r w:rsidRPr="006B4CC0">
        <w:rPr>
          <w:i/>
          <w:iCs/>
          <w:rtl/>
          <w:lang w:val="en-GB"/>
        </w:rPr>
        <w:t>مواد البروتوكول الاختياري:</w:t>
      </w:r>
      <w:r w:rsidRPr="00EF573A">
        <w:rPr>
          <w:rtl/>
          <w:lang w:val="en-GB"/>
        </w:rPr>
        <w:tab/>
        <w:t>2</w:t>
      </w:r>
    </w:p>
    <w:p w:rsidR="00EF573A" w:rsidRPr="00EF573A" w:rsidRDefault="006B4CC0" w:rsidP="007D2B5F">
      <w:pPr>
        <w:pStyle w:val="SingleTxtGA"/>
        <w:rPr>
          <w:rtl/>
          <w:lang w:val="en-GB"/>
        </w:rPr>
      </w:pPr>
      <w:r>
        <w:rPr>
          <w:rtl/>
          <w:lang w:val="en-GB"/>
        </w:rPr>
        <w:lastRenderedPageBreak/>
        <w:t>١-</w:t>
      </w:r>
      <w:r w:rsidR="00EF573A" w:rsidRPr="00EF573A">
        <w:rPr>
          <w:rtl/>
          <w:lang w:val="en-GB"/>
        </w:rPr>
        <w:tab/>
        <w:t xml:space="preserve">صاحب البلاغ هو إ. ت. وهو مواطن من مالي، </w:t>
      </w:r>
      <w:r w:rsidR="007D2B5F">
        <w:rPr>
          <w:rFonts w:hint="cs"/>
          <w:rtl/>
          <w:lang w:val="en-GB"/>
        </w:rPr>
        <w:t xml:space="preserve">مولود </w:t>
      </w:r>
      <w:r w:rsidR="00EF573A" w:rsidRPr="00EF573A">
        <w:rPr>
          <w:rtl/>
          <w:lang w:val="en-GB"/>
        </w:rPr>
        <w:t xml:space="preserve">عام ١٩٦٧. ويدّعي أنه ضحية انتهاك </w:t>
      </w:r>
      <w:r w:rsidR="007D2B5F">
        <w:rPr>
          <w:rFonts w:hint="cs"/>
          <w:rtl/>
          <w:lang w:val="en-GB"/>
        </w:rPr>
        <w:t>كاز</w:t>
      </w:r>
      <w:r w:rsidR="00C51AC1">
        <w:rPr>
          <w:rFonts w:hint="cs"/>
          <w:rtl/>
          <w:lang w:val="en-GB"/>
        </w:rPr>
        <w:t>ا</w:t>
      </w:r>
      <w:r w:rsidR="007D2B5F">
        <w:rPr>
          <w:rFonts w:hint="cs"/>
          <w:rtl/>
          <w:lang w:val="en-GB"/>
        </w:rPr>
        <w:t xml:space="preserve">خستان </w:t>
      </w:r>
      <w:r w:rsidR="00EF573A" w:rsidRPr="00EF573A">
        <w:rPr>
          <w:rtl/>
          <w:lang w:val="en-GB"/>
        </w:rPr>
        <w:t>لحقوقه بموجب المواد 12(1)، و17(1) من العهد.</w:t>
      </w:r>
      <w:r w:rsidR="00EF573A" w:rsidRPr="00EF573A">
        <w:rPr>
          <w:rFonts w:cs="Times New Roman" w:hint="cs"/>
          <w:rtl/>
          <w:lang w:val="en-GB"/>
        </w:rPr>
        <w:t>‬</w:t>
      </w:r>
      <w:r w:rsidR="00EF573A" w:rsidRPr="00EF573A">
        <w:rPr>
          <w:rtl/>
          <w:lang w:val="en-GB"/>
        </w:rPr>
        <w:t xml:space="preserve"> </w:t>
      </w:r>
      <w:r w:rsidR="00EF573A" w:rsidRPr="00EF573A">
        <w:rPr>
          <w:rFonts w:ascii="Traditional Arabic" w:hAnsi="Traditional Arabic" w:hint="cs"/>
          <w:rtl/>
          <w:lang w:val="en-GB"/>
        </w:rPr>
        <w:t>وقد</w:t>
      </w:r>
      <w:r w:rsidR="00EF573A" w:rsidRPr="00EF573A">
        <w:rPr>
          <w:rtl/>
          <w:lang w:val="en-GB"/>
        </w:rPr>
        <w:t xml:space="preserve"> </w:t>
      </w:r>
      <w:r w:rsidR="00EF573A" w:rsidRPr="00EF573A">
        <w:rPr>
          <w:rFonts w:ascii="Traditional Arabic" w:hAnsi="Traditional Arabic" w:hint="cs"/>
          <w:rtl/>
          <w:lang w:val="en-GB"/>
        </w:rPr>
        <w:t>دخل</w:t>
      </w:r>
      <w:r w:rsidR="00EF573A" w:rsidRPr="00EF573A">
        <w:rPr>
          <w:rtl/>
          <w:lang w:val="en-GB"/>
        </w:rPr>
        <w:t xml:space="preserve"> </w:t>
      </w:r>
      <w:r w:rsidR="00EF573A" w:rsidRPr="00EF573A">
        <w:rPr>
          <w:rFonts w:ascii="Traditional Arabic" w:hAnsi="Traditional Arabic" w:hint="cs"/>
          <w:rtl/>
          <w:lang w:val="en-GB"/>
        </w:rPr>
        <w:t>البروتوكول</w:t>
      </w:r>
      <w:r w:rsidR="00EF573A" w:rsidRPr="00EF573A">
        <w:rPr>
          <w:rtl/>
          <w:lang w:val="en-GB"/>
        </w:rPr>
        <w:t xml:space="preserve"> </w:t>
      </w:r>
      <w:r w:rsidR="00EF573A" w:rsidRPr="00EF573A">
        <w:rPr>
          <w:rFonts w:ascii="Traditional Arabic" w:hAnsi="Traditional Arabic" w:hint="cs"/>
          <w:rtl/>
          <w:lang w:val="en-GB"/>
        </w:rPr>
        <w:t>الاختياري</w:t>
      </w:r>
      <w:r w:rsidR="00EF573A" w:rsidRPr="00EF573A">
        <w:rPr>
          <w:rtl/>
          <w:lang w:val="en-GB"/>
        </w:rPr>
        <w:t xml:space="preserve"> </w:t>
      </w:r>
      <w:r w:rsidR="00EF573A" w:rsidRPr="00EF573A">
        <w:rPr>
          <w:rFonts w:ascii="Traditional Arabic" w:hAnsi="Traditional Arabic" w:hint="cs"/>
          <w:rtl/>
          <w:lang w:val="en-GB"/>
        </w:rPr>
        <w:t>حيز</w:t>
      </w:r>
      <w:r w:rsidR="00EF573A" w:rsidRPr="00EF573A">
        <w:rPr>
          <w:rtl/>
          <w:lang w:val="en-GB"/>
        </w:rPr>
        <w:t xml:space="preserve"> </w:t>
      </w:r>
      <w:r w:rsidR="00EF573A" w:rsidRPr="00EF573A">
        <w:rPr>
          <w:rFonts w:ascii="Traditional Arabic" w:hAnsi="Traditional Arabic" w:hint="cs"/>
          <w:rtl/>
          <w:lang w:val="en-GB"/>
        </w:rPr>
        <w:t>النفاذ</w:t>
      </w:r>
      <w:r w:rsidR="00EF573A" w:rsidRPr="00EF573A">
        <w:rPr>
          <w:rtl/>
          <w:lang w:val="en-GB"/>
        </w:rPr>
        <w:t xml:space="preserve"> </w:t>
      </w:r>
      <w:r w:rsidR="007D2B5F">
        <w:rPr>
          <w:rFonts w:ascii="Traditional Arabic" w:hAnsi="Traditional Arabic" w:hint="cs"/>
          <w:rtl/>
          <w:lang w:val="en-GB"/>
        </w:rPr>
        <w:t xml:space="preserve">بالنسبة إلى الدولة </w:t>
      </w:r>
      <w:r w:rsidR="00EF573A" w:rsidRPr="00EF573A">
        <w:rPr>
          <w:rFonts w:ascii="Traditional Arabic" w:hAnsi="Traditional Arabic" w:hint="cs"/>
          <w:rtl/>
          <w:lang w:val="en-GB"/>
        </w:rPr>
        <w:t>الطرف</w:t>
      </w:r>
      <w:r w:rsidR="00EF573A" w:rsidRPr="00EF573A">
        <w:rPr>
          <w:rtl/>
          <w:lang w:val="en-GB"/>
        </w:rPr>
        <w:t xml:space="preserve"> </w:t>
      </w:r>
      <w:r w:rsidR="00EF573A" w:rsidRPr="00EF573A">
        <w:rPr>
          <w:rFonts w:ascii="Traditional Arabic" w:hAnsi="Traditional Arabic" w:hint="cs"/>
          <w:rtl/>
          <w:lang w:val="en-GB"/>
        </w:rPr>
        <w:t>في</w:t>
      </w:r>
      <w:r w:rsidR="00EF573A" w:rsidRPr="00EF573A">
        <w:rPr>
          <w:rtl/>
          <w:lang w:val="en-GB"/>
        </w:rPr>
        <w:t xml:space="preserve"> 30 </w:t>
      </w:r>
      <w:r w:rsidR="00EF573A" w:rsidRPr="00EF573A">
        <w:rPr>
          <w:rFonts w:ascii="Traditional Arabic" w:hAnsi="Traditional Arabic" w:hint="cs"/>
          <w:rtl/>
          <w:lang w:val="en-GB"/>
        </w:rPr>
        <w:t>أيلول</w:t>
      </w:r>
      <w:r w:rsidR="00EF573A" w:rsidRPr="00EF573A">
        <w:rPr>
          <w:rtl/>
          <w:lang w:val="en-GB"/>
        </w:rPr>
        <w:t>/</w:t>
      </w:r>
      <w:r w:rsidR="00EF573A" w:rsidRPr="00EF573A">
        <w:rPr>
          <w:rFonts w:ascii="Traditional Arabic" w:hAnsi="Traditional Arabic" w:hint="cs"/>
          <w:rtl/>
          <w:lang w:val="en-GB"/>
        </w:rPr>
        <w:t>سبتمبر</w:t>
      </w:r>
      <w:r w:rsidR="00EF573A" w:rsidRPr="00EF573A">
        <w:rPr>
          <w:rtl/>
          <w:lang w:val="en-GB"/>
        </w:rPr>
        <w:t xml:space="preserve"> 2009. </w:t>
      </w:r>
      <w:r w:rsidR="00EF573A" w:rsidRPr="00EF573A">
        <w:rPr>
          <w:rFonts w:ascii="Traditional Arabic" w:hAnsi="Traditional Arabic" w:hint="cs"/>
          <w:rtl/>
          <w:lang w:val="en-GB"/>
        </w:rPr>
        <w:t>وتمثل</w:t>
      </w:r>
      <w:r w:rsidR="00EF573A" w:rsidRPr="00EF573A">
        <w:rPr>
          <w:rtl/>
          <w:lang w:val="en-GB"/>
        </w:rPr>
        <w:t xml:space="preserve"> </w:t>
      </w:r>
      <w:r w:rsidR="00EF573A" w:rsidRPr="00EF573A">
        <w:rPr>
          <w:rFonts w:ascii="Traditional Arabic" w:hAnsi="Traditional Arabic" w:hint="cs"/>
          <w:rtl/>
          <w:lang w:val="en-GB"/>
        </w:rPr>
        <w:t>المحامية</w:t>
      </w:r>
      <w:r w:rsidR="00EF573A" w:rsidRPr="00EF573A">
        <w:rPr>
          <w:rtl/>
          <w:lang w:val="en-GB"/>
        </w:rPr>
        <w:t xml:space="preserve"> </w:t>
      </w:r>
      <w:r w:rsidR="00EF573A" w:rsidRPr="00EF573A">
        <w:rPr>
          <w:rFonts w:ascii="Traditional Arabic" w:hAnsi="Traditional Arabic" w:hint="cs"/>
          <w:rtl/>
          <w:lang w:val="en-GB"/>
        </w:rPr>
        <w:t>فيكتوريا</w:t>
      </w:r>
      <w:r w:rsidR="00EF573A" w:rsidRPr="00EF573A">
        <w:rPr>
          <w:rtl/>
          <w:lang w:val="en-GB"/>
        </w:rPr>
        <w:t xml:space="preserve"> </w:t>
      </w:r>
      <w:proofErr w:type="spellStart"/>
      <w:r w:rsidR="00EF573A" w:rsidRPr="00EF573A">
        <w:rPr>
          <w:rFonts w:ascii="Traditional Arabic" w:hAnsi="Traditional Arabic" w:hint="cs"/>
          <w:rtl/>
          <w:lang w:val="en-GB"/>
        </w:rPr>
        <w:t>تيولينيفا</w:t>
      </w:r>
      <w:proofErr w:type="spellEnd"/>
      <w:r w:rsidR="00EF573A" w:rsidRPr="00EF573A">
        <w:rPr>
          <w:rtl/>
          <w:lang w:val="en-GB"/>
        </w:rPr>
        <w:t xml:space="preserve"> </w:t>
      </w:r>
      <w:r w:rsidR="00EF573A" w:rsidRPr="00EF573A">
        <w:rPr>
          <w:rFonts w:ascii="Traditional Arabic" w:hAnsi="Traditional Arabic" w:hint="cs"/>
          <w:rtl/>
          <w:lang w:val="en-GB"/>
        </w:rPr>
        <w:t>صاحب</w:t>
      </w:r>
      <w:r w:rsidR="00EF573A" w:rsidRPr="00EF573A">
        <w:rPr>
          <w:rtl/>
          <w:lang w:val="en-GB"/>
        </w:rPr>
        <w:t xml:space="preserve"> </w:t>
      </w:r>
      <w:r w:rsidR="00EF573A" w:rsidRPr="00EF573A">
        <w:rPr>
          <w:rFonts w:ascii="Traditional Arabic" w:hAnsi="Traditional Arabic" w:hint="cs"/>
          <w:rtl/>
          <w:lang w:val="en-GB"/>
        </w:rPr>
        <w:t>البلاغ</w:t>
      </w:r>
      <w:r w:rsidR="00EF573A" w:rsidRPr="00EF573A">
        <w:rPr>
          <w:rFonts w:cs="Times New Roman" w:hint="cs"/>
          <w:rtl/>
          <w:lang w:val="en-GB"/>
        </w:rPr>
        <w:t>‬</w:t>
      </w:r>
      <w:r w:rsidR="00EF573A" w:rsidRPr="00EF573A">
        <w:rPr>
          <w:rtl/>
          <w:lang w:val="en-GB"/>
        </w:rPr>
        <w:t xml:space="preserve">. </w:t>
      </w:r>
    </w:p>
    <w:p w:rsidR="00EF573A" w:rsidRPr="00EF573A" w:rsidRDefault="00EF573A" w:rsidP="006B4CC0">
      <w:pPr>
        <w:pStyle w:val="H23GA"/>
        <w:rPr>
          <w:rtl/>
          <w:lang w:val="en-GB"/>
        </w:rPr>
      </w:pPr>
      <w:r w:rsidRPr="00EF573A">
        <w:rPr>
          <w:rtl/>
          <w:lang w:val="en-GB"/>
        </w:rPr>
        <w:tab/>
      </w:r>
      <w:r w:rsidRPr="00EF573A">
        <w:rPr>
          <w:rtl/>
          <w:lang w:val="en-GB"/>
        </w:rPr>
        <w:tab/>
        <w:t>الوقائع كما عرضها صاحب البلاغ</w:t>
      </w:r>
    </w:p>
    <w:p w:rsidR="00EF573A" w:rsidRPr="006B4CC0" w:rsidRDefault="00EF573A" w:rsidP="00F00F50">
      <w:pPr>
        <w:pStyle w:val="SingleTxtGA"/>
        <w:rPr>
          <w:spacing w:val="-4"/>
          <w:rtl/>
          <w:lang w:val="en-GB"/>
        </w:rPr>
      </w:pPr>
      <w:r w:rsidRPr="006B4CC0">
        <w:rPr>
          <w:spacing w:val="-4"/>
          <w:rtl/>
          <w:lang w:val="en-GB"/>
        </w:rPr>
        <w:t>٢-١</w:t>
      </w:r>
      <w:r w:rsidRPr="006B4CC0">
        <w:rPr>
          <w:spacing w:val="-4"/>
          <w:rtl/>
          <w:lang w:val="en-GB"/>
        </w:rPr>
        <w:tab/>
      </w:r>
      <w:r w:rsidRPr="006B4CC0">
        <w:rPr>
          <w:rtl/>
          <w:lang w:val="en-GB"/>
        </w:rPr>
        <w:t>يقول صاحب البلاغ إنه وصل كازاخستان (التي كانت تسمى حينها الجمهورية الكازاخستانية</w:t>
      </w:r>
      <w:r w:rsidRPr="006B4CC0">
        <w:rPr>
          <w:spacing w:val="-4"/>
          <w:rtl/>
          <w:lang w:val="en-GB"/>
        </w:rPr>
        <w:t xml:space="preserve"> الاشتراكية السوفياتية) لأول مرة في عام ١٩٨٩ضمن برنامج لتبادل الطلبة للتدريب في معهد ألماتي للطب البيطري.</w:t>
      </w:r>
      <w:r w:rsidRPr="006B4CC0">
        <w:rPr>
          <w:rFonts w:cs="Times New Roman" w:hint="cs"/>
          <w:spacing w:val="-4"/>
          <w:rtl/>
          <w:lang w:val="en-GB"/>
        </w:rPr>
        <w:t>‬</w:t>
      </w:r>
      <w:r w:rsidRPr="006B4CC0">
        <w:rPr>
          <w:spacing w:val="-4"/>
          <w:rtl/>
          <w:lang w:val="en-GB"/>
        </w:rPr>
        <w:t xml:space="preserve"> </w:t>
      </w:r>
      <w:r w:rsidRPr="006B4CC0">
        <w:rPr>
          <w:rFonts w:ascii="Traditional Arabic" w:hAnsi="Traditional Arabic" w:hint="cs"/>
          <w:spacing w:val="-4"/>
          <w:rtl/>
          <w:lang w:val="en-GB"/>
        </w:rPr>
        <w:t>وبعد</w:t>
      </w:r>
      <w:r w:rsidRPr="006B4CC0">
        <w:rPr>
          <w:spacing w:val="-4"/>
          <w:rtl/>
          <w:lang w:val="en-GB"/>
        </w:rPr>
        <w:t xml:space="preserve"> </w:t>
      </w:r>
      <w:r w:rsidRPr="006B4CC0">
        <w:rPr>
          <w:rFonts w:ascii="Traditional Arabic" w:hAnsi="Traditional Arabic" w:hint="cs"/>
          <w:spacing w:val="-4"/>
          <w:rtl/>
          <w:lang w:val="en-GB"/>
        </w:rPr>
        <w:t>تخرجه</w:t>
      </w:r>
      <w:r w:rsidRPr="006B4CC0">
        <w:rPr>
          <w:spacing w:val="-4"/>
          <w:rtl/>
          <w:lang w:val="en-GB"/>
        </w:rPr>
        <w:t xml:space="preserve"> </w:t>
      </w:r>
      <w:r w:rsidRPr="006B4CC0">
        <w:rPr>
          <w:rFonts w:ascii="Traditional Arabic" w:hAnsi="Traditional Arabic" w:hint="cs"/>
          <w:spacing w:val="-4"/>
          <w:rtl/>
          <w:lang w:val="en-GB"/>
        </w:rPr>
        <w:t>في</w:t>
      </w:r>
      <w:r w:rsidRPr="006B4CC0">
        <w:rPr>
          <w:spacing w:val="-4"/>
          <w:rtl/>
          <w:lang w:val="en-GB"/>
        </w:rPr>
        <w:t xml:space="preserve"> </w:t>
      </w:r>
      <w:r w:rsidRPr="006B4CC0">
        <w:rPr>
          <w:rFonts w:ascii="Traditional Arabic" w:hAnsi="Traditional Arabic" w:hint="cs"/>
          <w:spacing w:val="-4"/>
          <w:rtl/>
          <w:lang w:val="en-GB"/>
        </w:rPr>
        <w:t>عام</w:t>
      </w:r>
      <w:r w:rsidRPr="006B4CC0">
        <w:rPr>
          <w:spacing w:val="-4"/>
          <w:rtl/>
          <w:lang w:val="en-GB"/>
        </w:rPr>
        <w:t xml:space="preserve"> </w:t>
      </w:r>
      <w:r w:rsidRPr="006B4CC0">
        <w:rPr>
          <w:rFonts w:ascii="Traditional Arabic" w:hAnsi="Traditional Arabic" w:hint="cs"/>
          <w:spacing w:val="-4"/>
          <w:rtl/>
          <w:lang w:val="en-GB"/>
        </w:rPr>
        <w:t>١٩٩٦،</w:t>
      </w:r>
      <w:r w:rsidRPr="006B4CC0">
        <w:rPr>
          <w:spacing w:val="-4"/>
          <w:rtl/>
          <w:lang w:val="en-GB"/>
        </w:rPr>
        <w:t xml:space="preserve"> </w:t>
      </w:r>
      <w:r w:rsidR="00DF1EAB">
        <w:rPr>
          <w:rFonts w:ascii="Traditional Arabic" w:hAnsi="Traditional Arabic" w:hint="cs"/>
          <w:spacing w:val="-4"/>
          <w:rtl/>
          <w:lang w:val="en-GB"/>
        </w:rPr>
        <w:t>بق</w:t>
      </w:r>
      <w:r w:rsidR="00F00F50">
        <w:rPr>
          <w:rFonts w:ascii="Traditional Arabic" w:hAnsi="Traditional Arabic" w:hint="cs"/>
          <w:spacing w:val="-4"/>
          <w:rtl/>
          <w:lang w:val="en-GB"/>
        </w:rPr>
        <w:t>ي</w:t>
      </w:r>
      <w:r w:rsidR="00DF1EAB">
        <w:rPr>
          <w:rFonts w:ascii="Traditional Arabic" w:hAnsi="Traditional Arabic" w:hint="cs"/>
          <w:spacing w:val="-4"/>
          <w:rtl/>
          <w:lang w:val="en-GB"/>
        </w:rPr>
        <w:t xml:space="preserve"> </w:t>
      </w:r>
      <w:r w:rsidRPr="006B4CC0">
        <w:rPr>
          <w:rFonts w:ascii="Traditional Arabic" w:hAnsi="Traditional Arabic" w:hint="cs"/>
          <w:spacing w:val="-4"/>
          <w:rtl/>
          <w:lang w:val="en-GB"/>
        </w:rPr>
        <w:t>في</w:t>
      </w:r>
      <w:r w:rsidRPr="006B4CC0">
        <w:rPr>
          <w:spacing w:val="-4"/>
          <w:rtl/>
          <w:lang w:val="en-GB"/>
        </w:rPr>
        <w:t xml:space="preserve"> </w:t>
      </w:r>
      <w:r w:rsidRPr="006B4CC0">
        <w:rPr>
          <w:rFonts w:ascii="Traditional Arabic" w:hAnsi="Traditional Arabic" w:hint="cs"/>
          <w:spacing w:val="-4"/>
          <w:rtl/>
          <w:lang w:val="en-GB"/>
        </w:rPr>
        <w:t>كازاخستان</w:t>
      </w:r>
      <w:r w:rsidRPr="006B4CC0">
        <w:rPr>
          <w:spacing w:val="-4"/>
          <w:rtl/>
          <w:lang w:val="en-GB"/>
        </w:rPr>
        <w:t>.</w:t>
      </w:r>
      <w:r w:rsidRPr="006B4CC0">
        <w:rPr>
          <w:rFonts w:cs="Times New Roman" w:hint="cs"/>
          <w:spacing w:val="-4"/>
          <w:rtl/>
          <w:lang w:val="en-GB"/>
        </w:rPr>
        <w:t>‬</w:t>
      </w:r>
      <w:r w:rsidRPr="006B4CC0">
        <w:rPr>
          <w:spacing w:val="-4"/>
          <w:rtl/>
          <w:lang w:val="en-GB"/>
        </w:rPr>
        <w:t xml:space="preserve"> </w:t>
      </w:r>
      <w:r w:rsidRPr="006B4CC0">
        <w:rPr>
          <w:rFonts w:ascii="Traditional Arabic" w:hAnsi="Traditional Arabic" w:hint="cs"/>
          <w:spacing w:val="-4"/>
          <w:rtl/>
          <w:lang w:val="en-GB"/>
        </w:rPr>
        <w:t>وفي</w:t>
      </w:r>
      <w:r w:rsidRPr="006B4CC0">
        <w:rPr>
          <w:spacing w:val="-4"/>
          <w:rtl/>
          <w:lang w:val="en-GB"/>
        </w:rPr>
        <w:t xml:space="preserve"> </w:t>
      </w:r>
      <w:r w:rsidRPr="006B4CC0">
        <w:rPr>
          <w:rFonts w:ascii="Traditional Arabic" w:hAnsi="Traditional Arabic" w:hint="cs"/>
          <w:spacing w:val="-4"/>
          <w:rtl/>
          <w:lang w:val="en-GB"/>
        </w:rPr>
        <w:t>الفترة</w:t>
      </w:r>
      <w:r w:rsidRPr="006B4CC0">
        <w:rPr>
          <w:spacing w:val="-4"/>
          <w:rtl/>
          <w:lang w:val="en-GB"/>
        </w:rPr>
        <w:t xml:space="preserve"> </w:t>
      </w:r>
      <w:r w:rsidRPr="006B4CC0">
        <w:rPr>
          <w:rFonts w:ascii="Traditional Arabic" w:hAnsi="Traditional Arabic" w:hint="cs"/>
          <w:spacing w:val="-4"/>
          <w:rtl/>
          <w:lang w:val="en-GB"/>
        </w:rPr>
        <w:t>من</w:t>
      </w:r>
      <w:r w:rsidRPr="006B4CC0">
        <w:rPr>
          <w:spacing w:val="-4"/>
          <w:rtl/>
          <w:lang w:val="en-GB"/>
        </w:rPr>
        <w:t xml:space="preserve"> </w:t>
      </w:r>
      <w:r w:rsidRPr="006B4CC0">
        <w:rPr>
          <w:rFonts w:ascii="Traditional Arabic" w:hAnsi="Traditional Arabic" w:hint="cs"/>
          <w:spacing w:val="-4"/>
          <w:rtl/>
          <w:lang w:val="en-GB"/>
        </w:rPr>
        <w:t>عام</w:t>
      </w:r>
      <w:r w:rsidR="00BA341C">
        <w:rPr>
          <w:rFonts w:hint="cs"/>
          <w:spacing w:val="-4"/>
          <w:rtl/>
          <w:lang w:val="en-GB"/>
        </w:rPr>
        <w:t> </w:t>
      </w:r>
      <w:r w:rsidRPr="006B4CC0">
        <w:rPr>
          <w:rFonts w:ascii="Traditional Arabic" w:hAnsi="Traditional Arabic" w:hint="cs"/>
          <w:spacing w:val="-4"/>
          <w:rtl/>
          <w:lang w:val="en-GB"/>
        </w:rPr>
        <w:t>٢٠٠١</w:t>
      </w:r>
      <w:r w:rsidRPr="006B4CC0">
        <w:rPr>
          <w:spacing w:val="-4"/>
          <w:rtl/>
          <w:lang w:val="en-GB"/>
        </w:rPr>
        <w:t xml:space="preserve"> </w:t>
      </w:r>
      <w:r w:rsidRPr="006B4CC0">
        <w:rPr>
          <w:rFonts w:ascii="Traditional Arabic" w:hAnsi="Traditional Arabic" w:hint="cs"/>
          <w:spacing w:val="-4"/>
          <w:rtl/>
          <w:lang w:val="en-GB"/>
        </w:rPr>
        <w:t>إلى</w:t>
      </w:r>
      <w:r w:rsidRPr="006B4CC0">
        <w:rPr>
          <w:spacing w:val="-4"/>
          <w:rtl/>
          <w:lang w:val="en-GB"/>
        </w:rPr>
        <w:t xml:space="preserve"> </w:t>
      </w:r>
      <w:r w:rsidRPr="006B4CC0">
        <w:rPr>
          <w:rFonts w:ascii="Traditional Arabic" w:hAnsi="Traditional Arabic" w:hint="cs"/>
          <w:spacing w:val="-4"/>
          <w:rtl/>
          <w:lang w:val="en-GB"/>
        </w:rPr>
        <w:t>٢٠٠٣،</w:t>
      </w:r>
      <w:r w:rsidRPr="006B4CC0">
        <w:rPr>
          <w:spacing w:val="-4"/>
          <w:rtl/>
          <w:lang w:val="en-GB"/>
        </w:rPr>
        <w:t xml:space="preserve"> </w:t>
      </w:r>
      <w:r w:rsidRPr="006B4CC0">
        <w:rPr>
          <w:rFonts w:ascii="Traditional Arabic" w:hAnsi="Traditional Arabic" w:hint="cs"/>
          <w:spacing w:val="-4"/>
          <w:rtl/>
          <w:lang w:val="en-GB"/>
        </w:rPr>
        <w:t>ترأس</w:t>
      </w:r>
      <w:r w:rsidRPr="006B4CC0">
        <w:rPr>
          <w:spacing w:val="-4"/>
          <w:rtl/>
          <w:lang w:val="en-GB"/>
        </w:rPr>
        <w:t xml:space="preserve"> </w:t>
      </w:r>
      <w:r w:rsidRPr="006B4CC0">
        <w:rPr>
          <w:rFonts w:ascii="Traditional Arabic" w:hAnsi="Traditional Arabic" w:hint="cs"/>
          <w:spacing w:val="-4"/>
          <w:rtl/>
          <w:lang w:val="en-GB"/>
        </w:rPr>
        <w:t>اتحاد</w:t>
      </w:r>
      <w:r w:rsidRPr="006B4CC0">
        <w:rPr>
          <w:spacing w:val="-4"/>
          <w:rtl/>
          <w:lang w:val="en-GB"/>
        </w:rPr>
        <w:t xml:space="preserve"> </w:t>
      </w:r>
      <w:r w:rsidRPr="006B4CC0">
        <w:rPr>
          <w:rFonts w:ascii="Traditional Arabic" w:hAnsi="Traditional Arabic" w:hint="cs"/>
          <w:spacing w:val="-4"/>
          <w:rtl/>
          <w:lang w:val="en-GB"/>
        </w:rPr>
        <w:t>الأفارقة</w:t>
      </w:r>
      <w:r w:rsidRPr="006B4CC0">
        <w:rPr>
          <w:spacing w:val="-4"/>
          <w:rtl/>
          <w:lang w:val="en-GB"/>
        </w:rPr>
        <w:t xml:space="preserve"> </w:t>
      </w:r>
      <w:r w:rsidRPr="006B4CC0">
        <w:rPr>
          <w:rFonts w:ascii="Traditional Arabic" w:hAnsi="Traditional Arabic" w:hint="cs"/>
          <w:spacing w:val="-4"/>
          <w:rtl/>
          <w:lang w:val="en-GB"/>
        </w:rPr>
        <w:t>في</w:t>
      </w:r>
      <w:r w:rsidRPr="006B4CC0">
        <w:rPr>
          <w:spacing w:val="-4"/>
          <w:rtl/>
          <w:lang w:val="en-GB"/>
        </w:rPr>
        <w:t xml:space="preserve"> </w:t>
      </w:r>
      <w:r w:rsidRPr="006B4CC0">
        <w:rPr>
          <w:rFonts w:ascii="Traditional Arabic" w:hAnsi="Traditional Arabic" w:hint="cs"/>
          <w:spacing w:val="-4"/>
          <w:rtl/>
          <w:lang w:val="en-GB"/>
        </w:rPr>
        <w:t>كازاخستان،</w:t>
      </w:r>
      <w:r w:rsidRPr="006B4CC0">
        <w:rPr>
          <w:spacing w:val="-4"/>
          <w:rtl/>
          <w:lang w:val="en-GB"/>
        </w:rPr>
        <w:t xml:space="preserve"> </w:t>
      </w:r>
      <w:r w:rsidRPr="006B4CC0">
        <w:rPr>
          <w:rFonts w:ascii="Traditional Arabic" w:hAnsi="Traditional Arabic" w:hint="cs"/>
          <w:spacing w:val="-4"/>
          <w:rtl/>
          <w:lang w:val="en-GB"/>
        </w:rPr>
        <w:t>وهي</w:t>
      </w:r>
      <w:r w:rsidRPr="006B4CC0">
        <w:rPr>
          <w:spacing w:val="-4"/>
          <w:rtl/>
          <w:lang w:val="en-GB"/>
        </w:rPr>
        <w:t xml:space="preserve"> </w:t>
      </w:r>
      <w:r w:rsidRPr="006B4CC0">
        <w:rPr>
          <w:rFonts w:ascii="Traditional Arabic" w:hAnsi="Traditional Arabic" w:hint="cs"/>
          <w:spacing w:val="-4"/>
          <w:rtl/>
          <w:lang w:val="en-GB"/>
        </w:rPr>
        <w:t>منظمة</w:t>
      </w:r>
      <w:r w:rsidRPr="006B4CC0">
        <w:rPr>
          <w:spacing w:val="-4"/>
          <w:rtl/>
          <w:lang w:val="en-GB"/>
        </w:rPr>
        <w:t xml:space="preserve"> </w:t>
      </w:r>
      <w:r w:rsidRPr="006B4CC0">
        <w:rPr>
          <w:rFonts w:ascii="Traditional Arabic" w:hAnsi="Traditional Arabic" w:hint="cs"/>
          <w:spacing w:val="-4"/>
          <w:rtl/>
          <w:lang w:val="en-GB"/>
        </w:rPr>
        <w:t>غي</w:t>
      </w:r>
      <w:r w:rsidRPr="006B4CC0">
        <w:rPr>
          <w:spacing w:val="-4"/>
          <w:rtl/>
          <w:lang w:val="en-GB"/>
        </w:rPr>
        <w:t>ر حكومية هدفها الرئيسي حماية حقوق جميع الأفارقة في كازاخستان.</w:t>
      </w:r>
      <w:r w:rsidRPr="006B4CC0">
        <w:rPr>
          <w:rFonts w:cs="Times New Roman" w:hint="cs"/>
          <w:spacing w:val="-4"/>
          <w:rtl/>
          <w:lang w:val="en-GB"/>
        </w:rPr>
        <w:t>‬</w:t>
      </w:r>
      <w:r w:rsidRPr="006B4CC0">
        <w:rPr>
          <w:spacing w:val="-4"/>
          <w:rtl/>
          <w:lang w:val="en-GB"/>
        </w:rPr>
        <w:t xml:space="preserve"> </w:t>
      </w:r>
      <w:r w:rsidRPr="006B4CC0">
        <w:rPr>
          <w:rFonts w:cs="Times New Roman" w:hint="cs"/>
          <w:spacing w:val="-4"/>
          <w:rtl/>
          <w:lang w:val="en-GB"/>
        </w:rPr>
        <w:t>‬</w:t>
      </w:r>
    </w:p>
    <w:p w:rsidR="00EF573A" w:rsidRPr="00EF573A" w:rsidRDefault="00EF573A" w:rsidP="00EF573A">
      <w:pPr>
        <w:pStyle w:val="SingleTxtGA"/>
        <w:rPr>
          <w:rtl/>
          <w:lang w:val="en-GB"/>
        </w:rPr>
      </w:pPr>
      <w:r w:rsidRPr="00EF573A">
        <w:rPr>
          <w:rtl/>
          <w:lang w:val="en-GB"/>
        </w:rPr>
        <w:t>٢-٢</w:t>
      </w:r>
      <w:r w:rsidRPr="00EF573A">
        <w:rPr>
          <w:rtl/>
          <w:lang w:val="en-GB"/>
        </w:rPr>
        <w:tab/>
        <w:t>وفي عام ٢٠٠٤، حصل صاحب البلاغ على تصريح بالإقامة صالح حتى عام ٢٠٠٩ من شرطة الهجرة التابع لإدارة الشؤون الداخلية في ألماتي.</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وبموجب</w:t>
      </w:r>
      <w:r w:rsidRPr="00EF573A">
        <w:rPr>
          <w:rtl/>
          <w:lang w:val="en-GB"/>
        </w:rPr>
        <w:t xml:space="preserve"> </w:t>
      </w:r>
      <w:r w:rsidRPr="00EF573A">
        <w:rPr>
          <w:rFonts w:ascii="Traditional Arabic" w:hAnsi="Traditional Arabic" w:hint="cs"/>
          <w:rtl/>
          <w:lang w:val="en-GB"/>
        </w:rPr>
        <w:t>القانون،</w:t>
      </w:r>
      <w:r w:rsidRPr="00EF573A">
        <w:rPr>
          <w:rtl/>
          <w:lang w:val="en-GB"/>
        </w:rPr>
        <w:t xml:space="preserve"> </w:t>
      </w:r>
      <w:r w:rsidRPr="00EF573A">
        <w:rPr>
          <w:rFonts w:ascii="Traditional Arabic" w:hAnsi="Traditional Arabic" w:hint="cs"/>
          <w:rtl/>
          <w:lang w:val="en-GB"/>
        </w:rPr>
        <w:t>يتعين</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كل</w:t>
      </w:r>
      <w:r w:rsidRPr="00EF573A">
        <w:rPr>
          <w:rtl/>
          <w:lang w:val="en-GB"/>
        </w:rPr>
        <w:t xml:space="preserve"> </w:t>
      </w:r>
      <w:r w:rsidRPr="00EF573A">
        <w:rPr>
          <w:rFonts w:ascii="Traditional Arabic" w:hAnsi="Traditional Arabic" w:hint="cs"/>
          <w:rtl/>
          <w:lang w:val="en-GB"/>
        </w:rPr>
        <w:t>شخص</w:t>
      </w:r>
      <w:r w:rsidRPr="00EF573A">
        <w:rPr>
          <w:rtl/>
          <w:lang w:val="en-GB"/>
        </w:rPr>
        <w:t xml:space="preserve"> </w:t>
      </w:r>
      <w:r w:rsidRPr="00EF573A">
        <w:rPr>
          <w:rFonts w:ascii="Traditional Arabic" w:hAnsi="Traditional Arabic" w:hint="cs"/>
          <w:rtl/>
          <w:lang w:val="en-GB"/>
        </w:rPr>
        <w:t>يسكن</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كازاخستان</w:t>
      </w:r>
      <w:r w:rsidRPr="00EF573A">
        <w:rPr>
          <w:rtl/>
          <w:lang w:val="en-GB"/>
        </w:rPr>
        <w:t xml:space="preserve"> </w:t>
      </w:r>
      <w:r w:rsidRPr="00EF573A">
        <w:rPr>
          <w:rFonts w:ascii="Traditional Arabic" w:hAnsi="Traditional Arabic" w:hint="cs"/>
          <w:rtl/>
          <w:lang w:val="en-GB"/>
        </w:rPr>
        <w:t>تسجيل</w:t>
      </w:r>
      <w:r w:rsidRPr="00EF573A">
        <w:rPr>
          <w:rtl/>
          <w:lang w:val="en-GB"/>
        </w:rPr>
        <w:t xml:space="preserve"> </w:t>
      </w:r>
      <w:r w:rsidRPr="00EF573A">
        <w:rPr>
          <w:rFonts w:ascii="Traditional Arabic" w:hAnsi="Traditional Arabic" w:hint="cs"/>
          <w:rtl/>
          <w:lang w:val="en-GB"/>
        </w:rPr>
        <w:t>عنوا</w:t>
      </w:r>
      <w:r w:rsidRPr="00EF573A">
        <w:rPr>
          <w:rtl/>
          <w:lang w:val="en-GB"/>
        </w:rPr>
        <w:t>ن إقامته على النحو الواجب لدى إدارة الشؤون الداخلية المحلية.</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وتنطبق</w:t>
      </w:r>
      <w:r w:rsidRPr="00EF573A">
        <w:rPr>
          <w:rtl/>
          <w:lang w:val="en-GB"/>
        </w:rPr>
        <w:t xml:space="preserve"> </w:t>
      </w:r>
      <w:r w:rsidRPr="00EF573A">
        <w:rPr>
          <w:rFonts w:ascii="Traditional Arabic" w:hAnsi="Traditional Arabic" w:hint="cs"/>
          <w:rtl/>
          <w:lang w:val="en-GB"/>
        </w:rPr>
        <w:t>هذه</w:t>
      </w:r>
      <w:r w:rsidRPr="00EF573A">
        <w:rPr>
          <w:rtl/>
          <w:lang w:val="en-GB"/>
        </w:rPr>
        <w:t xml:space="preserve"> </w:t>
      </w:r>
      <w:r w:rsidRPr="00EF573A">
        <w:rPr>
          <w:rFonts w:ascii="Traditional Arabic" w:hAnsi="Traditional Arabic" w:hint="cs"/>
          <w:rtl/>
          <w:lang w:val="en-GB"/>
        </w:rPr>
        <w:t>القاعدة</w:t>
      </w:r>
      <w:r w:rsidRPr="00EF573A">
        <w:rPr>
          <w:rtl/>
          <w:lang w:val="en-GB"/>
        </w:rPr>
        <w:t xml:space="preserve"> </w:t>
      </w:r>
      <w:r w:rsidRPr="00EF573A">
        <w:rPr>
          <w:rFonts w:ascii="Traditional Arabic" w:hAnsi="Traditional Arabic" w:hint="cs"/>
          <w:rtl/>
          <w:lang w:val="en-GB"/>
        </w:rPr>
        <w:t>العامة</w:t>
      </w:r>
      <w:r w:rsidRPr="00EF573A">
        <w:rPr>
          <w:rtl/>
          <w:lang w:val="en-GB"/>
        </w:rPr>
        <w:t xml:space="preserve"> </w:t>
      </w:r>
      <w:r w:rsidR="00D122B8">
        <w:rPr>
          <w:rFonts w:ascii="Traditional Arabic" w:hAnsi="Traditional Arabic" w:hint="cs"/>
          <w:rtl/>
          <w:lang w:val="en-GB"/>
        </w:rPr>
        <w:t>أيضاً</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الأجانب</w:t>
      </w:r>
      <w:r w:rsidRPr="00EF573A">
        <w:rPr>
          <w:rtl/>
          <w:lang w:val="en-GB"/>
        </w:rPr>
        <w:t xml:space="preserve"> </w:t>
      </w:r>
      <w:r w:rsidRPr="00EF573A">
        <w:rPr>
          <w:rFonts w:ascii="Traditional Arabic" w:hAnsi="Traditional Arabic" w:hint="cs"/>
          <w:rtl/>
          <w:lang w:val="en-GB"/>
        </w:rPr>
        <w:t>الذين</w:t>
      </w:r>
      <w:r w:rsidRPr="00EF573A">
        <w:rPr>
          <w:rtl/>
          <w:lang w:val="en-GB"/>
        </w:rPr>
        <w:t xml:space="preserve"> </w:t>
      </w:r>
      <w:r w:rsidRPr="00EF573A">
        <w:rPr>
          <w:rFonts w:ascii="Traditional Arabic" w:hAnsi="Traditional Arabic" w:hint="cs"/>
          <w:rtl/>
          <w:lang w:val="en-GB"/>
        </w:rPr>
        <w:t>مُنحوا</w:t>
      </w:r>
      <w:r w:rsidRPr="00EF573A">
        <w:rPr>
          <w:rtl/>
          <w:lang w:val="en-GB"/>
        </w:rPr>
        <w:t xml:space="preserve"> </w:t>
      </w:r>
      <w:r w:rsidRPr="00EF573A">
        <w:rPr>
          <w:rFonts w:ascii="Traditional Arabic" w:hAnsi="Traditional Arabic" w:hint="cs"/>
          <w:rtl/>
          <w:lang w:val="en-GB"/>
        </w:rPr>
        <w:t>تصريح</w:t>
      </w:r>
      <w:r w:rsidRPr="00EF573A">
        <w:rPr>
          <w:rtl/>
          <w:lang w:val="en-GB"/>
        </w:rPr>
        <w:t xml:space="preserve"> </w:t>
      </w:r>
      <w:r w:rsidRPr="00EF573A">
        <w:rPr>
          <w:rFonts w:ascii="Traditional Arabic" w:hAnsi="Traditional Arabic" w:hint="cs"/>
          <w:rtl/>
          <w:lang w:val="en-GB"/>
        </w:rPr>
        <w:t>الإقامة</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كازاخستان</w:t>
      </w:r>
      <w:r w:rsidRPr="00EF573A">
        <w:rPr>
          <w:rtl/>
          <w:lang w:val="en-GB"/>
        </w:rPr>
        <w:t xml:space="preserve">. </w:t>
      </w:r>
      <w:r w:rsidRPr="00EF573A">
        <w:rPr>
          <w:rFonts w:ascii="Traditional Arabic" w:hAnsi="Traditional Arabic" w:hint="cs"/>
          <w:rtl/>
          <w:lang w:val="en-GB"/>
        </w:rPr>
        <w:t>ومن</w:t>
      </w:r>
      <w:r w:rsidRPr="00EF573A">
        <w:rPr>
          <w:rtl/>
          <w:lang w:val="en-GB"/>
        </w:rPr>
        <w:t xml:space="preserve"> </w:t>
      </w:r>
      <w:r w:rsidRPr="00EF573A">
        <w:rPr>
          <w:rFonts w:ascii="Traditional Arabic" w:hAnsi="Traditional Arabic" w:hint="cs"/>
          <w:rtl/>
          <w:lang w:val="en-GB"/>
        </w:rPr>
        <w:t>الناحية</w:t>
      </w:r>
      <w:r w:rsidRPr="00EF573A">
        <w:rPr>
          <w:rtl/>
          <w:lang w:val="en-GB"/>
        </w:rPr>
        <w:t xml:space="preserve"> </w:t>
      </w:r>
      <w:r w:rsidRPr="00EF573A">
        <w:rPr>
          <w:rFonts w:ascii="Traditional Arabic" w:hAnsi="Traditional Arabic" w:hint="cs"/>
          <w:rtl/>
          <w:lang w:val="en-GB"/>
        </w:rPr>
        <w:t>العملية،</w:t>
      </w:r>
      <w:r w:rsidRPr="00EF573A">
        <w:rPr>
          <w:rtl/>
          <w:lang w:val="en-GB"/>
        </w:rPr>
        <w:t xml:space="preserve"> </w:t>
      </w:r>
      <w:r w:rsidRPr="00EF573A">
        <w:rPr>
          <w:rFonts w:ascii="Traditional Arabic" w:hAnsi="Traditional Arabic" w:hint="cs"/>
          <w:rtl/>
          <w:lang w:val="en-GB"/>
        </w:rPr>
        <w:t>يتعين</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الشخص</w:t>
      </w:r>
      <w:r w:rsidRPr="00EF573A">
        <w:rPr>
          <w:rtl/>
          <w:lang w:val="en-GB"/>
        </w:rPr>
        <w:t xml:space="preserve"> </w:t>
      </w:r>
      <w:r w:rsidRPr="00EF573A">
        <w:rPr>
          <w:rFonts w:ascii="Traditional Arabic" w:hAnsi="Traditional Arabic" w:hint="cs"/>
          <w:rtl/>
          <w:lang w:val="en-GB"/>
        </w:rPr>
        <w:t>الأجنبي</w:t>
      </w:r>
      <w:r w:rsidRPr="00EF573A">
        <w:rPr>
          <w:rtl/>
          <w:lang w:val="en-GB"/>
        </w:rPr>
        <w:t xml:space="preserve"> </w:t>
      </w:r>
      <w:r w:rsidRPr="00EF573A">
        <w:rPr>
          <w:rFonts w:ascii="Traditional Arabic" w:hAnsi="Traditional Arabic" w:hint="cs"/>
          <w:rtl/>
          <w:lang w:val="en-GB"/>
        </w:rPr>
        <w:t>تسجيل</w:t>
      </w:r>
      <w:r w:rsidRPr="00EF573A">
        <w:rPr>
          <w:rtl/>
          <w:lang w:val="en-GB"/>
        </w:rPr>
        <w:t xml:space="preserve"> </w:t>
      </w:r>
      <w:r w:rsidRPr="00EF573A">
        <w:rPr>
          <w:rFonts w:ascii="Traditional Arabic" w:hAnsi="Traditional Arabic" w:hint="cs"/>
          <w:rtl/>
          <w:lang w:val="en-GB"/>
        </w:rPr>
        <w:t>عنوان</w:t>
      </w:r>
      <w:r w:rsidRPr="00EF573A">
        <w:rPr>
          <w:rtl/>
          <w:lang w:val="en-GB"/>
        </w:rPr>
        <w:t xml:space="preserve"> </w:t>
      </w:r>
      <w:r w:rsidRPr="00EF573A">
        <w:rPr>
          <w:rFonts w:ascii="Traditional Arabic" w:hAnsi="Traditional Arabic" w:hint="cs"/>
          <w:rtl/>
          <w:lang w:val="en-GB"/>
        </w:rPr>
        <w:t>الشقة</w:t>
      </w:r>
      <w:r w:rsidRPr="00EF573A">
        <w:rPr>
          <w:rtl/>
          <w:lang w:val="en-GB"/>
        </w:rPr>
        <w:t xml:space="preserve"> </w:t>
      </w:r>
      <w:r w:rsidRPr="00EF573A">
        <w:rPr>
          <w:rFonts w:ascii="Traditional Arabic" w:hAnsi="Traditional Arabic" w:hint="cs"/>
          <w:rtl/>
          <w:lang w:val="en-GB"/>
        </w:rPr>
        <w:t>أو</w:t>
      </w:r>
      <w:r w:rsidRPr="00EF573A">
        <w:rPr>
          <w:rtl/>
          <w:lang w:val="en-GB"/>
        </w:rPr>
        <w:t xml:space="preserve"> </w:t>
      </w:r>
      <w:r w:rsidRPr="00EF573A">
        <w:rPr>
          <w:rFonts w:ascii="Traditional Arabic" w:hAnsi="Traditional Arabic" w:hint="cs"/>
          <w:rtl/>
          <w:lang w:val="en-GB"/>
        </w:rPr>
        <w:t>المنزل</w:t>
      </w:r>
      <w:r w:rsidRPr="00EF573A">
        <w:rPr>
          <w:rtl/>
          <w:lang w:val="en-GB"/>
        </w:rPr>
        <w:t xml:space="preserve"> </w:t>
      </w:r>
      <w:r w:rsidRPr="00EF573A">
        <w:rPr>
          <w:rFonts w:ascii="Traditional Arabic" w:hAnsi="Traditional Arabic" w:hint="cs"/>
          <w:rtl/>
          <w:lang w:val="en-GB"/>
        </w:rPr>
        <w:t>الذي</w:t>
      </w:r>
      <w:r w:rsidRPr="00EF573A">
        <w:rPr>
          <w:rtl/>
          <w:lang w:val="en-GB"/>
        </w:rPr>
        <w:t xml:space="preserve"> </w:t>
      </w:r>
      <w:r w:rsidR="00DF1EAB">
        <w:rPr>
          <w:rFonts w:ascii="Traditional Arabic" w:hAnsi="Traditional Arabic" w:hint="cs"/>
          <w:rtl/>
          <w:lang w:val="en-GB"/>
        </w:rPr>
        <w:t>يملكه</w:t>
      </w:r>
      <w:r w:rsidRPr="00EF573A">
        <w:rPr>
          <w:rtl/>
          <w:lang w:val="en-GB"/>
        </w:rPr>
        <w:t xml:space="preserve"> </w:t>
      </w:r>
      <w:r w:rsidRPr="00EF573A">
        <w:rPr>
          <w:rFonts w:ascii="Traditional Arabic" w:hAnsi="Traditional Arabic" w:hint="cs"/>
          <w:rtl/>
          <w:lang w:val="en-GB"/>
        </w:rPr>
        <w:t>أو</w:t>
      </w:r>
      <w:r w:rsidRPr="00EF573A">
        <w:rPr>
          <w:rtl/>
          <w:lang w:val="en-GB"/>
        </w:rPr>
        <w:t xml:space="preserve"> </w:t>
      </w:r>
      <w:r w:rsidRPr="00EF573A">
        <w:rPr>
          <w:rFonts w:ascii="Traditional Arabic" w:hAnsi="Traditional Arabic" w:hint="cs"/>
          <w:rtl/>
          <w:lang w:val="en-GB"/>
        </w:rPr>
        <w:t>يستأجره</w:t>
      </w:r>
      <w:r w:rsidRPr="00EF573A">
        <w:rPr>
          <w:rtl/>
          <w:lang w:val="en-GB"/>
        </w:rPr>
        <w:t>.</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وفي</w:t>
      </w:r>
      <w:r w:rsidRPr="00EF573A">
        <w:rPr>
          <w:rtl/>
          <w:lang w:val="en-GB"/>
        </w:rPr>
        <w:t xml:space="preserve"> </w:t>
      </w:r>
      <w:r w:rsidRPr="00EF573A">
        <w:rPr>
          <w:rFonts w:ascii="Traditional Arabic" w:hAnsi="Traditional Arabic" w:hint="cs"/>
          <w:rtl/>
          <w:lang w:val="en-GB"/>
        </w:rPr>
        <w:t>الحالة</w:t>
      </w:r>
      <w:r w:rsidRPr="00EF573A">
        <w:rPr>
          <w:rtl/>
          <w:lang w:val="en-GB"/>
        </w:rPr>
        <w:t xml:space="preserve"> </w:t>
      </w:r>
      <w:r w:rsidRPr="00EF573A">
        <w:rPr>
          <w:rFonts w:ascii="Traditional Arabic" w:hAnsi="Traditional Arabic" w:hint="cs"/>
          <w:rtl/>
          <w:lang w:val="en-GB"/>
        </w:rPr>
        <w:t>ا</w:t>
      </w:r>
      <w:r w:rsidRPr="00EF573A">
        <w:rPr>
          <w:rtl/>
          <w:lang w:val="en-GB"/>
        </w:rPr>
        <w:t xml:space="preserve">لأخيرة، يتعين على المستأجر الأجنبي </w:t>
      </w:r>
      <w:r w:rsidR="00D122B8">
        <w:rPr>
          <w:rtl/>
          <w:lang w:val="en-GB"/>
        </w:rPr>
        <w:t>أيضاً</w:t>
      </w:r>
      <w:r w:rsidRPr="00EF573A">
        <w:rPr>
          <w:rtl/>
          <w:lang w:val="en-GB"/>
        </w:rPr>
        <w:t xml:space="preserve"> الحصول على موافقة صاحب الملك لتسجيل نفسه.</w:t>
      </w:r>
    </w:p>
    <w:p w:rsidR="00EF573A" w:rsidRPr="00EF573A" w:rsidRDefault="00EF573A" w:rsidP="00DF1EAB">
      <w:pPr>
        <w:pStyle w:val="SingleTxtGA"/>
        <w:rPr>
          <w:rtl/>
          <w:lang w:val="en-GB"/>
        </w:rPr>
      </w:pPr>
      <w:r w:rsidRPr="00EF573A">
        <w:rPr>
          <w:rtl/>
          <w:lang w:val="en-GB"/>
        </w:rPr>
        <w:t>٢-٣</w:t>
      </w:r>
      <w:r w:rsidRPr="00EF573A">
        <w:rPr>
          <w:rtl/>
          <w:lang w:val="en-GB"/>
        </w:rPr>
        <w:tab/>
        <w:t>وقد استأجر صاحب البلاغ شقة، لكن مالكها رفض منحه موافقته لتسجيل عنوانه.</w:t>
      </w:r>
      <w:r w:rsidR="00A2132B">
        <w:rPr>
          <w:rtl/>
          <w:lang w:val="en-GB"/>
        </w:rPr>
        <w:t xml:space="preserve"> </w:t>
      </w:r>
      <w:r w:rsidRPr="00EF573A">
        <w:rPr>
          <w:rtl/>
          <w:lang w:val="en-GB"/>
        </w:rPr>
        <w:t xml:space="preserve">فاضطر صاحب البلاغ إلى تسجيل نفسه في عنوان شقة أحد أصدقائه بعد </w:t>
      </w:r>
      <w:r w:rsidR="00DF1EAB">
        <w:rPr>
          <w:rFonts w:hint="cs"/>
          <w:rtl/>
          <w:lang w:val="en-GB"/>
        </w:rPr>
        <w:t xml:space="preserve">الحصول على </w:t>
      </w:r>
      <w:r w:rsidRPr="00EF573A">
        <w:rPr>
          <w:rtl/>
          <w:lang w:val="en-GB"/>
        </w:rPr>
        <w:t>موافقته. ولم</w:t>
      </w:r>
      <w:r w:rsidR="00DF1EAB">
        <w:rPr>
          <w:rFonts w:hint="cs"/>
          <w:rtl/>
          <w:lang w:val="en-GB"/>
        </w:rPr>
        <w:t> </w:t>
      </w:r>
      <w:r w:rsidRPr="00EF573A">
        <w:rPr>
          <w:rtl/>
          <w:lang w:val="en-GB"/>
        </w:rPr>
        <w:t xml:space="preserve">يكن صاحب البلاغ يسكن هذا العنوان، لكنه بقي على اتصال منتظم مع صديقه الذي </w:t>
      </w:r>
      <w:r w:rsidR="00DF1EAB">
        <w:rPr>
          <w:rFonts w:hint="cs"/>
          <w:rtl/>
          <w:lang w:val="en-GB"/>
        </w:rPr>
        <w:t xml:space="preserve">تولى حفظ </w:t>
      </w:r>
      <w:r w:rsidRPr="00EF573A">
        <w:rPr>
          <w:rtl/>
          <w:lang w:val="en-GB"/>
        </w:rPr>
        <w:t>البريد الذي يتسلمه باسمه.</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ومن</w:t>
      </w:r>
      <w:r w:rsidRPr="00EF573A">
        <w:rPr>
          <w:rtl/>
          <w:lang w:val="en-GB"/>
        </w:rPr>
        <w:t xml:space="preserve"> </w:t>
      </w:r>
      <w:r w:rsidRPr="00EF573A">
        <w:rPr>
          <w:rFonts w:ascii="Traditional Arabic" w:hAnsi="Traditional Arabic" w:hint="cs"/>
          <w:rtl/>
          <w:lang w:val="en-GB"/>
        </w:rPr>
        <w:t>ثم،</w:t>
      </w:r>
      <w:r w:rsidRPr="00EF573A">
        <w:rPr>
          <w:rtl/>
          <w:lang w:val="en-GB"/>
        </w:rPr>
        <w:t xml:space="preserve"> </w:t>
      </w:r>
      <w:r w:rsidRPr="00EF573A">
        <w:rPr>
          <w:rFonts w:ascii="Traditional Arabic" w:hAnsi="Traditional Arabic" w:hint="cs"/>
          <w:rtl/>
          <w:lang w:val="en-GB"/>
        </w:rPr>
        <w:t>يرى</w:t>
      </w:r>
      <w:r w:rsidRPr="00EF573A">
        <w:rPr>
          <w:rtl/>
          <w:lang w:val="en-GB"/>
        </w:rPr>
        <w:t xml:space="preserve"> </w:t>
      </w:r>
      <w:r w:rsidRPr="00EF573A">
        <w:rPr>
          <w:rFonts w:ascii="Traditional Arabic" w:hAnsi="Traditional Arabic" w:hint="cs"/>
          <w:rtl/>
          <w:lang w:val="en-GB"/>
        </w:rPr>
        <w:t>صاحب</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أنه</w:t>
      </w:r>
      <w:r w:rsidRPr="00EF573A">
        <w:rPr>
          <w:rtl/>
          <w:lang w:val="en-GB"/>
        </w:rPr>
        <w:t xml:space="preserve"> </w:t>
      </w:r>
      <w:r w:rsidRPr="00EF573A">
        <w:rPr>
          <w:rFonts w:ascii="Traditional Arabic" w:hAnsi="Traditional Arabic" w:hint="cs"/>
          <w:rtl/>
          <w:lang w:val="en-GB"/>
        </w:rPr>
        <w:t>قدم</w:t>
      </w:r>
      <w:r w:rsidRPr="00EF573A">
        <w:rPr>
          <w:rtl/>
          <w:lang w:val="en-GB"/>
        </w:rPr>
        <w:t xml:space="preserve"> </w:t>
      </w:r>
      <w:r w:rsidRPr="00EF573A">
        <w:rPr>
          <w:rFonts w:ascii="Traditional Arabic" w:hAnsi="Traditional Arabic" w:hint="cs"/>
          <w:rtl/>
          <w:lang w:val="en-GB"/>
        </w:rPr>
        <w:t>للسلطات</w:t>
      </w:r>
      <w:r w:rsidRPr="00EF573A">
        <w:rPr>
          <w:rtl/>
          <w:lang w:val="en-GB"/>
        </w:rPr>
        <w:t xml:space="preserve"> </w:t>
      </w:r>
      <w:r w:rsidRPr="00EF573A">
        <w:rPr>
          <w:rFonts w:ascii="Traditional Arabic" w:hAnsi="Traditional Arabic" w:hint="cs"/>
          <w:rtl/>
          <w:lang w:val="en-GB"/>
        </w:rPr>
        <w:t>الكازاخستانية</w:t>
      </w:r>
      <w:r w:rsidRPr="00EF573A">
        <w:rPr>
          <w:rtl/>
          <w:lang w:val="en-GB"/>
        </w:rPr>
        <w:t xml:space="preserve"> </w:t>
      </w:r>
      <w:r w:rsidRPr="00EF573A">
        <w:rPr>
          <w:rFonts w:ascii="Traditional Arabic" w:hAnsi="Traditional Arabic" w:hint="cs"/>
          <w:rtl/>
          <w:lang w:val="en-GB"/>
        </w:rPr>
        <w:t>عنوان</w:t>
      </w:r>
      <w:r w:rsidR="00E028ED">
        <w:rPr>
          <w:rFonts w:ascii="Traditional Arabic" w:hAnsi="Traditional Arabic" w:hint="cs"/>
          <w:rtl/>
          <w:lang w:val="en-GB"/>
        </w:rPr>
        <w:t xml:space="preserve">اً </w:t>
      </w:r>
      <w:r w:rsidRPr="00EF573A">
        <w:rPr>
          <w:rFonts w:ascii="Traditional Arabic" w:hAnsi="Traditional Arabic" w:hint="cs"/>
          <w:rtl/>
          <w:lang w:val="en-GB"/>
        </w:rPr>
        <w:t>رسمي</w:t>
      </w:r>
      <w:r w:rsidR="00E028ED">
        <w:rPr>
          <w:rFonts w:ascii="Traditional Arabic" w:hAnsi="Traditional Arabic" w:hint="cs"/>
          <w:rtl/>
          <w:lang w:val="en-GB"/>
        </w:rPr>
        <w:t xml:space="preserve">اً </w:t>
      </w:r>
      <w:r w:rsidRPr="00EF573A">
        <w:rPr>
          <w:rFonts w:ascii="Traditional Arabic" w:hAnsi="Traditional Arabic" w:hint="cs"/>
          <w:rtl/>
          <w:lang w:val="en-GB"/>
        </w:rPr>
        <w:t>يمكنها</w:t>
      </w:r>
      <w:r w:rsidRPr="00EF573A">
        <w:rPr>
          <w:rtl/>
          <w:lang w:val="en-GB"/>
        </w:rPr>
        <w:t xml:space="preserve">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الاتصال</w:t>
      </w:r>
      <w:r w:rsidRPr="00EF573A">
        <w:rPr>
          <w:rtl/>
          <w:lang w:val="en-GB"/>
        </w:rPr>
        <w:t xml:space="preserve"> </w:t>
      </w:r>
      <w:r w:rsidRPr="00EF573A">
        <w:rPr>
          <w:rFonts w:ascii="Traditional Arabic" w:hAnsi="Traditional Arabic" w:hint="cs"/>
          <w:rtl/>
          <w:lang w:val="en-GB"/>
        </w:rPr>
        <w:t>به</w:t>
      </w:r>
      <w:r w:rsidRPr="00EF573A">
        <w:rPr>
          <w:rtl/>
          <w:lang w:val="en-GB"/>
        </w:rPr>
        <w:t xml:space="preserve"> </w:t>
      </w:r>
      <w:r w:rsidRPr="00EF573A">
        <w:rPr>
          <w:rFonts w:ascii="Traditional Arabic" w:hAnsi="Traditional Arabic" w:hint="cs"/>
          <w:rtl/>
          <w:lang w:val="en-GB"/>
        </w:rPr>
        <w:t>عند</w:t>
      </w:r>
      <w:r w:rsidRPr="00EF573A">
        <w:rPr>
          <w:rtl/>
          <w:lang w:val="en-GB"/>
        </w:rPr>
        <w:t xml:space="preserve"> </w:t>
      </w:r>
      <w:r w:rsidRPr="00EF573A">
        <w:rPr>
          <w:rFonts w:ascii="Traditional Arabic" w:hAnsi="Traditional Arabic" w:hint="cs"/>
          <w:rtl/>
          <w:lang w:val="en-GB"/>
        </w:rPr>
        <w:t>الاقتضاء</w:t>
      </w:r>
      <w:r w:rsidRPr="00EF573A">
        <w:rPr>
          <w:rtl/>
          <w:lang w:val="en-GB"/>
        </w:rPr>
        <w:t>.</w:t>
      </w:r>
    </w:p>
    <w:p w:rsidR="00EF573A" w:rsidRPr="00EF573A" w:rsidRDefault="00EF573A" w:rsidP="00C51AC1">
      <w:pPr>
        <w:pStyle w:val="SingleTxtGA"/>
        <w:rPr>
          <w:rtl/>
          <w:lang w:val="en-GB"/>
        </w:rPr>
      </w:pPr>
      <w:r w:rsidRPr="00EF573A">
        <w:rPr>
          <w:rtl/>
          <w:lang w:val="en-GB"/>
        </w:rPr>
        <w:t>٢-٤</w:t>
      </w:r>
      <w:r w:rsidRPr="00EF573A">
        <w:rPr>
          <w:rtl/>
          <w:lang w:val="en-GB"/>
        </w:rPr>
        <w:tab/>
        <w:t>وفي</w:t>
      </w:r>
      <w:r w:rsidR="00C51AC1">
        <w:rPr>
          <w:rFonts w:hint="cs"/>
          <w:rtl/>
          <w:lang w:val="en-GB"/>
        </w:rPr>
        <w:t xml:space="preserve"> </w:t>
      </w:r>
      <w:r w:rsidRPr="00EF573A">
        <w:rPr>
          <w:rtl/>
          <w:lang w:val="en-GB"/>
        </w:rPr>
        <w:t>١١ آب/أغسطس ٢٠٠٩، سعى صاحب البلاغ إلى تجديد تصريح إقامته لدى شرطة الهجرة في ألماتي.</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وقد</w:t>
      </w:r>
      <w:r w:rsidRPr="00EF573A">
        <w:rPr>
          <w:rtl/>
          <w:lang w:val="en-GB"/>
        </w:rPr>
        <w:t xml:space="preserve"> </w:t>
      </w:r>
      <w:r w:rsidRPr="00EF573A">
        <w:rPr>
          <w:rFonts w:ascii="Traditional Arabic" w:hAnsi="Traditional Arabic" w:hint="cs"/>
          <w:rtl/>
          <w:lang w:val="en-GB"/>
        </w:rPr>
        <w:t>منحته</w:t>
      </w:r>
      <w:r w:rsidRPr="00EF573A">
        <w:rPr>
          <w:rtl/>
          <w:lang w:val="en-GB"/>
        </w:rPr>
        <w:t xml:space="preserve"> </w:t>
      </w:r>
      <w:r w:rsidRPr="00EF573A">
        <w:rPr>
          <w:rFonts w:ascii="Traditional Arabic" w:hAnsi="Traditional Arabic" w:hint="cs"/>
          <w:rtl/>
          <w:lang w:val="en-GB"/>
        </w:rPr>
        <w:t>الشرطة</w:t>
      </w:r>
      <w:r w:rsidRPr="00EF573A">
        <w:rPr>
          <w:rtl/>
          <w:lang w:val="en-GB"/>
        </w:rPr>
        <w:t xml:space="preserve"> </w:t>
      </w:r>
      <w:r w:rsidRPr="00EF573A">
        <w:rPr>
          <w:rFonts w:ascii="Traditional Arabic" w:hAnsi="Traditional Arabic" w:hint="cs"/>
          <w:rtl/>
          <w:lang w:val="en-GB"/>
        </w:rPr>
        <w:t>شهادة</w:t>
      </w:r>
      <w:r w:rsidRPr="00EF573A">
        <w:rPr>
          <w:rtl/>
          <w:lang w:val="en-GB"/>
        </w:rPr>
        <w:t xml:space="preserve"> </w:t>
      </w:r>
      <w:r w:rsidRPr="00EF573A">
        <w:rPr>
          <w:rFonts w:ascii="Traditional Arabic" w:hAnsi="Traditional Arabic" w:hint="cs"/>
          <w:rtl/>
          <w:lang w:val="en-GB"/>
        </w:rPr>
        <w:t>وقعها</w:t>
      </w:r>
      <w:r w:rsidRPr="00EF573A">
        <w:rPr>
          <w:rtl/>
          <w:lang w:val="en-GB"/>
        </w:rPr>
        <w:t xml:space="preserve"> </w:t>
      </w:r>
      <w:r w:rsidRPr="00EF573A">
        <w:rPr>
          <w:rFonts w:ascii="Traditional Arabic" w:hAnsi="Traditional Arabic" w:hint="cs"/>
          <w:rtl/>
          <w:lang w:val="en-GB"/>
        </w:rPr>
        <w:t>نائب</w:t>
      </w:r>
      <w:r w:rsidRPr="00EF573A">
        <w:rPr>
          <w:rtl/>
          <w:lang w:val="en-GB"/>
        </w:rPr>
        <w:t xml:space="preserve"> </w:t>
      </w:r>
      <w:r w:rsidRPr="00EF573A">
        <w:rPr>
          <w:rFonts w:ascii="Traditional Arabic" w:hAnsi="Traditional Arabic" w:hint="cs"/>
          <w:rtl/>
          <w:lang w:val="en-GB"/>
        </w:rPr>
        <w:t>رئيس</w:t>
      </w:r>
      <w:r w:rsidRPr="00EF573A">
        <w:rPr>
          <w:rtl/>
          <w:lang w:val="en-GB"/>
        </w:rPr>
        <w:t xml:space="preserve"> </w:t>
      </w:r>
      <w:r w:rsidRPr="00EF573A">
        <w:rPr>
          <w:rFonts w:ascii="Traditional Arabic" w:hAnsi="Traditional Arabic" w:hint="cs"/>
          <w:rtl/>
          <w:lang w:val="en-GB"/>
        </w:rPr>
        <w:t>شرطة</w:t>
      </w:r>
      <w:r w:rsidRPr="00EF573A">
        <w:rPr>
          <w:rtl/>
          <w:lang w:val="en-GB"/>
        </w:rPr>
        <w:t xml:space="preserve"> </w:t>
      </w:r>
      <w:r w:rsidRPr="00EF573A">
        <w:rPr>
          <w:rFonts w:ascii="Traditional Arabic" w:hAnsi="Traditional Arabic" w:hint="cs"/>
          <w:rtl/>
          <w:lang w:val="en-GB"/>
        </w:rPr>
        <w:t>الهجرة،</w:t>
      </w:r>
      <w:r w:rsidRPr="00EF573A">
        <w:rPr>
          <w:rtl/>
          <w:lang w:val="en-GB"/>
        </w:rPr>
        <w:t xml:space="preserve"> </w:t>
      </w:r>
      <w:r w:rsidRPr="00EF573A">
        <w:rPr>
          <w:rFonts w:ascii="Traditional Arabic" w:hAnsi="Traditional Arabic" w:hint="cs"/>
          <w:rtl/>
          <w:lang w:val="en-GB"/>
        </w:rPr>
        <w:t>ورد</w:t>
      </w:r>
      <w:r w:rsidRPr="00EF573A">
        <w:rPr>
          <w:rtl/>
          <w:lang w:val="en-GB"/>
        </w:rPr>
        <w:t xml:space="preserve"> </w:t>
      </w:r>
      <w:r w:rsidRPr="00EF573A">
        <w:rPr>
          <w:rFonts w:ascii="Traditional Arabic" w:hAnsi="Traditional Arabic" w:hint="cs"/>
          <w:rtl/>
          <w:lang w:val="en-GB"/>
        </w:rPr>
        <w:t>فيها</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طلب</w:t>
      </w:r>
      <w:r w:rsidRPr="00EF573A">
        <w:rPr>
          <w:rtl/>
          <w:lang w:val="en-GB"/>
        </w:rPr>
        <w:t xml:space="preserve"> </w:t>
      </w:r>
      <w:r w:rsidRPr="00EF573A">
        <w:rPr>
          <w:rFonts w:ascii="Traditional Arabic" w:hAnsi="Traditional Arabic" w:hint="cs"/>
          <w:rtl/>
          <w:lang w:val="en-GB"/>
        </w:rPr>
        <w:t>تجديد</w:t>
      </w:r>
      <w:r w:rsidRPr="00EF573A">
        <w:rPr>
          <w:rtl/>
          <w:lang w:val="en-GB"/>
        </w:rPr>
        <w:t xml:space="preserve"> </w:t>
      </w:r>
      <w:r w:rsidRPr="00EF573A">
        <w:rPr>
          <w:rFonts w:ascii="Traditional Arabic" w:hAnsi="Traditional Arabic" w:hint="cs"/>
          <w:rtl/>
          <w:lang w:val="en-GB"/>
        </w:rPr>
        <w:t>تصريح</w:t>
      </w:r>
      <w:r w:rsidRPr="00EF573A">
        <w:rPr>
          <w:rtl/>
          <w:lang w:val="en-GB"/>
        </w:rPr>
        <w:t xml:space="preserve"> </w:t>
      </w:r>
      <w:r w:rsidRPr="00EF573A">
        <w:rPr>
          <w:rFonts w:ascii="Traditional Arabic" w:hAnsi="Traditional Arabic" w:hint="cs"/>
          <w:rtl/>
          <w:lang w:val="en-GB"/>
        </w:rPr>
        <w:t>الإقامة</w:t>
      </w:r>
      <w:r w:rsidRPr="00EF573A">
        <w:rPr>
          <w:rtl/>
          <w:lang w:val="en-GB"/>
        </w:rPr>
        <w:t xml:space="preserve"> </w:t>
      </w:r>
      <w:r w:rsidRPr="00EF573A">
        <w:rPr>
          <w:rFonts w:ascii="Traditional Arabic" w:hAnsi="Traditional Arabic" w:hint="cs"/>
          <w:rtl/>
          <w:lang w:val="en-GB"/>
        </w:rPr>
        <w:t>قيد</w:t>
      </w:r>
      <w:r w:rsidRPr="00EF573A">
        <w:rPr>
          <w:rtl/>
          <w:lang w:val="en-GB"/>
        </w:rPr>
        <w:t xml:space="preserve"> </w:t>
      </w:r>
      <w:r w:rsidRPr="00EF573A">
        <w:rPr>
          <w:rFonts w:ascii="Traditional Arabic" w:hAnsi="Traditional Arabic" w:hint="cs"/>
          <w:rtl/>
          <w:lang w:val="en-GB"/>
        </w:rPr>
        <w:t>النظر</w:t>
      </w:r>
      <w:r w:rsidRPr="00EF573A">
        <w:rPr>
          <w:rtl/>
          <w:lang w:val="en-GB"/>
        </w:rPr>
        <w:t xml:space="preserve"> </w:t>
      </w:r>
      <w:r w:rsidRPr="00EF573A">
        <w:rPr>
          <w:rFonts w:ascii="Traditional Arabic" w:hAnsi="Traditional Arabic" w:hint="cs"/>
          <w:rtl/>
          <w:lang w:val="en-GB"/>
        </w:rPr>
        <w:t>لدى</w:t>
      </w:r>
      <w:r w:rsidRPr="00EF573A">
        <w:rPr>
          <w:rtl/>
          <w:lang w:val="en-GB"/>
        </w:rPr>
        <w:t xml:space="preserve"> </w:t>
      </w:r>
      <w:r w:rsidRPr="00EF573A">
        <w:rPr>
          <w:rFonts w:ascii="Traditional Arabic" w:hAnsi="Traditional Arabic" w:hint="cs"/>
          <w:rtl/>
          <w:lang w:val="en-GB"/>
        </w:rPr>
        <w:t>شرطة</w:t>
      </w:r>
      <w:r w:rsidRPr="00EF573A">
        <w:rPr>
          <w:rtl/>
          <w:lang w:val="en-GB"/>
        </w:rPr>
        <w:t xml:space="preserve"> </w:t>
      </w:r>
      <w:r w:rsidR="00C51AC1">
        <w:rPr>
          <w:rFonts w:ascii="Traditional Arabic" w:hAnsi="Traditional Arabic" w:hint="cs"/>
          <w:rtl/>
          <w:lang w:val="en-GB"/>
        </w:rPr>
        <w:t>ال</w:t>
      </w:r>
      <w:r w:rsidRPr="00EF573A">
        <w:rPr>
          <w:rFonts w:ascii="Traditional Arabic" w:hAnsi="Traditional Arabic" w:hint="cs"/>
          <w:rtl/>
          <w:lang w:val="en-GB"/>
        </w:rPr>
        <w:t>هجرة</w:t>
      </w:r>
      <w:r w:rsidRPr="00EF573A">
        <w:rPr>
          <w:rtl/>
          <w:lang w:val="en-GB"/>
        </w:rPr>
        <w:t xml:space="preserve"> </w:t>
      </w:r>
      <w:r w:rsidRPr="00EF573A">
        <w:rPr>
          <w:rFonts w:ascii="Traditional Arabic" w:hAnsi="Traditional Arabic" w:hint="cs"/>
          <w:rtl/>
          <w:lang w:val="en-GB"/>
        </w:rPr>
        <w:t>التابعة</w:t>
      </w:r>
      <w:r w:rsidRPr="00EF573A">
        <w:rPr>
          <w:rtl/>
          <w:lang w:val="en-GB"/>
        </w:rPr>
        <w:t xml:space="preserve"> </w:t>
      </w:r>
      <w:r w:rsidRPr="00EF573A">
        <w:rPr>
          <w:rFonts w:ascii="Traditional Arabic" w:hAnsi="Traditional Arabic" w:hint="cs"/>
          <w:rtl/>
          <w:lang w:val="en-GB"/>
        </w:rPr>
        <w:t>لإدارة</w:t>
      </w:r>
      <w:r w:rsidRPr="00EF573A">
        <w:rPr>
          <w:rtl/>
          <w:lang w:val="en-GB"/>
        </w:rPr>
        <w:t xml:space="preserve"> </w:t>
      </w:r>
      <w:r w:rsidRPr="00EF573A">
        <w:rPr>
          <w:rFonts w:ascii="Traditional Arabic" w:hAnsi="Traditional Arabic" w:hint="cs"/>
          <w:rtl/>
          <w:lang w:val="en-GB"/>
        </w:rPr>
        <w:t>الشؤون</w:t>
      </w:r>
      <w:r w:rsidRPr="00EF573A">
        <w:rPr>
          <w:rtl/>
          <w:lang w:val="en-GB"/>
        </w:rPr>
        <w:t xml:space="preserve"> </w:t>
      </w:r>
      <w:r w:rsidRPr="00EF573A">
        <w:rPr>
          <w:rFonts w:ascii="Traditional Arabic" w:hAnsi="Traditional Arabic" w:hint="cs"/>
          <w:rtl/>
          <w:lang w:val="en-GB"/>
        </w:rPr>
        <w:t>الداخلية</w:t>
      </w:r>
      <w:r w:rsidRPr="00EF573A">
        <w:rPr>
          <w:rtl/>
          <w:lang w:val="en-GB"/>
        </w:rPr>
        <w:t xml:space="preserve"> </w:t>
      </w:r>
      <w:proofErr w:type="spellStart"/>
      <w:r w:rsidRPr="00EF573A">
        <w:rPr>
          <w:rFonts w:ascii="Traditional Arabic" w:hAnsi="Traditional Arabic" w:hint="cs"/>
          <w:rtl/>
          <w:lang w:val="en-GB"/>
        </w:rPr>
        <w:t>بألماتي</w:t>
      </w:r>
      <w:proofErr w:type="spellEnd"/>
      <w:r w:rsidRPr="00EF573A">
        <w:rPr>
          <w:rtl/>
          <w:lang w:val="en-GB"/>
        </w:rPr>
        <w:t xml:space="preserve">". </w:t>
      </w:r>
      <w:r w:rsidRPr="00EF573A">
        <w:rPr>
          <w:rFonts w:ascii="Traditional Arabic" w:hAnsi="Traditional Arabic" w:hint="cs"/>
          <w:rtl/>
          <w:lang w:val="en-GB"/>
        </w:rPr>
        <w:t>وتقتضي</w:t>
      </w:r>
      <w:r w:rsidRPr="00EF573A">
        <w:rPr>
          <w:rtl/>
          <w:lang w:val="en-GB"/>
        </w:rPr>
        <w:t xml:space="preserve"> </w:t>
      </w:r>
      <w:r w:rsidRPr="00EF573A">
        <w:rPr>
          <w:rFonts w:ascii="Traditional Arabic" w:hAnsi="Traditional Arabic" w:hint="cs"/>
          <w:rtl/>
          <w:lang w:val="en-GB"/>
        </w:rPr>
        <w:t>القوانين</w:t>
      </w:r>
      <w:r w:rsidRPr="00EF573A">
        <w:rPr>
          <w:rtl/>
          <w:lang w:val="en-GB"/>
        </w:rPr>
        <w:t xml:space="preserve"> </w:t>
      </w:r>
      <w:r w:rsidRPr="00EF573A">
        <w:rPr>
          <w:rFonts w:ascii="Traditional Arabic" w:hAnsi="Traditional Arabic" w:hint="cs"/>
          <w:rtl/>
          <w:lang w:val="en-GB"/>
        </w:rPr>
        <w:t>الكازاخستانية</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تُصدر</w:t>
      </w:r>
      <w:r w:rsidRPr="00EF573A">
        <w:rPr>
          <w:rtl/>
          <w:lang w:val="en-GB"/>
        </w:rPr>
        <w:t xml:space="preserve"> </w:t>
      </w:r>
      <w:r w:rsidRPr="00EF573A">
        <w:rPr>
          <w:rFonts w:ascii="Traditional Arabic" w:hAnsi="Traditional Arabic" w:hint="cs"/>
          <w:rtl/>
          <w:lang w:val="en-GB"/>
        </w:rPr>
        <w:t>شرطة</w:t>
      </w:r>
      <w:r w:rsidRPr="00EF573A">
        <w:rPr>
          <w:rtl/>
          <w:lang w:val="en-GB"/>
        </w:rPr>
        <w:t xml:space="preserve"> </w:t>
      </w:r>
      <w:r w:rsidRPr="00EF573A">
        <w:rPr>
          <w:rFonts w:ascii="Traditional Arabic" w:hAnsi="Traditional Arabic" w:hint="cs"/>
          <w:rtl/>
          <w:lang w:val="en-GB"/>
        </w:rPr>
        <w:t>الهجرة</w:t>
      </w:r>
      <w:r w:rsidRPr="00EF573A">
        <w:rPr>
          <w:rtl/>
          <w:lang w:val="en-GB"/>
        </w:rPr>
        <w:t xml:space="preserve"> </w:t>
      </w:r>
      <w:r w:rsidRPr="00EF573A">
        <w:rPr>
          <w:rFonts w:ascii="Traditional Arabic" w:hAnsi="Traditional Arabic" w:hint="cs"/>
          <w:rtl/>
          <w:lang w:val="en-GB"/>
        </w:rPr>
        <w:t>تصريح</w:t>
      </w:r>
      <w:r w:rsidRPr="00EF573A">
        <w:rPr>
          <w:rtl/>
          <w:lang w:val="en-GB"/>
        </w:rPr>
        <w:t xml:space="preserve"> </w:t>
      </w:r>
      <w:r w:rsidRPr="00EF573A">
        <w:rPr>
          <w:rFonts w:ascii="Traditional Arabic" w:hAnsi="Traditional Arabic" w:hint="cs"/>
          <w:rtl/>
          <w:lang w:val="en-GB"/>
        </w:rPr>
        <w:t>إقام</w:t>
      </w:r>
      <w:r w:rsidRPr="00EF573A">
        <w:rPr>
          <w:rtl/>
          <w:lang w:val="en-GB"/>
        </w:rPr>
        <w:t>ة جديد</w:t>
      </w:r>
      <w:r w:rsidR="00DF1EAB">
        <w:rPr>
          <w:rFonts w:hint="cs"/>
          <w:rtl/>
          <w:lang w:val="en-GB"/>
        </w:rPr>
        <w:t>اً</w:t>
      </w:r>
      <w:r w:rsidRPr="00EF573A">
        <w:rPr>
          <w:rtl/>
          <w:lang w:val="en-GB"/>
        </w:rPr>
        <w:t xml:space="preserve"> للشخص الأجنبي في غضون شهرين بعد تلقيها طلبه.</w:t>
      </w:r>
      <w:r w:rsidRPr="00EF573A">
        <w:rPr>
          <w:rFonts w:cs="Times New Roman" w:hint="cs"/>
          <w:rtl/>
          <w:lang w:val="en-GB"/>
        </w:rPr>
        <w:t>‬</w:t>
      </w:r>
    </w:p>
    <w:p w:rsidR="00EF573A" w:rsidRPr="00395E44" w:rsidRDefault="00EF573A" w:rsidP="00C51AC1">
      <w:pPr>
        <w:pStyle w:val="SingleTxtGA"/>
        <w:rPr>
          <w:spacing w:val="-2"/>
          <w:rtl/>
          <w:lang w:val="en-GB"/>
        </w:rPr>
      </w:pPr>
      <w:r w:rsidRPr="00395E44">
        <w:rPr>
          <w:spacing w:val="-2"/>
          <w:rtl/>
          <w:lang w:val="en-GB"/>
        </w:rPr>
        <w:t>٢-٥</w:t>
      </w:r>
      <w:r w:rsidRPr="00395E44">
        <w:rPr>
          <w:spacing w:val="-2"/>
          <w:rtl/>
          <w:lang w:val="en-GB"/>
        </w:rPr>
        <w:tab/>
        <w:t>ولما كانت شرطة الهجرة لم تُبلغ صاحب البلاغ بنتيجة طلبه هذا، فقد سعى هذا الأخير إلى طلب مساعدة قانونية من المكتب الدولي لحقوق الإنسان وسيادة القانون في كازاخستان.</w:t>
      </w:r>
      <w:r w:rsidRPr="00395E44">
        <w:rPr>
          <w:rFonts w:cs="Times New Roman" w:hint="cs"/>
          <w:spacing w:val="-2"/>
          <w:rtl/>
          <w:lang w:val="en-GB"/>
        </w:rPr>
        <w:t>‬</w:t>
      </w:r>
      <w:r w:rsidRPr="00395E44">
        <w:rPr>
          <w:spacing w:val="-2"/>
          <w:rtl/>
          <w:lang w:val="en-GB"/>
        </w:rPr>
        <w:t xml:space="preserve"> </w:t>
      </w:r>
      <w:r w:rsidRPr="00395E44">
        <w:rPr>
          <w:rFonts w:ascii="Traditional Arabic" w:hAnsi="Traditional Arabic" w:hint="cs"/>
          <w:spacing w:val="-2"/>
          <w:rtl/>
          <w:lang w:val="en-GB"/>
        </w:rPr>
        <w:t>وخاطب</w:t>
      </w:r>
      <w:r w:rsidRPr="00395E44">
        <w:rPr>
          <w:spacing w:val="-2"/>
          <w:rtl/>
          <w:lang w:val="en-GB"/>
        </w:rPr>
        <w:t xml:space="preserve"> </w:t>
      </w:r>
      <w:r w:rsidRPr="00395E44">
        <w:rPr>
          <w:rFonts w:ascii="Traditional Arabic" w:hAnsi="Traditional Arabic" w:hint="cs"/>
          <w:spacing w:val="-2"/>
          <w:rtl/>
          <w:lang w:val="en-GB"/>
        </w:rPr>
        <w:t>المكتب</w:t>
      </w:r>
      <w:r w:rsidRPr="00395E44">
        <w:rPr>
          <w:spacing w:val="-2"/>
          <w:rtl/>
          <w:lang w:val="en-GB"/>
        </w:rPr>
        <w:t xml:space="preserve"> </w:t>
      </w:r>
      <w:r w:rsidRPr="00395E44">
        <w:rPr>
          <w:rFonts w:ascii="Traditional Arabic" w:hAnsi="Traditional Arabic" w:hint="cs"/>
          <w:spacing w:val="-2"/>
          <w:rtl/>
          <w:lang w:val="en-GB"/>
        </w:rPr>
        <w:t>شرطة</w:t>
      </w:r>
      <w:r w:rsidRPr="00395E44">
        <w:rPr>
          <w:spacing w:val="-2"/>
          <w:rtl/>
          <w:lang w:val="en-GB"/>
        </w:rPr>
        <w:t xml:space="preserve"> </w:t>
      </w:r>
      <w:r w:rsidRPr="00395E44">
        <w:rPr>
          <w:rFonts w:ascii="Traditional Arabic" w:hAnsi="Traditional Arabic" w:hint="cs"/>
          <w:spacing w:val="-2"/>
          <w:rtl/>
          <w:lang w:val="en-GB"/>
        </w:rPr>
        <w:t>الهجرة،</w:t>
      </w:r>
      <w:r w:rsidRPr="00395E44">
        <w:rPr>
          <w:spacing w:val="-2"/>
          <w:rtl/>
          <w:lang w:val="en-GB"/>
        </w:rPr>
        <w:t xml:space="preserve"> </w:t>
      </w:r>
      <w:r w:rsidRPr="00395E44">
        <w:rPr>
          <w:rFonts w:ascii="Traditional Arabic" w:hAnsi="Traditional Arabic" w:hint="cs"/>
          <w:spacing w:val="-2"/>
          <w:rtl/>
          <w:lang w:val="en-GB"/>
        </w:rPr>
        <w:t>وتلقى</w:t>
      </w:r>
      <w:r w:rsidRPr="00395E44">
        <w:rPr>
          <w:spacing w:val="-2"/>
          <w:rtl/>
          <w:lang w:val="en-GB"/>
        </w:rPr>
        <w:t xml:space="preserve"> </w:t>
      </w:r>
      <w:r w:rsidRPr="00395E44">
        <w:rPr>
          <w:rFonts w:ascii="Traditional Arabic" w:hAnsi="Traditional Arabic" w:hint="cs"/>
          <w:spacing w:val="-2"/>
          <w:rtl/>
          <w:lang w:val="en-GB"/>
        </w:rPr>
        <w:t>رد</w:t>
      </w:r>
      <w:r w:rsidR="00E028ED" w:rsidRPr="00395E44">
        <w:rPr>
          <w:spacing w:val="-2"/>
          <w:rtl/>
          <w:lang w:val="en-GB"/>
        </w:rPr>
        <w:t xml:space="preserve">اً </w:t>
      </w:r>
      <w:r w:rsidRPr="00395E44">
        <w:rPr>
          <w:spacing w:val="-2"/>
          <w:rtl/>
          <w:lang w:val="en-GB"/>
        </w:rPr>
        <w:t>مؤرخ</w:t>
      </w:r>
      <w:r w:rsidR="00E028ED" w:rsidRPr="00395E44">
        <w:rPr>
          <w:spacing w:val="-2"/>
          <w:rtl/>
          <w:lang w:val="en-GB"/>
        </w:rPr>
        <w:t xml:space="preserve">اً </w:t>
      </w:r>
      <w:r w:rsidRPr="00395E44">
        <w:rPr>
          <w:spacing w:val="-2"/>
          <w:rtl/>
          <w:lang w:val="en-GB"/>
        </w:rPr>
        <w:t>٣ تشرين الثاني/نوفمبر ٢٠٠٩ يفيد بأنها ستمنح صاحب البلاغ تصريح إقامة جديد</w:t>
      </w:r>
      <w:r w:rsidR="00E028ED" w:rsidRPr="00395E44">
        <w:rPr>
          <w:spacing w:val="-2"/>
          <w:rtl/>
          <w:lang w:val="en-GB"/>
        </w:rPr>
        <w:t>اً،</w:t>
      </w:r>
      <w:r w:rsidRPr="00395E44">
        <w:rPr>
          <w:spacing w:val="-2"/>
          <w:rtl/>
          <w:lang w:val="en-GB"/>
        </w:rPr>
        <w:t xml:space="preserve"> لكن يتعين عليه </w:t>
      </w:r>
      <w:r w:rsidR="00DF1EAB" w:rsidRPr="00395E44">
        <w:rPr>
          <w:rFonts w:hint="cs"/>
          <w:spacing w:val="-2"/>
          <w:rtl/>
          <w:lang w:val="en-GB"/>
        </w:rPr>
        <w:t xml:space="preserve">الاعتراف </w:t>
      </w:r>
      <w:r w:rsidRPr="00395E44">
        <w:rPr>
          <w:spacing w:val="-2"/>
          <w:rtl/>
          <w:lang w:val="en-GB"/>
        </w:rPr>
        <w:t>بمسؤوليته الإدارية بموجب المادة</w:t>
      </w:r>
      <w:r w:rsidR="00C51AC1">
        <w:rPr>
          <w:rFonts w:hint="cs"/>
          <w:spacing w:val="-2"/>
          <w:rtl/>
          <w:lang w:val="en-GB"/>
        </w:rPr>
        <w:t> </w:t>
      </w:r>
      <w:r w:rsidRPr="00395E44">
        <w:rPr>
          <w:spacing w:val="-2"/>
          <w:rtl/>
          <w:lang w:val="en-GB"/>
        </w:rPr>
        <w:t>٣٩٤ من قانون المخالفات الإدارية</w:t>
      </w:r>
      <w:r w:rsidR="0018493E" w:rsidRPr="00395E44">
        <w:rPr>
          <w:spacing w:val="-2"/>
          <w:vertAlign w:val="superscript"/>
          <w:rtl/>
          <w:lang w:val="en-GB"/>
        </w:rPr>
        <w:t>(</w:t>
      </w:r>
      <w:r w:rsidR="0018493E" w:rsidRPr="00395E44">
        <w:rPr>
          <w:rStyle w:val="FootnoteReference"/>
          <w:spacing w:val="-2"/>
          <w:rtl/>
          <w:lang w:val="en-GB"/>
        </w:rPr>
        <w:footnoteReference w:id="4"/>
      </w:r>
      <w:r w:rsidR="0018493E" w:rsidRPr="00395E44">
        <w:rPr>
          <w:spacing w:val="-2"/>
          <w:vertAlign w:val="superscript"/>
          <w:rtl/>
          <w:lang w:val="en-GB"/>
        </w:rPr>
        <w:t>)</w:t>
      </w:r>
      <w:r w:rsidR="00DF1EAB" w:rsidRPr="00395E44">
        <w:rPr>
          <w:spacing w:val="-2"/>
          <w:rtl/>
          <w:lang w:val="en-GB"/>
        </w:rPr>
        <w:t>.</w:t>
      </w:r>
    </w:p>
    <w:p w:rsidR="00EF573A" w:rsidRPr="00EF573A" w:rsidRDefault="006B4CC0" w:rsidP="00DF1EAB">
      <w:pPr>
        <w:pStyle w:val="SingleTxtGA"/>
        <w:rPr>
          <w:rtl/>
          <w:lang w:val="en-GB"/>
        </w:rPr>
      </w:pPr>
      <w:r>
        <w:rPr>
          <w:rtl/>
          <w:lang w:val="en-GB"/>
        </w:rPr>
        <w:t>٢-٦</w:t>
      </w:r>
      <w:r>
        <w:rPr>
          <w:rtl/>
          <w:lang w:val="en-GB"/>
        </w:rPr>
        <w:tab/>
      </w:r>
      <w:r w:rsidR="00EF573A" w:rsidRPr="00EF573A">
        <w:rPr>
          <w:rtl/>
          <w:lang w:val="en-GB"/>
        </w:rPr>
        <w:t>ويؤكد صاحب البلاغ أن شرطة الهجرة ربطت منحه تصريح إقامة بشرط أن يعترف بأنه ارتكب مخالفة إدارية ويدفع غرامة.</w:t>
      </w:r>
      <w:r w:rsidR="00EF573A" w:rsidRPr="00EF573A">
        <w:rPr>
          <w:rFonts w:cs="Times New Roman" w:hint="cs"/>
          <w:rtl/>
          <w:lang w:val="en-GB"/>
        </w:rPr>
        <w:t>‬</w:t>
      </w:r>
      <w:r w:rsidR="00EF573A" w:rsidRPr="00EF573A">
        <w:rPr>
          <w:rtl/>
          <w:lang w:val="en-GB"/>
        </w:rPr>
        <w:t xml:space="preserve"> </w:t>
      </w:r>
      <w:r w:rsidR="00EF573A" w:rsidRPr="00EF573A">
        <w:rPr>
          <w:rFonts w:ascii="Traditional Arabic" w:hAnsi="Traditional Arabic" w:hint="cs"/>
          <w:rtl/>
          <w:lang w:val="en-GB"/>
        </w:rPr>
        <w:t>ويدعي</w:t>
      </w:r>
      <w:r w:rsidR="00EF573A" w:rsidRPr="00EF573A">
        <w:rPr>
          <w:rtl/>
          <w:lang w:val="en-GB"/>
        </w:rPr>
        <w:t xml:space="preserve"> </w:t>
      </w:r>
      <w:r w:rsidR="00EF573A" w:rsidRPr="00EF573A">
        <w:rPr>
          <w:rFonts w:ascii="Traditional Arabic" w:hAnsi="Traditional Arabic" w:hint="cs"/>
          <w:rtl/>
          <w:lang w:val="en-GB"/>
        </w:rPr>
        <w:t>صاحب</w:t>
      </w:r>
      <w:r w:rsidR="00EF573A" w:rsidRPr="00EF573A">
        <w:rPr>
          <w:rtl/>
          <w:lang w:val="en-GB"/>
        </w:rPr>
        <w:t xml:space="preserve"> </w:t>
      </w:r>
      <w:r w:rsidR="00EF573A" w:rsidRPr="00EF573A">
        <w:rPr>
          <w:rFonts w:ascii="Traditional Arabic" w:hAnsi="Traditional Arabic" w:hint="cs"/>
          <w:rtl/>
          <w:lang w:val="en-GB"/>
        </w:rPr>
        <w:t>البلاغ</w:t>
      </w:r>
      <w:r w:rsidR="00EF573A" w:rsidRPr="00EF573A">
        <w:rPr>
          <w:rtl/>
          <w:lang w:val="en-GB"/>
        </w:rPr>
        <w:t xml:space="preserve"> </w:t>
      </w:r>
      <w:r w:rsidR="00EF573A" w:rsidRPr="00EF573A">
        <w:rPr>
          <w:rFonts w:ascii="Traditional Arabic" w:hAnsi="Traditional Arabic" w:hint="cs"/>
          <w:rtl/>
          <w:lang w:val="en-GB"/>
        </w:rPr>
        <w:t>أنه</w:t>
      </w:r>
      <w:r w:rsidR="00EF573A" w:rsidRPr="00EF573A">
        <w:rPr>
          <w:rtl/>
          <w:lang w:val="en-GB"/>
        </w:rPr>
        <w:t xml:space="preserve"> </w:t>
      </w:r>
      <w:r w:rsidR="00EF573A" w:rsidRPr="00EF573A">
        <w:rPr>
          <w:rFonts w:ascii="Traditional Arabic" w:hAnsi="Traditional Arabic" w:hint="cs"/>
          <w:rtl/>
          <w:lang w:val="en-GB"/>
        </w:rPr>
        <w:t>كان</w:t>
      </w:r>
      <w:r w:rsidR="00EF573A" w:rsidRPr="00EF573A">
        <w:rPr>
          <w:rtl/>
          <w:lang w:val="en-GB"/>
        </w:rPr>
        <w:t xml:space="preserve"> </w:t>
      </w:r>
      <w:r w:rsidR="00EF573A" w:rsidRPr="00EF573A">
        <w:rPr>
          <w:rFonts w:ascii="Traditional Arabic" w:hAnsi="Traditional Arabic" w:hint="cs"/>
          <w:rtl/>
          <w:lang w:val="en-GB"/>
        </w:rPr>
        <w:t>يود</w:t>
      </w:r>
      <w:r w:rsidR="00EF573A" w:rsidRPr="00EF573A">
        <w:rPr>
          <w:rtl/>
          <w:lang w:val="en-GB"/>
        </w:rPr>
        <w:t xml:space="preserve"> </w:t>
      </w:r>
      <w:r w:rsidR="00EF573A" w:rsidRPr="00EF573A">
        <w:rPr>
          <w:rFonts w:ascii="Traditional Arabic" w:hAnsi="Traditional Arabic" w:hint="cs"/>
          <w:rtl/>
          <w:lang w:val="en-GB"/>
        </w:rPr>
        <w:t>الطعن</w:t>
      </w:r>
      <w:r w:rsidR="00EF573A" w:rsidRPr="00EF573A">
        <w:rPr>
          <w:rtl/>
          <w:lang w:val="en-GB"/>
        </w:rPr>
        <w:t xml:space="preserve"> </w:t>
      </w:r>
      <w:r w:rsidR="00EF573A" w:rsidRPr="00EF573A">
        <w:rPr>
          <w:rFonts w:ascii="Traditional Arabic" w:hAnsi="Traditional Arabic" w:hint="cs"/>
          <w:rtl/>
          <w:lang w:val="en-GB"/>
        </w:rPr>
        <w:t>أمام</w:t>
      </w:r>
      <w:r w:rsidR="00EF573A" w:rsidRPr="00EF573A">
        <w:rPr>
          <w:rtl/>
          <w:lang w:val="en-GB"/>
        </w:rPr>
        <w:t xml:space="preserve"> </w:t>
      </w:r>
      <w:r w:rsidR="00EF573A" w:rsidRPr="00EF573A">
        <w:rPr>
          <w:rFonts w:ascii="Traditional Arabic" w:hAnsi="Traditional Arabic" w:hint="cs"/>
          <w:rtl/>
          <w:lang w:val="en-GB"/>
        </w:rPr>
        <w:t>المحكمة</w:t>
      </w:r>
      <w:r w:rsidR="00EF573A" w:rsidRPr="00EF573A">
        <w:rPr>
          <w:rtl/>
          <w:lang w:val="en-GB"/>
        </w:rPr>
        <w:t xml:space="preserve"> </w:t>
      </w:r>
      <w:r w:rsidR="00EF573A" w:rsidRPr="00EF573A">
        <w:rPr>
          <w:rFonts w:ascii="Traditional Arabic" w:hAnsi="Traditional Arabic" w:hint="cs"/>
          <w:rtl/>
          <w:lang w:val="en-GB"/>
        </w:rPr>
        <w:t>في</w:t>
      </w:r>
      <w:r w:rsidR="00EF573A" w:rsidRPr="00EF573A">
        <w:rPr>
          <w:rtl/>
          <w:lang w:val="en-GB"/>
        </w:rPr>
        <w:t xml:space="preserve"> </w:t>
      </w:r>
      <w:r w:rsidR="00EF573A" w:rsidRPr="00EF573A">
        <w:rPr>
          <w:rFonts w:ascii="Traditional Arabic" w:hAnsi="Traditional Arabic" w:hint="cs"/>
          <w:rtl/>
          <w:lang w:val="en-GB"/>
        </w:rPr>
        <w:t>القرار</w:t>
      </w:r>
      <w:r w:rsidR="00EF573A" w:rsidRPr="00EF573A">
        <w:rPr>
          <w:rtl/>
          <w:lang w:val="en-GB"/>
        </w:rPr>
        <w:t xml:space="preserve"> </w:t>
      </w:r>
      <w:r w:rsidR="00EF573A" w:rsidRPr="00EF573A">
        <w:rPr>
          <w:rFonts w:ascii="Traditional Arabic" w:hAnsi="Traditional Arabic" w:hint="cs"/>
          <w:rtl/>
          <w:lang w:val="en-GB"/>
        </w:rPr>
        <w:t>الذي</w:t>
      </w:r>
      <w:r w:rsidR="00EF573A" w:rsidRPr="00EF573A">
        <w:rPr>
          <w:rtl/>
          <w:lang w:val="en-GB"/>
        </w:rPr>
        <w:t xml:space="preserve"> </w:t>
      </w:r>
      <w:r w:rsidR="00EF573A" w:rsidRPr="00EF573A">
        <w:rPr>
          <w:rFonts w:ascii="Traditional Arabic" w:hAnsi="Traditional Arabic" w:hint="cs"/>
          <w:rtl/>
          <w:lang w:val="en-GB"/>
        </w:rPr>
        <w:t>أدانه</w:t>
      </w:r>
      <w:r w:rsidR="00EF573A" w:rsidRPr="00EF573A">
        <w:rPr>
          <w:rtl/>
          <w:lang w:val="en-GB"/>
        </w:rPr>
        <w:t xml:space="preserve"> </w:t>
      </w:r>
      <w:r w:rsidR="00EF573A" w:rsidRPr="00EF573A">
        <w:rPr>
          <w:rFonts w:ascii="Traditional Arabic" w:hAnsi="Traditional Arabic" w:hint="cs"/>
          <w:rtl/>
          <w:lang w:val="en-GB"/>
        </w:rPr>
        <w:t>بارتكاب</w:t>
      </w:r>
      <w:r w:rsidR="00EF573A" w:rsidRPr="00EF573A">
        <w:rPr>
          <w:rtl/>
          <w:lang w:val="en-GB"/>
        </w:rPr>
        <w:t xml:space="preserve"> </w:t>
      </w:r>
      <w:r w:rsidR="00EF573A" w:rsidRPr="00EF573A">
        <w:rPr>
          <w:rFonts w:ascii="Traditional Arabic" w:hAnsi="Traditional Arabic" w:hint="cs"/>
          <w:rtl/>
          <w:lang w:val="en-GB"/>
        </w:rPr>
        <w:t>مخالفة</w:t>
      </w:r>
      <w:r w:rsidR="00EF573A" w:rsidRPr="00EF573A">
        <w:rPr>
          <w:rtl/>
          <w:lang w:val="en-GB"/>
        </w:rPr>
        <w:t xml:space="preserve"> </w:t>
      </w:r>
      <w:r w:rsidR="00EF573A" w:rsidRPr="00EF573A">
        <w:rPr>
          <w:rFonts w:ascii="Traditional Arabic" w:hAnsi="Traditional Arabic" w:hint="cs"/>
          <w:rtl/>
          <w:lang w:val="en-GB"/>
        </w:rPr>
        <w:t>إدارية،</w:t>
      </w:r>
      <w:r w:rsidR="00EF573A" w:rsidRPr="00EF573A">
        <w:rPr>
          <w:rtl/>
          <w:lang w:val="en-GB"/>
        </w:rPr>
        <w:t xml:space="preserve"> </w:t>
      </w:r>
      <w:r w:rsidR="00EF573A" w:rsidRPr="00EF573A">
        <w:rPr>
          <w:rFonts w:ascii="Traditional Arabic" w:hAnsi="Traditional Arabic" w:hint="cs"/>
          <w:rtl/>
          <w:lang w:val="en-GB"/>
        </w:rPr>
        <w:t>وأنه</w:t>
      </w:r>
      <w:r w:rsidR="00EF573A" w:rsidRPr="00EF573A">
        <w:rPr>
          <w:rtl/>
          <w:lang w:val="en-GB"/>
        </w:rPr>
        <w:t xml:space="preserve"> </w:t>
      </w:r>
      <w:r w:rsidR="00EF573A" w:rsidRPr="00EF573A">
        <w:rPr>
          <w:rFonts w:ascii="Traditional Arabic" w:hAnsi="Traditional Arabic" w:hint="cs"/>
          <w:rtl/>
          <w:lang w:val="en-GB"/>
        </w:rPr>
        <w:t>لم</w:t>
      </w:r>
      <w:r w:rsidR="00EF573A" w:rsidRPr="00EF573A">
        <w:rPr>
          <w:rtl/>
          <w:lang w:val="en-GB"/>
        </w:rPr>
        <w:t xml:space="preserve"> </w:t>
      </w:r>
      <w:r w:rsidR="00EF573A" w:rsidRPr="00EF573A">
        <w:rPr>
          <w:rFonts w:ascii="Traditional Arabic" w:hAnsi="Traditional Arabic" w:hint="cs"/>
          <w:rtl/>
          <w:lang w:val="en-GB"/>
        </w:rPr>
        <w:t>يخف</w:t>
      </w:r>
      <w:r w:rsidR="00EF573A" w:rsidRPr="00EF573A">
        <w:rPr>
          <w:rtl/>
          <w:lang w:val="en-GB"/>
        </w:rPr>
        <w:t xml:space="preserve"> </w:t>
      </w:r>
      <w:r w:rsidR="00EF573A" w:rsidRPr="00EF573A">
        <w:rPr>
          <w:rFonts w:ascii="Traditional Arabic" w:hAnsi="Traditional Arabic" w:hint="cs"/>
          <w:rtl/>
          <w:lang w:val="en-GB"/>
        </w:rPr>
        <w:t>من</w:t>
      </w:r>
      <w:r w:rsidR="00EF573A" w:rsidRPr="00EF573A">
        <w:rPr>
          <w:rtl/>
          <w:lang w:val="en-GB"/>
        </w:rPr>
        <w:t xml:space="preserve"> </w:t>
      </w:r>
      <w:r w:rsidR="00C51AC1">
        <w:rPr>
          <w:rFonts w:hint="cs"/>
          <w:rtl/>
          <w:lang w:val="en-GB"/>
        </w:rPr>
        <w:t xml:space="preserve">احتمال </w:t>
      </w:r>
      <w:r w:rsidR="00DF1EAB">
        <w:rPr>
          <w:rFonts w:ascii="Traditional Arabic" w:hAnsi="Traditional Arabic" w:hint="cs"/>
          <w:rtl/>
          <w:lang w:val="en-GB"/>
        </w:rPr>
        <w:t xml:space="preserve">حرمانه </w:t>
      </w:r>
      <w:r w:rsidR="00EF573A" w:rsidRPr="00EF573A">
        <w:rPr>
          <w:rFonts w:ascii="Traditional Arabic" w:hAnsi="Traditional Arabic" w:hint="cs"/>
          <w:rtl/>
          <w:lang w:val="en-GB"/>
        </w:rPr>
        <w:t>من</w:t>
      </w:r>
      <w:r w:rsidR="00EF573A" w:rsidRPr="00EF573A">
        <w:rPr>
          <w:rtl/>
          <w:lang w:val="en-GB"/>
        </w:rPr>
        <w:t xml:space="preserve"> </w:t>
      </w:r>
      <w:r w:rsidR="00EF573A" w:rsidRPr="00EF573A">
        <w:rPr>
          <w:rFonts w:ascii="Traditional Arabic" w:hAnsi="Traditional Arabic" w:hint="cs"/>
          <w:rtl/>
          <w:lang w:val="en-GB"/>
        </w:rPr>
        <w:t>الحصول</w:t>
      </w:r>
      <w:r w:rsidR="00EF573A" w:rsidRPr="00EF573A">
        <w:rPr>
          <w:rtl/>
          <w:lang w:val="en-GB"/>
        </w:rPr>
        <w:t xml:space="preserve"> </w:t>
      </w:r>
      <w:r w:rsidR="00EF573A" w:rsidRPr="00EF573A">
        <w:rPr>
          <w:rFonts w:ascii="Traditional Arabic" w:hAnsi="Traditional Arabic" w:hint="cs"/>
          <w:rtl/>
          <w:lang w:val="en-GB"/>
        </w:rPr>
        <w:t>على</w:t>
      </w:r>
      <w:r w:rsidR="00EF573A" w:rsidRPr="00EF573A">
        <w:rPr>
          <w:rtl/>
          <w:lang w:val="en-GB"/>
        </w:rPr>
        <w:t xml:space="preserve"> </w:t>
      </w:r>
      <w:r w:rsidR="00EF573A" w:rsidRPr="00EF573A">
        <w:rPr>
          <w:rFonts w:ascii="Traditional Arabic" w:hAnsi="Traditional Arabic" w:hint="cs"/>
          <w:rtl/>
          <w:lang w:val="en-GB"/>
        </w:rPr>
        <w:t>تصريح</w:t>
      </w:r>
      <w:r w:rsidR="00EF573A" w:rsidRPr="00EF573A">
        <w:rPr>
          <w:rtl/>
          <w:lang w:val="en-GB"/>
        </w:rPr>
        <w:t xml:space="preserve"> </w:t>
      </w:r>
      <w:r w:rsidR="00EF573A" w:rsidRPr="00EF573A">
        <w:rPr>
          <w:rFonts w:ascii="Traditional Arabic" w:hAnsi="Traditional Arabic" w:hint="cs"/>
          <w:rtl/>
          <w:lang w:val="en-GB"/>
        </w:rPr>
        <w:t>الإقامة،</w:t>
      </w:r>
      <w:r w:rsidR="00EF573A" w:rsidRPr="00EF573A">
        <w:rPr>
          <w:rtl/>
          <w:lang w:val="en-GB"/>
        </w:rPr>
        <w:t xml:space="preserve"> </w:t>
      </w:r>
      <w:r w:rsidR="00EF573A" w:rsidRPr="00EF573A">
        <w:rPr>
          <w:rFonts w:ascii="Traditional Arabic" w:hAnsi="Traditional Arabic" w:hint="cs"/>
          <w:rtl/>
          <w:lang w:val="en-GB"/>
        </w:rPr>
        <w:t>ويزعم</w:t>
      </w:r>
      <w:r w:rsidR="00EF573A" w:rsidRPr="00EF573A">
        <w:rPr>
          <w:rtl/>
          <w:lang w:val="en-GB"/>
        </w:rPr>
        <w:t xml:space="preserve"> </w:t>
      </w:r>
      <w:r w:rsidR="00EF573A" w:rsidRPr="00EF573A">
        <w:rPr>
          <w:rFonts w:ascii="Traditional Arabic" w:hAnsi="Traditional Arabic" w:hint="cs"/>
          <w:rtl/>
          <w:lang w:val="en-GB"/>
        </w:rPr>
        <w:t>أن</w:t>
      </w:r>
      <w:r w:rsidR="00EF573A" w:rsidRPr="00EF573A">
        <w:rPr>
          <w:rtl/>
          <w:lang w:val="en-GB"/>
        </w:rPr>
        <w:t xml:space="preserve"> </w:t>
      </w:r>
      <w:r w:rsidR="00EF573A" w:rsidRPr="00EF573A">
        <w:rPr>
          <w:rFonts w:ascii="Traditional Arabic" w:hAnsi="Traditional Arabic" w:hint="cs"/>
          <w:rtl/>
          <w:lang w:val="en-GB"/>
        </w:rPr>
        <w:t>شرطة</w:t>
      </w:r>
      <w:r w:rsidR="00EF573A" w:rsidRPr="00EF573A">
        <w:rPr>
          <w:rtl/>
          <w:lang w:val="en-GB"/>
        </w:rPr>
        <w:t xml:space="preserve"> </w:t>
      </w:r>
      <w:r w:rsidR="00EF573A" w:rsidRPr="00EF573A">
        <w:rPr>
          <w:rFonts w:ascii="Traditional Arabic" w:hAnsi="Traditional Arabic" w:hint="cs"/>
          <w:rtl/>
          <w:lang w:val="en-GB"/>
        </w:rPr>
        <w:t>الهجرة</w:t>
      </w:r>
      <w:r w:rsidR="00EF573A" w:rsidRPr="00EF573A">
        <w:rPr>
          <w:rtl/>
          <w:lang w:val="en-GB"/>
        </w:rPr>
        <w:t xml:space="preserve"> </w:t>
      </w:r>
      <w:r w:rsidR="00EF573A" w:rsidRPr="00EF573A">
        <w:rPr>
          <w:rFonts w:ascii="Traditional Arabic" w:hAnsi="Traditional Arabic" w:hint="cs"/>
          <w:rtl/>
          <w:lang w:val="en-GB"/>
        </w:rPr>
        <w:t>إنما</w:t>
      </w:r>
      <w:r w:rsidR="00EF573A" w:rsidRPr="00EF573A">
        <w:rPr>
          <w:rtl/>
          <w:lang w:val="en-GB"/>
        </w:rPr>
        <w:t xml:space="preserve"> </w:t>
      </w:r>
      <w:r w:rsidR="00EF573A" w:rsidRPr="00EF573A">
        <w:rPr>
          <w:rFonts w:ascii="Traditional Arabic" w:hAnsi="Traditional Arabic" w:hint="cs"/>
          <w:rtl/>
          <w:lang w:val="en-GB"/>
        </w:rPr>
        <w:t>كانت</w:t>
      </w:r>
      <w:r w:rsidR="00EF573A" w:rsidRPr="00EF573A">
        <w:rPr>
          <w:rtl/>
          <w:lang w:val="en-GB"/>
        </w:rPr>
        <w:t xml:space="preserve"> </w:t>
      </w:r>
      <w:r w:rsidR="00EF573A" w:rsidRPr="00EF573A">
        <w:rPr>
          <w:rFonts w:ascii="Traditional Arabic" w:hAnsi="Traditional Arabic" w:hint="cs"/>
          <w:rtl/>
          <w:lang w:val="en-GB"/>
        </w:rPr>
        <w:t>تحاول</w:t>
      </w:r>
      <w:r w:rsidR="00EF573A" w:rsidRPr="00EF573A">
        <w:rPr>
          <w:rtl/>
          <w:lang w:val="en-GB"/>
        </w:rPr>
        <w:t xml:space="preserve"> </w:t>
      </w:r>
      <w:r w:rsidR="00EF573A" w:rsidRPr="00EF573A">
        <w:rPr>
          <w:rFonts w:ascii="Traditional Arabic" w:hAnsi="Traditional Arabic" w:hint="cs"/>
          <w:rtl/>
          <w:lang w:val="en-GB"/>
        </w:rPr>
        <w:t>تخويفه</w:t>
      </w:r>
      <w:r w:rsidR="00EF573A" w:rsidRPr="00EF573A">
        <w:rPr>
          <w:rtl/>
          <w:lang w:val="en-GB"/>
        </w:rPr>
        <w:t xml:space="preserve"> </w:t>
      </w:r>
      <w:r w:rsidR="00EF573A" w:rsidRPr="00EF573A">
        <w:rPr>
          <w:rFonts w:ascii="Traditional Arabic" w:hAnsi="Traditional Arabic" w:hint="cs"/>
          <w:rtl/>
          <w:lang w:val="en-GB"/>
        </w:rPr>
        <w:t>بعدم</w:t>
      </w:r>
      <w:r w:rsidR="00EF573A" w:rsidRPr="00EF573A">
        <w:rPr>
          <w:rtl/>
          <w:lang w:val="en-GB"/>
        </w:rPr>
        <w:t xml:space="preserve"> </w:t>
      </w:r>
      <w:r w:rsidR="00EF573A" w:rsidRPr="00EF573A">
        <w:rPr>
          <w:rFonts w:ascii="Traditional Arabic" w:hAnsi="Traditional Arabic" w:hint="cs"/>
          <w:rtl/>
          <w:lang w:val="en-GB"/>
        </w:rPr>
        <w:t>إصدار</w:t>
      </w:r>
      <w:r w:rsidR="00EF573A" w:rsidRPr="00EF573A">
        <w:rPr>
          <w:rtl/>
          <w:lang w:val="en-GB"/>
        </w:rPr>
        <w:t xml:space="preserve"> </w:t>
      </w:r>
      <w:r w:rsidR="00EF573A" w:rsidRPr="00EF573A">
        <w:rPr>
          <w:rFonts w:ascii="Traditional Arabic" w:hAnsi="Traditional Arabic" w:hint="cs"/>
          <w:rtl/>
          <w:lang w:val="en-GB"/>
        </w:rPr>
        <w:t>تصريح</w:t>
      </w:r>
      <w:r w:rsidR="00EF573A" w:rsidRPr="00EF573A">
        <w:rPr>
          <w:rtl/>
          <w:lang w:val="en-GB"/>
        </w:rPr>
        <w:t xml:space="preserve"> </w:t>
      </w:r>
      <w:r w:rsidR="00EF573A" w:rsidRPr="00EF573A">
        <w:rPr>
          <w:rFonts w:ascii="Traditional Arabic" w:hAnsi="Traditional Arabic" w:hint="cs"/>
          <w:rtl/>
          <w:lang w:val="en-GB"/>
        </w:rPr>
        <w:t>إقامته</w:t>
      </w:r>
      <w:r w:rsidR="00EF573A" w:rsidRPr="00EF573A">
        <w:rPr>
          <w:rtl/>
          <w:lang w:val="en-GB"/>
        </w:rPr>
        <w:t>.</w:t>
      </w:r>
      <w:r w:rsidR="00EF573A" w:rsidRPr="00EF573A">
        <w:rPr>
          <w:rFonts w:cs="Times New Roman" w:hint="cs"/>
          <w:rtl/>
          <w:lang w:val="en-GB"/>
        </w:rPr>
        <w:t>‬</w:t>
      </w:r>
    </w:p>
    <w:p w:rsidR="00EF573A" w:rsidRPr="00DF1EAB" w:rsidRDefault="00EF573A" w:rsidP="00DF1EAB">
      <w:pPr>
        <w:pStyle w:val="SingleTxtGA"/>
        <w:rPr>
          <w:spacing w:val="2"/>
          <w:rtl/>
          <w:lang w:val="en-GB"/>
        </w:rPr>
      </w:pPr>
      <w:r w:rsidRPr="00DF1EAB">
        <w:rPr>
          <w:spacing w:val="2"/>
          <w:rtl/>
          <w:lang w:val="en-GB"/>
        </w:rPr>
        <w:t>٢-٧</w:t>
      </w:r>
      <w:r w:rsidRPr="00DF1EAB">
        <w:rPr>
          <w:spacing w:val="2"/>
          <w:rtl/>
          <w:lang w:val="en-GB"/>
        </w:rPr>
        <w:tab/>
        <w:t xml:space="preserve">وفي ٢٠ تشرين الثاني/نوفمبر ٢٠٠٩، طعن صاحب البلاغ في قرار شرطة الهجرة أمام محكمة </w:t>
      </w:r>
      <w:proofErr w:type="spellStart"/>
      <w:r w:rsidRPr="00DF1EAB">
        <w:rPr>
          <w:spacing w:val="2"/>
          <w:rtl/>
          <w:lang w:val="en-GB"/>
        </w:rPr>
        <w:t>ألمالينسكي</w:t>
      </w:r>
      <w:proofErr w:type="spellEnd"/>
      <w:r w:rsidRPr="00DF1EAB">
        <w:rPr>
          <w:spacing w:val="2"/>
          <w:rtl/>
          <w:lang w:val="en-GB"/>
        </w:rPr>
        <w:t xml:space="preserve">، وادعى أن </w:t>
      </w:r>
      <w:r w:rsidR="00DF1EAB" w:rsidRPr="00DF1EAB">
        <w:rPr>
          <w:rFonts w:hint="cs"/>
          <w:spacing w:val="2"/>
          <w:rtl/>
          <w:lang w:val="en-GB"/>
        </w:rPr>
        <w:t xml:space="preserve">الشرط الذي فرضته عليه </w:t>
      </w:r>
      <w:r w:rsidRPr="00DF1EAB">
        <w:rPr>
          <w:spacing w:val="2"/>
          <w:rtl/>
          <w:lang w:val="en-GB"/>
        </w:rPr>
        <w:t xml:space="preserve">الشرطة </w:t>
      </w:r>
      <w:r w:rsidR="00DF1EAB" w:rsidRPr="00DF1EAB">
        <w:rPr>
          <w:rFonts w:hint="cs"/>
          <w:spacing w:val="2"/>
          <w:rtl/>
          <w:lang w:val="en-GB"/>
        </w:rPr>
        <w:t xml:space="preserve">لمنحه </w:t>
      </w:r>
      <w:r w:rsidRPr="00DF1EAB">
        <w:rPr>
          <w:spacing w:val="2"/>
          <w:rtl/>
          <w:lang w:val="en-GB"/>
        </w:rPr>
        <w:t>ترخيصا</w:t>
      </w:r>
      <w:r w:rsidR="00DF1EAB" w:rsidRPr="00DF1EAB">
        <w:rPr>
          <w:rFonts w:hint="cs"/>
          <w:spacing w:val="2"/>
          <w:rtl/>
          <w:lang w:val="en-GB"/>
        </w:rPr>
        <w:t>ً</w:t>
      </w:r>
      <w:r w:rsidRPr="00DF1EAB">
        <w:rPr>
          <w:spacing w:val="2"/>
          <w:rtl/>
          <w:lang w:val="en-GB"/>
        </w:rPr>
        <w:t xml:space="preserve"> بالإقامة </w:t>
      </w:r>
      <w:r w:rsidR="00DF1EAB" w:rsidRPr="00DF1EAB">
        <w:rPr>
          <w:rFonts w:hint="cs"/>
          <w:spacing w:val="2"/>
          <w:rtl/>
          <w:lang w:val="en-GB"/>
        </w:rPr>
        <w:t>تستحيل تلبيته</w:t>
      </w:r>
      <w:r w:rsidRPr="00DF1EAB">
        <w:rPr>
          <w:spacing w:val="2"/>
          <w:rtl/>
          <w:lang w:val="en-GB"/>
        </w:rPr>
        <w:t>. وفي ٢٥ كانون الأول/ديسمبر ٢٠٠٩، قررت شرطة الهجرة إصدار تصريح إقامة جديد لصاحب البلاغ بلا شروط، فسحب صاحب البلاغ طعنه من المحكمة في ١٢ كانون الثاني/يناير ٢٠١٠.</w:t>
      </w:r>
      <w:r w:rsidRPr="00DF1EAB">
        <w:rPr>
          <w:rFonts w:cs="Times New Roman" w:hint="cs"/>
          <w:spacing w:val="2"/>
          <w:rtl/>
          <w:lang w:val="en-GB"/>
        </w:rPr>
        <w:t>‬</w:t>
      </w:r>
      <w:r w:rsidRPr="00DF1EAB">
        <w:rPr>
          <w:spacing w:val="2"/>
          <w:rtl/>
          <w:lang w:val="en-GB"/>
        </w:rPr>
        <w:t xml:space="preserve"> </w:t>
      </w:r>
      <w:r w:rsidRPr="00DF1EAB">
        <w:rPr>
          <w:rFonts w:ascii="Traditional Arabic" w:hAnsi="Traditional Arabic" w:hint="cs"/>
          <w:spacing w:val="2"/>
          <w:rtl/>
          <w:lang w:val="en-GB"/>
        </w:rPr>
        <w:t>وحصل</w:t>
      </w:r>
      <w:r w:rsidRPr="00DF1EAB">
        <w:rPr>
          <w:spacing w:val="2"/>
          <w:rtl/>
          <w:lang w:val="en-GB"/>
        </w:rPr>
        <w:t xml:space="preserve"> </w:t>
      </w:r>
      <w:r w:rsidRPr="00DF1EAB">
        <w:rPr>
          <w:rFonts w:ascii="Traditional Arabic" w:hAnsi="Traditional Arabic" w:hint="cs"/>
          <w:spacing w:val="2"/>
          <w:rtl/>
          <w:lang w:val="en-GB"/>
        </w:rPr>
        <w:t>في</w:t>
      </w:r>
      <w:r w:rsidRPr="00DF1EAB">
        <w:rPr>
          <w:spacing w:val="2"/>
          <w:rtl/>
          <w:lang w:val="en-GB"/>
        </w:rPr>
        <w:t xml:space="preserve"> </w:t>
      </w:r>
      <w:r w:rsidRPr="00DF1EAB">
        <w:rPr>
          <w:rFonts w:ascii="Traditional Arabic" w:hAnsi="Traditional Arabic" w:hint="cs"/>
          <w:spacing w:val="2"/>
          <w:rtl/>
          <w:lang w:val="en-GB"/>
        </w:rPr>
        <w:t>٤</w:t>
      </w:r>
      <w:r w:rsidRPr="00DF1EAB">
        <w:rPr>
          <w:spacing w:val="2"/>
          <w:rtl/>
          <w:lang w:val="en-GB"/>
        </w:rPr>
        <w:t xml:space="preserve"> </w:t>
      </w:r>
      <w:r w:rsidRPr="00DF1EAB">
        <w:rPr>
          <w:rFonts w:ascii="Traditional Arabic" w:hAnsi="Traditional Arabic" w:hint="cs"/>
          <w:spacing w:val="2"/>
          <w:rtl/>
          <w:lang w:val="en-GB"/>
        </w:rPr>
        <w:t>آذار</w:t>
      </w:r>
      <w:r w:rsidRPr="00DF1EAB">
        <w:rPr>
          <w:spacing w:val="2"/>
          <w:rtl/>
          <w:lang w:val="en-GB"/>
        </w:rPr>
        <w:t>/</w:t>
      </w:r>
      <w:r w:rsidRPr="00DF1EAB">
        <w:rPr>
          <w:rFonts w:ascii="Traditional Arabic" w:hAnsi="Traditional Arabic" w:hint="cs"/>
          <w:spacing w:val="2"/>
          <w:rtl/>
          <w:lang w:val="en-GB"/>
        </w:rPr>
        <w:t>مارس</w:t>
      </w:r>
      <w:r w:rsidRPr="00DF1EAB">
        <w:rPr>
          <w:spacing w:val="2"/>
          <w:rtl/>
          <w:lang w:val="en-GB"/>
        </w:rPr>
        <w:t xml:space="preserve"> </w:t>
      </w:r>
      <w:r w:rsidRPr="00DF1EAB">
        <w:rPr>
          <w:rFonts w:ascii="Traditional Arabic" w:hAnsi="Traditional Arabic" w:hint="cs"/>
          <w:spacing w:val="2"/>
          <w:rtl/>
          <w:lang w:val="en-GB"/>
        </w:rPr>
        <w:t>٢٠١٠</w:t>
      </w:r>
      <w:r w:rsidRPr="00DF1EAB">
        <w:rPr>
          <w:spacing w:val="2"/>
          <w:rtl/>
          <w:lang w:val="en-GB"/>
        </w:rPr>
        <w:t xml:space="preserve"> </w:t>
      </w:r>
      <w:r w:rsidRPr="00DF1EAB">
        <w:rPr>
          <w:rFonts w:ascii="Traditional Arabic" w:hAnsi="Traditional Arabic" w:hint="cs"/>
          <w:spacing w:val="2"/>
          <w:rtl/>
          <w:lang w:val="en-GB"/>
        </w:rPr>
        <w:t>على</w:t>
      </w:r>
      <w:r w:rsidRPr="00DF1EAB">
        <w:rPr>
          <w:spacing w:val="2"/>
          <w:rtl/>
          <w:lang w:val="en-GB"/>
        </w:rPr>
        <w:t xml:space="preserve"> </w:t>
      </w:r>
      <w:r w:rsidRPr="00DF1EAB">
        <w:rPr>
          <w:rFonts w:ascii="Traditional Arabic" w:hAnsi="Traditional Arabic" w:hint="cs"/>
          <w:spacing w:val="2"/>
          <w:rtl/>
          <w:lang w:val="en-GB"/>
        </w:rPr>
        <w:t>تصريح</w:t>
      </w:r>
      <w:r w:rsidRPr="00DF1EAB">
        <w:rPr>
          <w:spacing w:val="2"/>
          <w:rtl/>
          <w:lang w:val="en-GB"/>
        </w:rPr>
        <w:t xml:space="preserve"> </w:t>
      </w:r>
      <w:r w:rsidRPr="00DF1EAB">
        <w:rPr>
          <w:rFonts w:ascii="Traditional Arabic" w:hAnsi="Traditional Arabic" w:hint="cs"/>
          <w:spacing w:val="2"/>
          <w:rtl/>
          <w:lang w:val="en-GB"/>
        </w:rPr>
        <w:t>إقامة</w:t>
      </w:r>
      <w:r w:rsidRPr="00DF1EAB">
        <w:rPr>
          <w:spacing w:val="2"/>
          <w:rtl/>
          <w:lang w:val="en-GB"/>
        </w:rPr>
        <w:t xml:space="preserve"> </w:t>
      </w:r>
      <w:r w:rsidRPr="00DF1EAB">
        <w:rPr>
          <w:rFonts w:ascii="Traditional Arabic" w:hAnsi="Traditional Arabic" w:hint="cs"/>
          <w:spacing w:val="2"/>
          <w:rtl/>
          <w:lang w:val="en-GB"/>
        </w:rPr>
        <w:t>صالح</w:t>
      </w:r>
      <w:r w:rsidRPr="00DF1EAB">
        <w:rPr>
          <w:spacing w:val="2"/>
          <w:rtl/>
          <w:lang w:val="en-GB"/>
        </w:rPr>
        <w:t xml:space="preserve"> </w:t>
      </w:r>
      <w:r w:rsidRPr="00DF1EAB">
        <w:rPr>
          <w:rFonts w:ascii="Traditional Arabic" w:hAnsi="Traditional Arabic" w:hint="cs"/>
          <w:spacing w:val="2"/>
          <w:rtl/>
          <w:lang w:val="en-GB"/>
        </w:rPr>
        <w:t>حتى</w:t>
      </w:r>
      <w:r w:rsidR="00DF1EAB">
        <w:rPr>
          <w:rFonts w:hint="cs"/>
          <w:spacing w:val="2"/>
          <w:rtl/>
          <w:lang w:val="en-GB"/>
        </w:rPr>
        <w:t> </w:t>
      </w:r>
      <w:r w:rsidRPr="00DF1EAB">
        <w:rPr>
          <w:rFonts w:ascii="Traditional Arabic" w:hAnsi="Traditional Arabic" w:hint="cs"/>
          <w:spacing w:val="2"/>
          <w:rtl/>
          <w:lang w:val="en-GB"/>
        </w:rPr>
        <w:t>٢٠</w:t>
      </w:r>
      <w:r w:rsidRPr="00DF1EAB">
        <w:rPr>
          <w:spacing w:val="2"/>
          <w:rtl/>
          <w:lang w:val="en-GB"/>
        </w:rPr>
        <w:t xml:space="preserve"> </w:t>
      </w:r>
      <w:r w:rsidRPr="00DF1EAB">
        <w:rPr>
          <w:rFonts w:ascii="Traditional Arabic" w:hAnsi="Traditional Arabic" w:hint="cs"/>
          <w:spacing w:val="2"/>
          <w:rtl/>
          <w:lang w:val="en-GB"/>
        </w:rPr>
        <w:t>تموز</w:t>
      </w:r>
      <w:r w:rsidRPr="00DF1EAB">
        <w:rPr>
          <w:spacing w:val="2"/>
          <w:rtl/>
          <w:lang w:val="en-GB"/>
        </w:rPr>
        <w:t>/</w:t>
      </w:r>
      <w:r w:rsidRPr="00DF1EAB">
        <w:rPr>
          <w:rFonts w:ascii="Traditional Arabic" w:hAnsi="Traditional Arabic" w:hint="cs"/>
          <w:spacing w:val="2"/>
          <w:rtl/>
          <w:lang w:val="en-GB"/>
        </w:rPr>
        <w:t>يوليه</w:t>
      </w:r>
      <w:r w:rsidRPr="00DF1EAB">
        <w:rPr>
          <w:spacing w:val="2"/>
          <w:rtl/>
          <w:lang w:val="en-GB"/>
        </w:rPr>
        <w:t xml:space="preserve"> </w:t>
      </w:r>
      <w:r w:rsidRPr="00DF1EAB">
        <w:rPr>
          <w:rFonts w:ascii="Traditional Arabic" w:hAnsi="Traditional Arabic" w:hint="cs"/>
          <w:spacing w:val="2"/>
          <w:rtl/>
          <w:lang w:val="en-GB"/>
        </w:rPr>
        <w:t>٢٠١٤</w:t>
      </w:r>
      <w:r w:rsidRPr="00DF1EAB">
        <w:rPr>
          <w:spacing w:val="2"/>
          <w:rtl/>
          <w:lang w:val="en-GB"/>
        </w:rPr>
        <w:t>.</w:t>
      </w:r>
      <w:r w:rsidRPr="00DF1EAB">
        <w:rPr>
          <w:rFonts w:cs="Times New Roman" w:hint="cs"/>
          <w:spacing w:val="2"/>
          <w:rtl/>
          <w:lang w:val="en-GB"/>
        </w:rPr>
        <w:t>‬</w:t>
      </w:r>
      <w:r w:rsidRPr="00DF1EAB">
        <w:rPr>
          <w:spacing w:val="2"/>
          <w:rtl/>
          <w:lang w:val="en-GB"/>
        </w:rPr>
        <w:t xml:space="preserve"> </w:t>
      </w:r>
      <w:r w:rsidRPr="00DF1EAB">
        <w:rPr>
          <w:rFonts w:cs="Times New Roman" w:hint="cs"/>
          <w:spacing w:val="2"/>
          <w:rtl/>
          <w:lang w:val="en-GB"/>
        </w:rPr>
        <w:t>‬</w:t>
      </w:r>
    </w:p>
    <w:p w:rsidR="00EF573A" w:rsidRPr="00EF573A" w:rsidRDefault="00EF573A" w:rsidP="00B2075B">
      <w:pPr>
        <w:pStyle w:val="SingleTxtGA"/>
        <w:rPr>
          <w:rtl/>
          <w:lang w:val="en-GB"/>
        </w:rPr>
      </w:pPr>
      <w:r w:rsidRPr="00EF573A">
        <w:rPr>
          <w:rtl/>
          <w:lang w:val="en-GB"/>
        </w:rPr>
        <w:t>٢-٨</w:t>
      </w:r>
      <w:r w:rsidRPr="00EF573A">
        <w:rPr>
          <w:rtl/>
          <w:lang w:val="en-GB"/>
        </w:rPr>
        <w:tab/>
        <w:t>ويدفع صاحب البلاغ بأنه عندما كان ينتظر الحصول على تصريح إقامة جديد لم</w:t>
      </w:r>
      <w:r w:rsidR="00B2075B">
        <w:rPr>
          <w:rFonts w:hint="cs"/>
          <w:rtl/>
          <w:lang w:val="en-GB"/>
        </w:rPr>
        <w:t> </w:t>
      </w:r>
      <w:r w:rsidRPr="00EF573A">
        <w:rPr>
          <w:rtl/>
          <w:lang w:val="en-GB"/>
        </w:rPr>
        <w:t xml:space="preserve">يستطع التنقل بحرية داخل </w:t>
      </w:r>
      <w:r w:rsidR="00B2075B">
        <w:rPr>
          <w:rFonts w:hint="cs"/>
          <w:rtl/>
          <w:lang w:val="en-GB"/>
        </w:rPr>
        <w:t xml:space="preserve">إقليم </w:t>
      </w:r>
      <w:r w:rsidRPr="00EF573A">
        <w:rPr>
          <w:rtl/>
          <w:lang w:val="en-GB"/>
        </w:rPr>
        <w:t xml:space="preserve">كازاخستان لأن التشريعات المحلية </w:t>
      </w:r>
      <w:r w:rsidR="00B2075B">
        <w:rPr>
          <w:rFonts w:hint="cs"/>
          <w:rtl/>
          <w:lang w:val="en-GB"/>
        </w:rPr>
        <w:t xml:space="preserve">تلزمه </w:t>
      </w:r>
      <w:r w:rsidRPr="00EF573A">
        <w:rPr>
          <w:rtl/>
          <w:lang w:val="en-GB"/>
        </w:rPr>
        <w:t xml:space="preserve">بالحصول على تصريح إقامة أو جواز سفر وطني يحمل تأشيرة وبطاقة هجرة كازاخستانية صالحة تؤكد تسجيله </w:t>
      </w:r>
      <w:r w:rsidR="00B2075B">
        <w:rPr>
          <w:rFonts w:hint="cs"/>
          <w:rtl/>
          <w:lang w:val="en-GB"/>
        </w:rPr>
        <w:t>كشخص أجنبي</w:t>
      </w:r>
      <w:r w:rsidRPr="00EF573A">
        <w:rPr>
          <w:rtl/>
          <w:lang w:val="en-GB"/>
        </w:rPr>
        <w:t>.</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ولم</w:t>
      </w:r>
      <w:r w:rsidRPr="00EF573A">
        <w:rPr>
          <w:rtl/>
          <w:lang w:val="en-GB"/>
        </w:rPr>
        <w:t xml:space="preserve"> </w:t>
      </w:r>
      <w:r w:rsidRPr="00EF573A">
        <w:rPr>
          <w:rFonts w:ascii="Traditional Arabic" w:hAnsi="Traditional Arabic" w:hint="cs"/>
          <w:rtl/>
          <w:lang w:val="en-GB"/>
        </w:rPr>
        <w:t>تمنح</w:t>
      </w:r>
      <w:r w:rsidRPr="00EF573A">
        <w:rPr>
          <w:rtl/>
          <w:lang w:val="en-GB"/>
        </w:rPr>
        <w:t xml:space="preserve"> </w:t>
      </w:r>
      <w:r w:rsidRPr="00EF573A">
        <w:rPr>
          <w:rFonts w:ascii="Traditional Arabic" w:hAnsi="Traditional Arabic" w:hint="cs"/>
          <w:rtl/>
          <w:lang w:val="en-GB"/>
        </w:rPr>
        <w:t>شرطة</w:t>
      </w:r>
      <w:r w:rsidRPr="00EF573A">
        <w:rPr>
          <w:rtl/>
          <w:lang w:val="en-GB"/>
        </w:rPr>
        <w:t xml:space="preserve"> </w:t>
      </w:r>
      <w:r w:rsidRPr="00EF573A">
        <w:rPr>
          <w:rFonts w:ascii="Traditional Arabic" w:hAnsi="Traditional Arabic" w:hint="cs"/>
          <w:rtl/>
          <w:lang w:val="en-GB"/>
        </w:rPr>
        <w:t>الهجرة</w:t>
      </w:r>
      <w:r w:rsidRPr="00EF573A">
        <w:rPr>
          <w:rtl/>
          <w:lang w:val="en-GB"/>
        </w:rPr>
        <w:t xml:space="preserve"> </w:t>
      </w:r>
      <w:r w:rsidRPr="00EF573A">
        <w:rPr>
          <w:rFonts w:ascii="Traditional Arabic" w:hAnsi="Traditional Arabic" w:hint="cs"/>
          <w:rtl/>
          <w:lang w:val="en-GB"/>
        </w:rPr>
        <w:t>تأشيرة</w:t>
      </w:r>
      <w:r w:rsidRPr="00EF573A">
        <w:rPr>
          <w:rtl/>
          <w:lang w:val="en-GB"/>
        </w:rPr>
        <w:t xml:space="preserve"> </w:t>
      </w:r>
      <w:r w:rsidRPr="00EF573A">
        <w:rPr>
          <w:rFonts w:ascii="Traditional Arabic" w:hAnsi="Traditional Arabic" w:hint="cs"/>
          <w:rtl/>
          <w:lang w:val="en-GB"/>
        </w:rPr>
        <w:t>أو</w:t>
      </w:r>
      <w:r w:rsidRPr="00EF573A">
        <w:rPr>
          <w:rtl/>
          <w:lang w:val="en-GB"/>
        </w:rPr>
        <w:t xml:space="preserve"> </w:t>
      </w:r>
      <w:r w:rsidRPr="00EF573A">
        <w:rPr>
          <w:rFonts w:ascii="Traditional Arabic" w:hAnsi="Traditional Arabic" w:hint="cs"/>
          <w:rtl/>
          <w:lang w:val="en-GB"/>
        </w:rPr>
        <w:t>بطاقة</w:t>
      </w:r>
      <w:r w:rsidRPr="00EF573A">
        <w:rPr>
          <w:rtl/>
          <w:lang w:val="en-GB"/>
        </w:rPr>
        <w:t xml:space="preserve"> </w:t>
      </w:r>
      <w:r w:rsidRPr="00EF573A">
        <w:rPr>
          <w:rFonts w:ascii="Traditional Arabic" w:hAnsi="Traditional Arabic" w:hint="cs"/>
          <w:rtl/>
          <w:lang w:val="en-GB"/>
        </w:rPr>
        <w:t>هجرة</w:t>
      </w:r>
      <w:r w:rsidRPr="00EF573A">
        <w:rPr>
          <w:rtl/>
          <w:lang w:val="en-GB"/>
        </w:rPr>
        <w:t xml:space="preserve"> </w:t>
      </w:r>
      <w:r w:rsidRPr="00EF573A">
        <w:rPr>
          <w:rFonts w:ascii="Traditional Arabic" w:hAnsi="Traditional Arabic" w:hint="cs"/>
          <w:rtl/>
          <w:lang w:val="en-GB"/>
        </w:rPr>
        <w:t>لصاحب</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أثناء</w:t>
      </w:r>
      <w:r w:rsidRPr="00EF573A">
        <w:rPr>
          <w:rtl/>
          <w:lang w:val="en-GB"/>
        </w:rPr>
        <w:t xml:space="preserve"> </w:t>
      </w:r>
      <w:r w:rsidRPr="00EF573A">
        <w:rPr>
          <w:rFonts w:ascii="Traditional Arabic" w:hAnsi="Traditional Arabic" w:hint="cs"/>
          <w:rtl/>
          <w:lang w:val="en-GB"/>
        </w:rPr>
        <w:t>النظر</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طلبه</w:t>
      </w:r>
      <w:r w:rsidRPr="00EF573A">
        <w:rPr>
          <w:rtl/>
          <w:lang w:val="en-GB"/>
        </w:rPr>
        <w:t xml:space="preserve"> </w:t>
      </w:r>
      <w:r w:rsidRPr="00EF573A">
        <w:rPr>
          <w:rFonts w:ascii="Traditional Arabic" w:hAnsi="Traditional Arabic" w:hint="cs"/>
          <w:rtl/>
          <w:lang w:val="en-GB"/>
        </w:rPr>
        <w:t>الحصول</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تصريح</w:t>
      </w:r>
      <w:r w:rsidRPr="00EF573A">
        <w:rPr>
          <w:rtl/>
          <w:lang w:val="en-GB"/>
        </w:rPr>
        <w:t xml:space="preserve"> </w:t>
      </w:r>
      <w:r w:rsidRPr="00EF573A">
        <w:rPr>
          <w:rFonts w:ascii="Traditional Arabic" w:hAnsi="Traditional Arabic" w:hint="cs"/>
          <w:rtl/>
          <w:lang w:val="en-GB"/>
        </w:rPr>
        <w:t>جديد</w:t>
      </w:r>
      <w:r w:rsidRPr="00EF573A">
        <w:rPr>
          <w:rtl/>
          <w:lang w:val="en-GB"/>
        </w:rPr>
        <w:t>.</w:t>
      </w:r>
      <w:r w:rsidRPr="00EF573A">
        <w:rPr>
          <w:rFonts w:cs="Times New Roman" w:hint="cs"/>
          <w:rtl/>
          <w:lang w:val="en-GB"/>
        </w:rPr>
        <w:t>‬</w:t>
      </w:r>
      <w:r w:rsidRPr="00EF573A">
        <w:rPr>
          <w:rtl/>
          <w:lang w:val="en-GB"/>
        </w:rPr>
        <w:t xml:space="preserve"> </w:t>
      </w:r>
    </w:p>
    <w:p w:rsidR="00EF573A" w:rsidRPr="00EF573A" w:rsidRDefault="00EF573A" w:rsidP="00B2075B">
      <w:pPr>
        <w:pStyle w:val="SingleTxtGA"/>
        <w:rPr>
          <w:rtl/>
          <w:lang w:val="en-GB"/>
        </w:rPr>
      </w:pPr>
      <w:r w:rsidRPr="00EF573A">
        <w:rPr>
          <w:rtl/>
          <w:lang w:val="en-GB"/>
        </w:rPr>
        <w:t>٢-٩</w:t>
      </w:r>
      <w:r w:rsidRPr="00EF573A">
        <w:rPr>
          <w:rtl/>
          <w:lang w:val="en-GB"/>
        </w:rPr>
        <w:tab/>
        <w:t>وفي ١٠ أيار/مايو ٢٠١٠، تلقى صاحب البلاغ مكالمة من ساعي المحكمة</w:t>
      </w:r>
      <w:r w:rsidR="00B2075B">
        <w:rPr>
          <w:rFonts w:hint="cs"/>
          <w:rtl/>
          <w:lang w:val="en-GB"/>
        </w:rPr>
        <w:t>،</w:t>
      </w:r>
      <w:r w:rsidRPr="00EF573A">
        <w:rPr>
          <w:rtl/>
          <w:lang w:val="en-GB"/>
        </w:rPr>
        <w:t xml:space="preserve"> الذي أخبره بأنه تلقى تعليمات لتحصيل غرامة منه لأنه انتهك المادة ٣٩٤ من قانون المخالفات الإدارية.</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وفي</w:t>
      </w:r>
      <w:r w:rsidRPr="00EF573A">
        <w:rPr>
          <w:rtl/>
          <w:lang w:val="en-GB"/>
        </w:rPr>
        <w:t xml:space="preserve"> </w:t>
      </w:r>
      <w:r w:rsidRPr="00EF573A">
        <w:rPr>
          <w:rFonts w:ascii="Traditional Arabic" w:hAnsi="Traditional Arabic" w:hint="cs"/>
          <w:rtl/>
          <w:lang w:val="en-GB"/>
        </w:rPr>
        <w:t>١٢</w:t>
      </w:r>
      <w:r w:rsidRPr="00EF573A">
        <w:rPr>
          <w:rtl/>
          <w:lang w:val="en-GB"/>
        </w:rPr>
        <w:t xml:space="preserve"> </w:t>
      </w:r>
      <w:r w:rsidRPr="00EF573A">
        <w:rPr>
          <w:rFonts w:ascii="Traditional Arabic" w:hAnsi="Traditional Arabic" w:hint="cs"/>
          <w:rtl/>
          <w:lang w:val="en-GB"/>
        </w:rPr>
        <w:t>أيار</w:t>
      </w:r>
      <w:r w:rsidRPr="00EF573A">
        <w:rPr>
          <w:rtl/>
          <w:lang w:val="en-GB"/>
        </w:rPr>
        <w:t>/</w:t>
      </w:r>
      <w:r w:rsidRPr="00EF573A">
        <w:rPr>
          <w:rFonts w:ascii="Traditional Arabic" w:hAnsi="Traditional Arabic" w:hint="cs"/>
          <w:rtl/>
          <w:lang w:val="en-GB"/>
        </w:rPr>
        <w:t>مايو</w:t>
      </w:r>
      <w:r w:rsidRPr="00EF573A">
        <w:rPr>
          <w:rtl/>
          <w:lang w:val="en-GB"/>
        </w:rPr>
        <w:t xml:space="preserve"> </w:t>
      </w:r>
      <w:r w:rsidRPr="00EF573A">
        <w:rPr>
          <w:rFonts w:ascii="Traditional Arabic" w:hAnsi="Traditional Arabic" w:hint="cs"/>
          <w:rtl/>
          <w:lang w:val="en-GB"/>
        </w:rPr>
        <w:t>٢٠١٠،</w:t>
      </w:r>
      <w:r w:rsidRPr="00EF573A">
        <w:rPr>
          <w:rtl/>
          <w:lang w:val="en-GB"/>
        </w:rPr>
        <w:t xml:space="preserve"> </w:t>
      </w:r>
      <w:r w:rsidRPr="00EF573A">
        <w:rPr>
          <w:rFonts w:ascii="Traditional Arabic" w:hAnsi="Traditional Arabic" w:hint="cs"/>
          <w:rtl/>
          <w:lang w:val="en-GB"/>
        </w:rPr>
        <w:t>اجتمع</w:t>
      </w:r>
      <w:r w:rsidRPr="00EF573A">
        <w:rPr>
          <w:rtl/>
          <w:lang w:val="en-GB"/>
        </w:rPr>
        <w:t xml:space="preserve"> </w:t>
      </w:r>
      <w:r w:rsidRPr="00EF573A">
        <w:rPr>
          <w:rFonts w:ascii="Traditional Arabic" w:hAnsi="Traditional Arabic" w:hint="cs"/>
          <w:rtl/>
          <w:lang w:val="en-GB"/>
        </w:rPr>
        <w:t>صاحب</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مع</w:t>
      </w:r>
      <w:r w:rsidRPr="00EF573A">
        <w:rPr>
          <w:rtl/>
          <w:lang w:val="en-GB"/>
        </w:rPr>
        <w:t xml:space="preserve"> </w:t>
      </w:r>
      <w:r w:rsidRPr="00EF573A">
        <w:rPr>
          <w:rFonts w:ascii="Traditional Arabic" w:hAnsi="Traditional Arabic" w:hint="cs"/>
          <w:rtl/>
          <w:lang w:val="en-GB"/>
        </w:rPr>
        <w:t>ساعي</w:t>
      </w:r>
      <w:r w:rsidRPr="00EF573A">
        <w:rPr>
          <w:rtl/>
          <w:lang w:val="en-GB"/>
        </w:rPr>
        <w:t xml:space="preserve"> </w:t>
      </w:r>
      <w:r w:rsidRPr="00EF573A">
        <w:rPr>
          <w:rFonts w:ascii="Traditional Arabic" w:hAnsi="Traditional Arabic" w:hint="cs"/>
          <w:rtl/>
          <w:lang w:val="en-GB"/>
        </w:rPr>
        <w:t>المحكمة</w:t>
      </w:r>
      <w:r w:rsidRPr="00EF573A">
        <w:rPr>
          <w:rtl/>
          <w:lang w:val="en-GB"/>
        </w:rPr>
        <w:t xml:space="preserve"> </w:t>
      </w:r>
      <w:r w:rsidR="00B2075B">
        <w:rPr>
          <w:rFonts w:ascii="Traditional Arabic" w:hAnsi="Traditional Arabic" w:hint="cs"/>
          <w:rtl/>
          <w:lang w:val="en-GB"/>
        </w:rPr>
        <w:t>ف</w:t>
      </w:r>
      <w:r w:rsidRPr="00EF573A">
        <w:rPr>
          <w:rFonts w:ascii="Traditional Arabic" w:hAnsi="Traditional Arabic" w:hint="cs"/>
          <w:rtl/>
          <w:lang w:val="en-GB"/>
        </w:rPr>
        <w:t>سلمه</w:t>
      </w:r>
      <w:r w:rsidRPr="00EF573A">
        <w:rPr>
          <w:rtl/>
          <w:lang w:val="en-GB"/>
        </w:rPr>
        <w:t xml:space="preserve"> </w:t>
      </w:r>
      <w:r w:rsidR="00B2075B">
        <w:rPr>
          <w:rFonts w:hint="cs"/>
          <w:rtl/>
          <w:lang w:val="en-GB"/>
        </w:rPr>
        <w:t xml:space="preserve">الساعي </w:t>
      </w:r>
      <w:r w:rsidRPr="00EF573A">
        <w:rPr>
          <w:rFonts w:ascii="Traditional Arabic" w:hAnsi="Traditional Arabic" w:hint="cs"/>
          <w:rtl/>
          <w:lang w:val="en-GB"/>
        </w:rPr>
        <w:t>نسخة</w:t>
      </w:r>
      <w:r w:rsidRPr="00EF573A">
        <w:rPr>
          <w:rtl/>
          <w:lang w:val="en-GB"/>
        </w:rPr>
        <w:t xml:space="preserve">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قرار</w:t>
      </w:r>
      <w:r w:rsidRPr="00EF573A">
        <w:rPr>
          <w:rtl/>
          <w:lang w:val="en-GB"/>
        </w:rPr>
        <w:t xml:space="preserve"> </w:t>
      </w:r>
      <w:r w:rsidRPr="00EF573A">
        <w:rPr>
          <w:rFonts w:ascii="Traditional Arabic" w:hAnsi="Traditional Arabic" w:hint="cs"/>
          <w:rtl/>
          <w:lang w:val="en-GB"/>
        </w:rPr>
        <w:t>إداري</w:t>
      </w:r>
      <w:r w:rsidRPr="00EF573A">
        <w:rPr>
          <w:rtl/>
          <w:lang w:val="en-GB"/>
        </w:rPr>
        <w:t xml:space="preserve"> </w:t>
      </w:r>
      <w:r w:rsidRPr="00EF573A">
        <w:rPr>
          <w:rFonts w:ascii="Traditional Arabic" w:hAnsi="Traditional Arabic" w:hint="cs"/>
          <w:rtl/>
          <w:lang w:val="en-GB"/>
        </w:rPr>
        <w:t>أصدره</w:t>
      </w:r>
      <w:r w:rsidRPr="00EF573A">
        <w:rPr>
          <w:rtl/>
          <w:lang w:val="en-GB"/>
        </w:rPr>
        <w:t xml:space="preserve"> </w:t>
      </w:r>
      <w:r w:rsidRPr="00EF573A">
        <w:rPr>
          <w:rFonts w:ascii="Traditional Arabic" w:hAnsi="Traditional Arabic" w:hint="cs"/>
          <w:rtl/>
          <w:lang w:val="en-GB"/>
        </w:rPr>
        <w:t>رئيس</w:t>
      </w:r>
      <w:r w:rsidRPr="00EF573A">
        <w:rPr>
          <w:rtl/>
          <w:lang w:val="en-GB"/>
        </w:rPr>
        <w:t xml:space="preserve"> </w:t>
      </w:r>
      <w:r w:rsidRPr="00EF573A">
        <w:rPr>
          <w:rFonts w:ascii="Traditional Arabic" w:hAnsi="Traditional Arabic" w:hint="cs"/>
          <w:rtl/>
          <w:lang w:val="en-GB"/>
        </w:rPr>
        <w:t>شرطة</w:t>
      </w:r>
      <w:r w:rsidRPr="00EF573A">
        <w:rPr>
          <w:rtl/>
          <w:lang w:val="en-GB"/>
        </w:rPr>
        <w:t xml:space="preserve"> </w:t>
      </w:r>
      <w:r w:rsidRPr="00EF573A">
        <w:rPr>
          <w:rFonts w:ascii="Traditional Arabic" w:hAnsi="Traditional Arabic" w:hint="cs"/>
          <w:rtl/>
          <w:lang w:val="en-GB"/>
        </w:rPr>
        <w:t>الهجر</w:t>
      </w:r>
      <w:r w:rsidRPr="00EF573A">
        <w:rPr>
          <w:rtl/>
          <w:lang w:val="en-GB"/>
        </w:rPr>
        <w:t>ة في ألماتي في ٩ تشرين الثاني/نوفمبر ٢٠٠٩ يفرض بموجبه على صاحب البلاغ عقوبة إدارية لأنه انتهك المادة ٣٩٤ من القانون.</w:t>
      </w:r>
      <w:r w:rsidRPr="00EF573A">
        <w:rPr>
          <w:rFonts w:cs="Times New Roman" w:hint="cs"/>
          <w:rtl/>
          <w:lang w:val="en-GB"/>
        </w:rPr>
        <w:t>‬</w:t>
      </w:r>
      <w:r w:rsidRPr="00EF573A">
        <w:rPr>
          <w:rtl/>
          <w:lang w:val="en-GB"/>
        </w:rPr>
        <w:t xml:space="preserve"> </w:t>
      </w:r>
      <w:r w:rsidR="00B2075B">
        <w:rPr>
          <w:rFonts w:ascii="Traditional Arabic" w:hAnsi="Traditional Arabic" w:hint="cs"/>
          <w:rtl/>
          <w:lang w:val="en-GB"/>
        </w:rPr>
        <w:t xml:space="preserve">وذكر ساعي المحكمة أيضاً أنه نظراً إلى أن </w:t>
      </w:r>
      <w:r w:rsidRPr="00EF573A">
        <w:rPr>
          <w:rFonts w:ascii="Traditional Arabic" w:hAnsi="Traditional Arabic" w:hint="cs"/>
          <w:rtl/>
          <w:lang w:val="en-GB"/>
        </w:rPr>
        <w:t>صاحب</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لم</w:t>
      </w:r>
      <w:r w:rsidRPr="00EF573A">
        <w:rPr>
          <w:rtl/>
          <w:lang w:val="en-GB"/>
        </w:rPr>
        <w:t xml:space="preserve"> </w:t>
      </w:r>
      <w:r w:rsidRPr="00EF573A">
        <w:rPr>
          <w:rFonts w:ascii="Traditional Arabic" w:hAnsi="Traditional Arabic" w:hint="cs"/>
          <w:rtl/>
          <w:lang w:val="en-GB"/>
        </w:rPr>
        <w:t>يدفع</w:t>
      </w:r>
      <w:r w:rsidRPr="00EF573A">
        <w:rPr>
          <w:rtl/>
          <w:lang w:val="en-GB"/>
        </w:rPr>
        <w:t xml:space="preserve"> </w:t>
      </w:r>
      <w:r w:rsidRPr="00EF573A">
        <w:rPr>
          <w:rFonts w:ascii="Traditional Arabic" w:hAnsi="Traditional Arabic" w:hint="cs"/>
          <w:rtl/>
          <w:lang w:val="en-GB"/>
        </w:rPr>
        <w:t>الغرامة</w:t>
      </w:r>
      <w:r w:rsidRPr="00EF573A">
        <w:rPr>
          <w:rtl/>
          <w:lang w:val="en-GB"/>
        </w:rPr>
        <w:t xml:space="preserve"> </w:t>
      </w:r>
      <w:r w:rsidRPr="00EF573A">
        <w:rPr>
          <w:rFonts w:ascii="Traditional Arabic" w:hAnsi="Traditional Arabic" w:hint="cs"/>
          <w:rtl/>
          <w:lang w:val="en-GB"/>
        </w:rPr>
        <w:t>طوعا</w:t>
      </w:r>
      <w:r w:rsidR="00B2075B">
        <w:rPr>
          <w:rFonts w:ascii="Traditional Arabic" w:hAnsi="Traditional Arabic" w:hint="cs"/>
          <w:rtl/>
          <w:lang w:val="en-GB"/>
        </w:rPr>
        <w:t>ً</w:t>
      </w:r>
      <w:r w:rsidRPr="00EF573A">
        <w:rPr>
          <w:rFonts w:ascii="Traditional Arabic" w:hAnsi="Traditional Arabic" w:hint="cs"/>
          <w:rtl/>
          <w:lang w:val="en-GB"/>
        </w:rPr>
        <w:t>،</w:t>
      </w:r>
      <w:r w:rsidRPr="00EF573A">
        <w:rPr>
          <w:rtl/>
          <w:lang w:val="en-GB"/>
        </w:rPr>
        <w:t xml:space="preserve"> </w:t>
      </w:r>
      <w:r w:rsidRPr="00EF573A">
        <w:rPr>
          <w:rFonts w:ascii="Traditional Arabic" w:hAnsi="Traditional Arabic" w:hint="cs"/>
          <w:rtl/>
          <w:lang w:val="en-GB"/>
        </w:rPr>
        <w:t>فقد</w:t>
      </w:r>
      <w:r w:rsidRPr="00EF573A">
        <w:rPr>
          <w:rtl/>
          <w:lang w:val="en-GB"/>
        </w:rPr>
        <w:t xml:space="preserve"> </w:t>
      </w:r>
      <w:r w:rsidR="00B2075B">
        <w:rPr>
          <w:rFonts w:ascii="Traditional Arabic" w:hAnsi="Traditional Arabic" w:hint="cs"/>
          <w:rtl/>
          <w:lang w:val="en-GB"/>
        </w:rPr>
        <w:t xml:space="preserve">أمر </w:t>
      </w:r>
      <w:r w:rsidRPr="00EF573A">
        <w:rPr>
          <w:rFonts w:ascii="Traditional Arabic" w:hAnsi="Traditional Arabic" w:hint="cs"/>
          <w:rtl/>
          <w:lang w:val="en-GB"/>
        </w:rPr>
        <w:t>أحد</w:t>
      </w:r>
      <w:r w:rsidRPr="00EF573A">
        <w:rPr>
          <w:rtl/>
          <w:lang w:val="en-GB"/>
        </w:rPr>
        <w:t xml:space="preserve"> </w:t>
      </w:r>
      <w:r w:rsidRPr="00EF573A">
        <w:rPr>
          <w:rFonts w:ascii="Traditional Arabic" w:hAnsi="Traditional Arabic" w:hint="cs"/>
          <w:rtl/>
          <w:lang w:val="en-GB"/>
        </w:rPr>
        <w:t>قضاة</w:t>
      </w:r>
      <w:r w:rsidRPr="00EF573A">
        <w:rPr>
          <w:rtl/>
          <w:lang w:val="en-GB"/>
        </w:rPr>
        <w:t xml:space="preserve"> </w:t>
      </w:r>
      <w:r w:rsidRPr="00EF573A">
        <w:rPr>
          <w:rFonts w:ascii="Traditional Arabic" w:hAnsi="Traditional Arabic" w:hint="cs"/>
          <w:rtl/>
          <w:lang w:val="en-GB"/>
        </w:rPr>
        <w:t>المحكمة</w:t>
      </w:r>
      <w:r w:rsidRPr="00EF573A">
        <w:rPr>
          <w:rtl/>
          <w:lang w:val="en-GB"/>
        </w:rPr>
        <w:t xml:space="preserve"> </w:t>
      </w:r>
      <w:r w:rsidRPr="00EF573A">
        <w:rPr>
          <w:rFonts w:ascii="Traditional Arabic" w:hAnsi="Traditional Arabic" w:hint="cs"/>
          <w:rtl/>
          <w:lang w:val="en-GB"/>
        </w:rPr>
        <w:t>الإدارية</w:t>
      </w:r>
      <w:r w:rsidRPr="00EF573A">
        <w:rPr>
          <w:rtl/>
          <w:lang w:val="en-GB"/>
        </w:rPr>
        <w:t xml:space="preserve"> </w:t>
      </w:r>
      <w:r w:rsidRPr="00EF573A">
        <w:rPr>
          <w:rFonts w:ascii="Traditional Arabic" w:hAnsi="Traditional Arabic" w:hint="cs"/>
          <w:rtl/>
          <w:lang w:val="en-GB"/>
        </w:rPr>
        <w:t>الأقاليمية</w:t>
      </w:r>
      <w:r w:rsidRPr="00EF573A">
        <w:rPr>
          <w:rtl/>
          <w:lang w:val="en-GB"/>
        </w:rPr>
        <w:t xml:space="preserve"> </w:t>
      </w:r>
      <w:r w:rsidRPr="00EF573A">
        <w:rPr>
          <w:rFonts w:ascii="Traditional Arabic" w:hAnsi="Traditional Arabic" w:hint="cs"/>
          <w:rtl/>
          <w:lang w:val="en-GB"/>
        </w:rPr>
        <w:t>المتخصصة</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ألماتي</w:t>
      </w:r>
      <w:r w:rsidR="00B2075B">
        <w:rPr>
          <w:rFonts w:hint="cs"/>
          <w:rtl/>
          <w:lang w:val="en-GB"/>
        </w:rPr>
        <w:t>،</w:t>
      </w:r>
      <w:r w:rsidRPr="00EF573A">
        <w:rPr>
          <w:rtl/>
          <w:lang w:val="en-GB"/>
        </w:rPr>
        <w:t xml:space="preserve"> </w:t>
      </w:r>
      <w:r w:rsidRPr="00EF573A">
        <w:rPr>
          <w:rFonts w:ascii="Traditional Arabic" w:hAnsi="Traditional Arabic" w:hint="cs"/>
          <w:rtl/>
          <w:lang w:val="en-GB"/>
        </w:rPr>
        <w:t>ف</w:t>
      </w:r>
      <w:r w:rsidRPr="00EF573A">
        <w:rPr>
          <w:rtl/>
          <w:lang w:val="en-GB"/>
        </w:rPr>
        <w:t>ي 26 كانون الثاني/يناير ٢٠١٠</w:t>
      </w:r>
      <w:r w:rsidR="00B2075B">
        <w:rPr>
          <w:rFonts w:hint="cs"/>
          <w:rtl/>
          <w:lang w:val="en-GB"/>
        </w:rPr>
        <w:t>،</w:t>
      </w:r>
      <w:r w:rsidRPr="00EF573A">
        <w:rPr>
          <w:rtl/>
          <w:lang w:val="en-GB"/>
        </w:rPr>
        <w:t xml:space="preserve"> بتحصيل </w:t>
      </w:r>
      <w:r w:rsidR="00B2075B">
        <w:rPr>
          <w:rFonts w:hint="cs"/>
          <w:rtl/>
          <w:lang w:val="en-GB"/>
        </w:rPr>
        <w:t xml:space="preserve">الغرامة </w:t>
      </w:r>
      <w:r w:rsidRPr="00EF573A">
        <w:rPr>
          <w:rtl/>
          <w:lang w:val="en-GB"/>
        </w:rPr>
        <w:t>قسرا</w:t>
      </w:r>
      <w:r w:rsidR="00B2075B">
        <w:rPr>
          <w:rFonts w:hint="cs"/>
          <w:rtl/>
          <w:lang w:val="en-GB"/>
        </w:rPr>
        <w:t>ً،</w:t>
      </w:r>
      <w:r w:rsidRPr="00EF573A">
        <w:rPr>
          <w:rtl/>
          <w:lang w:val="en-GB"/>
        </w:rPr>
        <w:t xml:space="preserve"> </w:t>
      </w:r>
      <w:r w:rsidR="00B2075B">
        <w:rPr>
          <w:rFonts w:hint="cs"/>
          <w:rtl/>
          <w:lang w:val="en-GB"/>
        </w:rPr>
        <w:t>وهي تعادل 85 دولاراً</w:t>
      </w:r>
      <w:r w:rsidRPr="00EF573A">
        <w:rPr>
          <w:rtl/>
          <w:lang w:val="en-GB"/>
        </w:rPr>
        <w:t>.</w:t>
      </w:r>
      <w:r w:rsidR="00A2132B">
        <w:rPr>
          <w:rtl/>
          <w:lang w:val="en-GB"/>
        </w:rPr>
        <w:t xml:space="preserve"> </w:t>
      </w:r>
    </w:p>
    <w:p w:rsidR="00EF573A" w:rsidRPr="00EF573A" w:rsidRDefault="006B4CC0" w:rsidP="00B2075B">
      <w:pPr>
        <w:pStyle w:val="SingleTxtGA"/>
        <w:rPr>
          <w:rtl/>
          <w:lang w:val="en-GB"/>
        </w:rPr>
      </w:pPr>
      <w:r>
        <w:rPr>
          <w:rtl/>
          <w:lang w:val="en-GB"/>
        </w:rPr>
        <w:t>٢-١٠</w:t>
      </w:r>
      <w:r>
        <w:rPr>
          <w:rtl/>
          <w:lang w:val="en-GB"/>
        </w:rPr>
        <w:tab/>
      </w:r>
      <w:r w:rsidR="00EF573A" w:rsidRPr="00EF573A">
        <w:rPr>
          <w:rtl/>
          <w:lang w:val="en-GB"/>
        </w:rPr>
        <w:t>وفي ١٧ أيار/مايو ٢٠١٠، طلبت محامية صاحب البلاغ إلى شرطة الهجرة تزويدها بالصيغة الأصلية للأمر الإداري ليتسنى له استئنافه أمام المحكمة.</w:t>
      </w:r>
      <w:r w:rsidR="00EF573A" w:rsidRPr="00EF573A">
        <w:rPr>
          <w:rFonts w:cs="Times New Roman" w:hint="cs"/>
          <w:rtl/>
          <w:lang w:val="en-GB"/>
        </w:rPr>
        <w:t>‬</w:t>
      </w:r>
      <w:r w:rsidR="00EF573A" w:rsidRPr="00EF573A">
        <w:rPr>
          <w:rtl/>
          <w:lang w:val="en-GB"/>
        </w:rPr>
        <w:t xml:space="preserve"> </w:t>
      </w:r>
      <w:r w:rsidR="00EF573A" w:rsidRPr="00EF573A">
        <w:rPr>
          <w:rFonts w:ascii="Traditional Arabic" w:hAnsi="Traditional Arabic" w:hint="cs"/>
          <w:rtl/>
          <w:lang w:val="en-GB"/>
        </w:rPr>
        <w:t>وقُدمت</w:t>
      </w:r>
      <w:r w:rsidR="00EF573A" w:rsidRPr="00EF573A">
        <w:rPr>
          <w:rtl/>
          <w:lang w:val="en-GB"/>
        </w:rPr>
        <w:t xml:space="preserve"> </w:t>
      </w:r>
      <w:r w:rsidR="00EF573A" w:rsidRPr="00EF573A">
        <w:rPr>
          <w:rFonts w:ascii="Traditional Arabic" w:hAnsi="Traditional Arabic" w:hint="cs"/>
          <w:rtl/>
          <w:lang w:val="en-GB"/>
        </w:rPr>
        <w:t>هذه</w:t>
      </w:r>
      <w:r w:rsidR="00EF573A" w:rsidRPr="00EF573A">
        <w:rPr>
          <w:rtl/>
          <w:lang w:val="en-GB"/>
        </w:rPr>
        <w:t xml:space="preserve"> </w:t>
      </w:r>
      <w:r w:rsidR="00EF573A" w:rsidRPr="00EF573A">
        <w:rPr>
          <w:rFonts w:ascii="Traditional Arabic" w:hAnsi="Traditional Arabic" w:hint="cs"/>
          <w:rtl/>
          <w:lang w:val="en-GB"/>
        </w:rPr>
        <w:t>الوثيقة</w:t>
      </w:r>
      <w:r w:rsidR="00EF573A" w:rsidRPr="00EF573A">
        <w:rPr>
          <w:rtl/>
          <w:lang w:val="en-GB"/>
        </w:rPr>
        <w:t xml:space="preserve"> </w:t>
      </w:r>
      <w:r w:rsidR="00EF573A" w:rsidRPr="00EF573A">
        <w:rPr>
          <w:rFonts w:ascii="Traditional Arabic" w:hAnsi="Traditional Arabic" w:hint="cs"/>
          <w:rtl/>
          <w:lang w:val="en-GB"/>
        </w:rPr>
        <w:t>إلى</w:t>
      </w:r>
      <w:r w:rsidR="00EF573A" w:rsidRPr="00EF573A">
        <w:rPr>
          <w:rtl/>
          <w:lang w:val="en-GB"/>
        </w:rPr>
        <w:t xml:space="preserve"> </w:t>
      </w:r>
      <w:r w:rsidR="00EF573A" w:rsidRPr="00EF573A">
        <w:rPr>
          <w:rFonts w:ascii="Traditional Arabic" w:hAnsi="Traditional Arabic" w:hint="cs"/>
          <w:rtl/>
          <w:lang w:val="en-GB"/>
        </w:rPr>
        <w:t>المح</w:t>
      </w:r>
      <w:r w:rsidR="00EF573A" w:rsidRPr="00EF573A">
        <w:rPr>
          <w:rtl/>
          <w:lang w:val="en-GB"/>
        </w:rPr>
        <w:t>امية</w:t>
      </w:r>
      <w:r w:rsidR="00B2075B">
        <w:rPr>
          <w:rFonts w:hint="cs"/>
          <w:rtl/>
          <w:lang w:val="en-GB"/>
        </w:rPr>
        <w:t> </w:t>
      </w:r>
      <w:r w:rsidR="00EF573A" w:rsidRPr="00EF573A">
        <w:rPr>
          <w:rtl/>
          <w:lang w:val="en-GB"/>
        </w:rPr>
        <w:t>في ٢٩ تموز/يوليه ٢٠١٠، واستأنف صاحب البلاغ هذا الأمر أمام المحكمة الإدارية الأقاليمية المتخصصة في 30 تموز/يوليه ٢٠١٠.</w:t>
      </w:r>
      <w:r w:rsidR="00EF573A" w:rsidRPr="00EF573A">
        <w:rPr>
          <w:rFonts w:cs="Times New Roman" w:hint="cs"/>
          <w:rtl/>
          <w:lang w:val="en-GB"/>
        </w:rPr>
        <w:t>‬</w:t>
      </w:r>
      <w:r w:rsidR="00EF573A" w:rsidRPr="00EF573A">
        <w:rPr>
          <w:rtl/>
          <w:lang w:val="en-GB"/>
        </w:rPr>
        <w:t xml:space="preserve"> </w:t>
      </w:r>
      <w:r w:rsidR="00EF573A" w:rsidRPr="00EF573A">
        <w:rPr>
          <w:rFonts w:ascii="Traditional Arabic" w:hAnsi="Traditional Arabic" w:hint="cs"/>
          <w:rtl/>
          <w:lang w:val="en-GB"/>
        </w:rPr>
        <w:t>لكن</w:t>
      </w:r>
      <w:r w:rsidR="00EF573A" w:rsidRPr="00EF573A">
        <w:rPr>
          <w:rtl/>
          <w:lang w:val="en-GB"/>
        </w:rPr>
        <w:t xml:space="preserve"> </w:t>
      </w:r>
      <w:r w:rsidR="00EF573A" w:rsidRPr="00EF573A">
        <w:rPr>
          <w:rFonts w:ascii="Traditional Arabic" w:hAnsi="Traditional Arabic" w:hint="cs"/>
          <w:rtl/>
          <w:lang w:val="en-GB"/>
        </w:rPr>
        <w:t>المحكمة</w:t>
      </w:r>
      <w:r w:rsidR="00EF573A" w:rsidRPr="00EF573A">
        <w:rPr>
          <w:rtl/>
          <w:lang w:val="en-GB"/>
        </w:rPr>
        <w:t xml:space="preserve"> </w:t>
      </w:r>
      <w:r w:rsidR="00EF573A" w:rsidRPr="00EF573A">
        <w:rPr>
          <w:rFonts w:ascii="Traditional Arabic" w:hAnsi="Traditional Arabic" w:hint="cs"/>
          <w:rtl/>
          <w:lang w:val="en-GB"/>
        </w:rPr>
        <w:t>رفضت</w:t>
      </w:r>
      <w:r w:rsidR="00EF573A" w:rsidRPr="00EF573A">
        <w:rPr>
          <w:rtl/>
          <w:lang w:val="en-GB"/>
        </w:rPr>
        <w:t xml:space="preserve"> </w:t>
      </w:r>
      <w:r w:rsidR="00EF573A" w:rsidRPr="00EF573A">
        <w:rPr>
          <w:rFonts w:ascii="Traditional Arabic" w:hAnsi="Traditional Arabic" w:hint="cs"/>
          <w:rtl/>
          <w:lang w:val="en-GB"/>
        </w:rPr>
        <w:t>استئنافه</w:t>
      </w:r>
      <w:r w:rsidR="00EF573A" w:rsidRPr="00EF573A">
        <w:rPr>
          <w:rtl/>
          <w:lang w:val="en-GB"/>
        </w:rPr>
        <w:t xml:space="preserve"> </w:t>
      </w:r>
      <w:r w:rsidR="00EF573A" w:rsidRPr="00EF573A">
        <w:rPr>
          <w:rFonts w:ascii="Traditional Arabic" w:hAnsi="Traditional Arabic" w:hint="cs"/>
          <w:rtl/>
          <w:lang w:val="en-GB"/>
        </w:rPr>
        <w:t>هذا</w:t>
      </w:r>
      <w:r w:rsidR="00EF573A" w:rsidRPr="00EF573A">
        <w:rPr>
          <w:rtl/>
          <w:lang w:val="en-GB"/>
        </w:rPr>
        <w:t xml:space="preserve"> </w:t>
      </w:r>
      <w:r w:rsidR="00EF573A" w:rsidRPr="00EF573A">
        <w:rPr>
          <w:rFonts w:ascii="Traditional Arabic" w:hAnsi="Traditional Arabic" w:hint="cs"/>
          <w:rtl/>
          <w:lang w:val="en-GB"/>
        </w:rPr>
        <w:t>في</w:t>
      </w:r>
      <w:r w:rsidR="00EF573A" w:rsidRPr="00EF573A">
        <w:rPr>
          <w:rtl/>
          <w:lang w:val="en-GB"/>
        </w:rPr>
        <w:t xml:space="preserve"> </w:t>
      </w:r>
      <w:r w:rsidR="00EF573A" w:rsidRPr="00EF573A">
        <w:rPr>
          <w:rFonts w:ascii="Traditional Arabic" w:hAnsi="Traditional Arabic" w:hint="cs"/>
          <w:rtl/>
          <w:lang w:val="en-GB"/>
        </w:rPr>
        <w:t>٢</w:t>
      </w:r>
      <w:r w:rsidR="00EF573A" w:rsidRPr="00EF573A">
        <w:rPr>
          <w:rtl/>
          <w:lang w:val="en-GB"/>
        </w:rPr>
        <w:t xml:space="preserve"> </w:t>
      </w:r>
      <w:r w:rsidR="00EF573A" w:rsidRPr="00EF573A">
        <w:rPr>
          <w:rFonts w:ascii="Traditional Arabic" w:hAnsi="Traditional Arabic" w:hint="cs"/>
          <w:rtl/>
          <w:lang w:val="en-GB"/>
        </w:rPr>
        <w:t>آب</w:t>
      </w:r>
      <w:r w:rsidR="00EF573A" w:rsidRPr="00EF573A">
        <w:rPr>
          <w:rtl/>
          <w:lang w:val="en-GB"/>
        </w:rPr>
        <w:t>/</w:t>
      </w:r>
      <w:r w:rsidR="00C95038">
        <w:rPr>
          <w:rFonts w:ascii="Traditional Arabic" w:hAnsi="Traditional Arabic" w:hint="cs"/>
          <w:rtl/>
          <w:lang w:val="en-GB"/>
        </w:rPr>
        <w:t xml:space="preserve">   </w:t>
      </w:r>
      <w:r w:rsidR="00EF573A" w:rsidRPr="00EF573A">
        <w:rPr>
          <w:rFonts w:ascii="Traditional Arabic" w:hAnsi="Traditional Arabic" w:hint="cs"/>
          <w:rtl/>
          <w:lang w:val="en-GB"/>
        </w:rPr>
        <w:t>أغسطس</w:t>
      </w:r>
      <w:r w:rsidR="00EF573A" w:rsidRPr="00EF573A">
        <w:rPr>
          <w:rtl/>
          <w:lang w:val="en-GB"/>
        </w:rPr>
        <w:t xml:space="preserve"> </w:t>
      </w:r>
      <w:r w:rsidR="00EF573A" w:rsidRPr="00EF573A">
        <w:rPr>
          <w:rFonts w:ascii="Traditional Arabic" w:hAnsi="Traditional Arabic" w:hint="cs"/>
          <w:rtl/>
          <w:lang w:val="en-GB"/>
        </w:rPr>
        <w:t>٢٠١٠</w:t>
      </w:r>
      <w:r w:rsidR="00EF573A" w:rsidRPr="00EF573A">
        <w:rPr>
          <w:rtl/>
          <w:lang w:val="en-GB"/>
        </w:rPr>
        <w:t xml:space="preserve">. </w:t>
      </w:r>
      <w:r w:rsidR="00EF573A" w:rsidRPr="00EF573A">
        <w:rPr>
          <w:rFonts w:ascii="Traditional Arabic" w:hAnsi="Traditional Arabic" w:hint="cs"/>
          <w:rtl/>
          <w:lang w:val="en-GB"/>
        </w:rPr>
        <w:t>وفشلت</w:t>
      </w:r>
      <w:r w:rsidR="00EF573A" w:rsidRPr="00EF573A">
        <w:rPr>
          <w:rtl/>
          <w:lang w:val="en-GB"/>
        </w:rPr>
        <w:t xml:space="preserve"> </w:t>
      </w:r>
      <w:r w:rsidR="00EF573A" w:rsidRPr="00EF573A">
        <w:rPr>
          <w:rFonts w:ascii="Traditional Arabic" w:hAnsi="Traditional Arabic" w:hint="cs"/>
          <w:rtl/>
          <w:lang w:val="en-GB"/>
        </w:rPr>
        <w:t>محاولات</w:t>
      </w:r>
      <w:r w:rsidR="00EF573A" w:rsidRPr="00EF573A">
        <w:rPr>
          <w:rtl/>
          <w:lang w:val="en-GB"/>
        </w:rPr>
        <w:t xml:space="preserve"> </w:t>
      </w:r>
      <w:r w:rsidR="00EF573A" w:rsidRPr="00EF573A">
        <w:rPr>
          <w:rFonts w:ascii="Traditional Arabic" w:hAnsi="Traditional Arabic" w:hint="cs"/>
          <w:rtl/>
          <w:lang w:val="en-GB"/>
        </w:rPr>
        <w:t>إضافية</w:t>
      </w:r>
      <w:r w:rsidR="00EF573A" w:rsidRPr="00EF573A">
        <w:rPr>
          <w:rtl/>
          <w:lang w:val="en-GB"/>
        </w:rPr>
        <w:t xml:space="preserve"> </w:t>
      </w:r>
      <w:r w:rsidR="00EF573A" w:rsidRPr="00EF573A">
        <w:rPr>
          <w:rFonts w:ascii="Traditional Arabic" w:hAnsi="Traditional Arabic" w:hint="cs"/>
          <w:rtl/>
          <w:lang w:val="en-GB"/>
        </w:rPr>
        <w:t>لتقديم</w:t>
      </w:r>
      <w:r w:rsidR="00EF573A" w:rsidRPr="00EF573A">
        <w:rPr>
          <w:rtl/>
          <w:lang w:val="en-GB"/>
        </w:rPr>
        <w:t xml:space="preserve"> </w:t>
      </w:r>
      <w:r w:rsidR="00EF573A" w:rsidRPr="00EF573A">
        <w:rPr>
          <w:rFonts w:ascii="Traditional Arabic" w:hAnsi="Traditional Arabic" w:hint="cs"/>
          <w:rtl/>
          <w:lang w:val="en-GB"/>
        </w:rPr>
        <w:t>التماس</w:t>
      </w:r>
      <w:r w:rsidR="00EF573A" w:rsidRPr="00EF573A">
        <w:rPr>
          <w:rtl/>
          <w:lang w:val="en-GB"/>
        </w:rPr>
        <w:t xml:space="preserve"> </w:t>
      </w:r>
      <w:r w:rsidR="00EF573A" w:rsidRPr="00EF573A">
        <w:rPr>
          <w:rFonts w:ascii="Traditional Arabic" w:hAnsi="Traditional Arabic" w:hint="cs"/>
          <w:rtl/>
          <w:lang w:val="en-GB"/>
        </w:rPr>
        <w:t>إلى</w:t>
      </w:r>
      <w:r w:rsidR="00EF573A" w:rsidRPr="00EF573A">
        <w:rPr>
          <w:rtl/>
          <w:lang w:val="en-GB"/>
        </w:rPr>
        <w:t xml:space="preserve"> </w:t>
      </w:r>
      <w:r w:rsidR="00EF573A" w:rsidRPr="00EF573A">
        <w:rPr>
          <w:rFonts w:ascii="Traditional Arabic" w:hAnsi="Traditional Arabic" w:hint="cs"/>
          <w:rtl/>
          <w:lang w:val="en-GB"/>
        </w:rPr>
        <w:t>مكتب</w:t>
      </w:r>
      <w:r w:rsidR="00EF573A" w:rsidRPr="00EF573A">
        <w:rPr>
          <w:rtl/>
          <w:lang w:val="en-GB"/>
        </w:rPr>
        <w:t xml:space="preserve"> </w:t>
      </w:r>
      <w:r w:rsidR="00EF573A" w:rsidRPr="00EF573A">
        <w:rPr>
          <w:rFonts w:ascii="Traditional Arabic" w:hAnsi="Traditional Arabic" w:hint="cs"/>
          <w:rtl/>
          <w:lang w:val="en-GB"/>
        </w:rPr>
        <w:t>المدعي</w:t>
      </w:r>
      <w:r w:rsidR="00EF573A" w:rsidRPr="00EF573A">
        <w:rPr>
          <w:rtl/>
          <w:lang w:val="en-GB"/>
        </w:rPr>
        <w:t xml:space="preserve"> </w:t>
      </w:r>
      <w:r w:rsidR="00EF573A" w:rsidRPr="00EF573A">
        <w:rPr>
          <w:rFonts w:ascii="Traditional Arabic" w:hAnsi="Traditional Arabic" w:hint="cs"/>
          <w:rtl/>
          <w:lang w:val="en-GB"/>
        </w:rPr>
        <w:t>العام،</w:t>
      </w:r>
      <w:r w:rsidR="00EF573A" w:rsidRPr="00EF573A">
        <w:rPr>
          <w:rtl/>
          <w:lang w:val="en-GB"/>
        </w:rPr>
        <w:t xml:space="preserve"> </w:t>
      </w:r>
      <w:r w:rsidR="00EF573A" w:rsidRPr="00EF573A">
        <w:rPr>
          <w:rFonts w:ascii="Traditional Arabic" w:hAnsi="Traditional Arabic" w:hint="cs"/>
          <w:rtl/>
          <w:lang w:val="en-GB"/>
        </w:rPr>
        <w:t>والمدعي</w:t>
      </w:r>
      <w:r w:rsidR="00EF573A" w:rsidRPr="00EF573A">
        <w:rPr>
          <w:rtl/>
          <w:lang w:val="en-GB"/>
        </w:rPr>
        <w:t xml:space="preserve"> </w:t>
      </w:r>
      <w:r w:rsidR="00EF573A" w:rsidRPr="00EF573A">
        <w:rPr>
          <w:rFonts w:ascii="Traditional Arabic" w:hAnsi="Traditional Arabic" w:hint="cs"/>
          <w:rtl/>
          <w:lang w:val="en-GB"/>
        </w:rPr>
        <w:t>العام</w:t>
      </w:r>
      <w:r w:rsidR="00EF573A" w:rsidRPr="00EF573A">
        <w:rPr>
          <w:rtl/>
          <w:lang w:val="en-GB"/>
        </w:rPr>
        <w:t xml:space="preserve"> </w:t>
      </w:r>
      <w:r w:rsidR="00EF573A" w:rsidRPr="00EF573A">
        <w:rPr>
          <w:rFonts w:ascii="Traditional Arabic" w:hAnsi="Traditional Arabic" w:hint="cs"/>
          <w:rtl/>
          <w:lang w:val="en-GB"/>
        </w:rPr>
        <w:t>في</w:t>
      </w:r>
      <w:r w:rsidR="00EF573A" w:rsidRPr="00EF573A">
        <w:rPr>
          <w:rtl/>
          <w:lang w:val="en-GB"/>
        </w:rPr>
        <w:t xml:space="preserve"> </w:t>
      </w:r>
      <w:r w:rsidR="00EF573A" w:rsidRPr="00EF573A">
        <w:rPr>
          <w:rFonts w:ascii="Traditional Arabic" w:hAnsi="Traditional Arabic" w:hint="cs"/>
          <w:rtl/>
          <w:lang w:val="en-GB"/>
        </w:rPr>
        <w:t>ألماتي</w:t>
      </w:r>
      <w:r w:rsidR="00EF573A" w:rsidRPr="00EF573A">
        <w:rPr>
          <w:rtl/>
          <w:lang w:val="en-GB"/>
        </w:rPr>
        <w:t xml:space="preserve"> بغية إجراء مراجعة قضائية لهذا القرار. ويدّعي صاحب البلاغ أنه استنفد جميع سُبل الانتصاف المحلية المتاحة والفعالة. </w:t>
      </w:r>
    </w:p>
    <w:p w:rsidR="00EF573A" w:rsidRPr="00395E44" w:rsidRDefault="006B4CC0" w:rsidP="00886C12">
      <w:pPr>
        <w:pStyle w:val="SingleTxtGA"/>
        <w:rPr>
          <w:spacing w:val="-4"/>
          <w:rtl/>
          <w:lang w:val="en-GB"/>
        </w:rPr>
      </w:pPr>
      <w:r w:rsidRPr="00395E44">
        <w:rPr>
          <w:spacing w:val="-4"/>
          <w:rtl/>
          <w:lang w:val="en-GB"/>
        </w:rPr>
        <w:t>٢-١١</w:t>
      </w:r>
      <w:r w:rsidRPr="00395E44">
        <w:rPr>
          <w:spacing w:val="-4"/>
          <w:rtl/>
          <w:lang w:val="en-GB"/>
        </w:rPr>
        <w:tab/>
      </w:r>
      <w:r w:rsidR="00EF573A" w:rsidRPr="00395E44">
        <w:rPr>
          <w:spacing w:val="-4"/>
          <w:rtl/>
          <w:lang w:val="en-GB"/>
        </w:rPr>
        <w:t>وفي ١٩ تشرين الأول/أكتوبر ٢٠١٠، سأل صاحب البلاغ شرطة الهجرة في ألماتي ما</w:t>
      </w:r>
      <w:r w:rsidR="00886C12" w:rsidRPr="00395E44">
        <w:rPr>
          <w:rFonts w:hint="cs"/>
          <w:spacing w:val="-4"/>
          <w:rtl/>
          <w:lang w:val="en-GB"/>
        </w:rPr>
        <w:t> </w:t>
      </w:r>
      <w:r w:rsidR="00EF573A" w:rsidRPr="00395E44">
        <w:rPr>
          <w:spacing w:val="-4"/>
          <w:rtl/>
          <w:lang w:val="en-GB"/>
        </w:rPr>
        <w:t>إذا كان ينبغي له أن يطلب تصريح</w:t>
      </w:r>
      <w:r w:rsidR="00E028ED" w:rsidRPr="00395E44">
        <w:rPr>
          <w:spacing w:val="-4"/>
          <w:rtl/>
          <w:lang w:val="en-GB"/>
        </w:rPr>
        <w:t xml:space="preserve">اً </w:t>
      </w:r>
      <w:r w:rsidR="00EF573A" w:rsidRPr="00395E44">
        <w:rPr>
          <w:spacing w:val="-4"/>
          <w:rtl/>
          <w:lang w:val="en-GB"/>
        </w:rPr>
        <w:t>للتنقل داخل مدينة ألماتي، وللسفر خارج حدود المدينة.</w:t>
      </w:r>
      <w:r w:rsidR="00EF573A" w:rsidRPr="00395E44">
        <w:rPr>
          <w:rFonts w:cs="Times New Roman" w:hint="cs"/>
          <w:spacing w:val="-4"/>
          <w:rtl/>
          <w:lang w:val="en-GB"/>
        </w:rPr>
        <w:t>‬</w:t>
      </w:r>
      <w:r w:rsidR="00EF573A" w:rsidRPr="00395E44">
        <w:rPr>
          <w:spacing w:val="-4"/>
          <w:rtl/>
          <w:lang w:val="en-GB"/>
        </w:rPr>
        <w:t xml:space="preserve"> </w:t>
      </w:r>
      <w:r w:rsidR="00EF573A" w:rsidRPr="00395E44">
        <w:rPr>
          <w:rFonts w:ascii="Traditional Arabic" w:hAnsi="Traditional Arabic" w:hint="cs"/>
          <w:spacing w:val="-4"/>
          <w:rtl/>
          <w:lang w:val="en-GB"/>
        </w:rPr>
        <w:t>وتلقى</w:t>
      </w:r>
      <w:r w:rsidR="00EF573A" w:rsidRPr="00395E44">
        <w:rPr>
          <w:spacing w:val="-4"/>
          <w:rtl/>
          <w:lang w:val="en-GB"/>
        </w:rPr>
        <w:t xml:space="preserve"> </w:t>
      </w:r>
      <w:r w:rsidR="00EF573A" w:rsidRPr="00395E44">
        <w:rPr>
          <w:rFonts w:ascii="Traditional Arabic" w:hAnsi="Traditional Arabic" w:hint="cs"/>
          <w:spacing w:val="-4"/>
          <w:rtl/>
          <w:lang w:val="en-GB"/>
        </w:rPr>
        <w:t>صاحب</w:t>
      </w:r>
      <w:r w:rsidR="00EF573A" w:rsidRPr="00395E44">
        <w:rPr>
          <w:spacing w:val="-4"/>
          <w:rtl/>
          <w:lang w:val="en-GB"/>
        </w:rPr>
        <w:t xml:space="preserve"> </w:t>
      </w:r>
      <w:r w:rsidR="00EF573A" w:rsidRPr="00395E44">
        <w:rPr>
          <w:rFonts w:ascii="Traditional Arabic" w:hAnsi="Traditional Arabic" w:hint="cs"/>
          <w:spacing w:val="-4"/>
          <w:rtl/>
          <w:lang w:val="en-GB"/>
        </w:rPr>
        <w:t>البلاغ</w:t>
      </w:r>
      <w:r w:rsidR="00EF573A" w:rsidRPr="00395E44">
        <w:rPr>
          <w:spacing w:val="-4"/>
          <w:rtl/>
          <w:lang w:val="en-GB"/>
        </w:rPr>
        <w:t xml:space="preserve"> </w:t>
      </w:r>
      <w:r w:rsidR="00EF573A" w:rsidRPr="00395E44">
        <w:rPr>
          <w:rFonts w:ascii="Traditional Arabic" w:hAnsi="Traditional Arabic" w:hint="cs"/>
          <w:spacing w:val="-4"/>
          <w:rtl/>
          <w:lang w:val="en-GB"/>
        </w:rPr>
        <w:t>رد</w:t>
      </w:r>
      <w:r w:rsidR="00EF573A" w:rsidRPr="00395E44">
        <w:rPr>
          <w:spacing w:val="-4"/>
          <w:rtl/>
          <w:lang w:val="en-GB"/>
        </w:rPr>
        <w:t xml:space="preserve"> </w:t>
      </w:r>
      <w:r w:rsidR="00EF573A" w:rsidRPr="00395E44">
        <w:rPr>
          <w:rFonts w:ascii="Traditional Arabic" w:hAnsi="Traditional Arabic" w:hint="cs"/>
          <w:spacing w:val="-4"/>
          <w:rtl/>
          <w:lang w:val="en-GB"/>
        </w:rPr>
        <w:t>الشرطة</w:t>
      </w:r>
      <w:r w:rsidR="00EF573A" w:rsidRPr="00395E44">
        <w:rPr>
          <w:spacing w:val="-4"/>
          <w:rtl/>
          <w:lang w:val="en-GB"/>
        </w:rPr>
        <w:t xml:space="preserve"> </w:t>
      </w:r>
      <w:r w:rsidR="00EF573A" w:rsidRPr="00395E44">
        <w:rPr>
          <w:rFonts w:ascii="Traditional Arabic" w:hAnsi="Traditional Arabic" w:hint="cs"/>
          <w:spacing w:val="-4"/>
          <w:rtl/>
          <w:lang w:val="en-GB"/>
        </w:rPr>
        <w:t>في</w:t>
      </w:r>
      <w:r w:rsidR="00EF573A" w:rsidRPr="00395E44">
        <w:rPr>
          <w:spacing w:val="-4"/>
          <w:rtl/>
          <w:lang w:val="en-GB"/>
        </w:rPr>
        <w:t xml:space="preserve"> </w:t>
      </w:r>
      <w:r w:rsidR="00EF573A" w:rsidRPr="00395E44">
        <w:rPr>
          <w:rFonts w:ascii="Traditional Arabic" w:hAnsi="Traditional Arabic" w:hint="cs"/>
          <w:spacing w:val="-4"/>
          <w:rtl/>
          <w:lang w:val="en-GB"/>
        </w:rPr>
        <w:t>٢٦</w:t>
      </w:r>
      <w:r w:rsidR="00EF573A" w:rsidRPr="00395E44">
        <w:rPr>
          <w:spacing w:val="-4"/>
          <w:rtl/>
          <w:lang w:val="en-GB"/>
        </w:rPr>
        <w:t xml:space="preserve"> </w:t>
      </w:r>
      <w:r w:rsidR="00EF573A" w:rsidRPr="00395E44">
        <w:rPr>
          <w:rFonts w:ascii="Traditional Arabic" w:hAnsi="Traditional Arabic" w:hint="cs"/>
          <w:spacing w:val="-4"/>
          <w:rtl/>
          <w:lang w:val="en-GB"/>
        </w:rPr>
        <w:t>تشرين</w:t>
      </w:r>
      <w:r w:rsidR="00EF573A" w:rsidRPr="00395E44">
        <w:rPr>
          <w:spacing w:val="-4"/>
          <w:rtl/>
          <w:lang w:val="en-GB"/>
        </w:rPr>
        <w:t xml:space="preserve"> </w:t>
      </w:r>
      <w:r w:rsidR="00EF573A" w:rsidRPr="00395E44">
        <w:rPr>
          <w:rFonts w:ascii="Traditional Arabic" w:hAnsi="Traditional Arabic" w:hint="cs"/>
          <w:spacing w:val="-4"/>
          <w:rtl/>
          <w:lang w:val="en-GB"/>
        </w:rPr>
        <w:t>الأول</w:t>
      </w:r>
      <w:r w:rsidR="00EF573A" w:rsidRPr="00395E44">
        <w:rPr>
          <w:spacing w:val="-4"/>
          <w:rtl/>
          <w:lang w:val="en-GB"/>
        </w:rPr>
        <w:t>/</w:t>
      </w:r>
      <w:r w:rsidR="00EF573A" w:rsidRPr="00395E44">
        <w:rPr>
          <w:rFonts w:ascii="Traditional Arabic" w:hAnsi="Traditional Arabic" w:hint="cs"/>
          <w:spacing w:val="-4"/>
          <w:rtl/>
          <w:lang w:val="en-GB"/>
        </w:rPr>
        <w:t>أكتوبر</w:t>
      </w:r>
      <w:r w:rsidR="00EF573A" w:rsidRPr="00395E44">
        <w:rPr>
          <w:spacing w:val="-4"/>
          <w:rtl/>
          <w:lang w:val="en-GB"/>
        </w:rPr>
        <w:t xml:space="preserve"> </w:t>
      </w:r>
      <w:r w:rsidR="00EF573A" w:rsidRPr="00395E44">
        <w:rPr>
          <w:rFonts w:ascii="Traditional Arabic" w:hAnsi="Traditional Arabic" w:hint="cs"/>
          <w:spacing w:val="-4"/>
          <w:rtl/>
          <w:lang w:val="en-GB"/>
        </w:rPr>
        <w:t>٢٠١٠</w:t>
      </w:r>
      <w:r w:rsidR="00EF573A" w:rsidRPr="00395E44">
        <w:rPr>
          <w:spacing w:val="-4"/>
          <w:rtl/>
          <w:lang w:val="en-GB"/>
        </w:rPr>
        <w:t xml:space="preserve"> </w:t>
      </w:r>
      <w:r w:rsidR="00886C12" w:rsidRPr="00395E44">
        <w:rPr>
          <w:rFonts w:ascii="Traditional Arabic" w:hAnsi="Traditional Arabic" w:hint="cs"/>
          <w:spacing w:val="-4"/>
          <w:rtl/>
          <w:lang w:val="en-GB"/>
        </w:rPr>
        <w:t>و</w:t>
      </w:r>
      <w:r w:rsidR="00EF573A" w:rsidRPr="00395E44">
        <w:rPr>
          <w:rFonts w:ascii="Traditional Arabic" w:hAnsi="Traditional Arabic" w:hint="cs"/>
          <w:spacing w:val="-4"/>
          <w:rtl/>
          <w:lang w:val="en-GB"/>
        </w:rPr>
        <w:t>أشار</w:t>
      </w:r>
      <w:r w:rsidR="00EF573A" w:rsidRPr="00395E44">
        <w:rPr>
          <w:spacing w:val="-4"/>
          <w:rtl/>
          <w:lang w:val="en-GB"/>
        </w:rPr>
        <w:t xml:space="preserve"> </w:t>
      </w:r>
      <w:r w:rsidR="00886C12" w:rsidRPr="00395E44">
        <w:rPr>
          <w:rFonts w:hint="cs"/>
          <w:spacing w:val="-4"/>
          <w:rtl/>
          <w:lang w:val="en-GB"/>
        </w:rPr>
        <w:t xml:space="preserve">الرد </w:t>
      </w:r>
      <w:r w:rsidR="00EF573A" w:rsidRPr="00395E44">
        <w:rPr>
          <w:rFonts w:ascii="Traditional Arabic" w:hAnsi="Traditional Arabic" w:hint="cs"/>
          <w:spacing w:val="-4"/>
          <w:rtl/>
          <w:lang w:val="en-GB"/>
        </w:rPr>
        <w:t>إلى</w:t>
      </w:r>
      <w:r w:rsidR="00EF573A" w:rsidRPr="00395E44">
        <w:rPr>
          <w:spacing w:val="-4"/>
          <w:rtl/>
          <w:lang w:val="en-GB"/>
        </w:rPr>
        <w:t xml:space="preserve"> </w:t>
      </w:r>
      <w:r w:rsidR="00EF573A" w:rsidRPr="00395E44">
        <w:rPr>
          <w:rFonts w:ascii="Traditional Arabic" w:hAnsi="Traditional Arabic" w:hint="cs"/>
          <w:spacing w:val="-4"/>
          <w:rtl/>
          <w:lang w:val="en-GB"/>
        </w:rPr>
        <w:t>إنه</w:t>
      </w:r>
      <w:r w:rsidR="00EF573A" w:rsidRPr="00395E44">
        <w:rPr>
          <w:spacing w:val="-4"/>
          <w:rtl/>
          <w:lang w:val="en-GB"/>
        </w:rPr>
        <w:t xml:space="preserve"> </w:t>
      </w:r>
      <w:r w:rsidR="00EF573A" w:rsidRPr="00395E44">
        <w:rPr>
          <w:rFonts w:ascii="Traditional Arabic" w:hAnsi="Traditional Arabic" w:hint="cs"/>
          <w:spacing w:val="-4"/>
          <w:rtl/>
          <w:lang w:val="en-GB"/>
        </w:rPr>
        <w:t>يتعين</w:t>
      </w:r>
      <w:r w:rsidR="00EF573A" w:rsidRPr="00395E44">
        <w:rPr>
          <w:spacing w:val="-4"/>
          <w:rtl/>
          <w:lang w:val="en-GB"/>
        </w:rPr>
        <w:t xml:space="preserve"> </w:t>
      </w:r>
      <w:r w:rsidR="00EF573A" w:rsidRPr="00395E44">
        <w:rPr>
          <w:rFonts w:ascii="Traditional Arabic" w:hAnsi="Traditional Arabic" w:hint="cs"/>
          <w:spacing w:val="-4"/>
          <w:rtl/>
          <w:lang w:val="en-GB"/>
        </w:rPr>
        <w:t>عليه</w:t>
      </w:r>
      <w:r w:rsidR="00EF573A" w:rsidRPr="00395E44">
        <w:rPr>
          <w:spacing w:val="-4"/>
          <w:rtl/>
          <w:lang w:val="en-GB"/>
        </w:rPr>
        <w:t xml:space="preserve"> </w:t>
      </w:r>
      <w:r w:rsidR="00EF573A" w:rsidRPr="00395E44">
        <w:rPr>
          <w:rFonts w:ascii="Traditional Arabic" w:hAnsi="Traditional Arabic" w:hint="cs"/>
          <w:spacing w:val="-4"/>
          <w:rtl/>
          <w:lang w:val="en-GB"/>
        </w:rPr>
        <w:t>إخطارها</w:t>
      </w:r>
      <w:r w:rsidR="00EF573A" w:rsidRPr="00395E44">
        <w:rPr>
          <w:spacing w:val="-4"/>
          <w:rtl/>
          <w:lang w:val="en-GB"/>
        </w:rPr>
        <w:t xml:space="preserve"> </w:t>
      </w:r>
      <w:r w:rsidR="00EF573A" w:rsidRPr="00395E44">
        <w:rPr>
          <w:rFonts w:ascii="Traditional Arabic" w:hAnsi="Traditional Arabic" w:hint="cs"/>
          <w:spacing w:val="-4"/>
          <w:rtl/>
          <w:lang w:val="en-GB"/>
        </w:rPr>
        <w:t>بأي</w:t>
      </w:r>
      <w:r w:rsidR="00EF573A" w:rsidRPr="00395E44">
        <w:rPr>
          <w:spacing w:val="-4"/>
          <w:rtl/>
          <w:lang w:val="en-GB"/>
        </w:rPr>
        <w:t xml:space="preserve"> </w:t>
      </w:r>
      <w:r w:rsidR="00EF573A" w:rsidRPr="00395E44">
        <w:rPr>
          <w:rFonts w:ascii="Traditional Arabic" w:hAnsi="Traditional Arabic" w:hint="cs"/>
          <w:spacing w:val="-4"/>
          <w:rtl/>
          <w:lang w:val="en-GB"/>
        </w:rPr>
        <w:t>تغيير</w:t>
      </w:r>
      <w:r w:rsidR="00EF573A" w:rsidRPr="00395E44">
        <w:rPr>
          <w:spacing w:val="-4"/>
          <w:rtl/>
          <w:lang w:val="en-GB"/>
        </w:rPr>
        <w:t xml:space="preserve"> </w:t>
      </w:r>
      <w:r w:rsidR="00EF573A" w:rsidRPr="00395E44">
        <w:rPr>
          <w:rFonts w:ascii="Traditional Arabic" w:hAnsi="Traditional Arabic" w:hint="cs"/>
          <w:spacing w:val="-4"/>
          <w:rtl/>
          <w:lang w:val="en-GB"/>
        </w:rPr>
        <w:t>لعنوان</w:t>
      </w:r>
      <w:r w:rsidR="00EF573A" w:rsidRPr="00395E44">
        <w:rPr>
          <w:spacing w:val="-4"/>
          <w:rtl/>
          <w:lang w:val="en-GB"/>
        </w:rPr>
        <w:t xml:space="preserve"> </w:t>
      </w:r>
      <w:r w:rsidR="00EF573A" w:rsidRPr="00395E44">
        <w:rPr>
          <w:rFonts w:ascii="Traditional Arabic" w:hAnsi="Traditional Arabic" w:hint="cs"/>
          <w:spacing w:val="-4"/>
          <w:rtl/>
          <w:lang w:val="en-GB"/>
        </w:rPr>
        <w:t>إقامته،</w:t>
      </w:r>
      <w:r w:rsidR="00EF573A" w:rsidRPr="00395E44">
        <w:rPr>
          <w:spacing w:val="-4"/>
          <w:rtl/>
          <w:lang w:val="en-GB"/>
        </w:rPr>
        <w:t xml:space="preserve"> </w:t>
      </w:r>
      <w:r w:rsidR="00EF573A" w:rsidRPr="00395E44">
        <w:rPr>
          <w:rFonts w:ascii="Traditional Arabic" w:hAnsi="Traditional Arabic" w:hint="cs"/>
          <w:spacing w:val="-4"/>
          <w:rtl/>
          <w:lang w:val="en-GB"/>
        </w:rPr>
        <w:t>فضل</w:t>
      </w:r>
      <w:r w:rsidR="00E028ED" w:rsidRPr="00395E44">
        <w:rPr>
          <w:rFonts w:ascii="Traditional Arabic" w:hAnsi="Traditional Arabic" w:hint="cs"/>
          <w:spacing w:val="-4"/>
          <w:rtl/>
          <w:lang w:val="en-GB"/>
        </w:rPr>
        <w:t xml:space="preserve">اً </w:t>
      </w:r>
      <w:r w:rsidR="00EF573A" w:rsidRPr="00395E44">
        <w:rPr>
          <w:rFonts w:ascii="Traditional Arabic" w:hAnsi="Traditional Arabic" w:hint="cs"/>
          <w:spacing w:val="-4"/>
          <w:rtl/>
          <w:lang w:val="en-GB"/>
        </w:rPr>
        <w:t>عن</w:t>
      </w:r>
      <w:r w:rsidR="00EF573A" w:rsidRPr="00395E44">
        <w:rPr>
          <w:spacing w:val="-4"/>
          <w:rtl/>
          <w:lang w:val="en-GB"/>
        </w:rPr>
        <w:t xml:space="preserve"> </w:t>
      </w:r>
      <w:r w:rsidR="00EF573A" w:rsidRPr="00395E44">
        <w:rPr>
          <w:rFonts w:ascii="Traditional Arabic" w:hAnsi="Traditional Arabic" w:hint="cs"/>
          <w:spacing w:val="-4"/>
          <w:rtl/>
          <w:lang w:val="en-GB"/>
        </w:rPr>
        <w:t>إبلاغها</w:t>
      </w:r>
      <w:r w:rsidR="00EF573A" w:rsidRPr="00395E44">
        <w:rPr>
          <w:spacing w:val="-4"/>
          <w:rtl/>
          <w:lang w:val="en-GB"/>
        </w:rPr>
        <w:t xml:space="preserve"> </w:t>
      </w:r>
      <w:r w:rsidR="00EF573A" w:rsidRPr="00395E44">
        <w:rPr>
          <w:rFonts w:ascii="Traditional Arabic" w:hAnsi="Traditional Arabic" w:hint="cs"/>
          <w:spacing w:val="-4"/>
          <w:rtl/>
          <w:lang w:val="en-GB"/>
        </w:rPr>
        <w:t>بأي</w:t>
      </w:r>
      <w:r w:rsidR="00EF573A" w:rsidRPr="00395E44">
        <w:rPr>
          <w:spacing w:val="-4"/>
          <w:rtl/>
          <w:lang w:val="en-GB"/>
        </w:rPr>
        <w:t xml:space="preserve"> </w:t>
      </w:r>
      <w:r w:rsidR="00EF573A" w:rsidRPr="00395E44">
        <w:rPr>
          <w:rFonts w:ascii="Traditional Arabic" w:hAnsi="Traditional Arabic" w:hint="cs"/>
          <w:spacing w:val="-4"/>
          <w:rtl/>
          <w:lang w:val="en-GB"/>
        </w:rPr>
        <w:t>سفر</w:t>
      </w:r>
      <w:r w:rsidR="00EF573A" w:rsidRPr="00395E44">
        <w:rPr>
          <w:spacing w:val="-4"/>
          <w:rtl/>
          <w:lang w:val="en-GB"/>
        </w:rPr>
        <w:t xml:space="preserve"> </w:t>
      </w:r>
      <w:r w:rsidR="00EF573A" w:rsidRPr="00395E44">
        <w:rPr>
          <w:rFonts w:ascii="Traditional Arabic" w:hAnsi="Traditional Arabic" w:hint="cs"/>
          <w:spacing w:val="-4"/>
          <w:rtl/>
          <w:lang w:val="en-GB"/>
        </w:rPr>
        <w:t>يدوم</w:t>
      </w:r>
      <w:r w:rsidR="00EF573A" w:rsidRPr="00395E44">
        <w:rPr>
          <w:spacing w:val="-4"/>
          <w:rtl/>
          <w:lang w:val="en-GB"/>
        </w:rPr>
        <w:t xml:space="preserve"> </w:t>
      </w:r>
      <w:r w:rsidR="00EF573A" w:rsidRPr="00395E44">
        <w:rPr>
          <w:rFonts w:ascii="Traditional Arabic" w:hAnsi="Traditional Arabic" w:hint="cs"/>
          <w:spacing w:val="-4"/>
          <w:rtl/>
          <w:lang w:val="en-GB"/>
        </w:rPr>
        <w:t>أكثر</w:t>
      </w:r>
      <w:r w:rsidR="00EF573A" w:rsidRPr="00395E44">
        <w:rPr>
          <w:spacing w:val="-4"/>
          <w:rtl/>
          <w:lang w:val="en-GB"/>
        </w:rPr>
        <w:t xml:space="preserve"> </w:t>
      </w:r>
      <w:r w:rsidR="00EF573A" w:rsidRPr="00395E44">
        <w:rPr>
          <w:rFonts w:ascii="Traditional Arabic" w:hAnsi="Traditional Arabic" w:hint="cs"/>
          <w:spacing w:val="-4"/>
          <w:rtl/>
          <w:lang w:val="en-GB"/>
        </w:rPr>
        <w:t>من</w:t>
      </w:r>
      <w:r w:rsidR="00EF573A" w:rsidRPr="00395E44">
        <w:rPr>
          <w:spacing w:val="-4"/>
          <w:rtl/>
          <w:lang w:val="en-GB"/>
        </w:rPr>
        <w:t xml:space="preserve"> 10 </w:t>
      </w:r>
      <w:r w:rsidR="00EF573A" w:rsidRPr="00395E44">
        <w:rPr>
          <w:rFonts w:ascii="Traditional Arabic" w:hAnsi="Traditional Arabic" w:hint="cs"/>
          <w:spacing w:val="-4"/>
          <w:rtl/>
          <w:lang w:val="en-GB"/>
        </w:rPr>
        <w:t>أيام</w:t>
      </w:r>
      <w:r w:rsidR="00EF573A" w:rsidRPr="00395E44">
        <w:rPr>
          <w:spacing w:val="-4"/>
          <w:rtl/>
          <w:lang w:val="en-GB"/>
        </w:rPr>
        <w:t xml:space="preserve"> </w:t>
      </w:r>
      <w:r w:rsidR="00EF573A" w:rsidRPr="00395E44">
        <w:rPr>
          <w:rFonts w:ascii="Traditional Arabic" w:hAnsi="Traditional Arabic" w:hint="cs"/>
          <w:spacing w:val="-4"/>
          <w:rtl/>
          <w:lang w:val="en-GB"/>
        </w:rPr>
        <w:t>خارج</w:t>
      </w:r>
      <w:r w:rsidR="00EF573A" w:rsidRPr="00395E44">
        <w:rPr>
          <w:spacing w:val="-4"/>
          <w:rtl/>
          <w:lang w:val="en-GB"/>
        </w:rPr>
        <w:t xml:space="preserve"> </w:t>
      </w:r>
      <w:r w:rsidR="00EF573A" w:rsidRPr="00395E44">
        <w:rPr>
          <w:rFonts w:ascii="Traditional Arabic" w:hAnsi="Traditional Arabic" w:hint="cs"/>
          <w:spacing w:val="-4"/>
          <w:rtl/>
          <w:lang w:val="en-GB"/>
        </w:rPr>
        <w:t>مدينة</w:t>
      </w:r>
      <w:r w:rsidR="00EF573A" w:rsidRPr="00395E44">
        <w:rPr>
          <w:spacing w:val="-4"/>
          <w:rtl/>
          <w:lang w:val="en-GB"/>
        </w:rPr>
        <w:t xml:space="preserve"> </w:t>
      </w:r>
      <w:r w:rsidR="00EF573A" w:rsidRPr="00395E44">
        <w:rPr>
          <w:rFonts w:ascii="Traditional Arabic" w:hAnsi="Traditional Arabic" w:hint="cs"/>
          <w:spacing w:val="-4"/>
          <w:rtl/>
          <w:lang w:val="en-GB"/>
        </w:rPr>
        <w:t>ألماتي</w:t>
      </w:r>
      <w:r w:rsidR="00EF573A" w:rsidRPr="00395E44">
        <w:rPr>
          <w:spacing w:val="-4"/>
          <w:rtl/>
          <w:lang w:val="en-GB"/>
        </w:rPr>
        <w:t>.</w:t>
      </w:r>
      <w:r w:rsidR="00EF573A" w:rsidRPr="00395E44">
        <w:rPr>
          <w:rFonts w:cs="Times New Roman" w:hint="cs"/>
          <w:spacing w:val="-4"/>
          <w:rtl/>
          <w:lang w:val="en-GB"/>
        </w:rPr>
        <w:t>‬</w:t>
      </w:r>
      <w:r w:rsidR="00EF573A" w:rsidRPr="00395E44">
        <w:rPr>
          <w:spacing w:val="-4"/>
          <w:rtl/>
          <w:lang w:val="en-GB"/>
        </w:rPr>
        <w:t xml:space="preserve"> </w:t>
      </w:r>
      <w:r w:rsidR="00EF573A" w:rsidRPr="00395E44">
        <w:rPr>
          <w:rFonts w:ascii="Traditional Arabic" w:hAnsi="Traditional Arabic" w:hint="cs"/>
          <w:spacing w:val="-4"/>
          <w:rtl/>
          <w:lang w:val="en-GB"/>
        </w:rPr>
        <w:t>ويؤكد</w:t>
      </w:r>
      <w:r w:rsidR="00EF573A" w:rsidRPr="00395E44">
        <w:rPr>
          <w:spacing w:val="-4"/>
          <w:rtl/>
          <w:lang w:val="en-GB"/>
        </w:rPr>
        <w:t xml:space="preserve"> </w:t>
      </w:r>
      <w:r w:rsidR="00EF573A" w:rsidRPr="00395E44">
        <w:rPr>
          <w:rFonts w:ascii="Traditional Arabic" w:hAnsi="Traditional Arabic" w:hint="cs"/>
          <w:spacing w:val="-4"/>
          <w:rtl/>
          <w:lang w:val="en-GB"/>
        </w:rPr>
        <w:t>صاحب</w:t>
      </w:r>
      <w:r w:rsidR="00EF573A" w:rsidRPr="00395E44">
        <w:rPr>
          <w:spacing w:val="-4"/>
          <w:rtl/>
          <w:lang w:val="en-GB"/>
        </w:rPr>
        <w:t xml:space="preserve"> </w:t>
      </w:r>
      <w:r w:rsidR="00EF573A" w:rsidRPr="00395E44">
        <w:rPr>
          <w:rFonts w:ascii="Traditional Arabic" w:hAnsi="Traditional Arabic" w:hint="cs"/>
          <w:spacing w:val="-4"/>
          <w:rtl/>
          <w:lang w:val="en-GB"/>
        </w:rPr>
        <w:t>البلاغ</w:t>
      </w:r>
      <w:r w:rsidR="00EF573A" w:rsidRPr="00395E44">
        <w:rPr>
          <w:spacing w:val="-4"/>
          <w:rtl/>
          <w:lang w:val="en-GB"/>
        </w:rPr>
        <w:t xml:space="preserve"> </w:t>
      </w:r>
      <w:r w:rsidR="00EF573A" w:rsidRPr="00395E44">
        <w:rPr>
          <w:rFonts w:ascii="Traditional Arabic" w:hAnsi="Traditional Arabic" w:hint="cs"/>
          <w:spacing w:val="-4"/>
          <w:rtl/>
          <w:lang w:val="en-GB"/>
        </w:rPr>
        <w:t>أن</w:t>
      </w:r>
      <w:r w:rsidR="00EF573A" w:rsidRPr="00395E44">
        <w:rPr>
          <w:spacing w:val="-4"/>
          <w:rtl/>
          <w:lang w:val="en-GB"/>
        </w:rPr>
        <w:t xml:space="preserve"> </w:t>
      </w:r>
      <w:r w:rsidR="00EF573A" w:rsidRPr="00395E44">
        <w:rPr>
          <w:rFonts w:ascii="Traditional Arabic" w:hAnsi="Traditional Arabic" w:hint="cs"/>
          <w:spacing w:val="-4"/>
          <w:rtl/>
          <w:lang w:val="en-GB"/>
        </w:rPr>
        <w:t>الحاجة</w:t>
      </w:r>
      <w:r w:rsidR="00EF573A" w:rsidRPr="00395E44">
        <w:rPr>
          <w:spacing w:val="-4"/>
          <w:rtl/>
          <w:lang w:val="en-GB"/>
        </w:rPr>
        <w:t xml:space="preserve"> </w:t>
      </w:r>
      <w:r w:rsidR="00EF573A" w:rsidRPr="00395E44">
        <w:rPr>
          <w:rFonts w:ascii="Traditional Arabic" w:hAnsi="Traditional Arabic" w:hint="cs"/>
          <w:spacing w:val="-4"/>
          <w:rtl/>
          <w:lang w:val="en-GB"/>
        </w:rPr>
        <w:t>إلى</w:t>
      </w:r>
      <w:r w:rsidR="00EF573A" w:rsidRPr="00395E44">
        <w:rPr>
          <w:spacing w:val="-4"/>
          <w:rtl/>
          <w:lang w:val="en-GB"/>
        </w:rPr>
        <w:t xml:space="preserve"> </w:t>
      </w:r>
      <w:r w:rsidR="00EF573A" w:rsidRPr="00395E44">
        <w:rPr>
          <w:rFonts w:ascii="Traditional Arabic" w:hAnsi="Traditional Arabic" w:hint="cs"/>
          <w:spacing w:val="-4"/>
          <w:rtl/>
          <w:lang w:val="en-GB"/>
        </w:rPr>
        <w:t>إخطار</w:t>
      </w:r>
      <w:r w:rsidR="00EF573A" w:rsidRPr="00395E44">
        <w:rPr>
          <w:spacing w:val="-4"/>
          <w:rtl/>
          <w:lang w:val="en-GB"/>
        </w:rPr>
        <w:t xml:space="preserve"> </w:t>
      </w:r>
      <w:r w:rsidR="00EF573A" w:rsidRPr="00395E44">
        <w:rPr>
          <w:rFonts w:ascii="Traditional Arabic" w:hAnsi="Traditional Arabic" w:hint="cs"/>
          <w:spacing w:val="-4"/>
          <w:rtl/>
          <w:lang w:val="en-GB"/>
        </w:rPr>
        <w:t>الش</w:t>
      </w:r>
      <w:r w:rsidR="00EF573A" w:rsidRPr="00395E44">
        <w:rPr>
          <w:spacing w:val="-4"/>
          <w:rtl/>
          <w:lang w:val="en-GB"/>
        </w:rPr>
        <w:t xml:space="preserve">رطة بجميع تنقلاته داخل المدينة وخارجها، </w:t>
      </w:r>
      <w:r w:rsidR="00886C12" w:rsidRPr="00395E44">
        <w:rPr>
          <w:rFonts w:hint="cs"/>
          <w:spacing w:val="-4"/>
          <w:rtl/>
          <w:lang w:val="en-GB"/>
        </w:rPr>
        <w:t xml:space="preserve">وكذلك </w:t>
      </w:r>
      <w:r w:rsidR="00EF573A" w:rsidRPr="00395E44">
        <w:rPr>
          <w:spacing w:val="-4"/>
          <w:rtl/>
          <w:lang w:val="en-GB"/>
        </w:rPr>
        <w:t xml:space="preserve">الممارسة الراسخة التي </w:t>
      </w:r>
      <w:r w:rsidR="00886C12" w:rsidRPr="00395E44">
        <w:rPr>
          <w:rFonts w:hint="cs"/>
          <w:spacing w:val="-4"/>
          <w:rtl/>
          <w:lang w:val="en-GB"/>
        </w:rPr>
        <w:t xml:space="preserve">تقضي بتحميل </w:t>
      </w:r>
      <w:r w:rsidR="00EF573A" w:rsidRPr="00395E44">
        <w:rPr>
          <w:spacing w:val="-4"/>
          <w:rtl/>
          <w:lang w:val="en-GB"/>
        </w:rPr>
        <w:t xml:space="preserve">الأجانب </w:t>
      </w:r>
      <w:r w:rsidR="00886C12" w:rsidRPr="00395E44">
        <w:rPr>
          <w:rFonts w:hint="cs"/>
          <w:spacing w:val="-4"/>
          <w:rtl/>
          <w:lang w:val="en-GB"/>
        </w:rPr>
        <w:t xml:space="preserve">مسؤولية </w:t>
      </w:r>
      <w:r w:rsidR="00EF573A" w:rsidRPr="00395E44">
        <w:rPr>
          <w:spacing w:val="-4"/>
          <w:rtl/>
          <w:lang w:val="en-GB"/>
        </w:rPr>
        <w:t>الإقامة في مكان غير مكان تسجيلهم</w:t>
      </w:r>
      <w:r w:rsidR="00886C12" w:rsidRPr="00395E44">
        <w:rPr>
          <w:rFonts w:hint="cs"/>
          <w:spacing w:val="-4"/>
          <w:rtl/>
          <w:lang w:val="en-GB"/>
        </w:rPr>
        <w:t>،</w:t>
      </w:r>
      <w:r w:rsidR="00EF573A" w:rsidRPr="00395E44">
        <w:rPr>
          <w:spacing w:val="-4"/>
          <w:rtl/>
          <w:lang w:val="en-GB"/>
        </w:rPr>
        <w:t xml:space="preserve"> </w:t>
      </w:r>
      <w:r w:rsidR="00886C12" w:rsidRPr="00395E44">
        <w:rPr>
          <w:rFonts w:hint="cs"/>
          <w:spacing w:val="-4"/>
          <w:rtl/>
          <w:lang w:val="en-GB"/>
        </w:rPr>
        <w:t xml:space="preserve">تتعارضان </w:t>
      </w:r>
      <w:r w:rsidR="00EF573A" w:rsidRPr="00395E44">
        <w:rPr>
          <w:spacing w:val="-4"/>
          <w:rtl/>
          <w:lang w:val="en-GB"/>
        </w:rPr>
        <w:t>مع حرية تنقل وإقامة الأجانب الموجودين بصورة قانونية في كازاخستان.</w:t>
      </w:r>
      <w:r w:rsidR="00EF573A" w:rsidRPr="00395E44">
        <w:rPr>
          <w:rFonts w:cs="Times New Roman" w:hint="cs"/>
          <w:spacing w:val="-4"/>
          <w:rtl/>
          <w:lang w:val="en-GB"/>
        </w:rPr>
        <w:t>‬</w:t>
      </w:r>
      <w:r w:rsidR="00EF573A" w:rsidRPr="00395E44">
        <w:rPr>
          <w:spacing w:val="-4"/>
          <w:rtl/>
          <w:lang w:val="en-GB"/>
        </w:rPr>
        <w:t xml:space="preserve"> </w:t>
      </w:r>
      <w:r w:rsidR="00EF573A" w:rsidRPr="00395E44">
        <w:rPr>
          <w:rFonts w:cs="Times New Roman" w:hint="cs"/>
          <w:spacing w:val="-4"/>
          <w:rtl/>
          <w:lang w:val="en-GB"/>
        </w:rPr>
        <w:t>‬</w:t>
      </w:r>
    </w:p>
    <w:p w:rsidR="00EF573A" w:rsidRPr="00EF573A" w:rsidRDefault="00EF573A" w:rsidP="006B4CC0">
      <w:pPr>
        <w:pStyle w:val="H23GA"/>
        <w:rPr>
          <w:rtl/>
          <w:lang w:val="en-GB"/>
        </w:rPr>
      </w:pPr>
      <w:r w:rsidRPr="00EF573A">
        <w:rPr>
          <w:rtl/>
          <w:lang w:val="en-GB"/>
        </w:rPr>
        <w:tab/>
      </w:r>
      <w:r w:rsidRPr="00EF573A">
        <w:rPr>
          <w:rtl/>
          <w:lang w:val="en-GB"/>
        </w:rPr>
        <w:tab/>
        <w:t>الشكوى</w:t>
      </w:r>
    </w:p>
    <w:p w:rsidR="00EF573A" w:rsidRPr="00EF573A" w:rsidRDefault="00EF573A" w:rsidP="00886C12">
      <w:pPr>
        <w:pStyle w:val="SingleTxtGA"/>
        <w:rPr>
          <w:rtl/>
          <w:lang w:val="en-GB"/>
        </w:rPr>
      </w:pPr>
      <w:r w:rsidRPr="00EF573A">
        <w:rPr>
          <w:rtl/>
          <w:lang w:val="en-GB"/>
        </w:rPr>
        <w:t>٣-١</w:t>
      </w:r>
      <w:r w:rsidRPr="00EF573A">
        <w:rPr>
          <w:rtl/>
          <w:lang w:val="en-GB"/>
        </w:rPr>
        <w:tab/>
        <w:t xml:space="preserve">يدعي صاحب البلاغ أنه كان يقيم في كازاخستان بصورة قانونية لأنه يحمل تصريح إقامة ساري المفعول، وأن المادة ١٢(1) من العهد تنطبق بالكامل على حالته </w:t>
      </w:r>
      <w:r w:rsidR="00886C12">
        <w:rPr>
          <w:rFonts w:hint="cs"/>
          <w:rtl/>
          <w:lang w:val="en-GB"/>
        </w:rPr>
        <w:t>و</w:t>
      </w:r>
      <w:r w:rsidRPr="00EF573A">
        <w:rPr>
          <w:rtl/>
          <w:lang w:val="en-GB"/>
        </w:rPr>
        <w:t>أن له الحق في حرية التنقل داخل البلد دون تقديم أي طلب للحصول على إذن خاص من السلطات، ودون أي عائق من الدولة الطرف.</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ويدفع</w:t>
      </w:r>
      <w:r w:rsidRPr="00EF573A">
        <w:rPr>
          <w:rtl/>
          <w:lang w:val="en-GB"/>
        </w:rPr>
        <w:t xml:space="preserve"> </w:t>
      </w:r>
      <w:r w:rsidRPr="00EF573A">
        <w:rPr>
          <w:rFonts w:ascii="Traditional Arabic" w:hAnsi="Traditional Arabic" w:hint="cs"/>
          <w:rtl/>
          <w:lang w:val="en-GB"/>
        </w:rPr>
        <w:t>صاحب</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بأن</w:t>
      </w:r>
      <w:r w:rsidRPr="00EF573A">
        <w:rPr>
          <w:rtl/>
          <w:lang w:val="en-GB"/>
        </w:rPr>
        <w:t xml:space="preserve"> </w:t>
      </w:r>
      <w:r w:rsidRPr="00EF573A">
        <w:rPr>
          <w:rFonts w:ascii="Traditional Arabic" w:hAnsi="Traditional Arabic" w:hint="cs"/>
          <w:rtl/>
          <w:lang w:val="en-GB"/>
        </w:rPr>
        <w:t>شرط</w:t>
      </w:r>
      <w:r w:rsidRPr="00EF573A">
        <w:rPr>
          <w:rtl/>
          <w:lang w:val="en-GB"/>
        </w:rPr>
        <w:t xml:space="preserve"> </w:t>
      </w:r>
      <w:r w:rsidRPr="00EF573A">
        <w:rPr>
          <w:rFonts w:ascii="Traditional Arabic" w:hAnsi="Traditional Arabic" w:hint="cs"/>
          <w:rtl/>
          <w:lang w:val="en-GB"/>
        </w:rPr>
        <w:t>تسجيل</w:t>
      </w:r>
      <w:r w:rsidRPr="00EF573A">
        <w:rPr>
          <w:rtl/>
          <w:lang w:val="en-GB"/>
        </w:rPr>
        <w:t xml:space="preserve"> </w:t>
      </w:r>
      <w:r w:rsidRPr="00EF573A">
        <w:rPr>
          <w:rFonts w:ascii="Traditional Arabic" w:hAnsi="Traditional Arabic" w:hint="cs"/>
          <w:rtl/>
          <w:lang w:val="en-GB"/>
        </w:rPr>
        <w:t>ع</w:t>
      </w:r>
      <w:r w:rsidRPr="00EF573A">
        <w:rPr>
          <w:rtl/>
          <w:lang w:val="en-GB"/>
        </w:rPr>
        <w:t>نوان الإقامة ليس تقييد</w:t>
      </w:r>
      <w:r w:rsidR="00E028ED">
        <w:rPr>
          <w:rtl/>
          <w:lang w:val="en-GB"/>
        </w:rPr>
        <w:t xml:space="preserve">اً </w:t>
      </w:r>
      <w:r w:rsidRPr="00EF573A">
        <w:rPr>
          <w:rtl/>
          <w:lang w:val="en-GB"/>
        </w:rPr>
        <w:t xml:space="preserve">بالمعنى المقصود في المادة ١٢ من العهد، غير أن الممارسة التي تقضي </w:t>
      </w:r>
      <w:r w:rsidR="00886C12">
        <w:rPr>
          <w:rFonts w:hint="cs"/>
          <w:rtl/>
          <w:lang w:val="en-GB"/>
        </w:rPr>
        <w:t xml:space="preserve">بمحاسبة </w:t>
      </w:r>
      <w:r w:rsidRPr="00EF573A">
        <w:rPr>
          <w:rtl/>
          <w:lang w:val="en-GB"/>
        </w:rPr>
        <w:t xml:space="preserve">الأجنبي الذي يقطن في عنوان غير العنوان الذي سجله لا </w:t>
      </w:r>
      <w:r w:rsidR="00886C12">
        <w:rPr>
          <w:rFonts w:hint="cs"/>
          <w:rtl/>
          <w:lang w:val="en-GB"/>
        </w:rPr>
        <w:t>ت</w:t>
      </w:r>
      <w:r w:rsidRPr="00EF573A">
        <w:rPr>
          <w:rtl/>
          <w:lang w:val="en-GB"/>
        </w:rPr>
        <w:t>توافق مع مفهوم حرية اختيار عنوان الإقامة، وهي تقييد غير مشروع بالمعنى المقصود في المادة ١٢.</w:t>
      </w:r>
      <w:r w:rsidRPr="00EF573A">
        <w:rPr>
          <w:rFonts w:cs="Times New Roman" w:hint="cs"/>
          <w:rtl/>
          <w:lang w:val="en-GB"/>
        </w:rPr>
        <w:t>‬</w:t>
      </w:r>
      <w:r w:rsidR="00886C12">
        <w:rPr>
          <w:rFonts w:cs="Times New Roman" w:hint="cs"/>
          <w:rtl/>
          <w:lang w:val="en-GB"/>
        </w:rPr>
        <w:t xml:space="preserve"> </w:t>
      </w:r>
    </w:p>
    <w:p w:rsidR="00EF573A" w:rsidRPr="00EF573A" w:rsidRDefault="00EF573A" w:rsidP="00611874">
      <w:pPr>
        <w:pStyle w:val="SingleTxtGA"/>
        <w:rPr>
          <w:rtl/>
          <w:lang w:val="en-GB"/>
        </w:rPr>
      </w:pPr>
      <w:r w:rsidRPr="00EF573A">
        <w:rPr>
          <w:rtl/>
          <w:lang w:val="en-GB"/>
        </w:rPr>
        <w:t>٣-٢</w:t>
      </w:r>
      <w:r w:rsidRPr="00EF573A">
        <w:rPr>
          <w:rtl/>
          <w:lang w:val="en-GB"/>
        </w:rPr>
        <w:tab/>
        <w:t xml:space="preserve">ويدفع صاحب البلاغ </w:t>
      </w:r>
      <w:r w:rsidR="00D122B8">
        <w:rPr>
          <w:rtl/>
          <w:lang w:val="en-GB"/>
        </w:rPr>
        <w:t>أيضاً</w:t>
      </w:r>
      <w:r w:rsidRPr="00EF573A">
        <w:rPr>
          <w:rtl/>
          <w:lang w:val="en-GB"/>
        </w:rPr>
        <w:t xml:space="preserve"> بأن إقامته في عنوان يختلف عن عنوان تسجيله لا يشكل تهديد</w:t>
      </w:r>
      <w:r w:rsidR="00E028ED">
        <w:rPr>
          <w:rtl/>
          <w:lang w:val="en-GB"/>
        </w:rPr>
        <w:t xml:space="preserve">اً </w:t>
      </w:r>
      <w:r w:rsidRPr="00EF573A">
        <w:rPr>
          <w:rtl/>
          <w:lang w:val="en-GB"/>
        </w:rPr>
        <w:t>للأمن القومي أو السلامة العامة، أو النظام العام، أو الصحة، أو الأخلاق العامة، أو</w:t>
      </w:r>
      <w:r w:rsidR="00886C12">
        <w:rPr>
          <w:rFonts w:hint="cs"/>
          <w:rtl/>
          <w:lang w:val="en-GB"/>
        </w:rPr>
        <w:t> </w:t>
      </w:r>
      <w:r w:rsidRPr="00EF573A">
        <w:rPr>
          <w:rtl/>
          <w:lang w:val="en-GB"/>
        </w:rPr>
        <w:t>حقوق الآخرين وحرياتهم.</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وبناء</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ذلك،</w:t>
      </w:r>
      <w:r w:rsidRPr="00EF573A">
        <w:rPr>
          <w:rtl/>
          <w:lang w:val="en-GB"/>
        </w:rPr>
        <w:t xml:space="preserve"> </w:t>
      </w:r>
      <w:r w:rsidRPr="00EF573A">
        <w:rPr>
          <w:rFonts w:ascii="Traditional Arabic" w:hAnsi="Traditional Arabic" w:hint="cs"/>
          <w:rtl/>
          <w:lang w:val="en-GB"/>
        </w:rPr>
        <w:t>فهو</w:t>
      </w:r>
      <w:r w:rsidRPr="00EF573A">
        <w:rPr>
          <w:rtl/>
          <w:lang w:val="en-GB"/>
        </w:rPr>
        <w:t xml:space="preserve"> </w:t>
      </w:r>
      <w:r w:rsidRPr="00EF573A">
        <w:rPr>
          <w:rFonts w:ascii="Traditional Arabic" w:hAnsi="Traditional Arabic" w:hint="cs"/>
          <w:rtl/>
          <w:lang w:val="en-GB"/>
        </w:rPr>
        <w:t>يرى</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إخضاعه</w:t>
      </w:r>
      <w:r w:rsidRPr="00EF573A">
        <w:rPr>
          <w:rtl/>
          <w:lang w:val="en-GB"/>
        </w:rPr>
        <w:t xml:space="preserve"> </w:t>
      </w:r>
      <w:r w:rsidRPr="00EF573A">
        <w:rPr>
          <w:rFonts w:ascii="Traditional Arabic" w:hAnsi="Traditional Arabic" w:hint="cs"/>
          <w:rtl/>
          <w:lang w:val="en-GB"/>
        </w:rPr>
        <w:t>لتدابير</w:t>
      </w:r>
      <w:r w:rsidRPr="00EF573A">
        <w:rPr>
          <w:rtl/>
          <w:lang w:val="en-GB"/>
        </w:rPr>
        <w:t xml:space="preserve"> </w:t>
      </w:r>
      <w:r w:rsidRPr="00EF573A">
        <w:rPr>
          <w:rFonts w:ascii="Traditional Arabic" w:hAnsi="Traditional Arabic" w:hint="cs"/>
          <w:rtl/>
          <w:lang w:val="en-GB"/>
        </w:rPr>
        <w:t>المسؤولية</w:t>
      </w:r>
      <w:r w:rsidRPr="00EF573A">
        <w:rPr>
          <w:rtl/>
          <w:lang w:val="en-GB"/>
        </w:rPr>
        <w:t xml:space="preserve"> </w:t>
      </w:r>
      <w:r w:rsidRPr="00EF573A">
        <w:rPr>
          <w:rFonts w:ascii="Traditional Arabic" w:hAnsi="Traditional Arabic" w:hint="cs"/>
          <w:rtl/>
          <w:lang w:val="en-GB"/>
        </w:rPr>
        <w:t>الإدارية</w:t>
      </w:r>
      <w:r w:rsidRPr="00EF573A">
        <w:rPr>
          <w:rtl/>
          <w:lang w:val="en-GB"/>
        </w:rPr>
        <w:t xml:space="preserve"> </w:t>
      </w:r>
      <w:r w:rsidRPr="00EF573A">
        <w:rPr>
          <w:rFonts w:ascii="Traditional Arabic" w:hAnsi="Traditional Arabic" w:hint="cs"/>
          <w:rtl/>
          <w:lang w:val="en-GB"/>
        </w:rPr>
        <w:t>يشكل</w:t>
      </w:r>
      <w:r w:rsidRPr="00EF573A">
        <w:rPr>
          <w:rtl/>
          <w:lang w:val="en-GB"/>
        </w:rPr>
        <w:t xml:space="preserve"> </w:t>
      </w:r>
      <w:r w:rsidRPr="00EF573A">
        <w:rPr>
          <w:rFonts w:ascii="Traditional Arabic" w:hAnsi="Traditional Arabic" w:hint="cs"/>
          <w:rtl/>
          <w:lang w:val="en-GB"/>
        </w:rPr>
        <w:t>تدبير</w:t>
      </w:r>
      <w:r w:rsidR="00E028ED">
        <w:rPr>
          <w:rFonts w:ascii="Traditional Arabic" w:hAnsi="Traditional Arabic" w:hint="cs"/>
          <w:rtl/>
          <w:lang w:val="en-GB"/>
        </w:rPr>
        <w:t xml:space="preserve">اً </w:t>
      </w:r>
      <w:r w:rsidRPr="00EF573A">
        <w:rPr>
          <w:rFonts w:ascii="Traditional Arabic" w:hAnsi="Traditional Arabic" w:hint="cs"/>
          <w:rtl/>
          <w:lang w:val="en-GB"/>
        </w:rPr>
        <w:t>غير</w:t>
      </w:r>
      <w:r w:rsidRPr="00EF573A">
        <w:rPr>
          <w:rtl/>
          <w:lang w:val="en-GB"/>
        </w:rPr>
        <w:t xml:space="preserve"> </w:t>
      </w:r>
      <w:r w:rsidRPr="00EF573A">
        <w:rPr>
          <w:rFonts w:ascii="Traditional Arabic" w:hAnsi="Traditional Arabic" w:hint="cs"/>
          <w:rtl/>
          <w:lang w:val="en-GB"/>
        </w:rPr>
        <w:t>متنا</w:t>
      </w:r>
      <w:r w:rsidRPr="00EF573A">
        <w:rPr>
          <w:rtl/>
          <w:lang w:val="en-GB"/>
        </w:rPr>
        <w:t>سب، ولا يمكن اعتباره تقييد</w:t>
      </w:r>
      <w:r w:rsidR="00E028ED">
        <w:rPr>
          <w:rtl/>
          <w:lang w:val="en-GB"/>
        </w:rPr>
        <w:t xml:space="preserve">اً </w:t>
      </w:r>
      <w:r w:rsidRPr="00EF573A">
        <w:rPr>
          <w:rtl/>
          <w:lang w:val="en-GB"/>
        </w:rPr>
        <w:t>مشروع</w:t>
      </w:r>
      <w:r w:rsidR="00E028ED">
        <w:rPr>
          <w:rtl/>
          <w:lang w:val="en-GB"/>
        </w:rPr>
        <w:t xml:space="preserve">اً </w:t>
      </w:r>
      <w:r w:rsidRPr="00EF573A">
        <w:rPr>
          <w:rtl/>
          <w:lang w:val="en-GB"/>
        </w:rPr>
        <w:t>بالمعنى المقصود في المادة ١٢ من</w:t>
      </w:r>
      <w:r w:rsidR="00611874">
        <w:rPr>
          <w:rFonts w:hint="cs"/>
          <w:rtl/>
          <w:lang w:val="en-GB"/>
        </w:rPr>
        <w:t> </w:t>
      </w:r>
      <w:r w:rsidRPr="00EF573A">
        <w:rPr>
          <w:rtl/>
          <w:lang w:val="en-GB"/>
        </w:rPr>
        <w:t xml:space="preserve">العهد. </w:t>
      </w:r>
      <w:r w:rsidRPr="00EF573A">
        <w:rPr>
          <w:rFonts w:cs="Times New Roman" w:hint="cs"/>
          <w:rtl/>
          <w:lang w:val="en-GB"/>
        </w:rPr>
        <w:t>‬</w:t>
      </w:r>
    </w:p>
    <w:p w:rsidR="00EF573A" w:rsidRPr="00EF573A" w:rsidRDefault="00EF573A" w:rsidP="0032693E">
      <w:pPr>
        <w:pStyle w:val="SingleTxtGA"/>
        <w:rPr>
          <w:rtl/>
          <w:lang w:val="en-GB"/>
        </w:rPr>
      </w:pPr>
      <w:r w:rsidRPr="00EF573A">
        <w:rPr>
          <w:rtl/>
          <w:lang w:val="en-GB"/>
        </w:rPr>
        <w:t>٣-٣</w:t>
      </w:r>
      <w:r w:rsidRPr="00EF573A">
        <w:rPr>
          <w:rtl/>
          <w:lang w:val="en-GB"/>
        </w:rPr>
        <w:tab/>
        <w:t xml:space="preserve">ويدعي صاحب البلاغ كذلك أن مطالبة الأجانب بإبلاغ شرطة الهجرة بجميع تنقلاتهم داخل المدينة وخارجها لا </w:t>
      </w:r>
      <w:r w:rsidR="0032693E">
        <w:rPr>
          <w:rFonts w:hint="cs"/>
          <w:rtl/>
          <w:lang w:val="en-GB"/>
        </w:rPr>
        <w:t>ت</w:t>
      </w:r>
      <w:r w:rsidRPr="00EF573A">
        <w:rPr>
          <w:rtl/>
          <w:lang w:val="en-GB"/>
        </w:rPr>
        <w:t>تطابق ومبدأ حرية التنقل و</w:t>
      </w:r>
      <w:r w:rsidR="0032693E">
        <w:rPr>
          <w:rFonts w:hint="cs"/>
          <w:rtl/>
          <w:lang w:val="en-GB"/>
        </w:rPr>
        <w:t>ت</w:t>
      </w:r>
      <w:r w:rsidRPr="00EF573A">
        <w:rPr>
          <w:rtl/>
          <w:lang w:val="en-GB"/>
        </w:rPr>
        <w:t>نتهك حقوقه بموجب المادة ١٧ من العهد.</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ويؤكد</w:t>
      </w:r>
      <w:r w:rsidRPr="00EF573A">
        <w:rPr>
          <w:rtl/>
          <w:lang w:val="en-GB"/>
        </w:rPr>
        <w:t xml:space="preserve"> </w:t>
      </w:r>
      <w:r w:rsidR="00D122B8">
        <w:rPr>
          <w:rFonts w:ascii="Traditional Arabic" w:hAnsi="Traditional Arabic" w:hint="cs"/>
          <w:rtl/>
          <w:lang w:val="en-GB"/>
        </w:rPr>
        <w:t>أيضاً</w:t>
      </w:r>
      <w:r w:rsidRPr="00EF573A">
        <w:rPr>
          <w:rtl/>
          <w:lang w:val="en-GB"/>
        </w:rPr>
        <w:t xml:space="preserve"> </w:t>
      </w:r>
      <w:r w:rsidRPr="00EF573A">
        <w:rPr>
          <w:rFonts w:ascii="Traditional Arabic" w:hAnsi="Traditional Arabic" w:hint="cs"/>
          <w:rtl/>
          <w:lang w:val="en-GB"/>
        </w:rPr>
        <w:t>أ</w:t>
      </w:r>
      <w:r w:rsidRPr="00EF573A">
        <w:rPr>
          <w:rtl/>
          <w:lang w:val="en-GB"/>
        </w:rPr>
        <w:t xml:space="preserve">ن هذا الشرط لا يفرضه القانون، بل يستند إلى تعليمات سنت قبل أن يدخل البروتوكول الاختياري الملحق بالعهد حيز النفاذ في هذا البلد، وأنه يتساوى ومراقبة الشرطة </w:t>
      </w:r>
      <w:r w:rsidR="0032693E">
        <w:rPr>
          <w:rFonts w:hint="cs"/>
          <w:rtl/>
          <w:lang w:val="en-GB"/>
        </w:rPr>
        <w:t>ل</w:t>
      </w:r>
      <w:r w:rsidRPr="00EF573A">
        <w:rPr>
          <w:rtl/>
          <w:lang w:val="en-GB"/>
        </w:rPr>
        <w:t>لأجانب</w:t>
      </w:r>
      <w:r w:rsidR="0032693E">
        <w:rPr>
          <w:rFonts w:hint="cs"/>
          <w:rtl/>
          <w:lang w:val="en-GB"/>
        </w:rPr>
        <w:t xml:space="preserve"> والتدخل بشكل </w:t>
      </w:r>
      <w:r w:rsidRPr="00EF573A">
        <w:rPr>
          <w:rtl/>
          <w:lang w:val="en-GB"/>
        </w:rPr>
        <w:t>غير متناسب في حياتهم الخاصة.</w:t>
      </w:r>
      <w:r w:rsidRPr="00EF573A">
        <w:rPr>
          <w:rFonts w:cs="Times New Roman" w:hint="cs"/>
          <w:rtl/>
          <w:lang w:val="en-GB"/>
        </w:rPr>
        <w:t>‬</w:t>
      </w:r>
      <w:r w:rsidRPr="00EF573A">
        <w:rPr>
          <w:rtl/>
          <w:lang w:val="en-GB"/>
        </w:rPr>
        <w:t xml:space="preserve"> </w:t>
      </w:r>
    </w:p>
    <w:p w:rsidR="00EF573A" w:rsidRPr="00EF573A" w:rsidRDefault="00EF573A" w:rsidP="006B4CC0">
      <w:pPr>
        <w:pStyle w:val="H23GA"/>
        <w:rPr>
          <w:rtl/>
          <w:lang w:val="en-GB"/>
        </w:rPr>
      </w:pPr>
      <w:r w:rsidRPr="00EF573A">
        <w:rPr>
          <w:rtl/>
          <w:lang w:val="en-GB"/>
        </w:rPr>
        <w:tab/>
      </w:r>
      <w:r w:rsidRPr="00EF573A">
        <w:rPr>
          <w:rtl/>
          <w:lang w:val="en-GB"/>
        </w:rPr>
        <w:tab/>
        <w:t>ملاحظات الدولة الطرف بشأن الأُسس الموضوعية للبلاغ</w:t>
      </w:r>
    </w:p>
    <w:p w:rsidR="00EF573A" w:rsidRPr="00EF573A" w:rsidRDefault="00EF573A" w:rsidP="0032693E">
      <w:pPr>
        <w:pStyle w:val="SingleTxtGA"/>
        <w:rPr>
          <w:rtl/>
          <w:lang w:val="en-GB"/>
        </w:rPr>
      </w:pPr>
      <w:r w:rsidRPr="00EF573A">
        <w:rPr>
          <w:rtl/>
          <w:lang w:val="en-GB"/>
        </w:rPr>
        <w:t>٤-١</w:t>
      </w:r>
      <w:r w:rsidRPr="00EF573A">
        <w:rPr>
          <w:rtl/>
          <w:lang w:val="en-GB"/>
        </w:rPr>
        <w:tab/>
        <w:t>قدمت الدولة الطرف في مذكرتين شفويتين مؤرختين ١٩ حزيران/</w:t>
      </w:r>
      <w:proofErr w:type="gramStart"/>
      <w:r w:rsidRPr="00EF573A">
        <w:rPr>
          <w:rtl/>
          <w:lang w:val="en-GB"/>
        </w:rPr>
        <w:t>يونيه</w:t>
      </w:r>
      <w:proofErr w:type="gramEnd"/>
      <w:r w:rsidRPr="00EF573A">
        <w:rPr>
          <w:rtl/>
          <w:lang w:val="en-GB"/>
        </w:rPr>
        <w:t xml:space="preserve"> و8 تشرين الثاني/نوفمبر ٢٠١٢ تعليقاتها على الأسس الموضوعية لهذا البلاغ.</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وتوضح</w:t>
      </w:r>
      <w:r w:rsidRPr="00EF573A">
        <w:rPr>
          <w:rtl/>
          <w:lang w:val="en-GB"/>
        </w:rPr>
        <w:t xml:space="preserve"> </w:t>
      </w:r>
      <w:r w:rsidRPr="00EF573A">
        <w:rPr>
          <w:rFonts w:ascii="Traditional Arabic" w:hAnsi="Traditional Arabic" w:hint="cs"/>
          <w:rtl/>
          <w:lang w:val="en-GB"/>
        </w:rPr>
        <w:t>الدولة</w:t>
      </w:r>
      <w:r w:rsidRPr="00EF573A">
        <w:rPr>
          <w:rtl/>
          <w:lang w:val="en-GB"/>
        </w:rPr>
        <w:t xml:space="preserve"> </w:t>
      </w:r>
      <w:r w:rsidRPr="00EF573A">
        <w:rPr>
          <w:rFonts w:ascii="Traditional Arabic" w:hAnsi="Traditional Arabic" w:hint="cs"/>
          <w:rtl/>
          <w:lang w:val="en-GB"/>
        </w:rPr>
        <w:t>الطرف</w:t>
      </w:r>
      <w:r w:rsidRPr="00EF573A">
        <w:rPr>
          <w:rtl/>
          <w:lang w:val="en-GB"/>
        </w:rPr>
        <w:t xml:space="preserve"> </w:t>
      </w:r>
      <w:r w:rsidRPr="00EF573A">
        <w:rPr>
          <w:rFonts w:ascii="Traditional Arabic" w:hAnsi="Traditional Arabic" w:hint="cs"/>
          <w:rtl/>
          <w:lang w:val="en-GB"/>
        </w:rPr>
        <w:t>أنه</w:t>
      </w:r>
      <w:r w:rsidRPr="00EF573A">
        <w:rPr>
          <w:rtl/>
          <w:lang w:val="en-GB"/>
        </w:rPr>
        <w:t xml:space="preserve"> </w:t>
      </w:r>
      <w:r w:rsidR="0032693E">
        <w:rPr>
          <w:rFonts w:ascii="Traditional Arabic" w:hAnsi="Traditional Arabic" w:hint="cs"/>
          <w:rtl/>
          <w:lang w:val="en-GB"/>
        </w:rPr>
        <w:t>وفقاً</w:t>
      </w:r>
      <w:r w:rsidRPr="00EF573A">
        <w:rPr>
          <w:rtl/>
          <w:lang w:val="en-GB"/>
        </w:rPr>
        <w:t xml:space="preserve"> </w:t>
      </w:r>
      <w:r w:rsidRPr="00EF573A">
        <w:rPr>
          <w:rFonts w:ascii="Traditional Arabic" w:hAnsi="Traditional Arabic" w:hint="cs"/>
          <w:rtl/>
          <w:lang w:val="en-GB"/>
        </w:rPr>
        <w:t>للمادة</w:t>
      </w:r>
      <w:r w:rsidRPr="00EF573A">
        <w:rPr>
          <w:rtl/>
          <w:lang w:val="en-GB"/>
        </w:rPr>
        <w:t xml:space="preserve"> </w:t>
      </w:r>
      <w:r w:rsidRPr="00EF573A">
        <w:rPr>
          <w:rFonts w:ascii="Traditional Arabic" w:hAnsi="Traditional Arabic" w:hint="cs"/>
          <w:rtl/>
          <w:lang w:val="en-GB"/>
        </w:rPr>
        <w:t>١٦</w:t>
      </w:r>
      <w:r w:rsidRPr="00EF573A">
        <w:rPr>
          <w:rtl/>
          <w:lang w:val="en-GB"/>
        </w:rPr>
        <w:t xml:space="preserve">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قانون</w:t>
      </w:r>
      <w:r w:rsidRPr="00EF573A">
        <w:rPr>
          <w:rtl/>
          <w:lang w:val="en-GB"/>
        </w:rPr>
        <w:t xml:space="preserve"> </w:t>
      </w:r>
      <w:r w:rsidR="0032693E">
        <w:rPr>
          <w:rFonts w:ascii="Traditional Arabic" w:hAnsi="Traditional Arabic" w:hint="cs"/>
          <w:rtl/>
          <w:lang w:val="en-GB"/>
        </w:rPr>
        <w:t xml:space="preserve">الوضع </w:t>
      </w:r>
      <w:r w:rsidRPr="00EF573A">
        <w:rPr>
          <w:rFonts w:ascii="Traditional Arabic" w:hAnsi="Traditional Arabic" w:hint="cs"/>
          <w:rtl/>
          <w:lang w:val="en-GB"/>
        </w:rPr>
        <w:t>القانوني</w:t>
      </w:r>
      <w:r w:rsidRPr="00EF573A">
        <w:rPr>
          <w:rtl/>
          <w:lang w:val="en-GB"/>
        </w:rPr>
        <w:t xml:space="preserve"> </w:t>
      </w:r>
      <w:r w:rsidRPr="00EF573A">
        <w:rPr>
          <w:rFonts w:ascii="Traditional Arabic" w:hAnsi="Traditional Arabic" w:hint="cs"/>
          <w:rtl/>
          <w:lang w:val="en-GB"/>
        </w:rPr>
        <w:t>للأجانب،</w:t>
      </w:r>
      <w:r w:rsidRPr="00EF573A">
        <w:rPr>
          <w:rtl/>
          <w:lang w:val="en-GB"/>
        </w:rPr>
        <w:t xml:space="preserve"> </w:t>
      </w:r>
      <w:r w:rsidRPr="00EF573A">
        <w:rPr>
          <w:rFonts w:ascii="Traditional Arabic" w:hAnsi="Traditional Arabic" w:hint="cs"/>
          <w:rtl/>
          <w:lang w:val="en-GB"/>
        </w:rPr>
        <w:t>والمادة</w:t>
      </w:r>
      <w:r w:rsidRPr="00EF573A">
        <w:rPr>
          <w:rtl/>
          <w:lang w:val="en-GB"/>
        </w:rPr>
        <w:t xml:space="preserve"> </w:t>
      </w:r>
      <w:r w:rsidRPr="00EF573A">
        <w:rPr>
          <w:rFonts w:ascii="Traditional Arabic" w:hAnsi="Traditional Arabic" w:hint="cs"/>
          <w:rtl/>
          <w:lang w:val="en-GB"/>
        </w:rPr>
        <w:t>٥</w:t>
      </w:r>
      <w:r w:rsidRPr="00EF573A">
        <w:rPr>
          <w:rtl/>
          <w:lang w:val="en-GB"/>
        </w:rPr>
        <w:t xml:space="preserve">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قانون</w:t>
      </w:r>
      <w:r w:rsidRPr="00EF573A">
        <w:rPr>
          <w:rtl/>
          <w:lang w:val="en-GB"/>
        </w:rPr>
        <w:t xml:space="preserve"> </w:t>
      </w:r>
      <w:r w:rsidRPr="00EF573A">
        <w:rPr>
          <w:rFonts w:ascii="Traditional Arabic" w:hAnsi="Traditional Arabic" w:hint="cs"/>
          <w:rtl/>
          <w:lang w:val="en-GB"/>
        </w:rPr>
        <w:t>الهجرة،</w:t>
      </w:r>
      <w:r w:rsidRPr="00EF573A">
        <w:rPr>
          <w:rtl/>
          <w:lang w:val="en-GB"/>
        </w:rPr>
        <w:t xml:space="preserve"> </w:t>
      </w:r>
      <w:r w:rsidRPr="00EF573A">
        <w:rPr>
          <w:rFonts w:ascii="Traditional Arabic" w:hAnsi="Traditional Arabic" w:hint="cs"/>
          <w:rtl/>
          <w:lang w:val="en-GB"/>
        </w:rPr>
        <w:t>يتمتع</w:t>
      </w:r>
      <w:r w:rsidRPr="00EF573A">
        <w:rPr>
          <w:rtl/>
          <w:lang w:val="en-GB"/>
        </w:rPr>
        <w:t xml:space="preserve"> </w:t>
      </w:r>
      <w:r w:rsidRPr="00EF573A">
        <w:rPr>
          <w:rFonts w:ascii="Traditional Arabic" w:hAnsi="Traditional Arabic" w:hint="cs"/>
          <w:rtl/>
          <w:lang w:val="en-GB"/>
        </w:rPr>
        <w:t>الأجانب</w:t>
      </w:r>
      <w:r w:rsidRPr="00EF573A">
        <w:rPr>
          <w:rtl/>
          <w:lang w:val="en-GB"/>
        </w:rPr>
        <w:t xml:space="preserve"> </w:t>
      </w:r>
      <w:r w:rsidRPr="00EF573A">
        <w:rPr>
          <w:rFonts w:ascii="Traditional Arabic" w:hAnsi="Traditional Arabic" w:hint="cs"/>
          <w:rtl/>
          <w:lang w:val="en-GB"/>
        </w:rPr>
        <w:t>بحق</w:t>
      </w:r>
      <w:r w:rsidRPr="00EF573A">
        <w:rPr>
          <w:rtl/>
          <w:lang w:val="en-GB"/>
        </w:rPr>
        <w:t xml:space="preserve"> حرية التنقل داخل أراضي كازاخستان، وبحق اختيار عنوان إقامتهم.</w:t>
      </w:r>
      <w:r w:rsidRPr="00EF573A">
        <w:rPr>
          <w:rFonts w:cs="Times New Roman" w:hint="cs"/>
          <w:rtl/>
          <w:lang w:val="en-GB"/>
        </w:rPr>
        <w:t>‬</w:t>
      </w:r>
      <w:r w:rsidRPr="00EF573A">
        <w:rPr>
          <w:rtl/>
          <w:lang w:val="en-GB"/>
        </w:rPr>
        <w:t xml:space="preserve"> </w:t>
      </w:r>
    </w:p>
    <w:p w:rsidR="00EF573A" w:rsidRPr="00EF573A" w:rsidRDefault="00EF573A" w:rsidP="00EF573A">
      <w:pPr>
        <w:pStyle w:val="SingleTxtGA"/>
        <w:rPr>
          <w:rtl/>
          <w:lang w:val="en-GB"/>
        </w:rPr>
      </w:pPr>
      <w:r w:rsidRPr="00EF573A">
        <w:rPr>
          <w:rtl/>
          <w:lang w:val="en-GB"/>
        </w:rPr>
        <w:t>٤-٢</w:t>
      </w:r>
      <w:r w:rsidRPr="00EF573A">
        <w:rPr>
          <w:rtl/>
          <w:lang w:val="en-GB"/>
        </w:rPr>
        <w:tab/>
        <w:t>و</w:t>
      </w:r>
      <w:r w:rsidR="0032693E">
        <w:rPr>
          <w:rtl/>
          <w:lang w:val="en-GB"/>
        </w:rPr>
        <w:t>وفقاً</w:t>
      </w:r>
      <w:r w:rsidRPr="00EF573A">
        <w:rPr>
          <w:rtl/>
          <w:lang w:val="en-GB"/>
        </w:rPr>
        <w:t xml:space="preserve"> للمادة ٧٧ من التوجيه رقم ٢١٥ المؤرخ ٩ نيسان/أبريل ٢٠٠٤، يتعين على جميع الأجانب تسجيل عناوين إقامتهم؛ وهذا الإجراء لا يحد من حرية تنقلهم، حيث يُسمح لهم بالانتقال إلى عنوان إقامتهم وتسجيله فيما بعد. </w:t>
      </w:r>
      <w:r w:rsidRPr="00EF573A">
        <w:rPr>
          <w:rFonts w:cs="Times New Roman" w:hint="cs"/>
          <w:rtl/>
          <w:lang w:val="en-GB"/>
        </w:rPr>
        <w:t>‬</w:t>
      </w:r>
    </w:p>
    <w:p w:rsidR="00EF573A" w:rsidRPr="00EF573A" w:rsidRDefault="00EF573A" w:rsidP="0032693E">
      <w:pPr>
        <w:pStyle w:val="SingleTxtGA"/>
        <w:rPr>
          <w:rtl/>
          <w:lang w:val="en-GB"/>
        </w:rPr>
      </w:pPr>
      <w:r w:rsidRPr="00EF573A">
        <w:rPr>
          <w:rtl/>
          <w:lang w:val="en-GB"/>
        </w:rPr>
        <w:t>٤-٣</w:t>
      </w:r>
      <w:r w:rsidRPr="00EF573A">
        <w:rPr>
          <w:rtl/>
          <w:lang w:val="en-GB"/>
        </w:rPr>
        <w:tab/>
        <w:t xml:space="preserve">وبالإضافة إلى ذلك، لا ينطبق هذا الشرط على الأجانب فحسب، بل على المواطنين الكازاخستانيين </w:t>
      </w:r>
      <w:r w:rsidR="00D122B8">
        <w:rPr>
          <w:rtl/>
          <w:lang w:val="en-GB"/>
        </w:rPr>
        <w:t>أيضاً</w:t>
      </w:r>
      <w:r w:rsidRPr="00EF573A">
        <w:rPr>
          <w:rtl/>
          <w:lang w:val="en-GB"/>
        </w:rPr>
        <w:t>. و</w:t>
      </w:r>
      <w:r w:rsidR="0032693E">
        <w:rPr>
          <w:rtl/>
          <w:lang w:val="en-GB"/>
        </w:rPr>
        <w:t>وفقاً</w:t>
      </w:r>
      <w:r w:rsidRPr="00EF573A">
        <w:rPr>
          <w:rtl/>
          <w:lang w:val="en-GB"/>
        </w:rPr>
        <w:t xml:space="preserve"> للقرار الحكومي رقم١٠٦٣ المؤرخ ١٢ تموز/يوليه ٢٠٠٠، يتعين على </w:t>
      </w:r>
      <w:r w:rsidR="0032693E">
        <w:rPr>
          <w:rFonts w:hint="cs"/>
          <w:rtl/>
          <w:lang w:val="en-GB"/>
        </w:rPr>
        <w:t xml:space="preserve">أي مواطن في كازاخستان وأي شخص أجنبي وشخص عديم </w:t>
      </w:r>
      <w:r w:rsidR="0032693E">
        <w:rPr>
          <w:rtl/>
          <w:lang w:val="en-GB"/>
        </w:rPr>
        <w:t>الجنسية تسجيل عنوان إقامته</w:t>
      </w:r>
      <w:r w:rsidRPr="00EF573A">
        <w:rPr>
          <w:rtl/>
          <w:lang w:val="en-GB"/>
        </w:rPr>
        <w:t xml:space="preserve"> الدائمة.</w:t>
      </w:r>
      <w:r w:rsidRPr="00EF573A">
        <w:rPr>
          <w:rFonts w:cs="Times New Roman" w:hint="cs"/>
          <w:rtl/>
          <w:lang w:val="en-GB"/>
        </w:rPr>
        <w:t>‬</w:t>
      </w:r>
      <w:r w:rsidRPr="00EF573A">
        <w:rPr>
          <w:rtl/>
          <w:lang w:val="en-GB"/>
        </w:rPr>
        <w:t xml:space="preserve"> </w:t>
      </w:r>
      <w:r w:rsidRPr="00EF573A">
        <w:rPr>
          <w:rFonts w:cs="Times New Roman" w:hint="cs"/>
          <w:rtl/>
          <w:lang w:val="en-GB"/>
        </w:rPr>
        <w:t>‬</w:t>
      </w:r>
    </w:p>
    <w:p w:rsidR="00EF573A" w:rsidRPr="00EF573A" w:rsidRDefault="00EF573A" w:rsidP="00EF573A">
      <w:pPr>
        <w:pStyle w:val="SingleTxtGA"/>
        <w:rPr>
          <w:rtl/>
          <w:lang w:val="en-GB"/>
        </w:rPr>
      </w:pPr>
      <w:r w:rsidRPr="00EF573A">
        <w:rPr>
          <w:rtl/>
          <w:lang w:val="en-GB"/>
        </w:rPr>
        <w:t>٤-٤</w:t>
      </w:r>
      <w:r w:rsidRPr="00EF573A">
        <w:rPr>
          <w:rtl/>
          <w:lang w:val="en-GB"/>
        </w:rPr>
        <w:tab/>
        <w:t>وتخلص الدولة الطرف إلى أن في ضوء ما سبق، يبدو أن ادعاءات صاحب البلاغ المتعلقة بانتهاك مواد العهد لا أساس لها من الصحة.</w:t>
      </w:r>
      <w:r w:rsidRPr="00EF573A">
        <w:rPr>
          <w:rFonts w:cs="Times New Roman" w:hint="cs"/>
          <w:rtl/>
          <w:lang w:val="en-GB"/>
        </w:rPr>
        <w:t>‬</w:t>
      </w:r>
      <w:r w:rsidRPr="00EF573A">
        <w:rPr>
          <w:rtl/>
          <w:lang w:val="en-GB"/>
        </w:rPr>
        <w:t xml:space="preserve"> </w:t>
      </w:r>
      <w:r w:rsidRPr="00EF573A">
        <w:rPr>
          <w:rFonts w:cs="Times New Roman" w:hint="cs"/>
          <w:rtl/>
          <w:lang w:val="en-GB"/>
        </w:rPr>
        <w:t>‬</w:t>
      </w:r>
    </w:p>
    <w:p w:rsidR="00EF573A" w:rsidRPr="00EF573A" w:rsidRDefault="00EF573A" w:rsidP="006B4CC0">
      <w:pPr>
        <w:pStyle w:val="H23GA"/>
        <w:rPr>
          <w:rtl/>
          <w:lang w:val="en-GB"/>
        </w:rPr>
      </w:pPr>
      <w:r w:rsidRPr="00EF573A">
        <w:rPr>
          <w:rtl/>
          <w:lang w:val="en-GB"/>
        </w:rPr>
        <w:tab/>
      </w:r>
      <w:r w:rsidRPr="00EF573A">
        <w:rPr>
          <w:rtl/>
          <w:lang w:val="en-GB"/>
        </w:rPr>
        <w:tab/>
        <w:t>ملاحظات إضافية مقدمة من صاحب البلاغ</w:t>
      </w:r>
    </w:p>
    <w:p w:rsidR="00EF573A" w:rsidRPr="00EF573A" w:rsidRDefault="00EF573A" w:rsidP="0032693E">
      <w:pPr>
        <w:pStyle w:val="SingleTxtGA"/>
        <w:rPr>
          <w:rtl/>
          <w:lang w:val="en-GB"/>
        </w:rPr>
      </w:pPr>
      <w:r w:rsidRPr="00EF573A">
        <w:rPr>
          <w:rtl/>
          <w:lang w:val="en-GB"/>
        </w:rPr>
        <w:t>٥-1</w:t>
      </w:r>
      <w:r w:rsidRPr="00EF573A">
        <w:rPr>
          <w:rtl/>
          <w:lang w:val="en-GB"/>
        </w:rPr>
        <w:tab/>
        <w:t xml:space="preserve">يذكر صاحب البلاغ في مذكرتين مؤرختين ٤ أيلول/سبتمبر ٢٠١٢، و٢١ كانون الثاني/يناير ٢٠١٣ </w:t>
      </w:r>
      <w:r w:rsidR="0032693E">
        <w:rPr>
          <w:rFonts w:hint="cs"/>
          <w:rtl/>
          <w:lang w:val="en-GB"/>
        </w:rPr>
        <w:t>أن</w:t>
      </w:r>
      <w:r w:rsidR="0032693E">
        <w:rPr>
          <w:rtl/>
          <w:lang w:val="en-GB"/>
        </w:rPr>
        <w:t xml:space="preserve"> نظام تسجيل العنوان</w:t>
      </w:r>
      <w:r w:rsidR="0032693E">
        <w:rPr>
          <w:rFonts w:hint="cs"/>
          <w:rtl/>
          <w:lang w:val="en-GB"/>
        </w:rPr>
        <w:t xml:space="preserve">، بالشكل المطبق به، ينتهك </w:t>
      </w:r>
      <w:r w:rsidRPr="00EF573A">
        <w:rPr>
          <w:rtl/>
          <w:lang w:val="en-GB"/>
        </w:rPr>
        <w:t>أحكام العهد على النحو المبين في شكواه الأولية</w:t>
      </w:r>
      <w:r w:rsidR="0032693E">
        <w:rPr>
          <w:rFonts w:hint="cs"/>
          <w:rtl/>
          <w:lang w:val="en-GB"/>
        </w:rPr>
        <w:t>، وذلك على الرغم من ادعاءات الدولة الطرف</w:t>
      </w:r>
      <w:r w:rsidRPr="00EF573A">
        <w:rPr>
          <w:rtl/>
          <w:lang w:val="en-GB"/>
        </w:rPr>
        <w:t>.</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ويقر</w:t>
      </w:r>
      <w:r w:rsidRPr="00EF573A">
        <w:rPr>
          <w:rtl/>
          <w:lang w:val="en-GB"/>
        </w:rPr>
        <w:t xml:space="preserve"> </w:t>
      </w:r>
      <w:r w:rsidRPr="00EF573A">
        <w:rPr>
          <w:rFonts w:ascii="Traditional Arabic" w:hAnsi="Traditional Arabic" w:hint="cs"/>
          <w:rtl/>
          <w:lang w:val="en-GB"/>
        </w:rPr>
        <w:t>صاحب</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بحاجة</w:t>
      </w:r>
      <w:r w:rsidRPr="00EF573A">
        <w:rPr>
          <w:rtl/>
          <w:lang w:val="en-GB"/>
        </w:rPr>
        <w:t xml:space="preserve"> </w:t>
      </w:r>
      <w:r w:rsidRPr="00EF573A">
        <w:rPr>
          <w:rFonts w:ascii="Traditional Arabic" w:hAnsi="Traditional Arabic" w:hint="cs"/>
          <w:rtl/>
          <w:lang w:val="en-GB"/>
        </w:rPr>
        <w:t>الدولة</w:t>
      </w:r>
      <w:r w:rsidRPr="00EF573A">
        <w:rPr>
          <w:rtl/>
          <w:lang w:val="en-GB"/>
        </w:rPr>
        <w:t xml:space="preserve"> </w:t>
      </w:r>
      <w:r w:rsidRPr="00EF573A">
        <w:rPr>
          <w:rFonts w:ascii="Traditional Arabic" w:hAnsi="Traditional Arabic" w:hint="cs"/>
          <w:rtl/>
          <w:lang w:val="en-GB"/>
        </w:rPr>
        <w:t>الطرف</w:t>
      </w:r>
      <w:r w:rsidRPr="00EF573A">
        <w:rPr>
          <w:rtl/>
          <w:lang w:val="en-GB"/>
        </w:rPr>
        <w:t xml:space="preserve"> </w:t>
      </w:r>
      <w:r w:rsidRPr="00EF573A">
        <w:rPr>
          <w:rFonts w:ascii="Traditional Arabic" w:hAnsi="Traditional Arabic" w:hint="cs"/>
          <w:rtl/>
          <w:lang w:val="en-GB"/>
        </w:rPr>
        <w:t>إلى</w:t>
      </w:r>
      <w:r w:rsidRPr="00EF573A">
        <w:rPr>
          <w:rtl/>
          <w:lang w:val="en-GB"/>
        </w:rPr>
        <w:t xml:space="preserve"> </w:t>
      </w:r>
      <w:r w:rsidRPr="00EF573A">
        <w:rPr>
          <w:rFonts w:ascii="Traditional Arabic" w:hAnsi="Traditional Arabic" w:hint="cs"/>
          <w:rtl/>
          <w:lang w:val="en-GB"/>
        </w:rPr>
        <w:t>العمل</w:t>
      </w:r>
      <w:r w:rsidRPr="00EF573A">
        <w:rPr>
          <w:rtl/>
          <w:lang w:val="en-GB"/>
        </w:rPr>
        <w:t xml:space="preserve"> </w:t>
      </w:r>
      <w:r w:rsidRPr="00EF573A">
        <w:rPr>
          <w:rFonts w:ascii="Traditional Arabic" w:hAnsi="Traditional Arabic" w:hint="cs"/>
          <w:rtl/>
          <w:lang w:val="en-GB"/>
        </w:rPr>
        <w:t>بهذا</w:t>
      </w:r>
      <w:r w:rsidRPr="00EF573A">
        <w:rPr>
          <w:rtl/>
          <w:lang w:val="en-GB"/>
        </w:rPr>
        <w:t xml:space="preserve"> </w:t>
      </w:r>
      <w:r w:rsidRPr="00EF573A">
        <w:rPr>
          <w:rFonts w:ascii="Traditional Arabic" w:hAnsi="Traditional Arabic" w:hint="cs"/>
          <w:rtl/>
          <w:lang w:val="en-GB"/>
        </w:rPr>
        <w:t>النظام</w:t>
      </w:r>
      <w:r w:rsidRPr="00EF573A">
        <w:rPr>
          <w:rtl/>
          <w:lang w:val="en-GB"/>
        </w:rPr>
        <w:t>.</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فمن</w:t>
      </w:r>
      <w:r w:rsidRPr="00EF573A">
        <w:rPr>
          <w:rtl/>
          <w:lang w:val="en-GB"/>
        </w:rPr>
        <w:t xml:space="preserve"> </w:t>
      </w:r>
      <w:r w:rsidRPr="00EF573A">
        <w:rPr>
          <w:rFonts w:ascii="Traditional Arabic" w:hAnsi="Traditional Arabic" w:hint="cs"/>
          <w:rtl/>
          <w:lang w:val="en-GB"/>
        </w:rPr>
        <w:t>شأن</w:t>
      </w:r>
      <w:r w:rsidRPr="00EF573A">
        <w:rPr>
          <w:rtl/>
          <w:lang w:val="en-GB"/>
        </w:rPr>
        <w:t xml:space="preserve"> </w:t>
      </w:r>
      <w:r w:rsidRPr="00EF573A">
        <w:rPr>
          <w:rFonts w:ascii="Traditional Arabic" w:hAnsi="Traditional Arabic" w:hint="cs"/>
          <w:rtl/>
          <w:lang w:val="en-GB"/>
        </w:rPr>
        <w:t>هذا</w:t>
      </w:r>
      <w:r w:rsidRPr="00EF573A">
        <w:rPr>
          <w:rtl/>
          <w:lang w:val="en-GB"/>
        </w:rPr>
        <w:t xml:space="preserve"> </w:t>
      </w:r>
      <w:r w:rsidRPr="00EF573A">
        <w:rPr>
          <w:rFonts w:ascii="Traditional Arabic" w:hAnsi="Traditional Arabic" w:hint="cs"/>
          <w:rtl/>
          <w:lang w:val="en-GB"/>
        </w:rPr>
        <w:t>النظام</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يساعد</w:t>
      </w:r>
      <w:r w:rsidRPr="00EF573A">
        <w:rPr>
          <w:rtl/>
          <w:lang w:val="en-GB"/>
        </w:rPr>
        <w:t xml:space="preserve"> </w:t>
      </w:r>
      <w:r w:rsidRPr="00EF573A">
        <w:rPr>
          <w:rFonts w:ascii="Traditional Arabic" w:hAnsi="Traditional Arabic" w:hint="cs"/>
          <w:rtl/>
          <w:lang w:val="en-GB"/>
        </w:rPr>
        <w:t>السلطات</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مجال</w:t>
      </w:r>
      <w:r w:rsidRPr="00EF573A">
        <w:rPr>
          <w:rtl/>
          <w:lang w:val="en-GB"/>
        </w:rPr>
        <w:t xml:space="preserve"> </w:t>
      </w:r>
      <w:r w:rsidRPr="00EF573A">
        <w:rPr>
          <w:rFonts w:ascii="Traditional Arabic" w:hAnsi="Traditional Arabic" w:hint="cs"/>
          <w:rtl/>
          <w:lang w:val="en-GB"/>
        </w:rPr>
        <w:t>التخطيط،</w:t>
      </w:r>
      <w:r w:rsidRPr="00EF573A">
        <w:rPr>
          <w:rtl/>
          <w:lang w:val="en-GB"/>
        </w:rPr>
        <w:t xml:space="preserve"> </w:t>
      </w:r>
      <w:r w:rsidRPr="00EF573A">
        <w:rPr>
          <w:rFonts w:ascii="Traditional Arabic" w:hAnsi="Traditional Arabic" w:hint="cs"/>
          <w:rtl/>
          <w:lang w:val="en-GB"/>
        </w:rPr>
        <w:t>أو</w:t>
      </w:r>
      <w:r w:rsidRPr="00EF573A">
        <w:rPr>
          <w:rtl/>
          <w:lang w:val="en-GB"/>
        </w:rPr>
        <w:t xml:space="preserve"> </w:t>
      </w:r>
      <w:r w:rsidRPr="00EF573A">
        <w:rPr>
          <w:rFonts w:ascii="Traditional Arabic" w:hAnsi="Traditional Arabic" w:hint="cs"/>
          <w:rtl/>
          <w:lang w:val="en-GB"/>
        </w:rPr>
        <w:t>إتاحة</w:t>
      </w:r>
      <w:r w:rsidRPr="00EF573A">
        <w:rPr>
          <w:rtl/>
          <w:lang w:val="en-GB"/>
        </w:rPr>
        <w:t xml:space="preserve"> </w:t>
      </w:r>
      <w:r w:rsidRPr="00EF573A">
        <w:rPr>
          <w:rFonts w:ascii="Traditional Arabic" w:hAnsi="Traditional Arabic" w:hint="cs"/>
          <w:rtl/>
          <w:lang w:val="en-GB"/>
        </w:rPr>
        <w:t>خدمات</w:t>
      </w:r>
      <w:r w:rsidRPr="00EF573A">
        <w:rPr>
          <w:rtl/>
          <w:lang w:val="en-GB"/>
        </w:rPr>
        <w:t xml:space="preserve"> </w:t>
      </w:r>
      <w:r w:rsidRPr="00EF573A">
        <w:rPr>
          <w:rFonts w:ascii="Traditional Arabic" w:hAnsi="Traditional Arabic" w:hint="cs"/>
          <w:rtl/>
          <w:lang w:val="en-GB"/>
        </w:rPr>
        <w:t>الضمان</w:t>
      </w:r>
      <w:r w:rsidRPr="00EF573A">
        <w:rPr>
          <w:rtl/>
          <w:lang w:val="en-GB"/>
        </w:rPr>
        <w:t xml:space="preserve"> </w:t>
      </w:r>
      <w:r w:rsidRPr="00EF573A">
        <w:rPr>
          <w:rFonts w:ascii="Traditional Arabic" w:hAnsi="Traditional Arabic" w:hint="cs"/>
          <w:rtl/>
          <w:lang w:val="en-GB"/>
        </w:rPr>
        <w:t>الاجت</w:t>
      </w:r>
      <w:r w:rsidRPr="00EF573A">
        <w:rPr>
          <w:rtl/>
          <w:lang w:val="en-GB"/>
        </w:rPr>
        <w:t xml:space="preserve">ماعي، وإصدار وثائق الهوية. </w:t>
      </w:r>
    </w:p>
    <w:p w:rsidR="00EF573A" w:rsidRPr="00EF573A" w:rsidRDefault="00EF573A" w:rsidP="0032693E">
      <w:pPr>
        <w:pStyle w:val="SingleTxtGA"/>
        <w:rPr>
          <w:rtl/>
          <w:lang w:val="en-GB"/>
        </w:rPr>
      </w:pPr>
      <w:r w:rsidRPr="00EF573A">
        <w:rPr>
          <w:rtl/>
          <w:lang w:val="en-GB"/>
        </w:rPr>
        <w:t>٥-٢</w:t>
      </w:r>
      <w:r w:rsidRPr="00EF573A">
        <w:rPr>
          <w:rtl/>
          <w:lang w:val="en-GB"/>
        </w:rPr>
        <w:tab/>
        <w:t>ومع ذلك، يدعي صاحب البلاغ أن الدولة الطرف انتهكت حقوقه لأنها فرضت عليه غرامة إدارية لعدم إقامته في العنوان المسجل لديها.</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وتنص</w:t>
      </w:r>
      <w:r w:rsidRPr="00EF573A">
        <w:rPr>
          <w:rtl/>
          <w:lang w:val="en-GB"/>
        </w:rPr>
        <w:t xml:space="preserve"> </w:t>
      </w:r>
      <w:r w:rsidRPr="00EF573A">
        <w:rPr>
          <w:rFonts w:ascii="Traditional Arabic" w:hAnsi="Traditional Arabic" w:hint="cs"/>
          <w:rtl/>
          <w:lang w:val="en-GB"/>
        </w:rPr>
        <w:t>المادة</w:t>
      </w:r>
      <w:r w:rsidR="006B4CC0">
        <w:rPr>
          <w:rtl/>
          <w:lang w:val="en-GB"/>
        </w:rPr>
        <w:t xml:space="preserve"> 12</w:t>
      </w:r>
      <w:r w:rsidRPr="00EF573A">
        <w:rPr>
          <w:rtl/>
          <w:lang w:val="en-GB"/>
        </w:rPr>
        <w:t xml:space="preserve">(3)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العهد</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القيود</w:t>
      </w:r>
      <w:r w:rsidRPr="00EF573A">
        <w:rPr>
          <w:rtl/>
          <w:lang w:val="en-GB"/>
        </w:rPr>
        <w:t xml:space="preserve"> </w:t>
      </w:r>
      <w:r w:rsidRPr="00EF573A">
        <w:rPr>
          <w:rFonts w:ascii="Traditional Arabic" w:hAnsi="Traditional Arabic" w:hint="cs"/>
          <w:rtl/>
          <w:lang w:val="en-GB"/>
        </w:rPr>
        <w:t>التي</w:t>
      </w:r>
      <w:r w:rsidRPr="00EF573A">
        <w:rPr>
          <w:rtl/>
          <w:lang w:val="en-GB"/>
        </w:rPr>
        <w:t xml:space="preserve"> </w:t>
      </w:r>
      <w:r w:rsidRPr="00EF573A">
        <w:rPr>
          <w:rFonts w:ascii="Traditional Arabic" w:hAnsi="Traditional Arabic" w:hint="cs"/>
          <w:rtl/>
          <w:lang w:val="en-GB"/>
        </w:rPr>
        <w:t>يمكن</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تفرضها</w:t>
      </w:r>
      <w:r w:rsidRPr="00EF573A">
        <w:rPr>
          <w:rtl/>
          <w:lang w:val="en-GB"/>
        </w:rPr>
        <w:t xml:space="preserve"> </w:t>
      </w:r>
      <w:r w:rsidRPr="00EF573A">
        <w:rPr>
          <w:rFonts w:ascii="Traditional Arabic" w:hAnsi="Traditional Arabic" w:hint="cs"/>
          <w:rtl/>
          <w:lang w:val="en-GB"/>
        </w:rPr>
        <w:t>الدولة</w:t>
      </w:r>
      <w:r w:rsidRPr="00EF573A">
        <w:rPr>
          <w:rtl/>
          <w:lang w:val="en-GB"/>
        </w:rPr>
        <w:t xml:space="preserve"> </w:t>
      </w:r>
      <w:r w:rsidRPr="00EF573A">
        <w:rPr>
          <w:rFonts w:ascii="Traditional Arabic" w:hAnsi="Traditional Arabic" w:hint="cs"/>
          <w:rtl/>
          <w:lang w:val="en-GB"/>
        </w:rPr>
        <w:t>الطرف</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الحريات</w:t>
      </w:r>
      <w:r w:rsidRPr="00EF573A">
        <w:rPr>
          <w:rtl/>
          <w:lang w:val="en-GB"/>
        </w:rPr>
        <w:t xml:space="preserve"> </w:t>
      </w:r>
      <w:r w:rsidRPr="00EF573A">
        <w:rPr>
          <w:rFonts w:ascii="Traditional Arabic" w:hAnsi="Traditional Arabic" w:hint="cs"/>
          <w:rtl/>
          <w:lang w:val="en-GB"/>
        </w:rPr>
        <w:t>الواردة</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الماد</w:t>
      </w:r>
      <w:r w:rsidR="006B4CC0">
        <w:rPr>
          <w:rtl/>
          <w:lang w:val="en-GB"/>
        </w:rPr>
        <w:t>ة 12</w:t>
      </w:r>
      <w:r w:rsidR="0032693E">
        <w:rPr>
          <w:rtl/>
          <w:lang w:val="en-GB"/>
        </w:rPr>
        <w:t>(1). ويدعي صاحب البلاغ أن القي</w:t>
      </w:r>
      <w:r w:rsidRPr="00EF573A">
        <w:rPr>
          <w:rtl/>
          <w:lang w:val="en-GB"/>
        </w:rPr>
        <w:t xml:space="preserve">د </w:t>
      </w:r>
      <w:r w:rsidR="0032693E">
        <w:rPr>
          <w:rFonts w:hint="cs"/>
          <w:rtl/>
          <w:lang w:val="en-GB"/>
        </w:rPr>
        <w:t xml:space="preserve">الذي فرضته </w:t>
      </w:r>
      <w:r w:rsidRPr="00EF573A">
        <w:rPr>
          <w:rtl/>
          <w:lang w:val="en-GB"/>
        </w:rPr>
        <w:t xml:space="preserve">عليه الدولة الطرف لا </w:t>
      </w:r>
      <w:r w:rsidR="0032693E">
        <w:rPr>
          <w:rFonts w:hint="cs"/>
          <w:rtl/>
          <w:lang w:val="en-GB"/>
        </w:rPr>
        <w:t>ي</w:t>
      </w:r>
      <w:r w:rsidRPr="00EF573A">
        <w:rPr>
          <w:rtl/>
          <w:lang w:val="en-GB"/>
        </w:rPr>
        <w:t xml:space="preserve">ندرج تحت أي من القيود المشروعة التي </w:t>
      </w:r>
      <w:r w:rsidR="0032693E">
        <w:rPr>
          <w:rFonts w:hint="cs"/>
          <w:rtl/>
          <w:lang w:val="en-GB"/>
        </w:rPr>
        <w:t xml:space="preserve">أجازها </w:t>
      </w:r>
      <w:r w:rsidRPr="00EF573A">
        <w:rPr>
          <w:rtl/>
          <w:lang w:val="en-GB"/>
        </w:rPr>
        <w:t>العهد. ولا ينبغي أن تمس القيود التي تفرضها الدولة الطرف جوهر هذا الحق في حد ذاته.</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وكما</w:t>
      </w:r>
      <w:r w:rsidRPr="00EF573A">
        <w:rPr>
          <w:rtl/>
          <w:lang w:val="en-GB"/>
        </w:rPr>
        <w:t xml:space="preserve"> </w:t>
      </w:r>
      <w:r w:rsidRPr="00EF573A">
        <w:rPr>
          <w:rFonts w:ascii="Traditional Arabic" w:hAnsi="Traditional Arabic" w:hint="cs"/>
          <w:rtl/>
          <w:lang w:val="en-GB"/>
        </w:rPr>
        <w:t>هو</w:t>
      </w:r>
      <w:r w:rsidRPr="00EF573A">
        <w:rPr>
          <w:rtl/>
          <w:lang w:val="en-GB"/>
        </w:rPr>
        <w:t xml:space="preserve"> </w:t>
      </w:r>
      <w:r w:rsidRPr="00EF573A">
        <w:rPr>
          <w:rFonts w:ascii="Traditional Arabic" w:hAnsi="Traditional Arabic" w:hint="cs"/>
          <w:rtl/>
          <w:lang w:val="en-GB"/>
        </w:rPr>
        <w:t>الحال</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هذه</w:t>
      </w:r>
      <w:r w:rsidRPr="00EF573A">
        <w:rPr>
          <w:rtl/>
          <w:lang w:val="en-GB"/>
        </w:rPr>
        <w:t xml:space="preserve"> </w:t>
      </w:r>
      <w:r w:rsidRPr="00EF573A">
        <w:rPr>
          <w:rFonts w:ascii="Traditional Arabic" w:hAnsi="Traditional Arabic" w:hint="cs"/>
          <w:rtl/>
          <w:lang w:val="en-GB"/>
        </w:rPr>
        <w:t>القضية،</w:t>
      </w:r>
      <w:r w:rsidRPr="00EF573A">
        <w:rPr>
          <w:rtl/>
          <w:lang w:val="en-GB"/>
        </w:rPr>
        <w:t xml:space="preserve"> </w:t>
      </w:r>
      <w:r w:rsidRPr="00EF573A">
        <w:rPr>
          <w:rFonts w:ascii="Traditional Arabic" w:hAnsi="Traditional Arabic" w:hint="cs"/>
          <w:rtl/>
          <w:lang w:val="en-GB"/>
        </w:rPr>
        <w:t>تدعي</w:t>
      </w:r>
      <w:r w:rsidRPr="00EF573A">
        <w:rPr>
          <w:rtl/>
          <w:lang w:val="en-GB"/>
        </w:rPr>
        <w:t xml:space="preserve"> </w:t>
      </w:r>
      <w:r w:rsidRPr="00EF573A">
        <w:rPr>
          <w:rFonts w:ascii="Traditional Arabic" w:hAnsi="Traditional Arabic" w:hint="cs"/>
          <w:rtl/>
          <w:lang w:val="en-GB"/>
        </w:rPr>
        <w:t>الدولة</w:t>
      </w:r>
      <w:r w:rsidRPr="00EF573A">
        <w:rPr>
          <w:rtl/>
          <w:lang w:val="en-GB"/>
        </w:rPr>
        <w:t xml:space="preserve"> </w:t>
      </w:r>
      <w:r w:rsidRPr="00EF573A">
        <w:rPr>
          <w:rFonts w:ascii="Traditional Arabic" w:hAnsi="Traditional Arabic" w:hint="cs"/>
          <w:rtl/>
          <w:lang w:val="en-GB"/>
        </w:rPr>
        <w:t>الطرف</w:t>
      </w:r>
      <w:r w:rsidRPr="00EF573A">
        <w:rPr>
          <w:rtl/>
          <w:lang w:val="en-GB"/>
        </w:rPr>
        <w:t xml:space="preserve"> </w:t>
      </w:r>
      <w:r w:rsidRPr="00EF573A">
        <w:rPr>
          <w:rFonts w:ascii="Traditional Arabic" w:hAnsi="Traditional Arabic" w:hint="cs"/>
          <w:rtl/>
          <w:lang w:val="en-GB"/>
        </w:rPr>
        <w:t>أنها</w:t>
      </w:r>
      <w:r w:rsidRPr="00EF573A">
        <w:rPr>
          <w:rtl/>
          <w:lang w:val="en-GB"/>
        </w:rPr>
        <w:t xml:space="preserve"> </w:t>
      </w:r>
      <w:r w:rsidRPr="00EF573A">
        <w:rPr>
          <w:rFonts w:ascii="Traditional Arabic" w:hAnsi="Traditional Arabic" w:hint="cs"/>
          <w:rtl/>
          <w:lang w:val="en-GB"/>
        </w:rPr>
        <w:t>تعت</w:t>
      </w:r>
      <w:r w:rsidRPr="00EF573A">
        <w:rPr>
          <w:rtl/>
          <w:lang w:val="en-GB"/>
        </w:rPr>
        <w:t xml:space="preserve">رف بالحق في حرية التنقل، </w:t>
      </w:r>
      <w:r w:rsidR="0032693E">
        <w:rPr>
          <w:rFonts w:hint="cs"/>
          <w:rtl/>
          <w:lang w:val="en-GB"/>
        </w:rPr>
        <w:t xml:space="preserve">لكنها </w:t>
      </w:r>
      <w:r w:rsidRPr="00EF573A">
        <w:rPr>
          <w:rtl/>
          <w:lang w:val="en-GB"/>
        </w:rPr>
        <w:t xml:space="preserve">فرضت غرامة على صاحب البلاغ لأنه اختار الإقامة في عنوان غير العنوان الذي سجله. </w:t>
      </w:r>
    </w:p>
    <w:p w:rsidR="00EF573A" w:rsidRPr="00EF573A" w:rsidRDefault="00EF573A" w:rsidP="00EF573A">
      <w:pPr>
        <w:pStyle w:val="SingleTxtGA"/>
        <w:rPr>
          <w:rtl/>
          <w:lang w:val="en-GB"/>
        </w:rPr>
      </w:pPr>
      <w:r w:rsidRPr="00EF573A">
        <w:rPr>
          <w:rtl/>
          <w:lang w:val="en-GB"/>
        </w:rPr>
        <w:t>٥-٣</w:t>
      </w:r>
      <w:r w:rsidRPr="00EF573A">
        <w:rPr>
          <w:rtl/>
          <w:lang w:val="en-GB"/>
        </w:rPr>
        <w:tab/>
        <w:t xml:space="preserve">ويدفع صاحب البلاغ </w:t>
      </w:r>
      <w:r w:rsidR="00C51AC1">
        <w:rPr>
          <w:rFonts w:hint="cs"/>
          <w:rtl/>
          <w:lang w:val="en-GB"/>
        </w:rPr>
        <w:t>ب</w:t>
      </w:r>
      <w:r w:rsidRPr="00EF573A">
        <w:rPr>
          <w:rtl/>
          <w:lang w:val="en-GB"/>
        </w:rPr>
        <w:t>أن الدولة الطرف تستخدم معلومات التسجيل لتمكين الشرطة من مراقبة أماكن إقامة الأجانب.</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وتتألف</w:t>
      </w:r>
      <w:r w:rsidRPr="00EF573A">
        <w:rPr>
          <w:rtl/>
          <w:lang w:val="en-GB"/>
        </w:rPr>
        <w:t xml:space="preserve"> </w:t>
      </w:r>
      <w:r w:rsidRPr="00EF573A">
        <w:rPr>
          <w:rFonts w:ascii="Traditional Arabic" w:hAnsi="Traditional Arabic" w:hint="cs"/>
          <w:rtl/>
          <w:lang w:val="en-GB"/>
        </w:rPr>
        <w:t>هذه</w:t>
      </w:r>
      <w:r w:rsidRPr="00EF573A">
        <w:rPr>
          <w:rtl/>
          <w:lang w:val="en-GB"/>
        </w:rPr>
        <w:t xml:space="preserve"> </w:t>
      </w:r>
      <w:r w:rsidRPr="00EF573A">
        <w:rPr>
          <w:rFonts w:ascii="Traditional Arabic" w:hAnsi="Traditional Arabic" w:hint="cs"/>
          <w:rtl/>
          <w:lang w:val="en-GB"/>
        </w:rPr>
        <w:t>المراقبة</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الممارسة</w:t>
      </w:r>
      <w:r w:rsidRPr="00EF573A">
        <w:rPr>
          <w:rtl/>
          <w:lang w:val="en-GB"/>
        </w:rPr>
        <w:t xml:space="preserve"> </w:t>
      </w:r>
      <w:r w:rsidRPr="00EF573A">
        <w:rPr>
          <w:rFonts w:ascii="Traditional Arabic" w:hAnsi="Traditional Arabic" w:hint="cs"/>
          <w:rtl/>
          <w:lang w:val="en-GB"/>
        </w:rPr>
        <w:t>الع</w:t>
      </w:r>
      <w:r w:rsidRPr="00EF573A">
        <w:rPr>
          <w:rtl/>
          <w:lang w:val="en-GB"/>
        </w:rPr>
        <w:t>ملية من دخول عناوين إقامة الأجانب والتحقق من وثائق هويتهم.</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وبالإضافة</w:t>
      </w:r>
      <w:r w:rsidRPr="00EF573A">
        <w:rPr>
          <w:rtl/>
          <w:lang w:val="en-GB"/>
        </w:rPr>
        <w:t xml:space="preserve"> </w:t>
      </w:r>
      <w:r w:rsidRPr="00EF573A">
        <w:rPr>
          <w:rFonts w:ascii="Traditional Arabic" w:hAnsi="Traditional Arabic" w:hint="cs"/>
          <w:rtl/>
          <w:lang w:val="en-GB"/>
        </w:rPr>
        <w:t>إلى</w:t>
      </w:r>
      <w:r w:rsidRPr="00EF573A">
        <w:rPr>
          <w:rtl/>
          <w:lang w:val="en-GB"/>
        </w:rPr>
        <w:t xml:space="preserve"> </w:t>
      </w:r>
      <w:r w:rsidRPr="00EF573A">
        <w:rPr>
          <w:rFonts w:ascii="Traditional Arabic" w:hAnsi="Traditional Arabic" w:hint="cs"/>
          <w:rtl/>
          <w:lang w:val="en-GB"/>
        </w:rPr>
        <w:t>التدخل</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حرية</w:t>
      </w:r>
      <w:r w:rsidRPr="00EF573A">
        <w:rPr>
          <w:rtl/>
          <w:lang w:val="en-GB"/>
        </w:rPr>
        <w:t xml:space="preserve"> </w:t>
      </w:r>
      <w:r w:rsidRPr="00EF573A">
        <w:rPr>
          <w:rFonts w:ascii="Traditional Arabic" w:hAnsi="Traditional Arabic" w:hint="cs"/>
          <w:rtl/>
          <w:lang w:val="en-GB"/>
        </w:rPr>
        <w:t>التنقل،</w:t>
      </w:r>
      <w:r w:rsidRPr="00EF573A">
        <w:rPr>
          <w:rtl/>
          <w:lang w:val="en-GB"/>
        </w:rPr>
        <w:t xml:space="preserve"> </w:t>
      </w:r>
      <w:r w:rsidRPr="00EF573A">
        <w:rPr>
          <w:rFonts w:ascii="Traditional Arabic" w:hAnsi="Traditional Arabic" w:hint="cs"/>
          <w:rtl/>
          <w:lang w:val="en-GB"/>
        </w:rPr>
        <w:t>تنتهك</w:t>
      </w:r>
      <w:r w:rsidRPr="00EF573A">
        <w:rPr>
          <w:rtl/>
          <w:lang w:val="en-GB"/>
        </w:rPr>
        <w:t xml:space="preserve"> </w:t>
      </w:r>
      <w:r w:rsidRPr="00EF573A">
        <w:rPr>
          <w:rFonts w:ascii="Traditional Arabic" w:hAnsi="Traditional Arabic" w:hint="cs"/>
          <w:rtl/>
          <w:lang w:val="en-GB"/>
        </w:rPr>
        <w:t>عمليات</w:t>
      </w:r>
      <w:r w:rsidRPr="00EF573A">
        <w:rPr>
          <w:rtl/>
          <w:lang w:val="en-GB"/>
        </w:rPr>
        <w:t xml:space="preserve"> </w:t>
      </w:r>
      <w:r w:rsidRPr="00EF573A">
        <w:rPr>
          <w:rFonts w:ascii="Traditional Arabic" w:hAnsi="Traditional Arabic" w:hint="cs"/>
          <w:rtl/>
          <w:lang w:val="en-GB"/>
        </w:rPr>
        <w:t>الدخول</w:t>
      </w:r>
      <w:r w:rsidRPr="00EF573A">
        <w:rPr>
          <w:rtl/>
          <w:lang w:val="en-GB"/>
        </w:rPr>
        <w:t xml:space="preserve"> </w:t>
      </w:r>
      <w:r w:rsidRPr="00EF573A">
        <w:rPr>
          <w:rFonts w:ascii="Traditional Arabic" w:hAnsi="Traditional Arabic" w:hint="cs"/>
          <w:rtl/>
          <w:lang w:val="en-GB"/>
        </w:rPr>
        <w:t>هذه</w:t>
      </w:r>
      <w:r w:rsidRPr="00EF573A">
        <w:rPr>
          <w:rtl/>
          <w:lang w:val="en-GB"/>
        </w:rPr>
        <w:t xml:space="preserve"> </w:t>
      </w:r>
      <w:r w:rsidRPr="00EF573A">
        <w:rPr>
          <w:rFonts w:ascii="Traditional Arabic" w:hAnsi="Traditional Arabic" w:hint="cs"/>
          <w:rtl/>
          <w:lang w:val="en-GB"/>
        </w:rPr>
        <w:t>الأحكام</w:t>
      </w:r>
      <w:r w:rsidRPr="00EF573A">
        <w:rPr>
          <w:rtl/>
          <w:lang w:val="en-GB"/>
        </w:rPr>
        <w:t xml:space="preserve"> </w:t>
      </w:r>
      <w:r w:rsidRPr="00EF573A">
        <w:rPr>
          <w:rFonts w:ascii="Traditional Arabic" w:hAnsi="Traditional Arabic" w:hint="cs"/>
          <w:rtl/>
          <w:lang w:val="en-GB"/>
        </w:rPr>
        <w:t>الواردة</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المادة</w:t>
      </w:r>
      <w:r w:rsidRPr="00EF573A">
        <w:rPr>
          <w:rtl/>
          <w:lang w:val="en-GB"/>
        </w:rPr>
        <w:t xml:space="preserve"> </w:t>
      </w:r>
      <w:r w:rsidRPr="00EF573A">
        <w:rPr>
          <w:rFonts w:ascii="Traditional Arabic" w:hAnsi="Traditional Arabic" w:hint="cs"/>
          <w:rtl/>
          <w:lang w:val="en-GB"/>
        </w:rPr>
        <w:t>١٧</w:t>
      </w:r>
      <w:r w:rsidRPr="00EF573A">
        <w:rPr>
          <w:rtl/>
          <w:lang w:val="en-GB"/>
        </w:rPr>
        <w:t xml:space="preserve">(1)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العهد</w:t>
      </w:r>
      <w:r w:rsidRPr="00EF573A">
        <w:rPr>
          <w:rtl/>
          <w:lang w:val="en-GB"/>
        </w:rPr>
        <w:t>.</w:t>
      </w:r>
      <w:r w:rsidRPr="00EF573A">
        <w:rPr>
          <w:rFonts w:cs="Times New Roman" w:hint="cs"/>
          <w:rtl/>
          <w:lang w:val="en-GB"/>
        </w:rPr>
        <w:t>‬</w:t>
      </w:r>
      <w:r w:rsidRPr="00EF573A">
        <w:rPr>
          <w:rtl/>
          <w:lang w:val="en-GB"/>
        </w:rPr>
        <w:t xml:space="preserve"> </w:t>
      </w:r>
      <w:r w:rsidRPr="00EF573A">
        <w:rPr>
          <w:rFonts w:cs="Times New Roman" w:hint="cs"/>
          <w:rtl/>
          <w:lang w:val="en-GB"/>
        </w:rPr>
        <w:t>‬</w:t>
      </w:r>
    </w:p>
    <w:p w:rsidR="00EF573A" w:rsidRPr="00EF573A" w:rsidRDefault="00EF573A" w:rsidP="006B4CC0">
      <w:pPr>
        <w:pStyle w:val="H23GA"/>
        <w:rPr>
          <w:rtl/>
          <w:lang w:val="en-GB"/>
        </w:rPr>
      </w:pPr>
      <w:r w:rsidRPr="00EF573A">
        <w:rPr>
          <w:rtl/>
          <w:lang w:val="en-GB"/>
        </w:rPr>
        <w:tab/>
      </w:r>
      <w:r w:rsidRPr="00EF573A">
        <w:rPr>
          <w:rtl/>
          <w:lang w:val="en-GB"/>
        </w:rPr>
        <w:tab/>
        <w:t>القضايا والإجراءات المعروضة على اللجنة</w:t>
      </w:r>
      <w:r w:rsidRPr="00EF573A">
        <w:rPr>
          <w:rFonts w:cs="Times New Roman" w:hint="cs"/>
          <w:rtl/>
          <w:lang w:val="en-GB"/>
        </w:rPr>
        <w:t>‬</w:t>
      </w:r>
      <w:r w:rsidRPr="00EF573A">
        <w:rPr>
          <w:rtl/>
          <w:lang w:val="en-GB"/>
        </w:rPr>
        <w:t xml:space="preserve"> </w:t>
      </w:r>
      <w:r w:rsidRPr="00EF573A">
        <w:rPr>
          <w:rFonts w:cs="Times New Roman" w:hint="cs"/>
          <w:rtl/>
          <w:lang w:val="en-GB"/>
        </w:rPr>
        <w:t>‬</w:t>
      </w:r>
    </w:p>
    <w:p w:rsidR="00EF573A" w:rsidRPr="00EF573A" w:rsidRDefault="00EF573A" w:rsidP="006B4CC0">
      <w:pPr>
        <w:pStyle w:val="H4GA"/>
        <w:rPr>
          <w:rtl/>
          <w:lang w:val="en-GB"/>
        </w:rPr>
      </w:pPr>
      <w:r w:rsidRPr="00EF573A">
        <w:rPr>
          <w:rtl/>
          <w:lang w:val="en-GB"/>
        </w:rPr>
        <w:tab/>
      </w:r>
      <w:r w:rsidRPr="00EF573A">
        <w:rPr>
          <w:rtl/>
          <w:lang w:val="en-GB"/>
        </w:rPr>
        <w:tab/>
        <w:t>النظر في المقبولية</w:t>
      </w:r>
    </w:p>
    <w:p w:rsidR="00EF573A" w:rsidRPr="00EF573A" w:rsidRDefault="00EF573A" w:rsidP="00EF573A">
      <w:pPr>
        <w:pStyle w:val="SingleTxtGA"/>
        <w:rPr>
          <w:rtl/>
          <w:lang w:val="en-GB"/>
        </w:rPr>
      </w:pPr>
      <w:r w:rsidRPr="00EF573A">
        <w:rPr>
          <w:rtl/>
          <w:lang w:val="en-GB"/>
        </w:rPr>
        <w:t>٦-١</w:t>
      </w:r>
      <w:r w:rsidRPr="00EF573A">
        <w:rPr>
          <w:rtl/>
          <w:lang w:val="en-GB"/>
        </w:rPr>
        <w:tab/>
        <w:t xml:space="preserve">قبل النظر في أي ادعاء يرد في بلاغ ما، يتعين على اللجنة أن تقرر، </w:t>
      </w:r>
      <w:r w:rsidR="0032693E">
        <w:rPr>
          <w:rtl/>
          <w:lang w:val="en-GB"/>
        </w:rPr>
        <w:t>وفقاً</w:t>
      </w:r>
      <w:r w:rsidRPr="00EF573A">
        <w:rPr>
          <w:rtl/>
          <w:lang w:val="en-GB"/>
        </w:rPr>
        <w:t xml:space="preserve"> للمادة 93 من نظامها الداخلي، ما إذا كان البلاغ مقبولاً أم لا بموجب البروتوكول الاختياري.</w:t>
      </w:r>
    </w:p>
    <w:p w:rsidR="00EF573A" w:rsidRPr="00EF573A" w:rsidRDefault="006B4CC0" w:rsidP="00EF573A">
      <w:pPr>
        <w:pStyle w:val="SingleTxtGA"/>
        <w:rPr>
          <w:rtl/>
          <w:lang w:val="en-GB"/>
        </w:rPr>
      </w:pPr>
      <w:r>
        <w:rPr>
          <w:rtl/>
          <w:lang w:val="en-GB"/>
        </w:rPr>
        <w:t>٦-٢</w:t>
      </w:r>
      <w:r>
        <w:rPr>
          <w:rtl/>
          <w:lang w:val="en-GB"/>
        </w:rPr>
        <w:tab/>
      </w:r>
      <w:r w:rsidR="00EF573A" w:rsidRPr="00EF573A">
        <w:rPr>
          <w:rtl/>
          <w:lang w:val="en-GB"/>
        </w:rPr>
        <w:t xml:space="preserve">وقد تحققت </w:t>
      </w:r>
      <w:r>
        <w:rPr>
          <w:rtl/>
          <w:lang w:val="en-GB"/>
        </w:rPr>
        <w:t xml:space="preserve">اللجنة، </w:t>
      </w:r>
      <w:r w:rsidR="0032693E">
        <w:rPr>
          <w:rtl/>
          <w:lang w:val="en-GB"/>
        </w:rPr>
        <w:t>وفقاً</w:t>
      </w:r>
      <w:r>
        <w:rPr>
          <w:rtl/>
          <w:lang w:val="en-GB"/>
        </w:rPr>
        <w:t xml:space="preserve"> لمقتضيات المادة 5</w:t>
      </w:r>
      <w:r w:rsidR="00EF573A" w:rsidRPr="00EF573A">
        <w:rPr>
          <w:rtl/>
          <w:lang w:val="en-GB"/>
        </w:rPr>
        <w:t>(2)(أ) من البروتوكول الاختياري، من أن المسألة نفسها ليست قيد الدراسة في إطار أي إجراء آخر من إجراءات التحقيق الدولي أو التسوية الدولية.</w:t>
      </w:r>
    </w:p>
    <w:p w:rsidR="00EF573A" w:rsidRPr="00EF573A" w:rsidRDefault="00EF573A" w:rsidP="004D711D">
      <w:pPr>
        <w:pStyle w:val="SingleTxtGA"/>
        <w:rPr>
          <w:rtl/>
          <w:lang w:val="en-GB"/>
        </w:rPr>
      </w:pPr>
      <w:r w:rsidRPr="00EF573A">
        <w:rPr>
          <w:rtl/>
          <w:lang w:val="en-GB"/>
        </w:rPr>
        <w:t>٦-٣</w:t>
      </w:r>
      <w:r w:rsidRPr="00EF573A">
        <w:rPr>
          <w:rtl/>
          <w:lang w:val="en-GB"/>
        </w:rPr>
        <w:tab/>
        <w:t xml:space="preserve">وتحيط اللجنة </w:t>
      </w:r>
      <w:r w:rsidR="00D122B8">
        <w:rPr>
          <w:rtl/>
          <w:lang w:val="en-GB"/>
        </w:rPr>
        <w:t>علماً</w:t>
      </w:r>
      <w:r w:rsidRPr="00EF573A">
        <w:rPr>
          <w:rtl/>
          <w:lang w:val="en-GB"/>
        </w:rPr>
        <w:t xml:space="preserve"> بادعاء صاحب البلاغ أنه استنفد جميع سبل الانتصاف المحلية المتاحة له.</w:t>
      </w:r>
      <w:r w:rsidRPr="00EF573A">
        <w:rPr>
          <w:rFonts w:cs="Times New Roman" w:hint="cs"/>
          <w:rtl/>
          <w:lang w:val="en-GB"/>
        </w:rPr>
        <w:t>‬</w:t>
      </w:r>
      <w:r w:rsidRPr="00EF573A">
        <w:rPr>
          <w:rtl/>
          <w:lang w:val="en-GB"/>
        </w:rPr>
        <w:t xml:space="preserve"> </w:t>
      </w:r>
      <w:r w:rsidR="004D711D">
        <w:rPr>
          <w:rFonts w:ascii="Traditional Arabic" w:hAnsi="Traditional Arabic" w:hint="cs"/>
          <w:rtl/>
          <w:lang w:val="en-GB"/>
        </w:rPr>
        <w:t xml:space="preserve">ونظراً إلى عدم وجود </w:t>
      </w:r>
      <w:r w:rsidRPr="00EF573A">
        <w:rPr>
          <w:rFonts w:ascii="Traditional Arabic" w:hAnsi="Traditional Arabic" w:hint="cs"/>
          <w:rtl/>
          <w:lang w:val="en-GB"/>
        </w:rPr>
        <w:t>أي</w:t>
      </w:r>
      <w:r w:rsidRPr="00EF573A">
        <w:rPr>
          <w:rtl/>
          <w:lang w:val="en-GB"/>
        </w:rPr>
        <w:t xml:space="preserve"> </w:t>
      </w:r>
      <w:r w:rsidRPr="00EF573A">
        <w:rPr>
          <w:rFonts w:ascii="Traditional Arabic" w:hAnsi="Traditional Arabic" w:hint="cs"/>
          <w:rtl/>
          <w:lang w:val="en-GB"/>
        </w:rPr>
        <w:t>اعتراض</w:t>
      </w:r>
      <w:r w:rsidRPr="00EF573A">
        <w:rPr>
          <w:rtl/>
          <w:lang w:val="en-GB"/>
        </w:rPr>
        <w:t xml:space="preserve">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الدولة</w:t>
      </w:r>
      <w:r w:rsidRPr="00EF573A">
        <w:rPr>
          <w:rtl/>
          <w:lang w:val="en-GB"/>
        </w:rPr>
        <w:t xml:space="preserve"> </w:t>
      </w:r>
      <w:r w:rsidRPr="00EF573A">
        <w:rPr>
          <w:rFonts w:ascii="Traditional Arabic" w:hAnsi="Traditional Arabic" w:hint="cs"/>
          <w:rtl/>
          <w:lang w:val="en-GB"/>
        </w:rPr>
        <w:t>الطرف</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هذا</w:t>
      </w:r>
      <w:r w:rsidRPr="00EF573A">
        <w:rPr>
          <w:rtl/>
          <w:lang w:val="en-GB"/>
        </w:rPr>
        <w:t xml:space="preserve"> </w:t>
      </w:r>
      <w:r w:rsidRPr="00EF573A">
        <w:rPr>
          <w:rFonts w:ascii="Traditional Arabic" w:hAnsi="Traditional Arabic" w:hint="cs"/>
          <w:rtl/>
          <w:lang w:val="en-GB"/>
        </w:rPr>
        <w:t>الصدد،</w:t>
      </w:r>
      <w:r w:rsidRPr="00EF573A">
        <w:rPr>
          <w:rtl/>
          <w:lang w:val="en-GB"/>
        </w:rPr>
        <w:t xml:space="preserve"> </w:t>
      </w:r>
      <w:r w:rsidRPr="00EF573A">
        <w:rPr>
          <w:rFonts w:ascii="Traditional Arabic" w:hAnsi="Traditional Arabic" w:hint="cs"/>
          <w:rtl/>
          <w:lang w:val="en-GB"/>
        </w:rPr>
        <w:t>ترى</w:t>
      </w:r>
      <w:r w:rsidRPr="00EF573A">
        <w:rPr>
          <w:rtl/>
          <w:lang w:val="en-GB"/>
        </w:rPr>
        <w:t xml:space="preserve"> </w:t>
      </w:r>
      <w:r w:rsidRPr="00EF573A">
        <w:rPr>
          <w:rFonts w:ascii="Traditional Arabic" w:hAnsi="Traditional Arabic" w:hint="cs"/>
          <w:rtl/>
          <w:lang w:val="en-GB"/>
        </w:rPr>
        <w:t>اللجنة</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متطلبات</w:t>
      </w:r>
      <w:r w:rsidRPr="00EF573A">
        <w:rPr>
          <w:rtl/>
          <w:lang w:val="en-GB"/>
        </w:rPr>
        <w:t xml:space="preserve"> </w:t>
      </w:r>
      <w:r w:rsidRPr="00EF573A">
        <w:rPr>
          <w:rFonts w:ascii="Traditional Arabic" w:hAnsi="Traditional Arabic" w:hint="cs"/>
          <w:rtl/>
          <w:lang w:val="en-GB"/>
        </w:rPr>
        <w:t>المادة</w:t>
      </w:r>
      <w:r w:rsidRPr="00EF573A">
        <w:rPr>
          <w:rtl/>
          <w:lang w:val="en-GB"/>
        </w:rPr>
        <w:t xml:space="preserve"> 5(2)(</w:t>
      </w:r>
      <w:r w:rsidRPr="00EF573A">
        <w:rPr>
          <w:rFonts w:ascii="Traditional Arabic" w:hAnsi="Traditional Arabic" w:hint="cs"/>
          <w:rtl/>
          <w:lang w:val="en-GB"/>
        </w:rPr>
        <w:t>ب</w:t>
      </w:r>
      <w:r w:rsidRPr="00EF573A">
        <w:rPr>
          <w:rtl/>
          <w:lang w:val="en-GB"/>
        </w:rPr>
        <w:t xml:space="preserve">) من البروتوكول الاختياري قد استوفيت. </w:t>
      </w:r>
      <w:r w:rsidRPr="00EF573A">
        <w:rPr>
          <w:rFonts w:cs="Times New Roman" w:hint="cs"/>
          <w:rtl/>
          <w:lang w:val="en-GB"/>
        </w:rPr>
        <w:t>‬</w:t>
      </w:r>
    </w:p>
    <w:p w:rsidR="00EF573A" w:rsidRPr="00EF573A" w:rsidRDefault="00EF573A" w:rsidP="00EF573A">
      <w:pPr>
        <w:pStyle w:val="SingleTxtGA"/>
        <w:rPr>
          <w:rtl/>
          <w:lang w:val="en-GB"/>
        </w:rPr>
      </w:pPr>
      <w:r w:rsidRPr="00EF573A">
        <w:rPr>
          <w:rtl/>
          <w:lang w:val="en-GB"/>
        </w:rPr>
        <w:t>٦-٤</w:t>
      </w:r>
      <w:r w:rsidRPr="00EF573A">
        <w:rPr>
          <w:rtl/>
          <w:lang w:val="en-GB"/>
        </w:rPr>
        <w:tab/>
        <w:t xml:space="preserve">ولاحظت اللجنة ادعاء صاحب البلاغ بموجب المادة 12(1) من العهد (انظر الفقرتين 3-1 و3-2 أعلاه). بيد أنها تلاحظ أن صاحب البلاغ، وهو مقيم أجنبي، لم يسجل عنوان إقامته الحقيقي على النحو المطلوب بموجب القانون المحلي، ففُرضت عليه غرامة جراء ذلك. وتلاحظ اللجنة </w:t>
      </w:r>
      <w:r w:rsidR="00D122B8">
        <w:rPr>
          <w:rtl/>
          <w:lang w:val="en-GB"/>
        </w:rPr>
        <w:t>أيضاً</w:t>
      </w:r>
      <w:r w:rsidRPr="00EF573A">
        <w:rPr>
          <w:rtl/>
          <w:lang w:val="en-GB"/>
        </w:rPr>
        <w:t xml:space="preserve"> أنه لا يمكن في ظروف هذه القضية وصف الغرامة التي فُرضت على صاحب البلاغ</w:t>
      </w:r>
      <w:r w:rsidR="00C51AC1">
        <w:rPr>
          <w:rFonts w:hint="cs"/>
          <w:rtl/>
          <w:lang w:val="en-GB"/>
        </w:rPr>
        <w:t>،</w:t>
      </w:r>
      <w:r w:rsidRPr="00EF573A">
        <w:rPr>
          <w:rtl/>
          <w:lang w:val="en-GB"/>
        </w:rPr>
        <w:t xml:space="preserve"> في حد ذاتها</w:t>
      </w:r>
      <w:r w:rsidR="00C51AC1">
        <w:rPr>
          <w:rFonts w:hint="cs"/>
          <w:rtl/>
          <w:lang w:val="en-GB"/>
        </w:rPr>
        <w:t>،</w:t>
      </w:r>
      <w:r w:rsidRPr="00EF573A">
        <w:rPr>
          <w:rtl/>
          <w:lang w:val="en-GB"/>
        </w:rPr>
        <w:t xml:space="preserve"> </w:t>
      </w:r>
      <w:r w:rsidR="00C51AC1">
        <w:rPr>
          <w:rFonts w:hint="cs"/>
          <w:rtl/>
          <w:lang w:val="en-GB"/>
        </w:rPr>
        <w:t>ب</w:t>
      </w:r>
      <w:r w:rsidRPr="00EF573A">
        <w:rPr>
          <w:rtl/>
          <w:lang w:val="en-GB"/>
        </w:rPr>
        <w:t>أنها تقييد غير معقول لحريته في التنقل.</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وتلاحظ</w:t>
      </w:r>
      <w:r w:rsidRPr="00EF573A">
        <w:rPr>
          <w:rtl/>
          <w:lang w:val="en-GB"/>
        </w:rPr>
        <w:t xml:space="preserve"> </w:t>
      </w:r>
      <w:r w:rsidRPr="00EF573A">
        <w:rPr>
          <w:rFonts w:ascii="Traditional Arabic" w:hAnsi="Traditional Arabic" w:hint="cs"/>
          <w:rtl/>
          <w:lang w:val="en-GB"/>
        </w:rPr>
        <w:t>اللجنة</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هذا</w:t>
      </w:r>
      <w:r w:rsidRPr="00EF573A">
        <w:rPr>
          <w:rtl/>
          <w:lang w:val="en-GB"/>
        </w:rPr>
        <w:t xml:space="preserve"> </w:t>
      </w:r>
      <w:r w:rsidRPr="00EF573A">
        <w:rPr>
          <w:rFonts w:ascii="Traditional Arabic" w:hAnsi="Traditional Arabic" w:hint="cs"/>
          <w:rtl/>
          <w:lang w:val="en-GB"/>
        </w:rPr>
        <w:t>الصدد</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صاحب</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حصل</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تصريح</w:t>
      </w:r>
      <w:r w:rsidRPr="00EF573A">
        <w:rPr>
          <w:rtl/>
          <w:lang w:val="en-GB"/>
        </w:rPr>
        <w:t xml:space="preserve"> </w:t>
      </w:r>
      <w:r w:rsidRPr="00EF573A">
        <w:rPr>
          <w:rFonts w:ascii="Traditional Arabic" w:hAnsi="Traditional Arabic" w:hint="cs"/>
          <w:rtl/>
          <w:lang w:val="en-GB"/>
        </w:rPr>
        <w:t>جديد</w:t>
      </w:r>
      <w:r w:rsidRPr="00EF573A">
        <w:rPr>
          <w:rtl/>
          <w:lang w:val="en-GB"/>
        </w:rPr>
        <w:t xml:space="preserve"> </w:t>
      </w:r>
      <w:r w:rsidRPr="00EF573A">
        <w:rPr>
          <w:rFonts w:ascii="Traditional Arabic" w:hAnsi="Traditional Arabic" w:hint="cs"/>
          <w:rtl/>
          <w:lang w:val="en-GB"/>
        </w:rPr>
        <w:t>للإقامة</w:t>
      </w:r>
      <w:r w:rsidRPr="00EF573A">
        <w:rPr>
          <w:rtl/>
          <w:lang w:val="en-GB"/>
        </w:rPr>
        <w:t xml:space="preserve"> </w:t>
      </w:r>
      <w:r w:rsidRPr="00EF573A">
        <w:rPr>
          <w:rFonts w:ascii="Traditional Arabic" w:hAnsi="Traditional Arabic" w:hint="cs"/>
          <w:rtl/>
          <w:lang w:val="en-GB"/>
        </w:rPr>
        <w:t>قبل</w:t>
      </w:r>
      <w:r w:rsidRPr="00EF573A">
        <w:rPr>
          <w:rtl/>
          <w:lang w:val="en-GB"/>
        </w:rPr>
        <w:t xml:space="preserve"> </w:t>
      </w:r>
      <w:r w:rsidRPr="00EF573A">
        <w:rPr>
          <w:rFonts w:ascii="Traditional Arabic" w:hAnsi="Traditional Arabic" w:hint="cs"/>
          <w:rtl/>
          <w:lang w:val="en-GB"/>
        </w:rPr>
        <w:t>دفع</w:t>
      </w:r>
      <w:r w:rsidRPr="00EF573A">
        <w:rPr>
          <w:rtl/>
          <w:lang w:val="en-GB"/>
        </w:rPr>
        <w:t xml:space="preserve"> </w:t>
      </w:r>
      <w:r w:rsidRPr="00EF573A">
        <w:rPr>
          <w:rFonts w:ascii="Traditional Arabic" w:hAnsi="Traditional Arabic" w:hint="cs"/>
          <w:rtl/>
          <w:lang w:val="en-GB"/>
        </w:rPr>
        <w:t>الغرامة</w:t>
      </w:r>
      <w:r w:rsidRPr="00EF573A">
        <w:rPr>
          <w:rtl/>
          <w:lang w:val="en-GB"/>
        </w:rPr>
        <w:t>.</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وب</w:t>
      </w:r>
      <w:r w:rsidRPr="00EF573A">
        <w:rPr>
          <w:rtl/>
          <w:lang w:val="en-GB"/>
        </w:rPr>
        <w:t xml:space="preserve">ناء على ذلك، </w:t>
      </w:r>
      <w:r w:rsidR="00A2132B">
        <w:rPr>
          <w:rtl/>
          <w:lang w:val="en-GB"/>
        </w:rPr>
        <w:t>لا سيما</w:t>
      </w:r>
      <w:r w:rsidRPr="00EF573A">
        <w:rPr>
          <w:rtl/>
          <w:lang w:val="en-GB"/>
        </w:rPr>
        <w:t xml:space="preserve"> الظروف الخاصة لهذه القضية، وفي غياب أي معلومات أخرى في ملفها، ترى اللجنة أن صاحب البلاغ لم يقدم أدلة كافية تثبت ادعاءاته لأغراض المقبولية.</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ولهذا</w:t>
      </w:r>
      <w:r w:rsidRPr="00EF573A">
        <w:rPr>
          <w:rtl/>
          <w:lang w:val="en-GB"/>
        </w:rPr>
        <w:t xml:space="preserve"> </w:t>
      </w:r>
      <w:r w:rsidRPr="00EF573A">
        <w:rPr>
          <w:rFonts w:ascii="Traditional Arabic" w:hAnsi="Traditional Arabic" w:hint="cs"/>
          <w:rtl/>
          <w:lang w:val="en-GB"/>
        </w:rPr>
        <w:t>السبب،</w:t>
      </w:r>
      <w:r w:rsidRPr="00EF573A">
        <w:rPr>
          <w:rtl/>
          <w:lang w:val="en-GB"/>
        </w:rPr>
        <w:t xml:space="preserve"> </w:t>
      </w:r>
      <w:r w:rsidRPr="00EF573A">
        <w:rPr>
          <w:rFonts w:ascii="Traditional Arabic" w:hAnsi="Traditional Arabic" w:hint="cs"/>
          <w:rtl/>
          <w:lang w:val="en-GB"/>
        </w:rPr>
        <w:t>تعتبر</w:t>
      </w:r>
      <w:r w:rsidRPr="00EF573A">
        <w:rPr>
          <w:rtl/>
          <w:lang w:val="en-GB"/>
        </w:rPr>
        <w:t xml:space="preserve"> </w:t>
      </w:r>
      <w:r w:rsidRPr="00EF573A">
        <w:rPr>
          <w:rFonts w:ascii="Traditional Arabic" w:hAnsi="Traditional Arabic" w:hint="cs"/>
          <w:rtl/>
          <w:lang w:val="en-GB"/>
        </w:rPr>
        <w:t>اللجنة</w:t>
      </w:r>
      <w:r w:rsidRPr="00EF573A">
        <w:rPr>
          <w:rtl/>
          <w:lang w:val="en-GB"/>
        </w:rPr>
        <w:t xml:space="preserve"> </w:t>
      </w:r>
      <w:r w:rsidRPr="00EF573A">
        <w:rPr>
          <w:rFonts w:ascii="Traditional Arabic" w:hAnsi="Traditional Arabic" w:hint="cs"/>
          <w:rtl/>
          <w:lang w:val="en-GB"/>
        </w:rPr>
        <w:t>هذا</w:t>
      </w:r>
      <w:r w:rsidRPr="00EF573A">
        <w:rPr>
          <w:rtl/>
          <w:lang w:val="en-GB"/>
        </w:rPr>
        <w:t xml:space="preserve"> </w:t>
      </w:r>
      <w:r w:rsidRPr="00EF573A">
        <w:rPr>
          <w:rFonts w:ascii="Traditional Arabic" w:hAnsi="Traditional Arabic" w:hint="cs"/>
          <w:rtl/>
          <w:lang w:val="en-GB"/>
        </w:rPr>
        <w:t>الجزء</w:t>
      </w:r>
      <w:r w:rsidRPr="00EF573A">
        <w:rPr>
          <w:rtl/>
          <w:lang w:val="en-GB"/>
        </w:rPr>
        <w:t xml:space="preserve">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غير</w:t>
      </w:r>
      <w:r w:rsidRPr="00EF573A">
        <w:rPr>
          <w:rtl/>
          <w:lang w:val="en-GB"/>
        </w:rPr>
        <w:t xml:space="preserve"> </w:t>
      </w:r>
      <w:r w:rsidRPr="00EF573A">
        <w:rPr>
          <w:rFonts w:ascii="Traditional Arabic" w:hAnsi="Traditional Arabic" w:hint="cs"/>
          <w:rtl/>
          <w:lang w:val="en-GB"/>
        </w:rPr>
        <w:t>مقبول</w:t>
      </w:r>
      <w:r w:rsidRPr="00EF573A">
        <w:rPr>
          <w:rtl/>
          <w:lang w:val="en-GB"/>
        </w:rPr>
        <w:t xml:space="preserve"> </w:t>
      </w:r>
      <w:r w:rsidRPr="00EF573A">
        <w:rPr>
          <w:rFonts w:ascii="Traditional Arabic" w:hAnsi="Traditional Arabic" w:hint="cs"/>
          <w:rtl/>
          <w:lang w:val="en-GB"/>
        </w:rPr>
        <w:t>بموجب</w:t>
      </w:r>
      <w:r w:rsidRPr="00EF573A">
        <w:rPr>
          <w:rtl/>
          <w:lang w:val="en-GB"/>
        </w:rPr>
        <w:t xml:space="preserve"> </w:t>
      </w:r>
      <w:r w:rsidRPr="00EF573A">
        <w:rPr>
          <w:rFonts w:ascii="Traditional Arabic" w:hAnsi="Traditional Arabic" w:hint="cs"/>
          <w:rtl/>
          <w:lang w:val="en-GB"/>
        </w:rPr>
        <w:t>المادة</w:t>
      </w:r>
      <w:r w:rsidRPr="00EF573A">
        <w:rPr>
          <w:rtl/>
          <w:lang w:val="en-GB"/>
        </w:rPr>
        <w:t xml:space="preserve"> 2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البروتوكول</w:t>
      </w:r>
      <w:r w:rsidRPr="00EF573A">
        <w:rPr>
          <w:rtl/>
          <w:lang w:val="en-GB"/>
        </w:rPr>
        <w:t xml:space="preserve"> </w:t>
      </w:r>
      <w:r w:rsidRPr="00EF573A">
        <w:rPr>
          <w:rFonts w:ascii="Traditional Arabic" w:hAnsi="Traditional Arabic" w:hint="cs"/>
          <w:rtl/>
          <w:lang w:val="en-GB"/>
        </w:rPr>
        <w:t>الاختياري</w:t>
      </w:r>
      <w:r w:rsidRPr="00EF573A">
        <w:rPr>
          <w:rtl/>
          <w:lang w:val="en-GB"/>
        </w:rPr>
        <w:t>.</w:t>
      </w:r>
    </w:p>
    <w:p w:rsidR="00EF573A" w:rsidRPr="00EF573A" w:rsidRDefault="00EF573A" w:rsidP="00EF573A">
      <w:pPr>
        <w:pStyle w:val="SingleTxtGA"/>
        <w:rPr>
          <w:rtl/>
          <w:lang w:val="en-GB"/>
        </w:rPr>
      </w:pPr>
      <w:r w:rsidRPr="00EF573A">
        <w:rPr>
          <w:rtl/>
          <w:lang w:val="en-GB"/>
        </w:rPr>
        <w:t>٦-٥</w:t>
      </w:r>
      <w:r w:rsidRPr="00EF573A">
        <w:rPr>
          <w:rtl/>
          <w:lang w:val="en-GB"/>
        </w:rPr>
        <w:tab/>
        <w:t>ولاحظت اللجنة كذلك ادعاء صاحب البلاغ بموجب المادة 17 (1) من العهد (انظر الفقرة 3-3 أعلاه).</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ومع</w:t>
      </w:r>
      <w:r w:rsidRPr="00EF573A">
        <w:rPr>
          <w:rtl/>
          <w:lang w:val="en-GB"/>
        </w:rPr>
        <w:t xml:space="preserve"> </w:t>
      </w:r>
      <w:r w:rsidRPr="00EF573A">
        <w:rPr>
          <w:rFonts w:ascii="Traditional Arabic" w:hAnsi="Traditional Arabic" w:hint="cs"/>
          <w:rtl/>
          <w:lang w:val="en-GB"/>
        </w:rPr>
        <w:t>ذلك،</w:t>
      </w:r>
      <w:r w:rsidRPr="00EF573A">
        <w:rPr>
          <w:rtl/>
          <w:lang w:val="en-GB"/>
        </w:rPr>
        <w:t xml:space="preserve"> </w:t>
      </w:r>
      <w:r w:rsidRPr="00EF573A">
        <w:rPr>
          <w:rFonts w:ascii="Traditional Arabic" w:hAnsi="Traditional Arabic" w:hint="cs"/>
          <w:rtl/>
          <w:lang w:val="en-GB"/>
        </w:rPr>
        <w:t>وفي</w:t>
      </w:r>
      <w:r w:rsidRPr="00EF573A">
        <w:rPr>
          <w:rtl/>
          <w:lang w:val="en-GB"/>
        </w:rPr>
        <w:t xml:space="preserve"> </w:t>
      </w:r>
      <w:r w:rsidRPr="00EF573A">
        <w:rPr>
          <w:rFonts w:ascii="Traditional Arabic" w:hAnsi="Traditional Arabic" w:hint="cs"/>
          <w:rtl/>
          <w:lang w:val="en-GB"/>
        </w:rPr>
        <w:t>غياب</w:t>
      </w:r>
      <w:r w:rsidRPr="00EF573A">
        <w:rPr>
          <w:rtl/>
          <w:lang w:val="en-GB"/>
        </w:rPr>
        <w:t xml:space="preserve"> </w:t>
      </w:r>
      <w:r w:rsidRPr="00EF573A">
        <w:rPr>
          <w:rFonts w:ascii="Traditional Arabic" w:hAnsi="Traditional Arabic" w:hint="cs"/>
          <w:rtl/>
          <w:lang w:val="en-GB"/>
        </w:rPr>
        <w:t>أي</w:t>
      </w:r>
      <w:r w:rsidRPr="00EF573A">
        <w:rPr>
          <w:rtl/>
          <w:lang w:val="en-GB"/>
        </w:rPr>
        <w:t xml:space="preserve"> </w:t>
      </w:r>
      <w:r w:rsidRPr="00EF573A">
        <w:rPr>
          <w:rFonts w:ascii="Traditional Arabic" w:hAnsi="Traditional Arabic" w:hint="cs"/>
          <w:rtl/>
          <w:lang w:val="en-GB"/>
        </w:rPr>
        <w:t>تفسير</w:t>
      </w:r>
      <w:r w:rsidRPr="00EF573A">
        <w:rPr>
          <w:rtl/>
          <w:lang w:val="en-GB"/>
        </w:rPr>
        <w:t xml:space="preserve"> </w:t>
      </w:r>
      <w:r w:rsidRPr="00EF573A">
        <w:rPr>
          <w:rFonts w:ascii="Traditional Arabic" w:hAnsi="Traditional Arabic" w:hint="cs"/>
          <w:rtl/>
          <w:lang w:val="en-GB"/>
        </w:rPr>
        <w:t>أو</w:t>
      </w:r>
      <w:r w:rsidRPr="00EF573A">
        <w:rPr>
          <w:rtl/>
          <w:lang w:val="en-GB"/>
        </w:rPr>
        <w:t xml:space="preserve"> </w:t>
      </w:r>
      <w:r w:rsidRPr="00EF573A">
        <w:rPr>
          <w:rFonts w:ascii="Traditional Arabic" w:hAnsi="Traditional Arabic" w:hint="cs"/>
          <w:rtl/>
          <w:lang w:val="en-GB"/>
        </w:rPr>
        <w:t>معلومات</w:t>
      </w:r>
      <w:r w:rsidRPr="00EF573A">
        <w:rPr>
          <w:rtl/>
          <w:lang w:val="en-GB"/>
        </w:rPr>
        <w:t xml:space="preserve"> </w:t>
      </w:r>
      <w:r w:rsidRPr="00EF573A">
        <w:rPr>
          <w:rFonts w:ascii="Traditional Arabic" w:hAnsi="Traditional Arabic" w:hint="cs"/>
          <w:rtl/>
          <w:lang w:val="en-GB"/>
        </w:rPr>
        <w:t>أخرى</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الملف،</w:t>
      </w:r>
      <w:r w:rsidRPr="00EF573A">
        <w:rPr>
          <w:rtl/>
          <w:lang w:val="en-GB"/>
        </w:rPr>
        <w:t xml:space="preserve"> </w:t>
      </w:r>
      <w:r w:rsidRPr="00EF573A">
        <w:rPr>
          <w:rFonts w:ascii="Traditional Arabic" w:hAnsi="Traditional Arabic" w:hint="cs"/>
          <w:rtl/>
          <w:lang w:val="en-GB"/>
        </w:rPr>
        <w:t>ترى</w:t>
      </w:r>
      <w:r w:rsidRPr="00EF573A">
        <w:rPr>
          <w:rtl/>
          <w:lang w:val="en-GB"/>
        </w:rPr>
        <w:t xml:space="preserve"> </w:t>
      </w:r>
      <w:r w:rsidRPr="00EF573A">
        <w:rPr>
          <w:rFonts w:ascii="Traditional Arabic" w:hAnsi="Traditional Arabic" w:hint="cs"/>
          <w:rtl/>
          <w:lang w:val="en-GB"/>
        </w:rPr>
        <w:t>اللجنة</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صاحب</w:t>
      </w:r>
      <w:r w:rsidRPr="00EF573A">
        <w:rPr>
          <w:rtl/>
          <w:lang w:val="en-GB"/>
        </w:rPr>
        <w:t xml:space="preserve"> </w:t>
      </w:r>
      <w:r w:rsidRPr="00EF573A">
        <w:rPr>
          <w:rFonts w:ascii="Traditional Arabic" w:hAnsi="Traditional Arabic" w:hint="cs"/>
          <w:rtl/>
          <w:lang w:val="en-GB"/>
        </w:rPr>
        <w:t>البلاغ</w:t>
      </w:r>
      <w:r w:rsidRPr="00EF573A">
        <w:rPr>
          <w:rtl/>
          <w:lang w:val="en-GB"/>
        </w:rPr>
        <w:t xml:space="preserve"> </w:t>
      </w:r>
      <w:r w:rsidRPr="00EF573A">
        <w:rPr>
          <w:rFonts w:ascii="Traditional Arabic" w:hAnsi="Traditional Arabic" w:hint="cs"/>
          <w:rtl/>
          <w:lang w:val="en-GB"/>
        </w:rPr>
        <w:t>لم</w:t>
      </w:r>
      <w:r w:rsidRPr="00EF573A">
        <w:rPr>
          <w:rtl/>
          <w:lang w:val="en-GB"/>
        </w:rPr>
        <w:t xml:space="preserve"> </w:t>
      </w:r>
      <w:r w:rsidRPr="00EF573A">
        <w:rPr>
          <w:rFonts w:ascii="Traditional Arabic" w:hAnsi="Traditional Arabic" w:hint="cs"/>
          <w:rtl/>
          <w:lang w:val="en-GB"/>
        </w:rPr>
        <w:t>يقدم</w:t>
      </w:r>
      <w:r w:rsidRPr="00EF573A">
        <w:rPr>
          <w:rtl/>
          <w:lang w:val="en-GB"/>
        </w:rPr>
        <w:t xml:space="preserve"> </w:t>
      </w:r>
      <w:r w:rsidRPr="00EF573A">
        <w:rPr>
          <w:rFonts w:ascii="Traditional Arabic" w:hAnsi="Traditional Arabic" w:hint="cs"/>
          <w:rtl/>
          <w:lang w:val="en-GB"/>
        </w:rPr>
        <w:t>أدلة</w:t>
      </w:r>
      <w:r w:rsidRPr="00EF573A">
        <w:rPr>
          <w:rtl/>
          <w:lang w:val="en-GB"/>
        </w:rPr>
        <w:t xml:space="preserve"> </w:t>
      </w:r>
      <w:r w:rsidRPr="00EF573A">
        <w:rPr>
          <w:rFonts w:ascii="Traditional Arabic" w:hAnsi="Traditional Arabic" w:hint="cs"/>
          <w:rtl/>
          <w:lang w:val="en-GB"/>
        </w:rPr>
        <w:t>كافية</w:t>
      </w:r>
      <w:r w:rsidRPr="00EF573A">
        <w:rPr>
          <w:rtl/>
          <w:lang w:val="en-GB"/>
        </w:rPr>
        <w:t xml:space="preserve"> </w:t>
      </w:r>
      <w:r w:rsidRPr="00EF573A">
        <w:rPr>
          <w:rFonts w:ascii="Traditional Arabic" w:hAnsi="Traditional Arabic" w:hint="cs"/>
          <w:rtl/>
          <w:lang w:val="en-GB"/>
        </w:rPr>
        <w:t>تثبت</w:t>
      </w:r>
      <w:r w:rsidRPr="00EF573A">
        <w:rPr>
          <w:rtl/>
          <w:lang w:val="en-GB"/>
        </w:rPr>
        <w:t xml:space="preserve"> </w:t>
      </w:r>
      <w:r w:rsidRPr="00EF573A">
        <w:rPr>
          <w:rFonts w:ascii="Traditional Arabic" w:hAnsi="Traditional Arabic" w:hint="cs"/>
          <w:rtl/>
          <w:lang w:val="en-GB"/>
        </w:rPr>
        <w:t>ادعاءاته</w:t>
      </w:r>
      <w:r w:rsidRPr="00EF573A">
        <w:rPr>
          <w:rtl/>
          <w:lang w:val="en-GB"/>
        </w:rPr>
        <w:t xml:space="preserve"> </w:t>
      </w:r>
      <w:r w:rsidRPr="00EF573A">
        <w:rPr>
          <w:rFonts w:ascii="Traditional Arabic" w:hAnsi="Traditional Arabic" w:hint="cs"/>
          <w:rtl/>
          <w:lang w:val="en-GB"/>
        </w:rPr>
        <w:t>لأغراض</w:t>
      </w:r>
      <w:r w:rsidRPr="00EF573A">
        <w:rPr>
          <w:rtl/>
          <w:lang w:val="en-GB"/>
        </w:rPr>
        <w:t xml:space="preserve"> </w:t>
      </w:r>
      <w:r w:rsidRPr="00EF573A">
        <w:rPr>
          <w:rFonts w:ascii="Traditional Arabic" w:hAnsi="Traditional Arabic" w:hint="cs"/>
          <w:rtl/>
          <w:lang w:val="en-GB"/>
        </w:rPr>
        <w:t>المقبولية</w:t>
      </w:r>
      <w:r w:rsidRPr="00EF573A">
        <w:rPr>
          <w:rtl/>
          <w:lang w:val="en-GB"/>
        </w:rPr>
        <w:t xml:space="preserve">. </w:t>
      </w:r>
      <w:r w:rsidRPr="00EF573A">
        <w:rPr>
          <w:rFonts w:ascii="Traditional Arabic" w:hAnsi="Traditional Arabic" w:hint="cs"/>
          <w:rtl/>
          <w:lang w:val="en-GB"/>
        </w:rPr>
        <w:t>وتعلن</w:t>
      </w:r>
      <w:r w:rsidRPr="00EF573A">
        <w:rPr>
          <w:rtl/>
          <w:lang w:val="en-GB"/>
        </w:rPr>
        <w:t xml:space="preserve"> </w:t>
      </w:r>
      <w:r w:rsidRPr="00EF573A">
        <w:rPr>
          <w:rFonts w:ascii="Traditional Arabic" w:hAnsi="Traditional Arabic" w:hint="cs"/>
          <w:rtl/>
          <w:lang w:val="en-GB"/>
        </w:rPr>
        <w:t>بناء</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ذلك</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هذا الجزء من البلاغ غير مقبول بموجب المادة 2 من البروتوكول الاختياري.</w:t>
      </w:r>
      <w:r w:rsidRPr="00EF573A">
        <w:rPr>
          <w:rFonts w:cs="Times New Roman" w:hint="cs"/>
          <w:rtl/>
          <w:lang w:val="en-GB"/>
        </w:rPr>
        <w:t>‬</w:t>
      </w:r>
    </w:p>
    <w:p w:rsidR="00EF573A" w:rsidRPr="00EF573A" w:rsidRDefault="006B4CC0" w:rsidP="00EF573A">
      <w:pPr>
        <w:pStyle w:val="SingleTxtGA"/>
        <w:rPr>
          <w:rtl/>
          <w:lang w:val="en-GB"/>
        </w:rPr>
      </w:pPr>
      <w:r>
        <w:rPr>
          <w:rtl/>
          <w:lang w:val="en-GB"/>
        </w:rPr>
        <w:t>٧-</w:t>
      </w:r>
      <w:r>
        <w:rPr>
          <w:rtl/>
          <w:lang w:val="en-GB"/>
        </w:rPr>
        <w:tab/>
      </w:r>
      <w:r w:rsidR="00EF573A" w:rsidRPr="00EF573A">
        <w:rPr>
          <w:rtl/>
          <w:lang w:val="en-GB"/>
        </w:rPr>
        <w:t>وتقرر اللجنة ما يلي:</w:t>
      </w:r>
    </w:p>
    <w:p w:rsidR="00EF573A" w:rsidRPr="00EF573A" w:rsidRDefault="00EF573A" w:rsidP="004D711D">
      <w:pPr>
        <w:pStyle w:val="SingleTxtGA"/>
        <w:rPr>
          <w:rtl/>
          <w:lang w:val="en-GB"/>
        </w:rPr>
      </w:pPr>
      <w:r w:rsidRPr="00EF573A">
        <w:rPr>
          <w:rtl/>
          <w:lang w:val="en-GB"/>
        </w:rPr>
        <w:tab/>
        <w:t>(أ)</w:t>
      </w:r>
      <w:r w:rsidRPr="00EF573A">
        <w:rPr>
          <w:rtl/>
          <w:lang w:val="en-GB"/>
        </w:rPr>
        <w:tab/>
      </w:r>
      <w:r w:rsidR="004D711D">
        <w:rPr>
          <w:rFonts w:hint="cs"/>
          <w:rtl/>
          <w:lang w:val="en-GB"/>
        </w:rPr>
        <w:t xml:space="preserve">أن </w:t>
      </w:r>
      <w:r w:rsidRPr="00EF573A">
        <w:rPr>
          <w:rtl/>
          <w:lang w:val="en-GB"/>
        </w:rPr>
        <w:t xml:space="preserve">البلاغ </w:t>
      </w:r>
      <w:r w:rsidR="004D711D">
        <w:rPr>
          <w:rFonts w:hint="cs"/>
          <w:rtl/>
          <w:lang w:val="en-GB"/>
        </w:rPr>
        <w:t xml:space="preserve">غير مقبول </w:t>
      </w:r>
      <w:r w:rsidRPr="00EF573A">
        <w:rPr>
          <w:rtl/>
          <w:lang w:val="en-GB"/>
        </w:rPr>
        <w:t>بموجب المادة 2 من البرتوكول الاختيار</w:t>
      </w:r>
      <w:r w:rsidR="004D711D">
        <w:rPr>
          <w:rFonts w:hint="cs"/>
          <w:rtl/>
          <w:lang w:val="en-GB"/>
        </w:rPr>
        <w:t>ي</w:t>
      </w:r>
      <w:r w:rsidRPr="00EF573A">
        <w:rPr>
          <w:rtl/>
          <w:lang w:val="en-GB"/>
        </w:rPr>
        <w:t xml:space="preserve">؛ </w:t>
      </w:r>
      <w:r w:rsidRPr="00EF573A">
        <w:rPr>
          <w:rFonts w:cs="Times New Roman" w:hint="cs"/>
          <w:rtl/>
          <w:lang w:val="en-GB"/>
        </w:rPr>
        <w:t>‬</w:t>
      </w:r>
    </w:p>
    <w:p w:rsidR="00EF573A" w:rsidRDefault="006B4CC0" w:rsidP="00EF573A">
      <w:pPr>
        <w:pStyle w:val="SingleTxtGA"/>
        <w:rPr>
          <w:rtl/>
          <w:lang w:val="en-GB"/>
        </w:rPr>
      </w:pPr>
      <w:r>
        <w:rPr>
          <w:rtl/>
          <w:lang w:val="en-GB"/>
        </w:rPr>
        <w:tab/>
        <w:t>(ب)</w:t>
      </w:r>
      <w:r>
        <w:rPr>
          <w:rtl/>
          <w:lang w:val="en-GB"/>
        </w:rPr>
        <w:tab/>
      </w:r>
      <w:r w:rsidR="00EF573A" w:rsidRPr="00EF573A">
        <w:rPr>
          <w:rtl/>
          <w:lang w:val="en-GB"/>
        </w:rPr>
        <w:t>إبلاغ هذا القرار إلى الدولة الطرف وإلى صاحب البلاغ.</w:t>
      </w:r>
    </w:p>
    <w:p w:rsidR="0018493E" w:rsidRDefault="0018493E" w:rsidP="00EF573A">
      <w:pPr>
        <w:pStyle w:val="SingleTxtGA"/>
        <w:rPr>
          <w:rtl/>
        </w:rPr>
        <w:sectPr w:rsidR="0018493E" w:rsidSect="00A8385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EF573A" w:rsidRPr="00EF573A" w:rsidRDefault="00EF573A" w:rsidP="005E30BA">
      <w:pPr>
        <w:pStyle w:val="HChGA"/>
        <w:spacing w:before="120"/>
        <w:rPr>
          <w:rtl/>
          <w:lang w:val="en-GB"/>
        </w:rPr>
      </w:pPr>
      <w:r w:rsidRPr="00EF573A">
        <w:rPr>
          <w:rtl/>
          <w:lang w:val="en-GB"/>
        </w:rPr>
        <w:t>المرفق</w:t>
      </w:r>
      <w:r w:rsidRPr="00EF573A">
        <w:rPr>
          <w:rFonts w:cs="Times New Roman" w:hint="cs"/>
          <w:rtl/>
          <w:lang w:val="en-GB"/>
        </w:rPr>
        <w:t>‬</w:t>
      </w:r>
    </w:p>
    <w:p w:rsidR="00EF573A" w:rsidRPr="0018493E" w:rsidRDefault="00EF573A" w:rsidP="00F00F50">
      <w:pPr>
        <w:pStyle w:val="SingleTxtGA"/>
        <w:jc w:val="right"/>
      </w:pPr>
      <w:r w:rsidRPr="00EF573A">
        <w:rPr>
          <w:rtl/>
          <w:lang w:val="en-GB"/>
        </w:rPr>
        <w:t>[الأصل: الفرنسية]</w:t>
      </w:r>
    </w:p>
    <w:p w:rsidR="00EF573A" w:rsidRPr="00EF573A" w:rsidRDefault="0018493E" w:rsidP="0018493E">
      <w:pPr>
        <w:pStyle w:val="H1GA"/>
        <w:rPr>
          <w:rtl/>
          <w:lang w:val="en-GB"/>
        </w:rPr>
      </w:pPr>
      <w:r>
        <w:rPr>
          <w:rtl/>
          <w:lang w:val="en-GB"/>
        </w:rPr>
        <w:tab/>
      </w:r>
      <w:r>
        <w:rPr>
          <w:rtl/>
          <w:lang w:val="en-GB"/>
        </w:rPr>
        <w:tab/>
      </w:r>
      <w:r w:rsidR="00EF573A" w:rsidRPr="00EF573A">
        <w:rPr>
          <w:rtl/>
          <w:lang w:val="en-GB"/>
        </w:rPr>
        <w:t xml:space="preserve">رأي مخالف للسيد </w:t>
      </w:r>
      <w:proofErr w:type="spellStart"/>
      <w:r w:rsidR="00EF573A" w:rsidRPr="00EF573A">
        <w:rPr>
          <w:rtl/>
          <w:lang w:val="en-GB"/>
        </w:rPr>
        <w:t>أوليفييه</w:t>
      </w:r>
      <w:proofErr w:type="spellEnd"/>
      <w:r w:rsidR="00EF573A" w:rsidRPr="00EF573A">
        <w:rPr>
          <w:rtl/>
          <w:lang w:val="en-GB"/>
        </w:rPr>
        <w:t xml:space="preserve"> دي </w:t>
      </w:r>
      <w:proofErr w:type="spellStart"/>
      <w:r w:rsidR="00EF573A" w:rsidRPr="00EF573A">
        <w:rPr>
          <w:rtl/>
          <w:lang w:val="en-GB"/>
        </w:rPr>
        <w:t>فروفيل</w:t>
      </w:r>
      <w:proofErr w:type="spellEnd"/>
      <w:r w:rsidR="00EF573A" w:rsidRPr="00EF573A">
        <w:rPr>
          <w:rtl/>
          <w:lang w:val="en-GB"/>
        </w:rPr>
        <w:t xml:space="preserve"> والسيدة سارة كليفلاند</w:t>
      </w:r>
      <w:r w:rsidR="00EF573A" w:rsidRPr="00EF573A">
        <w:rPr>
          <w:rFonts w:cs="Times New Roman" w:hint="cs"/>
          <w:rtl/>
          <w:lang w:val="en-GB"/>
        </w:rPr>
        <w:t>‬</w:t>
      </w:r>
    </w:p>
    <w:p w:rsidR="00EF573A" w:rsidRPr="00EF573A" w:rsidRDefault="00EF573A" w:rsidP="004D711D">
      <w:pPr>
        <w:pStyle w:val="SingleTxtGA"/>
        <w:rPr>
          <w:rtl/>
          <w:lang w:val="en-GB"/>
        </w:rPr>
      </w:pPr>
      <w:r w:rsidRPr="00EF573A">
        <w:rPr>
          <w:rtl/>
          <w:lang w:val="en-GB"/>
        </w:rPr>
        <w:t>1-</w:t>
      </w:r>
      <w:r w:rsidRPr="00EF573A">
        <w:rPr>
          <w:rtl/>
          <w:lang w:val="en-GB"/>
        </w:rPr>
        <w:tab/>
        <w:t>أعلنت اللجنة عدم مقبولية هذا البلاغ على أساس أن صاحب البلاغ لم يقدم أدلة كافية تدعم ادعاءاته بموجب المادتين ١٢</w:t>
      </w:r>
      <w:r w:rsidR="00A2132B">
        <w:rPr>
          <w:rtl/>
          <w:lang w:val="en-GB"/>
        </w:rPr>
        <w:t xml:space="preserve"> و</w:t>
      </w:r>
      <w:r w:rsidRPr="00EF573A">
        <w:rPr>
          <w:rtl/>
          <w:lang w:val="en-GB"/>
        </w:rPr>
        <w:t xml:space="preserve">١٧ من العهد. ونحن لا نتفق مع هذا </w:t>
      </w:r>
      <w:r w:rsidR="004D711D">
        <w:rPr>
          <w:rFonts w:hint="cs"/>
          <w:rtl/>
          <w:lang w:val="en-GB"/>
        </w:rPr>
        <w:t xml:space="preserve">الاستنتاج بخصوص </w:t>
      </w:r>
      <w:r w:rsidRPr="00EF573A">
        <w:rPr>
          <w:rtl/>
          <w:lang w:val="en-GB"/>
        </w:rPr>
        <w:t>المادة ١٢.</w:t>
      </w:r>
      <w:r w:rsidRPr="00EF573A">
        <w:rPr>
          <w:rFonts w:cs="Times New Roman" w:hint="cs"/>
          <w:rtl/>
          <w:lang w:val="en-GB"/>
        </w:rPr>
        <w:t>‬</w:t>
      </w:r>
      <w:r w:rsidR="004D711D">
        <w:rPr>
          <w:rFonts w:cs="Times New Roman" w:hint="cs"/>
          <w:rtl/>
          <w:lang w:val="en-GB"/>
        </w:rPr>
        <w:t xml:space="preserve"> </w:t>
      </w:r>
    </w:p>
    <w:p w:rsidR="00EF573A" w:rsidRPr="004D711D" w:rsidRDefault="00EF573A" w:rsidP="004D711D">
      <w:pPr>
        <w:pStyle w:val="SingleTxtGA"/>
        <w:rPr>
          <w:spacing w:val="-2"/>
          <w:rtl/>
          <w:lang w:val="en-GB"/>
        </w:rPr>
      </w:pPr>
      <w:r w:rsidRPr="00EF573A">
        <w:rPr>
          <w:rtl/>
          <w:lang w:val="en-GB"/>
        </w:rPr>
        <w:t>2-</w:t>
      </w:r>
      <w:r w:rsidRPr="00EF573A">
        <w:rPr>
          <w:rtl/>
          <w:lang w:val="en-GB"/>
        </w:rPr>
        <w:tab/>
        <w:t>فنحن نرى أن النظام الذي يفرض، من ناحية، على كل شخص يقيم بصورة قانونية في إقليم البلد تسجيل عنوان إقامته لدى الشرطة، ويُخضعه من ناحية أخرى لغرامة، مهما كانت يسيرة، لأنه يسكن عنوان</w:t>
      </w:r>
      <w:r w:rsidR="00E028ED">
        <w:rPr>
          <w:rtl/>
          <w:lang w:val="en-GB"/>
        </w:rPr>
        <w:t xml:space="preserve">اً </w:t>
      </w:r>
      <w:r w:rsidRPr="00EF573A">
        <w:rPr>
          <w:rtl/>
          <w:lang w:val="en-GB"/>
        </w:rPr>
        <w:t>غير العنوان الذي سبق أن سجله يمثل تقييد</w:t>
      </w:r>
      <w:r w:rsidR="00E028ED">
        <w:rPr>
          <w:rtl/>
          <w:lang w:val="en-GB"/>
        </w:rPr>
        <w:t xml:space="preserve">اً </w:t>
      </w:r>
      <w:r w:rsidRPr="00EF573A">
        <w:rPr>
          <w:rtl/>
          <w:lang w:val="en-GB"/>
        </w:rPr>
        <w:t>لحرية اختيار عنوان الإقامة، وحرية التنقل في أقاليم الدولة المعنية.</w:t>
      </w:r>
      <w:r w:rsidRPr="00EF573A">
        <w:rPr>
          <w:rFonts w:cs="Times New Roman" w:hint="cs"/>
          <w:rtl/>
          <w:lang w:val="en-GB"/>
        </w:rPr>
        <w:t>‬</w:t>
      </w:r>
      <w:r w:rsidRPr="00EF573A">
        <w:rPr>
          <w:rtl/>
          <w:lang w:val="en-GB"/>
        </w:rPr>
        <w:t xml:space="preserve"> </w:t>
      </w:r>
      <w:r w:rsidR="004D711D">
        <w:rPr>
          <w:rFonts w:ascii="Traditional Arabic" w:hAnsi="Traditional Arabic" w:hint="cs"/>
          <w:rtl/>
          <w:lang w:val="en-GB"/>
        </w:rPr>
        <w:t xml:space="preserve">وقد يكون </w:t>
      </w:r>
      <w:r w:rsidRPr="00EF573A">
        <w:rPr>
          <w:rFonts w:ascii="Traditional Arabic" w:hAnsi="Traditional Arabic" w:hint="cs"/>
          <w:rtl/>
          <w:lang w:val="en-GB"/>
        </w:rPr>
        <w:t>هذا</w:t>
      </w:r>
      <w:r w:rsidRPr="00EF573A">
        <w:rPr>
          <w:rtl/>
          <w:lang w:val="en-GB"/>
        </w:rPr>
        <w:t xml:space="preserve"> </w:t>
      </w:r>
      <w:r w:rsidRPr="00EF573A">
        <w:rPr>
          <w:rFonts w:ascii="Traditional Arabic" w:hAnsi="Traditional Arabic" w:hint="cs"/>
          <w:rtl/>
          <w:lang w:val="en-GB"/>
        </w:rPr>
        <w:t>التقييد</w:t>
      </w:r>
      <w:r w:rsidRPr="00EF573A">
        <w:rPr>
          <w:rtl/>
          <w:lang w:val="en-GB"/>
        </w:rPr>
        <w:t xml:space="preserve"> </w:t>
      </w:r>
      <w:r w:rsidRPr="00EF573A">
        <w:rPr>
          <w:rFonts w:ascii="Traditional Arabic" w:hAnsi="Traditional Arabic" w:hint="cs"/>
          <w:rtl/>
          <w:lang w:val="en-GB"/>
        </w:rPr>
        <w:t>مشروعا</w:t>
      </w:r>
      <w:r w:rsidR="004D711D">
        <w:rPr>
          <w:rFonts w:hint="cs"/>
          <w:rtl/>
          <w:lang w:val="en-GB"/>
        </w:rPr>
        <w:t>ً</w:t>
      </w:r>
      <w:r w:rsidRPr="00EF573A">
        <w:rPr>
          <w:rtl/>
          <w:lang w:val="en-GB"/>
        </w:rPr>
        <w:t xml:space="preserve"> </w:t>
      </w:r>
      <w:r w:rsidRPr="00EF573A">
        <w:rPr>
          <w:rFonts w:ascii="Traditional Arabic" w:hAnsi="Traditional Arabic" w:hint="cs"/>
          <w:rtl/>
          <w:lang w:val="en-GB"/>
        </w:rPr>
        <w:t>عندما</w:t>
      </w:r>
      <w:r w:rsidRPr="00EF573A">
        <w:rPr>
          <w:rtl/>
          <w:lang w:val="en-GB"/>
        </w:rPr>
        <w:t xml:space="preserve"> </w:t>
      </w:r>
      <w:r w:rsidRPr="00EF573A">
        <w:rPr>
          <w:rFonts w:ascii="Traditional Arabic" w:hAnsi="Traditional Arabic" w:hint="cs"/>
          <w:rtl/>
          <w:lang w:val="en-GB"/>
        </w:rPr>
        <w:t>يرمي</w:t>
      </w:r>
      <w:r w:rsidRPr="00EF573A">
        <w:rPr>
          <w:rtl/>
          <w:lang w:val="en-GB"/>
        </w:rPr>
        <w:t xml:space="preserve"> </w:t>
      </w:r>
      <w:r w:rsidRPr="00EF573A">
        <w:rPr>
          <w:rFonts w:ascii="Traditional Arabic" w:hAnsi="Traditional Arabic" w:hint="cs"/>
          <w:rtl/>
          <w:lang w:val="en-GB"/>
        </w:rPr>
        <w:t>إلى</w:t>
      </w:r>
      <w:r w:rsidRPr="00EF573A">
        <w:rPr>
          <w:rtl/>
          <w:lang w:val="en-GB"/>
        </w:rPr>
        <w:t xml:space="preserve"> </w:t>
      </w:r>
      <w:r w:rsidRPr="00EF573A">
        <w:rPr>
          <w:rFonts w:ascii="Traditional Arabic" w:hAnsi="Traditional Arabic" w:hint="cs"/>
          <w:rtl/>
          <w:lang w:val="en-GB"/>
        </w:rPr>
        <w:t>تحقيق</w:t>
      </w:r>
      <w:r w:rsidRPr="00EF573A">
        <w:rPr>
          <w:rtl/>
          <w:lang w:val="en-GB"/>
        </w:rPr>
        <w:t xml:space="preserve"> </w:t>
      </w:r>
      <w:r w:rsidR="004D711D">
        <w:rPr>
          <w:rFonts w:ascii="Traditional Arabic" w:hAnsi="Traditional Arabic" w:hint="cs"/>
          <w:rtl/>
          <w:lang w:val="en-GB"/>
        </w:rPr>
        <w:t>هدف يتعلق بالنظام العام</w:t>
      </w:r>
      <w:r w:rsidRPr="00EF573A">
        <w:rPr>
          <w:rFonts w:ascii="Traditional Arabic" w:hAnsi="Traditional Arabic" w:hint="cs"/>
          <w:rtl/>
          <w:lang w:val="en-GB"/>
        </w:rPr>
        <w:t>،</w:t>
      </w:r>
      <w:r w:rsidRPr="00EF573A">
        <w:rPr>
          <w:rtl/>
          <w:lang w:val="en-GB"/>
        </w:rPr>
        <w:t xml:space="preserve"> </w:t>
      </w:r>
      <w:r w:rsidRPr="00EF573A">
        <w:rPr>
          <w:rFonts w:ascii="Traditional Arabic" w:hAnsi="Traditional Arabic" w:hint="cs"/>
          <w:rtl/>
          <w:lang w:val="en-GB"/>
        </w:rPr>
        <w:t>مثل</w:t>
      </w:r>
      <w:r w:rsidRPr="00EF573A">
        <w:rPr>
          <w:rtl/>
          <w:lang w:val="en-GB"/>
        </w:rPr>
        <w:t xml:space="preserve"> </w:t>
      </w:r>
      <w:r w:rsidR="004D711D">
        <w:rPr>
          <w:rFonts w:ascii="Traditional Arabic" w:hAnsi="Traditional Arabic" w:hint="cs"/>
          <w:rtl/>
          <w:lang w:val="en-GB"/>
        </w:rPr>
        <w:t xml:space="preserve">الأهداف </w:t>
      </w:r>
      <w:r w:rsidRPr="00EF573A">
        <w:rPr>
          <w:rFonts w:ascii="Traditional Arabic" w:hAnsi="Traditional Arabic" w:hint="cs"/>
          <w:rtl/>
          <w:lang w:val="en-GB"/>
        </w:rPr>
        <w:t>الواردة</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المادة</w:t>
      </w:r>
      <w:r w:rsidRPr="00EF573A">
        <w:rPr>
          <w:rtl/>
          <w:lang w:val="en-GB"/>
        </w:rPr>
        <w:t xml:space="preserve"> </w:t>
      </w:r>
      <w:r w:rsidRPr="00EF573A">
        <w:rPr>
          <w:rFonts w:ascii="Traditional Arabic" w:hAnsi="Traditional Arabic" w:hint="cs"/>
          <w:rtl/>
          <w:lang w:val="en-GB"/>
        </w:rPr>
        <w:t>١٢</w:t>
      </w:r>
      <w:r w:rsidRPr="00EF573A">
        <w:rPr>
          <w:rtl/>
          <w:lang w:val="en-GB"/>
        </w:rPr>
        <w:t>(3)</w:t>
      </w:r>
      <w:r w:rsidRPr="00EF573A">
        <w:rPr>
          <w:rFonts w:ascii="Traditional Arabic" w:hAnsi="Traditional Arabic" w:hint="cs"/>
          <w:rtl/>
          <w:lang w:val="en-GB"/>
        </w:rPr>
        <w:t>،</w:t>
      </w:r>
      <w:r w:rsidRPr="00EF573A">
        <w:rPr>
          <w:rtl/>
          <w:lang w:val="en-GB"/>
        </w:rPr>
        <w:t xml:space="preserve"> </w:t>
      </w:r>
      <w:r w:rsidRPr="00EF573A">
        <w:rPr>
          <w:rFonts w:ascii="Traditional Arabic" w:hAnsi="Traditional Arabic" w:hint="cs"/>
          <w:rtl/>
          <w:lang w:val="en-GB"/>
        </w:rPr>
        <w:t>وحيث</w:t>
      </w:r>
      <w:r w:rsidRPr="00EF573A">
        <w:rPr>
          <w:rtl/>
          <w:lang w:val="en-GB"/>
        </w:rPr>
        <w:t xml:space="preserve"> </w:t>
      </w:r>
      <w:r w:rsidRPr="00EF573A">
        <w:rPr>
          <w:rFonts w:ascii="Traditional Arabic" w:hAnsi="Traditional Arabic" w:hint="cs"/>
          <w:rtl/>
          <w:lang w:val="en-GB"/>
        </w:rPr>
        <w:t>يكون</w:t>
      </w:r>
      <w:r w:rsidRPr="00EF573A">
        <w:rPr>
          <w:rtl/>
          <w:lang w:val="en-GB"/>
        </w:rPr>
        <w:t xml:space="preserve"> </w:t>
      </w:r>
      <w:r w:rsidRPr="00EF573A">
        <w:rPr>
          <w:rFonts w:ascii="Traditional Arabic" w:hAnsi="Traditional Arabic" w:hint="cs"/>
          <w:rtl/>
          <w:lang w:val="en-GB"/>
        </w:rPr>
        <w:t>ضروري</w:t>
      </w:r>
      <w:r w:rsidR="00E028ED">
        <w:rPr>
          <w:rFonts w:ascii="Traditional Arabic" w:hAnsi="Traditional Arabic" w:hint="cs"/>
          <w:rtl/>
          <w:lang w:val="en-GB"/>
        </w:rPr>
        <w:t xml:space="preserve">اً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مجتمع</w:t>
      </w:r>
      <w:r w:rsidRPr="00EF573A">
        <w:rPr>
          <w:rtl/>
          <w:lang w:val="en-GB"/>
        </w:rPr>
        <w:t xml:space="preserve"> </w:t>
      </w:r>
      <w:r w:rsidRPr="00EF573A">
        <w:rPr>
          <w:rFonts w:ascii="Traditional Arabic" w:hAnsi="Traditional Arabic" w:hint="cs"/>
          <w:rtl/>
          <w:lang w:val="en-GB"/>
        </w:rPr>
        <w:t>ديمقراطي</w:t>
      </w:r>
      <w:r w:rsidRPr="00EF573A">
        <w:rPr>
          <w:rtl/>
          <w:lang w:val="en-GB"/>
        </w:rPr>
        <w:t xml:space="preserve"> </w:t>
      </w:r>
      <w:r w:rsidRPr="00EF573A">
        <w:rPr>
          <w:rFonts w:ascii="Traditional Arabic" w:hAnsi="Traditional Arabic" w:hint="cs"/>
          <w:rtl/>
          <w:lang w:val="en-GB"/>
        </w:rPr>
        <w:t>لتحقيق</w:t>
      </w:r>
      <w:r w:rsidRPr="00EF573A">
        <w:rPr>
          <w:rtl/>
          <w:lang w:val="en-GB"/>
        </w:rPr>
        <w:t xml:space="preserve"> </w:t>
      </w:r>
      <w:r w:rsidRPr="00EF573A">
        <w:rPr>
          <w:rFonts w:ascii="Traditional Arabic" w:hAnsi="Traditional Arabic" w:hint="cs"/>
          <w:rtl/>
          <w:lang w:val="en-GB"/>
        </w:rPr>
        <w:t>الهدف</w:t>
      </w:r>
      <w:r w:rsidRPr="00EF573A">
        <w:rPr>
          <w:rtl/>
          <w:lang w:val="en-GB"/>
        </w:rPr>
        <w:t xml:space="preserve"> </w:t>
      </w:r>
      <w:r w:rsidRPr="00EF573A">
        <w:rPr>
          <w:rFonts w:ascii="Traditional Arabic" w:hAnsi="Traditional Arabic" w:hint="cs"/>
          <w:rtl/>
          <w:lang w:val="en-GB"/>
        </w:rPr>
        <w:t>المنشود</w:t>
      </w:r>
      <w:r w:rsidRPr="00EF573A">
        <w:rPr>
          <w:rtl/>
          <w:lang w:val="en-GB"/>
        </w:rPr>
        <w:t>.</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وبعبارة</w:t>
      </w:r>
      <w:r w:rsidRPr="00EF573A">
        <w:rPr>
          <w:rtl/>
          <w:lang w:val="en-GB"/>
        </w:rPr>
        <w:t xml:space="preserve"> </w:t>
      </w:r>
      <w:r w:rsidRPr="00EF573A">
        <w:rPr>
          <w:rFonts w:ascii="Traditional Arabic" w:hAnsi="Traditional Arabic" w:hint="cs"/>
          <w:rtl/>
          <w:lang w:val="en-GB"/>
        </w:rPr>
        <w:t>أخرى،</w:t>
      </w:r>
      <w:r w:rsidRPr="00EF573A">
        <w:rPr>
          <w:rtl/>
          <w:lang w:val="en-GB"/>
        </w:rPr>
        <w:t xml:space="preserve"> </w:t>
      </w:r>
      <w:r w:rsidRPr="00EF573A">
        <w:rPr>
          <w:rFonts w:ascii="Traditional Arabic" w:hAnsi="Traditional Arabic" w:hint="cs"/>
          <w:rtl/>
          <w:lang w:val="en-GB"/>
        </w:rPr>
        <w:t>يتعين</w:t>
      </w:r>
      <w:r w:rsidRPr="00EF573A">
        <w:rPr>
          <w:rtl/>
          <w:lang w:val="en-GB"/>
        </w:rPr>
        <w:t xml:space="preserve"> </w:t>
      </w:r>
      <w:r w:rsidRPr="00EF573A">
        <w:rPr>
          <w:rFonts w:ascii="Traditional Arabic" w:hAnsi="Traditional Arabic" w:hint="cs"/>
          <w:rtl/>
          <w:lang w:val="en-GB"/>
        </w:rPr>
        <w:t>على</w:t>
      </w:r>
      <w:r w:rsidRPr="00EF573A">
        <w:rPr>
          <w:rtl/>
          <w:lang w:val="en-GB"/>
        </w:rPr>
        <w:t xml:space="preserve"> </w:t>
      </w:r>
      <w:r w:rsidRPr="00EF573A">
        <w:rPr>
          <w:rFonts w:ascii="Traditional Arabic" w:hAnsi="Traditional Arabic" w:hint="cs"/>
          <w:rtl/>
          <w:lang w:val="en-GB"/>
        </w:rPr>
        <w:t>الدولة</w:t>
      </w:r>
      <w:r w:rsidRPr="00EF573A">
        <w:rPr>
          <w:rtl/>
          <w:lang w:val="en-GB"/>
        </w:rPr>
        <w:t xml:space="preserve"> </w:t>
      </w:r>
      <w:r w:rsidRPr="00EF573A">
        <w:rPr>
          <w:rFonts w:ascii="Traditional Arabic" w:hAnsi="Traditional Arabic" w:hint="cs"/>
          <w:rtl/>
          <w:lang w:val="en-GB"/>
        </w:rPr>
        <w:t>الطرف</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تثبت</w:t>
      </w:r>
      <w:r w:rsidRPr="00EF573A">
        <w:rPr>
          <w:rtl/>
          <w:lang w:val="en-GB"/>
        </w:rPr>
        <w:t xml:space="preserve"> </w:t>
      </w:r>
      <w:r w:rsidRPr="004D711D">
        <w:rPr>
          <w:rFonts w:ascii="Traditional Arabic" w:hAnsi="Traditional Arabic" w:hint="cs"/>
          <w:spacing w:val="-2"/>
          <w:rtl/>
          <w:lang w:val="en-GB"/>
        </w:rPr>
        <w:t>أن</w:t>
      </w:r>
      <w:r w:rsidRPr="004D711D">
        <w:rPr>
          <w:spacing w:val="-2"/>
          <w:rtl/>
          <w:lang w:val="en-GB"/>
        </w:rPr>
        <w:t xml:space="preserve"> </w:t>
      </w:r>
      <w:r w:rsidRPr="004D711D">
        <w:rPr>
          <w:rFonts w:ascii="Traditional Arabic" w:hAnsi="Traditional Arabic" w:hint="cs"/>
          <w:spacing w:val="-2"/>
          <w:rtl/>
          <w:lang w:val="en-GB"/>
        </w:rPr>
        <w:t>هذا</w:t>
      </w:r>
      <w:r w:rsidRPr="004D711D">
        <w:rPr>
          <w:spacing w:val="-2"/>
          <w:rtl/>
          <w:lang w:val="en-GB"/>
        </w:rPr>
        <w:t xml:space="preserve"> </w:t>
      </w:r>
      <w:r w:rsidRPr="004D711D">
        <w:rPr>
          <w:rFonts w:ascii="Traditional Arabic" w:hAnsi="Traditional Arabic" w:hint="cs"/>
          <w:spacing w:val="-2"/>
          <w:rtl/>
          <w:lang w:val="en-GB"/>
        </w:rPr>
        <w:t>التدبير،</w:t>
      </w:r>
      <w:r w:rsidRPr="004D711D">
        <w:rPr>
          <w:spacing w:val="-2"/>
          <w:rtl/>
          <w:lang w:val="en-GB"/>
        </w:rPr>
        <w:t xml:space="preserve"> </w:t>
      </w:r>
      <w:r w:rsidRPr="004D711D">
        <w:rPr>
          <w:rFonts w:ascii="Traditional Arabic" w:hAnsi="Traditional Arabic" w:hint="cs"/>
          <w:spacing w:val="-2"/>
          <w:rtl/>
          <w:lang w:val="en-GB"/>
        </w:rPr>
        <w:t>الذي</w:t>
      </w:r>
      <w:r w:rsidRPr="004D711D">
        <w:rPr>
          <w:spacing w:val="-2"/>
          <w:rtl/>
          <w:lang w:val="en-GB"/>
        </w:rPr>
        <w:t xml:space="preserve"> </w:t>
      </w:r>
      <w:r w:rsidRPr="004D711D">
        <w:rPr>
          <w:rFonts w:ascii="Traditional Arabic" w:hAnsi="Traditional Arabic" w:hint="cs"/>
          <w:spacing w:val="-2"/>
          <w:rtl/>
          <w:lang w:val="en-GB"/>
        </w:rPr>
        <w:t>ي</w:t>
      </w:r>
      <w:r w:rsidRPr="004D711D">
        <w:rPr>
          <w:spacing w:val="-2"/>
          <w:rtl/>
          <w:lang w:val="en-GB"/>
        </w:rPr>
        <w:t xml:space="preserve">تساوى وشكل من أشكال </w:t>
      </w:r>
      <w:r w:rsidR="004D711D" w:rsidRPr="004D711D">
        <w:rPr>
          <w:rFonts w:hint="cs"/>
          <w:spacing w:val="-2"/>
          <w:rtl/>
          <w:lang w:val="en-GB"/>
        </w:rPr>
        <w:t>ال</w:t>
      </w:r>
      <w:r w:rsidRPr="004D711D">
        <w:rPr>
          <w:spacing w:val="-2"/>
          <w:rtl/>
          <w:lang w:val="en-GB"/>
        </w:rPr>
        <w:t xml:space="preserve">مراقبة </w:t>
      </w:r>
      <w:r w:rsidR="004D711D" w:rsidRPr="004D711D">
        <w:rPr>
          <w:rFonts w:hint="cs"/>
          <w:spacing w:val="-2"/>
          <w:rtl/>
          <w:lang w:val="en-GB"/>
        </w:rPr>
        <w:t xml:space="preserve">البوليسية </w:t>
      </w:r>
      <w:r w:rsidRPr="004D711D">
        <w:rPr>
          <w:spacing w:val="-2"/>
          <w:rtl/>
          <w:lang w:val="en-GB"/>
        </w:rPr>
        <w:t>للسكان، يلبي حاجة اجتماعية ملحة، ويمثل أقل التدابير تقييد</w:t>
      </w:r>
      <w:r w:rsidR="00E028ED">
        <w:rPr>
          <w:spacing w:val="-2"/>
          <w:rtl/>
          <w:lang w:val="en-GB"/>
        </w:rPr>
        <w:t xml:space="preserve">اً </w:t>
      </w:r>
      <w:r w:rsidRPr="004D711D">
        <w:rPr>
          <w:spacing w:val="-2"/>
          <w:rtl/>
          <w:lang w:val="en-GB"/>
        </w:rPr>
        <w:t>التي يمكن توخيها لتحقيق هدف يخدم المصلحة العامة.</w:t>
      </w:r>
      <w:r w:rsidRPr="004D711D">
        <w:rPr>
          <w:rFonts w:cs="Times New Roman" w:hint="cs"/>
          <w:spacing w:val="-2"/>
          <w:rtl/>
          <w:lang w:val="en-GB"/>
        </w:rPr>
        <w:t>‬</w:t>
      </w:r>
    </w:p>
    <w:p w:rsidR="00EF573A" w:rsidRPr="00EF573A" w:rsidRDefault="00EF573A" w:rsidP="004D711D">
      <w:pPr>
        <w:pStyle w:val="SingleTxtGA"/>
        <w:rPr>
          <w:rtl/>
          <w:lang w:val="en-GB"/>
        </w:rPr>
      </w:pPr>
      <w:r w:rsidRPr="00EF573A">
        <w:rPr>
          <w:rtl/>
          <w:lang w:val="en-GB"/>
        </w:rPr>
        <w:t>3-</w:t>
      </w:r>
      <w:r w:rsidRPr="00EF573A">
        <w:rPr>
          <w:rtl/>
          <w:lang w:val="en-GB"/>
        </w:rPr>
        <w:tab/>
      </w:r>
      <w:r w:rsidR="004D711D">
        <w:rPr>
          <w:rFonts w:hint="cs"/>
          <w:rtl/>
          <w:lang w:val="en-GB"/>
        </w:rPr>
        <w:t xml:space="preserve">بيد أن الدولة </w:t>
      </w:r>
      <w:r w:rsidRPr="00EF573A">
        <w:rPr>
          <w:rtl/>
          <w:lang w:val="en-GB"/>
        </w:rPr>
        <w:t xml:space="preserve">لم تثبت هذا الأمر بأي حال من الأحوال. فهي </w:t>
      </w:r>
      <w:r w:rsidR="004D711D">
        <w:rPr>
          <w:rFonts w:hint="cs"/>
          <w:rtl/>
          <w:lang w:val="en-GB"/>
        </w:rPr>
        <w:t xml:space="preserve">تكتفي </w:t>
      </w:r>
      <w:r w:rsidRPr="00EF573A">
        <w:rPr>
          <w:rtl/>
          <w:lang w:val="en-GB"/>
        </w:rPr>
        <w:t xml:space="preserve">بوصف </w:t>
      </w:r>
      <w:r w:rsidR="004D711D">
        <w:rPr>
          <w:rFonts w:hint="cs"/>
          <w:rtl/>
          <w:lang w:val="en-GB"/>
        </w:rPr>
        <w:t xml:space="preserve">هذا النظام </w:t>
      </w:r>
      <w:r w:rsidRPr="00EF573A">
        <w:rPr>
          <w:rtl/>
          <w:lang w:val="en-GB"/>
        </w:rPr>
        <w:t xml:space="preserve">وتدفع بشرعيته بشكل عام، وتشدد على أنه ينطبق على المواطنين الكازاخستانيين والأجانب على السواء. ولا تشير إلى الهدف المشروع الذي تنشده بفرضها هذه الغرامة </w:t>
      </w:r>
      <w:r w:rsidR="004D711D">
        <w:rPr>
          <w:rFonts w:hint="cs"/>
          <w:rtl/>
          <w:lang w:val="en-GB"/>
        </w:rPr>
        <w:t xml:space="preserve">كما أنها لا تقول كيف </w:t>
      </w:r>
      <w:r w:rsidRPr="00EF573A">
        <w:rPr>
          <w:rtl/>
          <w:lang w:val="en-GB"/>
        </w:rPr>
        <w:t>يكون تغريم صاحب البلاغ ضروريا</w:t>
      </w:r>
      <w:r w:rsidR="004D711D">
        <w:rPr>
          <w:rFonts w:hint="cs"/>
          <w:rtl/>
          <w:lang w:val="en-GB"/>
        </w:rPr>
        <w:t>ً</w:t>
      </w:r>
      <w:r w:rsidRPr="00EF573A">
        <w:rPr>
          <w:rtl/>
          <w:lang w:val="en-GB"/>
        </w:rPr>
        <w:t xml:space="preserve"> لتحقيق هدف من أهداف المصلحة العامة.</w:t>
      </w:r>
    </w:p>
    <w:p w:rsidR="00EF573A" w:rsidRPr="00EF573A" w:rsidRDefault="00EF573A" w:rsidP="00EF573A">
      <w:pPr>
        <w:pStyle w:val="SingleTxtGA"/>
        <w:rPr>
          <w:rtl/>
          <w:lang w:val="en-GB"/>
        </w:rPr>
      </w:pPr>
      <w:r w:rsidRPr="00EF573A">
        <w:rPr>
          <w:rtl/>
          <w:lang w:val="en-GB"/>
        </w:rPr>
        <w:t>4-</w:t>
      </w:r>
      <w:r w:rsidRPr="00EF573A">
        <w:rPr>
          <w:rtl/>
          <w:lang w:val="en-GB"/>
        </w:rPr>
        <w:tab/>
        <w:t>وهذه ليست المرة الأولى التي تناولت فيها اللجنة نظام تسجيل عنوان الإقامة الإلزامي المعمول به في الدولة الطرف.</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ففي</w:t>
      </w:r>
      <w:r w:rsidRPr="00EF573A">
        <w:rPr>
          <w:rtl/>
          <w:lang w:val="en-GB"/>
        </w:rPr>
        <w:t xml:space="preserve"> </w:t>
      </w:r>
      <w:r w:rsidRPr="00EF573A">
        <w:rPr>
          <w:rFonts w:ascii="Traditional Arabic" w:hAnsi="Traditional Arabic" w:hint="cs"/>
          <w:rtl/>
          <w:lang w:val="en-GB"/>
        </w:rPr>
        <w:t>مناسبتين</w:t>
      </w:r>
      <w:r w:rsidRPr="00EF573A">
        <w:rPr>
          <w:rtl/>
          <w:lang w:val="en-GB"/>
        </w:rPr>
        <w:t xml:space="preserve"> </w:t>
      </w:r>
      <w:r w:rsidRPr="00EF573A">
        <w:rPr>
          <w:rFonts w:ascii="Traditional Arabic" w:hAnsi="Traditional Arabic" w:hint="cs"/>
          <w:rtl/>
          <w:lang w:val="en-GB"/>
        </w:rPr>
        <w:t>سابقتين،</w:t>
      </w:r>
      <w:r w:rsidRPr="00EF573A">
        <w:rPr>
          <w:rtl/>
          <w:lang w:val="en-GB"/>
        </w:rPr>
        <w:t xml:space="preserve"> </w:t>
      </w:r>
      <w:r w:rsidRPr="00EF573A">
        <w:rPr>
          <w:rFonts w:ascii="Traditional Arabic" w:hAnsi="Traditional Arabic" w:hint="cs"/>
          <w:rtl/>
          <w:lang w:val="en-GB"/>
        </w:rPr>
        <w:t>أعربت</w:t>
      </w:r>
      <w:r w:rsidRPr="00EF573A">
        <w:rPr>
          <w:rtl/>
          <w:lang w:val="en-GB"/>
        </w:rPr>
        <w:t xml:space="preserve"> </w:t>
      </w:r>
      <w:r w:rsidRPr="00EF573A">
        <w:rPr>
          <w:rFonts w:ascii="Traditional Arabic" w:hAnsi="Traditional Arabic" w:hint="cs"/>
          <w:rtl/>
          <w:lang w:val="en-GB"/>
        </w:rPr>
        <w:t>اللجنة</w:t>
      </w:r>
      <w:r w:rsidRPr="00EF573A">
        <w:rPr>
          <w:rtl/>
          <w:lang w:val="en-GB"/>
        </w:rPr>
        <w:t xml:space="preserve"> </w:t>
      </w:r>
      <w:r w:rsidRPr="00EF573A">
        <w:rPr>
          <w:rFonts w:ascii="Traditional Arabic" w:hAnsi="Traditional Arabic" w:hint="cs"/>
          <w:rtl/>
          <w:lang w:val="en-GB"/>
        </w:rPr>
        <w:t>عن</w:t>
      </w:r>
      <w:r w:rsidRPr="00EF573A">
        <w:rPr>
          <w:rtl/>
          <w:lang w:val="en-GB"/>
        </w:rPr>
        <w:t xml:space="preserve"> </w:t>
      </w:r>
      <w:r w:rsidRPr="00EF573A">
        <w:rPr>
          <w:rFonts w:ascii="Traditional Arabic" w:hAnsi="Traditional Arabic" w:hint="cs"/>
          <w:rtl/>
          <w:lang w:val="en-GB"/>
        </w:rPr>
        <w:t>قلقها</w:t>
      </w:r>
      <w:r w:rsidRPr="00EF573A">
        <w:rPr>
          <w:rtl/>
          <w:lang w:val="en-GB"/>
        </w:rPr>
        <w:t xml:space="preserve"> </w:t>
      </w:r>
      <w:r w:rsidRPr="00EF573A">
        <w:rPr>
          <w:rFonts w:ascii="Traditional Arabic" w:hAnsi="Traditional Arabic" w:hint="cs"/>
          <w:rtl/>
          <w:lang w:val="en-GB"/>
        </w:rPr>
        <w:t>إزاء</w:t>
      </w:r>
      <w:r w:rsidRPr="00EF573A">
        <w:rPr>
          <w:rtl/>
          <w:lang w:val="en-GB"/>
        </w:rPr>
        <w:t xml:space="preserve"> </w:t>
      </w:r>
      <w:r w:rsidRPr="00EF573A">
        <w:rPr>
          <w:rFonts w:ascii="Traditional Arabic" w:hAnsi="Traditional Arabic" w:hint="cs"/>
          <w:rtl/>
          <w:lang w:val="en-GB"/>
        </w:rPr>
        <w:t>هذا</w:t>
      </w:r>
      <w:r w:rsidRPr="00EF573A">
        <w:rPr>
          <w:rtl/>
          <w:lang w:val="en-GB"/>
        </w:rPr>
        <w:t xml:space="preserve"> </w:t>
      </w:r>
      <w:r w:rsidRPr="00EF573A">
        <w:rPr>
          <w:rFonts w:ascii="Traditional Arabic" w:hAnsi="Traditional Arabic" w:hint="cs"/>
          <w:rtl/>
          <w:lang w:val="en-GB"/>
        </w:rPr>
        <w:t>النظام</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سياق</w:t>
      </w:r>
      <w:r w:rsidRPr="00EF573A">
        <w:rPr>
          <w:rtl/>
          <w:lang w:val="en-GB"/>
        </w:rPr>
        <w:t xml:space="preserve"> </w:t>
      </w:r>
      <w:r w:rsidRPr="00EF573A">
        <w:rPr>
          <w:rFonts w:ascii="Traditional Arabic" w:hAnsi="Traditional Arabic" w:hint="cs"/>
          <w:rtl/>
          <w:lang w:val="en-GB"/>
        </w:rPr>
        <w:t>المادة</w:t>
      </w:r>
      <w:r w:rsidRPr="00EF573A">
        <w:rPr>
          <w:rtl/>
          <w:lang w:val="en-GB"/>
        </w:rPr>
        <w:t xml:space="preserve"> </w:t>
      </w:r>
      <w:r w:rsidRPr="00EF573A">
        <w:rPr>
          <w:rFonts w:ascii="Traditional Arabic" w:hAnsi="Traditional Arabic" w:hint="cs"/>
          <w:rtl/>
          <w:lang w:val="en-GB"/>
        </w:rPr>
        <w:t>١٢</w:t>
      </w:r>
      <w:r w:rsidRPr="00EF573A">
        <w:rPr>
          <w:rtl/>
          <w:lang w:val="en-GB"/>
        </w:rPr>
        <w:t xml:space="preserve">. </w:t>
      </w:r>
      <w:r w:rsidRPr="00EF573A">
        <w:rPr>
          <w:rFonts w:ascii="Traditional Arabic" w:hAnsi="Traditional Arabic" w:hint="cs"/>
          <w:rtl/>
          <w:lang w:val="en-GB"/>
        </w:rPr>
        <w:t>وكان</w:t>
      </w:r>
      <w:r w:rsidRPr="00EF573A">
        <w:rPr>
          <w:rtl/>
          <w:lang w:val="en-GB"/>
        </w:rPr>
        <w:t xml:space="preserve"> </w:t>
      </w:r>
      <w:r w:rsidRPr="00EF573A">
        <w:rPr>
          <w:rFonts w:ascii="Traditional Arabic" w:hAnsi="Traditional Arabic" w:hint="cs"/>
          <w:rtl/>
          <w:lang w:val="en-GB"/>
        </w:rPr>
        <w:t>آخرها</w:t>
      </w:r>
      <w:r w:rsidRPr="00EF573A">
        <w:rPr>
          <w:rtl/>
          <w:lang w:val="en-GB"/>
        </w:rPr>
        <w:t xml:space="preserve"> </w:t>
      </w:r>
      <w:r w:rsidRPr="00EF573A">
        <w:rPr>
          <w:rFonts w:ascii="Traditional Arabic" w:hAnsi="Traditional Arabic" w:hint="cs"/>
          <w:rtl/>
          <w:lang w:val="en-GB"/>
        </w:rPr>
        <w:t>ما</w:t>
      </w:r>
      <w:r w:rsidRPr="00EF573A">
        <w:rPr>
          <w:rtl/>
          <w:lang w:val="en-GB"/>
        </w:rPr>
        <w:t xml:space="preserve"> </w:t>
      </w:r>
      <w:r w:rsidRPr="00EF573A">
        <w:rPr>
          <w:rFonts w:ascii="Traditional Arabic" w:hAnsi="Traditional Arabic" w:hint="cs"/>
          <w:rtl/>
          <w:lang w:val="en-GB"/>
        </w:rPr>
        <w:t>ورد</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ملاحظاتها</w:t>
      </w:r>
      <w:r w:rsidRPr="00EF573A">
        <w:rPr>
          <w:rtl/>
          <w:lang w:val="en-GB"/>
        </w:rPr>
        <w:t xml:space="preserve"> </w:t>
      </w:r>
      <w:r w:rsidRPr="00EF573A">
        <w:rPr>
          <w:rFonts w:ascii="Traditional Arabic" w:hAnsi="Traditional Arabic" w:hint="cs"/>
          <w:rtl/>
          <w:lang w:val="en-GB"/>
        </w:rPr>
        <w:t>الختامية</w:t>
      </w:r>
      <w:r w:rsidRPr="00EF573A">
        <w:rPr>
          <w:rtl/>
          <w:lang w:val="en-GB"/>
        </w:rPr>
        <w:t xml:space="preserve"> </w:t>
      </w:r>
      <w:r w:rsidRPr="00EF573A">
        <w:rPr>
          <w:rFonts w:ascii="Traditional Arabic" w:hAnsi="Traditional Arabic" w:hint="cs"/>
          <w:rtl/>
          <w:lang w:val="en-GB"/>
        </w:rPr>
        <w:t>بشأن</w:t>
      </w:r>
      <w:r w:rsidRPr="00EF573A">
        <w:rPr>
          <w:rtl/>
          <w:lang w:val="en-GB"/>
        </w:rPr>
        <w:t xml:space="preserve"> </w:t>
      </w:r>
      <w:r w:rsidRPr="00EF573A">
        <w:rPr>
          <w:rFonts w:ascii="Traditional Arabic" w:hAnsi="Traditional Arabic" w:hint="cs"/>
          <w:rtl/>
          <w:lang w:val="en-GB"/>
        </w:rPr>
        <w:t>التقرير</w:t>
      </w:r>
      <w:r w:rsidRPr="00EF573A">
        <w:rPr>
          <w:rtl/>
          <w:lang w:val="en-GB"/>
        </w:rPr>
        <w:t xml:space="preserve"> </w:t>
      </w:r>
      <w:r w:rsidRPr="00EF573A">
        <w:rPr>
          <w:rFonts w:ascii="Traditional Arabic" w:hAnsi="Traditional Arabic" w:hint="cs"/>
          <w:rtl/>
          <w:lang w:val="en-GB"/>
        </w:rPr>
        <w:t>الدوري</w:t>
      </w:r>
      <w:r w:rsidRPr="00EF573A">
        <w:rPr>
          <w:rtl/>
          <w:lang w:val="en-GB"/>
        </w:rPr>
        <w:t xml:space="preserve"> </w:t>
      </w:r>
      <w:r w:rsidRPr="00EF573A">
        <w:rPr>
          <w:rFonts w:ascii="Traditional Arabic" w:hAnsi="Traditional Arabic" w:hint="cs"/>
          <w:rtl/>
          <w:lang w:val="en-GB"/>
        </w:rPr>
        <w:t>الثاني</w:t>
      </w:r>
      <w:r w:rsidRPr="00EF573A">
        <w:rPr>
          <w:rtl/>
          <w:lang w:val="en-GB"/>
        </w:rPr>
        <w:t xml:space="preserve"> </w:t>
      </w:r>
      <w:r w:rsidRPr="00EF573A">
        <w:rPr>
          <w:rFonts w:ascii="Traditional Arabic" w:hAnsi="Traditional Arabic" w:hint="cs"/>
          <w:rtl/>
          <w:lang w:val="en-GB"/>
        </w:rPr>
        <w:t>المعتمد</w:t>
      </w:r>
      <w:r w:rsidR="00C51AC1">
        <w:rPr>
          <w:rFonts w:hint="cs"/>
          <w:rtl/>
          <w:lang w:val="en-GB"/>
        </w:rPr>
        <w:t>ة</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عام</w:t>
      </w:r>
      <w:r w:rsidRPr="00EF573A">
        <w:rPr>
          <w:rtl/>
          <w:lang w:val="en-GB"/>
        </w:rPr>
        <w:t xml:space="preserve"> 2016 (</w:t>
      </w:r>
      <w:r w:rsidRPr="00EF573A">
        <w:rPr>
          <w:rFonts w:ascii="Traditional Arabic" w:hAnsi="Traditional Arabic" w:hint="cs"/>
          <w:rtl/>
          <w:lang w:val="en-GB"/>
        </w:rPr>
        <w:t>انظر</w:t>
      </w:r>
      <w:r w:rsidRPr="00EF573A">
        <w:rPr>
          <w:rtl/>
          <w:lang w:val="en-GB"/>
        </w:rPr>
        <w:t xml:space="preserve"> </w:t>
      </w:r>
      <w:r w:rsidRPr="00EF573A">
        <w:rPr>
          <w:lang w:val="en-GB"/>
        </w:rPr>
        <w:t>CCPR/C/KAZ/CO/2</w:t>
      </w:r>
      <w:r w:rsidRPr="00EF573A">
        <w:rPr>
          <w:rtl/>
          <w:lang w:val="en-GB"/>
        </w:rPr>
        <w:t xml:space="preserve">، الفقرتان ٤١ و٤٢)، حيث اعتمدت اللجنة الموقف التالي: </w:t>
      </w:r>
    </w:p>
    <w:p w:rsidR="00EF573A" w:rsidRPr="0059430A" w:rsidRDefault="004D711D" w:rsidP="004D711D">
      <w:pPr>
        <w:pStyle w:val="SingleTxtGA"/>
        <w:ind w:left="1928"/>
        <w:rPr>
          <w:spacing w:val="-2"/>
          <w:rtl/>
          <w:lang w:val="en-GB"/>
        </w:rPr>
      </w:pPr>
      <w:r w:rsidRPr="0059430A">
        <w:rPr>
          <w:spacing w:val="-2"/>
          <w:rtl/>
          <w:lang w:val="en-GB"/>
        </w:rPr>
        <w:tab/>
      </w:r>
      <w:r w:rsidR="00EF573A" w:rsidRPr="0059430A">
        <w:rPr>
          <w:spacing w:val="-2"/>
          <w:rtl/>
          <w:lang w:val="en-GB"/>
        </w:rPr>
        <w:t xml:space="preserve">"لا تزال اللجنة تشعر بالقلق (انظر </w:t>
      </w:r>
      <w:r w:rsidR="00EF573A" w:rsidRPr="0059430A">
        <w:rPr>
          <w:spacing w:val="-2"/>
          <w:lang w:val="en-GB"/>
        </w:rPr>
        <w:t>CCPR/C/KAZ/CO/1</w:t>
      </w:r>
      <w:r w:rsidR="00EF573A" w:rsidRPr="0059430A">
        <w:rPr>
          <w:spacing w:val="-2"/>
          <w:rtl/>
          <w:lang w:val="en-GB"/>
        </w:rPr>
        <w:t xml:space="preserve">، الفقرة 18) بشأن نظام إلزامية تسجيل مكان الإقامة النافذ حالياً. وتحيط اللجنة </w:t>
      </w:r>
      <w:r w:rsidR="00D122B8" w:rsidRPr="0059430A">
        <w:rPr>
          <w:spacing w:val="-2"/>
          <w:rtl/>
          <w:lang w:val="en-GB"/>
        </w:rPr>
        <w:t>علماً</w:t>
      </w:r>
      <w:r w:rsidR="00EF573A" w:rsidRPr="0059430A">
        <w:rPr>
          <w:spacing w:val="-2"/>
          <w:rtl/>
          <w:lang w:val="en-GB"/>
        </w:rPr>
        <w:t xml:space="preserve"> بحجة الدولة الطرف التي تفيد بأن هذا التسجيل هو لأغراض الإحصاء وليس معلقاً على أي شروط، لكنها تلاحظ أن عدم الامتثال لالتزامات التسجيل يشكل مخالفة إدارية قد يعاقب عليها بالغرامة أو الاعتقال الإداري لمدة تتراوح بين 10 أيام و3 أشهر (المادة 12)".</w:t>
      </w:r>
      <w:r w:rsidR="00EF573A" w:rsidRPr="0059430A">
        <w:rPr>
          <w:rFonts w:cs="Times New Roman" w:hint="cs"/>
          <w:spacing w:val="-2"/>
          <w:rtl/>
          <w:lang w:val="en-GB"/>
        </w:rPr>
        <w:t>‬</w:t>
      </w:r>
    </w:p>
    <w:p w:rsidR="00EF573A" w:rsidRPr="00CF7CDB" w:rsidRDefault="00EF573A" w:rsidP="00EF573A">
      <w:pPr>
        <w:pStyle w:val="SingleTxtGA"/>
        <w:rPr>
          <w:spacing w:val="-4"/>
          <w:rtl/>
          <w:lang w:val="en-GB"/>
        </w:rPr>
      </w:pPr>
      <w:r w:rsidRPr="00CF7CDB">
        <w:rPr>
          <w:spacing w:val="-4"/>
          <w:rtl/>
          <w:lang w:val="en-GB"/>
        </w:rPr>
        <w:t>5-</w:t>
      </w:r>
      <w:r w:rsidRPr="00CF7CDB">
        <w:rPr>
          <w:spacing w:val="-4"/>
          <w:rtl/>
          <w:lang w:val="en-GB"/>
        </w:rPr>
        <w:tab/>
        <w:t>وبناء على ذلك، ينبغي للدولة الطرف "مواءمة نظام تسجيل الإقامة الإلزامي مع أحكام العهد بالكامل".</w:t>
      </w:r>
    </w:p>
    <w:p w:rsidR="00EF573A" w:rsidRPr="00EF573A" w:rsidRDefault="00EF573A" w:rsidP="0059430A">
      <w:pPr>
        <w:pStyle w:val="SingleTxtGA"/>
        <w:rPr>
          <w:rtl/>
          <w:lang w:val="en-GB"/>
        </w:rPr>
      </w:pPr>
      <w:r w:rsidRPr="00EF573A">
        <w:rPr>
          <w:rtl/>
          <w:lang w:val="en-GB"/>
        </w:rPr>
        <w:t>6-</w:t>
      </w:r>
      <w:r w:rsidRPr="00EF573A">
        <w:rPr>
          <w:rtl/>
          <w:lang w:val="en-GB"/>
        </w:rPr>
        <w:tab/>
        <w:t>وفي ضوء هذا الموقف، من المستغرب أن اللجنة لم تجد ما تقول بشأن فرض غرامة بقيمة 85 دولار</w:t>
      </w:r>
      <w:r w:rsidR="00E028ED">
        <w:rPr>
          <w:rtl/>
          <w:lang w:val="en-GB"/>
        </w:rPr>
        <w:t xml:space="preserve">اً </w:t>
      </w:r>
      <w:r w:rsidRPr="00EF573A">
        <w:rPr>
          <w:rtl/>
          <w:lang w:val="en-GB"/>
        </w:rPr>
        <w:t xml:space="preserve">على صاحب البلاغ لأنه لم يخطر الشرطة بعنوان إقامته الفعلي في الوقت الذي وافاها، بحسب أقواله، </w:t>
      </w:r>
      <w:r w:rsidR="0059430A">
        <w:rPr>
          <w:rFonts w:hint="cs"/>
          <w:rtl/>
          <w:lang w:val="en-GB"/>
        </w:rPr>
        <w:t xml:space="preserve">التي لم تنفها الدولة الطرف، </w:t>
      </w:r>
      <w:r w:rsidR="0059430A">
        <w:rPr>
          <w:rtl/>
          <w:lang w:val="en-GB"/>
        </w:rPr>
        <w:t>بعنوان يتيح للسلطات الاتصال به</w:t>
      </w:r>
      <w:r w:rsidRPr="00EF573A">
        <w:rPr>
          <w:rtl/>
          <w:lang w:val="en-GB"/>
        </w:rPr>
        <w:t xml:space="preserve">. ومن المستغرب </w:t>
      </w:r>
      <w:r w:rsidR="00D122B8">
        <w:rPr>
          <w:rtl/>
          <w:lang w:val="en-GB"/>
        </w:rPr>
        <w:t>أيضاً</w:t>
      </w:r>
      <w:r w:rsidRPr="00EF573A">
        <w:rPr>
          <w:rtl/>
          <w:lang w:val="en-GB"/>
        </w:rPr>
        <w:t xml:space="preserve"> أن اللجنة لم تشر، في غياب أي تفسير من الدولة الطرف، إلى ادعاءات صاحب البلاغ بأنه ألزم بإبلاغ شرطة الهجرة بأي سفر إلى خارج مدينة ألماتي يدوم أكثر من عشرة أيام (الفقرة 2-11).</w:t>
      </w:r>
    </w:p>
    <w:p w:rsidR="00EF573A" w:rsidRPr="00CF7CDB" w:rsidRDefault="00EF573A" w:rsidP="0059430A">
      <w:pPr>
        <w:pStyle w:val="SingleTxtGA"/>
        <w:rPr>
          <w:spacing w:val="-2"/>
          <w:rtl/>
          <w:lang w:val="en-GB"/>
        </w:rPr>
      </w:pPr>
      <w:r w:rsidRPr="00CF7CDB">
        <w:rPr>
          <w:spacing w:val="-2"/>
          <w:rtl/>
          <w:lang w:val="en-GB"/>
        </w:rPr>
        <w:t>7-</w:t>
      </w:r>
      <w:r w:rsidRPr="00CF7CDB">
        <w:rPr>
          <w:spacing w:val="-2"/>
          <w:rtl/>
          <w:lang w:val="en-GB"/>
        </w:rPr>
        <w:tab/>
      </w:r>
      <w:r w:rsidR="0059430A" w:rsidRPr="00CF7CDB">
        <w:rPr>
          <w:rFonts w:hint="cs"/>
          <w:spacing w:val="-2"/>
          <w:rtl/>
          <w:lang w:val="en-GB"/>
        </w:rPr>
        <w:t xml:space="preserve">ويقيم </w:t>
      </w:r>
      <w:r w:rsidRPr="00CF7CDB">
        <w:rPr>
          <w:spacing w:val="-2"/>
          <w:rtl/>
          <w:lang w:val="en-GB"/>
        </w:rPr>
        <w:t xml:space="preserve">نظام التسجيل المعمول به </w:t>
      </w:r>
      <w:r w:rsidR="0059430A" w:rsidRPr="00CF7CDB">
        <w:rPr>
          <w:rFonts w:hint="cs"/>
          <w:spacing w:val="-2"/>
          <w:rtl/>
          <w:lang w:val="en-GB"/>
        </w:rPr>
        <w:t xml:space="preserve">تمييزاً </w:t>
      </w:r>
      <w:r w:rsidRPr="00CF7CDB">
        <w:rPr>
          <w:spacing w:val="-2"/>
          <w:rtl/>
          <w:lang w:val="en-GB"/>
        </w:rPr>
        <w:t xml:space="preserve">بين المواطنين والأجانب: أي أن المستأجرين الأجانب، </w:t>
      </w:r>
      <w:r w:rsidR="0059430A" w:rsidRPr="00CF7CDB">
        <w:rPr>
          <w:rFonts w:hint="cs"/>
          <w:spacing w:val="-2"/>
          <w:rtl/>
          <w:lang w:val="en-GB"/>
        </w:rPr>
        <w:t>ب</w:t>
      </w:r>
      <w:r w:rsidRPr="00CF7CDB">
        <w:rPr>
          <w:spacing w:val="-2"/>
          <w:rtl/>
          <w:lang w:val="en-GB"/>
        </w:rPr>
        <w:t>خلاف المواطنين، لا يستطيعون تسجيل عناوينهم لدى الشرطة من دون إذن من مالك العقار المستأجر. و</w:t>
      </w:r>
      <w:r w:rsidR="0059430A" w:rsidRPr="00CF7CDB">
        <w:rPr>
          <w:rFonts w:hint="cs"/>
          <w:spacing w:val="-2"/>
          <w:rtl/>
          <w:lang w:val="en-GB"/>
        </w:rPr>
        <w:t xml:space="preserve">في </w:t>
      </w:r>
      <w:r w:rsidRPr="00CF7CDB">
        <w:rPr>
          <w:spacing w:val="-2"/>
          <w:rtl/>
          <w:lang w:val="en-GB"/>
        </w:rPr>
        <w:t>هذه القضية بالتحديد</w:t>
      </w:r>
      <w:r w:rsidR="0059430A" w:rsidRPr="00CF7CDB">
        <w:rPr>
          <w:rFonts w:hint="cs"/>
          <w:spacing w:val="-2"/>
          <w:rtl/>
          <w:lang w:val="en-GB"/>
        </w:rPr>
        <w:t>،</w:t>
      </w:r>
      <w:r w:rsidRPr="00CF7CDB">
        <w:rPr>
          <w:spacing w:val="-2"/>
          <w:rtl/>
          <w:lang w:val="en-GB"/>
        </w:rPr>
        <w:t xml:space="preserve"> </w:t>
      </w:r>
      <w:r w:rsidR="0059430A" w:rsidRPr="00CF7CDB">
        <w:rPr>
          <w:rFonts w:hint="cs"/>
          <w:spacing w:val="-2"/>
          <w:rtl/>
          <w:lang w:val="en-GB"/>
        </w:rPr>
        <w:t xml:space="preserve">إذا كان </w:t>
      </w:r>
      <w:r w:rsidRPr="00CF7CDB">
        <w:rPr>
          <w:spacing w:val="-2"/>
          <w:rtl/>
          <w:lang w:val="en-GB"/>
        </w:rPr>
        <w:t xml:space="preserve">صاحب البلاغ </w:t>
      </w:r>
      <w:r w:rsidR="0059430A" w:rsidRPr="00CF7CDB">
        <w:rPr>
          <w:rFonts w:hint="cs"/>
          <w:spacing w:val="-2"/>
          <w:rtl/>
          <w:lang w:val="en-GB"/>
        </w:rPr>
        <w:t xml:space="preserve">قد </w:t>
      </w:r>
      <w:r w:rsidRPr="00CF7CDB">
        <w:rPr>
          <w:spacing w:val="-2"/>
          <w:rtl/>
          <w:lang w:val="en-GB"/>
        </w:rPr>
        <w:t xml:space="preserve">اضطر إلى إعطاء عنوان غير عنوان إقامته </w:t>
      </w:r>
      <w:r w:rsidR="0059430A" w:rsidRPr="00CF7CDB">
        <w:rPr>
          <w:rFonts w:hint="cs"/>
          <w:spacing w:val="-2"/>
          <w:rtl/>
          <w:lang w:val="en-GB"/>
        </w:rPr>
        <w:t xml:space="preserve">فإنما </w:t>
      </w:r>
      <w:r w:rsidRPr="00CF7CDB">
        <w:rPr>
          <w:spacing w:val="-2"/>
          <w:rtl/>
          <w:lang w:val="en-GB"/>
        </w:rPr>
        <w:t xml:space="preserve">لأنه لم يستطع الحصول على هذا الإذن. ولم توضح الدولة الطرف ما يبرر </w:t>
      </w:r>
      <w:r w:rsidR="0059430A" w:rsidRPr="00CF7CDB">
        <w:rPr>
          <w:rFonts w:hint="cs"/>
          <w:spacing w:val="-2"/>
          <w:rtl/>
          <w:lang w:val="en-GB"/>
        </w:rPr>
        <w:t xml:space="preserve">هذا </w:t>
      </w:r>
      <w:r w:rsidRPr="00CF7CDB">
        <w:rPr>
          <w:spacing w:val="-2"/>
          <w:rtl/>
          <w:lang w:val="en-GB"/>
        </w:rPr>
        <w:t>الاختلاف في المعاملة الموجود بين المواطنين والمقيمين الأجانب بصفة قانونية في أقاليمها.</w:t>
      </w:r>
    </w:p>
    <w:p w:rsidR="00EF573A" w:rsidRPr="00EF573A" w:rsidRDefault="00EF573A" w:rsidP="0059430A">
      <w:pPr>
        <w:pStyle w:val="SingleTxtGA"/>
        <w:rPr>
          <w:rtl/>
          <w:lang w:val="en-GB"/>
        </w:rPr>
      </w:pPr>
      <w:r w:rsidRPr="00EF573A">
        <w:rPr>
          <w:rtl/>
          <w:lang w:val="en-GB"/>
        </w:rPr>
        <w:t>8-</w:t>
      </w:r>
      <w:r w:rsidRPr="00EF573A">
        <w:rPr>
          <w:rtl/>
          <w:lang w:val="en-GB"/>
        </w:rPr>
        <w:tab/>
        <w:t xml:space="preserve">وفي غياب أي توضيحات كافية من الدولة الطرف بشأن ما يبرر تقييد حق من الحقوق المعترف بها في العهد، ليس للجنة أن تحل محل الدولة الطرف وتتكهن بشأن مثل هذه المبررات. </w:t>
      </w:r>
      <w:r w:rsidR="0059430A">
        <w:rPr>
          <w:rFonts w:hint="cs"/>
          <w:rtl/>
          <w:lang w:val="en-GB"/>
        </w:rPr>
        <w:t>غير أن اللجنة قامت بتكهن من هذا ال</w:t>
      </w:r>
      <w:r w:rsidRPr="00EF573A">
        <w:rPr>
          <w:rtl/>
          <w:lang w:val="en-GB"/>
        </w:rPr>
        <w:t xml:space="preserve">قبيل </w:t>
      </w:r>
      <w:r w:rsidR="0059430A">
        <w:rPr>
          <w:rFonts w:hint="cs"/>
          <w:rtl/>
          <w:lang w:val="en-GB"/>
        </w:rPr>
        <w:t xml:space="preserve">في </w:t>
      </w:r>
      <w:r w:rsidRPr="00EF573A">
        <w:rPr>
          <w:rtl/>
          <w:lang w:val="en-GB"/>
        </w:rPr>
        <w:t>قرارها القاضي بعدم المقبولية، و</w:t>
      </w:r>
      <w:r w:rsidR="0059430A">
        <w:rPr>
          <w:rFonts w:hint="cs"/>
          <w:rtl/>
          <w:lang w:val="en-GB"/>
        </w:rPr>
        <w:t>ذلك ب</w:t>
      </w:r>
      <w:r w:rsidRPr="00EF573A">
        <w:rPr>
          <w:rtl/>
          <w:lang w:val="en-GB"/>
        </w:rPr>
        <w:t>تأكيدها على الخصوص أ</w:t>
      </w:r>
      <w:r w:rsidR="0059430A">
        <w:rPr>
          <w:rtl/>
          <w:lang w:val="en-GB"/>
        </w:rPr>
        <w:t xml:space="preserve">ن صاحب البلاغ له صفة الأجنبي، </w:t>
      </w:r>
      <w:r w:rsidR="0059430A">
        <w:rPr>
          <w:rFonts w:hint="cs"/>
          <w:rtl/>
          <w:lang w:val="en-GB"/>
        </w:rPr>
        <w:t>ب</w:t>
      </w:r>
      <w:r w:rsidRPr="00EF573A">
        <w:rPr>
          <w:rtl/>
          <w:lang w:val="en-GB"/>
        </w:rPr>
        <w:t xml:space="preserve">ما يعني </w:t>
      </w:r>
      <w:r w:rsidR="0059430A">
        <w:rPr>
          <w:rFonts w:hint="cs"/>
          <w:rtl/>
          <w:lang w:val="en-GB"/>
        </w:rPr>
        <w:t xml:space="preserve">ضمناً </w:t>
      </w:r>
      <w:r w:rsidRPr="00EF573A">
        <w:rPr>
          <w:rtl/>
          <w:lang w:val="en-GB"/>
        </w:rPr>
        <w:t>أن لشرطة الدولة الطرف الحق في مراقبة</w:t>
      </w:r>
      <w:r w:rsidR="0059430A">
        <w:rPr>
          <w:rtl/>
          <w:lang w:val="en-GB"/>
        </w:rPr>
        <w:t xml:space="preserve"> السكان الأجانب الموجودين في </w:t>
      </w:r>
      <w:r w:rsidR="0059430A">
        <w:rPr>
          <w:rFonts w:hint="cs"/>
          <w:rtl/>
          <w:lang w:val="en-GB"/>
        </w:rPr>
        <w:t>إ</w:t>
      </w:r>
      <w:r w:rsidR="0059430A">
        <w:rPr>
          <w:rtl/>
          <w:lang w:val="en-GB"/>
        </w:rPr>
        <w:t>قليمها، بمن فيهم من يقيم فيه</w:t>
      </w:r>
      <w:r w:rsidRPr="00EF573A">
        <w:rPr>
          <w:rtl/>
          <w:lang w:val="en-GB"/>
        </w:rPr>
        <w:t xml:space="preserve"> بصورة قانونية.</w:t>
      </w:r>
      <w:r w:rsidRPr="00EF573A">
        <w:rPr>
          <w:rFonts w:cs="Times New Roman" w:hint="cs"/>
          <w:rtl/>
          <w:lang w:val="en-GB"/>
        </w:rPr>
        <w:t>‬</w:t>
      </w:r>
    </w:p>
    <w:p w:rsidR="00EF573A" w:rsidRPr="00EF573A" w:rsidRDefault="00EF573A" w:rsidP="004C4AD2">
      <w:pPr>
        <w:pStyle w:val="SingleTxtGA"/>
        <w:rPr>
          <w:rtl/>
          <w:lang w:val="en-GB"/>
        </w:rPr>
      </w:pPr>
      <w:r w:rsidRPr="00EF573A">
        <w:rPr>
          <w:rtl/>
          <w:lang w:val="en-GB"/>
        </w:rPr>
        <w:t>9-</w:t>
      </w:r>
      <w:r w:rsidRPr="00EF573A">
        <w:rPr>
          <w:rtl/>
          <w:lang w:val="en-GB"/>
        </w:rPr>
        <w:tab/>
        <w:t>ومع ذلك، ارتأت اللجنة في تعليقها العام رقم 27</w:t>
      </w:r>
      <w:r w:rsidR="0059430A">
        <w:rPr>
          <w:rFonts w:hint="cs"/>
          <w:rtl/>
          <w:lang w:val="en-GB"/>
        </w:rPr>
        <w:t>(1999) بشأن حرية التنقل</w:t>
      </w:r>
      <w:r w:rsidRPr="00EF573A">
        <w:rPr>
          <w:rtl/>
          <w:lang w:val="en-GB"/>
        </w:rPr>
        <w:t xml:space="preserve"> أن "ما</w:t>
      </w:r>
      <w:r w:rsidR="0059430A">
        <w:rPr>
          <w:rFonts w:hint="cs"/>
          <w:rtl/>
          <w:lang w:val="en-GB"/>
        </w:rPr>
        <w:t> </w:t>
      </w:r>
      <w:r w:rsidRPr="00EF573A">
        <w:rPr>
          <w:rtl/>
          <w:lang w:val="en-GB"/>
        </w:rPr>
        <w:t>أن يصبح الشخص موجوداً بصفة قانونية داخل دولة ما، فإن أي قيود على حقوقه المحمية</w:t>
      </w:r>
      <w:r w:rsidR="004C4AD2">
        <w:rPr>
          <w:rFonts w:hint="cs"/>
          <w:rtl/>
          <w:lang w:val="en-GB"/>
        </w:rPr>
        <w:t> </w:t>
      </w:r>
      <w:r w:rsidRPr="00EF573A">
        <w:rPr>
          <w:rtl/>
          <w:lang w:val="en-GB"/>
        </w:rPr>
        <w:t xml:space="preserve">بموجب الفقرتين 1 و2 من المادة 12، وكذلك أي معاملة مختلفة عن المعاملة التي يحظى بها المواطنون، لا بد من تبريرها بموجب القواعد المنصوص عليها في الفقرة 3 من المادة 12" </w:t>
      </w:r>
      <w:r w:rsidR="004C4AD2">
        <w:rPr>
          <w:rFonts w:hint="cs"/>
          <w:rtl/>
          <w:lang w:val="en-GB"/>
        </w:rPr>
        <w:t>(</w:t>
      </w:r>
      <w:r w:rsidRPr="00EF573A">
        <w:rPr>
          <w:rtl/>
          <w:lang w:val="en-GB"/>
        </w:rPr>
        <w:t>الفقرة 4).</w:t>
      </w:r>
    </w:p>
    <w:p w:rsidR="00EF573A" w:rsidRPr="00D67193" w:rsidRDefault="00EF573A" w:rsidP="007545E8">
      <w:pPr>
        <w:pStyle w:val="SingleTxtGA"/>
        <w:rPr>
          <w:spacing w:val="-2"/>
          <w:rtl/>
          <w:lang w:val="en-GB"/>
        </w:rPr>
      </w:pPr>
      <w:r w:rsidRPr="00D67193">
        <w:rPr>
          <w:spacing w:val="-2"/>
          <w:rtl/>
          <w:lang w:val="en-GB"/>
        </w:rPr>
        <w:t>10-</w:t>
      </w:r>
      <w:r w:rsidRPr="00D67193">
        <w:rPr>
          <w:spacing w:val="-2"/>
          <w:rtl/>
          <w:lang w:val="en-GB"/>
        </w:rPr>
        <w:tab/>
        <w:t xml:space="preserve">ويبدو أن اللجنة </w:t>
      </w:r>
      <w:r w:rsidR="0017226D" w:rsidRPr="00D67193">
        <w:rPr>
          <w:rFonts w:hint="cs"/>
          <w:spacing w:val="-2"/>
          <w:rtl/>
          <w:lang w:val="en-GB"/>
        </w:rPr>
        <w:t xml:space="preserve">استندت إلى عنصرين </w:t>
      </w:r>
      <w:r w:rsidRPr="00D67193">
        <w:rPr>
          <w:spacing w:val="-2"/>
          <w:rtl/>
          <w:lang w:val="en-GB"/>
        </w:rPr>
        <w:t xml:space="preserve">آخرين هما: يُسر الغرامة وعدم امتثال صاحب البلاغ القانون المعمول به. وما من شك </w:t>
      </w:r>
      <w:r w:rsidR="007545E8" w:rsidRPr="00D67193">
        <w:rPr>
          <w:rFonts w:hint="cs"/>
          <w:spacing w:val="-2"/>
          <w:rtl/>
          <w:lang w:val="en-GB"/>
        </w:rPr>
        <w:t xml:space="preserve">في </w:t>
      </w:r>
      <w:r w:rsidRPr="00D67193">
        <w:rPr>
          <w:spacing w:val="-2"/>
          <w:rtl/>
          <w:lang w:val="en-GB"/>
        </w:rPr>
        <w:t>أن الغرامة التي فُرضت على صاحب البلاغ لا تمثل مبلغ</w:t>
      </w:r>
      <w:r w:rsidR="00E028ED" w:rsidRPr="00D67193">
        <w:rPr>
          <w:spacing w:val="-2"/>
          <w:rtl/>
          <w:lang w:val="en-GB"/>
        </w:rPr>
        <w:t xml:space="preserve">اً </w:t>
      </w:r>
      <w:r w:rsidRPr="00D67193">
        <w:rPr>
          <w:spacing w:val="-2"/>
          <w:rtl/>
          <w:lang w:val="en-GB"/>
        </w:rPr>
        <w:t>كبير</w:t>
      </w:r>
      <w:r w:rsidR="00E028ED" w:rsidRPr="00D67193">
        <w:rPr>
          <w:spacing w:val="-2"/>
          <w:rtl/>
          <w:lang w:val="en-GB"/>
        </w:rPr>
        <w:t xml:space="preserve">اً </w:t>
      </w:r>
      <w:r w:rsidRPr="00D67193">
        <w:rPr>
          <w:spacing w:val="-2"/>
          <w:rtl/>
          <w:lang w:val="en-GB"/>
        </w:rPr>
        <w:t>- على الرغم من أنه تنبغي الإشارة إلى أن 85 دولارا</w:t>
      </w:r>
      <w:r w:rsidR="007545E8" w:rsidRPr="00D67193">
        <w:rPr>
          <w:rFonts w:hint="cs"/>
          <w:spacing w:val="-2"/>
          <w:rtl/>
          <w:lang w:val="en-GB"/>
        </w:rPr>
        <w:t>ً</w:t>
      </w:r>
      <w:r w:rsidR="007545E8" w:rsidRPr="00D67193">
        <w:rPr>
          <w:spacing w:val="-2"/>
          <w:rtl/>
          <w:lang w:val="en-GB"/>
        </w:rPr>
        <w:t xml:space="preserve"> مبلغ لا يستهان به مقار</w:t>
      </w:r>
      <w:r w:rsidR="007545E8" w:rsidRPr="00D67193">
        <w:rPr>
          <w:rFonts w:hint="cs"/>
          <w:spacing w:val="-2"/>
          <w:rtl/>
          <w:lang w:val="en-GB"/>
        </w:rPr>
        <w:t>ن</w:t>
      </w:r>
      <w:r w:rsidRPr="00D67193">
        <w:rPr>
          <w:spacing w:val="-2"/>
          <w:rtl/>
          <w:lang w:val="en-GB"/>
        </w:rPr>
        <w:t xml:space="preserve">ة </w:t>
      </w:r>
      <w:r w:rsidR="007545E8" w:rsidRPr="00D67193">
        <w:rPr>
          <w:rFonts w:hint="cs"/>
          <w:spacing w:val="-2"/>
          <w:rtl/>
          <w:lang w:val="en-GB"/>
        </w:rPr>
        <w:t xml:space="preserve">بمتوسط </w:t>
      </w:r>
      <w:r w:rsidRPr="00D67193">
        <w:rPr>
          <w:spacing w:val="-2"/>
          <w:rtl/>
          <w:lang w:val="en-GB"/>
        </w:rPr>
        <w:t xml:space="preserve">الرواتب في كازاخستان. </w:t>
      </w:r>
      <w:r w:rsidR="007545E8" w:rsidRPr="00D67193">
        <w:rPr>
          <w:rFonts w:hint="cs"/>
          <w:spacing w:val="-2"/>
          <w:rtl/>
          <w:lang w:val="en-GB"/>
        </w:rPr>
        <w:t xml:space="preserve">وإذا كان </w:t>
      </w:r>
      <w:r w:rsidRPr="00D67193">
        <w:rPr>
          <w:spacing w:val="-2"/>
          <w:rtl/>
          <w:lang w:val="en-GB"/>
        </w:rPr>
        <w:t xml:space="preserve">مبدأ </w:t>
      </w:r>
      <w:r w:rsidRPr="00D67193">
        <w:rPr>
          <w:i/>
          <w:iCs/>
          <w:spacing w:val="-2"/>
          <w:rtl/>
          <w:lang w:val="en-GB"/>
        </w:rPr>
        <w:t>عدم الاهتمام بصغائر الأمور</w:t>
      </w:r>
      <w:r w:rsidRPr="00D67193">
        <w:rPr>
          <w:spacing w:val="-2"/>
          <w:rtl/>
          <w:lang w:val="en-GB"/>
        </w:rPr>
        <w:t xml:space="preserve"> </w:t>
      </w:r>
      <w:r w:rsidR="007545E8" w:rsidRPr="00D67193">
        <w:rPr>
          <w:rFonts w:hint="cs"/>
          <w:spacing w:val="-2"/>
          <w:rtl/>
          <w:lang w:val="en-GB"/>
        </w:rPr>
        <w:t xml:space="preserve">قد أُدرج </w:t>
      </w:r>
      <w:r w:rsidRPr="00D67193">
        <w:rPr>
          <w:spacing w:val="-2"/>
          <w:rtl/>
          <w:lang w:val="en-GB"/>
        </w:rPr>
        <w:t xml:space="preserve">ضمن صكين دوليين في الآونة الأخيرة (البروتوكول رقم 14 الملحق باتفاقية حماية حقوق الإنسان والحريات الأساسية </w:t>
      </w:r>
      <w:r w:rsidR="007545E8" w:rsidRPr="00D67193">
        <w:rPr>
          <w:rFonts w:hint="cs"/>
          <w:spacing w:val="-2"/>
          <w:rtl/>
          <w:lang w:val="en-GB"/>
        </w:rPr>
        <w:t>و</w:t>
      </w:r>
      <w:r w:rsidRPr="00D67193">
        <w:rPr>
          <w:spacing w:val="-2"/>
          <w:rtl/>
          <w:lang w:val="en-GB"/>
        </w:rPr>
        <w:t xml:space="preserve">المعدل لنظام المراقبة في الاتفاقية، والبروتوكول الاختياري الملحق بالعهد الدولي الخاص بالحقوق الاقتصادية والاجتماعية والثقافية)، </w:t>
      </w:r>
      <w:r w:rsidR="007545E8" w:rsidRPr="00D67193">
        <w:rPr>
          <w:rFonts w:hint="cs"/>
          <w:spacing w:val="-2"/>
          <w:rtl/>
          <w:lang w:val="en-GB"/>
        </w:rPr>
        <w:t xml:space="preserve">فإنه </w:t>
      </w:r>
      <w:r w:rsidRPr="00D67193">
        <w:rPr>
          <w:spacing w:val="-2"/>
          <w:rtl/>
          <w:lang w:val="en-GB"/>
        </w:rPr>
        <w:t>غير منصوص عليه في البروتوكول الاختياري الملحق بالعهد الدولي الخاص بالحقوق المدنية والسياسية، ولم تستخدمه اللجنة قط.</w:t>
      </w:r>
      <w:r w:rsidRPr="00D67193">
        <w:rPr>
          <w:rFonts w:cs="Times New Roman" w:hint="cs"/>
          <w:spacing w:val="-2"/>
          <w:rtl/>
          <w:lang w:val="en-GB"/>
        </w:rPr>
        <w:t>‬</w:t>
      </w:r>
      <w:r w:rsidRPr="00D67193">
        <w:rPr>
          <w:spacing w:val="-2"/>
          <w:rtl/>
          <w:lang w:val="en-GB"/>
        </w:rPr>
        <w:t xml:space="preserve"> </w:t>
      </w:r>
      <w:r w:rsidRPr="00D67193">
        <w:rPr>
          <w:rFonts w:ascii="Traditional Arabic" w:hAnsi="Traditional Arabic" w:hint="cs"/>
          <w:spacing w:val="-2"/>
          <w:rtl/>
          <w:lang w:val="en-GB"/>
        </w:rPr>
        <w:t>وبناء</w:t>
      </w:r>
      <w:r w:rsidRPr="00D67193">
        <w:rPr>
          <w:spacing w:val="-2"/>
          <w:rtl/>
          <w:lang w:val="en-GB"/>
        </w:rPr>
        <w:t xml:space="preserve"> </w:t>
      </w:r>
      <w:r w:rsidRPr="00D67193">
        <w:rPr>
          <w:rFonts w:ascii="Traditional Arabic" w:hAnsi="Traditional Arabic" w:hint="cs"/>
          <w:spacing w:val="-2"/>
          <w:rtl/>
          <w:lang w:val="en-GB"/>
        </w:rPr>
        <w:t>على</w:t>
      </w:r>
      <w:r w:rsidRPr="00D67193">
        <w:rPr>
          <w:spacing w:val="-2"/>
          <w:rtl/>
          <w:lang w:val="en-GB"/>
        </w:rPr>
        <w:t xml:space="preserve"> </w:t>
      </w:r>
      <w:r w:rsidRPr="00D67193">
        <w:rPr>
          <w:rFonts w:ascii="Traditional Arabic" w:hAnsi="Traditional Arabic" w:hint="cs"/>
          <w:spacing w:val="-2"/>
          <w:rtl/>
          <w:lang w:val="en-GB"/>
        </w:rPr>
        <w:t>ذلك،</w:t>
      </w:r>
      <w:r w:rsidRPr="00D67193">
        <w:rPr>
          <w:spacing w:val="-2"/>
          <w:rtl/>
          <w:lang w:val="en-GB"/>
        </w:rPr>
        <w:t xml:space="preserve"> </w:t>
      </w:r>
      <w:r w:rsidR="007545E8" w:rsidRPr="00D67193">
        <w:rPr>
          <w:rFonts w:ascii="Traditional Arabic" w:hAnsi="Traditional Arabic" w:hint="cs"/>
          <w:spacing w:val="-2"/>
          <w:rtl/>
          <w:lang w:val="en-GB"/>
        </w:rPr>
        <w:t xml:space="preserve">فإن </w:t>
      </w:r>
      <w:r w:rsidRPr="00D67193">
        <w:rPr>
          <w:rFonts w:ascii="Traditional Arabic" w:hAnsi="Traditional Arabic" w:hint="cs"/>
          <w:spacing w:val="-2"/>
          <w:rtl/>
          <w:lang w:val="en-GB"/>
        </w:rPr>
        <w:t>يُسر</w:t>
      </w:r>
      <w:r w:rsidRPr="00D67193">
        <w:rPr>
          <w:spacing w:val="-2"/>
          <w:rtl/>
          <w:lang w:val="en-GB"/>
        </w:rPr>
        <w:t xml:space="preserve"> </w:t>
      </w:r>
      <w:r w:rsidRPr="00D67193">
        <w:rPr>
          <w:rFonts w:ascii="Traditional Arabic" w:hAnsi="Traditional Arabic" w:hint="cs"/>
          <w:spacing w:val="-2"/>
          <w:rtl/>
          <w:lang w:val="en-GB"/>
        </w:rPr>
        <w:t>الغرا</w:t>
      </w:r>
      <w:r w:rsidRPr="00D67193">
        <w:rPr>
          <w:spacing w:val="-2"/>
          <w:rtl/>
          <w:lang w:val="en-GB"/>
        </w:rPr>
        <w:t xml:space="preserve">مة في حد ذاته </w:t>
      </w:r>
      <w:r w:rsidR="007545E8" w:rsidRPr="00D67193">
        <w:rPr>
          <w:rFonts w:hint="cs"/>
          <w:spacing w:val="-2"/>
          <w:rtl/>
          <w:lang w:val="en-GB"/>
        </w:rPr>
        <w:t xml:space="preserve">لا يمكن أن يدعم </w:t>
      </w:r>
      <w:r w:rsidRPr="00D67193">
        <w:rPr>
          <w:spacing w:val="-2"/>
          <w:rtl/>
          <w:lang w:val="en-GB"/>
        </w:rPr>
        <w:t>عدم مقبولية الطلب.</w:t>
      </w:r>
      <w:r w:rsidRPr="00D67193">
        <w:rPr>
          <w:rFonts w:cs="Times New Roman" w:hint="cs"/>
          <w:spacing w:val="-2"/>
          <w:rtl/>
          <w:lang w:val="en-GB"/>
        </w:rPr>
        <w:t>‬</w:t>
      </w:r>
      <w:r w:rsidRPr="00D67193">
        <w:rPr>
          <w:spacing w:val="-2"/>
          <w:rtl/>
          <w:lang w:val="en-GB"/>
        </w:rPr>
        <w:t xml:space="preserve"> </w:t>
      </w:r>
      <w:r w:rsidRPr="00D67193">
        <w:rPr>
          <w:rFonts w:ascii="Traditional Arabic" w:hAnsi="Traditional Arabic" w:hint="cs"/>
          <w:spacing w:val="-2"/>
          <w:rtl/>
          <w:lang w:val="en-GB"/>
        </w:rPr>
        <w:t>وعلى</w:t>
      </w:r>
      <w:r w:rsidRPr="00D67193">
        <w:rPr>
          <w:spacing w:val="-2"/>
          <w:rtl/>
          <w:lang w:val="en-GB"/>
        </w:rPr>
        <w:t xml:space="preserve"> </w:t>
      </w:r>
      <w:r w:rsidRPr="00D67193">
        <w:rPr>
          <w:rFonts w:ascii="Traditional Arabic" w:hAnsi="Traditional Arabic" w:hint="cs"/>
          <w:spacing w:val="-2"/>
          <w:rtl/>
          <w:lang w:val="en-GB"/>
        </w:rPr>
        <w:t>نفس</w:t>
      </w:r>
      <w:r w:rsidRPr="00D67193">
        <w:rPr>
          <w:spacing w:val="-2"/>
          <w:rtl/>
          <w:lang w:val="en-GB"/>
        </w:rPr>
        <w:t xml:space="preserve"> </w:t>
      </w:r>
      <w:r w:rsidRPr="00D67193">
        <w:rPr>
          <w:rFonts w:ascii="Traditional Arabic" w:hAnsi="Traditional Arabic" w:hint="cs"/>
          <w:spacing w:val="-2"/>
          <w:rtl/>
          <w:lang w:val="en-GB"/>
        </w:rPr>
        <w:t>المنوال،</w:t>
      </w:r>
      <w:r w:rsidRPr="00D67193">
        <w:rPr>
          <w:spacing w:val="-2"/>
          <w:rtl/>
          <w:lang w:val="en-GB"/>
        </w:rPr>
        <w:t xml:space="preserve"> </w:t>
      </w:r>
      <w:r w:rsidRPr="00D67193">
        <w:rPr>
          <w:rFonts w:ascii="Traditional Arabic" w:hAnsi="Traditional Arabic" w:hint="cs"/>
          <w:spacing w:val="-2"/>
          <w:rtl/>
          <w:lang w:val="en-GB"/>
        </w:rPr>
        <w:t>لا</w:t>
      </w:r>
      <w:r w:rsidR="007545E8" w:rsidRPr="00D67193">
        <w:rPr>
          <w:rFonts w:hint="cs"/>
          <w:spacing w:val="-2"/>
          <w:rtl/>
          <w:lang w:val="en-GB"/>
        </w:rPr>
        <w:t> </w:t>
      </w:r>
      <w:r w:rsidRPr="00D67193">
        <w:rPr>
          <w:rFonts w:ascii="Traditional Arabic" w:hAnsi="Traditional Arabic" w:hint="cs"/>
          <w:spacing w:val="-2"/>
          <w:rtl/>
          <w:lang w:val="en-GB"/>
        </w:rPr>
        <w:t>يمكن</w:t>
      </w:r>
      <w:r w:rsidRPr="00D67193">
        <w:rPr>
          <w:spacing w:val="-2"/>
          <w:rtl/>
          <w:lang w:val="en-GB"/>
        </w:rPr>
        <w:t xml:space="preserve"> </w:t>
      </w:r>
      <w:r w:rsidRPr="00D67193">
        <w:rPr>
          <w:rFonts w:ascii="Traditional Arabic" w:hAnsi="Traditional Arabic" w:hint="cs"/>
          <w:spacing w:val="-2"/>
          <w:rtl/>
          <w:lang w:val="en-GB"/>
        </w:rPr>
        <w:t>القول</w:t>
      </w:r>
      <w:r w:rsidRPr="00D67193">
        <w:rPr>
          <w:spacing w:val="-2"/>
          <w:rtl/>
          <w:lang w:val="en-GB"/>
        </w:rPr>
        <w:t xml:space="preserve"> </w:t>
      </w:r>
      <w:r w:rsidRPr="00D67193">
        <w:rPr>
          <w:rFonts w:ascii="Traditional Arabic" w:hAnsi="Traditional Arabic" w:hint="cs"/>
          <w:spacing w:val="-2"/>
          <w:rtl/>
          <w:lang w:val="en-GB"/>
        </w:rPr>
        <w:t>أن</w:t>
      </w:r>
      <w:r w:rsidRPr="00D67193">
        <w:rPr>
          <w:spacing w:val="-2"/>
          <w:rtl/>
          <w:lang w:val="en-GB"/>
        </w:rPr>
        <w:t xml:space="preserve"> </w:t>
      </w:r>
      <w:r w:rsidRPr="00D67193">
        <w:rPr>
          <w:rFonts w:ascii="Traditional Arabic" w:hAnsi="Traditional Arabic" w:hint="cs"/>
          <w:spacing w:val="-2"/>
          <w:rtl/>
          <w:lang w:val="en-GB"/>
        </w:rPr>
        <w:t>عدم</w:t>
      </w:r>
      <w:r w:rsidRPr="00D67193">
        <w:rPr>
          <w:spacing w:val="-2"/>
          <w:rtl/>
          <w:lang w:val="en-GB"/>
        </w:rPr>
        <w:t xml:space="preserve"> </w:t>
      </w:r>
      <w:r w:rsidRPr="00D67193">
        <w:rPr>
          <w:rFonts w:ascii="Traditional Arabic" w:hAnsi="Traditional Arabic" w:hint="cs"/>
          <w:spacing w:val="-2"/>
          <w:rtl/>
          <w:lang w:val="en-GB"/>
        </w:rPr>
        <w:t>المقبولية</w:t>
      </w:r>
      <w:r w:rsidRPr="00D67193">
        <w:rPr>
          <w:spacing w:val="-2"/>
          <w:rtl/>
          <w:lang w:val="en-GB"/>
        </w:rPr>
        <w:t xml:space="preserve"> </w:t>
      </w:r>
      <w:r w:rsidRPr="00D67193">
        <w:rPr>
          <w:rFonts w:ascii="Traditional Arabic" w:hAnsi="Traditional Arabic" w:hint="cs"/>
          <w:spacing w:val="-2"/>
          <w:rtl/>
          <w:lang w:val="en-GB"/>
        </w:rPr>
        <w:t>يستند</w:t>
      </w:r>
      <w:r w:rsidRPr="00D67193">
        <w:rPr>
          <w:spacing w:val="-2"/>
          <w:rtl/>
          <w:lang w:val="en-GB"/>
        </w:rPr>
        <w:t xml:space="preserve"> </w:t>
      </w:r>
      <w:r w:rsidRPr="00D67193">
        <w:rPr>
          <w:rFonts w:ascii="Traditional Arabic" w:hAnsi="Traditional Arabic" w:hint="cs"/>
          <w:spacing w:val="-2"/>
          <w:rtl/>
          <w:lang w:val="en-GB"/>
        </w:rPr>
        <w:t>إلى</w:t>
      </w:r>
      <w:r w:rsidRPr="00D67193">
        <w:rPr>
          <w:spacing w:val="-2"/>
          <w:rtl/>
          <w:lang w:val="en-GB"/>
        </w:rPr>
        <w:t xml:space="preserve"> </w:t>
      </w:r>
      <w:r w:rsidRPr="00D67193">
        <w:rPr>
          <w:rFonts w:ascii="Traditional Arabic" w:hAnsi="Traditional Arabic" w:hint="cs"/>
          <w:spacing w:val="-2"/>
          <w:rtl/>
          <w:lang w:val="en-GB"/>
        </w:rPr>
        <w:t>أن</w:t>
      </w:r>
      <w:r w:rsidRPr="00D67193">
        <w:rPr>
          <w:spacing w:val="-2"/>
          <w:rtl/>
          <w:lang w:val="en-GB"/>
        </w:rPr>
        <w:t xml:space="preserve"> </w:t>
      </w:r>
      <w:r w:rsidRPr="00D67193">
        <w:rPr>
          <w:rFonts w:ascii="Traditional Arabic" w:hAnsi="Traditional Arabic" w:hint="cs"/>
          <w:spacing w:val="-2"/>
          <w:rtl/>
          <w:lang w:val="en-GB"/>
        </w:rPr>
        <w:t>صاحب</w:t>
      </w:r>
      <w:r w:rsidRPr="00D67193">
        <w:rPr>
          <w:spacing w:val="-2"/>
          <w:rtl/>
          <w:lang w:val="en-GB"/>
        </w:rPr>
        <w:t xml:space="preserve"> </w:t>
      </w:r>
      <w:r w:rsidRPr="00D67193">
        <w:rPr>
          <w:rFonts w:ascii="Traditional Arabic" w:hAnsi="Traditional Arabic" w:hint="cs"/>
          <w:spacing w:val="-2"/>
          <w:rtl/>
          <w:lang w:val="en-GB"/>
        </w:rPr>
        <w:t>البلاغ</w:t>
      </w:r>
      <w:r w:rsidRPr="00D67193">
        <w:rPr>
          <w:spacing w:val="-2"/>
          <w:rtl/>
          <w:lang w:val="en-GB"/>
        </w:rPr>
        <w:t xml:space="preserve"> </w:t>
      </w:r>
      <w:r w:rsidRPr="00D67193">
        <w:rPr>
          <w:rFonts w:ascii="Traditional Arabic" w:hAnsi="Traditional Arabic" w:hint="cs"/>
          <w:spacing w:val="-2"/>
          <w:rtl/>
          <w:lang w:val="en-GB"/>
        </w:rPr>
        <w:t>انتهك</w:t>
      </w:r>
      <w:r w:rsidRPr="00D67193">
        <w:rPr>
          <w:spacing w:val="-2"/>
          <w:rtl/>
          <w:lang w:val="en-GB"/>
        </w:rPr>
        <w:t xml:space="preserve"> </w:t>
      </w:r>
      <w:r w:rsidRPr="00D67193">
        <w:rPr>
          <w:rFonts w:ascii="Traditional Arabic" w:hAnsi="Traditional Arabic" w:hint="cs"/>
          <w:spacing w:val="-2"/>
          <w:rtl/>
          <w:lang w:val="en-GB"/>
        </w:rPr>
        <w:t>قانون</w:t>
      </w:r>
      <w:r w:rsidRPr="00D67193">
        <w:rPr>
          <w:spacing w:val="-2"/>
          <w:rtl/>
          <w:lang w:val="en-GB"/>
        </w:rPr>
        <w:t xml:space="preserve"> </w:t>
      </w:r>
      <w:r w:rsidRPr="00D67193">
        <w:rPr>
          <w:rFonts w:ascii="Traditional Arabic" w:hAnsi="Traditional Arabic" w:hint="cs"/>
          <w:spacing w:val="-2"/>
          <w:rtl/>
          <w:lang w:val="en-GB"/>
        </w:rPr>
        <w:t>البلد</w:t>
      </w:r>
      <w:r w:rsidRPr="00D67193">
        <w:rPr>
          <w:spacing w:val="-2"/>
          <w:rtl/>
          <w:lang w:val="en-GB"/>
        </w:rPr>
        <w:t xml:space="preserve"> </w:t>
      </w:r>
      <w:r w:rsidRPr="00D67193">
        <w:rPr>
          <w:rFonts w:ascii="Traditional Arabic" w:hAnsi="Traditional Arabic" w:hint="cs"/>
          <w:spacing w:val="-2"/>
          <w:rtl/>
          <w:lang w:val="en-GB"/>
        </w:rPr>
        <w:t>لأن</w:t>
      </w:r>
      <w:r w:rsidRPr="00D67193">
        <w:rPr>
          <w:spacing w:val="-2"/>
          <w:rtl/>
          <w:lang w:val="en-GB"/>
        </w:rPr>
        <w:t xml:space="preserve"> </w:t>
      </w:r>
      <w:r w:rsidRPr="00D67193">
        <w:rPr>
          <w:rFonts w:ascii="Traditional Arabic" w:hAnsi="Traditional Arabic" w:hint="cs"/>
          <w:spacing w:val="-2"/>
          <w:rtl/>
          <w:lang w:val="en-GB"/>
        </w:rPr>
        <w:t>مبدأ</w:t>
      </w:r>
      <w:r w:rsidRPr="00D67193">
        <w:rPr>
          <w:spacing w:val="-2"/>
          <w:rtl/>
          <w:lang w:val="en-GB"/>
        </w:rPr>
        <w:t xml:space="preserve"> "</w:t>
      </w:r>
      <w:r w:rsidRPr="00D67193">
        <w:rPr>
          <w:rFonts w:ascii="Traditional Arabic" w:hAnsi="Traditional Arabic" w:hint="cs"/>
          <w:spacing w:val="-2"/>
          <w:rtl/>
          <w:lang w:val="en-GB"/>
        </w:rPr>
        <w:t>الأيدي</w:t>
      </w:r>
      <w:r w:rsidRPr="00D67193">
        <w:rPr>
          <w:spacing w:val="-2"/>
          <w:rtl/>
          <w:lang w:val="en-GB"/>
        </w:rPr>
        <w:t xml:space="preserve"> </w:t>
      </w:r>
      <w:r w:rsidRPr="00D67193">
        <w:rPr>
          <w:rFonts w:ascii="Traditional Arabic" w:hAnsi="Traditional Arabic" w:hint="cs"/>
          <w:spacing w:val="-2"/>
          <w:rtl/>
          <w:lang w:val="en-GB"/>
        </w:rPr>
        <w:t>النظيفة</w:t>
      </w:r>
      <w:r w:rsidRPr="00D67193">
        <w:rPr>
          <w:spacing w:val="-2"/>
          <w:rtl/>
          <w:lang w:val="en-GB"/>
        </w:rPr>
        <w:t xml:space="preserve">" </w:t>
      </w:r>
      <w:r w:rsidRPr="00D67193">
        <w:rPr>
          <w:rFonts w:ascii="Traditional Arabic" w:hAnsi="Traditional Arabic" w:hint="cs"/>
          <w:spacing w:val="-2"/>
          <w:rtl/>
          <w:lang w:val="en-GB"/>
        </w:rPr>
        <w:t>غير</w:t>
      </w:r>
      <w:r w:rsidRPr="00D67193">
        <w:rPr>
          <w:spacing w:val="-2"/>
          <w:rtl/>
          <w:lang w:val="en-GB"/>
        </w:rPr>
        <w:t xml:space="preserve"> </w:t>
      </w:r>
      <w:r w:rsidR="007545E8" w:rsidRPr="00D67193">
        <w:rPr>
          <w:rFonts w:ascii="Traditional Arabic" w:hAnsi="Traditional Arabic" w:hint="cs"/>
          <w:spacing w:val="-2"/>
          <w:rtl/>
          <w:lang w:val="en-GB"/>
        </w:rPr>
        <w:t xml:space="preserve">مطروح أيضاً </w:t>
      </w:r>
      <w:r w:rsidRPr="00D67193">
        <w:rPr>
          <w:rFonts w:ascii="Traditional Arabic" w:hAnsi="Traditional Arabic" w:hint="cs"/>
          <w:spacing w:val="-2"/>
          <w:rtl/>
          <w:lang w:val="en-GB"/>
        </w:rPr>
        <w:t>على</w:t>
      </w:r>
      <w:r w:rsidRPr="00D67193">
        <w:rPr>
          <w:spacing w:val="-2"/>
          <w:rtl/>
          <w:lang w:val="en-GB"/>
        </w:rPr>
        <w:t xml:space="preserve"> </w:t>
      </w:r>
      <w:r w:rsidRPr="00D67193">
        <w:rPr>
          <w:rFonts w:ascii="Traditional Arabic" w:hAnsi="Traditional Arabic" w:hint="cs"/>
          <w:spacing w:val="-2"/>
          <w:rtl/>
          <w:lang w:val="en-GB"/>
        </w:rPr>
        <w:t>اللجنة</w:t>
      </w:r>
      <w:r w:rsidRPr="00D67193">
        <w:rPr>
          <w:spacing w:val="-2"/>
          <w:rtl/>
          <w:lang w:val="en-GB"/>
        </w:rPr>
        <w:t xml:space="preserve"> </w:t>
      </w:r>
      <w:r w:rsidRPr="00D67193">
        <w:rPr>
          <w:rFonts w:ascii="Traditional Arabic" w:hAnsi="Traditional Arabic" w:hint="cs"/>
          <w:spacing w:val="-2"/>
          <w:rtl/>
          <w:lang w:val="en-GB"/>
        </w:rPr>
        <w:t>أو</w:t>
      </w:r>
      <w:r w:rsidRPr="00D67193">
        <w:rPr>
          <w:spacing w:val="-2"/>
          <w:rtl/>
          <w:lang w:val="en-GB"/>
        </w:rPr>
        <w:t xml:space="preserve"> </w:t>
      </w:r>
      <w:r w:rsidR="007545E8" w:rsidRPr="00D67193">
        <w:rPr>
          <w:rFonts w:hint="cs"/>
          <w:spacing w:val="-2"/>
          <w:rtl/>
          <w:lang w:val="en-GB"/>
        </w:rPr>
        <w:t xml:space="preserve">على </w:t>
      </w:r>
      <w:r w:rsidRPr="00D67193">
        <w:rPr>
          <w:rFonts w:ascii="Traditional Arabic" w:hAnsi="Traditional Arabic" w:hint="cs"/>
          <w:spacing w:val="-2"/>
          <w:rtl/>
          <w:lang w:val="en-GB"/>
        </w:rPr>
        <w:t>أي</w:t>
      </w:r>
      <w:r w:rsidRPr="00D67193">
        <w:rPr>
          <w:spacing w:val="-2"/>
          <w:rtl/>
          <w:lang w:val="en-GB"/>
        </w:rPr>
        <w:t xml:space="preserve"> </w:t>
      </w:r>
      <w:r w:rsidRPr="00D67193">
        <w:rPr>
          <w:rFonts w:ascii="Traditional Arabic" w:hAnsi="Traditional Arabic" w:hint="cs"/>
          <w:spacing w:val="-2"/>
          <w:rtl/>
          <w:lang w:val="en-GB"/>
        </w:rPr>
        <w:t>آليات</w:t>
      </w:r>
      <w:r w:rsidRPr="00D67193">
        <w:rPr>
          <w:spacing w:val="-2"/>
          <w:rtl/>
          <w:lang w:val="en-GB"/>
        </w:rPr>
        <w:t xml:space="preserve"> </w:t>
      </w:r>
      <w:r w:rsidRPr="00D67193">
        <w:rPr>
          <w:rFonts w:ascii="Traditional Arabic" w:hAnsi="Traditional Arabic" w:hint="cs"/>
          <w:spacing w:val="-2"/>
          <w:rtl/>
          <w:lang w:val="en-GB"/>
        </w:rPr>
        <w:t>قضائية</w:t>
      </w:r>
      <w:r w:rsidRPr="00D67193">
        <w:rPr>
          <w:spacing w:val="-2"/>
          <w:rtl/>
          <w:lang w:val="en-GB"/>
        </w:rPr>
        <w:t xml:space="preserve"> </w:t>
      </w:r>
      <w:r w:rsidRPr="00D67193">
        <w:rPr>
          <w:rFonts w:ascii="Traditional Arabic" w:hAnsi="Traditional Arabic" w:hint="cs"/>
          <w:spacing w:val="-2"/>
          <w:rtl/>
          <w:lang w:val="en-GB"/>
        </w:rPr>
        <w:t>دولية</w:t>
      </w:r>
      <w:r w:rsidRPr="00D67193">
        <w:rPr>
          <w:spacing w:val="-2"/>
          <w:rtl/>
          <w:lang w:val="en-GB"/>
        </w:rPr>
        <w:t xml:space="preserve"> </w:t>
      </w:r>
      <w:r w:rsidRPr="00D67193">
        <w:rPr>
          <w:rFonts w:ascii="Traditional Arabic" w:hAnsi="Traditional Arabic" w:hint="cs"/>
          <w:spacing w:val="-2"/>
          <w:rtl/>
          <w:lang w:val="en-GB"/>
        </w:rPr>
        <w:t>أخرى</w:t>
      </w:r>
      <w:r w:rsidRPr="00D67193">
        <w:rPr>
          <w:spacing w:val="-2"/>
          <w:rtl/>
          <w:lang w:val="en-GB"/>
        </w:rPr>
        <w:t>.</w:t>
      </w:r>
      <w:r w:rsidRPr="00D67193">
        <w:rPr>
          <w:rFonts w:cs="Times New Roman" w:hint="cs"/>
          <w:spacing w:val="-2"/>
          <w:rtl/>
          <w:lang w:val="en-GB"/>
        </w:rPr>
        <w:t>‬</w:t>
      </w:r>
      <w:r w:rsidRPr="00D67193">
        <w:rPr>
          <w:spacing w:val="-2"/>
          <w:rtl/>
          <w:lang w:val="en-GB"/>
        </w:rPr>
        <w:t xml:space="preserve"> </w:t>
      </w:r>
      <w:r w:rsidR="007545E8" w:rsidRPr="00D67193">
        <w:rPr>
          <w:rFonts w:ascii="Traditional Arabic" w:hAnsi="Traditional Arabic" w:hint="cs"/>
          <w:spacing w:val="-2"/>
          <w:rtl/>
          <w:lang w:val="en-GB"/>
        </w:rPr>
        <w:t xml:space="preserve">لا سيما </w:t>
      </w:r>
      <w:r w:rsidRPr="00D67193">
        <w:rPr>
          <w:rFonts w:ascii="Traditional Arabic" w:hAnsi="Traditional Arabic" w:hint="cs"/>
          <w:spacing w:val="-2"/>
          <w:rtl/>
          <w:lang w:val="en-GB"/>
        </w:rPr>
        <w:t>أن</w:t>
      </w:r>
      <w:r w:rsidRPr="00D67193">
        <w:rPr>
          <w:spacing w:val="-2"/>
          <w:rtl/>
          <w:lang w:val="en-GB"/>
        </w:rPr>
        <w:t xml:space="preserve"> </w:t>
      </w:r>
      <w:r w:rsidRPr="00D67193">
        <w:rPr>
          <w:rFonts w:ascii="Traditional Arabic" w:hAnsi="Traditional Arabic" w:hint="cs"/>
          <w:spacing w:val="-2"/>
          <w:rtl/>
          <w:lang w:val="en-GB"/>
        </w:rPr>
        <w:t>من</w:t>
      </w:r>
      <w:r w:rsidRPr="00D67193">
        <w:rPr>
          <w:spacing w:val="-2"/>
          <w:rtl/>
          <w:lang w:val="en-GB"/>
        </w:rPr>
        <w:t xml:space="preserve"> </w:t>
      </w:r>
      <w:r w:rsidRPr="00D67193">
        <w:rPr>
          <w:rFonts w:ascii="Traditional Arabic" w:hAnsi="Traditional Arabic" w:hint="cs"/>
          <w:spacing w:val="-2"/>
          <w:rtl/>
          <w:lang w:val="en-GB"/>
        </w:rPr>
        <w:t>الممكن</w:t>
      </w:r>
      <w:r w:rsidRPr="00D67193">
        <w:rPr>
          <w:spacing w:val="-2"/>
          <w:rtl/>
          <w:lang w:val="en-GB"/>
        </w:rPr>
        <w:t xml:space="preserve"> </w:t>
      </w:r>
      <w:r w:rsidRPr="00D67193">
        <w:rPr>
          <w:rFonts w:ascii="Traditional Arabic" w:hAnsi="Traditional Arabic" w:hint="cs"/>
          <w:spacing w:val="-2"/>
          <w:rtl/>
          <w:lang w:val="en-GB"/>
        </w:rPr>
        <w:t>الت</w:t>
      </w:r>
      <w:r w:rsidRPr="00D67193">
        <w:rPr>
          <w:spacing w:val="-2"/>
          <w:rtl/>
          <w:lang w:val="en-GB"/>
        </w:rPr>
        <w:t xml:space="preserve">شكيك </w:t>
      </w:r>
      <w:r w:rsidR="007545E8" w:rsidRPr="00D67193">
        <w:rPr>
          <w:rFonts w:hint="cs"/>
          <w:spacing w:val="-2"/>
          <w:rtl/>
          <w:lang w:val="en-GB"/>
        </w:rPr>
        <w:t xml:space="preserve">على نحو معقول في توافق </w:t>
      </w:r>
      <w:r w:rsidRPr="00D67193">
        <w:rPr>
          <w:spacing w:val="-2"/>
          <w:rtl/>
          <w:lang w:val="en-GB"/>
        </w:rPr>
        <w:t>التشريع الوطني مع المادة</w:t>
      </w:r>
      <w:r w:rsidR="007545E8" w:rsidRPr="00D67193">
        <w:rPr>
          <w:rFonts w:hint="cs"/>
          <w:spacing w:val="-2"/>
          <w:rtl/>
          <w:lang w:val="en-GB"/>
        </w:rPr>
        <w:t> </w:t>
      </w:r>
      <w:r w:rsidRPr="00D67193">
        <w:rPr>
          <w:spacing w:val="-2"/>
          <w:rtl/>
          <w:lang w:val="en-GB"/>
        </w:rPr>
        <w:t>١٢ من العهد، على نحو ما أشارت إليه اللجنة في ملاحظاتها الختامية السالفة الذكر. ثم</w:t>
      </w:r>
      <w:r w:rsidR="007545E8" w:rsidRPr="00D67193">
        <w:rPr>
          <w:rFonts w:hint="cs"/>
          <w:spacing w:val="-2"/>
          <w:rtl/>
          <w:lang w:val="en-GB"/>
        </w:rPr>
        <w:t> </w:t>
      </w:r>
      <w:r w:rsidRPr="00D67193">
        <w:rPr>
          <w:spacing w:val="-2"/>
          <w:rtl/>
          <w:lang w:val="en-GB"/>
        </w:rPr>
        <w:t>إن ارتكاب صاحب البلاغ مخالفة بموجب التشريعات الوطنية لا يجعل هذه المخالفة تتوافق وأحكام العهد ولا يعفي الدولة الطرف من تبرير القيود المفروضة على ممارسة الحقوق المكفولة في المادة ١٢.</w:t>
      </w:r>
      <w:r w:rsidRPr="00D67193">
        <w:rPr>
          <w:rFonts w:cs="Times New Roman" w:hint="cs"/>
          <w:spacing w:val="-2"/>
          <w:rtl/>
          <w:lang w:val="en-GB"/>
        </w:rPr>
        <w:t>‬</w:t>
      </w:r>
    </w:p>
    <w:p w:rsidR="00EF573A" w:rsidRPr="00EF573A" w:rsidRDefault="00EF573A" w:rsidP="00CF7CDB">
      <w:pPr>
        <w:pStyle w:val="SingleTxtGA"/>
        <w:spacing w:line="370" w:lineRule="exact"/>
        <w:rPr>
          <w:rtl/>
          <w:lang w:val="en-GB"/>
        </w:rPr>
      </w:pPr>
      <w:r w:rsidRPr="00EF573A">
        <w:rPr>
          <w:rtl/>
          <w:lang w:val="en-GB"/>
        </w:rPr>
        <w:t>11-</w:t>
      </w:r>
      <w:r w:rsidRPr="00EF573A">
        <w:rPr>
          <w:rtl/>
          <w:lang w:val="en-GB"/>
        </w:rPr>
        <w:tab/>
        <w:t>وأخيرا</w:t>
      </w:r>
      <w:r w:rsidR="0018493E">
        <w:rPr>
          <w:rFonts w:hint="cs"/>
          <w:rtl/>
          <w:lang w:val="en-GB"/>
        </w:rPr>
        <w:t>ً</w:t>
      </w:r>
      <w:r w:rsidRPr="00EF573A">
        <w:rPr>
          <w:rtl/>
          <w:lang w:val="en-GB"/>
        </w:rPr>
        <w:t>، لا نرى كيف يمكن التوفيق بين القرار الذي اتخذته اللجنة في هذه القضية</w:t>
      </w:r>
      <w:r w:rsidR="0009737C">
        <w:rPr>
          <w:rFonts w:hint="cs"/>
          <w:rtl/>
          <w:lang w:val="en-GB"/>
        </w:rPr>
        <w:t>،</w:t>
      </w:r>
      <w:r w:rsidRPr="00EF573A">
        <w:rPr>
          <w:rtl/>
          <w:lang w:val="en-GB"/>
        </w:rPr>
        <w:t xml:space="preserve"> والقرار الوارد في آرائها في قضية </w:t>
      </w:r>
      <w:r w:rsidRPr="0018493E">
        <w:rPr>
          <w:i/>
          <w:iCs/>
          <w:rtl/>
          <w:lang w:val="en-GB"/>
        </w:rPr>
        <w:t>أوري ضد فرنسا</w:t>
      </w:r>
      <w:r w:rsidR="0018493E">
        <w:rPr>
          <w:vertAlign w:val="superscript"/>
          <w:rtl/>
          <w:lang w:val="en-GB"/>
        </w:rPr>
        <w:t>(</w:t>
      </w:r>
      <w:r w:rsidR="0018493E">
        <w:rPr>
          <w:rStyle w:val="FootnoteReference"/>
          <w:rtl/>
          <w:lang w:val="en-GB"/>
        </w:rPr>
        <w:footnoteReference w:id="5"/>
      </w:r>
      <w:r w:rsidR="0018493E">
        <w:rPr>
          <w:vertAlign w:val="superscript"/>
          <w:rtl/>
          <w:lang w:val="en-GB"/>
        </w:rPr>
        <w:t>)</w:t>
      </w:r>
      <w:r w:rsidR="0018493E">
        <w:rPr>
          <w:rtl/>
          <w:lang w:val="en-GB"/>
        </w:rPr>
        <w:t>.</w:t>
      </w:r>
      <w:r w:rsidRPr="00EF573A">
        <w:rPr>
          <w:rtl/>
          <w:lang w:val="en-GB"/>
        </w:rPr>
        <w:t xml:space="preserve"> ففي هذه القضية، فُرضت على صاحب البلاغ غرامة بمبلغ ١٥٠ يورو (خُفضت إلى 50 يورو بعد الطعن في الحكم) استناد</w:t>
      </w:r>
      <w:r w:rsidR="00E028ED">
        <w:rPr>
          <w:rtl/>
          <w:lang w:val="en-GB"/>
        </w:rPr>
        <w:t xml:space="preserve">اً </w:t>
      </w:r>
      <w:r w:rsidRPr="00EF573A">
        <w:rPr>
          <w:rtl/>
          <w:lang w:val="en-GB"/>
        </w:rPr>
        <w:t>إلى القانون الفرنسي الذي ي</w:t>
      </w:r>
      <w:r w:rsidR="0009737C">
        <w:rPr>
          <w:rtl/>
          <w:lang w:val="en-GB"/>
        </w:rPr>
        <w:t>نص على وجوب حصول الشخص الذي ليس</w:t>
      </w:r>
      <w:r w:rsidRPr="00EF573A">
        <w:rPr>
          <w:rtl/>
          <w:lang w:val="en-GB"/>
        </w:rPr>
        <w:t xml:space="preserve"> له </w:t>
      </w:r>
      <w:r w:rsidR="0009737C">
        <w:rPr>
          <w:rFonts w:hint="cs"/>
          <w:rtl/>
          <w:lang w:val="en-GB"/>
        </w:rPr>
        <w:t xml:space="preserve">مكان </w:t>
      </w:r>
      <w:r w:rsidR="0009737C">
        <w:rPr>
          <w:rtl/>
          <w:lang w:val="en-GB"/>
        </w:rPr>
        <w:t>إقامة دائم</w:t>
      </w:r>
      <w:r w:rsidRPr="00EF573A">
        <w:rPr>
          <w:rtl/>
          <w:lang w:val="en-GB"/>
        </w:rPr>
        <w:t xml:space="preserve"> لأكثر من ستة أشهر على "</w:t>
      </w:r>
      <w:r w:rsidR="0009737C">
        <w:rPr>
          <w:rFonts w:hint="cs"/>
          <w:rtl/>
          <w:lang w:val="en-GB"/>
        </w:rPr>
        <w:t>بطاقة مرور</w:t>
      </w:r>
      <w:r w:rsidRPr="00EF573A">
        <w:rPr>
          <w:rtl/>
          <w:lang w:val="en-GB"/>
        </w:rPr>
        <w:t xml:space="preserve">". ويجب أن يُختم هذا التصريح لدى الشرطة كل ثلاثة أشهر لكي يتمكن صاحبه من </w:t>
      </w:r>
      <w:r w:rsidR="0009737C">
        <w:rPr>
          <w:rFonts w:hint="cs"/>
          <w:rtl/>
          <w:lang w:val="en-GB"/>
        </w:rPr>
        <w:t xml:space="preserve">التنقل </w:t>
      </w:r>
      <w:r w:rsidRPr="00EF573A">
        <w:rPr>
          <w:rtl/>
          <w:lang w:val="en-GB"/>
        </w:rPr>
        <w:t>داخل فرنسا.</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وارتأت</w:t>
      </w:r>
      <w:r w:rsidRPr="00EF573A">
        <w:rPr>
          <w:rtl/>
          <w:lang w:val="en-GB"/>
        </w:rPr>
        <w:t xml:space="preserve"> </w:t>
      </w:r>
      <w:r w:rsidRPr="00EF573A">
        <w:rPr>
          <w:rFonts w:ascii="Traditional Arabic" w:hAnsi="Traditional Arabic" w:hint="cs"/>
          <w:rtl/>
          <w:lang w:val="en-GB"/>
        </w:rPr>
        <w:t>اللجنة</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w:t>
      </w:r>
      <w:r w:rsidRPr="00EF573A">
        <w:rPr>
          <w:rFonts w:ascii="Traditional Arabic" w:hAnsi="Traditional Arabic" w:hint="cs"/>
          <w:rtl/>
          <w:lang w:val="en-GB"/>
        </w:rPr>
        <w:t>هذا</w:t>
      </w:r>
      <w:r w:rsidRPr="00EF573A">
        <w:rPr>
          <w:rtl/>
          <w:lang w:val="en-GB"/>
        </w:rPr>
        <w:t xml:space="preserve"> </w:t>
      </w:r>
      <w:r w:rsidRPr="00EF573A">
        <w:rPr>
          <w:rFonts w:ascii="Traditional Arabic" w:hAnsi="Traditional Arabic" w:hint="cs"/>
          <w:rtl/>
          <w:lang w:val="en-GB"/>
        </w:rPr>
        <w:t>ال</w:t>
      </w:r>
      <w:r w:rsidRPr="00EF573A">
        <w:rPr>
          <w:rtl/>
          <w:lang w:val="en-GB"/>
        </w:rPr>
        <w:t xml:space="preserve">إجراء تقييد لحرية التنقل المنصوص عليها في الفقرة 1 من المادة 12 (الفقرة 8-3). ولاحظت أن هذا التقييد "منصوص عليه في القانون" (الفقرة 8-4). وأشارت إلى أن الدولة الطرف أكدت أن هذا التقييد يرمي إلى حفظ النظام العام. </w:t>
      </w:r>
      <w:r w:rsidR="0009737C">
        <w:rPr>
          <w:rFonts w:hint="cs"/>
          <w:rtl/>
          <w:lang w:val="en-GB"/>
        </w:rPr>
        <w:t xml:space="preserve">ثم </w:t>
      </w:r>
      <w:r w:rsidRPr="00EF573A">
        <w:rPr>
          <w:rtl/>
          <w:lang w:val="en-GB"/>
        </w:rPr>
        <w:t xml:space="preserve">تساءلت </w:t>
      </w:r>
      <w:r w:rsidR="0009737C">
        <w:rPr>
          <w:rFonts w:hint="cs"/>
          <w:rtl/>
          <w:lang w:val="en-GB"/>
        </w:rPr>
        <w:t>ع</w:t>
      </w:r>
      <w:r w:rsidRPr="00EF573A">
        <w:rPr>
          <w:rtl/>
          <w:lang w:val="en-GB"/>
        </w:rPr>
        <w:t>ما إذا كان هذا التقييد "ضرورياً ومتناسباً مع النتيجة المرجوة". وفي هذا الصدد، اعترفت اللجنة "بضرورة قيام الدولة الطرف، لأغراض الأمن وحفظ النظام العام، بالتحقق من أن الأشخاص الذين يغيرون سكنهم بانتظام يمكن التعرف عليهم والاتصال بهم على الدوام".</w:t>
      </w:r>
      <w:r w:rsidRPr="00EF573A">
        <w:rPr>
          <w:rFonts w:cs="Times New Roman" w:hint="cs"/>
          <w:rtl/>
          <w:lang w:val="en-GB"/>
        </w:rPr>
        <w:t>‬</w:t>
      </w:r>
      <w:r w:rsidRPr="00EF573A">
        <w:rPr>
          <w:rtl/>
          <w:lang w:val="en-GB"/>
        </w:rPr>
        <w:t xml:space="preserve"> </w:t>
      </w:r>
      <w:r w:rsidRPr="00EF573A">
        <w:rPr>
          <w:rFonts w:ascii="Traditional Arabic" w:hAnsi="Traditional Arabic" w:hint="cs"/>
          <w:rtl/>
          <w:lang w:val="en-GB"/>
        </w:rPr>
        <w:t>لكن</w:t>
      </w:r>
      <w:r w:rsidRPr="00EF573A">
        <w:rPr>
          <w:rtl/>
          <w:lang w:val="en-GB"/>
        </w:rPr>
        <w:t xml:space="preserve"> </w:t>
      </w:r>
      <w:r w:rsidRPr="00EF573A">
        <w:rPr>
          <w:rFonts w:ascii="Traditional Arabic" w:hAnsi="Traditional Arabic" w:hint="cs"/>
          <w:rtl/>
          <w:lang w:val="en-GB"/>
        </w:rPr>
        <w:t>اللجنة</w:t>
      </w:r>
      <w:r w:rsidRPr="00EF573A">
        <w:rPr>
          <w:rtl/>
          <w:lang w:val="en-GB"/>
        </w:rPr>
        <w:t xml:space="preserve"> </w:t>
      </w:r>
      <w:r w:rsidRPr="00EF573A">
        <w:rPr>
          <w:rFonts w:ascii="Traditional Arabic" w:hAnsi="Traditional Arabic" w:hint="cs"/>
          <w:rtl/>
          <w:lang w:val="en-GB"/>
        </w:rPr>
        <w:t>خلصت</w:t>
      </w:r>
      <w:r w:rsidRPr="00EF573A">
        <w:rPr>
          <w:rtl/>
          <w:lang w:val="en-GB"/>
        </w:rPr>
        <w:t xml:space="preserve"> </w:t>
      </w:r>
      <w:r w:rsidRPr="00EF573A">
        <w:rPr>
          <w:rFonts w:ascii="Traditional Arabic" w:hAnsi="Traditional Arabic" w:hint="cs"/>
          <w:rtl/>
          <w:lang w:val="en-GB"/>
        </w:rPr>
        <w:t>في</w:t>
      </w:r>
      <w:r w:rsidRPr="00EF573A">
        <w:rPr>
          <w:rtl/>
          <w:lang w:val="en-GB"/>
        </w:rPr>
        <w:t xml:space="preserve"> </w:t>
      </w:r>
      <w:r w:rsidRPr="00EF573A">
        <w:rPr>
          <w:rFonts w:ascii="Traditional Arabic" w:hAnsi="Traditional Arabic" w:hint="cs"/>
          <w:rtl/>
          <w:lang w:val="en-GB"/>
        </w:rPr>
        <w:t>الفقرة</w:t>
      </w:r>
      <w:r w:rsidRPr="00EF573A">
        <w:rPr>
          <w:rtl/>
          <w:lang w:val="en-GB"/>
        </w:rPr>
        <w:t xml:space="preserve"> 8-5 </w:t>
      </w:r>
      <w:r w:rsidRPr="00EF573A">
        <w:rPr>
          <w:rFonts w:ascii="Traditional Arabic" w:hAnsi="Traditional Arabic" w:hint="cs"/>
          <w:rtl/>
          <w:lang w:val="en-GB"/>
        </w:rPr>
        <w:t>من</w:t>
      </w:r>
      <w:r w:rsidRPr="00EF573A">
        <w:rPr>
          <w:rtl/>
          <w:lang w:val="en-GB"/>
        </w:rPr>
        <w:t xml:space="preserve"> </w:t>
      </w:r>
      <w:r w:rsidRPr="00EF573A">
        <w:rPr>
          <w:rFonts w:ascii="Traditional Arabic" w:hAnsi="Traditional Arabic" w:hint="cs"/>
          <w:rtl/>
          <w:lang w:val="en-GB"/>
        </w:rPr>
        <w:t>آرائها</w:t>
      </w:r>
      <w:r w:rsidRPr="00EF573A">
        <w:rPr>
          <w:rtl/>
          <w:lang w:val="en-GB"/>
        </w:rPr>
        <w:t xml:space="preserve"> </w:t>
      </w:r>
      <w:r w:rsidRPr="00EF573A">
        <w:rPr>
          <w:rFonts w:ascii="Traditional Arabic" w:hAnsi="Traditional Arabic" w:hint="cs"/>
          <w:rtl/>
          <w:lang w:val="en-GB"/>
        </w:rPr>
        <w:t>إلى</w:t>
      </w:r>
      <w:r w:rsidRPr="00EF573A">
        <w:rPr>
          <w:rtl/>
          <w:lang w:val="en-GB"/>
        </w:rPr>
        <w:t xml:space="preserve"> </w:t>
      </w:r>
      <w:r w:rsidRPr="00EF573A">
        <w:rPr>
          <w:rFonts w:ascii="Traditional Arabic" w:hAnsi="Traditional Arabic" w:hint="cs"/>
          <w:rtl/>
          <w:lang w:val="en-GB"/>
        </w:rPr>
        <w:t>أن</w:t>
      </w:r>
      <w:r w:rsidRPr="00EF573A">
        <w:rPr>
          <w:rtl/>
          <w:lang w:val="en-GB"/>
        </w:rPr>
        <w:t xml:space="preserve"> المادة ١٢ انتهكت وذلك على النحو التالي: </w:t>
      </w:r>
    </w:p>
    <w:p w:rsidR="00EF573A" w:rsidRPr="00EF573A" w:rsidRDefault="00F00F50" w:rsidP="00F00F50">
      <w:pPr>
        <w:pStyle w:val="SingleTxtGA"/>
        <w:spacing w:line="370" w:lineRule="exact"/>
        <w:ind w:left="1928"/>
        <w:rPr>
          <w:rtl/>
          <w:lang w:val="en-GB"/>
        </w:rPr>
      </w:pPr>
      <w:r>
        <w:rPr>
          <w:rtl/>
          <w:lang w:val="en-GB"/>
        </w:rPr>
        <w:tab/>
      </w:r>
      <w:r w:rsidR="00EF573A" w:rsidRPr="00EF573A">
        <w:rPr>
          <w:rtl/>
          <w:lang w:val="en-GB"/>
        </w:rPr>
        <w:t>"غير أن اللجنة تلاحظ أن الدولة الطرف لم تثبت أن ضرورة وجود التأشيرة على بطاقة المرور على فترات متقاربة، وكذلك إقران هذا الالتزام بمخالفات جنائية (المادة 20 من المرسوم بقرار رقم 70-708 الصادر في 31 تموز/يوليه 1970)، يشكلان تدبيرين ضروريين ومتناسبين مع النتيجة المرجوة.</w:t>
      </w:r>
      <w:r w:rsidR="00EF573A" w:rsidRPr="00EF573A">
        <w:rPr>
          <w:rFonts w:cs="Times New Roman" w:hint="cs"/>
          <w:rtl/>
          <w:lang w:val="en-GB"/>
        </w:rPr>
        <w:t>‬</w:t>
      </w:r>
      <w:r w:rsidR="00EF573A" w:rsidRPr="00EF573A">
        <w:rPr>
          <w:rtl/>
          <w:lang w:val="en-GB"/>
        </w:rPr>
        <w:t xml:space="preserve"> </w:t>
      </w:r>
      <w:r w:rsidR="00EF573A" w:rsidRPr="00EF573A">
        <w:rPr>
          <w:rFonts w:ascii="Traditional Arabic" w:hAnsi="Traditional Arabic" w:hint="cs"/>
          <w:rtl/>
          <w:lang w:val="en-GB"/>
        </w:rPr>
        <w:t>وتستخلص</w:t>
      </w:r>
      <w:r w:rsidR="00EF573A" w:rsidRPr="00EF573A">
        <w:rPr>
          <w:rtl/>
          <w:lang w:val="en-GB"/>
        </w:rPr>
        <w:t xml:space="preserve"> </w:t>
      </w:r>
      <w:r w:rsidR="00EF573A" w:rsidRPr="00EF573A">
        <w:rPr>
          <w:rFonts w:ascii="Traditional Arabic" w:hAnsi="Traditional Arabic" w:hint="cs"/>
          <w:rtl/>
          <w:lang w:val="en-GB"/>
        </w:rPr>
        <w:t>اللجنة</w:t>
      </w:r>
      <w:r w:rsidR="00EF573A" w:rsidRPr="00EF573A">
        <w:rPr>
          <w:rtl/>
          <w:lang w:val="en-GB"/>
        </w:rPr>
        <w:t xml:space="preserve"> </w:t>
      </w:r>
      <w:r w:rsidR="00EF573A" w:rsidRPr="00EF573A">
        <w:rPr>
          <w:rFonts w:ascii="Traditional Arabic" w:hAnsi="Traditional Arabic" w:hint="cs"/>
          <w:rtl/>
          <w:lang w:val="en-GB"/>
        </w:rPr>
        <w:t>من</w:t>
      </w:r>
      <w:r w:rsidR="00EF573A" w:rsidRPr="00EF573A">
        <w:rPr>
          <w:rtl/>
          <w:lang w:val="en-GB"/>
        </w:rPr>
        <w:t xml:space="preserve"> </w:t>
      </w:r>
      <w:r w:rsidR="00EF573A" w:rsidRPr="00EF573A">
        <w:rPr>
          <w:rFonts w:ascii="Traditional Arabic" w:hAnsi="Traditional Arabic" w:hint="cs"/>
          <w:rtl/>
          <w:lang w:val="en-GB"/>
        </w:rPr>
        <w:t>ذلك</w:t>
      </w:r>
      <w:r w:rsidR="00EF573A" w:rsidRPr="00EF573A">
        <w:rPr>
          <w:rtl/>
          <w:lang w:val="en-GB"/>
        </w:rPr>
        <w:t xml:space="preserve"> </w:t>
      </w:r>
      <w:r w:rsidR="00EF573A" w:rsidRPr="00EF573A">
        <w:rPr>
          <w:rFonts w:ascii="Traditional Arabic" w:hAnsi="Traditional Arabic" w:hint="cs"/>
          <w:rtl/>
          <w:lang w:val="en-GB"/>
        </w:rPr>
        <w:t>أن</w:t>
      </w:r>
      <w:r w:rsidR="00EF573A" w:rsidRPr="00EF573A">
        <w:rPr>
          <w:rtl/>
          <w:lang w:val="en-GB"/>
        </w:rPr>
        <w:t xml:space="preserve"> </w:t>
      </w:r>
      <w:r w:rsidR="00EF573A" w:rsidRPr="00EF573A">
        <w:rPr>
          <w:rFonts w:ascii="Traditional Arabic" w:hAnsi="Traditional Arabic" w:hint="cs"/>
          <w:rtl/>
          <w:lang w:val="en-GB"/>
        </w:rPr>
        <w:t>هذا</w:t>
      </w:r>
      <w:r w:rsidR="00EF573A" w:rsidRPr="00EF573A">
        <w:rPr>
          <w:rtl/>
          <w:lang w:val="en-GB"/>
        </w:rPr>
        <w:t xml:space="preserve"> </w:t>
      </w:r>
      <w:r w:rsidR="00EF573A" w:rsidRPr="00EF573A">
        <w:rPr>
          <w:rFonts w:ascii="Traditional Arabic" w:hAnsi="Traditional Arabic" w:hint="cs"/>
          <w:rtl/>
          <w:lang w:val="en-GB"/>
        </w:rPr>
        <w:t>التقييد</w:t>
      </w:r>
      <w:r w:rsidR="00EF573A" w:rsidRPr="00EF573A">
        <w:rPr>
          <w:rtl/>
          <w:lang w:val="en-GB"/>
        </w:rPr>
        <w:t xml:space="preserve"> </w:t>
      </w:r>
      <w:r w:rsidR="00EF573A" w:rsidRPr="00EF573A">
        <w:rPr>
          <w:rFonts w:ascii="Traditional Arabic" w:hAnsi="Traditional Arabic" w:hint="cs"/>
          <w:rtl/>
          <w:lang w:val="en-GB"/>
        </w:rPr>
        <w:t>لحرية</w:t>
      </w:r>
      <w:r w:rsidR="00EF573A" w:rsidRPr="00EF573A">
        <w:rPr>
          <w:rtl/>
          <w:lang w:val="en-GB"/>
        </w:rPr>
        <w:t xml:space="preserve"> </w:t>
      </w:r>
      <w:r w:rsidR="00EF573A" w:rsidRPr="00EF573A">
        <w:rPr>
          <w:rFonts w:ascii="Traditional Arabic" w:hAnsi="Traditional Arabic" w:hint="cs"/>
          <w:rtl/>
          <w:lang w:val="en-GB"/>
        </w:rPr>
        <w:t>حق</w:t>
      </w:r>
      <w:r w:rsidR="00EF573A" w:rsidRPr="00EF573A">
        <w:rPr>
          <w:rtl/>
          <w:lang w:val="en-GB"/>
        </w:rPr>
        <w:t xml:space="preserve"> </w:t>
      </w:r>
      <w:r w:rsidR="00EF573A" w:rsidRPr="00EF573A">
        <w:rPr>
          <w:rFonts w:ascii="Traditional Arabic" w:hAnsi="Traditional Arabic" w:hint="cs"/>
          <w:rtl/>
          <w:lang w:val="en-GB"/>
        </w:rPr>
        <w:t>صاحب</w:t>
      </w:r>
      <w:r w:rsidR="00EF573A" w:rsidRPr="00EF573A">
        <w:rPr>
          <w:rtl/>
          <w:lang w:val="en-GB"/>
        </w:rPr>
        <w:t xml:space="preserve"> </w:t>
      </w:r>
      <w:r w:rsidR="00EF573A" w:rsidRPr="00EF573A">
        <w:rPr>
          <w:rFonts w:ascii="Traditional Arabic" w:hAnsi="Traditional Arabic" w:hint="cs"/>
          <w:rtl/>
          <w:lang w:val="en-GB"/>
        </w:rPr>
        <w:t>البلاغ</w:t>
      </w:r>
      <w:r w:rsidR="00EF573A" w:rsidRPr="00EF573A">
        <w:rPr>
          <w:rtl/>
          <w:lang w:val="en-GB"/>
        </w:rPr>
        <w:t xml:space="preserve"> </w:t>
      </w:r>
      <w:r w:rsidR="00EF573A" w:rsidRPr="00EF573A">
        <w:rPr>
          <w:rFonts w:ascii="Traditional Arabic" w:hAnsi="Traditional Arabic" w:hint="cs"/>
          <w:rtl/>
          <w:lang w:val="en-GB"/>
        </w:rPr>
        <w:t>في</w:t>
      </w:r>
      <w:r w:rsidR="00EF573A" w:rsidRPr="00EF573A">
        <w:rPr>
          <w:rtl/>
          <w:lang w:val="en-GB"/>
        </w:rPr>
        <w:t xml:space="preserve"> </w:t>
      </w:r>
      <w:r w:rsidR="00EF573A" w:rsidRPr="00EF573A">
        <w:rPr>
          <w:rFonts w:ascii="Traditional Arabic" w:hAnsi="Traditional Arabic" w:hint="cs"/>
          <w:rtl/>
          <w:lang w:val="en-GB"/>
        </w:rPr>
        <w:t>التنقل</w:t>
      </w:r>
      <w:r w:rsidR="00EF573A" w:rsidRPr="00EF573A">
        <w:rPr>
          <w:rtl/>
          <w:lang w:val="en-GB"/>
        </w:rPr>
        <w:t xml:space="preserve"> </w:t>
      </w:r>
      <w:r w:rsidR="00EF573A" w:rsidRPr="00EF573A">
        <w:rPr>
          <w:rFonts w:ascii="Traditional Arabic" w:hAnsi="Traditional Arabic" w:hint="cs"/>
          <w:rtl/>
          <w:lang w:val="en-GB"/>
        </w:rPr>
        <w:t>لم</w:t>
      </w:r>
      <w:r w:rsidR="00EF573A" w:rsidRPr="00EF573A">
        <w:rPr>
          <w:rtl/>
          <w:lang w:val="en-GB"/>
        </w:rPr>
        <w:t xml:space="preserve"> </w:t>
      </w:r>
      <w:r w:rsidR="00EF573A" w:rsidRPr="00EF573A">
        <w:rPr>
          <w:rFonts w:ascii="Traditional Arabic" w:hAnsi="Traditional Arabic" w:hint="cs"/>
          <w:rtl/>
          <w:lang w:val="en-GB"/>
        </w:rPr>
        <w:t>يكن</w:t>
      </w:r>
      <w:r w:rsidR="00EF573A" w:rsidRPr="00EF573A">
        <w:rPr>
          <w:rtl/>
          <w:lang w:val="en-GB"/>
        </w:rPr>
        <w:t xml:space="preserve"> </w:t>
      </w:r>
      <w:r w:rsidR="00EF573A" w:rsidRPr="00EF573A">
        <w:rPr>
          <w:rFonts w:ascii="Traditional Arabic" w:hAnsi="Traditional Arabic" w:hint="cs"/>
          <w:rtl/>
          <w:lang w:val="en-GB"/>
        </w:rPr>
        <w:t>متفق</w:t>
      </w:r>
      <w:r w:rsidR="00E028ED">
        <w:rPr>
          <w:rFonts w:ascii="Traditional Arabic" w:hAnsi="Traditional Arabic" w:hint="cs"/>
          <w:rtl/>
          <w:lang w:val="en-GB"/>
        </w:rPr>
        <w:t xml:space="preserve">اً </w:t>
      </w:r>
      <w:r w:rsidR="00EF573A" w:rsidRPr="00EF573A">
        <w:rPr>
          <w:rFonts w:ascii="Traditional Arabic" w:hAnsi="Traditional Arabic" w:hint="cs"/>
          <w:rtl/>
          <w:lang w:val="en-GB"/>
        </w:rPr>
        <w:t>مع</w:t>
      </w:r>
      <w:r w:rsidR="00EF573A" w:rsidRPr="00EF573A">
        <w:rPr>
          <w:rtl/>
          <w:lang w:val="en-GB"/>
        </w:rPr>
        <w:t xml:space="preserve"> </w:t>
      </w:r>
      <w:r w:rsidR="00EF573A" w:rsidRPr="00EF573A">
        <w:rPr>
          <w:rFonts w:ascii="Traditional Arabic" w:hAnsi="Traditional Arabic" w:hint="cs"/>
          <w:rtl/>
          <w:lang w:val="en-GB"/>
        </w:rPr>
        <w:t>الشروط</w:t>
      </w:r>
      <w:r w:rsidR="00EF573A" w:rsidRPr="00EF573A">
        <w:rPr>
          <w:rtl/>
          <w:lang w:val="en-GB"/>
        </w:rPr>
        <w:t xml:space="preserve"> </w:t>
      </w:r>
      <w:r w:rsidR="00EF573A" w:rsidRPr="00EF573A">
        <w:rPr>
          <w:rFonts w:ascii="Traditional Arabic" w:hAnsi="Traditional Arabic" w:hint="cs"/>
          <w:rtl/>
          <w:lang w:val="en-GB"/>
        </w:rPr>
        <w:t>المنصوص</w:t>
      </w:r>
      <w:r w:rsidR="00EF573A" w:rsidRPr="00EF573A">
        <w:rPr>
          <w:rtl/>
          <w:lang w:val="en-GB"/>
        </w:rPr>
        <w:t xml:space="preserve"> </w:t>
      </w:r>
      <w:r w:rsidR="00EF573A" w:rsidRPr="00EF573A">
        <w:rPr>
          <w:rFonts w:ascii="Traditional Arabic" w:hAnsi="Traditional Arabic" w:hint="cs"/>
          <w:rtl/>
          <w:lang w:val="en-GB"/>
        </w:rPr>
        <w:t>عليها</w:t>
      </w:r>
      <w:r w:rsidR="00EF573A" w:rsidRPr="00EF573A">
        <w:rPr>
          <w:rtl/>
          <w:lang w:val="en-GB"/>
        </w:rPr>
        <w:t xml:space="preserve"> </w:t>
      </w:r>
      <w:r w:rsidR="00EF573A" w:rsidRPr="00EF573A">
        <w:rPr>
          <w:rFonts w:ascii="Traditional Arabic" w:hAnsi="Traditional Arabic" w:hint="cs"/>
          <w:rtl/>
          <w:lang w:val="en-GB"/>
        </w:rPr>
        <w:t>في</w:t>
      </w:r>
      <w:r w:rsidR="00EF573A" w:rsidRPr="00EF573A">
        <w:rPr>
          <w:rtl/>
          <w:lang w:val="en-GB"/>
        </w:rPr>
        <w:t xml:space="preserve"> </w:t>
      </w:r>
      <w:r w:rsidR="00EF573A" w:rsidRPr="00EF573A">
        <w:rPr>
          <w:rFonts w:ascii="Traditional Arabic" w:hAnsi="Traditional Arabic" w:hint="cs"/>
          <w:rtl/>
          <w:lang w:val="en-GB"/>
        </w:rPr>
        <w:t>الفقرة</w:t>
      </w:r>
      <w:r w:rsidR="00EF573A" w:rsidRPr="00EF573A">
        <w:rPr>
          <w:rtl/>
          <w:lang w:val="en-GB"/>
        </w:rPr>
        <w:t xml:space="preserve"> 3 </w:t>
      </w:r>
      <w:r w:rsidR="00EF573A" w:rsidRPr="00EF573A">
        <w:rPr>
          <w:rFonts w:ascii="Traditional Arabic" w:hAnsi="Traditional Arabic" w:hint="cs"/>
          <w:rtl/>
          <w:lang w:val="en-GB"/>
        </w:rPr>
        <w:t>من</w:t>
      </w:r>
      <w:r w:rsidR="00EF573A" w:rsidRPr="00EF573A">
        <w:rPr>
          <w:rtl/>
          <w:lang w:val="en-GB"/>
        </w:rPr>
        <w:t xml:space="preserve"> </w:t>
      </w:r>
      <w:r w:rsidR="00EF573A" w:rsidRPr="00EF573A">
        <w:rPr>
          <w:rFonts w:ascii="Traditional Arabic" w:hAnsi="Traditional Arabic" w:hint="cs"/>
          <w:rtl/>
          <w:lang w:val="en-GB"/>
        </w:rPr>
        <w:t>المادة</w:t>
      </w:r>
      <w:r w:rsidR="00EF573A" w:rsidRPr="00EF573A">
        <w:rPr>
          <w:rtl/>
          <w:lang w:val="en-GB"/>
        </w:rPr>
        <w:t xml:space="preserve"> 12</w:t>
      </w:r>
      <w:r w:rsidR="00EF573A" w:rsidRPr="00EF573A">
        <w:rPr>
          <w:rFonts w:ascii="Traditional Arabic" w:hAnsi="Traditional Arabic" w:hint="cs"/>
          <w:rtl/>
          <w:lang w:val="en-GB"/>
        </w:rPr>
        <w:t>،</w:t>
      </w:r>
      <w:r w:rsidR="00EF573A" w:rsidRPr="00EF573A">
        <w:rPr>
          <w:rtl/>
          <w:lang w:val="en-GB"/>
        </w:rPr>
        <w:t xml:space="preserve"> </w:t>
      </w:r>
      <w:r w:rsidR="00EF573A" w:rsidRPr="00EF573A">
        <w:rPr>
          <w:rFonts w:ascii="Traditional Arabic" w:hAnsi="Traditional Arabic" w:hint="cs"/>
          <w:rtl/>
          <w:lang w:val="en-GB"/>
        </w:rPr>
        <w:t>وأنه</w:t>
      </w:r>
      <w:r w:rsidR="00EF573A" w:rsidRPr="00EF573A">
        <w:rPr>
          <w:rtl/>
          <w:lang w:val="en-GB"/>
        </w:rPr>
        <w:t xml:space="preserve"> </w:t>
      </w:r>
      <w:r w:rsidR="00EF573A" w:rsidRPr="00EF573A">
        <w:rPr>
          <w:rFonts w:ascii="Traditional Arabic" w:hAnsi="Traditional Arabic" w:hint="cs"/>
          <w:rtl/>
          <w:lang w:val="en-GB"/>
        </w:rPr>
        <w:t>شكّل</w:t>
      </w:r>
      <w:r w:rsidR="00EF573A" w:rsidRPr="00EF573A">
        <w:rPr>
          <w:rtl/>
          <w:lang w:val="en-GB"/>
        </w:rPr>
        <w:t xml:space="preserve"> </w:t>
      </w:r>
      <w:r w:rsidR="00EF573A" w:rsidRPr="00EF573A">
        <w:rPr>
          <w:rFonts w:ascii="Traditional Arabic" w:hAnsi="Traditional Arabic" w:hint="cs"/>
          <w:rtl/>
          <w:lang w:val="en-GB"/>
        </w:rPr>
        <w:t>بالتالي</w:t>
      </w:r>
      <w:r w:rsidR="00EF573A" w:rsidRPr="00EF573A">
        <w:rPr>
          <w:rtl/>
          <w:lang w:val="en-GB"/>
        </w:rPr>
        <w:t xml:space="preserve"> </w:t>
      </w:r>
      <w:r w:rsidR="00EF573A" w:rsidRPr="00EF573A">
        <w:rPr>
          <w:rFonts w:ascii="Traditional Arabic" w:hAnsi="Traditional Arabic" w:hint="cs"/>
          <w:rtl/>
          <w:lang w:val="en-GB"/>
        </w:rPr>
        <w:t>انتهاك</w:t>
      </w:r>
      <w:r w:rsidR="00E028ED">
        <w:rPr>
          <w:rFonts w:ascii="Traditional Arabic" w:hAnsi="Traditional Arabic" w:hint="cs"/>
          <w:rtl/>
          <w:lang w:val="en-GB"/>
        </w:rPr>
        <w:t xml:space="preserve">اً </w:t>
      </w:r>
      <w:r w:rsidR="00EF573A" w:rsidRPr="00EF573A">
        <w:rPr>
          <w:rFonts w:ascii="Traditional Arabic" w:hAnsi="Traditional Arabic" w:hint="cs"/>
          <w:rtl/>
          <w:lang w:val="en-GB"/>
        </w:rPr>
        <w:t>للفقرة</w:t>
      </w:r>
      <w:r w:rsidR="00EF573A" w:rsidRPr="00EF573A">
        <w:rPr>
          <w:rtl/>
          <w:lang w:val="en-GB"/>
        </w:rPr>
        <w:t xml:space="preserve"> 1 </w:t>
      </w:r>
      <w:r w:rsidR="00EF573A" w:rsidRPr="00EF573A">
        <w:rPr>
          <w:rFonts w:ascii="Traditional Arabic" w:hAnsi="Traditional Arabic" w:hint="cs"/>
          <w:rtl/>
          <w:lang w:val="en-GB"/>
        </w:rPr>
        <w:t>من</w:t>
      </w:r>
      <w:r w:rsidR="00EF573A" w:rsidRPr="00EF573A">
        <w:rPr>
          <w:rtl/>
          <w:lang w:val="en-GB"/>
        </w:rPr>
        <w:t xml:space="preserve"> </w:t>
      </w:r>
      <w:r w:rsidR="00EF573A" w:rsidRPr="00EF573A">
        <w:rPr>
          <w:rFonts w:ascii="Traditional Arabic" w:hAnsi="Traditional Arabic" w:hint="cs"/>
          <w:rtl/>
          <w:lang w:val="en-GB"/>
        </w:rPr>
        <w:t>المادة</w:t>
      </w:r>
      <w:r w:rsidR="00EF573A" w:rsidRPr="00EF573A">
        <w:rPr>
          <w:rtl/>
          <w:lang w:val="en-GB"/>
        </w:rPr>
        <w:t xml:space="preserve"> 12 </w:t>
      </w:r>
      <w:r w:rsidR="00EF573A" w:rsidRPr="00EF573A">
        <w:rPr>
          <w:rFonts w:ascii="Traditional Arabic" w:hAnsi="Traditional Arabic" w:hint="cs"/>
          <w:rtl/>
          <w:lang w:val="en-GB"/>
        </w:rPr>
        <w:t>في</w:t>
      </w:r>
      <w:r w:rsidR="00EF573A" w:rsidRPr="00EF573A">
        <w:rPr>
          <w:rtl/>
          <w:lang w:val="en-GB"/>
        </w:rPr>
        <w:t xml:space="preserve"> </w:t>
      </w:r>
      <w:r w:rsidR="00EF573A" w:rsidRPr="00EF573A">
        <w:rPr>
          <w:rFonts w:ascii="Traditional Arabic" w:hAnsi="Traditional Arabic" w:hint="cs"/>
          <w:rtl/>
          <w:lang w:val="en-GB"/>
        </w:rPr>
        <w:t>حق</w:t>
      </w:r>
      <w:r w:rsidR="00EF573A" w:rsidRPr="00EF573A">
        <w:rPr>
          <w:rtl/>
          <w:lang w:val="en-GB"/>
        </w:rPr>
        <w:t xml:space="preserve"> </w:t>
      </w:r>
      <w:r w:rsidR="00EF573A" w:rsidRPr="00EF573A">
        <w:rPr>
          <w:rFonts w:ascii="Traditional Arabic" w:hAnsi="Traditional Arabic" w:hint="cs"/>
          <w:rtl/>
          <w:lang w:val="en-GB"/>
        </w:rPr>
        <w:t>صاحب</w:t>
      </w:r>
      <w:r w:rsidR="00EF573A" w:rsidRPr="00EF573A">
        <w:rPr>
          <w:rtl/>
          <w:lang w:val="en-GB"/>
        </w:rPr>
        <w:t xml:space="preserve"> </w:t>
      </w:r>
      <w:r w:rsidR="00EF573A" w:rsidRPr="00EF573A">
        <w:rPr>
          <w:rFonts w:ascii="Traditional Arabic" w:hAnsi="Traditional Arabic" w:hint="cs"/>
          <w:rtl/>
          <w:lang w:val="en-GB"/>
        </w:rPr>
        <w:t>البلاغ</w:t>
      </w:r>
      <w:r w:rsidR="00EF573A" w:rsidRPr="00EF573A">
        <w:rPr>
          <w:rtl/>
          <w:lang w:val="en-GB"/>
        </w:rPr>
        <w:t>".</w:t>
      </w:r>
      <w:r w:rsidR="00EF573A" w:rsidRPr="00EF573A">
        <w:rPr>
          <w:rFonts w:cs="Times New Roman" w:hint="cs"/>
          <w:rtl/>
          <w:lang w:val="en-GB"/>
        </w:rPr>
        <w:t>‬</w:t>
      </w:r>
    </w:p>
    <w:p w:rsidR="00EF573A" w:rsidRPr="00EF573A" w:rsidRDefault="00EF573A" w:rsidP="00CF7CDB">
      <w:pPr>
        <w:pStyle w:val="SingleTxtGA"/>
        <w:spacing w:line="370" w:lineRule="exact"/>
        <w:rPr>
          <w:rtl/>
          <w:lang w:val="en-GB"/>
        </w:rPr>
      </w:pPr>
      <w:r w:rsidRPr="00EF573A">
        <w:rPr>
          <w:rtl/>
          <w:lang w:val="en-GB"/>
        </w:rPr>
        <w:t>12-</w:t>
      </w:r>
      <w:r w:rsidRPr="00EF573A">
        <w:rPr>
          <w:rtl/>
          <w:lang w:val="en-GB"/>
        </w:rPr>
        <w:tab/>
        <w:t>وبناء على ذلك، وعلى نحو ما يرد في الفقرة 10 من هذه الآراء نفسها، و</w:t>
      </w:r>
      <w:r w:rsidR="0032693E">
        <w:rPr>
          <w:rtl/>
          <w:lang w:val="en-GB"/>
        </w:rPr>
        <w:t>وفقاً</w:t>
      </w:r>
      <w:r w:rsidRPr="00EF573A">
        <w:rPr>
          <w:rtl/>
          <w:lang w:val="en-GB"/>
        </w:rPr>
        <w:t xml:space="preserve"> للفقرة</w:t>
      </w:r>
      <w:r w:rsidR="0009737C">
        <w:rPr>
          <w:rFonts w:hint="cs"/>
          <w:rtl/>
          <w:lang w:val="en-GB"/>
        </w:rPr>
        <w:t> </w:t>
      </w:r>
      <w:r w:rsidRPr="00EF573A">
        <w:rPr>
          <w:rtl/>
          <w:lang w:val="en-GB"/>
        </w:rPr>
        <w:t>3(أ) من المادة 2 من العهد، يتعين على الدولة الطرف "أن توفر لصاحب البلاغ سبيل انتصاف فعالاً، يشمل بصفة خاصة تنقية صحيفة حالته الجنائية، ومنحه تعويضاً مناسباً عن الضرر الذي وقع عليه، وكذلك تنقيح الإطار التشريعي ذي الصلة وتطبيقه العملي، مع وضع التزاماتها بموجب العهد في الاعتبار".</w:t>
      </w:r>
    </w:p>
    <w:p w:rsidR="00EF573A" w:rsidRPr="00D67193" w:rsidRDefault="00EF573A" w:rsidP="00CF7CDB">
      <w:pPr>
        <w:pStyle w:val="SingleTxtGA"/>
        <w:spacing w:line="370" w:lineRule="exact"/>
        <w:rPr>
          <w:spacing w:val="-2"/>
          <w:rtl/>
          <w:lang w:val="en-GB"/>
        </w:rPr>
      </w:pPr>
      <w:r w:rsidRPr="00D67193">
        <w:rPr>
          <w:spacing w:val="-2"/>
          <w:rtl/>
          <w:lang w:val="en-GB"/>
        </w:rPr>
        <w:t>13-</w:t>
      </w:r>
      <w:r w:rsidRPr="00D67193">
        <w:rPr>
          <w:spacing w:val="-2"/>
          <w:rtl/>
          <w:lang w:val="en-GB"/>
        </w:rPr>
        <w:tab/>
        <w:t xml:space="preserve">وفي قضية </w:t>
      </w:r>
      <w:r w:rsidRPr="00D67193">
        <w:rPr>
          <w:i/>
          <w:iCs/>
          <w:spacing w:val="-2"/>
          <w:rtl/>
          <w:lang w:val="en-GB"/>
        </w:rPr>
        <w:t>أوري</w:t>
      </w:r>
      <w:r w:rsidRPr="00D67193">
        <w:rPr>
          <w:spacing w:val="-2"/>
          <w:rtl/>
          <w:lang w:val="en-GB"/>
        </w:rPr>
        <w:t>، تجشمت الدولة الطرف عناء توضيح الأسباب التي دفعتها إلى اعتبار أن لتقييد حرية التنقل ما يبرره في ضوء سعيها إلى تحقيق هدف مشروع: أي حفظ النظام العام.</w:t>
      </w:r>
      <w:r w:rsidRPr="00D67193">
        <w:rPr>
          <w:rFonts w:cs="Times New Roman" w:hint="cs"/>
          <w:spacing w:val="-2"/>
          <w:rtl/>
          <w:lang w:val="en-GB"/>
        </w:rPr>
        <w:t>‬</w:t>
      </w:r>
      <w:r w:rsidRPr="00D67193">
        <w:rPr>
          <w:spacing w:val="-2"/>
          <w:rtl/>
          <w:lang w:val="en-GB"/>
        </w:rPr>
        <w:t xml:space="preserve"> </w:t>
      </w:r>
      <w:r w:rsidRPr="00D67193">
        <w:rPr>
          <w:rFonts w:ascii="Traditional Arabic" w:hAnsi="Traditional Arabic" w:hint="cs"/>
          <w:spacing w:val="-2"/>
          <w:rtl/>
          <w:lang w:val="en-GB"/>
        </w:rPr>
        <w:t>أما</w:t>
      </w:r>
      <w:r w:rsidRPr="00D67193">
        <w:rPr>
          <w:spacing w:val="-2"/>
          <w:rtl/>
          <w:lang w:val="en-GB"/>
        </w:rPr>
        <w:t xml:space="preserve"> </w:t>
      </w:r>
      <w:r w:rsidRPr="00D67193">
        <w:rPr>
          <w:rFonts w:ascii="Traditional Arabic" w:hAnsi="Traditional Arabic" w:hint="cs"/>
          <w:spacing w:val="-2"/>
          <w:rtl/>
          <w:lang w:val="en-GB"/>
        </w:rPr>
        <w:t>في</w:t>
      </w:r>
      <w:r w:rsidRPr="00D67193">
        <w:rPr>
          <w:spacing w:val="-2"/>
          <w:rtl/>
          <w:lang w:val="en-GB"/>
        </w:rPr>
        <w:t xml:space="preserve"> </w:t>
      </w:r>
      <w:r w:rsidRPr="00D67193">
        <w:rPr>
          <w:rFonts w:ascii="Traditional Arabic" w:hAnsi="Traditional Arabic" w:hint="cs"/>
          <w:spacing w:val="-2"/>
          <w:rtl/>
          <w:lang w:val="en-GB"/>
        </w:rPr>
        <w:t>هذه</w:t>
      </w:r>
      <w:r w:rsidRPr="00D67193">
        <w:rPr>
          <w:spacing w:val="-2"/>
          <w:rtl/>
          <w:lang w:val="en-GB"/>
        </w:rPr>
        <w:t xml:space="preserve"> </w:t>
      </w:r>
      <w:r w:rsidRPr="00D67193">
        <w:rPr>
          <w:rFonts w:ascii="Traditional Arabic" w:hAnsi="Traditional Arabic" w:hint="cs"/>
          <w:spacing w:val="-2"/>
          <w:rtl/>
          <w:lang w:val="en-GB"/>
        </w:rPr>
        <w:t>القضية،</w:t>
      </w:r>
      <w:r w:rsidRPr="00D67193">
        <w:rPr>
          <w:spacing w:val="-2"/>
          <w:rtl/>
          <w:lang w:val="en-GB"/>
        </w:rPr>
        <w:t xml:space="preserve"> </w:t>
      </w:r>
      <w:r w:rsidRPr="00D67193">
        <w:rPr>
          <w:rFonts w:ascii="Traditional Arabic" w:hAnsi="Traditional Arabic" w:hint="cs"/>
          <w:spacing w:val="-2"/>
          <w:rtl/>
          <w:lang w:val="en-GB"/>
        </w:rPr>
        <w:t>فكازاخستان</w:t>
      </w:r>
      <w:r w:rsidRPr="00D67193">
        <w:rPr>
          <w:spacing w:val="-2"/>
          <w:rtl/>
          <w:lang w:val="en-GB"/>
        </w:rPr>
        <w:t xml:space="preserve"> </w:t>
      </w:r>
      <w:r w:rsidRPr="00D67193">
        <w:rPr>
          <w:rFonts w:ascii="Traditional Arabic" w:hAnsi="Traditional Arabic" w:hint="cs"/>
          <w:spacing w:val="-2"/>
          <w:rtl/>
          <w:lang w:val="en-GB"/>
        </w:rPr>
        <w:t>لم</w:t>
      </w:r>
      <w:r w:rsidRPr="00D67193">
        <w:rPr>
          <w:spacing w:val="-2"/>
          <w:rtl/>
          <w:lang w:val="en-GB"/>
        </w:rPr>
        <w:t xml:space="preserve"> </w:t>
      </w:r>
      <w:r w:rsidRPr="00D67193">
        <w:rPr>
          <w:rFonts w:ascii="Traditional Arabic" w:hAnsi="Traditional Arabic" w:hint="cs"/>
          <w:spacing w:val="-2"/>
          <w:rtl/>
          <w:lang w:val="en-GB"/>
        </w:rPr>
        <w:t>تبذل</w:t>
      </w:r>
      <w:r w:rsidRPr="00D67193">
        <w:rPr>
          <w:spacing w:val="-2"/>
          <w:rtl/>
          <w:lang w:val="en-GB"/>
        </w:rPr>
        <w:t xml:space="preserve"> </w:t>
      </w:r>
      <w:r w:rsidRPr="00D67193">
        <w:rPr>
          <w:rFonts w:ascii="Traditional Arabic" w:hAnsi="Traditional Arabic" w:hint="cs"/>
          <w:spacing w:val="-2"/>
          <w:rtl/>
          <w:lang w:val="en-GB"/>
        </w:rPr>
        <w:t>أي</w:t>
      </w:r>
      <w:r w:rsidRPr="00D67193">
        <w:rPr>
          <w:spacing w:val="-2"/>
          <w:rtl/>
          <w:lang w:val="en-GB"/>
        </w:rPr>
        <w:t xml:space="preserve"> </w:t>
      </w:r>
      <w:r w:rsidRPr="00D67193">
        <w:rPr>
          <w:rFonts w:ascii="Traditional Arabic" w:hAnsi="Traditional Arabic" w:hint="cs"/>
          <w:spacing w:val="-2"/>
          <w:rtl/>
          <w:lang w:val="en-GB"/>
        </w:rPr>
        <w:t>جهد</w:t>
      </w:r>
      <w:r w:rsidRPr="00D67193">
        <w:rPr>
          <w:spacing w:val="-2"/>
          <w:rtl/>
          <w:lang w:val="en-GB"/>
        </w:rPr>
        <w:t xml:space="preserve"> </w:t>
      </w:r>
      <w:r w:rsidRPr="00D67193">
        <w:rPr>
          <w:rFonts w:ascii="Traditional Arabic" w:hAnsi="Traditional Arabic" w:hint="cs"/>
          <w:spacing w:val="-2"/>
          <w:rtl/>
          <w:lang w:val="en-GB"/>
        </w:rPr>
        <w:t>لتبرير</w:t>
      </w:r>
      <w:r w:rsidRPr="00D67193">
        <w:rPr>
          <w:spacing w:val="-2"/>
          <w:rtl/>
          <w:lang w:val="en-GB"/>
        </w:rPr>
        <w:t xml:space="preserve"> </w:t>
      </w:r>
      <w:r w:rsidRPr="00D67193">
        <w:rPr>
          <w:rFonts w:ascii="Traditional Arabic" w:hAnsi="Traditional Arabic" w:hint="cs"/>
          <w:spacing w:val="-2"/>
          <w:rtl/>
          <w:lang w:val="en-GB"/>
        </w:rPr>
        <w:t>تصرفها</w:t>
      </w:r>
      <w:r w:rsidRPr="00D67193">
        <w:rPr>
          <w:spacing w:val="-2"/>
          <w:rtl/>
          <w:lang w:val="en-GB"/>
        </w:rPr>
        <w:t xml:space="preserve"> </w:t>
      </w:r>
      <w:r w:rsidRPr="00D67193">
        <w:rPr>
          <w:rFonts w:ascii="Traditional Arabic" w:hAnsi="Traditional Arabic" w:hint="cs"/>
          <w:spacing w:val="-2"/>
          <w:rtl/>
          <w:lang w:val="en-GB"/>
        </w:rPr>
        <w:t>هذا</w:t>
      </w:r>
      <w:r w:rsidRPr="00D67193">
        <w:rPr>
          <w:spacing w:val="-2"/>
          <w:rtl/>
          <w:lang w:val="en-GB"/>
        </w:rPr>
        <w:t xml:space="preserve">. </w:t>
      </w:r>
      <w:r w:rsidRPr="00D67193">
        <w:rPr>
          <w:rFonts w:ascii="Traditional Arabic" w:hAnsi="Traditional Arabic" w:hint="cs"/>
          <w:spacing w:val="-2"/>
          <w:rtl/>
          <w:lang w:val="en-GB"/>
        </w:rPr>
        <w:t>وفي</w:t>
      </w:r>
      <w:r w:rsidRPr="00D67193">
        <w:rPr>
          <w:spacing w:val="-2"/>
          <w:rtl/>
          <w:lang w:val="en-GB"/>
        </w:rPr>
        <w:t xml:space="preserve"> </w:t>
      </w:r>
      <w:r w:rsidRPr="00D67193">
        <w:rPr>
          <w:rFonts w:ascii="Traditional Arabic" w:hAnsi="Traditional Arabic" w:hint="cs"/>
          <w:spacing w:val="-2"/>
          <w:rtl/>
          <w:lang w:val="en-GB"/>
        </w:rPr>
        <w:t>كلتا</w:t>
      </w:r>
      <w:r w:rsidRPr="00D67193">
        <w:rPr>
          <w:spacing w:val="-2"/>
          <w:rtl/>
          <w:lang w:val="en-GB"/>
        </w:rPr>
        <w:t xml:space="preserve"> </w:t>
      </w:r>
      <w:r w:rsidRPr="00D67193">
        <w:rPr>
          <w:rFonts w:ascii="Traditional Arabic" w:hAnsi="Traditional Arabic" w:hint="cs"/>
          <w:spacing w:val="-2"/>
          <w:rtl/>
          <w:lang w:val="en-GB"/>
        </w:rPr>
        <w:t>القضيتين،</w:t>
      </w:r>
      <w:r w:rsidRPr="00D67193">
        <w:rPr>
          <w:spacing w:val="-2"/>
          <w:rtl/>
          <w:lang w:val="en-GB"/>
        </w:rPr>
        <w:t xml:space="preserve"> </w:t>
      </w:r>
      <w:r w:rsidRPr="00D67193">
        <w:rPr>
          <w:rFonts w:ascii="Traditional Arabic" w:hAnsi="Traditional Arabic" w:hint="cs"/>
          <w:spacing w:val="-2"/>
          <w:rtl/>
          <w:lang w:val="en-GB"/>
        </w:rPr>
        <w:t>كانت</w:t>
      </w:r>
      <w:r w:rsidRPr="00D67193">
        <w:rPr>
          <w:spacing w:val="-2"/>
          <w:rtl/>
          <w:lang w:val="en-GB"/>
        </w:rPr>
        <w:t xml:space="preserve"> </w:t>
      </w:r>
      <w:r w:rsidRPr="00D67193">
        <w:rPr>
          <w:rFonts w:ascii="Traditional Arabic" w:hAnsi="Traditional Arabic" w:hint="cs"/>
          <w:spacing w:val="-2"/>
          <w:rtl/>
          <w:lang w:val="en-GB"/>
        </w:rPr>
        <w:t>الغرامة</w:t>
      </w:r>
      <w:r w:rsidRPr="00D67193">
        <w:rPr>
          <w:spacing w:val="-2"/>
          <w:rtl/>
          <w:lang w:val="en-GB"/>
        </w:rPr>
        <w:t xml:space="preserve"> </w:t>
      </w:r>
      <w:r w:rsidRPr="00D67193">
        <w:rPr>
          <w:rFonts w:ascii="Traditional Arabic" w:hAnsi="Traditional Arabic" w:hint="cs"/>
          <w:spacing w:val="-2"/>
          <w:rtl/>
          <w:lang w:val="en-GB"/>
        </w:rPr>
        <w:t>يسيرة</w:t>
      </w:r>
      <w:r w:rsidRPr="00D67193">
        <w:rPr>
          <w:spacing w:val="-2"/>
          <w:rtl/>
          <w:lang w:val="en-GB"/>
        </w:rPr>
        <w:t xml:space="preserve"> (</w:t>
      </w:r>
      <w:r w:rsidRPr="00D67193">
        <w:rPr>
          <w:rFonts w:ascii="Traditional Arabic" w:hAnsi="Traditional Arabic" w:hint="cs"/>
          <w:spacing w:val="-2"/>
          <w:rtl/>
          <w:lang w:val="en-GB"/>
        </w:rPr>
        <w:t>وهي</w:t>
      </w:r>
      <w:r w:rsidRPr="00D67193">
        <w:rPr>
          <w:spacing w:val="-2"/>
          <w:rtl/>
          <w:lang w:val="en-GB"/>
        </w:rPr>
        <w:t xml:space="preserve"> </w:t>
      </w:r>
      <w:r w:rsidRPr="00D67193">
        <w:rPr>
          <w:rFonts w:ascii="Traditional Arabic" w:hAnsi="Traditional Arabic" w:hint="cs"/>
          <w:spacing w:val="-2"/>
          <w:rtl/>
          <w:lang w:val="en-GB"/>
        </w:rPr>
        <w:t>أيسر</w:t>
      </w:r>
      <w:r w:rsidRPr="00D67193">
        <w:rPr>
          <w:spacing w:val="-2"/>
          <w:rtl/>
          <w:lang w:val="en-GB"/>
        </w:rPr>
        <w:t xml:space="preserve"> </w:t>
      </w:r>
      <w:r w:rsidRPr="00D67193">
        <w:rPr>
          <w:rFonts w:ascii="Traditional Arabic" w:hAnsi="Traditional Arabic" w:hint="cs"/>
          <w:spacing w:val="-2"/>
          <w:rtl/>
          <w:lang w:val="en-GB"/>
        </w:rPr>
        <w:t>في</w:t>
      </w:r>
      <w:r w:rsidRPr="00D67193">
        <w:rPr>
          <w:spacing w:val="-2"/>
          <w:rtl/>
          <w:lang w:val="en-GB"/>
        </w:rPr>
        <w:t xml:space="preserve"> </w:t>
      </w:r>
      <w:r w:rsidRPr="00D67193">
        <w:rPr>
          <w:rFonts w:ascii="Traditional Arabic" w:hAnsi="Traditional Arabic" w:hint="cs"/>
          <w:spacing w:val="-2"/>
          <w:rtl/>
          <w:lang w:val="en-GB"/>
        </w:rPr>
        <w:t>قضية</w:t>
      </w:r>
      <w:r w:rsidRPr="00D67193">
        <w:rPr>
          <w:spacing w:val="-2"/>
          <w:rtl/>
          <w:lang w:val="en-GB"/>
        </w:rPr>
        <w:t xml:space="preserve"> </w:t>
      </w:r>
      <w:r w:rsidRPr="00D67193">
        <w:rPr>
          <w:rFonts w:ascii="Traditional Arabic" w:hAnsi="Traditional Arabic" w:hint="cs"/>
          <w:spacing w:val="-2"/>
          <w:rtl/>
          <w:lang w:val="en-GB"/>
        </w:rPr>
        <w:t>فرنسا</w:t>
      </w:r>
      <w:r w:rsidRPr="00D67193">
        <w:rPr>
          <w:spacing w:val="-2"/>
          <w:rtl/>
          <w:lang w:val="en-GB"/>
        </w:rPr>
        <w:t xml:space="preserve"> </w:t>
      </w:r>
      <w:r w:rsidRPr="00D67193">
        <w:rPr>
          <w:rFonts w:ascii="Traditional Arabic" w:hAnsi="Traditional Arabic" w:hint="cs"/>
          <w:spacing w:val="-2"/>
          <w:rtl/>
          <w:lang w:val="en-GB"/>
        </w:rPr>
        <w:t>مقارنة</w:t>
      </w:r>
      <w:r w:rsidRPr="00D67193">
        <w:rPr>
          <w:spacing w:val="-2"/>
          <w:rtl/>
          <w:lang w:val="en-GB"/>
        </w:rPr>
        <w:t xml:space="preserve"> </w:t>
      </w:r>
      <w:r w:rsidRPr="00D67193">
        <w:rPr>
          <w:rFonts w:ascii="Traditional Arabic" w:hAnsi="Traditional Arabic" w:hint="cs"/>
          <w:spacing w:val="-2"/>
          <w:rtl/>
          <w:lang w:val="en-GB"/>
        </w:rPr>
        <w:t>بقضية</w:t>
      </w:r>
      <w:r w:rsidRPr="00D67193">
        <w:rPr>
          <w:spacing w:val="-2"/>
          <w:rtl/>
          <w:lang w:val="en-GB"/>
        </w:rPr>
        <w:t xml:space="preserve"> </w:t>
      </w:r>
      <w:r w:rsidRPr="00D67193">
        <w:rPr>
          <w:rFonts w:ascii="Traditional Arabic" w:hAnsi="Traditional Arabic" w:hint="cs"/>
          <w:spacing w:val="-2"/>
          <w:rtl/>
          <w:lang w:val="en-GB"/>
        </w:rPr>
        <w:t>كازاخستان</w:t>
      </w:r>
      <w:r w:rsidRPr="00D67193">
        <w:rPr>
          <w:spacing w:val="-2"/>
          <w:rtl/>
          <w:lang w:val="en-GB"/>
        </w:rPr>
        <w:t xml:space="preserve"> </w:t>
      </w:r>
      <w:r w:rsidRPr="00D67193">
        <w:rPr>
          <w:rFonts w:ascii="Traditional Arabic" w:hAnsi="Traditional Arabic" w:hint="cs"/>
          <w:spacing w:val="-2"/>
          <w:rtl/>
          <w:lang w:val="en-GB"/>
        </w:rPr>
        <w:t>على</w:t>
      </w:r>
      <w:r w:rsidRPr="00D67193">
        <w:rPr>
          <w:spacing w:val="-2"/>
          <w:rtl/>
          <w:lang w:val="en-GB"/>
        </w:rPr>
        <w:t xml:space="preserve"> </w:t>
      </w:r>
      <w:r w:rsidRPr="00D67193">
        <w:rPr>
          <w:rFonts w:ascii="Traditional Arabic" w:hAnsi="Traditional Arabic" w:hint="cs"/>
          <w:spacing w:val="-2"/>
          <w:rtl/>
          <w:lang w:val="en-GB"/>
        </w:rPr>
        <w:t>أي</w:t>
      </w:r>
      <w:r w:rsidRPr="00D67193">
        <w:rPr>
          <w:spacing w:val="-2"/>
          <w:rtl/>
          <w:lang w:val="en-GB"/>
        </w:rPr>
        <w:t xml:space="preserve"> </w:t>
      </w:r>
      <w:r w:rsidRPr="00D67193">
        <w:rPr>
          <w:rFonts w:ascii="Traditional Arabic" w:hAnsi="Traditional Arabic" w:hint="cs"/>
          <w:spacing w:val="-2"/>
          <w:rtl/>
          <w:lang w:val="en-GB"/>
        </w:rPr>
        <w:t>حال</w:t>
      </w:r>
      <w:r w:rsidRPr="00D67193">
        <w:rPr>
          <w:spacing w:val="-2"/>
          <w:rtl/>
          <w:lang w:val="en-GB"/>
        </w:rPr>
        <w:t xml:space="preserve">). </w:t>
      </w:r>
      <w:r w:rsidRPr="00D67193">
        <w:rPr>
          <w:rFonts w:ascii="Traditional Arabic" w:hAnsi="Traditional Arabic" w:hint="cs"/>
          <w:spacing w:val="-2"/>
          <w:rtl/>
          <w:lang w:val="en-GB"/>
        </w:rPr>
        <w:t>وفي</w:t>
      </w:r>
      <w:r w:rsidRPr="00D67193">
        <w:rPr>
          <w:spacing w:val="-2"/>
          <w:rtl/>
          <w:lang w:val="en-GB"/>
        </w:rPr>
        <w:t xml:space="preserve"> </w:t>
      </w:r>
      <w:r w:rsidRPr="00D67193">
        <w:rPr>
          <w:rFonts w:ascii="Traditional Arabic" w:hAnsi="Traditional Arabic" w:hint="cs"/>
          <w:spacing w:val="-2"/>
          <w:rtl/>
          <w:lang w:val="en-GB"/>
        </w:rPr>
        <w:t>كلتا</w:t>
      </w:r>
      <w:r w:rsidRPr="00D67193">
        <w:rPr>
          <w:spacing w:val="-2"/>
          <w:rtl/>
          <w:lang w:val="en-GB"/>
        </w:rPr>
        <w:t xml:space="preserve"> </w:t>
      </w:r>
      <w:r w:rsidRPr="00D67193">
        <w:rPr>
          <w:rFonts w:ascii="Traditional Arabic" w:hAnsi="Traditional Arabic" w:hint="cs"/>
          <w:spacing w:val="-2"/>
          <w:rtl/>
          <w:lang w:val="en-GB"/>
        </w:rPr>
        <w:t>الحالتين</w:t>
      </w:r>
      <w:r w:rsidRPr="00D67193">
        <w:rPr>
          <w:spacing w:val="-2"/>
          <w:rtl/>
          <w:lang w:val="en-GB"/>
        </w:rPr>
        <w:t xml:space="preserve"> </w:t>
      </w:r>
      <w:r w:rsidR="00D122B8" w:rsidRPr="00D67193">
        <w:rPr>
          <w:rFonts w:ascii="Traditional Arabic" w:hAnsi="Traditional Arabic" w:hint="cs"/>
          <w:spacing w:val="-2"/>
          <w:rtl/>
          <w:lang w:val="en-GB"/>
        </w:rPr>
        <w:t>أيضاً</w:t>
      </w:r>
      <w:r w:rsidRPr="00D67193">
        <w:rPr>
          <w:rFonts w:ascii="Traditional Arabic" w:hAnsi="Traditional Arabic" w:hint="cs"/>
          <w:spacing w:val="-2"/>
          <w:rtl/>
          <w:lang w:val="en-GB"/>
        </w:rPr>
        <w:t>،</w:t>
      </w:r>
      <w:r w:rsidRPr="00D67193">
        <w:rPr>
          <w:spacing w:val="-2"/>
          <w:rtl/>
          <w:lang w:val="en-GB"/>
        </w:rPr>
        <w:t xml:space="preserve"> </w:t>
      </w:r>
      <w:r w:rsidRPr="00D67193">
        <w:rPr>
          <w:rFonts w:ascii="Traditional Arabic" w:hAnsi="Traditional Arabic" w:hint="cs"/>
          <w:spacing w:val="-2"/>
          <w:rtl/>
          <w:lang w:val="en-GB"/>
        </w:rPr>
        <w:t>وضع</w:t>
      </w:r>
      <w:r w:rsidRPr="00D67193">
        <w:rPr>
          <w:spacing w:val="-2"/>
          <w:rtl/>
          <w:lang w:val="en-GB"/>
        </w:rPr>
        <w:t xml:space="preserve"> </w:t>
      </w:r>
      <w:r w:rsidRPr="00D67193">
        <w:rPr>
          <w:rFonts w:ascii="Traditional Arabic" w:hAnsi="Traditional Arabic" w:hint="cs"/>
          <w:spacing w:val="-2"/>
          <w:rtl/>
          <w:lang w:val="en-GB"/>
        </w:rPr>
        <w:t>نظام</w:t>
      </w:r>
      <w:r w:rsidRPr="00D67193">
        <w:rPr>
          <w:spacing w:val="-2"/>
          <w:rtl/>
          <w:lang w:val="en-GB"/>
        </w:rPr>
        <w:t xml:space="preserve"> </w:t>
      </w:r>
      <w:r w:rsidRPr="00D67193">
        <w:rPr>
          <w:rFonts w:ascii="Traditional Arabic" w:hAnsi="Traditional Arabic" w:hint="cs"/>
          <w:spacing w:val="-2"/>
          <w:rtl/>
          <w:lang w:val="en-GB"/>
        </w:rPr>
        <w:t>التسجيل</w:t>
      </w:r>
      <w:r w:rsidRPr="00D67193">
        <w:rPr>
          <w:spacing w:val="-2"/>
          <w:rtl/>
          <w:lang w:val="en-GB"/>
        </w:rPr>
        <w:t xml:space="preserve"> </w:t>
      </w:r>
      <w:r w:rsidRPr="00D67193">
        <w:rPr>
          <w:rFonts w:ascii="Traditional Arabic" w:hAnsi="Traditional Arabic" w:hint="cs"/>
          <w:spacing w:val="-2"/>
          <w:rtl/>
          <w:lang w:val="en-GB"/>
        </w:rPr>
        <w:t>قيود</w:t>
      </w:r>
      <w:r w:rsidR="00E028ED" w:rsidRPr="00D67193">
        <w:rPr>
          <w:rFonts w:ascii="Traditional Arabic" w:hAnsi="Traditional Arabic" w:hint="cs"/>
          <w:spacing w:val="-2"/>
          <w:rtl/>
          <w:lang w:val="en-GB"/>
        </w:rPr>
        <w:t xml:space="preserve">اً </w:t>
      </w:r>
      <w:r w:rsidRPr="00D67193">
        <w:rPr>
          <w:rFonts w:ascii="Traditional Arabic" w:hAnsi="Traditional Arabic" w:hint="cs"/>
          <w:spacing w:val="-2"/>
          <w:rtl/>
          <w:lang w:val="en-GB"/>
        </w:rPr>
        <w:t>على</w:t>
      </w:r>
      <w:r w:rsidRPr="00D67193">
        <w:rPr>
          <w:spacing w:val="-2"/>
          <w:rtl/>
          <w:lang w:val="en-GB"/>
        </w:rPr>
        <w:t xml:space="preserve"> </w:t>
      </w:r>
      <w:r w:rsidRPr="00D67193">
        <w:rPr>
          <w:rFonts w:ascii="Traditional Arabic" w:hAnsi="Traditional Arabic" w:hint="cs"/>
          <w:spacing w:val="-2"/>
          <w:rtl/>
          <w:lang w:val="en-GB"/>
        </w:rPr>
        <w:t>حرية</w:t>
      </w:r>
      <w:r w:rsidRPr="00D67193">
        <w:rPr>
          <w:spacing w:val="-2"/>
          <w:rtl/>
          <w:lang w:val="en-GB"/>
        </w:rPr>
        <w:t xml:space="preserve"> </w:t>
      </w:r>
      <w:r w:rsidRPr="00D67193">
        <w:rPr>
          <w:rFonts w:ascii="Traditional Arabic" w:hAnsi="Traditional Arabic" w:hint="cs"/>
          <w:spacing w:val="-2"/>
          <w:rtl/>
          <w:lang w:val="en-GB"/>
        </w:rPr>
        <w:t>تنقل</w:t>
      </w:r>
      <w:r w:rsidRPr="00D67193">
        <w:rPr>
          <w:spacing w:val="-2"/>
          <w:rtl/>
          <w:lang w:val="en-GB"/>
        </w:rPr>
        <w:t xml:space="preserve"> </w:t>
      </w:r>
      <w:r w:rsidRPr="00D67193">
        <w:rPr>
          <w:rFonts w:ascii="Traditional Arabic" w:hAnsi="Traditional Arabic" w:hint="cs"/>
          <w:spacing w:val="-2"/>
          <w:rtl/>
          <w:lang w:val="en-GB"/>
        </w:rPr>
        <w:t>صاحبي</w:t>
      </w:r>
      <w:r w:rsidRPr="00D67193">
        <w:rPr>
          <w:spacing w:val="-2"/>
          <w:rtl/>
          <w:lang w:val="en-GB"/>
        </w:rPr>
        <w:t xml:space="preserve"> </w:t>
      </w:r>
      <w:r w:rsidRPr="00D67193">
        <w:rPr>
          <w:rFonts w:ascii="Traditional Arabic" w:hAnsi="Traditional Arabic" w:hint="cs"/>
          <w:spacing w:val="-2"/>
          <w:rtl/>
          <w:lang w:val="en-GB"/>
        </w:rPr>
        <w:t>البلاغ</w:t>
      </w:r>
      <w:r w:rsidRPr="00D67193">
        <w:rPr>
          <w:spacing w:val="-2"/>
          <w:rtl/>
          <w:lang w:val="en-GB"/>
        </w:rPr>
        <w:t>.</w:t>
      </w:r>
      <w:r w:rsidRPr="00D67193">
        <w:rPr>
          <w:rFonts w:cs="Times New Roman" w:hint="cs"/>
          <w:spacing w:val="-2"/>
          <w:rtl/>
          <w:lang w:val="en-GB"/>
        </w:rPr>
        <w:t>‬</w:t>
      </w:r>
      <w:r w:rsidRPr="00D67193">
        <w:rPr>
          <w:spacing w:val="-2"/>
          <w:rtl/>
          <w:lang w:val="en-GB"/>
        </w:rPr>
        <w:t xml:space="preserve"> </w:t>
      </w:r>
      <w:r w:rsidR="0009737C" w:rsidRPr="00D67193">
        <w:rPr>
          <w:rFonts w:ascii="Traditional Arabic" w:hAnsi="Traditional Arabic" w:hint="cs"/>
          <w:spacing w:val="-2"/>
          <w:rtl/>
          <w:lang w:val="en-GB"/>
        </w:rPr>
        <w:t>و</w:t>
      </w:r>
      <w:r w:rsidRPr="00D67193">
        <w:rPr>
          <w:rFonts w:ascii="Traditional Arabic" w:hAnsi="Traditional Arabic" w:hint="cs"/>
          <w:spacing w:val="-2"/>
          <w:rtl/>
          <w:lang w:val="en-GB"/>
        </w:rPr>
        <w:t>في</w:t>
      </w:r>
      <w:r w:rsidRPr="00D67193">
        <w:rPr>
          <w:spacing w:val="-2"/>
          <w:rtl/>
          <w:lang w:val="en-GB"/>
        </w:rPr>
        <w:t xml:space="preserve"> </w:t>
      </w:r>
      <w:r w:rsidRPr="00D67193">
        <w:rPr>
          <w:rFonts w:ascii="Traditional Arabic" w:hAnsi="Traditional Arabic" w:hint="cs"/>
          <w:spacing w:val="-2"/>
          <w:rtl/>
          <w:lang w:val="en-GB"/>
        </w:rPr>
        <w:t>ق</w:t>
      </w:r>
      <w:r w:rsidRPr="00D67193">
        <w:rPr>
          <w:spacing w:val="-2"/>
          <w:rtl/>
          <w:lang w:val="en-GB"/>
        </w:rPr>
        <w:t>ضية أوري، كان صاحب البلاغ مواطن</w:t>
      </w:r>
      <w:r w:rsidR="00E028ED" w:rsidRPr="00D67193">
        <w:rPr>
          <w:spacing w:val="-2"/>
          <w:rtl/>
          <w:lang w:val="en-GB"/>
        </w:rPr>
        <w:t xml:space="preserve">اً </w:t>
      </w:r>
      <w:r w:rsidRPr="00D67193">
        <w:rPr>
          <w:spacing w:val="-2"/>
          <w:rtl/>
          <w:lang w:val="en-GB"/>
        </w:rPr>
        <w:t xml:space="preserve">من مواطني الدولة الطرف، في حين أن صاحب البلاغ في هذه القضية أجنبي، </w:t>
      </w:r>
      <w:r w:rsidR="0009737C" w:rsidRPr="00D67193">
        <w:rPr>
          <w:rFonts w:hint="cs"/>
          <w:spacing w:val="-2"/>
          <w:rtl/>
          <w:lang w:val="en-GB"/>
        </w:rPr>
        <w:t xml:space="preserve">ولكن </w:t>
      </w:r>
      <w:r w:rsidRPr="00D67193">
        <w:rPr>
          <w:spacing w:val="-2"/>
          <w:rtl/>
          <w:lang w:val="en-GB"/>
        </w:rPr>
        <w:t xml:space="preserve">له وضع قانوني، ويتمتع </w:t>
      </w:r>
      <w:r w:rsidR="0009737C" w:rsidRPr="00D67193">
        <w:rPr>
          <w:rFonts w:hint="cs"/>
          <w:spacing w:val="-2"/>
          <w:rtl/>
          <w:lang w:val="en-GB"/>
        </w:rPr>
        <w:t xml:space="preserve">تماماً </w:t>
      </w:r>
      <w:r w:rsidRPr="00D67193">
        <w:rPr>
          <w:spacing w:val="-2"/>
          <w:rtl/>
          <w:lang w:val="en-GB"/>
        </w:rPr>
        <w:t xml:space="preserve">بحرية التنقل داخل </w:t>
      </w:r>
      <w:r w:rsidR="0009737C" w:rsidRPr="00D67193">
        <w:rPr>
          <w:rFonts w:hint="cs"/>
          <w:spacing w:val="-2"/>
          <w:rtl/>
          <w:lang w:val="en-GB"/>
        </w:rPr>
        <w:t xml:space="preserve">إقليم </w:t>
      </w:r>
      <w:r w:rsidRPr="00D67193">
        <w:rPr>
          <w:spacing w:val="-2"/>
          <w:rtl/>
          <w:lang w:val="en-GB"/>
        </w:rPr>
        <w:t>البلد. وفي النهاية، وفي غياب أي توضيحات كافية من جانب الدولة الطرف، تبدو لنا الاختلافات بين القضيتين ضئيلة، ول</w:t>
      </w:r>
      <w:r w:rsidR="0009737C" w:rsidRPr="00D67193">
        <w:rPr>
          <w:rFonts w:hint="cs"/>
          <w:spacing w:val="-2"/>
          <w:rtl/>
          <w:lang w:val="en-GB"/>
        </w:rPr>
        <w:t xml:space="preserve">ا تبرر، </w:t>
      </w:r>
      <w:r w:rsidRPr="00D67193">
        <w:rPr>
          <w:spacing w:val="-2"/>
          <w:rtl/>
          <w:lang w:val="en-GB"/>
        </w:rPr>
        <w:t>بالتأكيد</w:t>
      </w:r>
      <w:r w:rsidR="0009737C" w:rsidRPr="00D67193">
        <w:rPr>
          <w:rFonts w:hint="cs"/>
          <w:spacing w:val="-2"/>
          <w:rtl/>
          <w:lang w:val="en-GB"/>
        </w:rPr>
        <w:t>،</w:t>
      </w:r>
      <w:r w:rsidRPr="00D67193">
        <w:rPr>
          <w:spacing w:val="-2"/>
          <w:rtl/>
          <w:lang w:val="en-GB"/>
        </w:rPr>
        <w:t xml:space="preserve"> </w:t>
      </w:r>
      <w:r w:rsidR="0009737C" w:rsidRPr="00D67193">
        <w:rPr>
          <w:rFonts w:hint="cs"/>
          <w:spacing w:val="-2"/>
          <w:rtl/>
          <w:lang w:val="en-GB"/>
        </w:rPr>
        <w:t xml:space="preserve">الخلوص إلى حدوث </w:t>
      </w:r>
      <w:r w:rsidRPr="00D67193">
        <w:rPr>
          <w:spacing w:val="-2"/>
          <w:rtl/>
          <w:lang w:val="en-GB"/>
        </w:rPr>
        <w:t xml:space="preserve">انتهاك </w:t>
      </w:r>
      <w:r w:rsidR="0009737C" w:rsidRPr="00D67193">
        <w:rPr>
          <w:rFonts w:hint="cs"/>
          <w:spacing w:val="-2"/>
          <w:rtl/>
          <w:lang w:val="en-GB"/>
        </w:rPr>
        <w:t xml:space="preserve">في إحداها، وإلى عدم </w:t>
      </w:r>
      <w:r w:rsidRPr="00D67193">
        <w:rPr>
          <w:spacing w:val="-2"/>
          <w:rtl/>
          <w:lang w:val="en-GB"/>
        </w:rPr>
        <w:t xml:space="preserve">مقبولية البلاغ </w:t>
      </w:r>
      <w:r w:rsidR="0009737C" w:rsidRPr="00D67193">
        <w:rPr>
          <w:rFonts w:hint="cs"/>
          <w:spacing w:val="-2"/>
          <w:rtl/>
          <w:lang w:val="en-GB"/>
        </w:rPr>
        <w:t>في ال</w:t>
      </w:r>
      <w:r w:rsidRPr="00D67193">
        <w:rPr>
          <w:spacing w:val="-2"/>
          <w:rtl/>
          <w:lang w:val="en-GB"/>
        </w:rPr>
        <w:t>أخرى.</w:t>
      </w:r>
    </w:p>
    <w:p w:rsidR="00EF573A" w:rsidRPr="00802B8C" w:rsidRDefault="00802B8C" w:rsidP="00802B8C">
      <w:pPr>
        <w:spacing w:before="120"/>
        <w:jc w:val="center"/>
        <w:rPr>
          <w:u w:val="single"/>
          <w:rtl/>
        </w:rPr>
      </w:pPr>
      <w:r>
        <w:rPr>
          <w:u w:val="single"/>
          <w:rtl/>
        </w:rPr>
        <w:tab/>
      </w:r>
      <w:r>
        <w:rPr>
          <w:u w:val="single"/>
          <w:rtl/>
        </w:rPr>
        <w:tab/>
      </w:r>
      <w:r>
        <w:rPr>
          <w:u w:val="single"/>
          <w:rtl/>
        </w:rPr>
        <w:tab/>
      </w:r>
    </w:p>
    <w:sectPr w:rsidR="00EF573A" w:rsidRPr="00802B8C" w:rsidSect="00A83857">
      <w:headerReference w:type="first" r:id="rId14"/>
      <w:footerReference w:type="first" r:id="rId15"/>
      <w:footnotePr>
        <w:numFmt w:val="arabicAbjad"/>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3E" w:rsidRPr="002901D9" w:rsidRDefault="0032693E" w:rsidP="002901D9">
      <w:pPr>
        <w:spacing w:after="60" w:line="240" w:lineRule="auto"/>
        <w:rPr>
          <w:i/>
          <w:iCs/>
        </w:rPr>
      </w:pPr>
      <w:r>
        <w:rPr>
          <w:rFonts w:hint="cs"/>
          <w:i/>
          <w:iCs/>
          <w:rtl/>
        </w:rPr>
        <w:t>الحواشي</w:t>
      </w:r>
    </w:p>
  </w:endnote>
  <w:endnote w:type="continuationSeparator" w:id="0">
    <w:p w:rsidR="0032693E" w:rsidRDefault="0032693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3E" w:rsidRPr="00EF573A" w:rsidRDefault="0032693E" w:rsidP="00EF573A">
    <w:pPr>
      <w:pStyle w:val="Footer"/>
      <w:tabs>
        <w:tab w:val="right" w:pos="9598"/>
      </w:tabs>
      <w:rPr>
        <w:sz w:val="17"/>
      </w:rPr>
    </w:pPr>
    <w:r>
      <w:rPr>
        <w:sz w:val="17"/>
      </w:rPr>
      <w:t>GE.17-09644</w:t>
    </w:r>
    <w:r>
      <w:rPr>
        <w:sz w:val="17"/>
      </w:rPr>
      <w:tab/>
    </w:r>
    <w:r w:rsidRPr="00EF573A">
      <w:rPr>
        <w:b/>
        <w:sz w:val="18"/>
      </w:rPr>
      <w:fldChar w:fldCharType="begin"/>
    </w:r>
    <w:r w:rsidRPr="00EF573A">
      <w:rPr>
        <w:b/>
        <w:sz w:val="18"/>
      </w:rPr>
      <w:instrText xml:space="preserve"> PAGE  \* MERGEFORMAT </w:instrText>
    </w:r>
    <w:r w:rsidRPr="00EF573A">
      <w:rPr>
        <w:b/>
        <w:sz w:val="18"/>
      </w:rPr>
      <w:fldChar w:fldCharType="separate"/>
    </w:r>
    <w:r w:rsidR="00EE4386">
      <w:rPr>
        <w:b/>
        <w:noProof/>
        <w:sz w:val="18"/>
      </w:rPr>
      <w:t>8</w:t>
    </w:r>
    <w:r w:rsidRPr="00EF573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3E" w:rsidRPr="0018493E" w:rsidRDefault="0032693E" w:rsidP="005E30BA">
    <w:pPr>
      <w:pStyle w:val="Footer"/>
      <w:tabs>
        <w:tab w:val="right" w:pos="9598"/>
      </w:tabs>
      <w:rPr>
        <w:b/>
        <w:sz w:val="18"/>
      </w:rPr>
    </w:pPr>
    <w:r w:rsidRPr="0018493E">
      <w:rPr>
        <w:b/>
        <w:sz w:val="18"/>
      </w:rPr>
      <w:fldChar w:fldCharType="begin"/>
    </w:r>
    <w:r w:rsidRPr="0018493E">
      <w:rPr>
        <w:b/>
        <w:sz w:val="18"/>
        <w:rtl/>
      </w:rPr>
      <w:instrText xml:space="preserve"> </w:instrText>
    </w:r>
    <w:r w:rsidRPr="0018493E">
      <w:rPr>
        <w:b/>
        <w:sz w:val="18"/>
      </w:rPr>
      <w:instrText>PAGE</w:instrText>
    </w:r>
    <w:r w:rsidRPr="0018493E">
      <w:rPr>
        <w:b/>
        <w:sz w:val="18"/>
        <w:rtl/>
      </w:rPr>
      <w:instrText xml:space="preserve">  \* </w:instrText>
    </w:r>
    <w:r w:rsidRPr="0018493E">
      <w:rPr>
        <w:b/>
        <w:sz w:val="18"/>
      </w:rPr>
      <w:instrText>MERGEFORMAT</w:instrText>
    </w:r>
    <w:r w:rsidRPr="0018493E">
      <w:rPr>
        <w:b/>
        <w:sz w:val="18"/>
        <w:rtl/>
      </w:rPr>
      <w:instrText xml:space="preserve"> </w:instrText>
    </w:r>
    <w:r w:rsidRPr="0018493E">
      <w:rPr>
        <w:b/>
        <w:sz w:val="18"/>
      </w:rPr>
      <w:fldChar w:fldCharType="separate"/>
    </w:r>
    <w:r w:rsidR="00EE4386">
      <w:rPr>
        <w:b/>
        <w:noProof/>
        <w:sz w:val="18"/>
      </w:rPr>
      <w:t>9</w:t>
    </w:r>
    <w:r w:rsidRPr="0018493E">
      <w:rPr>
        <w:b/>
        <w:sz w:val="18"/>
      </w:rPr>
      <w:fldChar w:fldCharType="end"/>
    </w:r>
    <w:r>
      <w:rPr>
        <w:b/>
        <w:sz w:val="18"/>
        <w:rtl/>
      </w:rPr>
      <w:tab/>
    </w:r>
    <w:r>
      <w:rPr>
        <w:sz w:val="17"/>
      </w:rPr>
      <w:t>GE.17-09644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3E" w:rsidRDefault="0032693E" w:rsidP="00982139">
    <w:pPr>
      <w:pStyle w:val="Footer"/>
      <w:spacing w:before="360"/>
      <w:jc w:val="right"/>
      <w:rPr>
        <w:sz w:val="20"/>
        <w:szCs w:val="20"/>
      </w:rPr>
    </w:pPr>
    <w:r>
      <w:rPr>
        <w:sz w:val="20"/>
        <w:szCs w:val="20"/>
      </w:rPr>
      <w:t>GE.17-09644</w:t>
    </w:r>
    <w:r>
      <w:rPr>
        <w:noProof/>
        <w:lang w:val="en-US"/>
      </w:rPr>
      <w:drawing>
        <wp:anchor distT="0" distB="0" distL="114300" distR="114300" simplePos="0" relativeHeight="251617280"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2693E" w:rsidRPr="00F627BD" w:rsidRDefault="0032693E" w:rsidP="00F627B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5978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3E" w:rsidRDefault="0032693E" w:rsidP="00982139">
    <w:pPr>
      <w:pStyle w:val="Footer"/>
      <w:spacing w:before="360"/>
      <w:jc w:val="right"/>
      <w:rPr>
        <w:sz w:val="20"/>
        <w:szCs w:val="20"/>
      </w:rPr>
    </w:pPr>
    <w:r>
      <w:rPr>
        <w:sz w:val="20"/>
        <w:szCs w:val="20"/>
      </w:rPr>
      <w:t>GE.17-09644</w:t>
    </w:r>
    <w:r>
      <w:rPr>
        <w:noProof/>
        <w:lang w:val="en-US"/>
      </w:rPr>
      <w:drawing>
        <wp:anchor distT="0" distB="0" distL="114300" distR="114300" simplePos="0" relativeHeight="251716608" behindDoc="1" locked="1" layoutInCell="0" allowOverlap="1" wp14:anchorId="47453252" wp14:editId="44A8404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2693E" w:rsidRPr="00F627BD" w:rsidRDefault="0032693E" w:rsidP="00F627B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14:anchorId="05B7422F" wp14:editId="6272BCBF">
          <wp:simplePos x="0" y="0"/>
          <wp:positionH relativeFrom="page">
            <wp:posOffset>719455</wp:posOffset>
          </wp:positionH>
          <wp:positionV relativeFrom="page">
            <wp:posOffset>9611995</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3E" w:rsidRDefault="0032693E" w:rsidP="000437B8">
      <w:pPr>
        <w:pStyle w:val="Footer"/>
        <w:bidi/>
        <w:spacing w:after="80" w:line="200" w:lineRule="exact"/>
        <w:ind w:left="680"/>
      </w:pPr>
      <w:r>
        <w:rPr>
          <w:rtl/>
        </w:rPr>
        <w:t>__________</w:t>
      </w:r>
    </w:p>
  </w:footnote>
  <w:footnote w:type="continuationSeparator" w:id="0">
    <w:p w:rsidR="0032693E" w:rsidRDefault="0032693E" w:rsidP="00656392">
      <w:pPr>
        <w:spacing w:line="240" w:lineRule="auto"/>
      </w:pPr>
      <w:r>
        <w:continuationSeparator/>
      </w:r>
    </w:p>
  </w:footnote>
  <w:footnote w:id="1">
    <w:p w:rsidR="0032693E" w:rsidRPr="006B4CC0" w:rsidRDefault="0032693E" w:rsidP="006B4CC0">
      <w:pPr>
        <w:pStyle w:val="FootnoteText1"/>
      </w:pPr>
      <w:r>
        <w:rPr>
          <w:rtl/>
        </w:rPr>
        <w:t>*</w:t>
      </w:r>
      <w:r>
        <w:rPr>
          <w:rtl/>
        </w:rPr>
        <w:tab/>
      </w:r>
      <w:r w:rsidRPr="006B4CC0">
        <w:rPr>
          <w:rtl/>
        </w:rPr>
        <w:t>اعتمدته اللجنة في دورتها 119 (29-6 آذار/مارس 2017).</w:t>
      </w:r>
    </w:p>
  </w:footnote>
  <w:footnote w:id="2">
    <w:p w:rsidR="0032693E" w:rsidRPr="006B4CC0" w:rsidRDefault="0032693E" w:rsidP="00BA341C">
      <w:pPr>
        <w:pStyle w:val="FootnoteText1"/>
      </w:pPr>
      <w:r>
        <w:rPr>
          <w:rtl/>
        </w:rPr>
        <w:t>**</w:t>
      </w:r>
      <w:r>
        <w:rPr>
          <w:rtl/>
        </w:rPr>
        <w:tab/>
      </w:r>
      <w:r w:rsidRPr="006B4CC0">
        <w:rPr>
          <w:rtl/>
        </w:rPr>
        <w:t>شارك في دراسة هذا البلا</w:t>
      </w:r>
      <w:r>
        <w:rPr>
          <w:rtl/>
        </w:rPr>
        <w:t>غ أعضاء اللجنة التالية أسماؤهم:</w:t>
      </w:r>
      <w:r w:rsidRPr="006B4CC0">
        <w:rPr>
          <w:rtl/>
        </w:rPr>
        <w:t xml:space="preserve"> السيدة تانيا ماريا عبده </w:t>
      </w:r>
      <w:proofErr w:type="spellStart"/>
      <w:r w:rsidRPr="006B4CC0">
        <w:rPr>
          <w:rtl/>
        </w:rPr>
        <w:t>روتشول</w:t>
      </w:r>
      <w:proofErr w:type="spellEnd"/>
      <w:r w:rsidRPr="006B4CC0">
        <w:rPr>
          <w:rtl/>
        </w:rPr>
        <w:t xml:space="preserve">، والسيد عياض بن عاشور، والسيد </w:t>
      </w:r>
      <w:proofErr w:type="spellStart"/>
      <w:r w:rsidRPr="006B4CC0">
        <w:rPr>
          <w:rtl/>
        </w:rPr>
        <w:t>إيلزيه</w:t>
      </w:r>
      <w:proofErr w:type="spellEnd"/>
      <w:r w:rsidRPr="006B4CC0">
        <w:rPr>
          <w:rtl/>
        </w:rPr>
        <w:t xml:space="preserve"> </w:t>
      </w:r>
      <w:proofErr w:type="spellStart"/>
      <w:r w:rsidRPr="006B4CC0">
        <w:rPr>
          <w:rtl/>
        </w:rPr>
        <w:t>براندس</w:t>
      </w:r>
      <w:proofErr w:type="spellEnd"/>
      <w:r w:rsidRPr="006B4CC0">
        <w:rPr>
          <w:rtl/>
        </w:rPr>
        <w:t xml:space="preserve"> - كهريس، والسيدة سارة كليفلاند، والسيد أحمد أمين فتح الله، والسيد </w:t>
      </w:r>
      <w:proofErr w:type="spellStart"/>
      <w:r w:rsidRPr="006B4CC0">
        <w:rPr>
          <w:rtl/>
        </w:rPr>
        <w:t>أوليفييه</w:t>
      </w:r>
      <w:proofErr w:type="spellEnd"/>
      <w:r w:rsidRPr="006B4CC0">
        <w:rPr>
          <w:rtl/>
        </w:rPr>
        <w:t xml:space="preserve"> دي </w:t>
      </w:r>
      <w:proofErr w:type="spellStart"/>
      <w:r w:rsidRPr="006B4CC0">
        <w:rPr>
          <w:rtl/>
        </w:rPr>
        <w:t>فروفيل</w:t>
      </w:r>
      <w:proofErr w:type="spellEnd"/>
      <w:r w:rsidRPr="006B4CC0">
        <w:rPr>
          <w:rtl/>
        </w:rPr>
        <w:t xml:space="preserve">، والسيد كريستوف </w:t>
      </w:r>
      <w:proofErr w:type="spellStart"/>
      <w:r w:rsidRPr="006B4CC0">
        <w:rPr>
          <w:rtl/>
        </w:rPr>
        <w:t>هينز</w:t>
      </w:r>
      <w:proofErr w:type="spellEnd"/>
      <w:r w:rsidRPr="006B4CC0">
        <w:rPr>
          <w:rtl/>
        </w:rPr>
        <w:t xml:space="preserve">، والسيد يوجي </w:t>
      </w:r>
      <w:proofErr w:type="spellStart"/>
      <w:r w:rsidRPr="006B4CC0">
        <w:rPr>
          <w:rtl/>
        </w:rPr>
        <w:t>إواساوا</w:t>
      </w:r>
      <w:proofErr w:type="spellEnd"/>
      <w:r w:rsidRPr="006B4CC0">
        <w:rPr>
          <w:rtl/>
        </w:rPr>
        <w:t xml:space="preserve">، والسيد </w:t>
      </w:r>
      <w:proofErr w:type="spellStart"/>
      <w:r w:rsidRPr="006B4CC0">
        <w:rPr>
          <w:rtl/>
        </w:rPr>
        <w:t>بامريم</w:t>
      </w:r>
      <w:proofErr w:type="spellEnd"/>
      <w:r w:rsidRPr="006B4CC0">
        <w:rPr>
          <w:rtl/>
        </w:rPr>
        <w:t xml:space="preserve"> كويتا، والسيدة </w:t>
      </w:r>
      <w:proofErr w:type="spellStart"/>
      <w:r w:rsidRPr="006B4CC0">
        <w:rPr>
          <w:rtl/>
        </w:rPr>
        <w:t>مارسيا</w:t>
      </w:r>
      <w:proofErr w:type="spellEnd"/>
      <w:r w:rsidRPr="006B4CC0">
        <w:rPr>
          <w:rtl/>
        </w:rPr>
        <w:t xml:space="preserve"> ف. ج. كران، والسيد </w:t>
      </w:r>
      <w:proofErr w:type="spellStart"/>
      <w:r w:rsidRPr="006B4CC0">
        <w:rPr>
          <w:rtl/>
        </w:rPr>
        <w:t>دنكان</w:t>
      </w:r>
      <w:proofErr w:type="spellEnd"/>
      <w:r w:rsidRPr="006B4CC0">
        <w:rPr>
          <w:rtl/>
        </w:rPr>
        <w:t xml:space="preserve"> </w:t>
      </w:r>
      <w:proofErr w:type="spellStart"/>
      <w:r w:rsidRPr="006B4CC0">
        <w:rPr>
          <w:rtl/>
        </w:rPr>
        <w:t>لاكي</w:t>
      </w:r>
      <w:proofErr w:type="spellEnd"/>
      <w:r w:rsidRPr="006B4CC0">
        <w:rPr>
          <w:rtl/>
        </w:rPr>
        <w:t xml:space="preserve"> </w:t>
      </w:r>
      <w:proofErr w:type="spellStart"/>
      <w:r w:rsidRPr="006B4CC0">
        <w:rPr>
          <w:rtl/>
        </w:rPr>
        <w:t>موهوموزا</w:t>
      </w:r>
      <w:proofErr w:type="spellEnd"/>
      <w:r w:rsidRPr="006B4CC0">
        <w:rPr>
          <w:rtl/>
        </w:rPr>
        <w:t xml:space="preserve">، والسيدة فوتيني </w:t>
      </w:r>
      <w:proofErr w:type="spellStart"/>
      <w:r w:rsidRPr="006B4CC0">
        <w:rPr>
          <w:rtl/>
        </w:rPr>
        <w:t>بازارتزيس</w:t>
      </w:r>
      <w:proofErr w:type="spellEnd"/>
      <w:r w:rsidRPr="006B4CC0">
        <w:rPr>
          <w:rtl/>
        </w:rPr>
        <w:t xml:space="preserve">، والسيد </w:t>
      </w:r>
      <w:proofErr w:type="spellStart"/>
      <w:r w:rsidRPr="006B4CC0">
        <w:rPr>
          <w:rtl/>
        </w:rPr>
        <w:t>ماورو</w:t>
      </w:r>
      <w:proofErr w:type="spellEnd"/>
      <w:r w:rsidRPr="006B4CC0">
        <w:rPr>
          <w:rtl/>
        </w:rPr>
        <w:t xml:space="preserve"> بوليتي، والسيد خوسيه مانويل سانتوس </w:t>
      </w:r>
      <w:proofErr w:type="spellStart"/>
      <w:r w:rsidRPr="006B4CC0">
        <w:rPr>
          <w:rtl/>
        </w:rPr>
        <w:t>بايس</w:t>
      </w:r>
      <w:proofErr w:type="spellEnd"/>
      <w:r w:rsidRPr="006B4CC0">
        <w:rPr>
          <w:rtl/>
        </w:rPr>
        <w:t xml:space="preserve">، والسيدة </w:t>
      </w:r>
      <w:r w:rsidR="00BA341C">
        <w:rPr>
          <w:rFonts w:hint="cs"/>
          <w:rtl/>
        </w:rPr>
        <w:t>آ</w:t>
      </w:r>
      <w:r w:rsidRPr="006B4CC0">
        <w:rPr>
          <w:rtl/>
        </w:rPr>
        <w:t xml:space="preserve">نيا </w:t>
      </w:r>
      <w:proofErr w:type="spellStart"/>
      <w:r w:rsidRPr="006B4CC0">
        <w:rPr>
          <w:rtl/>
        </w:rPr>
        <w:t>زايبرت</w:t>
      </w:r>
      <w:proofErr w:type="spellEnd"/>
      <w:r w:rsidRPr="006B4CC0">
        <w:rPr>
          <w:rtl/>
        </w:rPr>
        <w:t xml:space="preserve"> - فور، والسيد يوفال </w:t>
      </w:r>
      <w:proofErr w:type="spellStart"/>
      <w:r w:rsidRPr="006B4CC0">
        <w:rPr>
          <w:rtl/>
        </w:rPr>
        <w:t>شاني</w:t>
      </w:r>
      <w:proofErr w:type="spellEnd"/>
      <w:r w:rsidRPr="006B4CC0">
        <w:rPr>
          <w:rtl/>
        </w:rPr>
        <w:t xml:space="preserve">، والسيدة مارغو </w:t>
      </w:r>
      <w:proofErr w:type="spellStart"/>
      <w:r w:rsidRPr="006B4CC0">
        <w:rPr>
          <w:rtl/>
        </w:rPr>
        <w:t>واترفال</w:t>
      </w:r>
      <w:proofErr w:type="spellEnd"/>
      <w:r w:rsidRPr="006B4CC0">
        <w:rPr>
          <w:rtl/>
        </w:rPr>
        <w:t>.</w:t>
      </w:r>
    </w:p>
  </w:footnote>
  <w:footnote w:id="3">
    <w:p w:rsidR="0032693E" w:rsidRPr="006B4CC0" w:rsidRDefault="0032693E" w:rsidP="007D2B5F">
      <w:pPr>
        <w:pStyle w:val="FootnoteText1"/>
      </w:pPr>
      <w:r>
        <w:rPr>
          <w:sz w:val="20"/>
          <w:rtl/>
        </w:rPr>
        <w:t>***</w:t>
      </w:r>
      <w:r>
        <w:rPr>
          <w:sz w:val="20"/>
          <w:rtl/>
        </w:rPr>
        <w:tab/>
      </w:r>
      <w:r w:rsidRPr="006B4CC0">
        <w:rPr>
          <w:sz w:val="20"/>
          <w:rtl/>
        </w:rPr>
        <w:t xml:space="preserve">يرد في مرفق هذا القرار رأي فردي </w:t>
      </w:r>
      <w:r>
        <w:rPr>
          <w:rFonts w:hint="cs"/>
          <w:sz w:val="20"/>
          <w:rtl/>
        </w:rPr>
        <w:t>مشترك ل</w:t>
      </w:r>
      <w:r w:rsidRPr="006B4CC0">
        <w:rPr>
          <w:sz w:val="20"/>
          <w:rtl/>
        </w:rPr>
        <w:t xml:space="preserve">عضوي اللجنة السيد </w:t>
      </w:r>
      <w:proofErr w:type="spellStart"/>
      <w:r w:rsidRPr="006B4CC0">
        <w:rPr>
          <w:sz w:val="20"/>
          <w:rtl/>
        </w:rPr>
        <w:t>أوليفييه</w:t>
      </w:r>
      <w:proofErr w:type="spellEnd"/>
      <w:r w:rsidRPr="006B4CC0">
        <w:rPr>
          <w:sz w:val="20"/>
          <w:rtl/>
        </w:rPr>
        <w:t xml:space="preserve"> دي </w:t>
      </w:r>
      <w:proofErr w:type="spellStart"/>
      <w:r w:rsidRPr="006B4CC0">
        <w:rPr>
          <w:sz w:val="20"/>
          <w:rtl/>
        </w:rPr>
        <w:t>فروفيل</w:t>
      </w:r>
      <w:proofErr w:type="spellEnd"/>
      <w:r w:rsidRPr="006B4CC0">
        <w:rPr>
          <w:sz w:val="20"/>
          <w:rtl/>
        </w:rPr>
        <w:t xml:space="preserve"> والسيدة سارة كليفلاند.</w:t>
      </w:r>
    </w:p>
  </w:footnote>
  <w:footnote w:id="4">
    <w:p w:rsidR="0032693E" w:rsidRPr="00A2132B" w:rsidRDefault="0032693E" w:rsidP="0018493E">
      <w:pPr>
        <w:pStyle w:val="FootnoteText1"/>
        <w:rPr>
          <w:spacing w:val="-2"/>
        </w:rPr>
      </w:pPr>
      <w:r w:rsidRPr="00A2132B">
        <w:rPr>
          <w:spacing w:val="-2"/>
          <w:rtl/>
        </w:rPr>
        <w:t>(</w:t>
      </w:r>
      <w:r w:rsidRPr="00A2132B">
        <w:rPr>
          <w:spacing w:val="-2"/>
          <w:rtl/>
        </w:rPr>
        <w:footnoteRef/>
      </w:r>
      <w:r w:rsidRPr="00A2132B">
        <w:rPr>
          <w:spacing w:val="-2"/>
          <w:rtl/>
        </w:rPr>
        <w:t>)</w:t>
      </w:r>
      <w:r w:rsidRPr="00A2132B">
        <w:rPr>
          <w:spacing w:val="-2"/>
          <w:rtl/>
        </w:rPr>
        <w:tab/>
        <w:t>تتعلق المادة ٣٩٤ بين جملة أمور بانتهاك شخص أجنبي أو شخص بدون جنسية قواعد الإقامة في كازاخستان، وذلك بعدم الامتثال للإجراءات المعمول بها في تسجيل عنوانه، أو تنقله، أو اختيار مكان إقامته.</w:t>
      </w:r>
      <w:r w:rsidRPr="00A2132B">
        <w:rPr>
          <w:rFonts w:cs="Times New Roman" w:hint="cs"/>
          <w:spacing w:val="-2"/>
          <w:rtl/>
        </w:rPr>
        <w:t>‬</w:t>
      </w:r>
      <w:r w:rsidRPr="00A2132B">
        <w:rPr>
          <w:spacing w:val="-2"/>
          <w:rtl/>
        </w:rPr>
        <w:t xml:space="preserve"> </w:t>
      </w:r>
    </w:p>
  </w:footnote>
  <w:footnote w:id="5">
    <w:p w:rsidR="0032693E" w:rsidRPr="0018493E" w:rsidRDefault="0032693E" w:rsidP="0018493E">
      <w:pPr>
        <w:pStyle w:val="FootnoteText1"/>
      </w:pPr>
      <w:r w:rsidRPr="0018493E">
        <w:rPr>
          <w:rtl/>
        </w:rPr>
        <w:t>(</w:t>
      </w:r>
      <w:r w:rsidRPr="0018493E">
        <w:rPr>
          <w:rtl/>
        </w:rPr>
        <w:footnoteRef/>
      </w:r>
      <w:r w:rsidRPr="0018493E">
        <w:rPr>
          <w:rtl/>
        </w:rPr>
        <w:t>)</w:t>
      </w:r>
      <w:r w:rsidRPr="0018493E">
        <w:rPr>
          <w:rtl/>
        </w:rPr>
        <w:tab/>
      </w:r>
      <w:r w:rsidRPr="00BA38AB">
        <w:rPr>
          <w:rtl/>
        </w:rPr>
        <w:t>البلاغ رقم 1960/2010، الآراء المعتمدة في ٢٨ آذار/مارس ٢٠١٤.</w:t>
      </w:r>
      <w:r w:rsidRPr="0018493E">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3E" w:rsidRPr="00EF573A" w:rsidRDefault="0032693E" w:rsidP="00EF573A">
    <w:pPr>
      <w:pStyle w:val="Header"/>
      <w:jc w:val="right"/>
    </w:pPr>
    <w:r w:rsidRPr="00EF573A">
      <w:t>CCPR/C/119/D/2140/2012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3E" w:rsidRPr="00EF573A" w:rsidRDefault="0032693E" w:rsidP="00EF573A">
    <w:pPr>
      <w:pStyle w:val="Header"/>
      <w:jc w:val="left"/>
    </w:pPr>
    <w:r w:rsidRPr="00EF573A">
      <w:t>CCPR/C/119/D/2140/2012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3E" w:rsidRPr="0018493E" w:rsidRDefault="0032693E" w:rsidP="0018493E">
    <w:pPr>
      <w:pStyle w:val="Header"/>
    </w:pPr>
    <w:r>
      <w:t>CCPR/C/119/D/2140/2012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E7765"/>
    <w:rsid w:val="000076D5"/>
    <w:rsid w:val="00043663"/>
    <w:rsid w:val="000437B8"/>
    <w:rsid w:val="000505CF"/>
    <w:rsid w:val="00056BD6"/>
    <w:rsid w:val="0009737C"/>
    <w:rsid w:val="000D701C"/>
    <w:rsid w:val="000E2A71"/>
    <w:rsid w:val="00160263"/>
    <w:rsid w:val="0017226D"/>
    <w:rsid w:val="00181796"/>
    <w:rsid w:val="00181F96"/>
    <w:rsid w:val="0018493E"/>
    <w:rsid w:val="001A1371"/>
    <w:rsid w:val="001B346A"/>
    <w:rsid w:val="001E1CAD"/>
    <w:rsid w:val="001E290D"/>
    <w:rsid w:val="002144FA"/>
    <w:rsid w:val="0023469A"/>
    <w:rsid w:val="00243C8A"/>
    <w:rsid w:val="00267A0E"/>
    <w:rsid w:val="002901D9"/>
    <w:rsid w:val="002976C2"/>
    <w:rsid w:val="003260FF"/>
    <w:rsid w:val="0032693E"/>
    <w:rsid w:val="00343D95"/>
    <w:rsid w:val="00363A18"/>
    <w:rsid w:val="00374341"/>
    <w:rsid w:val="00395E44"/>
    <w:rsid w:val="003D1062"/>
    <w:rsid w:val="00407266"/>
    <w:rsid w:val="00420D7B"/>
    <w:rsid w:val="00437415"/>
    <w:rsid w:val="00450B21"/>
    <w:rsid w:val="00453B63"/>
    <w:rsid w:val="00454D32"/>
    <w:rsid w:val="00455780"/>
    <w:rsid w:val="004865C5"/>
    <w:rsid w:val="004B0A1C"/>
    <w:rsid w:val="004C4AD2"/>
    <w:rsid w:val="004D298E"/>
    <w:rsid w:val="004D711D"/>
    <w:rsid w:val="00517BC9"/>
    <w:rsid w:val="0054472E"/>
    <w:rsid w:val="005662A9"/>
    <w:rsid w:val="005827D4"/>
    <w:rsid w:val="0059430A"/>
    <w:rsid w:val="0059622A"/>
    <w:rsid w:val="005C5878"/>
    <w:rsid w:val="005C7CEA"/>
    <w:rsid w:val="005D3C0B"/>
    <w:rsid w:val="005E30BA"/>
    <w:rsid w:val="005E5217"/>
    <w:rsid w:val="005E7765"/>
    <w:rsid w:val="005F0FA4"/>
    <w:rsid w:val="005F30EE"/>
    <w:rsid w:val="0060473A"/>
    <w:rsid w:val="00611874"/>
    <w:rsid w:val="00656392"/>
    <w:rsid w:val="0068781D"/>
    <w:rsid w:val="006959B0"/>
    <w:rsid w:val="006B3E27"/>
    <w:rsid w:val="006B4CC0"/>
    <w:rsid w:val="006B6507"/>
    <w:rsid w:val="006C104C"/>
    <w:rsid w:val="00733704"/>
    <w:rsid w:val="007545E8"/>
    <w:rsid w:val="0078071A"/>
    <w:rsid w:val="00787E1E"/>
    <w:rsid w:val="007D2B5F"/>
    <w:rsid w:val="00802B8C"/>
    <w:rsid w:val="00852A9A"/>
    <w:rsid w:val="00886C12"/>
    <w:rsid w:val="008F49E1"/>
    <w:rsid w:val="0090370F"/>
    <w:rsid w:val="009269D2"/>
    <w:rsid w:val="00942135"/>
    <w:rsid w:val="009521B0"/>
    <w:rsid w:val="00982139"/>
    <w:rsid w:val="009867A8"/>
    <w:rsid w:val="009A7E9F"/>
    <w:rsid w:val="009E5018"/>
    <w:rsid w:val="00A12B37"/>
    <w:rsid w:val="00A2132B"/>
    <w:rsid w:val="00A83857"/>
    <w:rsid w:val="00AB6758"/>
    <w:rsid w:val="00B13763"/>
    <w:rsid w:val="00B13E5D"/>
    <w:rsid w:val="00B2075B"/>
    <w:rsid w:val="00B477A4"/>
    <w:rsid w:val="00B54045"/>
    <w:rsid w:val="00BA341C"/>
    <w:rsid w:val="00BA38AB"/>
    <w:rsid w:val="00C438D7"/>
    <w:rsid w:val="00C51AC1"/>
    <w:rsid w:val="00C81B50"/>
    <w:rsid w:val="00C95038"/>
    <w:rsid w:val="00CB6622"/>
    <w:rsid w:val="00CD1801"/>
    <w:rsid w:val="00CF65C6"/>
    <w:rsid w:val="00CF7CDB"/>
    <w:rsid w:val="00D10EF1"/>
    <w:rsid w:val="00D122B8"/>
    <w:rsid w:val="00D42810"/>
    <w:rsid w:val="00D67193"/>
    <w:rsid w:val="00D914A7"/>
    <w:rsid w:val="00DD13C3"/>
    <w:rsid w:val="00DD596E"/>
    <w:rsid w:val="00DD621E"/>
    <w:rsid w:val="00DE50B1"/>
    <w:rsid w:val="00DF0575"/>
    <w:rsid w:val="00DF1EAB"/>
    <w:rsid w:val="00E028ED"/>
    <w:rsid w:val="00E36736"/>
    <w:rsid w:val="00E62DA0"/>
    <w:rsid w:val="00E70E04"/>
    <w:rsid w:val="00EC05A7"/>
    <w:rsid w:val="00EC4B6B"/>
    <w:rsid w:val="00ED7442"/>
    <w:rsid w:val="00EE4386"/>
    <w:rsid w:val="00EF1EE5"/>
    <w:rsid w:val="00EF573A"/>
    <w:rsid w:val="00F00F50"/>
    <w:rsid w:val="00F627BD"/>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E9AC05"/>
  <w15:docId w15:val="{CDA1F5B2-442E-4D3B-A47E-0107DD1F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3F0B-75F7-4721-A832-EEA7809C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3257</Words>
  <Characters>15735</Characters>
  <Application>Microsoft Office Word</Application>
  <DocSecurity>0</DocSecurity>
  <Lines>276</Lines>
  <Paragraphs>89</Paragraphs>
  <ScaleCrop>false</ScaleCrop>
  <HeadingPairs>
    <vt:vector size="2" baseType="variant">
      <vt:variant>
        <vt:lpstr>Title</vt:lpstr>
      </vt:variant>
      <vt:variant>
        <vt:i4>1</vt:i4>
      </vt:variant>
    </vt:vector>
  </HeadingPairs>
  <TitlesOfParts>
    <vt:vector size="1" baseType="lpstr">
      <vt:lpstr>CCPR/C/119/D/2140/2012</vt:lpstr>
    </vt:vector>
  </TitlesOfParts>
  <Company>DCM</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CCPR/C/119/D/2140/2012</dc:title>
  <dc:subject>GE.1709644</dc:subject>
  <dc:creator>Gamal MAHMOUD-MZ</dc:creator>
  <cp:keywords>ODS No.1716190</cp:keywords>
  <dc:description>Distr.: General_x000d_
Date: 13 June 2017_x000d_
Original: English</dc:description>
  <cp:lastModifiedBy>IBAL34</cp:lastModifiedBy>
  <cp:revision>2</cp:revision>
  <dcterms:created xsi:type="dcterms:W3CDTF">2017-09-13T13:22:00Z</dcterms:created>
  <dcterms:modified xsi:type="dcterms:W3CDTF">2017-09-13T13:22:00Z</dcterms:modified>
  <cp:category>Finale</cp:category>
</cp:coreProperties>
</file>