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B32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B32E5" w:rsidP="001B32E5">
            <w:pPr>
              <w:jc w:val="right"/>
            </w:pPr>
            <w:r w:rsidRPr="001B32E5">
              <w:rPr>
                <w:sz w:val="40"/>
              </w:rPr>
              <w:t>CAT</w:t>
            </w:r>
            <w:r>
              <w:t>/C/63/D/673/2015</w:t>
            </w:r>
          </w:p>
        </w:tc>
      </w:tr>
      <w:tr w:rsidR="002D5AAC" w:rsidRPr="00597230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2DE03DE" wp14:editId="6A47121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1B32E5" w:rsidRDefault="001B32E5" w:rsidP="00F90E40">
            <w:pPr>
              <w:spacing w:before="240"/>
              <w:rPr>
                <w:lang w:val="en-US"/>
              </w:rPr>
            </w:pPr>
            <w:r w:rsidRPr="001B32E5">
              <w:rPr>
                <w:lang w:val="en-US"/>
              </w:rPr>
              <w:t>Distr.: General</w:t>
            </w:r>
          </w:p>
          <w:p w:rsidR="001B32E5" w:rsidRPr="001B32E5" w:rsidRDefault="001B32E5" w:rsidP="001B32E5">
            <w:pPr>
              <w:spacing w:line="240" w:lineRule="exact"/>
              <w:rPr>
                <w:lang w:val="en-US"/>
              </w:rPr>
            </w:pPr>
            <w:r w:rsidRPr="001B32E5">
              <w:rPr>
                <w:lang w:val="en-US"/>
              </w:rPr>
              <w:t>31 July 2018</w:t>
            </w:r>
          </w:p>
          <w:p w:rsidR="001B32E5" w:rsidRPr="001B32E5" w:rsidRDefault="001B32E5" w:rsidP="001B32E5">
            <w:pPr>
              <w:spacing w:line="240" w:lineRule="exact"/>
              <w:rPr>
                <w:lang w:val="en-US"/>
              </w:rPr>
            </w:pPr>
            <w:r w:rsidRPr="001B32E5">
              <w:rPr>
                <w:lang w:val="en-US"/>
              </w:rPr>
              <w:t>Russian</w:t>
            </w:r>
          </w:p>
          <w:p w:rsidR="001B32E5" w:rsidRPr="001B32E5" w:rsidRDefault="001B32E5" w:rsidP="001B32E5">
            <w:pPr>
              <w:spacing w:line="240" w:lineRule="exact"/>
              <w:rPr>
                <w:lang w:val="en-US"/>
              </w:rPr>
            </w:pPr>
            <w:r w:rsidRPr="001B32E5">
              <w:rPr>
                <w:lang w:val="en-US"/>
              </w:rPr>
              <w:t>Original: French</w:t>
            </w:r>
          </w:p>
        </w:tc>
      </w:tr>
    </w:tbl>
    <w:p w:rsidR="00FB5BC7" w:rsidRPr="00A41DBC" w:rsidRDefault="00FB5BC7" w:rsidP="00FB5BC7">
      <w:pPr>
        <w:suppressAutoHyphens w:val="0"/>
        <w:spacing w:before="120" w:line="240" w:lineRule="auto"/>
        <w:rPr>
          <w:rFonts w:eastAsia="SimSun"/>
          <w:b/>
          <w:lang w:eastAsia="zh-CN"/>
        </w:rPr>
      </w:pPr>
      <w:r>
        <w:rPr>
          <w:rFonts w:eastAsia="SimSun"/>
          <w:b/>
          <w:sz w:val="24"/>
          <w:szCs w:val="24"/>
          <w:lang w:eastAsia="zh-CN"/>
        </w:rPr>
        <w:t>Комитет</w:t>
      </w:r>
      <w:r w:rsidRPr="00A41DBC">
        <w:rPr>
          <w:rFonts w:eastAsia="SimSun"/>
          <w:b/>
          <w:sz w:val="24"/>
          <w:szCs w:val="24"/>
          <w:lang w:eastAsia="zh-CN"/>
        </w:rPr>
        <w:t xml:space="preserve"> </w:t>
      </w:r>
      <w:r>
        <w:rPr>
          <w:rFonts w:eastAsia="SimSun"/>
          <w:b/>
          <w:sz w:val="24"/>
          <w:szCs w:val="24"/>
          <w:lang w:eastAsia="zh-CN"/>
        </w:rPr>
        <w:t>против</w:t>
      </w:r>
      <w:r w:rsidRPr="00A41DBC">
        <w:rPr>
          <w:rFonts w:eastAsia="SimSun"/>
          <w:b/>
          <w:sz w:val="24"/>
          <w:szCs w:val="24"/>
          <w:lang w:eastAsia="zh-CN"/>
        </w:rPr>
        <w:t xml:space="preserve"> </w:t>
      </w:r>
      <w:r>
        <w:rPr>
          <w:rFonts w:eastAsia="SimSun"/>
          <w:b/>
          <w:sz w:val="24"/>
          <w:szCs w:val="24"/>
          <w:lang w:eastAsia="zh-CN"/>
        </w:rPr>
        <w:t>пыток</w:t>
      </w:r>
    </w:p>
    <w:p w:rsidR="00FB5BC7" w:rsidRPr="005E3458" w:rsidRDefault="00FB5BC7" w:rsidP="00FB5BC7">
      <w:pPr>
        <w:pStyle w:val="HChG"/>
        <w:rPr>
          <w:rFonts w:eastAsia="SimSun"/>
          <w:lang w:val="ru-RU" w:eastAsia="zh-CN"/>
        </w:rPr>
      </w:pPr>
      <w:r w:rsidRPr="00A41DBC">
        <w:rPr>
          <w:lang w:val="ru-RU"/>
        </w:rPr>
        <w:tab/>
      </w:r>
      <w:r w:rsidRPr="00A41DBC">
        <w:rPr>
          <w:lang w:val="ru-RU"/>
        </w:rPr>
        <w:tab/>
      </w:r>
      <w:r>
        <w:rPr>
          <w:lang w:val="ru-RU"/>
        </w:rPr>
        <w:t>Решение</w:t>
      </w:r>
      <w:r w:rsidRPr="005E3458">
        <w:rPr>
          <w:lang w:val="ru-RU"/>
        </w:rPr>
        <w:t xml:space="preserve">, </w:t>
      </w:r>
      <w:r>
        <w:rPr>
          <w:lang w:val="ru-RU"/>
        </w:rPr>
        <w:t>принятое</w:t>
      </w:r>
      <w:r w:rsidRPr="005E3458">
        <w:rPr>
          <w:lang w:val="ru-RU"/>
        </w:rPr>
        <w:t xml:space="preserve"> </w:t>
      </w:r>
      <w:r>
        <w:rPr>
          <w:lang w:val="ru-RU"/>
        </w:rPr>
        <w:t>Комитетом</w:t>
      </w:r>
      <w:r w:rsidRPr="005E3458">
        <w:rPr>
          <w:lang w:val="ru-RU"/>
        </w:rPr>
        <w:t xml:space="preserve"> </w:t>
      </w:r>
      <w:r>
        <w:rPr>
          <w:lang w:val="ru-RU"/>
        </w:rPr>
        <w:t>в</w:t>
      </w:r>
      <w:r w:rsidRPr="005E3458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5E3458">
        <w:rPr>
          <w:lang w:val="ru-RU"/>
        </w:rPr>
        <w:t xml:space="preserve"> </w:t>
      </w:r>
      <w:r>
        <w:rPr>
          <w:lang w:val="ru-RU"/>
        </w:rPr>
        <w:t>со статьей</w:t>
      </w:r>
      <w:r w:rsidRPr="005E3458">
        <w:rPr>
          <w:lang w:val="fr-FR"/>
        </w:rPr>
        <w:t> </w:t>
      </w:r>
      <w:r w:rsidRPr="005E3458">
        <w:rPr>
          <w:lang w:val="ru-RU"/>
        </w:rPr>
        <w:t>22</w:t>
      </w:r>
      <w:r>
        <w:rPr>
          <w:lang w:val="ru-RU"/>
        </w:rPr>
        <w:t xml:space="preserve"> Конвенции относительно сообщения №</w:t>
      </w:r>
      <w:r>
        <w:t> </w:t>
      </w:r>
      <w:r w:rsidRPr="005E3458">
        <w:rPr>
          <w:lang w:val="ru-RU"/>
        </w:rPr>
        <w:t>673/2015</w:t>
      </w:r>
      <w:r w:rsidRPr="00FB5BC7">
        <w:rPr>
          <w:rStyle w:val="aa"/>
          <w:b w:val="0"/>
          <w:sz w:val="20"/>
          <w:vertAlign w:val="baseline"/>
          <w:lang w:val="ru-RU"/>
        </w:rPr>
        <w:footnoteReference w:customMarkFollows="1" w:id="1"/>
        <w:t>*</w:t>
      </w:r>
      <w:r w:rsidRPr="00FB5BC7">
        <w:rPr>
          <w:b w:val="0"/>
          <w:sz w:val="20"/>
          <w:lang w:val="ru-RU"/>
        </w:rPr>
        <w:t xml:space="preserve"> </w:t>
      </w:r>
      <w:r w:rsidRPr="00FB5BC7">
        <w:rPr>
          <w:rStyle w:val="aa"/>
          <w:b w:val="0"/>
          <w:sz w:val="20"/>
          <w:vertAlign w:val="baseline"/>
          <w:lang w:val="ru-RU"/>
        </w:rPr>
        <w:footnoteReference w:customMarkFollows="1" w:id="2"/>
        <w:t>**</w:t>
      </w:r>
    </w:p>
    <w:p w:rsidR="00FB5BC7" w:rsidRPr="002A4CD2" w:rsidRDefault="00FB5BC7" w:rsidP="00FB5BC7">
      <w:pPr>
        <w:pStyle w:val="SingleTxtG"/>
        <w:ind w:left="4648" w:hanging="2954"/>
        <w:jc w:val="left"/>
        <w:rPr>
          <w:rFonts w:eastAsia="SimSun"/>
          <w:lang w:val="ru-RU"/>
        </w:rPr>
      </w:pPr>
      <w:r>
        <w:rPr>
          <w:rFonts w:eastAsia="SimSun"/>
          <w:i/>
          <w:lang w:val="ru-RU" w:eastAsia="zh-CN"/>
        </w:rPr>
        <w:t>Сообщение представлено</w:t>
      </w:r>
      <w:r w:rsidRPr="002A4CD2">
        <w:rPr>
          <w:rFonts w:eastAsia="SimSun"/>
          <w:lang w:val="ru-RU" w:eastAsia="zh-CN"/>
        </w:rPr>
        <w:t>:</w:t>
      </w:r>
      <w:r w:rsidRPr="002A4CD2">
        <w:rPr>
          <w:rFonts w:eastAsia="SimSun"/>
          <w:lang w:val="ru-RU" w:eastAsia="zh-CN"/>
        </w:rPr>
        <w:tab/>
      </w:r>
      <w:r>
        <w:rPr>
          <w:rFonts w:eastAsia="SimSun"/>
          <w:lang w:val="ru-RU" w:eastAsia="zh-CN"/>
        </w:rPr>
        <w:t>Д</w:t>
      </w:r>
      <w:r w:rsidRPr="002A4CD2">
        <w:rPr>
          <w:rFonts w:eastAsia="SimSun"/>
          <w:lang w:val="ru-RU" w:eastAsia="zh-CN"/>
        </w:rPr>
        <w:t>.</w:t>
      </w:r>
      <w:r>
        <w:rPr>
          <w:rFonts w:eastAsia="SimSun"/>
          <w:lang w:val="ru-RU" w:eastAsia="zh-CN"/>
        </w:rPr>
        <w:t>Р</w:t>
      </w:r>
      <w:r w:rsidRPr="002A4CD2">
        <w:rPr>
          <w:rFonts w:eastAsia="SimSun"/>
          <w:lang w:val="ru-RU" w:eastAsia="zh-CN"/>
        </w:rPr>
        <w:t>.</w:t>
      </w:r>
      <w:r w:rsidRPr="002A4CD2">
        <w:rPr>
          <w:lang w:val="ru-RU"/>
        </w:rPr>
        <w:t xml:space="preserve"> (</w:t>
      </w:r>
      <w:r>
        <w:rPr>
          <w:lang w:val="ru-RU"/>
        </w:rPr>
        <w:t>представлен адвокатом</w:t>
      </w:r>
      <w:r w:rsidRPr="002A4CD2">
        <w:rPr>
          <w:rFonts w:eastAsia="SimSun"/>
          <w:lang w:val="ru-RU"/>
        </w:rPr>
        <w:t>)</w:t>
      </w:r>
    </w:p>
    <w:p w:rsidR="00FB5BC7" w:rsidRPr="002A4CD2" w:rsidRDefault="00FB5BC7" w:rsidP="00FB5BC7">
      <w:pPr>
        <w:pStyle w:val="SingleTxtG"/>
        <w:ind w:left="4648" w:hanging="2954"/>
        <w:jc w:val="left"/>
        <w:rPr>
          <w:rFonts w:eastAsia="SimSun"/>
          <w:lang w:val="ru-RU" w:eastAsia="zh-CN"/>
        </w:rPr>
      </w:pPr>
      <w:r>
        <w:rPr>
          <w:rFonts w:eastAsia="SimSun"/>
          <w:i/>
          <w:lang w:val="ru-RU" w:eastAsia="zh-CN"/>
        </w:rPr>
        <w:t>Предполагаемая жертва</w:t>
      </w:r>
      <w:r>
        <w:rPr>
          <w:rFonts w:eastAsia="SimSun"/>
          <w:lang w:val="ru-RU" w:eastAsia="zh-CN"/>
        </w:rPr>
        <w:t>:</w:t>
      </w:r>
      <w:r>
        <w:rPr>
          <w:rFonts w:eastAsia="SimSun"/>
          <w:lang w:val="ru-RU" w:eastAsia="zh-CN"/>
        </w:rPr>
        <w:tab/>
        <w:t>заявитель</w:t>
      </w:r>
    </w:p>
    <w:p w:rsidR="00FB5BC7" w:rsidRPr="002A4CD2" w:rsidRDefault="00FB5BC7" w:rsidP="00FB5BC7">
      <w:pPr>
        <w:pStyle w:val="SingleTxtG"/>
        <w:ind w:left="4648" w:hanging="2954"/>
        <w:jc w:val="left"/>
        <w:rPr>
          <w:rFonts w:eastAsia="SimSun"/>
          <w:lang w:val="ru-RU" w:eastAsia="zh-CN"/>
        </w:rPr>
      </w:pPr>
      <w:r>
        <w:rPr>
          <w:rFonts w:eastAsia="SimSun"/>
          <w:i/>
          <w:lang w:val="ru-RU" w:eastAsia="zh-CN"/>
        </w:rPr>
        <w:t>Государство-участник</w:t>
      </w:r>
      <w:r>
        <w:rPr>
          <w:rFonts w:eastAsia="SimSun"/>
          <w:lang w:val="ru-RU" w:eastAsia="zh-CN"/>
        </w:rPr>
        <w:t>:</w:t>
      </w:r>
      <w:r>
        <w:rPr>
          <w:rFonts w:eastAsia="SimSun"/>
          <w:lang w:val="ru-RU" w:eastAsia="zh-CN"/>
        </w:rPr>
        <w:tab/>
        <w:t>Швейцария</w:t>
      </w:r>
    </w:p>
    <w:p w:rsidR="00FB5BC7" w:rsidRPr="002A4CD2" w:rsidRDefault="00FB5BC7" w:rsidP="00FB5BC7">
      <w:pPr>
        <w:pStyle w:val="SingleTxtG"/>
        <w:ind w:left="4648" w:hanging="2954"/>
        <w:jc w:val="left"/>
        <w:rPr>
          <w:rFonts w:eastAsia="SimSun"/>
          <w:lang w:val="ru-RU" w:eastAsia="zh-CN"/>
        </w:rPr>
      </w:pPr>
      <w:r>
        <w:rPr>
          <w:rFonts w:eastAsia="SimSun"/>
          <w:i/>
          <w:lang w:val="ru-RU" w:eastAsia="zh-CN"/>
        </w:rPr>
        <w:t>Дата представления жалобы</w:t>
      </w:r>
      <w:r w:rsidRPr="002A4CD2">
        <w:rPr>
          <w:rFonts w:eastAsia="SimSun"/>
          <w:lang w:val="ru-RU" w:eastAsia="zh-CN"/>
        </w:rPr>
        <w:t>:</w:t>
      </w:r>
      <w:r w:rsidRPr="002A4CD2">
        <w:rPr>
          <w:rFonts w:eastAsia="SimSun"/>
          <w:lang w:val="ru-RU" w:eastAsia="zh-CN"/>
        </w:rPr>
        <w:tab/>
      </w:r>
      <w:r>
        <w:rPr>
          <w:rFonts w:eastAsia="SimSun"/>
          <w:lang w:val="ru-RU" w:eastAsia="zh-CN"/>
        </w:rPr>
        <w:t>1</w:t>
      </w:r>
      <w:r w:rsidRPr="002A4CD2">
        <w:rPr>
          <w:rFonts w:eastAsia="SimSun"/>
          <w:lang w:val="ru-RU" w:eastAsia="zh-CN"/>
        </w:rPr>
        <w:t>5</w:t>
      </w:r>
      <w:r>
        <w:rPr>
          <w:rFonts w:eastAsia="SimSun"/>
          <w:lang w:val="ru-RU" w:eastAsia="zh-CN"/>
        </w:rPr>
        <w:t> апреля</w:t>
      </w:r>
      <w:r w:rsidRPr="002A4CD2">
        <w:rPr>
          <w:rFonts w:eastAsia="SimSun"/>
          <w:lang w:val="ru-RU" w:eastAsia="zh-CN"/>
        </w:rPr>
        <w:t xml:space="preserve"> 2015</w:t>
      </w:r>
      <w:r>
        <w:rPr>
          <w:rFonts w:eastAsia="SimSun"/>
          <w:lang w:val="ru-RU" w:eastAsia="zh-CN"/>
        </w:rPr>
        <w:t> года</w:t>
      </w:r>
      <w:r w:rsidRPr="002A4CD2">
        <w:rPr>
          <w:rFonts w:eastAsia="SimSun"/>
          <w:lang w:val="ru-RU" w:eastAsia="zh-CN"/>
        </w:rPr>
        <w:t xml:space="preserve"> (</w:t>
      </w:r>
      <w:r>
        <w:rPr>
          <w:rFonts w:eastAsia="SimSun"/>
          <w:lang w:val="ru-RU" w:eastAsia="zh-CN"/>
        </w:rPr>
        <w:t>дата первоначального</w:t>
      </w:r>
      <w:r w:rsidR="00956ABB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br/>
        <w:t>письма</w:t>
      </w:r>
      <w:r w:rsidRPr="002A4CD2">
        <w:rPr>
          <w:rFonts w:eastAsia="SimSun"/>
          <w:lang w:val="ru-RU" w:eastAsia="zh-CN"/>
        </w:rPr>
        <w:t>)</w:t>
      </w:r>
    </w:p>
    <w:p w:rsidR="00FB5BC7" w:rsidRPr="002A4CD2" w:rsidRDefault="00FB5BC7" w:rsidP="00FB5BC7">
      <w:pPr>
        <w:pStyle w:val="SingleTxtG"/>
        <w:ind w:left="4648" w:hanging="2954"/>
        <w:jc w:val="left"/>
        <w:rPr>
          <w:rFonts w:eastAsia="SimSun"/>
          <w:lang w:val="ru-RU"/>
        </w:rPr>
      </w:pPr>
      <w:r>
        <w:rPr>
          <w:rFonts w:eastAsia="SimSun"/>
          <w:i/>
          <w:lang w:val="ru-RU" w:eastAsia="zh-CN"/>
        </w:rPr>
        <w:t>Дата настоящего решения</w:t>
      </w:r>
      <w:r>
        <w:rPr>
          <w:rFonts w:eastAsia="SimSun"/>
          <w:lang w:val="ru-RU" w:eastAsia="zh-CN"/>
        </w:rPr>
        <w:t>:</w:t>
      </w:r>
      <w:r>
        <w:rPr>
          <w:rFonts w:eastAsia="SimSun"/>
          <w:lang w:val="ru-RU" w:eastAsia="zh-CN"/>
        </w:rPr>
        <w:tab/>
      </w:r>
      <w:r w:rsidRPr="002A4CD2">
        <w:rPr>
          <w:rFonts w:eastAsia="SimSun"/>
          <w:lang w:val="ru-RU" w:eastAsia="zh-CN"/>
        </w:rPr>
        <w:t>27</w:t>
      </w:r>
      <w:r>
        <w:rPr>
          <w:rFonts w:eastAsia="SimSun"/>
          <w:lang w:val="ru-RU" w:eastAsia="zh-CN"/>
        </w:rPr>
        <w:t xml:space="preserve"> апреля</w:t>
      </w:r>
      <w:r w:rsidRPr="002A4CD2">
        <w:rPr>
          <w:rFonts w:eastAsia="SimSun"/>
          <w:lang w:val="ru-RU"/>
        </w:rPr>
        <w:t xml:space="preserve"> 2018</w:t>
      </w:r>
      <w:r>
        <w:rPr>
          <w:rFonts w:eastAsia="SimSun"/>
          <w:lang w:val="ru-RU"/>
        </w:rPr>
        <w:t xml:space="preserve"> года</w:t>
      </w:r>
    </w:p>
    <w:p w:rsidR="00FB5BC7" w:rsidRPr="00A41DBC" w:rsidRDefault="00FB5BC7" w:rsidP="00FB5BC7">
      <w:pPr>
        <w:pStyle w:val="SingleTxtG"/>
        <w:ind w:left="4648" w:hanging="2954"/>
        <w:jc w:val="left"/>
        <w:rPr>
          <w:rFonts w:eastAsia="SimSun"/>
          <w:lang w:val="ru-RU" w:eastAsia="zh-CN"/>
        </w:rPr>
      </w:pPr>
      <w:r w:rsidRPr="00FB5BC7">
        <w:rPr>
          <w:rFonts w:eastAsia="SimSun"/>
          <w:i/>
          <w:lang w:val="ru-RU" w:eastAsia="zh-CN"/>
        </w:rPr>
        <w:t>Тема</w:t>
      </w:r>
      <w:r>
        <w:rPr>
          <w:rFonts w:eastAsia="SimSun"/>
          <w:i/>
          <w:iCs/>
          <w:lang w:val="ru-RU" w:eastAsia="zh-CN"/>
        </w:rPr>
        <w:t xml:space="preserve"> сообщения:</w:t>
      </w:r>
      <w:r w:rsidRPr="002A4CD2">
        <w:rPr>
          <w:rFonts w:eastAsia="SimSun"/>
          <w:lang w:val="ru-RU" w:eastAsia="zh-CN"/>
        </w:rPr>
        <w:tab/>
      </w:r>
      <w:r>
        <w:rPr>
          <w:rFonts w:eastAsia="SimSun"/>
          <w:lang w:val="ru-RU" w:eastAsia="zh-CN"/>
        </w:rPr>
        <w:t>высылка в Исламскую Республику</w:t>
      </w:r>
      <w:r w:rsidRPr="00A41DBC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Иран</w:t>
      </w:r>
    </w:p>
    <w:p w:rsidR="00FB5BC7" w:rsidRPr="00A41DBC" w:rsidRDefault="00FB5BC7" w:rsidP="00FB5BC7">
      <w:pPr>
        <w:pStyle w:val="SingleTxtG"/>
        <w:ind w:left="4648" w:hanging="2954"/>
        <w:jc w:val="left"/>
        <w:rPr>
          <w:rFonts w:eastAsia="SimSun"/>
          <w:lang w:val="ru-RU" w:eastAsia="zh-CN"/>
        </w:rPr>
      </w:pPr>
      <w:r w:rsidRPr="00FB5BC7">
        <w:rPr>
          <w:rFonts w:eastAsia="SimSun"/>
          <w:i/>
          <w:lang w:val="ru-RU" w:eastAsia="zh-CN"/>
        </w:rPr>
        <w:t>Процедурные</w:t>
      </w:r>
      <w:r w:rsidRPr="00A41DBC">
        <w:rPr>
          <w:rFonts w:eastAsia="SimSun"/>
          <w:i/>
          <w:iCs/>
          <w:lang w:val="ru-RU" w:eastAsia="zh-CN"/>
        </w:rPr>
        <w:t xml:space="preserve"> </w:t>
      </w:r>
      <w:r>
        <w:rPr>
          <w:rFonts w:eastAsia="SimSun"/>
          <w:i/>
          <w:iCs/>
          <w:lang w:val="ru-RU" w:eastAsia="zh-CN"/>
        </w:rPr>
        <w:t>вопросы</w:t>
      </w:r>
      <w:r w:rsidRPr="00A41DBC">
        <w:rPr>
          <w:rFonts w:eastAsia="SimSun"/>
          <w:lang w:val="ru-RU" w:eastAsia="zh-CN"/>
        </w:rPr>
        <w:t>:</w:t>
      </w:r>
      <w:r w:rsidRPr="00A41DBC">
        <w:rPr>
          <w:rFonts w:eastAsia="SimSun"/>
          <w:lang w:val="ru-RU" w:eastAsia="zh-CN"/>
        </w:rPr>
        <w:tab/>
      </w:r>
      <w:r>
        <w:rPr>
          <w:rFonts w:eastAsia="SimSun"/>
          <w:lang w:val="ru-RU" w:eastAsia="zh-CN"/>
        </w:rPr>
        <w:t>отсутствуют</w:t>
      </w:r>
    </w:p>
    <w:p w:rsidR="00FB5BC7" w:rsidRPr="00A41DBC" w:rsidRDefault="00FB5BC7" w:rsidP="00FB5BC7">
      <w:pPr>
        <w:pStyle w:val="SingleTxtG"/>
        <w:ind w:left="4648" w:hanging="2954"/>
        <w:jc w:val="left"/>
        <w:rPr>
          <w:rFonts w:eastAsia="SimSun"/>
          <w:highlight w:val="yellow"/>
          <w:lang w:val="ru-RU" w:eastAsia="zh-CN"/>
        </w:rPr>
      </w:pPr>
      <w:r w:rsidRPr="00FB5BC7">
        <w:rPr>
          <w:rFonts w:eastAsia="SimSun"/>
          <w:i/>
          <w:lang w:val="ru-RU" w:eastAsia="zh-CN"/>
        </w:rPr>
        <w:t>Вопросы</w:t>
      </w:r>
      <w:r w:rsidRPr="00A41DBC">
        <w:rPr>
          <w:rFonts w:eastAsia="SimSun"/>
          <w:i/>
          <w:iCs/>
          <w:lang w:val="ru-RU" w:eastAsia="zh-CN"/>
        </w:rPr>
        <w:t xml:space="preserve"> </w:t>
      </w:r>
      <w:r>
        <w:rPr>
          <w:rFonts w:eastAsia="SimSun"/>
          <w:i/>
          <w:iCs/>
          <w:lang w:val="ru-RU" w:eastAsia="zh-CN"/>
        </w:rPr>
        <w:t>существа</w:t>
      </w:r>
      <w:r w:rsidRPr="00A41DBC">
        <w:rPr>
          <w:rFonts w:eastAsia="SimSun"/>
          <w:lang w:val="ru-RU" w:eastAsia="zh-CN"/>
        </w:rPr>
        <w:t>:</w:t>
      </w:r>
      <w:r w:rsidRPr="00A41DBC">
        <w:rPr>
          <w:rFonts w:eastAsia="SimSun"/>
          <w:lang w:val="ru-RU" w:eastAsia="zh-CN"/>
        </w:rPr>
        <w:tab/>
      </w:r>
      <w:r>
        <w:rPr>
          <w:rFonts w:eastAsia="SimSun"/>
          <w:lang w:val="ru-RU" w:eastAsia="zh-CN"/>
        </w:rPr>
        <w:t>угроза</w:t>
      </w:r>
      <w:r w:rsidRPr="00A41DBC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применения</w:t>
      </w:r>
      <w:r w:rsidRPr="00A41DBC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пыток</w:t>
      </w:r>
      <w:r w:rsidRPr="00A41DBC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в</w:t>
      </w:r>
      <w:r w:rsidRPr="00A41DBC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случае</w:t>
      </w:r>
      <w:r w:rsidRPr="00A41DBC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возвращения</w:t>
      </w:r>
      <w:r w:rsidRPr="00A41DBC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в</w:t>
      </w:r>
      <w:r w:rsidRPr="00A41DBC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страну</w:t>
      </w:r>
      <w:r w:rsidRPr="00A41DBC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происхождения</w:t>
      </w:r>
    </w:p>
    <w:p w:rsidR="00FB5BC7" w:rsidRDefault="00FB5BC7" w:rsidP="00FB5BC7">
      <w:pPr>
        <w:pStyle w:val="SingleTxtG"/>
        <w:ind w:left="4648" w:hanging="2954"/>
        <w:jc w:val="left"/>
        <w:rPr>
          <w:rFonts w:eastAsia="MS Mincho"/>
          <w:lang w:val="ru-RU" w:eastAsia="zh-CN"/>
        </w:rPr>
      </w:pPr>
      <w:r w:rsidRPr="00FB5BC7">
        <w:rPr>
          <w:rFonts w:eastAsia="SimSun"/>
          <w:i/>
          <w:lang w:val="ru-RU" w:eastAsia="zh-CN"/>
        </w:rPr>
        <w:t>Статья</w:t>
      </w:r>
      <w:r>
        <w:rPr>
          <w:rFonts w:eastAsia="SimSun"/>
          <w:i/>
          <w:iCs/>
          <w:lang w:val="ru-RU" w:eastAsia="zh-CN"/>
        </w:rPr>
        <w:t xml:space="preserve"> Конвенции</w:t>
      </w:r>
      <w:r w:rsidRPr="00443C4B">
        <w:rPr>
          <w:rFonts w:eastAsia="SimSun"/>
          <w:lang w:val="ru-RU" w:eastAsia="zh-CN"/>
        </w:rPr>
        <w:t>:</w:t>
      </w:r>
      <w:r w:rsidRPr="00443C4B">
        <w:rPr>
          <w:rFonts w:eastAsia="SimSun"/>
          <w:lang w:val="ru-RU" w:eastAsia="zh-CN"/>
        </w:rPr>
        <w:tab/>
      </w:r>
      <w:r w:rsidRPr="00443C4B">
        <w:rPr>
          <w:rFonts w:eastAsia="MS Mincho"/>
          <w:lang w:val="ru-RU" w:eastAsia="zh-CN"/>
        </w:rPr>
        <w:t>3</w:t>
      </w:r>
    </w:p>
    <w:p w:rsidR="00FB5BC7" w:rsidRPr="00A41DBC" w:rsidRDefault="00FB5BC7" w:rsidP="00C51ED4">
      <w:pPr>
        <w:pStyle w:val="SingleTxtGR"/>
        <w:rPr>
          <w:rFonts w:eastAsia="MS Mincho"/>
        </w:rPr>
      </w:pPr>
      <w:r w:rsidRPr="00443C4B">
        <w:rPr>
          <w:rFonts w:eastAsia="MS Mincho"/>
        </w:rPr>
        <w:t>1.1</w:t>
      </w:r>
      <w:r w:rsidRPr="00443C4B">
        <w:rPr>
          <w:rFonts w:eastAsia="MS Mincho"/>
        </w:rPr>
        <w:tab/>
      </w:r>
      <w:r>
        <w:rPr>
          <w:rFonts w:eastAsia="MS Mincho"/>
        </w:rPr>
        <w:t xml:space="preserve">Заявителем является Д.Р., гражданин Ирана, родившийся </w:t>
      </w:r>
      <w:r w:rsidRPr="00443C4B">
        <w:rPr>
          <w:rFonts w:eastAsia="MS Mincho"/>
        </w:rPr>
        <w:t>29</w:t>
      </w:r>
      <w:r>
        <w:rPr>
          <w:rFonts w:eastAsia="MS Mincho"/>
        </w:rPr>
        <w:t> августа</w:t>
      </w:r>
      <w:r w:rsidRPr="00443C4B">
        <w:rPr>
          <w:rFonts w:eastAsia="MS Mincho"/>
        </w:rPr>
        <w:t xml:space="preserve"> 1980</w:t>
      </w:r>
      <w:r>
        <w:rPr>
          <w:rFonts w:eastAsia="MS Mincho"/>
        </w:rPr>
        <w:t> года</w:t>
      </w:r>
      <w:r w:rsidRPr="00443C4B">
        <w:rPr>
          <w:rFonts w:eastAsia="MS Mincho"/>
        </w:rPr>
        <w:t>.</w:t>
      </w:r>
      <w:r>
        <w:rPr>
          <w:rFonts w:eastAsia="MS Mincho"/>
        </w:rPr>
        <w:t xml:space="preserve"> Он обратился с просьбой о предоставлении убежища в Швейцарии, однако его ходатайство было отклонено. В</w:t>
      </w:r>
      <w:r w:rsidRPr="00443C4B">
        <w:rPr>
          <w:rFonts w:eastAsia="MS Mincho"/>
        </w:rPr>
        <w:t xml:space="preserve"> </w:t>
      </w:r>
      <w:r>
        <w:rPr>
          <w:rFonts w:eastAsia="MS Mincho"/>
        </w:rPr>
        <w:t>отношении</w:t>
      </w:r>
      <w:r w:rsidRPr="00443C4B">
        <w:rPr>
          <w:rFonts w:eastAsia="MS Mincho"/>
        </w:rPr>
        <w:t xml:space="preserve"> </w:t>
      </w:r>
      <w:r>
        <w:rPr>
          <w:rFonts w:eastAsia="MS Mincho"/>
        </w:rPr>
        <w:t>заявителя</w:t>
      </w:r>
      <w:r w:rsidRPr="00443C4B">
        <w:rPr>
          <w:rFonts w:eastAsia="MS Mincho"/>
        </w:rPr>
        <w:t xml:space="preserve"> </w:t>
      </w:r>
      <w:r>
        <w:rPr>
          <w:rFonts w:eastAsia="MS Mincho"/>
        </w:rPr>
        <w:t>вынесено</w:t>
      </w:r>
      <w:r w:rsidRPr="00443C4B">
        <w:rPr>
          <w:rFonts w:eastAsia="MS Mincho"/>
        </w:rPr>
        <w:t xml:space="preserve"> </w:t>
      </w:r>
      <w:r>
        <w:rPr>
          <w:rFonts w:eastAsia="MS Mincho"/>
        </w:rPr>
        <w:t>решение</w:t>
      </w:r>
      <w:r w:rsidRPr="00443C4B">
        <w:rPr>
          <w:rFonts w:eastAsia="MS Mincho"/>
        </w:rPr>
        <w:t xml:space="preserve"> </w:t>
      </w:r>
      <w:r>
        <w:rPr>
          <w:rFonts w:eastAsia="MS Mincho"/>
        </w:rPr>
        <w:t>о</w:t>
      </w:r>
      <w:r w:rsidRPr="00443C4B">
        <w:rPr>
          <w:rFonts w:eastAsia="MS Mincho"/>
        </w:rPr>
        <w:t xml:space="preserve"> </w:t>
      </w:r>
      <w:r>
        <w:rPr>
          <w:rFonts w:eastAsia="MS Mincho"/>
        </w:rPr>
        <w:t>возвращении</w:t>
      </w:r>
      <w:r w:rsidRPr="00443C4B">
        <w:rPr>
          <w:rFonts w:eastAsia="MS Mincho"/>
        </w:rPr>
        <w:t xml:space="preserve"> </w:t>
      </w:r>
      <w:r>
        <w:rPr>
          <w:rFonts w:eastAsia="MS Mincho"/>
        </w:rPr>
        <w:t>в</w:t>
      </w:r>
      <w:r w:rsidRPr="00443C4B">
        <w:rPr>
          <w:rFonts w:eastAsia="MS Mincho"/>
        </w:rPr>
        <w:t xml:space="preserve"> </w:t>
      </w:r>
      <w:r>
        <w:rPr>
          <w:rFonts w:eastAsia="MS Mincho"/>
        </w:rPr>
        <w:t>Исламскую Республику</w:t>
      </w:r>
      <w:r w:rsidRPr="00443C4B">
        <w:rPr>
          <w:rFonts w:eastAsia="MS Mincho"/>
        </w:rPr>
        <w:t xml:space="preserve"> </w:t>
      </w:r>
      <w:r>
        <w:rPr>
          <w:rFonts w:eastAsia="MS Mincho"/>
        </w:rPr>
        <w:t>Иран</w:t>
      </w:r>
      <w:r w:rsidRPr="00443C4B">
        <w:rPr>
          <w:rFonts w:eastAsia="MS Mincho"/>
        </w:rPr>
        <w:t xml:space="preserve">, </w:t>
      </w:r>
      <w:r>
        <w:rPr>
          <w:rFonts w:eastAsia="MS Mincho"/>
        </w:rPr>
        <w:t>в</w:t>
      </w:r>
      <w:r w:rsidRPr="00443C4B">
        <w:rPr>
          <w:rFonts w:eastAsia="MS Mincho"/>
        </w:rPr>
        <w:t xml:space="preserve"> </w:t>
      </w:r>
      <w:r>
        <w:rPr>
          <w:rFonts w:eastAsia="MS Mincho"/>
        </w:rPr>
        <w:t>связи</w:t>
      </w:r>
      <w:r w:rsidRPr="00443C4B">
        <w:rPr>
          <w:rFonts w:eastAsia="MS Mincho"/>
        </w:rPr>
        <w:t xml:space="preserve"> </w:t>
      </w:r>
      <w:r>
        <w:rPr>
          <w:rFonts w:eastAsia="MS Mincho"/>
        </w:rPr>
        <w:t>с</w:t>
      </w:r>
      <w:r w:rsidRPr="00443C4B">
        <w:rPr>
          <w:rFonts w:eastAsia="MS Mincho"/>
        </w:rPr>
        <w:t xml:space="preserve"> </w:t>
      </w:r>
      <w:r>
        <w:rPr>
          <w:rFonts w:eastAsia="MS Mincho"/>
        </w:rPr>
        <w:t>чем</w:t>
      </w:r>
      <w:r w:rsidRPr="00443C4B">
        <w:rPr>
          <w:rFonts w:eastAsia="MS Mincho"/>
        </w:rPr>
        <w:t xml:space="preserve"> </w:t>
      </w:r>
      <w:r>
        <w:rPr>
          <w:rFonts w:eastAsia="MS Mincho"/>
        </w:rPr>
        <w:t>он</w:t>
      </w:r>
      <w:r w:rsidRPr="00443C4B">
        <w:rPr>
          <w:rFonts w:eastAsia="MS Mincho"/>
        </w:rPr>
        <w:t xml:space="preserve"> </w:t>
      </w:r>
      <w:r>
        <w:rPr>
          <w:rFonts w:eastAsia="MS Mincho"/>
        </w:rPr>
        <w:t>утверждает, что его принудительное возвращение в эту страну будет представлять собой нарушение Швейцарией статьи 3 Конвенции против пыток и других жестоких, бесчеловечных или унижающих достоинство видов обращения и наказания. Он</w:t>
      </w:r>
      <w:r w:rsidRPr="00A41DBC">
        <w:rPr>
          <w:rFonts w:eastAsia="MS Mincho"/>
        </w:rPr>
        <w:t xml:space="preserve"> </w:t>
      </w:r>
      <w:r>
        <w:rPr>
          <w:rFonts w:eastAsia="MS Mincho"/>
        </w:rPr>
        <w:t>представлен</w:t>
      </w:r>
      <w:r w:rsidRPr="00A41DBC">
        <w:rPr>
          <w:rFonts w:eastAsia="MS Mincho"/>
        </w:rPr>
        <w:t xml:space="preserve"> </w:t>
      </w:r>
      <w:r>
        <w:rPr>
          <w:rFonts w:eastAsia="MS Mincho"/>
        </w:rPr>
        <w:t>адвокатом</w:t>
      </w:r>
      <w:r w:rsidRPr="00A41DBC">
        <w:rPr>
          <w:rFonts w:eastAsia="MS Mincho"/>
        </w:rPr>
        <w:t xml:space="preserve"> </w:t>
      </w:r>
      <w:r>
        <w:rPr>
          <w:rFonts w:eastAsia="MS Mincho"/>
        </w:rPr>
        <w:t>Марселем</w:t>
      </w:r>
      <w:r w:rsidRPr="00A41DBC">
        <w:rPr>
          <w:rFonts w:eastAsia="MS Mincho"/>
        </w:rPr>
        <w:t xml:space="preserve"> </w:t>
      </w:r>
      <w:proofErr w:type="spellStart"/>
      <w:r>
        <w:rPr>
          <w:rFonts w:eastAsia="MS Mincho"/>
        </w:rPr>
        <w:t>Цирнгастом</w:t>
      </w:r>
      <w:proofErr w:type="spellEnd"/>
      <w:r w:rsidRPr="00A41DBC">
        <w:rPr>
          <w:rFonts w:eastAsia="MS Mincho"/>
        </w:rPr>
        <w:t xml:space="preserve">. </w:t>
      </w:r>
    </w:p>
    <w:p w:rsidR="00FB5BC7" w:rsidRPr="00860147" w:rsidRDefault="00FB5BC7" w:rsidP="00C51ED4">
      <w:pPr>
        <w:pStyle w:val="SingleTxtGR"/>
        <w:rPr>
          <w:lang w:eastAsia="en-GB"/>
        </w:rPr>
      </w:pPr>
      <w:r w:rsidRPr="00860147">
        <w:rPr>
          <w:rFonts w:eastAsia="MS Mincho"/>
        </w:rPr>
        <w:t>1.2</w:t>
      </w:r>
      <w:r w:rsidRPr="00860147">
        <w:rPr>
          <w:rFonts w:eastAsia="MS Mincho"/>
        </w:rPr>
        <w:tab/>
        <w:t>20</w:t>
      </w:r>
      <w:r w:rsidRPr="00860147">
        <w:rPr>
          <w:rFonts w:eastAsia="MS Mincho"/>
          <w:lang w:val="fr-FR"/>
        </w:rPr>
        <w:t> </w:t>
      </w:r>
      <w:r>
        <w:rPr>
          <w:rFonts w:eastAsia="MS Mincho"/>
        </w:rPr>
        <w:t>апреля</w:t>
      </w:r>
      <w:r w:rsidRPr="00860147">
        <w:rPr>
          <w:rFonts w:eastAsia="MS Mincho"/>
        </w:rPr>
        <w:t xml:space="preserve"> 2015</w:t>
      </w:r>
      <w:r w:rsidRPr="00860147">
        <w:rPr>
          <w:rFonts w:eastAsia="MS Mincho"/>
          <w:lang w:val="fr-FR"/>
        </w:rPr>
        <w:t> </w:t>
      </w:r>
      <w:r>
        <w:rPr>
          <w:rFonts w:eastAsia="MS Mincho"/>
        </w:rPr>
        <w:t>года</w:t>
      </w:r>
      <w:r w:rsidRPr="00860147">
        <w:rPr>
          <w:rFonts w:eastAsia="MS Mincho"/>
        </w:rPr>
        <w:t xml:space="preserve"> </w:t>
      </w:r>
      <w:r>
        <w:rPr>
          <w:rFonts w:eastAsia="MS Mincho"/>
        </w:rPr>
        <w:t>Комитет</w:t>
      </w:r>
      <w:r w:rsidRPr="00860147">
        <w:rPr>
          <w:rFonts w:eastAsia="MS Mincho"/>
        </w:rPr>
        <w:t xml:space="preserve"> </w:t>
      </w:r>
      <w:r>
        <w:rPr>
          <w:rFonts w:eastAsia="MS Mincho"/>
        </w:rPr>
        <w:t>против</w:t>
      </w:r>
      <w:r w:rsidRPr="00860147">
        <w:rPr>
          <w:rFonts w:eastAsia="MS Mincho"/>
        </w:rPr>
        <w:t xml:space="preserve"> </w:t>
      </w:r>
      <w:r>
        <w:rPr>
          <w:rFonts w:eastAsia="MS Mincho"/>
        </w:rPr>
        <w:t>пыток</w:t>
      </w:r>
      <w:r w:rsidRPr="00860147">
        <w:rPr>
          <w:rFonts w:eastAsia="MS Mincho"/>
        </w:rPr>
        <w:t xml:space="preserve">, </w:t>
      </w:r>
      <w:r>
        <w:rPr>
          <w:rFonts w:eastAsia="MS Mincho"/>
        </w:rPr>
        <w:t>действуя</w:t>
      </w:r>
      <w:r w:rsidRPr="00860147">
        <w:rPr>
          <w:rFonts w:eastAsia="MS Mincho"/>
        </w:rPr>
        <w:t xml:space="preserve"> </w:t>
      </w:r>
      <w:r>
        <w:rPr>
          <w:rFonts w:eastAsia="MS Mincho"/>
        </w:rPr>
        <w:t>через</w:t>
      </w:r>
      <w:r w:rsidRPr="00860147">
        <w:rPr>
          <w:rFonts w:eastAsia="MS Mincho"/>
        </w:rPr>
        <w:t xml:space="preserve"> </w:t>
      </w:r>
      <w:r>
        <w:rPr>
          <w:rFonts w:eastAsia="MS Mincho"/>
        </w:rPr>
        <w:t>Докладчика</w:t>
      </w:r>
      <w:r w:rsidRPr="00860147">
        <w:rPr>
          <w:rFonts w:eastAsia="MS Mincho"/>
        </w:rPr>
        <w:t xml:space="preserve"> </w:t>
      </w:r>
      <w:r>
        <w:rPr>
          <w:rFonts w:eastAsia="MS Mincho"/>
        </w:rPr>
        <w:t>по</w:t>
      </w:r>
      <w:r w:rsidRPr="00860147">
        <w:rPr>
          <w:rFonts w:eastAsia="MS Mincho"/>
        </w:rPr>
        <w:t xml:space="preserve"> </w:t>
      </w:r>
      <w:r>
        <w:rPr>
          <w:rFonts w:eastAsia="MS Mincho"/>
        </w:rPr>
        <w:t>новым</w:t>
      </w:r>
      <w:r w:rsidRPr="00860147">
        <w:rPr>
          <w:rFonts w:eastAsia="MS Mincho"/>
        </w:rPr>
        <w:t xml:space="preserve"> </w:t>
      </w:r>
      <w:r>
        <w:rPr>
          <w:rFonts w:eastAsia="MS Mincho"/>
        </w:rPr>
        <w:t>жалобам</w:t>
      </w:r>
      <w:r w:rsidRPr="00860147">
        <w:rPr>
          <w:rFonts w:eastAsia="MS Mincho"/>
        </w:rPr>
        <w:t xml:space="preserve"> </w:t>
      </w:r>
      <w:r>
        <w:rPr>
          <w:rFonts w:eastAsia="MS Mincho"/>
        </w:rPr>
        <w:t>и</w:t>
      </w:r>
      <w:r w:rsidRPr="00860147">
        <w:rPr>
          <w:rFonts w:eastAsia="MS Mincho"/>
        </w:rPr>
        <w:t xml:space="preserve"> </w:t>
      </w:r>
      <w:r>
        <w:rPr>
          <w:rFonts w:eastAsia="MS Mincho"/>
        </w:rPr>
        <w:t>временным</w:t>
      </w:r>
      <w:r w:rsidRPr="00860147">
        <w:rPr>
          <w:rFonts w:eastAsia="MS Mincho"/>
        </w:rPr>
        <w:t xml:space="preserve"> </w:t>
      </w:r>
      <w:r>
        <w:rPr>
          <w:rFonts w:eastAsia="MS Mincho"/>
        </w:rPr>
        <w:t>мерам</w:t>
      </w:r>
      <w:r w:rsidRPr="00860147">
        <w:rPr>
          <w:rFonts w:eastAsia="MS Mincho"/>
        </w:rPr>
        <w:t xml:space="preserve">, </w:t>
      </w:r>
      <w:r>
        <w:rPr>
          <w:rFonts w:eastAsia="MS Mincho"/>
        </w:rPr>
        <w:t>обратился</w:t>
      </w:r>
      <w:r w:rsidRPr="00860147">
        <w:rPr>
          <w:rFonts w:eastAsia="MS Mincho"/>
        </w:rPr>
        <w:t xml:space="preserve"> </w:t>
      </w:r>
      <w:r>
        <w:rPr>
          <w:rFonts w:eastAsia="MS Mincho"/>
        </w:rPr>
        <w:t>к</w:t>
      </w:r>
      <w:r w:rsidRPr="00860147">
        <w:rPr>
          <w:rFonts w:eastAsia="MS Mincho"/>
        </w:rPr>
        <w:t xml:space="preserve"> </w:t>
      </w:r>
      <w:r>
        <w:rPr>
          <w:rFonts w:eastAsia="MS Mincho"/>
        </w:rPr>
        <w:t>государству</w:t>
      </w:r>
      <w:r w:rsidRPr="00860147">
        <w:rPr>
          <w:rFonts w:eastAsia="MS Mincho"/>
        </w:rPr>
        <w:t>-</w:t>
      </w:r>
      <w:r>
        <w:rPr>
          <w:rFonts w:eastAsia="MS Mincho"/>
        </w:rPr>
        <w:t>участнику</w:t>
      </w:r>
      <w:r w:rsidRPr="00860147">
        <w:rPr>
          <w:rFonts w:eastAsia="MS Mincho"/>
        </w:rPr>
        <w:t xml:space="preserve"> </w:t>
      </w:r>
      <w:r>
        <w:rPr>
          <w:rFonts w:eastAsia="MS Mincho"/>
        </w:rPr>
        <w:t>с</w:t>
      </w:r>
      <w:r w:rsidRPr="00860147">
        <w:rPr>
          <w:rFonts w:eastAsia="MS Mincho"/>
        </w:rPr>
        <w:t xml:space="preserve"> </w:t>
      </w:r>
      <w:r>
        <w:rPr>
          <w:rFonts w:eastAsia="MS Mincho"/>
        </w:rPr>
        <w:t>просьбой</w:t>
      </w:r>
      <w:r w:rsidRPr="00860147">
        <w:rPr>
          <w:rFonts w:eastAsia="MS Mincho"/>
        </w:rPr>
        <w:t xml:space="preserve"> </w:t>
      </w:r>
      <w:r>
        <w:rPr>
          <w:rFonts w:eastAsia="MS Mincho"/>
        </w:rPr>
        <w:t>не</w:t>
      </w:r>
      <w:r w:rsidRPr="00860147">
        <w:rPr>
          <w:rFonts w:eastAsia="MS Mincho"/>
        </w:rPr>
        <w:t xml:space="preserve"> </w:t>
      </w:r>
      <w:r>
        <w:rPr>
          <w:rFonts w:eastAsia="MS Mincho"/>
        </w:rPr>
        <w:t>высылать</w:t>
      </w:r>
      <w:r w:rsidRPr="00860147">
        <w:rPr>
          <w:rFonts w:eastAsia="MS Mincho"/>
        </w:rPr>
        <w:t xml:space="preserve"> </w:t>
      </w:r>
      <w:r>
        <w:rPr>
          <w:rFonts w:eastAsia="MS Mincho"/>
        </w:rPr>
        <w:t>заявителя</w:t>
      </w:r>
      <w:r w:rsidRPr="00860147">
        <w:rPr>
          <w:rFonts w:eastAsia="MS Mincho"/>
        </w:rPr>
        <w:t xml:space="preserve"> </w:t>
      </w:r>
      <w:r>
        <w:rPr>
          <w:rFonts w:eastAsia="MS Mincho"/>
        </w:rPr>
        <w:t>в</w:t>
      </w:r>
      <w:r w:rsidRPr="00860147">
        <w:rPr>
          <w:rFonts w:eastAsia="MS Mincho"/>
        </w:rPr>
        <w:t xml:space="preserve"> </w:t>
      </w:r>
      <w:r>
        <w:rPr>
          <w:rFonts w:eastAsia="MS Mincho"/>
        </w:rPr>
        <w:t>Иран</w:t>
      </w:r>
      <w:r w:rsidRPr="00860147">
        <w:rPr>
          <w:rFonts w:eastAsia="MS Mincho"/>
        </w:rPr>
        <w:t xml:space="preserve"> </w:t>
      </w:r>
      <w:r>
        <w:rPr>
          <w:rFonts w:eastAsia="MS Mincho"/>
        </w:rPr>
        <w:t>в период</w:t>
      </w:r>
      <w:r w:rsidRPr="00860147">
        <w:rPr>
          <w:rFonts w:eastAsia="MS Mincho"/>
        </w:rPr>
        <w:t xml:space="preserve"> </w:t>
      </w:r>
      <w:r>
        <w:rPr>
          <w:rFonts w:eastAsia="MS Mincho"/>
        </w:rPr>
        <w:t>рассмотрения</w:t>
      </w:r>
      <w:r w:rsidRPr="00860147">
        <w:rPr>
          <w:rFonts w:eastAsia="MS Mincho"/>
        </w:rPr>
        <w:t xml:space="preserve"> </w:t>
      </w:r>
      <w:r>
        <w:rPr>
          <w:rFonts w:eastAsia="MS Mincho"/>
        </w:rPr>
        <w:t>его</w:t>
      </w:r>
      <w:r w:rsidRPr="00860147">
        <w:rPr>
          <w:rFonts w:eastAsia="MS Mincho"/>
        </w:rPr>
        <w:t xml:space="preserve"> </w:t>
      </w:r>
      <w:r>
        <w:rPr>
          <w:rFonts w:eastAsia="MS Mincho"/>
        </w:rPr>
        <w:t>жалобы</w:t>
      </w:r>
      <w:r w:rsidRPr="00860147">
        <w:rPr>
          <w:rFonts w:eastAsia="MS Mincho"/>
        </w:rPr>
        <w:t xml:space="preserve"> </w:t>
      </w:r>
      <w:r>
        <w:rPr>
          <w:rFonts w:eastAsia="MS Mincho"/>
        </w:rPr>
        <w:t>Комитетом</w:t>
      </w:r>
      <w:r w:rsidRPr="00860147">
        <w:rPr>
          <w:rFonts w:eastAsia="MS Mincho"/>
        </w:rPr>
        <w:t>.</w:t>
      </w:r>
    </w:p>
    <w:p w:rsidR="00FB5BC7" w:rsidRPr="00860147" w:rsidRDefault="00FB5BC7" w:rsidP="00FB5BC7">
      <w:pPr>
        <w:pStyle w:val="H23G"/>
        <w:rPr>
          <w:rFonts w:eastAsia="MS Mincho"/>
          <w:lang w:val="ru-RU" w:eastAsia="zh-CN"/>
        </w:rPr>
      </w:pPr>
      <w:r w:rsidRPr="00860147">
        <w:rPr>
          <w:rFonts w:eastAsia="MS Mincho"/>
          <w:lang w:val="ru-RU" w:eastAsia="zh-CN"/>
        </w:rPr>
        <w:tab/>
      </w:r>
      <w:r w:rsidRPr="00860147">
        <w:rPr>
          <w:rFonts w:eastAsia="MS Mincho"/>
          <w:lang w:val="ru-RU" w:eastAsia="zh-CN"/>
        </w:rPr>
        <w:tab/>
      </w:r>
      <w:r>
        <w:rPr>
          <w:rFonts w:eastAsia="MS Mincho"/>
          <w:lang w:val="ru-RU" w:eastAsia="zh-CN"/>
        </w:rPr>
        <w:t>Факты в изложении заявителя</w:t>
      </w:r>
    </w:p>
    <w:p w:rsidR="00FB5BC7" w:rsidRPr="00EC1801" w:rsidRDefault="00FB5BC7" w:rsidP="00C51ED4">
      <w:pPr>
        <w:pStyle w:val="SingleTxtGR"/>
        <w:rPr>
          <w:rFonts w:eastAsia="MS Mincho"/>
        </w:rPr>
      </w:pPr>
      <w:r w:rsidRPr="00860147">
        <w:rPr>
          <w:rFonts w:eastAsia="MS Mincho"/>
        </w:rPr>
        <w:t>2.1</w:t>
      </w:r>
      <w:r w:rsidRPr="00860147">
        <w:rPr>
          <w:rFonts w:eastAsia="MS Mincho"/>
        </w:rPr>
        <w:tab/>
      </w:r>
      <w:r>
        <w:rPr>
          <w:rFonts w:eastAsia="MS Mincho"/>
        </w:rPr>
        <w:t>Заявителем является гражданин Ирана курдского происхождения, сторонник Демократической партии Курдистана</w:t>
      </w:r>
      <w:r w:rsidRPr="00860147">
        <w:rPr>
          <w:rFonts w:eastAsia="MS Mincho"/>
        </w:rPr>
        <w:t xml:space="preserve"> (</w:t>
      </w:r>
      <w:r>
        <w:rPr>
          <w:rFonts w:eastAsia="MS Mincho"/>
        </w:rPr>
        <w:t>ДПК</w:t>
      </w:r>
      <w:r w:rsidRPr="00860147">
        <w:rPr>
          <w:rFonts w:eastAsia="MS Mincho"/>
        </w:rPr>
        <w:t>).</w:t>
      </w:r>
      <w:r>
        <w:rPr>
          <w:rFonts w:eastAsia="MS Mincho"/>
        </w:rPr>
        <w:t xml:space="preserve"> Он</w:t>
      </w:r>
      <w:r w:rsidRPr="00860147">
        <w:rPr>
          <w:rFonts w:eastAsia="MS Mincho"/>
        </w:rPr>
        <w:t xml:space="preserve"> </w:t>
      </w:r>
      <w:r>
        <w:rPr>
          <w:rFonts w:eastAsia="MS Mincho"/>
        </w:rPr>
        <w:t>утверждает</w:t>
      </w:r>
      <w:r w:rsidRPr="00860147">
        <w:rPr>
          <w:rFonts w:eastAsia="MS Mincho"/>
        </w:rPr>
        <w:t xml:space="preserve">, </w:t>
      </w:r>
      <w:r>
        <w:rPr>
          <w:rFonts w:eastAsia="MS Mincho"/>
        </w:rPr>
        <w:t>что</w:t>
      </w:r>
      <w:r w:rsidRPr="00860147">
        <w:rPr>
          <w:rFonts w:eastAsia="MS Mincho"/>
        </w:rPr>
        <w:t xml:space="preserve"> </w:t>
      </w:r>
      <w:r>
        <w:rPr>
          <w:rFonts w:eastAsia="MS Mincho"/>
        </w:rPr>
        <w:t>в</w:t>
      </w:r>
      <w:r w:rsidRPr="00860147">
        <w:rPr>
          <w:rFonts w:eastAsia="MS Mincho"/>
        </w:rPr>
        <w:t xml:space="preserve"> </w:t>
      </w:r>
      <w:r>
        <w:rPr>
          <w:rFonts w:eastAsia="MS Mincho"/>
        </w:rPr>
        <w:t>неуказанную</w:t>
      </w:r>
      <w:r w:rsidRPr="00860147">
        <w:rPr>
          <w:rFonts w:eastAsia="MS Mincho"/>
        </w:rPr>
        <w:t xml:space="preserve"> </w:t>
      </w:r>
      <w:r>
        <w:rPr>
          <w:rFonts w:eastAsia="MS Mincho"/>
        </w:rPr>
        <w:t>дату он добровольно изъявил желание участвовать в операции по освобождению из тюрьмы десяти курдских студентов. Об</w:t>
      </w:r>
      <w:r w:rsidRPr="00860147">
        <w:rPr>
          <w:rFonts w:eastAsia="MS Mincho"/>
        </w:rPr>
        <w:t xml:space="preserve"> </w:t>
      </w:r>
      <w:r>
        <w:rPr>
          <w:rFonts w:eastAsia="MS Mincho"/>
        </w:rPr>
        <w:t>этой</w:t>
      </w:r>
      <w:r w:rsidRPr="00860147">
        <w:rPr>
          <w:rFonts w:eastAsia="MS Mincho"/>
        </w:rPr>
        <w:t xml:space="preserve"> </w:t>
      </w:r>
      <w:r>
        <w:rPr>
          <w:rFonts w:eastAsia="MS Mincho"/>
        </w:rPr>
        <w:t>операции</w:t>
      </w:r>
      <w:r w:rsidRPr="00860147">
        <w:rPr>
          <w:rFonts w:eastAsia="MS Mincho"/>
        </w:rPr>
        <w:t xml:space="preserve"> </w:t>
      </w:r>
      <w:r>
        <w:rPr>
          <w:rFonts w:eastAsia="MS Mincho"/>
        </w:rPr>
        <w:t>стало</w:t>
      </w:r>
      <w:r w:rsidRPr="00860147">
        <w:rPr>
          <w:rFonts w:eastAsia="MS Mincho"/>
        </w:rPr>
        <w:t xml:space="preserve"> </w:t>
      </w:r>
      <w:r>
        <w:rPr>
          <w:rFonts w:eastAsia="MS Mincho"/>
        </w:rPr>
        <w:t>известно</w:t>
      </w:r>
      <w:r w:rsidRPr="00860147">
        <w:rPr>
          <w:rFonts w:eastAsia="MS Mincho"/>
        </w:rPr>
        <w:t xml:space="preserve"> </w:t>
      </w:r>
      <w:r>
        <w:rPr>
          <w:rFonts w:eastAsia="MS Mincho"/>
        </w:rPr>
        <w:t>властям</w:t>
      </w:r>
      <w:r w:rsidRPr="00860147">
        <w:rPr>
          <w:rFonts w:eastAsia="MS Mincho"/>
        </w:rPr>
        <w:t xml:space="preserve">, </w:t>
      </w:r>
      <w:r>
        <w:rPr>
          <w:rFonts w:eastAsia="MS Mincho"/>
        </w:rPr>
        <w:t>и</w:t>
      </w:r>
      <w:r w:rsidRPr="00860147">
        <w:rPr>
          <w:rFonts w:eastAsia="MS Mincho"/>
        </w:rPr>
        <w:t xml:space="preserve"> </w:t>
      </w:r>
      <w:r>
        <w:rPr>
          <w:rFonts w:eastAsia="MS Mincho"/>
        </w:rPr>
        <w:t>в</w:t>
      </w:r>
      <w:r w:rsidRPr="00860147">
        <w:rPr>
          <w:rFonts w:eastAsia="MS Mincho"/>
        </w:rPr>
        <w:t xml:space="preserve"> </w:t>
      </w:r>
      <w:r>
        <w:rPr>
          <w:rFonts w:eastAsia="MS Mincho"/>
        </w:rPr>
        <w:t>декабре</w:t>
      </w:r>
      <w:r w:rsidRPr="00860147">
        <w:rPr>
          <w:rFonts w:eastAsia="MS Mincho"/>
        </w:rPr>
        <w:t xml:space="preserve"> </w:t>
      </w:r>
      <w:r w:rsidRPr="00860147">
        <w:rPr>
          <w:rFonts w:eastAsia="MS Mincho"/>
        </w:rPr>
        <w:lastRenderedPageBreak/>
        <w:t>2005 года</w:t>
      </w:r>
      <w:r>
        <w:rPr>
          <w:rFonts w:eastAsia="MS Mincho"/>
        </w:rPr>
        <w:t xml:space="preserve"> заявитель</w:t>
      </w:r>
      <w:r w:rsidRPr="00860147">
        <w:rPr>
          <w:rFonts w:eastAsia="MS Mincho"/>
        </w:rPr>
        <w:t xml:space="preserve"> </w:t>
      </w:r>
      <w:r>
        <w:rPr>
          <w:rFonts w:eastAsia="MS Mincho"/>
        </w:rPr>
        <w:t>был</w:t>
      </w:r>
      <w:r w:rsidRPr="00860147">
        <w:rPr>
          <w:rFonts w:eastAsia="MS Mincho"/>
        </w:rPr>
        <w:t xml:space="preserve"> </w:t>
      </w:r>
      <w:r>
        <w:rPr>
          <w:rFonts w:eastAsia="MS Mincho"/>
        </w:rPr>
        <w:t>арестован, заключен под стражу и подвергнут пыткам в различных тюрьмах сотрудниками иранской службы безопасности</w:t>
      </w:r>
      <w:r w:rsidRPr="00291C89">
        <w:rPr>
          <w:rStyle w:val="aa"/>
          <w:rFonts w:eastAsia="MS Mincho"/>
        </w:rPr>
        <w:footnoteReference w:id="3"/>
      </w:r>
      <w:r w:rsidRPr="00860147">
        <w:rPr>
          <w:rFonts w:eastAsia="MS Mincho"/>
        </w:rPr>
        <w:t xml:space="preserve">. </w:t>
      </w:r>
      <w:r>
        <w:rPr>
          <w:rFonts w:eastAsia="MS Mincho"/>
        </w:rPr>
        <w:t>Он</w:t>
      </w:r>
      <w:r w:rsidRPr="00EC1801">
        <w:rPr>
          <w:rFonts w:eastAsia="MS Mincho"/>
        </w:rPr>
        <w:t xml:space="preserve"> </w:t>
      </w:r>
      <w:r>
        <w:rPr>
          <w:rFonts w:eastAsia="MS Mincho"/>
        </w:rPr>
        <w:t>был</w:t>
      </w:r>
      <w:r w:rsidRPr="00EC1801">
        <w:rPr>
          <w:rFonts w:eastAsia="MS Mincho"/>
        </w:rPr>
        <w:t xml:space="preserve"> </w:t>
      </w:r>
      <w:r>
        <w:rPr>
          <w:rFonts w:eastAsia="MS Mincho"/>
        </w:rPr>
        <w:t>освобожден</w:t>
      </w:r>
      <w:r w:rsidRPr="00EC1801">
        <w:rPr>
          <w:rFonts w:eastAsia="MS Mincho"/>
        </w:rPr>
        <w:t xml:space="preserve"> </w:t>
      </w:r>
      <w:r>
        <w:rPr>
          <w:rFonts w:eastAsia="MS Mincho"/>
        </w:rPr>
        <w:t>после</w:t>
      </w:r>
      <w:r w:rsidRPr="00EC1801">
        <w:rPr>
          <w:rFonts w:eastAsia="MS Mincho"/>
        </w:rPr>
        <w:t xml:space="preserve"> </w:t>
      </w:r>
      <w:r>
        <w:rPr>
          <w:rFonts w:eastAsia="MS Mincho"/>
        </w:rPr>
        <w:t>внесения</w:t>
      </w:r>
      <w:r w:rsidRPr="00EC1801">
        <w:rPr>
          <w:rFonts w:eastAsia="MS Mincho"/>
        </w:rPr>
        <w:t xml:space="preserve"> </w:t>
      </w:r>
      <w:r>
        <w:rPr>
          <w:rFonts w:eastAsia="MS Mincho"/>
        </w:rPr>
        <w:t>залога</w:t>
      </w:r>
      <w:r w:rsidRPr="00EC1801">
        <w:rPr>
          <w:rFonts w:eastAsia="MS Mincho"/>
        </w:rPr>
        <w:t xml:space="preserve"> </w:t>
      </w:r>
      <w:r>
        <w:rPr>
          <w:rFonts w:eastAsia="MS Mincho"/>
        </w:rPr>
        <w:t>и</w:t>
      </w:r>
      <w:r w:rsidRPr="00EC1801">
        <w:rPr>
          <w:rFonts w:eastAsia="MS Mincho"/>
        </w:rPr>
        <w:t xml:space="preserve"> </w:t>
      </w:r>
      <w:r>
        <w:rPr>
          <w:rFonts w:eastAsia="MS Mincho"/>
        </w:rPr>
        <w:t>представления</w:t>
      </w:r>
      <w:r w:rsidRPr="00EC1801">
        <w:rPr>
          <w:rFonts w:eastAsia="MS Mincho"/>
        </w:rPr>
        <w:t xml:space="preserve"> </w:t>
      </w:r>
      <w:r>
        <w:rPr>
          <w:rFonts w:eastAsia="MS Mincho"/>
        </w:rPr>
        <w:t>его</w:t>
      </w:r>
      <w:r w:rsidRPr="00EC1801">
        <w:rPr>
          <w:rFonts w:eastAsia="MS Mincho"/>
        </w:rPr>
        <w:t xml:space="preserve"> </w:t>
      </w:r>
      <w:r>
        <w:rPr>
          <w:rFonts w:eastAsia="MS Mincho"/>
        </w:rPr>
        <w:t>родственниками</w:t>
      </w:r>
      <w:r w:rsidRPr="00EC1801">
        <w:rPr>
          <w:rFonts w:eastAsia="MS Mincho"/>
        </w:rPr>
        <w:t xml:space="preserve"> </w:t>
      </w:r>
      <w:r>
        <w:rPr>
          <w:rFonts w:eastAsia="MS Mincho"/>
        </w:rPr>
        <w:t>гарантийных писем в феврале и марте</w:t>
      </w:r>
      <w:r w:rsidRPr="00EC1801">
        <w:rPr>
          <w:rFonts w:eastAsia="MS Mincho"/>
        </w:rPr>
        <w:t xml:space="preserve"> 2006</w:t>
      </w:r>
      <w:r>
        <w:rPr>
          <w:rFonts w:eastAsia="MS Mincho"/>
        </w:rPr>
        <w:t> года</w:t>
      </w:r>
      <w:r w:rsidRPr="00EC1801">
        <w:rPr>
          <w:rFonts w:eastAsia="MS Mincho"/>
        </w:rPr>
        <w:t>.</w:t>
      </w:r>
      <w:r>
        <w:rPr>
          <w:rFonts w:eastAsia="MS Mincho"/>
        </w:rPr>
        <w:t xml:space="preserve"> В</w:t>
      </w:r>
      <w:r w:rsidRPr="00EC1801">
        <w:rPr>
          <w:rFonts w:eastAsia="MS Mincho"/>
        </w:rPr>
        <w:t xml:space="preserve"> </w:t>
      </w:r>
      <w:r>
        <w:rPr>
          <w:rFonts w:eastAsia="MS Mincho"/>
        </w:rPr>
        <w:t>марте</w:t>
      </w:r>
      <w:r w:rsidRPr="00EC1801">
        <w:rPr>
          <w:rFonts w:eastAsia="MS Mincho"/>
        </w:rPr>
        <w:t xml:space="preserve"> 2006 года</w:t>
      </w:r>
      <w:r>
        <w:rPr>
          <w:rFonts w:eastAsia="MS Mincho"/>
        </w:rPr>
        <w:t xml:space="preserve"> заявитель покинул Иран и направился в Турцию</w:t>
      </w:r>
      <w:r w:rsidRPr="00EC1801">
        <w:rPr>
          <w:rFonts w:eastAsia="MS Mincho"/>
        </w:rPr>
        <w:t>.</w:t>
      </w:r>
    </w:p>
    <w:p w:rsidR="00FB5BC7" w:rsidRPr="001A2921" w:rsidRDefault="00FB5BC7" w:rsidP="00C51ED4">
      <w:pPr>
        <w:pStyle w:val="SingleTxtGR"/>
        <w:rPr>
          <w:rFonts w:eastAsia="MS Mincho"/>
        </w:rPr>
      </w:pPr>
      <w:r w:rsidRPr="00EC1801">
        <w:rPr>
          <w:rFonts w:eastAsia="MS Mincho"/>
        </w:rPr>
        <w:t>2.2</w:t>
      </w:r>
      <w:r w:rsidRPr="00EC1801">
        <w:rPr>
          <w:rFonts w:eastAsia="MS Mincho"/>
        </w:rPr>
        <w:tab/>
        <w:t>7</w:t>
      </w:r>
      <w:r w:rsidRPr="00EC1801">
        <w:rPr>
          <w:rFonts w:eastAsia="MS Mincho"/>
          <w:lang w:val="fr-FR"/>
        </w:rPr>
        <w:t> </w:t>
      </w:r>
      <w:r>
        <w:rPr>
          <w:rFonts w:eastAsia="MS Mincho"/>
        </w:rPr>
        <w:t>сентября</w:t>
      </w:r>
      <w:r w:rsidRPr="00EC1801">
        <w:rPr>
          <w:rFonts w:eastAsia="MS Mincho"/>
        </w:rPr>
        <w:t xml:space="preserve"> 2008</w:t>
      </w:r>
      <w:r w:rsidRPr="00EC1801">
        <w:rPr>
          <w:rFonts w:eastAsia="MS Mincho"/>
          <w:lang w:val="fr-FR"/>
        </w:rPr>
        <w:t> </w:t>
      </w:r>
      <w:r w:rsidRPr="00EC1801">
        <w:rPr>
          <w:rFonts w:eastAsia="MS Mincho"/>
        </w:rPr>
        <w:t xml:space="preserve">года </w:t>
      </w:r>
      <w:r>
        <w:rPr>
          <w:rFonts w:eastAsia="MS Mincho"/>
        </w:rPr>
        <w:t>заявитель</w:t>
      </w:r>
      <w:r w:rsidRPr="00EC1801">
        <w:rPr>
          <w:rFonts w:eastAsia="MS Mincho"/>
        </w:rPr>
        <w:t xml:space="preserve"> </w:t>
      </w:r>
      <w:r>
        <w:rPr>
          <w:rFonts w:eastAsia="MS Mincho"/>
        </w:rPr>
        <w:t>прибыл</w:t>
      </w:r>
      <w:r w:rsidRPr="00EC1801">
        <w:rPr>
          <w:rFonts w:eastAsia="MS Mincho"/>
        </w:rPr>
        <w:t xml:space="preserve"> </w:t>
      </w:r>
      <w:r>
        <w:rPr>
          <w:rFonts w:eastAsia="MS Mincho"/>
        </w:rPr>
        <w:t>в</w:t>
      </w:r>
      <w:r w:rsidRPr="00EC1801">
        <w:rPr>
          <w:rFonts w:eastAsia="MS Mincho"/>
        </w:rPr>
        <w:t xml:space="preserve"> </w:t>
      </w:r>
      <w:r>
        <w:rPr>
          <w:rFonts w:eastAsia="MS Mincho"/>
        </w:rPr>
        <w:t>Швейцарию</w:t>
      </w:r>
      <w:r w:rsidRPr="00EC1801">
        <w:rPr>
          <w:rFonts w:eastAsia="MS Mincho"/>
        </w:rPr>
        <w:t xml:space="preserve"> </w:t>
      </w:r>
      <w:r>
        <w:rPr>
          <w:rFonts w:eastAsia="MS Mincho"/>
        </w:rPr>
        <w:t>и в тот же день обратился с ходатайством о предоставлении убежища. По итогам двух персональных бесед с заявителем</w:t>
      </w:r>
      <w:r w:rsidRPr="00291C89">
        <w:rPr>
          <w:rStyle w:val="aa"/>
          <w:rFonts w:eastAsia="MS Mincho"/>
        </w:rPr>
        <w:footnoteReference w:id="4"/>
      </w:r>
      <w:r w:rsidRPr="001A2921">
        <w:rPr>
          <w:rFonts w:eastAsia="MS Mincho"/>
        </w:rPr>
        <w:t xml:space="preserve">, </w:t>
      </w:r>
      <w:r>
        <w:rPr>
          <w:rFonts w:eastAsia="MS Mincho"/>
        </w:rPr>
        <w:t>бывшее</w:t>
      </w:r>
      <w:r w:rsidRPr="001A2921">
        <w:rPr>
          <w:rFonts w:eastAsia="MS Mincho"/>
        </w:rPr>
        <w:t xml:space="preserve"> </w:t>
      </w:r>
      <w:r>
        <w:rPr>
          <w:rFonts w:eastAsia="MS Mincho"/>
        </w:rPr>
        <w:t>Федеральное</w:t>
      </w:r>
      <w:r w:rsidRPr="001A2921">
        <w:rPr>
          <w:rFonts w:eastAsia="MS Mincho"/>
        </w:rPr>
        <w:t xml:space="preserve"> </w:t>
      </w:r>
      <w:r>
        <w:rPr>
          <w:rFonts w:eastAsia="MS Mincho"/>
        </w:rPr>
        <w:t>управление</w:t>
      </w:r>
      <w:r w:rsidRPr="001A2921">
        <w:rPr>
          <w:rFonts w:eastAsia="MS Mincho"/>
        </w:rPr>
        <w:t xml:space="preserve"> </w:t>
      </w:r>
      <w:r>
        <w:rPr>
          <w:rFonts w:eastAsia="MS Mincho"/>
        </w:rPr>
        <w:t>по</w:t>
      </w:r>
      <w:r w:rsidRPr="001A2921">
        <w:rPr>
          <w:rFonts w:eastAsia="MS Mincho"/>
        </w:rPr>
        <w:t xml:space="preserve"> </w:t>
      </w:r>
      <w:r>
        <w:rPr>
          <w:rFonts w:eastAsia="MS Mincho"/>
        </w:rPr>
        <w:t>миграции</w:t>
      </w:r>
      <w:r w:rsidRPr="001A2921">
        <w:rPr>
          <w:rFonts w:eastAsia="MS Mincho"/>
        </w:rPr>
        <w:t xml:space="preserve"> </w:t>
      </w:r>
      <w:r>
        <w:rPr>
          <w:rFonts w:eastAsia="MS Mincho"/>
        </w:rPr>
        <w:t>Швейцарии</w:t>
      </w:r>
      <w:r w:rsidRPr="001A2921">
        <w:rPr>
          <w:rFonts w:eastAsia="MS Mincho"/>
        </w:rPr>
        <w:t xml:space="preserve"> (</w:t>
      </w:r>
      <w:r>
        <w:rPr>
          <w:rFonts w:eastAsia="MS Mincho"/>
        </w:rPr>
        <w:t>сегодня Государственный секретариат по миграции</w:t>
      </w:r>
      <w:r w:rsidRPr="001A2921">
        <w:rPr>
          <w:rFonts w:eastAsia="MS Mincho"/>
        </w:rPr>
        <w:t>)</w:t>
      </w:r>
      <w:r>
        <w:rPr>
          <w:rFonts w:eastAsia="MS Mincho"/>
        </w:rPr>
        <w:t xml:space="preserve"> отклонило его ходатайство </w:t>
      </w:r>
      <w:r w:rsidRPr="001A2921">
        <w:rPr>
          <w:rFonts w:eastAsia="MS Mincho"/>
        </w:rPr>
        <w:t>22</w:t>
      </w:r>
      <w:r w:rsidRPr="00EC1801">
        <w:rPr>
          <w:rFonts w:eastAsia="MS Mincho"/>
          <w:lang w:val="fr-FR"/>
        </w:rPr>
        <w:t> </w:t>
      </w:r>
      <w:r>
        <w:rPr>
          <w:rFonts w:eastAsia="MS Mincho"/>
        </w:rPr>
        <w:t>марта</w:t>
      </w:r>
      <w:r w:rsidRPr="001A2921">
        <w:rPr>
          <w:rFonts w:eastAsia="MS Mincho"/>
        </w:rPr>
        <w:t xml:space="preserve"> 2012</w:t>
      </w:r>
      <w:r w:rsidRPr="00EC1801">
        <w:rPr>
          <w:rFonts w:eastAsia="MS Mincho"/>
          <w:lang w:val="fr-FR"/>
        </w:rPr>
        <w:t> </w:t>
      </w:r>
      <w:r>
        <w:rPr>
          <w:rFonts w:eastAsia="MS Mincho"/>
        </w:rPr>
        <w:t>года ввиду неубедительного характера представленных мотивов и приняло решение о его высылке из Швейцарии. Федеральное управление по миграции отметило многочисленные противоречия в изложении событий заявителем, наличие которых он не смог объяснить. Позднее</w:t>
      </w:r>
      <w:r w:rsidRPr="001A2921">
        <w:rPr>
          <w:rFonts w:eastAsia="MS Mincho"/>
        </w:rPr>
        <w:t>, 19</w:t>
      </w:r>
      <w:r w:rsidRPr="001A2921">
        <w:rPr>
          <w:rFonts w:eastAsia="MS Mincho"/>
          <w:lang w:val="fr-FR"/>
        </w:rPr>
        <w:t> </w:t>
      </w:r>
      <w:r>
        <w:rPr>
          <w:rFonts w:eastAsia="MS Mincho"/>
        </w:rPr>
        <w:t>апреля</w:t>
      </w:r>
      <w:r w:rsidRPr="001A2921">
        <w:rPr>
          <w:rFonts w:eastAsia="MS Mincho"/>
        </w:rPr>
        <w:t xml:space="preserve"> 2012</w:t>
      </w:r>
      <w:r w:rsidRPr="001A2921">
        <w:rPr>
          <w:rFonts w:eastAsia="MS Mincho"/>
          <w:lang w:val="fr-FR"/>
        </w:rPr>
        <w:t> </w:t>
      </w:r>
      <w:r>
        <w:rPr>
          <w:rFonts w:eastAsia="MS Mincho"/>
        </w:rPr>
        <w:t>года</w:t>
      </w:r>
      <w:r w:rsidRPr="001A2921">
        <w:rPr>
          <w:rFonts w:eastAsia="MS Mincho"/>
        </w:rPr>
        <w:t xml:space="preserve">, </w:t>
      </w:r>
      <w:r>
        <w:rPr>
          <w:rFonts w:eastAsia="MS Mincho"/>
        </w:rPr>
        <w:t>заявитель</w:t>
      </w:r>
      <w:r w:rsidRPr="001A2921">
        <w:rPr>
          <w:rFonts w:eastAsia="MS Mincho"/>
        </w:rPr>
        <w:t xml:space="preserve"> </w:t>
      </w:r>
      <w:r>
        <w:rPr>
          <w:rFonts w:eastAsia="MS Mincho"/>
        </w:rPr>
        <w:t>оспорил</w:t>
      </w:r>
      <w:r w:rsidRPr="001A2921">
        <w:rPr>
          <w:rFonts w:eastAsia="MS Mincho"/>
        </w:rPr>
        <w:t xml:space="preserve"> </w:t>
      </w:r>
      <w:r>
        <w:rPr>
          <w:rFonts w:eastAsia="MS Mincho"/>
        </w:rPr>
        <w:t>это</w:t>
      </w:r>
      <w:r w:rsidRPr="001A2921">
        <w:rPr>
          <w:rFonts w:eastAsia="MS Mincho"/>
        </w:rPr>
        <w:t xml:space="preserve"> </w:t>
      </w:r>
      <w:r>
        <w:rPr>
          <w:rFonts w:eastAsia="MS Mincho"/>
        </w:rPr>
        <w:t>решение</w:t>
      </w:r>
      <w:r w:rsidRPr="001A2921">
        <w:rPr>
          <w:rFonts w:eastAsia="MS Mincho"/>
        </w:rPr>
        <w:t xml:space="preserve"> </w:t>
      </w:r>
      <w:r>
        <w:rPr>
          <w:rFonts w:eastAsia="MS Mincho"/>
        </w:rPr>
        <w:t>в</w:t>
      </w:r>
      <w:r w:rsidRPr="001A2921">
        <w:rPr>
          <w:rFonts w:eastAsia="MS Mincho"/>
        </w:rPr>
        <w:t xml:space="preserve"> </w:t>
      </w:r>
      <w:r>
        <w:rPr>
          <w:rFonts w:eastAsia="MS Mincho"/>
        </w:rPr>
        <w:t>Федеральный административный суд</w:t>
      </w:r>
      <w:r w:rsidRPr="00291C89">
        <w:rPr>
          <w:rStyle w:val="aa"/>
          <w:rFonts w:eastAsia="MS Mincho"/>
        </w:rPr>
        <w:footnoteReference w:id="5"/>
      </w:r>
      <w:r w:rsidRPr="001A2921">
        <w:rPr>
          <w:rFonts w:eastAsia="MS Mincho"/>
        </w:rPr>
        <w:t>.</w:t>
      </w:r>
    </w:p>
    <w:p w:rsidR="00FB5BC7" w:rsidRPr="00F844E0" w:rsidRDefault="00FB5BC7" w:rsidP="00C51ED4">
      <w:pPr>
        <w:pStyle w:val="SingleTxtGR"/>
        <w:rPr>
          <w:rFonts w:eastAsia="MS Mincho"/>
        </w:rPr>
      </w:pPr>
      <w:r w:rsidRPr="00F844E0">
        <w:rPr>
          <w:rFonts w:eastAsia="MS Mincho"/>
        </w:rPr>
        <w:t>2.3</w:t>
      </w:r>
      <w:r w:rsidRPr="00F844E0">
        <w:rPr>
          <w:rFonts w:eastAsia="MS Mincho"/>
        </w:rPr>
        <w:tab/>
        <w:t xml:space="preserve">28 </w:t>
      </w:r>
      <w:r>
        <w:rPr>
          <w:rFonts w:eastAsia="MS Mincho"/>
        </w:rPr>
        <w:t>января</w:t>
      </w:r>
      <w:r w:rsidRPr="00F844E0">
        <w:rPr>
          <w:rFonts w:eastAsia="MS Mincho"/>
        </w:rPr>
        <w:t xml:space="preserve"> 2014</w:t>
      </w:r>
      <w:r w:rsidRPr="00F844E0">
        <w:rPr>
          <w:rFonts w:eastAsia="MS Mincho"/>
          <w:lang w:val="fr-FR"/>
        </w:rPr>
        <w:t> </w:t>
      </w:r>
      <w:r>
        <w:rPr>
          <w:rFonts w:eastAsia="MS Mincho"/>
        </w:rPr>
        <w:t>года</w:t>
      </w:r>
      <w:r w:rsidRPr="00F844E0">
        <w:rPr>
          <w:rFonts w:eastAsia="MS Mincho"/>
        </w:rPr>
        <w:t xml:space="preserve"> </w:t>
      </w:r>
      <w:r>
        <w:rPr>
          <w:rFonts w:eastAsia="MS Mincho"/>
        </w:rPr>
        <w:t>Федеральный</w:t>
      </w:r>
      <w:r w:rsidRPr="00F844E0">
        <w:rPr>
          <w:rFonts w:eastAsia="MS Mincho"/>
        </w:rPr>
        <w:t xml:space="preserve"> </w:t>
      </w:r>
      <w:r>
        <w:rPr>
          <w:rFonts w:eastAsia="MS Mincho"/>
        </w:rPr>
        <w:t>административный</w:t>
      </w:r>
      <w:r w:rsidRPr="00F844E0">
        <w:rPr>
          <w:rFonts w:eastAsia="MS Mincho"/>
        </w:rPr>
        <w:t xml:space="preserve"> </w:t>
      </w:r>
      <w:r>
        <w:rPr>
          <w:rFonts w:eastAsia="MS Mincho"/>
        </w:rPr>
        <w:t>суд</w:t>
      </w:r>
      <w:r w:rsidRPr="00F844E0">
        <w:rPr>
          <w:rFonts w:eastAsia="MS Mincho"/>
        </w:rPr>
        <w:t xml:space="preserve"> </w:t>
      </w:r>
      <w:r>
        <w:rPr>
          <w:rFonts w:eastAsia="MS Mincho"/>
        </w:rPr>
        <w:t>отклонил</w:t>
      </w:r>
      <w:r w:rsidRPr="00F844E0">
        <w:rPr>
          <w:rFonts w:eastAsia="MS Mincho"/>
        </w:rPr>
        <w:t xml:space="preserve"> </w:t>
      </w:r>
      <w:r>
        <w:rPr>
          <w:rFonts w:eastAsia="MS Mincho"/>
        </w:rPr>
        <w:t>апелляционную</w:t>
      </w:r>
      <w:r w:rsidRPr="00F844E0">
        <w:rPr>
          <w:rFonts w:eastAsia="MS Mincho"/>
        </w:rPr>
        <w:t xml:space="preserve"> </w:t>
      </w:r>
      <w:r>
        <w:rPr>
          <w:rFonts w:eastAsia="MS Mincho"/>
        </w:rPr>
        <w:t>жалобу заявителя, мотивируя свое решение отсутствием у него репутации противника режима, которого иранские власти могли бы рассматривать в качестве лица</w:t>
      </w:r>
      <w:r w:rsidRPr="00F844E0">
        <w:rPr>
          <w:rFonts w:eastAsia="MS Mincho"/>
        </w:rPr>
        <w:t>,</w:t>
      </w:r>
      <w:r>
        <w:rPr>
          <w:rFonts w:eastAsia="MS Mincho"/>
        </w:rPr>
        <w:t xml:space="preserve"> представляющего опасность.</w:t>
      </w:r>
    </w:p>
    <w:p w:rsidR="00FB5BC7" w:rsidRPr="00CD1E76" w:rsidRDefault="00FB5BC7" w:rsidP="00C51ED4">
      <w:pPr>
        <w:pStyle w:val="SingleTxtGR"/>
        <w:rPr>
          <w:rFonts w:eastAsia="MS Mincho"/>
        </w:rPr>
      </w:pPr>
      <w:r w:rsidRPr="00F844E0">
        <w:rPr>
          <w:rFonts w:eastAsia="MS Mincho"/>
        </w:rPr>
        <w:t>2.4</w:t>
      </w:r>
      <w:r w:rsidRPr="00F844E0">
        <w:rPr>
          <w:rFonts w:eastAsia="MS Mincho"/>
        </w:rPr>
        <w:tab/>
        <w:t>15</w:t>
      </w:r>
      <w:r w:rsidRPr="00F844E0">
        <w:rPr>
          <w:rFonts w:eastAsia="MS Mincho"/>
          <w:lang w:val="fr-FR"/>
        </w:rPr>
        <w:t> </w:t>
      </w:r>
      <w:r>
        <w:rPr>
          <w:rFonts w:eastAsia="MS Mincho"/>
        </w:rPr>
        <w:t>апреля</w:t>
      </w:r>
      <w:r w:rsidRPr="00F844E0">
        <w:rPr>
          <w:rFonts w:eastAsia="MS Mincho"/>
        </w:rPr>
        <w:t xml:space="preserve"> </w:t>
      </w:r>
      <w:r>
        <w:rPr>
          <w:rFonts w:eastAsia="MS Mincho"/>
        </w:rPr>
        <w:t>и</w:t>
      </w:r>
      <w:r w:rsidRPr="00F844E0">
        <w:rPr>
          <w:rFonts w:eastAsia="MS Mincho"/>
        </w:rPr>
        <w:t xml:space="preserve"> 1</w:t>
      </w:r>
      <w:r w:rsidRPr="00F844E0">
        <w:rPr>
          <w:rFonts w:eastAsia="MS Mincho"/>
          <w:lang w:val="fr-FR"/>
        </w:rPr>
        <w:t> </w:t>
      </w:r>
      <w:r>
        <w:rPr>
          <w:rFonts w:eastAsia="MS Mincho"/>
        </w:rPr>
        <w:t>мая</w:t>
      </w:r>
      <w:r w:rsidRPr="00F844E0">
        <w:rPr>
          <w:rFonts w:eastAsia="MS Mincho"/>
        </w:rPr>
        <w:t xml:space="preserve"> 2014</w:t>
      </w:r>
      <w:r>
        <w:rPr>
          <w:rFonts w:eastAsia="MS Mincho"/>
        </w:rPr>
        <w:t xml:space="preserve"> года заявитель направил в Федеральное управление по миграции два ходатайства о пересмотре принятого решения ввиду его психического состояния, возникшего на фоне посттравматического стрессового расстройства, которым он страдал из-за преследований в Иране. Федеральное управление по миграции отклонило это ходатайство </w:t>
      </w:r>
      <w:r w:rsidRPr="00F844E0">
        <w:rPr>
          <w:rFonts w:eastAsia="MS Mincho"/>
        </w:rPr>
        <w:t>16</w:t>
      </w:r>
      <w:r w:rsidRPr="00F844E0">
        <w:rPr>
          <w:rFonts w:eastAsia="MS Mincho"/>
          <w:lang w:val="fr-FR"/>
        </w:rPr>
        <w:t> </w:t>
      </w:r>
      <w:r>
        <w:rPr>
          <w:rFonts w:eastAsia="MS Mincho"/>
        </w:rPr>
        <w:t>июля</w:t>
      </w:r>
      <w:r w:rsidRPr="00F844E0">
        <w:rPr>
          <w:rFonts w:eastAsia="MS Mincho"/>
        </w:rPr>
        <w:t xml:space="preserve"> 2014</w:t>
      </w:r>
      <w:r>
        <w:rPr>
          <w:rFonts w:eastAsia="MS Mincho"/>
        </w:rPr>
        <w:t> года на том основании, что психические проблемы заявителя проявились лишь после вынесения Федеральным административным судом</w:t>
      </w:r>
      <w:r w:rsidRPr="00F844E0">
        <w:rPr>
          <w:rFonts w:eastAsia="MS Mincho"/>
        </w:rPr>
        <w:t xml:space="preserve"> </w:t>
      </w:r>
      <w:r>
        <w:rPr>
          <w:rFonts w:eastAsia="MS Mincho"/>
        </w:rPr>
        <w:t xml:space="preserve">постановления от </w:t>
      </w:r>
      <w:r w:rsidRPr="00F844E0">
        <w:rPr>
          <w:rFonts w:eastAsia="MS Mincho"/>
        </w:rPr>
        <w:t>28</w:t>
      </w:r>
      <w:r>
        <w:rPr>
          <w:rFonts w:eastAsia="MS Mincho"/>
        </w:rPr>
        <w:t> января</w:t>
      </w:r>
      <w:r w:rsidRPr="00F844E0">
        <w:rPr>
          <w:rFonts w:eastAsia="MS Mincho"/>
        </w:rPr>
        <w:t xml:space="preserve"> 2014</w:t>
      </w:r>
      <w:r>
        <w:rPr>
          <w:rFonts w:eastAsia="MS Mincho"/>
        </w:rPr>
        <w:t> года</w:t>
      </w:r>
      <w:r w:rsidRPr="00F844E0">
        <w:rPr>
          <w:rFonts w:eastAsia="MS Mincho"/>
        </w:rPr>
        <w:t xml:space="preserve">. </w:t>
      </w:r>
      <w:r>
        <w:rPr>
          <w:rFonts w:eastAsia="MS Mincho"/>
        </w:rPr>
        <w:t>Федеральный</w:t>
      </w:r>
      <w:r w:rsidRPr="00CD1E76">
        <w:rPr>
          <w:rFonts w:eastAsia="MS Mincho"/>
        </w:rPr>
        <w:t xml:space="preserve"> </w:t>
      </w:r>
      <w:r>
        <w:rPr>
          <w:rFonts w:eastAsia="MS Mincho"/>
        </w:rPr>
        <w:t>административный</w:t>
      </w:r>
      <w:r w:rsidRPr="00CD1E76">
        <w:rPr>
          <w:rFonts w:eastAsia="MS Mincho"/>
        </w:rPr>
        <w:t xml:space="preserve"> </w:t>
      </w:r>
      <w:r>
        <w:rPr>
          <w:rFonts w:eastAsia="MS Mincho"/>
        </w:rPr>
        <w:t>суд</w:t>
      </w:r>
      <w:r w:rsidRPr="00CD1E76">
        <w:rPr>
          <w:rFonts w:eastAsia="MS Mincho"/>
        </w:rPr>
        <w:t xml:space="preserve"> </w:t>
      </w:r>
      <w:r>
        <w:rPr>
          <w:rFonts w:eastAsia="MS Mincho"/>
        </w:rPr>
        <w:t>подтвердил</w:t>
      </w:r>
      <w:r w:rsidRPr="00CD1E76">
        <w:rPr>
          <w:rFonts w:eastAsia="MS Mincho"/>
        </w:rPr>
        <w:t xml:space="preserve"> </w:t>
      </w:r>
      <w:r>
        <w:rPr>
          <w:rFonts w:eastAsia="MS Mincho"/>
        </w:rPr>
        <w:t>свое</w:t>
      </w:r>
      <w:r w:rsidRPr="00CD1E76">
        <w:rPr>
          <w:rFonts w:eastAsia="MS Mincho"/>
        </w:rPr>
        <w:t xml:space="preserve"> </w:t>
      </w:r>
      <w:r>
        <w:rPr>
          <w:rFonts w:eastAsia="MS Mincho"/>
        </w:rPr>
        <w:t xml:space="preserve">решение </w:t>
      </w:r>
      <w:r w:rsidRPr="00CD1E76">
        <w:rPr>
          <w:rFonts w:eastAsia="MS Mincho"/>
        </w:rPr>
        <w:t>3</w:t>
      </w:r>
      <w:r>
        <w:rPr>
          <w:rFonts w:eastAsia="MS Mincho"/>
        </w:rPr>
        <w:t> сентября</w:t>
      </w:r>
      <w:r w:rsidRPr="00CD1E76">
        <w:rPr>
          <w:rFonts w:eastAsia="MS Mincho"/>
        </w:rPr>
        <w:t xml:space="preserve"> 2014</w:t>
      </w:r>
      <w:r w:rsidRPr="00A27159">
        <w:rPr>
          <w:rFonts w:eastAsia="MS Mincho"/>
          <w:lang w:val="fr-FR"/>
        </w:rPr>
        <w:t> </w:t>
      </w:r>
      <w:r>
        <w:rPr>
          <w:rFonts w:eastAsia="MS Mincho"/>
        </w:rPr>
        <w:t>года</w:t>
      </w:r>
      <w:r w:rsidRPr="00CD1E76">
        <w:rPr>
          <w:rFonts w:eastAsia="MS Mincho"/>
        </w:rPr>
        <w:t>.</w:t>
      </w:r>
    </w:p>
    <w:p w:rsidR="00FB5BC7" w:rsidRPr="00B23FBD" w:rsidRDefault="00FB5BC7" w:rsidP="00C51ED4">
      <w:pPr>
        <w:pStyle w:val="SingleTxtGR"/>
        <w:rPr>
          <w:rFonts w:eastAsia="MS Mincho"/>
        </w:rPr>
      </w:pPr>
      <w:r w:rsidRPr="00A27159">
        <w:rPr>
          <w:rFonts w:eastAsia="MS Mincho"/>
        </w:rPr>
        <w:t>2.5</w:t>
      </w:r>
      <w:r w:rsidRPr="00A27159">
        <w:rPr>
          <w:rFonts w:eastAsia="MS Mincho"/>
        </w:rPr>
        <w:tab/>
        <w:t>29</w:t>
      </w:r>
      <w:r w:rsidRPr="00A27159">
        <w:rPr>
          <w:rFonts w:eastAsia="MS Mincho"/>
          <w:lang w:val="fr-FR"/>
        </w:rPr>
        <w:t> </w:t>
      </w:r>
      <w:r>
        <w:rPr>
          <w:rFonts w:eastAsia="MS Mincho"/>
        </w:rPr>
        <w:t>декабря</w:t>
      </w:r>
      <w:r w:rsidRPr="00A27159">
        <w:rPr>
          <w:rFonts w:eastAsia="MS Mincho"/>
        </w:rPr>
        <w:t xml:space="preserve"> 2014</w:t>
      </w:r>
      <w:r w:rsidRPr="00A27159">
        <w:rPr>
          <w:rFonts w:eastAsia="MS Mincho"/>
          <w:lang w:val="fr-FR"/>
        </w:rPr>
        <w:t> </w:t>
      </w:r>
      <w:r>
        <w:rPr>
          <w:rFonts w:eastAsia="MS Mincho"/>
        </w:rPr>
        <w:t>года</w:t>
      </w:r>
      <w:r w:rsidRPr="00A27159">
        <w:rPr>
          <w:rFonts w:eastAsia="MS Mincho"/>
        </w:rPr>
        <w:t xml:space="preserve"> </w:t>
      </w:r>
      <w:r>
        <w:rPr>
          <w:rFonts w:eastAsia="MS Mincho"/>
        </w:rPr>
        <w:t>заявитель</w:t>
      </w:r>
      <w:r w:rsidRPr="00A27159">
        <w:rPr>
          <w:rFonts w:eastAsia="MS Mincho"/>
        </w:rPr>
        <w:t xml:space="preserve"> </w:t>
      </w:r>
      <w:r>
        <w:rPr>
          <w:rFonts w:eastAsia="MS Mincho"/>
        </w:rPr>
        <w:t>направил</w:t>
      </w:r>
      <w:r w:rsidRPr="00A27159">
        <w:rPr>
          <w:rFonts w:eastAsia="MS Mincho"/>
        </w:rPr>
        <w:t xml:space="preserve"> </w:t>
      </w:r>
      <w:r>
        <w:rPr>
          <w:rFonts w:eastAsia="MS Mincho"/>
        </w:rPr>
        <w:t>новое ходатайство о</w:t>
      </w:r>
      <w:r w:rsidRPr="00A27159">
        <w:rPr>
          <w:rFonts w:eastAsia="MS Mincho"/>
        </w:rPr>
        <w:t xml:space="preserve"> </w:t>
      </w:r>
      <w:r>
        <w:rPr>
          <w:rFonts w:eastAsia="MS Mincho"/>
        </w:rPr>
        <w:t>пересмотре</w:t>
      </w:r>
      <w:r w:rsidRPr="00A27159">
        <w:rPr>
          <w:rFonts w:eastAsia="MS Mincho"/>
        </w:rPr>
        <w:t xml:space="preserve"> </w:t>
      </w:r>
      <w:r>
        <w:rPr>
          <w:rFonts w:eastAsia="MS Mincho"/>
        </w:rPr>
        <w:t>вынесенного</w:t>
      </w:r>
      <w:r w:rsidRPr="00A27159">
        <w:rPr>
          <w:rFonts w:eastAsia="MS Mincho"/>
        </w:rPr>
        <w:t xml:space="preserve"> </w:t>
      </w:r>
      <w:r>
        <w:rPr>
          <w:rFonts w:eastAsia="MS Mincho"/>
        </w:rPr>
        <w:t>решения</w:t>
      </w:r>
      <w:r w:rsidRPr="00A27159">
        <w:rPr>
          <w:rFonts w:eastAsia="MS Mincho"/>
        </w:rPr>
        <w:t xml:space="preserve">, </w:t>
      </w:r>
      <w:r>
        <w:rPr>
          <w:rFonts w:eastAsia="MS Mincho"/>
        </w:rPr>
        <w:t>сославшись</w:t>
      </w:r>
      <w:r w:rsidRPr="00A27159">
        <w:rPr>
          <w:rFonts w:eastAsia="MS Mincho"/>
        </w:rPr>
        <w:t xml:space="preserve"> </w:t>
      </w:r>
      <w:r>
        <w:rPr>
          <w:rFonts w:eastAsia="MS Mincho"/>
        </w:rPr>
        <w:t>на</w:t>
      </w:r>
      <w:r w:rsidRPr="00A27159">
        <w:rPr>
          <w:rFonts w:eastAsia="MS Mincho"/>
        </w:rPr>
        <w:t xml:space="preserve"> </w:t>
      </w:r>
      <w:r>
        <w:rPr>
          <w:rFonts w:eastAsia="MS Mincho"/>
        </w:rPr>
        <w:t>постановление</w:t>
      </w:r>
      <w:r w:rsidRPr="00A27159">
        <w:rPr>
          <w:rFonts w:eastAsia="MS Mincho"/>
        </w:rPr>
        <w:t xml:space="preserve"> </w:t>
      </w:r>
      <w:r>
        <w:rPr>
          <w:rFonts w:eastAsia="MS Mincho"/>
        </w:rPr>
        <w:t>одного</w:t>
      </w:r>
      <w:r w:rsidRPr="00A27159">
        <w:rPr>
          <w:rFonts w:eastAsia="MS Mincho"/>
        </w:rPr>
        <w:t xml:space="preserve"> </w:t>
      </w:r>
      <w:r>
        <w:rPr>
          <w:rFonts w:eastAsia="MS Mincho"/>
        </w:rPr>
        <w:t>из</w:t>
      </w:r>
      <w:r w:rsidRPr="00A27159">
        <w:rPr>
          <w:rFonts w:eastAsia="MS Mincho"/>
        </w:rPr>
        <w:t xml:space="preserve"> </w:t>
      </w:r>
      <w:r>
        <w:rPr>
          <w:rFonts w:eastAsia="MS Mincho"/>
        </w:rPr>
        <w:t>иранских</w:t>
      </w:r>
      <w:r w:rsidRPr="00A27159">
        <w:rPr>
          <w:rFonts w:eastAsia="MS Mincho"/>
        </w:rPr>
        <w:t xml:space="preserve"> </w:t>
      </w:r>
      <w:r>
        <w:rPr>
          <w:rFonts w:eastAsia="MS Mincho"/>
        </w:rPr>
        <w:t>судов</w:t>
      </w:r>
      <w:r w:rsidRPr="00A27159">
        <w:rPr>
          <w:rFonts w:eastAsia="MS Mincho"/>
        </w:rPr>
        <w:t xml:space="preserve">, </w:t>
      </w:r>
      <w:r>
        <w:rPr>
          <w:rFonts w:eastAsia="MS Mincho"/>
        </w:rPr>
        <w:t>приговорившего</w:t>
      </w:r>
      <w:r w:rsidRPr="00A27159">
        <w:rPr>
          <w:rFonts w:eastAsia="MS Mincho"/>
        </w:rPr>
        <w:t xml:space="preserve"> </w:t>
      </w:r>
      <w:r>
        <w:rPr>
          <w:rFonts w:eastAsia="MS Mincho"/>
        </w:rPr>
        <w:t>его</w:t>
      </w:r>
      <w:r w:rsidRPr="00A27159">
        <w:rPr>
          <w:rFonts w:eastAsia="MS Mincho"/>
        </w:rPr>
        <w:t xml:space="preserve"> </w:t>
      </w:r>
      <w:r>
        <w:rPr>
          <w:rFonts w:eastAsia="MS Mincho"/>
        </w:rPr>
        <w:t>заочно</w:t>
      </w:r>
      <w:r w:rsidRPr="00A27159">
        <w:rPr>
          <w:rFonts w:eastAsia="MS Mincho"/>
        </w:rPr>
        <w:t xml:space="preserve"> </w:t>
      </w:r>
      <w:r>
        <w:rPr>
          <w:rFonts w:eastAsia="MS Mincho"/>
        </w:rPr>
        <w:t>к</w:t>
      </w:r>
      <w:r w:rsidRPr="00A27159">
        <w:rPr>
          <w:rFonts w:eastAsia="MS Mincho"/>
        </w:rPr>
        <w:t xml:space="preserve"> </w:t>
      </w:r>
      <w:r>
        <w:rPr>
          <w:rFonts w:eastAsia="MS Mincho"/>
        </w:rPr>
        <w:t>четырем</w:t>
      </w:r>
      <w:r w:rsidRPr="00A27159">
        <w:rPr>
          <w:rFonts w:eastAsia="MS Mincho"/>
        </w:rPr>
        <w:t xml:space="preserve"> </w:t>
      </w:r>
      <w:r>
        <w:rPr>
          <w:rFonts w:eastAsia="MS Mincho"/>
        </w:rPr>
        <w:t>годам</w:t>
      </w:r>
      <w:r w:rsidRPr="00A27159">
        <w:rPr>
          <w:rFonts w:eastAsia="MS Mincho"/>
        </w:rPr>
        <w:t xml:space="preserve"> </w:t>
      </w:r>
      <w:r>
        <w:rPr>
          <w:rFonts w:eastAsia="MS Mincho"/>
        </w:rPr>
        <w:t>лишения</w:t>
      </w:r>
      <w:r w:rsidRPr="00A27159">
        <w:rPr>
          <w:rFonts w:eastAsia="MS Mincho"/>
        </w:rPr>
        <w:t xml:space="preserve"> </w:t>
      </w:r>
      <w:r>
        <w:rPr>
          <w:rFonts w:eastAsia="MS Mincho"/>
        </w:rPr>
        <w:t>свободы</w:t>
      </w:r>
      <w:r w:rsidRPr="00A27159">
        <w:rPr>
          <w:rFonts w:eastAsia="MS Mincho"/>
        </w:rPr>
        <w:t xml:space="preserve">, </w:t>
      </w:r>
      <w:r>
        <w:rPr>
          <w:rFonts w:eastAsia="MS Mincho"/>
        </w:rPr>
        <w:t>и</w:t>
      </w:r>
      <w:r w:rsidRPr="00A27159">
        <w:rPr>
          <w:rFonts w:eastAsia="MS Mincho"/>
        </w:rPr>
        <w:t xml:space="preserve"> </w:t>
      </w:r>
      <w:r>
        <w:rPr>
          <w:rFonts w:eastAsia="MS Mincho"/>
        </w:rPr>
        <w:t>сообщил</w:t>
      </w:r>
      <w:r w:rsidRPr="00A27159">
        <w:rPr>
          <w:rFonts w:eastAsia="MS Mincho"/>
        </w:rPr>
        <w:t xml:space="preserve">, </w:t>
      </w:r>
      <w:r>
        <w:rPr>
          <w:rFonts w:eastAsia="MS Mincho"/>
        </w:rPr>
        <w:t>что</w:t>
      </w:r>
      <w:r w:rsidRPr="00A27159">
        <w:rPr>
          <w:rFonts w:eastAsia="MS Mincho"/>
        </w:rPr>
        <w:t xml:space="preserve"> </w:t>
      </w:r>
      <w:r>
        <w:rPr>
          <w:rFonts w:eastAsia="MS Mincho"/>
        </w:rPr>
        <w:t>его</w:t>
      </w:r>
      <w:r w:rsidRPr="00A27159">
        <w:rPr>
          <w:rFonts w:eastAsia="MS Mincho"/>
        </w:rPr>
        <w:t xml:space="preserve"> </w:t>
      </w:r>
      <w:r>
        <w:rPr>
          <w:rFonts w:eastAsia="MS Mincho"/>
        </w:rPr>
        <w:t>фамилия</w:t>
      </w:r>
      <w:r w:rsidRPr="00A27159">
        <w:rPr>
          <w:rFonts w:eastAsia="MS Mincho"/>
        </w:rPr>
        <w:t xml:space="preserve"> </w:t>
      </w:r>
      <w:r>
        <w:rPr>
          <w:rFonts w:eastAsia="MS Mincho"/>
        </w:rPr>
        <w:t>включена</w:t>
      </w:r>
      <w:r w:rsidRPr="00A27159">
        <w:rPr>
          <w:rFonts w:eastAsia="MS Mincho"/>
        </w:rPr>
        <w:t xml:space="preserve"> </w:t>
      </w:r>
      <w:r>
        <w:rPr>
          <w:rFonts w:eastAsia="MS Mincho"/>
        </w:rPr>
        <w:t>в</w:t>
      </w:r>
      <w:r w:rsidRPr="00A27159">
        <w:rPr>
          <w:rFonts w:eastAsia="MS Mincho"/>
        </w:rPr>
        <w:t xml:space="preserve"> «</w:t>
      </w:r>
      <w:r>
        <w:rPr>
          <w:rFonts w:eastAsia="MS Mincho"/>
        </w:rPr>
        <w:t>черный</w:t>
      </w:r>
      <w:r w:rsidRPr="00A27159">
        <w:rPr>
          <w:rFonts w:eastAsia="MS Mincho"/>
        </w:rPr>
        <w:t xml:space="preserve"> </w:t>
      </w:r>
      <w:r>
        <w:rPr>
          <w:rFonts w:eastAsia="MS Mincho"/>
        </w:rPr>
        <w:t>список</w:t>
      </w:r>
      <w:r w:rsidRPr="00A27159">
        <w:rPr>
          <w:rFonts w:eastAsia="MS Mincho"/>
        </w:rPr>
        <w:t xml:space="preserve">», </w:t>
      </w:r>
      <w:r>
        <w:rPr>
          <w:rFonts w:eastAsia="MS Mincho"/>
        </w:rPr>
        <w:t>который</w:t>
      </w:r>
      <w:r w:rsidRPr="00A27159">
        <w:rPr>
          <w:rFonts w:eastAsia="MS Mincho"/>
        </w:rPr>
        <w:t xml:space="preserve"> </w:t>
      </w:r>
      <w:r>
        <w:rPr>
          <w:rFonts w:eastAsia="MS Mincho"/>
        </w:rPr>
        <w:t>якобы</w:t>
      </w:r>
      <w:r w:rsidRPr="00A27159">
        <w:rPr>
          <w:rFonts w:eastAsia="MS Mincho"/>
        </w:rPr>
        <w:t xml:space="preserve"> </w:t>
      </w:r>
      <w:r>
        <w:rPr>
          <w:rFonts w:eastAsia="MS Mincho"/>
        </w:rPr>
        <w:t>распространен</w:t>
      </w:r>
      <w:r w:rsidRPr="00A27159">
        <w:rPr>
          <w:rFonts w:eastAsia="MS Mincho"/>
        </w:rPr>
        <w:t xml:space="preserve"> </w:t>
      </w:r>
      <w:r>
        <w:rPr>
          <w:rFonts w:eastAsia="MS Mincho"/>
        </w:rPr>
        <w:t>в</w:t>
      </w:r>
      <w:r w:rsidRPr="00A27159">
        <w:rPr>
          <w:rFonts w:eastAsia="MS Mincho"/>
        </w:rPr>
        <w:t xml:space="preserve"> </w:t>
      </w:r>
      <w:r>
        <w:rPr>
          <w:rFonts w:eastAsia="MS Mincho"/>
        </w:rPr>
        <w:t>банках</w:t>
      </w:r>
      <w:r w:rsidRPr="00A27159">
        <w:rPr>
          <w:rFonts w:eastAsia="MS Mincho"/>
        </w:rPr>
        <w:t xml:space="preserve"> </w:t>
      </w:r>
      <w:r>
        <w:rPr>
          <w:rFonts w:eastAsia="MS Mincho"/>
        </w:rPr>
        <w:t>и</w:t>
      </w:r>
      <w:r w:rsidRPr="00A27159">
        <w:rPr>
          <w:rFonts w:eastAsia="MS Mincho"/>
        </w:rPr>
        <w:t xml:space="preserve"> </w:t>
      </w:r>
      <w:r>
        <w:rPr>
          <w:rFonts w:eastAsia="MS Mincho"/>
        </w:rPr>
        <w:t>аэропортах</w:t>
      </w:r>
      <w:r w:rsidRPr="00A27159">
        <w:rPr>
          <w:rFonts w:eastAsia="MS Mincho"/>
        </w:rPr>
        <w:t xml:space="preserve"> </w:t>
      </w:r>
      <w:r>
        <w:rPr>
          <w:rFonts w:eastAsia="MS Mincho"/>
        </w:rPr>
        <w:t>страны</w:t>
      </w:r>
      <w:r w:rsidRPr="00A27159">
        <w:rPr>
          <w:rFonts w:eastAsia="MS Mincho"/>
        </w:rPr>
        <w:t xml:space="preserve"> </w:t>
      </w:r>
      <w:r>
        <w:rPr>
          <w:rFonts w:eastAsia="MS Mincho"/>
        </w:rPr>
        <w:t>в</w:t>
      </w:r>
      <w:r w:rsidRPr="00A27159">
        <w:rPr>
          <w:rFonts w:eastAsia="MS Mincho"/>
        </w:rPr>
        <w:t xml:space="preserve"> </w:t>
      </w:r>
      <w:r>
        <w:rPr>
          <w:rFonts w:eastAsia="MS Mincho"/>
        </w:rPr>
        <w:t>целях</w:t>
      </w:r>
      <w:r w:rsidRPr="00A27159">
        <w:rPr>
          <w:rFonts w:eastAsia="MS Mincho"/>
        </w:rPr>
        <w:t xml:space="preserve"> </w:t>
      </w:r>
      <w:r>
        <w:rPr>
          <w:rFonts w:eastAsia="MS Mincho"/>
        </w:rPr>
        <w:t>его</w:t>
      </w:r>
      <w:r w:rsidRPr="00A27159">
        <w:rPr>
          <w:rFonts w:eastAsia="MS Mincho"/>
        </w:rPr>
        <w:t xml:space="preserve"> </w:t>
      </w:r>
      <w:r>
        <w:rPr>
          <w:rFonts w:eastAsia="MS Mincho"/>
        </w:rPr>
        <w:t>ареста</w:t>
      </w:r>
      <w:r w:rsidRPr="00A27159">
        <w:rPr>
          <w:rFonts w:eastAsia="MS Mincho"/>
        </w:rPr>
        <w:t xml:space="preserve"> </w:t>
      </w:r>
      <w:r>
        <w:rPr>
          <w:rFonts w:eastAsia="MS Mincho"/>
        </w:rPr>
        <w:t>по</w:t>
      </w:r>
      <w:r w:rsidRPr="00A27159">
        <w:rPr>
          <w:rFonts w:eastAsia="MS Mincho"/>
        </w:rPr>
        <w:t xml:space="preserve"> </w:t>
      </w:r>
      <w:r>
        <w:rPr>
          <w:rFonts w:eastAsia="MS Mincho"/>
        </w:rPr>
        <w:t>прибытии</w:t>
      </w:r>
      <w:r w:rsidRPr="00A27159">
        <w:rPr>
          <w:rFonts w:eastAsia="MS Mincho"/>
        </w:rPr>
        <w:t xml:space="preserve"> </w:t>
      </w:r>
      <w:r>
        <w:rPr>
          <w:rFonts w:eastAsia="MS Mincho"/>
        </w:rPr>
        <w:t>в</w:t>
      </w:r>
      <w:r w:rsidRPr="00A27159">
        <w:rPr>
          <w:rFonts w:eastAsia="MS Mincho"/>
        </w:rPr>
        <w:t xml:space="preserve"> </w:t>
      </w:r>
      <w:r>
        <w:rPr>
          <w:rFonts w:eastAsia="MS Mincho"/>
        </w:rPr>
        <w:t>Иран</w:t>
      </w:r>
      <w:r w:rsidRPr="00291C89">
        <w:rPr>
          <w:rStyle w:val="aa"/>
          <w:rFonts w:eastAsia="MS Mincho"/>
        </w:rPr>
        <w:footnoteReference w:id="6"/>
      </w:r>
      <w:r w:rsidRPr="00A27159">
        <w:rPr>
          <w:rFonts w:eastAsia="MS Mincho"/>
        </w:rPr>
        <w:t xml:space="preserve">. </w:t>
      </w:r>
      <w:r w:rsidRPr="00B23FBD">
        <w:rPr>
          <w:rFonts w:eastAsia="MS Mincho"/>
        </w:rPr>
        <w:t>14</w:t>
      </w:r>
      <w:r w:rsidRPr="00A27159">
        <w:rPr>
          <w:rFonts w:eastAsia="MS Mincho"/>
          <w:lang w:val="fr-FR"/>
        </w:rPr>
        <w:t> </w:t>
      </w:r>
      <w:r>
        <w:rPr>
          <w:rFonts w:eastAsia="MS Mincho"/>
        </w:rPr>
        <w:t>января</w:t>
      </w:r>
      <w:r w:rsidRPr="00B23FBD">
        <w:rPr>
          <w:rFonts w:eastAsia="MS Mincho"/>
        </w:rPr>
        <w:t xml:space="preserve"> 2015</w:t>
      </w:r>
      <w:r w:rsidRPr="00A27159">
        <w:rPr>
          <w:rFonts w:eastAsia="MS Mincho"/>
          <w:lang w:val="fr-FR"/>
        </w:rPr>
        <w:t> </w:t>
      </w:r>
      <w:r>
        <w:rPr>
          <w:rFonts w:eastAsia="MS Mincho"/>
        </w:rPr>
        <w:t>года</w:t>
      </w:r>
      <w:r w:rsidRPr="00B23FBD">
        <w:rPr>
          <w:rFonts w:eastAsia="MS Mincho"/>
        </w:rPr>
        <w:t xml:space="preserve"> </w:t>
      </w:r>
      <w:r>
        <w:rPr>
          <w:rFonts w:eastAsia="MS Mincho"/>
        </w:rPr>
        <w:t>Федеральный</w:t>
      </w:r>
      <w:r w:rsidRPr="00B23FBD">
        <w:rPr>
          <w:rFonts w:eastAsia="MS Mincho"/>
        </w:rPr>
        <w:t xml:space="preserve"> </w:t>
      </w:r>
      <w:r>
        <w:rPr>
          <w:rFonts w:eastAsia="MS Mincho"/>
        </w:rPr>
        <w:t>административный</w:t>
      </w:r>
      <w:r w:rsidRPr="00B23FBD">
        <w:rPr>
          <w:rFonts w:eastAsia="MS Mincho"/>
        </w:rPr>
        <w:t xml:space="preserve"> </w:t>
      </w:r>
      <w:r>
        <w:rPr>
          <w:rFonts w:eastAsia="MS Mincho"/>
        </w:rPr>
        <w:t>суд</w:t>
      </w:r>
      <w:r w:rsidRPr="00B23FBD">
        <w:rPr>
          <w:rFonts w:eastAsia="MS Mincho"/>
        </w:rPr>
        <w:t xml:space="preserve"> </w:t>
      </w:r>
      <w:r>
        <w:rPr>
          <w:rFonts w:eastAsia="MS Mincho"/>
        </w:rPr>
        <w:t>отказался рассматривать</w:t>
      </w:r>
      <w:r w:rsidRPr="00B23FBD">
        <w:rPr>
          <w:rFonts w:eastAsia="MS Mincho"/>
        </w:rPr>
        <w:t xml:space="preserve"> </w:t>
      </w:r>
      <w:r>
        <w:rPr>
          <w:rFonts w:eastAsia="MS Mincho"/>
        </w:rPr>
        <w:t>существо</w:t>
      </w:r>
      <w:r w:rsidRPr="00B23FBD">
        <w:rPr>
          <w:rFonts w:eastAsia="MS Mincho"/>
        </w:rPr>
        <w:t xml:space="preserve"> </w:t>
      </w:r>
      <w:r>
        <w:rPr>
          <w:rFonts w:eastAsia="MS Mincho"/>
        </w:rPr>
        <w:t>дела</w:t>
      </w:r>
      <w:r w:rsidRPr="00B23FBD">
        <w:rPr>
          <w:rFonts w:eastAsia="MS Mincho"/>
        </w:rPr>
        <w:t xml:space="preserve">, </w:t>
      </w:r>
      <w:r>
        <w:rPr>
          <w:rFonts w:eastAsia="MS Mincho"/>
        </w:rPr>
        <w:t>отметив</w:t>
      </w:r>
      <w:r w:rsidRPr="00B23FBD">
        <w:rPr>
          <w:rFonts w:eastAsia="MS Mincho"/>
        </w:rPr>
        <w:t xml:space="preserve">, </w:t>
      </w:r>
      <w:r>
        <w:rPr>
          <w:rFonts w:eastAsia="MS Mincho"/>
        </w:rPr>
        <w:t>на</w:t>
      </w:r>
      <w:r w:rsidRPr="00B23FBD">
        <w:rPr>
          <w:rFonts w:eastAsia="MS Mincho"/>
        </w:rPr>
        <w:t xml:space="preserve"> </w:t>
      </w:r>
      <w:r>
        <w:rPr>
          <w:rFonts w:eastAsia="MS Mincho"/>
        </w:rPr>
        <w:t>основании</w:t>
      </w:r>
      <w:r w:rsidRPr="00B23FBD">
        <w:rPr>
          <w:rFonts w:eastAsia="MS Mincho"/>
        </w:rPr>
        <w:t xml:space="preserve"> </w:t>
      </w:r>
      <w:r>
        <w:rPr>
          <w:rFonts w:eastAsia="MS Mincho"/>
        </w:rPr>
        <w:t>имевшихся в его распоряжении материалов, что противоправные деяния</w:t>
      </w:r>
      <w:r w:rsidRPr="00B23FBD">
        <w:rPr>
          <w:rFonts w:eastAsia="MS Mincho"/>
        </w:rPr>
        <w:t>,</w:t>
      </w:r>
      <w:r>
        <w:rPr>
          <w:rFonts w:eastAsia="MS Mincho"/>
        </w:rPr>
        <w:t xml:space="preserve"> за совершение которых, по утверждению заявителя, он был осужден, квалифицируются в качестве общеуголовных преступлений.</w:t>
      </w:r>
    </w:p>
    <w:p w:rsidR="00FB5BC7" w:rsidRPr="00A41DBC" w:rsidRDefault="00FB5BC7" w:rsidP="00C51ED4">
      <w:pPr>
        <w:pStyle w:val="SingleTxtGR"/>
        <w:rPr>
          <w:rFonts w:eastAsia="MS Mincho"/>
        </w:rPr>
      </w:pPr>
      <w:r w:rsidRPr="00A41DBC">
        <w:rPr>
          <w:rFonts w:eastAsia="MS Mincho"/>
        </w:rPr>
        <w:t>2.6</w:t>
      </w:r>
      <w:r w:rsidRPr="00A41DBC">
        <w:rPr>
          <w:rFonts w:eastAsia="MS Mincho"/>
        </w:rPr>
        <w:tab/>
      </w:r>
      <w:r>
        <w:rPr>
          <w:rFonts w:eastAsia="MS Mincho"/>
        </w:rPr>
        <w:t>После</w:t>
      </w:r>
      <w:r w:rsidRPr="00A41DBC">
        <w:rPr>
          <w:rFonts w:eastAsia="MS Mincho"/>
        </w:rPr>
        <w:t xml:space="preserve"> </w:t>
      </w:r>
      <w:r>
        <w:rPr>
          <w:rFonts w:eastAsia="MS Mincho"/>
        </w:rPr>
        <w:t>вынесения</w:t>
      </w:r>
      <w:r w:rsidRPr="00A41DBC">
        <w:rPr>
          <w:rFonts w:eastAsia="MS Mincho"/>
        </w:rPr>
        <w:t xml:space="preserve"> </w:t>
      </w:r>
      <w:r>
        <w:rPr>
          <w:rFonts w:eastAsia="MS Mincho"/>
        </w:rPr>
        <w:t>Федеральным</w:t>
      </w:r>
      <w:r w:rsidRPr="00A41DBC">
        <w:rPr>
          <w:rFonts w:eastAsia="MS Mincho"/>
        </w:rPr>
        <w:t xml:space="preserve"> </w:t>
      </w:r>
      <w:r>
        <w:rPr>
          <w:rFonts w:eastAsia="MS Mincho"/>
        </w:rPr>
        <w:t>административным</w:t>
      </w:r>
      <w:r w:rsidRPr="00A41DBC">
        <w:rPr>
          <w:rFonts w:eastAsia="MS Mincho"/>
        </w:rPr>
        <w:t xml:space="preserve"> </w:t>
      </w:r>
      <w:r>
        <w:rPr>
          <w:rFonts w:eastAsia="MS Mincho"/>
        </w:rPr>
        <w:t>судом</w:t>
      </w:r>
      <w:r w:rsidRPr="00A41DBC">
        <w:rPr>
          <w:rFonts w:eastAsia="MS Mincho"/>
        </w:rPr>
        <w:t xml:space="preserve"> </w:t>
      </w:r>
      <w:r>
        <w:rPr>
          <w:rFonts w:eastAsia="MS Mincho"/>
        </w:rPr>
        <w:t>решения</w:t>
      </w:r>
      <w:r w:rsidRPr="00A41DBC">
        <w:rPr>
          <w:rFonts w:eastAsia="MS Mincho"/>
        </w:rPr>
        <w:t xml:space="preserve"> </w:t>
      </w:r>
      <w:r>
        <w:rPr>
          <w:rFonts w:eastAsia="MS Mincho"/>
        </w:rPr>
        <w:t>от</w:t>
      </w:r>
      <w:r w:rsidRPr="00A41DBC">
        <w:rPr>
          <w:rFonts w:eastAsia="MS Mincho"/>
        </w:rPr>
        <w:t xml:space="preserve"> 28</w:t>
      </w:r>
      <w:r w:rsidRPr="00B23FBD">
        <w:rPr>
          <w:rFonts w:eastAsia="MS Mincho"/>
          <w:lang w:val="fr-FR"/>
        </w:rPr>
        <w:t> </w:t>
      </w:r>
      <w:r>
        <w:rPr>
          <w:rFonts w:eastAsia="MS Mincho"/>
        </w:rPr>
        <w:t>января</w:t>
      </w:r>
      <w:r w:rsidRPr="00A41DBC">
        <w:rPr>
          <w:rFonts w:eastAsia="MS Mincho"/>
        </w:rPr>
        <w:t xml:space="preserve"> 2014</w:t>
      </w:r>
      <w:r w:rsidRPr="00B23FBD">
        <w:rPr>
          <w:rFonts w:eastAsia="MS Mincho"/>
          <w:lang w:val="fr-FR"/>
        </w:rPr>
        <w:t> </w:t>
      </w:r>
      <w:r>
        <w:rPr>
          <w:rFonts w:eastAsia="MS Mincho"/>
        </w:rPr>
        <w:t>года заявителю было предписано покинуть страну</w:t>
      </w:r>
      <w:r w:rsidRPr="00A41DBC">
        <w:rPr>
          <w:rFonts w:eastAsia="MS Mincho"/>
        </w:rPr>
        <w:t xml:space="preserve"> </w:t>
      </w:r>
      <w:r>
        <w:rPr>
          <w:rFonts w:eastAsia="MS Mincho"/>
        </w:rPr>
        <w:t xml:space="preserve">не позднее </w:t>
      </w:r>
      <w:r w:rsidRPr="00A41DBC">
        <w:rPr>
          <w:rFonts w:eastAsia="MS Mincho"/>
        </w:rPr>
        <w:t>4</w:t>
      </w:r>
      <w:r>
        <w:rPr>
          <w:rFonts w:eastAsia="MS Mincho"/>
        </w:rPr>
        <w:t> марта</w:t>
      </w:r>
      <w:r w:rsidRPr="00A41DBC">
        <w:rPr>
          <w:rFonts w:eastAsia="MS Mincho"/>
        </w:rPr>
        <w:t xml:space="preserve"> 2014</w:t>
      </w:r>
      <w:r>
        <w:rPr>
          <w:rFonts w:eastAsia="MS Mincho"/>
        </w:rPr>
        <w:t> года</w:t>
      </w:r>
      <w:r w:rsidRPr="00A41DBC">
        <w:rPr>
          <w:rFonts w:eastAsia="MS Mincho"/>
        </w:rPr>
        <w:t>.</w:t>
      </w:r>
      <w:r>
        <w:rPr>
          <w:rFonts w:eastAsia="MS Mincho"/>
        </w:rPr>
        <w:t xml:space="preserve"> Однако исполнение решения о высылке было приостановлено в связи с подачей упомянутых выше ходатайств о пересмотре. </w:t>
      </w:r>
      <w:r w:rsidRPr="00A41DBC">
        <w:rPr>
          <w:rFonts w:eastAsia="MS Mincho"/>
        </w:rPr>
        <w:t>21</w:t>
      </w:r>
      <w:r w:rsidRPr="00B23FBD">
        <w:rPr>
          <w:rFonts w:eastAsia="MS Mincho"/>
          <w:lang w:val="fr-FR"/>
        </w:rPr>
        <w:t> </w:t>
      </w:r>
      <w:r>
        <w:rPr>
          <w:rFonts w:eastAsia="MS Mincho"/>
        </w:rPr>
        <w:t>января</w:t>
      </w:r>
      <w:r w:rsidRPr="00A41DBC">
        <w:rPr>
          <w:rFonts w:eastAsia="MS Mincho"/>
        </w:rPr>
        <w:t xml:space="preserve"> 2015</w:t>
      </w:r>
      <w:r w:rsidRPr="00B23FBD">
        <w:rPr>
          <w:rFonts w:eastAsia="MS Mincho"/>
          <w:lang w:val="fr-FR"/>
        </w:rPr>
        <w:t> </w:t>
      </w:r>
      <w:r>
        <w:rPr>
          <w:rFonts w:eastAsia="MS Mincho"/>
        </w:rPr>
        <w:t>года</w:t>
      </w:r>
      <w:r w:rsidRPr="00A41DBC">
        <w:rPr>
          <w:rFonts w:eastAsia="MS Mincho"/>
        </w:rPr>
        <w:t xml:space="preserve"> </w:t>
      </w:r>
      <w:r>
        <w:rPr>
          <w:rFonts w:eastAsia="MS Mincho"/>
        </w:rPr>
        <w:t>Федеральный</w:t>
      </w:r>
      <w:r w:rsidRPr="00A41DBC">
        <w:rPr>
          <w:rFonts w:eastAsia="MS Mincho"/>
        </w:rPr>
        <w:t xml:space="preserve"> </w:t>
      </w:r>
      <w:r>
        <w:rPr>
          <w:rFonts w:eastAsia="MS Mincho"/>
        </w:rPr>
        <w:t>департамент</w:t>
      </w:r>
      <w:r w:rsidRPr="00A41DBC">
        <w:rPr>
          <w:rFonts w:eastAsia="MS Mincho"/>
        </w:rPr>
        <w:t xml:space="preserve"> </w:t>
      </w:r>
      <w:r>
        <w:rPr>
          <w:rFonts w:eastAsia="MS Mincho"/>
        </w:rPr>
        <w:t>юстиции</w:t>
      </w:r>
      <w:r w:rsidRPr="00A41DBC">
        <w:rPr>
          <w:rFonts w:eastAsia="MS Mincho"/>
        </w:rPr>
        <w:t xml:space="preserve"> </w:t>
      </w:r>
      <w:r>
        <w:rPr>
          <w:rFonts w:eastAsia="MS Mincho"/>
        </w:rPr>
        <w:t>и</w:t>
      </w:r>
      <w:r w:rsidRPr="00A41DBC">
        <w:rPr>
          <w:rFonts w:eastAsia="MS Mincho"/>
        </w:rPr>
        <w:t xml:space="preserve"> </w:t>
      </w:r>
      <w:r>
        <w:rPr>
          <w:rFonts w:eastAsia="MS Mincho"/>
        </w:rPr>
        <w:t>полиции</w:t>
      </w:r>
      <w:r w:rsidRPr="00A41DBC">
        <w:rPr>
          <w:rFonts w:eastAsia="MS Mincho"/>
        </w:rPr>
        <w:t xml:space="preserve"> </w:t>
      </w:r>
      <w:r>
        <w:rPr>
          <w:rFonts w:eastAsia="MS Mincho"/>
        </w:rPr>
        <w:t>кантона</w:t>
      </w:r>
      <w:r w:rsidRPr="00A41DBC">
        <w:rPr>
          <w:rFonts w:eastAsia="MS Mincho"/>
        </w:rPr>
        <w:t xml:space="preserve"> </w:t>
      </w:r>
      <w:r>
        <w:rPr>
          <w:rFonts w:eastAsia="MS Mincho"/>
        </w:rPr>
        <w:t>Люцерн</w:t>
      </w:r>
      <w:r w:rsidRPr="00A41DBC">
        <w:rPr>
          <w:rFonts w:eastAsia="MS Mincho"/>
        </w:rPr>
        <w:t xml:space="preserve"> </w:t>
      </w:r>
      <w:r>
        <w:rPr>
          <w:rFonts w:eastAsia="MS Mincho"/>
        </w:rPr>
        <w:t>выписал</w:t>
      </w:r>
      <w:r w:rsidRPr="00A41DBC">
        <w:rPr>
          <w:rFonts w:eastAsia="MS Mincho"/>
        </w:rPr>
        <w:t xml:space="preserve"> </w:t>
      </w:r>
      <w:r>
        <w:rPr>
          <w:rFonts w:eastAsia="MS Mincho"/>
        </w:rPr>
        <w:t>заявителю</w:t>
      </w:r>
      <w:r w:rsidRPr="00A41DBC">
        <w:rPr>
          <w:rFonts w:eastAsia="MS Mincho"/>
        </w:rPr>
        <w:t xml:space="preserve"> </w:t>
      </w:r>
      <w:r>
        <w:rPr>
          <w:rFonts w:eastAsia="MS Mincho"/>
        </w:rPr>
        <w:t>штраф</w:t>
      </w:r>
      <w:r w:rsidRPr="00A41DBC">
        <w:rPr>
          <w:rFonts w:eastAsia="MS Mincho"/>
        </w:rPr>
        <w:t xml:space="preserve"> </w:t>
      </w:r>
      <w:r>
        <w:rPr>
          <w:rFonts w:eastAsia="MS Mincho"/>
        </w:rPr>
        <w:t>в</w:t>
      </w:r>
      <w:r w:rsidRPr="00A41DBC">
        <w:rPr>
          <w:rFonts w:eastAsia="MS Mincho"/>
        </w:rPr>
        <w:t xml:space="preserve"> </w:t>
      </w:r>
      <w:r>
        <w:rPr>
          <w:rFonts w:eastAsia="MS Mincho"/>
        </w:rPr>
        <w:t>размере</w:t>
      </w:r>
      <w:r w:rsidRPr="00A41DBC">
        <w:rPr>
          <w:rFonts w:eastAsia="MS Mincho"/>
        </w:rPr>
        <w:t xml:space="preserve"> 1</w:t>
      </w:r>
      <w:r>
        <w:rPr>
          <w:rFonts w:eastAsia="MS Mincho"/>
        </w:rPr>
        <w:t> </w:t>
      </w:r>
      <w:r w:rsidRPr="00A41DBC">
        <w:rPr>
          <w:rFonts w:eastAsia="MS Mincho"/>
        </w:rPr>
        <w:t>200</w:t>
      </w:r>
      <w:r>
        <w:rPr>
          <w:rFonts w:eastAsia="MS Mincho"/>
        </w:rPr>
        <w:t xml:space="preserve"> швейцарских франков за его незаконное пребывание в Швейцарии. Ввиду отсутствия у заявителя средств для уплаты этого штрафа ему было назначено наказание в виде лишения свободы в течение </w:t>
      </w:r>
      <w:r w:rsidR="00597230" w:rsidRPr="00597230">
        <w:rPr>
          <w:rFonts w:eastAsia="MS Mincho"/>
        </w:rPr>
        <w:t>33</w:t>
      </w:r>
      <w:r>
        <w:rPr>
          <w:rFonts w:eastAsia="MS Mincho"/>
        </w:rPr>
        <w:t xml:space="preserve"> суток.</w:t>
      </w:r>
    </w:p>
    <w:p w:rsidR="00FB5BC7" w:rsidRPr="00A41DBC" w:rsidRDefault="00FB5BC7" w:rsidP="00C51ED4">
      <w:pPr>
        <w:pStyle w:val="SingleTxtGR"/>
        <w:rPr>
          <w:rFonts w:eastAsia="MS Mincho"/>
        </w:rPr>
      </w:pPr>
      <w:r w:rsidRPr="00A41DBC">
        <w:rPr>
          <w:rFonts w:eastAsia="MS Mincho"/>
        </w:rPr>
        <w:t>2.7</w:t>
      </w:r>
      <w:r w:rsidRPr="00A41DBC">
        <w:rPr>
          <w:rFonts w:eastAsia="MS Mincho"/>
        </w:rPr>
        <w:tab/>
      </w:r>
      <w:r>
        <w:rPr>
          <w:rFonts w:eastAsia="MS Mincho"/>
        </w:rPr>
        <w:t>Заявитель утверждает, что после его бегства из Ирана он продолжал заниматься политической деятельностью. Он</w:t>
      </w:r>
      <w:r w:rsidRPr="00A41DBC">
        <w:rPr>
          <w:rFonts w:eastAsia="MS Mincho"/>
        </w:rPr>
        <w:t xml:space="preserve"> </w:t>
      </w:r>
      <w:r>
        <w:rPr>
          <w:rFonts w:eastAsia="MS Mincho"/>
        </w:rPr>
        <w:t>ведет</w:t>
      </w:r>
      <w:r w:rsidRPr="00A41DBC">
        <w:rPr>
          <w:rFonts w:eastAsia="MS Mincho"/>
        </w:rPr>
        <w:t xml:space="preserve"> </w:t>
      </w:r>
      <w:r>
        <w:rPr>
          <w:rFonts w:eastAsia="MS Mincho"/>
        </w:rPr>
        <w:t>свой</w:t>
      </w:r>
      <w:r w:rsidRPr="00A41DBC">
        <w:rPr>
          <w:rFonts w:eastAsia="MS Mincho"/>
        </w:rPr>
        <w:t xml:space="preserve"> </w:t>
      </w:r>
      <w:r>
        <w:rPr>
          <w:rFonts w:eastAsia="MS Mincho"/>
        </w:rPr>
        <w:t>блог</w:t>
      </w:r>
      <w:r w:rsidRPr="00A41DBC">
        <w:rPr>
          <w:rFonts w:eastAsia="MS Mincho"/>
        </w:rPr>
        <w:t xml:space="preserve"> </w:t>
      </w:r>
      <w:r>
        <w:rPr>
          <w:rFonts w:eastAsia="MS Mincho"/>
        </w:rPr>
        <w:t>в</w:t>
      </w:r>
      <w:r w:rsidRPr="00A41DBC">
        <w:rPr>
          <w:rFonts w:eastAsia="MS Mincho"/>
        </w:rPr>
        <w:t xml:space="preserve"> </w:t>
      </w:r>
      <w:r>
        <w:rPr>
          <w:rFonts w:eastAsia="MS Mincho"/>
        </w:rPr>
        <w:t>Интернете, в котором выступает с критикой иранского правительства. Он является автором многочисленных статей политического характера, широко распространяемых в Интернете, причем все они содержат острую критику иранского режима. Помимо</w:t>
      </w:r>
      <w:r w:rsidRPr="00A41DBC">
        <w:rPr>
          <w:rFonts w:eastAsia="MS Mincho"/>
        </w:rPr>
        <w:t xml:space="preserve"> </w:t>
      </w:r>
      <w:r>
        <w:rPr>
          <w:rFonts w:eastAsia="MS Mincho"/>
        </w:rPr>
        <w:t>этого</w:t>
      </w:r>
      <w:r w:rsidRPr="00A41DBC">
        <w:rPr>
          <w:rFonts w:eastAsia="MS Mincho"/>
        </w:rPr>
        <w:t xml:space="preserve"> </w:t>
      </w:r>
      <w:r>
        <w:rPr>
          <w:rFonts w:eastAsia="MS Mincho"/>
        </w:rPr>
        <w:t>он</w:t>
      </w:r>
      <w:r w:rsidR="00DB72A9">
        <w:rPr>
          <w:rFonts w:eastAsia="MS Mincho"/>
        </w:rPr>
        <w:t xml:space="preserve"> –</w:t>
      </w:r>
      <w:r w:rsidRPr="00A41DBC">
        <w:rPr>
          <w:rFonts w:eastAsia="MS Mincho"/>
        </w:rPr>
        <w:t xml:space="preserve"> </w:t>
      </w:r>
      <w:r>
        <w:rPr>
          <w:rFonts w:eastAsia="MS Mincho"/>
        </w:rPr>
        <w:t>ведущий</w:t>
      </w:r>
      <w:r w:rsidRPr="00A41DBC">
        <w:rPr>
          <w:rFonts w:eastAsia="MS Mincho"/>
        </w:rPr>
        <w:t xml:space="preserve"> </w:t>
      </w:r>
      <w:r>
        <w:rPr>
          <w:rFonts w:eastAsia="MS Mincho"/>
        </w:rPr>
        <w:t>и</w:t>
      </w:r>
      <w:r w:rsidRPr="00A41DBC">
        <w:rPr>
          <w:rFonts w:eastAsia="MS Mincho"/>
        </w:rPr>
        <w:t xml:space="preserve"> </w:t>
      </w:r>
      <w:r>
        <w:rPr>
          <w:rFonts w:eastAsia="MS Mincho"/>
        </w:rPr>
        <w:t>редактор программы «Голос сопротивления»</w:t>
      </w:r>
      <w:r w:rsidRPr="00291C89">
        <w:rPr>
          <w:rStyle w:val="aa"/>
          <w:rFonts w:eastAsia="MS Mincho"/>
        </w:rPr>
        <w:footnoteReference w:id="7"/>
      </w:r>
      <w:r>
        <w:rPr>
          <w:rFonts w:eastAsia="MS Mincho"/>
        </w:rPr>
        <w:t xml:space="preserve"> на радиостанции «</w:t>
      </w:r>
      <w:proofErr w:type="spellStart"/>
      <w:r>
        <w:rPr>
          <w:rFonts w:eastAsia="MS Mincho"/>
        </w:rPr>
        <w:t>ЛоРа</w:t>
      </w:r>
      <w:proofErr w:type="spellEnd"/>
      <w:r>
        <w:rPr>
          <w:rFonts w:eastAsia="MS Mincho"/>
        </w:rPr>
        <w:t>» в Цюрихе</w:t>
      </w:r>
      <w:r w:rsidRPr="00A41DBC">
        <w:rPr>
          <w:rFonts w:eastAsia="MS Mincho"/>
        </w:rPr>
        <w:t>.</w:t>
      </w:r>
    </w:p>
    <w:p w:rsidR="00FB5BC7" w:rsidRPr="00F44B6F" w:rsidRDefault="00FB5BC7" w:rsidP="00C51ED4">
      <w:pPr>
        <w:pStyle w:val="SingleTxtGR"/>
      </w:pPr>
      <w:r w:rsidRPr="00F44B6F">
        <w:rPr>
          <w:rFonts w:eastAsia="MS Mincho"/>
        </w:rPr>
        <w:t>2.8</w:t>
      </w:r>
      <w:r w:rsidRPr="00F44B6F">
        <w:rPr>
          <w:rFonts w:eastAsia="MS Mincho"/>
        </w:rPr>
        <w:tab/>
      </w:r>
      <w:r>
        <w:rPr>
          <w:rFonts w:eastAsia="MS Mincho"/>
        </w:rPr>
        <w:t>Заявитель</w:t>
      </w:r>
      <w:r w:rsidRPr="00F44B6F">
        <w:rPr>
          <w:rFonts w:eastAsia="MS Mincho"/>
        </w:rPr>
        <w:t xml:space="preserve"> </w:t>
      </w:r>
      <w:r>
        <w:rPr>
          <w:rFonts w:eastAsia="MS Mincho"/>
        </w:rPr>
        <w:t>страдает</w:t>
      </w:r>
      <w:r w:rsidRPr="00F44B6F">
        <w:rPr>
          <w:rFonts w:eastAsia="MS Mincho"/>
        </w:rPr>
        <w:t xml:space="preserve"> </w:t>
      </w:r>
      <w:r>
        <w:rPr>
          <w:rFonts w:eastAsia="MS Mincho"/>
        </w:rPr>
        <w:t xml:space="preserve">посттравматическим стрессовым расстройством, которое существенно усугубилось после вынесения </w:t>
      </w:r>
      <w:r w:rsidRPr="00F44B6F">
        <w:rPr>
          <w:rFonts w:eastAsia="MS Mincho"/>
        </w:rPr>
        <w:t>28</w:t>
      </w:r>
      <w:r w:rsidRPr="00B23FBD">
        <w:rPr>
          <w:rFonts w:eastAsia="MS Mincho"/>
          <w:lang w:val="fr-FR"/>
        </w:rPr>
        <w:t> </w:t>
      </w:r>
      <w:r>
        <w:rPr>
          <w:rFonts w:eastAsia="MS Mincho"/>
        </w:rPr>
        <w:t>января</w:t>
      </w:r>
      <w:r w:rsidRPr="00F44B6F">
        <w:rPr>
          <w:rFonts w:eastAsia="MS Mincho"/>
        </w:rPr>
        <w:t xml:space="preserve"> 2014</w:t>
      </w:r>
      <w:r w:rsidRPr="00B23FBD">
        <w:rPr>
          <w:rFonts w:eastAsia="MS Mincho"/>
          <w:lang w:val="fr-FR"/>
        </w:rPr>
        <w:t> </w:t>
      </w:r>
      <w:r>
        <w:rPr>
          <w:rFonts w:eastAsia="MS Mincho"/>
        </w:rPr>
        <w:t>года окончательного отрицательного решения по его ходатайству о предоставлении убежища</w:t>
      </w:r>
      <w:r w:rsidRPr="00F44B6F">
        <w:rPr>
          <w:rFonts w:eastAsia="MS Mincho"/>
        </w:rPr>
        <w:t>.</w:t>
      </w:r>
      <w:r>
        <w:rPr>
          <w:rFonts w:eastAsia="MS Mincho"/>
        </w:rPr>
        <w:t xml:space="preserve"> Его</w:t>
      </w:r>
      <w:r w:rsidRPr="00F44B6F">
        <w:rPr>
          <w:rFonts w:eastAsia="MS Mincho"/>
        </w:rPr>
        <w:t xml:space="preserve"> </w:t>
      </w:r>
      <w:r>
        <w:rPr>
          <w:rFonts w:eastAsia="MS Mincho"/>
        </w:rPr>
        <w:t>состояние</w:t>
      </w:r>
      <w:r w:rsidRPr="00F44B6F">
        <w:rPr>
          <w:rFonts w:eastAsia="MS Mincho"/>
        </w:rPr>
        <w:t xml:space="preserve"> </w:t>
      </w:r>
      <w:r>
        <w:rPr>
          <w:rFonts w:eastAsia="MS Mincho"/>
        </w:rPr>
        <w:t>больше</w:t>
      </w:r>
      <w:r w:rsidRPr="00F44B6F">
        <w:rPr>
          <w:rFonts w:eastAsia="MS Mincho"/>
        </w:rPr>
        <w:t xml:space="preserve"> </w:t>
      </w:r>
      <w:r>
        <w:rPr>
          <w:rFonts w:eastAsia="MS Mincho"/>
        </w:rPr>
        <w:t>не</w:t>
      </w:r>
      <w:r w:rsidRPr="00F44B6F">
        <w:rPr>
          <w:rFonts w:eastAsia="MS Mincho"/>
        </w:rPr>
        <w:t xml:space="preserve"> </w:t>
      </w:r>
      <w:r>
        <w:rPr>
          <w:rFonts w:eastAsia="MS Mincho"/>
        </w:rPr>
        <w:t>позволяет</w:t>
      </w:r>
      <w:r w:rsidRPr="00F44B6F">
        <w:rPr>
          <w:rFonts w:eastAsia="MS Mincho"/>
        </w:rPr>
        <w:t xml:space="preserve"> </w:t>
      </w:r>
      <w:r>
        <w:rPr>
          <w:rFonts w:eastAsia="MS Mincho"/>
        </w:rPr>
        <w:t>ему</w:t>
      </w:r>
      <w:r w:rsidRPr="00F44B6F">
        <w:rPr>
          <w:rFonts w:eastAsia="MS Mincho"/>
        </w:rPr>
        <w:t xml:space="preserve"> </w:t>
      </w:r>
      <w:r>
        <w:rPr>
          <w:rFonts w:eastAsia="MS Mincho"/>
        </w:rPr>
        <w:t>заниматься</w:t>
      </w:r>
      <w:r w:rsidRPr="00F44B6F">
        <w:rPr>
          <w:rFonts w:eastAsia="MS Mincho"/>
        </w:rPr>
        <w:t xml:space="preserve"> </w:t>
      </w:r>
      <w:r>
        <w:rPr>
          <w:rFonts w:eastAsia="MS Mincho"/>
        </w:rPr>
        <w:t>политической</w:t>
      </w:r>
      <w:r w:rsidRPr="00F44B6F">
        <w:rPr>
          <w:rFonts w:eastAsia="MS Mincho"/>
        </w:rPr>
        <w:t xml:space="preserve"> </w:t>
      </w:r>
      <w:r>
        <w:rPr>
          <w:rFonts w:eastAsia="MS Mincho"/>
        </w:rPr>
        <w:t>деятельностью</w:t>
      </w:r>
      <w:r w:rsidRPr="00291C89">
        <w:rPr>
          <w:rStyle w:val="aa"/>
          <w:rFonts w:eastAsia="MS Mincho"/>
        </w:rPr>
        <w:footnoteReference w:id="8"/>
      </w:r>
      <w:r w:rsidRPr="00F44B6F">
        <w:rPr>
          <w:rFonts w:eastAsia="MS Mincho"/>
        </w:rPr>
        <w:t xml:space="preserve">. </w:t>
      </w:r>
      <w:r>
        <w:rPr>
          <w:rFonts w:eastAsia="MS Mincho"/>
        </w:rPr>
        <w:t>Тем</w:t>
      </w:r>
      <w:r w:rsidRPr="00F44B6F">
        <w:rPr>
          <w:rFonts w:eastAsia="MS Mincho"/>
        </w:rPr>
        <w:t xml:space="preserve"> </w:t>
      </w:r>
      <w:r>
        <w:rPr>
          <w:rFonts w:eastAsia="MS Mincho"/>
        </w:rPr>
        <w:t>не</w:t>
      </w:r>
      <w:r w:rsidRPr="00F44B6F">
        <w:rPr>
          <w:rFonts w:eastAsia="MS Mincho"/>
        </w:rPr>
        <w:t xml:space="preserve"> </w:t>
      </w:r>
      <w:r>
        <w:rPr>
          <w:rFonts w:eastAsia="MS Mincho"/>
        </w:rPr>
        <w:t>менее</w:t>
      </w:r>
      <w:r w:rsidRPr="00F44B6F">
        <w:rPr>
          <w:rFonts w:eastAsia="MS Mincho"/>
        </w:rPr>
        <w:t xml:space="preserve"> </w:t>
      </w:r>
      <w:r>
        <w:rPr>
          <w:rFonts w:eastAsia="MS Mincho"/>
        </w:rPr>
        <w:t>многочисленные</w:t>
      </w:r>
      <w:r w:rsidRPr="00F44B6F">
        <w:rPr>
          <w:rFonts w:eastAsia="MS Mincho"/>
        </w:rPr>
        <w:t xml:space="preserve"> </w:t>
      </w:r>
      <w:r>
        <w:rPr>
          <w:rFonts w:eastAsia="MS Mincho"/>
        </w:rPr>
        <w:t>критические</w:t>
      </w:r>
      <w:r w:rsidRPr="00F44B6F">
        <w:rPr>
          <w:rFonts w:eastAsia="MS Mincho"/>
        </w:rPr>
        <w:t xml:space="preserve"> </w:t>
      </w:r>
      <w:r>
        <w:rPr>
          <w:rFonts w:eastAsia="MS Mincho"/>
        </w:rPr>
        <w:t>статьи</w:t>
      </w:r>
      <w:r w:rsidRPr="00F44B6F">
        <w:rPr>
          <w:rFonts w:eastAsia="MS Mincho"/>
        </w:rPr>
        <w:t xml:space="preserve"> </w:t>
      </w:r>
      <w:r>
        <w:rPr>
          <w:rFonts w:eastAsia="MS Mincho"/>
        </w:rPr>
        <w:t>в</w:t>
      </w:r>
      <w:r w:rsidRPr="00F44B6F">
        <w:rPr>
          <w:rFonts w:eastAsia="MS Mincho"/>
        </w:rPr>
        <w:t xml:space="preserve"> </w:t>
      </w:r>
      <w:r>
        <w:rPr>
          <w:rFonts w:eastAsia="MS Mincho"/>
        </w:rPr>
        <w:t>адрес</w:t>
      </w:r>
      <w:r w:rsidRPr="00F44B6F">
        <w:rPr>
          <w:rFonts w:eastAsia="MS Mincho"/>
        </w:rPr>
        <w:t xml:space="preserve"> </w:t>
      </w:r>
      <w:r>
        <w:rPr>
          <w:rFonts w:eastAsia="MS Mincho"/>
        </w:rPr>
        <w:t>иранского</w:t>
      </w:r>
      <w:r w:rsidRPr="00F44B6F">
        <w:rPr>
          <w:rFonts w:eastAsia="MS Mincho"/>
        </w:rPr>
        <w:t xml:space="preserve"> </w:t>
      </w:r>
      <w:r>
        <w:rPr>
          <w:rFonts w:eastAsia="MS Mincho"/>
        </w:rPr>
        <w:t>правительства</w:t>
      </w:r>
      <w:r w:rsidRPr="00F44B6F">
        <w:rPr>
          <w:rFonts w:eastAsia="MS Mincho"/>
        </w:rPr>
        <w:t xml:space="preserve">, </w:t>
      </w:r>
      <w:r>
        <w:rPr>
          <w:rFonts w:eastAsia="MS Mincho"/>
        </w:rPr>
        <w:t>автором</w:t>
      </w:r>
      <w:r w:rsidRPr="00F44B6F">
        <w:rPr>
          <w:rFonts w:eastAsia="MS Mincho"/>
        </w:rPr>
        <w:t xml:space="preserve"> </w:t>
      </w:r>
      <w:r>
        <w:rPr>
          <w:rFonts w:eastAsia="MS Mincho"/>
        </w:rPr>
        <w:t>которых</w:t>
      </w:r>
      <w:r w:rsidRPr="00F44B6F">
        <w:rPr>
          <w:rFonts w:eastAsia="MS Mincho"/>
        </w:rPr>
        <w:t xml:space="preserve"> </w:t>
      </w:r>
      <w:r>
        <w:rPr>
          <w:rFonts w:eastAsia="MS Mincho"/>
        </w:rPr>
        <w:t>он</w:t>
      </w:r>
      <w:r w:rsidRPr="00F44B6F">
        <w:rPr>
          <w:rFonts w:eastAsia="MS Mincho"/>
        </w:rPr>
        <w:t xml:space="preserve"> </w:t>
      </w:r>
      <w:r>
        <w:rPr>
          <w:rFonts w:eastAsia="MS Mincho"/>
        </w:rPr>
        <w:t>является</w:t>
      </w:r>
      <w:r w:rsidRPr="00F44B6F">
        <w:rPr>
          <w:rFonts w:eastAsia="MS Mincho"/>
        </w:rPr>
        <w:t>, по</w:t>
      </w:r>
      <w:r w:rsidRPr="00F44B6F">
        <w:rPr>
          <w:rFonts w:eastAsia="MS Mincho"/>
        </w:rPr>
        <w:noBreakHyphen/>
        <w:t xml:space="preserve">прежнему </w:t>
      </w:r>
      <w:r>
        <w:rPr>
          <w:rFonts w:eastAsia="MS Mincho"/>
        </w:rPr>
        <w:t>распространяются и комментируются в Интернете</w:t>
      </w:r>
      <w:r w:rsidRPr="00291C89">
        <w:rPr>
          <w:rStyle w:val="aa"/>
          <w:rFonts w:eastAsia="MS Mincho"/>
        </w:rPr>
        <w:footnoteReference w:id="9"/>
      </w:r>
      <w:r w:rsidRPr="00F44B6F">
        <w:rPr>
          <w:rFonts w:eastAsia="MS Mincho"/>
        </w:rPr>
        <w:t xml:space="preserve">, </w:t>
      </w:r>
      <w:r>
        <w:rPr>
          <w:rFonts w:eastAsia="MS Mincho"/>
        </w:rPr>
        <w:t>как и целый ряд радиопередач «Голос сопротивления»</w:t>
      </w:r>
      <w:r w:rsidRPr="00291C89">
        <w:rPr>
          <w:rStyle w:val="aa"/>
          <w:rFonts w:eastAsia="MS Mincho"/>
        </w:rPr>
        <w:footnoteReference w:id="10"/>
      </w:r>
      <w:r w:rsidRPr="00F44B6F">
        <w:rPr>
          <w:rFonts w:eastAsia="MS Mincho"/>
        </w:rPr>
        <w:t>.</w:t>
      </w:r>
    </w:p>
    <w:p w:rsidR="00FB5BC7" w:rsidRPr="00CD1E76" w:rsidRDefault="00FB5BC7" w:rsidP="00FB5BC7">
      <w:pPr>
        <w:pStyle w:val="H23G"/>
        <w:rPr>
          <w:rFonts w:eastAsia="MS Mincho"/>
          <w:lang w:val="ru-RU" w:eastAsia="zh-CN"/>
        </w:rPr>
      </w:pPr>
      <w:r w:rsidRPr="00F44B6F">
        <w:rPr>
          <w:rFonts w:eastAsia="MS Mincho"/>
          <w:lang w:val="ru-RU" w:eastAsia="zh-CN"/>
        </w:rPr>
        <w:tab/>
      </w:r>
      <w:r w:rsidRPr="00F44B6F">
        <w:rPr>
          <w:rFonts w:eastAsia="MS Mincho"/>
          <w:lang w:val="ru-RU" w:eastAsia="zh-CN"/>
        </w:rPr>
        <w:tab/>
      </w:r>
      <w:r>
        <w:rPr>
          <w:rFonts w:eastAsia="MS Mincho"/>
          <w:lang w:val="ru-RU" w:eastAsia="zh-CN"/>
        </w:rPr>
        <w:t>Содержание</w:t>
      </w:r>
      <w:r w:rsidRPr="00CD1E76">
        <w:rPr>
          <w:rFonts w:eastAsia="MS Mincho"/>
          <w:lang w:val="ru-RU" w:eastAsia="zh-CN"/>
        </w:rPr>
        <w:t xml:space="preserve"> </w:t>
      </w:r>
      <w:r>
        <w:rPr>
          <w:rFonts w:eastAsia="MS Mincho"/>
          <w:lang w:val="ru-RU" w:eastAsia="zh-CN"/>
        </w:rPr>
        <w:t>жалобы</w:t>
      </w:r>
    </w:p>
    <w:p w:rsidR="00FB5BC7" w:rsidRPr="00416CC6" w:rsidRDefault="00FB5BC7" w:rsidP="00C51ED4">
      <w:pPr>
        <w:pStyle w:val="SingleTxtGR"/>
        <w:rPr>
          <w:rFonts w:eastAsia="MS Mincho"/>
        </w:rPr>
      </w:pPr>
      <w:r w:rsidRPr="00416CC6">
        <w:rPr>
          <w:rFonts w:eastAsia="MS Mincho"/>
        </w:rPr>
        <w:t>3.1</w:t>
      </w:r>
      <w:r w:rsidRPr="00416CC6">
        <w:rPr>
          <w:rFonts w:eastAsia="MS Mincho"/>
        </w:rPr>
        <w:tab/>
      </w:r>
      <w:r>
        <w:rPr>
          <w:rFonts w:eastAsia="MS Mincho"/>
        </w:rPr>
        <w:t>Заявитель</w:t>
      </w:r>
      <w:r w:rsidRPr="00416CC6">
        <w:rPr>
          <w:rFonts w:eastAsia="MS Mincho"/>
        </w:rPr>
        <w:t xml:space="preserve"> </w:t>
      </w:r>
      <w:r>
        <w:rPr>
          <w:rFonts w:eastAsia="MS Mincho"/>
        </w:rPr>
        <w:t>утверждает</w:t>
      </w:r>
      <w:r w:rsidRPr="00416CC6">
        <w:rPr>
          <w:rFonts w:eastAsia="MS Mincho"/>
        </w:rPr>
        <w:t xml:space="preserve">, </w:t>
      </w:r>
      <w:r>
        <w:rPr>
          <w:rFonts w:eastAsia="MS Mincho"/>
        </w:rPr>
        <w:t>что</w:t>
      </w:r>
      <w:r w:rsidRPr="00416CC6">
        <w:rPr>
          <w:rFonts w:eastAsia="MS Mincho"/>
        </w:rPr>
        <w:t xml:space="preserve"> </w:t>
      </w:r>
      <w:r>
        <w:rPr>
          <w:rFonts w:eastAsia="MS Mincho"/>
        </w:rPr>
        <w:t>он</w:t>
      </w:r>
      <w:r w:rsidRPr="00416CC6">
        <w:rPr>
          <w:rFonts w:eastAsia="MS Mincho"/>
        </w:rPr>
        <w:t xml:space="preserve"> </w:t>
      </w:r>
      <w:r>
        <w:rPr>
          <w:rFonts w:eastAsia="MS Mincho"/>
        </w:rPr>
        <w:t>является</w:t>
      </w:r>
      <w:r w:rsidRPr="00416CC6">
        <w:rPr>
          <w:rFonts w:eastAsia="MS Mincho"/>
        </w:rPr>
        <w:t xml:space="preserve"> </w:t>
      </w:r>
      <w:r>
        <w:rPr>
          <w:rFonts w:eastAsia="MS Mincho"/>
        </w:rPr>
        <w:t>жертвой</w:t>
      </w:r>
      <w:r w:rsidRPr="00416CC6">
        <w:rPr>
          <w:rFonts w:eastAsia="MS Mincho"/>
        </w:rPr>
        <w:t xml:space="preserve"> </w:t>
      </w:r>
      <w:r>
        <w:rPr>
          <w:rFonts w:eastAsia="MS Mincho"/>
        </w:rPr>
        <w:t>нарушения</w:t>
      </w:r>
      <w:r w:rsidRPr="00416CC6">
        <w:rPr>
          <w:rFonts w:eastAsia="MS Mincho"/>
        </w:rPr>
        <w:t xml:space="preserve"> </w:t>
      </w:r>
      <w:r>
        <w:rPr>
          <w:rFonts w:eastAsia="MS Mincho"/>
        </w:rPr>
        <w:t>статьи</w:t>
      </w:r>
      <w:r w:rsidRPr="00416CC6">
        <w:rPr>
          <w:rFonts w:eastAsia="MS Mincho"/>
        </w:rPr>
        <w:t xml:space="preserve"> 3 </w:t>
      </w:r>
      <w:r>
        <w:rPr>
          <w:rFonts w:eastAsia="MS Mincho"/>
        </w:rPr>
        <w:t>Конвенции</w:t>
      </w:r>
      <w:r w:rsidRPr="00454001">
        <w:rPr>
          <w:rFonts w:eastAsia="MS Mincho"/>
        </w:rPr>
        <w:t xml:space="preserve"> </w:t>
      </w:r>
      <w:r>
        <w:rPr>
          <w:rFonts w:eastAsia="MS Mincho"/>
        </w:rPr>
        <w:t>швейцарскими</w:t>
      </w:r>
      <w:r w:rsidRPr="00416CC6">
        <w:rPr>
          <w:rFonts w:eastAsia="MS Mincho"/>
        </w:rPr>
        <w:t xml:space="preserve"> </w:t>
      </w:r>
      <w:r>
        <w:rPr>
          <w:rFonts w:eastAsia="MS Mincho"/>
        </w:rPr>
        <w:t>властями</w:t>
      </w:r>
      <w:r w:rsidRPr="00416CC6">
        <w:rPr>
          <w:rFonts w:eastAsia="MS Mincho"/>
        </w:rPr>
        <w:t xml:space="preserve">, </w:t>
      </w:r>
      <w:r>
        <w:rPr>
          <w:rFonts w:eastAsia="MS Mincho"/>
        </w:rPr>
        <w:t>которые</w:t>
      </w:r>
      <w:r w:rsidRPr="00416CC6">
        <w:rPr>
          <w:rFonts w:eastAsia="MS Mincho"/>
        </w:rPr>
        <w:t xml:space="preserve"> </w:t>
      </w:r>
      <w:r>
        <w:rPr>
          <w:rFonts w:eastAsia="MS Mincho"/>
        </w:rPr>
        <w:t>распорядились</w:t>
      </w:r>
      <w:r w:rsidRPr="00416CC6">
        <w:rPr>
          <w:rFonts w:eastAsia="MS Mincho"/>
        </w:rPr>
        <w:t xml:space="preserve"> </w:t>
      </w:r>
      <w:r>
        <w:rPr>
          <w:rFonts w:eastAsia="MS Mincho"/>
        </w:rPr>
        <w:t>о</w:t>
      </w:r>
      <w:r w:rsidRPr="00416CC6">
        <w:rPr>
          <w:rFonts w:eastAsia="MS Mincho"/>
        </w:rPr>
        <w:t xml:space="preserve"> </w:t>
      </w:r>
      <w:r>
        <w:rPr>
          <w:rFonts w:eastAsia="MS Mincho"/>
        </w:rPr>
        <w:t>его</w:t>
      </w:r>
      <w:r w:rsidRPr="00416CC6">
        <w:rPr>
          <w:rFonts w:eastAsia="MS Mincho"/>
        </w:rPr>
        <w:t xml:space="preserve"> </w:t>
      </w:r>
      <w:r>
        <w:rPr>
          <w:rFonts w:eastAsia="MS Mincho"/>
        </w:rPr>
        <w:t>высылке</w:t>
      </w:r>
      <w:r w:rsidRPr="00416CC6">
        <w:rPr>
          <w:rFonts w:eastAsia="MS Mincho"/>
        </w:rPr>
        <w:t xml:space="preserve"> </w:t>
      </w:r>
      <w:r>
        <w:rPr>
          <w:rFonts w:eastAsia="MS Mincho"/>
        </w:rPr>
        <w:t>в</w:t>
      </w:r>
      <w:r w:rsidRPr="00416CC6">
        <w:rPr>
          <w:rFonts w:eastAsia="MS Mincho"/>
        </w:rPr>
        <w:t xml:space="preserve"> </w:t>
      </w:r>
      <w:r>
        <w:rPr>
          <w:rFonts w:eastAsia="MS Mincho"/>
        </w:rPr>
        <w:t>страну</w:t>
      </w:r>
      <w:r w:rsidRPr="00416CC6">
        <w:rPr>
          <w:rFonts w:eastAsia="MS Mincho"/>
        </w:rPr>
        <w:t xml:space="preserve">, </w:t>
      </w:r>
      <w:r>
        <w:rPr>
          <w:rFonts w:eastAsia="MS Mincho"/>
        </w:rPr>
        <w:t>где</w:t>
      </w:r>
      <w:r w:rsidRPr="00416CC6">
        <w:rPr>
          <w:rFonts w:eastAsia="MS Mincho"/>
        </w:rPr>
        <w:t xml:space="preserve"> </w:t>
      </w:r>
      <w:r>
        <w:rPr>
          <w:rFonts w:eastAsia="MS Mincho"/>
        </w:rPr>
        <w:t>он</w:t>
      </w:r>
      <w:r w:rsidRPr="00416CC6">
        <w:rPr>
          <w:rFonts w:eastAsia="MS Mincho"/>
        </w:rPr>
        <w:t xml:space="preserve">, </w:t>
      </w:r>
      <w:r>
        <w:rPr>
          <w:rFonts w:eastAsia="MS Mincho"/>
        </w:rPr>
        <w:t>наверняка</w:t>
      </w:r>
      <w:r w:rsidRPr="00416CC6">
        <w:rPr>
          <w:rFonts w:eastAsia="MS Mincho"/>
        </w:rPr>
        <w:t xml:space="preserve">, </w:t>
      </w:r>
      <w:r>
        <w:rPr>
          <w:rFonts w:eastAsia="MS Mincho"/>
        </w:rPr>
        <w:t>подвергнется</w:t>
      </w:r>
      <w:r w:rsidRPr="00416CC6">
        <w:rPr>
          <w:rFonts w:eastAsia="MS Mincho"/>
        </w:rPr>
        <w:t xml:space="preserve"> </w:t>
      </w:r>
      <w:r>
        <w:rPr>
          <w:rFonts w:eastAsia="MS Mincho"/>
        </w:rPr>
        <w:t>пыткам</w:t>
      </w:r>
      <w:r w:rsidRPr="00416CC6">
        <w:rPr>
          <w:rFonts w:eastAsia="MS Mincho"/>
        </w:rPr>
        <w:t xml:space="preserve"> </w:t>
      </w:r>
      <w:r>
        <w:rPr>
          <w:rFonts w:eastAsia="MS Mincho"/>
        </w:rPr>
        <w:t>и</w:t>
      </w:r>
      <w:r w:rsidRPr="00416CC6">
        <w:rPr>
          <w:rFonts w:eastAsia="MS Mincho"/>
        </w:rPr>
        <w:t xml:space="preserve"> </w:t>
      </w:r>
      <w:r>
        <w:rPr>
          <w:rFonts w:eastAsia="MS Mincho"/>
        </w:rPr>
        <w:t>другим</w:t>
      </w:r>
      <w:r w:rsidRPr="00416CC6">
        <w:rPr>
          <w:rFonts w:eastAsia="MS Mincho"/>
        </w:rPr>
        <w:t xml:space="preserve"> </w:t>
      </w:r>
      <w:r>
        <w:rPr>
          <w:rFonts w:eastAsia="MS Mincho"/>
        </w:rPr>
        <w:t>жестоким</w:t>
      </w:r>
      <w:r w:rsidRPr="00416CC6">
        <w:rPr>
          <w:rFonts w:eastAsia="MS Mincho"/>
        </w:rPr>
        <w:t xml:space="preserve">, </w:t>
      </w:r>
      <w:r>
        <w:rPr>
          <w:rFonts w:eastAsia="MS Mincho"/>
        </w:rPr>
        <w:t>бесчеловечным</w:t>
      </w:r>
      <w:r w:rsidRPr="00416CC6">
        <w:rPr>
          <w:rFonts w:eastAsia="MS Mincho"/>
        </w:rPr>
        <w:t xml:space="preserve"> </w:t>
      </w:r>
      <w:r>
        <w:rPr>
          <w:rFonts w:eastAsia="MS Mincho"/>
        </w:rPr>
        <w:t>или</w:t>
      </w:r>
      <w:r w:rsidRPr="00416CC6">
        <w:rPr>
          <w:rFonts w:eastAsia="MS Mincho"/>
        </w:rPr>
        <w:t xml:space="preserve"> </w:t>
      </w:r>
      <w:r>
        <w:rPr>
          <w:rFonts w:eastAsia="MS Mincho"/>
        </w:rPr>
        <w:t>унижающим</w:t>
      </w:r>
      <w:r w:rsidRPr="00416CC6">
        <w:rPr>
          <w:rFonts w:eastAsia="MS Mincho"/>
        </w:rPr>
        <w:t xml:space="preserve"> </w:t>
      </w:r>
      <w:r>
        <w:rPr>
          <w:rFonts w:eastAsia="MS Mincho"/>
        </w:rPr>
        <w:t>достоинство</w:t>
      </w:r>
      <w:r w:rsidRPr="00416CC6">
        <w:rPr>
          <w:rFonts w:eastAsia="MS Mincho"/>
        </w:rPr>
        <w:t xml:space="preserve"> </w:t>
      </w:r>
      <w:r>
        <w:rPr>
          <w:rFonts w:eastAsia="MS Mincho"/>
        </w:rPr>
        <w:t>видам обращения и наказания. Он</w:t>
      </w:r>
      <w:r w:rsidRPr="00416CC6">
        <w:rPr>
          <w:rFonts w:eastAsia="MS Mincho"/>
        </w:rPr>
        <w:t xml:space="preserve"> </w:t>
      </w:r>
      <w:r>
        <w:rPr>
          <w:rFonts w:eastAsia="MS Mincho"/>
        </w:rPr>
        <w:t>подчеркивает</w:t>
      </w:r>
      <w:r w:rsidRPr="00416CC6">
        <w:rPr>
          <w:rFonts w:eastAsia="MS Mincho"/>
        </w:rPr>
        <w:t xml:space="preserve">, </w:t>
      </w:r>
      <w:r>
        <w:rPr>
          <w:rFonts w:eastAsia="MS Mincho"/>
        </w:rPr>
        <w:t>что</w:t>
      </w:r>
      <w:r w:rsidRPr="00416CC6">
        <w:rPr>
          <w:rFonts w:eastAsia="MS Mincho"/>
        </w:rPr>
        <w:t xml:space="preserve"> </w:t>
      </w:r>
      <w:r>
        <w:rPr>
          <w:rFonts w:eastAsia="MS Mincho"/>
        </w:rPr>
        <w:t>сам</w:t>
      </w:r>
      <w:r w:rsidRPr="00416CC6">
        <w:rPr>
          <w:rFonts w:eastAsia="MS Mincho"/>
        </w:rPr>
        <w:t xml:space="preserve"> </w:t>
      </w:r>
      <w:r>
        <w:rPr>
          <w:rFonts w:eastAsia="MS Mincho"/>
        </w:rPr>
        <w:t>факт</w:t>
      </w:r>
      <w:r w:rsidRPr="00416CC6">
        <w:rPr>
          <w:rFonts w:eastAsia="MS Mincho"/>
        </w:rPr>
        <w:t xml:space="preserve"> </w:t>
      </w:r>
      <w:r>
        <w:rPr>
          <w:rFonts w:eastAsia="MS Mincho"/>
        </w:rPr>
        <w:t>занесения</w:t>
      </w:r>
      <w:r w:rsidRPr="00416CC6">
        <w:rPr>
          <w:rFonts w:eastAsia="MS Mincho"/>
        </w:rPr>
        <w:t xml:space="preserve"> </w:t>
      </w:r>
      <w:r>
        <w:rPr>
          <w:rFonts w:eastAsia="MS Mincho"/>
        </w:rPr>
        <w:t>его</w:t>
      </w:r>
      <w:r w:rsidRPr="00416CC6">
        <w:rPr>
          <w:rFonts w:eastAsia="MS Mincho"/>
        </w:rPr>
        <w:t xml:space="preserve"> </w:t>
      </w:r>
      <w:r>
        <w:rPr>
          <w:rFonts w:eastAsia="MS Mincho"/>
        </w:rPr>
        <w:t>фамилии</w:t>
      </w:r>
      <w:r w:rsidRPr="00416CC6">
        <w:rPr>
          <w:rFonts w:eastAsia="MS Mincho"/>
        </w:rPr>
        <w:t xml:space="preserve"> </w:t>
      </w:r>
      <w:r>
        <w:rPr>
          <w:rFonts w:eastAsia="MS Mincho"/>
        </w:rPr>
        <w:t>в</w:t>
      </w:r>
      <w:r w:rsidRPr="00416CC6">
        <w:rPr>
          <w:rFonts w:eastAsia="MS Mincho"/>
        </w:rPr>
        <w:t xml:space="preserve"> «</w:t>
      </w:r>
      <w:r>
        <w:rPr>
          <w:rFonts w:eastAsia="MS Mincho"/>
        </w:rPr>
        <w:t>черный</w:t>
      </w:r>
      <w:r w:rsidRPr="00416CC6">
        <w:rPr>
          <w:rFonts w:eastAsia="MS Mincho"/>
        </w:rPr>
        <w:t xml:space="preserve"> </w:t>
      </w:r>
      <w:r>
        <w:rPr>
          <w:rFonts w:eastAsia="MS Mincho"/>
        </w:rPr>
        <w:t>список</w:t>
      </w:r>
      <w:r w:rsidRPr="00416CC6">
        <w:rPr>
          <w:rFonts w:eastAsia="MS Mincho"/>
        </w:rPr>
        <w:t xml:space="preserve">» </w:t>
      </w:r>
      <w:r>
        <w:rPr>
          <w:rFonts w:eastAsia="MS Mincho"/>
        </w:rPr>
        <w:t>говорит</w:t>
      </w:r>
      <w:r w:rsidRPr="00416CC6">
        <w:rPr>
          <w:rFonts w:eastAsia="MS Mincho"/>
        </w:rPr>
        <w:t xml:space="preserve"> </w:t>
      </w:r>
      <w:r>
        <w:rPr>
          <w:rFonts w:eastAsia="MS Mincho"/>
        </w:rPr>
        <w:t>о</w:t>
      </w:r>
      <w:r w:rsidRPr="00416CC6">
        <w:rPr>
          <w:rFonts w:eastAsia="MS Mincho"/>
        </w:rPr>
        <w:t xml:space="preserve"> </w:t>
      </w:r>
      <w:r>
        <w:rPr>
          <w:rFonts w:eastAsia="MS Mincho"/>
        </w:rPr>
        <w:t>том</w:t>
      </w:r>
      <w:r w:rsidRPr="00416CC6">
        <w:rPr>
          <w:rFonts w:eastAsia="MS Mincho"/>
        </w:rPr>
        <w:t xml:space="preserve">, </w:t>
      </w:r>
      <w:r>
        <w:rPr>
          <w:rFonts w:eastAsia="MS Mincho"/>
        </w:rPr>
        <w:t>что</w:t>
      </w:r>
      <w:r w:rsidRPr="00416CC6">
        <w:rPr>
          <w:rFonts w:eastAsia="MS Mincho"/>
        </w:rPr>
        <w:t xml:space="preserve"> </w:t>
      </w:r>
      <w:r>
        <w:rPr>
          <w:rFonts w:eastAsia="MS Mincho"/>
        </w:rPr>
        <w:t>он</w:t>
      </w:r>
      <w:r w:rsidRPr="00416CC6">
        <w:rPr>
          <w:rFonts w:eastAsia="MS Mincho"/>
        </w:rPr>
        <w:t xml:space="preserve"> </w:t>
      </w:r>
      <w:r>
        <w:rPr>
          <w:rFonts w:eastAsia="MS Mincho"/>
        </w:rPr>
        <w:t>будет</w:t>
      </w:r>
      <w:r w:rsidRPr="00416CC6">
        <w:rPr>
          <w:rFonts w:eastAsia="MS Mincho"/>
        </w:rPr>
        <w:t xml:space="preserve"> </w:t>
      </w:r>
      <w:r>
        <w:rPr>
          <w:rFonts w:eastAsia="MS Mincho"/>
        </w:rPr>
        <w:t>заключен</w:t>
      </w:r>
      <w:r w:rsidRPr="00416CC6">
        <w:rPr>
          <w:rFonts w:eastAsia="MS Mincho"/>
        </w:rPr>
        <w:t xml:space="preserve"> </w:t>
      </w:r>
      <w:r>
        <w:rPr>
          <w:rFonts w:eastAsia="MS Mincho"/>
        </w:rPr>
        <w:t>под</w:t>
      </w:r>
      <w:r w:rsidRPr="00416CC6">
        <w:rPr>
          <w:rFonts w:eastAsia="MS Mincho"/>
        </w:rPr>
        <w:t xml:space="preserve"> </w:t>
      </w:r>
      <w:r>
        <w:rPr>
          <w:rFonts w:eastAsia="MS Mincho"/>
        </w:rPr>
        <w:t>стражу сразу после прибытия на территорию Ирана</w:t>
      </w:r>
      <w:r w:rsidRPr="00CD1E76">
        <w:rPr>
          <w:rFonts w:eastAsia="MS Mincho"/>
        </w:rPr>
        <w:t xml:space="preserve">. </w:t>
      </w:r>
      <w:r>
        <w:rPr>
          <w:rFonts w:eastAsia="MS Mincho"/>
        </w:rPr>
        <w:t>Учитывая</w:t>
      </w:r>
      <w:r w:rsidRPr="00416CC6">
        <w:rPr>
          <w:rFonts w:eastAsia="MS Mincho"/>
        </w:rPr>
        <w:t xml:space="preserve"> </w:t>
      </w:r>
      <w:r>
        <w:rPr>
          <w:rFonts w:eastAsia="MS Mincho"/>
        </w:rPr>
        <w:t>его</w:t>
      </w:r>
      <w:r w:rsidRPr="00416CC6">
        <w:rPr>
          <w:rFonts w:eastAsia="MS Mincho"/>
        </w:rPr>
        <w:t xml:space="preserve"> </w:t>
      </w:r>
      <w:r>
        <w:rPr>
          <w:rFonts w:eastAsia="MS Mincho"/>
        </w:rPr>
        <w:t>активную</w:t>
      </w:r>
      <w:r w:rsidRPr="00416CC6">
        <w:rPr>
          <w:rFonts w:eastAsia="MS Mincho"/>
        </w:rPr>
        <w:t xml:space="preserve"> </w:t>
      </w:r>
      <w:r>
        <w:rPr>
          <w:rFonts w:eastAsia="MS Mincho"/>
        </w:rPr>
        <w:t>позицию</w:t>
      </w:r>
      <w:r w:rsidRPr="00416CC6">
        <w:rPr>
          <w:rFonts w:eastAsia="MS Mincho"/>
        </w:rPr>
        <w:t xml:space="preserve"> </w:t>
      </w:r>
      <w:r>
        <w:rPr>
          <w:rFonts w:eastAsia="MS Mincho"/>
        </w:rPr>
        <w:t>и</w:t>
      </w:r>
      <w:r w:rsidRPr="00416CC6">
        <w:rPr>
          <w:rFonts w:eastAsia="MS Mincho"/>
        </w:rPr>
        <w:t xml:space="preserve"> </w:t>
      </w:r>
      <w:r>
        <w:rPr>
          <w:rFonts w:eastAsia="MS Mincho"/>
        </w:rPr>
        <w:t>политическую</w:t>
      </w:r>
      <w:r w:rsidRPr="00416CC6">
        <w:rPr>
          <w:rFonts w:eastAsia="MS Mincho"/>
        </w:rPr>
        <w:t xml:space="preserve"> </w:t>
      </w:r>
      <w:r>
        <w:rPr>
          <w:rFonts w:eastAsia="MS Mincho"/>
        </w:rPr>
        <w:t>деятельность</w:t>
      </w:r>
      <w:r w:rsidRPr="00416CC6">
        <w:rPr>
          <w:rFonts w:eastAsia="MS Mincho"/>
        </w:rPr>
        <w:t xml:space="preserve"> </w:t>
      </w:r>
      <w:r>
        <w:rPr>
          <w:rFonts w:eastAsia="MS Mincho"/>
        </w:rPr>
        <w:t>в</w:t>
      </w:r>
      <w:r w:rsidRPr="00416CC6">
        <w:rPr>
          <w:rFonts w:eastAsia="MS Mincho"/>
        </w:rPr>
        <w:t xml:space="preserve"> </w:t>
      </w:r>
      <w:r>
        <w:rPr>
          <w:rFonts w:eastAsia="MS Mincho"/>
        </w:rPr>
        <w:t>Швейцарии</w:t>
      </w:r>
      <w:r w:rsidRPr="00416CC6">
        <w:rPr>
          <w:rFonts w:eastAsia="MS Mincho"/>
        </w:rPr>
        <w:t xml:space="preserve">, </w:t>
      </w:r>
      <w:r>
        <w:rPr>
          <w:rFonts w:eastAsia="MS Mincho"/>
        </w:rPr>
        <w:t>угрозы</w:t>
      </w:r>
      <w:r w:rsidRPr="00416CC6">
        <w:rPr>
          <w:rFonts w:eastAsia="MS Mincho"/>
        </w:rPr>
        <w:t xml:space="preserve"> </w:t>
      </w:r>
      <w:r>
        <w:rPr>
          <w:rFonts w:eastAsia="MS Mincho"/>
        </w:rPr>
        <w:t>его</w:t>
      </w:r>
      <w:r w:rsidRPr="00416CC6">
        <w:rPr>
          <w:rFonts w:eastAsia="MS Mincho"/>
        </w:rPr>
        <w:t xml:space="preserve"> </w:t>
      </w:r>
      <w:r>
        <w:rPr>
          <w:rFonts w:eastAsia="MS Mincho"/>
        </w:rPr>
        <w:t>жизни</w:t>
      </w:r>
      <w:r w:rsidRPr="00416CC6">
        <w:rPr>
          <w:rFonts w:eastAsia="MS Mincho"/>
        </w:rPr>
        <w:t xml:space="preserve"> </w:t>
      </w:r>
      <w:r>
        <w:rPr>
          <w:rFonts w:eastAsia="MS Mincho"/>
        </w:rPr>
        <w:t>и</w:t>
      </w:r>
      <w:r w:rsidRPr="00416CC6">
        <w:rPr>
          <w:rFonts w:eastAsia="MS Mincho"/>
        </w:rPr>
        <w:t xml:space="preserve"> </w:t>
      </w:r>
      <w:r>
        <w:rPr>
          <w:rFonts w:eastAsia="MS Mincho"/>
        </w:rPr>
        <w:t>физической</w:t>
      </w:r>
      <w:r w:rsidRPr="00416CC6">
        <w:rPr>
          <w:rFonts w:eastAsia="MS Mincho"/>
        </w:rPr>
        <w:t xml:space="preserve"> </w:t>
      </w:r>
      <w:r>
        <w:rPr>
          <w:rFonts w:eastAsia="MS Mincho"/>
        </w:rPr>
        <w:t>неприкосновенности</w:t>
      </w:r>
      <w:r w:rsidRPr="00416CC6">
        <w:rPr>
          <w:rFonts w:eastAsia="MS Mincho"/>
        </w:rPr>
        <w:t xml:space="preserve"> </w:t>
      </w:r>
      <w:r>
        <w:rPr>
          <w:rFonts w:eastAsia="MS Mincho"/>
        </w:rPr>
        <w:t>следует считать</w:t>
      </w:r>
      <w:r w:rsidRPr="00416CC6">
        <w:rPr>
          <w:rFonts w:eastAsia="MS Mincho"/>
        </w:rPr>
        <w:t xml:space="preserve"> </w:t>
      </w:r>
      <w:r>
        <w:rPr>
          <w:rFonts w:eastAsia="MS Mincho"/>
        </w:rPr>
        <w:t>серьезными</w:t>
      </w:r>
      <w:r w:rsidRPr="00416CC6">
        <w:rPr>
          <w:rFonts w:eastAsia="MS Mincho"/>
        </w:rPr>
        <w:t>.</w:t>
      </w:r>
    </w:p>
    <w:p w:rsidR="00FB5BC7" w:rsidRPr="00922E98" w:rsidRDefault="00FB5BC7" w:rsidP="00C51ED4">
      <w:pPr>
        <w:pStyle w:val="SingleTxtGR"/>
        <w:rPr>
          <w:rFonts w:eastAsia="MS Mincho"/>
        </w:rPr>
      </w:pPr>
      <w:r w:rsidRPr="00922E98">
        <w:rPr>
          <w:rFonts w:eastAsia="MS Mincho"/>
        </w:rPr>
        <w:t>3.2</w:t>
      </w:r>
      <w:r w:rsidRPr="00922E98">
        <w:rPr>
          <w:rFonts w:eastAsia="MS Mincho"/>
        </w:rPr>
        <w:tab/>
      </w:r>
      <w:r>
        <w:rPr>
          <w:rFonts w:eastAsia="MS Mincho"/>
        </w:rPr>
        <w:t>Заявитель</w:t>
      </w:r>
      <w:r w:rsidRPr="00922E98">
        <w:rPr>
          <w:rFonts w:eastAsia="MS Mincho"/>
        </w:rPr>
        <w:t xml:space="preserve"> </w:t>
      </w:r>
      <w:r>
        <w:rPr>
          <w:rFonts w:eastAsia="MS Mincho"/>
        </w:rPr>
        <w:t>утверждает</w:t>
      </w:r>
      <w:r w:rsidRPr="00922E98">
        <w:rPr>
          <w:rFonts w:eastAsia="MS Mincho"/>
        </w:rPr>
        <w:t xml:space="preserve">, </w:t>
      </w:r>
      <w:r>
        <w:rPr>
          <w:rFonts w:eastAsia="MS Mincho"/>
        </w:rPr>
        <w:t>что</w:t>
      </w:r>
      <w:r w:rsidRPr="00922E98">
        <w:rPr>
          <w:rFonts w:eastAsia="MS Mincho"/>
        </w:rPr>
        <w:t xml:space="preserve"> </w:t>
      </w:r>
      <w:r>
        <w:rPr>
          <w:rFonts w:eastAsia="MS Mincho"/>
        </w:rPr>
        <w:t>швейцарские</w:t>
      </w:r>
      <w:r w:rsidRPr="00922E98">
        <w:rPr>
          <w:rFonts w:eastAsia="MS Mincho"/>
        </w:rPr>
        <w:t xml:space="preserve"> </w:t>
      </w:r>
      <w:r>
        <w:rPr>
          <w:rFonts w:eastAsia="MS Mincho"/>
        </w:rPr>
        <w:t>власти</w:t>
      </w:r>
      <w:r w:rsidRPr="00922E98">
        <w:rPr>
          <w:rFonts w:eastAsia="MS Mincho"/>
        </w:rPr>
        <w:t xml:space="preserve">, </w:t>
      </w:r>
      <w:r>
        <w:rPr>
          <w:rFonts w:eastAsia="MS Mincho"/>
        </w:rPr>
        <w:t>в</w:t>
      </w:r>
      <w:r w:rsidRPr="00922E98">
        <w:rPr>
          <w:rFonts w:eastAsia="MS Mincho"/>
        </w:rPr>
        <w:t xml:space="preserve"> </w:t>
      </w:r>
      <w:r>
        <w:rPr>
          <w:rFonts w:eastAsia="MS Mincho"/>
        </w:rPr>
        <w:t>частности</w:t>
      </w:r>
      <w:r w:rsidRPr="00922E98">
        <w:rPr>
          <w:rFonts w:eastAsia="MS Mincho"/>
        </w:rPr>
        <w:t xml:space="preserve"> </w:t>
      </w:r>
      <w:r>
        <w:rPr>
          <w:rFonts w:eastAsia="MS Mincho"/>
        </w:rPr>
        <w:t>Федеральный</w:t>
      </w:r>
      <w:r w:rsidRPr="00922E98">
        <w:rPr>
          <w:rFonts w:eastAsia="MS Mincho"/>
        </w:rPr>
        <w:t xml:space="preserve"> </w:t>
      </w:r>
      <w:r>
        <w:rPr>
          <w:rFonts w:eastAsia="MS Mincho"/>
        </w:rPr>
        <w:t>административный</w:t>
      </w:r>
      <w:r w:rsidRPr="00922E98">
        <w:rPr>
          <w:rFonts w:eastAsia="MS Mincho"/>
        </w:rPr>
        <w:t xml:space="preserve"> </w:t>
      </w:r>
      <w:r>
        <w:rPr>
          <w:rFonts w:eastAsia="MS Mincho"/>
        </w:rPr>
        <w:t>суд</w:t>
      </w:r>
      <w:r w:rsidRPr="00922E98">
        <w:rPr>
          <w:rFonts w:eastAsia="MS Mincho"/>
        </w:rPr>
        <w:t xml:space="preserve">, </w:t>
      </w:r>
      <w:r>
        <w:rPr>
          <w:rFonts w:eastAsia="MS Mincho"/>
        </w:rPr>
        <w:t>не</w:t>
      </w:r>
      <w:r w:rsidRPr="00922E98">
        <w:rPr>
          <w:rFonts w:eastAsia="MS Mincho"/>
        </w:rPr>
        <w:t xml:space="preserve"> </w:t>
      </w:r>
      <w:r>
        <w:rPr>
          <w:rFonts w:eastAsia="MS Mincho"/>
        </w:rPr>
        <w:t>приняли</w:t>
      </w:r>
      <w:r w:rsidRPr="00922E98">
        <w:rPr>
          <w:rFonts w:eastAsia="MS Mincho"/>
        </w:rPr>
        <w:t xml:space="preserve"> </w:t>
      </w:r>
      <w:r>
        <w:rPr>
          <w:rFonts w:eastAsia="MS Mincho"/>
        </w:rPr>
        <w:t>во</w:t>
      </w:r>
      <w:r w:rsidRPr="00922E98">
        <w:rPr>
          <w:rFonts w:eastAsia="MS Mincho"/>
        </w:rPr>
        <w:t xml:space="preserve"> </w:t>
      </w:r>
      <w:r>
        <w:rPr>
          <w:rFonts w:eastAsia="MS Mincho"/>
        </w:rPr>
        <w:t>внимание</w:t>
      </w:r>
      <w:r w:rsidRPr="00922E98">
        <w:rPr>
          <w:rFonts w:eastAsia="MS Mincho"/>
        </w:rPr>
        <w:t xml:space="preserve"> </w:t>
      </w:r>
      <w:r>
        <w:rPr>
          <w:rFonts w:eastAsia="MS Mincho"/>
        </w:rPr>
        <w:t>всю</w:t>
      </w:r>
      <w:r w:rsidRPr="00922E98">
        <w:rPr>
          <w:rFonts w:eastAsia="MS Mincho"/>
        </w:rPr>
        <w:t xml:space="preserve"> </w:t>
      </w:r>
      <w:r>
        <w:rPr>
          <w:rFonts w:eastAsia="MS Mincho"/>
        </w:rPr>
        <w:t xml:space="preserve">совокупность доказательств, представленных в ходе процедуры рассмотрения его ходатайства о предоставлении убежища, которые </w:t>
      </w:r>
      <w:r w:rsidR="00C51ED4">
        <w:rPr>
          <w:rFonts w:eastAsia="MS Mincho"/>
        </w:rPr>
        <w:t>свидетельствуют</w:t>
      </w:r>
      <w:r>
        <w:rPr>
          <w:rFonts w:eastAsia="MS Mincho"/>
        </w:rPr>
        <w:t xml:space="preserve"> о том, что его жизнь и личная неприкосновенность находятся под угрозой в сл</w:t>
      </w:r>
      <w:r w:rsidR="00956ABB">
        <w:rPr>
          <w:rFonts w:eastAsia="MS Mincho"/>
        </w:rPr>
        <w:t>учае его возвращения в Иран. По </w:t>
      </w:r>
      <w:r>
        <w:rPr>
          <w:rFonts w:eastAsia="MS Mincho"/>
        </w:rPr>
        <w:t>мнению заявителя,</w:t>
      </w:r>
      <w:r w:rsidRPr="00922E98">
        <w:rPr>
          <w:rFonts w:eastAsia="MS Mincho"/>
        </w:rPr>
        <w:t xml:space="preserve"> </w:t>
      </w:r>
      <w:r>
        <w:rPr>
          <w:rFonts w:eastAsia="MS Mincho"/>
        </w:rPr>
        <w:t>он</w:t>
      </w:r>
      <w:r w:rsidRPr="00922E98">
        <w:rPr>
          <w:rFonts w:eastAsia="MS Mincho"/>
        </w:rPr>
        <w:t xml:space="preserve"> </w:t>
      </w:r>
      <w:r>
        <w:rPr>
          <w:rFonts w:eastAsia="MS Mincho"/>
        </w:rPr>
        <w:t>убедительно</w:t>
      </w:r>
      <w:r w:rsidRPr="00922E98">
        <w:rPr>
          <w:rFonts w:eastAsia="MS Mincho"/>
        </w:rPr>
        <w:t xml:space="preserve"> </w:t>
      </w:r>
      <w:r>
        <w:rPr>
          <w:rFonts w:eastAsia="MS Mincho"/>
        </w:rPr>
        <w:t>доказал</w:t>
      </w:r>
      <w:r w:rsidRPr="00922E98">
        <w:rPr>
          <w:rFonts w:eastAsia="MS Mincho"/>
        </w:rPr>
        <w:t xml:space="preserve"> </w:t>
      </w:r>
      <w:r>
        <w:rPr>
          <w:rFonts w:eastAsia="MS Mincho"/>
        </w:rPr>
        <w:t>факт</w:t>
      </w:r>
      <w:r w:rsidRPr="00922E98">
        <w:rPr>
          <w:rFonts w:eastAsia="MS Mincho"/>
        </w:rPr>
        <w:t xml:space="preserve"> </w:t>
      </w:r>
      <w:r>
        <w:rPr>
          <w:rFonts w:eastAsia="MS Mincho"/>
        </w:rPr>
        <w:t>его</w:t>
      </w:r>
      <w:r w:rsidRPr="00922E98">
        <w:rPr>
          <w:rFonts w:eastAsia="MS Mincho"/>
        </w:rPr>
        <w:t xml:space="preserve"> </w:t>
      </w:r>
      <w:r>
        <w:rPr>
          <w:rFonts w:eastAsia="MS Mincho"/>
        </w:rPr>
        <w:t>преследований</w:t>
      </w:r>
      <w:r w:rsidRPr="00922E98">
        <w:rPr>
          <w:rFonts w:eastAsia="MS Mincho"/>
        </w:rPr>
        <w:t xml:space="preserve"> </w:t>
      </w:r>
      <w:r>
        <w:rPr>
          <w:rFonts w:eastAsia="MS Mincho"/>
        </w:rPr>
        <w:t>со стороны иранских</w:t>
      </w:r>
      <w:r w:rsidRPr="00922E98">
        <w:rPr>
          <w:rFonts w:eastAsia="MS Mincho"/>
        </w:rPr>
        <w:t xml:space="preserve"> </w:t>
      </w:r>
      <w:r>
        <w:rPr>
          <w:rFonts w:eastAsia="MS Mincho"/>
        </w:rPr>
        <w:t>властей</w:t>
      </w:r>
      <w:r w:rsidRPr="00922E98">
        <w:rPr>
          <w:rFonts w:eastAsia="MS Mincho"/>
        </w:rPr>
        <w:t xml:space="preserve">, </w:t>
      </w:r>
      <w:r>
        <w:rPr>
          <w:rFonts w:eastAsia="MS Mincho"/>
        </w:rPr>
        <w:t>в</w:t>
      </w:r>
      <w:r w:rsidRPr="00922E98">
        <w:rPr>
          <w:rFonts w:eastAsia="MS Mincho"/>
        </w:rPr>
        <w:t xml:space="preserve"> </w:t>
      </w:r>
      <w:r>
        <w:rPr>
          <w:rFonts w:eastAsia="MS Mincho"/>
        </w:rPr>
        <w:t>частности</w:t>
      </w:r>
      <w:r w:rsidRPr="00922E98">
        <w:rPr>
          <w:rFonts w:eastAsia="MS Mincho"/>
        </w:rPr>
        <w:t xml:space="preserve"> </w:t>
      </w:r>
      <w:r>
        <w:rPr>
          <w:rFonts w:eastAsia="MS Mincho"/>
        </w:rPr>
        <w:t>за</w:t>
      </w:r>
      <w:r w:rsidRPr="00922E98">
        <w:rPr>
          <w:rFonts w:eastAsia="MS Mincho"/>
        </w:rPr>
        <w:t xml:space="preserve"> </w:t>
      </w:r>
      <w:r>
        <w:rPr>
          <w:rFonts w:eastAsia="MS Mincho"/>
        </w:rPr>
        <w:t>то</w:t>
      </w:r>
      <w:r w:rsidRPr="00922E98">
        <w:rPr>
          <w:rFonts w:eastAsia="MS Mincho"/>
        </w:rPr>
        <w:t xml:space="preserve">, </w:t>
      </w:r>
      <w:r>
        <w:rPr>
          <w:rFonts w:eastAsia="MS Mincho"/>
        </w:rPr>
        <w:t>что</w:t>
      </w:r>
      <w:r w:rsidRPr="00922E98">
        <w:rPr>
          <w:rFonts w:eastAsia="MS Mincho"/>
        </w:rPr>
        <w:t xml:space="preserve"> </w:t>
      </w:r>
      <w:r>
        <w:rPr>
          <w:rFonts w:eastAsia="MS Mincho"/>
        </w:rPr>
        <w:t>с</w:t>
      </w:r>
      <w:r w:rsidRPr="00922E98">
        <w:rPr>
          <w:rFonts w:eastAsia="MS Mincho"/>
        </w:rPr>
        <w:t xml:space="preserve"> 2000 года</w:t>
      </w:r>
      <w:r>
        <w:rPr>
          <w:rFonts w:eastAsia="MS Mincho"/>
        </w:rPr>
        <w:t xml:space="preserve"> он является активистом запрещенной в Иране</w:t>
      </w:r>
      <w:r w:rsidRPr="00454001">
        <w:rPr>
          <w:rFonts w:eastAsia="MS Mincho"/>
        </w:rPr>
        <w:t xml:space="preserve"> </w:t>
      </w:r>
      <w:r>
        <w:rPr>
          <w:rFonts w:eastAsia="MS Mincho"/>
        </w:rPr>
        <w:t>партии</w:t>
      </w:r>
      <w:r w:rsidRPr="00454001">
        <w:rPr>
          <w:rFonts w:eastAsia="MS Mincho"/>
        </w:rPr>
        <w:t xml:space="preserve"> </w:t>
      </w:r>
      <w:r>
        <w:rPr>
          <w:rFonts w:eastAsia="MS Mincho"/>
        </w:rPr>
        <w:t>ДПК</w:t>
      </w:r>
      <w:r w:rsidRPr="00922E98">
        <w:rPr>
          <w:rFonts w:eastAsia="MS Mincho"/>
        </w:rPr>
        <w:t>.</w:t>
      </w:r>
    </w:p>
    <w:p w:rsidR="00956ABB" w:rsidRDefault="00956ABB">
      <w:pPr>
        <w:suppressAutoHyphens w:val="0"/>
        <w:spacing w:line="240" w:lineRule="auto"/>
        <w:rPr>
          <w:rFonts w:eastAsia="MS Mincho" w:cs="Times New Roman"/>
          <w:szCs w:val="20"/>
        </w:rPr>
      </w:pPr>
      <w:r>
        <w:rPr>
          <w:rFonts w:eastAsia="MS Mincho"/>
        </w:rPr>
        <w:br w:type="page"/>
      </w:r>
    </w:p>
    <w:p w:rsidR="00FB5BC7" w:rsidRPr="00C244E7" w:rsidRDefault="00FB5BC7" w:rsidP="00C51ED4">
      <w:pPr>
        <w:pStyle w:val="SingleTxtGR"/>
        <w:rPr>
          <w:rFonts w:eastAsia="MS Mincho"/>
        </w:rPr>
      </w:pPr>
      <w:r w:rsidRPr="00C244E7">
        <w:rPr>
          <w:rFonts w:eastAsia="MS Mincho"/>
        </w:rPr>
        <w:t>3.3</w:t>
      </w:r>
      <w:r w:rsidRPr="00C244E7">
        <w:rPr>
          <w:rFonts w:eastAsia="MS Mincho"/>
        </w:rPr>
        <w:tab/>
      </w:r>
      <w:proofErr w:type="gramStart"/>
      <w:r>
        <w:rPr>
          <w:rFonts w:eastAsia="MS Mincho"/>
        </w:rPr>
        <w:t>В</w:t>
      </w:r>
      <w:proofErr w:type="gramEnd"/>
      <w:r>
        <w:rPr>
          <w:rFonts w:eastAsia="MS Mincho"/>
        </w:rPr>
        <w:t xml:space="preserve"> этой связи заявитель считает, что Федеральный административный суд вынес по упрощенной процедуре решение о том, что представленные на его рассмотрение многочисленные документы не позволяют говорить о наличии у заявителя репутации известного политического противника, которая могла бы вызвать подозрения и породить опасность подвергнуться преследованиям</w:t>
      </w:r>
      <w:r w:rsidRPr="00883A2B">
        <w:rPr>
          <w:rFonts w:eastAsia="MS Mincho"/>
        </w:rPr>
        <w:t xml:space="preserve"> </w:t>
      </w:r>
      <w:r>
        <w:rPr>
          <w:rFonts w:eastAsia="MS Mincho"/>
        </w:rPr>
        <w:t>со стороны иранских властей.</w:t>
      </w:r>
      <w:r w:rsidR="00956ABB">
        <w:rPr>
          <w:rFonts w:eastAsia="MS Mincho"/>
        </w:rPr>
        <w:t xml:space="preserve"> </w:t>
      </w:r>
      <w:r>
        <w:rPr>
          <w:rFonts w:eastAsia="MS Mincho"/>
        </w:rPr>
        <w:t>Заявитель утверждает</w:t>
      </w:r>
      <w:r w:rsidRPr="00C244E7">
        <w:rPr>
          <w:rFonts w:eastAsia="MS Mincho"/>
        </w:rPr>
        <w:t xml:space="preserve"> </w:t>
      </w:r>
      <w:r>
        <w:rPr>
          <w:rFonts w:eastAsia="MS Mincho"/>
        </w:rPr>
        <w:t>также</w:t>
      </w:r>
      <w:r w:rsidRPr="00C244E7">
        <w:rPr>
          <w:rFonts w:eastAsia="MS Mincho"/>
        </w:rPr>
        <w:t xml:space="preserve">, </w:t>
      </w:r>
      <w:r>
        <w:rPr>
          <w:rFonts w:eastAsia="MS Mincho"/>
        </w:rPr>
        <w:t>что</w:t>
      </w:r>
      <w:r w:rsidRPr="00C244E7">
        <w:rPr>
          <w:rFonts w:eastAsia="MS Mincho"/>
        </w:rPr>
        <w:t xml:space="preserve"> </w:t>
      </w:r>
      <w:r>
        <w:rPr>
          <w:rFonts w:eastAsia="MS Mincho"/>
        </w:rPr>
        <w:t>Федеральный</w:t>
      </w:r>
      <w:r w:rsidRPr="00C244E7">
        <w:rPr>
          <w:rFonts w:eastAsia="MS Mincho"/>
        </w:rPr>
        <w:t xml:space="preserve"> </w:t>
      </w:r>
      <w:r>
        <w:rPr>
          <w:rFonts w:eastAsia="MS Mincho"/>
        </w:rPr>
        <w:t>административный</w:t>
      </w:r>
      <w:r w:rsidRPr="00C244E7">
        <w:rPr>
          <w:rFonts w:eastAsia="MS Mincho"/>
        </w:rPr>
        <w:t xml:space="preserve"> </w:t>
      </w:r>
      <w:r>
        <w:rPr>
          <w:rFonts w:eastAsia="MS Mincho"/>
        </w:rPr>
        <w:t>суд</w:t>
      </w:r>
      <w:r w:rsidRPr="00C244E7">
        <w:rPr>
          <w:rFonts w:eastAsia="MS Mincho"/>
        </w:rPr>
        <w:t xml:space="preserve"> </w:t>
      </w:r>
      <w:r>
        <w:rPr>
          <w:rFonts w:eastAsia="MS Mincho"/>
        </w:rPr>
        <w:t>ограничился</w:t>
      </w:r>
      <w:r w:rsidRPr="00C244E7">
        <w:rPr>
          <w:rFonts w:eastAsia="MS Mincho"/>
        </w:rPr>
        <w:t xml:space="preserve"> </w:t>
      </w:r>
      <w:r>
        <w:rPr>
          <w:rFonts w:eastAsia="MS Mincho"/>
        </w:rPr>
        <w:t>общим</w:t>
      </w:r>
      <w:r w:rsidRPr="00C244E7">
        <w:rPr>
          <w:rFonts w:eastAsia="MS Mincho"/>
        </w:rPr>
        <w:t xml:space="preserve"> </w:t>
      </w:r>
      <w:r>
        <w:rPr>
          <w:rFonts w:eastAsia="MS Mincho"/>
        </w:rPr>
        <w:t>выводом</w:t>
      </w:r>
      <w:r w:rsidRPr="00C244E7">
        <w:rPr>
          <w:rFonts w:eastAsia="MS Mincho"/>
        </w:rPr>
        <w:t xml:space="preserve"> </w:t>
      </w:r>
      <w:r>
        <w:rPr>
          <w:rFonts w:eastAsia="MS Mincho"/>
        </w:rPr>
        <w:t>о</w:t>
      </w:r>
      <w:r w:rsidRPr="00C244E7">
        <w:rPr>
          <w:rFonts w:eastAsia="MS Mincho"/>
        </w:rPr>
        <w:t xml:space="preserve"> </w:t>
      </w:r>
      <w:r>
        <w:rPr>
          <w:rFonts w:eastAsia="MS Mincho"/>
        </w:rPr>
        <w:t>том</w:t>
      </w:r>
      <w:r w:rsidRPr="00C244E7">
        <w:rPr>
          <w:rFonts w:eastAsia="MS Mincho"/>
        </w:rPr>
        <w:t xml:space="preserve">, </w:t>
      </w:r>
      <w:r>
        <w:rPr>
          <w:rFonts w:eastAsia="MS Mincho"/>
        </w:rPr>
        <w:t>что</w:t>
      </w:r>
      <w:r w:rsidRPr="00C244E7">
        <w:rPr>
          <w:rFonts w:eastAsia="MS Mincho"/>
        </w:rPr>
        <w:t xml:space="preserve"> </w:t>
      </w:r>
      <w:r>
        <w:rPr>
          <w:rFonts w:eastAsia="MS Mincho"/>
        </w:rPr>
        <w:t>ему не следует опасаться репрессий за свою политическую деятельность, направленную против иранского правительства</w:t>
      </w:r>
      <w:r w:rsidRPr="00291C89">
        <w:rPr>
          <w:rStyle w:val="aa"/>
          <w:rFonts w:eastAsia="MS Mincho"/>
        </w:rPr>
        <w:footnoteReference w:id="11"/>
      </w:r>
      <w:r w:rsidRPr="00C244E7">
        <w:rPr>
          <w:rFonts w:eastAsia="MS Mincho"/>
        </w:rPr>
        <w:t>.</w:t>
      </w:r>
    </w:p>
    <w:p w:rsidR="00FB5BC7" w:rsidRPr="00785212" w:rsidRDefault="00FB5BC7" w:rsidP="00C51ED4">
      <w:pPr>
        <w:pStyle w:val="SingleTxtGR"/>
        <w:rPr>
          <w:rFonts w:eastAsia="SimSun"/>
        </w:rPr>
      </w:pPr>
      <w:r w:rsidRPr="00DC4BA4">
        <w:rPr>
          <w:rFonts w:eastAsia="MS Mincho"/>
        </w:rPr>
        <w:t>3.4</w:t>
      </w:r>
      <w:r w:rsidRPr="00DC4BA4">
        <w:rPr>
          <w:rFonts w:eastAsia="MS Mincho"/>
        </w:rPr>
        <w:tab/>
      </w:r>
      <w:r>
        <w:rPr>
          <w:rFonts w:eastAsia="MS Mincho"/>
        </w:rPr>
        <w:t xml:space="preserve">По мнению заявителя, очевидным является тот факт, что в настоящее время он привлекает внимание иранских властей по причине своей политической деятельности, даже если раньше дело обстояло иным образом. В этой связи он ссылается на пять сообщений, в отношении которых Комитет констатировал, что в случае высылки заявителей в Иран Швейцария нарушила бы положения статьи </w:t>
      </w:r>
      <w:r w:rsidRPr="00DC4BA4">
        <w:rPr>
          <w:rFonts w:eastAsia="MS Mincho"/>
        </w:rPr>
        <w:t>3</w:t>
      </w:r>
      <w:r>
        <w:rPr>
          <w:rFonts w:eastAsia="MS Mincho"/>
        </w:rPr>
        <w:t xml:space="preserve"> Конвенции</w:t>
      </w:r>
      <w:r w:rsidRPr="00291C89">
        <w:rPr>
          <w:rStyle w:val="aa"/>
          <w:rFonts w:eastAsia="MS Mincho"/>
        </w:rPr>
        <w:footnoteReference w:id="12"/>
      </w:r>
      <w:r w:rsidRPr="00DC4BA4">
        <w:rPr>
          <w:rFonts w:eastAsia="MS Mincho"/>
        </w:rPr>
        <w:t xml:space="preserve">. </w:t>
      </w:r>
      <w:r>
        <w:rPr>
          <w:rFonts w:eastAsia="MS Mincho"/>
        </w:rPr>
        <w:t>Заявитель подчеркивает, что по этим пяти сообщениям государство-участник также высказывало сомнения в отношении достоверности заявлений заинтересованных лиц, указывало на противоречия и несоответствия и пришло к выводу, что любые опасения подвергнуться угрозам в случае высылки являются беспочвенными. Заявитель</w:t>
      </w:r>
      <w:r w:rsidRPr="00785212">
        <w:rPr>
          <w:rFonts w:eastAsia="MS Mincho"/>
        </w:rPr>
        <w:t xml:space="preserve"> </w:t>
      </w:r>
      <w:r>
        <w:rPr>
          <w:rFonts w:eastAsia="MS Mincho"/>
        </w:rPr>
        <w:t>также утверждает</w:t>
      </w:r>
      <w:r w:rsidRPr="00785212">
        <w:rPr>
          <w:rFonts w:eastAsia="MS Mincho"/>
        </w:rPr>
        <w:t xml:space="preserve">, </w:t>
      </w:r>
      <w:r>
        <w:rPr>
          <w:rFonts w:eastAsia="MS Mincho"/>
        </w:rPr>
        <w:t>что</w:t>
      </w:r>
      <w:r w:rsidRPr="00785212">
        <w:rPr>
          <w:rFonts w:eastAsia="MS Mincho"/>
        </w:rPr>
        <w:t xml:space="preserve"> </w:t>
      </w:r>
      <w:r>
        <w:rPr>
          <w:rFonts w:eastAsia="MS Mincho"/>
        </w:rPr>
        <w:t>в</w:t>
      </w:r>
      <w:r w:rsidRPr="00785212">
        <w:rPr>
          <w:rFonts w:eastAsia="MS Mincho"/>
        </w:rPr>
        <w:t xml:space="preserve"> </w:t>
      </w:r>
      <w:r>
        <w:rPr>
          <w:rFonts w:eastAsia="MS Mincho"/>
        </w:rPr>
        <w:t>этих</w:t>
      </w:r>
      <w:r w:rsidRPr="00785212">
        <w:rPr>
          <w:rFonts w:eastAsia="MS Mincho"/>
        </w:rPr>
        <w:t xml:space="preserve"> </w:t>
      </w:r>
      <w:r>
        <w:rPr>
          <w:rFonts w:eastAsia="MS Mincho"/>
        </w:rPr>
        <w:t>пяти</w:t>
      </w:r>
      <w:r w:rsidRPr="00785212">
        <w:rPr>
          <w:rFonts w:eastAsia="MS Mincho"/>
        </w:rPr>
        <w:t xml:space="preserve"> </w:t>
      </w:r>
      <w:r>
        <w:rPr>
          <w:rFonts w:eastAsia="MS Mincho"/>
        </w:rPr>
        <w:t>сообщениях</w:t>
      </w:r>
      <w:r w:rsidRPr="00785212">
        <w:rPr>
          <w:rFonts w:eastAsia="MS Mincho"/>
        </w:rPr>
        <w:t xml:space="preserve">, </w:t>
      </w:r>
      <w:r>
        <w:rPr>
          <w:rFonts w:eastAsia="MS Mincho"/>
        </w:rPr>
        <w:t>как и в его случае, государство-участник сочло, что политическая деятельность, проводившаяся заинтересованными лицами в изгнании, была недостаточно очевидной и служила лишь предлогом для получения вида на жительство. В этой связи заявитель полагает, что угрожающая ему лично опасность подвергнуться пыткам в случае возвращения в Иран должна рассматриваться в качестве реальной.</w:t>
      </w:r>
    </w:p>
    <w:p w:rsidR="00FB5BC7" w:rsidRPr="00785212" w:rsidRDefault="00FB5BC7" w:rsidP="00FB5BC7">
      <w:pPr>
        <w:pStyle w:val="H23G"/>
        <w:rPr>
          <w:rFonts w:eastAsia="MS Mincho"/>
          <w:lang w:val="ru-RU" w:eastAsia="zh-CN"/>
        </w:rPr>
      </w:pPr>
      <w:r w:rsidRPr="00785212">
        <w:rPr>
          <w:rFonts w:eastAsia="MS Mincho"/>
          <w:lang w:val="ru-RU" w:eastAsia="zh-CN"/>
        </w:rPr>
        <w:tab/>
      </w:r>
      <w:r w:rsidRPr="00785212">
        <w:rPr>
          <w:rFonts w:eastAsia="MS Mincho"/>
          <w:lang w:val="ru-RU" w:eastAsia="zh-CN"/>
        </w:rPr>
        <w:tab/>
      </w:r>
      <w:r>
        <w:rPr>
          <w:rFonts w:eastAsia="MS Mincho"/>
          <w:lang w:val="ru-RU" w:eastAsia="zh-CN"/>
        </w:rPr>
        <w:t>Замечания государства-участника относительно существа сообщения</w:t>
      </w:r>
    </w:p>
    <w:p w:rsidR="00FB5BC7" w:rsidRPr="00CD1E76" w:rsidRDefault="00FB5BC7" w:rsidP="00C51ED4">
      <w:pPr>
        <w:pStyle w:val="SingleTxtGR"/>
        <w:rPr>
          <w:rFonts w:eastAsia="MS Mincho"/>
        </w:rPr>
      </w:pPr>
      <w:r w:rsidRPr="00785212">
        <w:rPr>
          <w:rFonts w:eastAsia="MS Mincho"/>
        </w:rPr>
        <w:t>4.1</w:t>
      </w:r>
      <w:r w:rsidRPr="00785212">
        <w:rPr>
          <w:rFonts w:eastAsia="MS Mincho"/>
        </w:rPr>
        <w:tab/>
      </w:r>
      <w:r>
        <w:rPr>
          <w:rFonts w:eastAsia="MS Mincho"/>
        </w:rPr>
        <w:t>Государство</w:t>
      </w:r>
      <w:r w:rsidRPr="00785212">
        <w:rPr>
          <w:rFonts w:eastAsia="MS Mincho"/>
        </w:rPr>
        <w:t>-</w:t>
      </w:r>
      <w:r>
        <w:rPr>
          <w:rFonts w:eastAsia="MS Mincho"/>
        </w:rPr>
        <w:t xml:space="preserve">участник представило свои замечания относительно существа данного сообщения </w:t>
      </w:r>
      <w:r w:rsidRPr="00785212">
        <w:rPr>
          <w:rFonts w:eastAsia="MS Mincho"/>
        </w:rPr>
        <w:t>20</w:t>
      </w:r>
      <w:r w:rsidRPr="00785212">
        <w:rPr>
          <w:rFonts w:eastAsia="MS Mincho"/>
          <w:lang w:val="fr-FR"/>
        </w:rPr>
        <w:t> </w:t>
      </w:r>
      <w:r>
        <w:rPr>
          <w:rFonts w:eastAsia="MS Mincho"/>
        </w:rPr>
        <w:t>октября</w:t>
      </w:r>
      <w:r w:rsidRPr="00785212">
        <w:rPr>
          <w:rFonts w:eastAsia="MS Mincho"/>
        </w:rPr>
        <w:t xml:space="preserve"> 2015</w:t>
      </w:r>
      <w:r w:rsidRPr="00785212">
        <w:rPr>
          <w:rFonts w:eastAsia="MS Mincho"/>
          <w:lang w:val="fr-FR"/>
        </w:rPr>
        <w:t> </w:t>
      </w:r>
      <w:r>
        <w:rPr>
          <w:rFonts w:eastAsia="MS Mincho"/>
        </w:rPr>
        <w:t>года. Оно</w:t>
      </w:r>
      <w:r w:rsidRPr="00785212">
        <w:rPr>
          <w:rFonts w:eastAsia="MS Mincho"/>
        </w:rPr>
        <w:t xml:space="preserve"> </w:t>
      </w:r>
      <w:r>
        <w:rPr>
          <w:rFonts w:eastAsia="MS Mincho"/>
        </w:rPr>
        <w:t>напоминает</w:t>
      </w:r>
      <w:r w:rsidRPr="00785212">
        <w:rPr>
          <w:rFonts w:eastAsia="MS Mincho"/>
        </w:rPr>
        <w:t xml:space="preserve"> </w:t>
      </w:r>
      <w:r>
        <w:rPr>
          <w:rFonts w:eastAsia="MS Mincho"/>
        </w:rPr>
        <w:t>фактическую</w:t>
      </w:r>
      <w:r w:rsidRPr="00785212">
        <w:rPr>
          <w:rFonts w:eastAsia="MS Mincho"/>
        </w:rPr>
        <w:t xml:space="preserve"> </w:t>
      </w:r>
      <w:r>
        <w:rPr>
          <w:rFonts w:eastAsia="MS Mincho"/>
        </w:rPr>
        <w:t>сторону дела и процессуальные демарши, предпринятые заявителем в Швейцарии для получения убежища. Оно отмечает, что компетентные в вопросах убежища власти должным образом приняли во внимание аргументы заявителя. Государство</w:t>
      </w:r>
      <w:r w:rsidRPr="00785212">
        <w:rPr>
          <w:rFonts w:eastAsia="MS Mincho"/>
        </w:rPr>
        <w:t>-</w:t>
      </w:r>
      <w:r>
        <w:rPr>
          <w:rFonts w:eastAsia="MS Mincho"/>
        </w:rPr>
        <w:t>участник</w:t>
      </w:r>
      <w:r w:rsidRPr="00785212">
        <w:rPr>
          <w:rFonts w:eastAsia="MS Mincho"/>
        </w:rPr>
        <w:t xml:space="preserve"> </w:t>
      </w:r>
      <w:r>
        <w:rPr>
          <w:rFonts w:eastAsia="MS Mincho"/>
        </w:rPr>
        <w:t>указывает, что настоящее сообщение не содержит никакого нового элемента, способного поставить под сомнение решения, вынесенные компетентными органами.</w:t>
      </w:r>
    </w:p>
    <w:p w:rsidR="00FB5BC7" w:rsidRPr="005C47FA" w:rsidRDefault="00FB5BC7" w:rsidP="00C51ED4">
      <w:pPr>
        <w:pStyle w:val="SingleTxtGR"/>
        <w:rPr>
          <w:rFonts w:eastAsia="MS Mincho"/>
        </w:rPr>
      </w:pPr>
      <w:r w:rsidRPr="008932DB">
        <w:rPr>
          <w:rFonts w:eastAsia="MS Mincho"/>
        </w:rPr>
        <w:t>4.2</w:t>
      </w:r>
      <w:r w:rsidRPr="008932DB">
        <w:rPr>
          <w:rFonts w:eastAsia="MS Mincho"/>
        </w:rPr>
        <w:tab/>
      </w:r>
      <w:r>
        <w:rPr>
          <w:rFonts w:eastAsia="MS Mincho"/>
        </w:rPr>
        <w:t>Государство</w:t>
      </w:r>
      <w:r w:rsidRPr="008932DB">
        <w:rPr>
          <w:rFonts w:eastAsia="MS Mincho"/>
        </w:rPr>
        <w:t>-</w:t>
      </w:r>
      <w:r>
        <w:rPr>
          <w:rFonts w:eastAsia="MS Mincho"/>
        </w:rPr>
        <w:t>участник</w:t>
      </w:r>
      <w:r w:rsidRPr="008932DB">
        <w:rPr>
          <w:rFonts w:eastAsia="MS Mincho"/>
        </w:rPr>
        <w:t xml:space="preserve"> </w:t>
      </w:r>
      <w:r>
        <w:rPr>
          <w:rFonts w:eastAsia="MS Mincho"/>
        </w:rPr>
        <w:t>напоминает</w:t>
      </w:r>
      <w:r w:rsidRPr="008932DB">
        <w:rPr>
          <w:rFonts w:eastAsia="MS Mincho"/>
        </w:rPr>
        <w:t xml:space="preserve">, </w:t>
      </w:r>
      <w:r>
        <w:rPr>
          <w:rFonts w:eastAsia="MS Mincho"/>
        </w:rPr>
        <w:t>что</w:t>
      </w:r>
      <w:r w:rsidRPr="008932DB">
        <w:rPr>
          <w:rFonts w:eastAsia="MS Mincho"/>
        </w:rPr>
        <w:t xml:space="preserve"> </w:t>
      </w:r>
      <w:r>
        <w:rPr>
          <w:rFonts w:eastAsia="MS Mincho"/>
        </w:rPr>
        <w:t>на</w:t>
      </w:r>
      <w:r w:rsidRPr="008932DB">
        <w:rPr>
          <w:rFonts w:eastAsia="MS Mincho"/>
        </w:rPr>
        <w:t xml:space="preserve"> </w:t>
      </w:r>
      <w:r>
        <w:rPr>
          <w:rFonts w:eastAsia="MS Mincho"/>
        </w:rPr>
        <w:t>основании</w:t>
      </w:r>
      <w:r w:rsidRPr="008932DB">
        <w:rPr>
          <w:rFonts w:eastAsia="MS Mincho"/>
        </w:rPr>
        <w:t xml:space="preserve"> </w:t>
      </w:r>
      <w:r>
        <w:rPr>
          <w:rFonts w:eastAsia="MS Mincho"/>
        </w:rPr>
        <w:t>статьи</w:t>
      </w:r>
      <w:r w:rsidRPr="008932DB">
        <w:rPr>
          <w:rFonts w:eastAsia="MS Mincho"/>
          <w:lang w:val="fr-FR"/>
        </w:rPr>
        <w:t> </w:t>
      </w:r>
      <w:r>
        <w:rPr>
          <w:rFonts w:eastAsia="MS Mincho"/>
        </w:rPr>
        <w:t>3 Конвенции государствам-участникам запрещается высылать, возвращать или выдавать какое-либо лицо другому государству, если существуют серьезные основания полагать, что ему может угрожать там применение пыток. Для определения наличия таких оснований компетентные власти должны принимать во внимание все относящиеся к делу обстоятельства, включая, в соответствующих случаях, существование в данном государстве постоянной практики грубых, вопиющих и массовых нарушений прав человека. Ссылаясь на</w:t>
      </w:r>
      <w:r w:rsidRPr="006863DA">
        <w:rPr>
          <w:rFonts w:eastAsia="MS Mincho"/>
        </w:rPr>
        <w:t xml:space="preserve"> </w:t>
      </w:r>
      <w:r>
        <w:rPr>
          <w:rFonts w:eastAsia="MS Mincho"/>
        </w:rPr>
        <w:t>Замечание</w:t>
      </w:r>
      <w:r w:rsidRPr="006863DA">
        <w:rPr>
          <w:rFonts w:eastAsia="MS Mincho"/>
        </w:rPr>
        <w:t xml:space="preserve"> </w:t>
      </w:r>
      <w:r>
        <w:rPr>
          <w:rFonts w:eastAsia="MS Mincho"/>
        </w:rPr>
        <w:t>общего</w:t>
      </w:r>
      <w:r w:rsidRPr="006863DA">
        <w:rPr>
          <w:rFonts w:eastAsia="MS Mincho"/>
        </w:rPr>
        <w:t xml:space="preserve"> </w:t>
      </w:r>
      <w:r>
        <w:rPr>
          <w:rFonts w:eastAsia="MS Mincho"/>
        </w:rPr>
        <w:t>порядка</w:t>
      </w:r>
      <w:r w:rsidRPr="006863DA">
        <w:rPr>
          <w:rFonts w:eastAsia="MS Mincho"/>
        </w:rPr>
        <w:t xml:space="preserve"> № 1 (1997) </w:t>
      </w:r>
      <w:r>
        <w:rPr>
          <w:rFonts w:eastAsia="MS Mincho"/>
        </w:rPr>
        <w:t>Комитета</w:t>
      </w:r>
      <w:r w:rsidRPr="006863DA">
        <w:rPr>
          <w:rFonts w:eastAsia="MS Mincho"/>
        </w:rPr>
        <w:t xml:space="preserve"> </w:t>
      </w:r>
      <w:r>
        <w:rPr>
          <w:rFonts w:eastAsia="MS Mincho"/>
        </w:rPr>
        <w:t>о</w:t>
      </w:r>
      <w:r w:rsidRPr="006863DA">
        <w:rPr>
          <w:rFonts w:eastAsia="MS Mincho"/>
        </w:rPr>
        <w:t xml:space="preserve"> </w:t>
      </w:r>
      <w:r>
        <w:rPr>
          <w:rFonts w:eastAsia="MS Mincho"/>
        </w:rPr>
        <w:t>применении</w:t>
      </w:r>
      <w:r w:rsidRPr="006863DA">
        <w:rPr>
          <w:rFonts w:eastAsia="MS Mincho"/>
        </w:rPr>
        <w:t xml:space="preserve"> </w:t>
      </w:r>
      <w:r>
        <w:rPr>
          <w:rFonts w:eastAsia="MS Mincho"/>
        </w:rPr>
        <w:t>статьи</w:t>
      </w:r>
      <w:r w:rsidRPr="008932DB">
        <w:rPr>
          <w:rFonts w:eastAsia="MS Mincho"/>
          <w:lang w:val="fr-FR"/>
        </w:rPr>
        <w:t> </w:t>
      </w:r>
      <w:r w:rsidRPr="006863DA">
        <w:rPr>
          <w:rFonts w:eastAsia="MS Mincho"/>
        </w:rPr>
        <w:t xml:space="preserve">3 </w:t>
      </w:r>
      <w:r>
        <w:rPr>
          <w:rFonts w:eastAsia="MS Mincho"/>
        </w:rPr>
        <w:t>в</w:t>
      </w:r>
      <w:r w:rsidRPr="006863DA">
        <w:rPr>
          <w:rFonts w:eastAsia="MS Mincho"/>
        </w:rPr>
        <w:t xml:space="preserve"> </w:t>
      </w:r>
      <w:r>
        <w:rPr>
          <w:rFonts w:eastAsia="MS Mincho"/>
        </w:rPr>
        <w:t>контексте</w:t>
      </w:r>
      <w:r w:rsidRPr="006863DA">
        <w:rPr>
          <w:rFonts w:eastAsia="MS Mincho"/>
        </w:rPr>
        <w:t xml:space="preserve"> </w:t>
      </w:r>
      <w:r>
        <w:rPr>
          <w:rFonts w:eastAsia="MS Mincho"/>
        </w:rPr>
        <w:t>статьи</w:t>
      </w:r>
      <w:r w:rsidRPr="006863DA">
        <w:rPr>
          <w:rFonts w:eastAsia="MS Mincho"/>
        </w:rPr>
        <w:t xml:space="preserve"> 22</w:t>
      </w:r>
      <w:r>
        <w:rPr>
          <w:rFonts w:eastAsia="MS Mincho"/>
        </w:rPr>
        <w:t xml:space="preserve"> Конвенции, государство-участник добавляет, что автор сообщения должен доказать наличие «личной, реальной и серьезной» опасности подвергнуться пыткам в случае его возвращения в страну происхождения. Наличие</w:t>
      </w:r>
      <w:r w:rsidRPr="006863DA">
        <w:rPr>
          <w:rFonts w:eastAsia="MS Mincho"/>
        </w:rPr>
        <w:t xml:space="preserve"> </w:t>
      </w:r>
      <w:r>
        <w:rPr>
          <w:rFonts w:eastAsia="MS Mincho"/>
        </w:rPr>
        <w:t>такой</w:t>
      </w:r>
      <w:r w:rsidRPr="006863DA">
        <w:rPr>
          <w:rFonts w:eastAsia="MS Mincho"/>
        </w:rPr>
        <w:t xml:space="preserve"> </w:t>
      </w:r>
      <w:r>
        <w:rPr>
          <w:rFonts w:eastAsia="MS Mincho"/>
        </w:rPr>
        <w:t>опасности</w:t>
      </w:r>
      <w:r w:rsidRPr="006863DA">
        <w:rPr>
          <w:rFonts w:eastAsia="MS Mincho"/>
        </w:rPr>
        <w:t xml:space="preserve"> </w:t>
      </w:r>
      <w:r>
        <w:rPr>
          <w:rFonts w:eastAsia="MS Mincho"/>
        </w:rPr>
        <w:t>должно</w:t>
      </w:r>
      <w:r w:rsidRPr="006863DA">
        <w:rPr>
          <w:rFonts w:eastAsia="MS Mincho"/>
        </w:rPr>
        <w:t xml:space="preserve"> </w:t>
      </w:r>
      <w:r>
        <w:rPr>
          <w:rFonts w:eastAsia="MS Mincho"/>
        </w:rPr>
        <w:t>оцениваться</w:t>
      </w:r>
      <w:r w:rsidRPr="006863DA">
        <w:rPr>
          <w:rFonts w:eastAsia="MS Mincho"/>
        </w:rPr>
        <w:t xml:space="preserve"> </w:t>
      </w:r>
      <w:r>
        <w:rPr>
          <w:rFonts w:eastAsia="MS Mincho"/>
        </w:rPr>
        <w:t>согласно</w:t>
      </w:r>
      <w:r w:rsidRPr="006863DA">
        <w:rPr>
          <w:rFonts w:eastAsia="MS Mincho"/>
        </w:rPr>
        <w:t xml:space="preserve"> </w:t>
      </w:r>
      <w:r>
        <w:rPr>
          <w:rFonts w:eastAsia="MS Mincho"/>
        </w:rPr>
        <w:t>элементам</w:t>
      </w:r>
      <w:r w:rsidRPr="006863DA">
        <w:rPr>
          <w:rFonts w:eastAsia="MS Mincho"/>
        </w:rPr>
        <w:t xml:space="preserve">, </w:t>
      </w:r>
      <w:r>
        <w:rPr>
          <w:rFonts w:eastAsia="MS Mincho"/>
        </w:rPr>
        <w:t>выходящим</w:t>
      </w:r>
      <w:r w:rsidRPr="006863DA">
        <w:rPr>
          <w:rFonts w:eastAsia="MS Mincho"/>
        </w:rPr>
        <w:t xml:space="preserve"> </w:t>
      </w:r>
      <w:r>
        <w:rPr>
          <w:rFonts w:eastAsia="MS Mincho"/>
        </w:rPr>
        <w:t>за</w:t>
      </w:r>
      <w:r w:rsidRPr="006863DA">
        <w:rPr>
          <w:rFonts w:eastAsia="MS Mincho"/>
        </w:rPr>
        <w:t xml:space="preserve"> </w:t>
      </w:r>
      <w:r>
        <w:rPr>
          <w:rFonts w:eastAsia="MS Mincho"/>
        </w:rPr>
        <w:t>пределы</w:t>
      </w:r>
      <w:r w:rsidRPr="006863DA">
        <w:rPr>
          <w:rFonts w:eastAsia="MS Mincho"/>
        </w:rPr>
        <w:t xml:space="preserve"> </w:t>
      </w:r>
      <w:r>
        <w:rPr>
          <w:rFonts w:eastAsia="MS Mincho"/>
        </w:rPr>
        <w:t>одних</w:t>
      </w:r>
      <w:r w:rsidRPr="006863DA">
        <w:rPr>
          <w:rFonts w:eastAsia="MS Mincho"/>
        </w:rPr>
        <w:t xml:space="preserve"> </w:t>
      </w:r>
      <w:r>
        <w:rPr>
          <w:rFonts w:eastAsia="MS Mincho"/>
        </w:rPr>
        <w:t>лишь</w:t>
      </w:r>
      <w:r w:rsidRPr="006863DA">
        <w:rPr>
          <w:rFonts w:eastAsia="MS Mincho"/>
        </w:rPr>
        <w:t xml:space="preserve"> </w:t>
      </w:r>
      <w:r>
        <w:rPr>
          <w:rFonts w:eastAsia="MS Mincho"/>
        </w:rPr>
        <w:t>умозрительных предположений или подозрений. Должны</w:t>
      </w:r>
      <w:r w:rsidRPr="006863DA">
        <w:rPr>
          <w:rFonts w:eastAsia="MS Mincho"/>
        </w:rPr>
        <w:t xml:space="preserve"> </w:t>
      </w:r>
      <w:r>
        <w:rPr>
          <w:rFonts w:eastAsia="MS Mincho"/>
        </w:rPr>
        <w:t>существовать</w:t>
      </w:r>
      <w:r w:rsidRPr="006863DA">
        <w:rPr>
          <w:rFonts w:eastAsia="MS Mincho"/>
        </w:rPr>
        <w:t xml:space="preserve"> </w:t>
      </w:r>
      <w:r>
        <w:rPr>
          <w:rFonts w:eastAsia="MS Mincho"/>
        </w:rPr>
        <w:t>другие</w:t>
      </w:r>
      <w:r w:rsidRPr="006863DA">
        <w:rPr>
          <w:rFonts w:eastAsia="MS Mincho"/>
        </w:rPr>
        <w:t xml:space="preserve"> </w:t>
      </w:r>
      <w:r>
        <w:rPr>
          <w:rFonts w:eastAsia="MS Mincho"/>
        </w:rPr>
        <w:t>мотивы</w:t>
      </w:r>
      <w:r w:rsidRPr="006863DA">
        <w:rPr>
          <w:rFonts w:eastAsia="MS Mincho"/>
        </w:rPr>
        <w:t xml:space="preserve"> </w:t>
      </w:r>
      <w:r>
        <w:rPr>
          <w:rFonts w:eastAsia="MS Mincho"/>
        </w:rPr>
        <w:t>для</w:t>
      </w:r>
      <w:r w:rsidRPr="006863DA">
        <w:rPr>
          <w:rFonts w:eastAsia="MS Mincho"/>
        </w:rPr>
        <w:t xml:space="preserve"> </w:t>
      </w:r>
      <w:r>
        <w:rPr>
          <w:rFonts w:eastAsia="MS Mincho"/>
        </w:rPr>
        <w:t>квалификации</w:t>
      </w:r>
      <w:r w:rsidRPr="006863DA">
        <w:rPr>
          <w:rFonts w:eastAsia="MS Mincho"/>
        </w:rPr>
        <w:t xml:space="preserve"> </w:t>
      </w:r>
      <w:r>
        <w:rPr>
          <w:rFonts w:eastAsia="MS Mincho"/>
        </w:rPr>
        <w:t>опасности</w:t>
      </w:r>
      <w:r w:rsidRPr="006863DA">
        <w:rPr>
          <w:rFonts w:eastAsia="MS Mincho"/>
        </w:rPr>
        <w:t xml:space="preserve"> </w:t>
      </w:r>
      <w:r>
        <w:rPr>
          <w:rFonts w:eastAsia="MS Mincho"/>
        </w:rPr>
        <w:t>подвергнуться</w:t>
      </w:r>
      <w:r w:rsidRPr="006863DA">
        <w:rPr>
          <w:rFonts w:eastAsia="MS Mincho"/>
        </w:rPr>
        <w:t xml:space="preserve"> </w:t>
      </w:r>
      <w:r>
        <w:rPr>
          <w:rFonts w:eastAsia="MS Mincho"/>
        </w:rPr>
        <w:t>пыткам</w:t>
      </w:r>
      <w:r w:rsidRPr="006863DA">
        <w:rPr>
          <w:rFonts w:eastAsia="MS Mincho"/>
        </w:rPr>
        <w:t xml:space="preserve"> </w:t>
      </w:r>
      <w:r>
        <w:rPr>
          <w:rFonts w:eastAsia="MS Mincho"/>
        </w:rPr>
        <w:t>в</w:t>
      </w:r>
      <w:r w:rsidRPr="006863DA">
        <w:rPr>
          <w:rFonts w:eastAsia="MS Mincho"/>
        </w:rPr>
        <w:t xml:space="preserve"> </w:t>
      </w:r>
      <w:r>
        <w:rPr>
          <w:rFonts w:eastAsia="MS Mincho"/>
        </w:rPr>
        <w:t>качестве</w:t>
      </w:r>
      <w:r w:rsidRPr="006863DA">
        <w:rPr>
          <w:rFonts w:eastAsia="MS Mincho"/>
        </w:rPr>
        <w:t xml:space="preserve"> «</w:t>
      </w:r>
      <w:r>
        <w:rPr>
          <w:rFonts w:eastAsia="MS Mincho"/>
        </w:rPr>
        <w:t>серьезной</w:t>
      </w:r>
      <w:r w:rsidRPr="006863DA">
        <w:rPr>
          <w:rFonts w:eastAsia="MS Mincho"/>
        </w:rPr>
        <w:t>»</w:t>
      </w:r>
      <w:r w:rsidRPr="00291C89">
        <w:rPr>
          <w:rStyle w:val="aa"/>
          <w:rFonts w:eastAsia="MS Mincho"/>
        </w:rPr>
        <w:footnoteReference w:id="13"/>
      </w:r>
      <w:r w:rsidRPr="006863DA">
        <w:rPr>
          <w:rFonts w:eastAsia="MS Mincho"/>
        </w:rPr>
        <w:t xml:space="preserve">. </w:t>
      </w:r>
      <w:r>
        <w:rPr>
          <w:rFonts w:eastAsia="MS Mincho"/>
        </w:rPr>
        <w:t>Для</w:t>
      </w:r>
      <w:r w:rsidRPr="005C47FA">
        <w:rPr>
          <w:rFonts w:eastAsia="MS Mincho"/>
        </w:rPr>
        <w:t xml:space="preserve"> </w:t>
      </w:r>
      <w:r>
        <w:rPr>
          <w:rFonts w:eastAsia="MS Mincho"/>
        </w:rPr>
        <w:t>оценки</w:t>
      </w:r>
      <w:r w:rsidRPr="005C47FA">
        <w:rPr>
          <w:rFonts w:eastAsia="MS Mincho"/>
        </w:rPr>
        <w:t xml:space="preserve"> </w:t>
      </w:r>
      <w:r>
        <w:rPr>
          <w:rFonts w:eastAsia="MS Mincho"/>
        </w:rPr>
        <w:t>наличия</w:t>
      </w:r>
      <w:r w:rsidRPr="005C47FA">
        <w:rPr>
          <w:rFonts w:eastAsia="MS Mincho"/>
        </w:rPr>
        <w:t xml:space="preserve"> </w:t>
      </w:r>
      <w:r>
        <w:rPr>
          <w:rFonts w:eastAsia="MS Mincho"/>
        </w:rPr>
        <w:t>подобной</w:t>
      </w:r>
      <w:r w:rsidRPr="005C47FA">
        <w:rPr>
          <w:rFonts w:eastAsia="MS Mincho"/>
        </w:rPr>
        <w:t xml:space="preserve"> </w:t>
      </w:r>
      <w:r>
        <w:rPr>
          <w:rFonts w:eastAsia="MS Mincho"/>
        </w:rPr>
        <w:t>опасности</w:t>
      </w:r>
      <w:r w:rsidRPr="005C47FA">
        <w:rPr>
          <w:rFonts w:eastAsia="MS Mincho"/>
        </w:rPr>
        <w:t xml:space="preserve"> </w:t>
      </w:r>
      <w:r>
        <w:rPr>
          <w:rFonts w:eastAsia="MS Mincho"/>
        </w:rPr>
        <w:t>надлежит</w:t>
      </w:r>
      <w:r w:rsidRPr="005C47FA">
        <w:rPr>
          <w:rFonts w:eastAsia="MS Mincho"/>
        </w:rPr>
        <w:t xml:space="preserve"> </w:t>
      </w:r>
      <w:r>
        <w:rPr>
          <w:rFonts w:eastAsia="MS Mincho"/>
        </w:rPr>
        <w:t>учитывать</w:t>
      </w:r>
      <w:r w:rsidRPr="005C47FA">
        <w:rPr>
          <w:rFonts w:eastAsia="MS Mincho"/>
        </w:rPr>
        <w:t xml:space="preserve"> </w:t>
      </w:r>
      <w:r>
        <w:rPr>
          <w:rFonts w:eastAsia="MS Mincho"/>
        </w:rPr>
        <w:t>следующие</w:t>
      </w:r>
      <w:r w:rsidRPr="005C47FA">
        <w:rPr>
          <w:rFonts w:eastAsia="MS Mincho"/>
        </w:rPr>
        <w:t xml:space="preserve"> </w:t>
      </w:r>
      <w:r>
        <w:rPr>
          <w:rFonts w:eastAsia="MS Mincho"/>
        </w:rPr>
        <w:t>элементы</w:t>
      </w:r>
      <w:r w:rsidRPr="005C47FA">
        <w:rPr>
          <w:rFonts w:eastAsia="MS Mincho"/>
        </w:rPr>
        <w:t xml:space="preserve">: </w:t>
      </w:r>
      <w:r>
        <w:rPr>
          <w:rFonts w:eastAsia="MS Mincho"/>
        </w:rPr>
        <w:t>доказательства</w:t>
      </w:r>
      <w:r w:rsidRPr="005C47FA">
        <w:rPr>
          <w:rFonts w:eastAsia="MS Mincho"/>
        </w:rPr>
        <w:t xml:space="preserve"> </w:t>
      </w:r>
      <w:r>
        <w:rPr>
          <w:rFonts w:eastAsia="MS Mincho"/>
        </w:rPr>
        <w:t>наличия</w:t>
      </w:r>
      <w:r w:rsidRPr="005C47FA">
        <w:rPr>
          <w:rFonts w:eastAsia="MS Mincho"/>
        </w:rPr>
        <w:t xml:space="preserve"> </w:t>
      </w:r>
      <w:r>
        <w:rPr>
          <w:rFonts w:eastAsia="MS Mincho"/>
        </w:rPr>
        <w:t>постоянной</w:t>
      </w:r>
      <w:r w:rsidRPr="005C47FA">
        <w:rPr>
          <w:rFonts w:eastAsia="MS Mincho"/>
        </w:rPr>
        <w:t xml:space="preserve"> </w:t>
      </w:r>
      <w:r>
        <w:rPr>
          <w:rFonts w:eastAsia="MS Mincho"/>
        </w:rPr>
        <w:t>практики</w:t>
      </w:r>
      <w:r w:rsidRPr="005C47FA">
        <w:rPr>
          <w:rFonts w:eastAsia="MS Mincho"/>
        </w:rPr>
        <w:t xml:space="preserve"> </w:t>
      </w:r>
      <w:r>
        <w:rPr>
          <w:rFonts w:eastAsia="MS Mincho"/>
        </w:rPr>
        <w:t>грубых</w:t>
      </w:r>
      <w:r w:rsidRPr="005C47FA">
        <w:rPr>
          <w:rFonts w:eastAsia="MS Mincho"/>
        </w:rPr>
        <w:t xml:space="preserve">, </w:t>
      </w:r>
      <w:r>
        <w:rPr>
          <w:rFonts w:eastAsia="MS Mincho"/>
        </w:rPr>
        <w:t>вопиющих и массовых нарушений прав человека в стране происхождения; утверждения о применении в недавнем прошлом п</w:t>
      </w:r>
      <w:r w:rsidR="00956ABB">
        <w:rPr>
          <w:rFonts w:eastAsia="MS Mincho"/>
        </w:rPr>
        <w:t>ыток или жестокого обращения, а</w:t>
      </w:r>
      <w:r w:rsidR="00956ABB">
        <w:rPr>
          <w:rFonts w:eastAsia="MS Mincho"/>
          <w:lang w:val="en-US"/>
        </w:rPr>
        <w:t> </w:t>
      </w:r>
      <w:r>
        <w:rPr>
          <w:rFonts w:eastAsia="MS Mincho"/>
        </w:rPr>
        <w:t>также доказательства из независимых источников, подтверждающие эти утверждения; политическая деятельность заявителя на территории или за пределами страны происхождения; доказательства, подтверждающие достоверность утверждений заявителя; и фактические неувязки в заявлении автора сообщения</w:t>
      </w:r>
      <w:r w:rsidRPr="00291C89">
        <w:rPr>
          <w:rStyle w:val="aa"/>
          <w:rFonts w:eastAsia="MS Mincho"/>
        </w:rPr>
        <w:footnoteReference w:id="14"/>
      </w:r>
      <w:r w:rsidRPr="005C47FA">
        <w:rPr>
          <w:rFonts w:eastAsia="MS Mincho"/>
        </w:rPr>
        <w:t>.</w:t>
      </w:r>
    </w:p>
    <w:p w:rsidR="00FB5BC7" w:rsidRPr="00976A03" w:rsidRDefault="00FB5BC7" w:rsidP="00C51ED4">
      <w:pPr>
        <w:pStyle w:val="SingleTxtGR"/>
        <w:rPr>
          <w:rFonts w:eastAsia="MS Mincho"/>
        </w:rPr>
      </w:pPr>
      <w:r w:rsidRPr="001E4220">
        <w:rPr>
          <w:rFonts w:eastAsia="MS Mincho"/>
        </w:rPr>
        <w:t>4.3</w:t>
      </w:r>
      <w:r w:rsidRPr="001E4220">
        <w:rPr>
          <w:rFonts w:eastAsia="MS Mincho"/>
        </w:rPr>
        <w:tab/>
      </w:r>
      <w:proofErr w:type="gramStart"/>
      <w:r>
        <w:rPr>
          <w:rFonts w:eastAsia="MS Mincho"/>
        </w:rPr>
        <w:t>В</w:t>
      </w:r>
      <w:proofErr w:type="gramEnd"/>
      <w:r w:rsidRPr="001E4220">
        <w:rPr>
          <w:rFonts w:eastAsia="MS Mincho"/>
        </w:rPr>
        <w:t xml:space="preserve"> </w:t>
      </w:r>
      <w:r>
        <w:rPr>
          <w:rFonts w:eastAsia="MS Mincho"/>
        </w:rPr>
        <w:t>отношении</w:t>
      </w:r>
      <w:r w:rsidRPr="001E4220">
        <w:rPr>
          <w:rFonts w:eastAsia="MS Mincho"/>
        </w:rPr>
        <w:t xml:space="preserve"> </w:t>
      </w:r>
      <w:r>
        <w:rPr>
          <w:rFonts w:eastAsia="MS Mincho"/>
        </w:rPr>
        <w:t>наличия</w:t>
      </w:r>
      <w:r w:rsidRPr="001E4220">
        <w:rPr>
          <w:rFonts w:eastAsia="MS Mincho"/>
        </w:rPr>
        <w:t xml:space="preserve"> </w:t>
      </w:r>
      <w:r>
        <w:rPr>
          <w:rFonts w:eastAsia="MS Mincho"/>
        </w:rPr>
        <w:t>постоянной</w:t>
      </w:r>
      <w:r w:rsidRPr="001E4220">
        <w:rPr>
          <w:rFonts w:eastAsia="MS Mincho"/>
        </w:rPr>
        <w:t xml:space="preserve"> </w:t>
      </w:r>
      <w:r>
        <w:rPr>
          <w:rFonts w:eastAsia="MS Mincho"/>
        </w:rPr>
        <w:t>практики</w:t>
      </w:r>
      <w:r w:rsidRPr="001E4220">
        <w:rPr>
          <w:rFonts w:eastAsia="MS Mincho"/>
        </w:rPr>
        <w:t xml:space="preserve"> </w:t>
      </w:r>
      <w:r>
        <w:rPr>
          <w:rFonts w:eastAsia="MS Mincho"/>
        </w:rPr>
        <w:t>грубых</w:t>
      </w:r>
      <w:r w:rsidRPr="001E4220">
        <w:rPr>
          <w:rFonts w:eastAsia="MS Mincho"/>
        </w:rPr>
        <w:t xml:space="preserve">, </w:t>
      </w:r>
      <w:r>
        <w:rPr>
          <w:rFonts w:eastAsia="MS Mincho"/>
        </w:rPr>
        <w:t xml:space="preserve">вопиющих и массовых нарушений прав человека государство-участник отмечает, что само по себе это не является достаточным основанием полагать, что тому или иному лицу будет угрожать применение пыток в случае его возвращения в страну происхождения. Комитет должен определить, угрожает ли заявителю </w:t>
      </w:r>
      <w:r w:rsidRPr="00D41149">
        <w:rPr>
          <w:rFonts w:eastAsia="MS Mincho"/>
        </w:rPr>
        <w:t>«</w:t>
      </w:r>
      <w:r>
        <w:rPr>
          <w:rFonts w:eastAsia="MS Mincho"/>
        </w:rPr>
        <w:t>лично</w:t>
      </w:r>
      <w:r w:rsidRPr="00D41149">
        <w:rPr>
          <w:rFonts w:eastAsia="MS Mincho"/>
        </w:rPr>
        <w:t xml:space="preserve">» </w:t>
      </w:r>
      <w:r>
        <w:rPr>
          <w:rFonts w:eastAsia="MS Mincho"/>
        </w:rPr>
        <w:t>опасность</w:t>
      </w:r>
      <w:r w:rsidRPr="00D41149">
        <w:rPr>
          <w:rFonts w:eastAsia="MS Mincho"/>
        </w:rPr>
        <w:t xml:space="preserve"> </w:t>
      </w:r>
      <w:r>
        <w:rPr>
          <w:rFonts w:eastAsia="MS Mincho"/>
        </w:rPr>
        <w:t>применения</w:t>
      </w:r>
      <w:r w:rsidRPr="00D41149">
        <w:rPr>
          <w:rFonts w:eastAsia="MS Mincho"/>
        </w:rPr>
        <w:t xml:space="preserve"> </w:t>
      </w:r>
      <w:r>
        <w:rPr>
          <w:rFonts w:eastAsia="MS Mincho"/>
        </w:rPr>
        <w:t>пыток</w:t>
      </w:r>
      <w:r w:rsidRPr="00D41149">
        <w:rPr>
          <w:rFonts w:eastAsia="MS Mincho"/>
        </w:rPr>
        <w:t xml:space="preserve"> </w:t>
      </w:r>
      <w:r>
        <w:rPr>
          <w:rFonts w:eastAsia="MS Mincho"/>
        </w:rPr>
        <w:t>в</w:t>
      </w:r>
      <w:r w:rsidRPr="00D41149">
        <w:rPr>
          <w:rFonts w:eastAsia="MS Mincho"/>
        </w:rPr>
        <w:t xml:space="preserve"> </w:t>
      </w:r>
      <w:r>
        <w:rPr>
          <w:rFonts w:eastAsia="MS Mincho"/>
        </w:rPr>
        <w:t>стране</w:t>
      </w:r>
      <w:r w:rsidRPr="00D41149">
        <w:rPr>
          <w:rFonts w:eastAsia="MS Mincho"/>
        </w:rPr>
        <w:t xml:space="preserve">, </w:t>
      </w:r>
      <w:r>
        <w:rPr>
          <w:rFonts w:eastAsia="MS Mincho"/>
        </w:rPr>
        <w:t>в</w:t>
      </w:r>
      <w:r w:rsidRPr="00D41149">
        <w:rPr>
          <w:rFonts w:eastAsia="MS Mincho"/>
        </w:rPr>
        <w:t xml:space="preserve"> </w:t>
      </w:r>
      <w:r>
        <w:rPr>
          <w:rFonts w:eastAsia="MS Mincho"/>
        </w:rPr>
        <w:t>которую</w:t>
      </w:r>
      <w:r w:rsidRPr="00D41149">
        <w:rPr>
          <w:rFonts w:eastAsia="MS Mincho"/>
        </w:rPr>
        <w:t xml:space="preserve"> </w:t>
      </w:r>
      <w:r>
        <w:rPr>
          <w:rFonts w:eastAsia="MS Mincho"/>
        </w:rPr>
        <w:t>он</w:t>
      </w:r>
      <w:r w:rsidRPr="00D41149">
        <w:rPr>
          <w:rFonts w:eastAsia="MS Mincho"/>
        </w:rPr>
        <w:t xml:space="preserve"> </w:t>
      </w:r>
      <w:r>
        <w:rPr>
          <w:rFonts w:eastAsia="MS Mincho"/>
        </w:rPr>
        <w:t>был</w:t>
      </w:r>
      <w:r w:rsidRPr="00D41149">
        <w:rPr>
          <w:rFonts w:eastAsia="MS Mincho"/>
        </w:rPr>
        <w:t xml:space="preserve"> </w:t>
      </w:r>
      <w:r>
        <w:rPr>
          <w:rFonts w:eastAsia="MS Mincho"/>
        </w:rPr>
        <w:t>бы</w:t>
      </w:r>
      <w:r w:rsidRPr="00D41149">
        <w:rPr>
          <w:rFonts w:eastAsia="MS Mincho"/>
        </w:rPr>
        <w:t xml:space="preserve"> </w:t>
      </w:r>
      <w:r>
        <w:rPr>
          <w:rFonts w:eastAsia="MS Mincho"/>
        </w:rPr>
        <w:t>выслан</w:t>
      </w:r>
      <w:r w:rsidRPr="00291C89">
        <w:rPr>
          <w:rStyle w:val="aa"/>
          <w:rFonts w:eastAsia="MS Mincho"/>
        </w:rPr>
        <w:footnoteReference w:id="15"/>
      </w:r>
      <w:r w:rsidRPr="00D41149">
        <w:rPr>
          <w:rFonts w:eastAsia="MS Mincho"/>
        </w:rPr>
        <w:t xml:space="preserve">. </w:t>
      </w:r>
      <w:r>
        <w:rPr>
          <w:rFonts w:eastAsia="MS Mincho"/>
        </w:rPr>
        <w:t>Должны</w:t>
      </w:r>
      <w:r w:rsidRPr="00D41149">
        <w:rPr>
          <w:rFonts w:eastAsia="MS Mincho"/>
        </w:rPr>
        <w:t xml:space="preserve"> </w:t>
      </w:r>
      <w:r>
        <w:rPr>
          <w:rFonts w:eastAsia="MS Mincho"/>
        </w:rPr>
        <w:t>существовать</w:t>
      </w:r>
      <w:r w:rsidRPr="00D41149">
        <w:rPr>
          <w:rFonts w:eastAsia="MS Mincho"/>
        </w:rPr>
        <w:t xml:space="preserve"> </w:t>
      </w:r>
      <w:r>
        <w:rPr>
          <w:rFonts w:eastAsia="MS Mincho"/>
        </w:rPr>
        <w:t>другие</w:t>
      </w:r>
      <w:r w:rsidRPr="00D41149">
        <w:rPr>
          <w:rFonts w:eastAsia="MS Mincho"/>
        </w:rPr>
        <w:t xml:space="preserve"> </w:t>
      </w:r>
      <w:r>
        <w:rPr>
          <w:rFonts w:eastAsia="MS Mincho"/>
        </w:rPr>
        <w:t>основания</w:t>
      </w:r>
      <w:r w:rsidRPr="00D41149">
        <w:rPr>
          <w:rFonts w:eastAsia="MS Mincho"/>
        </w:rPr>
        <w:t xml:space="preserve"> </w:t>
      </w:r>
      <w:r>
        <w:rPr>
          <w:rFonts w:eastAsia="MS Mincho"/>
        </w:rPr>
        <w:t>для</w:t>
      </w:r>
      <w:r w:rsidRPr="00D41149">
        <w:rPr>
          <w:rFonts w:eastAsia="MS Mincho"/>
        </w:rPr>
        <w:t xml:space="preserve"> </w:t>
      </w:r>
      <w:r>
        <w:rPr>
          <w:rFonts w:eastAsia="MS Mincho"/>
        </w:rPr>
        <w:t>того</w:t>
      </w:r>
      <w:r w:rsidRPr="00D41149">
        <w:rPr>
          <w:rFonts w:eastAsia="MS Mincho"/>
        </w:rPr>
        <w:t xml:space="preserve">, </w:t>
      </w:r>
      <w:r>
        <w:rPr>
          <w:rFonts w:eastAsia="MS Mincho"/>
        </w:rPr>
        <w:t>чтобы</w:t>
      </w:r>
      <w:r w:rsidRPr="00D41149">
        <w:rPr>
          <w:rFonts w:eastAsia="MS Mincho"/>
        </w:rPr>
        <w:t xml:space="preserve"> </w:t>
      </w:r>
      <w:r>
        <w:rPr>
          <w:rFonts w:eastAsia="MS Mincho"/>
        </w:rPr>
        <w:t>опасность</w:t>
      </w:r>
      <w:r w:rsidRPr="00D41149">
        <w:rPr>
          <w:rFonts w:eastAsia="MS Mincho"/>
        </w:rPr>
        <w:t xml:space="preserve"> </w:t>
      </w:r>
      <w:r>
        <w:rPr>
          <w:rFonts w:eastAsia="MS Mincho"/>
        </w:rPr>
        <w:t>подвергнуться</w:t>
      </w:r>
      <w:r w:rsidRPr="00D41149">
        <w:rPr>
          <w:rFonts w:eastAsia="MS Mincho"/>
        </w:rPr>
        <w:t xml:space="preserve"> </w:t>
      </w:r>
      <w:r>
        <w:rPr>
          <w:rFonts w:eastAsia="MS Mincho"/>
        </w:rPr>
        <w:t>пыткам</w:t>
      </w:r>
      <w:r w:rsidRPr="00D41149">
        <w:rPr>
          <w:rFonts w:eastAsia="MS Mincho"/>
        </w:rPr>
        <w:t xml:space="preserve"> </w:t>
      </w:r>
      <w:r>
        <w:rPr>
          <w:rFonts w:eastAsia="MS Mincho"/>
        </w:rPr>
        <w:t>могла бы квалифицироваться, по смыслу пункта</w:t>
      </w:r>
      <w:r w:rsidRPr="00D41149">
        <w:rPr>
          <w:rFonts w:eastAsia="MS Mincho"/>
        </w:rPr>
        <w:t xml:space="preserve"> 1 </w:t>
      </w:r>
      <w:r>
        <w:rPr>
          <w:rFonts w:eastAsia="MS Mincho"/>
        </w:rPr>
        <w:t>статьи </w:t>
      </w:r>
      <w:r w:rsidRPr="00D41149">
        <w:rPr>
          <w:rFonts w:eastAsia="MS Mincho"/>
        </w:rPr>
        <w:t xml:space="preserve">3 </w:t>
      </w:r>
      <w:r>
        <w:rPr>
          <w:rFonts w:eastAsia="MS Mincho"/>
        </w:rPr>
        <w:t>Конвенции в качестве «предсказуемой, реальной и личной»</w:t>
      </w:r>
      <w:r w:rsidRPr="00291C89">
        <w:rPr>
          <w:rStyle w:val="aa"/>
          <w:rFonts w:eastAsia="MS Mincho"/>
        </w:rPr>
        <w:footnoteReference w:id="16"/>
      </w:r>
      <w:r w:rsidRPr="00D41149">
        <w:rPr>
          <w:rFonts w:eastAsia="MS Mincho"/>
        </w:rPr>
        <w:t xml:space="preserve">. </w:t>
      </w:r>
      <w:r w:rsidR="00956ABB">
        <w:rPr>
          <w:rFonts w:eastAsia="MS Mincho"/>
        </w:rPr>
        <w:t>При </w:t>
      </w:r>
      <w:r>
        <w:rPr>
          <w:rFonts w:eastAsia="MS Mincho"/>
        </w:rPr>
        <w:t>оценке степени риска применения пыток должны анализироваться основания, выходящие за пределы одних лишь умозрительных предположений или подозрений</w:t>
      </w:r>
      <w:r w:rsidRPr="00291C89">
        <w:rPr>
          <w:rStyle w:val="aa"/>
          <w:rFonts w:eastAsia="MS Mincho"/>
        </w:rPr>
        <w:footnoteReference w:id="17"/>
      </w:r>
      <w:r w:rsidRPr="00976A03">
        <w:rPr>
          <w:rFonts w:eastAsia="MS Mincho"/>
        </w:rPr>
        <w:t>.</w:t>
      </w:r>
    </w:p>
    <w:p w:rsidR="00FB5BC7" w:rsidRPr="00CD1E76" w:rsidRDefault="00FB5BC7" w:rsidP="00C51ED4">
      <w:pPr>
        <w:pStyle w:val="SingleTxtGR"/>
        <w:rPr>
          <w:rFonts w:eastAsia="MS Mincho"/>
        </w:rPr>
      </w:pPr>
      <w:r w:rsidRPr="00976A03">
        <w:rPr>
          <w:rFonts w:eastAsia="MS Mincho"/>
        </w:rPr>
        <w:t>4.4</w:t>
      </w:r>
      <w:r w:rsidRPr="00976A03">
        <w:rPr>
          <w:rFonts w:eastAsia="MS Mincho"/>
        </w:rPr>
        <w:tab/>
      </w:r>
      <w:r>
        <w:rPr>
          <w:rFonts w:eastAsia="MS Mincho"/>
        </w:rPr>
        <w:t>Государство</w:t>
      </w:r>
      <w:r w:rsidRPr="00976A03">
        <w:rPr>
          <w:rFonts w:eastAsia="MS Mincho"/>
        </w:rPr>
        <w:t>-</w:t>
      </w:r>
      <w:r>
        <w:rPr>
          <w:rFonts w:eastAsia="MS Mincho"/>
        </w:rPr>
        <w:t>участник</w:t>
      </w:r>
      <w:r w:rsidRPr="00976A03">
        <w:rPr>
          <w:rFonts w:eastAsia="MS Mincho"/>
        </w:rPr>
        <w:t xml:space="preserve"> </w:t>
      </w:r>
      <w:r>
        <w:rPr>
          <w:rFonts w:eastAsia="MS Mincho"/>
        </w:rPr>
        <w:t>полагает</w:t>
      </w:r>
      <w:r w:rsidRPr="00976A03">
        <w:rPr>
          <w:rFonts w:eastAsia="MS Mincho"/>
        </w:rPr>
        <w:t xml:space="preserve">, </w:t>
      </w:r>
      <w:r>
        <w:rPr>
          <w:rFonts w:eastAsia="MS Mincho"/>
        </w:rPr>
        <w:t>что</w:t>
      </w:r>
      <w:r w:rsidRPr="00976A03">
        <w:rPr>
          <w:rFonts w:eastAsia="MS Mincho"/>
        </w:rPr>
        <w:t xml:space="preserve">, </w:t>
      </w:r>
      <w:r>
        <w:rPr>
          <w:rFonts w:eastAsia="MS Mincho"/>
        </w:rPr>
        <w:t>хотя</w:t>
      </w:r>
      <w:r w:rsidRPr="00976A03">
        <w:rPr>
          <w:rFonts w:eastAsia="MS Mincho"/>
        </w:rPr>
        <w:t xml:space="preserve"> </w:t>
      </w:r>
      <w:r>
        <w:rPr>
          <w:rFonts w:eastAsia="MS Mincho"/>
        </w:rPr>
        <w:t>положение в области прав человека в Исламской Республике Иран по ряду причин вызывает беспокойство, в этой стране не наблюдается широкомасштабного применения насилия. Государство</w:t>
      </w:r>
      <w:r w:rsidRPr="00976A03">
        <w:rPr>
          <w:rFonts w:eastAsia="MS Mincho"/>
        </w:rPr>
        <w:t>-</w:t>
      </w:r>
      <w:r>
        <w:rPr>
          <w:rFonts w:eastAsia="MS Mincho"/>
        </w:rPr>
        <w:t>участник</w:t>
      </w:r>
      <w:r w:rsidRPr="00976A03">
        <w:rPr>
          <w:rFonts w:eastAsia="MS Mincho"/>
        </w:rPr>
        <w:t xml:space="preserve"> </w:t>
      </w:r>
      <w:r>
        <w:rPr>
          <w:rFonts w:eastAsia="MS Mincho"/>
        </w:rPr>
        <w:t>вновь</w:t>
      </w:r>
      <w:r w:rsidRPr="00976A03">
        <w:rPr>
          <w:rFonts w:eastAsia="MS Mincho"/>
        </w:rPr>
        <w:t xml:space="preserve"> </w:t>
      </w:r>
      <w:r>
        <w:rPr>
          <w:rFonts w:eastAsia="MS Mincho"/>
        </w:rPr>
        <w:t>подтверждает, что положение в стране само по себе не дает достаточных оснований сделать вывод о том, что заявитель рискует подвергнуться там пыткам в случае его возвращения. Заявитель</w:t>
      </w:r>
      <w:r w:rsidRPr="00976A03">
        <w:rPr>
          <w:rFonts w:eastAsia="MS Mincho"/>
        </w:rPr>
        <w:t xml:space="preserve"> </w:t>
      </w:r>
      <w:r>
        <w:rPr>
          <w:rFonts w:eastAsia="MS Mincho"/>
        </w:rPr>
        <w:t>ссылается</w:t>
      </w:r>
      <w:r w:rsidRPr="00976A03">
        <w:rPr>
          <w:rFonts w:eastAsia="MS Mincho"/>
        </w:rPr>
        <w:t xml:space="preserve"> </w:t>
      </w:r>
      <w:r>
        <w:rPr>
          <w:rFonts w:eastAsia="MS Mincho"/>
        </w:rPr>
        <w:t>на носящую</w:t>
      </w:r>
      <w:r w:rsidRPr="00976A03">
        <w:rPr>
          <w:rFonts w:eastAsia="MS Mincho"/>
        </w:rPr>
        <w:t xml:space="preserve"> </w:t>
      </w:r>
      <w:r>
        <w:rPr>
          <w:rFonts w:eastAsia="MS Mincho"/>
        </w:rPr>
        <w:t>весьма</w:t>
      </w:r>
      <w:r w:rsidRPr="00976A03">
        <w:rPr>
          <w:rFonts w:eastAsia="MS Mincho"/>
        </w:rPr>
        <w:t xml:space="preserve"> </w:t>
      </w:r>
      <w:r>
        <w:rPr>
          <w:rFonts w:eastAsia="MS Mincho"/>
        </w:rPr>
        <w:t>общий</w:t>
      </w:r>
      <w:r w:rsidRPr="00976A03">
        <w:rPr>
          <w:rFonts w:eastAsia="MS Mincho"/>
        </w:rPr>
        <w:t xml:space="preserve"> </w:t>
      </w:r>
      <w:r>
        <w:rPr>
          <w:rFonts w:eastAsia="MS Mincho"/>
        </w:rPr>
        <w:t>характер опасность, угрожающую всем лицам, занимающимся за границей политической деятельностью, направленной против правящего режима, однако ему не удалось доказать, что реальная и предсказуемая опасность подвергнуться пыткам</w:t>
      </w:r>
      <w:r w:rsidRPr="009B7926">
        <w:rPr>
          <w:rFonts w:eastAsia="MS Mincho"/>
        </w:rPr>
        <w:t xml:space="preserve"> </w:t>
      </w:r>
      <w:r>
        <w:rPr>
          <w:rFonts w:eastAsia="MS Mincho"/>
        </w:rPr>
        <w:t xml:space="preserve">угрожает ему лично. </w:t>
      </w:r>
    </w:p>
    <w:p w:rsidR="00FB5BC7" w:rsidRPr="00CD1E76" w:rsidRDefault="00FB5BC7" w:rsidP="00C51ED4">
      <w:pPr>
        <w:pStyle w:val="SingleTxtGR"/>
        <w:rPr>
          <w:rFonts w:eastAsia="MS Mincho"/>
        </w:rPr>
      </w:pPr>
      <w:r w:rsidRPr="0034716C">
        <w:rPr>
          <w:rFonts w:eastAsia="MS Mincho"/>
        </w:rPr>
        <w:t>4.5</w:t>
      </w:r>
      <w:r w:rsidRPr="0034716C">
        <w:rPr>
          <w:rFonts w:eastAsia="MS Mincho"/>
        </w:rPr>
        <w:tab/>
      </w:r>
      <w:r>
        <w:rPr>
          <w:rFonts w:eastAsia="MS Mincho"/>
        </w:rPr>
        <w:t>Касаясь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утверждений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о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применении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пыток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или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жестокого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обращения</w:t>
      </w:r>
      <w:r w:rsidRPr="0034716C">
        <w:rPr>
          <w:rFonts w:eastAsia="MS Mincho"/>
        </w:rPr>
        <w:t xml:space="preserve">, </w:t>
      </w:r>
      <w:r>
        <w:rPr>
          <w:rFonts w:eastAsia="MS Mincho"/>
        </w:rPr>
        <w:t>которым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заявитель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подвергался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в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недавнем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прошлом</w:t>
      </w:r>
      <w:r w:rsidRPr="0034716C">
        <w:rPr>
          <w:rFonts w:eastAsia="MS Mincho"/>
        </w:rPr>
        <w:t xml:space="preserve">, </w:t>
      </w:r>
      <w:r>
        <w:rPr>
          <w:rFonts w:eastAsia="MS Mincho"/>
        </w:rPr>
        <w:t>и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наличия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соответствующих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независимых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свидетельств,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государство</w:t>
      </w:r>
      <w:r w:rsidRPr="0034716C">
        <w:rPr>
          <w:rFonts w:eastAsia="MS Mincho"/>
        </w:rPr>
        <w:t>-</w:t>
      </w:r>
      <w:r>
        <w:rPr>
          <w:rFonts w:eastAsia="MS Mincho"/>
        </w:rPr>
        <w:t>участник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подчеркивает</w:t>
      </w:r>
      <w:r w:rsidRPr="0034716C">
        <w:rPr>
          <w:rFonts w:eastAsia="MS Mincho"/>
        </w:rPr>
        <w:t xml:space="preserve">, </w:t>
      </w:r>
      <w:r>
        <w:rPr>
          <w:rFonts w:eastAsia="MS Mincho"/>
        </w:rPr>
        <w:t>что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государства</w:t>
      </w:r>
      <w:r w:rsidR="00956ABB">
        <w:rPr>
          <w:rFonts w:eastAsia="MS Mincho"/>
        </w:rPr>
        <w:t xml:space="preserve"> –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участники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Конвенции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несут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обязательства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учитывать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подобные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утверждения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для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оценки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угрожающей заявителю опасности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подвергнуться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пыткам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в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случае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его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возвращения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в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страну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происхождения</w:t>
      </w:r>
      <w:r w:rsidRPr="00291C89">
        <w:rPr>
          <w:rStyle w:val="aa"/>
          <w:rFonts w:eastAsia="MS Mincho"/>
        </w:rPr>
        <w:footnoteReference w:id="18"/>
      </w:r>
      <w:r w:rsidRPr="0034716C">
        <w:rPr>
          <w:rFonts w:eastAsia="MS Mincho"/>
        </w:rPr>
        <w:t xml:space="preserve">. </w:t>
      </w:r>
      <w:r>
        <w:rPr>
          <w:rFonts w:eastAsia="MS Mincho"/>
        </w:rPr>
        <w:t>Государство</w:t>
      </w:r>
      <w:r w:rsidRPr="0034716C">
        <w:rPr>
          <w:rFonts w:eastAsia="MS Mincho"/>
        </w:rPr>
        <w:t>-</w:t>
      </w:r>
      <w:r>
        <w:rPr>
          <w:rFonts w:eastAsia="MS Mincho"/>
        </w:rPr>
        <w:t>участник,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напоминая</w:t>
      </w:r>
      <w:r w:rsidRPr="0034716C">
        <w:rPr>
          <w:rFonts w:eastAsia="MS Mincho"/>
        </w:rPr>
        <w:t xml:space="preserve">, </w:t>
      </w:r>
      <w:r>
        <w:rPr>
          <w:rFonts w:eastAsia="MS Mincho"/>
        </w:rPr>
        <w:t>что</w:t>
      </w:r>
      <w:r w:rsidRPr="0034716C">
        <w:rPr>
          <w:rFonts w:eastAsia="MS Mincho"/>
        </w:rPr>
        <w:t xml:space="preserve">, </w:t>
      </w:r>
      <w:r>
        <w:rPr>
          <w:rFonts w:eastAsia="MS Mincho"/>
        </w:rPr>
        <w:t>по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утверждениям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заявителя</w:t>
      </w:r>
      <w:r w:rsidRPr="0034716C">
        <w:rPr>
          <w:rFonts w:eastAsia="MS Mincho"/>
        </w:rPr>
        <w:t xml:space="preserve">, </w:t>
      </w:r>
      <w:r>
        <w:rPr>
          <w:rFonts w:eastAsia="MS Mincho"/>
        </w:rPr>
        <w:t>он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подвергался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пыткам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в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различных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тюрьмах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во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время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его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содержания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под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стражей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в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период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между</w:t>
      </w:r>
      <w:r w:rsidRPr="0034716C">
        <w:rPr>
          <w:rFonts w:eastAsia="MS Mincho"/>
        </w:rPr>
        <w:t xml:space="preserve"> 7</w:t>
      </w:r>
      <w:r w:rsidRPr="0034716C">
        <w:rPr>
          <w:rFonts w:eastAsia="MS Mincho"/>
          <w:lang w:val="fr-FR"/>
        </w:rPr>
        <w:t> </w:t>
      </w:r>
      <w:r>
        <w:rPr>
          <w:rFonts w:eastAsia="MS Mincho"/>
        </w:rPr>
        <w:t>или</w:t>
      </w:r>
      <w:r w:rsidRPr="0034716C">
        <w:rPr>
          <w:rFonts w:eastAsia="MS Mincho"/>
        </w:rPr>
        <w:t xml:space="preserve"> 10</w:t>
      </w:r>
      <w:r w:rsidRPr="0034716C">
        <w:rPr>
          <w:rFonts w:eastAsia="MS Mincho"/>
          <w:lang w:val="fr-FR"/>
        </w:rPr>
        <w:t> </w:t>
      </w:r>
      <w:r>
        <w:rPr>
          <w:rFonts w:eastAsia="MS Mincho"/>
        </w:rPr>
        <w:t>декабря</w:t>
      </w:r>
      <w:r w:rsidRPr="0034716C">
        <w:rPr>
          <w:rFonts w:eastAsia="MS Mincho"/>
        </w:rPr>
        <w:t xml:space="preserve"> 2005 года</w:t>
      </w:r>
      <w:r>
        <w:rPr>
          <w:rFonts w:eastAsia="MS Mincho"/>
        </w:rPr>
        <w:t xml:space="preserve"> и серединой февраля</w:t>
      </w:r>
      <w:r w:rsidRPr="0034716C">
        <w:rPr>
          <w:rFonts w:eastAsia="MS Mincho"/>
        </w:rPr>
        <w:t xml:space="preserve"> 2006</w:t>
      </w:r>
      <w:r>
        <w:rPr>
          <w:rFonts w:eastAsia="MS Mincho"/>
        </w:rPr>
        <w:t> года</w:t>
      </w:r>
      <w:r w:rsidRPr="0034716C">
        <w:rPr>
          <w:rFonts w:eastAsia="MS Mincho"/>
        </w:rPr>
        <w:t>,</w:t>
      </w:r>
      <w:r>
        <w:rPr>
          <w:rFonts w:eastAsia="MS Mincho"/>
        </w:rPr>
        <w:t xml:space="preserve"> вместе с тем отмечает, что, независимо от решений Федерального управления по миграции и Федерального административного суда, которые сочли утверждения об аресте и содержании под стражей</w:t>
      </w:r>
      <w:r w:rsidRPr="009B7926">
        <w:rPr>
          <w:rFonts w:eastAsia="MS Mincho"/>
        </w:rPr>
        <w:t xml:space="preserve"> </w:t>
      </w:r>
      <w:r>
        <w:rPr>
          <w:rFonts w:eastAsia="MS Mincho"/>
        </w:rPr>
        <w:t>неубедительными, заявитель не представил элементов, доказывающих факт применения к нему жестокого обращения. Аналогичным образом</w:t>
      </w:r>
      <w:r w:rsidRPr="0034716C">
        <w:rPr>
          <w:rFonts w:eastAsia="MS Mincho"/>
        </w:rPr>
        <w:t xml:space="preserve">, </w:t>
      </w:r>
      <w:r>
        <w:rPr>
          <w:rFonts w:eastAsia="MS Mincho"/>
        </w:rPr>
        <w:t>даже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если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в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медицинском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заключении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от</w:t>
      </w:r>
      <w:r w:rsidRPr="0034716C">
        <w:rPr>
          <w:rFonts w:eastAsia="MS Mincho"/>
        </w:rPr>
        <w:t xml:space="preserve"> 14</w:t>
      </w:r>
      <w:r w:rsidRPr="0034716C">
        <w:rPr>
          <w:rFonts w:eastAsia="MS Mincho"/>
          <w:lang w:val="fr-FR"/>
        </w:rPr>
        <w:t> </w:t>
      </w:r>
      <w:r>
        <w:rPr>
          <w:rFonts w:eastAsia="MS Mincho"/>
        </w:rPr>
        <w:t>марта</w:t>
      </w:r>
      <w:r w:rsidRPr="0034716C">
        <w:rPr>
          <w:rFonts w:eastAsia="MS Mincho"/>
        </w:rPr>
        <w:t xml:space="preserve"> 2015</w:t>
      </w:r>
      <w:r w:rsidRPr="0034716C">
        <w:rPr>
          <w:rFonts w:eastAsia="MS Mincho"/>
          <w:lang w:val="fr-FR"/>
        </w:rPr>
        <w:t> </w:t>
      </w:r>
      <w:r>
        <w:rPr>
          <w:rFonts w:eastAsia="MS Mincho"/>
        </w:rPr>
        <w:t>года говорится, что заявитель страдает посттравматическим стрессовым расс</w:t>
      </w:r>
      <w:r w:rsidR="00956ABB">
        <w:rPr>
          <w:rFonts w:eastAsia="MS Mincho"/>
        </w:rPr>
        <w:t>тройством, в </w:t>
      </w:r>
      <w:r>
        <w:rPr>
          <w:rFonts w:eastAsia="MS Mincho"/>
        </w:rPr>
        <w:t>нем не указываются причины, вызвавшие такое состояние. К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тому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же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в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своем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постановлении</w:t>
      </w:r>
      <w:r w:rsidRPr="0034716C">
        <w:rPr>
          <w:rFonts w:eastAsia="MS Mincho"/>
        </w:rPr>
        <w:t xml:space="preserve"> </w:t>
      </w:r>
      <w:r>
        <w:rPr>
          <w:rFonts w:eastAsia="MS Mincho"/>
        </w:rPr>
        <w:t>от</w:t>
      </w:r>
      <w:r w:rsidRPr="0034716C">
        <w:rPr>
          <w:rFonts w:eastAsia="MS Mincho"/>
        </w:rPr>
        <w:t xml:space="preserve"> 3</w:t>
      </w:r>
      <w:r w:rsidRPr="0034716C">
        <w:rPr>
          <w:rFonts w:eastAsia="MS Mincho"/>
          <w:lang w:val="fr-FR"/>
        </w:rPr>
        <w:t> </w:t>
      </w:r>
      <w:r>
        <w:rPr>
          <w:rFonts w:eastAsia="MS Mincho"/>
        </w:rPr>
        <w:t>сентября</w:t>
      </w:r>
      <w:r w:rsidRPr="0034716C">
        <w:rPr>
          <w:rFonts w:eastAsia="MS Mincho"/>
        </w:rPr>
        <w:t xml:space="preserve"> 2014</w:t>
      </w:r>
      <w:r w:rsidRPr="0034716C">
        <w:rPr>
          <w:rFonts w:eastAsia="MS Mincho"/>
          <w:lang w:val="fr-FR"/>
        </w:rPr>
        <w:t> </w:t>
      </w:r>
      <w:r>
        <w:rPr>
          <w:rFonts w:eastAsia="MS Mincho"/>
        </w:rPr>
        <w:t>года Федеральный административный суд, не оспаривая наличия посттравматического стрессового расстройства, отметил</w:t>
      </w:r>
      <w:r w:rsidRPr="0034716C">
        <w:rPr>
          <w:rFonts w:eastAsia="MS Mincho"/>
        </w:rPr>
        <w:t>,</w:t>
      </w:r>
      <w:r>
        <w:rPr>
          <w:rFonts w:eastAsia="MS Mincho"/>
        </w:rPr>
        <w:t xml:space="preserve"> что его причины отличаются от тех, на которые указывал заявитель. Суд также согласился с выводом Федерального управления по миграции, согласно которому это расстройство проявилось лишь после завершения процедуры рассмотрения ходатайства о предоставлении убежища.</w:t>
      </w:r>
    </w:p>
    <w:p w:rsidR="00FB5BC7" w:rsidRPr="006B1AB0" w:rsidRDefault="00FB5BC7" w:rsidP="00C51ED4">
      <w:pPr>
        <w:pStyle w:val="SingleTxtGR"/>
        <w:rPr>
          <w:rFonts w:eastAsia="MS Mincho"/>
        </w:rPr>
      </w:pPr>
      <w:r w:rsidRPr="006B1AB0">
        <w:rPr>
          <w:rFonts w:eastAsia="MS Mincho"/>
        </w:rPr>
        <w:t>4.6</w:t>
      </w:r>
      <w:r w:rsidRPr="006B1AB0">
        <w:rPr>
          <w:rFonts w:eastAsia="MS Mincho"/>
        </w:rPr>
        <w:tab/>
      </w:r>
      <w:r>
        <w:rPr>
          <w:rFonts w:eastAsia="MS Mincho"/>
        </w:rPr>
        <w:t>Касаясь</w:t>
      </w:r>
      <w:r w:rsidRPr="006B1AB0">
        <w:rPr>
          <w:rFonts w:eastAsia="MS Mincho"/>
        </w:rPr>
        <w:t xml:space="preserve"> </w:t>
      </w:r>
      <w:r>
        <w:rPr>
          <w:rFonts w:eastAsia="MS Mincho"/>
        </w:rPr>
        <w:t>политической</w:t>
      </w:r>
      <w:r w:rsidRPr="006B1AB0">
        <w:rPr>
          <w:rFonts w:eastAsia="MS Mincho"/>
        </w:rPr>
        <w:t xml:space="preserve"> </w:t>
      </w:r>
      <w:r>
        <w:rPr>
          <w:rFonts w:eastAsia="MS Mincho"/>
        </w:rPr>
        <w:t>деятельности</w:t>
      </w:r>
      <w:r w:rsidRPr="006B1AB0">
        <w:rPr>
          <w:rFonts w:eastAsia="MS Mincho"/>
        </w:rPr>
        <w:t xml:space="preserve"> </w:t>
      </w:r>
      <w:r>
        <w:rPr>
          <w:rFonts w:eastAsia="MS Mincho"/>
        </w:rPr>
        <w:t>заявителя</w:t>
      </w:r>
      <w:r w:rsidRPr="006B1AB0">
        <w:rPr>
          <w:rFonts w:eastAsia="MS Mincho"/>
        </w:rPr>
        <w:t xml:space="preserve"> </w:t>
      </w:r>
      <w:r>
        <w:rPr>
          <w:rFonts w:eastAsia="MS Mincho"/>
        </w:rPr>
        <w:t>в</w:t>
      </w:r>
      <w:r w:rsidRPr="006B1AB0">
        <w:rPr>
          <w:rFonts w:eastAsia="MS Mincho"/>
        </w:rPr>
        <w:t xml:space="preserve"> </w:t>
      </w:r>
      <w:r>
        <w:rPr>
          <w:rFonts w:eastAsia="MS Mincho"/>
        </w:rPr>
        <w:t>стране</w:t>
      </w:r>
      <w:r w:rsidRPr="006B1AB0">
        <w:rPr>
          <w:rFonts w:eastAsia="MS Mincho"/>
        </w:rPr>
        <w:t xml:space="preserve"> </w:t>
      </w:r>
      <w:r>
        <w:rPr>
          <w:rFonts w:eastAsia="MS Mincho"/>
        </w:rPr>
        <w:t>его</w:t>
      </w:r>
      <w:r w:rsidRPr="006B1AB0">
        <w:rPr>
          <w:rFonts w:eastAsia="MS Mincho"/>
        </w:rPr>
        <w:t xml:space="preserve"> </w:t>
      </w:r>
      <w:r>
        <w:rPr>
          <w:rFonts w:eastAsia="MS Mincho"/>
        </w:rPr>
        <w:t>происхождения,</w:t>
      </w:r>
      <w:r w:rsidRPr="006B1AB0">
        <w:rPr>
          <w:rFonts w:eastAsia="MS Mincho"/>
        </w:rPr>
        <w:t xml:space="preserve"> </w:t>
      </w:r>
      <w:r>
        <w:rPr>
          <w:rFonts w:eastAsia="MS Mincho"/>
        </w:rPr>
        <w:t>государство</w:t>
      </w:r>
      <w:r w:rsidRPr="006B1AB0">
        <w:rPr>
          <w:rFonts w:eastAsia="MS Mincho"/>
        </w:rPr>
        <w:t>-</w:t>
      </w:r>
      <w:r>
        <w:rPr>
          <w:rFonts w:eastAsia="MS Mincho"/>
        </w:rPr>
        <w:t>участник</w:t>
      </w:r>
      <w:r w:rsidRPr="006B1AB0">
        <w:rPr>
          <w:rFonts w:eastAsia="MS Mincho"/>
        </w:rPr>
        <w:t xml:space="preserve"> </w:t>
      </w:r>
      <w:r>
        <w:rPr>
          <w:rFonts w:eastAsia="MS Mincho"/>
        </w:rPr>
        <w:t>отмечает</w:t>
      </w:r>
      <w:r w:rsidRPr="006B1AB0">
        <w:rPr>
          <w:rFonts w:eastAsia="MS Mincho"/>
        </w:rPr>
        <w:t xml:space="preserve">, </w:t>
      </w:r>
      <w:r>
        <w:rPr>
          <w:rFonts w:eastAsia="MS Mincho"/>
        </w:rPr>
        <w:t>что</w:t>
      </w:r>
      <w:r w:rsidRPr="006B1AB0">
        <w:rPr>
          <w:rFonts w:eastAsia="MS Mincho"/>
        </w:rPr>
        <w:t xml:space="preserve">, </w:t>
      </w:r>
      <w:r>
        <w:rPr>
          <w:rFonts w:eastAsia="MS Mincho"/>
        </w:rPr>
        <w:t>по</w:t>
      </w:r>
      <w:r w:rsidRPr="006B1AB0">
        <w:rPr>
          <w:rFonts w:eastAsia="MS Mincho"/>
        </w:rPr>
        <w:t xml:space="preserve"> </w:t>
      </w:r>
      <w:r>
        <w:rPr>
          <w:rFonts w:eastAsia="MS Mincho"/>
        </w:rPr>
        <w:t>утверждениям</w:t>
      </w:r>
      <w:r w:rsidRPr="006B1AB0">
        <w:rPr>
          <w:rFonts w:eastAsia="MS Mincho"/>
        </w:rPr>
        <w:t xml:space="preserve"> </w:t>
      </w:r>
      <w:r>
        <w:rPr>
          <w:rFonts w:eastAsia="MS Mincho"/>
        </w:rPr>
        <w:t>заявителя</w:t>
      </w:r>
      <w:r w:rsidRPr="006B1AB0">
        <w:rPr>
          <w:rFonts w:eastAsia="MS Mincho"/>
        </w:rPr>
        <w:t xml:space="preserve">, </w:t>
      </w:r>
      <w:r>
        <w:rPr>
          <w:rFonts w:eastAsia="MS Mincho"/>
        </w:rPr>
        <w:t>он</w:t>
      </w:r>
      <w:r w:rsidRPr="006B1AB0">
        <w:rPr>
          <w:rFonts w:eastAsia="MS Mincho"/>
        </w:rPr>
        <w:t xml:space="preserve"> </w:t>
      </w:r>
      <w:r>
        <w:rPr>
          <w:rFonts w:eastAsia="MS Mincho"/>
        </w:rPr>
        <w:t>вел</w:t>
      </w:r>
      <w:r w:rsidRPr="006B1AB0">
        <w:rPr>
          <w:rFonts w:eastAsia="MS Mincho"/>
        </w:rPr>
        <w:t xml:space="preserve"> </w:t>
      </w:r>
      <w:r>
        <w:rPr>
          <w:rFonts w:eastAsia="MS Mincho"/>
        </w:rPr>
        <w:t>активную</w:t>
      </w:r>
      <w:r w:rsidRPr="006B1AB0">
        <w:rPr>
          <w:rFonts w:eastAsia="MS Mincho"/>
        </w:rPr>
        <w:t xml:space="preserve"> </w:t>
      </w:r>
      <w:r>
        <w:rPr>
          <w:rFonts w:eastAsia="MS Mincho"/>
        </w:rPr>
        <w:t>политическую</w:t>
      </w:r>
      <w:r w:rsidRPr="006B1AB0">
        <w:rPr>
          <w:rFonts w:eastAsia="MS Mincho"/>
        </w:rPr>
        <w:t xml:space="preserve"> </w:t>
      </w:r>
      <w:r>
        <w:rPr>
          <w:rFonts w:eastAsia="MS Mincho"/>
        </w:rPr>
        <w:t>деятельность</w:t>
      </w:r>
      <w:r w:rsidRPr="006B1AB0">
        <w:rPr>
          <w:rFonts w:eastAsia="MS Mincho"/>
        </w:rPr>
        <w:t xml:space="preserve"> </w:t>
      </w:r>
      <w:r>
        <w:rPr>
          <w:rFonts w:eastAsia="MS Mincho"/>
        </w:rPr>
        <w:t>в</w:t>
      </w:r>
      <w:r w:rsidRPr="006B1AB0">
        <w:rPr>
          <w:rFonts w:eastAsia="MS Mincho"/>
        </w:rPr>
        <w:t xml:space="preserve"> </w:t>
      </w:r>
      <w:r>
        <w:rPr>
          <w:rFonts w:eastAsia="MS Mincho"/>
        </w:rPr>
        <w:t>Иране</w:t>
      </w:r>
      <w:r w:rsidRPr="006B1AB0">
        <w:rPr>
          <w:rFonts w:eastAsia="MS Mincho"/>
        </w:rPr>
        <w:t xml:space="preserve"> </w:t>
      </w:r>
      <w:r>
        <w:rPr>
          <w:rFonts w:eastAsia="MS Mincho"/>
        </w:rPr>
        <w:t>с</w:t>
      </w:r>
      <w:r w:rsidRPr="006B1AB0">
        <w:rPr>
          <w:rFonts w:eastAsia="MS Mincho"/>
        </w:rPr>
        <w:t xml:space="preserve"> 2000 года, </w:t>
      </w:r>
      <w:r>
        <w:rPr>
          <w:rFonts w:eastAsia="MS Mincho"/>
        </w:rPr>
        <w:t>был</w:t>
      </w:r>
      <w:r w:rsidRPr="006B1AB0">
        <w:rPr>
          <w:rFonts w:eastAsia="MS Mincho"/>
        </w:rPr>
        <w:t xml:space="preserve"> </w:t>
      </w:r>
      <w:r>
        <w:rPr>
          <w:rFonts w:eastAsia="MS Mincho"/>
        </w:rPr>
        <w:t>сторонником</w:t>
      </w:r>
      <w:r w:rsidRPr="006B1AB0">
        <w:rPr>
          <w:rFonts w:eastAsia="MS Mincho"/>
        </w:rPr>
        <w:t xml:space="preserve"> </w:t>
      </w:r>
      <w:r>
        <w:rPr>
          <w:rFonts w:eastAsia="MS Mincho"/>
        </w:rPr>
        <w:t>ДПК</w:t>
      </w:r>
      <w:r w:rsidRPr="006B1AB0">
        <w:rPr>
          <w:rFonts w:eastAsia="MS Mincho"/>
        </w:rPr>
        <w:t xml:space="preserve"> </w:t>
      </w:r>
      <w:r>
        <w:rPr>
          <w:rFonts w:eastAsia="MS Mincho"/>
        </w:rPr>
        <w:t>и</w:t>
      </w:r>
      <w:r w:rsidRPr="006B1AB0">
        <w:rPr>
          <w:rFonts w:eastAsia="MS Mincho"/>
        </w:rPr>
        <w:t xml:space="preserve"> </w:t>
      </w:r>
      <w:r>
        <w:rPr>
          <w:rFonts w:eastAsia="MS Mincho"/>
        </w:rPr>
        <w:t>добровольно</w:t>
      </w:r>
      <w:r w:rsidRPr="006B1AB0">
        <w:rPr>
          <w:rFonts w:eastAsia="MS Mincho"/>
        </w:rPr>
        <w:t xml:space="preserve"> </w:t>
      </w:r>
      <w:r>
        <w:rPr>
          <w:rFonts w:eastAsia="MS Mincho"/>
        </w:rPr>
        <w:t>согласился</w:t>
      </w:r>
      <w:r w:rsidRPr="006B1AB0">
        <w:rPr>
          <w:rFonts w:eastAsia="MS Mincho"/>
        </w:rPr>
        <w:t xml:space="preserve"> </w:t>
      </w:r>
      <w:r>
        <w:rPr>
          <w:rFonts w:eastAsia="MS Mincho"/>
        </w:rPr>
        <w:t>принять</w:t>
      </w:r>
      <w:r w:rsidRPr="006B1AB0">
        <w:rPr>
          <w:rFonts w:eastAsia="MS Mincho"/>
        </w:rPr>
        <w:t xml:space="preserve"> </w:t>
      </w:r>
      <w:r>
        <w:rPr>
          <w:rFonts w:eastAsia="MS Mincho"/>
        </w:rPr>
        <w:t>участие</w:t>
      </w:r>
      <w:r w:rsidRPr="006B1AB0">
        <w:rPr>
          <w:rFonts w:eastAsia="MS Mincho"/>
        </w:rPr>
        <w:t xml:space="preserve"> </w:t>
      </w:r>
      <w:r>
        <w:rPr>
          <w:rFonts w:eastAsia="MS Mincho"/>
        </w:rPr>
        <w:t>в</w:t>
      </w:r>
      <w:r w:rsidRPr="006B1AB0">
        <w:rPr>
          <w:rFonts w:eastAsia="MS Mincho"/>
        </w:rPr>
        <w:t xml:space="preserve"> </w:t>
      </w:r>
      <w:r>
        <w:rPr>
          <w:rFonts w:eastAsia="MS Mincho"/>
        </w:rPr>
        <w:t>освобождении</w:t>
      </w:r>
      <w:r w:rsidRPr="006B1AB0">
        <w:rPr>
          <w:rFonts w:eastAsia="MS Mincho"/>
        </w:rPr>
        <w:t xml:space="preserve"> </w:t>
      </w:r>
      <w:r>
        <w:rPr>
          <w:rFonts w:eastAsia="MS Mincho"/>
        </w:rPr>
        <w:t>десяти</w:t>
      </w:r>
      <w:r w:rsidRPr="006B1AB0">
        <w:rPr>
          <w:rFonts w:eastAsia="MS Mincho"/>
        </w:rPr>
        <w:t xml:space="preserve"> </w:t>
      </w:r>
      <w:r>
        <w:rPr>
          <w:rFonts w:eastAsia="MS Mincho"/>
        </w:rPr>
        <w:t>курдских</w:t>
      </w:r>
      <w:r w:rsidRPr="006B1AB0">
        <w:rPr>
          <w:rFonts w:eastAsia="MS Mincho"/>
        </w:rPr>
        <w:t xml:space="preserve"> </w:t>
      </w:r>
      <w:r>
        <w:rPr>
          <w:rFonts w:eastAsia="MS Mincho"/>
        </w:rPr>
        <w:t>студентов и</w:t>
      </w:r>
      <w:r w:rsidRPr="006B1AB0">
        <w:rPr>
          <w:rFonts w:eastAsia="MS Mincho"/>
        </w:rPr>
        <w:t xml:space="preserve"> </w:t>
      </w:r>
      <w:r>
        <w:rPr>
          <w:rFonts w:eastAsia="MS Mincho"/>
        </w:rPr>
        <w:t>что</w:t>
      </w:r>
      <w:r w:rsidRPr="006B1AB0">
        <w:rPr>
          <w:rFonts w:eastAsia="MS Mincho"/>
        </w:rPr>
        <w:t xml:space="preserve"> </w:t>
      </w:r>
      <w:r>
        <w:rPr>
          <w:rFonts w:eastAsia="MS Mincho"/>
        </w:rPr>
        <w:t>ввиду</w:t>
      </w:r>
      <w:r w:rsidRPr="006B1AB0">
        <w:rPr>
          <w:rFonts w:eastAsia="MS Mincho"/>
        </w:rPr>
        <w:t xml:space="preserve"> </w:t>
      </w:r>
      <w:r>
        <w:rPr>
          <w:rFonts w:eastAsia="MS Mincho"/>
        </w:rPr>
        <w:t>своего</w:t>
      </w:r>
      <w:r w:rsidRPr="006B1AB0">
        <w:rPr>
          <w:rFonts w:eastAsia="MS Mincho"/>
        </w:rPr>
        <w:t xml:space="preserve"> </w:t>
      </w:r>
      <w:r>
        <w:rPr>
          <w:rFonts w:eastAsia="MS Mincho"/>
        </w:rPr>
        <w:t>участия</w:t>
      </w:r>
      <w:r w:rsidRPr="006B1AB0">
        <w:rPr>
          <w:rFonts w:eastAsia="MS Mincho"/>
        </w:rPr>
        <w:t xml:space="preserve"> </w:t>
      </w:r>
      <w:r>
        <w:rPr>
          <w:rFonts w:eastAsia="MS Mincho"/>
        </w:rPr>
        <w:t>в</w:t>
      </w:r>
      <w:r w:rsidRPr="006B1AB0">
        <w:rPr>
          <w:rFonts w:eastAsia="MS Mincho"/>
        </w:rPr>
        <w:t xml:space="preserve"> </w:t>
      </w:r>
      <w:r>
        <w:rPr>
          <w:rFonts w:eastAsia="MS Mincho"/>
        </w:rPr>
        <w:t>подготовке</w:t>
      </w:r>
      <w:r w:rsidRPr="006B1AB0">
        <w:rPr>
          <w:rFonts w:eastAsia="MS Mincho"/>
        </w:rPr>
        <w:t xml:space="preserve"> </w:t>
      </w:r>
      <w:r>
        <w:rPr>
          <w:rFonts w:eastAsia="MS Mincho"/>
        </w:rPr>
        <w:t>этой</w:t>
      </w:r>
      <w:r w:rsidRPr="006B1AB0">
        <w:rPr>
          <w:rFonts w:eastAsia="MS Mincho"/>
        </w:rPr>
        <w:t xml:space="preserve"> </w:t>
      </w:r>
      <w:r>
        <w:rPr>
          <w:rFonts w:eastAsia="MS Mincho"/>
        </w:rPr>
        <w:t>операции</w:t>
      </w:r>
      <w:r w:rsidRPr="006B1AB0">
        <w:rPr>
          <w:rFonts w:eastAsia="MS Mincho"/>
        </w:rPr>
        <w:t xml:space="preserve"> </w:t>
      </w:r>
      <w:r>
        <w:rPr>
          <w:rFonts w:eastAsia="MS Mincho"/>
        </w:rPr>
        <w:t>он</w:t>
      </w:r>
      <w:r w:rsidRPr="006B1AB0">
        <w:rPr>
          <w:rFonts w:eastAsia="MS Mincho"/>
        </w:rPr>
        <w:t xml:space="preserve"> </w:t>
      </w:r>
      <w:r>
        <w:rPr>
          <w:rFonts w:eastAsia="MS Mincho"/>
        </w:rPr>
        <w:t>был</w:t>
      </w:r>
      <w:r w:rsidRPr="006B1AB0">
        <w:rPr>
          <w:rFonts w:eastAsia="MS Mincho"/>
        </w:rPr>
        <w:t xml:space="preserve"> </w:t>
      </w:r>
      <w:r>
        <w:rPr>
          <w:rFonts w:eastAsia="MS Mincho"/>
        </w:rPr>
        <w:t>арестован</w:t>
      </w:r>
      <w:r w:rsidRPr="006B1AB0">
        <w:rPr>
          <w:rFonts w:eastAsia="MS Mincho"/>
        </w:rPr>
        <w:t xml:space="preserve">, </w:t>
      </w:r>
      <w:r>
        <w:rPr>
          <w:rFonts w:eastAsia="MS Mincho"/>
        </w:rPr>
        <w:t xml:space="preserve">заключен под стражу и подвергнут пыткам в декабре </w:t>
      </w:r>
      <w:r w:rsidRPr="006B1AB0">
        <w:rPr>
          <w:rFonts w:eastAsia="MS Mincho"/>
        </w:rPr>
        <w:t>2005</w:t>
      </w:r>
      <w:r>
        <w:rPr>
          <w:rFonts w:eastAsia="MS Mincho"/>
        </w:rPr>
        <w:t> года</w:t>
      </w:r>
      <w:r w:rsidRPr="006B1AB0">
        <w:rPr>
          <w:rFonts w:eastAsia="MS Mincho"/>
        </w:rPr>
        <w:t>.</w:t>
      </w:r>
      <w:r>
        <w:rPr>
          <w:rFonts w:eastAsia="MS Mincho"/>
        </w:rPr>
        <w:t xml:space="preserve"> Эти</w:t>
      </w:r>
      <w:r w:rsidRPr="006B1AB0">
        <w:rPr>
          <w:rFonts w:eastAsia="MS Mincho"/>
        </w:rPr>
        <w:t xml:space="preserve"> </w:t>
      </w:r>
      <w:r>
        <w:rPr>
          <w:rFonts w:eastAsia="MS Mincho"/>
        </w:rPr>
        <w:t>утверждения</w:t>
      </w:r>
      <w:r w:rsidRPr="006B1AB0">
        <w:rPr>
          <w:rFonts w:eastAsia="MS Mincho"/>
        </w:rPr>
        <w:t xml:space="preserve"> </w:t>
      </w:r>
      <w:r>
        <w:rPr>
          <w:rFonts w:eastAsia="MS Mincho"/>
        </w:rPr>
        <w:t>были</w:t>
      </w:r>
      <w:r w:rsidRPr="006B1AB0">
        <w:rPr>
          <w:rFonts w:eastAsia="MS Mincho"/>
        </w:rPr>
        <w:t xml:space="preserve"> </w:t>
      </w:r>
      <w:r>
        <w:rPr>
          <w:rFonts w:eastAsia="MS Mincho"/>
        </w:rPr>
        <w:t>должным</w:t>
      </w:r>
      <w:r w:rsidRPr="006B1AB0">
        <w:rPr>
          <w:rFonts w:eastAsia="MS Mincho"/>
        </w:rPr>
        <w:t xml:space="preserve"> </w:t>
      </w:r>
      <w:r>
        <w:rPr>
          <w:rFonts w:eastAsia="MS Mincho"/>
        </w:rPr>
        <w:t>образом</w:t>
      </w:r>
      <w:r w:rsidRPr="006B1AB0">
        <w:rPr>
          <w:rFonts w:eastAsia="MS Mincho"/>
        </w:rPr>
        <w:t xml:space="preserve"> </w:t>
      </w:r>
      <w:r>
        <w:rPr>
          <w:rFonts w:eastAsia="MS Mincho"/>
        </w:rPr>
        <w:t>изучены</w:t>
      </w:r>
      <w:r w:rsidRPr="006B1AB0">
        <w:rPr>
          <w:rFonts w:eastAsia="MS Mincho"/>
        </w:rPr>
        <w:t xml:space="preserve"> </w:t>
      </w:r>
      <w:r>
        <w:rPr>
          <w:rFonts w:eastAsia="MS Mincho"/>
        </w:rPr>
        <w:t>швейцарскими</w:t>
      </w:r>
      <w:r w:rsidRPr="006B1AB0">
        <w:rPr>
          <w:rFonts w:eastAsia="MS Mincho"/>
        </w:rPr>
        <w:t xml:space="preserve"> </w:t>
      </w:r>
      <w:r>
        <w:rPr>
          <w:rFonts w:eastAsia="MS Mincho"/>
        </w:rPr>
        <w:t>властями</w:t>
      </w:r>
      <w:r w:rsidRPr="006B1AB0">
        <w:rPr>
          <w:rFonts w:eastAsia="MS Mincho"/>
        </w:rPr>
        <w:t xml:space="preserve">, </w:t>
      </w:r>
      <w:r>
        <w:rPr>
          <w:rFonts w:eastAsia="MS Mincho"/>
        </w:rPr>
        <w:t>рассматривающими ходатайства о предоставлении убежища, которые пришли к выводу о том, что они не заслуживают доверия.</w:t>
      </w:r>
    </w:p>
    <w:p w:rsidR="00FB5BC7" w:rsidRPr="00CD1E76" w:rsidRDefault="00FB5BC7" w:rsidP="00C51ED4">
      <w:pPr>
        <w:pStyle w:val="SingleTxtGR"/>
        <w:rPr>
          <w:rFonts w:eastAsia="MS Mincho"/>
        </w:rPr>
      </w:pPr>
      <w:r w:rsidRPr="00C03822">
        <w:rPr>
          <w:rFonts w:eastAsia="MS Mincho"/>
        </w:rPr>
        <w:t>4.7</w:t>
      </w:r>
      <w:r w:rsidRPr="00C03822">
        <w:rPr>
          <w:rFonts w:eastAsia="MS Mincho"/>
        </w:rPr>
        <w:tab/>
      </w:r>
      <w:r>
        <w:rPr>
          <w:rFonts w:eastAsia="MS Mincho"/>
        </w:rPr>
        <w:t>Относительно</w:t>
      </w:r>
      <w:r w:rsidRPr="00C03822">
        <w:rPr>
          <w:rFonts w:eastAsia="MS Mincho"/>
        </w:rPr>
        <w:t xml:space="preserve"> </w:t>
      </w:r>
      <w:r>
        <w:rPr>
          <w:rFonts w:eastAsia="MS Mincho"/>
        </w:rPr>
        <w:t>политической</w:t>
      </w:r>
      <w:r w:rsidRPr="00C03822">
        <w:rPr>
          <w:rFonts w:eastAsia="MS Mincho"/>
        </w:rPr>
        <w:t xml:space="preserve"> </w:t>
      </w:r>
      <w:r>
        <w:rPr>
          <w:rFonts w:eastAsia="MS Mincho"/>
        </w:rPr>
        <w:t>деятельности</w:t>
      </w:r>
      <w:r w:rsidRPr="00C03822">
        <w:rPr>
          <w:rFonts w:eastAsia="MS Mincho"/>
        </w:rPr>
        <w:t xml:space="preserve"> </w:t>
      </w:r>
      <w:r>
        <w:rPr>
          <w:rFonts w:eastAsia="MS Mincho"/>
        </w:rPr>
        <w:t>заявителя</w:t>
      </w:r>
      <w:r w:rsidRPr="00C03822">
        <w:rPr>
          <w:rFonts w:eastAsia="MS Mincho"/>
        </w:rPr>
        <w:t xml:space="preserve"> </w:t>
      </w:r>
      <w:r>
        <w:rPr>
          <w:rFonts w:eastAsia="MS Mincho"/>
        </w:rPr>
        <w:t>в</w:t>
      </w:r>
      <w:r w:rsidRPr="00C03822">
        <w:rPr>
          <w:rFonts w:eastAsia="MS Mincho"/>
        </w:rPr>
        <w:t xml:space="preserve"> </w:t>
      </w:r>
      <w:r>
        <w:rPr>
          <w:rFonts w:eastAsia="MS Mincho"/>
        </w:rPr>
        <w:t>Швейцарии</w:t>
      </w:r>
      <w:r w:rsidRPr="00C03822">
        <w:rPr>
          <w:rFonts w:eastAsia="MS Mincho"/>
        </w:rPr>
        <w:t xml:space="preserve"> </w:t>
      </w:r>
      <w:r>
        <w:rPr>
          <w:rFonts w:eastAsia="MS Mincho"/>
        </w:rPr>
        <w:t>государство</w:t>
      </w:r>
      <w:r w:rsidRPr="00C03822">
        <w:rPr>
          <w:rFonts w:eastAsia="MS Mincho"/>
        </w:rPr>
        <w:t>-</w:t>
      </w:r>
      <w:r>
        <w:rPr>
          <w:rFonts w:eastAsia="MS Mincho"/>
        </w:rPr>
        <w:t>участник,</w:t>
      </w:r>
      <w:r w:rsidRPr="00C03822">
        <w:rPr>
          <w:rFonts w:eastAsia="MS Mincho"/>
        </w:rPr>
        <w:t xml:space="preserve"> </w:t>
      </w:r>
      <w:r>
        <w:rPr>
          <w:rFonts w:eastAsia="MS Mincho"/>
        </w:rPr>
        <w:t>отмечая</w:t>
      </w:r>
      <w:r w:rsidRPr="00C03822">
        <w:rPr>
          <w:rFonts w:eastAsia="MS Mincho"/>
        </w:rPr>
        <w:t xml:space="preserve"> </w:t>
      </w:r>
      <w:r>
        <w:rPr>
          <w:rFonts w:eastAsia="MS Mincho"/>
        </w:rPr>
        <w:t>признание</w:t>
      </w:r>
      <w:r w:rsidRPr="00C03822">
        <w:rPr>
          <w:rFonts w:eastAsia="MS Mincho"/>
        </w:rPr>
        <w:t xml:space="preserve"> </w:t>
      </w:r>
      <w:r>
        <w:rPr>
          <w:rFonts w:eastAsia="MS Mincho"/>
        </w:rPr>
        <w:t>Федеральным</w:t>
      </w:r>
      <w:r w:rsidRPr="00C03822">
        <w:rPr>
          <w:rFonts w:eastAsia="MS Mincho"/>
        </w:rPr>
        <w:t xml:space="preserve"> </w:t>
      </w:r>
      <w:r>
        <w:rPr>
          <w:rFonts w:eastAsia="MS Mincho"/>
        </w:rPr>
        <w:t>административным</w:t>
      </w:r>
      <w:r w:rsidRPr="00C03822">
        <w:rPr>
          <w:rFonts w:eastAsia="MS Mincho"/>
        </w:rPr>
        <w:t xml:space="preserve"> </w:t>
      </w:r>
      <w:r>
        <w:rPr>
          <w:rFonts w:eastAsia="MS Mincho"/>
        </w:rPr>
        <w:t>судом</w:t>
      </w:r>
      <w:r w:rsidRPr="00C03822">
        <w:rPr>
          <w:rFonts w:eastAsia="MS Mincho"/>
        </w:rPr>
        <w:t xml:space="preserve"> </w:t>
      </w:r>
      <w:r>
        <w:rPr>
          <w:rFonts w:eastAsia="MS Mincho"/>
        </w:rPr>
        <w:t>в</w:t>
      </w:r>
      <w:r w:rsidRPr="00C03822">
        <w:rPr>
          <w:rFonts w:eastAsia="MS Mincho"/>
        </w:rPr>
        <w:t xml:space="preserve"> </w:t>
      </w:r>
      <w:r>
        <w:rPr>
          <w:rFonts w:eastAsia="MS Mincho"/>
        </w:rPr>
        <w:t>его</w:t>
      </w:r>
      <w:r w:rsidRPr="00C03822">
        <w:rPr>
          <w:rFonts w:eastAsia="MS Mincho"/>
        </w:rPr>
        <w:t xml:space="preserve"> </w:t>
      </w:r>
      <w:r>
        <w:rPr>
          <w:rFonts w:eastAsia="MS Mincho"/>
        </w:rPr>
        <w:t>судебной</w:t>
      </w:r>
      <w:r w:rsidRPr="00C03822">
        <w:rPr>
          <w:rFonts w:eastAsia="MS Mincho"/>
        </w:rPr>
        <w:t xml:space="preserve"> </w:t>
      </w:r>
      <w:r>
        <w:rPr>
          <w:rFonts w:eastAsia="MS Mincho"/>
        </w:rPr>
        <w:t>практике</w:t>
      </w:r>
      <w:r w:rsidRPr="00C03822">
        <w:rPr>
          <w:rFonts w:eastAsia="MS Mincho"/>
        </w:rPr>
        <w:t xml:space="preserve"> </w:t>
      </w:r>
      <w:r>
        <w:rPr>
          <w:rFonts w:eastAsia="MS Mincho"/>
        </w:rPr>
        <w:t>возможности</w:t>
      </w:r>
      <w:r w:rsidRPr="00C03822">
        <w:rPr>
          <w:rFonts w:eastAsia="MS Mincho"/>
        </w:rPr>
        <w:t xml:space="preserve"> </w:t>
      </w:r>
      <w:r>
        <w:rPr>
          <w:rFonts w:eastAsia="MS Mincho"/>
        </w:rPr>
        <w:t>того</w:t>
      </w:r>
      <w:r w:rsidRPr="00C03822">
        <w:rPr>
          <w:rFonts w:eastAsia="MS Mincho"/>
        </w:rPr>
        <w:t xml:space="preserve">, </w:t>
      </w:r>
      <w:r>
        <w:rPr>
          <w:rFonts w:eastAsia="MS Mincho"/>
        </w:rPr>
        <w:t>что</w:t>
      </w:r>
      <w:r w:rsidRPr="00C03822">
        <w:rPr>
          <w:rFonts w:eastAsia="MS Mincho"/>
        </w:rPr>
        <w:t xml:space="preserve"> </w:t>
      </w:r>
      <w:r>
        <w:rPr>
          <w:rFonts w:eastAsia="MS Mincho"/>
        </w:rPr>
        <w:t>иранские</w:t>
      </w:r>
      <w:r w:rsidRPr="00C03822">
        <w:rPr>
          <w:rFonts w:eastAsia="MS Mincho"/>
        </w:rPr>
        <w:t xml:space="preserve"> </w:t>
      </w:r>
      <w:r>
        <w:rPr>
          <w:rFonts w:eastAsia="MS Mincho"/>
        </w:rPr>
        <w:t>службы</w:t>
      </w:r>
      <w:r w:rsidRPr="00C03822">
        <w:rPr>
          <w:rFonts w:eastAsia="MS Mincho"/>
        </w:rPr>
        <w:t xml:space="preserve"> </w:t>
      </w:r>
      <w:r>
        <w:rPr>
          <w:rFonts w:eastAsia="MS Mincho"/>
        </w:rPr>
        <w:t>безопасности</w:t>
      </w:r>
      <w:r w:rsidRPr="00C03822">
        <w:rPr>
          <w:rFonts w:eastAsia="MS Mincho"/>
        </w:rPr>
        <w:t xml:space="preserve"> </w:t>
      </w:r>
      <w:r>
        <w:rPr>
          <w:rFonts w:eastAsia="MS Mincho"/>
        </w:rPr>
        <w:t>отслеживают</w:t>
      </w:r>
      <w:r w:rsidRPr="00C03822">
        <w:rPr>
          <w:rFonts w:eastAsia="MS Mincho"/>
        </w:rPr>
        <w:t xml:space="preserve"> </w:t>
      </w:r>
      <w:r>
        <w:rPr>
          <w:rFonts w:eastAsia="MS Mincho"/>
        </w:rPr>
        <w:t>проводимую</w:t>
      </w:r>
      <w:r w:rsidRPr="00C03822">
        <w:rPr>
          <w:rFonts w:eastAsia="MS Mincho"/>
        </w:rPr>
        <w:t xml:space="preserve"> </w:t>
      </w:r>
      <w:r>
        <w:rPr>
          <w:rFonts w:eastAsia="MS Mincho"/>
        </w:rPr>
        <w:t>за</w:t>
      </w:r>
      <w:r w:rsidRPr="00C03822">
        <w:rPr>
          <w:rFonts w:eastAsia="MS Mincho"/>
        </w:rPr>
        <w:t xml:space="preserve"> </w:t>
      </w:r>
      <w:r>
        <w:rPr>
          <w:rFonts w:eastAsia="MS Mincho"/>
        </w:rPr>
        <w:t>границей</w:t>
      </w:r>
      <w:r w:rsidRPr="00C03822">
        <w:rPr>
          <w:rFonts w:eastAsia="MS Mincho"/>
        </w:rPr>
        <w:t xml:space="preserve"> </w:t>
      </w:r>
      <w:r>
        <w:rPr>
          <w:rFonts w:eastAsia="MS Mincho"/>
        </w:rPr>
        <w:t>враждебную</w:t>
      </w:r>
      <w:r w:rsidRPr="00C03822">
        <w:rPr>
          <w:rFonts w:eastAsia="MS Mincho"/>
        </w:rPr>
        <w:t xml:space="preserve"> </w:t>
      </w:r>
      <w:r>
        <w:rPr>
          <w:rFonts w:eastAsia="MS Mincho"/>
        </w:rPr>
        <w:t>иранскому</w:t>
      </w:r>
      <w:r w:rsidRPr="00C03822">
        <w:rPr>
          <w:rFonts w:eastAsia="MS Mincho"/>
        </w:rPr>
        <w:t xml:space="preserve"> </w:t>
      </w:r>
      <w:r>
        <w:rPr>
          <w:rFonts w:eastAsia="MS Mincho"/>
        </w:rPr>
        <w:t>режиму политическую</w:t>
      </w:r>
      <w:r w:rsidRPr="00C03822">
        <w:rPr>
          <w:rFonts w:eastAsia="MS Mincho"/>
        </w:rPr>
        <w:t xml:space="preserve"> </w:t>
      </w:r>
      <w:r>
        <w:rPr>
          <w:rFonts w:eastAsia="MS Mincho"/>
        </w:rPr>
        <w:t>деятельность</w:t>
      </w:r>
      <w:r w:rsidRPr="00C03822">
        <w:rPr>
          <w:rFonts w:eastAsia="MS Mincho"/>
        </w:rPr>
        <w:t xml:space="preserve">, </w:t>
      </w:r>
      <w:r>
        <w:rPr>
          <w:rFonts w:eastAsia="MS Mincho"/>
        </w:rPr>
        <w:t>вместе с тем указал</w:t>
      </w:r>
      <w:r w:rsidRPr="00C03822">
        <w:rPr>
          <w:rFonts w:eastAsia="MS Mincho"/>
        </w:rPr>
        <w:t xml:space="preserve">, </w:t>
      </w:r>
      <w:r>
        <w:rPr>
          <w:rFonts w:eastAsia="MS Mincho"/>
        </w:rPr>
        <w:t>что</w:t>
      </w:r>
      <w:r w:rsidRPr="00C03822">
        <w:rPr>
          <w:rFonts w:eastAsia="MS Mincho"/>
        </w:rPr>
        <w:t xml:space="preserve"> </w:t>
      </w:r>
      <w:r>
        <w:rPr>
          <w:rFonts w:eastAsia="MS Mincho"/>
        </w:rPr>
        <w:t>внимание</w:t>
      </w:r>
      <w:r w:rsidRPr="00C03822">
        <w:rPr>
          <w:rFonts w:eastAsia="MS Mincho"/>
        </w:rPr>
        <w:t xml:space="preserve"> </w:t>
      </w:r>
      <w:r>
        <w:rPr>
          <w:rFonts w:eastAsia="MS Mincho"/>
        </w:rPr>
        <w:t>таких</w:t>
      </w:r>
      <w:r w:rsidRPr="00C03822">
        <w:rPr>
          <w:rFonts w:eastAsia="MS Mincho"/>
        </w:rPr>
        <w:t xml:space="preserve"> </w:t>
      </w:r>
      <w:r>
        <w:rPr>
          <w:rFonts w:eastAsia="MS Mincho"/>
        </w:rPr>
        <w:t>служб</w:t>
      </w:r>
      <w:r w:rsidRPr="00C03822">
        <w:rPr>
          <w:rFonts w:eastAsia="MS Mincho"/>
        </w:rPr>
        <w:t xml:space="preserve"> </w:t>
      </w:r>
      <w:r>
        <w:rPr>
          <w:rFonts w:eastAsia="MS Mincho"/>
        </w:rPr>
        <w:t>уделяется</w:t>
      </w:r>
      <w:r w:rsidRPr="00C03822">
        <w:rPr>
          <w:rFonts w:eastAsia="MS Mincho"/>
        </w:rPr>
        <w:t xml:space="preserve"> </w:t>
      </w:r>
      <w:r>
        <w:rPr>
          <w:rFonts w:eastAsia="MS Mincho"/>
        </w:rPr>
        <w:t>главным</w:t>
      </w:r>
      <w:r w:rsidRPr="00C03822">
        <w:rPr>
          <w:rFonts w:eastAsia="MS Mincho"/>
        </w:rPr>
        <w:t xml:space="preserve"> </w:t>
      </w:r>
      <w:r>
        <w:rPr>
          <w:rFonts w:eastAsia="MS Mincho"/>
        </w:rPr>
        <w:t>образом</w:t>
      </w:r>
      <w:r w:rsidRPr="00C03822">
        <w:rPr>
          <w:rFonts w:eastAsia="MS Mincho"/>
        </w:rPr>
        <w:t xml:space="preserve"> </w:t>
      </w:r>
      <w:r>
        <w:rPr>
          <w:rFonts w:eastAsia="MS Mincho"/>
        </w:rPr>
        <w:t>лицам</w:t>
      </w:r>
      <w:r w:rsidRPr="00C03822">
        <w:rPr>
          <w:rFonts w:eastAsia="MS Mincho"/>
        </w:rPr>
        <w:t xml:space="preserve">, </w:t>
      </w:r>
      <w:r>
        <w:rPr>
          <w:rFonts w:eastAsia="MS Mincho"/>
        </w:rPr>
        <w:t>имеющим</w:t>
      </w:r>
      <w:r w:rsidRPr="00C03822">
        <w:rPr>
          <w:rFonts w:eastAsia="MS Mincho"/>
        </w:rPr>
        <w:t xml:space="preserve"> </w:t>
      </w:r>
      <w:r>
        <w:rPr>
          <w:rFonts w:eastAsia="MS Mincho"/>
        </w:rPr>
        <w:t>особую</w:t>
      </w:r>
      <w:r w:rsidRPr="00C03822">
        <w:rPr>
          <w:rFonts w:eastAsia="MS Mincho"/>
        </w:rPr>
        <w:t xml:space="preserve"> </w:t>
      </w:r>
      <w:r>
        <w:rPr>
          <w:rFonts w:eastAsia="MS Mincho"/>
        </w:rPr>
        <w:t>репутацию, действия которых выходят за рамки коллективной оппозиции и которые занимают должности или совершают деяния, способные представлять собой серьезную и конкретную угрозу правящему режиму. Федеральный</w:t>
      </w:r>
      <w:r w:rsidRPr="00B765E0">
        <w:rPr>
          <w:rFonts w:eastAsia="MS Mincho"/>
        </w:rPr>
        <w:t xml:space="preserve"> </w:t>
      </w:r>
      <w:r>
        <w:rPr>
          <w:rFonts w:eastAsia="MS Mincho"/>
        </w:rPr>
        <w:t>административный</w:t>
      </w:r>
      <w:r w:rsidRPr="00B765E0">
        <w:rPr>
          <w:rFonts w:eastAsia="MS Mincho"/>
        </w:rPr>
        <w:t xml:space="preserve"> </w:t>
      </w:r>
      <w:r>
        <w:rPr>
          <w:rFonts w:eastAsia="MS Mincho"/>
        </w:rPr>
        <w:t>суд</w:t>
      </w:r>
      <w:r w:rsidRPr="00B765E0">
        <w:rPr>
          <w:rFonts w:eastAsia="MS Mincho"/>
        </w:rPr>
        <w:t xml:space="preserve"> </w:t>
      </w:r>
      <w:r>
        <w:rPr>
          <w:rFonts w:eastAsia="MS Mincho"/>
        </w:rPr>
        <w:t>счел</w:t>
      </w:r>
      <w:r w:rsidRPr="00B765E0">
        <w:rPr>
          <w:rFonts w:eastAsia="MS Mincho"/>
        </w:rPr>
        <w:t xml:space="preserve"> </w:t>
      </w:r>
      <w:r>
        <w:rPr>
          <w:rFonts w:eastAsia="MS Mincho"/>
        </w:rPr>
        <w:t>также</w:t>
      </w:r>
      <w:r w:rsidRPr="00B765E0">
        <w:rPr>
          <w:rFonts w:eastAsia="MS Mincho"/>
        </w:rPr>
        <w:t xml:space="preserve">, </w:t>
      </w:r>
      <w:r>
        <w:rPr>
          <w:rFonts w:eastAsia="MS Mincho"/>
        </w:rPr>
        <w:t>что</w:t>
      </w:r>
      <w:r w:rsidRPr="00B765E0">
        <w:rPr>
          <w:rFonts w:eastAsia="MS Mincho"/>
        </w:rPr>
        <w:t xml:space="preserve"> </w:t>
      </w:r>
      <w:r>
        <w:rPr>
          <w:rFonts w:eastAsia="MS Mincho"/>
        </w:rPr>
        <w:t>грозящая</w:t>
      </w:r>
      <w:r w:rsidRPr="00B765E0">
        <w:rPr>
          <w:rFonts w:eastAsia="MS Mincho"/>
        </w:rPr>
        <w:t xml:space="preserve"> </w:t>
      </w:r>
      <w:r>
        <w:rPr>
          <w:rFonts w:eastAsia="MS Mincho"/>
        </w:rPr>
        <w:t>опасность определяется не</w:t>
      </w:r>
      <w:r w:rsidRPr="00B765E0">
        <w:rPr>
          <w:rFonts w:eastAsia="MS Mincho"/>
        </w:rPr>
        <w:t xml:space="preserve"> </w:t>
      </w:r>
      <w:r>
        <w:rPr>
          <w:rFonts w:eastAsia="MS Mincho"/>
        </w:rPr>
        <w:t>членством в какой-либо организации</w:t>
      </w:r>
      <w:r w:rsidRPr="00B765E0">
        <w:rPr>
          <w:rFonts w:eastAsia="MS Mincho"/>
        </w:rPr>
        <w:t xml:space="preserve">, </w:t>
      </w:r>
      <w:r>
        <w:rPr>
          <w:rFonts w:eastAsia="MS Mincho"/>
        </w:rPr>
        <w:t>не</w:t>
      </w:r>
      <w:r w:rsidRPr="00B765E0">
        <w:rPr>
          <w:rFonts w:eastAsia="MS Mincho"/>
        </w:rPr>
        <w:t xml:space="preserve"> </w:t>
      </w:r>
      <w:r>
        <w:rPr>
          <w:rFonts w:eastAsia="MS Mincho"/>
        </w:rPr>
        <w:t>обычной</w:t>
      </w:r>
      <w:r w:rsidRPr="00B765E0">
        <w:rPr>
          <w:rFonts w:eastAsia="MS Mincho"/>
        </w:rPr>
        <w:t xml:space="preserve"> </w:t>
      </w:r>
      <w:r>
        <w:rPr>
          <w:rFonts w:eastAsia="MS Mincho"/>
        </w:rPr>
        <w:t>политической</w:t>
      </w:r>
      <w:r w:rsidRPr="00B765E0">
        <w:rPr>
          <w:rFonts w:eastAsia="MS Mincho"/>
        </w:rPr>
        <w:t xml:space="preserve"> </w:t>
      </w:r>
      <w:r>
        <w:rPr>
          <w:rFonts w:eastAsia="MS Mincho"/>
        </w:rPr>
        <w:t>деятельностью</w:t>
      </w:r>
      <w:r w:rsidRPr="00B765E0">
        <w:rPr>
          <w:rFonts w:eastAsia="MS Mincho"/>
        </w:rPr>
        <w:t xml:space="preserve">, </w:t>
      </w:r>
      <w:r>
        <w:rPr>
          <w:rFonts w:eastAsia="MS Mincho"/>
        </w:rPr>
        <w:t>в</w:t>
      </w:r>
      <w:r w:rsidRPr="00B765E0">
        <w:rPr>
          <w:rFonts w:eastAsia="MS Mincho"/>
        </w:rPr>
        <w:t xml:space="preserve"> </w:t>
      </w:r>
      <w:r>
        <w:rPr>
          <w:rFonts w:eastAsia="MS Mincho"/>
        </w:rPr>
        <w:t>частности</w:t>
      </w:r>
      <w:r w:rsidRPr="00B765E0">
        <w:rPr>
          <w:rFonts w:eastAsia="MS Mincho"/>
        </w:rPr>
        <w:t xml:space="preserve"> </w:t>
      </w:r>
      <w:r>
        <w:rPr>
          <w:rFonts w:eastAsia="MS Mincho"/>
        </w:rPr>
        <w:t>участием</w:t>
      </w:r>
      <w:r w:rsidRPr="00B765E0">
        <w:rPr>
          <w:rFonts w:eastAsia="MS Mincho"/>
        </w:rPr>
        <w:t xml:space="preserve"> </w:t>
      </w:r>
      <w:r>
        <w:rPr>
          <w:rFonts w:eastAsia="MS Mincho"/>
        </w:rPr>
        <w:t>в</w:t>
      </w:r>
      <w:r w:rsidRPr="00B765E0">
        <w:rPr>
          <w:rFonts w:eastAsia="MS Mincho"/>
        </w:rPr>
        <w:t xml:space="preserve"> </w:t>
      </w:r>
      <w:r>
        <w:rPr>
          <w:rFonts w:eastAsia="MS Mincho"/>
        </w:rPr>
        <w:t>манифестациях</w:t>
      </w:r>
      <w:r w:rsidRPr="00B765E0">
        <w:rPr>
          <w:rFonts w:eastAsia="MS Mincho"/>
        </w:rPr>
        <w:t xml:space="preserve">, </w:t>
      </w:r>
      <w:r>
        <w:rPr>
          <w:rFonts w:eastAsia="MS Mincho"/>
        </w:rPr>
        <w:t>не работой</w:t>
      </w:r>
      <w:r w:rsidRPr="00B765E0">
        <w:rPr>
          <w:rFonts w:eastAsia="MS Mincho"/>
        </w:rPr>
        <w:t xml:space="preserve"> </w:t>
      </w:r>
      <w:r>
        <w:rPr>
          <w:rFonts w:eastAsia="MS Mincho"/>
        </w:rPr>
        <w:t>на</w:t>
      </w:r>
      <w:r w:rsidRPr="00B765E0">
        <w:rPr>
          <w:rFonts w:eastAsia="MS Mincho"/>
        </w:rPr>
        <w:t xml:space="preserve"> </w:t>
      </w:r>
      <w:r>
        <w:rPr>
          <w:rFonts w:eastAsia="MS Mincho"/>
        </w:rPr>
        <w:t>стенде</w:t>
      </w:r>
      <w:r w:rsidRPr="00B765E0">
        <w:rPr>
          <w:rFonts w:eastAsia="MS Mincho"/>
        </w:rPr>
        <w:t xml:space="preserve"> </w:t>
      </w:r>
      <w:r>
        <w:rPr>
          <w:rFonts w:eastAsia="MS Mincho"/>
        </w:rPr>
        <w:t>или</w:t>
      </w:r>
      <w:r w:rsidRPr="00B765E0">
        <w:rPr>
          <w:rFonts w:eastAsia="MS Mincho"/>
        </w:rPr>
        <w:t xml:space="preserve"> </w:t>
      </w:r>
      <w:r>
        <w:rPr>
          <w:rFonts w:eastAsia="MS Mincho"/>
        </w:rPr>
        <w:t>распространением</w:t>
      </w:r>
      <w:r w:rsidRPr="00B765E0">
        <w:rPr>
          <w:rFonts w:eastAsia="MS Mincho"/>
        </w:rPr>
        <w:t xml:space="preserve"> </w:t>
      </w:r>
      <w:r>
        <w:rPr>
          <w:rFonts w:eastAsia="MS Mincho"/>
        </w:rPr>
        <w:t>пропагандистских</w:t>
      </w:r>
      <w:r w:rsidRPr="00B765E0">
        <w:rPr>
          <w:rFonts w:eastAsia="MS Mincho"/>
        </w:rPr>
        <w:t xml:space="preserve"> </w:t>
      </w:r>
      <w:r>
        <w:rPr>
          <w:rFonts w:eastAsia="MS Mincho"/>
        </w:rPr>
        <w:t>материалов</w:t>
      </w:r>
      <w:r w:rsidRPr="00B765E0">
        <w:rPr>
          <w:rFonts w:eastAsia="MS Mincho"/>
        </w:rPr>
        <w:t xml:space="preserve">, </w:t>
      </w:r>
      <w:r>
        <w:rPr>
          <w:rFonts w:eastAsia="MS Mincho"/>
        </w:rPr>
        <w:t>а</w:t>
      </w:r>
      <w:r w:rsidRPr="00B765E0">
        <w:rPr>
          <w:rFonts w:eastAsia="MS Mincho"/>
        </w:rPr>
        <w:t xml:space="preserve"> </w:t>
      </w:r>
      <w:r>
        <w:rPr>
          <w:rFonts w:eastAsia="MS Mincho"/>
        </w:rPr>
        <w:t>должностью</w:t>
      </w:r>
      <w:r w:rsidRPr="00B765E0">
        <w:rPr>
          <w:rFonts w:eastAsia="MS Mincho"/>
        </w:rPr>
        <w:t xml:space="preserve">, </w:t>
      </w:r>
      <w:r>
        <w:rPr>
          <w:rFonts w:eastAsia="MS Mincho"/>
        </w:rPr>
        <w:t>которую</w:t>
      </w:r>
      <w:r w:rsidRPr="00B765E0">
        <w:rPr>
          <w:rFonts w:eastAsia="MS Mincho"/>
        </w:rPr>
        <w:t xml:space="preserve"> </w:t>
      </w:r>
      <w:r>
        <w:rPr>
          <w:rFonts w:eastAsia="MS Mincho"/>
        </w:rPr>
        <w:t>занимают</w:t>
      </w:r>
      <w:r w:rsidRPr="00B765E0">
        <w:rPr>
          <w:rFonts w:eastAsia="MS Mincho"/>
        </w:rPr>
        <w:t xml:space="preserve"> </w:t>
      </w:r>
      <w:r>
        <w:rPr>
          <w:rFonts w:eastAsia="MS Mincho"/>
        </w:rPr>
        <w:t>политические</w:t>
      </w:r>
      <w:r w:rsidRPr="00B765E0">
        <w:rPr>
          <w:rFonts w:eastAsia="MS Mincho"/>
        </w:rPr>
        <w:t xml:space="preserve"> </w:t>
      </w:r>
      <w:r>
        <w:rPr>
          <w:rFonts w:eastAsia="MS Mincho"/>
        </w:rPr>
        <w:t>противники</w:t>
      </w:r>
      <w:r w:rsidRPr="00B765E0">
        <w:rPr>
          <w:rFonts w:eastAsia="MS Mincho"/>
        </w:rPr>
        <w:t xml:space="preserve"> </w:t>
      </w:r>
      <w:r>
        <w:rPr>
          <w:rFonts w:eastAsia="MS Mincho"/>
        </w:rPr>
        <w:t>в</w:t>
      </w:r>
      <w:r w:rsidRPr="00B765E0">
        <w:rPr>
          <w:rFonts w:eastAsia="MS Mincho"/>
        </w:rPr>
        <w:t xml:space="preserve"> </w:t>
      </w:r>
      <w:r>
        <w:rPr>
          <w:rFonts w:eastAsia="MS Mincho"/>
        </w:rPr>
        <w:t>своих</w:t>
      </w:r>
      <w:r w:rsidRPr="00B765E0">
        <w:rPr>
          <w:rFonts w:eastAsia="MS Mincho"/>
        </w:rPr>
        <w:t xml:space="preserve"> </w:t>
      </w:r>
      <w:r>
        <w:rPr>
          <w:rFonts w:eastAsia="MS Mincho"/>
        </w:rPr>
        <w:t>организациях</w:t>
      </w:r>
      <w:r w:rsidRPr="00B765E0">
        <w:rPr>
          <w:rFonts w:eastAsia="MS Mincho"/>
        </w:rPr>
        <w:t xml:space="preserve"> </w:t>
      </w:r>
      <w:r>
        <w:rPr>
          <w:rFonts w:eastAsia="MS Mincho"/>
        </w:rPr>
        <w:t>или</w:t>
      </w:r>
      <w:r w:rsidRPr="00B765E0">
        <w:rPr>
          <w:rFonts w:eastAsia="MS Mincho"/>
        </w:rPr>
        <w:t xml:space="preserve"> </w:t>
      </w:r>
      <w:r>
        <w:rPr>
          <w:rFonts w:eastAsia="MS Mincho"/>
        </w:rPr>
        <w:t>значимостью</w:t>
      </w:r>
      <w:r w:rsidRPr="00B765E0">
        <w:rPr>
          <w:rFonts w:eastAsia="MS Mincho"/>
        </w:rPr>
        <w:t xml:space="preserve"> </w:t>
      </w:r>
      <w:r>
        <w:rPr>
          <w:rFonts w:eastAsia="MS Mincho"/>
        </w:rPr>
        <w:t>совершаемых</w:t>
      </w:r>
      <w:r w:rsidRPr="00B765E0">
        <w:rPr>
          <w:rFonts w:eastAsia="MS Mincho"/>
        </w:rPr>
        <w:t xml:space="preserve"> </w:t>
      </w:r>
      <w:r>
        <w:rPr>
          <w:rFonts w:eastAsia="MS Mincho"/>
        </w:rPr>
        <w:t>ими действий</w:t>
      </w:r>
      <w:r w:rsidRPr="00291C89">
        <w:rPr>
          <w:rStyle w:val="aa"/>
          <w:rFonts w:eastAsia="MS Mincho"/>
        </w:rPr>
        <w:footnoteReference w:id="19"/>
      </w:r>
      <w:r w:rsidRPr="00B765E0">
        <w:rPr>
          <w:rFonts w:eastAsia="MS Mincho"/>
        </w:rPr>
        <w:t xml:space="preserve">. </w:t>
      </w:r>
      <w:r>
        <w:rPr>
          <w:rFonts w:eastAsia="MS Mincho"/>
        </w:rPr>
        <w:t>В</w:t>
      </w:r>
      <w:r w:rsidR="00956ABB">
        <w:rPr>
          <w:rFonts w:eastAsia="MS Mincho"/>
        </w:rPr>
        <w:t> </w:t>
      </w:r>
      <w:r>
        <w:rPr>
          <w:rFonts w:eastAsia="MS Mincho"/>
        </w:rPr>
        <w:t>настоящем</w:t>
      </w:r>
      <w:r w:rsidRPr="003713FB">
        <w:rPr>
          <w:rFonts w:eastAsia="MS Mincho"/>
        </w:rPr>
        <w:t xml:space="preserve"> </w:t>
      </w:r>
      <w:r>
        <w:rPr>
          <w:rFonts w:eastAsia="MS Mincho"/>
        </w:rPr>
        <w:t>деле</w:t>
      </w:r>
      <w:r w:rsidRPr="003713FB">
        <w:rPr>
          <w:rFonts w:eastAsia="MS Mincho"/>
        </w:rPr>
        <w:t xml:space="preserve"> </w:t>
      </w:r>
      <w:r>
        <w:rPr>
          <w:rFonts w:eastAsia="MS Mincho"/>
        </w:rPr>
        <w:t>Федеральный</w:t>
      </w:r>
      <w:r w:rsidRPr="003713FB">
        <w:rPr>
          <w:rFonts w:eastAsia="MS Mincho"/>
        </w:rPr>
        <w:t xml:space="preserve"> </w:t>
      </w:r>
      <w:r>
        <w:rPr>
          <w:rFonts w:eastAsia="MS Mincho"/>
        </w:rPr>
        <w:t>административный</w:t>
      </w:r>
      <w:r w:rsidRPr="003713FB">
        <w:rPr>
          <w:rFonts w:eastAsia="MS Mincho"/>
        </w:rPr>
        <w:t xml:space="preserve"> </w:t>
      </w:r>
      <w:r>
        <w:rPr>
          <w:rFonts w:eastAsia="MS Mincho"/>
        </w:rPr>
        <w:t>суд</w:t>
      </w:r>
      <w:r w:rsidRPr="003713FB">
        <w:rPr>
          <w:rFonts w:eastAsia="MS Mincho"/>
        </w:rPr>
        <w:t xml:space="preserve"> </w:t>
      </w:r>
      <w:r>
        <w:rPr>
          <w:rFonts w:eastAsia="MS Mincho"/>
        </w:rPr>
        <w:t>в</w:t>
      </w:r>
      <w:r w:rsidRPr="003713FB">
        <w:rPr>
          <w:rFonts w:eastAsia="MS Mincho"/>
        </w:rPr>
        <w:t xml:space="preserve"> </w:t>
      </w:r>
      <w:r>
        <w:rPr>
          <w:rFonts w:eastAsia="MS Mincho"/>
        </w:rPr>
        <w:t>своем</w:t>
      </w:r>
      <w:r w:rsidRPr="003713FB">
        <w:rPr>
          <w:rFonts w:eastAsia="MS Mincho"/>
        </w:rPr>
        <w:t xml:space="preserve"> </w:t>
      </w:r>
      <w:r>
        <w:rPr>
          <w:rFonts w:eastAsia="MS Mincho"/>
        </w:rPr>
        <w:t>постановлении</w:t>
      </w:r>
      <w:r w:rsidRPr="003713FB">
        <w:rPr>
          <w:rFonts w:eastAsia="MS Mincho"/>
        </w:rPr>
        <w:t xml:space="preserve"> </w:t>
      </w:r>
      <w:r>
        <w:rPr>
          <w:rFonts w:eastAsia="MS Mincho"/>
        </w:rPr>
        <w:t>от</w:t>
      </w:r>
      <w:r w:rsidRPr="003713FB">
        <w:rPr>
          <w:rFonts w:eastAsia="MS Mincho"/>
        </w:rPr>
        <w:t xml:space="preserve"> 28</w:t>
      </w:r>
      <w:r w:rsidRPr="003713FB">
        <w:rPr>
          <w:rFonts w:eastAsia="MS Mincho"/>
          <w:lang w:val="fr-FR"/>
        </w:rPr>
        <w:t> </w:t>
      </w:r>
      <w:r>
        <w:rPr>
          <w:rFonts w:eastAsia="MS Mincho"/>
        </w:rPr>
        <w:t>января</w:t>
      </w:r>
      <w:r w:rsidRPr="003713FB">
        <w:rPr>
          <w:rFonts w:eastAsia="MS Mincho"/>
        </w:rPr>
        <w:t xml:space="preserve"> 2014</w:t>
      </w:r>
      <w:r w:rsidRPr="003713FB">
        <w:rPr>
          <w:rFonts w:eastAsia="MS Mincho"/>
          <w:lang w:val="fr-FR"/>
        </w:rPr>
        <w:t> </w:t>
      </w:r>
      <w:r>
        <w:rPr>
          <w:rFonts w:eastAsia="MS Mincho"/>
        </w:rPr>
        <w:t>года подчеркнул также, что иранским властям известен тот факт, что многие иранские просители убежища начинают свою политическую деятельность в изгнании лишь после отклонения их ходатайств о предоставлении убежища и что поэтому такая активность носит весьма сомнительный характер. Власти</w:t>
      </w:r>
      <w:r w:rsidRPr="003713FB">
        <w:rPr>
          <w:rFonts w:eastAsia="MS Mincho"/>
        </w:rPr>
        <w:t xml:space="preserve"> </w:t>
      </w:r>
      <w:r>
        <w:rPr>
          <w:rFonts w:eastAsia="MS Mincho"/>
        </w:rPr>
        <w:t>вполне</w:t>
      </w:r>
      <w:r w:rsidRPr="003713FB">
        <w:rPr>
          <w:rFonts w:eastAsia="MS Mincho"/>
        </w:rPr>
        <w:t xml:space="preserve"> </w:t>
      </w:r>
      <w:r>
        <w:rPr>
          <w:rFonts w:eastAsia="MS Mincho"/>
        </w:rPr>
        <w:t>способны</w:t>
      </w:r>
      <w:r w:rsidRPr="003713FB">
        <w:rPr>
          <w:rFonts w:eastAsia="MS Mincho"/>
        </w:rPr>
        <w:t xml:space="preserve"> </w:t>
      </w:r>
      <w:r>
        <w:rPr>
          <w:rFonts w:eastAsia="MS Mincho"/>
        </w:rPr>
        <w:t>отличить</w:t>
      </w:r>
      <w:r w:rsidRPr="003713FB">
        <w:rPr>
          <w:rFonts w:eastAsia="MS Mincho"/>
        </w:rPr>
        <w:t xml:space="preserve"> </w:t>
      </w:r>
      <w:r>
        <w:rPr>
          <w:rFonts w:eastAsia="MS Mincho"/>
        </w:rPr>
        <w:t>политическую</w:t>
      </w:r>
      <w:r w:rsidRPr="003713FB">
        <w:rPr>
          <w:rFonts w:eastAsia="MS Mincho"/>
        </w:rPr>
        <w:t xml:space="preserve"> </w:t>
      </w:r>
      <w:r>
        <w:rPr>
          <w:rFonts w:eastAsia="MS Mincho"/>
        </w:rPr>
        <w:t>деятельность</w:t>
      </w:r>
      <w:r w:rsidRPr="003713FB">
        <w:rPr>
          <w:rFonts w:eastAsia="MS Mincho"/>
        </w:rPr>
        <w:t xml:space="preserve">, </w:t>
      </w:r>
      <w:r>
        <w:rPr>
          <w:rFonts w:eastAsia="MS Mincho"/>
        </w:rPr>
        <w:t>отражающую</w:t>
      </w:r>
      <w:r w:rsidRPr="003713FB">
        <w:rPr>
          <w:rFonts w:eastAsia="MS Mincho"/>
        </w:rPr>
        <w:t xml:space="preserve"> </w:t>
      </w:r>
      <w:r>
        <w:rPr>
          <w:rFonts w:eastAsia="MS Mincho"/>
        </w:rPr>
        <w:t>глубокие</w:t>
      </w:r>
      <w:r w:rsidRPr="003713FB">
        <w:rPr>
          <w:rFonts w:eastAsia="MS Mincho"/>
        </w:rPr>
        <w:t xml:space="preserve"> </w:t>
      </w:r>
      <w:r>
        <w:rPr>
          <w:rFonts w:eastAsia="MS Mincho"/>
        </w:rPr>
        <w:t>личные</w:t>
      </w:r>
      <w:r w:rsidRPr="003713FB">
        <w:rPr>
          <w:rFonts w:eastAsia="MS Mincho"/>
        </w:rPr>
        <w:t xml:space="preserve"> </w:t>
      </w:r>
      <w:r>
        <w:rPr>
          <w:rFonts w:eastAsia="MS Mincho"/>
        </w:rPr>
        <w:t>убеждения,</w:t>
      </w:r>
      <w:r w:rsidRPr="003713FB">
        <w:rPr>
          <w:rFonts w:eastAsia="MS Mincho"/>
        </w:rPr>
        <w:t xml:space="preserve"> </w:t>
      </w:r>
      <w:r>
        <w:rPr>
          <w:rFonts w:eastAsia="MS Mincho"/>
        </w:rPr>
        <w:t>от</w:t>
      </w:r>
      <w:r w:rsidRPr="003713FB">
        <w:rPr>
          <w:rFonts w:eastAsia="MS Mincho"/>
        </w:rPr>
        <w:t xml:space="preserve"> </w:t>
      </w:r>
      <w:r>
        <w:rPr>
          <w:rFonts w:eastAsia="MS Mincho"/>
        </w:rPr>
        <w:t>тех</w:t>
      </w:r>
      <w:r w:rsidRPr="003713FB">
        <w:rPr>
          <w:rFonts w:eastAsia="MS Mincho"/>
        </w:rPr>
        <w:t xml:space="preserve"> </w:t>
      </w:r>
      <w:r>
        <w:rPr>
          <w:rFonts w:eastAsia="MS Mincho"/>
        </w:rPr>
        <w:t>видов</w:t>
      </w:r>
      <w:r w:rsidRPr="003713FB">
        <w:rPr>
          <w:rFonts w:eastAsia="MS Mincho"/>
        </w:rPr>
        <w:t xml:space="preserve"> </w:t>
      </w:r>
      <w:r>
        <w:rPr>
          <w:rFonts w:eastAsia="MS Mincho"/>
        </w:rPr>
        <w:t>деятельности, которые осуществляются главным образом для того, чтобы обеспечить соответствующим лицам получение вида на жительство.</w:t>
      </w:r>
    </w:p>
    <w:p w:rsidR="00FB5BC7" w:rsidRPr="00C85A23" w:rsidRDefault="00FB5BC7" w:rsidP="00C51ED4">
      <w:pPr>
        <w:pStyle w:val="SingleTxtGR"/>
        <w:rPr>
          <w:rFonts w:eastAsia="MS Mincho"/>
        </w:rPr>
      </w:pPr>
      <w:r w:rsidRPr="00AB6665">
        <w:rPr>
          <w:rFonts w:eastAsia="MS Mincho"/>
        </w:rPr>
        <w:t>4.8</w:t>
      </w:r>
      <w:r w:rsidRPr="00AB6665">
        <w:rPr>
          <w:rFonts w:eastAsia="MS Mincho"/>
        </w:rPr>
        <w:tab/>
      </w:r>
      <w:r>
        <w:rPr>
          <w:rFonts w:eastAsia="MS Mincho"/>
        </w:rPr>
        <w:t>Далее</w:t>
      </w:r>
      <w:r w:rsidRPr="00AB6665">
        <w:rPr>
          <w:rFonts w:eastAsia="MS Mincho"/>
        </w:rPr>
        <w:t xml:space="preserve"> </w:t>
      </w:r>
      <w:r>
        <w:rPr>
          <w:rFonts w:eastAsia="MS Mincho"/>
        </w:rPr>
        <w:t>государство</w:t>
      </w:r>
      <w:r w:rsidRPr="00AB6665">
        <w:rPr>
          <w:rFonts w:eastAsia="MS Mincho"/>
        </w:rPr>
        <w:t>-</w:t>
      </w:r>
      <w:r>
        <w:rPr>
          <w:rFonts w:eastAsia="MS Mincho"/>
        </w:rPr>
        <w:t>участник</w:t>
      </w:r>
      <w:r w:rsidRPr="00AB6665">
        <w:rPr>
          <w:rFonts w:eastAsia="MS Mincho"/>
        </w:rPr>
        <w:t xml:space="preserve"> </w:t>
      </w:r>
      <w:proofErr w:type="spellStart"/>
      <w:r>
        <w:rPr>
          <w:rFonts w:eastAsia="MS Mincho"/>
        </w:rPr>
        <w:t>отм</w:t>
      </w:r>
      <w:r w:rsidRPr="001250D0">
        <w:rPr>
          <w:rFonts w:eastAsia="MS Mincho"/>
        </w:rPr>
        <w:t>e</w:t>
      </w:r>
      <w:r>
        <w:rPr>
          <w:rFonts w:eastAsia="MS Mincho"/>
        </w:rPr>
        <w:t>чает</w:t>
      </w:r>
      <w:proofErr w:type="spellEnd"/>
      <w:r w:rsidRPr="00AB6665">
        <w:rPr>
          <w:rFonts w:eastAsia="MS Mincho"/>
        </w:rPr>
        <w:t xml:space="preserve">, </w:t>
      </w:r>
      <w:r>
        <w:rPr>
          <w:rFonts w:eastAsia="MS Mincho"/>
        </w:rPr>
        <w:t>что</w:t>
      </w:r>
      <w:r w:rsidRPr="00AB6665">
        <w:rPr>
          <w:rFonts w:eastAsia="MS Mincho"/>
        </w:rPr>
        <w:t xml:space="preserve"> </w:t>
      </w:r>
      <w:r>
        <w:rPr>
          <w:rFonts w:eastAsia="MS Mincho"/>
        </w:rPr>
        <w:t>в</w:t>
      </w:r>
      <w:r w:rsidRPr="00AB6665">
        <w:rPr>
          <w:rFonts w:eastAsia="MS Mincho"/>
        </w:rPr>
        <w:t xml:space="preserve"> </w:t>
      </w:r>
      <w:r>
        <w:rPr>
          <w:rFonts w:eastAsia="MS Mincho"/>
        </w:rPr>
        <w:t>ходе</w:t>
      </w:r>
      <w:r w:rsidRPr="00AB6665">
        <w:rPr>
          <w:rFonts w:eastAsia="MS Mincho"/>
        </w:rPr>
        <w:t xml:space="preserve"> </w:t>
      </w:r>
      <w:r>
        <w:rPr>
          <w:rFonts w:eastAsia="MS Mincho"/>
        </w:rPr>
        <w:t>своей</w:t>
      </w:r>
      <w:r w:rsidRPr="00AB6665">
        <w:rPr>
          <w:rFonts w:eastAsia="MS Mincho"/>
        </w:rPr>
        <w:t xml:space="preserve"> </w:t>
      </w:r>
      <w:r>
        <w:rPr>
          <w:rFonts w:eastAsia="MS Mincho"/>
        </w:rPr>
        <w:t>второй</w:t>
      </w:r>
      <w:r w:rsidRPr="00AB6665">
        <w:rPr>
          <w:rFonts w:eastAsia="MS Mincho"/>
        </w:rPr>
        <w:t xml:space="preserve"> </w:t>
      </w:r>
      <w:r>
        <w:rPr>
          <w:rFonts w:eastAsia="MS Mincho"/>
        </w:rPr>
        <w:t>беседы</w:t>
      </w:r>
      <w:r w:rsidRPr="00AB6665">
        <w:rPr>
          <w:rFonts w:eastAsia="MS Mincho"/>
        </w:rPr>
        <w:t xml:space="preserve"> </w:t>
      </w:r>
      <w:r>
        <w:rPr>
          <w:rFonts w:eastAsia="MS Mincho"/>
        </w:rPr>
        <w:t>в</w:t>
      </w:r>
      <w:r w:rsidRPr="00AB6665">
        <w:rPr>
          <w:rFonts w:eastAsia="MS Mincho"/>
        </w:rPr>
        <w:t xml:space="preserve"> </w:t>
      </w:r>
      <w:r>
        <w:rPr>
          <w:rFonts w:eastAsia="MS Mincho"/>
        </w:rPr>
        <w:t>Федеральном</w:t>
      </w:r>
      <w:r w:rsidRPr="00AB6665">
        <w:rPr>
          <w:rFonts w:eastAsia="MS Mincho"/>
        </w:rPr>
        <w:t xml:space="preserve"> </w:t>
      </w:r>
      <w:r>
        <w:rPr>
          <w:rFonts w:eastAsia="MS Mincho"/>
        </w:rPr>
        <w:t>управлении</w:t>
      </w:r>
      <w:r w:rsidRPr="00AB6665">
        <w:rPr>
          <w:rFonts w:eastAsia="MS Mincho"/>
        </w:rPr>
        <w:t xml:space="preserve"> </w:t>
      </w:r>
      <w:r>
        <w:rPr>
          <w:rFonts w:eastAsia="MS Mincho"/>
        </w:rPr>
        <w:t>по</w:t>
      </w:r>
      <w:r w:rsidRPr="00AB6665">
        <w:rPr>
          <w:rFonts w:eastAsia="MS Mincho"/>
        </w:rPr>
        <w:t xml:space="preserve"> </w:t>
      </w:r>
      <w:r>
        <w:rPr>
          <w:rFonts w:eastAsia="MS Mincho"/>
        </w:rPr>
        <w:t>миграции</w:t>
      </w:r>
      <w:r w:rsidRPr="00AB6665">
        <w:rPr>
          <w:rFonts w:eastAsia="MS Mincho"/>
        </w:rPr>
        <w:t xml:space="preserve"> </w:t>
      </w:r>
      <w:r>
        <w:rPr>
          <w:rFonts w:eastAsia="MS Mincho"/>
        </w:rPr>
        <w:t>заявитель</w:t>
      </w:r>
      <w:r w:rsidRPr="00AB6665">
        <w:rPr>
          <w:rFonts w:eastAsia="MS Mincho"/>
        </w:rPr>
        <w:t xml:space="preserve"> </w:t>
      </w:r>
      <w:r>
        <w:rPr>
          <w:rFonts w:eastAsia="MS Mincho"/>
        </w:rPr>
        <w:t>отметил</w:t>
      </w:r>
      <w:r w:rsidRPr="00AB6665">
        <w:rPr>
          <w:rFonts w:eastAsia="MS Mincho"/>
        </w:rPr>
        <w:t xml:space="preserve">, </w:t>
      </w:r>
      <w:r>
        <w:rPr>
          <w:rFonts w:eastAsia="MS Mincho"/>
        </w:rPr>
        <w:t>что</w:t>
      </w:r>
      <w:r w:rsidRPr="00AB6665">
        <w:rPr>
          <w:rFonts w:eastAsia="MS Mincho"/>
        </w:rPr>
        <w:t xml:space="preserve"> </w:t>
      </w:r>
      <w:r>
        <w:rPr>
          <w:rFonts w:eastAsia="MS Mincho"/>
        </w:rPr>
        <w:t>он</w:t>
      </w:r>
      <w:r w:rsidRPr="00AB6665">
        <w:rPr>
          <w:rFonts w:eastAsia="MS Mincho"/>
        </w:rPr>
        <w:t xml:space="preserve"> </w:t>
      </w:r>
      <w:r>
        <w:rPr>
          <w:rFonts w:eastAsia="MS Mincho"/>
        </w:rPr>
        <w:t>стал</w:t>
      </w:r>
      <w:r w:rsidRPr="00AB6665">
        <w:rPr>
          <w:rFonts w:eastAsia="MS Mincho"/>
        </w:rPr>
        <w:t xml:space="preserve"> </w:t>
      </w:r>
      <w:r>
        <w:rPr>
          <w:rFonts w:eastAsia="MS Mincho"/>
        </w:rPr>
        <w:t>сторонником</w:t>
      </w:r>
      <w:r w:rsidRPr="00AB6665">
        <w:rPr>
          <w:rFonts w:eastAsia="MS Mincho"/>
        </w:rPr>
        <w:t xml:space="preserve"> </w:t>
      </w:r>
      <w:r>
        <w:rPr>
          <w:rFonts w:eastAsia="MS Mincho"/>
        </w:rPr>
        <w:t>Демократической</w:t>
      </w:r>
      <w:r w:rsidRPr="00AB6665">
        <w:rPr>
          <w:rFonts w:eastAsia="MS Mincho"/>
        </w:rPr>
        <w:t xml:space="preserve"> </w:t>
      </w:r>
      <w:r>
        <w:rPr>
          <w:rFonts w:eastAsia="MS Mincho"/>
        </w:rPr>
        <w:t>ассоциации</w:t>
      </w:r>
      <w:r w:rsidRPr="00AB6665">
        <w:rPr>
          <w:rFonts w:eastAsia="MS Mincho"/>
        </w:rPr>
        <w:t xml:space="preserve"> </w:t>
      </w:r>
      <w:r>
        <w:rPr>
          <w:rFonts w:eastAsia="MS Mincho"/>
        </w:rPr>
        <w:t>в</w:t>
      </w:r>
      <w:r w:rsidRPr="00AB6665">
        <w:rPr>
          <w:rFonts w:eastAsia="MS Mincho"/>
        </w:rPr>
        <w:t xml:space="preserve"> </w:t>
      </w:r>
      <w:r>
        <w:rPr>
          <w:rFonts w:eastAsia="MS Mincho"/>
        </w:rPr>
        <w:t>защиту</w:t>
      </w:r>
      <w:r w:rsidRPr="00AB6665">
        <w:rPr>
          <w:rFonts w:eastAsia="MS Mincho"/>
        </w:rPr>
        <w:t xml:space="preserve"> </w:t>
      </w:r>
      <w:r>
        <w:rPr>
          <w:rFonts w:eastAsia="MS Mincho"/>
        </w:rPr>
        <w:t>беженцев</w:t>
      </w:r>
      <w:r w:rsidRPr="00AB6665">
        <w:rPr>
          <w:rFonts w:eastAsia="MS Mincho"/>
        </w:rPr>
        <w:t xml:space="preserve">, </w:t>
      </w:r>
      <w:r>
        <w:rPr>
          <w:rFonts w:eastAsia="MS Mincho"/>
        </w:rPr>
        <w:t>что</w:t>
      </w:r>
      <w:r w:rsidRPr="00AB6665">
        <w:rPr>
          <w:rFonts w:eastAsia="MS Mincho"/>
        </w:rPr>
        <w:t xml:space="preserve"> </w:t>
      </w:r>
      <w:r>
        <w:rPr>
          <w:rFonts w:eastAsia="MS Mincho"/>
        </w:rPr>
        <w:t>он</w:t>
      </w:r>
      <w:r w:rsidRPr="00AB6665">
        <w:rPr>
          <w:rFonts w:eastAsia="MS Mincho"/>
        </w:rPr>
        <w:t xml:space="preserve"> </w:t>
      </w:r>
      <w:r>
        <w:rPr>
          <w:rFonts w:eastAsia="MS Mincho"/>
        </w:rPr>
        <w:t>участвовал</w:t>
      </w:r>
      <w:r w:rsidRPr="00AB6665">
        <w:rPr>
          <w:rFonts w:eastAsia="MS Mincho"/>
        </w:rPr>
        <w:t xml:space="preserve"> </w:t>
      </w:r>
      <w:r>
        <w:rPr>
          <w:rFonts w:eastAsia="MS Mincho"/>
        </w:rPr>
        <w:t>в</w:t>
      </w:r>
      <w:r w:rsidRPr="00AB6665">
        <w:rPr>
          <w:rFonts w:eastAsia="MS Mincho"/>
        </w:rPr>
        <w:t xml:space="preserve"> </w:t>
      </w:r>
      <w:r>
        <w:rPr>
          <w:rFonts w:eastAsia="MS Mincho"/>
        </w:rPr>
        <w:t>ряде</w:t>
      </w:r>
      <w:r w:rsidRPr="00AB6665">
        <w:rPr>
          <w:rFonts w:eastAsia="MS Mincho"/>
        </w:rPr>
        <w:t xml:space="preserve"> </w:t>
      </w:r>
      <w:r>
        <w:rPr>
          <w:rFonts w:eastAsia="MS Mincho"/>
        </w:rPr>
        <w:t>манифестаций</w:t>
      </w:r>
      <w:r w:rsidRPr="00AB6665">
        <w:rPr>
          <w:rFonts w:eastAsia="MS Mincho"/>
        </w:rPr>
        <w:t xml:space="preserve"> </w:t>
      </w:r>
      <w:r>
        <w:rPr>
          <w:rFonts w:eastAsia="MS Mincho"/>
        </w:rPr>
        <w:t>в</w:t>
      </w:r>
      <w:r w:rsidRPr="00AB6665">
        <w:rPr>
          <w:rFonts w:eastAsia="MS Mincho"/>
        </w:rPr>
        <w:t xml:space="preserve"> </w:t>
      </w:r>
      <w:r>
        <w:rPr>
          <w:rFonts w:eastAsia="MS Mincho"/>
        </w:rPr>
        <w:t>Цюрихе</w:t>
      </w:r>
      <w:r w:rsidRPr="00AB6665">
        <w:rPr>
          <w:rFonts w:eastAsia="MS Mincho"/>
        </w:rPr>
        <w:t xml:space="preserve"> </w:t>
      </w:r>
      <w:r>
        <w:rPr>
          <w:rFonts w:eastAsia="MS Mincho"/>
        </w:rPr>
        <w:t>и</w:t>
      </w:r>
      <w:r w:rsidRPr="00AB6665">
        <w:rPr>
          <w:rFonts w:eastAsia="MS Mincho"/>
        </w:rPr>
        <w:t xml:space="preserve"> </w:t>
      </w:r>
      <w:r>
        <w:rPr>
          <w:rFonts w:eastAsia="MS Mincho"/>
        </w:rPr>
        <w:t>Берне</w:t>
      </w:r>
      <w:r w:rsidRPr="00AB6665">
        <w:rPr>
          <w:rFonts w:eastAsia="MS Mincho"/>
        </w:rPr>
        <w:t xml:space="preserve"> </w:t>
      </w:r>
      <w:r>
        <w:rPr>
          <w:rFonts w:eastAsia="MS Mincho"/>
        </w:rPr>
        <w:t>в</w:t>
      </w:r>
      <w:r w:rsidRPr="00AB6665">
        <w:rPr>
          <w:rFonts w:eastAsia="MS Mincho"/>
        </w:rPr>
        <w:t xml:space="preserve"> </w:t>
      </w:r>
      <w:r>
        <w:rPr>
          <w:rFonts w:eastAsia="MS Mincho"/>
        </w:rPr>
        <w:t>период</w:t>
      </w:r>
      <w:r w:rsidRPr="00AB6665">
        <w:rPr>
          <w:rFonts w:eastAsia="MS Mincho"/>
        </w:rPr>
        <w:t xml:space="preserve"> </w:t>
      </w:r>
      <w:r>
        <w:rPr>
          <w:rFonts w:eastAsia="MS Mincho"/>
        </w:rPr>
        <w:t>с</w:t>
      </w:r>
      <w:r w:rsidRPr="00AB6665">
        <w:rPr>
          <w:rFonts w:eastAsia="MS Mincho"/>
        </w:rPr>
        <w:t xml:space="preserve"> </w:t>
      </w:r>
      <w:r>
        <w:rPr>
          <w:rFonts w:eastAsia="MS Mincho"/>
        </w:rPr>
        <w:t>марта</w:t>
      </w:r>
      <w:r w:rsidRPr="00AB6665">
        <w:rPr>
          <w:rFonts w:eastAsia="MS Mincho"/>
        </w:rPr>
        <w:t xml:space="preserve"> </w:t>
      </w:r>
      <w:r>
        <w:rPr>
          <w:rFonts w:eastAsia="MS Mincho"/>
        </w:rPr>
        <w:t>по</w:t>
      </w:r>
      <w:r w:rsidRPr="00AB6665">
        <w:rPr>
          <w:rFonts w:eastAsia="MS Mincho"/>
        </w:rPr>
        <w:t xml:space="preserve"> </w:t>
      </w:r>
      <w:r>
        <w:rPr>
          <w:rFonts w:eastAsia="MS Mincho"/>
        </w:rPr>
        <w:t>июнь</w:t>
      </w:r>
      <w:r w:rsidRPr="00AB6665">
        <w:rPr>
          <w:rFonts w:eastAsia="MS Mincho"/>
        </w:rPr>
        <w:t xml:space="preserve"> 2009</w:t>
      </w:r>
      <w:r>
        <w:rPr>
          <w:rFonts w:eastAsia="MS Mincho"/>
        </w:rPr>
        <w:t> года</w:t>
      </w:r>
      <w:r w:rsidRPr="00AB6665">
        <w:rPr>
          <w:rFonts w:eastAsia="MS Mincho"/>
        </w:rPr>
        <w:t>,</w:t>
      </w:r>
      <w:r>
        <w:rPr>
          <w:rFonts w:eastAsia="MS Mincho"/>
        </w:rPr>
        <w:t xml:space="preserve"> что в одной из радиопередач он прочитал некое стихотворение, что он ведет свой блог и является модератором одной из передач на местной радиостанции. Федеральный</w:t>
      </w:r>
      <w:r w:rsidRPr="00AB6665">
        <w:rPr>
          <w:rFonts w:eastAsia="MS Mincho"/>
        </w:rPr>
        <w:t xml:space="preserve"> </w:t>
      </w:r>
      <w:r>
        <w:rPr>
          <w:rFonts w:eastAsia="MS Mincho"/>
        </w:rPr>
        <w:t>административный</w:t>
      </w:r>
      <w:r w:rsidRPr="00AB6665">
        <w:rPr>
          <w:rFonts w:eastAsia="MS Mincho"/>
        </w:rPr>
        <w:t xml:space="preserve"> </w:t>
      </w:r>
      <w:r>
        <w:rPr>
          <w:rFonts w:eastAsia="MS Mincho"/>
        </w:rPr>
        <w:t>суд внимательно изучил указанные виды деятельности и счел, что функции модератора радиопередачи ограничиваются главным образом чтением новостей и комментариев и поэтому не могут служить доказательством каких-либо политических убеждений заявителя. Аналогичным</w:t>
      </w:r>
      <w:r w:rsidRPr="00AB6665">
        <w:rPr>
          <w:rFonts w:eastAsia="MS Mincho"/>
        </w:rPr>
        <w:t xml:space="preserve"> </w:t>
      </w:r>
      <w:r>
        <w:rPr>
          <w:rFonts w:eastAsia="MS Mincho"/>
        </w:rPr>
        <w:t>образом,</w:t>
      </w:r>
      <w:r w:rsidRPr="00AB6665">
        <w:rPr>
          <w:rFonts w:eastAsia="MS Mincho"/>
        </w:rPr>
        <w:t xml:space="preserve"> </w:t>
      </w:r>
      <w:r>
        <w:rPr>
          <w:rFonts w:eastAsia="MS Mincho"/>
        </w:rPr>
        <w:t>по мнению Федерального</w:t>
      </w:r>
      <w:r w:rsidRPr="00AB6665">
        <w:rPr>
          <w:rFonts w:eastAsia="MS Mincho"/>
        </w:rPr>
        <w:t xml:space="preserve"> </w:t>
      </w:r>
      <w:r>
        <w:rPr>
          <w:rFonts w:eastAsia="MS Mincho"/>
        </w:rPr>
        <w:t>административного</w:t>
      </w:r>
      <w:r w:rsidRPr="00AB6665">
        <w:rPr>
          <w:rFonts w:eastAsia="MS Mincho"/>
        </w:rPr>
        <w:t xml:space="preserve"> </w:t>
      </w:r>
      <w:r>
        <w:rPr>
          <w:rFonts w:eastAsia="MS Mincho"/>
        </w:rPr>
        <w:t>суда,</w:t>
      </w:r>
      <w:r w:rsidRPr="00AB6665">
        <w:rPr>
          <w:rFonts w:eastAsia="MS Mincho"/>
        </w:rPr>
        <w:t xml:space="preserve"> </w:t>
      </w:r>
      <w:r>
        <w:rPr>
          <w:rFonts w:eastAsia="MS Mincho"/>
        </w:rPr>
        <w:t>нельзя рассматривать в качестве такого доказательства работу по составлению программы подобной передачи. С</w:t>
      </w:r>
      <w:r w:rsidRPr="00AB6665">
        <w:rPr>
          <w:rFonts w:eastAsia="MS Mincho"/>
        </w:rPr>
        <w:t xml:space="preserve"> </w:t>
      </w:r>
      <w:r>
        <w:rPr>
          <w:rFonts w:eastAsia="MS Mincho"/>
        </w:rPr>
        <w:t>другой стороны, государство-участник отмечает, что заявитель не пояснил ни в Федеральном административном суде, ни в Комитете, каким образом эти функции могли быть вменены ему в вину в политическом плане. Касаясь</w:t>
      </w:r>
      <w:r w:rsidRPr="00AB6665">
        <w:rPr>
          <w:rFonts w:eastAsia="MS Mincho"/>
        </w:rPr>
        <w:t xml:space="preserve"> </w:t>
      </w:r>
      <w:r>
        <w:rPr>
          <w:rFonts w:eastAsia="MS Mincho"/>
        </w:rPr>
        <w:t>опубликованных</w:t>
      </w:r>
      <w:r w:rsidRPr="00AB6665">
        <w:rPr>
          <w:rFonts w:eastAsia="MS Mincho"/>
        </w:rPr>
        <w:t xml:space="preserve"> </w:t>
      </w:r>
      <w:r>
        <w:rPr>
          <w:rFonts w:eastAsia="MS Mincho"/>
        </w:rPr>
        <w:t>за</w:t>
      </w:r>
      <w:r w:rsidRPr="00AB6665">
        <w:rPr>
          <w:rFonts w:eastAsia="MS Mincho"/>
        </w:rPr>
        <w:t xml:space="preserve"> </w:t>
      </w:r>
      <w:r>
        <w:rPr>
          <w:rFonts w:eastAsia="MS Mincho"/>
        </w:rPr>
        <w:t>подписью</w:t>
      </w:r>
      <w:r w:rsidRPr="00AB6665">
        <w:rPr>
          <w:rFonts w:eastAsia="MS Mincho"/>
        </w:rPr>
        <w:t xml:space="preserve"> </w:t>
      </w:r>
      <w:r>
        <w:rPr>
          <w:rFonts w:eastAsia="MS Mincho"/>
        </w:rPr>
        <w:t>заявителя статей, государство-участник вслед за Федеральным административным судом отмечает, что речь идет о материалах, действительно носящих критический характер, но составленных скорее в общих выражениях. Участие в таких проводимых Демократической ассоциацией в защиту беженцев</w:t>
      </w:r>
      <w:r w:rsidRPr="0098063F">
        <w:rPr>
          <w:rFonts w:eastAsia="MS Mincho"/>
        </w:rPr>
        <w:t xml:space="preserve"> </w:t>
      </w:r>
      <w:r>
        <w:rPr>
          <w:rFonts w:eastAsia="MS Mincho"/>
        </w:rPr>
        <w:t>мероприятиях, как манифестации, не говорит о том, что заявитель является лицом, способным обратить на себя внимание иранских властей.</w:t>
      </w:r>
    </w:p>
    <w:p w:rsidR="00FB5BC7" w:rsidRPr="00F375BA" w:rsidRDefault="00FB5BC7" w:rsidP="00C51ED4">
      <w:pPr>
        <w:pStyle w:val="SingleTxtGR"/>
        <w:rPr>
          <w:rFonts w:ascii="Times" w:hAnsi="Times"/>
          <w:lang w:eastAsia="fr-FR"/>
        </w:rPr>
      </w:pPr>
      <w:r w:rsidRPr="00B84885">
        <w:rPr>
          <w:rFonts w:eastAsia="MS Mincho"/>
        </w:rPr>
        <w:t>4.9</w:t>
      </w:r>
      <w:r w:rsidRPr="00B84885">
        <w:rPr>
          <w:rFonts w:eastAsia="MS Mincho"/>
        </w:rPr>
        <w:tab/>
      </w:r>
      <w:r>
        <w:rPr>
          <w:rFonts w:eastAsia="MS Mincho"/>
        </w:rPr>
        <w:t>Государство</w:t>
      </w:r>
      <w:r w:rsidRPr="00B84885">
        <w:rPr>
          <w:rFonts w:eastAsia="MS Mincho"/>
        </w:rPr>
        <w:t>-</w:t>
      </w:r>
      <w:r>
        <w:rPr>
          <w:rFonts w:eastAsia="MS Mincho"/>
        </w:rPr>
        <w:t>участник</w:t>
      </w:r>
      <w:r w:rsidRPr="00B84885">
        <w:rPr>
          <w:rFonts w:eastAsia="MS Mincho"/>
        </w:rPr>
        <w:t xml:space="preserve"> </w:t>
      </w:r>
      <w:r>
        <w:rPr>
          <w:rFonts w:eastAsia="MS Mincho"/>
        </w:rPr>
        <w:t>не</w:t>
      </w:r>
      <w:r w:rsidRPr="00B84885">
        <w:rPr>
          <w:rFonts w:eastAsia="MS Mincho"/>
        </w:rPr>
        <w:t xml:space="preserve"> </w:t>
      </w:r>
      <w:r>
        <w:rPr>
          <w:rFonts w:eastAsia="MS Mincho"/>
        </w:rPr>
        <w:t>убеждено</w:t>
      </w:r>
      <w:r w:rsidRPr="00B84885">
        <w:rPr>
          <w:rFonts w:eastAsia="MS Mincho"/>
        </w:rPr>
        <w:t xml:space="preserve"> </w:t>
      </w:r>
      <w:r>
        <w:rPr>
          <w:rFonts w:eastAsia="MS Mincho"/>
        </w:rPr>
        <w:t>в</w:t>
      </w:r>
      <w:r w:rsidRPr="00B84885">
        <w:rPr>
          <w:rFonts w:eastAsia="MS Mincho"/>
        </w:rPr>
        <w:t xml:space="preserve"> </w:t>
      </w:r>
      <w:r>
        <w:rPr>
          <w:rFonts w:eastAsia="MS Mincho"/>
        </w:rPr>
        <w:t>наличии</w:t>
      </w:r>
      <w:r w:rsidRPr="00B84885">
        <w:rPr>
          <w:rFonts w:eastAsia="MS Mincho"/>
        </w:rPr>
        <w:t xml:space="preserve"> </w:t>
      </w:r>
      <w:r>
        <w:rPr>
          <w:rFonts w:eastAsia="MS Mincho"/>
        </w:rPr>
        <w:t>причинно</w:t>
      </w:r>
      <w:r w:rsidRPr="00B84885">
        <w:rPr>
          <w:rFonts w:eastAsia="MS Mincho"/>
        </w:rPr>
        <w:t>-</w:t>
      </w:r>
      <w:r>
        <w:rPr>
          <w:rFonts w:eastAsia="MS Mincho"/>
        </w:rPr>
        <w:t>следственной</w:t>
      </w:r>
      <w:r w:rsidRPr="00B84885">
        <w:rPr>
          <w:rFonts w:eastAsia="MS Mincho"/>
        </w:rPr>
        <w:t xml:space="preserve"> </w:t>
      </w:r>
      <w:r>
        <w:rPr>
          <w:rFonts w:eastAsia="MS Mincho"/>
        </w:rPr>
        <w:t>связи</w:t>
      </w:r>
      <w:r w:rsidRPr="00B84885">
        <w:rPr>
          <w:rFonts w:eastAsia="MS Mincho"/>
        </w:rPr>
        <w:t xml:space="preserve"> </w:t>
      </w:r>
      <w:r>
        <w:rPr>
          <w:rFonts w:eastAsia="MS Mincho"/>
        </w:rPr>
        <w:t>между</w:t>
      </w:r>
      <w:r w:rsidRPr="00B84885">
        <w:rPr>
          <w:rFonts w:eastAsia="MS Mincho"/>
        </w:rPr>
        <w:t xml:space="preserve"> </w:t>
      </w:r>
      <w:r>
        <w:rPr>
          <w:rFonts w:eastAsia="MS Mincho"/>
        </w:rPr>
        <w:t>состоянием</w:t>
      </w:r>
      <w:r w:rsidRPr="00B84885">
        <w:rPr>
          <w:rFonts w:eastAsia="MS Mincho"/>
        </w:rPr>
        <w:t xml:space="preserve"> </w:t>
      </w:r>
      <w:r>
        <w:rPr>
          <w:rFonts w:eastAsia="MS Mincho"/>
        </w:rPr>
        <w:t>здоровья</w:t>
      </w:r>
      <w:r w:rsidRPr="00B84885">
        <w:rPr>
          <w:rFonts w:eastAsia="MS Mincho"/>
        </w:rPr>
        <w:t xml:space="preserve"> </w:t>
      </w:r>
      <w:r>
        <w:rPr>
          <w:rFonts w:eastAsia="MS Mincho"/>
        </w:rPr>
        <w:t>заявителя</w:t>
      </w:r>
      <w:r w:rsidRPr="00B84885">
        <w:rPr>
          <w:rFonts w:eastAsia="MS Mincho"/>
        </w:rPr>
        <w:t xml:space="preserve"> </w:t>
      </w:r>
      <w:r>
        <w:rPr>
          <w:rFonts w:eastAsia="MS Mincho"/>
        </w:rPr>
        <w:t>и</w:t>
      </w:r>
      <w:r w:rsidRPr="00B84885">
        <w:rPr>
          <w:rFonts w:eastAsia="MS Mincho"/>
        </w:rPr>
        <w:t xml:space="preserve"> </w:t>
      </w:r>
      <w:r>
        <w:rPr>
          <w:rFonts w:eastAsia="MS Mincho"/>
        </w:rPr>
        <w:t>окончанием</w:t>
      </w:r>
      <w:r w:rsidRPr="00B84885">
        <w:rPr>
          <w:rFonts w:eastAsia="MS Mincho"/>
        </w:rPr>
        <w:t xml:space="preserve"> </w:t>
      </w:r>
      <w:r>
        <w:rPr>
          <w:rFonts w:eastAsia="MS Mincho"/>
        </w:rPr>
        <w:t>его</w:t>
      </w:r>
      <w:r w:rsidRPr="00B84885">
        <w:rPr>
          <w:rFonts w:eastAsia="MS Mincho"/>
        </w:rPr>
        <w:t xml:space="preserve"> </w:t>
      </w:r>
      <w:r>
        <w:rPr>
          <w:rFonts w:eastAsia="MS Mincho"/>
        </w:rPr>
        <w:t>политической</w:t>
      </w:r>
      <w:r w:rsidRPr="00B84885">
        <w:rPr>
          <w:rFonts w:eastAsia="MS Mincho"/>
        </w:rPr>
        <w:t xml:space="preserve"> </w:t>
      </w:r>
      <w:r>
        <w:rPr>
          <w:rFonts w:eastAsia="MS Mincho"/>
        </w:rPr>
        <w:t>деятельности</w:t>
      </w:r>
      <w:r w:rsidRPr="00B84885">
        <w:rPr>
          <w:rFonts w:eastAsia="MS Mincho"/>
        </w:rPr>
        <w:t xml:space="preserve">, </w:t>
      </w:r>
      <w:r>
        <w:rPr>
          <w:rFonts w:eastAsia="MS Mincho"/>
        </w:rPr>
        <w:t>поскольку</w:t>
      </w:r>
      <w:r w:rsidRPr="00B84885">
        <w:rPr>
          <w:rFonts w:eastAsia="MS Mincho"/>
        </w:rPr>
        <w:t xml:space="preserve"> </w:t>
      </w:r>
      <w:r>
        <w:rPr>
          <w:rFonts w:eastAsia="MS Mincho"/>
        </w:rPr>
        <w:t>из</w:t>
      </w:r>
      <w:r w:rsidRPr="00B84885">
        <w:rPr>
          <w:rFonts w:eastAsia="MS Mincho"/>
        </w:rPr>
        <w:t xml:space="preserve"> </w:t>
      </w:r>
      <w:r>
        <w:rPr>
          <w:rFonts w:eastAsia="MS Mincho"/>
        </w:rPr>
        <w:t>материалов дела следует, что заявитель не работал активно на радиостанции с апреля</w:t>
      </w:r>
      <w:r w:rsidRPr="00B84885">
        <w:rPr>
          <w:rFonts w:eastAsia="MS Mincho"/>
        </w:rPr>
        <w:t xml:space="preserve"> 2012</w:t>
      </w:r>
      <w:r w:rsidRPr="00C85A23">
        <w:rPr>
          <w:rFonts w:eastAsia="MS Mincho"/>
          <w:lang w:val="fr-FR"/>
        </w:rPr>
        <w:t> </w:t>
      </w:r>
      <w:r>
        <w:rPr>
          <w:rFonts w:eastAsia="MS Mincho"/>
        </w:rPr>
        <w:t xml:space="preserve">года, а его последняя статья датируется </w:t>
      </w:r>
      <w:r w:rsidRPr="00B84885">
        <w:rPr>
          <w:rFonts w:eastAsia="MS Mincho"/>
        </w:rPr>
        <w:t>14</w:t>
      </w:r>
      <w:r w:rsidRPr="00C85A23">
        <w:rPr>
          <w:rFonts w:eastAsia="MS Mincho"/>
          <w:lang w:val="fr-FR"/>
        </w:rPr>
        <w:t> </w:t>
      </w:r>
      <w:r>
        <w:rPr>
          <w:rFonts w:eastAsia="MS Mincho"/>
        </w:rPr>
        <w:t>октября</w:t>
      </w:r>
      <w:r w:rsidRPr="00B84885">
        <w:rPr>
          <w:rFonts w:eastAsia="MS Mincho"/>
        </w:rPr>
        <w:t xml:space="preserve"> 2013</w:t>
      </w:r>
      <w:r w:rsidRPr="00C85A23">
        <w:rPr>
          <w:rFonts w:eastAsia="MS Mincho"/>
          <w:lang w:val="fr-FR"/>
        </w:rPr>
        <w:t> </w:t>
      </w:r>
      <w:r>
        <w:rPr>
          <w:rFonts w:eastAsia="MS Mincho"/>
        </w:rPr>
        <w:t>года</w:t>
      </w:r>
      <w:r w:rsidRPr="00B84885">
        <w:rPr>
          <w:rFonts w:eastAsia="MS Mincho"/>
        </w:rPr>
        <w:t xml:space="preserve">. </w:t>
      </w:r>
      <w:r>
        <w:rPr>
          <w:rFonts w:eastAsia="MS Mincho"/>
        </w:rPr>
        <w:t>Учитывая</w:t>
      </w:r>
      <w:r w:rsidRPr="00B84885">
        <w:rPr>
          <w:rFonts w:eastAsia="MS Mincho"/>
        </w:rPr>
        <w:t xml:space="preserve"> </w:t>
      </w:r>
      <w:r>
        <w:rPr>
          <w:rFonts w:eastAsia="MS Mincho"/>
        </w:rPr>
        <w:t>тот</w:t>
      </w:r>
      <w:r w:rsidRPr="00B84885">
        <w:rPr>
          <w:rFonts w:eastAsia="MS Mincho"/>
        </w:rPr>
        <w:t xml:space="preserve"> </w:t>
      </w:r>
      <w:r>
        <w:rPr>
          <w:rFonts w:eastAsia="MS Mincho"/>
        </w:rPr>
        <w:t>факт</w:t>
      </w:r>
      <w:r w:rsidRPr="00B84885">
        <w:rPr>
          <w:rFonts w:eastAsia="MS Mincho"/>
        </w:rPr>
        <w:t xml:space="preserve">, </w:t>
      </w:r>
      <w:r>
        <w:rPr>
          <w:rFonts w:eastAsia="MS Mincho"/>
        </w:rPr>
        <w:t>что</w:t>
      </w:r>
      <w:r w:rsidRPr="00B84885">
        <w:rPr>
          <w:rFonts w:eastAsia="MS Mincho"/>
        </w:rPr>
        <w:t xml:space="preserve"> </w:t>
      </w:r>
      <w:r>
        <w:rPr>
          <w:rFonts w:eastAsia="MS Mincho"/>
        </w:rPr>
        <w:t>заявитель</w:t>
      </w:r>
      <w:r w:rsidRPr="00B84885">
        <w:rPr>
          <w:rFonts w:eastAsia="MS Mincho"/>
        </w:rPr>
        <w:t xml:space="preserve"> </w:t>
      </w:r>
      <w:r>
        <w:rPr>
          <w:rFonts w:eastAsia="MS Mincho"/>
        </w:rPr>
        <w:t>не</w:t>
      </w:r>
      <w:r w:rsidRPr="00B84885">
        <w:rPr>
          <w:rFonts w:eastAsia="MS Mincho"/>
        </w:rPr>
        <w:t xml:space="preserve"> </w:t>
      </w:r>
      <w:r>
        <w:rPr>
          <w:rFonts w:eastAsia="MS Mincho"/>
        </w:rPr>
        <w:t>выполнял</w:t>
      </w:r>
      <w:r w:rsidRPr="00B84885">
        <w:rPr>
          <w:rFonts w:eastAsia="MS Mincho"/>
        </w:rPr>
        <w:t xml:space="preserve"> </w:t>
      </w:r>
      <w:r>
        <w:rPr>
          <w:rFonts w:eastAsia="MS Mincho"/>
        </w:rPr>
        <w:t>никаких</w:t>
      </w:r>
      <w:r w:rsidRPr="00B84885">
        <w:rPr>
          <w:rFonts w:eastAsia="MS Mincho"/>
        </w:rPr>
        <w:t xml:space="preserve"> </w:t>
      </w:r>
      <w:r>
        <w:rPr>
          <w:rFonts w:eastAsia="MS Mincho"/>
        </w:rPr>
        <w:t>важных</w:t>
      </w:r>
      <w:r w:rsidRPr="00B84885">
        <w:rPr>
          <w:rFonts w:eastAsia="MS Mincho"/>
        </w:rPr>
        <w:t xml:space="preserve"> </w:t>
      </w:r>
      <w:r>
        <w:rPr>
          <w:rFonts w:eastAsia="MS Mincho"/>
        </w:rPr>
        <w:t>функций</w:t>
      </w:r>
      <w:r w:rsidRPr="00B84885">
        <w:rPr>
          <w:rFonts w:eastAsia="MS Mincho"/>
        </w:rPr>
        <w:t xml:space="preserve"> </w:t>
      </w:r>
      <w:r>
        <w:rPr>
          <w:rFonts w:eastAsia="MS Mincho"/>
        </w:rPr>
        <w:t>в</w:t>
      </w:r>
      <w:r w:rsidRPr="00B84885">
        <w:rPr>
          <w:rFonts w:eastAsia="MS Mincho"/>
        </w:rPr>
        <w:t xml:space="preserve"> </w:t>
      </w:r>
      <w:r>
        <w:rPr>
          <w:rFonts w:eastAsia="MS Mincho"/>
        </w:rPr>
        <w:t>политической</w:t>
      </w:r>
      <w:r w:rsidRPr="00B84885">
        <w:rPr>
          <w:rFonts w:eastAsia="MS Mincho"/>
        </w:rPr>
        <w:t xml:space="preserve"> </w:t>
      </w:r>
      <w:r>
        <w:rPr>
          <w:rFonts w:eastAsia="MS Mincho"/>
        </w:rPr>
        <w:t>организации</w:t>
      </w:r>
      <w:r w:rsidRPr="00B84885">
        <w:rPr>
          <w:rFonts w:eastAsia="MS Mincho"/>
        </w:rPr>
        <w:t xml:space="preserve">, </w:t>
      </w:r>
      <w:r>
        <w:rPr>
          <w:rFonts w:eastAsia="MS Mincho"/>
        </w:rPr>
        <w:t>выступающей</w:t>
      </w:r>
      <w:r w:rsidRPr="00B84885">
        <w:rPr>
          <w:rFonts w:eastAsia="MS Mincho"/>
        </w:rPr>
        <w:t xml:space="preserve"> </w:t>
      </w:r>
      <w:r>
        <w:rPr>
          <w:rFonts w:eastAsia="MS Mincho"/>
        </w:rPr>
        <w:t>против</w:t>
      </w:r>
      <w:r w:rsidRPr="00B84885">
        <w:rPr>
          <w:rFonts w:eastAsia="MS Mincho"/>
        </w:rPr>
        <w:t xml:space="preserve"> </w:t>
      </w:r>
      <w:r>
        <w:rPr>
          <w:rFonts w:eastAsia="MS Mincho"/>
        </w:rPr>
        <w:t>иранского</w:t>
      </w:r>
      <w:r w:rsidRPr="00B84885">
        <w:rPr>
          <w:rFonts w:eastAsia="MS Mincho"/>
        </w:rPr>
        <w:t xml:space="preserve"> </w:t>
      </w:r>
      <w:r>
        <w:rPr>
          <w:rFonts w:eastAsia="MS Mincho"/>
        </w:rPr>
        <w:t>режима</w:t>
      </w:r>
      <w:r w:rsidRPr="00B84885">
        <w:rPr>
          <w:rFonts w:eastAsia="MS Mincho"/>
        </w:rPr>
        <w:t xml:space="preserve">, </w:t>
      </w:r>
      <w:r>
        <w:rPr>
          <w:rFonts w:eastAsia="MS Mincho"/>
        </w:rPr>
        <w:t>государство</w:t>
      </w:r>
      <w:r w:rsidRPr="00B84885">
        <w:rPr>
          <w:rFonts w:eastAsia="MS Mincho"/>
        </w:rPr>
        <w:t>-</w:t>
      </w:r>
      <w:r>
        <w:rPr>
          <w:rFonts w:eastAsia="MS Mincho"/>
        </w:rPr>
        <w:t xml:space="preserve">участник считает, что его ситуация отличается от ситуации, в которой находились авторы других сообщений, </w:t>
      </w:r>
      <w:proofErr w:type="spellStart"/>
      <w:r>
        <w:rPr>
          <w:rFonts w:eastAsia="MS Mincho"/>
        </w:rPr>
        <w:t>рассматривавшихся</w:t>
      </w:r>
      <w:proofErr w:type="spellEnd"/>
      <w:r>
        <w:rPr>
          <w:rFonts w:eastAsia="MS Mincho"/>
        </w:rPr>
        <w:t xml:space="preserve"> Комитетом. В</w:t>
      </w:r>
      <w:r w:rsidRPr="00CD1E76">
        <w:rPr>
          <w:rFonts w:eastAsia="MS Mincho"/>
        </w:rPr>
        <w:t xml:space="preserve"> </w:t>
      </w:r>
      <w:r>
        <w:rPr>
          <w:rFonts w:eastAsia="MS Mincho"/>
        </w:rPr>
        <w:t>этой</w:t>
      </w:r>
      <w:r w:rsidRPr="00CD1E76">
        <w:rPr>
          <w:rFonts w:eastAsia="MS Mincho"/>
        </w:rPr>
        <w:t xml:space="preserve"> </w:t>
      </w:r>
      <w:r>
        <w:rPr>
          <w:rFonts w:eastAsia="MS Mincho"/>
        </w:rPr>
        <w:t>связи</w:t>
      </w:r>
      <w:r w:rsidRPr="00CD1E76">
        <w:rPr>
          <w:rFonts w:eastAsia="MS Mincho"/>
        </w:rPr>
        <w:t xml:space="preserve"> </w:t>
      </w:r>
      <w:r>
        <w:rPr>
          <w:rFonts w:eastAsia="MS Mincho"/>
        </w:rPr>
        <w:t>государство</w:t>
      </w:r>
      <w:r w:rsidRPr="00CD1E76">
        <w:rPr>
          <w:rFonts w:eastAsia="MS Mincho"/>
        </w:rPr>
        <w:t>-</w:t>
      </w:r>
      <w:r>
        <w:rPr>
          <w:rFonts w:eastAsia="MS Mincho"/>
        </w:rPr>
        <w:t>участник</w:t>
      </w:r>
      <w:r w:rsidRPr="00CD1E76">
        <w:rPr>
          <w:rFonts w:eastAsia="MS Mincho"/>
        </w:rPr>
        <w:t xml:space="preserve"> </w:t>
      </w:r>
      <w:r>
        <w:rPr>
          <w:rFonts w:eastAsia="MS Mincho"/>
        </w:rPr>
        <w:t>указывает</w:t>
      </w:r>
      <w:r w:rsidRPr="00CD1E76">
        <w:rPr>
          <w:rFonts w:eastAsia="MS Mincho"/>
        </w:rPr>
        <w:t xml:space="preserve">, </w:t>
      </w:r>
      <w:r>
        <w:rPr>
          <w:rFonts w:eastAsia="MS Mincho"/>
        </w:rPr>
        <w:t>что</w:t>
      </w:r>
      <w:r w:rsidRPr="00CD1E76">
        <w:rPr>
          <w:rFonts w:eastAsia="MS Mincho"/>
        </w:rPr>
        <w:t xml:space="preserve"> </w:t>
      </w:r>
      <w:r>
        <w:rPr>
          <w:rFonts w:eastAsia="MS Mincho"/>
        </w:rPr>
        <w:t>г</w:t>
      </w:r>
      <w:r w:rsidRPr="00CD1E76">
        <w:rPr>
          <w:rFonts w:eastAsia="MS Mincho"/>
        </w:rPr>
        <w:t>-</w:t>
      </w:r>
      <w:r>
        <w:rPr>
          <w:rFonts w:eastAsia="MS Mincho"/>
        </w:rPr>
        <w:t>н</w:t>
      </w:r>
      <w:r w:rsidRPr="00B84885">
        <w:rPr>
          <w:rFonts w:eastAsia="MS Mincho"/>
          <w:lang w:val="fr-FR"/>
        </w:rPr>
        <w:t> </w:t>
      </w:r>
      <w:proofErr w:type="spellStart"/>
      <w:r>
        <w:rPr>
          <w:rFonts w:eastAsia="MS Mincho"/>
        </w:rPr>
        <w:t>Азизи</w:t>
      </w:r>
      <w:proofErr w:type="spellEnd"/>
      <w:r w:rsidRPr="00CD1E76">
        <w:rPr>
          <w:rFonts w:eastAsia="MS Mincho"/>
        </w:rPr>
        <w:t xml:space="preserve"> </w:t>
      </w:r>
      <w:r>
        <w:rPr>
          <w:rFonts w:eastAsia="MS Mincho"/>
        </w:rPr>
        <w:t>был</w:t>
      </w:r>
      <w:r w:rsidRPr="00CD1E76">
        <w:rPr>
          <w:rFonts w:eastAsia="MS Mincho"/>
        </w:rPr>
        <w:t xml:space="preserve"> </w:t>
      </w:r>
      <w:r>
        <w:rPr>
          <w:rFonts w:eastAsia="MS Mincho"/>
        </w:rPr>
        <w:t>активным</w:t>
      </w:r>
      <w:r w:rsidRPr="00CD1E76">
        <w:rPr>
          <w:rFonts w:eastAsia="MS Mincho"/>
        </w:rPr>
        <w:t xml:space="preserve"> </w:t>
      </w:r>
      <w:r>
        <w:rPr>
          <w:rFonts w:eastAsia="MS Mincho"/>
        </w:rPr>
        <w:t>членом</w:t>
      </w:r>
      <w:r w:rsidRPr="00CD1E76">
        <w:rPr>
          <w:rFonts w:eastAsia="MS Mincho"/>
        </w:rPr>
        <w:t xml:space="preserve"> </w:t>
      </w:r>
      <w:r>
        <w:rPr>
          <w:rFonts w:eastAsia="MS Mincho"/>
        </w:rPr>
        <w:t>швейцарского</w:t>
      </w:r>
      <w:r w:rsidRPr="00CD1E76">
        <w:rPr>
          <w:rFonts w:eastAsia="MS Mincho"/>
        </w:rPr>
        <w:t xml:space="preserve"> </w:t>
      </w:r>
      <w:r>
        <w:rPr>
          <w:rFonts w:eastAsia="MS Mincho"/>
        </w:rPr>
        <w:t>отделения</w:t>
      </w:r>
      <w:r w:rsidRPr="00CD1E76">
        <w:rPr>
          <w:rFonts w:eastAsia="MS Mincho"/>
        </w:rPr>
        <w:t xml:space="preserve"> </w:t>
      </w:r>
      <w:r>
        <w:rPr>
          <w:rFonts w:eastAsia="MS Mincho"/>
        </w:rPr>
        <w:t>иранской</w:t>
      </w:r>
      <w:r w:rsidRPr="00CD1E76">
        <w:rPr>
          <w:rFonts w:eastAsia="MS Mincho"/>
        </w:rPr>
        <w:t xml:space="preserve"> </w:t>
      </w:r>
      <w:r>
        <w:rPr>
          <w:rFonts w:eastAsia="MS Mincho"/>
        </w:rPr>
        <w:t>партии</w:t>
      </w:r>
      <w:r w:rsidRPr="00CD1E76">
        <w:rPr>
          <w:rFonts w:eastAsia="MS Mincho"/>
        </w:rPr>
        <w:t xml:space="preserve"> </w:t>
      </w:r>
      <w:r>
        <w:rPr>
          <w:rFonts w:eastAsia="MS Mincho"/>
        </w:rPr>
        <w:t>ДПК</w:t>
      </w:r>
      <w:r w:rsidRPr="00CD1E76">
        <w:rPr>
          <w:rFonts w:eastAsia="MS Mincho"/>
        </w:rPr>
        <w:t xml:space="preserve"> </w:t>
      </w:r>
      <w:r>
        <w:rPr>
          <w:rFonts w:eastAsia="MS Mincho"/>
        </w:rPr>
        <w:t>и</w:t>
      </w:r>
      <w:r w:rsidRPr="00CD1E76">
        <w:rPr>
          <w:rFonts w:eastAsia="MS Mincho"/>
        </w:rPr>
        <w:t xml:space="preserve"> </w:t>
      </w:r>
      <w:r>
        <w:rPr>
          <w:rFonts w:eastAsia="MS Mincho"/>
        </w:rPr>
        <w:t>председателем</w:t>
      </w:r>
      <w:r w:rsidRPr="00CD1E76">
        <w:rPr>
          <w:rFonts w:eastAsia="MS Mincho"/>
        </w:rPr>
        <w:t xml:space="preserve"> </w:t>
      </w:r>
      <w:r>
        <w:rPr>
          <w:rFonts w:eastAsia="MS Mincho"/>
        </w:rPr>
        <w:t>регионального</w:t>
      </w:r>
      <w:r w:rsidRPr="00CD1E76">
        <w:rPr>
          <w:rFonts w:eastAsia="MS Mincho"/>
        </w:rPr>
        <w:t xml:space="preserve"> </w:t>
      </w:r>
      <w:r>
        <w:rPr>
          <w:rFonts w:eastAsia="MS Mincho"/>
        </w:rPr>
        <w:t>исполнительного</w:t>
      </w:r>
      <w:r w:rsidRPr="00CD1E76">
        <w:rPr>
          <w:rFonts w:eastAsia="MS Mincho"/>
        </w:rPr>
        <w:t xml:space="preserve"> </w:t>
      </w:r>
      <w:r>
        <w:rPr>
          <w:rFonts w:eastAsia="MS Mincho"/>
        </w:rPr>
        <w:t>комитета</w:t>
      </w:r>
      <w:r w:rsidRPr="00CD1E76">
        <w:rPr>
          <w:rFonts w:eastAsia="MS Mincho"/>
        </w:rPr>
        <w:t xml:space="preserve"> </w:t>
      </w:r>
      <w:r>
        <w:rPr>
          <w:rFonts w:eastAsia="MS Mincho"/>
        </w:rPr>
        <w:t>по</w:t>
      </w:r>
      <w:r w:rsidRPr="00CD1E76">
        <w:rPr>
          <w:rFonts w:eastAsia="MS Mincho"/>
        </w:rPr>
        <w:t xml:space="preserve"> </w:t>
      </w:r>
      <w:r>
        <w:rPr>
          <w:rFonts w:eastAsia="MS Mincho"/>
        </w:rPr>
        <w:t>нескольким</w:t>
      </w:r>
      <w:r w:rsidRPr="00CD1E76">
        <w:rPr>
          <w:rFonts w:eastAsia="MS Mincho"/>
        </w:rPr>
        <w:t xml:space="preserve"> </w:t>
      </w:r>
      <w:r>
        <w:rPr>
          <w:rFonts w:eastAsia="MS Mincho"/>
        </w:rPr>
        <w:t>кантонам</w:t>
      </w:r>
      <w:r w:rsidRPr="00291C89">
        <w:rPr>
          <w:rStyle w:val="aa"/>
          <w:rFonts w:eastAsia="MS Mincho"/>
        </w:rPr>
        <w:footnoteReference w:id="20"/>
      </w:r>
      <w:r w:rsidRPr="00CD1E76">
        <w:rPr>
          <w:rFonts w:eastAsia="MS Mincho"/>
        </w:rPr>
        <w:t xml:space="preserve">; </w:t>
      </w:r>
      <w:r>
        <w:rPr>
          <w:rFonts w:eastAsia="MS Mincho"/>
        </w:rPr>
        <w:t>г</w:t>
      </w:r>
      <w:r w:rsidRPr="00CD1E76">
        <w:rPr>
          <w:rFonts w:eastAsia="MS Mincho"/>
        </w:rPr>
        <w:t>-</w:t>
      </w:r>
      <w:r>
        <w:rPr>
          <w:rFonts w:eastAsia="MS Mincho"/>
        </w:rPr>
        <w:t>н</w:t>
      </w:r>
      <w:r w:rsidRPr="00CD1E76">
        <w:rPr>
          <w:rFonts w:eastAsia="MS Mincho"/>
        </w:rPr>
        <w:t xml:space="preserve"> </w:t>
      </w:r>
      <w:proofErr w:type="spellStart"/>
      <w:r>
        <w:rPr>
          <w:rFonts w:eastAsia="MS Mincho"/>
        </w:rPr>
        <w:t>Тахмуреси</w:t>
      </w:r>
      <w:proofErr w:type="spellEnd"/>
      <w:r w:rsidRPr="00CD1E76">
        <w:rPr>
          <w:rFonts w:eastAsia="MS Mincho"/>
        </w:rPr>
        <w:t xml:space="preserve"> </w:t>
      </w:r>
      <w:r>
        <w:rPr>
          <w:rFonts w:eastAsia="MS Mincho"/>
        </w:rPr>
        <w:t xml:space="preserve">являлся активным членом Демократической ассоциации в защиту беженцев в Швейцарии с </w:t>
      </w:r>
      <w:r w:rsidRPr="00CD1E76">
        <w:rPr>
          <w:rFonts w:eastAsia="MS Mincho"/>
        </w:rPr>
        <w:t>2006 года</w:t>
      </w:r>
      <w:r>
        <w:rPr>
          <w:rFonts w:eastAsia="MS Mincho"/>
        </w:rPr>
        <w:t xml:space="preserve"> и одним из руководителей этой организации</w:t>
      </w:r>
      <w:r w:rsidRPr="00CD1E76">
        <w:rPr>
          <w:rFonts w:eastAsia="MS Mincho"/>
        </w:rPr>
        <w:t>,</w:t>
      </w:r>
      <w:r>
        <w:rPr>
          <w:rFonts w:eastAsia="MS Mincho"/>
        </w:rPr>
        <w:t xml:space="preserve"> публично выступающей против иранского режима, а также отвечал за набор новых членов</w:t>
      </w:r>
      <w:r w:rsidRPr="00291C89">
        <w:rPr>
          <w:rStyle w:val="aa"/>
          <w:rFonts w:eastAsia="MS Mincho"/>
        </w:rPr>
        <w:footnoteReference w:id="21"/>
      </w:r>
      <w:r w:rsidRPr="00CD1E76">
        <w:rPr>
          <w:rFonts w:eastAsia="MS Mincho"/>
        </w:rPr>
        <w:t xml:space="preserve">; </w:t>
      </w:r>
      <w:r>
        <w:rPr>
          <w:rFonts w:eastAsia="MS Mincho"/>
        </w:rPr>
        <w:t xml:space="preserve">заявители Х и </w:t>
      </w:r>
      <w:r w:rsidRPr="001250D0">
        <w:rPr>
          <w:rFonts w:eastAsia="MS Mincho"/>
        </w:rPr>
        <w:t>Z</w:t>
      </w:r>
      <w:r w:rsidRPr="00CD1E76">
        <w:rPr>
          <w:rFonts w:eastAsia="MS Mincho"/>
        </w:rPr>
        <w:t xml:space="preserve"> </w:t>
      </w:r>
      <w:r>
        <w:rPr>
          <w:rFonts w:eastAsia="MS Mincho"/>
        </w:rPr>
        <w:t xml:space="preserve">являлись активными членами партии </w:t>
      </w:r>
      <w:proofErr w:type="spellStart"/>
      <w:r>
        <w:rPr>
          <w:rFonts w:eastAsia="MS Mincho"/>
        </w:rPr>
        <w:t>Комала</w:t>
      </w:r>
      <w:proofErr w:type="spellEnd"/>
      <w:r>
        <w:rPr>
          <w:rFonts w:eastAsia="MS Mincho"/>
        </w:rPr>
        <w:t xml:space="preserve"> (Комитет революционеров иранского Курдистана), как и ряд их родственников, и ранее содержались под стражей и подвергались пыткам в Иране</w:t>
      </w:r>
      <w:r w:rsidRPr="00291C89">
        <w:rPr>
          <w:rStyle w:val="aa"/>
          <w:rFonts w:eastAsia="MS Mincho"/>
        </w:rPr>
        <w:footnoteReference w:id="22"/>
      </w:r>
      <w:r w:rsidRPr="00CD1E76">
        <w:rPr>
          <w:rFonts w:eastAsia="MS Mincho"/>
        </w:rPr>
        <w:t xml:space="preserve">. </w:t>
      </w:r>
      <w:r>
        <w:rPr>
          <w:rFonts w:eastAsia="MS Mincho"/>
        </w:rPr>
        <w:t>К</w:t>
      </w:r>
      <w:r w:rsidRPr="00F375BA">
        <w:rPr>
          <w:rFonts w:eastAsia="MS Mincho"/>
        </w:rPr>
        <w:t xml:space="preserve"> </w:t>
      </w:r>
      <w:r>
        <w:rPr>
          <w:rFonts w:eastAsia="MS Mincho"/>
        </w:rPr>
        <w:t>тому</w:t>
      </w:r>
      <w:r w:rsidRPr="00F375BA">
        <w:rPr>
          <w:rFonts w:eastAsia="MS Mincho"/>
        </w:rPr>
        <w:t xml:space="preserve"> </w:t>
      </w:r>
      <w:r>
        <w:rPr>
          <w:rFonts w:eastAsia="MS Mincho"/>
        </w:rPr>
        <w:t>же</w:t>
      </w:r>
      <w:r w:rsidRPr="00F375BA">
        <w:rPr>
          <w:rFonts w:eastAsia="MS Mincho"/>
        </w:rPr>
        <w:t xml:space="preserve"> </w:t>
      </w:r>
      <w:r>
        <w:rPr>
          <w:rFonts w:eastAsia="MS Mincho"/>
        </w:rPr>
        <w:t>заявитель</w:t>
      </w:r>
      <w:r w:rsidRPr="00F375BA">
        <w:rPr>
          <w:rFonts w:eastAsia="MS Mincho"/>
        </w:rPr>
        <w:t xml:space="preserve"> </w:t>
      </w:r>
      <w:r>
        <w:rPr>
          <w:rFonts w:eastAsia="MS Mincho"/>
        </w:rPr>
        <w:t>не</w:t>
      </w:r>
      <w:r w:rsidRPr="00F375BA">
        <w:rPr>
          <w:rFonts w:eastAsia="MS Mincho"/>
        </w:rPr>
        <w:t xml:space="preserve"> </w:t>
      </w:r>
      <w:r>
        <w:rPr>
          <w:rFonts w:eastAsia="MS Mincho"/>
        </w:rPr>
        <w:t>указал</w:t>
      </w:r>
      <w:r w:rsidRPr="00F375BA">
        <w:rPr>
          <w:rFonts w:eastAsia="MS Mincho"/>
        </w:rPr>
        <w:t xml:space="preserve">, </w:t>
      </w:r>
      <w:r>
        <w:rPr>
          <w:rFonts w:eastAsia="MS Mincho"/>
        </w:rPr>
        <w:t>что</w:t>
      </w:r>
      <w:r w:rsidRPr="00F375BA">
        <w:rPr>
          <w:rFonts w:eastAsia="MS Mincho"/>
        </w:rPr>
        <w:t xml:space="preserve"> </w:t>
      </w:r>
      <w:r>
        <w:rPr>
          <w:rFonts w:eastAsia="MS Mincho"/>
        </w:rPr>
        <w:t>проживающие в Иране члены его семьи подвергались гонениям или угрозам.</w:t>
      </w:r>
    </w:p>
    <w:p w:rsidR="00FB5BC7" w:rsidRPr="002A5763" w:rsidRDefault="00FB5BC7" w:rsidP="00C51ED4">
      <w:pPr>
        <w:pStyle w:val="SingleTxtGR"/>
        <w:rPr>
          <w:rFonts w:eastAsia="MS Mincho"/>
        </w:rPr>
      </w:pPr>
      <w:r w:rsidRPr="00F375BA">
        <w:rPr>
          <w:rFonts w:eastAsia="MS Mincho"/>
        </w:rPr>
        <w:t>4.10</w:t>
      </w:r>
      <w:r w:rsidRPr="00F375BA">
        <w:rPr>
          <w:rFonts w:eastAsia="MS Mincho"/>
        </w:rPr>
        <w:tab/>
      </w:r>
      <w:r>
        <w:rPr>
          <w:rFonts w:eastAsia="MS Mincho"/>
        </w:rPr>
        <w:t>Относительно</w:t>
      </w:r>
      <w:r w:rsidRPr="00F375BA">
        <w:rPr>
          <w:rFonts w:eastAsia="MS Mincho"/>
        </w:rPr>
        <w:t xml:space="preserve"> </w:t>
      </w:r>
      <w:r>
        <w:rPr>
          <w:rFonts w:eastAsia="MS Mincho"/>
        </w:rPr>
        <w:t>доверия</w:t>
      </w:r>
      <w:r w:rsidRPr="00F375BA">
        <w:rPr>
          <w:rFonts w:eastAsia="MS Mincho"/>
        </w:rPr>
        <w:t xml:space="preserve"> </w:t>
      </w:r>
      <w:r>
        <w:rPr>
          <w:rFonts w:eastAsia="MS Mincho"/>
        </w:rPr>
        <w:t>к</w:t>
      </w:r>
      <w:r w:rsidRPr="00F375BA">
        <w:rPr>
          <w:rFonts w:eastAsia="MS Mincho"/>
        </w:rPr>
        <w:t xml:space="preserve"> </w:t>
      </w:r>
      <w:r>
        <w:rPr>
          <w:rFonts w:eastAsia="MS Mincho"/>
        </w:rPr>
        <w:t>заявителю</w:t>
      </w:r>
      <w:r w:rsidRPr="00F375BA">
        <w:rPr>
          <w:rFonts w:eastAsia="MS Mincho"/>
        </w:rPr>
        <w:t xml:space="preserve"> </w:t>
      </w:r>
      <w:r>
        <w:rPr>
          <w:rFonts w:eastAsia="MS Mincho"/>
        </w:rPr>
        <w:t>и последовательности приведенных им фактов, государство-участник напоминает, что швейцарские власти, компетентные в области предоставления убежища, установили, что в изложении автором фактов отсутствует логика. Прежде всего Федеральное управление по миграции и Федеральный административный суд отметили, что заявитель представил две диаметрально противоположные версии событий, связанных с его арестом. Согласно</w:t>
      </w:r>
      <w:r w:rsidRPr="009D5DA3">
        <w:rPr>
          <w:rFonts w:eastAsia="MS Mincho"/>
        </w:rPr>
        <w:t xml:space="preserve"> </w:t>
      </w:r>
      <w:r>
        <w:rPr>
          <w:rFonts w:eastAsia="MS Mincho"/>
        </w:rPr>
        <w:t>первой</w:t>
      </w:r>
      <w:r w:rsidRPr="009D5DA3">
        <w:rPr>
          <w:rFonts w:eastAsia="MS Mincho"/>
        </w:rPr>
        <w:t xml:space="preserve"> </w:t>
      </w:r>
      <w:r>
        <w:rPr>
          <w:rFonts w:eastAsia="MS Mincho"/>
        </w:rPr>
        <w:t xml:space="preserve">версии, он отправился в </w:t>
      </w:r>
      <w:proofErr w:type="spellStart"/>
      <w:r>
        <w:rPr>
          <w:rFonts w:eastAsia="MS Mincho"/>
        </w:rPr>
        <w:t>Сардашт</w:t>
      </w:r>
      <w:proofErr w:type="spellEnd"/>
      <w:r>
        <w:rPr>
          <w:rFonts w:eastAsia="MS Mincho"/>
        </w:rPr>
        <w:t xml:space="preserve"> для встречи со своим коллегой </w:t>
      </w:r>
      <w:proofErr w:type="spellStart"/>
      <w:r>
        <w:rPr>
          <w:rFonts w:eastAsia="MS Mincho"/>
        </w:rPr>
        <w:t>Мохаммади</w:t>
      </w:r>
      <w:proofErr w:type="spellEnd"/>
      <w:r>
        <w:rPr>
          <w:rFonts w:eastAsia="MS Mincho"/>
        </w:rPr>
        <w:t xml:space="preserve">, чтобы вместе с ним отправиться к связному по имени </w:t>
      </w:r>
      <w:proofErr w:type="spellStart"/>
      <w:r>
        <w:rPr>
          <w:rFonts w:eastAsia="MS Mincho"/>
        </w:rPr>
        <w:t>Барзагар</w:t>
      </w:r>
      <w:proofErr w:type="spellEnd"/>
      <w:r>
        <w:rPr>
          <w:rFonts w:eastAsia="MS Mincho"/>
        </w:rPr>
        <w:t xml:space="preserve">, хотя на самом деле его коллега </w:t>
      </w:r>
      <w:proofErr w:type="spellStart"/>
      <w:r>
        <w:rPr>
          <w:rFonts w:eastAsia="MS Mincho"/>
        </w:rPr>
        <w:t>Мохаммади</w:t>
      </w:r>
      <w:proofErr w:type="spellEnd"/>
      <w:r>
        <w:rPr>
          <w:rFonts w:eastAsia="MS Mincho"/>
        </w:rPr>
        <w:t xml:space="preserve">, вероятно, остался в </w:t>
      </w:r>
      <w:proofErr w:type="spellStart"/>
      <w:r>
        <w:rPr>
          <w:rFonts w:eastAsia="MS Mincho"/>
        </w:rPr>
        <w:t>Сардаште</w:t>
      </w:r>
      <w:proofErr w:type="spellEnd"/>
      <w:r>
        <w:rPr>
          <w:rFonts w:eastAsia="MS Mincho"/>
        </w:rPr>
        <w:t xml:space="preserve">. Согласно второй версии, он привез своего коллегу </w:t>
      </w:r>
      <w:proofErr w:type="spellStart"/>
      <w:r>
        <w:rPr>
          <w:rFonts w:eastAsia="MS Mincho"/>
        </w:rPr>
        <w:t>Мохаммади</w:t>
      </w:r>
      <w:proofErr w:type="spellEnd"/>
      <w:r>
        <w:rPr>
          <w:rFonts w:eastAsia="MS Mincho"/>
        </w:rPr>
        <w:t xml:space="preserve"> к себе в Тегеран и принял его в доме своей семьи. Также в двух совершенно различных вариантах изложены события, касающиеся предполагаемой встречи в парке </w:t>
      </w:r>
      <w:proofErr w:type="spellStart"/>
      <w:r>
        <w:rPr>
          <w:rFonts w:eastAsia="MS Mincho"/>
        </w:rPr>
        <w:t>Ахмадабад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Мостофи</w:t>
      </w:r>
      <w:proofErr w:type="spellEnd"/>
      <w:r>
        <w:rPr>
          <w:rFonts w:eastAsia="MS Mincho"/>
        </w:rPr>
        <w:t xml:space="preserve"> (Тегеран). В ходе первого слушания заявитель указал, что он сопровождал своего связного по имени </w:t>
      </w:r>
      <w:proofErr w:type="spellStart"/>
      <w:r>
        <w:rPr>
          <w:rFonts w:eastAsia="MS Mincho"/>
        </w:rPr>
        <w:t>Барзагар</w:t>
      </w:r>
      <w:proofErr w:type="spellEnd"/>
      <w:r>
        <w:rPr>
          <w:rFonts w:eastAsia="MS Mincho"/>
        </w:rPr>
        <w:t xml:space="preserve"> в этот парк. По</w:t>
      </w:r>
      <w:r w:rsidRPr="009D5DA3">
        <w:rPr>
          <w:rFonts w:eastAsia="MS Mincho"/>
        </w:rPr>
        <w:t xml:space="preserve"> </w:t>
      </w:r>
      <w:r>
        <w:rPr>
          <w:rFonts w:eastAsia="MS Mincho"/>
        </w:rPr>
        <w:t>прибытии</w:t>
      </w:r>
      <w:r w:rsidRPr="009D5DA3">
        <w:rPr>
          <w:rFonts w:eastAsia="MS Mincho"/>
        </w:rPr>
        <w:t xml:space="preserve"> </w:t>
      </w:r>
      <w:r>
        <w:rPr>
          <w:rFonts w:eastAsia="MS Mincho"/>
        </w:rPr>
        <w:t>на место заявитель</w:t>
      </w:r>
      <w:r w:rsidRPr="009D5DA3">
        <w:rPr>
          <w:rFonts w:eastAsia="MS Mincho"/>
        </w:rPr>
        <w:t xml:space="preserve"> </w:t>
      </w:r>
      <w:r>
        <w:rPr>
          <w:rFonts w:eastAsia="MS Mincho"/>
        </w:rPr>
        <w:t>передал</w:t>
      </w:r>
      <w:r w:rsidRPr="009D5DA3">
        <w:rPr>
          <w:rFonts w:eastAsia="MS Mincho"/>
        </w:rPr>
        <w:t xml:space="preserve"> </w:t>
      </w:r>
      <w:r>
        <w:rPr>
          <w:rFonts w:eastAsia="MS Mincho"/>
        </w:rPr>
        <w:t>ему</w:t>
      </w:r>
      <w:r w:rsidRPr="009D5DA3">
        <w:rPr>
          <w:rFonts w:eastAsia="MS Mincho"/>
        </w:rPr>
        <w:t xml:space="preserve"> </w:t>
      </w:r>
      <w:r>
        <w:rPr>
          <w:rFonts w:eastAsia="MS Mincho"/>
        </w:rPr>
        <w:t>экземпляры</w:t>
      </w:r>
      <w:r w:rsidRPr="009D5DA3">
        <w:rPr>
          <w:rFonts w:eastAsia="MS Mincho"/>
        </w:rPr>
        <w:t xml:space="preserve"> </w:t>
      </w:r>
      <w:r>
        <w:rPr>
          <w:rFonts w:eastAsia="MS Mincho"/>
        </w:rPr>
        <w:t>уставов</w:t>
      </w:r>
      <w:r w:rsidRPr="009D5DA3">
        <w:rPr>
          <w:rFonts w:eastAsia="MS Mincho"/>
        </w:rPr>
        <w:t xml:space="preserve"> </w:t>
      </w:r>
      <w:r>
        <w:rPr>
          <w:rFonts w:eastAsia="MS Mincho"/>
        </w:rPr>
        <w:t xml:space="preserve">соответствующих политических партий, которые </w:t>
      </w:r>
      <w:proofErr w:type="spellStart"/>
      <w:r>
        <w:rPr>
          <w:rFonts w:eastAsia="MS Mincho"/>
        </w:rPr>
        <w:t>Барзагар</w:t>
      </w:r>
      <w:proofErr w:type="spellEnd"/>
      <w:r>
        <w:rPr>
          <w:rFonts w:eastAsia="MS Mincho"/>
        </w:rPr>
        <w:t xml:space="preserve"> бросил на землю, собираясь войти в ворота парка. В ходе второго слушания заявитель утверждал, что </w:t>
      </w:r>
      <w:proofErr w:type="spellStart"/>
      <w:r>
        <w:rPr>
          <w:rFonts w:eastAsia="MS Mincho"/>
        </w:rPr>
        <w:t>Барзагар</w:t>
      </w:r>
      <w:proofErr w:type="spellEnd"/>
      <w:r>
        <w:rPr>
          <w:rFonts w:eastAsia="MS Mincho"/>
        </w:rPr>
        <w:t xml:space="preserve"> интересовался указанными уставами во время беседы, состоявшейся по месту его работы, в ходе которой обсуждалась предстоящая встреча с </w:t>
      </w:r>
      <w:proofErr w:type="spellStart"/>
      <w:r>
        <w:rPr>
          <w:rFonts w:eastAsia="MS Mincho"/>
        </w:rPr>
        <w:t>Мохаммади</w:t>
      </w:r>
      <w:proofErr w:type="spellEnd"/>
      <w:r>
        <w:rPr>
          <w:rFonts w:eastAsia="MS Mincho"/>
        </w:rPr>
        <w:t>. Заявитель</w:t>
      </w:r>
      <w:r w:rsidRPr="009D5DA3">
        <w:rPr>
          <w:rFonts w:eastAsia="MS Mincho"/>
        </w:rPr>
        <w:t xml:space="preserve"> </w:t>
      </w:r>
      <w:r>
        <w:rPr>
          <w:rFonts w:eastAsia="MS Mincho"/>
        </w:rPr>
        <w:t>ответил ему</w:t>
      </w:r>
      <w:r w:rsidRPr="009D5DA3">
        <w:rPr>
          <w:rFonts w:eastAsia="MS Mincho"/>
        </w:rPr>
        <w:t xml:space="preserve">, </w:t>
      </w:r>
      <w:r>
        <w:rPr>
          <w:rFonts w:eastAsia="MS Mincho"/>
        </w:rPr>
        <w:t>что</w:t>
      </w:r>
      <w:r w:rsidRPr="009D5DA3">
        <w:rPr>
          <w:rFonts w:eastAsia="MS Mincho"/>
        </w:rPr>
        <w:t xml:space="preserve"> </w:t>
      </w:r>
      <w:r>
        <w:rPr>
          <w:rFonts w:eastAsia="MS Mincho"/>
        </w:rPr>
        <w:t>экземпляры</w:t>
      </w:r>
      <w:r w:rsidRPr="009D5DA3">
        <w:rPr>
          <w:rFonts w:eastAsia="MS Mincho"/>
        </w:rPr>
        <w:t xml:space="preserve"> </w:t>
      </w:r>
      <w:r>
        <w:rPr>
          <w:rFonts w:eastAsia="MS Mincho"/>
        </w:rPr>
        <w:t>уставов</w:t>
      </w:r>
      <w:r w:rsidRPr="009D5DA3">
        <w:rPr>
          <w:rFonts w:eastAsia="MS Mincho"/>
        </w:rPr>
        <w:t xml:space="preserve"> </w:t>
      </w:r>
      <w:r>
        <w:rPr>
          <w:rFonts w:eastAsia="MS Mincho"/>
        </w:rPr>
        <w:t>находятся</w:t>
      </w:r>
      <w:r w:rsidRPr="009D5DA3">
        <w:rPr>
          <w:rFonts w:eastAsia="MS Mincho"/>
        </w:rPr>
        <w:t xml:space="preserve"> </w:t>
      </w:r>
      <w:r>
        <w:rPr>
          <w:rFonts w:eastAsia="MS Mincho"/>
        </w:rPr>
        <w:t>в</w:t>
      </w:r>
      <w:r w:rsidRPr="009D5DA3">
        <w:rPr>
          <w:rFonts w:eastAsia="MS Mincho"/>
        </w:rPr>
        <w:t xml:space="preserve"> </w:t>
      </w:r>
      <w:r>
        <w:rPr>
          <w:rFonts w:eastAsia="MS Mincho"/>
        </w:rPr>
        <w:t>автомобиле</w:t>
      </w:r>
      <w:r w:rsidRPr="009D5DA3">
        <w:rPr>
          <w:rFonts w:eastAsia="MS Mincho"/>
        </w:rPr>
        <w:t>.</w:t>
      </w:r>
      <w:r>
        <w:rPr>
          <w:rFonts w:eastAsia="MS Mincho"/>
        </w:rPr>
        <w:t xml:space="preserve"> Возле парка </w:t>
      </w:r>
      <w:proofErr w:type="spellStart"/>
      <w:r>
        <w:rPr>
          <w:rFonts w:eastAsia="MS Mincho"/>
        </w:rPr>
        <w:t>Барзагар</w:t>
      </w:r>
      <w:proofErr w:type="spellEnd"/>
      <w:r>
        <w:rPr>
          <w:rFonts w:eastAsia="MS Mincho"/>
        </w:rPr>
        <w:t xml:space="preserve"> якобы взял у него эти уставы, уронив на землю несколько страниц, которые он затем подобрал, прежде чем подойти к воротам и постучать в дверь.</w:t>
      </w:r>
    </w:p>
    <w:p w:rsidR="00FB5BC7" w:rsidRPr="009D5DA3" w:rsidRDefault="00FB5BC7" w:rsidP="00C51ED4">
      <w:pPr>
        <w:pStyle w:val="SingleTxtGR"/>
        <w:rPr>
          <w:rFonts w:eastAsia="MS Mincho"/>
        </w:rPr>
      </w:pPr>
      <w:r w:rsidRPr="009D5DA3">
        <w:rPr>
          <w:rFonts w:eastAsia="MS Mincho"/>
        </w:rPr>
        <w:t>4.11</w:t>
      </w:r>
      <w:r w:rsidRPr="009D5DA3">
        <w:rPr>
          <w:rFonts w:eastAsia="MS Mincho"/>
        </w:rPr>
        <w:tab/>
      </w:r>
      <w:r>
        <w:rPr>
          <w:rFonts w:eastAsia="MS Mincho"/>
        </w:rPr>
        <w:t>Помимо</w:t>
      </w:r>
      <w:r w:rsidRPr="009D5DA3">
        <w:rPr>
          <w:rFonts w:eastAsia="MS Mincho"/>
        </w:rPr>
        <w:t xml:space="preserve"> </w:t>
      </w:r>
      <w:r>
        <w:rPr>
          <w:rFonts w:eastAsia="MS Mincho"/>
        </w:rPr>
        <w:t>этого</w:t>
      </w:r>
      <w:r w:rsidRPr="009D5DA3">
        <w:rPr>
          <w:rFonts w:eastAsia="MS Mincho"/>
        </w:rPr>
        <w:t xml:space="preserve"> </w:t>
      </w:r>
      <w:r>
        <w:rPr>
          <w:rFonts w:eastAsia="MS Mincho"/>
        </w:rPr>
        <w:t>государство</w:t>
      </w:r>
      <w:r w:rsidRPr="009D5DA3">
        <w:rPr>
          <w:rFonts w:eastAsia="MS Mincho"/>
        </w:rPr>
        <w:t>-</w:t>
      </w:r>
      <w:r>
        <w:rPr>
          <w:rFonts w:eastAsia="MS Mincho"/>
        </w:rPr>
        <w:t>участник</w:t>
      </w:r>
      <w:r w:rsidRPr="009D5DA3">
        <w:rPr>
          <w:rFonts w:eastAsia="MS Mincho"/>
        </w:rPr>
        <w:t xml:space="preserve"> </w:t>
      </w:r>
      <w:r>
        <w:rPr>
          <w:rFonts w:eastAsia="MS Mincho"/>
        </w:rPr>
        <w:t>отмечает</w:t>
      </w:r>
      <w:r w:rsidRPr="009D5DA3">
        <w:rPr>
          <w:rFonts w:eastAsia="MS Mincho"/>
        </w:rPr>
        <w:t xml:space="preserve">, </w:t>
      </w:r>
      <w:r>
        <w:rPr>
          <w:rFonts w:eastAsia="MS Mincho"/>
        </w:rPr>
        <w:t>что</w:t>
      </w:r>
      <w:r w:rsidRPr="009D5DA3">
        <w:rPr>
          <w:rFonts w:eastAsia="MS Mincho"/>
        </w:rPr>
        <w:t xml:space="preserve"> </w:t>
      </w:r>
      <w:r>
        <w:rPr>
          <w:rFonts w:eastAsia="MS Mincho"/>
        </w:rPr>
        <w:t>различные</w:t>
      </w:r>
      <w:r w:rsidRPr="009D5DA3">
        <w:rPr>
          <w:rFonts w:eastAsia="MS Mincho"/>
        </w:rPr>
        <w:t xml:space="preserve"> </w:t>
      </w:r>
      <w:r>
        <w:rPr>
          <w:rFonts w:eastAsia="MS Mincho"/>
        </w:rPr>
        <w:t>версии</w:t>
      </w:r>
      <w:r w:rsidRPr="009D5DA3">
        <w:rPr>
          <w:rFonts w:eastAsia="MS Mincho"/>
        </w:rPr>
        <w:t xml:space="preserve"> </w:t>
      </w:r>
      <w:r>
        <w:rPr>
          <w:rFonts w:eastAsia="MS Mincho"/>
        </w:rPr>
        <w:t xml:space="preserve">существуют также в отношении предполагаемого ареста заявителя. Согласно его первой версии, заявитель якобы был арестован по месту жительства, а </w:t>
      </w:r>
      <w:proofErr w:type="spellStart"/>
      <w:r>
        <w:rPr>
          <w:rFonts w:eastAsia="MS Mincho"/>
        </w:rPr>
        <w:t>Барзагар</w:t>
      </w:r>
      <w:proofErr w:type="spellEnd"/>
      <w:r>
        <w:rPr>
          <w:rFonts w:eastAsia="MS Mincho"/>
        </w:rPr>
        <w:t xml:space="preserve"> был якобы задержан в это же время полицейскими в гражданской одежде перед домом заявителя. Во время второго слушания заявитель указал, что он смог скрыться из парка </w:t>
      </w:r>
      <w:proofErr w:type="spellStart"/>
      <w:r>
        <w:rPr>
          <w:rFonts w:eastAsia="MS Mincho"/>
        </w:rPr>
        <w:t>Ахмадабад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Мостофи</w:t>
      </w:r>
      <w:proofErr w:type="spellEnd"/>
      <w:r>
        <w:rPr>
          <w:rFonts w:eastAsia="MS Mincho"/>
        </w:rPr>
        <w:t xml:space="preserve"> на автомобиле, предположив, что </w:t>
      </w:r>
      <w:proofErr w:type="spellStart"/>
      <w:r>
        <w:rPr>
          <w:rFonts w:eastAsia="MS Mincho"/>
        </w:rPr>
        <w:t>Барзагар</w:t>
      </w:r>
      <w:proofErr w:type="spellEnd"/>
      <w:r>
        <w:rPr>
          <w:rFonts w:eastAsia="MS Mincho"/>
        </w:rPr>
        <w:t xml:space="preserve"> был арестован. Наконец, государство-участник считает, что поведение заявителя после событий, имевших место у ворот парка </w:t>
      </w:r>
      <w:proofErr w:type="spellStart"/>
      <w:r>
        <w:rPr>
          <w:rFonts w:eastAsia="MS Mincho"/>
        </w:rPr>
        <w:t>Ахмадабад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Мостофи</w:t>
      </w:r>
      <w:proofErr w:type="spellEnd"/>
      <w:r>
        <w:rPr>
          <w:rFonts w:eastAsia="MS Mincho"/>
        </w:rPr>
        <w:t>, не совсем понятно. По его словам, заявитель направился к себе домой, позвонив перед этим по телефону своей супруге, которой якобы удалось сообщить ему, что в дом вошли несколько человек. По</w:t>
      </w:r>
      <w:r w:rsidRPr="009D5DA3">
        <w:rPr>
          <w:rFonts w:eastAsia="MS Mincho"/>
        </w:rPr>
        <w:t xml:space="preserve"> </w:t>
      </w:r>
      <w:r>
        <w:rPr>
          <w:rFonts w:eastAsia="MS Mincho"/>
        </w:rPr>
        <w:t>этому</w:t>
      </w:r>
      <w:r w:rsidRPr="009D5DA3">
        <w:rPr>
          <w:rFonts w:eastAsia="MS Mincho"/>
        </w:rPr>
        <w:t xml:space="preserve"> </w:t>
      </w:r>
      <w:r>
        <w:rPr>
          <w:rFonts w:eastAsia="MS Mincho"/>
        </w:rPr>
        <w:t>аспекту</w:t>
      </w:r>
      <w:r w:rsidRPr="009D5DA3">
        <w:rPr>
          <w:rFonts w:eastAsia="MS Mincho"/>
        </w:rPr>
        <w:t xml:space="preserve"> </w:t>
      </w:r>
      <w:r>
        <w:rPr>
          <w:rFonts w:eastAsia="MS Mincho"/>
        </w:rPr>
        <w:t>государство</w:t>
      </w:r>
      <w:r w:rsidRPr="009D5DA3">
        <w:rPr>
          <w:rFonts w:eastAsia="MS Mincho"/>
        </w:rPr>
        <w:t>-</w:t>
      </w:r>
      <w:r>
        <w:rPr>
          <w:rFonts w:eastAsia="MS Mincho"/>
        </w:rPr>
        <w:t>участник</w:t>
      </w:r>
      <w:r w:rsidRPr="009D5DA3">
        <w:rPr>
          <w:rFonts w:eastAsia="MS Mincho"/>
        </w:rPr>
        <w:t xml:space="preserve"> </w:t>
      </w:r>
      <w:r>
        <w:rPr>
          <w:rFonts w:eastAsia="MS Mincho"/>
        </w:rPr>
        <w:t>также</w:t>
      </w:r>
      <w:r w:rsidRPr="009D5DA3">
        <w:rPr>
          <w:rFonts w:eastAsia="MS Mincho"/>
        </w:rPr>
        <w:t xml:space="preserve"> </w:t>
      </w:r>
      <w:r>
        <w:rPr>
          <w:rFonts w:eastAsia="MS Mincho"/>
        </w:rPr>
        <w:t>разделяет</w:t>
      </w:r>
      <w:r w:rsidRPr="009D5DA3">
        <w:rPr>
          <w:rFonts w:eastAsia="MS Mincho"/>
        </w:rPr>
        <w:t xml:space="preserve"> </w:t>
      </w:r>
      <w:r>
        <w:rPr>
          <w:rFonts w:eastAsia="MS Mincho"/>
        </w:rPr>
        <w:t>позицию</w:t>
      </w:r>
      <w:r w:rsidRPr="009D5DA3">
        <w:rPr>
          <w:rFonts w:eastAsia="MS Mincho"/>
        </w:rPr>
        <w:t xml:space="preserve"> </w:t>
      </w:r>
      <w:r>
        <w:rPr>
          <w:rFonts w:eastAsia="MS Mincho"/>
        </w:rPr>
        <w:t>компетентных органов, отметивших, что заявитель не смог убедительно объяснить, почему он вернулся домой, не приняв никаких мер предосторожности, несмотря на вполне реальную угрозу ареста.</w:t>
      </w:r>
    </w:p>
    <w:p w:rsidR="00FB5BC7" w:rsidRPr="00520DF7" w:rsidRDefault="00FB5BC7" w:rsidP="00C51ED4">
      <w:pPr>
        <w:pStyle w:val="SingleTxtGR"/>
        <w:rPr>
          <w:rFonts w:eastAsia="MS Mincho"/>
        </w:rPr>
      </w:pPr>
      <w:r w:rsidRPr="009D5DA3">
        <w:rPr>
          <w:rFonts w:eastAsia="MS Mincho"/>
        </w:rPr>
        <w:t>4.12</w:t>
      </w:r>
      <w:r w:rsidRPr="009D5DA3">
        <w:rPr>
          <w:rFonts w:eastAsia="MS Mincho"/>
        </w:rPr>
        <w:tab/>
      </w:r>
      <w:r>
        <w:rPr>
          <w:rFonts w:eastAsia="MS Mincho"/>
        </w:rPr>
        <w:t>Государство</w:t>
      </w:r>
      <w:r w:rsidRPr="009D5DA3">
        <w:rPr>
          <w:rFonts w:eastAsia="MS Mincho"/>
        </w:rPr>
        <w:t>-</w:t>
      </w:r>
      <w:r>
        <w:rPr>
          <w:rFonts w:eastAsia="MS Mincho"/>
        </w:rPr>
        <w:t>участник</w:t>
      </w:r>
      <w:r w:rsidRPr="009D5DA3">
        <w:rPr>
          <w:rFonts w:eastAsia="MS Mincho"/>
        </w:rPr>
        <w:t xml:space="preserve"> </w:t>
      </w:r>
      <w:r>
        <w:rPr>
          <w:rFonts w:eastAsia="MS Mincho"/>
        </w:rPr>
        <w:t>сомневается</w:t>
      </w:r>
      <w:r w:rsidRPr="009D5DA3">
        <w:rPr>
          <w:rFonts w:eastAsia="MS Mincho"/>
        </w:rPr>
        <w:t xml:space="preserve"> </w:t>
      </w:r>
      <w:r>
        <w:rPr>
          <w:rFonts w:eastAsia="MS Mincho"/>
        </w:rPr>
        <w:t>в</w:t>
      </w:r>
      <w:r w:rsidRPr="009D5DA3">
        <w:rPr>
          <w:rFonts w:eastAsia="MS Mincho"/>
        </w:rPr>
        <w:t xml:space="preserve"> </w:t>
      </w:r>
      <w:r>
        <w:rPr>
          <w:rFonts w:eastAsia="MS Mincho"/>
        </w:rPr>
        <w:t>достоверности информации о</w:t>
      </w:r>
      <w:r w:rsidRPr="009D5DA3">
        <w:rPr>
          <w:rFonts w:eastAsia="MS Mincho"/>
        </w:rPr>
        <w:t xml:space="preserve"> </w:t>
      </w:r>
      <w:r>
        <w:rPr>
          <w:rFonts w:eastAsia="MS Mincho"/>
        </w:rPr>
        <w:t>приговоре</w:t>
      </w:r>
      <w:r w:rsidRPr="009D5DA3">
        <w:rPr>
          <w:rFonts w:eastAsia="MS Mincho"/>
        </w:rPr>
        <w:t xml:space="preserve">, </w:t>
      </w:r>
      <w:r>
        <w:rPr>
          <w:rFonts w:eastAsia="MS Mincho"/>
        </w:rPr>
        <w:t>вынесенном</w:t>
      </w:r>
      <w:r w:rsidRPr="009D5DA3">
        <w:rPr>
          <w:rFonts w:eastAsia="MS Mincho"/>
        </w:rPr>
        <w:t xml:space="preserve"> </w:t>
      </w:r>
      <w:r>
        <w:rPr>
          <w:rFonts w:eastAsia="MS Mincho"/>
        </w:rPr>
        <w:t xml:space="preserve">Революционным судом Тегерана по делу заявителя, также как и в аутентичном характере направленной ему ранее повестки о явке в суд и писем адвокатов от </w:t>
      </w:r>
      <w:r w:rsidRPr="009D5DA3">
        <w:rPr>
          <w:rFonts w:eastAsia="MS Mincho"/>
        </w:rPr>
        <w:t xml:space="preserve">17 </w:t>
      </w:r>
      <w:r>
        <w:rPr>
          <w:rFonts w:eastAsia="MS Mincho"/>
        </w:rPr>
        <w:t>и</w:t>
      </w:r>
      <w:r w:rsidRPr="009D5DA3">
        <w:rPr>
          <w:rFonts w:eastAsia="MS Mincho"/>
        </w:rPr>
        <w:t xml:space="preserve"> 18</w:t>
      </w:r>
      <w:r w:rsidRPr="00C85A23">
        <w:rPr>
          <w:rFonts w:eastAsia="MS Mincho"/>
          <w:lang w:val="fr-FR"/>
        </w:rPr>
        <w:t> </w:t>
      </w:r>
      <w:r>
        <w:rPr>
          <w:rFonts w:eastAsia="MS Mincho"/>
        </w:rPr>
        <w:t>марта</w:t>
      </w:r>
      <w:r w:rsidRPr="009D5DA3">
        <w:rPr>
          <w:rFonts w:eastAsia="MS Mincho"/>
        </w:rPr>
        <w:t xml:space="preserve"> 2015</w:t>
      </w:r>
      <w:r w:rsidRPr="00C85A23">
        <w:rPr>
          <w:rFonts w:eastAsia="MS Mincho"/>
          <w:lang w:val="fr-FR"/>
        </w:rPr>
        <w:t> </w:t>
      </w:r>
      <w:r>
        <w:rPr>
          <w:rFonts w:eastAsia="MS Mincho"/>
        </w:rPr>
        <w:t>года</w:t>
      </w:r>
      <w:r w:rsidRPr="00291C89">
        <w:rPr>
          <w:rStyle w:val="aa"/>
          <w:rFonts w:eastAsia="MS Mincho"/>
        </w:rPr>
        <w:footnoteReference w:id="23"/>
      </w:r>
      <w:r w:rsidRPr="009D5DA3">
        <w:rPr>
          <w:rFonts w:eastAsia="MS Mincho"/>
        </w:rPr>
        <w:t xml:space="preserve">. </w:t>
      </w:r>
      <w:r>
        <w:rPr>
          <w:rFonts w:eastAsia="MS Mincho"/>
        </w:rPr>
        <w:t>По</w:t>
      </w:r>
      <w:r w:rsidRPr="00563445">
        <w:rPr>
          <w:rFonts w:eastAsia="MS Mincho"/>
        </w:rPr>
        <w:t xml:space="preserve"> </w:t>
      </w:r>
      <w:r>
        <w:rPr>
          <w:rFonts w:eastAsia="MS Mincho"/>
        </w:rPr>
        <w:t>мнению</w:t>
      </w:r>
      <w:r w:rsidRPr="00563445">
        <w:rPr>
          <w:rFonts w:eastAsia="MS Mincho"/>
        </w:rPr>
        <w:t xml:space="preserve"> </w:t>
      </w:r>
      <w:r>
        <w:rPr>
          <w:rFonts w:eastAsia="MS Mincho"/>
        </w:rPr>
        <w:t>государства</w:t>
      </w:r>
      <w:r w:rsidRPr="00563445">
        <w:rPr>
          <w:rFonts w:eastAsia="MS Mincho"/>
        </w:rPr>
        <w:t>-</w:t>
      </w:r>
      <w:r>
        <w:rPr>
          <w:rFonts w:eastAsia="MS Mincho"/>
        </w:rPr>
        <w:t>участника</w:t>
      </w:r>
      <w:r w:rsidRPr="00563445">
        <w:rPr>
          <w:rFonts w:eastAsia="MS Mincho"/>
        </w:rPr>
        <w:t xml:space="preserve">, </w:t>
      </w:r>
      <w:r>
        <w:rPr>
          <w:rFonts w:eastAsia="MS Mincho"/>
        </w:rPr>
        <w:t>известно</w:t>
      </w:r>
      <w:r w:rsidRPr="00563445">
        <w:rPr>
          <w:rFonts w:eastAsia="MS Mincho"/>
        </w:rPr>
        <w:t xml:space="preserve">, </w:t>
      </w:r>
      <w:r>
        <w:rPr>
          <w:rFonts w:eastAsia="MS Mincho"/>
        </w:rPr>
        <w:t>что</w:t>
      </w:r>
      <w:r w:rsidRPr="00563445">
        <w:rPr>
          <w:rFonts w:eastAsia="MS Mincho"/>
        </w:rPr>
        <w:t xml:space="preserve"> </w:t>
      </w:r>
      <w:r>
        <w:rPr>
          <w:rFonts w:eastAsia="MS Mincho"/>
        </w:rPr>
        <w:t>такого рода документы можно купить в Иране без особого труда. К тому же</w:t>
      </w:r>
      <w:r w:rsidRPr="002A5763">
        <w:rPr>
          <w:rFonts w:eastAsia="MS Mincho"/>
        </w:rPr>
        <w:t xml:space="preserve"> </w:t>
      </w:r>
      <w:r>
        <w:rPr>
          <w:rFonts w:eastAsia="MS Mincho"/>
        </w:rPr>
        <w:t>письма</w:t>
      </w:r>
      <w:r w:rsidRPr="002A5763">
        <w:rPr>
          <w:rFonts w:eastAsia="MS Mincho"/>
        </w:rPr>
        <w:t xml:space="preserve"> </w:t>
      </w:r>
      <w:r>
        <w:rPr>
          <w:rFonts w:eastAsia="MS Mincho"/>
        </w:rPr>
        <w:t>адвокатов</w:t>
      </w:r>
      <w:r w:rsidRPr="002A5763">
        <w:rPr>
          <w:rFonts w:eastAsia="MS Mincho"/>
        </w:rPr>
        <w:t xml:space="preserve"> </w:t>
      </w:r>
      <w:r>
        <w:rPr>
          <w:rFonts w:eastAsia="MS Mincho"/>
        </w:rPr>
        <w:t>являются</w:t>
      </w:r>
      <w:r w:rsidRPr="002A5763">
        <w:rPr>
          <w:rFonts w:eastAsia="MS Mincho"/>
        </w:rPr>
        <w:t xml:space="preserve"> </w:t>
      </w:r>
      <w:r>
        <w:rPr>
          <w:rFonts w:eastAsia="MS Mincho"/>
        </w:rPr>
        <w:t>простой уловкой</w:t>
      </w:r>
      <w:r w:rsidRPr="002A5763">
        <w:rPr>
          <w:rFonts w:eastAsia="MS Mincho"/>
        </w:rPr>
        <w:t xml:space="preserve">. </w:t>
      </w:r>
      <w:r>
        <w:rPr>
          <w:rFonts w:eastAsia="MS Mincho"/>
        </w:rPr>
        <w:t>Такое</w:t>
      </w:r>
      <w:r w:rsidRPr="00563445">
        <w:rPr>
          <w:rFonts w:eastAsia="MS Mincho"/>
        </w:rPr>
        <w:t xml:space="preserve"> </w:t>
      </w:r>
      <w:r>
        <w:rPr>
          <w:rFonts w:eastAsia="MS Mincho"/>
        </w:rPr>
        <w:t>впечатление</w:t>
      </w:r>
      <w:r w:rsidRPr="00563445">
        <w:rPr>
          <w:rFonts w:eastAsia="MS Mincho"/>
        </w:rPr>
        <w:t xml:space="preserve"> </w:t>
      </w:r>
      <w:r>
        <w:rPr>
          <w:rFonts w:eastAsia="MS Mincho"/>
        </w:rPr>
        <w:t>подтверждается</w:t>
      </w:r>
      <w:r w:rsidRPr="00563445">
        <w:rPr>
          <w:rFonts w:eastAsia="MS Mincho"/>
        </w:rPr>
        <w:t xml:space="preserve"> </w:t>
      </w:r>
      <w:r>
        <w:rPr>
          <w:rFonts w:eastAsia="MS Mincho"/>
        </w:rPr>
        <w:t>тем</w:t>
      </w:r>
      <w:r w:rsidRPr="00563445">
        <w:rPr>
          <w:rFonts w:eastAsia="MS Mincho"/>
        </w:rPr>
        <w:t xml:space="preserve"> </w:t>
      </w:r>
      <w:r>
        <w:rPr>
          <w:rFonts w:eastAsia="MS Mincho"/>
        </w:rPr>
        <w:t>фактом</w:t>
      </w:r>
      <w:r w:rsidRPr="00563445">
        <w:rPr>
          <w:rFonts w:eastAsia="MS Mincho"/>
        </w:rPr>
        <w:t xml:space="preserve">, </w:t>
      </w:r>
      <w:r>
        <w:rPr>
          <w:rFonts w:eastAsia="MS Mincho"/>
        </w:rPr>
        <w:t>что</w:t>
      </w:r>
      <w:r w:rsidRPr="00563445">
        <w:rPr>
          <w:rFonts w:eastAsia="MS Mincho"/>
        </w:rPr>
        <w:t xml:space="preserve"> </w:t>
      </w:r>
      <w:r>
        <w:rPr>
          <w:rFonts w:eastAsia="MS Mincho"/>
        </w:rPr>
        <w:t>тот</w:t>
      </w:r>
      <w:r w:rsidRPr="00563445">
        <w:rPr>
          <w:rFonts w:eastAsia="MS Mincho"/>
        </w:rPr>
        <w:t xml:space="preserve"> </w:t>
      </w:r>
      <w:r>
        <w:rPr>
          <w:rFonts w:eastAsia="MS Mincho"/>
        </w:rPr>
        <w:t>же</w:t>
      </w:r>
      <w:r w:rsidRPr="00563445">
        <w:rPr>
          <w:rFonts w:eastAsia="MS Mincho"/>
        </w:rPr>
        <w:t xml:space="preserve"> </w:t>
      </w:r>
      <w:r>
        <w:rPr>
          <w:rFonts w:eastAsia="MS Mincho"/>
        </w:rPr>
        <w:t>самый</w:t>
      </w:r>
      <w:r w:rsidRPr="00563445">
        <w:rPr>
          <w:rFonts w:eastAsia="MS Mincho"/>
        </w:rPr>
        <w:t xml:space="preserve"> </w:t>
      </w:r>
      <w:r>
        <w:rPr>
          <w:rFonts w:eastAsia="MS Mincho"/>
        </w:rPr>
        <w:t>адвокат</w:t>
      </w:r>
      <w:r w:rsidRPr="00563445">
        <w:rPr>
          <w:rFonts w:eastAsia="MS Mincho"/>
        </w:rPr>
        <w:t xml:space="preserve">, </w:t>
      </w:r>
      <w:r>
        <w:rPr>
          <w:rFonts w:eastAsia="MS Mincho"/>
        </w:rPr>
        <w:t>по-видимому,</w:t>
      </w:r>
      <w:r w:rsidRPr="00563445">
        <w:rPr>
          <w:rFonts w:eastAsia="MS Mincho"/>
        </w:rPr>
        <w:t xml:space="preserve"> </w:t>
      </w:r>
      <w:r>
        <w:rPr>
          <w:rFonts w:eastAsia="MS Mincho"/>
        </w:rPr>
        <w:t>побудил</w:t>
      </w:r>
      <w:r w:rsidRPr="00563445">
        <w:rPr>
          <w:rFonts w:eastAsia="MS Mincho"/>
        </w:rPr>
        <w:t xml:space="preserve"> </w:t>
      </w:r>
      <w:r>
        <w:rPr>
          <w:rFonts w:eastAsia="MS Mincho"/>
        </w:rPr>
        <w:t>заявителя</w:t>
      </w:r>
      <w:r w:rsidRPr="00563445">
        <w:rPr>
          <w:rFonts w:eastAsia="MS Mincho"/>
        </w:rPr>
        <w:t xml:space="preserve"> </w:t>
      </w:r>
      <w:r>
        <w:rPr>
          <w:rFonts w:eastAsia="MS Mincho"/>
        </w:rPr>
        <w:t>обжаловать</w:t>
      </w:r>
      <w:r w:rsidRPr="00563445">
        <w:rPr>
          <w:rFonts w:eastAsia="MS Mincho"/>
        </w:rPr>
        <w:t xml:space="preserve"> </w:t>
      </w:r>
      <w:r>
        <w:rPr>
          <w:rFonts w:eastAsia="MS Mincho"/>
        </w:rPr>
        <w:t>указанное</w:t>
      </w:r>
      <w:r w:rsidRPr="00563445">
        <w:rPr>
          <w:rFonts w:eastAsia="MS Mincho"/>
        </w:rPr>
        <w:t xml:space="preserve"> </w:t>
      </w:r>
      <w:r>
        <w:rPr>
          <w:rFonts w:eastAsia="MS Mincho"/>
        </w:rPr>
        <w:t>постановление</w:t>
      </w:r>
      <w:r w:rsidRPr="00563445">
        <w:rPr>
          <w:rFonts w:eastAsia="MS Mincho"/>
        </w:rPr>
        <w:t xml:space="preserve">, </w:t>
      </w:r>
      <w:r>
        <w:rPr>
          <w:rFonts w:eastAsia="MS Mincho"/>
        </w:rPr>
        <w:t>предложив</w:t>
      </w:r>
      <w:r w:rsidRPr="00563445">
        <w:rPr>
          <w:rFonts w:eastAsia="MS Mincho"/>
        </w:rPr>
        <w:t xml:space="preserve"> </w:t>
      </w:r>
      <w:r>
        <w:rPr>
          <w:rFonts w:eastAsia="MS Mincho"/>
        </w:rPr>
        <w:t>определенную</w:t>
      </w:r>
      <w:r w:rsidRPr="00563445">
        <w:rPr>
          <w:rFonts w:eastAsia="MS Mincho"/>
        </w:rPr>
        <w:t xml:space="preserve"> </w:t>
      </w:r>
      <w:r>
        <w:rPr>
          <w:rFonts w:eastAsia="MS Mincho"/>
        </w:rPr>
        <w:t>стратегию</w:t>
      </w:r>
      <w:r w:rsidRPr="00563445">
        <w:rPr>
          <w:rFonts w:eastAsia="MS Mincho"/>
        </w:rPr>
        <w:t xml:space="preserve"> </w:t>
      </w:r>
      <w:r>
        <w:rPr>
          <w:rFonts w:eastAsia="MS Mincho"/>
        </w:rPr>
        <w:t xml:space="preserve">защиты, что отнюдь не вытекает из писем от </w:t>
      </w:r>
      <w:r w:rsidRPr="00563445">
        <w:rPr>
          <w:rFonts w:eastAsia="MS Mincho"/>
        </w:rPr>
        <w:t>17</w:t>
      </w:r>
      <w:r w:rsidRPr="00C85A23">
        <w:rPr>
          <w:rFonts w:eastAsia="MS Mincho"/>
          <w:lang w:val="fr-FR"/>
        </w:rPr>
        <w:t> </w:t>
      </w:r>
      <w:r>
        <w:rPr>
          <w:rFonts w:eastAsia="MS Mincho"/>
        </w:rPr>
        <w:t>и</w:t>
      </w:r>
      <w:r w:rsidRPr="00563445">
        <w:rPr>
          <w:rFonts w:eastAsia="MS Mincho"/>
        </w:rPr>
        <w:t xml:space="preserve"> 18</w:t>
      </w:r>
      <w:r w:rsidRPr="00C85A23">
        <w:rPr>
          <w:rFonts w:eastAsia="MS Mincho"/>
          <w:lang w:val="fr-FR"/>
        </w:rPr>
        <w:t> </w:t>
      </w:r>
      <w:r>
        <w:rPr>
          <w:rFonts w:eastAsia="MS Mincho"/>
        </w:rPr>
        <w:t>марта</w:t>
      </w:r>
      <w:r w:rsidRPr="00563445">
        <w:rPr>
          <w:rFonts w:eastAsia="MS Mincho"/>
        </w:rPr>
        <w:t xml:space="preserve"> 2015</w:t>
      </w:r>
      <w:r w:rsidRPr="00C85A23">
        <w:rPr>
          <w:rFonts w:eastAsia="MS Mincho"/>
          <w:lang w:val="fr-FR"/>
        </w:rPr>
        <w:t> </w:t>
      </w:r>
      <w:r>
        <w:rPr>
          <w:rFonts w:eastAsia="MS Mincho"/>
        </w:rPr>
        <w:t>года</w:t>
      </w:r>
      <w:r w:rsidRPr="00563445">
        <w:rPr>
          <w:rFonts w:eastAsia="MS Mincho"/>
        </w:rPr>
        <w:t>.</w:t>
      </w:r>
      <w:r>
        <w:rPr>
          <w:rFonts w:eastAsia="MS Mincho"/>
        </w:rPr>
        <w:t xml:space="preserve"> При</w:t>
      </w:r>
      <w:r w:rsidRPr="00563445">
        <w:rPr>
          <w:rFonts w:eastAsia="MS Mincho"/>
        </w:rPr>
        <w:t xml:space="preserve"> </w:t>
      </w:r>
      <w:r>
        <w:rPr>
          <w:rFonts w:eastAsia="MS Mincho"/>
        </w:rPr>
        <w:t>этом</w:t>
      </w:r>
      <w:r w:rsidRPr="00563445">
        <w:rPr>
          <w:rFonts w:eastAsia="MS Mincho"/>
        </w:rPr>
        <w:t xml:space="preserve"> </w:t>
      </w:r>
      <w:r>
        <w:rPr>
          <w:rFonts w:eastAsia="MS Mincho"/>
        </w:rPr>
        <w:t xml:space="preserve">упомянутый выше приговор суда был вынесен за совершение общеуголовных преступлений (незаконное ношение и хранение оружия и боеприпасов), что также было отмечено Федеральным административным судом в его постановлении от </w:t>
      </w:r>
      <w:r w:rsidRPr="00563445">
        <w:rPr>
          <w:rFonts w:eastAsia="MS Mincho"/>
        </w:rPr>
        <w:t>14</w:t>
      </w:r>
      <w:r w:rsidRPr="00C85A23">
        <w:rPr>
          <w:rFonts w:eastAsia="MS Mincho"/>
          <w:lang w:val="fr-FR"/>
        </w:rPr>
        <w:t> </w:t>
      </w:r>
      <w:r>
        <w:rPr>
          <w:rFonts w:eastAsia="MS Mincho"/>
        </w:rPr>
        <w:t>января</w:t>
      </w:r>
      <w:r w:rsidRPr="00563445">
        <w:rPr>
          <w:rFonts w:eastAsia="MS Mincho"/>
        </w:rPr>
        <w:t xml:space="preserve"> 2015</w:t>
      </w:r>
      <w:r w:rsidRPr="00C85A23">
        <w:rPr>
          <w:rFonts w:eastAsia="MS Mincho"/>
          <w:lang w:val="fr-FR"/>
        </w:rPr>
        <w:t> </w:t>
      </w:r>
      <w:r>
        <w:rPr>
          <w:rFonts w:eastAsia="MS Mincho"/>
        </w:rPr>
        <w:t>года</w:t>
      </w:r>
      <w:r w:rsidRPr="00563445">
        <w:rPr>
          <w:rFonts w:eastAsia="MS Mincho"/>
        </w:rPr>
        <w:t>.</w:t>
      </w:r>
      <w:r>
        <w:rPr>
          <w:rFonts w:eastAsia="MS Mincho"/>
        </w:rPr>
        <w:t xml:space="preserve"> Таким образом</w:t>
      </w:r>
      <w:r w:rsidRPr="00520DF7">
        <w:rPr>
          <w:rFonts w:eastAsia="MS Mincho"/>
        </w:rPr>
        <w:t xml:space="preserve">, </w:t>
      </w:r>
      <w:r>
        <w:rPr>
          <w:rFonts w:eastAsia="MS Mincho"/>
        </w:rPr>
        <w:t>этот</w:t>
      </w:r>
      <w:r w:rsidRPr="00520DF7">
        <w:rPr>
          <w:rFonts w:eastAsia="MS Mincho"/>
        </w:rPr>
        <w:t xml:space="preserve"> </w:t>
      </w:r>
      <w:r>
        <w:rPr>
          <w:rFonts w:eastAsia="MS Mincho"/>
        </w:rPr>
        <w:t>приговор</w:t>
      </w:r>
      <w:r w:rsidRPr="00520DF7">
        <w:rPr>
          <w:rFonts w:eastAsia="MS Mincho"/>
        </w:rPr>
        <w:t xml:space="preserve"> </w:t>
      </w:r>
      <w:r>
        <w:rPr>
          <w:rFonts w:eastAsia="MS Mincho"/>
        </w:rPr>
        <w:t>не</w:t>
      </w:r>
      <w:r w:rsidRPr="00520DF7">
        <w:rPr>
          <w:rFonts w:eastAsia="MS Mincho"/>
        </w:rPr>
        <w:t xml:space="preserve"> </w:t>
      </w:r>
      <w:r>
        <w:rPr>
          <w:rFonts w:eastAsia="MS Mincho"/>
        </w:rPr>
        <w:t>позволяет</w:t>
      </w:r>
      <w:r w:rsidRPr="00520DF7">
        <w:rPr>
          <w:rFonts w:eastAsia="MS Mincho"/>
        </w:rPr>
        <w:t xml:space="preserve"> </w:t>
      </w:r>
      <w:r>
        <w:rPr>
          <w:rFonts w:eastAsia="MS Mincho"/>
        </w:rPr>
        <w:t>говорить</w:t>
      </w:r>
      <w:r w:rsidRPr="00520DF7">
        <w:rPr>
          <w:rFonts w:eastAsia="MS Mincho"/>
        </w:rPr>
        <w:t xml:space="preserve"> </w:t>
      </w:r>
      <w:r>
        <w:rPr>
          <w:rFonts w:eastAsia="MS Mincho"/>
        </w:rPr>
        <w:t>об</w:t>
      </w:r>
      <w:r w:rsidRPr="00520DF7">
        <w:rPr>
          <w:rFonts w:eastAsia="MS Mincho"/>
        </w:rPr>
        <w:t xml:space="preserve"> </w:t>
      </w:r>
      <w:r>
        <w:rPr>
          <w:rFonts w:eastAsia="MS Mincho"/>
        </w:rPr>
        <w:t>опасности</w:t>
      </w:r>
      <w:r w:rsidRPr="00520DF7">
        <w:rPr>
          <w:rFonts w:eastAsia="MS Mincho"/>
        </w:rPr>
        <w:t xml:space="preserve"> </w:t>
      </w:r>
      <w:r>
        <w:rPr>
          <w:rFonts w:eastAsia="MS Mincho"/>
        </w:rPr>
        <w:t>преследований</w:t>
      </w:r>
      <w:r w:rsidRPr="00520DF7">
        <w:rPr>
          <w:rFonts w:eastAsia="MS Mincho"/>
        </w:rPr>
        <w:t xml:space="preserve"> </w:t>
      </w:r>
      <w:r>
        <w:rPr>
          <w:rFonts w:eastAsia="MS Mincho"/>
        </w:rPr>
        <w:t>за</w:t>
      </w:r>
      <w:r w:rsidRPr="00520DF7">
        <w:rPr>
          <w:rFonts w:eastAsia="MS Mincho"/>
        </w:rPr>
        <w:t xml:space="preserve"> </w:t>
      </w:r>
      <w:r>
        <w:rPr>
          <w:rFonts w:eastAsia="MS Mincho"/>
        </w:rPr>
        <w:t>возможную</w:t>
      </w:r>
      <w:r w:rsidRPr="00520DF7">
        <w:rPr>
          <w:rFonts w:eastAsia="MS Mincho"/>
        </w:rPr>
        <w:t xml:space="preserve"> </w:t>
      </w:r>
      <w:r>
        <w:rPr>
          <w:rFonts w:eastAsia="MS Mincho"/>
        </w:rPr>
        <w:t>политическую деятельность заявителя. Такая</w:t>
      </w:r>
      <w:r w:rsidRPr="00520DF7">
        <w:rPr>
          <w:rFonts w:eastAsia="MS Mincho"/>
        </w:rPr>
        <w:t xml:space="preserve"> </w:t>
      </w:r>
      <w:r>
        <w:rPr>
          <w:rFonts w:eastAsia="MS Mincho"/>
        </w:rPr>
        <w:t>связь</w:t>
      </w:r>
      <w:r w:rsidRPr="00520DF7">
        <w:rPr>
          <w:rFonts w:eastAsia="MS Mincho"/>
        </w:rPr>
        <w:t xml:space="preserve"> </w:t>
      </w:r>
      <w:r>
        <w:rPr>
          <w:rFonts w:eastAsia="MS Mincho"/>
        </w:rPr>
        <w:t>тем</w:t>
      </w:r>
      <w:r w:rsidRPr="00520DF7">
        <w:rPr>
          <w:rFonts w:eastAsia="MS Mincho"/>
        </w:rPr>
        <w:t xml:space="preserve"> </w:t>
      </w:r>
      <w:r>
        <w:rPr>
          <w:rFonts w:eastAsia="MS Mincho"/>
        </w:rPr>
        <w:t>более</w:t>
      </w:r>
      <w:r w:rsidRPr="00520DF7">
        <w:rPr>
          <w:rFonts w:eastAsia="MS Mincho"/>
        </w:rPr>
        <w:t xml:space="preserve"> </w:t>
      </w:r>
      <w:r>
        <w:rPr>
          <w:rFonts w:eastAsia="MS Mincho"/>
        </w:rPr>
        <w:t>сомнительна</w:t>
      </w:r>
      <w:r w:rsidRPr="00520DF7">
        <w:rPr>
          <w:rFonts w:eastAsia="MS Mincho"/>
        </w:rPr>
        <w:t xml:space="preserve">, </w:t>
      </w:r>
      <w:r>
        <w:rPr>
          <w:rFonts w:eastAsia="MS Mincho"/>
        </w:rPr>
        <w:t>что</w:t>
      </w:r>
      <w:r w:rsidRPr="00520DF7">
        <w:rPr>
          <w:rFonts w:eastAsia="MS Mincho"/>
        </w:rPr>
        <w:t xml:space="preserve"> </w:t>
      </w:r>
      <w:r>
        <w:rPr>
          <w:rFonts w:eastAsia="MS Mincho"/>
        </w:rPr>
        <w:t>первая</w:t>
      </w:r>
      <w:r w:rsidRPr="00520DF7">
        <w:rPr>
          <w:rFonts w:eastAsia="MS Mincho"/>
        </w:rPr>
        <w:t xml:space="preserve"> </w:t>
      </w:r>
      <w:r>
        <w:rPr>
          <w:rFonts w:eastAsia="MS Mincho"/>
        </w:rPr>
        <w:t>повестка была направлена</w:t>
      </w:r>
      <w:r w:rsidRPr="00520DF7">
        <w:rPr>
          <w:rFonts w:eastAsia="MS Mincho"/>
        </w:rPr>
        <w:t xml:space="preserve"> </w:t>
      </w:r>
      <w:r>
        <w:rPr>
          <w:rFonts w:eastAsia="MS Mincho"/>
        </w:rPr>
        <w:t>непосредственно</w:t>
      </w:r>
      <w:r w:rsidRPr="00520DF7">
        <w:rPr>
          <w:rFonts w:eastAsia="MS Mincho"/>
        </w:rPr>
        <w:t xml:space="preserve"> </w:t>
      </w:r>
      <w:r>
        <w:rPr>
          <w:rFonts w:eastAsia="MS Mincho"/>
        </w:rPr>
        <w:t>заявителю</w:t>
      </w:r>
      <w:r w:rsidRPr="00520DF7">
        <w:rPr>
          <w:rFonts w:eastAsia="MS Mincho"/>
        </w:rPr>
        <w:t xml:space="preserve"> 12</w:t>
      </w:r>
      <w:r w:rsidRPr="00C85A23">
        <w:rPr>
          <w:rFonts w:eastAsia="MS Mincho"/>
          <w:lang w:val="fr-FR"/>
        </w:rPr>
        <w:t> </w:t>
      </w:r>
      <w:r>
        <w:rPr>
          <w:rFonts w:eastAsia="MS Mincho"/>
        </w:rPr>
        <w:t>октября</w:t>
      </w:r>
      <w:r w:rsidRPr="00520DF7">
        <w:rPr>
          <w:rFonts w:eastAsia="MS Mincho"/>
        </w:rPr>
        <w:t xml:space="preserve"> 2006 </w:t>
      </w:r>
      <w:r>
        <w:rPr>
          <w:rFonts w:eastAsia="MS Mincho"/>
        </w:rPr>
        <w:t>года</w:t>
      </w:r>
      <w:r w:rsidRPr="00520DF7">
        <w:rPr>
          <w:rFonts w:eastAsia="MS Mincho"/>
        </w:rPr>
        <w:t xml:space="preserve">, </w:t>
      </w:r>
      <w:r>
        <w:rPr>
          <w:rFonts w:eastAsia="MS Mincho"/>
        </w:rPr>
        <w:t>т.</w:t>
      </w:r>
      <w:r w:rsidR="00956ABB">
        <w:rPr>
          <w:rFonts w:eastAsia="MS Mincho"/>
          <w:lang w:val="en-US"/>
        </w:rPr>
        <w:t> </w:t>
      </w:r>
      <w:r>
        <w:rPr>
          <w:rFonts w:eastAsia="MS Mincho"/>
        </w:rPr>
        <w:t>е. примерно через десять месяцев после его предполагаемого ареста, через восемь месяцев после освобождения и/или через полгода после его отъезда из страны. Как было отмечено, этот</w:t>
      </w:r>
      <w:r w:rsidRPr="00520DF7">
        <w:rPr>
          <w:rFonts w:eastAsia="MS Mincho"/>
        </w:rPr>
        <w:t xml:space="preserve"> </w:t>
      </w:r>
      <w:r>
        <w:rPr>
          <w:rFonts w:eastAsia="MS Mincho"/>
        </w:rPr>
        <w:t>факт</w:t>
      </w:r>
      <w:r w:rsidRPr="00520DF7">
        <w:rPr>
          <w:rFonts w:eastAsia="MS Mincho"/>
        </w:rPr>
        <w:t xml:space="preserve"> </w:t>
      </w:r>
      <w:r>
        <w:rPr>
          <w:rFonts w:eastAsia="MS Mincho"/>
        </w:rPr>
        <w:t>вызывает еще большее удивление потому,</w:t>
      </w:r>
      <w:r w:rsidRPr="00520DF7">
        <w:rPr>
          <w:rFonts w:eastAsia="MS Mincho"/>
        </w:rPr>
        <w:t xml:space="preserve"> </w:t>
      </w:r>
      <w:r>
        <w:rPr>
          <w:rFonts w:eastAsia="MS Mincho"/>
        </w:rPr>
        <w:t>что заявитель, пытаясь добиться освобождения, предположительно согласился сотрудничать с органами безопасности. Несоблюдение</w:t>
      </w:r>
      <w:r w:rsidRPr="00520DF7">
        <w:rPr>
          <w:rFonts w:eastAsia="MS Mincho"/>
        </w:rPr>
        <w:t xml:space="preserve"> </w:t>
      </w:r>
      <w:r>
        <w:rPr>
          <w:rFonts w:eastAsia="MS Mincho"/>
        </w:rPr>
        <w:t>этого</w:t>
      </w:r>
      <w:r w:rsidRPr="00520DF7">
        <w:rPr>
          <w:rFonts w:eastAsia="MS Mincho"/>
        </w:rPr>
        <w:t xml:space="preserve"> </w:t>
      </w:r>
      <w:r>
        <w:rPr>
          <w:rFonts w:eastAsia="MS Mincho"/>
        </w:rPr>
        <w:t>обязательства</w:t>
      </w:r>
      <w:r w:rsidRPr="00520DF7">
        <w:rPr>
          <w:rFonts w:eastAsia="MS Mincho"/>
        </w:rPr>
        <w:t xml:space="preserve"> </w:t>
      </w:r>
      <w:r>
        <w:rPr>
          <w:rFonts w:eastAsia="MS Mincho"/>
        </w:rPr>
        <w:t>должно</w:t>
      </w:r>
      <w:r w:rsidRPr="00520DF7">
        <w:rPr>
          <w:rFonts w:eastAsia="MS Mincho"/>
        </w:rPr>
        <w:t xml:space="preserve"> </w:t>
      </w:r>
      <w:r>
        <w:rPr>
          <w:rFonts w:eastAsia="MS Mincho"/>
        </w:rPr>
        <w:t>было</w:t>
      </w:r>
      <w:r w:rsidRPr="00520DF7">
        <w:rPr>
          <w:rFonts w:eastAsia="MS Mincho"/>
        </w:rPr>
        <w:t xml:space="preserve"> </w:t>
      </w:r>
      <w:r>
        <w:rPr>
          <w:rFonts w:eastAsia="MS Mincho"/>
        </w:rPr>
        <w:t>бы</w:t>
      </w:r>
      <w:r w:rsidRPr="00520DF7">
        <w:rPr>
          <w:rFonts w:eastAsia="MS Mincho"/>
        </w:rPr>
        <w:t xml:space="preserve"> </w:t>
      </w:r>
      <w:r>
        <w:rPr>
          <w:rFonts w:eastAsia="MS Mincho"/>
        </w:rPr>
        <w:t>немедленно</w:t>
      </w:r>
      <w:r w:rsidRPr="00520DF7">
        <w:rPr>
          <w:rFonts w:eastAsia="MS Mincho"/>
        </w:rPr>
        <w:t xml:space="preserve"> </w:t>
      </w:r>
      <w:r>
        <w:rPr>
          <w:rFonts w:eastAsia="MS Mincho"/>
        </w:rPr>
        <w:t>привлечь</w:t>
      </w:r>
      <w:r w:rsidRPr="00520DF7">
        <w:rPr>
          <w:rFonts w:eastAsia="MS Mincho"/>
        </w:rPr>
        <w:t xml:space="preserve"> </w:t>
      </w:r>
      <w:r>
        <w:rPr>
          <w:rFonts w:eastAsia="MS Mincho"/>
        </w:rPr>
        <w:t>к нему внимание</w:t>
      </w:r>
      <w:r w:rsidRPr="00520DF7">
        <w:rPr>
          <w:rFonts w:eastAsia="MS Mincho"/>
        </w:rPr>
        <w:t xml:space="preserve"> </w:t>
      </w:r>
      <w:r>
        <w:rPr>
          <w:rFonts w:eastAsia="MS Mincho"/>
        </w:rPr>
        <w:t>указанных</w:t>
      </w:r>
      <w:r w:rsidRPr="00520DF7">
        <w:rPr>
          <w:rFonts w:eastAsia="MS Mincho"/>
        </w:rPr>
        <w:t xml:space="preserve"> </w:t>
      </w:r>
      <w:r>
        <w:rPr>
          <w:rFonts w:eastAsia="MS Mincho"/>
        </w:rPr>
        <w:t>органов</w:t>
      </w:r>
      <w:r w:rsidRPr="00520DF7">
        <w:rPr>
          <w:rFonts w:eastAsia="MS Mincho"/>
        </w:rPr>
        <w:t>.</w:t>
      </w:r>
      <w:r>
        <w:rPr>
          <w:rFonts w:eastAsia="MS Mincho"/>
        </w:rPr>
        <w:t xml:space="preserve"> В</w:t>
      </w:r>
      <w:r w:rsidRPr="00520DF7">
        <w:rPr>
          <w:rFonts w:eastAsia="MS Mincho"/>
        </w:rPr>
        <w:t xml:space="preserve"> </w:t>
      </w:r>
      <w:r>
        <w:rPr>
          <w:rFonts w:eastAsia="MS Mincho"/>
        </w:rPr>
        <w:t>свете</w:t>
      </w:r>
      <w:r w:rsidRPr="00520DF7">
        <w:rPr>
          <w:rFonts w:eastAsia="MS Mincho"/>
        </w:rPr>
        <w:t xml:space="preserve"> </w:t>
      </w:r>
      <w:r>
        <w:rPr>
          <w:rFonts w:eastAsia="MS Mincho"/>
        </w:rPr>
        <w:t>перечисленных</w:t>
      </w:r>
      <w:r w:rsidRPr="00520DF7">
        <w:rPr>
          <w:rFonts w:eastAsia="MS Mincho"/>
        </w:rPr>
        <w:t xml:space="preserve"> </w:t>
      </w:r>
      <w:r>
        <w:rPr>
          <w:rFonts w:eastAsia="MS Mincho"/>
        </w:rPr>
        <w:t>элементов</w:t>
      </w:r>
      <w:r w:rsidRPr="00520DF7">
        <w:rPr>
          <w:rFonts w:eastAsia="MS Mincho"/>
        </w:rPr>
        <w:t xml:space="preserve"> </w:t>
      </w:r>
      <w:r>
        <w:rPr>
          <w:rFonts w:eastAsia="MS Mincho"/>
        </w:rPr>
        <w:t>тем</w:t>
      </w:r>
      <w:r w:rsidRPr="00520DF7">
        <w:rPr>
          <w:rFonts w:eastAsia="MS Mincho"/>
        </w:rPr>
        <w:t xml:space="preserve"> </w:t>
      </w:r>
      <w:r>
        <w:rPr>
          <w:rFonts w:eastAsia="MS Mincho"/>
        </w:rPr>
        <w:t>более</w:t>
      </w:r>
      <w:r w:rsidRPr="00520DF7">
        <w:rPr>
          <w:rFonts w:eastAsia="MS Mincho"/>
        </w:rPr>
        <w:t xml:space="preserve"> </w:t>
      </w:r>
      <w:r>
        <w:rPr>
          <w:rFonts w:eastAsia="MS Mincho"/>
        </w:rPr>
        <w:t>странно</w:t>
      </w:r>
      <w:r w:rsidRPr="00520DF7">
        <w:rPr>
          <w:rFonts w:eastAsia="MS Mincho"/>
        </w:rPr>
        <w:t xml:space="preserve">, </w:t>
      </w:r>
      <w:r>
        <w:rPr>
          <w:rFonts w:eastAsia="MS Mincho"/>
        </w:rPr>
        <w:t>что</w:t>
      </w:r>
      <w:r w:rsidRPr="00520DF7">
        <w:rPr>
          <w:rFonts w:eastAsia="MS Mincho"/>
        </w:rPr>
        <w:t xml:space="preserve"> </w:t>
      </w:r>
      <w:r>
        <w:rPr>
          <w:rFonts w:eastAsia="MS Mincho"/>
        </w:rPr>
        <w:t>в</w:t>
      </w:r>
      <w:r w:rsidRPr="00520DF7">
        <w:rPr>
          <w:rFonts w:eastAsia="MS Mincho"/>
        </w:rPr>
        <w:t xml:space="preserve"> </w:t>
      </w:r>
      <w:r>
        <w:rPr>
          <w:rFonts w:eastAsia="MS Mincho"/>
        </w:rPr>
        <w:t>первой</w:t>
      </w:r>
      <w:r w:rsidRPr="00520DF7">
        <w:rPr>
          <w:rFonts w:eastAsia="MS Mincho"/>
        </w:rPr>
        <w:t xml:space="preserve"> </w:t>
      </w:r>
      <w:r>
        <w:rPr>
          <w:rFonts w:eastAsia="MS Mincho"/>
        </w:rPr>
        <w:t>упомянутой</w:t>
      </w:r>
      <w:r w:rsidRPr="00520DF7">
        <w:rPr>
          <w:rFonts w:eastAsia="MS Mincho"/>
        </w:rPr>
        <w:t xml:space="preserve"> </w:t>
      </w:r>
      <w:r>
        <w:rPr>
          <w:rFonts w:eastAsia="MS Mincho"/>
        </w:rPr>
        <w:t>повестке</w:t>
      </w:r>
      <w:r w:rsidRPr="00520DF7">
        <w:rPr>
          <w:rFonts w:eastAsia="MS Mincho"/>
        </w:rPr>
        <w:t xml:space="preserve"> </w:t>
      </w:r>
      <w:r>
        <w:rPr>
          <w:rFonts w:eastAsia="MS Mincho"/>
        </w:rPr>
        <w:t>устанавливался трехмесячный срок до начала слушания дела в Революционном суде Тегерана.</w:t>
      </w:r>
    </w:p>
    <w:p w:rsidR="00FB5BC7" w:rsidRPr="002A5763" w:rsidRDefault="00FB5BC7" w:rsidP="00C51ED4">
      <w:pPr>
        <w:pStyle w:val="SingleTxtGR"/>
        <w:rPr>
          <w:rFonts w:eastAsia="MS Mincho"/>
        </w:rPr>
      </w:pPr>
      <w:r w:rsidRPr="0006743C">
        <w:rPr>
          <w:rFonts w:eastAsia="MS Mincho"/>
        </w:rPr>
        <w:t>4.13</w:t>
      </w:r>
      <w:r w:rsidRPr="0006743C">
        <w:rPr>
          <w:rFonts w:eastAsia="MS Mincho"/>
        </w:rPr>
        <w:tab/>
      </w:r>
      <w:r>
        <w:rPr>
          <w:rFonts w:eastAsia="MS Mincho"/>
        </w:rPr>
        <w:t>Наконец</w:t>
      </w:r>
      <w:r w:rsidRPr="0006743C">
        <w:rPr>
          <w:rFonts w:eastAsia="MS Mincho"/>
        </w:rPr>
        <w:t xml:space="preserve">, </w:t>
      </w:r>
      <w:r>
        <w:rPr>
          <w:rFonts w:eastAsia="MS Mincho"/>
        </w:rPr>
        <w:t>государство</w:t>
      </w:r>
      <w:r w:rsidRPr="0006743C">
        <w:rPr>
          <w:rFonts w:eastAsia="MS Mincho"/>
        </w:rPr>
        <w:t>-</w:t>
      </w:r>
      <w:r>
        <w:rPr>
          <w:rFonts w:eastAsia="MS Mincho"/>
        </w:rPr>
        <w:t>участник</w:t>
      </w:r>
      <w:r w:rsidRPr="0006743C">
        <w:rPr>
          <w:rFonts w:eastAsia="MS Mincho"/>
        </w:rPr>
        <w:t xml:space="preserve"> </w:t>
      </w:r>
      <w:r>
        <w:rPr>
          <w:rFonts w:eastAsia="MS Mincho"/>
        </w:rPr>
        <w:t>отмечает</w:t>
      </w:r>
      <w:r w:rsidRPr="0006743C">
        <w:rPr>
          <w:rFonts w:eastAsia="MS Mincho"/>
        </w:rPr>
        <w:t xml:space="preserve">, </w:t>
      </w:r>
      <w:r>
        <w:rPr>
          <w:rFonts w:eastAsia="MS Mincho"/>
        </w:rPr>
        <w:t>что</w:t>
      </w:r>
      <w:r w:rsidRPr="0006743C">
        <w:rPr>
          <w:rFonts w:eastAsia="MS Mincho"/>
        </w:rPr>
        <w:t xml:space="preserve"> </w:t>
      </w:r>
      <w:r>
        <w:rPr>
          <w:rFonts w:eastAsia="MS Mincho"/>
        </w:rPr>
        <w:t>Федеральный</w:t>
      </w:r>
      <w:r w:rsidRPr="0006743C">
        <w:rPr>
          <w:rFonts w:eastAsia="MS Mincho"/>
        </w:rPr>
        <w:t xml:space="preserve"> </w:t>
      </w:r>
      <w:r>
        <w:rPr>
          <w:rFonts w:eastAsia="MS Mincho"/>
        </w:rPr>
        <w:t>административный</w:t>
      </w:r>
      <w:r w:rsidRPr="0006743C">
        <w:rPr>
          <w:rFonts w:eastAsia="MS Mincho"/>
        </w:rPr>
        <w:t xml:space="preserve"> </w:t>
      </w:r>
      <w:r>
        <w:rPr>
          <w:rFonts w:eastAsia="MS Mincho"/>
        </w:rPr>
        <w:t>суд</w:t>
      </w:r>
      <w:r w:rsidRPr="0006743C">
        <w:rPr>
          <w:rFonts w:eastAsia="MS Mincho"/>
        </w:rPr>
        <w:t xml:space="preserve"> </w:t>
      </w:r>
      <w:r>
        <w:rPr>
          <w:rFonts w:eastAsia="MS Mincho"/>
        </w:rPr>
        <w:t>также</w:t>
      </w:r>
      <w:r w:rsidRPr="0006743C">
        <w:rPr>
          <w:rFonts w:eastAsia="MS Mincho"/>
        </w:rPr>
        <w:t xml:space="preserve"> </w:t>
      </w:r>
      <w:r>
        <w:rPr>
          <w:rFonts w:eastAsia="MS Mincho"/>
        </w:rPr>
        <w:t>выразил</w:t>
      </w:r>
      <w:r w:rsidRPr="0006743C">
        <w:rPr>
          <w:rFonts w:eastAsia="MS Mincho"/>
        </w:rPr>
        <w:t xml:space="preserve"> </w:t>
      </w:r>
      <w:r>
        <w:rPr>
          <w:rFonts w:eastAsia="MS Mincho"/>
        </w:rPr>
        <w:t>сомнения</w:t>
      </w:r>
      <w:r w:rsidRPr="0006743C">
        <w:rPr>
          <w:rFonts w:eastAsia="MS Mincho"/>
        </w:rPr>
        <w:t xml:space="preserve"> </w:t>
      </w:r>
      <w:r>
        <w:rPr>
          <w:rFonts w:eastAsia="MS Mincho"/>
        </w:rPr>
        <w:t>относительно двух направленных теще заявителя повесток, содержавших угрозу конфискации имущества тещи в случае неявки заявителя в Революционный суд Тегерана. Однако</w:t>
      </w:r>
      <w:r w:rsidRPr="002A5763">
        <w:rPr>
          <w:rFonts w:eastAsia="MS Mincho"/>
        </w:rPr>
        <w:t xml:space="preserve"> </w:t>
      </w:r>
      <w:r>
        <w:rPr>
          <w:rFonts w:eastAsia="MS Mincho"/>
        </w:rPr>
        <w:t>заявитель</w:t>
      </w:r>
      <w:r w:rsidRPr="002A5763">
        <w:rPr>
          <w:rFonts w:eastAsia="MS Mincho"/>
        </w:rPr>
        <w:t xml:space="preserve"> </w:t>
      </w:r>
      <w:r>
        <w:rPr>
          <w:rFonts w:eastAsia="MS Mincho"/>
        </w:rPr>
        <w:t>ранее</w:t>
      </w:r>
      <w:r w:rsidRPr="002A5763">
        <w:rPr>
          <w:rFonts w:eastAsia="MS Mincho"/>
        </w:rPr>
        <w:t xml:space="preserve"> </w:t>
      </w:r>
      <w:r>
        <w:rPr>
          <w:rFonts w:eastAsia="MS Mincho"/>
        </w:rPr>
        <w:t>указал</w:t>
      </w:r>
      <w:r w:rsidRPr="002A5763">
        <w:rPr>
          <w:rFonts w:eastAsia="MS Mincho"/>
        </w:rPr>
        <w:t xml:space="preserve">, </w:t>
      </w:r>
      <w:r>
        <w:rPr>
          <w:rFonts w:eastAsia="MS Mincho"/>
        </w:rPr>
        <w:t>что</w:t>
      </w:r>
      <w:r w:rsidRPr="002A5763">
        <w:rPr>
          <w:rFonts w:eastAsia="MS Mincho"/>
        </w:rPr>
        <w:t xml:space="preserve"> </w:t>
      </w:r>
      <w:r>
        <w:rPr>
          <w:rFonts w:eastAsia="MS Mincho"/>
        </w:rPr>
        <w:t>он</w:t>
      </w:r>
      <w:r w:rsidRPr="002A5763">
        <w:rPr>
          <w:rFonts w:eastAsia="MS Mincho"/>
        </w:rPr>
        <w:t xml:space="preserve"> </w:t>
      </w:r>
      <w:r>
        <w:rPr>
          <w:rFonts w:eastAsia="MS Mincho"/>
        </w:rPr>
        <w:t>был</w:t>
      </w:r>
      <w:r w:rsidRPr="002A5763">
        <w:rPr>
          <w:rFonts w:eastAsia="MS Mincho"/>
        </w:rPr>
        <w:t xml:space="preserve"> </w:t>
      </w:r>
      <w:r>
        <w:rPr>
          <w:rFonts w:eastAsia="MS Mincho"/>
        </w:rPr>
        <w:t>освобожден</w:t>
      </w:r>
      <w:r w:rsidRPr="002A5763">
        <w:rPr>
          <w:rFonts w:eastAsia="MS Mincho"/>
        </w:rPr>
        <w:t xml:space="preserve"> </w:t>
      </w:r>
      <w:r>
        <w:rPr>
          <w:rFonts w:eastAsia="MS Mincho"/>
        </w:rPr>
        <w:t>после</w:t>
      </w:r>
      <w:r w:rsidRPr="002A5763">
        <w:rPr>
          <w:rFonts w:eastAsia="MS Mincho"/>
        </w:rPr>
        <w:t xml:space="preserve"> </w:t>
      </w:r>
      <w:r>
        <w:rPr>
          <w:rFonts w:eastAsia="MS Mincho"/>
        </w:rPr>
        <w:t>предоставления</w:t>
      </w:r>
      <w:r w:rsidRPr="002A5763">
        <w:rPr>
          <w:rFonts w:eastAsia="MS Mincho"/>
        </w:rPr>
        <w:t xml:space="preserve"> </w:t>
      </w:r>
      <w:r>
        <w:rPr>
          <w:rFonts w:eastAsia="MS Mincho"/>
        </w:rPr>
        <w:t>финансовых</w:t>
      </w:r>
      <w:r w:rsidRPr="002A5763">
        <w:rPr>
          <w:rFonts w:eastAsia="MS Mincho"/>
        </w:rPr>
        <w:t xml:space="preserve"> </w:t>
      </w:r>
      <w:r>
        <w:rPr>
          <w:rFonts w:eastAsia="MS Mincho"/>
        </w:rPr>
        <w:t>гарантий</w:t>
      </w:r>
      <w:r w:rsidRPr="002A5763">
        <w:rPr>
          <w:rFonts w:eastAsia="MS Mincho"/>
        </w:rPr>
        <w:t xml:space="preserve"> </w:t>
      </w:r>
      <w:r>
        <w:rPr>
          <w:rFonts w:eastAsia="MS Mincho"/>
        </w:rPr>
        <w:t>его</w:t>
      </w:r>
      <w:r w:rsidRPr="002A5763">
        <w:rPr>
          <w:rFonts w:eastAsia="MS Mincho"/>
        </w:rPr>
        <w:t xml:space="preserve"> </w:t>
      </w:r>
      <w:r>
        <w:rPr>
          <w:rFonts w:eastAsia="MS Mincho"/>
        </w:rPr>
        <w:t>матерью</w:t>
      </w:r>
      <w:r w:rsidRPr="002A5763">
        <w:rPr>
          <w:rFonts w:eastAsia="MS Mincho"/>
        </w:rPr>
        <w:t xml:space="preserve">, </w:t>
      </w:r>
      <w:r>
        <w:rPr>
          <w:rFonts w:eastAsia="MS Mincho"/>
        </w:rPr>
        <w:t>двумя</w:t>
      </w:r>
      <w:r w:rsidRPr="002A5763">
        <w:rPr>
          <w:rFonts w:eastAsia="MS Mincho"/>
        </w:rPr>
        <w:t xml:space="preserve"> </w:t>
      </w:r>
      <w:r>
        <w:rPr>
          <w:rFonts w:eastAsia="MS Mincho"/>
        </w:rPr>
        <w:t>его</w:t>
      </w:r>
      <w:r w:rsidRPr="002A5763">
        <w:rPr>
          <w:rFonts w:eastAsia="MS Mincho"/>
        </w:rPr>
        <w:t xml:space="preserve"> </w:t>
      </w:r>
      <w:r>
        <w:rPr>
          <w:rFonts w:eastAsia="MS Mincho"/>
        </w:rPr>
        <w:t>сестрами</w:t>
      </w:r>
      <w:r w:rsidRPr="002A5763">
        <w:rPr>
          <w:rFonts w:eastAsia="MS Mincho"/>
        </w:rPr>
        <w:t xml:space="preserve">, </w:t>
      </w:r>
      <w:r>
        <w:rPr>
          <w:rFonts w:eastAsia="MS Mincho"/>
        </w:rPr>
        <w:t>а</w:t>
      </w:r>
      <w:r w:rsidRPr="002A5763">
        <w:rPr>
          <w:rFonts w:eastAsia="MS Mincho"/>
        </w:rPr>
        <w:t xml:space="preserve"> </w:t>
      </w:r>
      <w:r>
        <w:rPr>
          <w:rFonts w:eastAsia="MS Mincho"/>
        </w:rPr>
        <w:t>также</w:t>
      </w:r>
      <w:r w:rsidRPr="002A5763">
        <w:rPr>
          <w:rFonts w:eastAsia="MS Mincho"/>
        </w:rPr>
        <w:t xml:space="preserve"> </w:t>
      </w:r>
      <w:r>
        <w:rPr>
          <w:rFonts w:eastAsia="MS Mincho"/>
        </w:rPr>
        <w:t>его</w:t>
      </w:r>
      <w:r w:rsidRPr="002A5763">
        <w:rPr>
          <w:rFonts w:eastAsia="MS Mincho"/>
        </w:rPr>
        <w:t xml:space="preserve"> </w:t>
      </w:r>
      <w:r>
        <w:rPr>
          <w:rFonts w:eastAsia="MS Mincho"/>
        </w:rPr>
        <w:t>тестем</w:t>
      </w:r>
      <w:r w:rsidRPr="002A5763">
        <w:rPr>
          <w:rFonts w:eastAsia="MS Mincho"/>
        </w:rPr>
        <w:t>.</w:t>
      </w:r>
    </w:p>
    <w:p w:rsidR="00FB5BC7" w:rsidRPr="002A5763" w:rsidRDefault="00FB5BC7" w:rsidP="00C51ED4">
      <w:pPr>
        <w:pStyle w:val="SingleTxtGR"/>
      </w:pPr>
      <w:r w:rsidRPr="0006743C">
        <w:rPr>
          <w:rFonts w:eastAsia="MS Mincho"/>
        </w:rPr>
        <w:t>4.14</w:t>
      </w:r>
      <w:r w:rsidRPr="0006743C">
        <w:rPr>
          <w:rFonts w:eastAsia="MS Mincho"/>
        </w:rPr>
        <w:tab/>
      </w:r>
      <w:r>
        <w:rPr>
          <w:rFonts w:eastAsia="MS Mincho"/>
        </w:rPr>
        <w:t>Учитывая</w:t>
      </w:r>
      <w:r w:rsidRPr="0006743C">
        <w:rPr>
          <w:rFonts w:eastAsia="MS Mincho"/>
        </w:rPr>
        <w:t xml:space="preserve"> </w:t>
      </w:r>
      <w:r>
        <w:rPr>
          <w:rFonts w:eastAsia="MS Mincho"/>
        </w:rPr>
        <w:t>вышеизложенное</w:t>
      </w:r>
      <w:r w:rsidRPr="0006743C">
        <w:rPr>
          <w:rFonts w:eastAsia="MS Mincho"/>
        </w:rPr>
        <w:t xml:space="preserve">, </w:t>
      </w:r>
      <w:r>
        <w:rPr>
          <w:rFonts w:eastAsia="MS Mincho"/>
        </w:rPr>
        <w:t>государство</w:t>
      </w:r>
      <w:r w:rsidRPr="0006743C">
        <w:rPr>
          <w:rFonts w:eastAsia="MS Mincho"/>
        </w:rPr>
        <w:t>-</w:t>
      </w:r>
      <w:r>
        <w:rPr>
          <w:rFonts w:eastAsia="MS Mincho"/>
        </w:rPr>
        <w:t>участник</w:t>
      </w:r>
      <w:r w:rsidRPr="0006743C">
        <w:rPr>
          <w:rFonts w:eastAsia="MS Mincho"/>
        </w:rPr>
        <w:t xml:space="preserve"> </w:t>
      </w:r>
      <w:r>
        <w:rPr>
          <w:rFonts w:eastAsia="MS Mincho"/>
        </w:rPr>
        <w:t>полагает</w:t>
      </w:r>
      <w:r w:rsidRPr="0006743C">
        <w:rPr>
          <w:rFonts w:eastAsia="MS Mincho"/>
        </w:rPr>
        <w:t xml:space="preserve">, </w:t>
      </w:r>
      <w:r>
        <w:rPr>
          <w:rFonts w:eastAsia="MS Mincho"/>
        </w:rPr>
        <w:t>что</w:t>
      </w:r>
      <w:r w:rsidRPr="0006743C">
        <w:rPr>
          <w:rFonts w:eastAsia="MS Mincho"/>
        </w:rPr>
        <w:t xml:space="preserve"> </w:t>
      </w:r>
      <w:r>
        <w:rPr>
          <w:rFonts w:eastAsia="MS Mincho"/>
        </w:rPr>
        <w:t>деятельность</w:t>
      </w:r>
      <w:r w:rsidRPr="0006743C">
        <w:rPr>
          <w:rFonts w:eastAsia="MS Mincho"/>
        </w:rPr>
        <w:t xml:space="preserve"> </w:t>
      </w:r>
      <w:r>
        <w:rPr>
          <w:rFonts w:eastAsia="MS Mincho"/>
        </w:rPr>
        <w:t>заявителя</w:t>
      </w:r>
      <w:r w:rsidRPr="0006743C">
        <w:rPr>
          <w:rFonts w:eastAsia="MS Mincho"/>
        </w:rPr>
        <w:t xml:space="preserve"> </w:t>
      </w:r>
      <w:r>
        <w:rPr>
          <w:rFonts w:eastAsia="MS Mincho"/>
        </w:rPr>
        <w:t>в</w:t>
      </w:r>
      <w:r w:rsidRPr="0006743C">
        <w:rPr>
          <w:rFonts w:eastAsia="MS Mincho"/>
        </w:rPr>
        <w:t xml:space="preserve"> </w:t>
      </w:r>
      <w:r>
        <w:rPr>
          <w:rFonts w:eastAsia="MS Mincho"/>
        </w:rPr>
        <w:t>Иране</w:t>
      </w:r>
      <w:r w:rsidRPr="0006743C">
        <w:rPr>
          <w:rFonts w:eastAsia="MS Mincho"/>
        </w:rPr>
        <w:t xml:space="preserve"> </w:t>
      </w:r>
      <w:r>
        <w:rPr>
          <w:rFonts w:eastAsia="MS Mincho"/>
        </w:rPr>
        <w:t>и</w:t>
      </w:r>
      <w:r w:rsidRPr="0006743C">
        <w:rPr>
          <w:rFonts w:eastAsia="MS Mincho"/>
        </w:rPr>
        <w:t xml:space="preserve"> </w:t>
      </w:r>
      <w:r>
        <w:rPr>
          <w:rFonts w:eastAsia="MS Mincho"/>
        </w:rPr>
        <w:t>Швейцарии</w:t>
      </w:r>
      <w:r w:rsidRPr="0006743C">
        <w:rPr>
          <w:rFonts w:eastAsia="MS Mincho"/>
        </w:rPr>
        <w:t xml:space="preserve"> </w:t>
      </w:r>
      <w:r>
        <w:rPr>
          <w:rFonts w:eastAsia="MS Mincho"/>
        </w:rPr>
        <w:t>не</w:t>
      </w:r>
      <w:r w:rsidRPr="0006743C">
        <w:rPr>
          <w:rFonts w:eastAsia="MS Mincho"/>
        </w:rPr>
        <w:t xml:space="preserve"> </w:t>
      </w:r>
      <w:r>
        <w:rPr>
          <w:rFonts w:eastAsia="MS Mincho"/>
        </w:rPr>
        <w:t>дает</w:t>
      </w:r>
      <w:r w:rsidRPr="0006743C">
        <w:rPr>
          <w:rFonts w:eastAsia="MS Mincho"/>
        </w:rPr>
        <w:t xml:space="preserve"> </w:t>
      </w:r>
      <w:r>
        <w:rPr>
          <w:rFonts w:eastAsia="MS Mincho"/>
        </w:rPr>
        <w:t>оснований</w:t>
      </w:r>
      <w:r w:rsidRPr="0006743C">
        <w:rPr>
          <w:rFonts w:eastAsia="MS Mincho"/>
        </w:rPr>
        <w:t xml:space="preserve"> </w:t>
      </w:r>
      <w:r>
        <w:rPr>
          <w:rFonts w:eastAsia="MS Mincho"/>
        </w:rPr>
        <w:t>для</w:t>
      </w:r>
      <w:r w:rsidRPr="0006743C">
        <w:rPr>
          <w:rFonts w:eastAsia="MS Mincho"/>
        </w:rPr>
        <w:t xml:space="preserve"> </w:t>
      </w:r>
      <w:r>
        <w:rPr>
          <w:rFonts w:eastAsia="MS Mincho"/>
        </w:rPr>
        <w:t>возникновения</w:t>
      </w:r>
      <w:r w:rsidRPr="0006743C">
        <w:rPr>
          <w:rFonts w:eastAsia="MS Mincho"/>
        </w:rPr>
        <w:t xml:space="preserve"> </w:t>
      </w:r>
      <w:r>
        <w:rPr>
          <w:rFonts w:eastAsia="MS Mincho"/>
        </w:rPr>
        <w:t>реальной</w:t>
      </w:r>
      <w:r w:rsidRPr="0006743C">
        <w:rPr>
          <w:rFonts w:eastAsia="MS Mincho"/>
        </w:rPr>
        <w:t xml:space="preserve"> </w:t>
      </w:r>
      <w:r>
        <w:rPr>
          <w:rFonts w:eastAsia="MS Mincho"/>
        </w:rPr>
        <w:t>и</w:t>
      </w:r>
      <w:r w:rsidRPr="0006743C">
        <w:rPr>
          <w:rFonts w:eastAsia="MS Mincho"/>
        </w:rPr>
        <w:t xml:space="preserve"> </w:t>
      </w:r>
      <w:r>
        <w:rPr>
          <w:rFonts w:eastAsia="MS Mincho"/>
        </w:rPr>
        <w:t>конкретной</w:t>
      </w:r>
      <w:r w:rsidRPr="0006743C">
        <w:rPr>
          <w:rFonts w:eastAsia="MS Mincho"/>
        </w:rPr>
        <w:t xml:space="preserve"> </w:t>
      </w:r>
      <w:r>
        <w:rPr>
          <w:rFonts w:eastAsia="MS Mincho"/>
        </w:rPr>
        <w:t>опасности</w:t>
      </w:r>
      <w:r w:rsidRPr="0006743C">
        <w:rPr>
          <w:rFonts w:eastAsia="MS Mincho"/>
        </w:rPr>
        <w:t xml:space="preserve"> </w:t>
      </w:r>
      <w:r>
        <w:rPr>
          <w:rFonts w:eastAsia="MS Mincho"/>
        </w:rPr>
        <w:t>подвергнуться</w:t>
      </w:r>
      <w:r w:rsidRPr="0006743C">
        <w:rPr>
          <w:rFonts w:eastAsia="MS Mincho"/>
        </w:rPr>
        <w:t xml:space="preserve"> </w:t>
      </w:r>
      <w:r>
        <w:rPr>
          <w:rFonts w:eastAsia="MS Mincho"/>
        </w:rPr>
        <w:t>пыткам</w:t>
      </w:r>
      <w:r w:rsidRPr="0006743C">
        <w:rPr>
          <w:rFonts w:eastAsia="MS Mincho"/>
        </w:rPr>
        <w:t xml:space="preserve"> </w:t>
      </w:r>
      <w:r>
        <w:rPr>
          <w:rFonts w:eastAsia="MS Mincho"/>
        </w:rPr>
        <w:t>со</w:t>
      </w:r>
      <w:r w:rsidRPr="0006743C">
        <w:rPr>
          <w:rFonts w:eastAsia="MS Mincho"/>
        </w:rPr>
        <w:t xml:space="preserve"> </w:t>
      </w:r>
      <w:r>
        <w:rPr>
          <w:rFonts w:eastAsia="MS Mincho"/>
        </w:rPr>
        <w:t>стороны</w:t>
      </w:r>
      <w:r w:rsidRPr="0006743C">
        <w:rPr>
          <w:rFonts w:eastAsia="MS Mincho"/>
        </w:rPr>
        <w:t xml:space="preserve"> </w:t>
      </w:r>
      <w:r>
        <w:rPr>
          <w:rFonts w:eastAsia="MS Mincho"/>
        </w:rPr>
        <w:t>соответствующих иранских органов. Заявитель</w:t>
      </w:r>
      <w:r w:rsidRPr="0006743C">
        <w:rPr>
          <w:rFonts w:eastAsia="MS Mincho"/>
        </w:rPr>
        <w:t xml:space="preserve"> </w:t>
      </w:r>
      <w:r>
        <w:rPr>
          <w:rFonts w:eastAsia="MS Mincho"/>
        </w:rPr>
        <w:t>не</w:t>
      </w:r>
      <w:r w:rsidRPr="0006743C">
        <w:rPr>
          <w:rFonts w:eastAsia="MS Mincho"/>
        </w:rPr>
        <w:t xml:space="preserve"> </w:t>
      </w:r>
      <w:r>
        <w:rPr>
          <w:rFonts w:eastAsia="MS Mincho"/>
        </w:rPr>
        <w:t>обосновал</w:t>
      </w:r>
      <w:r w:rsidRPr="0006743C">
        <w:rPr>
          <w:rFonts w:eastAsia="MS Mincho"/>
        </w:rPr>
        <w:t xml:space="preserve"> </w:t>
      </w:r>
      <w:r>
        <w:rPr>
          <w:rFonts w:eastAsia="MS Mincho"/>
        </w:rPr>
        <w:t>свои</w:t>
      </w:r>
      <w:r w:rsidRPr="0006743C">
        <w:rPr>
          <w:rFonts w:eastAsia="MS Mincho"/>
        </w:rPr>
        <w:t xml:space="preserve"> </w:t>
      </w:r>
      <w:r>
        <w:rPr>
          <w:rFonts w:eastAsia="MS Mincho"/>
        </w:rPr>
        <w:t>утверждения</w:t>
      </w:r>
      <w:r w:rsidRPr="0006743C">
        <w:rPr>
          <w:rFonts w:eastAsia="MS Mincho"/>
        </w:rPr>
        <w:t xml:space="preserve"> </w:t>
      </w:r>
      <w:r>
        <w:rPr>
          <w:rFonts w:eastAsia="MS Mincho"/>
        </w:rPr>
        <w:t>о</w:t>
      </w:r>
      <w:r w:rsidRPr="0006743C">
        <w:rPr>
          <w:rFonts w:eastAsia="MS Mincho"/>
        </w:rPr>
        <w:t xml:space="preserve"> </w:t>
      </w:r>
      <w:r>
        <w:rPr>
          <w:rFonts w:eastAsia="MS Mincho"/>
        </w:rPr>
        <w:t>преследованиях</w:t>
      </w:r>
      <w:r w:rsidRPr="0006743C">
        <w:rPr>
          <w:rFonts w:eastAsia="MS Mincho"/>
        </w:rPr>
        <w:t xml:space="preserve"> </w:t>
      </w:r>
      <w:r>
        <w:rPr>
          <w:rFonts w:eastAsia="MS Mincho"/>
        </w:rPr>
        <w:t>в</w:t>
      </w:r>
      <w:r w:rsidRPr="0006743C">
        <w:rPr>
          <w:rFonts w:eastAsia="MS Mincho"/>
        </w:rPr>
        <w:t xml:space="preserve"> </w:t>
      </w:r>
      <w:r>
        <w:rPr>
          <w:rFonts w:eastAsia="MS Mincho"/>
        </w:rPr>
        <w:t>Иране</w:t>
      </w:r>
      <w:r w:rsidRPr="0006743C">
        <w:rPr>
          <w:rFonts w:eastAsia="MS Mincho"/>
        </w:rPr>
        <w:t xml:space="preserve"> </w:t>
      </w:r>
      <w:r>
        <w:rPr>
          <w:rFonts w:eastAsia="MS Mincho"/>
        </w:rPr>
        <w:t>и</w:t>
      </w:r>
      <w:r w:rsidRPr="0006743C">
        <w:rPr>
          <w:rFonts w:eastAsia="MS Mincho"/>
        </w:rPr>
        <w:t xml:space="preserve"> </w:t>
      </w:r>
      <w:r>
        <w:rPr>
          <w:rFonts w:eastAsia="MS Mincho"/>
        </w:rPr>
        <w:t>не</w:t>
      </w:r>
      <w:r w:rsidRPr="0006743C">
        <w:rPr>
          <w:rFonts w:eastAsia="MS Mincho"/>
        </w:rPr>
        <w:t xml:space="preserve"> </w:t>
      </w:r>
      <w:r>
        <w:rPr>
          <w:rFonts w:eastAsia="MS Mincho"/>
        </w:rPr>
        <w:t>имеет</w:t>
      </w:r>
      <w:r w:rsidRPr="0006743C">
        <w:rPr>
          <w:rFonts w:eastAsia="MS Mincho"/>
        </w:rPr>
        <w:t xml:space="preserve"> </w:t>
      </w:r>
      <w:r>
        <w:rPr>
          <w:rFonts w:eastAsia="MS Mincho"/>
        </w:rPr>
        <w:t>репутации</w:t>
      </w:r>
      <w:r w:rsidRPr="0006743C">
        <w:rPr>
          <w:rFonts w:eastAsia="MS Mincho"/>
        </w:rPr>
        <w:t xml:space="preserve"> </w:t>
      </w:r>
      <w:r>
        <w:rPr>
          <w:rFonts w:eastAsia="MS Mincho"/>
        </w:rPr>
        <w:t>противника</w:t>
      </w:r>
      <w:r w:rsidRPr="0006743C">
        <w:rPr>
          <w:rFonts w:eastAsia="MS Mincho"/>
        </w:rPr>
        <w:t xml:space="preserve"> </w:t>
      </w:r>
      <w:r>
        <w:rPr>
          <w:rFonts w:eastAsia="MS Mincho"/>
        </w:rPr>
        <w:t>режима</w:t>
      </w:r>
      <w:r w:rsidRPr="0006743C">
        <w:rPr>
          <w:rFonts w:eastAsia="MS Mincho"/>
        </w:rPr>
        <w:t xml:space="preserve">, </w:t>
      </w:r>
      <w:r>
        <w:rPr>
          <w:rFonts w:eastAsia="MS Mincho"/>
        </w:rPr>
        <w:t>которая</w:t>
      </w:r>
      <w:r w:rsidRPr="0006743C">
        <w:rPr>
          <w:rFonts w:eastAsia="MS Mincho"/>
        </w:rPr>
        <w:t xml:space="preserve"> </w:t>
      </w:r>
      <w:r>
        <w:rPr>
          <w:rFonts w:eastAsia="MS Mincho"/>
        </w:rPr>
        <w:t>могла</w:t>
      </w:r>
      <w:r w:rsidRPr="0006743C">
        <w:rPr>
          <w:rFonts w:eastAsia="MS Mincho"/>
        </w:rPr>
        <w:t xml:space="preserve"> </w:t>
      </w:r>
      <w:r>
        <w:rPr>
          <w:rFonts w:eastAsia="MS Mincho"/>
        </w:rPr>
        <w:t>бы</w:t>
      </w:r>
      <w:r w:rsidRPr="0006743C">
        <w:rPr>
          <w:rFonts w:eastAsia="MS Mincho"/>
        </w:rPr>
        <w:t xml:space="preserve"> </w:t>
      </w:r>
      <w:r>
        <w:rPr>
          <w:rFonts w:eastAsia="MS Mincho"/>
        </w:rPr>
        <w:t>позволить иранским должностным лицам рассматривать его в качестве опасного элемента по причине проводимой в Швейцарии</w:t>
      </w:r>
      <w:r w:rsidRPr="003857A3">
        <w:rPr>
          <w:rFonts w:eastAsia="MS Mincho"/>
        </w:rPr>
        <w:t xml:space="preserve"> </w:t>
      </w:r>
      <w:r>
        <w:rPr>
          <w:rFonts w:eastAsia="MS Mincho"/>
        </w:rPr>
        <w:t>деятельности. Таким</w:t>
      </w:r>
      <w:r w:rsidRPr="0006743C">
        <w:rPr>
          <w:rFonts w:eastAsia="MS Mincho"/>
        </w:rPr>
        <w:t xml:space="preserve"> </w:t>
      </w:r>
      <w:r>
        <w:rPr>
          <w:rFonts w:eastAsia="MS Mincho"/>
        </w:rPr>
        <w:t>образом</w:t>
      </w:r>
      <w:r w:rsidRPr="0006743C">
        <w:rPr>
          <w:rFonts w:eastAsia="MS Mincho"/>
        </w:rPr>
        <w:t xml:space="preserve">, </w:t>
      </w:r>
      <w:r>
        <w:rPr>
          <w:rFonts w:eastAsia="MS Mincho"/>
        </w:rPr>
        <w:t>в</w:t>
      </w:r>
      <w:r w:rsidRPr="0006743C">
        <w:rPr>
          <w:rFonts w:eastAsia="MS Mincho"/>
        </w:rPr>
        <w:t xml:space="preserve"> </w:t>
      </w:r>
      <w:r>
        <w:rPr>
          <w:rFonts w:eastAsia="MS Mincho"/>
        </w:rPr>
        <w:t>представленных</w:t>
      </w:r>
      <w:r w:rsidRPr="0006743C">
        <w:rPr>
          <w:rFonts w:eastAsia="MS Mincho"/>
        </w:rPr>
        <w:t xml:space="preserve"> </w:t>
      </w:r>
      <w:r>
        <w:rPr>
          <w:rFonts w:eastAsia="MS Mincho"/>
        </w:rPr>
        <w:t>материалах</w:t>
      </w:r>
      <w:r w:rsidRPr="0006743C">
        <w:rPr>
          <w:rFonts w:eastAsia="MS Mincho"/>
        </w:rPr>
        <w:t xml:space="preserve"> </w:t>
      </w:r>
      <w:r>
        <w:rPr>
          <w:rFonts w:eastAsia="MS Mincho"/>
        </w:rPr>
        <w:t>нет</w:t>
      </w:r>
      <w:r w:rsidRPr="0006743C">
        <w:rPr>
          <w:rFonts w:eastAsia="MS Mincho"/>
        </w:rPr>
        <w:t xml:space="preserve"> </w:t>
      </w:r>
      <w:r>
        <w:rPr>
          <w:rFonts w:eastAsia="MS Mincho"/>
        </w:rPr>
        <w:t>ни</w:t>
      </w:r>
      <w:r w:rsidRPr="0006743C">
        <w:rPr>
          <w:rFonts w:eastAsia="MS Mincho"/>
        </w:rPr>
        <w:t xml:space="preserve"> </w:t>
      </w:r>
      <w:r>
        <w:rPr>
          <w:rFonts w:eastAsia="MS Mincho"/>
        </w:rPr>
        <w:t>одного</w:t>
      </w:r>
      <w:r w:rsidRPr="0006743C">
        <w:rPr>
          <w:rFonts w:eastAsia="MS Mincho"/>
        </w:rPr>
        <w:t xml:space="preserve"> </w:t>
      </w:r>
      <w:r>
        <w:rPr>
          <w:rFonts w:eastAsia="MS Mincho"/>
        </w:rPr>
        <w:t>элемента</w:t>
      </w:r>
      <w:r w:rsidRPr="0006743C">
        <w:rPr>
          <w:rFonts w:eastAsia="MS Mincho"/>
        </w:rPr>
        <w:t xml:space="preserve">, </w:t>
      </w:r>
      <w:r>
        <w:rPr>
          <w:rFonts w:eastAsia="MS Mincho"/>
        </w:rPr>
        <w:t>позволяющего считать, что указанная деятельность, о которой могли бы узнать иранские власти, привлекла бы их внимание и что они приняли бы определенные меры в отношении заявителя по причине такой деятельности. В</w:t>
      </w:r>
      <w:r w:rsidRPr="0006743C">
        <w:rPr>
          <w:rFonts w:eastAsia="MS Mincho"/>
        </w:rPr>
        <w:t xml:space="preserve"> </w:t>
      </w:r>
      <w:r>
        <w:rPr>
          <w:rFonts w:eastAsia="MS Mincho"/>
        </w:rPr>
        <w:t>заключение</w:t>
      </w:r>
      <w:r w:rsidRPr="0006743C">
        <w:rPr>
          <w:rFonts w:eastAsia="MS Mincho"/>
        </w:rPr>
        <w:t xml:space="preserve"> </w:t>
      </w:r>
      <w:r>
        <w:rPr>
          <w:rFonts w:eastAsia="MS Mincho"/>
        </w:rPr>
        <w:t>государство</w:t>
      </w:r>
      <w:r w:rsidRPr="0006743C">
        <w:rPr>
          <w:rFonts w:eastAsia="MS Mincho"/>
        </w:rPr>
        <w:t>-</w:t>
      </w:r>
      <w:r>
        <w:rPr>
          <w:rFonts w:eastAsia="MS Mincho"/>
        </w:rPr>
        <w:t>участник</w:t>
      </w:r>
      <w:r w:rsidRPr="0006743C">
        <w:rPr>
          <w:rFonts w:eastAsia="MS Mincho"/>
        </w:rPr>
        <w:t xml:space="preserve"> </w:t>
      </w:r>
      <w:r>
        <w:rPr>
          <w:rFonts w:eastAsia="MS Mincho"/>
        </w:rPr>
        <w:t>отмечает, что вся совокупность представленных аргументов в обоснование опасности подвергнуться преследованиям в Иране, в частности, за деятельность заявителя в Швейцарии, была тщательно проанализирована швейцарскими властями, и что сообщение заявителя не содержит никаких новых элементов или средств доказывания.</w:t>
      </w:r>
    </w:p>
    <w:p w:rsidR="00FB5BC7" w:rsidRPr="002A05EB" w:rsidRDefault="00FB5BC7" w:rsidP="00FB5BC7">
      <w:pPr>
        <w:pStyle w:val="H23G"/>
        <w:rPr>
          <w:lang w:val="ru-RU"/>
        </w:rPr>
      </w:pPr>
      <w:r w:rsidRPr="002A5763">
        <w:rPr>
          <w:lang w:val="ru-RU"/>
        </w:rPr>
        <w:tab/>
      </w:r>
      <w:r w:rsidRPr="002A5763">
        <w:rPr>
          <w:lang w:val="ru-RU"/>
        </w:rPr>
        <w:tab/>
      </w:r>
      <w:r>
        <w:rPr>
          <w:lang w:val="ru-RU"/>
        </w:rPr>
        <w:t>Комментарии заявителя по замечаниям государства-участника</w:t>
      </w:r>
    </w:p>
    <w:p w:rsidR="00FB5BC7" w:rsidRPr="004003C2" w:rsidRDefault="00FB5BC7" w:rsidP="00C51ED4">
      <w:pPr>
        <w:pStyle w:val="SingleTxtGR"/>
      </w:pPr>
      <w:r w:rsidRPr="00402E74">
        <w:t>5.1</w:t>
      </w:r>
      <w:r w:rsidRPr="00402E74">
        <w:tab/>
        <w:t>2</w:t>
      </w:r>
      <w:r w:rsidRPr="00C85A23">
        <w:rPr>
          <w:lang w:val="fr-FR"/>
        </w:rPr>
        <w:t> </w:t>
      </w:r>
      <w:r>
        <w:t>января</w:t>
      </w:r>
      <w:r w:rsidRPr="00402E74">
        <w:t xml:space="preserve"> 2016</w:t>
      </w:r>
      <w:r w:rsidRPr="00C85A23">
        <w:rPr>
          <w:lang w:val="fr-FR"/>
        </w:rPr>
        <w:t> </w:t>
      </w:r>
      <w:r>
        <w:t>года заявитель препроводил свои комментарии по замечаниям государства-участника. Он</w:t>
      </w:r>
      <w:r w:rsidRPr="00402E74">
        <w:t xml:space="preserve"> </w:t>
      </w:r>
      <w:r>
        <w:t>считает</w:t>
      </w:r>
      <w:r w:rsidRPr="00402E74">
        <w:t>,</w:t>
      </w:r>
      <w:r>
        <w:t xml:space="preserve"> что государство-участник ограничилось повторением и кратким изложением аргументов, выдвинутых Федеральным управлением по миграции и Федеральным </w:t>
      </w:r>
      <w:r w:rsidRPr="00C51ED4">
        <w:rPr>
          <w:rFonts w:eastAsia="MS Mincho"/>
        </w:rPr>
        <w:t>административным</w:t>
      </w:r>
      <w:r>
        <w:t xml:space="preserve"> судом в обоснование отказа в предоставлении убежища, и оставило без внимания разъяснения, содержащиеся в его сообщении, направленном Комитету.</w:t>
      </w:r>
      <w:r w:rsidRPr="002A5763">
        <w:t xml:space="preserve"> </w:t>
      </w:r>
      <w:r>
        <w:t>Заявитель утверждает, что государство-участник ограничилось поиском и акцентированием так называемых несоответствий в его подробных разъяснениях, намеренно игнорируя тот факт, что именно детальный характер как раз и подтверждает их убедительность. Вынудившие</w:t>
      </w:r>
      <w:r w:rsidRPr="002A5763">
        <w:t xml:space="preserve"> </w:t>
      </w:r>
      <w:r>
        <w:t>его</w:t>
      </w:r>
      <w:r w:rsidRPr="002A5763">
        <w:t xml:space="preserve"> </w:t>
      </w:r>
      <w:r>
        <w:t>бежать</w:t>
      </w:r>
      <w:r w:rsidRPr="002A5763">
        <w:t xml:space="preserve"> </w:t>
      </w:r>
      <w:r>
        <w:t>из</w:t>
      </w:r>
      <w:r w:rsidRPr="002A5763">
        <w:t xml:space="preserve"> </w:t>
      </w:r>
      <w:r>
        <w:t>страны</w:t>
      </w:r>
      <w:r w:rsidRPr="002A5763">
        <w:t xml:space="preserve"> </w:t>
      </w:r>
      <w:r>
        <w:t>конкретные</w:t>
      </w:r>
      <w:r w:rsidRPr="002A5763">
        <w:t xml:space="preserve"> </w:t>
      </w:r>
      <w:r>
        <w:t>обстоятельства</w:t>
      </w:r>
      <w:r w:rsidRPr="002A5763">
        <w:t xml:space="preserve"> </w:t>
      </w:r>
      <w:r>
        <w:t>его</w:t>
      </w:r>
      <w:r w:rsidRPr="002A5763">
        <w:t xml:space="preserve"> </w:t>
      </w:r>
      <w:r>
        <w:t>жизни</w:t>
      </w:r>
      <w:r w:rsidRPr="002A5763">
        <w:t xml:space="preserve"> </w:t>
      </w:r>
      <w:r>
        <w:t>не</w:t>
      </w:r>
      <w:r w:rsidRPr="002A5763">
        <w:t xml:space="preserve"> </w:t>
      </w:r>
      <w:r>
        <w:t>всегда</w:t>
      </w:r>
      <w:r w:rsidRPr="002A5763">
        <w:t xml:space="preserve"> </w:t>
      </w:r>
      <w:r>
        <w:t>могут</w:t>
      </w:r>
      <w:r w:rsidRPr="002A5763">
        <w:t xml:space="preserve"> </w:t>
      </w:r>
      <w:r>
        <w:t>казаться</w:t>
      </w:r>
      <w:r w:rsidRPr="002A5763">
        <w:t xml:space="preserve"> </w:t>
      </w:r>
      <w:r>
        <w:t>логичными</w:t>
      </w:r>
      <w:r w:rsidRPr="002A5763">
        <w:t xml:space="preserve"> </w:t>
      </w:r>
      <w:r>
        <w:t>или</w:t>
      </w:r>
      <w:r w:rsidRPr="002A5763">
        <w:t xml:space="preserve"> </w:t>
      </w:r>
      <w:r>
        <w:t>правдоподобными</w:t>
      </w:r>
      <w:r w:rsidRPr="002A5763">
        <w:t xml:space="preserve">, </w:t>
      </w:r>
      <w:r>
        <w:t>в</w:t>
      </w:r>
      <w:r w:rsidRPr="002A5763">
        <w:t xml:space="preserve"> </w:t>
      </w:r>
      <w:r>
        <w:t>особенности</w:t>
      </w:r>
      <w:r w:rsidRPr="002A5763">
        <w:t xml:space="preserve">, </w:t>
      </w:r>
      <w:r>
        <w:t>если</w:t>
      </w:r>
      <w:r w:rsidRPr="002A5763">
        <w:t xml:space="preserve"> </w:t>
      </w:r>
      <w:r>
        <w:t>анализировать</w:t>
      </w:r>
      <w:r w:rsidRPr="002A5763">
        <w:t xml:space="preserve"> </w:t>
      </w:r>
      <w:r>
        <w:t>их,</w:t>
      </w:r>
      <w:r w:rsidRPr="002A5763">
        <w:t xml:space="preserve"> </w:t>
      </w:r>
      <w:r>
        <w:t>находясь</w:t>
      </w:r>
      <w:r w:rsidRPr="002A5763">
        <w:t xml:space="preserve"> </w:t>
      </w:r>
      <w:r>
        <w:t>в безопасной стране. Разумеется</w:t>
      </w:r>
      <w:r w:rsidRPr="002A5763">
        <w:t xml:space="preserve">, </w:t>
      </w:r>
      <w:r>
        <w:t>простое,</w:t>
      </w:r>
      <w:r w:rsidRPr="002A5763">
        <w:t xml:space="preserve"> </w:t>
      </w:r>
      <w:r>
        <w:t>логичное</w:t>
      </w:r>
      <w:r w:rsidRPr="002A5763">
        <w:t xml:space="preserve"> </w:t>
      </w:r>
      <w:r>
        <w:t xml:space="preserve">и строгое изложение фактов может показаться более доходчивым, однако на деле оно скорее окажется выдумкой, чем подробная биография, все перипетии которой не всегда будут понятными на первый взгляд. </w:t>
      </w:r>
    </w:p>
    <w:p w:rsidR="00FB5BC7" w:rsidRPr="002A5763" w:rsidRDefault="00FB5BC7" w:rsidP="00C51ED4">
      <w:pPr>
        <w:pStyle w:val="SingleTxtGR"/>
      </w:pPr>
      <w:r w:rsidRPr="002A5763">
        <w:t>5.2</w:t>
      </w:r>
      <w:r w:rsidRPr="002A5763">
        <w:tab/>
      </w:r>
      <w:r>
        <w:t>Заявитель</w:t>
      </w:r>
      <w:r w:rsidRPr="002A5763">
        <w:t xml:space="preserve"> </w:t>
      </w:r>
      <w:r>
        <w:t>считает, что ему удалось</w:t>
      </w:r>
      <w:r w:rsidRPr="002A5763">
        <w:t xml:space="preserve"> </w:t>
      </w:r>
      <w:r>
        <w:t>доказать</w:t>
      </w:r>
      <w:r w:rsidRPr="002A5763">
        <w:t xml:space="preserve"> </w:t>
      </w:r>
      <w:r>
        <w:t>и</w:t>
      </w:r>
      <w:r w:rsidRPr="002A5763">
        <w:t xml:space="preserve"> </w:t>
      </w:r>
      <w:r>
        <w:t>документально</w:t>
      </w:r>
      <w:r w:rsidRPr="002A5763">
        <w:t xml:space="preserve"> </w:t>
      </w:r>
      <w:r>
        <w:t>подтвердить</w:t>
      </w:r>
      <w:r w:rsidRPr="002A5763">
        <w:t xml:space="preserve"> </w:t>
      </w:r>
      <w:r>
        <w:t>тот</w:t>
      </w:r>
      <w:r w:rsidRPr="002A5763">
        <w:t xml:space="preserve"> </w:t>
      </w:r>
      <w:r>
        <w:t>факт</w:t>
      </w:r>
      <w:r w:rsidRPr="002A5763">
        <w:t xml:space="preserve">, </w:t>
      </w:r>
      <w:r>
        <w:t>что</w:t>
      </w:r>
      <w:r w:rsidRPr="002A5763">
        <w:t xml:space="preserve"> </w:t>
      </w:r>
      <w:r>
        <w:t>приговор</w:t>
      </w:r>
      <w:r w:rsidRPr="002A5763">
        <w:t xml:space="preserve"> </w:t>
      </w:r>
      <w:r>
        <w:t>Революционного</w:t>
      </w:r>
      <w:r w:rsidRPr="002A5763">
        <w:t xml:space="preserve"> </w:t>
      </w:r>
      <w:r>
        <w:t>суда</w:t>
      </w:r>
      <w:r w:rsidRPr="002A5763">
        <w:t xml:space="preserve"> </w:t>
      </w:r>
      <w:r>
        <w:t>Тегерана</w:t>
      </w:r>
      <w:r w:rsidRPr="002A5763">
        <w:t xml:space="preserve"> </w:t>
      </w:r>
      <w:r>
        <w:t>действительно</w:t>
      </w:r>
      <w:r w:rsidRPr="002A5763">
        <w:t xml:space="preserve"> </w:t>
      </w:r>
      <w:r>
        <w:t>существует</w:t>
      </w:r>
      <w:r w:rsidRPr="002A5763">
        <w:t xml:space="preserve">, </w:t>
      </w:r>
      <w:r>
        <w:t>что</w:t>
      </w:r>
      <w:r w:rsidRPr="002A5763">
        <w:t xml:space="preserve"> </w:t>
      </w:r>
      <w:r>
        <w:t>ранее</w:t>
      </w:r>
      <w:r w:rsidRPr="002A5763">
        <w:t xml:space="preserve"> </w:t>
      </w:r>
      <w:r>
        <w:t>его</w:t>
      </w:r>
      <w:r w:rsidRPr="002A5763">
        <w:t xml:space="preserve"> </w:t>
      </w:r>
      <w:r>
        <w:t>официально</w:t>
      </w:r>
      <w:r w:rsidRPr="002A5763">
        <w:t xml:space="preserve"> </w:t>
      </w:r>
      <w:r>
        <w:t>вызывали</w:t>
      </w:r>
      <w:r w:rsidRPr="002A5763">
        <w:t xml:space="preserve"> </w:t>
      </w:r>
      <w:r>
        <w:t>в</w:t>
      </w:r>
      <w:r w:rsidRPr="002A5763">
        <w:t xml:space="preserve"> </w:t>
      </w:r>
      <w:r>
        <w:t>этот</w:t>
      </w:r>
      <w:r w:rsidRPr="002A5763">
        <w:t xml:space="preserve"> </w:t>
      </w:r>
      <w:r>
        <w:t>суд</w:t>
      </w:r>
      <w:r w:rsidRPr="002A5763">
        <w:t xml:space="preserve"> </w:t>
      </w:r>
      <w:r>
        <w:t>и</w:t>
      </w:r>
      <w:r w:rsidRPr="002A5763">
        <w:t xml:space="preserve"> </w:t>
      </w:r>
      <w:r>
        <w:t>что</w:t>
      </w:r>
      <w:r w:rsidRPr="002A5763">
        <w:t xml:space="preserve"> </w:t>
      </w:r>
      <w:r>
        <w:t>вынесенный ему приговор был впоследствии опубликован. Государство</w:t>
      </w:r>
      <w:r w:rsidRPr="002A5763">
        <w:t>-</w:t>
      </w:r>
      <w:r>
        <w:t>участник</w:t>
      </w:r>
      <w:r w:rsidRPr="002A5763">
        <w:t xml:space="preserve"> </w:t>
      </w:r>
      <w:r>
        <w:t>оставляет эти документы</w:t>
      </w:r>
      <w:r w:rsidRPr="002A5763">
        <w:t xml:space="preserve"> </w:t>
      </w:r>
      <w:r>
        <w:t>без внимания и</w:t>
      </w:r>
      <w:r w:rsidRPr="002A5763">
        <w:t xml:space="preserve"> </w:t>
      </w:r>
      <w:r>
        <w:t>ограничивается</w:t>
      </w:r>
      <w:r w:rsidRPr="002A5763">
        <w:t xml:space="preserve"> </w:t>
      </w:r>
      <w:r>
        <w:t>простым указанием</w:t>
      </w:r>
      <w:r w:rsidRPr="002A5763">
        <w:t xml:space="preserve"> </w:t>
      </w:r>
      <w:r>
        <w:t>на</w:t>
      </w:r>
      <w:r w:rsidRPr="002A5763">
        <w:t xml:space="preserve"> </w:t>
      </w:r>
      <w:r>
        <w:t>то</w:t>
      </w:r>
      <w:r w:rsidRPr="002A5763">
        <w:t xml:space="preserve">, </w:t>
      </w:r>
      <w:r>
        <w:t>что</w:t>
      </w:r>
      <w:r w:rsidRPr="002A5763">
        <w:t xml:space="preserve"> </w:t>
      </w:r>
      <w:r>
        <w:t>случаи</w:t>
      </w:r>
      <w:r w:rsidRPr="002A5763">
        <w:t xml:space="preserve"> </w:t>
      </w:r>
      <w:r>
        <w:t>возможной</w:t>
      </w:r>
      <w:r w:rsidRPr="002A5763">
        <w:t xml:space="preserve"> </w:t>
      </w:r>
      <w:r>
        <w:t>подделки</w:t>
      </w:r>
      <w:r w:rsidRPr="002A5763">
        <w:t xml:space="preserve"> </w:t>
      </w:r>
      <w:r>
        <w:t>такого</w:t>
      </w:r>
      <w:r w:rsidRPr="002A5763">
        <w:t xml:space="preserve"> </w:t>
      </w:r>
      <w:r>
        <w:t>рода</w:t>
      </w:r>
      <w:r w:rsidRPr="002A5763">
        <w:t xml:space="preserve"> </w:t>
      </w:r>
      <w:r>
        <w:t>документов</w:t>
      </w:r>
      <w:r w:rsidRPr="002A5763">
        <w:t xml:space="preserve"> </w:t>
      </w:r>
      <w:r>
        <w:t>в</w:t>
      </w:r>
      <w:r w:rsidRPr="002A5763">
        <w:t xml:space="preserve"> </w:t>
      </w:r>
      <w:r>
        <w:t>Иране</w:t>
      </w:r>
      <w:r w:rsidRPr="002A5763">
        <w:t xml:space="preserve"> </w:t>
      </w:r>
      <w:r>
        <w:t>общеизвестны. Как указывает</w:t>
      </w:r>
      <w:r w:rsidRPr="002A5763">
        <w:t xml:space="preserve"> </w:t>
      </w:r>
      <w:r>
        <w:t>заявитель, если бы эти документы были действительно поддельными, он представил бы их на более ранней стадии процедуры, что на самом деле оказалось невозможным. Он</w:t>
      </w:r>
      <w:r w:rsidRPr="002A5763">
        <w:t xml:space="preserve"> </w:t>
      </w:r>
      <w:r>
        <w:t>смог</w:t>
      </w:r>
      <w:r w:rsidRPr="002A5763">
        <w:t xml:space="preserve"> </w:t>
      </w:r>
      <w:r>
        <w:t>получить</w:t>
      </w:r>
      <w:r w:rsidRPr="002A5763">
        <w:t xml:space="preserve"> </w:t>
      </w:r>
      <w:r>
        <w:t>эти</w:t>
      </w:r>
      <w:r w:rsidRPr="002A5763">
        <w:t xml:space="preserve"> </w:t>
      </w:r>
      <w:r>
        <w:t>документы</w:t>
      </w:r>
      <w:r w:rsidRPr="002A5763">
        <w:t xml:space="preserve"> </w:t>
      </w:r>
      <w:r>
        <w:t>лишь</w:t>
      </w:r>
      <w:r w:rsidRPr="002A5763">
        <w:t xml:space="preserve"> </w:t>
      </w:r>
      <w:r>
        <w:t>при</w:t>
      </w:r>
      <w:r w:rsidRPr="002A5763">
        <w:t xml:space="preserve"> </w:t>
      </w:r>
      <w:r>
        <w:t>содействии</w:t>
      </w:r>
      <w:r w:rsidRPr="002A5763">
        <w:t xml:space="preserve"> </w:t>
      </w:r>
      <w:r>
        <w:t>своей</w:t>
      </w:r>
      <w:r w:rsidRPr="002A5763">
        <w:t xml:space="preserve"> </w:t>
      </w:r>
      <w:r>
        <w:t>иранской</w:t>
      </w:r>
      <w:r w:rsidRPr="002A5763">
        <w:t xml:space="preserve"> </w:t>
      </w:r>
      <w:r>
        <w:t>подруги</w:t>
      </w:r>
      <w:r w:rsidRPr="002A5763">
        <w:t xml:space="preserve">, </w:t>
      </w:r>
      <w:r>
        <w:t>проживающей</w:t>
      </w:r>
      <w:r w:rsidRPr="002A5763">
        <w:t xml:space="preserve"> </w:t>
      </w:r>
      <w:r>
        <w:t>в</w:t>
      </w:r>
      <w:r w:rsidRPr="002A5763">
        <w:t xml:space="preserve"> </w:t>
      </w:r>
      <w:r>
        <w:t>Швейцарии</w:t>
      </w:r>
      <w:r w:rsidRPr="002A5763">
        <w:t xml:space="preserve">, </w:t>
      </w:r>
      <w:r>
        <w:t>и</w:t>
      </w:r>
      <w:r w:rsidRPr="002A5763">
        <w:t xml:space="preserve"> </w:t>
      </w:r>
      <w:r>
        <w:t>благодаря</w:t>
      </w:r>
      <w:r w:rsidRPr="002A5763">
        <w:t xml:space="preserve"> </w:t>
      </w:r>
      <w:r>
        <w:t>ее</w:t>
      </w:r>
      <w:r w:rsidRPr="002A5763">
        <w:t xml:space="preserve"> </w:t>
      </w:r>
      <w:r>
        <w:t>контактам</w:t>
      </w:r>
      <w:r w:rsidRPr="002A5763">
        <w:t xml:space="preserve"> </w:t>
      </w:r>
      <w:r>
        <w:t>в</w:t>
      </w:r>
      <w:r w:rsidRPr="002A5763">
        <w:t xml:space="preserve"> </w:t>
      </w:r>
      <w:r>
        <w:t>Иране</w:t>
      </w:r>
      <w:r w:rsidRPr="00291C89">
        <w:rPr>
          <w:rStyle w:val="aa"/>
        </w:rPr>
        <w:footnoteReference w:id="24"/>
      </w:r>
      <w:r>
        <w:t>.</w:t>
      </w:r>
    </w:p>
    <w:p w:rsidR="00FB5BC7" w:rsidRPr="004003C2" w:rsidRDefault="00FB5BC7" w:rsidP="00C51ED4">
      <w:pPr>
        <w:pStyle w:val="SingleTxtGR"/>
      </w:pPr>
      <w:r w:rsidRPr="003158B4">
        <w:t>5.3</w:t>
      </w:r>
      <w:r w:rsidRPr="003158B4">
        <w:tab/>
      </w:r>
      <w:r>
        <w:t>Утверждение</w:t>
      </w:r>
      <w:r w:rsidRPr="003158B4">
        <w:t xml:space="preserve"> </w:t>
      </w:r>
      <w:r>
        <w:t>государства</w:t>
      </w:r>
      <w:r w:rsidRPr="003158B4">
        <w:t>-</w:t>
      </w:r>
      <w:r>
        <w:t>участника</w:t>
      </w:r>
      <w:r w:rsidRPr="003158B4">
        <w:t xml:space="preserve"> </w:t>
      </w:r>
      <w:r>
        <w:t>о</w:t>
      </w:r>
      <w:r w:rsidRPr="003158B4">
        <w:t xml:space="preserve"> </w:t>
      </w:r>
      <w:r>
        <w:t>том</w:t>
      </w:r>
      <w:r w:rsidRPr="003158B4">
        <w:t xml:space="preserve">, </w:t>
      </w:r>
      <w:r>
        <w:t>что</w:t>
      </w:r>
      <w:r w:rsidRPr="003158B4">
        <w:t xml:space="preserve"> </w:t>
      </w:r>
      <w:r>
        <w:t>приговор</w:t>
      </w:r>
      <w:r w:rsidRPr="003158B4">
        <w:t xml:space="preserve"> </w:t>
      </w:r>
      <w:r>
        <w:t>Революционного</w:t>
      </w:r>
      <w:r w:rsidRPr="003158B4">
        <w:t xml:space="preserve"> </w:t>
      </w:r>
      <w:r>
        <w:t>суда</w:t>
      </w:r>
      <w:r w:rsidRPr="003158B4">
        <w:t xml:space="preserve"> </w:t>
      </w:r>
      <w:r>
        <w:t>Тегерана</w:t>
      </w:r>
      <w:r w:rsidRPr="003158B4">
        <w:t xml:space="preserve"> </w:t>
      </w:r>
      <w:r>
        <w:t>не</w:t>
      </w:r>
      <w:r w:rsidRPr="003158B4">
        <w:t xml:space="preserve"> </w:t>
      </w:r>
      <w:r>
        <w:t>позволяет</w:t>
      </w:r>
      <w:r w:rsidRPr="003158B4">
        <w:t xml:space="preserve"> </w:t>
      </w:r>
      <w:r>
        <w:t>сделать</w:t>
      </w:r>
      <w:r w:rsidRPr="003158B4">
        <w:t xml:space="preserve"> </w:t>
      </w:r>
      <w:r>
        <w:t>вывод</w:t>
      </w:r>
      <w:r w:rsidRPr="003158B4">
        <w:t xml:space="preserve"> </w:t>
      </w:r>
      <w:r>
        <w:t>об</w:t>
      </w:r>
      <w:r w:rsidRPr="003158B4">
        <w:t xml:space="preserve"> </w:t>
      </w:r>
      <w:r>
        <w:t>опасности</w:t>
      </w:r>
      <w:r w:rsidRPr="003158B4">
        <w:t xml:space="preserve"> </w:t>
      </w:r>
      <w:r>
        <w:t>преследований</w:t>
      </w:r>
      <w:r w:rsidRPr="003158B4">
        <w:t xml:space="preserve"> </w:t>
      </w:r>
      <w:r>
        <w:t>за проводимую им политическую</w:t>
      </w:r>
      <w:r w:rsidRPr="003158B4">
        <w:t xml:space="preserve"> </w:t>
      </w:r>
      <w:r>
        <w:t>деятельность,</w:t>
      </w:r>
      <w:r w:rsidRPr="003158B4">
        <w:t xml:space="preserve"> </w:t>
      </w:r>
      <w:r>
        <w:t>заявитель</w:t>
      </w:r>
      <w:r w:rsidRPr="003158B4">
        <w:t xml:space="preserve"> </w:t>
      </w:r>
      <w:r>
        <w:t>толкует</w:t>
      </w:r>
      <w:r w:rsidRPr="003158B4">
        <w:t xml:space="preserve"> </w:t>
      </w:r>
      <w:r>
        <w:t>в</w:t>
      </w:r>
      <w:r w:rsidRPr="003158B4">
        <w:t xml:space="preserve"> </w:t>
      </w:r>
      <w:r>
        <w:t>том</w:t>
      </w:r>
      <w:r w:rsidRPr="003158B4">
        <w:t xml:space="preserve"> </w:t>
      </w:r>
      <w:r>
        <w:t>смысле</w:t>
      </w:r>
      <w:r w:rsidRPr="003158B4">
        <w:t xml:space="preserve">, </w:t>
      </w:r>
      <w:r>
        <w:t>что</w:t>
      </w:r>
      <w:r w:rsidRPr="003158B4">
        <w:t xml:space="preserve"> </w:t>
      </w:r>
      <w:r>
        <w:t>государство</w:t>
      </w:r>
      <w:r w:rsidRPr="003158B4">
        <w:t>-</w:t>
      </w:r>
      <w:r>
        <w:t>участник, по-видимому, подразумевает, что говорить об угрозе преследований</w:t>
      </w:r>
      <w:r w:rsidRPr="003158B4">
        <w:t xml:space="preserve"> </w:t>
      </w:r>
      <w:r>
        <w:t>можно было бы лишь в том случае, если бы в приговоре суда непосредственно указывалось, что заявитель осужден как курдский политический активист. Заявитель считает, что</w:t>
      </w:r>
      <w:r w:rsidRPr="004003C2">
        <w:t xml:space="preserve"> </w:t>
      </w:r>
      <w:r>
        <w:t>подобная</w:t>
      </w:r>
      <w:r w:rsidRPr="004003C2">
        <w:t xml:space="preserve"> </w:t>
      </w:r>
      <w:r>
        <w:t>трактовка</w:t>
      </w:r>
      <w:r w:rsidRPr="004003C2">
        <w:t xml:space="preserve"> </w:t>
      </w:r>
      <w:r>
        <w:t>фактов</w:t>
      </w:r>
      <w:r w:rsidRPr="004003C2">
        <w:t xml:space="preserve"> </w:t>
      </w:r>
      <w:r>
        <w:t>не</w:t>
      </w:r>
      <w:r w:rsidRPr="004003C2">
        <w:t xml:space="preserve"> </w:t>
      </w:r>
      <w:r>
        <w:t>учитывает</w:t>
      </w:r>
      <w:r w:rsidRPr="004003C2">
        <w:t xml:space="preserve"> </w:t>
      </w:r>
      <w:r>
        <w:t>реальное положение</w:t>
      </w:r>
      <w:r w:rsidRPr="004003C2">
        <w:t xml:space="preserve"> </w:t>
      </w:r>
      <w:r>
        <w:t>вещей</w:t>
      </w:r>
      <w:r w:rsidRPr="004003C2">
        <w:t xml:space="preserve">, </w:t>
      </w:r>
      <w:r>
        <w:t>поскольку</w:t>
      </w:r>
      <w:r w:rsidRPr="004003C2">
        <w:t xml:space="preserve"> </w:t>
      </w:r>
      <w:r>
        <w:t>совершенно</w:t>
      </w:r>
      <w:r w:rsidRPr="004003C2">
        <w:t xml:space="preserve"> </w:t>
      </w:r>
      <w:r>
        <w:t>очевидно</w:t>
      </w:r>
      <w:r w:rsidRPr="004003C2">
        <w:t xml:space="preserve">, </w:t>
      </w:r>
      <w:r>
        <w:t>что</w:t>
      </w:r>
      <w:r w:rsidRPr="004003C2">
        <w:t xml:space="preserve"> </w:t>
      </w:r>
      <w:r>
        <w:t>даже</w:t>
      </w:r>
      <w:r w:rsidRPr="004003C2">
        <w:t xml:space="preserve"> </w:t>
      </w:r>
      <w:r>
        <w:t>такая страна, как Иран</w:t>
      </w:r>
      <w:r w:rsidRPr="004003C2">
        <w:t xml:space="preserve">, </w:t>
      </w:r>
      <w:r>
        <w:t>желает</w:t>
      </w:r>
      <w:r w:rsidRPr="004003C2">
        <w:t xml:space="preserve"> </w:t>
      </w:r>
      <w:r>
        <w:t>сохранять</w:t>
      </w:r>
      <w:r w:rsidRPr="004003C2">
        <w:t xml:space="preserve"> </w:t>
      </w:r>
      <w:r>
        <w:t>видимость</w:t>
      </w:r>
      <w:r w:rsidRPr="004003C2">
        <w:t xml:space="preserve"> </w:t>
      </w:r>
      <w:r>
        <w:t>правового</w:t>
      </w:r>
      <w:r w:rsidRPr="004003C2">
        <w:t xml:space="preserve"> </w:t>
      </w:r>
      <w:r>
        <w:t>государства</w:t>
      </w:r>
      <w:r w:rsidRPr="000466D2">
        <w:t xml:space="preserve"> </w:t>
      </w:r>
      <w:r>
        <w:t>хотя</w:t>
      </w:r>
      <w:r w:rsidRPr="004003C2">
        <w:t xml:space="preserve"> </w:t>
      </w:r>
      <w:r>
        <w:t>бы</w:t>
      </w:r>
      <w:r w:rsidRPr="004003C2">
        <w:t xml:space="preserve"> </w:t>
      </w:r>
      <w:r>
        <w:t>формально</w:t>
      </w:r>
      <w:r w:rsidRPr="004003C2">
        <w:t xml:space="preserve">. </w:t>
      </w:r>
      <w:r>
        <w:t>Заявитель</w:t>
      </w:r>
      <w:r w:rsidRPr="004003C2">
        <w:t xml:space="preserve"> </w:t>
      </w:r>
      <w:r>
        <w:t>напоминает</w:t>
      </w:r>
      <w:r w:rsidRPr="004003C2">
        <w:t xml:space="preserve">, </w:t>
      </w:r>
      <w:r>
        <w:t>что</w:t>
      </w:r>
      <w:r w:rsidRPr="004003C2">
        <w:t xml:space="preserve"> </w:t>
      </w:r>
      <w:r>
        <w:t>ему</w:t>
      </w:r>
      <w:r w:rsidRPr="004003C2">
        <w:t xml:space="preserve"> </w:t>
      </w:r>
      <w:r>
        <w:t>пришлось</w:t>
      </w:r>
      <w:r w:rsidRPr="004003C2">
        <w:t xml:space="preserve"> </w:t>
      </w:r>
      <w:r>
        <w:t>признаться</w:t>
      </w:r>
      <w:r w:rsidRPr="004003C2">
        <w:t xml:space="preserve"> </w:t>
      </w:r>
      <w:r>
        <w:t>в</w:t>
      </w:r>
      <w:r w:rsidRPr="004003C2">
        <w:t xml:space="preserve"> </w:t>
      </w:r>
      <w:r>
        <w:t>преступлении</w:t>
      </w:r>
      <w:r w:rsidRPr="004003C2">
        <w:t xml:space="preserve">, </w:t>
      </w:r>
      <w:r>
        <w:t>связанном</w:t>
      </w:r>
      <w:r w:rsidRPr="004003C2">
        <w:t xml:space="preserve"> </w:t>
      </w:r>
      <w:r>
        <w:t>с</w:t>
      </w:r>
      <w:r w:rsidRPr="004003C2">
        <w:t xml:space="preserve"> </w:t>
      </w:r>
      <w:r>
        <w:t>оборотом</w:t>
      </w:r>
      <w:r w:rsidRPr="004003C2">
        <w:t xml:space="preserve"> </w:t>
      </w:r>
      <w:r>
        <w:t>оружия</w:t>
      </w:r>
      <w:r w:rsidRPr="004003C2">
        <w:t xml:space="preserve">, </w:t>
      </w:r>
      <w:r>
        <w:t>для</w:t>
      </w:r>
      <w:r w:rsidRPr="004003C2">
        <w:t xml:space="preserve"> </w:t>
      </w:r>
      <w:r>
        <w:t>того</w:t>
      </w:r>
      <w:r w:rsidRPr="004003C2">
        <w:t xml:space="preserve"> </w:t>
      </w:r>
      <w:r>
        <w:t>чтобы</w:t>
      </w:r>
      <w:r w:rsidRPr="004003C2">
        <w:t xml:space="preserve"> </w:t>
      </w:r>
      <w:r>
        <w:t>его</w:t>
      </w:r>
      <w:r w:rsidRPr="004003C2">
        <w:t xml:space="preserve"> </w:t>
      </w:r>
      <w:r>
        <w:t>освободили</w:t>
      </w:r>
      <w:r w:rsidRPr="004003C2">
        <w:t xml:space="preserve"> </w:t>
      </w:r>
      <w:r>
        <w:t>из</w:t>
      </w:r>
      <w:r w:rsidRPr="004003C2">
        <w:t xml:space="preserve"> </w:t>
      </w:r>
      <w:r>
        <w:t>предварительного</w:t>
      </w:r>
      <w:r w:rsidRPr="004003C2">
        <w:t xml:space="preserve"> </w:t>
      </w:r>
      <w:r>
        <w:t>заключения</w:t>
      </w:r>
      <w:r w:rsidRPr="004003C2">
        <w:t xml:space="preserve">, </w:t>
      </w:r>
      <w:r>
        <w:t>и считает</w:t>
      </w:r>
      <w:r w:rsidRPr="004003C2">
        <w:t xml:space="preserve"> </w:t>
      </w:r>
      <w:r>
        <w:t>такой</w:t>
      </w:r>
      <w:r w:rsidRPr="004003C2">
        <w:t xml:space="preserve"> </w:t>
      </w:r>
      <w:r>
        <w:t>аргумент</w:t>
      </w:r>
      <w:r w:rsidRPr="004003C2">
        <w:t xml:space="preserve"> </w:t>
      </w:r>
      <w:r>
        <w:t>вполне</w:t>
      </w:r>
      <w:r w:rsidRPr="004003C2">
        <w:t xml:space="preserve"> </w:t>
      </w:r>
      <w:r>
        <w:t>убедительным</w:t>
      </w:r>
      <w:r w:rsidRPr="004003C2">
        <w:t xml:space="preserve">. </w:t>
      </w:r>
    </w:p>
    <w:p w:rsidR="00FB5BC7" w:rsidRPr="00156502" w:rsidRDefault="00FB5BC7" w:rsidP="00C51ED4">
      <w:pPr>
        <w:pStyle w:val="SingleTxtGR"/>
      </w:pPr>
      <w:r w:rsidRPr="004003C2">
        <w:t>5.4</w:t>
      </w:r>
      <w:r w:rsidRPr="004003C2">
        <w:tab/>
      </w:r>
      <w:r>
        <w:t>Касаясь</w:t>
      </w:r>
      <w:r w:rsidRPr="004003C2">
        <w:t xml:space="preserve"> </w:t>
      </w:r>
      <w:r>
        <w:t>своей</w:t>
      </w:r>
      <w:r w:rsidRPr="004003C2">
        <w:t xml:space="preserve"> </w:t>
      </w:r>
      <w:r>
        <w:t>политической</w:t>
      </w:r>
      <w:r w:rsidRPr="004003C2">
        <w:t xml:space="preserve"> </w:t>
      </w:r>
      <w:r>
        <w:t>деятельности</w:t>
      </w:r>
      <w:r w:rsidRPr="004003C2">
        <w:t xml:space="preserve"> </w:t>
      </w:r>
      <w:r>
        <w:t>в</w:t>
      </w:r>
      <w:r w:rsidRPr="004003C2">
        <w:t xml:space="preserve"> </w:t>
      </w:r>
      <w:r>
        <w:t>Швейцарии</w:t>
      </w:r>
      <w:r w:rsidRPr="004003C2">
        <w:t xml:space="preserve">, </w:t>
      </w:r>
      <w:r>
        <w:t>заявитель</w:t>
      </w:r>
      <w:r w:rsidRPr="004003C2">
        <w:t xml:space="preserve"> </w:t>
      </w:r>
      <w:r>
        <w:t>подчеркивает</w:t>
      </w:r>
      <w:r w:rsidRPr="004003C2">
        <w:t xml:space="preserve">, </w:t>
      </w:r>
      <w:r>
        <w:t>что</w:t>
      </w:r>
      <w:r w:rsidRPr="004003C2">
        <w:t xml:space="preserve"> </w:t>
      </w:r>
      <w:r>
        <w:t>государство</w:t>
      </w:r>
      <w:r w:rsidRPr="004003C2">
        <w:t>-</w:t>
      </w:r>
      <w:r>
        <w:t>участник</w:t>
      </w:r>
      <w:r w:rsidRPr="004003C2">
        <w:t xml:space="preserve"> </w:t>
      </w:r>
      <w:r>
        <w:t>не</w:t>
      </w:r>
      <w:r w:rsidRPr="004003C2">
        <w:t xml:space="preserve"> </w:t>
      </w:r>
      <w:r>
        <w:t>приняло</w:t>
      </w:r>
      <w:r w:rsidRPr="004003C2">
        <w:t xml:space="preserve"> </w:t>
      </w:r>
      <w:r>
        <w:t>во</w:t>
      </w:r>
      <w:r w:rsidRPr="004003C2">
        <w:t xml:space="preserve"> </w:t>
      </w:r>
      <w:r>
        <w:t>внимание</w:t>
      </w:r>
      <w:r w:rsidRPr="004003C2">
        <w:t xml:space="preserve"> </w:t>
      </w:r>
      <w:r>
        <w:t>представленные</w:t>
      </w:r>
      <w:r w:rsidRPr="004003C2">
        <w:t xml:space="preserve"> </w:t>
      </w:r>
      <w:r>
        <w:t>доказательства</w:t>
      </w:r>
      <w:r w:rsidRPr="004003C2">
        <w:t xml:space="preserve">, </w:t>
      </w:r>
      <w:r>
        <w:t>которые</w:t>
      </w:r>
      <w:r w:rsidRPr="004003C2">
        <w:t xml:space="preserve"> </w:t>
      </w:r>
      <w:r>
        <w:t>ясно</w:t>
      </w:r>
      <w:r w:rsidRPr="004003C2">
        <w:t xml:space="preserve"> </w:t>
      </w:r>
      <w:r>
        <w:t>подтверждают</w:t>
      </w:r>
      <w:r w:rsidRPr="004003C2">
        <w:t xml:space="preserve"> </w:t>
      </w:r>
      <w:r>
        <w:t>факт</w:t>
      </w:r>
      <w:r w:rsidRPr="004003C2">
        <w:t xml:space="preserve"> </w:t>
      </w:r>
      <w:r>
        <w:t>его</w:t>
      </w:r>
      <w:r w:rsidRPr="004003C2">
        <w:t xml:space="preserve"> </w:t>
      </w:r>
      <w:r>
        <w:t>активного</w:t>
      </w:r>
      <w:r w:rsidRPr="004003C2">
        <w:t xml:space="preserve"> </w:t>
      </w:r>
      <w:r>
        <w:t>и</w:t>
      </w:r>
      <w:r w:rsidRPr="004003C2">
        <w:t xml:space="preserve"> </w:t>
      </w:r>
      <w:r>
        <w:t>широкого</w:t>
      </w:r>
      <w:r w:rsidRPr="004003C2">
        <w:t xml:space="preserve"> </w:t>
      </w:r>
      <w:r>
        <w:t>участия</w:t>
      </w:r>
      <w:r w:rsidRPr="004003C2">
        <w:t xml:space="preserve"> </w:t>
      </w:r>
      <w:r>
        <w:t>в</w:t>
      </w:r>
      <w:r w:rsidRPr="004003C2">
        <w:t xml:space="preserve"> </w:t>
      </w:r>
      <w:r>
        <w:t>политической</w:t>
      </w:r>
      <w:r w:rsidRPr="004003C2">
        <w:t xml:space="preserve"> </w:t>
      </w:r>
      <w:r>
        <w:t>деятельности</w:t>
      </w:r>
      <w:r w:rsidRPr="004003C2">
        <w:t xml:space="preserve"> </w:t>
      </w:r>
      <w:r>
        <w:t>в</w:t>
      </w:r>
      <w:r w:rsidRPr="004003C2">
        <w:t xml:space="preserve"> </w:t>
      </w:r>
      <w:r>
        <w:t>Швейцарии</w:t>
      </w:r>
      <w:r w:rsidRPr="004003C2">
        <w:t xml:space="preserve">, </w:t>
      </w:r>
      <w:r>
        <w:t>а</w:t>
      </w:r>
      <w:r w:rsidRPr="004003C2">
        <w:t xml:space="preserve"> </w:t>
      </w:r>
      <w:r>
        <w:t>также</w:t>
      </w:r>
      <w:r w:rsidRPr="004003C2">
        <w:t xml:space="preserve"> </w:t>
      </w:r>
      <w:r>
        <w:t>то</w:t>
      </w:r>
      <w:r w:rsidRPr="004003C2">
        <w:t xml:space="preserve">, </w:t>
      </w:r>
      <w:r>
        <w:t>что</w:t>
      </w:r>
      <w:r w:rsidRPr="004003C2">
        <w:t xml:space="preserve"> </w:t>
      </w:r>
      <w:r>
        <w:t>эта</w:t>
      </w:r>
      <w:r w:rsidRPr="004003C2">
        <w:t xml:space="preserve"> </w:t>
      </w:r>
      <w:r>
        <w:t>деятельность</w:t>
      </w:r>
      <w:r w:rsidRPr="004003C2">
        <w:t xml:space="preserve"> </w:t>
      </w:r>
      <w:r>
        <w:t>сама</w:t>
      </w:r>
      <w:r w:rsidRPr="004003C2">
        <w:t xml:space="preserve"> </w:t>
      </w:r>
      <w:r>
        <w:t>по</w:t>
      </w:r>
      <w:r w:rsidRPr="004003C2">
        <w:t xml:space="preserve"> </w:t>
      </w:r>
      <w:r>
        <w:t>себе</w:t>
      </w:r>
      <w:r w:rsidRPr="004003C2">
        <w:t xml:space="preserve"> </w:t>
      </w:r>
      <w:r>
        <w:t>создает для него</w:t>
      </w:r>
      <w:r w:rsidRPr="004003C2">
        <w:t xml:space="preserve"> </w:t>
      </w:r>
      <w:r>
        <w:t>повышенную</w:t>
      </w:r>
      <w:r w:rsidRPr="004003C2">
        <w:t xml:space="preserve"> </w:t>
      </w:r>
      <w:r>
        <w:t>опасность</w:t>
      </w:r>
      <w:r w:rsidRPr="004003C2">
        <w:t xml:space="preserve"> </w:t>
      </w:r>
      <w:r>
        <w:t>в</w:t>
      </w:r>
      <w:r w:rsidRPr="004003C2">
        <w:t xml:space="preserve"> </w:t>
      </w:r>
      <w:r>
        <w:t>Иране</w:t>
      </w:r>
      <w:r w:rsidRPr="004003C2">
        <w:t xml:space="preserve">. </w:t>
      </w:r>
      <w:r>
        <w:t>В</w:t>
      </w:r>
      <w:r w:rsidRPr="004003C2">
        <w:t xml:space="preserve"> </w:t>
      </w:r>
      <w:r>
        <w:t>этой</w:t>
      </w:r>
      <w:r w:rsidRPr="004003C2">
        <w:t xml:space="preserve"> </w:t>
      </w:r>
      <w:r>
        <w:t>связи</w:t>
      </w:r>
      <w:r w:rsidRPr="004003C2">
        <w:t xml:space="preserve"> </w:t>
      </w:r>
      <w:r>
        <w:t>он</w:t>
      </w:r>
      <w:r w:rsidRPr="004003C2">
        <w:t xml:space="preserve"> </w:t>
      </w:r>
      <w:r>
        <w:t>полагает</w:t>
      </w:r>
      <w:r w:rsidRPr="004003C2">
        <w:t xml:space="preserve">, </w:t>
      </w:r>
      <w:r>
        <w:t>что</w:t>
      </w:r>
      <w:r w:rsidRPr="004003C2">
        <w:t xml:space="preserve"> </w:t>
      </w:r>
      <w:r>
        <w:t>отсутствие</w:t>
      </w:r>
      <w:r w:rsidRPr="004003C2">
        <w:t xml:space="preserve"> </w:t>
      </w:r>
      <w:r>
        <w:t>его формальной</w:t>
      </w:r>
      <w:r w:rsidRPr="004003C2">
        <w:t xml:space="preserve"> </w:t>
      </w:r>
      <w:r>
        <w:t>идентификации</w:t>
      </w:r>
      <w:r w:rsidRPr="004003C2">
        <w:t xml:space="preserve"> </w:t>
      </w:r>
      <w:r>
        <w:t>в</w:t>
      </w:r>
      <w:r w:rsidRPr="004003C2">
        <w:t xml:space="preserve"> </w:t>
      </w:r>
      <w:r>
        <w:t>качестве</w:t>
      </w:r>
      <w:r w:rsidRPr="004003C2">
        <w:t xml:space="preserve"> </w:t>
      </w:r>
      <w:r>
        <w:t>функционера</w:t>
      </w:r>
      <w:r w:rsidRPr="004003C2">
        <w:t xml:space="preserve"> </w:t>
      </w:r>
      <w:r>
        <w:t>высокого</w:t>
      </w:r>
      <w:r w:rsidRPr="004003C2">
        <w:t xml:space="preserve"> </w:t>
      </w:r>
      <w:r>
        <w:t>уровня</w:t>
      </w:r>
      <w:r w:rsidRPr="004003C2">
        <w:t xml:space="preserve"> </w:t>
      </w:r>
      <w:r>
        <w:t>в</w:t>
      </w:r>
      <w:r w:rsidRPr="004003C2">
        <w:t xml:space="preserve"> </w:t>
      </w:r>
      <w:r>
        <w:t>оппозиционной</w:t>
      </w:r>
      <w:r w:rsidRPr="004003C2">
        <w:t xml:space="preserve"> </w:t>
      </w:r>
      <w:r>
        <w:t>политической</w:t>
      </w:r>
      <w:r w:rsidRPr="004003C2">
        <w:t xml:space="preserve"> </w:t>
      </w:r>
      <w:r>
        <w:t>партии</w:t>
      </w:r>
      <w:r w:rsidRPr="004003C2">
        <w:t xml:space="preserve"> </w:t>
      </w:r>
      <w:r>
        <w:t>не</w:t>
      </w:r>
      <w:r w:rsidRPr="004003C2">
        <w:t xml:space="preserve"> </w:t>
      </w:r>
      <w:r>
        <w:t>имеет</w:t>
      </w:r>
      <w:r w:rsidRPr="004003C2">
        <w:t xml:space="preserve"> </w:t>
      </w:r>
      <w:r>
        <w:t>никакого</w:t>
      </w:r>
      <w:r w:rsidRPr="004003C2">
        <w:t xml:space="preserve"> </w:t>
      </w:r>
      <w:r>
        <w:t>значения</w:t>
      </w:r>
      <w:r w:rsidRPr="004003C2">
        <w:t xml:space="preserve"> </w:t>
      </w:r>
      <w:r>
        <w:t>и</w:t>
      </w:r>
      <w:r w:rsidRPr="004003C2">
        <w:t xml:space="preserve"> </w:t>
      </w:r>
      <w:r>
        <w:t>что</w:t>
      </w:r>
      <w:r w:rsidRPr="004003C2">
        <w:t xml:space="preserve"> </w:t>
      </w:r>
      <w:r>
        <w:t>его</w:t>
      </w:r>
      <w:r w:rsidRPr="004003C2">
        <w:t xml:space="preserve"> </w:t>
      </w:r>
      <w:r>
        <w:t>документированное</w:t>
      </w:r>
      <w:r w:rsidRPr="004003C2">
        <w:t xml:space="preserve"> </w:t>
      </w:r>
      <w:r>
        <w:t>участие</w:t>
      </w:r>
      <w:r w:rsidRPr="004003C2">
        <w:t xml:space="preserve"> </w:t>
      </w:r>
      <w:r>
        <w:t>в</w:t>
      </w:r>
      <w:r w:rsidRPr="004003C2">
        <w:t xml:space="preserve"> </w:t>
      </w:r>
      <w:r w:rsidRPr="00C51ED4">
        <w:rPr>
          <w:rFonts w:eastAsia="MS Mincho"/>
        </w:rPr>
        <w:t>политической</w:t>
      </w:r>
      <w:r w:rsidRPr="004003C2">
        <w:t xml:space="preserve"> </w:t>
      </w:r>
      <w:r>
        <w:t>деятельности</w:t>
      </w:r>
      <w:r w:rsidRPr="004003C2">
        <w:t xml:space="preserve"> </w:t>
      </w:r>
      <w:r>
        <w:t>выходит</w:t>
      </w:r>
      <w:r w:rsidRPr="004003C2">
        <w:t xml:space="preserve"> </w:t>
      </w:r>
      <w:r>
        <w:t>далеко за</w:t>
      </w:r>
      <w:r w:rsidRPr="004003C2">
        <w:t xml:space="preserve"> </w:t>
      </w:r>
      <w:r>
        <w:t>рамки</w:t>
      </w:r>
      <w:r w:rsidRPr="004003C2">
        <w:t xml:space="preserve"> </w:t>
      </w:r>
      <w:r>
        <w:t>того</w:t>
      </w:r>
      <w:r w:rsidRPr="004003C2">
        <w:t xml:space="preserve">, </w:t>
      </w:r>
      <w:r>
        <w:t>что</w:t>
      </w:r>
      <w:r w:rsidRPr="004003C2">
        <w:t xml:space="preserve"> </w:t>
      </w:r>
      <w:r>
        <w:t>можно</w:t>
      </w:r>
      <w:r w:rsidRPr="004003C2">
        <w:t xml:space="preserve"> </w:t>
      </w:r>
      <w:r>
        <w:t>было</w:t>
      </w:r>
      <w:r w:rsidRPr="004003C2">
        <w:t xml:space="preserve"> </w:t>
      </w:r>
      <w:r>
        <w:t>бы</w:t>
      </w:r>
      <w:r w:rsidRPr="004003C2">
        <w:t xml:space="preserve"> </w:t>
      </w:r>
      <w:r>
        <w:t>назвать</w:t>
      </w:r>
      <w:r w:rsidRPr="004003C2">
        <w:t xml:space="preserve"> «</w:t>
      </w:r>
      <w:proofErr w:type="spellStart"/>
      <w:r>
        <w:t>псевдоактивностью</w:t>
      </w:r>
      <w:proofErr w:type="spellEnd"/>
      <w:r w:rsidRPr="004003C2">
        <w:t xml:space="preserve">», </w:t>
      </w:r>
      <w:r>
        <w:t>необходимой лишь для оправдания</w:t>
      </w:r>
      <w:r w:rsidRPr="004003C2">
        <w:t xml:space="preserve"> </w:t>
      </w:r>
      <w:r>
        <w:t>бегства</w:t>
      </w:r>
      <w:r w:rsidRPr="004003C2">
        <w:t xml:space="preserve">. </w:t>
      </w:r>
      <w:r>
        <w:t>В</w:t>
      </w:r>
      <w:r w:rsidRPr="00D37D58">
        <w:t xml:space="preserve"> </w:t>
      </w:r>
      <w:r>
        <w:t>этой</w:t>
      </w:r>
      <w:r w:rsidRPr="00D37D58">
        <w:t xml:space="preserve"> </w:t>
      </w:r>
      <w:r>
        <w:t>связи</w:t>
      </w:r>
      <w:r w:rsidRPr="00D37D58">
        <w:t xml:space="preserve"> </w:t>
      </w:r>
      <w:r>
        <w:t>он</w:t>
      </w:r>
      <w:r w:rsidRPr="00D37D58">
        <w:t xml:space="preserve"> </w:t>
      </w:r>
      <w:r>
        <w:t>напоминает</w:t>
      </w:r>
      <w:r w:rsidRPr="00D37D58">
        <w:t xml:space="preserve">, </w:t>
      </w:r>
      <w:r>
        <w:t>что</w:t>
      </w:r>
      <w:r w:rsidRPr="00D37D58">
        <w:t xml:space="preserve"> </w:t>
      </w:r>
      <w:r>
        <w:t>с</w:t>
      </w:r>
      <w:r w:rsidRPr="00D37D58">
        <w:t xml:space="preserve"> 2009</w:t>
      </w:r>
      <w:r w:rsidRPr="00D37D58">
        <w:rPr>
          <w:lang w:val="fr-FR"/>
        </w:rPr>
        <w:t> </w:t>
      </w:r>
      <w:r w:rsidRPr="00D37D58">
        <w:t xml:space="preserve">года </w:t>
      </w:r>
      <w:r>
        <w:t>он</w:t>
      </w:r>
      <w:r w:rsidRPr="00D37D58">
        <w:t xml:space="preserve"> </w:t>
      </w:r>
      <w:r>
        <w:t>вел</w:t>
      </w:r>
      <w:r w:rsidRPr="00D37D58">
        <w:t xml:space="preserve"> </w:t>
      </w:r>
      <w:r>
        <w:t>радиопередачи</w:t>
      </w:r>
      <w:r w:rsidRPr="00D37D58">
        <w:t xml:space="preserve"> </w:t>
      </w:r>
      <w:r>
        <w:t>под</w:t>
      </w:r>
      <w:r w:rsidRPr="00D37D58">
        <w:t xml:space="preserve"> </w:t>
      </w:r>
      <w:r>
        <w:t>своим</w:t>
      </w:r>
      <w:r w:rsidRPr="00D37D58">
        <w:t xml:space="preserve"> </w:t>
      </w:r>
      <w:r>
        <w:t>настоящим</w:t>
      </w:r>
      <w:r w:rsidRPr="00D37D58">
        <w:t xml:space="preserve"> </w:t>
      </w:r>
      <w:r>
        <w:t>именем,</w:t>
      </w:r>
      <w:r w:rsidRPr="00D37D58">
        <w:t xml:space="preserve"> </w:t>
      </w:r>
      <w:r>
        <w:t>зачитывал</w:t>
      </w:r>
      <w:r w:rsidRPr="00D37D58">
        <w:t xml:space="preserve"> </w:t>
      </w:r>
      <w:r>
        <w:t>в эфире</w:t>
      </w:r>
      <w:r w:rsidRPr="00D37D58">
        <w:t xml:space="preserve"> </w:t>
      </w:r>
      <w:r>
        <w:t>ряд</w:t>
      </w:r>
      <w:r w:rsidRPr="00D37D58">
        <w:t xml:space="preserve"> </w:t>
      </w:r>
      <w:r>
        <w:t>написанных</w:t>
      </w:r>
      <w:r w:rsidRPr="00D37D58">
        <w:t xml:space="preserve"> </w:t>
      </w:r>
      <w:r>
        <w:t>им</w:t>
      </w:r>
      <w:r w:rsidRPr="00D37D58">
        <w:t xml:space="preserve"> </w:t>
      </w:r>
      <w:r>
        <w:t>революционных</w:t>
      </w:r>
      <w:r w:rsidRPr="00D37D58">
        <w:t xml:space="preserve"> </w:t>
      </w:r>
      <w:r>
        <w:t>стихов</w:t>
      </w:r>
      <w:r w:rsidRPr="00D37D58">
        <w:t xml:space="preserve"> </w:t>
      </w:r>
      <w:r>
        <w:t>и</w:t>
      </w:r>
      <w:r w:rsidRPr="00D37D58">
        <w:t xml:space="preserve"> </w:t>
      </w:r>
      <w:r>
        <w:t>статей</w:t>
      </w:r>
      <w:r w:rsidRPr="00D37D58">
        <w:t xml:space="preserve">, </w:t>
      </w:r>
      <w:r>
        <w:t>обвиняющих</w:t>
      </w:r>
      <w:r w:rsidRPr="00D37D58">
        <w:t xml:space="preserve"> </w:t>
      </w:r>
      <w:r>
        <w:t>иранский</w:t>
      </w:r>
      <w:r w:rsidRPr="00D37D58">
        <w:t xml:space="preserve"> </w:t>
      </w:r>
      <w:r>
        <w:t>режим</w:t>
      </w:r>
      <w:r w:rsidRPr="00D37D58">
        <w:t xml:space="preserve"> </w:t>
      </w:r>
      <w:r>
        <w:t>в</w:t>
      </w:r>
      <w:r w:rsidRPr="00D37D58">
        <w:t xml:space="preserve"> </w:t>
      </w:r>
      <w:r>
        <w:t>совершенных</w:t>
      </w:r>
      <w:r w:rsidRPr="00D37D58">
        <w:t xml:space="preserve"> </w:t>
      </w:r>
      <w:r>
        <w:t>преступлениях</w:t>
      </w:r>
      <w:r w:rsidRPr="00D37D58">
        <w:t xml:space="preserve">, </w:t>
      </w:r>
      <w:r>
        <w:t>и</w:t>
      </w:r>
      <w:r w:rsidRPr="00D37D58">
        <w:t xml:space="preserve"> </w:t>
      </w:r>
      <w:r>
        <w:t>принимал</w:t>
      </w:r>
      <w:r w:rsidRPr="00D37D58">
        <w:t xml:space="preserve"> </w:t>
      </w:r>
      <w:r>
        <w:t>участие</w:t>
      </w:r>
      <w:r w:rsidRPr="00D37D58">
        <w:t xml:space="preserve"> </w:t>
      </w:r>
      <w:r>
        <w:t>в</w:t>
      </w:r>
      <w:r w:rsidRPr="00D37D58">
        <w:t xml:space="preserve"> </w:t>
      </w:r>
      <w:r>
        <w:t>манифестациях</w:t>
      </w:r>
      <w:r w:rsidRPr="00D37D58">
        <w:t xml:space="preserve">, </w:t>
      </w:r>
      <w:r>
        <w:t>в</w:t>
      </w:r>
      <w:r w:rsidRPr="00D37D58">
        <w:t xml:space="preserve"> </w:t>
      </w:r>
      <w:r>
        <w:t>частности</w:t>
      </w:r>
      <w:r w:rsidRPr="00D37D58">
        <w:t xml:space="preserve"> </w:t>
      </w:r>
      <w:r>
        <w:t>в</w:t>
      </w:r>
      <w:r w:rsidRPr="00D37D58">
        <w:t xml:space="preserve"> </w:t>
      </w:r>
      <w:r>
        <w:t>двух</w:t>
      </w:r>
      <w:r w:rsidRPr="00D37D58">
        <w:t xml:space="preserve"> </w:t>
      </w:r>
      <w:r>
        <w:t>демонстрациях</w:t>
      </w:r>
      <w:r w:rsidRPr="00D37D58">
        <w:t xml:space="preserve"> </w:t>
      </w:r>
      <w:r>
        <w:t>перед</w:t>
      </w:r>
      <w:r w:rsidRPr="00D37D58">
        <w:t xml:space="preserve"> </w:t>
      </w:r>
      <w:r>
        <w:t>посольством</w:t>
      </w:r>
      <w:r w:rsidRPr="00D37D58">
        <w:t xml:space="preserve"> </w:t>
      </w:r>
      <w:r>
        <w:t>Ирана</w:t>
      </w:r>
      <w:r w:rsidRPr="00D37D58">
        <w:t xml:space="preserve"> </w:t>
      </w:r>
      <w:r>
        <w:t>в</w:t>
      </w:r>
      <w:r w:rsidRPr="00D37D58">
        <w:t xml:space="preserve"> </w:t>
      </w:r>
      <w:r>
        <w:t>Берне, где сотрудники посольства вели видео и фотосъемку. Помимо</w:t>
      </w:r>
      <w:r w:rsidRPr="00D37D58">
        <w:t xml:space="preserve"> </w:t>
      </w:r>
      <w:r>
        <w:t>этого,</w:t>
      </w:r>
      <w:r w:rsidRPr="00D37D58">
        <w:t xml:space="preserve"> </w:t>
      </w:r>
      <w:r>
        <w:t>он</w:t>
      </w:r>
      <w:r w:rsidRPr="00D37D58">
        <w:t xml:space="preserve"> </w:t>
      </w:r>
      <w:r>
        <w:t>принимал</w:t>
      </w:r>
      <w:r w:rsidRPr="00D37D58">
        <w:t xml:space="preserve"> </w:t>
      </w:r>
      <w:r>
        <w:t>участие</w:t>
      </w:r>
      <w:r w:rsidRPr="00D37D58">
        <w:t xml:space="preserve"> </w:t>
      </w:r>
      <w:r>
        <w:t>в</w:t>
      </w:r>
      <w:r w:rsidRPr="00D37D58">
        <w:t xml:space="preserve"> </w:t>
      </w:r>
      <w:r>
        <w:t>еженедельных</w:t>
      </w:r>
      <w:r w:rsidRPr="00D37D58">
        <w:t xml:space="preserve"> </w:t>
      </w:r>
      <w:r>
        <w:t>радиопередачах о</w:t>
      </w:r>
      <w:r w:rsidRPr="00D37D58">
        <w:t xml:space="preserve"> </w:t>
      </w:r>
      <w:r>
        <w:t>нарушениях</w:t>
      </w:r>
      <w:r w:rsidRPr="00D37D58">
        <w:t xml:space="preserve"> </w:t>
      </w:r>
      <w:r>
        <w:t>прав</w:t>
      </w:r>
      <w:r w:rsidRPr="00D37D58">
        <w:t xml:space="preserve"> </w:t>
      </w:r>
      <w:r>
        <w:t>человека</w:t>
      </w:r>
      <w:r w:rsidRPr="00D37D58">
        <w:t xml:space="preserve"> </w:t>
      </w:r>
      <w:r>
        <w:t>в</w:t>
      </w:r>
      <w:r w:rsidRPr="00D37D58">
        <w:t xml:space="preserve"> </w:t>
      </w:r>
      <w:r>
        <w:t>Иране</w:t>
      </w:r>
      <w:r w:rsidRPr="00D37D58">
        <w:t xml:space="preserve">, </w:t>
      </w:r>
      <w:r>
        <w:t>общая</w:t>
      </w:r>
      <w:r w:rsidRPr="00D37D58">
        <w:t xml:space="preserve"> </w:t>
      </w:r>
      <w:r>
        <w:t>продолжительность</w:t>
      </w:r>
      <w:r w:rsidRPr="00D37D58">
        <w:t xml:space="preserve"> </w:t>
      </w:r>
      <w:r>
        <w:t>которых</w:t>
      </w:r>
      <w:r w:rsidRPr="00D37D58">
        <w:t xml:space="preserve"> </w:t>
      </w:r>
      <w:r>
        <w:t>составила</w:t>
      </w:r>
      <w:r w:rsidRPr="00D37D58">
        <w:t xml:space="preserve"> 42</w:t>
      </w:r>
      <w:r>
        <w:t> часа и с которыми можно ознакомиться, слушая подкасты на вебсайте радиостанции «</w:t>
      </w:r>
      <w:proofErr w:type="spellStart"/>
      <w:r>
        <w:t>ЛоРа</w:t>
      </w:r>
      <w:proofErr w:type="spellEnd"/>
      <w:r>
        <w:t>». Далее</w:t>
      </w:r>
      <w:r w:rsidRPr="00D37D58">
        <w:t xml:space="preserve"> </w:t>
      </w:r>
      <w:r>
        <w:t>заявитель</w:t>
      </w:r>
      <w:r w:rsidRPr="00D37D58">
        <w:t xml:space="preserve"> </w:t>
      </w:r>
      <w:r>
        <w:t>уточняет</w:t>
      </w:r>
      <w:r w:rsidRPr="00D37D58">
        <w:t xml:space="preserve">, </w:t>
      </w:r>
      <w:r>
        <w:t>что</w:t>
      </w:r>
      <w:r w:rsidRPr="00D37D58">
        <w:t xml:space="preserve"> </w:t>
      </w:r>
      <w:r>
        <w:t>он</w:t>
      </w:r>
      <w:r w:rsidRPr="00D37D58">
        <w:t xml:space="preserve"> </w:t>
      </w:r>
      <w:r>
        <w:t>выполнял</w:t>
      </w:r>
      <w:r w:rsidRPr="00D37D58">
        <w:t xml:space="preserve"> </w:t>
      </w:r>
      <w:r>
        <w:t>другую</w:t>
      </w:r>
      <w:r w:rsidRPr="00D37D58">
        <w:t xml:space="preserve"> </w:t>
      </w:r>
      <w:r>
        <w:t>ответственную</w:t>
      </w:r>
      <w:r w:rsidRPr="00D37D58">
        <w:t xml:space="preserve"> </w:t>
      </w:r>
      <w:r>
        <w:t>работу</w:t>
      </w:r>
      <w:r w:rsidRPr="00D37D58">
        <w:t xml:space="preserve">, </w:t>
      </w:r>
      <w:r>
        <w:t>в</w:t>
      </w:r>
      <w:r w:rsidR="00956ABB">
        <w:t> </w:t>
      </w:r>
      <w:r>
        <w:t>частности</w:t>
      </w:r>
      <w:r w:rsidRPr="00D37D58">
        <w:t xml:space="preserve">, </w:t>
      </w:r>
      <w:r>
        <w:t>в</w:t>
      </w:r>
      <w:r w:rsidRPr="00D37D58">
        <w:t xml:space="preserve"> </w:t>
      </w:r>
      <w:r>
        <w:t>качестве</w:t>
      </w:r>
      <w:r w:rsidRPr="00D37D58">
        <w:t xml:space="preserve"> </w:t>
      </w:r>
      <w:r>
        <w:t>члена-учредителя исполнительной дире</w:t>
      </w:r>
      <w:r w:rsidR="00AE06C7">
        <w:t>к</w:t>
      </w:r>
      <w:r>
        <w:t xml:space="preserve">ции «Радио </w:t>
      </w:r>
      <w:proofErr w:type="spellStart"/>
      <w:r>
        <w:t>Недайе</w:t>
      </w:r>
      <w:proofErr w:type="spellEnd"/>
      <w:r>
        <w:t xml:space="preserve"> </w:t>
      </w:r>
      <w:proofErr w:type="spellStart"/>
      <w:r>
        <w:t>Могхавемат</w:t>
      </w:r>
      <w:proofErr w:type="spellEnd"/>
      <w:r>
        <w:t xml:space="preserve">», члена редколлегии ежемесячника «Канун», автора и ведущего радиопередач, направленных на борьбу против режима. Он также ведет блог, в котором публикуются новости и сообщения о нарушениях прав человека </w:t>
      </w:r>
      <w:r w:rsidR="00956ABB">
        <w:t>в Иране, а</w:t>
      </w:r>
      <w:r w:rsidR="00956ABB">
        <w:rPr>
          <w:lang w:val="en-US"/>
        </w:rPr>
        <w:t> </w:t>
      </w:r>
      <w:r>
        <w:t>также его эссе, стихи и фотографии по случаю различных проводившихся в Швейцарии манифестаций и митингов против иранского режима. Он</w:t>
      </w:r>
      <w:r w:rsidRPr="00156502">
        <w:t xml:space="preserve"> </w:t>
      </w:r>
      <w:r>
        <w:t>утверждает</w:t>
      </w:r>
      <w:r w:rsidRPr="00156502">
        <w:t xml:space="preserve"> </w:t>
      </w:r>
      <w:r>
        <w:t>также, что блог был заблокирован судебными властями Ирана.</w:t>
      </w:r>
    </w:p>
    <w:p w:rsidR="00FB5BC7" w:rsidRPr="004003C2" w:rsidRDefault="00FB5BC7" w:rsidP="00C51ED4">
      <w:pPr>
        <w:pStyle w:val="SingleTxtGR"/>
      </w:pPr>
      <w:r w:rsidRPr="007312C4">
        <w:t>5.5</w:t>
      </w:r>
      <w:r w:rsidRPr="007312C4">
        <w:tab/>
      </w:r>
      <w:proofErr w:type="gramStart"/>
      <w:r>
        <w:t>В</w:t>
      </w:r>
      <w:proofErr w:type="gramEnd"/>
      <w:r w:rsidRPr="007312C4">
        <w:t xml:space="preserve"> </w:t>
      </w:r>
      <w:r>
        <w:t xml:space="preserve">заключение заявитель напоминает о физических и психологических пытках, которым он усиленно подвергался в ходе </w:t>
      </w:r>
      <w:r w:rsidRPr="00C51ED4">
        <w:rPr>
          <w:rFonts w:eastAsia="MS Mincho"/>
        </w:rPr>
        <w:t>своего</w:t>
      </w:r>
      <w:r>
        <w:t xml:space="preserve"> ареста и содержания под стражей, поскольку он является одновременно курдом и суннитом, и последствия которых стали причиной посттравматического стрессового расстройства, диагностированного у него в </w:t>
      </w:r>
      <w:r w:rsidRPr="007312C4">
        <w:t>2014</w:t>
      </w:r>
      <w:r w:rsidRPr="00C85A23">
        <w:rPr>
          <w:lang w:val="fr-FR"/>
        </w:rPr>
        <w:t> </w:t>
      </w:r>
      <w:r>
        <w:t>году. Он утверждает, что в случае его возвращения в Иран его заставят признаться в шпионаже и сотрудничестве с агентами западных разведслужб и что иранские власти будут применять к нему еще более жестокие пытки.</w:t>
      </w:r>
    </w:p>
    <w:p w:rsidR="00FB5BC7" w:rsidRPr="00B3082F" w:rsidRDefault="00FB5BC7" w:rsidP="00FB5BC7">
      <w:pPr>
        <w:pStyle w:val="H23G"/>
        <w:spacing w:after="40"/>
        <w:ind w:left="0" w:firstLine="0"/>
        <w:rPr>
          <w:rFonts w:eastAsia="MS Mincho"/>
          <w:lang w:val="ru-RU" w:eastAsia="zh-CN"/>
        </w:rPr>
      </w:pPr>
      <w:r w:rsidRPr="004003C2">
        <w:rPr>
          <w:rFonts w:eastAsia="MS Mincho"/>
          <w:lang w:val="ru-RU" w:eastAsia="zh-CN"/>
        </w:rPr>
        <w:tab/>
      </w:r>
      <w:r w:rsidRPr="004003C2">
        <w:rPr>
          <w:rFonts w:eastAsia="MS Mincho"/>
          <w:lang w:val="ru-RU" w:eastAsia="zh-CN"/>
        </w:rPr>
        <w:tab/>
      </w:r>
      <w:r>
        <w:rPr>
          <w:rFonts w:eastAsia="MS Mincho"/>
          <w:lang w:val="ru-RU" w:eastAsia="zh-CN"/>
        </w:rPr>
        <w:t>Вопросы и процедура их рассмотрения в Комитете</w:t>
      </w:r>
    </w:p>
    <w:p w:rsidR="00FB5BC7" w:rsidRPr="004003C2" w:rsidRDefault="00FB5BC7" w:rsidP="00FB5BC7">
      <w:pPr>
        <w:pStyle w:val="H4G"/>
        <w:rPr>
          <w:lang w:val="ru-RU"/>
        </w:rPr>
      </w:pPr>
      <w:r w:rsidRPr="00B3082F">
        <w:rPr>
          <w:lang w:val="ru-RU"/>
        </w:rPr>
        <w:tab/>
      </w:r>
      <w:r w:rsidRPr="00B3082F">
        <w:rPr>
          <w:lang w:val="ru-RU"/>
        </w:rPr>
        <w:tab/>
      </w:r>
      <w:r>
        <w:rPr>
          <w:lang w:val="ru-RU"/>
        </w:rPr>
        <w:t>Рассмотрение</w:t>
      </w:r>
      <w:r w:rsidRPr="004003C2">
        <w:rPr>
          <w:lang w:val="ru-RU"/>
        </w:rPr>
        <w:t xml:space="preserve"> </w:t>
      </w:r>
      <w:r>
        <w:rPr>
          <w:lang w:val="ru-RU"/>
        </w:rPr>
        <w:t>вопроса</w:t>
      </w:r>
      <w:r w:rsidRPr="004003C2">
        <w:rPr>
          <w:lang w:val="ru-RU"/>
        </w:rPr>
        <w:t xml:space="preserve"> </w:t>
      </w:r>
      <w:r>
        <w:rPr>
          <w:lang w:val="ru-RU"/>
        </w:rPr>
        <w:t>о</w:t>
      </w:r>
      <w:r w:rsidRPr="004003C2">
        <w:rPr>
          <w:lang w:val="ru-RU"/>
        </w:rPr>
        <w:t xml:space="preserve"> </w:t>
      </w:r>
      <w:r>
        <w:rPr>
          <w:lang w:val="ru-RU"/>
        </w:rPr>
        <w:t>приемлемости</w:t>
      </w:r>
    </w:p>
    <w:p w:rsidR="00FB5BC7" w:rsidRPr="00B3082F" w:rsidRDefault="00FB5BC7" w:rsidP="00C51ED4">
      <w:pPr>
        <w:pStyle w:val="SingleTxtGR"/>
        <w:rPr>
          <w:rFonts w:eastAsia="MS Mincho"/>
          <w:lang w:eastAsia="zh-CN"/>
        </w:rPr>
      </w:pPr>
      <w:r w:rsidRPr="00B3082F">
        <w:rPr>
          <w:rFonts w:eastAsia="MS Mincho"/>
          <w:lang w:eastAsia="zh-CN"/>
        </w:rPr>
        <w:t>6.1</w:t>
      </w:r>
      <w:r w:rsidRPr="00B3082F">
        <w:rPr>
          <w:rFonts w:eastAsia="MS Mincho"/>
          <w:lang w:eastAsia="zh-CN"/>
        </w:rPr>
        <w:tab/>
      </w:r>
      <w:r>
        <w:rPr>
          <w:rFonts w:eastAsia="MS Mincho"/>
          <w:lang w:eastAsia="zh-CN"/>
        </w:rPr>
        <w:t>Прежде</w:t>
      </w:r>
      <w:r w:rsidRPr="00B3082F">
        <w:rPr>
          <w:rFonts w:eastAsia="MS Mincho"/>
          <w:lang w:eastAsia="zh-CN"/>
        </w:rPr>
        <w:t xml:space="preserve"> </w:t>
      </w:r>
      <w:r>
        <w:rPr>
          <w:rFonts w:eastAsia="MS Mincho"/>
          <w:lang w:eastAsia="zh-CN"/>
        </w:rPr>
        <w:t>чем</w:t>
      </w:r>
      <w:r w:rsidRPr="00B3082F">
        <w:rPr>
          <w:rFonts w:eastAsia="MS Mincho"/>
          <w:lang w:eastAsia="zh-CN"/>
        </w:rPr>
        <w:t xml:space="preserve"> </w:t>
      </w:r>
      <w:r>
        <w:rPr>
          <w:rFonts w:eastAsia="MS Mincho"/>
          <w:lang w:eastAsia="zh-CN"/>
        </w:rPr>
        <w:t>приступить</w:t>
      </w:r>
      <w:r w:rsidRPr="00B3082F">
        <w:rPr>
          <w:rFonts w:eastAsia="MS Mincho"/>
          <w:lang w:eastAsia="zh-CN"/>
        </w:rPr>
        <w:t xml:space="preserve"> </w:t>
      </w:r>
      <w:r>
        <w:rPr>
          <w:rFonts w:eastAsia="MS Mincho"/>
          <w:lang w:eastAsia="zh-CN"/>
        </w:rPr>
        <w:t>к</w:t>
      </w:r>
      <w:r w:rsidRPr="00B3082F">
        <w:rPr>
          <w:rFonts w:eastAsia="MS Mincho"/>
          <w:lang w:eastAsia="zh-CN"/>
        </w:rPr>
        <w:t xml:space="preserve"> </w:t>
      </w:r>
      <w:r>
        <w:rPr>
          <w:rFonts w:eastAsia="MS Mincho"/>
          <w:lang w:eastAsia="zh-CN"/>
        </w:rPr>
        <w:t>рассмотрению</w:t>
      </w:r>
      <w:r w:rsidRPr="00B3082F">
        <w:rPr>
          <w:rFonts w:eastAsia="MS Mincho"/>
          <w:lang w:eastAsia="zh-CN"/>
        </w:rPr>
        <w:t xml:space="preserve"> </w:t>
      </w:r>
      <w:r>
        <w:rPr>
          <w:rFonts w:eastAsia="MS Mincho"/>
          <w:lang w:eastAsia="zh-CN"/>
        </w:rPr>
        <w:t>жалобы</w:t>
      </w:r>
      <w:r w:rsidRPr="00B3082F">
        <w:rPr>
          <w:rFonts w:eastAsia="MS Mincho"/>
          <w:lang w:eastAsia="zh-CN"/>
        </w:rPr>
        <w:t xml:space="preserve">, </w:t>
      </w:r>
      <w:r>
        <w:rPr>
          <w:rFonts w:eastAsia="MS Mincho"/>
          <w:lang w:eastAsia="zh-CN"/>
        </w:rPr>
        <w:t>содержащейся в</w:t>
      </w:r>
      <w:r w:rsidRPr="00B3082F">
        <w:rPr>
          <w:rFonts w:eastAsia="MS Mincho"/>
          <w:lang w:eastAsia="zh-CN"/>
        </w:rPr>
        <w:t xml:space="preserve"> </w:t>
      </w:r>
      <w:r>
        <w:rPr>
          <w:rFonts w:eastAsia="MS Mincho"/>
          <w:lang w:eastAsia="zh-CN"/>
        </w:rPr>
        <w:t>каком</w:t>
      </w:r>
      <w:r w:rsidRPr="00B3082F">
        <w:rPr>
          <w:rFonts w:eastAsia="MS Mincho"/>
          <w:lang w:eastAsia="zh-CN"/>
        </w:rPr>
        <w:t>-</w:t>
      </w:r>
      <w:r>
        <w:rPr>
          <w:rFonts w:eastAsia="MS Mincho"/>
          <w:lang w:eastAsia="zh-CN"/>
        </w:rPr>
        <w:t>либо</w:t>
      </w:r>
      <w:r w:rsidRPr="00B3082F">
        <w:rPr>
          <w:rFonts w:eastAsia="MS Mincho"/>
          <w:lang w:eastAsia="zh-CN"/>
        </w:rPr>
        <w:t xml:space="preserve"> </w:t>
      </w:r>
      <w:r>
        <w:rPr>
          <w:rFonts w:eastAsia="MS Mincho"/>
          <w:lang w:eastAsia="zh-CN"/>
        </w:rPr>
        <w:t>сообщении</w:t>
      </w:r>
      <w:r w:rsidRPr="00B3082F">
        <w:rPr>
          <w:rFonts w:eastAsia="MS Mincho"/>
          <w:lang w:eastAsia="zh-CN"/>
        </w:rPr>
        <w:t xml:space="preserve">, </w:t>
      </w:r>
      <w:r>
        <w:rPr>
          <w:rFonts w:eastAsia="MS Mincho"/>
          <w:lang w:eastAsia="zh-CN"/>
        </w:rPr>
        <w:t>Комитет</w:t>
      </w:r>
      <w:r w:rsidRPr="00B3082F">
        <w:rPr>
          <w:rFonts w:eastAsia="MS Mincho"/>
          <w:lang w:eastAsia="zh-CN"/>
        </w:rPr>
        <w:t xml:space="preserve"> </w:t>
      </w:r>
      <w:r>
        <w:rPr>
          <w:rFonts w:eastAsia="MS Mincho"/>
          <w:lang w:eastAsia="zh-CN"/>
        </w:rPr>
        <w:t>должен</w:t>
      </w:r>
      <w:r w:rsidRPr="00B3082F">
        <w:rPr>
          <w:rFonts w:eastAsia="MS Mincho"/>
          <w:lang w:eastAsia="zh-CN"/>
        </w:rPr>
        <w:t xml:space="preserve"> </w:t>
      </w:r>
      <w:r>
        <w:rPr>
          <w:rFonts w:eastAsia="MS Mincho"/>
          <w:lang w:eastAsia="zh-CN"/>
        </w:rPr>
        <w:t>установить</w:t>
      </w:r>
      <w:r w:rsidRPr="00B3082F">
        <w:rPr>
          <w:rFonts w:eastAsia="MS Mincho"/>
          <w:lang w:eastAsia="zh-CN"/>
        </w:rPr>
        <w:t xml:space="preserve">, </w:t>
      </w:r>
      <w:r>
        <w:rPr>
          <w:rFonts w:eastAsia="MS Mincho"/>
          <w:lang w:eastAsia="zh-CN"/>
        </w:rPr>
        <w:t>является</w:t>
      </w:r>
      <w:r w:rsidRPr="00B3082F">
        <w:rPr>
          <w:rFonts w:eastAsia="MS Mincho"/>
          <w:lang w:eastAsia="zh-CN"/>
        </w:rPr>
        <w:t xml:space="preserve"> </w:t>
      </w:r>
      <w:r>
        <w:rPr>
          <w:rFonts w:eastAsia="MS Mincho"/>
          <w:lang w:eastAsia="zh-CN"/>
        </w:rPr>
        <w:t>ли</w:t>
      </w:r>
      <w:r w:rsidRPr="00B3082F">
        <w:rPr>
          <w:rFonts w:eastAsia="MS Mincho"/>
          <w:lang w:eastAsia="zh-CN"/>
        </w:rPr>
        <w:t xml:space="preserve"> </w:t>
      </w:r>
      <w:r>
        <w:rPr>
          <w:rFonts w:eastAsia="MS Mincho"/>
          <w:lang w:eastAsia="zh-CN"/>
        </w:rPr>
        <w:t>оно</w:t>
      </w:r>
      <w:r w:rsidRPr="00B3082F">
        <w:rPr>
          <w:rFonts w:eastAsia="MS Mincho"/>
          <w:lang w:eastAsia="zh-CN"/>
        </w:rPr>
        <w:t xml:space="preserve"> </w:t>
      </w:r>
      <w:r>
        <w:rPr>
          <w:rFonts w:eastAsia="MS Mincho"/>
          <w:lang w:eastAsia="zh-CN"/>
        </w:rPr>
        <w:t>приемлемым</w:t>
      </w:r>
      <w:r w:rsidRPr="00B3082F">
        <w:rPr>
          <w:rFonts w:eastAsia="MS Mincho"/>
          <w:lang w:eastAsia="zh-CN"/>
        </w:rPr>
        <w:t xml:space="preserve"> </w:t>
      </w:r>
      <w:r>
        <w:rPr>
          <w:rFonts w:eastAsia="MS Mincho"/>
          <w:lang w:eastAsia="zh-CN"/>
        </w:rPr>
        <w:t>в</w:t>
      </w:r>
      <w:r w:rsidRPr="00B3082F">
        <w:rPr>
          <w:rFonts w:eastAsia="MS Mincho"/>
          <w:lang w:eastAsia="zh-CN"/>
        </w:rPr>
        <w:t xml:space="preserve"> </w:t>
      </w:r>
      <w:r>
        <w:rPr>
          <w:rFonts w:eastAsia="MS Mincho"/>
          <w:lang w:eastAsia="zh-CN"/>
        </w:rPr>
        <w:t>соответствии</w:t>
      </w:r>
      <w:r w:rsidRPr="00B3082F">
        <w:rPr>
          <w:rFonts w:eastAsia="MS Mincho"/>
          <w:lang w:eastAsia="zh-CN"/>
        </w:rPr>
        <w:t xml:space="preserve"> </w:t>
      </w:r>
      <w:r>
        <w:rPr>
          <w:rFonts w:eastAsia="MS Mincho"/>
          <w:lang w:eastAsia="zh-CN"/>
        </w:rPr>
        <w:t>со</w:t>
      </w:r>
      <w:r w:rsidRPr="00B3082F">
        <w:rPr>
          <w:rFonts w:eastAsia="MS Mincho"/>
          <w:lang w:eastAsia="zh-CN"/>
        </w:rPr>
        <w:t xml:space="preserve"> </w:t>
      </w:r>
      <w:r>
        <w:rPr>
          <w:rFonts w:eastAsia="MS Mincho"/>
          <w:lang w:eastAsia="zh-CN"/>
        </w:rPr>
        <w:t>статьей</w:t>
      </w:r>
      <w:r w:rsidRPr="00B3082F">
        <w:rPr>
          <w:rFonts w:eastAsia="MS Mincho"/>
          <w:lang w:eastAsia="zh-CN"/>
        </w:rPr>
        <w:t xml:space="preserve"> 22</w:t>
      </w:r>
      <w:r>
        <w:rPr>
          <w:rFonts w:eastAsia="MS Mincho"/>
          <w:lang w:eastAsia="zh-CN"/>
        </w:rPr>
        <w:t xml:space="preserve"> Конвенции. Согласно</w:t>
      </w:r>
      <w:r w:rsidRPr="00B3082F">
        <w:rPr>
          <w:rFonts w:eastAsia="MS Mincho"/>
          <w:lang w:eastAsia="zh-CN"/>
        </w:rPr>
        <w:t xml:space="preserve"> </w:t>
      </w:r>
      <w:r>
        <w:rPr>
          <w:rFonts w:eastAsia="MS Mincho"/>
          <w:lang w:eastAsia="zh-CN"/>
        </w:rPr>
        <w:t>положениям</w:t>
      </w:r>
      <w:r w:rsidRPr="00B3082F">
        <w:rPr>
          <w:rFonts w:eastAsia="MS Mincho"/>
          <w:lang w:eastAsia="zh-CN"/>
        </w:rPr>
        <w:t xml:space="preserve"> </w:t>
      </w:r>
      <w:proofErr w:type="gramStart"/>
      <w:r>
        <w:rPr>
          <w:rFonts w:eastAsia="MS Mincho"/>
          <w:lang w:eastAsia="zh-CN"/>
        </w:rPr>
        <w:t>подпункта</w:t>
      </w:r>
      <w:proofErr w:type="gramEnd"/>
      <w:r w:rsidRPr="00B3082F">
        <w:rPr>
          <w:rFonts w:eastAsia="MS Mincho"/>
          <w:lang w:eastAsia="zh-CN"/>
        </w:rPr>
        <w:t xml:space="preserve"> </w:t>
      </w:r>
      <w:r>
        <w:rPr>
          <w:rFonts w:eastAsia="MS Mincho"/>
          <w:lang w:eastAsia="zh-CN"/>
        </w:rPr>
        <w:t>а</w:t>
      </w:r>
      <w:r w:rsidRPr="00B3082F">
        <w:rPr>
          <w:rFonts w:eastAsia="MS Mincho"/>
          <w:lang w:eastAsia="zh-CN"/>
        </w:rPr>
        <w:t xml:space="preserve">) </w:t>
      </w:r>
      <w:r>
        <w:rPr>
          <w:rFonts w:eastAsia="MS Mincho"/>
          <w:lang w:eastAsia="zh-CN"/>
        </w:rPr>
        <w:t>пункта </w:t>
      </w:r>
      <w:r w:rsidRPr="00B3082F">
        <w:rPr>
          <w:rFonts w:eastAsia="MS Mincho"/>
          <w:lang w:eastAsia="zh-CN"/>
        </w:rPr>
        <w:t xml:space="preserve">5 </w:t>
      </w:r>
      <w:r>
        <w:rPr>
          <w:rFonts w:eastAsia="MS Mincho"/>
          <w:lang w:eastAsia="zh-CN"/>
        </w:rPr>
        <w:t>статьи</w:t>
      </w:r>
      <w:r w:rsidRPr="00B3082F">
        <w:rPr>
          <w:rFonts w:eastAsia="MS Mincho"/>
          <w:lang w:eastAsia="zh-CN"/>
        </w:rPr>
        <w:t xml:space="preserve"> 22 </w:t>
      </w:r>
      <w:r>
        <w:rPr>
          <w:rFonts w:eastAsia="MS Mincho"/>
          <w:lang w:eastAsia="zh-CN"/>
        </w:rPr>
        <w:t>Конвенции,</w:t>
      </w:r>
      <w:r w:rsidRPr="00B3082F">
        <w:rPr>
          <w:rFonts w:eastAsia="MS Mincho"/>
          <w:lang w:eastAsia="zh-CN"/>
        </w:rPr>
        <w:t xml:space="preserve"> </w:t>
      </w:r>
      <w:r>
        <w:rPr>
          <w:rFonts w:eastAsia="MS Mincho"/>
          <w:lang w:eastAsia="zh-CN"/>
        </w:rPr>
        <w:t>Комитет</w:t>
      </w:r>
      <w:r w:rsidRPr="00B3082F">
        <w:rPr>
          <w:rFonts w:eastAsia="MS Mincho"/>
          <w:lang w:eastAsia="zh-CN"/>
        </w:rPr>
        <w:t xml:space="preserve"> </w:t>
      </w:r>
      <w:r>
        <w:rPr>
          <w:rFonts w:eastAsia="MS Mincho"/>
          <w:lang w:eastAsia="zh-CN"/>
        </w:rPr>
        <w:t>убедился в том, что этот же вопрос не рассматривался и не рассматривается по какой-либо другой процедуре международного расследования или урегулирования.</w:t>
      </w:r>
    </w:p>
    <w:p w:rsidR="00FB5BC7" w:rsidRPr="004003C2" w:rsidRDefault="00FB5BC7" w:rsidP="00C51ED4">
      <w:pPr>
        <w:pStyle w:val="SingleTxtGR"/>
        <w:rPr>
          <w:rFonts w:eastAsia="SimSun"/>
        </w:rPr>
      </w:pPr>
      <w:r w:rsidRPr="00B3082F">
        <w:rPr>
          <w:rFonts w:eastAsia="SimSun"/>
          <w:lang w:eastAsia="zh-CN"/>
        </w:rPr>
        <w:t>6.2</w:t>
      </w:r>
      <w:r w:rsidRPr="00B3082F"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>Комитет</w:t>
      </w:r>
      <w:r w:rsidRPr="00B3082F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напоминает</w:t>
      </w:r>
      <w:r w:rsidRPr="00B3082F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что</w:t>
      </w:r>
      <w:r w:rsidRPr="00B3082F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в</w:t>
      </w:r>
      <w:r w:rsidRPr="00B3082F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соответствии</w:t>
      </w:r>
      <w:r w:rsidRPr="00B3082F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с</w:t>
      </w:r>
      <w:r w:rsidRPr="00B3082F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подпунктом</w:t>
      </w:r>
      <w:r w:rsidRPr="00B3082F">
        <w:rPr>
          <w:rFonts w:eastAsia="SimSun"/>
          <w:lang w:val="fr-FR" w:eastAsia="zh-CN"/>
        </w:rPr>
        <w:t> </w:t>
      </w:r>
      <w:r w:rsidRPr="001250D0">
        <w:t>b</w:t>
      </w:r>
      <w:r w:rsidRPr="00B3082F">
        <w:t xml:space="preserve">) </w:t>
      </w:r>
      <w:r>
        <w:t>пункта</w:t>
      </w:r>
      <w:r w:rsidRPr="00B3082F">
        <w:rPr>
          <w:lang w:val="fr-FR"/>
        </w:rPr>
        <w:t> </w:t>
      </w:r>
      <w:r w:rsidRPr="00B3082F">
        <w:t xml:space="preserve">5 </w:t>
      </w:r>
      <w:r>
        <w:t>статьи</w:t>
      </w:r>
      <w:r w:rsidRPr="00B3082F">
        <w:rPr>
          <w:lang w:val="fr-FR"/>
        </w:rPr>
        <w:t> </w:t>
      </w:r>
      <w:r w:rsidRPr="00B3082F">
        <w:t>22</w:t>
      </w:r>
      <w:r>
        <w:t xml:space="preserve"> Конвенции он не рассматривает никаких сообщений от какого-либо лица, если не убедится в том, что данное лицо исчерпало все имеющиеся внутренние меры правовой защиты. Комитет отмечает, что в данном конкретном случае государство-участник не оспаривает ни тот факт, что заявитель исчерпал все имеющиеся внутренние меры правовой защиты, ни приемлемость сообщения.</w:t>
      </w:r>
    </w:p>
    <w:p w:rsidR="00FB5BC7" w:rsidRPr="00B3082F" w:rsidRDefault="00FB5BC7" w:rsidP="00C51ED4">
      <w:pPr>
        <w:pStyle w:val="SingleTxtGR"/>
        <w:rPr>
          <w:rFonts w:eastAsia="MS Mincho"/>
        </w:rPr>
      </w:pPr>
      <w:r w:rsidRPr="00B3082F">
        <w:rPr>
          <w:rFonts w:eastAsia="SimSun"/>
        </w:rPr>
        <w:t>6.3</w:t>
      </w:r>
      <w:r w:rsidRPr="00B3082F">
        <w:rPr>
          <w:rFonts w:eastAsia="SimSun"/>
        </w:rPr>
        <w:tab/>
      </w:r>
      <w:r>
        <w:rPr>
          <w:rFonts w:eastAsia="SimSun"/>
        </w:rPr>
        <w:t>Комитет</w:t>
      </w:r>
      <w:r w:rsidRPr="00B3082F">
        <w:rPr>
          <w:rFonts w:eastAsia="SimSun"/>
        </w:rPr>
        <w:t xml:space="preserve"> </w:t>
      </w:r>
      <w:r>
        <w:rPr>
          <w:rFonts w:eastAsia="SimSun"/>
        </w:rPr>
        <w:t>считает</w:t>
      </w:r>
      <w:r w:rsidRPr="00B3082F">
        <w:rPr>
          <w:rFonts w:eastAsia="SimSun"/>
        </w:rPr>
        <w:t xml:space="preserve">, </w:t>
      </w:r>
      <w:r>
        <w:rPr>
          <w:rFonts w:eastAsia="SimSun"/>
        </w:rPr>
        <w:t>что</w:t>
      </w:r>
      <w:r w:rsidRPr="00B3082F">
        <w:rPr>
          <w:rFonts w:eastAsia="SimSun"/>
        </w:rPr>
        <w:t xml:space="preserve"> </w:t>
      </w:r>
      <w:r>
        <w:rPr>
          <w:rFonts w:eastAsia="SimSun"/>
        </w:rPr>
        <w:t>в</w:t>
      </w:r>
      <w:r w:rsidRPr="00B3082F">
        <w:rPr>
          <w:rFonts w:eastAsia="SimSun"/>
        </w:rPr>
        <w:t xml:space="preserve"> </w:t>
      </w:r>
      <w:r>
        <w:rPr>
          <w:rFonts w:eastAsia="SimSun"/>
        </w:rPr>
        <w:t>связи</w:t>
      </w:r>
      <w:r w:rsidRPr="00B3082F">
        <w:rPr>
          <w:rFonts w:eastAsia="SimSun"/>
        </w:rPr>
        <w:t xml:space="preserve"> </w:t>
      </w:r>
      <w:r>
        <w:rPr>
          <w:rFonts w:eastAsia="SimSun"/>
        </w:rPr>
        <w:t>с</w:t>
      </w:r>
      <w:r w:rsidRPr="00B3082F">
        <w:rPr>
          <w:rFonts w:eastAsia="SimSun"/>
        </w:rPr>
        <w:t xml:space="preserve"> </w:t>
      </w:r>
      <w:r>
        <w:rPr>
          <w:rFonts w:eastAsia="SimSun"/>
        </w:rPr>
        <w:t>данным</w:t>
      </w:r>
      <w:r w:rsidRPr="00B3082F">
        <w:rPr>
          <w:rFonts w:eastAsia="SimSun"/>
        </w:rPr>
        <w:t xml:space="preserve"> </w:t>
      </w:r>
      <w:r>
        <w:rPr>
          <w:rFonts w:eastAsia="SimSun"/>
        </w:rPr>
        <w:t>сообщением</w:t>
      </w:r>
      <w:r w:rsidRPr="00B3082F">
        <w:rPr>
          <w:rFonts w:eastAsia="SimSun"/>
        </w:rPr>
        <w:t xml:space="preserve"> </w:t>
      </w:r>
      <w:r>
        <w:rPr>
          <w:rFonts w:eastAsia="SimSun"/>
        </w:rPr>
        <w:t>возникают</w:t>
      </w:r>
      <w:r w:rsidRPr="00B3082F">
        <w:rPr>
          <w:rFonts w:eastAsia="SimSun"/>
        </w:rPr>
        <w:t xml:space="preserve"> </w:t>
      </w:r>
      <w:r>
        <w:rPr>
          <w:rFonts w:eastAsia="SimSun"/>
        </w:rPr>
        <w:t>важные</w:t>
      </w:r>
      <w:r w:rsidRPr="00B3082F">
        <w:rPr>
          <w:rFonts w:eastAsia="SimSun"/>
        </w:rPr>
        <w:t xml:space="preserve"> </w:t>
      </w:r>
      <w:r>
        <w:rPr>
          <w:rFonts w:eastAsia="SimSun"/>
        </w:rPr>
        <w:t>вопросы</w:t>
      </w:r>
      <w:r w:rsidRPr="00B3082F">
        <w:rPr>
          <w:rFonts w:eastAsia="SimSun"/>
        </w:rPr>
        <w:t xml:space="preserve"> </w:t>
      </w:r>
      <w:r>
        <w:rPr>
          <w:rFonts w:eastAsia="SimSun"/>
        </w:rPr>
        <w:t>по</w:t>
      </w:r>
      <w:r w:rsidRPr="00B3082F">
        <w:rPr>
          <w:rFonts w:eastAsia="SimSun"/>
        </w:rPr>
        <w:t xml:space="preserve"> </w:t>
      </w:r>
      <w:r>
        <w:rPr>
          <w:rFonts w:eastAsia="SimSun"/>
        </w:rPr>
        <w:t>смыслу</w:t>
      </w:r>
      <w:r w:rsidRPr="00B3082F">
        <w:rPr>
          <w:rFonts w:eastAsia="SimSun"/>
        </w:rPr>
        <w:t xml:space="preserve"> </w:t>
      </w:r>
      <w:r>
        <w:rPr>
          <w:rFonts w:eastAsia="SimSun"/>
        </w:rPr>
        <w:t>статьи </w:t>
      </w:r>
      <w:r w:rsidRPr="00B3082F">
        <w:t>3</w:t>
      </w:r>
      <w:r>
        <w:t xml:space="preserve"> Конвенции, которые следует </w:t>
      </w:r>
      <w:proofErr w:type="gramStart"/>
      <w:r>
        <w:t>рассмотреть</w:t>
      </w:r>
      <w:proofErr w:type="gramEnd"/>
      <w:r>
        <w:t xml:space="preserve"> по существу. Поскольку Комитет не усматривает никаких препятствий для признания приемлемости данного сообщения, он объявляет его приемлемым.</w:t>
      </w:r>
    </w:p>
    <w:p w:rsidR="00FB5BC7" w:rsidRPr="004003C2" w:rsidRDefault="00FB5BC7" w:rsidP="00FB5BC7">
      <w:pPr>
        <w:pStyle w:val="H4G"/>
        <w:rPr>
          <w:lang w:val="ru-RU"/>
        </w:rPr>
      </w:pPr>
      <w:r w:rsidRPr="00B3082F">
        <w:rPr>
          <w:lang w:val="ru-RU"/>
        </w:rPr>
        <w:tab/>
      </w:r>
      <w:r w:rsidRPr="00B3082F">
        <w:rPr>
          <w:lang w:val="ru-RU"/>
        </w:rPr>
        <w:tab/>
      </w:r>
      <w:r>
        <w:rPr>
          <w:lang w:val="ru-RU"/>
        </w:rPr>
        <w:t>Рассмотрение</w:t>
      </w:r>
      <w:r w:rsidRPr="004003C2">
        <w:rPr>
          <w:lang w:val="ru-RU"/>
        </w:rPr>
        <w:t xml:space="preserve"> </w:t>
      </w:r>
      <w:r>
        <w:rPr>
          <w:lang w:val="ru-RU"/>
        </w:rPr>
        <w:t>сообщения по</w:t>
      </w:r>
      <w:r w:rsidRPr="004003C2">
        <w:rPr>
          <w:lang w:val="ru-RU"/>
        </w:rPr>
        <w:t xml:space="preserve"> </w:t>
      </w:r>
      <w:r>
        <w:rPr>
          <w:lang w:val="ru-RU"/>
        </w:rPr>
        <w:t>существу</w:t>
      </w:r>
    </w:p>
    <w:p w:rsidR="00FB5BC7" w:rsidRPr="003F2326" w:rsidRDefault="00FB5BC7" w:rsidP="00C51ED4">
      <w:pPr>
        <w:pStyle w:val="SingleTxtGR"/>
        <w:rPr>
          <w:rFonts w:eastAsia="SimSun"/>
          <w:lang w:eastAsia="zh-CN"/>
        </w:rPr>
      </w:pPr>
      <w:r w:rsidRPr="003F2326">
        <w:rPr>
          <w:rFonts w:eastAsia="SimSun"/>
          <w:lang w:eastAsia="zh-CN"/>
        </w:rPr>
        <w:t>7.1</w:t>
      </w:r>
      <w:r w:rsidRPr="003F2326"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>В</w:t>
      </w:r>
      <w:r w:rsidRPr="003F2326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соответствии</w:t>
      </w:r>
      <w:r w:rsidRPr="003F2326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с</w:t>
      </w:r>
      <w:r w:rsidRPr="003F2326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пунктом</w:t>
      </w:r>
      <w:r w:rsidRPr="003F2326">
        <w:rPr>
          <w:rFonts w:eastAsia="SimSun"/>
          <w:lang w:val="fr-FR" w:eastAsia="zh-CN"/>
        </w:rPr>
        <w:t> </w:t>
      </w:r>
      <w:r w:rsidRPr="003F2326">
        <w:rPr>
          <w:rFonts w:eastAsia="SimSun"/>
          <w:lang w:eastAsia="zh-CN"/>
        </w:rPr>
        <w:t>4</w:t>
      </w:r>
      <w:r>
        <w:rPr>
          <w:rFonts w:eastAsia="SimSun"/>
          <w:lang w:eastAsia="zh-CN"/>
        </w:rPr>
        <w:t xml:space="preserve"> статьи </w:t>
      </w:r>
      <w:r w:rsidRPr="003F2326">
        <w:rPr>
          <w:rFonts w:eastAsia="SimSun"/>
          <w:lang w:eastAsia="zh-CN"/>
        </w:rPr>
        <w:t>22</w:t>
      </w:r>
      <w:r>
        <w:rPr>
          <w:rFonts w:eastAsia="SimSun"/>
          <w:lang w:eastAsia="zh-CN"/>
        </w:rPr>
        <w:t xml:space="preserve"> Конвенции Комитет</w:t>
      </w:r>
      <w:r w:rsidRPr="003F2326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рассмотрел</w:t>
      </w:r>
      <w:r w:rsidRPr="003F2326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настоящее сообщение</w:t>
      </w:r>
      <w:r w:rsidRPr="003F2326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с учетом</w:t>
      </w:r>
      <w:r w:rsidRPr="003F2326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всей</w:t>
      </w:r>
      <w:r w:rsidRPr="003F2326">
        <w:rPr>
          <w:rFonts w:eastAsia="SimSun"/>
          <w:lang w:eastAsia="zh-CN"/>
        </w:rPr>
        <w:t xml:space="preserve"> </w:t>
      </w:r>
      <w:r w:rsidRPr="00C51ED4">
        <w:rPr>
          <w:rFonts w:eastAsia="MS Mincho"/>
        </w:rPr>
        <w:t>информации</w:t>
      </w:r>
      <w:r w:rsidRPr="003F2326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предоставленной</w:t>
      </w:r>
      <w:r w:rsidRPr="003F2326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ему</w:t>
      </w:r>
      <w:r w:rsidRPr="003F2326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сторонами</w:t>
      </w:r>
      <w:r w:rsidRPr="003F2326">
        <w:rPr>
          <w:rFonts w:eastAsia="SimSun"/>
          <w:lang w:eastAsia="zh-CN"/>
        </w:rPr>
        <w:t>.</w:t>
      </w:r>
    </w:p>
    <w:p w:rsidR="00FB5BC7" w:rsidRPr="008A67F9" w:rsidRDefault="00FB5BC7" w:rsidP="00C51ED4">
      <w:pPr>
        <w:pStyle w:val="SingleTxtGR"/>
        <w:rPr>
          <w:rFonts w:eastAsia="SimSun"/>
          <w:lang w:eastAsia="zh-CN"/>
        </w:rPr>
      </w:pPr>
      <w:r w:rsidRPr="003F2326">
        <w:rPr>
          <w:rFonts w:eastAsia="SimSun"/>
          <w:lang w:eastAsia="zh-CN"/>
        </w:rPr>
        <w:t>7.2</w:t>
      </w:r>
      <w:r w:rsidRPr="003F2326">
        <w:rPr>
          <w:rFonts w:eastAsia="SimSun"/>
          <w:lang w:eastAsia="zh-CN"/>
        </w:rPr>
        <w:tab/>
      </w:r>
      <w:proofErr w:type="gramStart"/>
      <w:r>
        <w:rPr>
          <w:rFonts w:eastAsia="SimSun"/>
          <w:lang w:eastAsia="zh-CN"/>
        </w:rPr>
        <w:t>В</w:t>
      </w:r>
      <w:proofErr w:type="gramEnd"/>
      <w:r w:rsidRPr="003F2326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отношении</w:t>
      </w:r>
      <w:r w:rsidRPr="003F2326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жалобы</w:t>
      </w:r>
      <w:r w:rsidRPr="003F2326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предъявленной</w:t>
      </w:r>
      <w:r w:rsidRPr="003F2326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заявителем</w:t>
      </w:r>
      <w:r w:rsidRPr="003F2326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на</w:t>
      </w:r>
      <w:r w:rsidRPr="003F2326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основании</w:t>
      </w:r>
      <w:r w:rsidRPr="003F2326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статьи</w:t>
      </w:r>
      <w:r w:rsidRPr="003F2326">
        <w:rPr>
          <w:rFonts w:eastAsia="SimSun"/>
          <w:lang w:val="fr-FR" w:eastAsia="zh-CN"/>
        </w:rPr>
        <w:t> </w:t>
      </w:r>
      <w:r w:rsidRPr="003F2326">
        <w:rPr>
          <w:rFonts w:eastAsia="SimSun"/>
          <w:lang w:eastAsia="zh-CN"/>
        </w:rPr>
        <w:t xml:space="preserve">3 </w:t>
      </w:r>
      <w:r>
        <w:rPr>
          <w:rFonts w:eastAsia="SimSun"/>
          <w:lang w:eastAsia="zh-CN"/>
        </w:rPr>
        <w:t>Конвенции</w:t>
      </w:r>
      <w:r w:rsidRPr="003F2326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 xml:space="preserve">Комитет должен установить наличие серьезных оснований полагать, что заявителю лично будет угрожать </w:t>
      </w:r>
      <w:r w:rsidRPr="00C51ED4">
        <w:rPr>
          <w:rFonts w:eastAsia="MS Mincho"/>
        </w:rPr>
        <w:t>опасность</w:t>
      </w:r>
      <w:r>
        <w:rPr>
          <w:rFonts w:eastAsia="SimSun"/>
          <w:lang w:eastAsia="zh-CN"/>
        </w:rPr>
        <w:t xml:space="preserve"> подвергнуться пыткам в случае возвращения в Исламскую Республику</w:t>
      </w:r>
      <w:r w:rsidRPr="004003C2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Иран</w:t>
      </w:r>
      <w:r w:rsidRPr="004003C2">
        <w:rPr>
          <w:rFonts w:eastAsia="SimSun"/>
          <w:lang w:eastAsia="zh-CN"/>
        </w:rPr>
        <w:t xml:space="preserve">. </w:t>
      </w:r>
      <w:r>
        <w:rPr>
          <w:rFonts w:eastAsia="SimSun"/>
          <w:lang w:eastAsia="zh-CN"/>
        </w:rPr>
        <w:t>При</w:t>
      </w:r>
      <w:r w:rsidRPr="003F2326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оценке</w:t>
      </w:r>
      <w:r w:rsidRPr="003F2326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такой</w:t>
      </w:r>
      <w:r w:rsidRPr="003F2326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опасности</w:t>
      </w:r>
      <w:r w:rsidRPr="003F2326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Комитет, согласно пункту</w:t>
      </w:r>
      <w:r w:rsidRPr="003F2326">
        <w:rPr>
          <w:rFonts w:eastAsia="SimSun"/>
          <w:lang w:val="fr-FR" w:eastAsia="zh-CN"/>
        </w:rPr>
        <w:t> </w:t>
      </w:r>
      <w:r w:rsidRPr="003F2326">
        <w:rPr>
          <w:rFonts w:eastAsia="SimSun"/>
          <w:lang w:eastAsia="zh-CN"/>
        </w:rPr>
        <w:t xml:space="preserve">2 </w:t>
      </w:r>
      <w:r>
        <w:rPr>
          <w:rFonts w:eastAsia="SimSun"/>
          <w:lang w:eastAsia="zh-CN"/>
        </w:rPr>
        <w:t>статьи</w:t>
      </w:r>
      <w:r w:rsidRPr="003F2326">
        <w:rPr>
          <w:rFonts w:eastAsia="SimSun"/>
          <w:lang w:val="fr-FR" w:eastAsia="zh-CN"/>
        </w:rPr>
        <w:t> </w:t>
      </w:r>
      <w:r w:rsidRPr="003F2326">
        <w:rPr>
          <w:rFonts w:eastAsia="SimSun"/>
          <w:lang w:eastAsia="zh-CN"/>
        </w:rPr>
        <w:t xml:space="preserve">3 </w:t>
      </w:r>
      <w:r>
        <w:rPr>
          <w:rFonts w:eastAsia="SimSun"/>
          <w:lang w:eastAsia="zh-CN"/>
        </w:rPr>
        <w:t>Конвенции, должен</w:t>
      </w:r>
      <w:r w:rsidRPr="003F2326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принять</w:t>
      </w:r>
      <w:r w:rsidRPr="003F2326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во</w:t>
      </w:r>
      <w:r w:rsidRPr="003F2326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внимание</w:t>
      </w:r>
      <w:r w:rsidRPr="003F2326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все</w:t>
      </w:r>
      <w:r w:rsidRPr="003F2326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относящиеся</w:t>
      </w:r>
      <w:r w:rsidRPr="003F2326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к</w:t>
      </w:r>
      <w:r w:rsidRPr="003F2326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делу</w:t>
      </w:r>
      <w:r w:rsidRPr="003F2326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обстоятельства</w:t>
      </w:r>
      <w:r w:rsidRPr="003F2326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включая</w:t>
      </w:r>
      <w:r w:rsidRPr="003F2326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существование</w:t>
      </w:r>
      <w:r w:rsidRPr="003F2326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постоянной</w:t>
      </w:r>
      <w:r w:rsidRPr="003F2326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практики</w:t>
      </w:r>
      <w:r w:rsidRPr="003F2326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грубых</w:t>
      </w:r>
      <w:r w:rsidRPr="003F2326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вопиющих и массовых нарушений прав человека. Вместе</w:t>
      </w:r>
      <w:r w:rsidRPr="003F2326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с</w:t>
      </w:r>
      <w:r w:rsidRPr="003F2326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тем</w:t>
      </w:r>
      <w:r w:rsidRPr="003F2326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Комитет</w:t>
      </w:r>
      <w:r w:rsidRPr="003F2326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напоминает</w:t>
      </w:r>
      <w:r w:rsidRPr="003F2326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что</w:t>
      </w:r>
      <w:r w:rsidRPr="003F2326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целью</w:t>
      </w:r>
      <w:r w:rsidRPr="003F2326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такой</w:t>
      </w:r>
      <w:r w:rsidRPr="003F2326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оценки</w:t>
      </w:r>
      <w:r w:rsidRPr="003F2326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является</w:t>
      </w:r>
      <w:r w:rsidRPr="003F2326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определение</w:t>
      </w:r>
      <w:r w:rsidRPr="003F2326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того</w:t>
      </w:r>
      <w:r w:rsidRPr="003F2326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будет ли данному лицу лично угрожать предсказуемая и реальная опасность применения пыток в стране, в которую оно будет возвращено. Следовательно</w:t>
      </w:r>
      <w:r w:rsidRPr="003F2326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наличие</w:t>
      </w:r>
      <w:r w:rsidRPr="003F2326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постоянной</w:t>
      </w:r>
      <w:r w:rsidRPr="003F2326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практики</w:t>
      </w:r>
      <w:r w:rsidRPr="003F2326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грубых</w:t>
      </w:r>
      <w:r w:rsidRPr="003F2326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вопиющих и массовых нарушений прав человека в той или иной стране само по себе не является достаточным основанием для определения того, что соответствующему лицу будет угрожать применение пыток при возвращении в эту страну; должны быть приведены дополнительные основания для подтверждения того, что данному лицу будет лично угрожать такая опасность. И наоборот, отсутствие постоянной практики вопиющих нарушений прав человека не означает, что соответствующее лицо не может быть подвергнуто пыткам с учетом конкретных обстоятельств его дела. Помимо этого, Комитет отмечает, что, поскольку Иран не является участником Конвенции, в случае нарушения в этой стране прав</w:t>
      </w:r>
      <w:r w:rsidRPr="00463AE5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заявителя, закрепленных в Конвенции, он будет лишен правовой возможности обратиться в Комитет за какой-либо защитой</w:t>
      </w:r>
      <w:r w:rsidRPr="00291C89">
        <w:rPr>
          <w:rStyle w:val="aa"/>
          <w:rFonts w:eastAsia="SimSun"/>
        </w:rPr>
        <w:footnoteReference w:id="25"/>
      </w:r>
      <w:r w:rsidRPr="008A67F9">
        <w:rPr>
          <w:rFonts w:eastAsia="SimSun"/>
          <w:lang w:eastAsia="zh-CN"/>
        </w:rPr>
        <w:t>.</w:t>
      </w:r>
    </w:p>
    <w:p w:rsidR="00FB5BC7" w:rsidRPr="00F74A2A" w:rsidRDefault="00FB5BC7" w:rsidP="00C51ED4">
      <w:pPr>
        <w:pStyle w:val="SingleTxtGR"/>
        <w:rPr>
          <w:rFonts w:eastAsia="SimSun"/>
          <w:lang w:eastAsia="zh-CN"/>
        </w:rPr>
      </w:pPr>
      <w:r w:rsidRPr="008A67F9">
        <w:rPr>
          <w:rFonts w:eastAsia="SimSun"/>
          <w:lang w:eastAsia="zh-CN"/>
        </w:rPr>
        <w:t>7.3</w:t>
      </w:r>
      <w:r w:rsidRPr="008A67F9"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>Комитет</w:t>
      </w:r>
      <w:r w:rsidRPr="008A67F9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ссылается</w:t>
      </w:r>
      <w:r w:rsidRPr="008A67F9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на</w:t>
      </w:r>
      <w:r w:rsidRPr="008A67F9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свое</w:t>
      </w:r>
      <w:r w:rsidRPr="008A67F9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Замечание</w:t>
      </w:r>
      <w:r w:rsidRPr="008A67F9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общего</w:t>
      </w:r>
      <w:r w:rsidRPr="008A67F9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порядка</w:t>
      </w:r>
      <w:r w:rsidRPr="008A67F9">
        <w:rPr>
          <w:rFonts w:eastAsia="SimSun"/>
          <w:lang w:eastAsia="zh-CN"/>
        </w:rPr>
        <w:t xml:space="preserve"> №</w:t>
      </w:r>
      <w:r>
        <w:rPr>
          <w:rFonts w:eastAsia="SimSun"/>
          <w:lang w:eastAsia="zh-CN"/>
        </w:rPr>
        <w:t> </w:t>
      </w:r>
      <w:r w:rsidRPr="008A67F9">
        <w:rPr>
          <w:rFonts w:eastAsia="SimSun"/>
          <w:lang w:eastAsia="zh-CN"/>
        </w:rPr>
        <w:t xml:space="preserve">4 (2017) </w:t>
      </w:r>
      <w:r>
        <w:rPr>
          <w:rFonts w:eastAsia="SimSun"/>
          <w:lang w:eastAsia="zh-CN"/>
        </w:rPr>
        <w:t>о</w:t>
      </w:r>
      <w:r w:rsidRPr="008A67F9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применении</w:t>
      </w:r>
      <w:r w:rsidRPr="008A67F9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статьи</w:t>
      </w:r>
      <w:r w:rsidRPr="008A67F9">
        <w:rPr>
          <w:rFonts w:eastAsia="SimSun"/>
          <w:lang w:val="fr-FR" w:eastAsia="zh-CN"/>
        </w:rPr>
        <w:t> </w:t>
      </w:r>
      <w:r w:rsidRPr="008A67F9">
        <w:rPr>
          <w:rFonts w:eastAsia="SimSun"/>
          <w:lang w:eastAsia="zh-CN"/>
        </w:rPr>
        <w:t xml:space="preserve">3 </w:t>
      </w:r>
      <w:r>
        <w:rPr>
          <w:rFonts w:eastAsia="SimSun"/>
          <w:lang w:eastAsia="zh-CN"/>
        </w:rPr>
        <w:t>Конвенции</w:t>
      </w:r>
      <w:r w:rsidRPr="008A67F9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в</w:t>
      </w:r>
      <w:r w:rsidRPr="008A67F9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контексте</w:t>
      </w:r>
      <w:r w:rsidRPr="008A67F9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статьи</w:t>
      </w:r>
      <w:r w:rsidRPr="008A67F9">
        <w:rPr>
          <w:rFonts w:eastAsia="SimSun"/>
          <w:lang w:val="fr-FR" w:eastAsia="zh-CN"/>
        </w:rPr>
        <w:t> </w:t>
      </w:r>
      <w:r w:rsidRPr="008A67F9">
        <w:rPr>
          <w:rFonts w:eastAsia="SimSun"/>
          <w:lang w:eastAsia="zh-CN"/>
        </w:rPr>
        <w:t xml:space="preserve">22 </w:t>
      </w:r>
      <w:r>
        <w:rPr>
          <w:rFonts w:eastAsia="SimSun"/>
          <w:lang w:eastAsia="zh-CN"/>
        </w:rPr>
        <w:t>Конвенции</w:t>
      </w:r>
      <w:r w:rsidRPr="008A67F9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в</w:t>
      </w:r>
      <w:r w:rsidRPr="008A67F9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котором</w:t>
      </w:r>
      <w:r w:rsidRPr="008A67F9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 xml:space="preserve">он указал, что при оценке степени риска применения пыток должны анализироваться основания, выходящие за пределы одних лишь умозрительных предположений или подозрений. Хотя при оценке этого риска не следует брать за основу критерий </w:t>
      </w:r>
      <w:r w:rsidRPr="008A67F9">
        <w:rPr>
          <w:rFonts w:eastAsia="SimSun"/>
          <w:lang w:eastAsia="zh-CN"/>
        </w:rPr>
        <w:t>«</w:t>
      </w:r>
      <w:r>
        <w:rPr>
          <w:rFonts w:eastAsia="SimSun"/>
          <w:lang w:eastAsia="zh-CN"/>
        </w:rPr>
        <w:t>высокой степени вероятности</w:t>
      </w:r>
      <w:r w:rsidRPr="008A67F9">
        <w:rPr>
          <w:rFonts w:eastAsia="SimSun"/>
          <w:lang w:eastAsia="zh-CN"/>
        </w:rPr>
        <w:t>»</w:t>
      </w:r>
      <w:r>
        <w:rPr>
          <w:rFonts w:eastAsia="SimSun"/>
          <w:lang w:eastAsia="zh-CN"/>
        </w:rPr>
        <w:t>, Комитет</w:t>
      </w:r>
      <w:r w:rsidRPr="008A67F9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напоминает</w:t>
      </w:r>
      <w:r w:rsidRPr="008A67F9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 xml:space="preserve">что бремя доказывания обычно возлагается на заявителя, который должен привести убедительные </w:t>
      </w:r>
      <w:r w:rsidRPr="00C51ED4">
        <w:rPr>
          <w:rFonts w:eastAsia="MS Mincho"/>
        </w:rPr>
        <w:t>аргументы</w:t>
      </w:r>
      <w:r>
        <w:rPr>
          <w:rFonts w:eastAsia="SimSun"/>
          <w:lang w:eastAsia="zh-CN"/>
        </w:rPr>
        <w:t xml:space="preserve"> в подтверждение того, что ему угрожает «предсказуемая, реальная и личная» опасность</w:t>
      </w:r>
      <w:r w:rsidR="00B417F8" w:rsidRPr="00291C89">
        <w:rPr>
          <w:rStyle w:val="aa"/>
          <w:rFonts w:eastAsia="SimSun"/>
        </w:rPr>
        <w:footnoteReference w:id="26"/>
      </w:r>
      <w:r w:rsidRPr="008A67F9">
        <w:rPr>
          <w:rFonts w:eastAsia="SimSun"/>
          <w:lang w:eastAsia="zh-CN"/>
        </w:rPr>
        <w:t xml:space="preserve">. </w:t>
      </w:r>
      <w:r>
        <w:rPr>
          <w:rFonts w:eastAsia="SimSun"/>
          <w:lang w:eastAsia="zh-CN"/>
        </w:rPr>
        <w:t>Комитет</w:t>
      </w:r>
      <w:r w:rsidRPr="00F74A2A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также</w:t>
      </w:r>
      <w:r w:rsidRPr="00F74A2A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напоминает</w:t>
      </w:r>
      <w:r w:rsidRPr="00F74A2A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что</w:t>
      </w:r>
      <w:r w:rsidRPr="00F74A2A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в</w:t>
      </w:r>
      <w:r w:rsidRPr="00F74A2A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соответствии</w:t>
      </w:r>
      <w:r w:rsidRPr="00F74A2A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с</w:t>
      </w:r>
      <w:r w:rsidRPr="00F74A2A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его</w:t>
      </w:r>
      <w:r w:rsidRPr="00F74A2A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Замечанием</w:t>
      </w:r>
      <w:r w:rsidRPr="00F74A2A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общего</w:t>
      </w:r>
      <w:r w:rsidRPr="00F74A2A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порядка</w:t>
      </w:r>
      <w:r w:rsidRPr="00F74A2A">
        <w:rPr>
          <w:rFonts w:eastAsia="SimSun"/>
          <w:lang w:eastAsia="zh-CN"/>
        </w:rPr>
        <w:t xml:space="preserve"> №</w:t>
      </w:r>
      <w:r w:rsidRPr="00F74A2A">
        <w:rPr>
          <w:rFonts w:eastAsia="SimSun"/>
          <w:lang w:val="fr-FR" w:eastAsia="zh-CN"/>
        </w:rPr>
        <w:t> </w:t>
      </w:r>
      <w:r w:rsidRPr="00F74A2A">
        <w:rPr>
          <w:rFonts w:eastAsia="SimSun"/>
          <w:lang w:eastAsia="zh-CN"/>
        </w:rPr>
        <w:t xml:space="preserve">4 </w:t>
      </w:r>
      <w:r>
        <w:rPr>
          <w:rFonts w:eastAsia="SimSun"/>
          <w:lang w:eastAsia="zh-CN"/>
        </w:rPr>
        <w:t>он</w:t>
      </w:r>
      <w:r w:rsidRPr="00F74A2A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в значительной степени опирается на заключения по фактической стороне дела, подготовленные</w:t>
      </w:r>
      <w:r w:rsidRPr="00F74A2A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органами</w:t>
      </w:r>
      <w:r w:rsidRPr="00F74A2A">
        <w:rPr>
          <w:rFonts w:eastAsia="SimSun"/>
          <w:lang w:eastAsia="zh-CN"/>
        </w:rPr>
        <w:t xml:space="preserve"> </w:t>
      </w:r>
      <w:r w:rsidRPr="00C51ED4">
        <w:rPr>
          <w:rFonts w:eastAsia="MS Mincho"/>
        </w:rPr>
        <w:t>соответствующего</w:t>
      </w:r>
      <w:r w:rsidRPr="00F74A2A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государства</w:t>
      </w:r>
      <w:r w:rsidRPr="00F74A2A">
        <w:rPr>
          <w:rFonts w:eastAsia="SimSun"/>
          <w:lang w:eastAsia="zh-CN"/>
        </w:rPr>
        <w:t>-</w:t>
      </w:r>
      <w:r>
        <w:rPr>
          <w:rFonts w:eastAsia="SimSun"/>
          <w:lang w:eastAsia="zh-CN"/>
        </w:rPr>
        <w:t>участника</w:t>
      </w:r>
      <w:r w:rsidRPr="00F74A2A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но при этом не считает себя</w:t>
      </w:r>
      <w:r w:rsidRPr="00F74A2A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связанным такими заключениями и исходит из того, что в соответствии с пунктом 4 статьи </w:t>
      </w:r>
      <w:r w:rsidRPr="00F74A2A">
        <w:rPr>
          <w:rFonts w:eastAsia="SimSun"/>
          <w:lang w:eastAsia="zh-CN"/>
        </w:rPr>
        <w:t>22</w:t>
      </w:r>
      <w:r>
        <w:rPr>
          <w:rFonts w:eastAsia="SimSun"/>
          <w:lang w:eastAsia="zh-CN"/>
        </w:rPr>
        <w:t xml:space="preserve"> Конвенции он правомочен свободно оценивать факты с учетом всех обстоятельств по каждому конкретному делу</w:t>
      </w:r>
      <w:r w:rsidRPr="00291C89">
        <w:rPr>
          <w:rStyle w:val="aa"/>
          <w:rFonts w:eastAsia="SimSun"/>
        </w:rPr>
        <w:footnoteReference w:id="27"/>
      </w:r>
      <w:r w:rsidRPr="00F74A2A">
        <w:rPr>
          <w:rFonts w:eastAsia="SimSun"/>
          <w:lang w:eastAsia="zh-CN"/>
        </w:rPr>
        <w:t>.</w:t>
      </w:r>
    </w:p>
    <w:p w:rsidR="00FB5BC7" w:rsidRPr="004003C2" w:rsidRDefault="00FB5BC7" w:rsidP="00C51ED4">
      <w:pPr>
        <w:pStyle w:val="SingleTxtGR"/>
        <w:rPr>
          <w:rFonts w:eastAsia="SimSun"/>
          <w:lang w:eastAsia="zh-CN"/>
        </w:rPr>
      </w:pPr>
      <w:r w:rsidRPr="005365E3">
        <w:rPr>
          <w:rFonts w:eastAsia="SimSun"/>
          <w:lang w:eastAsia="zh-CN"/>
        </w:rPr>
        <w:t>7.4</w:t>
      </w:r>
      <w:r w:rsidRPr="005365E3">
        <w:rPr>
          <w:rFonts w:eastAsia="SimSun"/>
          <w:lang w:eastAsia="zh-CN"/>
        </w:rPr>
        <w:tab/>
      </w:r>
      <w:proofErr w:type="gramStart"/>
      <w:r>
        <w:rPr>
          <w:rFonts w:eastAsia="SimSun"/>
          <w:lang w:eastAsia="zh-CN"/>
        </w:rPr>
        <w:t>В</w:t>
      </w:r>
      <w:proofErr w:type="gramEnd"/>
      <w:r w:rsidRPr="005365E3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данном</w:t>
      </w:r>
      <w:r w:rsidRPr="005365E3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случае</w:t>
      </w:r>
      <w:r w:rsidRPr="005365E3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Комитет</w:t>
      </w:r>
      <w:r w:rsidRPr="005365E3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указывает</w:t>
      </w:r>
      <w:r w:rsidRPr="005365E3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что</w:t>
      </w:r>
      <w:r w:rsidRPr="005365E3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по</w:t>
      </w:r>
      <w:r w:rsidRPr="005365E3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утверждениям</w:t>
      </w:r>
      <w:r w:rsidRPr="005365E3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заявителя</w:t>
      </w:r>
      <w:r w:rsidRPr="005365E3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он</w:t>
      </w:r>
      <w:r w:rsidRPr="005365E3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был</w:t>
      </w:r>
      <w:r w:rsidRPr="005365E3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заключен</w:t>
      </w:r>
      <w:r w:rsidRPr="005365E3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под стражу и подвергнут пыткам в Иране, а затем приговорен заочно к четырем годам лишения свободы и включен в «черный список», в связи с чем он рискует подвергнуться аресту по возвращении в Иран. Комитет</w:t>
      </w:r>
      <w:r w:rsidRPr="005365E3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также</w:t>
      </w:r>
      <w:r w:rsidRPr="005365E3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отмечает</w:t>
      </w:r>
      <w:r w:rsidRPr="005365E3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что</w:t>
      </w:r>
      <w:r w:rsidRPr="005365E3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согласно</w:t>
      </w:r>
      <w:r w:rsidRPr="005365E3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заявителю</w:t>
      </w:r>
      <w:r w:rsidRPr="005365E3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власти</w:t>
      </w:r>
      <w:r w:rsidRPr="005365E3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государства</w:t>
      </w:r>
      <w:r w:rsidRPr="005365E3">
        <w:rPr>
          <w:rFonts w:eastAsia="SimSun"/>
          <w:lang w:eastAsia="zh-CN"/>
        </w:rPr>
        <w:t>-</w:t>
      </w:r>
      <w:r>
        <w:rPr>
          <w:rFonts w:eastAsia="SimSun"/>
          <w:lang w:eastAsia="zh-CN"/>
        </w:rPr>
        <w:t>участника</w:t>
      </w:r>
      <w:r w:rsidRPr="005365E3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не</w:t>
      </w:r>
      <w:r w:rsidRPr="005365E3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приняли</w:t>
      </w:r>
      <w:r w:rsidRPr="005365E3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этот</w:t>
      </w:r>
      <w:r w:rsidRPr="005365E3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элемент во внимание. Вместе с тем</w:t>
      </w:r>
      <w:r w:rsidRPr="005365E3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Комитет</w:t>
      </w:r>
      <w:r w:rsidRPr="005365E3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подчеркивает</w:t>
      </w:r>
      <w:r w:rsidRPr="005365E3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что</w:t>
      </w:r>
      <w:r w:rsidRPr="005365E3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в</w:t>
      </w:r>
      <w:r w:rsidRPr="005365E3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своем</w:t>
      </w:r>
      <w:r w:rsidRPr="005365E3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постановлении</w:t>
      </w:r>
      <w:r w:rsidRPr="005365E3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от</w:t>
      </w:r>
      <w:r w:rsidRPr="005365E3">
        <w:rPr>
          <w:rFonts w:eastAsia="SimSun"/>
          <w:lang w:eastAsia="zh-CN"/>
        </w:rPr>
        <w:t xml:space="preserve"> 28</w:t>
      </w:r>
      <w:r w:rsidRPr="00237023">
        <w:rPr>
          <w:rFonts w:eastAsia="SimSun"/>
          <w:lang w:val="fr-FR" w:eastAsia="zh-CN"/>
        </w:rPr>
        <w:t> </w:t>
      </w:r>
      <w:r>
        <w:rPr>
          <w:rFonts w:eastAsia="SimSun"/>
          <w:lang w:eastAsia="zh-CN"/>
        </w:rPr>
        <w:t>января</w:t>
      </w:r>
      <w:r w:rsidRPr="005365E3">
        <w:rPr>
          <w:rFonts w:eastAsia="SimSun"/>
          <w:lang w:eastAsia="zh-CN"/>
        </w:rPr>
        <w:t xml:space="preserve"> 2014</w:t>
      </w:r>
      <w:r w:rsidRPr="00237023">
        <w:rPr>
          <w:rFonts w:eastAsia="SimSun"/>
          <w:lang w:val="fr-FR" w:eastAsia="zh-CN"/>
        </w:rPr>
        <w:t> </w:t>
      </w:r>
      <w:r>
        <w:rPr>
          <w:rFonts w:eastAsia="SimSun"/>
          <w:lang w:eastAsia="zh-CN"/>
        </w:rPr>
        <w:t>года</w:t>
      </w:r>
      <w:r w:rsidRPr="005365E3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Федеральный административный суд проанализировал приговор, предположительно вынесенный иранскими властями, и пришел к выводу о том, что само проведение уголовного разбирательства в отношении заявителя является сомнительным, поскольку последний не представил в этой связи никаких других документов</w:t>
      </w:r>
      <w:r w:rsidRPr="00291C89">
        <w:rPr>
          <w:rStyle w:val="aa"/>
          <w:rFonts w:eastAsia="SimSun"/>
        </w:rPr>
        <w:footnoteReference w:id="28"/>
      </w:r>
      <w:r w:rsidRPr="005365E3">
        <w:rPr>
          <w:rFonts w:eastAsia="SimSun"/>
          <w:lang w:eastAsia="zh-CN"/>
        </w:rPr>
        <w:t xml:space="preserve">. </w:t>
      </w:r>
      <w:r>
        <w:rPr>
          <w:rFonts w:eastAsia="SimSun"/>
          <w:lang w:eastAsia="zh-CN"/>
        </w:rPr>
        <w:t>Комитет</w:t>
      </w:r>
      <w:r w:rsidRPr="004003C2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так</w:t>
      </w:r>
      <w:r w:rsidR="001F026A" w:rsidRPr="001F026A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же</w:t>
      </w:r>
      <w:r w:rsidR="001F026A" w:rsidRPr="001F026A">
        <w:rPr>
          <w:rFonts w:eastAsia="SimSun"/>
          <w:lang w:eastAsia="zh-CN"/>
        </w:rPr>
        <w:t>,</w:t>
      </w:r>
      <w:r w:rsidRPr="004003C2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как</w:t>
      </w:r>
      <w:r w:rsidRPr="004003C2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и</w:t>
      </w:r>
      <w:r w:rsidRPr="004003C2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Федеральный</w:t>
      </w:r>
      <w:r w:rsidRPr="004003C2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административный</w:t>
      </w:r>
      <w:r w:rsidRPr="004003C2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суд</w:t>
      </w:r>
      <w:r w:rsidRPr="004003C2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в</w:t>
      </w:r>
      <w:r w:rsidRPr="004003C2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постановлении</w:t>
      </w:r>
      <w:r w:rsidRPr="004003C2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от</w:t>
      </w:r>
      <w:r w:rsidRPr="004003C2">
        <w:rPr>
          <w:rFonts w:eastAsia="SimSun"/>
          <w:lang w:eastAsia="zh-CN"/>
        </w:rPr>
        <w:t xml:space="preserve"> 14</w:t>
      </w:r>
      <w:r>
        <w:rPr>
          <w:rFonts w:eastAsia="SimSun"/>
          <w:lang w:eastAsia="zh-CN"/>
        </w:rPr>
        <w:t> января</w:t>
      </w:r>
      <w:r w:rsidRPr="004003C2">
        <w:rPr>
          <w:rFonts w:eastAsia="SimSun"/>
          <w:lang w:eastAsia="zh-CN"/>
        </w:rPr>
        <w:t xml:space="preserve"> 2015</w:t>
      </w:r>
      <w:r w:rsidRPr="00237023">
        <w:rPr>
          <w:rFonts w:eastAsia="SimSun"/>
          <w:lang w:val="fr-FR" w:eastAsia="zh-CN"/>
        </w:rPr>
        <w:t> </w:t>
      </w:r>
      <w:r>
        <w:rPr>
          <w:rFonts w:eastAsia="SimSun"/>
          <w:lang w:eastAsia="zh-CN"/>
        </w:rPr>
        <w:t>года</w:t>
      </w:r>
      <w:r w:rsidRPr="004003C2">
        <w:rPr>
          <w:rFonts w:eastAsia="SimSun"/>
          <w:lang w:eastAsia="zh-CN"/>
        </w:rPr>
        <w:t>,</w:t>
      </w:r>
      <w:r>
        <w:rPr>
          <w:rFonts w:eastAsia="SimSun"/>
          <w:lang w:eastAsia="zh-CN"/>
        </w:rPr>
        <w:t xml:space="preserve"> отмечает, что противоправные деяния, за которые, по утверждениям заявителя, он был осужден, являются общеуголовными преступлениями.</w:t>
      </w:r>
    </w:p>
    <w:p w:rsidR="00FB5BC7" w:rsidRPr="004068D0" w:rsidRDefault="00FB5BC7" w:rsidP="00C51ED4">
      <w:pPr>
        <w:pStyle w:val="SingleTxtGR"/>
        <w:rPr>
          <w:rFonts w:eastAsia="SimSun"/>
          <w:lang w:eastAsia="zh-CN"/>
        </w:rPr>
      </w:pPr>
      <w:r w:rsidRPr="004003C2">
        <w:rPr>
          <w:rFonts w:eastAsia="SimSun"/>
          <w:lang w:eastAsia="zh-CN"/>
        </w:rPr>
        <w:t>7.5</w:t>
      </w:r>
      <w:r w:rsidRPr="004003C2"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>Комитет также учитывает несоответствия и противоречия в показаниях и сообщениях заявителя, на которые государство-уч</w:t>
      </w:r>
      <w:r w:rsidR="00956ABB">
        <w:rPr>
          <w:rFonts w:eastAsia="SimSun"/>
          <w:lang w:eastAsia="zh-CN"/>
        </w:rPr>
        <w:t>астник обратило его внимание. В </w:t>
      </w:r>
      <w:r>
        <w:rPr>
          <w:rFonts w:eastAsia="SimSun"/>
          <w:lang w:eastAsia="zh-CN"/>
        </w:rPr>
        <w:t>частности, Комитет отмечает, что в ходе процедуры в швейцарских национальных компетентных органах заявитель изложил две диаметрально противоположные версии событий, связанных с его арестом, и хода самой процедуры ареста, и что он не представил никакой информации, позволяющей обосновать или опровергнуть наличие этих противоречий.</w:t>
      </w:r>
    </w:p>
    <w:p w:rsidR="00FB5BC7" w:rsidRPr="00726D43" w:rsidRDefault="00FB5BC7" w:rsidP="00C51ED4">
      <w:pPr>
        <w:pStyle w:val="SingleTxtGR"/>
        <w:rPr>
          <w:rFonts w:eastAsia="SimSun"/>
          <w:lang w:eastAsia="zh-CN"/>
        </w:rPr>
      </w:pPr>
      <w:r w:rsidRPr="00282E94">
        <w:rPr>
          <w:rFonts w:eastAsia="SimSun"/>
          <w:lang w:eastAsia="zh-CN"/>
        </w:rPr>
        <w:t>7.6</w:t>
      </w:r>
      <w:r w:rsidRPr="00282E94"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>Помимо</w:t>
      </w:r>
      <w:r w:rsidRPr="00282E94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этого,</w:t>
      </w:r>
      <w:r w:rsidRPr="00282E94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Комитет</w:t>
      </w:r>
      <w:r w:rsidRPr="00282E94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отмечает</w:t>
      </w:r>
      <w:r w:rsidRPr="00282E94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что</w:t>
      </w:r>
      <w:r w:rsidRPr="00282E94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согласно</w:t>
      </w:r>
      <w:r w:rsidRPr="00282E94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государству</w:t>
      </w:r>
      <w:r w:rsidRPr="00282E94">
        <w:rPr>
          <w:rFonts w:eastAsia="SimSun"/>
          <w:lang w:eastAsia="zh-CN"/>
        </w:rPr>
        <w:t>-</w:t>
      </w:r>
      <w:r>
        <w:rPr>
          <w:rFonts w:eastAsia="SimSun"/>
          <w:lang w:eastAsia="zh-CN"/>
        </w:rPr>
        <w:t>участнику, политическая деятельность заявителя в Швейцарии не является продолжительной и активной деятельностью, которая могла бы рассматриваться правительством Ирана в качестве угрозы. Комитет</w:t>
      </w:r>
      <w:r w:rsidRPr="00282E94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принимает</w:t>
      </w:r>
      <w:r w:rsidRPr="00282E94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также</w:t>
      </w:r>
      <w:r w:rsidRPr="00282E94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к</w:t>
      </w:r>
      <w:r w:rsidRPr="00282E94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сведению</w:t>
      </w:r>
      <w:r w:rsidRPr="00282E94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медицинское освидетельствование заявителя, в котором указывается на наличие посттравматического стрессового расстройства, при</w:t>
      </w:r>
      <w:r w:rsidR="00956ABB">
        <w:rPr>
          <w:rFonts w:eastAsia="SimSun"/>
          <w:lang w:eastAsia="zh-CN"/>
        </w:rPr>
        <w:t>чина которого не установлена, а </w:t>
      </w:r>
      <w:r>
        <w:rPr>
          <w:rFonts w:eastAsia="SimSun"/>
          <w:lang w:eastAsia="zh-CN"/>
        </w:rPr>
        <w:t xml:space="preserve">также тот факт, что заявитель не </w:t>
      </w:r>
      <w:r w:rsidRPr="00C51ED4">
        <w:rPr>
          <w:rFonts w:eastAsia="MS Mincho"/>
        </w:rPr>
        <w:t>может</w:t>
      </w:r>
      <w:r>
        <w:rPr>
          <w:rFonts w:eastAsia="SimSun"/>
          <w:lang w:eastAsia="zh-CN"/>
        </w:rPr>
        <w:t xml:space="preserve"> более заниматься политической деятельностью по состоянию здоровья. Наряду</w:t>
      </w:r>
      <w:r w:rsidRPr="00726D43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с</w:t>
      </w:r>
      <w:r w:rsidRPr="00726D43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этим</w:t>
      </w:r>
      <w:r w:rsidRPr="00726D43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Комитет</w:t>
      </w:r>
      <w:r w:rsidRPr="00726D43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указывает</w:t>
      </w:r>
      <w:r w:rsidRPr="00726D43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что</w:t>
      </w:r>
      <w:r w:rsidRPr="00726D43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в</w:t>
      </w:r>
      <w:r w:rsidRPr="00726D43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своем</w:t>
      </w:r>
      <w:r w:rsidRPr="00726D43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постановлении</w:t>
      </w:r>
      <w:r w:rsidRPr="00726D43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от</w:t>
      </w:r>
      <w:r w:rsidRPr="00726D43">
        <w:rPr>
          <w:rFonts w:eastAsia="SimSun"/>
          <w:lang w:eastAsia="zh-CN"/>
        </w:rPr>
        <w:t xml:space="preserve"> 3</w:t>
      </w:r>
      <w:r>
        <w:rPr>
          <w:rFonts w:eastAsia="SimSun"/>
          <w:lang w:eastAsia="zh-CN"/>
        </w:rPr>
        <w:t> сентября</w:t>
      </w:r>
      <w:r w:rsidRPr="00726D43">
        <w:rPr>
          <w:rFonts w:eastAsia="SimSun"/>
          <w:lang w:eastAsia="zh-CN"/>
        </w:rPr>
        <w:t xml:space="preserve"> 2014 </w:t>
      </w:r>
      <w:r>
        <w:rPr>
          <w:rFonts w:eastAsia="SimSun"/>
          <w:lang w:eastAsia="zh-CN"/>
        </w:rPr>
        <w:t>года</w:t>
      </w:r>
      <w:r w:rsidRPr="00726D43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Федеральный</w:t>
      </w:r>
      <w:r w:rsidRPr="00726D43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административный</w:t>
      </w:r>
      <w:r w:rsidRPr="00726D43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суд</w:t>
      </w:r>
      <w:r w:rsidRPr="00726D43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отметил</w:t>
      </w:r>
      <w:r w:rsidRPr="00726D43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что</w:t>
      </w:r>
      <w:r w:rsidRPr="00726D43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посттравматическое</w:t>
      </w:r>
      <w:r w:rsidRPr="00726D43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стрессовое расстройство проявилось только после окончания процедуры рассмотрения ходатайства о предоставлении убежища и что в Тегеране проживают родственники заявителя и имеются медицинские</w:t>
      </w:r>
      <w:r w:rsidR="00956ABB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учреждения, способные оказать ему необходимую помощь</w:t>
      </w:r>
      <w:r w:rsidRPr="00291C89">
        <w:rPr>
          <w:rStyle w:val="aa"/>
          <w:rFonts w:eastAsia="SimSun"/>
        </w:rPr>
        <w:footnoteReference w:id="29"/>
      </w:r>
      <w:r w:rsidRPr="00726D43">
        <w:rPr>
          <w:rFonts w:eastAsia="SimSun"/>
          <w:lang w:eastAsia="zh-CN"/>
        </w:rPr>
        <w:t>.</w:t>
      </w:r>
    </w:p>
    <w:p w:rsidR="00FB5BC7" w:rsidRPr="0084738E" w:rsidRDefault="00FB5BC7" w:rsidP="00C51ED4">
      <w:pPr>
        <w:pStyle w:val="SingleTxtGR"/>
        <w:rPr>
          <w:rFonts w:eastAsia="SimSun"/>
          <w:lang w:eastAsia="zh-CN"/>
        </w:rPr>
      </w:pPr>
      <w:r w:rsidRPr="0084738E">
        <w:rPr>
          <w:rFonts w:eastAsia="SimSun"/>
          <w:lang w:eastAsia="zh-CN"/>
        </w:rPr>
        <w:t>7.7</w:t>
      </w:r>
      <w:r w:rsidRPr="0084738E"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>В</w:t>
      </w:r>
      <w:r w:rsidRPr="0084738E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этом</w:t>
      </w:r>
      <w:r w:rsidRPr="0084738E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контексте</w:t>
      </w:r>
      <w:r w:rsidRPr="0084738E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Комитет</w:t>
      </w:r>
      <w:r w:rsidRPr="0084738E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тем</w:t>
      </w:r>
      <w:r w:rsidRPr="0084738E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не</w:t>
      </w:r>
      <w:r w:rsidRPr="0084738E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менее</w:t>
      </w:r>
      <w:r w:rsidRPr="0084738E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отмечает</w:t>
      </w:r>
      <w:r w:rsidRPr="0084738E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что</w:t>
      </w:r>
      <w:r w:rsidRPr="0084738E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даже</w:t>
      </w:r>
      <w:r w:rsidRPr="0084738E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если</w:t>
      </w:r>
      <w:r w:rsidRPr="0084738E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он</w:t>
      </w:r>
      <w:r w:rsidRPr="0084738E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 xml:space="preserve">сочтет достойным доверия аргумент, согласно которому заявитель в прошлом подвергался пыткам и жестокому обращению, возникает вопрос о том, угрожает ли ему в настоящее время применение пыток в </w:t>
      </w:r>
      <w:r w:rsidRPr="00C51ED4">
        <w:rPr>
          <w:rFonts w:eastAsia="MS Mincho"/>
        </w:rPr>
        <w:t>Иране</w:t>
      </w:r>
      <w:r>
        <w:rPr>
          <w:rFonts w:eastAsia="SimSun"/>
          <w:lang w:eastAsia="zh-CN"/>
        </w:rPr>
        <w:t xml:space="preserve"> в случае его принудительного возвращения в эту страну. Наряду</w:t>
      </w:r>
      <w:r w:rsidRPr="0084738E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с</w:t>
      </w:r>
      <w:r w:rsidRPr="0084738E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этим</w:t>
      </w:r>
      <w:r w:rsidRPr="0084738E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Комитет</w:t>
      </w:r>
      <w:r w:rsidRPr="0084738E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напоминает</w:t>
      </w:r>
      <w:r w:rsidRPr="0084738E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о</w:t>
      </w:r>
      <w:r w:rsidRPr="0084738E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своей</w:t>
      </w:r>
      <w:r w:rsidRPr="0084738E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правовой</w:t>
      </w:r>
      <w:r w:rsidRPr="0084738E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практике</w:t>
      </w:r>
      <w:r w:rsidRPr="0084738E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согласно</w:t>
      </w:r>
      <w:r w:rsidRPr="0084738E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которой</w:t>
      </w:r>
      <w:r w:rsidRPr="0084738E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именно</w:t>
      </w:r>
      <w:r w:rsidRPr="0084738E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на</w:t>
      </w:r>
      <w:r w:rsidRPr="0084738E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заявителя</w:t>
      </w:r>
      <w:r w:rsidRPr="0084738E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возлагается</w:t>
      </w:r>
      <w:r w:rsidRPr="0084738E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бремя</w:t>
      </w:r>
      <w:r w:rsidRPr="0084738E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представления</w:t>
      </w:r>
      <w:r w:rsidRPr="0084738E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убедительных</w:t>
      </w:r>
      <w:r w:rsidRPr="0084738E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аргументов</w:t>
      </w:r>
      <w:r w:rsidRPr="00291C89">
        <w:rPr>
          <w:rStyle w:val="aa"/>
          <w:rFonts w:eastAsia="SimSun"/>
        </w:rPr>
        <w:footnoteReference w:id="30"/>
      </w:r>
      <w:r w:rsidRPr="0084738E">
        <w:rPr>
          <w:rFonts w:eastAsia="SimSun"/>
          <w:lang w:eastAsia="zh-CN"/>
        </w:rPr>
        <w:t>.</w:t>
      </w:r>
    </w:p>
    <w:p w:rsidR="00FB5BC7" w:rsidRPr="004068D0" w:rsidRDefault="00FB5BC7" w:rsidP="00C51ED4">
      <w:pPr>
        <w:pStyle w:val="SingleTxtGR"/>
        <w:rPr>
          <w:rFonts w:eastAsia="SimSun"/>
          <w:lang w:eastAsia="zh-CN"/>
        </w:rPr>
      </w:pPr>
      <w:r w:rsidRPr="00417334">
        <w:rPr>
          <w:rFonts w:eastAsia="SimSun"/>
          <w:lang w:eastAsia="zh-CN"/>
        </w:rPr>
        <w:t>7.8</w:t>
      </w:r>
      <w:r w:rsidRPr="00417334"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>Комитет осознает тот факт, что положение в области прав человека в Исламской Республике Иран во многих отношениях остается проблематичным. Тем</w:t>
      </w:r>
      <w:r w:rsidRPr="00417334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не</w:t>
      </w:r>
      <w:r w:rsidRPr="00417334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менее</w:t>
      </w:r>
      <w:r w:rsidRPr="00417334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Комитет</w:t>
      </w:r>
      <w:r w:rsidRPr="00417334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напоминает</w:t>
      </w:r>
      <w:r w:rsidRPr="00417334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что</w:t>
      </w:r>
      <w:r w:rsidRPr="00417334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наличие</w:t>
      </w:r>
      <w:r w:rsidRPr="00417334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нарушений</w:t>
      </w:r>
      <w:r w:rsidRPr="00417334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прав</w:t>
      </w:r>
      <w:r w:rsidRPr="00417334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человека</w:t>
      </w:r>
      <w:r w:rsidRPr="00417334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в</w:t>
      </w:r>
      <w:r w:rsidRPr="00417334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стране</w:t>
      </w:r>
      <w:r w:rsidRPr="00417334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происхождения само по себе не является достаточным основанием для определения того, что заявителю лично угрожает опасность подвергнуться пыткам в этой стране. Комитет также отмечает, что заявитель имел широкие возможности обосновать и уточнить свои претензии в ходе слушания в Федеральном управлении по миграции и в Федеральном административном суде. Однако</w:t>
      </w:r>
      <w:r w:rsidRPr="00417334">
        <w:rPr>
          <w:rFonts w:eastAsia="SimSun"/>
          <w:lang w:eastAsia="zh-CN"/>
        </w:rPr>
        <w:t xml:space="preserve"> </w:t>
      </w:r>
      <w:r w:rsidRPr="00C51ED4">
        <w:rPr>
          <w:rFonts w:eastAsia="MS Mincho"/>
        </w:rPr>
        <w:t>представленные</w:t>
      </w:r>
      <w:r w:rsidRPr="00417334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элементы</w:t>
      </w:r>
      <w:r w:rsidRPr="00417334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не</w:t>
      </w:r>
      <w:r w:rsidRPr="00417334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 xml:space="preserve">позволяют сделать вывод о том, что его участие в политической деятельности в Иране и в Швейцарии чревато для него угрозой подвергнуться пыткам или </w:t>
      </w:r>
      <w:proofErr w:type="gramStart"/>
      <w:r>
        <w:rPr>
          <w:rFonts w:eastAsia="SimSun"/>
          <w:lang w:eastAsia="zh-CN"/>
        </w:rPr>
        <w:t>жестокому</w:t>
      </w:r>
      <w:proofErr w:type="gramEnd"/>
      <w:r>
        <w:rPr>
          <w:rFonts w:eastAsia="SimSun"/>
          <w:lang w:eastAsia="zh-CN"/>
        </w:rPr>
        <w:t xml:space="preserve"> или унижающему достоинство обращению после его возвращения в Иран.</w:t>
      </w:r>
    </w:p>
    <w:p w:rsidR="00FB5BC7" w:rsidRPr="00AD11C8" w:rsidRDefault="00FB5BC7" w:rsidP="00C51ED4">
      <w:pPr>
        <w:pStyle w:val="SingleTxtGR"/>
        <w:rPr>
          <w:rFonts w:eastAsia="SimSun"/>
          <w:lang w:eastAsia="zh-CN"/>
        </w:rPr>
      </w:pPr>
      <w:r w:rsidRPr="00AD11C8">
        <w:rPr>
          <w:rFonts w:eastAsia="SimSun"/>
          <w:lang w:eastAsia="zh-CN"/>
        </w:rPr>
        <w:t>7.9</w:t>
      </w:r>
      <w:r w:rsidRPr="00AD11C8"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>На</w:t>
      </w:r>
      <w:r w:rsidRPr="00AD11C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основании</w:t>
      </w:r>
      <w:r w:rsidRPr="00AD11C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представленной</w:t>
      </w:r>
      <w:r w:rsidRPr="00AD11C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ему</w:t>
      </w:r>
      <w:r w:rsidRPr="00AD11C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информации</w:t>
      </w:r>
      <w:r w:rsidRPr="00AD11C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Комитет</w:t>
      </w:r>
      <w:r w:rsidRPr="00AD11C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приходит</w:t>
      </w:r>
      <w:r w:rsidRPr="00AD11C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к</w:t>
      </w:r>
      <w:r w:rsidRPr="00AD11C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выводу</w:t>
      </w:r>
      <w:r w:rsidRPr="00AD11C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о</w:t>
      </w:r>
      <w:r w:rsidRPr="00AD11C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том</w:t>
      </w:r>
      <w:r w:rsidRPr="00AD11C8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что</w:t>
      </w:r>
      <w:r w:rsidRPr="00AD11C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заявителю</w:t>
      </w:r>
      <w:r w:rsidRPr="00AD11C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не</w:t>
      </w:r>
      <w:r w:rsidRPr="00AD11C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удалось доказать</w:t>
      </w:r>
      <w:r w:rsidRPr="00AD11C8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что</w:t>
      </w:r>
      <w:r w:rsidRPr="00AD11C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его</w:t>
      </w:r>
      <w:r w:rsidRPr="00AD11C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политическая</w:t>
      </w:r>
      <w:r w:rsidRPr="00AD11C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деятельность</w:t>
      </w:r>
      <w:r w:rsidRPr="00AD11C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является настолько значимой, чтобы</w:t>
      </w:r>
      <w:r w:rsidRPr="00AD11C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привлечь</w:t>
      </w:r>
      <w:r w:rsidRPr="00AD11C8">
        <w:rPr>
          <w:rFonts w:eastAsia="SimSun"/>
          <w:lang w:eastAsia="zh-CN"/>
        </w:rPr>
        <w:t xml:space="preserve"> </w:t>
      </w:r>
      <w:r w:rsidRPr="00C51ED4">
        <w:rPr>
          <w:rFonts w:eastAsia="MS Mincho"/>
        </w:rPr>
        <w:t>внимание</w:t>
      </w:r>
      <w:r w:rsidRPr="00AD11C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властей</w:t>
      </w:r>
      <w:r w:rsidRPr="00AD11C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страны</w:t>
      </w:r>
      <w:r w:rsidRPr="00AD11C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происхождения,</w:t>
      </w:r>
      <w:r w:rsidRPr="00AD11C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и</w:t>
      </w:r>
      <w:r w:rsidR="00C51ED4">
        <w:rPr>
          <w:rFonts w:eastAsia="SimSun"/>
          <w:lang w:eastAsia="zh-CN"/>
        </w:rPr>
        <w:t> </w:t>
      </w:r>
      <w:r>
        <w:rPr>
          <w:rFonts w:eastAsia="SimSun"/>
          <w:lang w:eastAsia="zh-CN"/>
        </w:rPr>
        <w:t>указывает</w:t>
      </w:r>
      <w:r w:rsidRPr="00AD11C8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что</w:t>
      </w:r>
      <w:r w:rsidRPr="00AD11C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представленная</w:t>
      </w:r>
      <w:r w:rsidRPr="00AD11C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информация</w:t>
      </w:r>
      <w:r w:rsidRPr="00AD11C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не</w:t>
      </w:r>
      <w:r w:rsidRPr="00AD11C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свидетельствует</w:t>
      </w:r>
      <w:r w:rsidRPr="00AD11C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о</w:t>
      </w:r>
      <w:r w:rsidRPr="00AD11C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наличии для</w:t>
      </w:r>
      <w:r w:rsidRPr="00AD11C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заявителя</w:t>
      </w:r>
      <w:r w:rsidRPr="00AD11C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личной</w:t>
      </w:r>
      <w:r w:rsidRPr="00AD11C8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серьезной</w:t>
      </w:r>
      <w:r w:rsidRPr="00AD11C8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предсказуемой</w:t>
      </w:r>
      <w:r w:rsidRPr="00AD11C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и</w:t>
      </w:r>
      <w:r w:rsidRPr="00AD11C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реальной</w:t>
      </w:r>
      <w:r w:rsidRPr="00AD11C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опасности</w:t>
      </w:r>
      <w:r w:rsidRPr="00AD11C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подвергнуться</w:t>
      </w:r>
      <w:r w:rsidRPr="00AD11C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пыткам</w:t>
      </w:r>
      <w:r w:rsidRPr="00AD11C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в</w:t>
      </w:r>
      <w:r w:rsidRPr="00AD11C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случае</w:t>
      </w:r>
      <w:r w:rsidRPr="00AD11C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его</w:t>
      </w:r>
      <w:r w:rsidRPr="00AD11C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возвращения</w:t>
      </w:r>
      <w:r w:rsidRPr="00AD11C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в</w:t>
      </w:r>
      <w:r w:rsidRPr="00AD11C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Иран</w:t>
      </w:r>
      <w:r w:rsidRPr="00291C89">
        <w:rPr>
          <w:rStyle w:val="aa"/>
          <w:rFonts w:eastAsia="SimSun"/>
        </w:rPr>
        <w:footnoteReference w:id="31"/>
      </w:r>
      <w:r w:rsidRPr="00AD11C8">
        <w:rPr>
          <w:rFonts w:eastAsia="SimSun"/>
          <w:lang w:eastAsia="zh-CN"/>
        </w:rPr>
        <w:t>.</w:t>
      </w:r>
    </w:p>
    <w:p w:rsidR="00FB5BC7" w:rsidRPr="0093480B" w:rsidRDefault="00FB5BC7" w:rsidP="00C51ED4">
      <w:pPr>
        <w:pStyle w:val="SingleTxtGR"/>
        <w:rPr>
          <w:rFonts w:eastAsia="SimSun"/>
          <w:lang w:eastAsia="zh-CN"/>
        </w:rPr>
      </w:pPr>
      <w:r w:rsidRPr="0093480B">
        <w:rPr>
          <w:rFonts w:eastAsia="SimSun"/>
          <w:lang w:eastAsia="zh-CN"/>
        </w:rPr>
        <w:t>8.</w:t>
      </w:r>
      <w:r w:rsidRPr="0093480B">
        <w:rPr>
          <w:rFonts w:eastAsia="SimSun"/>
          <w:lang w:eastAsia="zh-CN"/>
        </w:rPr>
        <w:tab/>
      </w:r>
      <w:proofErr w:type="gramStart"/>
      <w:r>
        <w:rPr>
          <w:rFonts w:eastAsia="SimSun"/>
          <w:lang w:eastAsia="zh-CN"/>
        </w:rPr>
        <w:t>В</w:t>
      </w:r>
      <w:proofErr w:type="gramEnd"/>
      <w:r w:rsidRPr="0093480B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этих</w:t>
      </w:r>
      <w:r w:rsidRPr="0093480B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обстоятельствах</w:t>
      </w:r>
      <w:r w:rsidRPr="0093480B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 xml:space="preserve">Комитет считает, что представленная заявителем информация не является достаточной, чтобы </w:t>
      </w:r>
      <w:r w:rsidRPr="00C51ED4">
        <w:rPr>
          <w:rFonts w:eastAsia="MS Mincho"/>
        </w:rPr>
        <w:t>позволить</w:t>
      </w:r>
      <w:r>
        <w:rPr>
          <w:rFonts w:eastAsia="SimSun"/>
          <w:lang w:eastAsia="zh-CN"/>
        </w:rPr>
        <w:t xml:space="preserve"> установить существование для него личной, предсказуемой и реальной опасности быть подвергнутым пыткам в случае его возвращения в Иран.</w:t>
      </w:r>
    </w:p>
    <w:p w:rsidR="00FB5BC7" w:rsidRPr="0093480B" w:rsidRDefault="00FB5BC7" w:rsidP="00C51ED4">
      <w:pPr>
        <w:pStyle w:val="SingleTxtGR"/>
      </w:pPr>
      <w:r w:rsidRPr="0093480B">
        <w:rPr>
          <w:rFonts w:eastAsia="SimSun"/>
          <w:lang w:eastAsia="zh-CN"/>
        </w:rPr>
        <w:t>9.</w:t>
      </w:r>
      <w:r w:rsidRPr="0093480B"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>Действуя</w:t>
      </w:r>
      <w:r w:rsidRPr="0093480B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на</w:t>
      </w:r>
      <w:r w:rsidRPr="0093480B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основании</w:t>
      </w:r>
      <w:r w:rsidRPr="0093480B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пункта</w:t>
      </w:r>
      <w:r w:rsidRPr="00CF14EE">
        <w:rPr>
          <w:rFonts w:eastAsia="SimSun"/>
          <w:lang w:val="fr-FR" w:eastAsia="zh-CN"/>
        </w:rPr>
        <w:t> </w:t>
      </w:r>
      <w:r w:rsidRPr="0093480B">
        <w:rPr>
          <w:rFonts w:eastAsia="SimSun"/>
          <w:lang w:eastAsia="zh-CN"/>
        </w:rPr>
        <w:t xml:space="preserve">7 </w:t>
      </w:r>
      <w:r>
        <w:rPr>
          <w:rFonts w:eastAsia="SimSun"/>
          <w:lang w:eastAsia="zh-CN"/>
        </w:rPr>
        <w:t>статьи</w:t>
      </w:r>
      <w:r w:rsidRPr="00CF14EE">
        <w:rPr>
          <w:rFonts w:eastAsia="SimSun"/>
          <w:lang w:val="fr-FR" w:eastAsia="zh-CN"/>
        </w:rPr>
        <w:t> </w:t>
      </w:r>
      <w:r w:rsidRPr="0093480B">
        <w:rPr>
          <w:rFonts w:eastAsia="SimSun"/>
          <w:lang w:eastAsia="zh-CN"/>
        </w:rPr>
        <w:t xml:space="preserve">22 </w:t>
      </w:r>
      <w:r>
        <w:rPr>
          <w:rFonts w:eastAsia="SimSun"/>
          <w:lang w:eastAsia="zh-CN"/>
        </w:rPr>
        <w:t>Конвенции</w:t>
      </w:r>
      <w:r w:rsidRPr="0093480B">
        <w:rPr>
          <w:rFonts w:eastAsia="SimSun"/>
          <w:lang w:eastAsia="zh-CN"/>
        </w:rPr>
        <w:t>,</w:t>
      </w:r>
      <w:r>
        <w:rPr>
          <w:rFonts w:eastAsia="SimSun"/>
          <w:lang w:eastAsia="zh-CN"/>
        </w:rPr>
        <w:t xml:space="preserve"> Комитет приходит к выводу о том, что возвращение </w:t>
      </w:r>
      <w:r w:rsidRPr="00C51ED4">
        <w:rPr>
          <w:rFonts w:eastAsia="MS Mincho"/>
        </w:rPr>
        <w:t>заявителя</w:t>
      </w:r>
      <w:r>
        <w:rPr>
          <w:rFonts w:eastAsia="SimSun"/>
          <w:lang w:eastAsia="zh-CN"/>
        </w:rPr>
        <w:t xml:space="preserve"> в Иран не будет являться нарушением</w:t>
      </w:r>
      <w:r w:rsidR="00956ABB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статьи</w:t>
      </w:r>
      <w:r w:rsidRPr="0021521C">
        <w:rPr>
          <w:rFonts w:eastAsia="SimSun"/>
          <w:lang w:val="fr-FR" w:eastAsia="zh-CN"/>
        </w:rPr>
        <w:t> </w:t>
      </w:r>
      <w:r w:rsidRPr="0093480B">
        <w:rPr>
          <w:rFonts w:eastAsia="SimSun"/>
          <w:lang w:eastAsia="zh-CN"/>
        </w:rPr>
        <w:t xml:space="preserve">3 </w:t>
      </w:r>
      <w:r>
        <w:rPr>
          <w:rFonts w:eastAsia="SimSun"/>
          <w:lang w:eastAsia="zh-CN"/>
        </w:rPr>
        <w:t>Конвенции</w:t>
      </w:r>
      <w:r w:rsidRPr="00267722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со стороны государства-участника</w:t>
      </w:r>
      <w:r w:rsidRPr="0093480B">
        <w:rPr>
          <w:rFonts w:eastAsia="SimSun"/>
          <w:lang w:eastAsia="zh-CN"/>
        </w:rPr>
        <w:t>.</w:t>
      </w:r>
    </w:p>
    <w:p w:rsidR="00956ABB" w:rsidRDefault="00FB5BC7" w:rsidP="00FB5BC7">
      <w:pPr>
        <w:pStyle w:val="SingleTxtGR"/>
        <w:spacing w:before="240" w:after="0"/>
        <w:jc w:val="center"/>
        <w:rPr>
          <w:u w:val="single"/>
          <w:lang w:eastAsia="en-GB"/>
        </w:rPr>
      </w:pPr>
      <w:r>
        <w:rPr>
          <w:rFonts w:eastAsia="SimSun"/>
          <w:u w:val="single"/>
          <w:lang w:eastAsia="zh-CN"/>
        </w:rPr>
        <w:tab/>
      </w:r>
      <w:r>
        <w:rPr>
          <w:rFonts w:eastAsia="SimSun"/>
          <w:u w:val="single"/>
          <w:lang w:eastAsia="zh-CN"/>
        </w:rPr>
        <w:tab/>
      </w:r>
      <w:r>
        <w:rPr>
          <w:rFonts w:eastAsia="SimSun"/>
          <w:u w:val="single"/>
          <w:lang w:eastAsia="zh-CN"/>
        </w:rPr>
        <w:tab/>
      </w:r>
    </w:p>
    <w:p w:rsidR="00381C24" w:rsidRPr="00FB5BC7" w:rsidRDefault="00381C24" w:rsidP="00041407"/>
    <w:sectPr w:rsidR="00381C24" w:rsidRPr="00FB5BC7" w:rsidSect="001B32E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95E" w:rsidRPr="00A312BC" w:rsidRDefault="00B1795E" w:rsidP="00A312BC"/>
  </w:endnote>
  <w:endnote w:type="continuationSeparator" w:id="0">
    <w:p w:rsidR="00B1795E" w:rsidRPr="00A312BC" w:rsidRDefault="00B1795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2E5" w:rsidRPr="001B32E5" w:rsidRDefault="001B32E5">
    <w:pPr>
      <w:pStyle w:val="a8"/>
    </w:pPr>
    <w:r w:rsidRPr="001B32E5">
      <w:rPr>
        <w:b/>
        <w:sz w:val="18"/>
      </w:rPr>
      <w:fldChar w:fldCharType="begin"/>
    </w:r>
    <w:r w:rsidRPr="001B32E5">
      <w:rPr>
        <w:b/>
        <w:sz w:val="18"/>
      </w:rPr>
      <w:instrText xml:space="preserve"> PAGE  \* MERGEFORMAT </w:instrText>
    </w:r>
    <w:r w:rsidRPr="001B32E5">
      <w:rPr>
        <w:b/>
        <w:sz w:val="18"/>
      </w:rPr>
      <w:fldChar w:fldCharType="separate"/>
    </w:r>
    <w:r w:rsidR="00632351">
      <w:rPr>
        <w:b/>
        <w:noProof/>
        <w:sz w:val="18"/>
      </w:rPr>
      <w:t>12</w:t>
    </w:r>
    <w:r w:rsidRPr="001B32E5">
      <w:rPr>
        <w:b/>
        <w:sz w:val="18"/>
      </w:rPr>
      <w:fldChar w:fldCharType="end"/>
    </w:r>
    <w:r>
      <w:rPr>
        <w:b/>
        <w:sz w:val="18"/>
      </w:rPr>
      <w:tab/>
    </w:r>
    <w:r>
      <w:t>GE.18-12643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2E5" w:rsidRPr="001B32E5" w:rsidRDefault="001B32E5" w:rsidP="001B32E5">
    <w:pPr>
      <w:pStyle w:val="a8"/>
      <w:tabs>
        <w:tab w:val="clear" w:pos="9639"/>
        <w:tab w:val="right" w:pos="9638"/>
      </w:tabs>
      <w:rPr>
        <w:b/>
        <w:sz w:val="18"/>
      </w:rPr>
    </w:pPr>
    <w:r>
      <w:t>GE.18-12643</w:t>
    </w:r>
    <w:r>
      <w:tab/>
    </w:r>
    <w:r w:rsidRPr="001B32E5">
      <w:rPr>
        <w:b/>
        <w:sz w:val="18"/>
      </w:rPr>
      <w:fldChar w:fldCharType="begin"/>
    </w:r>
    <w:r w:rsidRPr="001B32E5">
      <w:rPr>
        <w:b/>
        <w:sz w:val="18"/>
      </w:rPr>
      <w:instrText xml:space="preserve"> PAGE  \* MERGEFORMAT </w:instrText>
    </w:r>
    <w:r w:rsidRPr="001B32E5">
      <w:rPr>
        <w:b/>
        <w:sz w:val="18"/>
      </w:rPr>
      <w:fldChar w:fldCharType="separate"/>
    </w:r>
    <w:r w:rsidR="00632351">
      <w:rPr>
        <w:b/>
        <w:noProof/>
        <w:sz w:val="18"/>
      </w:rPr>
      <w:t>11</w:t>
    </w:r>
    <w:r w:rsidRPr="001B32E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1B32E5" w:rsidRDefault="001B32E5" w:rsidP="001B32E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5D169D8A" wp14:editId="47A69FF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18-12643  (R)</w:t>
    </w:r>
    <w:r>
      <w:rPr>
        <w:lang w:val="en-US"/>
      </w:rPr>
      <w:t xml:space="preserve">  011018  021018</w:t>
    </w:r>
    <w:r>
      <w:br/>
    </w:r>
    <w:r w:rsidRPr="001B32E5">
      <w:rPr>
        <w:rFonts w:ascii="C39T30Lfz" w:hAnsi="C39T30Lfz"/>
        <w:kern w:val="14"/>
        <w:sz w:val="56"/>
      </w:rPr>
      <w:t></w:t>
    </w:r>
    <w:r w:rsidRPr="001B32E5">
      <w:rPr>
        <w:rFonts w:ascii="C39T30Lfz" w:hAnsi="C39T30Lfz"/>
        <w:kern w:val="14"/>
        <w:sz w:val="56"/>
      </w:rPr>
      <w:t></w:t>
    </w:r>
    <w:r w:rsidRPr="001B32E5">
      <w:rPr>
        <w:rFonts w:ascii="C39T30Lfz" w:hAnsi="C39T30Lfz"/>
        <w:kern w:val="14"/>
        <w:sz w:val="56"/>
      </w:rPr>
      <w:t></w:t>
    </w:r>
    <w:r w:rsidRPr="001B32E5">
      <w:rPr>
        <w:rFonts w:ascii="C39T30Lfz" w:hAnsi="C39T30Lfz"/>
        <w:kern w:val="14"/>
        <w:sz w:val="56"/>
      </w:rPr>
      <w:t></w:t>
    </w:r>
    <w:r w:rsidRPr="001B32E5">
      <w:rPr>
        <w:rFonts w:ascii="C39T30Lfz" w:hAnsi="C39T30Lfz"/>
        <w:kern w:val="14"/>
        <w:sz w:val="56"/>
      </w:rPr>
      <w:t></w:t>
    </w:r>
    <w:r w:rsidRPr="001B32E5">
      <w:rPr>
        <w:rFonts w:ascii="C39T30Lfz" w:hAnsi="C39T30Lfz"/>
        <w:kern w:val="14"/>
        <w:sz w:val="56"/>
      </w:rPr>
      <w:t></w:t>
    </w:r>
    <w:r w:rsidRPr="001B32E5">
      <w:rPr>
        <w:rFonts w:ascii="C39T30Lfz" w:hAnsi="C39T30Lfz"/>
        <w:kern w:val="14"/>
        <w:sz w:val="56"/>
      </w:rPr>
      <w:t></w:t>
    </w:r>
    <w:r w:rsidRPr="001B32E5">
      <w:rPr>
        <w:rFonts w:ascii="C39T30Lfz" w:hAnsi="C39T30Lfz"/>
        <w:kern w:val="14"/>
        <w:sz w:val="56"/>
      </w:rPr>
      <w:t></w:t>
    </w:r>
    <w:r w:rsidRPr="001B32E5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AT/C/63/D/673/201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3/D/673/201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95E" w:rsidRPr="001075E9" w:rsidRDefault="00B1795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1795E" w:rsidRDefault="00B1795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B5BC7" w:rsidRPr="00461F11" w:rsidRDefault="00FB5BC7" w:rsidP="00FB5BC7">
      <w:pPr>
        <w:pStyle w:val="ad"/>
      </w:pPr>
      <w:r>
        <w:tab/>
      </w:r>
      <w:r w:rsidRPr="00FB5BC7">
        <w:rPr>
          <w:rStyle w:val="aa"/>
          <w:sz w:val="20"/>
          <w:vertAlign w:val="baseline"/>
        </w:rPr>
        <w:t>*</w:t>
      </w:r>
      <w:r w:rsidRPr="005E3458">
        <w:tab/>
      </w:r>
      <w:r>
        <w:t>Принято</w:t>
      </w:r>
      <w:r w:rsidRPr="005E3458">
        <w:t xml:space="preserve"> </w:t>
      </w:r>
      <w:r>
        <w:t>Комитетом</w:t>
      </w:r>
      <w:r w:rsidRPr="005E3458">
        <w:t xml:space="preserve"> </w:t>
      </w:r>
      <w:r>
        <w:t>на</w:t>
      </w:r>
      <w:r w:rsidRPr="005E3458">
        <w:t xml:space="preserve"> </w:t>
      </w:r>
      <w:r>
        <w:t>его</w:t>
      </w:r>
      <w:r w:rsidRPr="005E3458">
        <w:t xml:space="preserve"> </w:t>
      </w:r>
      <w:r>
        <w:t>шестьдесят</w:t>
      </w:r>
      <w:r w:rsidRPr="005E3458">
        <w:t xml:space="preserve"> </w:t>
      </w:r>
      <w:r>
        <w:t>третьей</w:t>
      </w:r>
      <w:r w:rsidRPr="005E3458">
        <w:t xml:space="preserve"> </w:t>
      </w:r>
      <w:r>
        <w:t>сессии</w:t>
      </w:r>
      <w:r w:rsidRPr="005E3458">
        <w:t xml:space="preserve"> (23</w:t>
      </w:r>
      <w:r>
        <w:t xml:space="preserve"> апреля </w:t>
      </w:r>
      <w:r w:rsidRPr="00956ABB">
        <w:t xml:space="preserve">– </w:t>
      </w:r>
      <w:r w:rsidRPr="005E3458">
        <w:t>18</w:t>
      </w:r>
      <w:r>
        <w:t> мая</w:t>
      </w:r>
      <w:r w:rsidRPr="005E3458">
        <w:t xml:space="preserve"> 2018</w:t>
      </w:r>
      <w:r>
        <w:t> года</w:t>
      </w:r>
      <w:r w:rsidRPr="005E3458">
        <w:t>).</w:t>
      </w:r>
    </w:p>
  </w:footnote>
  <w:footnote w:id="2">
    <w:p w:rsidR="00FB5BC7" w:rsidRPr="00461F11" w:rsidRDefault="00FB5BC7" w:rsidP="00FB5BC7">
      <w:pPr>
        <w:pStyle w:val="ad"/>
      </w:pPr>
      <w:r w:rsidRPr="005E3458">
        <w:tab/>
      </w:r>
      <w:r w:rsidRPr="00FB5BC7">
        <w:rPr>
          <w:rStyle w:val="aa"/>
          <w:sz w:val="20"/>
          <w:vertAlign w:val="baseline"/>
        </w:rPr>
        <w:t>**</w:t>
      </w:r>
      <w:r w:rsidRPr="005E3458">
        <w:rPr>
          <w:sz w:val="20"/>
        </w:rPr>
        <w:tab/>
      </w:r>
      <w:r>
        <w:t>В рассмотрении настоящего сообщения принимали участие следующие члены Комитета</w:t>
      </w:r>
      <w:r w:rsidRPr="005E3458">
        <w:t>:</w:t>
      </w:r>
      <w:r>
        <w:t xml:space="preserve"> </w:t>
      </w:r>
      <w:proofErr w:type="spellStart"/>
      <w:r>
        <w:t>Эссадия</w:t>
      </w:r>
      <w:proofErr w:type="spellEnd"/>
      <w:r>
        <w:t xml:space="preserve"> </w:t>
      </w:r>
      <w:proofErr w:type="spellStart"/>
      <w:r>
        <w:t>Бельмир</w:t>
      </w:r>
      <w:proofErr w:type="spellEnd"/>
      <w:r>
        <w:t xml:space="preserve">, </w:t>
      </w:r>
      <w:proofErr w:type="spellStart"/>
      <w:r>
        <w:t>Фелис</w:t>
      </w:r>
      <w:proofErr w:type="spellEnd"/>
      <w:r>
        <w:t xml:space="preserve"> Гаер, </w:t>
      </w:r>
      <w:proofErr w:type="spellStart"/>
      <w:r>
        <w:t>Абдельвахаб</w:t>
      </w:r>
      <w:proofErr w:type="spellEnd"/>
      <w:r>
        <w:t xml:space="preserve"> Хани, Клод </w:t>
      </w:r>
      <w:proofErr w:type="spellStart"/>
      <w:r>
        <w:t>Эллер</w:t>
      </w:r>
      <w:proofErr w:type="spellEnd"/>
      <w:r>
        <w:t xml:space="preserve"> </w:t>
      </w:r>
      <w:proofErr w:type="spellStart"/>
      <w:r>
        <w:t>Руассан</w:t>
      </w:r>
      <w:proofErr w:type="spellEnd"/>
      <w:r>
        <w:t xml:space="preserve">, </w:t>
      </w:r>
      <w:proofErr w:type="spellStart"/>
      <w:r>
        <w:t>Йенс</w:t>
      </w:r>
      <w:proofErr w:type="spellEnd"/>
      <w:r>
        <w:t xml:space="preserve"> </w:t>
      </w:r>
      <w:proofErr w:type="spellStart"/>
      <w:r>
        <w:t>Модвиг</w:t>
      </w:r>
      <w:proofErr w:type="spellEnd"/>
      <w:r>
        <w:t xml:space="preserve">, </w:t>
      </w:r>
      <w:proofErr w:type="spellStart"/>
      <w:r>
        <w:t>Ана</w:t>
      </w:r>
      <w:proofErr w:type="spellEnd"/>
      <w:r>
        <w:t xml:space="preserve"> Раку, Диего Родригес-</w:t>
      </w:r>
      <w:proofErr w:type="spellStart"/>
      <w:r>
        <w:t>Пинсон</w:t>
      </w:r>
      <w:proofErr w:type="spellEnd"/>
      <w:r>
        <w:t xml:space="preserve">, Себастьян Тузе, </w:t>
      </w:r>
      <w:proofErr w:type="spellStart"/>
      <w:r>
        <w:t>Бахтияр</w:t>
      </w:r>
      <w:proofErr w:type="spellEnd"/>
      <w:r>
        <w:t xml:space="preserve"> </w:t>
      </w:r>
      <w:proofErr w:type="spellStart"/>
      <w:r>
        <w:t>Тузмухамедов</w:t>
      </w:r>
      <w:proofErr w:type="spellEnd"/>
      <w:r>
        <w:t xml:space="preserve"> и </w:t>
      </w:r>
      <w:proofErr w:type="spellStart"/>
      <w:r>
        <w:t>Хунхун</w:t>
      </w:r>
      <w:proofErr w:type="spellEnd"/>
      <w:r>
        <w:t xml:space="preserve"> </w:t>
      </w:r>
      <w:proofErr w:type="spellStart"/>
      <w:r>
        <w:t>Чжан</w:t>
      </w:r>
      <w:proofErr w:type="spellEnd"/>
      <w:r w:rsidRPr="005E3458">
        <w:t>.</w:t>
      </w:r>
    </w:p>
  </w:footnote>
  <w:footnote w:id="3">
    <w:p w:rsidR="00FB5BC7" w:rsidRPr="00461F11" w:rsidRDefault="00FB5BC7" w:rsidP="00FB5BC7">
      <w:pPr>
        <w:pStyle w:val="ad"/>
      </w:pPr>
      <w:r w:rsidRPr="005E3458">
        <w:tab/>
      </w:r>
      <w:r w:rsidRPr="00291C89">
        <w:rPr>
          <w:rStyle w:val="aa"/>
        </w:rPr>
        <w:footnoteRef/>
      </w:r>
      <w:r w:rsidRPr="00860147">
        <w:tab/>
      </w:r>
      <w:r>
        <w:t>Заявитель</w:t>
      </w:r>
      <w:r w:rsidRPr="00860147">
        <w:t xml:space="preserve"> </w:t>
      </w:r>
      <w:r>
        <w:t>прилагает</w:t>
      </w:r>
      <w:r w:rsidRPr="00860147">
        <w:t xml:space="preserve"> </w:t>
      </w:r>
      <w:r>
        <w:t>письмо</w:t>
      </w:r>
      <w:r w:rsidRPr="00860147">
        <w:t xml:space="preserve"> </w:t>
      </w:r>
      <w:r>
        <w:t>одного адвоката</w:t>
      </w:r>
      <w:r w:rsidRPr="00860147">
        <w:t xml:space="preserve"> </w:t>
      </w:r>
      <w:r>
        <w:t>от</w:t>
      </w:r>
      <w:r w:rsidRPr="00860147">
        <w:t xml:space="preserve"> 17</w:t>
      </w:r>
      <w:r w:rsidR="00DB72A9">
        <w:t xml:space="preserve"> </w:t>
      </w:r>
      <w:r>
        <w:t>марта</w:t>
      </w:r>
      <w:r w:rsidRPr="00860147">
        <w:t xml:space="preserve"> 2015</w:t>
      </w:r>
      <w:r w:rsidRPr="00860147">
        <w:rPr>
          <w:lang w:val="fr-FR"/>
        </w:rPr>
        <w:t> </w:t>
      </w:r>
      <w:r>
        <w:t>года</w:t>
      </w:r>
      <w:r w:rsidRPr="00860147">
        <w:t xml:space="preserve">, </w:t>
      </w:r>
      <w:r>
        <w:t>в</w:t>
      </w:r>
      <w:r w:rsidRPr="00860147">
        <w:t xml:space="preserve"> </w:t>
      </w:r>
      <w:r>
        <w:t>котором</w:t>
      </w:r>
      <w:r w:rsidRPr="00860147">
        <w:t xml:space="preserve"> </w:t>
      </w:r>
      <w:r>
        <w:t>уточняется</w:t>
      </w:r>
      <w:r w:rsidRPr="00860147">
        <w:t xml:space="preserve">, </w:t>
      </w:r>
      <w:r>
        <w:t>что</w:t>
      </w:r>
      <w:r w:rsidRPr="00860147">
        <w:t xml:space="preserve"> </w:t>
      </w:r>
      <w:r>
        <w:t>заявителю</w:t>
      </w:r>
      <w:r w:rsidRPr="00860147">
        <w:t xml:space="preserve"> </w:t>
      </w:r>
      <w:r>
        <w:t>был предъявлен ряд обвинений, в частности, в хранении оружия и боеприпасов, столкновениях с полицией и провокационной деятельности. В</w:t>
      </w:r>
      <w:r w:rsidRPr="00EC1801">
        <w:t xml:space="preserve"> </w:t>
      </w:r>
      <w:r>
        <w:t>письме</w:t>
      </w:r>
      <w:r w:rsidRPr="00EC1801">
        <w:t xml:space="preserve"> </w:t>
      </w:r>
      <w:r>
        <w:t>указывалось</w:t>
      </w:r>
      <w:r w:rsidRPr="00EC1801">
        <w:t xml:space="preserve">, </w:t>
      </w:r>
      <w:r>
        <w:t>что</w:t>
      </w:r>
      <w:r w:rsidRPr="00EC1801">
        <w:t xml:space="preserve"> </w:t>
      </w:r>
      <w:r>
        <w:t>заявитель</w:t>
      </w:r>
      <w:r w:rsidRPr="00EC1801">
        <w:t xml:space="preserve"> </w:t>
      </w:r>
      <w:r>
        <w:t>был</w:t>
      </w:r>
      <w:r w:rsidRPr="00EC1801">
        <w:t xml:space="preserve"> </w:t>
      </w:r>
      <w:r>
        <w:t>арестован</w:t>
      </w:r>
      <w:r w:rsidRPr="00EC1801">
        <w:t xml:space="preserve"> </w:t>
      </w:r>
      <w:r>
        <w:t>и</w:t>
      </w:r>
      <w:r w:rsidRPr="00EC1801">
        <w:t xml:space="preserve"> </w:t>
      </w:r>
      <w:r>
        <w:t>заключен</w:t>
      </w:r>
      <w:r w:rsidRPr="00EC1801">
        <w:t xml:space="preserve"> </w:t>
      </w:r>
      <w:r>
        <w:t>под стражу</w:t>
      </w:r>
      <w:r w:rsidRPr="00EC1801">
        <w:t xml:space="preserve"> 24</w:t>
      </w:r>
      <w:r>
        <w:t> января</w:t>
      </w:r>
      <w:r w:rsidRPr="00EC1801">
        <w:t xml:space="preserve"> 2006</w:t>
      </w:r>
      <w:r>
        <w:t> года</w:t>
      </w:r>
      <w:r w:rsidRPr="00EC1801">
        <w:t>.</w:t>
      </w:r>
    </w:p>
  </w:footnote>
  <w:footnote w:id="4">
    <w:p w:rsidR="00FB5BC7" w:rsidRPr="00461F11" w:rsidRDefault="00FB5BC7" w:rsidP="00FB5BC7">
      <w:pPr>
        <w:pStyle w:val="ad"/>
      </w:pPr>
      <w:r w:rsidRPr="00EC1801">
        <w:tab/>
      </w:r>
      <w:r w:rsidRPr="00291C89">
        <w:rPr>
          <w:rStyle w:val="aa"/>
        </w:rPr>
        <w:footnoteRef/>
      </w:r>
      <w:r w:rsidRPr="00026E92">
        <w:tab/>
      </w:r>
      <w:r>
        <w:t>Беседы</w:t>
      </w:r>
      <w:r w:rsidRPr="00026E92">
        <w:t xml:space="preserve"> </w:t>
      </w:r>
      <w:r>
        <w:t>с</w:t>
      </w:r>
      <w:r w:rsidRPr="00026E92">
        <w:t xml:space="preserve"> </w:t>
      </w:r>
      <w:r>
        <w:t>заявителем</w:t>
      </w:r>
      <w:r w:rsidRPr="00026E92">
        <w:t xml:space="preserve"> </w:t>
      </w:r>
      <w:r>
        <w:t>были</w:t>
      </w:r>
      <w:r w:rsidRPr="00026E92">
        <w:t xml:space="preserve"> </w:t>
      </w:r>
      <w:r>
        <w:t>проведены</w:t>
      </w:r>
      <w:r w:rsidRPr="00026E92">
        <w:t xml:space="preserve"> 13</w:t>
      </w:r>
      <w:r>
        <w:t> октября</w:t>
      </w:r>
      <w:r w:rsidRPr="00026E92">
        <w:t xml:space="preserve"> 2008 года</w:t>
      </w:r>
      <w:r>
        <w:t xml:space="preserve"> и </w:t>
      </w:r>
      <w:r w:rsidRPr="00026E92">
        <w:t>21</w:t>
      </w:r>
      <w:r>
        <w:t> сентября</w:t>
      </w:r>
      <w:r w:rsidRPr="00026E92">
        <w:t xml:space="preserve"> 2009</w:t>
      </w:r>
      <w:r>
        <w:t> года</w:t>
      </w:r>
      <w:r w:rsidRPr="00026E92">
        <w:t>.</w:t>
      </w:r>
      <w:r>
        <w:t xml:space="preserve"> Позднее</w:t>
      </w:r>
      <w:r w:rsidRPr="00026E92">
        <w:t>, 27</w:t>
      </w:r>
      <w:r w:rsidRPr="00026E92">
        <w:rPr>
          <w:lang w:val="fr-FR"/>
        </w:rPr>
        <w:t> </w:t>
      </w:r>
      <w:r>
        <w:t>августа</w:t>
      </w:r>
      <w:r w:rsidRPr="00026E92">
        <w:t>, 13</w:t>
      </w:r>
      <w:r w:rsidRPr="00026E92">
        <w:rPr>
          <w:lang w:val="fr-FR"/>
        </w:rPr>
        <w:t> </w:t>
      </w:r>
      <w:r>
        <w:t>октября</w:t>
      </w:r>
      <w:r w:rsidRPr="00026E92">
        <w:t xml:space="preserve"> </w:t>
      </w:r>
      <w:r>
        <w:t>и</w:t>
      </w:r>
      <w:r w:rsidRPr="00026E92">
        <w:t xml:space="preserve"> 16</w:t>
      </w:r>
      <w:r w:rsidRPr="00026E92">
        <w:rPr>
          <w:lang w:val="fr-FR"/>
        </w:rPr>
        <w:t> </w:t>
      </w:r>
      <w:r>
        <w:t>ноября</w:t>
      </w:r>
      <w:r w:rsidRPr="00026E92">
        <w:t xml:space="preserve"> 2009</w:t>
      </w:r>
      <w:r w:rsidRPr="00026E92">
        <w:rPr>
          <w:lang w:val="fr-FR"/>
        </w:rPr>
        <w:t> </w:t>
      </w:r>
      <w:r>
        <w:t>года</w:t>
      </w:r>
      <w:r w:rsidRPr="00026E92">
        <w:t>, 19</w:t>
      </w:r>
      <w:r w:rsidRPr="00026E92">
        <w:rPr>
          <w:lang w:val="fr-FR"/>
        </w:rPr>
        <w:t> </w:t>
      </w:r>
      <w:r>
        <w:t>июля</w:t>
      </w:r>
      <w:r w:rsidRPr="00026E92">
        <w:t xml:space="preserve"> 2010</w:t>
      </w:r>
      <w:r w:rsidRPr="00026E92">
        <w:rPr>
          <w:lang w:val="fr-FR"/>
        </w:rPr>
        <w:t> </w:t>
      </w:r>
      <w:r>
        <w:t>года</w:t>
      </w:r>
      <w:r w:rsidRPr="00026E92">
        <w:t xml:space="preserve">, </w:t>
      </w:r>
      <w:r>
        <w:t>а</w:t>
      </w:r>
      <w:r w:rsidRPr="00026E92">
        <w:t xml:space="preserve"> </w:t>
      </w:r>
      <w:r>
        <w:t>также</w:t>
      </w:r>
      <w:r w:rsidRPr="00026E92">
        <w:t xml:space="preserve"> 21</w:t>
      </w:r>
      <w:r w:rsidRPr="00026E92">
        <w:rPr>
          <w:lang w:val="fr-FR"/>
        </w:rPr>
        <w:t> </w:t>
      </w:r>
      <w:r>
        <w:t>января</w:t>
      </w:r>
      <w:r w:rsidRPr="00026E92">
        <w:t xml:space="preserve"> </w:t>
      </w:r>
      <w:r>
        <w:t>и</w:t>
      </w:r>
      <w:r w:rsidRPr="00026E92">
        <w:t xml:space="preserve"> 28</w:t>
      </w:r>
      <w:r>
        <w:t> сентября</w:t>
      </w:r>
      <w:r w:rsidRPr="00026E92">
        <w:t xml:space="preserve"> 2011</w:t>
      </w:r>
      <w:r>
        <w:t> года заявитель представил доказательства, дополняющие его досье</w:t>
      </w:r>
      <w:r w:rsidRPr="00026E92">
        <w:t>.</w:t>
      </w:r>
    </w:p>
  </w:footnote>
  <w:footnote w:id="5">
    <w:p w:rsidR="00FB5BC7" w:rsidRPr="00461F11" w:rsidRDefault="00FB5BC7" w:rsidP="00FB5BC7">
      <w:pPr>
        <w:pStyle w:val="ad"/>
      </w:pPr>
      <w:r w:rsidRPr="00026E92">
        <w:tab/>
      </w:r>
      <w:r w:rsidRPr="00291C89">
        <w:rPr>
          <w:rStyle w:val="aa"/>
        </w:rPr>
        <w:footnoteRef/>
      </w:r>
      <w:r w:rsidRPr="001A2921">
        <w:tab/>
        <w:t>7</w:t>
      </w:r>
      <w:r w:rsidRPr="001A2921">
        <w:rPr>
          <w:lang w:val="fr-FR"/>
        </w:rPr>
        <w:t> </w:t>
      </w:r>
      <w:r>
        <w:t>июня</w:t>
      </w:r>
      <w:r w:rsidRPr="001A2921">
        <w:t xml:space="preserve"> 2012 </w:t>
      </w:r>
      <w:r>
        <w:t>года</w:t>
      </w:r>
      <w:r w:rsidRPr="001A2921">
        <w:t xml:space="preserve"> </w:t>
      </w:r>
      <w:r>
        <w:t xml:space="preserve">Федеральное управление по миграции ходатайствовало об отклонении апелляционной жалобы заявителя. </w:t>
      </w:r>
      <w:r w:rsidRPr="001A2921">
        <w:t>27</w:t>
      </w:r>
      <w:r>
        <w:t> ноября</w:t>
      </w:r>
      <w:r w:rsidRPr="001A2921">
        <w:t xml:space="preserve"> </w:t>
      </w:r>
      <w:r>
        <w:t>и</w:t>
      </w:r>
      <w:r w:rsidRPr="001A2921">
        <w:t xml:space="preserve"> 18</w:t>
      </w:r>
      <w:r>
        <w:t> декабря</w:t>
      </w:r>
      <w:r w:rsidRPr="001A2921">
        <w:t xml:space="preserve"> 2012</w:t>
      </w:r>
      <w:r w:rsidRPr="001A2921">
        <w:rPr>
          <w:lang w:val="fr-FR"/>
        </w:rPr>
        <w:t> </w:t>
      </w:r>
      <w:r>
        <w:t>года</w:t>
      </w:r>
      <w:r w:rsidRPr="001A2921">
        <w:t xml:space="preserve">, </w:t>
      </w:r>
      <w:r>
        <w:t>а</w:t>
      </w:r>
      <w:r w:rsidRPr="001A2921">
        <w:t xml:space="preserve"> </w:t>
      </w:r>
      <w:r>
        <w:t>также</w:t>
      </w:r>
      <w:r w:rsidRPr="001A2921">
        <w:t xml:space="preserve"> 3</w:t>
      </w:r>
      <w:r w:rsidRPr="001A2921">
        <w:rPr>
          <w:lang w:val="fr-FR"/>
        </w:rPr>
        <w:t> </w:t>
      </w:r>
      <w:r>
        <w:t>декабря</w:t>
      </w:r>
      <w:r w:rsidRPr="001A2921">
        <w:t xml:space="preserve"> 2013</w:t>
      </w:r>
      <w:r w:rsidRPr="001A2921">
        <w:rPr>
          <w:lang w:val="fr-FR"/>
        </w:rPr>
        <w:t> </w:t>
      </w:r>
      <w:r>
        <w:t>года заявитель представил дополнительные доказательства по своему делу</w:t>
      </w:r>
      <w:r w:rsidRPr="001A2921">
        <w:t>.</w:t>
      </w:r>
    </w:p>
  </w:footnote>
  <w:footnote w:id="6">
    <w:p w:rsidR="00FB5BC7" w:rsidRPr="00461F11" w:rsidRDefault="00FB5BC7" w:rsidP="00FB5BC7">
      <w:pPr>
        <w:pStyle w:val="ad"/>
      </w:pPr>
      <w:r w:rsidRPr="001A2921">
        <w:tab/>
      </w:r>
      <w:r w:rsidRPr="00291C89">
        <w:rPr>
          <w:rStyle w:val="aa"/>
        </w:rPr>
        <w:footnoteRef/>
      </w:r>
      <w:r w:rsidRPr="006E2F73">
        <w:tab/>
      </w:r>
      <w:r>
        <w:t>Заявитель</w:t>
      </w:r>
      <w:r w:rsidRPr="006E2F73">
        <w:t xml:space="preserve"> </w:t>
      </w:r>
      <w:r>
        <w:t>представил</w:t>
      </w:r>
      <w:r w:rsidRPr="006E2F73">
        <w:t xml:space="preserve"> </w:t>
      </w:r>
      <w:r>
        <w:t>перевод</w:t>
      </w:r>
      <w:r w:rsidRPr="006E2F73">
        <w:t xml:space="preserve"> </w:t>
      </w:r>
      <w:r>
        <w:t>на</w:t>
      </w:r>
      <w:r w:rsidRPr="006E2F73">
        <w:t xml:space="preserve"> </w:t>
      </w:r>
      <w:r>
        <w:t>английский</w:t>
      </w:r>
      <w:r w:rsidRPr="006E2F73">
        <w:t xml:space="preserve"> </w:t>
      </w:r>
      <w:r>
        <w:t>язык</w:t>
      </w:r>
      <w:r w:rsidRPr="006E2F73">
        <w:t xml:space="preserve"> </w:t>
      </w:r>
      <w:r>
        <w:t>уведомления</w:t>
      </w:r>
      <w:r w:rsidRPr="006E2F73">
        <w:t xml:space="preserve">, </w:t>
      </w:r>
      <w:r>
        <w:t>распространенного</w:t>
      </w:r>
      <w:r w:rsidRPr="006E2F73">
        <w:t xml:space="preserve"> </w:t>
      </w:r>
      <w:r>
        <w:t>Революционным</w:t>
      </w:r>
      <w:r w:rsidRPr="006E2F73">
        <w:t xml:space="preserve"> </w:t>
      </w:r>
      <w:r>
        <w:t>судом</w:t>
      </w:r>
      <w:r w:rsidRPr="006E2F73">
        <w:t xml:space="preserve"> </w:t>
      </w:r>
      <w:r>
        <w:t>Тегерана</w:t>
      </w:r>
      <w:r w:rsidRPr="006E2F73">
        <w:t xml:space="preserve"> 1</w:t>
      </w:r>
      <w:r w:rsidRPr="00F844E0">
        <w:rPr>
          <w:lang w:val="fr-FR"/>
        </w:rPr>
        <w:t> </w:t>
      </w:r>
      <w:r>
        <w:t>декабря</w:t>
      </w:r>
      <w:r w:rsidRPr="006E2F73">
        <w:t xml:space="preserve"> 2007</w:t>
      </w:r>
      <w:r w:rsidRPr="00F844E0">
        <w:rPr>
          <w:lang w:val="fr-FR"/>
        </w:rPr>
        <w:t> </w:t>
      </w:r>
      <w:r>
        <w:t>года</w:t>
      </w:r>
      <w:r w:rsidRPr="006E2F73">
        <w:t>,</w:t>
      </w:r>
      <w:r>
        <w:t xml:space="preserve"> в котором его информировали о назначенном на </w:t>
      </w:r>
      <w:r w:rsidRPr="006E2F73">
        <w:t>6</w:t>
      </w:r>
      <w:r>
        <w:t> января</w:t>
      </w:r>
      <w:r w:rsidRPr="006E2F73">
        <w:t xml:space="preserve"> 2008 года</w:t>
      </w:r>
      <w:r>
        <w:t xml:space="preserve"> слушании его дела с уточнением, что в случае его неявки в суд, дело будет заслушано в его отсутствие. В уведомлении говорилось также, что для обеспечения его присутствия информация о процессе будет опубликована в одной из </w:t>
      </w:r>
      <w:proofErr w:type="spellStart"/>
      <w:r>
        <w:t>крупнотиражных</w:t>
      </w:r>
      <w:proofErr w:type="spellEnd"/>
      <w:r>
        <w:t xml:space="preserve"> газет. Заявитель представил также другое уведомление от </w:t>
      </w:r>
      <w:r w:rsidRPr="006E2F73">
        <w:t>24</w:t>
      </w:r>
      <w:r>
        <w:t> апреля</w:t>
      </w:r>
      <w:r w:rsidRPr="006E2F73">
        <w:t xml:space="preserve"> 2008</w:t>
      </w:r>
      <w:r w:rsidRPr="00F844E0">
        <w:rPr>
          <w:lang w:val="fr-FR"/>
        </w:rPr>
        <w:t> </w:t>
      </w:r>
      <w:r>
        <w:t>года, полученное от этого же суда с информацией о том, что он был приговорен заочно к четырем годам лишения свободы за незаконное хранение и торговлю оружием и боеприпасами. Ему также сообщили о возможности обжалования приговора в течение десяти дней. Позднее заявитель</w:t>
      </w:r>
      <w:r w:rsidRPr="000A09EE">
        <w:t xml:space="preserve"> </w:t>
      </w:r>
      <w:r>
        <w:t>представил</w:t>
      </w:r>
      <w:r w:rsidRPr="000A09EE">
        <w:t xml:space="preserve"> </w:t>
      </w:r>
      <w:r>
        <w:t>письмо</w:t>
      </w:r>
      <w:r w:rsidRPr="000A09EE">
        <w:t xml:space="preserve"> </w:t>
      </w:r>
      <w:r>
        <w:t>адвоката</w:t>
      </w:r>
      <w:r w:rsidRPr="000A09EE">
        <w:t xml:space="preserve"> </w:t>
      </w:r>
      <w:r>
        <w:t>от</w:t>
      </w:r>
      <w:r w:rsidRPr="000A09EE">
        <w:t xml:space="preserve"> 18</w:t>
      </w:r>
      <w:r w:rsidRPr="000A09EE">
        <w:rPr>
          <w:lang w:val="fr-FR"/>
        </w:rPr>
        <w:t> </w:t>
      </w:r>
      <w:r>
        <w:t>марта</w:t>
      </w:r>
      <w:r w:rsidRPr="000A09EE">
        <w:t xml:space="preserve"> 2015</w:t>
      </w:r>
      <w:r w:rsidRPr="000A09EE">
        <w:rPr>
          <w:lang w:val="fr-FR"/>
        </w:rPr>
        <w:t> </w:t>
      </w:r>
      <w:r>
        <w:t>года</w:t>
      </w:r>
      <w:r w:rsidRPr="000A09EE">
        <w:t xml:space="preserve">, </w:t>
      </w:r>
      <w:r>
        <w:t>где</w:t>
      </w:r>
      <w:r w:rsidRPr="000A09EE">
        <w:t xml:space="preserve"> </w:t>
      </w:r>
      <w:r>
        <w:t>подтверждалось</w:t>
      </w:r>
      <w:r w:rsidRPr="000A09EE">
        <w:t xml:space="preserve"> </w:t>
      </w:r>
      <w:r>
        <w:t>вынесение</w:t>
      </w:r>
      <w:r w:rsidRPr="000A09EE">
        <w:t xml:space="preserve"> </w:t>
      </w:r>
      <w:r>
        <w:t>ему</w:t>
      </w:r>
      <w:r w:rsidRPr="000A09EE">
        <w:t xml:space="preserve"> </w:t>
      </w:r>
      <w:r>
        <w:t>приговора</w:t>
      </w:r>
      <w:r w:rsidRPr="000A09EE">
        <w:t xml:space="preserve"> 9</w:t>
      </w:r>
      <w:r>
        <w:t> января</w:t>
      </w:r>
      <w:r w:rsidRPr="000A09EE">
        <w:t xml:space="preserve"> 2008 года</w:t>
      </w:r>
      <w:r>
        <w:t>, который был опубликован в одной из газет с уведомлением заявителя о необходимости явиться для отбытия наказания в виде лишения свободы. В</w:t>
      </w:r>
      <w:r w:rsidRPr="000A09EE">
        <w:t xml:space="preserve"> </w:t>
      </w:r>
      <w:r>
        <w:t>письме</w:t>
      </w:r>
      <w:r w:rsidRPr="000A09EE">
        <w:t xml:space="preserve"> </w:t>
      </w:r>
      <w:r>
        <w:t>указывалось</w:t>
      </w:r>
      <w:r w:rsidRPr="000A09EE">
        <w:t xml:space="preserve"> </w:t>
      </w:r>
      <w:r>
        <w:t>также, что ввиду неявки заявителя его фамилия внесена в «черный список» пассажиров, с тем чтобы он мог быть арестован полицией по прибытии в Иран, поскольку он был осужден за хранение оружия. В этой связи</w:t>
      </w:r>
      <w:r w:rsidRPr="00664F6F">
        <w:t xml:space="preserve"> </w:t>
      </w:r>
      <w:r>
        <w:t>заявитель</w:t>
      </w:r>
      <w:r w:rsidRPr="00664F6F">
        <w:t xml:space="preserve"> </w:t>
      </w:r>
      <w:r>
        <w:t>утверждает</w:t>
      </w:r>
      <w:r w:rsidRPr="00664F6F">
        <w:t xml:space="preserve">, </w:t>
      </w:r>
      <w:r>
        <w:t>что</w:t>
      </w:r>
      <w:r w:rsidRPr="00664F6F">
        <w:t xml:space="preserve"> </w:t>
      </w:r>
      <w:r>
        <w:t>он</w:t>
      </w:r>
      <w:r w:rsidRPr="00664F6F">
        <w:t xml:space="preserve"> </w:t>
      </w:r>
      <w:r>
        <w:t>не</w:t>
      </w:r>
      <w:r w:rsidRPr="00664F6F">
        <w:t xml:space="preserve"> </w:t>
      </w:r>
      <w:r>
        <w:t>совершал</w:t>
      </w:r>
      <w:r w:rsidRPr="00664F6F">
        <w:t xml:space="preserve"> </w:t>
      </w:r>
      <w:r>
        <w:t>никакого преступления, так или иначе связанного с оборотом оружия и что в ходе ареста он был вынужден подписать ложное признание в совершении приписанных ему деяний, иначе он не был бы освобожден. Согласно</w:t>
      </w:r>
      <w:r w:rsidRPr="00EB7E49">
        <w:t xml:space="preserve"> </w:t>
      </w:r>
      <w:r>
        <w:t>заявителю</w:t>
      </w:r>
      <w:r w:rsidRPr="00EB7E49">
        <w:t xml:space="preserve">, </w:t>
      </w:r>
      <w:r>
        <w:t>уголовное</w:t>
      </w:r>
      <w:r w:rsidRPr="00EB7E49">
        <w:t xml:space="preserve"> </w:t>
      </w:r>
      <w:r>
        <w:t>дело против него</w:t>
      </w:r>
      <w:r w:rsidRPr="00EB7E49">
        <w:t xml:space="preserve"> </w:t>
      </w:r>
      <w:r>
        <w:t>было</w:t>
      </w:r>
      <w:r w:rsidRPr="00EB7E49">
        <w:t xml:space="preserve"> </w:t>
      </w:r>
      <w:r>
        <w:t>возбуждено</w:t>
      </w:r>
      <w:r w:rsidRPr="00EB7E49">
        <w:t xml:space="preserve"> </w:t>
      </w:r>
      <w:r>
        <w:t>потому, что его деятельность в качестве курдского политического активиста затрагивала интересы иранского государства.</w:t>
      </w:r>
    </w:p>
  </w:footnote>
  <w:footnote w:id="7">
    <w:p w:rsidR="00FB5BC7" w:rsidRPr="00461F11" w:rsidRDefault="00FB5BC7" w:rsidP="00FB5BC7">
      <w:pPr>
        <w:pStyle w:val="ad"/>
      </w:pPr>
      <w:r w:rsidRPr="00A41DBC">
        <w:tab/>
      </w:r>
      <w:r w:rsidRPr="00291C89">
        <w:rPr>
          <w:rStyle w:val="aa"/>
        </w:rPr>
        <w:footnoteRef/>
      </w:r>
      <w:r w:rsidR="001F026A">
        <w:tab/>
      </w:r>
      <w:proofErr w:type="spellStart"/>
      <w:r w:rsidRPr="001F026A">
        <w:rPr>
          <w:i/>
        </w:rPr>
        <w:t>Stimme</w:t>
      </w:r>
      <w:proofErr w:type="spellEnd"/>
      <w:r w:rsidRPr="001F026A">
        <w:rPr>
          <w:i/>
        </w:rPr>
        <w:t xml:space="preserve"> </w:t>
      </w:r>
      <w:proofErr w:type="spellStart"/>
      <w:r w:rsidRPr="001F026A">
        <w:rPr>
          <w:i/>
        </w:rPr>
        <w:t>des</w:t>
      </w:r>
      <w:proofErr w:type="spellEnd"/>
      <w:r w:rsidRPr="001F026A">
        <w:rPr>
          <w:i/>
        </w:rPr>
        <w:t xml:space="preserve"> </w:t>
      </w:r>
      <w:proofErr w:type="spellStart"/>
      <w:r w:rsidRPr="001F026A">
        <w:rPr>
          <w:i/>
        </w:rPr>
        <w:t>Widerstandes</w:t>
      </w:r>
      <w:proofErr w:type="spellEnd"/>
      <w:r w:rsidRPr="00CD1E76">
        <w:t>.</w:t>
      </w:r>
    </w:p>
  </w:footnote>
  <w:footnote w:id="8">
    <w:p w:rsidR="00FB5BC7" w:rsidRPr="00461F11" w:rsidRDefault="00FB5BC7" w:rsidP="00FB5BC7">
      <w:pPr>
        <w:pStyle w:val="ad"/>
      </w:pPr>
      <w:r w:rsidRPr="00CD1E76">
        <w:tab/>
      </w:r>
      <w:r w:rsidRPr="00291C89">
        <w:rPr>
          <w:rStyle w:val="aa"/>
        </w:rPr>
        <w:footnoteRef/>
      </w:r>
      <w:r w:rsidRPr="00CD1E76">
        <w:tab/>
      </w:r>
      <w:r>
        <w:t>Заявитель</w:t>
      </w:r>
      <w:r w:rsidRPr="00CD1E76">
        <w:t xml:space="preserve"> </w:t>
      </w:r>
      <w:r>
        <w:t>представил</w:t>
      </w:r>
      <w:r w:rsidRPr="00CD1E76">
        <w:t xml:space="preserve"> </w:t>
      </w:r>
      <w:r>
        <w:t>медицинское</w:t>
      </w:r>
      <w:r w:rsidRPr="00CD1E76">
        <w:t xml:space="preserve"> </w:t>
      </w:r>
      <w:r>
        <w:t>заключение</w:t>
      </w:r>
      <w:r w:rsidRPr="00CD1E76">
        <w:t xml:space="preserve"> </w:t>
      </w:r>
      <w:r>
        <w:t>от</w:t>
      </w:r>
      <w:r w:rsidRPr="00CD1E76">
        <w:t xml:space="preserve"> 14</w:t>
      </w:r>
      <w:r w:rsidRPr="00B23FBD">
        <w:rPr>
          <w:lang w:val="fr-FR"/>
        </w:rPr>
        <w:t> </w:t>
      </w:r>
      <w:r>
        <w:t>марта</w:t>
      </w:r>
      <w:r w:rsidRPr="00CD1E76">
        <w:t xml:space="preserve"> 2015</w:t>
      </w:r>
      <w:r w:rsidRPr="00B23FBD">
        <w:rPr>
          <w:lang w:val="fr-FR"/>
        </w:rPr>
        <w:t> </w:t>
      </w:r>
      <w:r>
        <w:t>года</w:t>
      </w:r>
      <w:r w:rsidRPr="00CD1E76">
        <w:t xml:space="preserve">, </w:t>
      </w:r>
      <w:r>
        <w:t>подтверждающее</w:t>
      </w:r>
      <w:r w:rsidRPr="00CD1E76">
        <w:t xml:space="preserve"> </w:t>
      </w:r>
      <w:r>
        <w:t>поставленный</w:t>
      </w:r>
      <w:r w:rsidRPr="00CD1E76">
        <w:t xml:space="preserve"> </w:t>
      </w:r>
      <w:r>
        <w:t>диагноз</w:t>
      </w:r>
      <w:r w:rsidRPr="00CD1E76">
        <w:t xml:space="preserve"> </w:t>
      </w:r>
      <w:r>
        <w:t>о</w:t>
      </w:r>
      <w:r w:rsidRPr="00CD1E76">
        <w:t xml:space="preserve"> </w:t>
      </w:r>
      <w:r>
        <w:t>наличии</w:t>
      </w:r>
      <w:r w:rsidRPr="00CD1E76">
        <w:t xml:space="preserve"> </w:t>
      </w:r>
      <w:r>
        <w:t>у</w:t>
      </w:r>
      <w:r w:rsidRPr="00CD1E76">
        <w:t xml:space="preserve"> </w:t>
      </w:r>
      <w:r>
        <w:t>него</w:t>
      </w:r>
      <w:r w:rsidRPr="00CD1E76">
        <w:t xml:space="preserve"> </w:t>
      </w:r>
      <w:r>
        <w:t>посттравматического</w:t>
      </w:r>
      <w:r w:rsidRPr="00CD1E76">
        <w:t xml:space="preserve"> </w:t>
      </w:r>
      <w:r>
        <w:t>стрессового</w:t>
      </w:r>
      <w:r w:rsidRPr="00CD1E76">
        <w:t xml:space="preserve"> </w:t>
      </w:r>
      <w:r>
        <w:t>расстройства</w:t>
      </w:r>
      <w:r w:rsidRPr="00CD1E76">
        <w:t xml:space="preserve">, </w:t>
      </w:r>
      <w:r>
        <w:t>вызванного</w:t>
      </w:r>
      <w:r w:rsidRPr="00CD1E76">
        <w:t xml:space="preserve">, </w:t>
      </w:r>
      <w:r>
        <w:t>в</w:t>
      </w:r>
      <w:r w:rsidRPr="00CD1E76">
        <w:t xml:space="preserve"> </w:t>
      </w:r>
      <w:r>
        <w:t>частности</w:t>
      </w:r>
      <w:r w:rsidRPr="00CD1E76">
        <w:t xml:space="preserve">, </w:t>
      </w:r>
      <w:r>
        <w:t>применением</w:t>
      </w:r>
      <w:r w:rsidRPr="00CD1E76">
        <w:t xml:space="preserve"> </w:t>
      </w:r>
      <w:r>
        <w:t>пыток</w:t>
      </w:r>
      <w:r w:rsidRPr="00CD1E76">
        <w:t xml:space="preserve">, </w:t>
      </w:r>
      <w:r>
        <w:t>а</w:t>
      </w:r>
      <w:r w:rsidRPr="00CD1E76">
        <w:t xml:space="preserve"> </w:t>
      </w:r>
      <w:r>
        <w:t>также</w:t>
      </w:r>
      <w:r w:rsidRPr="00CD1E76">
        <w:t xml:space="preserve"> </w:t>
      </w:r>
      <w:r>
        <w:t>тем</w:t>
      </w:r>
      <w:r w:rsidRPr="00CD1E76">
        <w:t xml:space="preserve">, </w:t>
      </w:r>
      <w:r>
        <w:t>что</w:t>
      </w:r>
      <w:r w:rsidRPr="00CD1E76">
        <w:t xml:space="preserve"> </w:t>
      </w:r>
      <w:r>
        <w:t>он</w:t>
      </w:r>
      <w:r w:rsidRPr="00CD1E76">
        <w:t xml:space="preserve"> </w:t>
      </w:r>
      <w:r>
        <w:t>больше</w:t>
      </w:r>
      <w:r w:rsidRPr="00CD1E76">
        <w:t xml:space="preserve"> </w:t>
      </w:r>
      <w:r>
        <w:t>не</w:t>
      </w:r>
      <w:r w:rsidRPr="00CD1E76">
        <w:t xml:space="preserve"> </w:t>
      </w:r>
      <w:r>
        <w:t>может</w:t>
      </w:r>
      <w:r w:rsidRPr="00CD1E76">
        <w:t xml:space="preserve"> </w:t>
      </w:r>
      <w:r>
        <w:t>заниматься</w:t>
      </w:r>
      <w:r w:rsidRPr="00CD1E76">
        <w:t xml:space="preserve"> </w:t>
      </w:r>
      <w:r>
        <w:t>политической</w:t>
      </w:r>
      <w:r w:rsidRPr="00CD1E76">
        <w:t xml:space="preserve"> </w:t>
      </w:r>
      <w:r>
        <w:t>деятельностью</w:t>
      </w:r>
      <w:r w:rsidRPr="00CD1E76">
        <w:t xml:space="preserve"> </w:t>
      </w:r>
      <w:r>
        <w:t>по</w:t>
      </w:r>
      <w:r w:rsidRPr="00CD1E76">
        <w:t xml:space="preserve"> </w:t>
      </w:r>
      <w:r>
        <w:t>состоянию</w:t>
      </w:r>
      <w:r w:rsidRPr="00CD1E76">
        <w:t xml:space="preserve"> </w:t>
      </w:r>
      <w:r>
        <w:t>здоровья</w:t>
      </w:r>
      <w:r w:rsidRPr="00CD1E76">
        <w:t>.</w:t>
      </w:r>
    </w:p>
  </w:footnote>
  <w:footnote w:id="9">
    <w:p w:rsidR="00FB5BC7" w:rsidRPr="00461F11" w:rsidRDefault="00FB5BC7" w:rsidP="00FB5BC7">
      <w:pPr>
        <w:pStyle w:val="ad"/>
      </w:pPr>
      <w:r w:rsidRPr="00CD1E76">
        <w:tab/>
      </w:r>
      <w:r w:rsidRPr="00291C89">
        <w:rPr>
          <w:rStyle w:val="aa"/>
        </w:rPr>
        <w:footnoteRef/>
      </w:r>
      <w:r w:rsidRPr="00F44B6F">
        <w:tab/>
      </w:r>
      <w:r>
        <w:t>Заявитель представил перечень названий и копии десяти статей от</w:t>
      </w:r>
      <w:r w:rsidRPr="00F44B6F">
        <w:t xml:space="preserve"> 17</w:t>
      </w:r>
      <w:r w:rsidRPr="00B23FBD">
        <w:rPr>
          <w:lang w:val="fr-FR"/>
        </w:rPr>
        <w:t> </w:t>
      </w:r>
      <w:r>
        <w:t>марта</w:t>
      </w:r>
      <w:r w:rsidRPr="00F44B6F">
        <w:t xml:space="preserve"> 2015</w:t>
      </w:r>
      <w:r w:rsidRPr="00B23FBD">
        <w:rPr>
          <w:lang w:val="fr-FR"/>
        </w:rPr>
        <w:t> </w:t>
      </w:r>
      <w:r>
        <w:t>года</w:t>
      </w:r>
      <w:r w:rsidRPr="00F44B6F">
        <w:t>.</w:t>
      </w:r>
    </w:p>
  </w:footnote>
  <w:footnote w:id="10">
    <w:p w:rsidR="00FB5BC7" w:rsidRPr="00461F11" w:rsidRDefault="00FB5BC7" w:rsidP="00FB5BC7">
      <w:pPr>
        <w:pStyle w:val="ad"/>
      </w:pPr>
      <w:r w:rsidRPr="00F44B6F">
        <w:tab/>
      </w:r>
      <w:r w:rsidRPr="00291C89">
        <w:rPr>
          <w:rStyle w:val="aa"/>
        </w:rPr>
        <w:footnoteRef/>
      </w:r>
      <w:r w:rsidRPr="00416CC6">
        <w:tab/>
      </w:r>
      <w:r>
        <w:t>Заявитель</w:t>
      </w:r>
      <w:r w:rsidRPr="00416CC6">
        <w:t xml:space="preserve"> </w:t>
      </w:r>
      <w:r>
        <w:t>представил</w:t>
      </w:r>
      <w:r w:rsidRPr="00416CC6">
        <w:t xml:space="preserve"> </w:t>
      </w:r>
      <w:r>
        <w:t>список</w:t>
      </w:r>
      <w:r w:rsidRPr="00416CC6">
        <w:t xml:space="preserve"> 40</w:t>
      </w:r>
      <w:r>
        <w:t xml:space="preserve"> одночасовых радиопередач, автором и ведущим которых он</w:t>
      </w:r>
      <w:r w:rsidR="0026175F">
        <w:rPr>
          <w:lang w:val="en-US"/>
        </w:rPr>
        <w:t> </w:t>
      </w:r>
      <w:r>
        <w:t xml:space="preserve">является (документ с вебсайта «Радио </w:t>
      </w:r>
      <w:proofErr w:type="spellStart"/>
      <w:r>
        <w:t>ЛоРа</w:t>
      </w:r>
      <w:proofErr w:type="spellEnd"/>
      <w:r>
        <w:t xml:space="preserve">» от </w:t>
      </w:r>
      <w:r w:rsidRPr="00416CC6">
        <w:t>17</w:t>
      </w:r>
      <w:r w:rsidRPr="00B23FBD">
        <w:rPr>
          <w:lang w:val="fr-FR"/>
        </w:rPr>
        <w:t> </w:t>
      </w:r>
      <w:r>
        <w:t>марта</w:t>
      </w:r>
      <w:r w:rsidRPr="00416CC6">
        <w:t xml:space="preserve"> 2015</w:t>
      </w:r>
      <w:r w:rsidRPr="00B23FBD">
        <w:rPr>
          <w:lang w:val="fr-FR"/>
        </w:rPr>
        <w:t> </w:t>
      </w:r>
      <w:r>
        <w:t>года</w:t>
      </w:r>
      <w:r w:rsidRPr="00416CC6">
        <w:t>).</w:t>
      </w:r>
    </w:p>
  </w:footnote>
  <w:footnote w:id="11">
    <w:p w:rsidR="00FB5BC7" w:rsidRPr="00461F11" w:rsidRDefault="00FB5BC7" w:rsidP="00FB5BC7">
      <w:pPr>
        <w:pStyle w:val="ad"/>
      </w:pPr>
      <w:r w:rsidRPr="00416CC6">
        <w:tab/>
      </w:r>
      <w:r w:rsidRPr="00291C89">
        <w:rPr>
          <w:rStyle w:val="aa"/>
        </w:rPr>
        <w:footnoteRef/>
      </w:r>
      <w:r w:rsidRPr="00C244E7">
        <w:tab/>
      </w:r>
      <w:r>
        <w:t xml:space="preserve">Заявитель ссылается, в частности, на решение от </w:t>
      </w:r>
      <w:r w:rsidRPr="00C244E7">
        <w:t>28</w:t>
      </w:r>
      <w:r>
        <w:t xml:space="preserve"> января</w:t>
      </w:r>
      <w:r w:rsidRPr="00C244E7">
        <w:t xml:space="preserve"> 2014</w:t>
      </w:r>
      <w:r>
        <w:t xml:space="preserve"> года</w:t>
      </w:r>
      <w:r w:rsidRPr="00C244E7">
        <w:t>.</w:t>
      </w:r>
    </w:p>
  </w:footnote>
  <w:footnote w:id="12">
    <w:p w:rsidR="00FB5BC7" w:rsidRPr="00461F11" w:rsidRDefault="00FB5BC7" w:rsidP="00FB5BC7">
      <w:pPr>
        <w:pStyle w:val="ad"/>
      </w:pPr>
      <w:r w:rsidRPr="00C244E7">
        <w:tab/>
      </w:r>
      <w:r w:rsidRPr="00291C89">
        <w:rPr>
          <w:rStyle w:val="aa"/>
        </w:rPr>
        <w:footnoteRef/>
      </w:r>
      <w:r w:rsidRPr="009D010F">
        <w:tab/>
      </w:r>
      <w:proofErr w:type="spellStart"/>
      <w:r>
        <w:rPr>
          <w:i/>
        </w:rPr>
        <w:t>Азизи</w:t>
      </w:r>
      <w:proofErr w:type="spellEnd"/>
      <w:r w:rsidRPr="009D010F">
        <w:rPr>
          <w:i/>
        </w:rPr>
        <w:t xml:space="preserve"> </w:t>
      </w:r>
      <w:r>
        <w:rPr>
          <w:i/>
        </w:rPr>
        <w:t>против</w:t>
      </w:r>
      <w:r w:rsidRPr="009D010F">
        <w:rPr>
          <w:i/>
        </w:rPr>
        <w:t xml:space="preserve"> </w:t>
      </w:r>
      <w:r>
        <w:rPr>
          <w:i/>
        </w:rPr>
        <w:t>Швейцарии</w:t>
      </w:r>
      <w:r w:rsidR="00956ABB">
        <w:rPr>
          <w:i/>
        </w:rPr>
        <w:t xml:space="preserve"> </w:t>
      </w:r>
      <w:r w:rsidRPr="009D010F">
        <w:t>(</w:t>
      </w:r>
      <w:r w:rsidRPr="00435BA0">
        <w:t>CAT</w:t>
      </w:r>
      <w:r w:rsidRPr="009D010F">
        <w:t>/</w:t>
      </w:r>
      <w:r w:rsidRPr="00435BA0">
        <w:t>C</w:t>
      </w:r>
      <w:r w:rsidRPr="009D010F">
        <w:t>/53/</w:t>
      </w:r>
      <w:r w:rsidRPr="00435BA0">
        <w:t>D</w:t>
      </w:r>
      <w:r w:rsidRPr="009D010F">
        <w:t xml:space="preserve">/492/2012), </w:t>
      </w:r>
      <w:proofErr w:type="spellStart"/>
      <w:r>
        <w:rPr>
          <w:i/>
          <w:iCs/>
        </w:rPr>
        <w:t>Тахмуреси</w:t>
      </w:r>
      <w:proofErr w:type="spellEnd"/>
      <w:r>
        <w:rPr>
          <w:i/>
          <w:iCs/>
        </w:rPr>
        <w:t xml:space="preserve"> против Швейцарии</w:t>
      </w:r>
      <w:r w:rsidRPr="009D010F">
        <w:t xml:space="preserve"> (</w:t>
      </w:r>
      <w:r w:rsidRPr="00435BA0">
        <w:t>CAT</w:t>
      </w:r>
      <w:r w:rsidRPr="009D010F">
        <w:t>/</w:t>
      </w:r>
      <w:r w:rsidRPr="00435BA0">
        <w:t>C</w:t>
      </w:r>
      <w:r w:rsidRPr="009D010F">
        <w:t>/53/</w:t>
      </w:r>
      <w:r w:rsidRPr="00435BA0">
        <w:t>D</w:t>
      </w:r>
      <w:r w:rsidRPr="009D010F">
        <w:t xml:space="preserve">/489/2012), </w:t>
      </w:r>
      <w:r>
        <w:rPr>
          <w:i/>
          <w:iCs/>
        </w:rPr>
        <w:t>Х. против Швейцарии</w:t>
      </w:r>
      <w:r w:rsidRPr="009D010F">
        <w:rPr>
          <w:i/>
        </w:rPr>
        <w:t xml:space="preserve"> </w:t>
      </w:r>
      <w:r w:rsidRPr="009D010F">
        <w:t>(</w:t>
      </w:r>
      <w:r w:rsidRPr="00435BA0">
        <w:t>CAT</w:t>
      </w:r>
      <w:r w:rsidRPr="009D010F">
        <w:t>/</w:t>
      </w:r>
      <w:r w:rsidRPr="00435BA0">
        <w:t>C</w:t>
      </w:r>
      <w:r w:rsidRPr="009D010F">
        <w:t>/53/</w:t>
      </w:r>
      <w:r w:rsidRPr="00435BA0">
        <w:t>D</w:t>
      </w:r>
      <w:r w:rsidRPr="009D010F">
        <w:t xml:space="preserve">/470/2011), </w:t>
      </w:r>
      <w:proofErr w:type="spellStart"/>
      <w:r>
        <w:rPr>
          <w:i/>
          <w:iCs/>
        </w:rPr>
        <w:t>Хадеми</w:t>
      </w:r>
      <w:proofErr w:type="spellEnd"/>
      <w:r>
        <w:t xml:space="preserve"> </w:t>
      </w:r>
      <w:r w:rsidRPr="00956ABB">
        <w:rPr>
          <w:i/>
        </w:rPr>
        <w:t xml:space="preserve">и др. </w:t>
      </w:r>
      <w:r w:rsidRPr="00956ABB">
        <w:rPr>
          <w:i/>
          <w:iCs/>
        </w:rPr>
        <w:t>п</w:t>
      </w:r>
      <w:r>
        <w:rPr>
          <w:i/>
          <w:iCs/>
        </w:rPr>
        <w:t>ротив Швейцарии</w:t>
      </w:r>
      <w:r w:rsidRPr="009D010F">
        <w:t xml:space="preserve"> (</w:t>
      </w:r>
      <w:r w:rsidRPr="00435BA0">
        <w:t>CAT</w:t>
      </w:r>
      <w:r w:rsidRPr="009D010F">
        <w:t>/</w:t>
      </w:r>
      <w:r w:rsidRPr="00435BA0">
        <w:t>C</w:t>
      </w:r>
      <w:r w:rsidRPr="009D010F">
        <w:t>/53/</w:t>
      </w:r>
      <w:r w:rsidRPr="00435BA0">
        <w:t>D</w:t>
      </w:r>
      <w:r w:rsidRPr="009D010F">
        <w:t xml:space="preserve">/473/2011) </w:t>
      </w:r>
      <w:r>
        <w:t>и</w:t>
      </w:r>
      <w:r w:rsidRPr="009D010F">
        <w:t xml:space="preserve"> </w:t>
      </w:r>
      <w:r>
        <w:rPr>
          <w:i/>
          <w:iCs/>
        </w:rPr>
        <w:t>К.Н., Ф.В. и С.Н. против Швейцарии</w:t>
      </w:r>
      <w:r w:rsidRPr="009D010F">
        <w:rPr>
          <w:i/>
        </w:rPr>
        <w:t xml:space="preserve"> </w:t>
      </w:r>
      <w:r w:rsidRPr="009D010F">
        <w:t>(</w:t>
      </w:r>
      <w:r w:rsidRPr="00435BA0">
        <w:t>CAT</w:t>
      </w:r>
      <w:r w:rsidRPr="009D010F">
        <w:t>/</w:t>
      </w:r>
      <w:r w:rsidRPr="00435BA0">
        <w:t>C</w:t>
      </w:r>
      <w:r w:rsidRPr="009D010F">
        <w:t>/52/</w:t>
      </w:r>
      <w:r w:rsidRPr="00435BA0">
        <w:t>D</w:t>
      </w:r>
      <w:r w:rsidRPr="009D010F">
        <w:t>/481/2011).</w:t>
      </w:r>
    </w:p>
  </w:footnote>
  <w:footnote w:id="13">
    <w:p w:rsidR="00FB5BC7" w:rsidRPr="00461F11" w:rsidRDefault="00FB5BC7" w:rsidP="00FB5BC7">
      <w:pPr>
        <w:pStyle w:val="ad"/>
        <w:tabs>
          <w:tab w:val="clear" w:pos="1021"/>
          <w:tab w:val="right" w:pos="993"/>
        </w:tabs>
        <w:ind w:hanging="851"/>
      </w:pPr>
      <w:r w:rsidRPr="009D010F">
        <w:tab/>
      </w:r>
      <w:r w:rsidRPr="00291C89">
        <w:rPr>
          <w:rStyle w:val="aa"/>
        </w:rPr>
        <w:footnoteRef/>
      </w:r>
      <w:r w:rsidRPr="007279CD">
        <w:tab/>
      </w:r>
      <w:r>
        <w:t>См</w:t>
      </w:r>
      <w:r w:rsidRPr="007279CD">
        <w:t xml:space="preserve">. </w:t>
      </w:r>
      <w:r w:rsidR="00956ABB">
        <w:t>замечание</w:t>
      </w:r>
      <w:r w:rsidR="00956ABB" w:rsidRPr="007279CD">
        <w:t xml:space="preserve"> </w:t>
      </w:r>
      <w:r>
        <w:t>общего</w:t>
      </w:r>
      <w:r w:rsidRPr="007279CD">
        <w:t xml:space="preserve"> </w:t>
      </w:r>
      <w:r>
        <w:t>порядка</w:t>
      </w:r>
      <w:r w:rsidRPr="007279CD">
        <w:t xml:space="preserve"> №</w:t>
      </w:r>
      <w:r w:rsidRPr="007279CD">
        <w:rPr>
          <w:lang w:val="fr-FR"/>
        </w:rPr>
        <w:t> </w:t>
      </w:r>
      <w:r w:rsidRPr="007279CD">
        <w:t xml:space="preserve">1, </w:t>
      </w:r>
      <w:r>
        <w:t>пункты</w:t>
      </w:r>
      <w:r w:rsidRPr="007279CD">
        <w:t xml:space="preserve"> 6 </w:t>
      </w:r>
      <w:r>
        <w:t>и</w:t>
      </w:r>
      <w:r w:rsidRPr="007279CD">
        <w:t xml:space="preserve"> 7</w:t>
      </w:r>
      <w:r>
        <w:t>.</w:t>
      </w:r>
    </w:p>
  </w:footnote>
  <w:footnote w:id="14">
    <w:p w:rsidR="00FB5BC7" w:rsidRPr="00461F11" w:rsidRDefault="00FB5BC7" w:rsidP="00FB5BC7">
      <w:pPr>
        <w:pStyle w:val="ad"/>
      </w:pPr>
      <w:r w:rsidRPr="007279CD">
        <w:tab/>
      </w:r>
      <w:r w:rsidRPr="00291C89">
        <w:rPr>
          <w:rStyle w:val="aa"/>
        </w:rPr>
        <w:footnoteRef/>
      </w:r>
      <w:r w:rsidRPr="001E4220">
        <w:t xml:space="preserve"> </w:t>
      </w:r>
      <w:r w:rsidRPr="001E4220">
        <w:tab/>
      </w:r>
      <w:r>
        <w:t>См</w:t>
      </w:r>
      <w:r w:rsidRPr="001E4220">
        <w:t xml:space="preserve">. </w:t>
      </w:r>
      <w:r w:rsidR="00956ABB">
        <w:t xml:space="preserve">замечание </w:t>
      </w:r>
      <w:r>
        <w:t>общего порядка № </w:t>
      </w:r>
      <w:r w:rsidRPr="001E4220">
        <w:t>1,</w:t>
      </w:r>
      <w:r>
        <w:t xml:space="preserve"> пункт</w:t>
      </w:r>
      <w:r w:rsidRPr="001E4220">
        <w:t xml:space="preserve"> 8.</w:t>
      </w:r>
    </w:p>
  </w:footnote>
  <w:footnote w:id="15">
    <w:p w:rsidR="00FB5BC7" w:rsidRPr="00461F11" w:rsidRDefault="00FB5BC7" w:rsidP="00FB5BC7">
      <w:pPr>
        <w:pStyle w:val="ad"/>
      </w:pPr>
      <w:r w:rsidRPr="001E4220">
        <w:tab/>
      </w:r>
      <w:r w:rsidRPr="00291C89">
        <w:rPr>
          <w:rStyle w:val="aa"/>
        </w:rPr>
        <w:footnoteRef/>
      </w:r>
      <w:r w:rsidRPr="001E4220">
        <w:tab/>
      </w:r>
      <w:r>
        <w:t>См.</w:t>
      </w:r>
      <w:r w:rsidRPr="001E4220">
        <w:t xml:space="preserve"> </w:t>
      </w:r>
      <w:r w:rsidRPr="006E258D">
        <w:rPr>
          <w:i/>
        </w:rPr>
        <w:t>K</w:t>
      </w:r>
      <w:r w:rsidRPr="001E4220">
        <w:rPr>
          <w:i/>
        </w:rPr>
        <w:t>.</w:t>
      </w:r>
      <w:r w:rsidR="00DF0F08">
        <w:rPr>
          <w:i/>
        </w:rPr>
        <w:t>Н</w:t>
      </w:r>
      <w:r w:rsidRPr="001E4220">
        <w:rPr>
          <w:i/>
        </w:rPr>
        <w:t xml:space="preserve">. </w:t>
      </w:r>
      <w:r>
        <w:rPr>
          <w:i/>
          <w:iCs/>
        </w:rPr>
        <w:t>против Швейцарии</w:t>
      </w:r>
      <w:r w:rsidRPr="001E4220">
        <w:t xml:space="preserve"> (</w:t>
      </w:r>
      <w:r w:rsidRPr="000457B7">
        <w:t>CAT</w:t>
      </w:r>
      <w:r w:rsidRPr="001E4220">
        <w:t>/</w:t>
      </w:r>
      <w:r w:rsidRPr="000457B7">
        <w:t>C</w:t>
      </w:r>
      <w:r w:rsidRPr="001E4220">
        <w:t>/20/</w:t>
      </w:r>
      <w:r w:rsidRPr="000457B7">
        <w:t>D</w:t>
      </w:r>
      <w:r w:rsidRPr="001E4220">
        <w:t xml:space="preserve">/94/1997), </w:t>
      </w:r>
      <w:r>
        <w:t>пункт</w:t>
      </w:r>
      <w:r w:rsidRPr="001E4220">
        <w:t xml:space="preserve"> 10.2.</w:t>
      </w:r>
    </w:p>
  </w:footnote>
  <w:footnote w:id="16">
    <w:p w:rsidR="00FB5BC7" w:rsidRPr="00461F11" w:rsidRDefault="00FB5BC7" w:rsidP="00FB5BC7">
      <w:pPr>
        <w:pStyle w:val="ad"/>
      </w:pPr>
      <w:r w:rsidRPr="001E4220">
        <w:tab/>
      </w:r>
      <w:r w:rsidRPr="00291C89">
        <w:rPr>
          <w:rStyle w:val="aa"/>
        </w:rPr>
        <w:footnoteRef/>
      </w:r>
      <w:r w:rsidRPr="001E4220">
        <w:tab/>
      </w:r>
      <w:r>
        <w:t>Там же</w:t>
      </w:r>
      <w:r w:rsidRPr="001E4220">
        <w:t xml:space="preserve">, </w:t>
      </w:r>
      <w:r>
        <w:t>пункт</w:t>
      </w:r>
      <w:r w:rsidRPr="001E4220">
        <w:t xml:space="preserve"> 10.5, </w:t>
      </w:r>
      <w:r>
        <w:t>и</w:t>
      </w:r>
      <w:r w:rsidRPr="001E4220">
        <w:t xml:space="preserve"> </w:t>
      </w:r>
      <w:proofErr w:type="spellStart"/>
      <w:r>
        <w:rPr>
          <w:i/>
        </w:rPr>
        <w:t>Дж.У.А</w:t>
      </w:r>
      <w:proofErr w:type="spellEnd"/>
      <w:r w:rsidRPr="001E4220">
        <w:rPr>
          <w:i/>
        </w:rPr>
        <w:t>.</w:t>
      </w:r>
      <w:r w:rsidRPr="001E4220">
        <w:rPr>
          <w:i/>
          <w:iCs/>
        </w:rPr>
        <w:t xml:space="preserve"> </w:t>
      </w:r>
      <w:r>
        <w:rPr>
          <w:i/>
          <w:iCs/>
        </w:rPr>
        <w:t>против Швейцарии</w:t>
      </w:r>
      <w:r w:rsidRPr="001E4220">
        <w:t xml:space="preserve"> (</w:t>
      </w:r>
      <w:r w:rsidRPr="000457B7">
        <w:t>CAT</w:t>
      </w:r>
      <w:r w:rsidRPr="001E4220">
        <w:t>/</w:t>
      </w:r>
      <w:r w:rsidRPr="000457B7">
        <w:t>C</w:t>
      </w:r>
      <w:r w:rsidRPr="001E4220">
        <w:t>/21/</w:t>
      </w:r>
      <w:r w:rsidRPr="000457B7">
        <w:t>D</w:t>
      </w:r>
      <w:r w:rsidRPr="001E4220">
        <w:t xml:space="preserve">/100/1997), </w:t>
      </w:r>
      <w:r>
        <w:t>пункты</w:t>
      </w:r>
      <w:r w:rsidRPr="001E4220">
        <w:t xml:space="preserve"> 6.3 </w:t>
      </w:r>
      <w:r>
        <w:t>и</w:t>
      </w:r>
      <w:r w:rsidRPr="001E4220">
        <w:t xml:space="preserve"> 6.5.</w:t>
      </w:r>
    </w:p>
  </w:footnote>
  <w:footnote w:id="17">
    <w:p w:rsidR="00FB5BC7" w:rsidRPr="00461F11" w:rsidRDefault="00FB5BC7" w:rsidP="00FB5BC7">
      <w:pPr>
        <w:pStyle w:val="ad"/>
      </w:pPr>
      <w:r w:rsidRPr="001E4220">
        <w:tab/>
      </w:r>
      <w:r w:rsidRPr="00291C89">
        <w:rPr>
          <w:rStyle w:val="aa"/>
        </w:rPr>
        <w:footnoteRef/>
      </w:r>
      <w:r w:rsidRPr="001E4220">
        <w:tab/>
      </w:r>
      <w:r>
        <w:t>См</w:t>
      </w:r>
      <w:r w:rsidRPr="001E4220">
        <w:t xml:space="preserve">. </w:t>
      </w:r>
      <w:r w:rsidR="00956ABB">
        <w:t xml:space="preserve">замечание </w:t>
      </w:r>
      <w:r>
        <w:t>общего порядка № </w:t>
      </w:r>
      <w:r w:rsidRPr="001E4220">
        <w:t xml:space="preserve">1, </w:t>
      </w:r>
      <w:r>
        <w:t>пункт</w:t>
      </w:r>
      <w:r w:rsidRPr="001E4220">
        <w:t xml:space="preserve"> 6.</w:t>
      </w:r>
    </w:p>
  </w:footnote>
  <w:footnote w:id="18">
    <w:p w:rsidR="00FB5BC7" w:rsidRPr="00461F11" w:rsidRDefault="00FB5BC7" w:rsidP="00FB5BC7">
      <w:pPr>
        <w:pStyle w:val="ad"/>
      </w:pPr>
      <w:r w:rsidRPr="001E4220">
        <w:tab/>
      </w:r>
      <w:r w:rsidRPr="00291C89">
        <w:rPr>
          <w:rStyle w:val="aa"/>
        </w:rPr>
        <w:footnoteRef/>
      </w:r>
      <w:r w:rsidRPr="001E4220">
        <w:tab/>
      </w:r>
      <w:r>
        <w:t>См</w:t>
      </w:r>
      <w:r w:rsidRPr="001E4220">
        <w:t xml:space="preserve">. </w:t>
      </w:r>
      <w:r w:rsidR="00956ABB">
        <w:t xml:space="preserve">замечание </w:t>
      </w:r>
      <w:r>
        <w:t>общего порядка № </w:t>
      </w:r>
      <w:r w:rsidRPr="001E4220">
        <w:t xml:space="preserve">1, </w:t>
      </w:r>
      <w:r>
        <w:t>пункт</w:t>
      </w:r>
      <w:r w:rsidRPr="001E4220">
        <w:t xml:space="preserve"> 8 </w:t>
      </w:r>
      <w:r>
        <w:t>b</w:t>
      </w:r>
      <w:r w:rsidRPr="001E4220">
        <w:t>).</w:t>
      </w:r>
    </w:p>
  </w:footnote>
  <w:footnote w:id="19">
    <w:p w:rsidR="00FB5BC7" w:rsidRPr="00461F11" w:rsidRDefault="00FB5BC7" w:rsidP="00FB5BC7">
      <w:pPr>
        <w:pStyle w:val="ad"/>
      </w:pPr>
      <w:r w:rsidRPr="001E4220">
        <w:tab/>
      </w:r>
      <w:r w:rsidRPr="00291C89">
        <w:rPr>
          <w:rStyle w:val="aa"/>
        </w:rPr>
        <w:footnoteRef/>
      </w:r>
      <w:r w:rsidRPr="00B765E0">
        <w:tab/>
      </w:r>
      <w:r>
        <w:t>См</w:t>
      </w:r>
      <w:r w:rsidR="00DF0F08">
        <w:t xml:space="preserve">., например, </w:t>
      </w:r>
      <w:r>
        <w:t>постановления</w:t>
      </w:r>
      <w:r w:rsidRPr="00B765E0">
        <w:t xml:space="preserve"> </w:t>
      </w:r>
      <w:r>
        <w:t>Федерального</w:t>
      </w:r>
      <w:r w:rsidRPr="00B765E0">
        <w:t xml:space="preserve"> </w:t>
      </w:r>
      <w:r>
        <w:t>административного</w:t>
      </w:r>
      <w:r w:rsidRPr="00B765E0">
        <w:t xml:space="preserve"> </w:t>
      </w:r>
      <w:r>
        <w:t>суда</w:t>
      </w:r>
      <w:r w:rsidRPr="00B765E0">
        <w:t xml:space="preserve"> </w:t>
      </w:r>
      <w:r>
        <w:t>от</w:t>
      </w:r>
      <w:r w:rsidRPr="00B765E0">
        <w:t xml:space="preserve"> 21</w:t>
      </w:r>
      <w:r>
        <w:t> января</w:t>
      </w:r>
      <w:r w:rsidRPr="00B765E0">
        <w:t xml:space="preserve"> 2008</w:t>
      </w:r>
      <w:r>
        <w:t> года</w:t>
      </w:r>
      <w:r w:rsidRPr="00B765E0">
        <w:t xml:space="preserve"> (</w:t>
      </w:r>
      <w:r>
        <w:t>D</w:t>
      </w:r>
      <w:r>
        <w:noBreakHyphen/>
      </w:r>
      <w:r w:rsidRPr="00B765E0">
        <w:t>4902/2007)</w:t>
      </w:r>
      <w:r>
        <w:t xml:space="preserve"> и от </w:t>
      </w:r>
      <w:r w:rsidRPr="00B765E0">
        <w:t>9</w:t>
      </w:r>
      <w:r>
        <w:t> июля</w:t>
      </w:r>
      <w:r w:rsidRPr="00B765E0">
        <w:t xml:space="preserve"> 2009</w:t>
      </w:r>
      <w:r>
        <w:t> года</w:t>
      </w:r>
      <w:r w:rsidRPr="00B765E0">
        <w:t xml:space="preserve"> (</w:t>
      </w:r>
      <w:r>
        <w:t>D</w:t>
      </w:r>
      <w:r w:rsidRPr="00B765E0">
        <w:t>-3357/2006,</w:t>
      </w:r>
      <w:r>
        <w:t xml:space="preserve"> пункт</w:t>
      </w:r>
      <w:r w:rsidRPr="00B765E0">
        <w:t xml:space="preserve"> 7.4.3),</w:t>
      </w:r>
      <w:r>
        <w:t xml:space="preserve"> с которыми можно ознакомиться на веб</w:t>
      </w:r>
      <w:r w:rsidR="00DF0F08">
        <w:t>-</w:t>
      </w:r>
      <w:r>
        <w:t>сайте по адресу</w:t>
      </w:r>
      <w:r w:rsidRPr="00B765E0">
        <w:t xml:space="preserve"> </w:t>
      </w:r>
      <w:hyperlink r:id="rId1" w:history="1">
        <w:r w:rsidRPr="008F09A9">
          <w:rPr>
            <w:rStyle w:val="af1"/>
            <w:color w:val="auto"/>
          </w:rPr>
          <w:t>www.bvger.ch/bvger/fr/home/jurisprudence/</w:t>
        </w:r>
        <w:r w:rsidR="00DF0F08" w:rsidRPr="008F09A9">
          <w:rPr>
            <w:rStyle w:val="af1"/>
            <w:color w:val="auto"/>
          </w:rPr>
          <w:br/>
        </w:r>
        <w:r w:rsidRPr="008F09A9">
          <w:rPr>
            <w:rStyle w:val="af1"/>
            <w:color w:val="auto"/>
          </w:rPr>
          <w:t>entscheiddatenbank-bvger.html</w:t>
        </w:r>
      </w:hyperlink>
      <w:r w:rsidRPr="00B765E0">
        <w:t>.</w:t>
      </w:r>
    </w:p>
  </w:footnote>
  <w:footnote w:id="20">
    <w:p w:rsidR="00FB5BC7" w:rsidRPr="00461F11" w:rsidRDefault="00FB5BC7" w:rsidP="00FB5BC7">
      <w:pPr>
        <w:pStyle w:val="ad"/>
      </w:pPr>
      <w:r w:rsidRPr="00B765E0">
        <w:tab/>
      </w:r>
      <w:r w:rsidRPr="00291C89">
        <w:rPr>
          <w:rStyle w:val="aa"/>
        </w:rPr>
        <w:footnoteRef/>
      </w:r>
      <w:r w:rsidRPr="00CD1E76">
        <w:tab/>
      </w:r>
      <w:r>
        <w:t>См</w:t>
      </w:r>
      <w:r w:rsidRPr="00CD1E76">
        <w:t xml:space="preserve">. </w:t>
      </w:r>
      <w:proofErr w:type="spellStart"/>
      <w:r>
        <w:rPr>
          <w:i/>
        </w:rPr>
        <w:t>Азизи</w:t>
      </w:r>
      <w:proofErr w:type="spellEnd"/>
      <w:r>
        <w:rPr>
          <w:i/>
        </w:rPr>
        <w:t xml:space="preserve"> против Швейцарии</w:t>
      </w:r>
      <w:r w:rsidRPr="00CD1E76">
        <w:t xml:space="preserve">, </w:t>
      </w:r>
      <w:r>
        <w:t>пункт</w:t>
      </w:r>
      <w:r w:rsidRPr="00CD1E76">
        <w:t xml:space="preserve"> 8.6.</w:t>
      </w:r>
    </w:p>
  </w:footnote>
  <w:footnote w:id="21">
    <w:p w:rsidR="00FB5BC7" w:rsidRPr="00461F11" w:rsidRDefault="00FB5BC7" w:rsidP="00FB5BC7">
      <w:pPr>
        <w:pStyle w:val="ad"/>
      </w:pPr>
      <w:r w:rsidRPr="00CD1E76">
        <w:tab/>
      </w:r>
      <w:r w:rsidRPr="00291C89">
        <w:rPr>
          <w:rStyle w:val="aa"/>
        </w:rPr>
        <w:footnoteRef/>
      </w:r>
      <w:r w:rsidRPr="00F375BA">
        <w:tab/>
      </w:r>
      <w:r>
        <w:t>См</w:t>
      </w:r>
      <w:r w:rsidRPr="00F375BA">
        <w:t xml:space="preserve">. </w:t>
      </w:r>
      <w:proofErr w:type="spellStart"/>
      <w:r>
        <w:rPr>
          <w:i/>
        </w:rPr>
        <w:t>Тахмуреси</w:t>
      </w:r>
      <w:proofErr w:type="spellEnd"/>
      <w:r>
        <w:rPr>
          <w:i/>
        </w:rPr>
        <w:t xml:space="preserve"> против Швейцарии</w:t>
      </w:r>
      <w:r w:rsidRPr="00F375BA">
        <w:t xml:space="preserve">, </w:t>
      </w:r>
      <w:r>
        <w:t>пункт</w:t>
      </w:r>
      <w:r w:rsidRPr="00F375BA">
        <w:t xml:space="preserve"> 7.6.</w:t>
      </w:r>
    </w:p>
  </w:footnote>
  <w:footnote w:id="22">
    <w:p w:rsidR="00FB5BC7" w:rsidRPr="00461F11" w:rsidRDefault="00FB5BC7" w:rsidP="00FB5BC7">
      <w:pPr>
        <w:pStyle w:val="ad"/>
      </w:pPr>
      <w:r w:rsidRPr="00F375BA">
        <w:tab/>
      </w:r>
      <w:r w:rsidRPr="00291C89">
        <w:rPr>
          <w:rStyle w:val="aa"/>
        </w:rPr>
        <w:footnoteRef/>
      </w:r>
      <w:r w:rsidRPr="00F375BA">
        <w:tab/>
      </w:r>
      <w:r>
        <w:t>См</w:t>
      </w:r>
      <w:r w:rsidRPr="00F375BA">
        <w:t xml:space="preserve">. </w:t>
      </w:r>
      <w:r w:rsidRPr="006C2EDA">
        <w:rPr>
          <w:i/>
        </w:rPr>
        <w:t>X</w:t>
      </w:r>
      <w:r>
        <w:rPr>
          <w:i/>
        </w:rPr>
        <w:t xml:space="preserve"> и</w:t>
      </w:r>
      <w:r w:rsidRPr="00F375BA">
        <w:rPr>
          <w:i/>
        </w:rPr>
        <w:t xml:space="preserve"> </w:t>
      </w:r>
      <w:r w:rsidR="00DF0F08">
        <w:rPr>
          <w:i/>
        </w:rPr>
        <w:t>З</w:t>
      </w:r>
      <w:r w:rsidRPr="00F375BA">
        <w:rPr>
          <w:i/>
        </w:rPr>
        <w:t xml:space="preserve"> </w:t>
      </w:r>
      <w:r>
        <w:rPr>
          <w:i/>
        </w:rPr>
        <w:t>против Финляндии</w:t>
      </w:r>
      <w:r w:rsidRPr="00F375BA">
        <w:t xml:space="preserve"> (</w:t>
      </w:r>
      <w:r w:rsidRPr="006C2EDA">
        <w:t>CAT</w:t>
      </w:r>
      <w:r w:rsidRPr="00F375BA">
        <w:t>/</w:t>
      </w:r>
      <w:r w:rsidRPr="006C2EDA">
        <w:t>C</w:t>
      </w:r>
      <w:r w:rsidRPr="00F375BA">
        <w:t>/52/</w:t>
      </w:r>
      <w:r w:rsidRPr="006C2EDA">
        <w:t>D</w:t>
      </w:r>
      <w:r w:rsidRPr="00F375BA">
        <w:t>/483/2011</w:t>
      </w:r>
      <w:r w:rsidR="00DF0F08">
        <w:t>–</w:t>
      </w:r>
      <w:r>
        <w:t>CAT</w:t>
      </w:r>
      <w:r w:rsidRPr="00F375BA">
        <w:t>/</w:t>
      </w:r>
      <w:r>
        <w:t>C</w:t>
      </w:r>
      <w:r w:rsidRPr="00F375BA">
        <w:t>/52/</w:t>
      </w:r>
      <w:r>
        <w:t>D</w:t>
      </w:r>
      <w:r w:rsidRPr="00F375BA">
        <w:t xml:space="preserve">/485/2011), </w:t>
      </w:r>
      <w:r>
        <w:t>пункты</w:t>
      </w:r>
      <w:r w:rsidRPr="00F375BA">
        <w:t xml:space="preserve"> 7.6 </w:t>
      </w:r>
      <w:r>
        <w:t>и</w:t>
      </w:r>
      <w:r w:rsidRPr="00F375BA">
        <w:t xml:space="preserve"> 7.7.</w:t>
      </w:r>
    </w:p>
  </w:footnote>
  <w:footnote w:id="23">
    <w:p w:rsidR="00FB5BC7" w:rsidRPr="00461F11" w:rsidRDefault="00FB5BC7" w:rsidP="00FB5BC7">
      <w:pPr>
        <w:pStyle w:val="ad"/>
      </w:pPr>
      <w:r w:rsidRPr="00F375BA">
        <w:tab/>
      </w:r>
      <w:r w:rsidRPr="00291C89">
        <w:rPr>
          <w:rStyle w:val="aa"/>
        </w:rPr>
        <w:footnoteRef/>
      </w:r>
      <w:r w:rsidRPr="004003C2">
        <w:tab/>
      </w:r>
      <w:r>
        <w:t>См</w:t>
      </w:r>
      <w:r w:rsidRPr="004003C2">
        <w:t xml:space="preserve">. </w:t>
      </w:r>
      <w:r w:rsidRPr="00C51ED4">
        <w:rPr>
          <w:iCs/>
        </w:rPr>
        <w:t>выше</w:t>
      </w:r>
      <w:r w:rsidRPr="004003C2">
        <w:t xml:space="preserve"> </w:t>
      </w:r>
      <w:r>
        <w:t>сноски</w:t>
      </w:r>
      <w:r w:rsidRPr="004003C2">
        <w:t xml:space="preserve"> 1 </w:t>
      </w:r>
      <w:r>
        <w:t>и</w:t>
      </w:r>
      <w:r w:rsidRPr="004003C2">
        <w:t xml:space="preserve"> 4.</w:t>
      </w:r>
    </w:p>
  </w:footnote>
  <w:footnote w:id="24">
    <w:p w:rsidR="00FB5BC7" w:rsidRPr="00461F11" w:rsidRDefault="00FB5BC7" w:rsidP="00FB5BC7">
      <w:pPr>
        <w:pStyle w:val="ad"/>
      </w:pPr>
      <w:r w:rsidRPr="004003C2">
        <w:tab/>
      </w:r>
      <w:r w:rsidRPr="00291C89">
        <w:rPr>
          <w:rStyle w:val="aa"/>
        </w:rPr>
        <w:footnoteRef/>
      </w:r>
      <w:r w:rsidRPr="00582057">
        <w:tab/>
      </w:r>
      <w:r>
        <w:t>Заявитель</w:t>
      </w:r>
      <w:r w:rsidRPr="00582057">
        <w:t xml:space="preserve"> </w:t>
      </w:r>
      <w:r>
        <w:t>утверждает</w:t>
      </w:r>
      <w:r w:rsidRPr="00582057">
        <w:t xml:space="preserve">, </w:t>
      </w:r>
      <w:r>
        <w:t>что</w:t>
      </w:r>
      <w:r w:rsidRPr="00582057">
        <w:t xml:space="preserve"> </w:t>
      </w:r>
      <w:r>
        <w:t>один</w:t>
      </w:r>
      <w:r w:rsidRPr="00582057">
        <w:t xml:space="preserve"> </w:t>
      </w:r>
      <w:r>
        <w:t>из</w:t>
      </w:r>
      <w:r w:rsidRPr="00582057">
        <w:t xml:space="preserve"> </w:t>
      </w:r>
      <w:r>
        <w:t>его</w:t>
      </w:r>
      <w:r w:rsidRPr="00582057">
        <w:t xml:space="preserve"> </w:t>
      </w:r>
      <w:r>
        <w:t>родственников</w:t>
      </w:r>
      <w:r w:rsidRPr="00582057">
        <w:t xml:space="preserve"> </w:t>
      </w:r>
      <w:r>
        <w:t>занимал</w:t>
      </w:r>
      <w:r w:rsidRPr="00582057">
        <w:t xml:space="preserve"> </w:t>
      </w:r>
      <w:r>
        <w:t>высокий</w:t>
      </w:r>
      <w:r w:rsidRPr="00582057">
        <w:t xml:space="preserve"> </w:t>
      </w:r>
      <w:r>
        <w:t>пост</w:t>
      </w:r>
      <w:r w:rsidRPr="00582057">
        <w:t xml:space="preserve"> </w:t>
      </w:r>
      <w:r>
        <w:t>в</w:t>
      </w:r>
      <w:r w:rsidRPr="00582057">
        <w:t xml:space="preserve"> </w:t>
      </w:r>
      <w:r>
        <w:t>Революционном</w:t>
      </w:r>
      <w:r w:rsidRPr="00582057">
        <w:t xml:space="preserve"> </w:t>
      </w:r>
      <w:r>
        <w:t>суде Тегерана</w:t>
      </w:r>
      <w:r w:rsidRPr="00582057">
        <w:t>.</w:t>
      </w:r>
    </w:p>
  </w:footnote>
  <w:footnote w:id="25">
    <w:p w:rsidR="00FB5BC7" w:rsidRPr="00461F11" w:rsidRDefault="00FB5BC7" w:rsidP="00FB5BC7">
      <w:pPr>
        <w:pStyle w:val="ad"/>
      </w:pPr>
      <w:r w:rsidRPr="00582057">
        <w:tab/>
      </w:r>
      <w:r w:rsidRPr="00291C89">
        <w:rPr>
          <w:rStyle w:val="aa"/>
        </w:rPr>
        <w:footnoteRef/>
      </w:r>
      <w:r w:rsidRPr="00237023">
        <w:tab/>
      </w:r>
      <w:r>
        <w:t>См</w:t>
      </w:r>
      <w:r w:rsidRPr="00237023">
        <w:t xml:space="preserve">. </w:t>
      </w:r>
      <w:proofErr w:type="spellStart"/>
      <w:r>
        <w:rPr>
          <w:i/>
        </w:rPr>
        <w:t>Тахмуреси</w:t>
      </w:r>
      <w:proofErr w:type="spellEnd"/>
      <w:r>
        <w:rPr>
          <w:i/>
        </w:rPr>
        <w:t xml:space="preserve"> против Швейцарии</w:t>
      </w:r>
      <w:r w:rsidRPr="00237023">
        <w:t xml:space="preserve">, </w:t>
      </w:r>
      <w:r>
        <w:t>пункт</w:t>
      </w:r>
      <w:r w:rsidRPr="00237023">
        <w:t xml:space="preserve"> 7.7.</w:t>
      </w:r>
    </w:p>
  </w:footnote>
  <w:footnote w:id="26">
    <w:p w:rsidR="00B417F8" w:rsidRPr="00461F11" w:rsidRDefault="00B417F8" w:rsidP="00B417F8">
      <w:pPr>
        <w:pStyle w:val="ad"/>
      </w:pPr>
      <w:r w:rsidRPr="00237023">
        <w:tab/>
      </w:r>
      <w:r w:rsidRPr="00291C89">
        <w:rPr>
          <w:rStyle w:val="aa"/>
        </w:rPr>
        <w:footnoteRef/>
      </w:r>
      <w:r w:rsidRPr="008A67F9">
        <w:tab/>
      </w:r>
      <w:r>
        <w:t>См</w:t>
      </w:r>
      <w:r w:rsidRPr="008A67F9">
        <w:t xml:space="preserve">., </w:t>
      </w:r>
      <w:r>
        <w:t>в частности</w:t>
      </w:r>
      <w:r w:rsidRPr="008A67F9">
        <w:t xml:space="preserve">, </w:t>
      </w:r>
      <w:r>
        <w:rPr>
          <w:i/>
          <w:iCs/>
        </w:rPr>
        <w:t>А.Р. против Нидерландов</w:t>
      </w:r>
      <w:r w:rsidRPr="008A67F9">
        <w:t xml:space="preserve"> (</w:t>
      </w:r>
      <w:r w:rsidRPr="003F5B53">
        <w:rPr>
          <w:lang w:val="fr-FR"/>
        </w:rPr>
        <w:t>CAT</w:t>
      </w:r>
      <w:r w:rsidRPr="008A67F9">
        <w:t>/</w:t>
      </w:r>
      <w:r w:rsidRPr="003F5B53">
        <w:rPr>
          <w:lang w:val="fr-FR"/>
        </w:rPr>
        <w:t>C</w:t>
      </w:r>
      <w:r w:rsidRPr="008A67F9">
        <w:t>/31/</w:t>
      </w:r>
      <w:r w:rsidRPr="003F5B53">
        <w:rPr>
          <w:lang w:val="fr-FR"/>
        </w:rPr>
        <w:t>D</w:t>
      </w:r>
      <w:r w:rsidRPr="008A67F9">
        <w:t xml:space="preserve">/203/2002), </w:t>
      </w:r>
      <w:r>
        <w:t>пункт</w:t>
      </w:r>
      <w:r w:rsidRPr="0021521C">
        <w:rPr>
          <w:lang w:val="fr-FR"/>
        </w:rPr>
        <w:t> </w:t>
      </w:r>
      <w:r w:rsidRPr="008A67F9">
        <w:t xml:space="preserve">7.3, </w:t>
      </w:r>
      <w:r>
        <w:t xml:space="preserve">и </w:t>
      </w:r>
      <w:proofErr w:type="spellStart"/>
      <w:r>
        <w:rPr>
          <w:i/>
          <w:iCs/>
        </w:rPr>
        <w:t>Дадар</w:t>
      </w:r>
      <w:proofErr w:type="spellEnd"/>
      <w:r w:rsidRPr="008A67F9">
        <w:rPr>
          <w:i/>
        </w:rPr>
        <w:t xml:space="preserve"> </w:t>
      </w:r>
      <w:r>
        <w:rPr>
          <w:i/>
        </w:rPr>
        <w:t>против</w:t>
      </w:r>
      <w:r w:rsidRPr="008A67F9">
        <w:rPr>
          <w:i/>
        </w:rPr>
        <w:t xml:space="preserve"> </w:t>
      </w:r>
      <w:r>
        <w:rPr>
          <w:i/>
        </w:rPr>
        <w:t>Канады</w:t>
      </w:r>
      <w:r w:rsidRPr="008A67F9">
        <w:t xml:space="preserve"> (</w:t>
      </w:r>
      <w:r w:rsidRPr="003F5B53">
        <w:rPr>
          <w:lang w:val="fr-FR"/>
        </w:rPr>
        <w:t>CAT</w:t>
      </w:r>
      <w:r w:rsidRPr="008A67F9">
        <w:t>/</w:t>
      </w:r>
      <w:r w:rsidRPr="003F5B53">
        <w:rPr>
          <w:lang w:val="fr-FR"/>
        </w:rPr>
        <w:t>C</w:t>
      </w:r>
      <w:r w:rsidRPr="008A67F9">
        <w:t>/35/</w:t>
      </w:r>
      <w:r w:rsidRPr="003F5B53">
        <w:rPr>
          <w:lang w:val="fr-FR"/>
        </w:rPr>
        <w:t>D</w:t>
      </w:r>
      <w:r w:rsidRPr="008A67F9">
        <w:t xml:space="preserve">/258/2004), </w:t>
      </w:r>
      <w:r>
        <w:t>пункт</w:t>
      </w:r>
      <w:r w:rsidRPr="008A67F9">
        <w:t xml:space="preserve"> 8.4.</w:t>
      </w:r>
    </w:p>
  </w:footnote>
  <w:footnote w:id="27">
    <w:p w:rsidR="00FB5BC7" w:rsidRPr="00461F11" w:rsidRDefault="00FB5BC7" w:rsidP="00FB5BC7">
      <w:pPr>
        <w:pStyle w:val="ad"/>
      </w:pPr>
      <w:r w:rsidRPr="008A67F9">
        <w:tab/>
      </w:r>
      <w:r w:rsidRPr="00291C89">
        <w:rPr>
          <w:rStyle w:val="aa"/>
        </w:rPr>
        <w:footnoteRef/>
      </w:r>
      <w:r w:rsidRPr="00F74A2A">
        <w:tab/>
      </w:r>
      <w:r>
        <w:t>См</w:t>
      </w:r>
      <w:r w:rsidRPr="00F74A2A">
        <w:t xml:space="preserve">. </w:t>
      </w:r>
      <w:r w:rsidR="00956ABB">
        <w:t>замечание</w:t>
      </w:r>
      <w:r w:rsidR="00956ABB" w:rsidRPr="00F74A2A">
        <w:t xml:space="preserve"> </w:t>
      </w:r>
      <w:r>
        <w:t>общего</w:t>
      </w:r>
      <w:r w:rsidRPr="00F74A2A">
        <w:t xml:space="preserve"> </w:t>
      </w:r>
      <w:r>
        <w:t>порядка</w:t>
      </w:r>
      <w:r w:rsidRPr="00F74A2A">
        <w:t xml:space="preserve"> №</w:t>
      </w:r>
      <w:r>
        <w:t> </w:t>
      </w:r>
      <w:r w:rsidRPr="00F74A2A">
        <w:t xml:space="preserve">4 (2017) </w:t>
      </w:r>
      <w:r>
        <w:t>Комитета</w:t>
      </w:r>
      <w:r w:rsidRPr="00F74A2A">
        <w:t xml:space="preserve"> </w:t>
      </w:r>
      <w:r>
        <w:t>о</w:t>
      </w:r>
      <w:r w:rsidRPr="00F74A2A">
        <w:t xml:space="preserve"> </w:t>
      </w:r>
      <w:r>
        <w:t>применении</w:t>
      </w:r>
      <w:r w:rsidRPr="00F74A2A">
        <w:t xml:space="preserve"> </w:t>
      </w:r>
      <w:r>
        <w:t>статьи</w:t>
      </w:r>
      <w:r w:rsidRPr="00F74A2A">
        <w:rPr>
          <w:lang w:val="fr-FR"/>
        </w:rPr>
        <w:t> </w:t>
      </w:r>
      <w:r w:rsidRPr="00F74A2A">
        <w:t>3</w:t>
      </w:r>
      <w:r>
        <w:t xml:space="preserve"> в контексте статьи </w:t>
      </w:r>
      <w:r w:rsidRPr="00F74A2A">
        <w:t xml:space="preserve">22 </w:t>
      </w:r>
      <w:r>
        <w:t>Конвенции</w:t>
      </w:r>
      <w:r w:rsidRPr="00F74A2A">
        <w:t>,</w:t>
      </w:r>
      <w:r>
        <w:t xml:space="preserve"> пункты </w:t>
      </w:r>
      <w:r w:rsidRPr="00F74A2A">
        <w:t xml:space="preserve">11, 39 </w:t>
      </w:r>
      <w:r>
        <w:t>и</w:t>
      </w:r>
      <w:r w:rsidRPr="00F74A2A">
        <w:t xml:space="preserve"> 50.</w:t>
      </w:r>
    </w:p>
  </w:footnote>
  <w:footnote w:id="28">
    <w:p w:rsidR="00FB5BC7" w:rsidRPr="00461F11" w:rsidRDefault="00FB5BC7" w:rsidP="00FB5BC7">
      <w:pPr>
        <w:pStyle w:val="ad"/>
      </w:pPr>
      <w:r w:rsidRPr="00F74A2A">
        <w:tab/>
      </w:r>
      <w:r w:rsidRPr="00291C89">
        <w:rPr>
          <w:rStyle w:val="aa"/>
        </w:rPr>
        <w:footnoteRef/>
      </w:r>
      <w:r w:rsidRPr="005365E3">
        <w:tab/>
      </w:r>
      <w:r>
        <w:t>См</w:t>
      </w:r>
      <w:r w:rsidRPr="005365E3">
        <w:t xml:space="preserve">. </w:t>
      </w:r>
      <w:r>
        <w:t>постановление</w:t>
      </w:r>
      <w:r w:rsidRPr="005365E3">
        <w:t xml:space="preserve"> </w:t>
      </w:r>
      <w:r>
        <w:t>E</w:t>
      </w:r>
      <w:r w:rsidRPr="005365E3">
        <w:t xml:space="preserve">-2077/2012 </w:t>
      </w:r>
      <w:r>
        <w:t>от</w:t>
      </w:r>
      <w:r w:rsidRPr="005365E3">
        <w:t xml:space="preserve"> 28 </w:t>
      </w:r>
      <w:r>
        <w:t>января</w:t>
      </w:r>
      <w:r w:rsidRPr="005365E3">
        <w:t xml:space="preserve"> 2014</w:t>
      </w:r>
      <w:r w:rsidRPr="00086E52">
        <w:rPr>
          <w:lang w:val="fr-FR"/>
        </w:rPr>
        <w:t> </w:t>
      </w:r>
      <w:r>
        <w:t>года</w:t>
      </w:r>
      <w:r w:rsidRPr="005365E3">
        <w:t xml:space="preserve">, </w:t>
      </w:r>
      <w:r>
        <w:t>пункт</w:t>
      </w:r>
      <w:r w:rsidRPr="005365E3">
        <w:t xml:space="preserve"> 6.3, </w:t>
      </w:r>
      <w:r>
        <w:t>стр</w:t>
      </w:r>
      <w:r w:rsidRPr="005365E3">
        <w:t>.</w:t>
      </w:r>
      <w:r>
        <w:t> </w:t>
      </w:r>
      <w:r w:rsidRPr="005365E3">
        <w:t>15</w:t>
      </w:r>
      <w:r>
        <w:t xml:space="preserve"> оригинала</w:t>
      </w:r>
      <w:r w:rsidRPr="005365E3">
        <w:t>,</w:t>
      </w:r>
      <w:r>
        <w:t xml:space="preserve"> с которым можно ознакомиться на веб</w:t>
      </w:r>
      <w:r w:rsidR="00C51ED4">
        <w:t>-</w:t>
      </w:r>
      <w:r>
        <w:t>сайте по адресу</w:t>
      </w:r>
      <w:r w:rsidRPr="005365E3">
        <w:t xml:space="preserve"> </w:t>
      </w:r>
      <w:hyperlink r:id="rId2" w:history="1">
        <w:r w:rsidRPr="00D974AD">
          <w:rPr>
            <w:rStyle w:val="af1"/>
            <w:color w:val="auto"/>
          </w:rPr>
          <w:t>www.bvger.ch/bvger/fr/home/</w:t>
        </w:r>
        <w:r w:rsidR="00C51ED4" w:rsidRPr="00D974AD">
          <w:rPr>
            <w:rStyle w:val="af1"/>
            <w:color w:val="auto"/>
          </w:rPr>
          <w:br/>
        </w:r>
        <w:proofErr w:type="spellStart"/>
        <w:r w:rsidRPr="00D974AD">
          <w:rPr>
            <w:rStyle w:val="af1"/>
            <w:color w:val="auto"/>
          </w:rPr>
          <w:t>jurisprudence</w:t>
        </w:r>
        <w:proofErr w:type="spellEnd"/>
        <w:r w:rsidRPr="00D974AD">
          <w:rPr>
            <w:rStyle w:val="af1"/>
            <w:color w:val="auto"/>
          </w:rPr>
          <w:t>/entscheiddatenbank-bvger.html</w:t>
        </w:r>
      </w:hyperlink>
      <w:r w:rsidRPr="005365E3">
        <w:t>.</w:t>
      </w:r>
    </w:p>
  </w:footnote>
  <w:footnote w:id="29">
    <w:p w:rsidR="00FB5BC7" w:rsidRPr="00461F11" w:rsidRDefault="00FB5BC7" w:rsidP="00FB5BC7">
      <w:pPr>
        <w:pStyle w:val="ad"/>
      </w:pPr>
      <w:r w:rsidRPr="005365E3">
        <w:tab/>
      </w:r>
      <w:r w:rsidRPr="00291C89">
        <w:rPr>
          <w:rStyle w:val="aa"/>
        </w:rPr>
        <w:footnoteRef/>
      </w:r>
      <w:r w:rsidRPr="00726D43">
        <w:tab/>
      </w:r>
      <w:r>
        <w:t>См</w:t>
      </w:r>
      <w:r w:rsidRPr="00726D43">
        <w:t xml:space="preserve">. </w:t>
      </w:r>
      <w:r w:rsidR="00C52235">
        <w:t>п</w:t>
      </w:r>
      <w:r>
        <w:t>остановление</w:t>
      </w:r>
      <w:r w:rsidRPr="00726D43">
        <w:t xml:space="preserve"> </w:t>
      </w:r>
      <w:r>
        <w:t>E</w:t>
      </w:r>
      <w:r w:rsidRPr="00726D43">
        <w:t xml:space="preserve">-4534/2014 </w:t>
      </w:r>
      <w:r>
        <w:t>от</w:t>
      </w:r>
      <w:r w:rsidRPr="00726D43">
        <w:t xml:space="preserve"> 3 </w:t>
      </w:r>
      <w:r>
        <w:t>сентября</w:t>
      </w:r>
      <w:r w:rsidRPr="00726D43">
        <w:t xml:space="preserve"> 2014</w:t>
      </w:r>
      <w:r>
        <w:t xml:space="preserve"> года</w:t>
      </w:r>
      <w:r w:rsidRPr="00726D43">
        <w:t xml:space="preserve">, </w:t>
      </w:r>
      <w:r>
        <w:t>пункт</w:t>
      </w:r>
      <w:r w:rsidRPr="00D46DB2">
        <w:rPr>
          <w:lang w:val="fr-FR"/>
        </w:rPr>
        <w:t> </w:t>
      </w:r>
      <w:r w:rsidRPr="00726D43">
        <w:t xml:space="preserve">7.1, </w:t>
      </w:r>
      <w:r>
        <w:t>стр</w:t>
      </w:r>
      <w:r w:rsidRPr="00726D43">
        <w:t>. 7</w:t>
      </w:r>
      <w:r>
        <w:t xml:space="preserve"> оригинала</w:t>
      </w:r>
      <w:r w:rsidRPr="00726D43">
        <w:t>,</w:t>
      </w:r>
      <w:r w:rsidR="00956ABB">
        <w:t xml:space="preserve"> с </w:t>
      </w:r>
      <w:r>
        <w:t>которым можно ознакомиться на веб</w:t>
      </w:r>
      <w:r w:rsidR="00C51ED4">
        <w:t>-</w:t>
      </w:r>
      <w:r>
        <w:t>сайте по адресу</w:t>
      </w:r>
      <w:r w:rsidRPr="00726D43">
        <w:t xml:space="preserve"> </w:t>
      </w:r>
      <w:hyperlink r:id="rId3" w:history="1">
        <w:r w:rsidRPr="00D974AD">
          <w:rPr>
            <w:rStyle w:val="af1"/>
            <w:color w:val="auto"/>
          </w:rPr>
          <w:t>www.bvger.ch/bvger/fr/home/</w:t>
        </w:r>
        <w:r w:rsidR="00C51ED4" w:rsidRPr="00D974AD">
          <w:rPr>
            <w:rStyle w:val="af1"/>
            <w:color w:val="auto"/>
          </w:rPr>
          <w:br/>
        </w:r>
        <w:proofErr w:type="spellStart"/>
        <w:r w:rsidRPr="00D974AD">
          <w:rPr>
            <w:rStyle w:val="af1"/>
            <w:color w:val="auto"/>
          </w:rPr>
          <w:t>jurisprudence</w:t>
        </w:r>
        <w:proofErr w:type="spellEnd"/>
        <w:r w:rsidRPr="00D974AD">
          <w:rPr>
            <w:rStyle w:val="af1"/>
            <w:color w:val="auto"/>
          </w:rPr>
          <w:t>/entscheiddatenbank-bvger.html</w:t>
        </w:r>
      </w:hyperlink>
      <w:r w:rsidRPr="00726D43">
        <w:t>.</w:t>
      </w:r>
    </w:p>
  </w:footnote>
  <w:footnote w:id="30">
    <w:p w:rsidR="00FB5BC7" w:rsidRPr="00461F11" w:rsidRDefault="00FB5BC7" w:rsidP="00FB5BC7">
      <w:pPr>
        <w:pStyle w:val="ad"/>
      </w:pPr>
      <w:r w:rsidRPr="00726D43">
        <w:tab/>
      </w:r>
      <w:r w:rsidRPr="00291C89">
        <w:rPr>
          <w:rStyle w:val="aa"/>
        </w:rPr>
        <w:footnoteRef/>
      </w:r>
      <w:r w:rsidRPr="00417334">
        <w:tab/>
      </w:r>
      <w:r>
        <w:t>См</w:t>
      </w:r>
      <w:r w:rsidRPr="00417334">
        <w:t xml:space="preserve">., </w:t>
      </w:r>
      <w:r>
        <w:t>например</w:t>
      </w:r>
      <w:r w:rsidRPr="00417334">
        <w:t xml:space="preserve">, </w:t>
      </w:r>
      <w:r>
        <w:rPr>
          <w:i/>
        </w:rPr>
        <w:t>К.А.Р.М.</w:t>
      </w:r>
      <w:r w:rsidRPr="00417334">
        <w:rPr>
          <w:i/>
        </w:rPr>
        <w:t xml:space="preserve"> </w:t>
      </w:r>
      <w:r>
        <w:t>и др.</w:t>
      </w:r>
      <w:r w:rsidRPr="00417334">
        <w:rPr>
          <w:i/>
        </w:rPr>
        <w:t xml:space="preserve"> </w:t>
      </w:r>
      <w:r>
        <w:rPr>
          <w:i/>
        </w:rPr>
        <w:t>против</w:t>
      </w:r>
      <w:r w:rsidRPr="00417334">
        <w:rPr>
          <w:i/>
        </w:rPr>
        <w:t xml:space="preserve"> </w:t>
      </w:r>
      <w:r>
        <w:rPr>
          <w:i/>
        </w:rPr>
        <w:t>Канады</w:t>
      </w:r>
      <w:r w:rsidRPr="00417334">
        <w:t xml:space="preserve"> (</w:t>
      </w:r>
      <w:r w:rsidRPr="00211FB5">
        <w:t>CAT</w:t>
      </w:r>
      <w:r w:rsidRPr="00417334">
        <w:t>/</w:t>
      </w:r>
      <w:r w:rsidRPr="00211FB5">
        <w:t>C</w:t>
      </w:r>
      <w:r w:rsidRPr="00417334">
        <w:t>/38/</w:t>
      </w:r>
      <w:r w:rsidRPr="00211FB5">
        <w:t>D</w:t>
      </w:r>
      <w:r w:rsidRPr="00417334">
        <w:t xml:space="preserve">/298/2006), </w:t>
      </w:r>
      <w:r>
        <w:t>пункт</w:t>
      </w:r>
      <w:r w:rsidRPr="00D46DB2">
        <w:t> </w:t>
      </w:r>
      <w:r w:rsidRPr="00417334">
        <w:t xml:space="preserve">8.10; </w:t>
      </w:r>
      <w:r>
        <w:rPr>
          <w:i/>
          <w:iCs/>
        </w:rPr>
        <w:t>Заре против Швеции</w:t>
      </w:r>
      <w:r w:rsidRPr="00417334">
        <w:t xml:space="preserve"> (</w:t>
      </w:r>
      <w:r w:rsidRPr="00211FB5">
        <w:t>CAT</w:t>
      </w:r>
      <w:r w:rsidRPr="00417334">
        <w:t>/</w:t>
      </w:r>
      <w:r w:rsidRPr="00211FB5">
        <w:t>C</w:t>
      </w:r>
      <w:r w:rsidRPr="00417334">
        <w:t>/36/</w:t>
      </w:r>
      <w:r w:rsidRPr="00211FB5">
        <w:t>D</w:t>
      </w:r>
      <w:r w:rsidRPr="00417334">
        <w:t xml:space="preserve">/256/2004), </w:t>
      </w:r>
      <w:r>
        <w:t>пункт</w:t>
      </w:r>
      <w:r w:rsidRPr="00D46DB2">
        <w:rPr>
          <w:lang w:val="fr-FR"/>
        </w:rPr>
        <w:t> </w:t>
      </w:r>
      <w:r w:rsidRPr="00417334">
        <w:t xml:space="preserve">9.5; </w:t>
      </w:r>
      <w:r>
        <w:rPr>
          <w:i/>
          <w:iCs/>
        </w:rPr>
        <w:t>М.А.К.</w:t>
      </w:r>
      <w:r w:rsidRPr="00417334">
        <w:rPr>
          <w:i/>
        </w:rPr>
        <w:t xml:space="preserve"> </w:t>
      </w:r>
      <w:r>
        <w:rPr>
          <w:i/>
        </w:rPr>
        <w:t>против</w:t>
      </w:r>
      <w:r w:rsidRPr="00417334">
        <w:rPr>
          <w:i/>
        </w:rPr>
        <w:t xml:space="preserve"> </w:t>
      </w:r>
      <w:r>
        <w:rPr>
          <w:i/>
        </w:rPr>
        <w:t>Германии</w:t>
      </w:r>
      <w:r w:rsidR="00956ABB">
        <w:rPr>
          <w:i/>
        </w:rPr>
        <w:t xml:space="preserve"> </w:t>
      </w:r>
      <w:r w:rsidRPr="00417334">
        <w:t>(</w:t>
      </w:r>
      <w:r w:rsidRPr="00E03DDD">
        <w:t>CAT</w:t>
      </w:r>
      <w:r w:rsidRPr="00417334">
        <w:t>/</w:t>
      </w:r>
      <w:r w:rsidRPr="00E03DDD">
        <w:t>C</w:t>
      </w:r>
      <w:r w:rsidRPr="00417334">
        <w:t>/32/</w:t>
      </w:r>
      <w:r w:rsidRPr="00E03DDD">
        <w:t>D</w:t>
      </w:r>
      <w:r w:rsidRPr="00417334">
        <w:t xml:space="preserve">/214/2002), </w:t>
      </w:r>
      <w:r>
        <w:t>пункт</w:t>
      </w:r>
      <w:r w:rsidRPr="00D46DB2">
        <w:rPr>
          <w:lang w:val="fr-FR"/>
        </w:rPr>
        <w:t> </w:t>
      </w:r>
      <w:r w:rsidRPr="00417334">
        <w:t xml:space="preserve">13.5; </w:t>
      </w:r>
      <w:r>
        <w:rPr>
          <w:i/>
          <w:iCs/>
        </w:rPr>
        <w:t>С.Л.</w:t>
      </w:r>
      <w:r w:rsidRPr="00417334">
        <w:rPr>
          <w:i/>
        </w:rPr>
        <w:t xml:space="preserve"> </w:t>
      </w:r>
      <w:r>
        <w:rPr>
          <w:i/>
        </w:rPr>
        <w:t>против</w:t>
      </w:r>
      <w:r w:rsidRPr="00417334">
        <w:rPr>
          <w:i/>
        </w:rPr>
        <w:t xml:space="preserve"> </w:t>
      </w:r>
      <w:r>
        <w:rPr>
          <w:i/>
        </w:rPr>
        <w:t>Швеции</w:t>
      </w:r>
      <w:r w:rsidR="00956ABB">
        <w:rPr>
          <w:i/>
        </w:rPr>
        <w:t xml:space="preserve"> </w:t>
      </w:r>
      <w:r w:rsidRPr="00417334">
        <w:t>(</w:t>
      </w:r>
      <w:r w:rsidRPr="00E03DDD">
        <w:t>CAT</w:t>
      </w:r>
      <w:r w:rsidRPr="00417334">
        <w:t>/</w:t>
      </w:r>
      <w:r w:rsidRPr="00E03DDD">
        <w:t>C</w:t>
      </w:r>
      <w:r w:rsidRPr="00417334">
        <w:t>/26/</w:t>
      </w:r>
      <w:r w:rsidRPr="00E03DDD">
        <w:t>D</w:t>
      </w:r>
      <w:r w:rsidRPr="00417334">
        <w:t xml:space="preserve">/150/1999), </w:t>
      </w:r>
      <w:r>
        <w:t>пункт</w:t>
      </w:r>
      <w:r w:rsidRPr="0021521C">
        <w:t> </w:t>
      </w:r>
      <w:r w:rsidRPr="00417334">
        <w:t xml:space="preserve">6.4; </w:t>
      </w:r>
      <w:r>
        <w:t>и</w:t>
      </w:r>
      <w:r w:rsidRPr="00417334">
        <w:t xml:space="preserve"> </w:t>
      </w:r>
      <w:r>
        <w:rPr>
          <w:i/>
          <w:iCs/>
        </w:rPr>
        <w:t>Н.Б.</w:t>
      </w:r>
      <w:r w:rsidRPr="00417334">
        <w:rPr>
          <w:i/>
        </w:rPr>
        <w:t>-</w:t>
      </w:r>
      <w:r w:rsidRPr="00211FB5">
        <w:rPr>
          <w:i/>
        </w:rPr>
        <w:t>M</w:t>
      </w:r>
      <w:r w:rsidRPr="00417334">
        <w:rPr>
          <w:i/>
        </w:rPr>
        <w:t xml:space="preserve">. </w:t>
      </w:r>
      <w:r w:rsidRPr="00086E52">
        <w:rPr>
          <w:i/>
        </w:rPr>
        <w:t>против</w:t>
      </w:r>
      <w:r w:rsidRPr="00417334">
        <w:rPr>
          <w:i/>
        </w:rPr>
        <w:t xml:space="preserve"> </w:t>
      </w:r>
      <w:r w:rsidRPr="00086E52">
        <w:rPr>
          <w:i/>
        </w:rPr>
        <w:t>Швейцарии</w:t>
      </w:r>
      <w:r w:rsidRPr="00417334">
        <w:t xml:space="preserve"> (</w:t>
      </w:r>
      <w:r w:rsidRPr="00211FB5">
        <w:t>CAT</w:t>
      </w:r>
      <w:r w:rsidRPr="00417334">
        <w:t>/</w:t>
      </w:r>
      <w:r w:rsidRPr="00211FB5">
        <w:t>C</w:t>
      </w:r>
      <w:r w:rsidRPr="00417334">
        <w:t>/47/</w:t>
      </w:r>
      <w:r w:rsidRPr="00211FB5">
        <w:t>D</w:t>
      </w:r>
      <w:r w:rsidRPr="00417334">
        <w:t xml:space="preserve">/347/2008), </w:t>
      </w:r>
      <w:r>
        <w:t>пункт</w:t>
      </w:r>
      <w:r w:rsidRPr="00417334">
        <w:t xml:space="preserve"> 9.9.</w:t>
      </w:r>
    </w:p>
  </w:footnote>
  <w:footnote w:id="31">
    <w:p w:rsidR="00FB5BC7" w:rsidRDefault="00FB5BC7" w:rsidP="00FB5BC7">
      <w:pPr>
        <w:pStyle w:val="ad"/>
      </w:pPr>
      <w:r w:rsidRPr="00417334">
        <w:tab/>
      </w:r>
      <w:r w:rsidRPr="00291C89">
        <w:rPr>
          <w:rStyle w:val="aa"/>
        </w:rPr>
        <w:footnoteRef/>
      </w:r>
      <w:r w:rsidRPr="00417334">
        <w:tab/>
      </w:r>
      <w:r>
        <w:t>См</w:t>
      </w:r>
      <w:r w:rsidRPr="00417334">
        <w:t>.</w:t>
      </w:r>
      <w:r w:rsidRPr="00417334">
        <w:t xml:space="preserve">, </w:t>
      </w:r>
      <w:r>
        <w:t>например</w:t>
      </w:r>
      <w:r w:rsidRPr="00417334">
        <w:t xml:space="preserve">, </w:t>
      </w:r>
      <w:r w:rsidRPr="00565A17">
        <w:rPr>
          <w:i/>
        </w:rPr>
        <w:t>M</w:t>
      </w:r>
      <w:r w:rsidRPr="00417334">
        <w:rPr>
          <w:i/>
        </w:rPr>
        <w:t>.</w:t>
      </w:r>
      <w:bookmarkStart w:id="0" w:name="_GoBack"/>
      <w:bookmarkEnd w:id="0"/>
      <w:r w:rsidRPr="00565A17">
        <w:rPr>
          <w:i/>
        </w:rPr>
        <w:t>K</w:t>
      </w:r>
      <w:r w:rsidRPr="00417334">
        <w:rPr>
          <w:i/>
        </w:rPr>
        <w:t xml:space="preserve">. </w:t>
      </w:r>
      <w:r w:rsidRPr="00086E52">
        <w:rPr>
          <w:i/>
        </w:rPr>
        <w:t>против</w:t>
      </w:r>
      <w:r w:rsidRPr="00417334">
        <w:rPr>
          <w:i/>
        </w:rPr>
        <w:t xml:space="preserve"> </w:t>
      </w:r>
      <w:r w:rsidRPr="00086E52">
        <w:rPr>
          <w:i/>
        </w:rPr>
        <w:t>Швейцарии</w:t>
      </w:r>
      <w:r w:rsidRPr="00417334">
        <w:t xml:space="preserve"> (</w:t>
      </w:r>
      <w:r w:rsidRPr="00565A17">
        <w:t>CAT</w:t>
      </w:r>
      <w:r w:rsidRPr="00417334">
        <w:t>/</w:t>
      </w:r>
      <w:r w:rsidRPr="00565A17">
        <w:t>C</w:t>
      </w:r>
      <w:r w:rsidRPr="00417334">
        <w:t>/60/</w:t>
      </w:r>
      <w:r w:rsidRPr="00565A17">
        <w:t>D</w:t>
      </w:r>
      <w:r w:rsidRPr="00417334">
        <w:t xml:space="preserve">/662/2015), </w:t>
      </w:r>
      <w:r>
        <w:t>пункты</w:t>
      </w:r>
      <w:r w:rsidRPr="00417334">
        <w:t xml:space="preserve"> </w:t>
      </w:r>
      <w:r w:rsidRPr="00D46DB2">
        <w:t xml:space="preserve">7.8 </w:t>
      </w:r>
      <w:r>
        <w:t>и</w:t>
      </w:r>
      <w:r w:rsidRPr="00D46DB2">
        <w:t xml:space="preserve"> 7.9.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2E5" w:rsidRPr="001B32E5" w:rsidRDefault="00632351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CAT/C/63/D/673/2015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2E5" w:rsidRPr="001B32E5" w:rsidRDefault="00632351" w:rsidP="001B32E5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CAT/C/63/D/673/2015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5E"/>
    <w:rsid w:val="00033EE1"/>
    <w:rsid w:val="00041407"/>
    <w:rsid w:val="00042B72"/>
    <w:rsid w:val="000558BD"/>
    <w:rsid w:val="000725B5"/>
    <w:rsid w:val="000814CD"/>
    <w:rsid w:val="000B57E7"/>
    <w:rsid w:val="000B6373"/>
    <w:rsid w:val="000E2048"/>
    <w:rsid w:val="000F09DF"/>
    <w:rsid w:val="000F61B2"/>
    <w:rsid w:val="001075E9"/>
    <w:rsid w:val="00180183"/>
    <w:rsid w:val="0018024D"/>
    <w:rsid w:val="0018649F"/>
    <w:rsid w:val="00196389"/>
    <w:rsid w:val="001B32E5"/>
    <w:rsid w:val="001B3EF6"/>
    <w:rsid w:val="001C7A89"/>
    <w:rsid w:val="001F026A"/>
    <w:rsid w:val="0026175F"/>
    <w:rsid w:val="002A2EFC"/>
    <w:rsid w:val="002B1EA2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A62F3"/>
    <w:rsid w:val="003B00E5"/>
    <w:rsid w:val="00407B78"/>
    <w:rsid w:val="00424203"/>
    <w:rsid w:val="00452493"/>
    <w:rsid w:val="00454E07"/>
    <w:rsid w:val="004618D9"/>
    <w:rsid w:val="00472C5C"/>
    <w:rsid w:val="004745E9"/>
    <w:rsid w:val="0050108D"/>
    <w:rsid w:val="00513081"/>
    <w:rsid w:val="00517901"/>
    <w:rsid w:val="00526683"/>
    <w:rsid w:val="00550706"/>
    <w:rsid w:val="00561798"/>
    <w:rsid w:val="005709E0"/>
    <w:rsid w:val="00570A37"/>
    <w:rsid w:val="00572E19"/>
    <w:rsid w:val="0058663C"/>
    <w:rsid w:val="005961C8"/>
    <w:rsid w:val="00597230"/>
    <w:rsid w:val="005D7914"/>
    <w:rsid w:val="005E2B41"/>
    <w:rsid w:val="005F0B42"/>
    <w:rsid w:val="00632351"/>
    <w:rsid w:val="00681A10"/>
    <w:rsid w:val="006A1ED8"/>
    <w:rsid w:val="006C2031"/>
    <w:rsid w:val="006D461A"/>
    <w:rsid w:val="006F35EE"/>
    <w:rsid w:val="007021FF"/>
    <w:rsid w:val="00712895"/>
    <w:rsid w:val="00757357"/>
    <w:rsid w:val="00825F8D"/>
    <w:rsid w:val="00834B71"/>
    <w:rsid w:val="00834CC0"/>
    <w:rsid w:val="0086445C"/>
    <w:rsid w:val="00894693"/>
    <w:rsid w:val="008A08D7"/>
    <w:rsid w:val="008B6909"/>
    <w:rsid w:val="008C12CF"/>
    <w:rsid w:val="008F09A9"/>
    <w:rsid w:val="00906890"/>
    <w:rsid w:val="00911BE4"/>
    <w:rsid w:val="00921A6F"/>
    <w:rsid w:val="00951972"/>
    <w:rsid w:val="00953B7A"/>
    <w:rsid w:val="009569AF"/>
    <w:rsid w:val="00956ABB"/>
    <w:rsid w:val="009608F3"/>
    <w:rsid w:val="009A24AC"/>
    <w:rsid w:val="00A16587"/>
    <w:rsid w:val="00A312BC"/>
    <w:rsid w:val="00A66C5E"/>
    <w:rsid w:val="00A84021"/>
    <w:rsid w:val="00A84D35"/>
    <w:rsid w:val="00A917B3"/>
    <w:rsid w:val="00AB4B51"/>
    <w:rsid w:val="00AE06C7"/>
    <w:rsid w:val="00B10CC7"/>
    <w:rsid w:val="00B1795E"/>
    <w:rsid w:val="00B417F8"/>
    <w:rsid w:val="00B539E7"/>
    <w:rsid w:val="00B62458"/>
    <w:rsid w:val="00B7222C"/>
    <w:rsid w:val="00BC16BD"/>
    <w:rsid w:val="00BC18B2"/>
    <w:rsid w:val="00BD33EE"/>
    <w:rsid w:val="00C106D6"/>
    <w:rsid w:val="00C23549"/>
    <w:rsid w:val="00C51ED4"/>
    <w:rsid w:val="00C52235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974AD"/>
    <w:rsid w:val="00DB72A9"/>
    <w:rsid w:val="00DF0F08"/>
    <w:rsid w:val="00DF71B9"/>
    <w:rsid w:val="00E15D49"/>
    <w:rsid w:val="00E21169"/>
    <w:rsid w:val="00E528D1"/>
    <w:rsid w:val="00E73F76"/>
    <w:rsid w:val="00E754F9"/>
    <w:rsid w:val="00EA2C9F"/>
    <w:rsid w:val="00ED0BDA"/>
    <w:rsid w:val="00EF1360"/>
    <w:rsid w:val="00EF3220"/>
    <w:rsid w:val="00F21B00"/>
    <w:rsid w:val="00F82DE6"/>
    <w:rsid w:val="00F90E40"/>
    <w:rsid w:val="00F94155"/>
    <w:rsid w:val="00F9783F"/>
    <w:rsid w:val="00FB5BC7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1000F5"/>
  <w15:docId w15:val="{FCA9F09C-3758-4919-A82A-59D9F9C4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 w:qFormat="1"/>
    <w:lsdException w:name="endnote reference" w:semiHidden="1" w:uiPriority="99" w:unhideWhenUsed="1" w:qFormat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CC0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,Table_G"/>
    <w:basedOn w:val="a"/>
    <w:next w:val="a"/>
    <w:link w:val="10"/>
    <w:uiPriority w:val="99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814CD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570A37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570A37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570A37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570A37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,6_G"/>
    <w:basedOn w:val="a"/>
    <w:next w:val="a"/>
    <w:link w:val="a6"/>
    <w:uiPriority w:val="99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,6_G Знак"/>
    <w:basedOn w:val="a0"/>
    <w:link w:val="a5"/>
    <w:uiPriority w:val="99"/>
    <w:rsid w:val="00570A37"/>
    <w:rPr>
      <w:b/>
      <w:sz w:val="18"/>
      <w:lang w:val="en-GB" w:eastAsia="ru-RU"/>
    </w:rPr>
  </w:style>
  <w:style w:type="character" w:styleId="a7">
    <w:name w:val="page number"/>
    <w:aliases w:val="7_GR,7_G"/>
    <w:basedOn w:val="a0"/>
    <w:uiPriority w:val="99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R,3_G"/>
    <w:basedOn w:val="a"/>
    <w:link w:val="a9"/>
    <w:uiPriority w:val="9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,3_G Знак"/>
    <w:basedOn w:val="a0"/>
    <w:link w:val="a8"/>
    <w:uiPriority w:val="99"/>
    <w:rsid w:val="00570A37"/>
    <w:rPr>
      <w:sz w:val="16"/>
      <w:lang w:val="en-GB" w:eastAsia="ru-RU"/>
    </w:rPr>
  </w:style>
  <w:style w:type="character" w:styleId="aa">
    <w:name w:val="footnote reference"/>
    <w:aliases w:val="4_GR,4_G"/>
    <w:basedOn w:val="a0"/>
    <w:uiPriority w:val="99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,1_G"/>
    <w:basedOn w:val="aa"/>
    <w:uiPriority w:val="99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99"/>
    <w:rsid w:val="00570A37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uiPriority w:val="99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,5_G Знак"/>
    <w:basedOn w:val="a0"/>
    <w:link w:val="ad"/>
    <w:uiPriority w:val="99"/>
    <w:rsid w:val="00570A37"/>
    <w:rPr>
      <w:sz w:val="18"/>
      <w:lang w:val="ru-RU" w:eastAsia="ru-RU"/>
    </w:rPr>
  </w:style>
  <w:style w:type="paragraph" w:styleId="af">
    <w:name w:val="endnote text"/>
    <w:aliases w:val="2_GR,2_G"/>
    <w:basedOn w:val="ad"/>
    <w:link w:val="af0"/>
    <w:uiPriority w:val="99"/>
    <w:qFormat/>
    <w:rsid w:val="00570A37"/>
  </w:style>
  <w:style w:type="character" w:customStyle="1" w:styleId="af0">
    <w:name w:val="Текст концевой сноски Знак"/>
    <w:aliases w:val="2_GR Знак,2_G Знак"/>
    <w:basedOn w:val="a0"/>
    <w:link w:val="af"/>
    <w:uiPriority w:val="99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R Знак,Table_G Знак"/>
    <w:basedOn w:val="a0"/>
    <w:link w:val="1"/>
    <w:uiPriority w:val="99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570A37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570A37"/>
    <w:rPr>
      <w:color w:val="800080" w:themeColor="followedHyperlink"/>
      <w:u w:val="none"/>
    </w:rPr>
  </w:style>
  <w:style w:type="character" w:customStyle="1" w:styleId="20">
    <w:name w:val="Заголовок 2 Знак"/>
    <w:basedOn w:val="a0"/>
    <w:link w:val="2"/>
    <w:uiPriority w:val="99"/>
    <w:rsid w:val="00FB5BC7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basedOn w:val="a0"/>
    <w:link w:val="3"/>
    <w:uiPriority w:val="99"/>
    <w:rsid w:val="00FB5BC7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0"/>
    <w:link w:val="4"/>
    <w:uiPriority w:val="99"/>
    <w:rsid w:val="00FB5BC7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0"/>
    <w:link w:val="5"/>
    <w:uiPriority w:val="99"/>
    <w:rsid w:val="00FB5BC7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0"/>
    <w:link w:val="6"/>
    <w:uiPriority w:val="99"/>
    <w:rsid w:val="00FB5BC7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0"/>
    <w:link w:val="7"/>
    <w:uiPriority w:val="99"/>
    <w:rsid w:val="00FB5BC7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basedOn w:val="a0"/>
    <w:link w:val="8"/>
    <w:uiPriority w:val="99"/>
    <w:rsid w:val="00FB5BC7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0"/>
    <w:link w:val="9"/>
    <w:uiPriority w:val="99"/>
    <w:rsid w:val="00FB5BC7"/>
    <w:rPr>
      <w:rFonts w:ascii="Arial" w:eastAsiaTheme="minorHAnsi" w:hAnsi="Arial" w:cs="Arial"/>
      <w:sz w:val="22"/>
      <w:szCs w:val="22"/>
      <w:lang w:val="ru-RU" w:eastAsia="en-US"/>
    </w:rPr>
  </w:style>
  <w:style w:type="paragraph" w:customStyle="1" w:styleId="SingleTxtG">
    <w:name w:val="_ Single Txt_G"/>
    <w:basedOn w:val="a"/>
    <w:link w:val="SingleTxtGChar"/>
    <w:uiPriority w:val="99"/>
    <w:rsid w:val="00FB5BC7"/>
    <w:pPr>
      <w:spacing w:after="120"/>
      <w:ind w:left="1134" w:right="1134"/>
      <w:jc w:val="both"/>
    </w:pPr>
    <w:rPr>
      <w:rFonts w:eastAsia="Times New Roman" w:cs="Times New Roman"/>
      <w:szCs w:val="20"/>
      <w:lang w:val="fr-CH"/>
    </w:rPr>
  </w:style>
  <w:style w:type="paragraph" w:customStyle="1" w:styleId="H1G">
    <w:name w:val="_ H_1_G"/>
    <w:basedOn w:val="a"/>
    <w:next w:val="a"/>
    <w:uiPriority w:val="99"/>
    <w:rsid w:val="00FB5BC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fr-CH"/>
    </w:rPr>
  </w:style>
  <w:style w:type="paragraph" w:customStyle="1" w:styleId="HChG">
    <w:name w:val="_ H _Ch_G"/>
    <w:basedOn w:val="a"/>
    <w:next w:val="a"/>
    <w:uiPriority w:val="99"/>
    <w:rsid w:val="00FB5BC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fr-CH"/>
    </w:rPr>
  </w:style>
  <w:style w:type="paragraph" w:customStyle="1" w:styleId="HMG">
    <w:name w:val="_ H __M_G"/>
    <w:basedOn w:val="a"/>
    <w:next w:val="a"/>
    <w:uiPriority w:val="99"/>
    <w:rsid w:val="00FB5BC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val="fr-CH"/>
    </w:rPr>
  </w:style>
  <w:style w:type="paragraph" w:customStyle="1" w:styleId="H23G">
    <w:name w:val="_ H_2/3_G"/>
    <w:basedOn w:val="a"/>
    <w:next w:val="a"/>
    <w:uiPriority w:val="99"/>
    <w:rsid w:val="00FB5B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val="fr-CH"/>
    </w:rPr>
  </w:style>
  <w:style w:type="paragraph" w:customStyle="1" w:styleId="H4G">
    <w:name w:val="_ H_4_G"/>
    <w:basedOn w:val="a"/>
    <w:next w:val="a"/>
    <w:uiPriority w:val="99"/>
    <w:rsid w:val="00FB5B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i/>
      <w:szCs w:val="20"/>
      <w:lang w:val="fr-CH"/>
    </w:rPr>
  </w:style>
  <w:style w:type="paragraph" w:customStyle="1" w:styleId="H56G">
    <w:name w:val="_ H_5/6_G"/>
    <w:basedOn w:val="a"/>
    <w:next w:val="a"/>
    <w:uiPriority w:val="99"/>
    <w:rsid w:val="00FB5B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val="fr-CH"/>
    </w:rPr>
  </w:style>
  <w:style w:type="paragraph" w:customStyle="1" w:styleId="SMG">
    <w:name w:val="__S_M_G"/>
    <w:basedOn w:val="a"/>
    <w:next w:val="a"/>
    <w:uiPriority w:val="99"/>
    <w:rsid w:val="00FB5BC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val="fr-CH"/>
    </w:rPr>
  </w:style>
  <w:style w:type="paragraph" w:customStyle="1" w:styleId="SLG">
    <w:name w:val="__S_L_G"/>
    <w:basedOn w:val="a"/>
    <w:next w:val="a"/>
    <w:uiPriority w:val="99"/>
    <w:rsid w:val="00FB5BC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val="fr-CH"/>
    </w:rPr>
  </w:style>
  <w:style w:type="paragraph" w:customStyle="1" w:styleId="SSG">
    <w:name w:val="__S_S_G"/>
    <w:basedOn w:val="a"/>
    <w:next w:val="a"/>
    <w:uiPriority w:val="99"/>
    <w:rsid w:val="00FB5BC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val="fr-CH"/>
    </w:rPr>
  </w:style>
  <w:style w:type="paragraph" w:customStyle="1" w:styleId="XLargeG">
    <w:name w:val="__XLarge_G"/>
    <w:basedOn w:val="a"/>
    <w:next w:val="a"/>
    <w:uiPriority w:val="99"/>
    <w:rsid w:val="00FB5BC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val="fr-CH"/>
    </w:rPr>
  </w:style>
  <w:style w:type="paragraph" w:customStyle="1" w:styleId="Bullet1G">
    <w:name w:val="_Bullet 1_G"/>
    <w:basedOn w:val="a"/>
    <w:uiPriority w:val="99"/>
    <w:rsid w:val="00FB5BC7"/>
    <w:pPr>
      <w:numPr>
        <w:numId w:val="4"/>
      </w:numPr>
      <w:spacing w:after="120"/>
      <w:ind w:right="1134"/>
      <w:jc w:val="both"/>
    </w:pPr>
    <w:rPr>
      <w:rFonts w:eastAsia="Times New Roman" w:cs="Times New Roman"/>
      <w:szCs w:val="20"/>
      <w:lang w:val="fr-CH"/>
    </w:rPr>
  </w:style>
  <w:style w:type="paragraph" w:customStyle="1" w:styleId="Bullet2G">
    <w:name w:val="_Bullet 2_G"/>
    <w:basedOn w:val="a"/>
    <w:uiPriority w:val="99"/>
    <w:rsid w:val="00FB5BC7"/>
    <w:pPr>
      <w:numPr>
        <w:numId w:val="5"/>
      </w:numPr>
      <w:spacing w:after="120"/>
      <w:ind w:right="1134"/>
      <w:jc w:val="both"/>
    </w:pPr>
    <w:rPr>
      <w:rFonts w:eastAsia="Times New Roman" w:cs="Times New Roman"/>
      <w:szCs w:val="20"/>
      <w:lang w:val="fr-CH"/>
    </w:rPr>
  </w:style>
  <w:style w:type="character" w:customStyle="1" w:styleId="HChGChar">
    <w:name w:val="_ H _Ch_G Char"/>
    <w:uiPriority w:val="99"/>
    <w:rsid w:val="00FB5BC7"/>
    <w:rPr>
      <w:b/>
      <w:sz w:val="28"/>
      <w:lang w:val="fr-CH"/>
    </w:rPr>
  </w:style>
  <w:style w:type="character" w:customStyle="1" w:styleId="tgc">
    <w:name w:val="_tgc"/>
    <w:uiPriority w:val="99"/>
    <w:rsid w:val="00FB5BC7"/>
  </w:style>
  <w:style w:type="character" w:customStyle="1" w:styleId="SingleTxtGChar">
    <w:name w:val="_ Single Txt_G Char"/>
    <w:link w:val="SingleTxtG"/>
    <w:uiPriority w:val="99"/>
    <w:rsid w:val="00FB5BC7"/>
    <w:rPr>
      <w:lang w:val="fr-CH" w:eastAsia="en-US"/>
    </w:rPr>
  </w:style>
  <w:style w:type="character" w:styleId="af3">
    <w:name w:val="annotation reference"/>
    <w:basedOn w:val="a0"/>
    <w:uiPriority w:val="99"/>
    <w:semiHidden/>
    <w:rsid w:val="00FB5BC7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FB5BC7"/>
    <w:rPr>
      <w:rFonts w:eastAsia="Times New Roman" w:cs="Times New Roman"/>
      <w:szCs w:val="20"/>
      <w:lang w:val="fr-CH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B5BC7"/>
    <w:rPr>
      <w:lang w:val="fr-CH"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FB5BC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B5BC7"/>
    <w:rPr>
      <w:b/>
      <w:bCs/>
      <w:lang w:val="fr-CH" w:eastAsia="en-US"/>
    </w:rPr>
  </w:style>
  <w:style w:type="paragraph" w:styleId="af8">
    <w:name w:val="Revision"/>
    <w:hidden/>
    <w:uiPriority w:val="99"/>
    <w:semiHidden/>
    <w:rsid w:val="00FB5BC7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docs.org/ru/www.bvger.ch/bvger/fr/home/jurisprudence/entscheiddatenbank-bvger.html" TargetMode="External"/><Relationship Id="rId2" Type="http://schemas.openxmlformats.org/officeDocument/2006/relationships/hyperlink" Target="http://undocs.org/ru/www.bvger.ch/bvger/fr/home/jurisprudence/entscheiddatenbank-bvger.html" TargetMode="External"/><Relationship Id="rId1" Type="http://schemas.openxmlformats.org/officeDocument/2006/relationships/hyperlink" Target="http://undocs.org/ru/www.bvger.ch/bvger/fr/home/jurisprudence/entscheiddatenbank-bvger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2</TotalTime>
  <Pages>12</Pages>
  <Words>5132</Words>
  <Characters>33863</Characters>
  <Application>Microsoft Office Word</Application>
  <DocSecurity>0</DocSecurity>
  <Lines>549</Lines>
  <Paragraphs>72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CAT/C/63/D/673/2015</vt:lpstr>
      <vt:lpstr>A/</vt:lpstr>
      <vt:lpstr>A/</vt:lpstr>
    </vt:vector>
  </TitlesOfParts>
  <Company>DCM</Company>
  <LinksUpToDate>false</LinksUpToDate>
  <CharactersWithSpaces>38923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CAT/C/63/D/673/2015</dc:title>
  <dc:subject/>
  <dc:creator>Ekaterina SALYNSKAYA</dc:creator>
  <cp:keywords/>
  <cp:lastModifiedBy>Generic TPSRUS2</cp:lastModifiedBy>
  <cp:revision>3</cp:revision>
  <cp:lastPrinted>2018-10-02T12:51:00Z</cp:lastPrinted>
  <dcterms:created xsi:type="dcterms:W3CDTF">2018-10-02T12:51:00Z</dcterms:created>
  <dcterms:modified xsi:type="dcterms:W3CDTF">2018-10-02T12:52:00Z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