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397C24" w:rsidRDefault="006B3E27" w:rsidP="00E70E04">
            <w:pPr>
              <w:jc w:val="center"/>
              <w:rPr>
                <w:rFonts w:hint="cs"/>
                <w:sz w:val="56"/>
                <w:szCs w:val="56"/>
              </w:rPr>
            </w:pPr>
            <w:bookmarkStart w:id="0" w:name="_GoBack"/>
            <w:bookmarkEnd w:id="0"/>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887685" w:rsidP="00243959">
            <w:pPr>
              <w:bidi w:val="0"/>
              <w:spacing w:after="20"/>
              <w:jc w:val="left"/>
              <w:rPr>
                <w:szCs w:val="20"/>
              </w:rPr>
            </w:pPr>
            <w:r w:rsidRPr="00887685">
              <w:rPr>
                <w:sz w:val="40"/>
                <w:szCs w:val="20"/>
              </w:rPr>
              <w:t>CCPR</w:t>
            </w:r>
            <w:r>
              <w:rPr>
                <w:szCs w:val="20"/>
              </w:rPr>
              <w:t>/C/RWA/CO/4</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25BD7082" wp14:editId="6F91E55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243959" w:rsidP="00243959">
            <w:pPr>
              <w:bidi w:val="0"/>
              <w:spacing w:before="240"/>
              <w:jc w:val="left"/>
              <w:rPr>
                <w:szCs w:val="20"/>
              </w:rPr>
            </w:pPr>
            <w:r>
              <w:rPr>
                <w:szCs w:val="20"/>
              </w:rPr>
              <w:t>Distr.: General</w:t>
            </w:r>
          </w:p>
          <w:p w:rsidR="00243959" w:rsidRDefault="00243959" w:rsidP="00243959">
            <w:pPr>
              <w:bidi w:val="0"/>
              <w:jc w:val="left"/>
              <w:rPr>
                <w:szCs w:val="20"/>
              </w:rPr>
            </w:pPr>
            <w:r>
              <w:rPr>
                <w:szCs w:val="20"/>
              </w:rPr>
              <w:t>2 May 2016</w:t>
            </w:r>
          </w:p>
          <w:p w:rsidR="00243959" w:rsidRDefault="00243959" w:rsidP="00243959">
            <w:pPr>
              <w:bidi w:val="0"/>
              <w:jc w:val="left"/>
              <w:rPr>
                <w:szCs w:val="20"/>
              </w:rPr>
            </w:pPr>
            <w:r>
              <w:rPr>
                <w:szCs w:val="20"/>
              </w:rPr>
              <w:t>Arabic</w:t>
            </w:r>
          </w:p>
          <w:p w:rsidR="00243959" w:rsidRPr="00CB6622" w:rsidRDefault="00243959" w:rsidP="00243959">
            <w:pPr>
              <w:bidi w:val="0"/>
              <w:jc w:val="left"/>
              <w:rPr>
                <w:szCs w:val="20"/>
              </w:rPr>
            </w:pPr>
            <w:r>
              <w:rPr>
                <w:szCs w:val="20"/>
              </w:rPr>
              <w:t>Original: English</w:t>
            </w:r>
          </w:p>
        </w:tc>
      </w:tr>
    </w:tbl>
    <w:p w:rsidR="00243959" w:rsidRPr="00243959" w:rsidRDefault="00243959" w:rsidP="007077DD">
      <w:pPr>
        <w:spacing w:before="120" w:line="380" w:lineRule="exact"/>
        <w:rPr>
          <w:b/>
          <w:bCs/>
          <w:sz w:val="26"/>
          <w:szCs w:val="36"/>
          <w:lang w:val="en-GB"/>
        </w:rPr>
      </w:pPr>
      <w:r w:rsidRPr="00243959">
        <w:rPr>
          <w:b/>
          <w:bCs/>
          <w:sz w:val="26"/>
          <w:szCs w:val="36"/>
          <w:rtl/>
        </w:rPr>
        <w:t>اللجنة المعنية بحقوق الإنسان</w:t>
      </w:r>
    </w:p>
    <w:p w:rsidR="00243959" w:rsidRPr="00243959" w:rsidRDefault="00243959" w:rsidP="00F530CD">
      <w:pPr>
        <w:pStyle w:val="HChGA"/>
        <w:rPr>
          <w:lang w:val="en-GB"/>
        </w:rPr>
      </w:pPr>
      <w:r>
        <w:rPr>
          <w:rFonts w:hint="cs"/>
          <w:rtl/>
        </w:rPr>
        <w:tab/>
      </w:r>
      <w:r>
        <w:rPr>
          <w:rtl/>
        </w:rPr>
        <w:tab/>
      </w:r>
      <w:r w:rsidRPr="00243959">
        <w:rPr>
          <w:rtl/>
        </w:rPr>
        <w:t>الملاحظات الختامية بشأن التقرير الدوري الرابع لرواندا</w:t>
      </w:r>
      <w:r w:rsidR="00F05CBA" w:rsidRPr="00F530CD">
        <w:rPr>
          <w:rStyle w:val="FootnoteReference"/>
          <w:b/>
          <w:bCs w:val="0"/>
          <w:sz w:val="20"/>
          <w:vertAlign w:val="baseline"/>
          <w:rtl/>
        </w:rPr>
        <w:footnoteReference w:customMarkFollows="1" w:id="1"/>
        <w:t>*</w:t>
      </w:r>
    </w:p>
    <w:p w:rsidR="00243959" w:rsidRPr="00243959" w:rsidRDefault="00243959" w:rsidP="00243959">
      <w:pPr>
        <w:pStyle w:val="SingleTxtGA"/>
        <w:rPr>
          <w:lang w:val="en-GB"/>
        </w:rPr>
      </w:pPr>
      <w:r>
        <w:rPr>
          <w:rtl/>
        </w:rPr>
        <w:t>1-</w:t>
      </w:r>
      <w:r>
        <w:rPr>
          <w:rFonts w:hint="cs"/>
          <w:rtl/>
        </w:rPr>
        <w:tab/>
      </w:r>
      <w:r w:rsidRPr="00243959">
        <w:rPr>
          <w:rFonts w:hint="cs"/>
          <w:rtl/>
        </w:rPr>
        <w:t>نظرت</w:t>
      </w:r>
      <w:r w:rsidRPr="00243959">
        <w:rPr>
          <w:rtl/>
        </w:rPr>
        <w:t xml:space="preserve"> </w:t>
      </w:r>
      <w:r w:rsidRPr="00243959">
        <w:rPr>
          <w:rFonts w:hint="cs"/>
          <w:rtl/>
        </w:rPr>
        <w:t>اللجنة</w:t>
      </w:r>
      <w:r w:rsidRPr="00243959">
        <w:rPr>
          <w:rtl/>
        </w:rPr>
        <w:t xml:space="preserve"> </w:t>
      </w:r>
      <w:r w:rsidRPr="00243959">
        <w:rPr>
          <w:rFonts w:hint="cs"/>
          <w:rtl/>
        </w:rPr>
        <w:t>في</w:t>
      </w:r>
      <w:r w:rsidRPr="00243959">
        <w:rPr>
          <w:rtl/>
        </w:rPr>
        <w:t xml:space="preserve"> </w:t>
      </w:r>
      <w:r w:rsidRPr="00243959">
        <w:rPr>
          <w:rFonts w:hint="cs"/>
          <w:rtl/>
        </w:rPr>
        <w:t>تقرير</w:t>
      </w:r>
      <w:r w:rsidRPr="00243959">
        <w:rPr>
          <w:rtl/>
        </w:rPr>
        <w:t xml:space="preserve"> </w:t>
      </w:r>
      <w:r w:rsidRPr="00243959">
        <w:rPr>
          <w:rFonts w:hint="cs"/>
          <w:rtl/>
        </w:rPr>
        <w:t>رواندا</w:t>
      </w:r>
      <w:r w:rsidRPr="00243959">
        <w:rPr>
          <w:rtl/>
        </w:rPr>
        <w:t xml:space="preserve"> </w:t>
      </w:r>
      <w:r w:rsidRPr="00243959">
        <w:rPr>
          <w:rFonts w:hint="cs"/>
          <w:rtl/>
        </w:rPr>
        <w:t>الدوري</w:t>
      </w:r>
      <w:r w:rsidRPr="00243959">
        <w:rPr>
          <w:rtl/>
        </w:rPr>
        <w:t xml:space="preserve"> </w:t>
      </w:r>
      <w:r w:rsidRPr="00243959">
        <w:rPr>
          <w:rFonts w:hint="cs"/>
          <w:rtl/>
        </w:rPr>
        <w:t>الرابع</w:t>
      </w:r>
      <w:r w:rsidRPr="00243959">
        <w:rPr>
          <w:rtl/>
        </w:rPr>
        <w:t xml:space="preserve"> (</w:t>
      </w:r>
      <w:r w:rsidRPr="00243959">
        <w:rPr>
          <w:lang w:val="en-GB"/>
        </w:rPr>
        <w:t>CCPR/C/RWA/4</w:t>
      </w:r>
      <w:r w:rsidRPr="00243959">
        <w:rPr>
          <w:rtl/>
        </w:rPr>
        <w:t>) في جلستيها 3250 و3251 (</w:t>
      </w:r>
      <w:r w:rsidRPr="00243959">
        <w:rPr>
          <w:lang w:val="en-GB"/>
        </w:rPr>
        <w:t>CCPR/C/SR.3250</w:t>
      </w:r>
      <w:r w:rsidRPr="00243959">
        <w:rPr>
          <w:rtl/>
        </w:rPr>
        <w:t xml:space="preserve"> </w:t>
      </w:r>
      <w:r w:rsidRPr="00243959">
        <w:rPr>
          <w:rFonts w:hint="cs"/>
          <w:rtl/>
        </w:rPr>
        <w:t>و</w:t>
      </w:r>
      <w:r w:rsidRPr="00243959">
        <w:t>3251</w:t>
      </w:r>
      <w:r w:rsidRPr="00243959">
        <w:rPr>
          <w:rtl/>
        </w:rPr>
        <w:t>) المعقودتين يومي 17 و18 آذار/مارس 2016.</w:t>
      </w:r>
      <w:r w:rsidRPr="00243959">
        <w:rPr>
          <w:rFonts w:cs="Times New Roman" w:hint="cs"/>
          <w:rtl/>
        </w:rPr>
        <w:t>‬</w:t>
      </w:r>
      <w:r w:rsidRPr="00243959">
        <w:rPr>
          <w:rtl/>
        </w:rPr>
        <w:t xml:space="preserve"> </w:t>
      </w:r>
      <w:dir w:val="rtl">
        <w:r w:rsidRPr="00243959">
          <w:rPr>
            <w:rFonts w:hint="cs"/>
            <w:rtl/>
          </w:rPr>
          <w:t>واعتمدت</w:t>
        </w:r>
        <w:r w:rsidRPr="00243959">
          <w:rPr>
            <w:rtl/>
          </w:rPr>
          <w:t xml:space="preserve"> </w:t>
        </w:r>
        <w:r w:rsidRPr="00243959">
          <w:rPr>
            <w:rFonts w:hint="cs"/>
            <w:rtl/>
          </w:rPr>
          <w:t>الملاحظات</w:t>
        </w:r>
        <w:r w:rsidRPr="00243959">
          <w:rPr>
            <w:rtl/>
          </w:rPr>
          <w:t xml:space="preserve"> </w:t>
        </w:r>
        <w:r w:rsidRPr="00243959">
          <w:rPr>
            <w:rFonts w:hint="cs"/>
            <w:rtl/>
          </w:rPr>
          <w:t>الختامية</w:t>
        </w:r>
        <w:r w:rsidRPr="00243959">
          <w:rPr>
            <w:rtl/>
          </w:rPr>
          <w:t xml:space="preserve"> </w:t>
        </w:r>
        <w:r w:rsidRPr="00243959">
          <w:rPr>
            <w:rFonts w:hint="cs"/>
            <w:rtl/>
          </w:rPr>
          <w:t>التالية</w:t>
        </w:r>
        <w:r w:rsidRPr="00243959">
          <w:rPr>
            <w:rtl/>
          </w:rPr>
          <w:t xml:space="preserve"> </w:t>
        </w:r>
        <w:r w:rsidRPr="00243959">
          <w:rPr>
            <w:rFonts w:hint="cs"/>
            <w:rtl/>
          </w:rPr>
          <w:t>في</w:t>
        </w:r>
        <w:r w:rsidRPr="00243959">
          <w:rPr>
            <w:rtl/>
          </w:rPr>
          <w:t xml:space="preserve"> </w:t>
        </w:r>
        <w:r w:rsidRPr="00243959">
          <w:rPr>
            <w:rFonts w:hint="cs"/>
            <w:rtl/>
          </w:rPr>
          <w:t>جلستها</w:t>
        </w:r>
        <w:r w:rsidRPr="00243959">
          <w:rPr>
            <w:rtl/>
          </w:rPr>
          <w:t xml:space="preserve"> 3260 </w:t>
        </w:r>
        <w:r w:rsidRPr="00243959">
          <w:rPr>
            <w:rFonts w:hint="cs"/>
            <w:rtl/>
          </w:rPr>
          <w:t>المعقودة</w:t>
        </w:r>
        <w:r w:rsidRPr="00243959">
          <w:rPr>
            <w:rtl/>
          </w:rPr>
          <w:t xml:space="preserve"> </w:t>
        </w:r>
        <w:r w:rsidRPr="00243959">
          <w:rPr>
            <w:rFonts w:hint="cs"/>
            <w:rtl/>
          </w:rPr>
          <w:t>في</w:t>
        </w:r>
        <w:r w:rsidRPr="00243959">
          <w:rPr>
            <w:rtl/>
          </w:rPr>
          <w:t xml:space="preserve"> </w:t>
        </w:r>
        <w:r w:rsidRPr="00243959">
          <w:rPr>
            <w:rFonts w:hint="cs"/>
            <w:rtl/>
          </w:rPr>
          <w:t>٢٤</w:t>
        </w:r>
        <w:r w:rsidRPr="00243959">
          <w:rPr>
            <w:rtl/>
          </w:rPr>
          <w:t xml:space="preserve"> </w:t>
        </w:r>
        <w:r w:rsidRPr="00243959">
          <w:rPr>
            <w:rFonts w:hint="cs"/>
            <w:rtl/>
          </w:rPr>
          <w:t>آذار</w:t>
        </w:r>
        <w:r w:rsidRPr="00243959">
          <w:rPr>
            <w:rtl/>
          </w:rPr>
          <w:t>/</w:t>
        </w:r>
        <w:r w:rsidRPr="00243959">
          <w:rPr>
            <w:rFonts w:hint="cs"/>
            <w:rtl/>
          </w:rPr>
          <w:t>مارس</w:t>
        </w:r>
        <w:r w:rsidRPr="00243959">
          <w:rPr>
            <w:rtl/>
          </w:rPr>
          <w:t xml:space="preserve"> </w:t>
        </w:r>
        <w:r w:rsidRPr="00243959">
          <w:rPr>
            <w:rFonts w:hint="cs"/>
            <w:rtl/>
          </w:rPr>
          <w:t>٢٠١٦</w:t>
        </w:r>
        <w:r w:rsidRPr="00243959">
          <w:rPr>
            <w:rtl/>
          </w:rPr>
          <w:t>.</w:t>
        </w:r>
        <w:r w:rsidRPr="00243959">
          <w:rPr>
            <w:lang w:val="en-GB"/>
          </w:rPr>
          <w:t>‬</w:t>
        </w:r>
        <w:r w:rsidRPr="00243959">
          <w:rPr>
            <w:lang w:val="en-GB"/>
          </w:rPr>
          <w:t>‬</w:t>
        </w:r>
        <w:r w:rsidRPr="00243959">
          <w:rPr>
            <w:lang w:val="en-GB"/>
          </w:rPr>
          <w:t>‬</w:t>
        </w:r>
        <w:r w:rsidRPr="00243959">
          <w:rPr>
            <w:lang w:val="en-GB"/>
          </w:rPr>
          <w:t>‬</w:t>
        </w:r>
        <w:r w:rsidR="000839A9">
          <w:t>‬</w:t>
        </w:r>
        <w:r w:rsidR="007077DD">
          <w:rPr>
            <w:rFonts w:hint="cs"/>
            <w:rtl/>
            <w:lang w:val="en-GB"/>
          </w:rPr>
          <w:t xml:space="preserve"> </w:t>
        </w:r>
        <w:r w:rsidR="00397C24">
          <w:t>‬</w:t>
        </w:r>
      </w:dir>
    </w:p>
    <w:p w:rsidR="00243959" w:rsidRPr="00243959" w:rsidRDefault="00243959" w:rsidP="00243959">
      <w:pPr>
        <w:pStyle w:val="H1GA"/>
        <w:rPr>
          <w:lang w:val="en-GB"/>
        </w:rPr>
      </w:pPr>
      <w:r>
        <w:rPr>
          <w:rFonts w:hint="cs"/>
          <w:rtl/>
          <w:lang w:val="en-GB"/>
        </w:rPr>
        <w:tab/>
      </w:r>
      <w:dir w:val="rtl">
        <w:r w:rsidRPr="00243959">
          <w:rPr>
            <w:rFonts w:hint="cs"/>
            <w:rtl/>
          </w:rPr>
          <w:t>ألف</w:t>
        </w:r>
        <w:r w:rsidRPr="00243959">
          <w:rPr>
            <w:rtl/>
          </w:rPr>
          <w:t>-</w:t>
        </w:r>
        <w:r w:rsidRPr="00243959">
          <w:rPr>
            <w:rFonts w:cs="Times New Roman" w:hint="cs"/>
            <w:rtl/>
          </w:rPr>
          <w:t>‬</w:t>
        </w:r>
        <w:r>
          <w:rPr>
            <w:rFonts w:hint="cs"/>
            <w:rtl/>
          </w:rPr>
          <w:tab/>
        </w:r>
        <w:r w:rsidRPr="00243959">
          <w:rPr>
            <w:rFonts w:hint="cs"/>
            <w:rtl/>
          </w:rPr>
          <w:t>مقدمة</w:t>
        </w:r>
        <w:r w:rsidRPr="00243959">
          <w:rPr>
            <w:lang w:val="en-GB"/>
          </w:rPr>
          <w:t>‬</w:t>
        </w:r>
        <w:r w:rsidRPr="00243959">
          <w:rPr>
            <w:lang w:val="en-GB"/>
          </w:rPr>
          <w:t>‬</w:t>
        </w:r>
        <w:r w:rsidR="000839A9">
          <w:t>‬</w:t>
        </w:r>
        <w:r w:rsidR="00397C24">
          <w:t>‬</w:t>
        </w:r>
      </w:dir>
    </w:p>
    <w:p w:rsidR="00243959" w:rsidRPr="007077DD" w:rsidRDefault="00243959" w:rsidP="007077DD">
      <w:pPr>
        <w:pStyle w:val="SingleTxtGA"/>
        <w:rPr>
          <w:spacing w:val="-3"/>
          <w:rtl/>
        </w:rPr>
      </w:pPr>
      <w:r w:rsidRPr="007077DD">
        <w:rPr>
          <w:spacing w:val="-3"/>
          <w:rtl/>
        </w:rPr>
        <w:t>2-</w:t>
      </w:r>
      <w:r w:rsidRPr="007077DD">
        <w:rPr>
          <w:rFonts w:hint="cs"/>
          <w:spacing w:val="-3"/>
          <w:rtl/>
        </w:rPr>
        <w:tab/>
      </w:r>
      <w:r w:rsidRPr="007077DD">
        <w:rPr>
          <w:spacing w:val="-3"/>
          <w:rtl/>
        </w:rPr>
        <w:t>ترحب اللجنة بتقديم رواندا تقريرها الدوري الرابع وبالمعلومات الواردة فيه على الرغم من</w:t>
      </w:r>
      <w:r w:rsidR="007077DD" w:rsidRPr="007077DD">
        <w:rPr>
          <w:rFonts w:hint="cs"/>
          <w:spacing w:val="-3"/>
          <w:rtl/>
        </w:rPr>
        <w:t> </w:t>
      </w:r>
      <w:r w:rsidRPr="007077DD">
        <w:rPr>
          <w:spacing w:val="-3"/>
          <w:rtl/>
        </w:rPr>
        <w:t xml:space="preserve">تأخره بعض الشيء. </w:t>
      </w:r>
      <w:dir w:val="rtl">
        <w:r w:rsidRPr="007077DD">
          <w:rPr>
            <w:rFonts w:hint="cs"/>
            <w:spacing w:val="-3"/>
            <w:rtl/>
          </w:rPr>
          <w:t>وتعرب</w:t>
        </w:r>
        <w:r w:rsidRPr="007077DD">
          <w:rPr>
            <w:spacing w:val="-3"/>
            <w:rtl/>
          </w:rPr>
          <w:t xml:space="preserve"> </w:t>
        </w:r>
        <w:r w:rsidRPr="007077DD">
          <w:rPr>
            <w:rFonts w:hint="cs"/>
            <w:spacing w:val="-3"/>
            <w:rtl/>
          </w:rPr>
          <w:t>عن</w:t>
        </w:r>
        <w:r w:rsidRPr="007077DD">
          <w:rPr>
            <w:spacing w:val="-3"/>
            <w:rtl/>
          </w:rPr>
          <w:t xml:space="preserve"> </w:t>
        </w:r>
        <w:r w:rsidRPr="007077DD">
          <w:rPr>
            <w:rFonts w:hint="cs"/>
            <w:spacing w:val="-3"/>
            <w:rtl/>
          </w:rPr>
          <w:t>تقديرها</w:t>
        </w:r>
        <w:r w:rsidRPr="007077DD">
          <w:rPr>
            <w:spacing w:val="-3"/>
            <w:rtl/>
          </w:rPr>
          <w:t xml:space="preserve"> </w:t>
        </w:r>
        <w:r w:rsidRPr="007077DD">
          <w:rPr>
            <w:rFonts w:hint="cs"/>
            <w:spacing w:val="-3"/>
            <w:rtl/>
          </w:rPr>
          <w:t>لفرصة</w:t>
        </w:r>
        <w:r w:rsidRPr="007077DD">
          <w:rPr>
            <w:spacing w:val="-3"/>
            <w:rtl/>
          </w:rPr>
          <w:t xml:space="preserve"> </w:t>
        </w:r>
        <w:r w:rsidRPr="007077DD">
          <w:rPr>
            <w:rFonts w:hint="cs"/>
            <w:spacing w:val="-3"/>
            <w:rtl/>
          </w:rPr>
          <w:t>تجديد</w:t>
        </w:r>
        <w:r w:rsidRPr="007077DD">
          <w:rPr>
            <w:spacing w:val="-3"/>
            <w:rtl/>
          </w:rPr>
          <w:t xml:space="preserve"> </w:t>
        </w:r>
        <w:r w:rsidRPr="007077DD">
          <w:rPr>
            <w:rFonts w:hint="cs"/>
            <w:spacing w:val="-3"/>
            <w:rtl/>
          </w:rPr>
          <w:t>حوارها</w:t>
        </w:r>
        <w:r w:rsidRPr="007077DD">
          <w:rPr>
            <w:spacing w:val="-3"/>
            <w:rtl/>
          </w:rPr>
          <w:t xml:space="preserve"> </w:t>
        </w:r>
        <w:r w:rsidRPr="007077DD">
          <w:rPr>
            <w:rFonts w:hint="cs"/>
            <w:spacing w:val="-3"/>
            <w:rtl/>
          </w:rPr>
          <w:t>البناء</w:t>
        </w:r>
        <w:r w:rsidRPr="007077DD">
          <w:rPr>
            <w:spacing w:val="-3"/>
            <w:rtl/>
          </w:rPr>
          <w:t xml:space="preserve"> </w:t>
        </w:r>
        <w:r w:rsidRPr="007077DD">
          <w:rPr>
            <w:rFonts w:hint="cs"/>
            <w:spacing w:val="-3"/>
            <w:rtl/>
          </w:rPr>
          <w:t>مع</w:t>
        </w:r>
        <w:r w:rsidRPr="007077DD">
          <w:rPr>
            <w:spacing w:val="-3"/>
            <w:rtl/>
          </w:rPr>
          <w:t xml:space="preserve"> </w:t>
        </w:r>
        <w:r w:rsidRPr="007077DD">
          <w:rPr>
            <w:rFonts w:hint="cs"/>
            <w:spacing w:val="-3"/>
            <w:rtl/>
          </w:rPr>
          <w:t>وفد</w:t>
        </w:r>
        <w:r w:rsidRPr="007077DD">
          <w:rPr>
            <w:spacing w:val="-3"/>
            <w:rtl/>
          </w:rPr>
          <w:t xml:space="preserve"> </w:t>
        </w:r>
        <w:r w:rsidRPr="007077DD">
          <w:rPr>
            <w:rFonts w:hint="cs"/>
            <w:spacing w:val="-3"/>
            <w:rtl/>
          </w:rPr>
          <w:t>الدولة</w:t>
        </w:r>
        <w:r w:rsidRPr="007077DD">
          <w:rPr>
            <w:spacing w:val="-3"/>
            <w:rtl/>
          </w:rPr>
          <w:t xml:space="preserve"> </w:t>
        </w:r>
        <w:r w:rsidRPr="007077DD">
          <w:rPr>
            <w:rFonts w:hint="cs"/>
            <w:spacing w:val="-3"/>
            <w:rtl/>
          </w:rPr>
          <w:t>الطرف</w:t>
        </w:r>
        <w:r w:rsidRPr="007077DD">
          <w:rPr>
            <w:spacing w:val="-3"/>
            <w:rtl/>
          </w:rPr>
          <w:t xml:space="preserve"> </w:t>
        </w:r>
        <w:r w:rsidRPr="007077DD">
          <w:rPr>
            <w:rFonts w:hint="cs"/>
            <w:spacing w:val="-3"/>
            <w:rtl/>
          </w:rPr>
          <w:t>الرفيع</w:t>
        </w:r>
        <w:r w:rsidRPr="007077DD">
          <w:rPr>
            <w:spacing w:val="-3"/>
            <w:rtl/>
          </w:rPr>
          <w:t xml:space="preserve"> </w:t>
        </w:r>
        <w:r w:rsidRPr="007077DD">
          <w:rPr>
            <w:rFonts w:hint="cs"/>
            <w:spacing w:val="-3"/>
            <w:rtl/>
          </w:rPr>
          <w:t>المستوى</w:t>
        </w:r>
        <w:r w:rsidRPr="007077DD">
          <w:rPr>
            <w:spacing w:val="-3"/>
            <w:rtl/>
          </w:rPr>
          <w:t xml:space="preserve"> </w:t>
        </w:r>
        <w:r w:rsidRPr="007077DD">
          <w:rPr>
            <w:rFonts w:hint="cs"/>
            <w:spacing w:val="-3"/>
            <w:rtl/>
          </w:rPr>
          <w:t>بشأن</w:t>
        </w:r>
        <w:r w:rsidRPr="007077DD">
          <w:rPr>
            <w:spacing w:val="-3"/>
            <w:rtl/>
          </w:rPr>
          <w:t xml:space="preserve"> </w:t>
        </w:r>
        <w:r w:rsidRPr="007077DD">
          <w:rPr>
            <w:rFonts w:hint="cs"/>
            <w:spacing w:val="-3"/>
            <w:rtl/>
          </w:rPr>
          <w:t>التدابير</w:t>
        </w:r>
        <w:r w:rsidRPr="007077DD">
          <w:rPr>
            <w:spacing w:val="-3"/>
            <w:rtl/>
          </w:rPr>
          <w:t xml:space="preserve"> </w:t>
        </w:r>
        <w:r w:rsidRPr="007077DD">
          <w:rPr>
            <w:rFonts w:hint="cs"/>
            <w:spacing w:val="-3"/>
            <w:rtl/>
          </w:rPr>
          <w:t>المتخذة</w:t>
        </w:r>
        <w:r w:rsidRPr="007077DD">
          <w:rPr>
            <w:spacing w:val="-3"/>
            <w:rtl/>
          </w:rPr>
          <w:t xml:space="preserve"> </w:t>
        </w:r>
        <w:r w:rsidRPr="007077DD">
          <w:rPr>
            <w:rFonts w:hint="cs"/>
            <w:spacing w:val="-3"/>
            <w:rtl/>
          </w:rPr>
          <w:t>خلال</w:t>
        </w:r>
        <w:r w:rsidRPr="007077DD">
          <w:rPr>
            <w:spacing w:val="-3"/>
            <w:rtl/>
          </w:rPr>
          <w:t xml:space="preserve"> </w:t>
        </w:r>
        <w:r w:rsidRPr="007077DD">
          <w:rPr>
            <w:rFonts w:hint="cs"/>
            <w:spacing w:val="-3"/>
            <w:rtl/>
          </w:rPr>
          <w:t>الفترة</w:t>
        </w:r>
        <w:r w:rsidRPr="007077DD">
          <w:rPr>
            <w:spacing w:val="-3"/>
            <w:rtl/>
          </w:rPr>
          <w:t xml:space="preserve"> </w:t>
        </w:r>
        <w:r w:rsidRPr="007077DD">
          <w:rPr>
            <w:rFonts w:hint="cs"/>
            <w:spacing w:val="-3"/>
            <w:rtl/>
          </w:rPr>
          <w:t>المشمولة</w:t>
        </w:r>
        <w:r w:rsidRPr="007077DD">
          <w:rPr>
            <w:spacing w:val="-3"/>
            <w:rtl/>
          </w:rPr>
          <w:t xml:space="preserve"> </w:t>
        </w:r>
        <w:r w:rsidRPr="007077DD">
          <w:rPr>
            <w:rFonts w:hint="cs"/>
            <w:spacing w:val="-3"/>
            <w:rtl/>
          </w:rPr>
          <w:t>بالتقرير</w:t>
        </w:r>
        <w:r w:rsidRPr="007077DD">
          <w:rPr>
            <w:spacing w:val="-3"/>
            <w:rtl/>
          </w:rPr>
          <w:t xml:space="preserve"> </w:t>
        </w:r>
        <w:r w:rsidRPr="007077DD">
          <w:rPr>
            <w:rFonts w:hint="cs"/>
            <w:spacing w:val="-3"/>
            <w:rtl/>
          </w:rPr>
          <w:t>من</w:t>
        </w:r>
        <w:r w:rsidRPr="007077DD">
          <w:rPr>
            <w:spacing w:val="-3"/>
            <w:rtl/>
          </w:rPr>
          <w:t xml:space="preserve"> </w:t>
        </w:r>
        <w:r w:rsidRPr="007077DD">
          <w:rPr>
            <w:rFonts w:hint="cs"/>
            <w:spacing w:val="-3"/>
            <w:rtl/>
          </w:rPr>
          <w:t>أجل</w:t>
        </w:r>
        <w:r w:rsidRPr="007077DD">
          <w:rPr>
            <w:spacing w:val="-3"/>
            <w:rtl/>
          </w:rPr>
          <w:t xml:space="preserve"> </w:t>
        </w:r>
        <w:r w:rsidRPr="007077DD">
          <w:rPr>
            <w:rFonts w:hint="cs"/>
            <w:spacing w:val="-3"/>
            <w:rtl/>
          </w:rPr>
          <w:t>تنفيذ</w:t>
        </w:r>
        <w:r w:rsidRPr="007077DD">
          <w:rPr>
            <w:spacing w:val="-3"/>
            <w:rtl/>
          </w:rPr>
          <w:t xml:space="preserve"> </w:t>
        </w:r>
        <w:r w:rsidRPr="007077DD">
          <w:rPr>
            <w:rFonts w:hint="cs"/>
            <w:spacing w:val="-3"/>
            <w:rtl/>
          </w:rPr>
          <w:t>أحكام</w:t>
        </w:r>
        <w:r w:rsidR="007077DD" w:rsidRPr="007077DD">
          <w:rPr>
            <w:rFonts w:hint="cs"/>
            <w:spacing w:val="-3"/>
            <w:rtl/>
          </w:rPr>
          <w:t> </w:t>
        </w:r>
        <w:r w:rsidRPr="007077DD">
          <w:rPr>
            <w:rFonts w:hint="cs"/>
            <w:spacing w:val="-3"/>
            <w:rtl/>
          </w:rPr>
          <w:t>العهد</w:t>
        </w:r>
        <w:r w:rsidRPr="007077DD">
          <w:rPr>
            <w:spacing w:val="-3"/>
            <w:rtl/>
          </w:rPr>
          <w:t>.</w:t>
        </w:r>
        <w:r w:rsidRPr="007077DD">
          <w:rPr>
            <w:rFonts w:cs="Times New Roman" w:hint="cs"/>
            <w:spacing w:val="-3"/>
            <w:rtl/>
          </w:rPr>
          <w:t>‬</w:t>
        </w:r>
        <w:r w:rsidRPr="007077DD">
          <w:rPr>
            <w:spacing w:val="-3"/>
            <w:rtl/>
          </w:rPr>
          <w:t xml:space="preserve"> </w:t>
        </w:r>
        <w:r w:rsidRPr="007077DD">
          <w:rPr>
            <w:rFonts w:hint="cs"/>
            <w:spacing w:val="-3"/>
            <w:rtl/>
          </w:rPr>
          <w:t>وتت</w:t>
        </w:r>
        <w:r w:rsidRPr="007077DD">
          <w:rPr>
            <w:spacing w:val="-3"/>
            <w:rtl/>
          </w:rPr>
          <w:t>قدم اللجنة بالشكر إلى الدولة الطرف على ردودها الكتابية (</w:t>
        </w:r>
        <w:r w:rsidRPr="007077DD">
          <w:rPr>
            <w:spacing w:val="-3"/>
          </w:rPr>
          <w:t>CCPR/C/RWA/Q/4/Add.1</w:t>
        </w:r>
        <w:r w:rsidRPr="007077DD">
          <w:rPr>
            <w:spacing w:val="-3"/>
            <w:rtl/>
          </w:rPr>
          <w:t>) على</w:t>
        </w:r>
        <w:r w:rsidR="007077DD">
          <w:rPr>
            <w:rFonts w:hint="cs"/>
            <w:spacing w:val="-3"/>
            <w:rtl/>
          </w:rPr>
          <w:t> </w:t>
        </w:r>
        <w:r w:rsidRPr="007077DD">
          <w:rPr>
            <w:spacing w:val="-3"/>
            <w:rtl/>
          </w:rPr>
          <w:t>قائمة المسائل (</w:t>
        </w:r>
        <w:r w:rsidRPr="007077DD">
          <w:rPr>
            <w:spacing w:val="-3"/>
          </w:rPr>
          <w:t>CCPR/C/RWA/Q/4</w:t>
        </w:r>
        <w:r w:rsidRPr="007077DD">
          <w:rPr>
            <w:spacing w:val="-3"/>
            <w:rtl/>
          </w:rPr>
          <w:t>)، التي استُكملت بردود شفهية من الوفد، وعلى المعلومات الإضافية التي قدمتها لها خطياً.</w:t>
        </w:r>
        <w:r w:rsidRPr="007077DD">
          <w:rPr>
            <w:spacing w:val="-3"/>
          </w:rPr>
          <w:t>‬</w:t>
        </w:r>
        <w:r w:rsidRPr="007077DD">
          <w:rPr>
            <w:spacing w:val="-3"/>
          </w:rPr>
          <w:t>‬</w:t>
        </w:r>
        <w:r w:rsidR="000839A9" w:rsidRPr="007077DD">
          <w:rPr>
            <w:spacing w:val="-3"/>
          </w:rPr>
          <w:t>‬</w:t>
        </w:r>
        <w:r w:rsidR="007077DD" w:rsidRPr="007077DD">
          <w:rPr>
            <w:rFonts w:hint="cs"/>
            <w:spacing w:val="-3"/>
            <w:rtl/>
          </w:rPr>
          <w:t xml:space="preserve"> </w:t>
        </w:r>
        <w:r w:rsidR="00397C24">
          <w:t>‬</w:t>
        </w:r>
      </w:dir>
    </w:p>
    <w:p w:rsidR="00243959" w:rsidRPr="00243959" w:rsidRDefault="00243959" w:rsidP="00243959">
      <w:pPr>
        <w:pStyle w:val="H1GA"/>
        <w:rPr>
          <w:lang w:val="en-GB"/>
        </w:rPr>
      </w:pPr>
      <w:r>
        <w:rPr>
          <w:rFonts w:hint="cs"/>
          <w:rtl/>
        </w:rPr>
        <w:tab/>
      </w:r>
      <w:r>
        <w:rPr>
          <w:rtl/>
        </w:rPr>
        <w:t>باء-</w:t>
      </w:r>
      <w:r>
        <w:rPr>
          <w:rFonts w:hint="cs"/>
          <w:rtl/>
        </w:rPr>
        <w:tab/>
      </w:r>
      <w:r w:rsidRPr="00243959">
        <w:rPr>
          <w:rtl/>
        </w:rPr>
        <w:t>الجوانب الإيجابية</w:t>
      </w:r>
    </w:p>
    <w:p w:rsidR="00243959" w:rsidRPr="00243959" w:rsidRDefault="00397C24" w:rsidP="00243959">
      <w:pPr>
        <w:pStyle w:val="SingleTxtGA"/>
        <w:rPr>
          <w:lang w:val="en-GB"/>
        </w:rPr>
      </w:pPr>
      <w:dir w:val="rtl">
        <w:r w:rsidR="00243959">
          <w:rPr>
            <w:rtl/>
          </w:rPr>
          <w:t>3-</w:t>
        </w:r>
        <w:r w:rsidR="00243959">
          <w:rPr>
            <w:rFonts w:hint="cs"/>
            <w:rtl/>
          </w:rPr>
          <w:tab/>
        </w:r>
        <w:r w:rsidR="00243959" w:rsidRPr="00243959">
          <w:rPr>
            <w:rFonts w:hint="cs"/>
            <w:rtl/>
          </w:rPr>
          <w:t>ترحب</w:t>
        </w:r>
        <w:r w:rsidR="00243959" w:rsidRPr="00243959">
          <w:rPr>
            <w:rtl/>
          </w:rPr>
          <w:t xml:space="preserve"> </w:t>
        </w:r>
        <w:r w:rsidR="00243959" w:rsidRPr="00243959">
          <w:rPr>
            <w:rFonts w:hint="cs"/>
            <w:rtl/>
          </w:rPr>
          <w:t>اللجنة</w:t>
        </w:r>
        <w:r w:rsidR="00243959" w:rsidRPr="00243959">
          <w:rPr>
            <w:rtl/>
          </w:rPr>
          <w:t xml:space="preserve"> </w:t>
        </w:r>
        <w:r w:rsidR="00243959" w:rsidRPr="00243959">
          <w:rPr>
            <w:rFonts w:hint="cs"/>
            <w:rtl/>
          </w:rPr>
          <w:t>بالتدابير</w:t>
        </w:r>
        <w:r w:rsidR="00243959" w:rsidRPr="00243959">
          <w:rPr>
            <w:rtl/>
          </w:rPr>
          <w:t xml:space="preserve"> </w:t>
        </w:r>
        <w:r w:rsidR="00243959" w:rsidRPr="00243959">
          <w:rPr>
            <w:rFonts w:hint="cs"/>
            <w:rtl/>
          </w:rPr>
          <w:t>التشريع</w:t>
        </w:r>
        <w:r w:rsidR="00243959" w:rsidRPr="00243959">
          <w:rPr>
            <w:rtl/>
          </w:rPr>
          <w:t>ية والمؤسسية التالية التي اتخذتها الدولة الطرف:</w:t>
        </w:r>
        <w:r w:rsidR="00243959" w:rsidRPr="00243959">
          <w:rPr>
            <w:rFonts w:cs="Times New Roman" w:hint="cs"/>
            <w:rtl/>
          </w:rPr>
          <w:t>‬</w:t>
        </w:r>
        <w:r w:rsidR="00243959" w:rsidRPr="00243959">
          <w:rPr>
            <w:rtl/>
          </w:rPr>
          <w:t xml:space="preserve"> </w:t>
        </w:r>
        <w:r w:rsidR="00243959" w:rsidRPr="00243959">
          <w:rPr>
            <w:lang w:val="en-GB"/>
          </w:rPr>
          <w:t>‬</w:t>
        </w:r>
        <w:r w:rsidR="00243959" w:rsidRPr="00243959">
          <w:rPr>
            <w:lang w:val="en-GB"/>
          </w:rPr>
          <w:t>‬</w:t>
        </w:r>
        <w:r w:rsidR="000839A9">
          <w:t>‬</w:t>
        </w:r>
        <w:r>
          <w:t>‬</w:t>
        </w:r>
      </w:dir>
    </w:p>
    <w:p w:rsidR="00243959" w:rsidRPr="00243959" w:rsidRDefault="00243959" w:rsidP="00243959">
      <w:pPr>
        <w:pStyle w:val="SingleTxtGA"/>
        <w:rPr>
          <w:lang w:val="en-GB"/>
        </w:rPr>
      </w:pPr>
      <w:r>
        <w:rPr>
          <w:rFonts w:hint="cs"/>
          <w:rtl/>
        </w:rPr>
        <w:tab/>
      </w:r>
      <w:r>
        <w:rPr>
          <w:rtl/>
        </w:rPr>
        <w:t>(أ)</w:t>
      </w:r>
      <w:r>
        <w:rPr>
          <w:rFonts w:hint="cs"/>
          <w:rtl/>
        </w:rPr>
        <w:tab/>
      </w:r>
      <w:r w:rsidRPr="00243959">
        <w:rPr>
          <w:rtl/>
        </w:rPr>
        <w:t>اعتماد القانون رقم 54/2011 المتعلق بحقوق الطفل وحمايته، في 14 كانون الأول/ديسمبر 2011؛</w:t>
      </w:r>
    </w:p>
    <w:p w:rsidR="00243959" w:rsidRPr="00243959" w:rsidRDefault="00243959" w:rsidP="00243959">
      <w:pPr>
        <w:pStyle w:val="SingleTxtGA"/>
        <w:rPr>
          <w:lang w:val="en-GB"/>
        </w:rPr>
      </w:pPr>
      <w:r>
        <w:rPr>
          <w:rFonts w:hint="cs"/>
          <w:rtl/>
        </w:rPr>
        <w:tab/>
      </w:r>
      <w:r w:rsidRPr="004E3483">
        <w:rPr>
          <w:spacing w:val="-4"/>
          <w:rtl/>
        </w:rPr>
        <w:t>(ب)</w:t>
      </w:r>
      <w:r w:rsidRPr="004E3483">
        <w:rPr>
          <w:rFonts w:hint="cs"/>
          <w:spacing w:val="-4"/>
          <w:rtl/>
        </w:rPr>
        <w:tab/>
      </w:r>
      <w:r w:rsidRPr="004E3483">
        <w:rPr>
          <w:spacing w:val="-4"/>
          <w:rtl/>
        </w:rPr>
        <w:t>اعتماد القانون رقم 4/2013 المتعلق بالحصول على المعلومات، في 8 شباط/</w:t>
      </w:r>
      <w:r w:rsidR="004E3483">
        <w:rPr>
          <w:rFonts w:hint="cs"/>
          <w:rtl/>
        </w:rPr>
        <w:t xml:space="preserve"> </w:t>
      </w:r>
      <w:r w:rsidRPr="00243959">
        <w:rPr>
          <w:rtl/>
        </w:rPr>
        <w:t>فبراير 2013؛</w:t>
      </w:r>
    </w:p>
    <w:p w:rsidR="00243959" w:rsidRPr="00243959" w:rsidRDefault="00243959" w:rsidP="00243959">
      <w:pPr>
        <w:pStyle w:val="SingleTxtGA"/>
        <w:rPr>
          <w:lang w:val="en-GB"/>
        </w:rPr>
      </w:pPr>
      <w:r>
        <w:rPr>
          <w:rFonts w:hint="cs"/>
          <w:rtl/>
          <w:lang w:val="en-GB"/>
        </w:rPr>
        <w:lastRenderedPageBreak/>
        <w:tab/>
      </w:r>
      <w:r>
        <w:rPr>
          <w:rtl/>
        </w:rPr>
        <w:t>(ج)</w:t>
      </w:r>
      <w:r>
        <w:rPr>
          <w:rFonts w:hint="cs"/>
          <w:rtl/>
        </w:rPr>
        <w:tab/>
      </w:r>
      <w:r w:rsidRPr="00243959">
        <w:rPr>
          <w:rtl/>
        </w:rPr>
        <w:t>إنشاء مراكز "</w:t>
      </w:r>
      <w:proofErr w:type="spellStart"/>
      <w:r w:rsidRPr="00243959">
        <w:rPr>
          <w:rtl/>
        </w:rPr>
        <w:t>إيسانج</w:t>
      </w:r>
      <w:proofErr w:type="spellEnd"/>
      <w:r w:rsidRPr="00243959">
        <w:rPr>
          <w:rtl/>
        </w:rPr>
        <w:t xml:space="preserve">" جامعة لضحايا العنف القائم على نوع الجنس، واعتماد سياسة وطنية لمكافحة العنف القائم على نوع الجنس، في تموز/يوليه 2011؛ </w:t>
      </w:r>
    </w:p>
    <w:p w:rsidR="00243959" w:rsidRPr="00243959" w:rsidRDefault="00243959" w:rsidP="00243959">
      <w:pPr>
        <w:pStyle w:val="SingleTxtGA"/>
        <w:rPr>
          <w:lang w:val="en-GB"/>
        </w:rPr>
      </w:pPr>
      <w:r>
        <w:rPr>
          <w:rFonts w:hint="cs"/>
          <w:rtl/>
        </w:rPr>
        <w:tab/>
      </w:r>
      <w:r>
        <w:rPr>
          <w:rtl/>
        </w:rPr>
        <w:t>(د)</w:t>
      </w:r>
      <w:r>
        <w:rPr>
          <w:rFonts w:hint="cs"/>
          <w:rtl/>
        </w:rPr>
        <w:tab/>
      </w:r>
      <w:r w:rsidRPr="00243959">
        <w:rPr>
          <w:rtl/>
        </w:rPr>
        <w:t>اعتماد سياسة المعونة القانونية وسياسة العدالة للأطفال، في تشرين الأول/</w:t>
      </w:r>
      <w:r>
        <w:rPr>
          <w:rFonts w:hint="cs"/>
          <w:rtl/>
        </w:rPr>
        <w:t xml:space="preserve"> </w:t>
      </w:r>
      <w:r w:rsidRPr="00243959">
        <w:rPr>
          <w:rtl/>
        </w:rPr>
        <w:t xml:space="preserve">أكتوبر 2014، وتيسير الوصول إلى موظفي العدالة في جميع مقاطعات الدولة الطرف. </w:t>
      </w:r>
    </w:p>
    <w:p w:rsidR="00243959" w:rsidRPr="00243959" w:rsidRDefault="00243959" w:rsidP="00243959">
      <w:pPr>
        <w:pStyle w:val="SingleTxtGA"/>
        <w:rPr>
          <w:lang w:val="en-GB"/>
        </w:rPr>
      </w:pPr>
      <w:r>
        <w:rPr>
          <w:rtl/>
        </w:rPr>
        <w:t>4-</w:t>
      </w:r>
      <w:r>
        <w:rPr>
          <w:rFonts w:hint="cs"/>
          <w:rtl/>
        </w:rPr>
        <w:tab/>
      </w:r>
      <w:r w:rsidRPr="00243959">
        <w:rPr>
          <w:rtl/>
        </w:rPr>
        <w:t>وترحب اللجنة بانضمام الدولة الطرف إلى البروتوكول الاختياري لاتفاقية مناهضة التعذيب وغيره من ضروب المعاملة أو العقوبة القاسية أو اللاإنسانية أو المهينة، في 30 حزيران/</w:t>
      </w:r>
      <w:r w:rsidR="00F530CD">
        <w:rPr>
          <w:rFonts w:hint="cs"/>
          <w:rtl/>
        </w:rPr>
        <w:t xml:space="preserve"> </w:t>
      </w:r>
      <w:r w:rsidRPr="00243959">
        <w:rPr>
          <w:rtl/>
        </w:rPr>
        <w:t xml:space="preserve">يونيه 2015. </w:t>
      </w:r>
    </w:p>
    <w:p w:rsidR="00243959" w:rsidRPr="00243959" w:rsidRDefault="00243959" w:rsidP="00243959">
      <w:pPr>
        <w:pStyle w:val="H1GA"/>
        <w:rPr>
          <w:lang w:val="en-GB"/>
        </w:rPr>
      </w:pPr>
      <w:r>
        <w:rPr>
          <w:rFonts w:hint="cs"/>
          <w:rtl/>
        </w:rPr>
        <w:tab/>
      </w:r>
      <w:r>
        <w:rPr>
          <w:rtl/>
        </w:rPr>
        <w:t>جيم-</w:t>
      </w:r>
      <w:r>
        <w:rPr>
          <w:rFonts w:hint="cs"/>
          <w:rtl/>
        </w:rPr>
        <w:tab/>
      </w:r>
      <w:dir w:val="rtl">
        <w:r w:rsidRPr="00243959">
          <w:rPr>
            <w:rFonts w:hint="cs"/>
            <w:rtl/>
          </w:rPr>
          <w:t>دواعي</w:t>
        </w:r>
        <w:r w:rsidRPr="00243959">
          <w:rPr>
            <w:rtl/>
          </w:rPr>
          <w:t xml:space="preserve"> </w:t>
        </w:r>
        <w:r w:rsidRPr="00243959">
          <w:rPr>
            <w:rFonts w:hint="cs"/>
            <w:rtl/>
          </w:rPr>
          <w:t>القلق</w:t>
        </w:r>
        <w:r w:rsidRPr="00243959">
          <w:rPr>
            <w:rtl/>
          </w:rPr>
          <w:t xml:space="preserve"> </w:t>
        </w:r>
        <w:r w:rsidRPr="00243959">
          <w:rPr>
            <w:rFonts w:hint="cs"/>
            <w:rtl/>
          </w:rPr>
          <w:t>الرئيسية</w:t>
        </w:r>
        <w:r w:rsidRPr="00243959">
          <w:rPr>
            <w:rtl/>
          </w:rPr>
          <w:t xml:space="preserve"> </w:t>
        </w:r>
        <w:r w:rsidRPr="00243959">
          <w:rPr>
            <w:rFonts w:hint="cs"/>
            <w:rtl/>
          </w:rPr>
          <w:t>والتوصيات</w:t>
        </w:r>
        <w:r w:rsidRPr="00243959">
          <w:rPr>
            <w:rFonts w:cs="Times New Roman" w:hint="cs"/>
            <w:rtl/>
          </w:rPr>
          <w:t>‬</w:t>
        </w:r>
        <w:r w:rsidRPr="00243959">
          <w:rPr>
            <w:lang w:val="en-GB"/>
          </w:rPr>
          <w:t>‬</w:t>
        </w:r>
        <w:r w:rsidRPr="00243959">
          <w:rPr>
            <w:lang w:val="en-GB"/>
          </w:rPr>
          <w:t>‬</w:t>
        </w:r>
        <w:r w:rsidR="000839A9">
          <w:t>‬</w:t>
        </w:r>
        <w:r w:rsidR="00397C24">
          <w:t>‬</w:t>
        </w:r>
      </w:dir>
    </w:p>
    <w:p w:rsidR="00243959" w:rsidRPr="00243959" w:rsidRDefault="00243959" w:rsidP="00243959">
      <w:pPr>
        <w:pStyle w:val="H23GA"/>
        <w:rPr>
          <w:lang w:val="en-GB"/>
        </w:rPr>
      </w:pPr>
      <w:r>
        <w:rPr>
          <w:rFonts w:hint="cs"/>
          <w:rtl/>
        </w:rPr>
        <w:tab/>
      </w:r>
      <w:r>
        <w:rPr>
          <w:rtl/>
        </w:rPr>
        <w:tab/>
      </w:r>
      <w:r w:rsidRPr="00243959">
        <w:rPr>
          <w:rtl/>
        </w:rPr>
        <w:t xml:space="preserve">مكانة العهد وقابليته للتطبيق </w:t>
      </w:r>
    </w:p>
    <w:p w:rsidR="00243959" w:rsidRPr="00243959" w:rsidRDefault="00243959" w:rsidP="00243959">
      <w:pPr>
        <w:pStyle w:val="SingleTxtGA"/>
        <w:rPr>
          <w:lang w:val="en-GB"/>
        </w:rPr>
      </w:pPr>
      <w:r>
        <w:rPr>
          <w:rtl/>
        </w:rPr>
        <w:t>٥-</w:t>
      </w:r>
      <w:r>
        <w:rPr>
          <w:rFonts w:hint="cs"/>
          <w:rtl/>
        </w:rPr>
        <w:tab/>
      </w:r>
      <w:r w:rsidRPr="00243959">
        <w:rPr>
          <w:rtl/>
        </w:rPr>
        <w:t>تلاحظ اللجنة بأسف أن مكانة العهد في النظام القانوني المحلي تغيرت بعد التعديلات التي أدخلت على دستور الدولة الطرف في عام 2015 والتي تنص على سيادة الدستور والقوانين الأساسية على قانون المعاهدات الدولية. لكنها ت</w:t>
      </w:r>
      <w:r w:rsidRPr="00243959">
        <w:rPr>
          <w:rFonts w:hint="cs"/>
          <w:rtl/>
        </w:rPr>
        <w:t>حيط علما</w:t>
      </w:r>
      <w:r w:rsidR="00F530CD">
        <w:rPr>
          <w:rFonts w:hint="cs"/>
          <w:rtl/>
        </w:rPr>
        <w:t>ً</w:t>
      </w:r>
      <w:r w:rsidRPr="00243959">
        <w:rPr>
          <w:rtl/>
        </w:rPr>
        <w:t xml:space="preserve"> </w:t>
      </w:r>
      <w:r w:rsidRPr="00243959">
        <w:rPr>
          <w:rFonts w:hint="cs"/>
          <w:rtl/>
        </w:rPr>
        <w:t>ب</w:t>
      </w:r>
      <w:r w:rsidRPr="00243959">
        <w:rPr>
          <w:rtl/>
        </w:rPr>
        <w:t xml:space="preserve">الأمثلة التي ضربتها الدولة الطرف على الحالات التي احتُج فيها بأحكام العهد في المحاكم الوطنية، وأن الدولة الطرف تنظر في التصديق على البروتوكول الاختياري الأول الملحق بالعهد (المادة 2). </w:t>
      </w:r>
    </w:p>
    <w:p w:rsidR="00243959" w:rsidRPr="00243959" w:rsidRDefault="00243959" w:rsidP="007077DD">
      <w:pPr>
        <w:pStyle w:val="SingleTxtGA"/>
        <w:rPr>
          <w:b/>
          <w:bCs/>
          <w:lang w:val="en-GB"/>
        </w:rPr>
      </w:pPr>
      <w:r w:rsidRPr="00243959">
        <w:rPr>
          <w:rtl/>
        </w:rPr>
        <w:t>٦-</w:t>
      </w:r>
      <w:r w:rsidRPr="00243959">
        <w:rPr>
          <w:rFonts w:hint="cs"/>
          <w:rtl/>
        </w:rPr>
        <w:tab/>
      </w:r>
      <w:r w:rsidRPr="00243959">
        <w:rPr>
          <w:b/>
          <w:bCs/>
          <w:rtl/>
        </w:rPr>
        <w:t xml:space="preserve">إذ تستحضر اللجنة تعليقها العام رقم 31(2004) بشأن طبيعة الالتزام القانوني العام المفروض على الدول الأطراف في العهد، </w:t>
      </w:r>
      <w:r w:rsidRPr="00243959">
        <w:rPr>
          <w:rFonts w:hint="cs"/>
          <w:b/>
          <w:bCs/>
          <w:rtl/>
        </w:rPr>
        <w:t xml:space="preserve">فإنها </w:t>
      </w:r>
      <w:r w:rsidRPr="00243959">
        <w:rPr>
          <w:b/>
          <w:bCs/>
          <w:rtl/>
        </w:rPr>
        <w:t>تذكّر الدولةَ الطرف بالتزامها بجعل</w:t>
      </w:r>
      <w:r w:rsidR="007077DD">
        <w:rPr>
          <w:rFonts w:hint="cs"/>
          <w:b/>
          <w:bCs/>
          <w:rtl/>
        </w:rPr>
        <w:t> </w:t>
      </w:r>
      <w:r w:rsidRPr="00243959">
        <w:rPr>
          <w:b/>
          <w:bCs/>
          <w:rtl/>
        </w:rPr>
        <w:t>القوانين المحلية، لا</w:t>
      </w:r>
      <w:r w:rsidR="00F530CD">
        <w:rPr>
          <w:rFonts w:hint="cs"/>
          <w:b/>
          <w:bCs/>
          <w:rtl/>
        </w:rPr>
        <w:t> </w:t>
      </w:r>
      <w:r w:rsidRPr="00243959">
        <w:rPr>
          <w:b/>
          <w:bCs/>
          <w:rtl/>
        </w:rPr>
        <w:t xml:space="preserve">سيما القوانين الأساسية، </w:t>
      </w:r>
      <w:r w:rsidRPr="00243959">
        <w:rPr>
          <w:rFonts w:hint="cs"/>
          <w:b/>
          <w:bCs/>
          <w:rtl/>
        </w:rPr>
        <w:t>م</w:t>
      </w:r>
      <w:r w:rsidRPr="00243959">
        <w:rPr>
          <w:b/>
          <w:bCs/>
          <w:rtl/>
        </w:rPr>
        <w:t>ت</w:t>
      </w:r>
      <w:r w:rsidRPr="00243959">
        <w:rPr>
          <w:rFonts w:hint="cs"/>
          <w:b/>
          <w:bCs/>
          <w:rtl/>
        </w:rPr>
        <w:t>وافقة</w:t>
      </w:r>
      <w:r w:rsidRPr="00243959">
        <w:rPr>
          <w:b/>
          <w:bCs/>
          <w:rtl/>
        </w:rPr>
        <w:t xml:space="preserve"> مع أحكام العهد. وينبغي للدولة الطرف أن تبذل جهودا</w:t>
      </w:r>
      <w:r w:rsidR="00F530CD">
        <w:rPr>
          <w:rFonts w:hint="cs"/>
          <w:b/>
          <w:bCs/>
          <w:rtl/>
        </w:rPr>
        <w:t>ً</w:t>
      </w:r>
      <w:r w:rsidRPr="00243959">
        <w:rPr>
          <w:b/>
          <w:bCs/>
          <w:rtl/>
        </w:rPr>
        <w:t xml:space="preserve"> حثيثة للتوعية بالعهد وقابليته للتطبيق المباشر في القانون المحلي في أوساط القضاة والمحامين والمدعين العامين. وتوصي اللجنة الدولة الطرف بأن تصدق على البروتوكول الاختياري الأول الملحق بالعهد المنشئ لآلية تقديم </w:t>
      </w:r>
      <w:r w:rsidRPr="00243959">
        <w:rPr>
          <w:rFonts w:hint="cs"/>
          <w:b/>
          <w:bCs/>
          <w:rtl/>
        </w:rPr>
        <w:t>ال</w:t>
      </w:r>
      <w:r w:rsidRPr="00243959">
        <w:rPr>
          <w:b/>
          <w:bCs/>
          <w:rtl/>
        </w:rPr>
        <w:t xml:space="preserve">شكاوى </w:t>
      </w:r>
      <w:r w:rsidRPr="00243959">
        <w:rPr>
          <w:rFonts w:hint="cs"/>
          <w:b/>
          <w:bCs/>
          <w:rtl/>
        </w:rPr>
        <w:t>ال</w:t>
      </w:r>
      <w:r w:rsidRPr="00243959">
        <w:rPr>
          <w:b/>
          <w:bCs/>
          <w:rtl/>
        </w:rPr>
        <w:t>فردية.</w:t>
      </w:r>
    </w:p>
    <w:p w:rsidR="00243959" w:rsidRPr="00243959" w:rsidRDefault="00243959" w:rsidP="00243959">
      <w:pPr>
        <w:pStyle w:val="H23GA"/>
        <w:rPr>
          <w:lang w:val="en-GB"/>
        </w:rPr>
      </w:pPr>
      <w:r>
        <w:rPr>
          <w:rtl/>
        </w:rPr>
        <w:tab/>
      </w:r>
      <w:r>
        <w:rPr>
          <w:rFonts w:hint="cs"/>
          <w:rtl/>
        </w:rPr>
        <w:tab/>
      </w:r>
      <w:r w:rsidRPr="00243959">
        <w:rPr>
          <w:rFonts w:hint="cs"/>
          <w:rtl/>
        </w:rPr>
        <w:t>التراجع عن</w:t>
      </w:r>
      <w:r w:rsidRPr="00243959">
        <w:rPr>
          <w:rtl/>
        </w:rPr>
        <w:t xml:space="preserve"> إعلان القبول باختصاص المحكمة الأفريقية لحقوق الإنسان والشعوب في تلقي الدعاوى</w:t>
      </w:r>
    </w:p>
    <w:p w:rsidR="00243959" w:rsidRPr="00243959" w:rsidRDefault="00243959" w:rsidP="00243959">
      <w:pPr>
        <w:pStyle w:val="SingleTxtGA"/>
        <w:rPr>
          <w:lang w:val="en-GB"/>
        </w:rPr>
      </w:pPr>
      <w:r>
        <w:rPr>
          <w:rtl/>
        </w:rPr>
        <w:t>٧-</w:t>
      </w:r>
      <w:r>
        <w:rPr>
          <w:rFonts w:hint="cs"/>
          <w:rtl/>
        </w:rPr>
        <w:tab/>
      </w:r>
      <w:r w:rsidRPr="00243959">
        <w:rPr>
          <w:rtl/>
        </w:rPr>
        <w:t xml:space="preserve">تلاحظ اللجنة بقلق </w:t>
      </w:r>
      <w:r w:rsidRPr="00243959">
        <w:rPr>
          <w:rFonts w:hint="cs"/>
          <w:rtl/>
        </w:rPr>
        <w:t>تراجع</w:t>
      </w:r>
      <w:r w:rsidRPr="00243959">
        <w:rPr>
          <w:rtl/>
        </w:rPr>
        <w:t xml:space="preserve"> الدولة الطرف</w:t>
      </w:r>
      <w:r w:rsidRPr="00243959">
        <w:rPr>
          <w:rFonts w:hint="cs"/>
          <w:rtl/>
        </w:rPr>
        <w:t xml:space="preserve"> عن</w:t>
      </w:r>
      <w:r w:rsidRPr="00243959">
        <w:rPr>
          <w:rtl/>
        </w:rPr>
        <w:t xml:space="preserve"> إعلان الاعتراف باختصاص المحكمة الأفريقية لحقوق الإنسان والشعوب في تلقي دعاوى الأفراد والمنظمات غير الحكومية التي لديها صفة المراقب، وذلك لإعادة النظر في الإعلان المذكور.</w:t>
      </w:r>
    </w:p>
    <w:p w:rsidR="00243959" w:rsidRPr="00243959" w:rsidRDefault="00243959" w:rsidP="00243959">
      <w:pPr>
        <w:pStyle w:val="SingleTxtGA"/>
        <w:rPr>
          <w:b/>
          <w:bCs/>
          <w:lang w:val="en-GB"/>
        </w:rPr>
      </w:pPr>
      <w:r w:rsidRPr="00243959">
        <w:rPr>
          <w:rtl/>
        </w:rPr>
        <w:t>٨-</w:t>
      </w:r>
      <w:r w:rsidRPr="00243959">
        <w:rPr>
          <w:rFonts w:hint="cs"/>
          <w:rtl/>
        </w:rPr>
        <w:tab/>
      </w:r>
      <w:dir w:val="rtl">
        <w:r w:rsidRPr="00243959">
          <w:rPr>
            <w:rFonts w:hint="cs"/>
            <w:b/>
            <w:bCs/>
            <w:rtl/>
          </w:rPr>
          <w:t>تدعو</w:t>
        </w:r>
        <w:r w:rsidRPr="00243959">
          <w:rPr>
            <w:b/>
            <w:bCs/>
            <w:rtl/>
          </w:rPr>
          <w:t xml:space="preserve"> </w:t>
        </w:r>
        <w:r w:rsidRPr="00243959">
          <w:rPr>
            <w:rFonts w:hint="cs"/>
            <w:b/>
            <w:bCs/>
            <w:rtl/>
          </w:rPr>
          <w:t>اللجنة</w:t>
        </w:r>
        <w:r w:rsidRPr="00243959">
          <w:rPr>
            <w:b/>
            <w:bCs/>
            <w:rtl/>
          </w:rPr>
          <w:t xml:space="preserve"> </w:t>
        </w:r>
        <w:r w:rsidRPr="00243959">
          <w:rPr>
            <w:rFonts w:hint="cs"/>
            <w:b/>
            <w:bCs/>
            <w:rtl/>
          </w:rPr>
          <w:t>الدولة</w:t>
        </w:r>
        <w:r w:rsidRPr="00243959">
          <w:rPr>
            <w:b/>
            <w:bCs/>
            <w:rtl/>
          </w:rPr>
          <w:t xml:space="preserve"> </w:t>
        </w:r>
        <w:r w:rsidRPr="00243959">
          <w:rPr>
            <w:rFonts w:hint="cs"/>
            <w:b/>
            <w:bCs/>
            <w:rtl/>
          </w:rPr>
          <w:t>الطرف</w:t>
        </w:r>
        <w:r w:rsidRPr="00243959">
          <w:rPr>
            <w:b/>
            <w:bCs/>
            <w:rtl/>
          </w:rPr>
          <w:t xml:space="preserve"> </w:t>
        </w:r>
        <w:r w:rsidRPr="00243959">
          <w:rPr>
            <w:rFonts w:hint="cs"/>
            <w:b/>
            <w:bCs/>
            <w:rtl/>
          </w:rPr>
          <w:t>إلى</w:t>
        </w:r>
        <w:r w:rsidRPr="00243959">
          <w:rPr>
            <w:b/>
            <w:bCs/>
            <w:rtl/>
          </w:rPr>
          <w:t xml:space="preserve"> </w:t>
        </w:r>
        <w:r w:rsidRPr="00243959">
          <w:rPr>
            <w:rFonts w:hint="cs"/>
            <w:b/>
            <w:bCs/>
            <w:rtl/>
          </w:rPr>
          <w:t>النظر</w:t>
        </w:r>
        <w:r w:rsidRPr="00243959">
          <w:rPr>
            <w:b/>
            <w:bCs/>
            <w:rtl/>
          </w:rPr>
          <w:t xml:space="preserve"> </w:t>
        </w:r>
        <w:r w:rsidRPr="00243959">
          <w:rPr>
            <w:rFonts w:hint="cs"/>
            <w:b/>
            <w:bCs/>
            <w:rtl/>
          </w:rPr>
          <w:t>في</w:t>
        </w:r>
        <w:r w:rsidRPr="00243959">
          <w:rPr>
            <w:b/>
            <w:bCs/>
            <w:rtl/>
          </w:rPr>
          <w:t xml:space="preserve"> </w:t>
        </w:r>
        <w:r w:rsidRPr="00243959">
          <w:rPr>
            <w:rFonts w:hint="cs"/>
            <w:b/>
            <w:bCs/>
            <w:rtl/>
          </w:rPr>
          <w:t>الإدلاء</w:t>
        </w:r>
        <w:r w:rsidRPr="00243959">
          <w:rPr>
            <w:b/>
            <w:bCs/>
            <w:rtl/>
          </w:rPr>
          <w:t xml:space="preserve"> </w:t>
        </w:r>
        <w:r w:rsidRPr="00243959">
          <w:rPr>
            <w:rFonts w:hint="cs"/>
            <w:b/>
            <w:bCs/>
            <w:rtl/>
          </w:rPr>
          <w:t>بإعلان</w:t>
        </w:r>
        <w:r w:rsidRPr="00243959">
          <w:rPr>
            <w:b/>
            <w:bCs/>
            <w:rtl/>
          </w:rPr>
          <w:t xml:space="preserve"> </w:t>
        </w:r>
        <w:r w:rsidRPr="00243959">
          <w:rPr>
            <w:rFonts w:hint="cs"/>
            <w:b/>
            <w:bCs/>
            <w:rtl/>
          </w:rPr>
          <w:t>يعترف</w:t>
        </w:r>
        <w:r w:rsidRPr="00243959">
          <w:rPr>
            <w:b/>
            <w:bCs/>
            <w:rtl/>
          </w:rPr>
          <w:t xml:space="preserve"> </w:t>
        </w:r>
        <w:r w:rsidRPr="00243959">
          <w:rPr>
            <w:rFonts w:hint="cs"/>
            <w:b/>
            <w:bCs/>
            <w:rtl/>
          </w:rPr>
          <w:t>باختصاص</w:t>
        </w:r>
        <w:r w:rsidRPr="00243959">
          <w:rPr>
            <w:b/>
            <w:bCs/>
            <w:rtl/>
          </w:rPr>
          <w:t xml:space="preserve"> </w:t>
        </w:r>
        <w:r w:rsidRPr="00243959">
          <w:rPr>
            <w:rFonts w:hint="cs"/>
            <w:b/>
            <w:bCs/>
            <w:rtl/>
          </w:rPr>
          <w:t>المحكمة</w:t>
        </w:r>
        <w:r w:rsidRPr="00243959">
          <w:rPr>
            <w:b/>
            <w:bCs/>
            <w:rtl/>
          </w:rPr>
          <w:t xml:space="preserve"> </w:t>
        </w:r>
        <w:r w:rsidRPr="00243959">
          <w:rPr>
            <w:rFonts w:hint="cs"/>
            <w:b/>
            <w:bCs/>
            <w:rtl/>
          </w:rPr>
          <w:t>الأفريقية</w:t>
        </w:r>
        <w:r w:rsidRPr="00243959">
          <w:rPr>
            <w:b/>
            <w:bCs/>
            <w:rtl/>
          </w:rPr>
          <w:t xml:space="preserve"> </w:t>
        </w:r>
        <w:r w:rsidRPr="00243959">
          <w:rPr>
            <w:rFonts w:hint="cs"/>
            <w:b/>
            <w:bCs/>
            <w:rtl/>
          </w:rPr>
          <w:t>لح</w:t>
        </w:r>
        <w:r w:rsidRPr="00243959">
          <w:rPr>
            <w:b/>
            <w:bCs/>
            <w:rtl/>
          </w:rPr>
          <w:t>قوق الإنسان والشعوب في تلقي دعاوى الأفراد والمنظمات غير الحكومية مجددا</w:t>
        </w:r>
        <w:r w:rsidR="00F530CD">
          <w:rPr>
            <w:rFonts w:hint="cs"/>
            <w:b/>
            <w:bCs/>
            <w:rtl/>
          </w:rPr>
          <w:t>ً</w:t>
        </w:r>
        <w:r w:rsidRPr="00243959">
          <w:rPr>
            <w:b/>
            <w:bCs/>
            <w:rtl/>
          </w:rPr>
          <w:t xml:space="preserve"> قصد توفير حماية إضافية للحقوق التي ينص عليها العهد على الصعيد الإقليمي.</w:t>
        </w:r>
        <w:r w:rsidRPr="00243959">
          <w:rPr>
            <w:lang w:val="en-GB"/>
          </w:rPr>
          <w:t>‬</w:t>
        </w:r>
        <w:r w:rsidRPr="00243959">
          <w:rPr>
            <w:lang w:val="en-GB"/>
          </w:rPr>
          <w:t>‬</w:t>
        </w:r>
        <w:r w:rsidR="000839A9">
          <w:t>‬</w:t>
        </w:r>
        <w:r w:rsidR="00397C24">
          <w:t>‬</w:t>
        </w:r>
      </w:dir>
    </w:p>
    <w:p w:rsidR="00243959" w:rsidRPr="00243959" w:rsidRDefault="00243959" w:rsidP="004E3483">
      <w:pPr>
        <w:pStyle w:val="H23GA"/>
        <w:spacing w:line="370" w:lineRule="exact"/>
        <w:rPr>
          <w:lang w:val="en-GB"/>
        </w:rPr>
      </w:pPr>
      <w:r>
        <w:rPr>
          <w:rFonts w:hint="cs"/>
          <w:rtl/>
        </w:rPr>
        <w:lastRenderedPageBreak/>
        <w:tab/>
      </w:r>
      <w:r>
        <w:rPr>
          <w:rtl/>
        </w:rPr>
        <w:tab/>
      </w:r>
      <w:r w:rsidRPr="00243959">
        <w:rPr>
          <w:rtl/>
        </w:rPr>
        <w:t>المؤسسة الوطنية لحقوق الإنسان</w:t>
      </w:r>
    </w:p>
    <w:p w:rsidR="00243959" w:rsidRPr="00243959" w:rsidRDefault="00243959" w:rsidP="004E3483">
      <w:pPr>
        <w:pStyle w:val="SingleTxtGA"/>
        <w:spacing w:line="370" w:lineRule="exact"/>
        <w:rPr>
          <w:lang w:val="en-GB"/>
        </w:rPr>
      </w:pPr>
      <w:r>
        <w:rPr>
          <w:rtl/>
        </w:rPr>
        <w:t>٩-</w:t>
      </w:r>
      <w:r>
        <w:rPr>
          <w:rFonts w:hint="cs"/>
          <w:rtl/>
        </w:rPr>
        <w:tab/>
      </w:r>
      <w:r w:rsidRPr="00243959">
        <w:rPr>
          <w:rtl/>
        </w:rPr>
        <w:t xml:space="preserve">تلاحظ اللجنة أن القانون الجديد رقم 19/2013 المتعلق باللجنة الوطنية لحقوق الإنسان يؤكد من جديد استقلالية هذه اللجنة واستقلالها المالي، لكنها تظل تشعر بالقلق لأن لجنة </w:t>
      </w:r>
      <w:r w:rsidRPr="00243959">
        <w:rPr>
          <w:rFonts w:hint="cs"/>
          <w:rtl/>
        </w:rPr>
        <w:t>ي</w:t>
      </w:r>
      <w:r w:rsidRPr="00243959">
        <w:rPr>
          <w:rtl/>
        </w:rPr>
        <w:t>عيّنها الرئيس هي التي تختار أعضاءها، الأمر الذي قد يقوّض استقلاليتهم. وتشعر اللجنة بالقلق أيضا</w:t>
      </w:r>
      <w:r w:rsidR="00F530CD">
        <w:rPr>
          <w:rFonts w:hint="cs"/>
          <w:rtl/>
        </w:rPr>
        <w:t>ً</w:t>
      </w:r>
      <w:r w:rsidRPr="00243959">
        <w:rPr>
          <w:rtl/>
        </w:rPr>
        <w:t xml:space="preserve"> إزاء معلومات مفادها أن اللجنة لا تعتبر هيئة مستقلة (المادة 2). </w:t>
      </w:r>
    </w:p>
    <w:p w:rsidR="00243959" w:rsidRPr="00243959" w:rsidRDefault="00243959" w:rsidP="004E3483">
      <w:pPr>
        <w:pStyle w:val="SingleTxtGA"/>
        <w:spacing w:line="370" w:lineRule="exact"/>
        <w:rPr>
          <w:b/>
          <w:bCs/>
          <w:lang w:val="en-GB"/>
        </w:rPr>
      </w:pPr>
      <w:r w:rsidRPr="00243959">
        <w:rPr>
          <w:rtl/>
        </w:rPr>
        <w:t>١٠-</w:t>
      </w:r>
      <w:r w:rsidRPr="00243959">
        <w:rPr>
          <w:rFonts w:hint="cs"/>
          <w:rtl/>
        </w:rPr>
        <w:tab/>
      </w:r>
      <w:r w:rsidRPr="00243959">
        <w:rPr>
          <w:b/>
          <w:bCs/>
          <w:rtl/>
        </w:rPr>
        <w:t xml:space="preserve">ينبغي للدولة الطرف أن تكفل </w:t>
      </w:r>
      <w:r w:rsidRPr="00243959">
        <w:rPr>
          <w:rFonts w:hint="cs"/>
          <w:b/>
          <w:bCs/>
          <w:rtl/>
        </w:rPr>
        <w:t>ال</w:t>
      </w:r>
      <w:r w:rsidRPr="00243959">
        <w:rPr>
          <w:b/>
          <w:bCs/>
          <w:rtl/>
        </w:rPr>
        <w:t>شفافية و</w:t>
      </w:r>
      <w:r w:rsidRPr="00243959">
        <w:rPr>
          <w:rFonts w:hint="cs"/>
          <w:b/>
          <w:bCs/>
          <w:rtl/>
        </w:rPr>
        <w:t>ال</w:t>
      </w:r>
      <w:r w:rsidRPr="00243959">
        <w:rPr>
          <w:b/>
          <w:bCs/>
          <w:rtl/>
        </w:rPr>
        <w:t>استقلالية</w:t>
      </w:r>
      <w:r w:rsidRPr="00243959">
        <w:rPr>
          <w:rFonts w:hint="cs"/>
          <w:b/>
          <w:bCs/>
          <w:rtl/>
        </w:rPr>
        <w:t xml:space="preserve"> التامة</w:t>
      </w:r>
      <w:r w:rsidRPr="00243959">
        <w:rPr>
          <w:b/>
          <w:bCs/>
          <w:rtl/>
        </w:rPr>
        <w:t xml:space="preserve"> </w:t>
      </w:r>
      <w:r w:rsidRPr="00243959">
        <w:rPr>
          <w:rFonts w:hint="cs"/>
          <w:b/>
          <w:bCs/>
          <w:rtl/>
        </w:rPr>
        <w:t>ل</w:t>
      </w:r>
      <w:r w:rsidRPr="00243959">
        <w:rPr>
          <w:b/>
          <w:bCs/>
          <w:rtl/>
        </w:rPr>
        <w:t>عملية اختيار أعضاء اللجنة الوطنية لحقوق الإنسان</w:t>
      </w:r>
      <w:r w:rsidRPr="00243959">
        <w:rPr>
          <w:rFonts w:hint="cs"/>
          <w:b/>
          <w:bCs/>
          <w:rtl/>
        </w:rPr>
        <w:t xml:space="preserve"> </w:t>
      </w:r>
      <w:r w:rsidRPr="00243959">
        <w:rPr>
          <w:b/>
          <w:bCs/>
          <w:rtl/>
        </w:rPr>
        <w:t>وتعيين</w:t>
      </w:r>
      <w:r w:rsidRPr="00243959">
        <w:rPr>
          <w:rFonts w:hint="cs"/>
          <w:b/>
          <w:bCs/>
          <w:rtl/>
        </w:rPr>
        <w:t>هم</w:t>
      </w:r>
      <w:r w:rsidRPr="00243959">
        <w:rPr>
          <w:b/>
          <w:bCs/>
          <w:rtl/>
        </w:rPr>
        <w:t>، تماشيا</w:t>
      </w:r>
      <w:r w:rsidR="00F530CD">
        <w:rPr>
          <w:rFonts w:hint="cs"/>
          <w:b/>
          <w:bCs/>
          <w:rtl/>
        </w:rPr>
        <w:t>ً</w:t>
      </w:r>
      <w:r w:rsidRPr="00243959">
        <w:rPr>
          <w:b/>
          <w:bCs/>
          <w:rtl/>
        </w:rPr>
        <w:t xml:space="preserve"> مع</w:t>
      </w:r>
      <w:r w:rsidR="00F05CBA">
        <w:rPr>
          <w:b/>
          <w:bCs/>
          <w:rtl/>
        </w:rPr>
        <w:t xml:space="preserve"> </w:t>
      </w:r>
      <w:r w:rsidRPr="00243959">
        <w:rPr>
          <w:b/>
          <w:bCs/>
          <w:rtl/>
        </w:rPr>
        <w:t>المبادئ المتعلقة بمركز المؤسسات الوطنية لتعزيز وحماية حقوق الإنسان (مبادئ باريس). كما ينبغي للجنة الوطنية أن تمتثل امتثالا</w:t>
      </w:r>
      <w:r w:rsidR="00F530CD">
        <w:rPr>
          <w:rFonts w:hint="cs"/>
          <w:b/>
          <w:bCs/>
          <w:rtl/>
        </w:rPr>
        <w:t>ً</w:t>
      </w:r>
      <w:r w:rsidRPr="00243959">
        <w:rPr>
          <w:b/>
          <w:bCs/>
          <w:rtl/>
        </w:rPr>
        <w:t xml:space="preserve"> </w:t>
      </w:r>
      <w:r w:rsidRPr="00243959">
        <w:rPr>
          <w:rFonts w:hint="cs"/>
          <w:b/>
          <w:bCs/>
          <w:rtl/>
        </w:rPr>
        <w:t>كليا</w:t>
      </w:r>
      <w:r w:rsidR="00F530CD">
        <w:rPr>
          <w:rFonts w:hint="cs"/>
          <w:b/>
          <w:bCs/>
          <w:rtl/>
        </w:rPr>
        <w:t>ً</w:t>
      </w:r>
      <w:r w:rsidRPr="00243959">
        <w:rPr>
          <w:b/>
          <w:bCs/>
          <w:rtl/>
        </w:rPr>
        <w:t xml:space="preserve"> لولايتها وترتقي بدورها في ميدان حماية حقوق الإنسان.</w:t>
      </w:r>
    </w:p>
    <w:p w:rsidR="00243959" w:rsidRPr="00243959" w:rsidRDefault="00243959" w:rsidP="004E3483">
      <w:pPr>
        <w:pStyle w:val="H23GA"/>
        <w:spacing w:line="370" w:lineRule="exact"/>
        <w:rPr>
          <w:lang w:val="en-GB"/>
        </w:rPr>
      </w:pPr>
      <w:r>
        <w:rPr>
          <w:lang w:val="en-GB"/>
        </w:rPr>
        <w:tab/>
      </w:r>
      <w:r>
        <w:rPr>
          <w:lang w:val="en-GB"/>
        </w:rPr>
        <w:tab/>
      </w:r>
      <w:dir w:val="rtl">
        <w:r w:rsidRPr="00243959">
          <w:rPr>
            <w:rFonts w:hint="cs"/>
            <w:rtl/>
          </w:rPr>
          <w:t>عدم</w:t>
        </w:r>
        <w:r w:rsidRPr="00243959">
          <w:rPr>
            <w:rtl/>
          </w:rPr>
          <w:t xml:space="preserve"> </w:t>
        </w:r>
        <w:r w:rsidRPr="00243959">
          <w:rPr>
            <w:rFonts w:hint="cs"/>
            <w:rtl/>
          </w:rPr>
          <w:t>التمييز</w:t>
        </w:r>
        <w:r w:rsidRPr="00243959">
          <w:rPr>
            <w:rtl/>
          </w:rPr>
          <w:t xml:space="preserve"> </w:t>
        </w:r>
        <w:r w:rsidRPr="00243959">
          <w:rPr>
            <w:rFonts w:hint="cs"/>
            <w:rtl/>
          </w:rPr>
          <w:t>والمساواة</w:t>
        </w:r>
        <w:r w:rsidRPr="00243959">
          <w:rPr>
            <w:rtl/>
          </w:rPr>
          <w:t xml:space="preserve"> </w:t>
        </w:r>
        <w:r w:rsidRPr="00243959">
          <w:rPr>
            <w:rFonts w:hint="cs"/>
            <w:rtl/>
          </w:rPr>
          <w:t>بين</w:t>
        </w:r>
        <w:r w:rsidRPr="00243959">
          <w:rPr>
            <w:rtl/>
          </w:rPr>
          <w:t xml:space="preserve"> </w:t>
        </w:r>
        <w:r w:rsidRPr="00243959">
          <w:rPr>
            <w:rFonts w:hint="cs"/>
            <w:rtl/>
          </w:rPr>
          <w:t>الرجل</w:t>
        </w:r>
        <w:r w:rsidRPr="00243959">
          <w:rPr>
            <w:rtl/>
          </w:rPr>
          <w:t xml:space="preserve"> </w:t>
        </w:r>
        <w:r w:rsidRPr="00243959">
          <w:rPr>
            <w:rFonts w:hint="cs"/>
            <w:rtl/>
          </w:rPr>
          <w:t>والمرأة</w:t>
        </w:r>
        <w:r w:rsidRPr="00243959">
          <w:rPr>
            <w:rFonts w:cs="Times New Roman" w:hint="cs"/>
            <w:rtl/>
          </w:rPr>
          <w:t>‬</w:t>
        </w:r>
        <w:r w:rsidRPr="00243959">
          <w:rPr>
            <w:lang w:val="en-GB"/>
          </w:rPr>
          <w:t>‬</w:t>
        </w:r>
        <w:r w:rsidRPr="00243959">
          <w:rPr>
            <w:lang w:val="en-GB"/>
          </w:rPr>
          <w:t>‬</w:t>
        </w:r>
        <w:r w:rsidR="000839A9">
          <w:t>‬</w:t>
        </w:r>
        <w:r w:rsidR="00397C24">
          <w:t>‬</w:t>
        </w:r>
      </w:dir>
    </w:p>
    <w:p w:rsidR="00243959" w:rsidRPr="00243959" w:rsidRDefault="00243959" w:rsidP="004E3483">
      <w:pPr>
        <w:pStyle w:val="SingleTxtGA"/>
        <w:spacing w:line="370" w:lineRule="exact"/>
        <w:rPr>
          <w:lang w:val="en-GB"/>
        </w:rPr>
      </w:pPr>
      <w:r>
        <w:rPr>
          <w:rtl/>
        </w:rPr>
        <w:t>١١-</w:t>
      </w:r>
      <w:r>
        <w:rPr>
          <w:rFonts w:hint="cs"/>
          <w:rtl/>
        </w:rPr>
        <w:tab/>
      </w:r>
      <w:r w:rsidRPr="00243959">
        <w:rPr>
          <w:rtl/>
        </w:rPr>
        <w:t>ترحب اللجنة ب</w:t>
      </w:r>
      <w:r w:rsidRPr="00243959">
        <w:rPr>
          <w:rFonts w:hint="cs"/>
          <w:rtl/>
        </w:rPr>
        <w:t>كون</w:t>
      </w:r>
      <w:r w:rsidRPr="00243959">
        <w:rPr>
          <w:rtl/>
        </w:rPr>
        <w:t xml:space="preserve"> قانون الأسرة الجديد، الذي سيلغي ما تبقى من الأحكام القانونية التي تنطوي على تمييز في حق المرأة، سيحيله البرلمان قريبا</w:t>
      </w:r>
      <w:r w:rsidR="00F530CD">
        <w:rPr>
          <w:rFonts w:hint="cs"/>
          <w:rtl/>
        </w:rPr>
        <w:t>ً</w:t>
      </w:r>
      <w:r w:rsidRPr="00243959">
        <w:rPr>
          <w:rtl/>
        </w:rPr>
        <w:t xml:space="preserve"> قصد تعميمه</w:t>
      </w:r>
      <w:r w:rsidRPr="00243959">
        <w:rPr>
          <w:rFonts w:hint="cs"/>
          <w:rtl/>
        </w:rPr>
        <w:t>،</w:t>
      </w:r>
      <w:r w:rsidRPr="00243959">
        <w:rPr>
          <w:rtl/>
        </w:rPr>
        <w:t xml:space="preserve"> بيد أنها تشعر بالقلق إزاء ما ورد عليها من معلومات تفيد بأن الحقوق القانونية للمرأة في الأرض والميراث يقوّضها استمرار الممارسات التقليدية التي تنطوي على تمييز في المناطق الريفية، وإزاء التقارير عن </w:t>
      </w:r>
      <w:r w:rsidRPr="00243959">
        <w:rPr>
          <w:rFonts w:hint="cs"/>
          <w:rtl/>
        </w:rPr>
        <w:t>ال</w:t>
      </w:r>
      <w:r w:rsidRPr="00243959">
        <w:rPr>
          <w:rtl/>
        </w:rPr>
        <w:t>نسبة</w:t>
      </w:r>
      <w:r w:rsidRPr="00243959">
        <w:rPr>
          <w:rFonts w:hint="cs"/>
          <w:rtl/>
        </w:rPr>
        <w:t xml:space="preserve"> الكبيرة من</w:t>
      </w:r>
      <w:r w:rsidRPr="00243959">
        <w:rPr>
          <w:rtl/>
        </w:rPr>
        <w:t xml:space="preserve"> الزيجات غير المسجلة (المادة 3).</w:t>
      </w:r>
    </w:p>
    <w:p w:rsidR="00243959" w:rsidRPr="00243959" w:rsidRDefault="00243959" w:rsidP="004E3483">
      <w:pPr>
        <w:pStyle w:val="SingleTxtGA"/>
        <w:spacing w:line="370" w:lineRule="exact"/>
        <w:rPr>
          <w:b/>
          <w:bCs/>
          <w:lang w:val="en-GB"/>
        </w:rPr>
      </w:pPr>
      <w:r w:rsidRPr="00243959">
        <w:rPr>
          <w:rtl/>
        </w:rPr>
        <w:t>١٢-</w:t>
      </w:r>
      <w:r w:rsidRPr="00243959">
        <w:rPr>
          <w:rFonts w:hint="cs"/>
          <w:rtl/>
        </w:rPr>
        <w:tab/>
      </w:r>
      <w:dir w:val="rtl">
        <w:r w:rsidRPr="00243959">
          <w:rPr>
            <w:rFonts w:hint="cs"/>
            <w:b/>
            <w:bCs/>
            <w:rtl/>
          </w:rPr>
          <w:t>ينبغي</w:t>
        </w:r>
        <w:r w:rsidRPr="00243959">
          <w:rPr>
            <w:b/>
            <w:bCs/>
            <w:rtl/>
          </w:rPr>
          <w:t xml:space="preserve"> </w:t>
        </w:r>
        <w:r w:rsidRPr="00243959">
          <w:rPr>
            <w:rFonts w:hint="cs"/>
            <w:b/>
            <w:bCs/>
            <w:rtl/>
          </w:rPr>
          <w:t>للدولة</w:t>
        </w:r>
        <w:r w:rsidRPr="00243959">
          <w:rPr>
            <w:b/>
            <w:bCs/>
            <w:rtl/>
          </w:rPr>
          <w:t xml:space="preserve"> </w:t>
        </w:r>
        <w:r w:rsidRPr="00243959">
          <w:rPr>
            <w:rFonts w:hint="cs"/>
            <w:b/>
            <w:bCs/>
            <w:rtl/>
          </w:rPr>
          <w:t>الطرف</w:t>
        </w:r>
        <w:r w:rsidRPr="00243959">
          <w:rPr>
            <w:b/>
            <w:bCs/>
            <w:rtl/>
          </w:rPr>
          <w:t xml:space="preserve"> </w:t>
        </w:r>
        <w:r w:rsidRPr="00243959">
          <w:rPr>
            <w:rFonts w:hint="cs"/>
            <w:b/>
            <w:bCs/>
            <w:rtl/>
          </w:rPr>
          <w:t>أن</w:t>
        </w:r>
        <w:r w:rsidRPr="00243959">
          <w:rPr>
            <w:b/>
            <w:bCs/>
            <w:rtl/>
          </w:rPr>
          <w:t xml:space="preserve"> </w:t>
        </w:r>
        <w:r w:rsidRPr="00243959">
          <w:rPr>
            <w:rFonts w:hint="cs"/>
            <w:b/>
            <w:bCs/>
            <w:rtl/>
          </w:rPr>
          <w:t>تفعل</w:t>
        </w:r>
        <w:r w:rsidRPr="00243959">
          <w:rPr>
            <w:b/>
            <w:bCs/>
            <w:rtl/>
          </w:rPr>
          <w:t xml:space="preserve"> </w:t>
        </w:r>
        <w:r w:rsidRPr="00243959">
          <w:rPr>
            <w:rFonts w:hint="cs"/>
            <w:b/>
            <w:bCs/>
            <w:rtl/>
          </w:rPr>
          <w:t>ما</w:t>
        </w:r>
        <w:r w:rsidRPr="00243959">
          <w:rPr>
            <w:b/>
            <w:bCs/>
            <w:rtl/>
          </w:rPr>
          <w:t xml:space="preserve"> </w:t>
        </w:r>
        <w:r w:rsidRPr="00243959">
          <w:rPr>
            <w:rFonts w:hint="cs"/>
            <w:b/>
            <w:bCs/>
            <w:rtl/>
          </w:rPr>
          <w:t>يلي</w:t>
        </w:r>
        <w:r w:rsidRPr="00243959">
          <w:rPr>
            <w:b/>
            <w:bCs/>
            <w:rtl/>
          </w:rPr>
          <w:t>:</w:t>
        </w:r>
        <w:r w:rsidRPr="00243959">
          <w:rPr>
            <w:rFonts w:cs="Times New Roman" w:hint="cs"/>
            <w:b/>
            <w:bCs/>
            <w:rtl/>
          </w:rPr>
          <w:t>‬</w:t>
        </w:r>
        <w:r w:rsidRPr="00243959">
          <w:rPr>
            <w:lang w:val="en-GB"/>
          </w:rPr>
          <w:t>‬</w:t>
        </w:r>
        <w:r w:rsidRPr="00243959">
          <w:rPr>
            <w:lang w:val="en-GB"/>
          </w:rPr>
          <w:t>‬</w:t>
        </w:r>
        <w:r w:rsidR="000839A9">
          <w:t>‬</w:t>
        </w:r>
        <w:r w:rsidR="00397C24">
          <w:t>‬</w:t>
        </w:r>
      </w:dir>
    </w:p>
    <w:p w:rsidR="00243959" w:rsidRPr="00243959" w:rsidRDefault="00243959" w:rsidP="004E3483">
      <w:pPr>
        <w:pStyle w:val="SingleTxtGA"/>
        <w:spacing w:line="370" w:lineRule="exact"/>
        <w:rPr>
          <w:b/>
          <w:bCs/>
          <w:lang w:val="en-GB"/>
        </w:rPr>
      </w:pPr>
      <w:r w:rsidRPr="007077DD">
        <w:rPr>
          <w:rFonts w:hint="cs"/>
          <w:rtl/>
        </w:rPr>
        <w:tab/>
      </w:r>
      <w:r w:rsidRPr="007077DD">
        <w:rPr>
          <w:rtl/>
        </w:rPr>
        <w:t>(أ)</w:t>
      </w:r>
      <w:r w:rsidRPr="007077DD">
        <w:rPr>
          <w:rtl/>
        </w:rPr>
        <w:tab/>
      </w:r>
      <w:r w:rsidRPr="00243959">
        <w:rPr>
          <w:b/>
          <w:bCs/>
          <w:rtl/>
        </w:rPr>
        <w:t>تعجّل بمراجعة تشريعاتها المحلية وتلغي أو تعدل الأحكام التي لا تتوافق مع العهد؛</w:t>
      </w:r>
    </w:p>
    <w:p w:rsidR="00243959" w:rsidRPr="00243959" w:rsidRDefault="00243959" w:rsidP="004E3483">
      <w:pPr>
        <w:pStyle w:val="SingleTxtGA"/>
        <w:spacing w:line="370" w:lineRule="exact"/>
        <w:rPr>
          <w:b/>
          <w:bCs/>
          <w:lang w:val="en-GB"/>
        </w:rPr>
      </w:pPr>
      <w:r w:rsidRPr="007077DD">
        <w:tab/>
      </w:r>
      <w:dir w:val="rtl">
        <w:r w:rsidRPr="007077DD">
          <w:rPr>
            <w:rtl/>
          </w:rPr>
          <w:t>(</w:t>
        </w:r>
        <w:r w:rsidRPr="007077DD">
          <w:rPr>
            <w:rFonts w:hint="cs"/>
            <w:rtl/>
          </w:rPr>
          <w:t>ب</w:t>
        </w:r>
        <w:r w:rsidRPr="007077DD">
          <w:rPr>
            <w:rtl/>
          </w:rPr>
          <w:t>)</w:t>
        </w:r>
        <w:r w:rsidRPr="007077DD">
          <w:rPr>
            <w:rFonts w:cs="Times New Roman" w:hint="cs"/>
            <w:rtl/>
          </w:rPr>
          <w:t>‬</w:t>
        </w:r>
        <w:r w:rsidRPr="007077DD">
          <w:rPr>
            <w:rtl/>
          </w:rPr>
          <w:tab/>
        </w:r>
        <w:r w:rsidRPr="00243959">
          <w:rPr>
            <w:rFonts w:hint="cs"/>
            <w:b/>
            <w:bCs/>
            <w:rtl/>
          </w:rPr>
          <w:t>تبذل</w:t>
        </w:r>
        <w:r w:rsidRPr="00243959">
          <w:rPr>
            <w:b/>
            <w:bCs/>
            <w:rtl/>
          </w:rPr>
          <w:t xml:space="preserve"> </w:t>
        </w:r>
        <w:r w:rsidRPr="00243959">
          <w:rPr>
            <w:rFonts w:hint="cs"/>
            <w:b/>
            <w:bCs/>
            <w:rtl/>
          </w:rPr>
          <w:t>المزيد</w:t>
        </w:r>
        <w:r w:rsidRPr="00243959">
          <w:rPr>
            <w:b/>
            <w:bCs/>
            <w:rtl/>
          </w:rPr>
          <w:t xml:space="preserve"> </w:t>
        </w:r>
        <w:r w:rsidRPr="00243959">
          <w:rPr>
            <w:rFonts w:hint="cs"/>
            <w:b/>
            <w:bCs/>
            <w:rtl/>
          </w:rPr>
          <w:t>من</w:t>
        </w:r>
        <w:r w:rsidRPr="00243959">
          <w:rPr>
            <w:b/>
            <w:bCs/>
            <w:rtl/>
          </w:rPr>
          <w:t xml:space="preserve"> </w:t>
        </w:r>
        <w:r w:rsidRPr="00243959">
          <w:rPr>
            <w:rFonts w:hint="cs"/>
            <w:b/>
            <w:bCs/>
            <w:rtl/>
          </w:rPr>
          <w:t>الجهود</w:t>
        </w:r>
        <w:r w:rsidRPr="00243959">
          <w:rPr>
            <w:b/>
            <w:bCs/>
            <w:rtl/>
          </w:rPr>
          <w:t xml:space="preserve"> </w:t>
        </w:r>
        <w:r w:rsidRPr="00243959">
          <w:rPr>
            <w:rFonts w:hint="cs"/>
            <w:b/>
            <w:bCs/>
            <w:rtl/>
          </w:rPr>
          <w:t>لمكافحة</w:t>
        </w:r>
        <w:r w:rsidRPr="00243959">
          <w:rPr>
            <w:b/>
            <w:bCs/>
            <w:rtl/>
          </w:rPr>
          <w:t xml:space="preserve"> </w:t>
        </w:r>
        <w:r w:rsidRPr="00243959">
          <w:rPr>
            <w:rFonts w:hint="cs"/>
            <w:b/>
            <w:bCs/>
            <w:rtl/>
          </w:rPr>
          <w:t>القوالب</w:t>
        </w:r>
        <w:r w:rsidRPr="00243959">
          <w:rPr>
            <w:b/>
            <w:bCs/>
            <w:rtl/>
          </w:rPr>
          <w:t xml:space="preserve"> </w:t>
        </w:r>
        <w:r w:rsidRPr="00243959">
          <w:rPr>
            <w:rFonts w:hint="cs"/>
            <w:b/>
            <w:bCs/>
            <w:rtl/>
          </w:rPr>
          <w:t>النمطية</w:t>
        </w:r>
        <w:r w:rsidRPr="00243959">
          <w:rPr>
            <w:b/>
            <w:bCs/>
            <w:rtl/>
          </w:rPr>
          <w:t xml:space="preserve"> </w:t>
        </w:r>
        <w:r w:rsidRPr="00243959">
          <w:rPr>
            <w:rFonts w:hint="cs"/>
            <w:b/>
            <w:bCs/>
            <w:rtl/>
          </w:rPr>
          <w:t>عن</w:t>
        </w:r>
        <w:r w:rsidRPr="00243959">
          <w:rPr>
            <w:b/>
            <w:bCs/>
            <w:rtl/>
          </w:rPr>
          <w:t xml:space="preserve"> </w:t>
        </w:r>
        <w:r w:rsidRPr="00243959">
          <w:rPr>
            <w:rFonts w:hint="cs"/>
            <w:b/>
            <w:bCs/>
            <w:rtl/>
          </w:rPr>
          <w:t>دور</w:t>
        </w:r>
        <w:r w:rsidRPr="00243959">
          <w:rPr>
            <w:b/>
            <w:bCs/>
            <w:rtl/>
          </w:rPr>
          <w:t xml:space="preserve"> </w:t>
        </w:r>
        <w:r w:rsidRPr="00243959">
          <w:rPr>
            <w:rFonts w:hint="cs"/>
            <w:b/>
            <w:bCs/>
            <w:rtl/>
          </w:rPr>
          <w:t>المرأة</w:t>
        </w:r>
        <w:r w:rsidRPr="00243959">
          <w:rPr>
            <w:b/>
            <w:bCs/>
            <w:rtl/>
          </w:rPr>
          <w:t xml:space="preserve"> </w:t>
        </w:r>
        <w:r w:rsidRPr="00243959">
          <w:rPr>
            <w:rFonts w:hint="cs"/>
            <w:b/>
            <w:bCs/>
            <w:rtl/>
          </w:rPr>
          <w:t>في</w:t>
        </w:r>
        <w:r w:rsidRPr="00243959">
          <w:rPr>
            <w:b/>
            <w:bCs/>
            <w:rtl/>
          </w:rPr>
          <w:t xml:space="preserve"> </w:t>
        </w:r>
        <w:r w:rsidRPr="00243959">
          <w:rPr>
            <w:rFonts w:hint="cs"/>
            <w:b/>
            <w:bCs/>
            <w:rtl/>
          </w:rPr>
          <w:t>الأسرة</w:t>
        </w:r>
        <w:r w:rsidRPr="00243959">
          <w:rPr>
            <w:b/>
            <w:bCs/>
            <w:rtl/>
          </w:rPr>
          <w:t xml:space="preserve"> </w:t>
        </w:r>
        <w:r w:rsidRPr="00243959">
          <w:rPr>
            <w:rFonts w:hint="cs"/>
            <w:b/>
            <w:bCs/>
            <w:rtl/>
          </w:rPr>
          <w:t>وفي</w:t>
        </w:r>
        <w:r w:rsidRPr="00243959">
          <w:rPr>
            <w:b/>
            <w:bCs/>
            <w:rtl/>
          </w:rPr>
          <w:t xml:space="preserve"> </w:t>
        </w:r>
        <w:r w:rsidRPr="00243959">
          <w:rPr>
            <w:rFonts w:hint="cs"/>
            <w:b/>
            <w:bCs/>
            <w:rtl/>
          </w:rPr>
          <w:t>المجتمع،</w:t>
        </w:r>
        <w:r w:rsidRPr="00243959">
          <w:rPr>
            <w:b/>
            <w:bCs/>
            <w:rtl/>
          </w:rPr>
          <w:t xml:space="preserve"> </w:t>
        </w:r>
        <w:r w:rsidRPr="00243959">
          <w:rPr>
            <w:rFonts w:hint="cs"/>
            <w:b/>
            <w:bCs/>
            <w:rtl/>
          </w:rPr>
          <w:t>بسبل</w:t>
        </w:r>
        <w:r w:rsidRPr="00243959">
          <w:rPr>
            <w:b/>
            <w:bCs/>
            <w:rtl/>
          </w:rPr>
          <w:t xml:space="preserve"> منها زيادة عدد تدابير التوعية في المناطق الريفية؛</w:t>
        </w:r>
        <w:r w:rsidRPr="00243959">
          <w:rPr>
            <w:lang w:val="en-GB"/>
          </w:rPr>
          <w:t>‬</w:t>
        </w:r>
        <w:r w:rsidRPr="00243959">
          <w:rPr>
            <w:lang w:val="en-GB"/>
          </w:rPr>
          <w:t>‬</w:t>
        </w:r>
        <w:r w:rsidR="000839A9">
          <w:t>‬</w:t>
        </w:r>
        <w:r w:rsidR="00397C24">
          <w:t>‬</w:t>
        </w:r>
      </w:dir>
    </w:p>
    <w:p w:rsidR="00243959" w:rsidRPr="00243959" w:rsidRDefault="00243959" w:rsidP="004E3483">
      <w:pPr>
        <w:pStyle w:val="SingleTxtGA"/>
        <w:spacing w:line="370" w:lineRule="exact"/>
        <w:rPr>
          <w:b/>
          <w:bCs/>
          <w:lang w:val="en-GB"/>
        </w:rPr>
      </w:pPr>
      <w:r w:rsidRPr="007077DD">
        <w:rPr>
          <w:rtl/>
        </w:rPr>
        <w:tab/>
        <w:t>(ج)</w:t>
      </w:r>
      <w:r w:rsidRPr="007077DD">
        <w:rPr>
          <w:rFonts w:hint="cs"/>
          <w:rtl/>
        </w:rPr>
        <w:tab/>
      </w:r>
      <w:r w:rsidRPr="00243959">
        <w:rPr>
          <w:b/>
          <w:bCs/>
          <w:rtl/>
        </w:rPr>
        <w:t xml:space="preserve">تتخذ التدابير المناسبة </w:t>
      </w:r>
      <w:r w:rsidRPr="00243959">
        <w:rPr>
          <w:rFonts w:hint="cs"/>
          <w:b/>
          <w:bCs/>
          <w:rtl/>
        </w:rPr>
        <w:t>لضمان تسجيل</w:t>
      </w:r>
      <w:r w:rsidRPr="00243959">
        <w:rPr>
          <w:b/>
          <w:bCs/>
          <w:rtl/>
        </w:rPr>
        <w:t xml:space="preserve"> الزيجات.</w:t>
      </w:r>
    </w:p>
    <w:p w:rsidR="00243959" w:rsidRPr="00243959" w:rsidRDefault="00243959" w:rsidP="004E3483">
      <w:pPr>
        <w:pStyle w:val="SingleTxtGA"/>
        <w:spacing w:line="370" w:lineRule="exact"/>
        <w:rPr>
          <w:lang w:val="en-GB"/>
        </w:rPr>
      </w:pPr>
      <w:r>
        <w:rPr>
          <w:rtl/>
        </w:rPr>
        <w:t>١٣-</w:t>
      </w:r>
      <w:r>
        <w:rPr>
          <w:rFonts w:hint="cs"/>
          <w:rtl/>
        </w:rPr>
        <w:tab/>
      </w:r>
      <w:r w:rsidRPr="00243959">
        <w:rPr>
          <w:rtl/>
        </w:rPr>
        <w:t xml:space="preserve">وترحب اللجنة بارتفاع نسبة تمثيل المرأة في مناصب صنع القرار في القطاع العام، لكنها تشعر بالقلق إزاء عدم وجود معلومات عن تمثيل المرأة في القطاع الخاص (المادة 3). </w:t>
      </w:r>
    </w:p>
    <w:p w:rsidR="00243959" w:rsidRPr="004E3483" w:rsidRDefault="00243959" w:rsidP="004E3483">
      <w:pPr>
        <w:pStyle w:val="SingleTxtGA"/>
        <w:spacing w:line="370" w:lineRule="exact"/>
        <w:rPr>
          <w:b/>
          <w:bCs/>
          <w:spacing w:val="-4"/>
          <w:lang w:val="en-GB"/>
        </w:rPr>
      </w:pPr>
      <w:r w:rsidRPr="004E3483">
        <w:rPr>
          <w:spacing w:val="-4"/>
          <w:rtl/>
        </w:rPr>
        <w:t>١٤-</w:t>
      </w:r>
      <w:r w:rsidRPr="004E3483">
        <w:rPr>
          <w:rFonts w:hint="cs"/>
          <w:spacing w:val="-4"/>
          <w:rtl/>
        </w:rPr>
        <w:tab/>
      </w:r>
      <w:r w:rsidRPr="004E3483">
        <w:rPr>
          <w:b/>
          <w:bCs/>
          <w:spacing w:val="-4"/>
          <w:rtl/>
        </w:rPr>
        <w:t>ينبغي للدولة الطرف أن تتخذ ما يلزم من تدابير لتشجيع مشاركة المرأة في مناصب صنع القرار في القطاع الخاص. وينبغي أيضا</w:t>
      </w:r>
      <w:r w:rsidR="00F530CD" w:rsidRPr="004E3483">
        <w:rPr>
          <w:rFonts w:hint="cs"/>
          <w:b/>
          <w:bCs/>
          <w:spacing w:val="-4"/>
          <w:rtl/>
        </w:rPr>
        <w:t>ً</w:t>
      </w:r>
      <w:r w:rsidRPr="004E3483">
        <w:rPr>
          <w:b/>
          <w:bCs/>
          <w:spacing w:val="-4"/>
          <w:rtl/>
        </w:rPr>
        <w:t xml:space="preserve"> أن تضاعف جهودها من أجل سد الفجوة في الأجور بين الرجال والنساء ومكافحة التفرقة الرأسية والأفقية في مجال العمالة. </w:t>
      </w:r>
    </w:p>
    <w:p w:rsidR="00243959" w:rsidRPr="00243959" w:rsidRDefault="00243959" w:rsidP="00F530CD">
      <w:pPr>
        <w:pStyle w:val="H23GA"/>
        <w:keepNext/>
        <w:keepLines/>
        <w:rPr>
          <w:lang w:val="en-GB"/>
        </w:rPr>
      </w:pPr>
      <w:r>
        <w:rPr>
          <w:lang w:val="en-GB"/>
        </w:rPr>
        <w:tab/>
      </w:r>
      <w:r>
        <w:rPr>
          <w:lang w:val="en-GB"/>
        </w:rPr>
        <w:tab/>
      </w:r>
      <w:dir w:val="rtl">
        <w:r w:rsidRPr="00243959">
          <w:rPr>
            <w:rFonts w:hint="cs"/>
            <w:rtl/>
          </w:rPr>
          <w:t>العنف</w:t>
        </w:r>
        <w:r w:rsidRPr="00243959">
          <w:rPr>
            <w:rtl/>
          </w:rPr>
          <w:t xml:space="preserve"> </w:t>
        </w:r>
        <w:r w:rsidRPr="00243959">
          <w:rPr>
            <w:rFonts w:hint="cs"/>
            <w:rtl/>
          </w:rPr>
          <w:t>الممارس</w:t>
        </w:r>
        <w:r w:rsidRPr="00243959">
          <w:rPr>
            <w:rtl/>
          </w:rPr>
          <w:t xml:space="preserve"> على النساء والأطفال</w:t>
        </w:r>
        <w:r w:rsidRPr="00243959">
          <w:rPr>
            <w:lang w:val="en-GB"/>
          </w:rPr>
          <w:t>‬</w:t>
        </w:r>
        <w:r w:rsidRPr="00243959">
          <w:rPr>
            <w:lang w:val="en-GB"/>
          </w:rPr>
          <w:t>‬</w:t>
        </w:r>
        <w:r w:rsidR="000839A9">
          <w:t>‬</w:t>
        </w:r>
        <w:r w:rsidR="00397C24">
          <w:t>‬</w:t>
        </w:r>
      </w:dir>
    </w:p>
    <w:p w:rsidR="00243959" w:rsidRPr="00243959" w:rsidRDefault="00243959" w:rsidP="00243959">
      <w:pPr>
        <w:pStyle w:val="SingleTxtGA"/>
        <w:rPr>
          <w:lang w:val="en-GB"/>
        </w:rPr>
      </w:pPr>
      <w:r>
        <w:rPr>
          <w:rtl/>
        </w:rPr>
        <w:t>١٥-</w:t>
      </w:r>
      <w:r>
        <w:rPr>
          <w:rFonts w:hint="cs"/>
          <w:rtl/>
        </w:rPr>
        <w:tab/>
      </w:r>
      <w:r w:rsidRPr="00243959">
        <w:rPr>
          <w:rtl/>
        </w:rPr>
        <w:t xml:space="preserve">ترحب اللجنة بمختلف الجهود المبذولة لمكافحة العنف القائم على نوع الجنس، </w:t>
      </w:r>
      <w:r w:rsidRPr="00243959">
        <w:rPr>
          <w:rFonts w:hint="cs"/>
          <w:rtl/>
        </w:rPr>
        <w:t>غير</w:t>
      </w:r>
      <w:r w:rsidRPr="00243959">
        <w:rPr>
          <w:rtl/>
        </w:rPr>
        <w:t xml:space="preserve"> أنها تلاحظ بقلق أن القانون رقم 59/2008 المتعلق بمنع العنف القائم على نوع الجنس والمعاقبة عليه</w:t>
      </w:r>
      <w:r w:rsidR="00F05CBA">
        <w:rPr>
          <w:rtl/>
        </w:rPr>
        <w:t xml:space="preserve"> </w:t>
      </w:r>
      <w:r w:rsidRPr="00243959">
        <w:rPr>
          <w:rtl/>
        </w:rPr>
        <w:t xml:space="preserve">يجرم رفض الضحايا الشهادة في قضايا العنف الذي قاسوه، وأن التشريعات الوطنية تنص </w:t>
      </w:r>
      <w:r w:rsidRPr="00243959">
        <w:rPr>
          <w:rtl/>
        </w:rPr>
        <w:lastRenderedPageBreak/>
        <w:t>على عقوبات أخف على الاغتصاب الزوجي منه على الاغتصاب العام. وتشعر بالقلق أيضا</w:t>
      </w:r>
      <w:r w:rsidR="00F530CD">
        <w:rPr>
          <w:rFonts w:hint="cs"/>
          <w:rtl/>
        </w:rPr>
        <w:t>ً</w:t>
      </w:r>
      <w:r w:rsidRPr="00243959">
        <w:rPr>
          <w:rtl/>
        </w:rPr>
        <w:t xml:space="preserve"> إزاء </w:t>
      </w:r>
      <w:r w:rsidRPr="00243959">
        <w:rPr>
          <w:rFonts w:hint="cs"/>
          <w:rtl/>
        </w:rPr>
        <w:t>الافتقار إلى</w:t>
      </w:r>
      <w:r w:rsidRPr="00243959">
        <w:rPr>
          <w:rtl/>
        </w:rPr>
        <w:t xml:space="preserve"> البيانات الإحصائية التي يمكن استخدامها لتقييم مدى انتشار العنف الجنسي وال</w:t>
      </w:r>
      <w:r w:rsidRPr="00243959">
        <w:rPr>
          <w:rFonts w:hint="cs"/>
          <w:rtl/>
        </w:rPr>
        <w:t>جسد</w:t>
      </w:r>
      <w:r w:rsidRPr="00243959">
        <w:rPr>
          <w:rtl/>
        </w:rPr>
        <w:t>ي المسلط على النساء والأطفال (المواد 3 و6 و7).</w:t>
      </w:r>
      <w:r w:rsidR="004E3483">
        <w:rPr>
          <w:rFonts w:hint="cs"/>
          <w:rtl/>
          <w:lang w:val="en-GB"/>
        </w:rPr>
        <w:t xml:space="preserve"> </w:t>
      </w:r>
    </w:p>
    <w:p w:rsidR="00243959" w:rsidRPr="00243959" w:rsidRDefault="00243959" w:rsidP="00243959">
      <w:pPr>
        <w:pStyle w:val="SingleTxtGA"/>
        <w:rPr>
          <w:b/>
          <w:bCs/>
          <w:lang w:val="en-GB"/>
        </w:rPr>
      </w:pPr>
      <w:r w:rsidRPr="00243959">
        <w:rPr>
          <w:rtl/>
        </w:rPr>
        <w:t>١٦-</w:t>
      </w:r>
      <w:r w:rsidRPr="00243959">
        <w:rPr>
          <w:rFonts w:hint="cs"/>
          <w:rtl/>
        </w:rPr>
        <w:tab/>
      </w:r>
      <w:dir w:val="rtl">
        <w:r w:rsidRPr="00243959">
          <w:rPr>
            <w:rFonts w:hint="cs"/>
            <w:b/>
            <w:bCs/>
            <w:rtl/>
          </w:rPr>
          <w:t>ينبغي</w:t>
        </w:r>
        <w:r w:rsidRPr="00243959">
          <w:rPr>
            <w:b/>
            <w:bCs/>
            <w:rtl/>
          </w:rPr>
          <w:t xml:space="preserve"> </w:t>
        </w:r>
        <w:r w:rsidRPr="00243959">
          <w:rPr>
            <w:rFonts w:hint="cs"/>
            <w:b/>
            <w:bCs/>
            <w:rtl/>
          </w:rPr>
          <w:t>للدولة</w:t>
        </w:r>
        <w:r w:rsidRPr="00243959">
          <w:rPr>
            <w:b/>
            <w:bCs/>
            <w:rtl/>
          </w:rPr>
          <w:t xml:space="preserve"> </w:t>
        </w:r>
        <w:r w:rsidRPr="00243959">
          <w:rPr>
            <w:rFonts w:hint="cs"/>
            <w:b/>
            <w:bCs/>
            <w:rtl/>
          </w:rPr>
          <w:t>الطرف</w:t>
        </w:r>
        <w:r w:rsidRPr="00243959">
          <w:rPr>
            <w:b/>
            <w:bCs/>
            <w:rtl/>
          </w:rPr>
          <w:t xml:space="preserve"> </w:t>
        </w:r>
        <w:r w:rsidRPr="00243959">
          <w:rPr>
            <w:rFonts w:hint="cs"/>
            <w:b/>
            <w:bCs/>
            <w:rtl/>
          </w:rPr>
          <w:t>أن</w:t>
        </w:r>
        <w:r w:rsidRPr="00243959">
          <w:rPr>
            <w:b/>
            <w:bCs/>
            <w:rtl/>
          </w:rPr>
          <w:t xml:space="preserve"> تفعل ما يلي:</w:t>
        </w:r>
        <w:r w:rsidRPr="00243959">
          <w:rPr>
            <w:rFonts w:cs="Times New Roman" w:hint="cs"/>
            <w:b/>
            <w:bCs/>
            <w:rtl/>
          </w:rPr>
          <w:t>‬</w:t>
        </w:r>
        <w:r w:rsidRPr="00243959">
          <w:rPr>
            <w:lang w:val="en-GB"/>
          </w:rPr>
          <w:t>‬</w:t>
        </w:r>
        <w:r w:rsidRPr="00243959">
          <w:rPr>
            <w:lang w:val="en-GB"/>
          </w:rPr>
          <w:t>‬</w:t>
        </w:r>
        <w:r w:rsidR="000839A9">
          <w:t>‬</w:t>
        </w:r>
        <w:r w:rsidR="00397C24">
          <w:t>‬</w:t>
        </w:r>
      </w:dir>
    </w:p>
    <w:p w:rsidR="00243959" w:rsidRPr="00243959" w:rsidRDefault="00243959" w:rsidP="00243959">
      <w:pPr>
        <w:pStyle w:val="SingleTxtGA"/>
        <w:rPr>
          <w:b/>
          <w:bCs/>
          <w:lang w:val="en-GB"/>
        </w:rPr>
      </w:pPr>
      <w:r w:rsidRPr="00243959">
        <w:rPr>
          <w:rFonts w:hint="cs"/>
          <w:rtl/>
        </w:rPr>
        <w:tab/>
      </w:r>
      <w:r w:rsidRPr="00243959">
        <w:rPr>
          <w:rtl/>
        </w:rPr>
        <w:t>(أ)</w:t>
      </w:r>
      <w:r w:rsidRPr="00243959">
        <w:rPr>
          <w:b/>
          <w:bCs/>
          <w:rtl/>
        </w:rPr>
        <w:tab/>
        <w:t>تدخل التعديلات التشريعية اللازمة من أجل تطبيق العقوبات نفسها على جميع أنواع الاغتصاب، وتلغي الحكم الذي يجرم رفض الضحية الإدلاء بشهادته؛</w:t>
      </w:r>
    </w:p>
    <w:p w:rsidR="00243959" w:rsidRPr="004E3483" w:rsidRDefault="00243959" w:rsidP="00243959">
      <w:pPr>
        <w:pStyle w:val="SingleTxtGA"/>
        <w:rPr>
          <w:b/>
          <w:bCs/>
          <w:spacing w:val="-4"/>
          <w:lang w:val="en-GB"/>
        </w:rPr>
      </w:pPr>
      <w:r w:rsidRPr="004E3483">
        <w:rPr>
          <w:spacing w:val="-4"/>
        </w:rPr>
        <w:tab/>
      </w:r>
      <w:dir w:val="rtl">
        <w:r w:rsidRPr="004E3483">
          <w:rPr>
            <w:spacing w:val="-4"/>
            <w:rtl/>
          </w:rPr>
          <w:t>(</w:t>
        </w:r>
        <w:r w:rsidRPr="004E3483">
          <w:rPr>
            <w:rFonts w:hint="cs"/>
            <w:spacing w:val="-4"/>
            <w:rtl/>
          </w:rPr>
          <w:t>ب</w:t>
        </w:r>
        <w:r w:rsidRPr="004E3483">
          <w:rPr>
            <w:spacing w:val="-4"/>
            <w:rtl/>
          </w:rPr>
          <w:t>)</w:t>
        </w:r>
        <w:r w:rsidRPr="004E3483">
          <w:rPr>
            <w:rFonts w:cs="Times New Roman" w:hint="cs"/>
            <w:spacing w:val="-4"/>
            <w:rtl/>
          </w:rPr>
          <w:t>‬</w:t>
        </w:r>
        <w:r w:rsidRPr="004E3483">
          <w:rPr>
            <w:b/>
            <w:bCs/>
            <w:spacing w:val="-4"/>
            <w:rtl/>
          </w:rPr>
          <w:tab/>
        </w:r>
        <w:r w:rsidRPr="004E3483">
          <w:rPr>
            <w:rFonts w:hint="cs"/>
            <w:b/>
            <w:bCs/>
            <w:spacing w:val="-4"/>
            <w:rtl/>
          </w:rPr>
          <w:t>تكفل</w:t>
        </w:r>
        <w:r w:rsidRPr="004E3483">
          <w:rPr>
            <w:b/>
            <w:bCs/>
            <w:spacing w:val="-4"/>
            <w:rtl/>
          </w:rPr>
          <w:t xml:space="preserve"> </w:t>
        </w:r>
        <w:r w:rsidRPr="004E3483">
          <w:rPr>
            <w:rFonts w:hint="cs"/>
            <w:b/>
            <w:bCs/>
            <w:spacing w:val="-4"/>
            <w:rtl/>
          </w:rPr>
          <w:t>التحقيق</w:t>
        </w:r>
        <w:r w:rsidRPr="004E3483">
          <w:rPr>
            <w:b/>
            <w:bCs/>
            <w:spacing w:val="-4"/>
            <w:rtl/>
          </w:rPr>
          <w:t xml:space="preserve"> </w:t>
        </w:r>
        <w:r w:rsidRPr="004E3483">
          <w:rPr>
            <w:rFonts w:hint="cs"/>
            <w:b/>
            <w:bCs/>
            <w:spacing w:val="-4"/>
            <w:rtl/>
          </w:rPr>
          <w:t>الشامل</w:t>
        </w:r>
        <w:r w:rsidRPr="004E3483">
          <w:rPr>
            <w:b/>
            <w:bCs/>
            <w:spacing w:val="-4"/>
            <w:rtl/>
          </w:rPr>
          <w:t xml:space="preserve"> </w:t>
        </w:r>
        <w:r w:rsidRPr="004E3483">
          <w:rPr>
            <w:rFonts w:hint="cs"/>
            <w:b/>
            <w:bCs/>
            <w:spacing w:val="-4"/>
            <w:rtl/>
          </w:rPr>
          <w:t>في</w:t>
        </w:r>
        <w:r w:rsidRPr="004E3483">
          <w:rPr>
            <w:b/>
            <w:bCs/>
            <w:spacing w:val="-4"/>
            <w:rtl/>
          </w:rPr>
          <w:t xml:space="preserve"> </w:t>
        </w:r>
        <w:r w:rsidRPr="004E3483">
          <w:rPr>
            <w:rFonts w:hint="cs"/>
            <w:b/>
            <w:bCs/>
            <w:spacing w:val="-4"/>
            <w:rtl/>
          </w:rPr>
          <w:t>حالات</w:t>
        </w:r>
        <w:r w:rsidRPr="004E3483">
          <w:rPr>
            <w:b/>
            <w:bCs/>
            <w:spacing w:val="-4"/>
            <w:rtl/>
          </w:rPr>
          <w:t xml:space="preserve"> </w:t>
        </w:r>
        <w:r w:rsidRPr="004E3483">
          <w:rPr>
            <w:rFonts w:hint="cs"/>
            <w:b/>
            <w:bCs/>
            <w:spacing w:val="-4"/>
            <w:rtl/>
          </w:rPr>
          <w:t>العنف</w:t>
        </w:r>
        <w:r w:rsidRPr="004E3483">
          <w:rPr>
            <w:b/>
            <w:bCs/>
            <w:spacing w:val="-4"/>
            <w:rtl/>
          </w:rPr>
          <w:t xml:space="preserve"> </w:t>
        </w:r>
        <w:r w:rsidRPr="004E3483">
          <w:rPr>
            <w:rFonts w:hint="cs"/>
            <w:b/>
            <w:bCs/>
            <w:spacing w:val="-4"/>
            <w:rtl/>
          </w:rPr>
          <w:t>المنزلي</w:t>
        </w:r>
        <w:r w:rsidRPr="004E3483">
          <w:rPr>
            <w:b/>
            <w:bCs/>
            <w:spacing w:val="-4"/>
            <w:rtl/>
          </w:rPr>
          <w:t xml:space="preserve"> </w:t>
        </w:r>
        <w:r w:rsidRPr="004E3483">
          <w:rPr>
            <w:rFonts w:hint="cs"/>
            <w:b/>
            <w:bCs/>
            <w:spacing w:val="-4"/>
            <w:rtl/>
          </w:rPr>
          <w:t>والعنف</w:t>
        </w:r>
        <w:r w:rsidRPr="004E3483">
          <w:rPr>
            <w:b/>
            <w:bCs/>
            <w:spacing w:val="-4"/>
            <w:rtl/>
          </w:rPr>
          <w:t xml:space="preserve"> </w:t>
        </w:r>
        <w:r w:rsidRPr="004E3483">
          <w:rPr>
            <w:rFonts w:hint="cs"/>
            <w:b/>
            <w:bCs/>
            <w:spacing w:val="-4"/>
            <w:rtl/>
          </w:rPr>
          <w:t>الجنسي،</w:t>
        </w:r>
        <w:r w:rsidRPr="004E3483">
          <w:rPr>
            <w:b/>
            <w:bCs/>
            <w:spacing w:val="-4"/>
            <w:rtl/>
          </w:rPr>
          <w:t xml:space="preserve"> </w:t>
        </w:r>
        <w:r w:rsidRPr="004E3483">
          <w:rPr>
            <w:rFonts w:hint="cs"/>
            <w:b/>
            <w:bCs/>
            <w:spacing w:val="-4"/>
            <w:rtl/>
          </w:rPr>
          <w:t>ومقاضاة</w:t>
        </w:r>
        <w:r w:rsidRPr="004E3483">
          <w:rPr>
            <w:b/>
            <w:bCs/>
            <w:spacing w:val="-4"/>
            <w:rtl/>
          </w:rPr>
          <w:t xml:space="preserve"> </w:t>
        </w:r>
        <w:r w:rsidRPr="004E3483">
          <w:rPr>
            <w:rFonts w:hint="cs"/>
            <w:b/>
            <w:bCs/>
            <w:spacing w:val="-4"/>
            <w:rtl/>
          </w:rPr>
          <w:t>الجناة،</w:t>
        </w:r>
        <w:r w:rsidRPr="004E3483">
          <w:rPr>
            <w:b/>
            <w:bCs/>
            <w:spacing w:val="-4"/>
            <w:rtl/>
          </w:rPr>
          <w:t xml:space="preserve"> </w:t>
        </w:r>
        <w:r w:rsidRPr="004E3483">
          <w:rPr>
            <w:rFonts w:hint="cs"/>
            <w:b/>
            <w:bCs/>
            <w:spacing w:val="-4"/>
            <w:rtl/>
          </w:rPr>
          <w:t>وإنزال</w:t>
        </w:r>
        <w:r w:rsidRPr="004E3483">
          <w:rPr>
            <w:b/>
            <w:bCs/>
            <w:spacing w:val="-4"/>
            <w:rtl/>
          </w:rPr>
          <w:t xml:space="preserve"> </w:t>
        </w:r>
        <w:r w:rsidRPr="004E3483">
          <w:rPr>
            <w:rFonts w:hint="cs"/>
            <w:b/>
            <w:bCs/>
            <w:spacing w:val="-4"/>
            <w:rtl/>
          </w:rPr>
          <w:t>العقوبات</w:t>
        </w:r>
        <w:r w:rsidRPr="004E3483">
          <w:rPr>
            <w:b/>
            <w:bCs/>
            <w:spacing w:val="-4"/>
            <w:rtl/>
          </w:rPr>
          <w:t xml:space="preserve"> </w:t>
        </w:r>
        <w:r w:rsidRPr="004E3483">
          <w:rPr>
            <w:rFonts w:hint="cs"/>
            <w:b/>
            <w:bCs/>
            <w:spacing w:val="-4"/>
            <w:rtl/>
          </w:rPr>
          <w:t>المناس</w:t>
        </w:r>
        <w:r w:rsidRPr="004E3483">
          <w:rPr>
            <w:b/>
            <w:bCs/>
            <w:spacing w:val="-4"/>
            <w:rtl/>
          </w:rPr>
          <w:t>بة بهم عند إدانتهم، وتعويض الضحايا تعويضا</w:t>
        </w:r>
        <w:r w:rsidR="00F530CD" w:rsidRPr="004E3483">
          <w:rPr>
            <w:rFonts w:hint="cs"/>
            <w:b/>
            <w:bCs/>
            <w:spacing w:val="-4"/>
            <w:rtl/>
          </w:rPr>
          <w:t>ً</w:t>
        </w:r>
        <w:r w:rsidRPr="004E3483">
          <w:rPr>
            <w:b/>
            <w:bCs/>
            <w:spacing w:val="-4"/>
            <w:rtl/>
          </w:rPr>
          <w:t xml:space="preserve"> كافيا</w:t>
        </w:r>
        <w:r w:rsidR="00F530CD" w:rsidRPr="004E3483">
          <w:rPr>
            <w:rFonts w:hint="cs"/>
            <w:b/>
            <w:bCs/>
            <w:spacing w:val="-4"/>
            <w:rtl/>
          </w:rPr>
          <w:t>ً</w:t>
        </w:r>
        <w:r w:rsidRPr="004E3483">
          <w:rPr>
            <w:b/>
            <w:bCs/>
            <w:spacing w:val="-4"/>
            <w:rtl/>
          </w:rPr>
          <w:t>؛</w:t>
        </w:r>
        <w:r w:rsidRPr="004E3483">
          <w:rPr>
            <w:rFonts w:cs="Times New Roman" w:hint="cs"/>
            <w:b/>
            <w:bCs/>
            <w:spacing w:val="-4"/>
            <w:rtl/>
          </w:rPr>
          <w:t>‬</w:t>
        </w:r>
        <w:r w:rsidRPr="004E3483">
          <w:rPr>
            <w:spacing w:val="-4"/>
            <w:lang w:val="en-GB"/>
          </w:rPr>
          <w:t>‬</w:t>
        </w:r>
        <w:r w:rsidRPr="004E3483">
          <w:rPr>
            <w:spacing w:val="-4"/>
            <w:lang w:val="en-GB"/>
          </w:rPr>
          <w:t>‬</w:t>
        </w:r>
        <w:r w:rsidR="000839A9" w:rsidRPr="004E3483">
          <w:rPr>
            <w:spacing w:val="-4"/>
          </w:rPr>
          <w:t>‬</w:t>
        </w:r>
        <w:r w:rsidR="00397C24">
          <w:t>‬</w:t>
        </w:r>
      </w:dir>
    </w:p>
    <w:p w:rsidR="00243959" w:rsidRPr="00243959" w:rsidRDefault="00243959" w:rsidP="00243959">
      <w:pPr>
        <w:pStyle w:val="SingleTxtGA"/>
        <w:rPr>
          <w:b/>
          <w:bCs/>
          <w:lang w:val="en-GB"/>
        </w:rPr>
      </w:pPr>
      <w:r w:rsidRPr="00243959">
        <w:rPr>
          <w:rtl/>
        </w:rPr>
        <w:tab/>
        <w:t>(ج)</w:t>
      </w:r>
      <w:r w:rsidRPr="00243959">
        <w:rPr>
          <w:b/>
          <w:bCs/>
          <w:rtl/>
        </w:rPr>
        <w:tab/>
        <w:t xml:space="preserve">تضمن إصدار أوامر حماية لحفظ سلامة الضحايا؛ </w:t>
      </w:r>
    </w:p>
    <w:p w:rsidR="00243959" w:rsidRPr="00243959" w:rsidRDefault="00243959" w:rsidP="00243959">
      <w:pPr>
        <w:pStyle w:val="SingleTxtGA"/>
        <w:rPr>
          <w:b/>
          <w:bCs/>
          <w:lang w:val="en-GB"/>
        </w:rPr>
      </w:pPr>
      <w:r w:rsidRPr="00243959">
        <w:rPr>
          <w:rFonts w:hint="cs"/>
          <w:rtl/>
        </w:rPr>
        <w:tab/>
      </w:r>
      <w:r w:rsidRPr="00243959">
        <w:rPr>
          <w:rtl/>
        </w:rPr>
        <w:t>(د)</w:t>
      </w:r>
      <w:r w:rsidRPr="00243959">
        <w:rPr>
          <w:rFonts w:hint="cs"/>
          <w:rtl/>
        </w:rPr>
        <w:tab/>
      </w:r>
      <w:r w:rsidRPr="00243959">
        <w:rPr>
          <w:rFonts w:hint="cs"/>
          <w:b/>
          <w:bCs/>
          <w:rtl/>
        </w:rPr>
        <w:t>ت</w:t>
      </w:r>
      <w:r w:rsidRPr="00243959">
        <w:rPr>
          <w:b/>
          <w:bCs/>
          <w:rtl/>
        </w:rPr>
        <w:t>بذل المزيد من الجهود لضمان توافر عدد كاف من مراكز "</w:t>
      </w:r>
      <w:proofErr w:type="spellStart"/>
      <w:r w:rsidRPr="00243959">
        <w:rPr>
          <w:b/>
          <w:bCs/>
          <w:rtl/>
        </w:rPr>
        <w:t>إيسانج</w:t>
      </w:r>
      <w:proofErr w:type="spellEnd"/>
      <w:r w:rsidRPr="00243959">
        <w:rPr>
          <w:b/>
          <w:bCs/>
          <w:rtl/>
        </w:rPr>
        <w:t>" الجامعة وخدمات الدعم في جميع أنحاء البل</w:t>
      </w:r>
      <w:r w:rsidRPr="00243959">
        <w:rPr>
          <w:rFonts w:hint="cs"/>
          <w:b/>
          <w:bCs/>
          <w:rtl/>
        </w:rPr>
        <w:t>ا</w:t>
      </w:r>
      <w:r w:rsidRPr="00243959">
        <w:rPr>
          <w:b/>
          <w:bCs/>
          <w:rtl/>
        </w:rPr>
        <w:t>د.</w:t>
      </w:r>
    </w:p>
    <w:p w:rsidR="00243959" w:rsidRPr="00243959" w:rsidRDefault="00243959" w:rsidP="00243959">
      <w:pPr>
        <w:pStyle w:val="H23GA"/>
        <w:rPr>
          <w:lang w:val="en-GB"/>
        </w:rPr>
      </w:pPr>
      <w:r>
        <w:rPr>
          <w:rFonts w:hint="cs"/>
          <w:rtl/>
        </w:rPr>
        <w:tab/>
      </w:r>
      <w:r>
        <w:rPr>
          <w:rtl/>
        </w:rPr>
        <w:tab/>
      </w:r>
      <w:r w:rsidRPr="00243959">
        <w:rPr>
          <w:rtl/>
        </w:rPr>
        <w:t>إنهاء الحمل</w:t>
      </w:r>
    </w:p>
    <w:p w:rsidR="00243959" w:rsidRPr="004E3483" w:rsidRDefault="00243959" w:rsidP="00243959">
      <w:pPr>
        <w:pStyle w:val="SingleTxtGA"/>
        <w:rPr>
          <w:spacing w:val="-4"/>
          <w:rtl/>
        </w:rPr>
      </w:pPr>
      <w:r w:rsidRPr="004E3483">
        <w:rPr>
          <w:spacing w:val="-4"/>
          <w:rtl/>
        </w:rPr>
        <w:t>١٧-</w:t>
      </w:r>
      <w:r w:rsidRPr="004E3483">
        <w:rPr>
          <w:rFonts w:hint="cs"/>
          <w:spacing w:val="-4"/>
          <w:rtl/>
        </w:rPr>
        <w:tab/>
      </w:r>
      <w:r w:rsidRPr="004E3483">
        <w:rPr>
          <w:spacing w:val="-4"/>
          <w:rtl/>
        </w:rPr>
        <w:t>تلاحظ اللجنة أن تعديل قانون العقوبات لعام 2012 وسع نطاق استثناءات الإجهاض القانوني. ومع ذلك، لا تزال تشعر بالقلق إزاء الشروط الصعبة</w:t>
      </w:r>
      <w:r w:rsidRPr="004E3483">
        <w:rPr>
          <w:rFonts w:hint="cs"/>
          <w:spacing w:val="-4"/>
          <w:rtl/>
        </w:rPr>
        <w:t xml:space="preserve"> اللازمة</w:t>
      </w:r>
      <w:r w:rsidRPr="004E3483">
        <w:rPr>
          <w:spacing w:val="-4"/>
          <w:rtl/>
        </w:rPr>
        <w:t xml:space="preserve"> للحصول على إذن بالإجهاض، أي أمر من المحكمة يعترف بالاغتصاب أو الزواج بالإكراه أو سفاح المحارم، وإذ</w:t>
      </w:r>
      <w:r w:rsidRPr="004E3483">
        <w:rPr>
          <w:rFonts w:hint="cs"/>
          <w:spacing w:val="-4"/>
          <w:rtl/>
        </w:rPr>
        <w:t>ْ</w:t>
      </w:r>
      <w:r w:rsidRPr="004E3483">
        <w:rPr>
          <w:spacing w:val="-4"/>
          <w:rtl/>
        </w:rPr>
        <w:t>ن طبيبين اثنين في حالة تعرض صحة الحامل أو الجنين للخطر. ويساور اللجنة القلق لأن ذلك يجبر الحوامل على اللجوء إلى خدمات الإجهاض السري الذي يعرّض حياتهن وصحّتهن للخطر.</w:t>
      </w:r>
      <w:r w:rsidRPr="004E3483">
        <w:rPr>
          <w:rFonts w:cs="Times New Roman" w:hint="cs"/>
          <w:spacing w:val="-4"/>
          <w:rtl/>
        </w:rPr>
        <w:t>‬</w:t>
      </w:r>
      <w:r w:rsidRPr="004E3483">
        <w:rPr>
          <w:spacing w:val="-4"/>
          <w:rtl/>
        </w:rPr>
        <w:t xml:space="preserve"> </w:t>
      </w:r>
      <w:r w:rsidRPr="004E3483">
        <w:rPr>
          <w:rFonts w:hint="cs"/>
          <w:spacing w:val="-4"/>
          <w:rtl/>
        </w:rPr>
        <w:t>وتأسف</w:t>
      </w:r>
      <w:r w:rsidRPr="004E3483">
        <w:rPr>
          <w:spacing w:val="-4"/>
          <w:rtl/>
        </w:rPr>
        <w:t xml:space="preserve"> </w:t>
      </w:r>
      <w:r w:rsidRPr="004E3483">
        <w:rPr>
          <w:rFonts w:hint="cs"/>
          <w:spacing w:val="-4"/>
          <w:rtl/>
        </w:rPr>
        <w:t>اللجنة</w:t>
      </w:r>
      <w:r w:rsidRPr="004E3483">
        <w:rPr>
          <w:spacing w:val="-4"/>
          <w:rtl/>
        </w:rPr>
        <w:t xml:space="preserve"> </w:t>
      </w:r>
      <w:r w:rsidRPr="004E3483">
        <w:rPr>
          <w:rFonts w:hint="cs"/>
          <w:spacing w:val="-4"/>
          <w:rtl/>
        </w:rPr>
        <w:t>في</w:t>
      </w:r>
      <w:r w:rsidRPr="004E3483">
        <w:rPr>
          <w:spacing w:val="-4"/>
          <w:rtl/>
        </w:rPr>
        <w:t xml:space="preserve"> </w:t>
      </w:r>
      <w:r w:rsidRPr="004E3483">
        <w:rPr>
          <w:rFonts w:hint="cs"/>
          <w:spacing w:val="-4"/>
          <w:rtl/>
        </w:rPr>
        <w:t>هذا</w:t>
      </w:r>
      <w:r w:rsidRPr="004E3483">
        <w:rPr>
          <w:spacing w:val="-4"/>
          <w:rtl/>
        </w:rPr>
        <w:t xml:space="preserve"> </w:t>
      </w:r>
      <w:r w:rsidRPr="004E3483">
        <w:rPr>
          <w:rFonts w:hint="cs"/>
          <w:spacing w:val="-4"/>
          <w:rtl/>
        </w:rPr>
        <w:t>الصدد</w:t>
      </w:r>
      <w:r w:rsidRPr="004E3483">
        <w:rPr>
          <w:spacing w:val="-4"/>
          <w:rtl/>
        </w:rPr>
        <w:t xml:space="preserve"> </w:t>
      </w:r>
      <w:r w:rsidRPr="004E3483">
        <w:rPr>
          <w:rFonts w:hint="cs"/>
          <w:spacing w:val="-4"/>
          <w:rtl/>
        </w:rPr>
        <w:t>للافتقار إلى</w:t>
      </w:r>
      <w:r w:rsidRPr="004E3483">
        <w:rPr>
          <w:spacing w:val="-4"/>
          <w:rtl/>
        </w:rPr>
        <w:t xml:space="preserve"> </w:t>
      </w:r>
      <w:r w:rsidRPr="004E3483">
        <w:rPr>
          <w:rFonts w:hint="cs"/>
          <w:spacing w:val="-4"/>
          <w:rtl/>
        </w:rPr>
        <w:t>بيانات</w:t>
      </w:r>
      <w:r w:rsidRPr="004E3483">
        <w:rPr>
          <w:spacing w:val="-4"/>
          <w:rtl/>
        </w:rPr>
        <w:t xml:space="preserve"> </w:t>
      </w:r>
      <w:r w:rsidRPr="004E3483">
        <w:rPr>
          <w:rFonts w:hint="cs"/>
          <w:spacing w:val="-4"/>
          <w:rtl/>
        </w:rPr>
        <w:t>عن</w:t>
      </w:r>
      <w:r w:rsidRPr="004E3483">
        <w:rPr>
          <w:spacing w:val="-4"/>
          <w:rtl/>
        </w:rPr>
        <w:t xml:space="preserve"> </w:t>
      </w:r>
      <w:r w:rsidRPr="004E3483">
        <w:rPr>
          <w:rFonts w:hint="cs"/>
          <w:spacing w:val="-4"/>
          <w:rtl/>
        </w:rPr>
        <w:t>عدد</w:t>
      </w:r>
      <w:r w:rsidRPr="004E3483">
        <w:rPr>
          <w:spacing w:val="-4"/>
          <w:rtl/>
        </w:rPr>
        <w:t xml:space="preserve"> </w:t>
      </w:r>
      <w:r w:rsidRPr="004E3483">
        <w:rPr>
          <w:rFonts w:hint="cs"/>
          <w:spacing w:val="-4"/>
          <w:rtl/>
        </w:rPr>
        <w:t>الإجهاضات</w:t>
      </w:r>
      <w:r w:rsidRPr="004E3483">
        <w:rPr>
          <w:spacing w:val="-4"/>
          <w:rtl/>
        </w:rPr>
        <w:t xml:space="preserve"> </w:t>
      </w:r>
      <w:r w:rsidRPr="004E3483">
        <w:rPr>
          <w:rFonts w:hint="cs"/>
          <w:spacing w:val="-4"/>
          <w:rtl/>
        </w:rPr>
        <w:t>القانونية</w:t>
      </w:r>
      <w:r w:rsidRPr="004E3483">
        <w:rPr>
          <w:spacing w:val="-4"/>
          <w:rtl/>
        </w:rPr>
        <w:t xml:space="preserve"> </w:t>
      </w:r>
      <w:r w:rsidRPr="004E3483">
        <w:rPr>
          <w:rFonts w:hint="cs"/>
          <w:spacing w:val="-4"/>
          <w:rtl/>
        </w:rPr>
        <w:t>المأذون</w:t>
      </w:r>
      <w:r w:rsidRPr="004E3483">
        <w:rPr>
          <w:spacing w:val="-4"/>
          <w:rtl/>
        </w:rPr>
        <w:t xml:space="preserve"> </w:t>
      </w:r>
      <w:r w:rsidRPr="004E3483">
        <w:rPr>
          <w:rFonts w:hint="cs"/>
          <w:spacing w:val="-4"/>
          <w:rtl/>
        </w:rPr>
        <w:t>بها</w:t>
      </w:r>
      <w:r w:rsidRPr="004E3483">
        <w:rPr>
          <w:spacing w:val="-4"/>
          <w:rtl/>
        </w:rPr>
        <w:t xml:space="preserve"> </w:t>
      </w:r>
      <w:r w:rsidRPr="004E3483">
        <w:rPr>
          <w:rFonts w:hint="cs"/>
          <w:spacing w:val="-4"/>
          <w:rtl/>
        </w:rPr>
        <w:t>فعلا</w:t>
      </w:r>
      <w:r w:rsidR="00F530CD" w:rsidRPr="004E3483">
        <w:rPr>
          <w:rFonts w:hint="cs"/>
          <w:spacing w:val="-4"/>
          <w:rtl/>
        </w:rPr>
        <w:t>ً</w:t>
      </w:r>
      <w:r w:rsidRPr="004E3483">
        <w:rPr>
          <w:spacing w:val="-4"/>
          <w:rtl/>
        </w:rPr>
        <w:t xml:space="preserve">. </w:t>
      </w:r>
      <w:r w:rsidRPr="004E3483">
        <w:rPr>
          <w:rFonts w:hint="cs"/>
          <w:spacing w:val="-4"/>
          <w:rtl/>
        </w:rPr>
        <w:t>وتأسف</w:t>
      </w:r>
      <w:r w:rsidRPr="004E3483">
        <w:rPr>
          <w:spacing w:val="-4"/>
          <w:rtl/>
        </w:rPr>
        <w:t xml:space="preserve"> </w:t>
      </w:r>
      <w:r w:rsidRPr="004E3483">
        <w:rPr>
          <w:rFonts w:hint="cs"/>
          <w:spacing w:val="-4"/>
          <w:rtl/>
        </w:rPr>
        <w:t>اللجنة</w:t>
      </w:r>
      <w:r w:rsidRPr="004E3483">
        <w:rPr>
          <w:spacing w:val="-4"/>
          <w:rtl/>
        </w:rPr>
        <w:t xml:space="preserve"> </w:t>
      </w:r>
      <w:r w:rsidRPr="004E3483">
        <w:rPr>
          <w:rFonts w:hint="cs"/>
          <w:spacing w:val="-4"/>
          <w:rtl/>
        </w:rPr>
        <w:t>لعدم</w:t>
      </w:r>
      <w:r w:rsidRPr="004E3483">
        <w:rPr>
          <w:spacing w:val="-4"/>
          <w:rtl/>
        </w:rPr>
        <w:t xml:space="preserve"> </w:t>
      </w:r>
      <w:r w:rsidRPr="004E3483">
        <w:rPr>
          <w:rFonts w:hint="cs"/>
          <w:spacing w:val="-4"/>
          <w:rtl/>
        </w:rPr>
        <w:t>وجود</w:t>
      </w:r>
      <w:r w:rsidRPr="004E3483">
        <w:rPr>
          <w:spacing w:val="-4"/>
          <w:rtl/>
        </w:rPr>
        <w:t xml:space="preserve"> </w:t>
      </w:r>
      <w:r w:rsidRPr="004E3483">
        <w:rPr>
          <w:rFonts w:hint="cs"/>
          <w:spacing w:val="-4"/>
          <w:rtl/>
        </w:rPr>
        <w:t>معلومات</w:t>
      </w:r>
      <w:r w:rsidRPr="004E3483">
        <w:rPr>
          <w:spacing w:val="-4"/>
          <w:rtl/>
        </w:rPr>
        <w:t xml:space="preserve"> </w:t>
      </w:r>
      <w:r w:rsidRPr="004E3483">
        <w:rPr>
          <w:rFonts w:hint="cs"/>
          <w:spacing w:val="-4"/>
          <w:rtl/>
        </w:rPr>
        <w:t>عن</w:t>
      </w:r>
      <w:r w:rsidRPr="004E3483">
        <w:rPr>
          <w:spacing w:val="-4"/>
          <w:rtl/>
        </w:rPr>
        <w:t xml:space="preserve"> </w:t>
      </w:r>
      <w:r w:rsidRPr="004E3483">
        <w:rPr>
          <w:rFonts w:hint="cs"/>
          <w:spacing w:val="-4"/>
          <w:rtl/>
        </w:rPr>
        <w:t>مضمون</w:t>
      </w:r>
      <w:r w:rsidRPr="004E3483">
        <w:rPr>
          <w:spacing w:val="-4"/>
          <w:rtl/>
        </w:rPr>
        <w:t xml:space="preserve"> </w:t>
      </w:r>
      <w:r w:rsidRPr="004E3483">
        <w:rPr>
          <w:rFonts w:hint="cs"/>
          <w:spacing w:val="-4"/>
          <w:rtl/>
        </w:rPr>
        <w:t>مشروع</w:t>
      </w:r>
      <w:r w:rsidRPr="004E3483">
        <w:rPr>
          <w:spacing w:val="-4"/>
          <w:rtl/>
        </w:rPr>
        <w:t xml:space="preserve"> </w:t>
      </w:r>
      <w:r w:rsidRPr="004E3483">
        <w:rPr>
          <w:rFonts w:hint="cs"/>
          <w:spacing w:val="-4"/>
          <w:rtl/>
        </w:rPr>
        <w:t>القانون</w:t>
      </w:r>
      <w:r w:rsidRPr="004E3483">
        <w:rPr>
          <w:spacing w:val="-4"/>
          <w:rtl/>
        </w:rPr>
        <w:t xml:space="preserve"> </w:t>
      </w:r>
      <w:r w:rsidRPr="004E3483">
        <w:rPr>
          <w:rFonts w:hint="cs"/>
          <w:spacing w:val="-4"/>
          <w:rtl/>
        </w:rPr>
        <w:t>بشأ</w:t>
      </w:r>
      <w:r w:rsidRPr="004E3483">
        <w:rPr>
          <w:spacing w:val="-4"/>
          <w:rtl/>
        </w:rPr>
        <w:t>ن الصحة الإنجابية، الذي يقال إن من شأنه أن يحد أكثر</w:t>
      </w:r>
      <w:r w:rsidRPr="004E3483">
        <w:rPr>
          <w:rFonts w:hint="cs"/>
          <w:spacing w:val="-4"/>
          <w:rtl/>
        </w:rPr>
        <w:t xml:space="preserve"> من</w:t>
      </w:r>
      <w:r w:rsidRPr="004E3483">
        <w:rPr>
          <w:spacing w:val="-4"/>
          <w:rtl/>
        </w:rPr>
        <w:t xml:space="preserve"> الإجهاض القانوني ليقتصر على الحالات التي قد يهدد فيها الحمل</w:t>
      </w:r>
      <w:r w:rsidRPr="004E3483">
        <w:rPr>
          <w:rFonts w:hint="cs"/>
          <w:spacing w:val="-4"/>
          <w:rtl/>
        </w:rPr>
        <w:t xml:space="preserve"> </w:t>
      </w:r>
      <w:r w:rsidRPr="004E3483">
        <w:rPr>
          <w:spacing w:val="-4"/>
          <w:rtl/>
        </w:rPr>
        <w:t>حياة الأم تهديدا</w:t>
      </w:r>
      <w:r w:rsidR="00F530CD" w:rsidRPr="004E3483">
        <w:rPr>
          <w:rFonts w:hint="cs"/>
          <w:spacing w:val="-4"/>
          <w:rtl/>
        </w:rPr>
        <w:t>ً</w:t>
      </w:r>
      <w:r w:rsidRPr="004E3483">
        <w:rPr>
          <w:spacing w:val="-4"/>
          <w:rtl/>
        </w:rPr>
        <w:t xml:space="preserve"> شديدا</w:t>
      </w:r>
      <w:r w:rsidR="00F530CD" w:rsidRPr="004E3483">
        <w:rPr>
          <w:rFonts w:hint="cs"/>
          <w:spacing w:val="-4"/>
          <w:rtl/>
        </w:rPr>
        <w:t>ً</w:t>
      </w:r>
      <w:r w:rsidRPr="004E3483">
        <w:rPr>
          <w:spacing w:val="-4"/>
          <w:rtl/>
        </w:rPr>
        <w:t>، ويشهد على ذلك ثلاثة أطباء (المواد 3 و6 و7 و17).</w:t>
      </w:r>
    </w:p>
    <w:p w:rsidR="00243959" w:rsidRPr="00243959" w:rsidRDefault="00243959" w:rsidP="00243959">
      <w:pPr>
        <w:pStyle w:val="SingleTxtGA"/>
        <w:rPr>
          <w:b/>
          <w:bCs/>
          <w:lang w:val="en-GB"/>
        </w:rPr>
      </w:pPr>
      <w:r w:rsidRPr="00243959">
        <w:rPr>
          <w:rtl/>
        </w:rPr>
        <w:t>١٨-</w:t>
      </w:r>
      <w:r w:rsidRPr="00243959">
        <w:rPr>
          <w:rFonts w:hint="cs"/>
          <w:rtl/>
        </w:rPr>
        <w:tab/>
      </w:r>
      <w:dir w:val="rtl">
        <w:r w:rsidRPr="00243959">
          <w:rPr>
            <w:rFonts w:hint="cs"/>
            <w:b/>
            <w:bCs/>
            <w:rtl/>
          </w:rPr>
          <w:t>ينبغي</w:t>
        </w:r>
        <w:r w:rsidRPr="00243959">
          <w:rPr>
            <w:b/>
            <w:bCs/>
            <w:rtl/>
          </w:rPr>
          <w:t xml:space="preserve"> </w:t>
        </w:r>
        <w:r w:rsidRPr="00243959">
          <w:rPr>
            <w:rFonts w:hint="cs"/>
            <w:b/>
            <w:bCs/>
            <w:rtl/>
          </w:rPr>
          <w:t>للدولة</w:t>
        </w:r>
        <w:r w:rsidRPr="00243959">
          <w:rPr>
            <w:b/>
            <w:bCs/>
            <w:rtl/>
          </w:rPr>
          <w:t xml:space="preserve"> </w:t>
        </w:r>
        <w:r w:rsidRPr="00243959">
          <w:rPr>
            <w:rFonts w:hint="cs"/>
            <w:b/>
            <w:bCs/>
            <w:rtl/>
          </w:rPr>
          <w:t>الطرف</w:t>
        </w:r>
        <w:r w:rsidRPr="00243959">
          <w:rPr>
            <w:b/>
            <w:bCs/>
            <w:rtl/>
          </w:rPr>
          <w:t xml:space="preserve"> </w:t>
        </w:r>
        <w:r w:rsidRPr="00243959">
          <w:rPr>
            <w:rFonts w:hint="cs"/>
            <w:b/>
            <w:bCs/>
            <w:rtl/>
          </w:rPr>
          <w:t>أن</w:t>
        </w:r>
        <w:r w:rsidRPr="00243959">
          <w:rPr>
            <w:b/>
            <w:bCs/>
            <w:rtl/>
          </w:rPr>
          <w:t xml:space="preserve"> </w:t>
        </w:r>
        <w:r w:rsidRPr="00243959">
          <w:rPr>
            <w:rFonts w:hint="cs"/>
            <w:b/>
            <w:bCs/>
            <w:rtl/>
          </w:rPr>
          <w:t>تفعل</w:t>
        </w:r>
        <w:r w:rsidRPr="00243959">
          <w:rPr>
            <w:b/>
            <w:bCs/>
            <w:rtl/>
          </w:rPr>
          <w:t xml:space="preserve"> </w:t>
        </w:r>
        <w:r w:rsidRPr="00243959">
          <w:rPr>
            <w:rFonts w:hint="cs"/>
            <w:b/>
            <w:bCs/>
            <w:rtl/>
          </w:rPr>
          <w:t>ما</w:t>
        </w:r>
        <w:r w:rsidRPr="00243959">
          <w:rPr>
            <w:b/>
            <w:bCs/>
            <w:rtl/>
          </w:rPr>
          <w:t xml:space="preserve"> </w:t>
        </w:r>
        <w:r w:rsidRPr="00243959">
          <w:rPr>
            <w:rFonts w:hint="cs"/>
            <w:b/>
            <w:bCs/>
            <w:rtl/>
          </w:rPr>
          <w:t>يلي</w:t>
        </w:r>
        <w:r w:rsidRPr="00243959">
          <w:rPr>
            <w:b/>
            <w:bCs/>
            <w:rtl/>
          </w:rPr>
          <w:t>:</w:t>
        </w:r>
        <w:r w:rsidRPr="00243959">
          <w:rPr>
            <w:rFonts w:cs="Times New Roman" w:hint="cs"/>
            <w:b/>
            <w:bCs/>
            <w:rtl/>
          </w:rPr>
          <w:t>‬</w:t>
        </w:r>
        <w:r w:rsidRPr="00243959">
          <w:rPr>
            <w:lang w:val="en-GB"/>
          </w:rPr>
          <w:t>‬</w:t>
        </w:r>
        <w:r w:rsidRPr="00243959">
          <w:rPr>
            <w:lang w:val="en-GB"/>
          </w:rPr>
          <w:t>‬</w:t>
        </w:r>
        <w:r w:rsidR="000839A9">
          <w:t>‬</w:t>
        </w:r>
        <w:r w:rsidR="00397C24">
          <w:t>‬</w:t>
        </w:r>
      </w:dir>
    </w:p>
    <w:p w:rsidR="00243959" w:rsidRPr="00243959" w:rsidRDefault="00243959" w:rsidP="00243959">
      <w:pPr>
        <w:pStyle w:val="SingleTxtGA"/>
        <w:rPr>
          <w:b/>
          <w:bCs/>
          <w:lang w:val="en-GB"/>
        </w:rPr>
      </w:pPr>
      <w:r>
        <w:rPr>
          <w:rFonts w:hint="cs"/>
          <w:b/>
          <w:bCs/>
          <w:rtl/>
        </w:rPr>
        <w:tab/>
      </w:r>
      <w:r w:rsidRPr="00243959">
        <w:rPr>
          <w:rtl/>
        </w:rPr>
        <w:t>(أ)</w:t>
      </w:r>
      <w:r w:rsidRPr="00243959">
        <w:rPr>
          <w:b/>
          <w:bCs/>
          <w:rtl/>
        </w:rPr>
        <w:tab/>
        <w:t>تحرص على ألا تُحرم النساء الخدمات الطبية اللازمة لصون حياتهن وصحتهن؛</w:t>
      </w:r>
    </w:p>
    <w:p w:rsidR="00243959" w:rsidRPr="004E3483" w:rsidRDefault="00243959" w:rsidP="00243959">
      <w:pPr>
        <w:pStyle w:val="SingleTxtGA"/>
        <w:rPr>
          <w:b/>
          <w:bCs/>
          <w:spacing w:val="-4"/>
          <w:lang w:val="en-GB"/>
        </w:rPr>
      </w:pPr>
      <w:r w:rsidRPr="004E3483">
        <w:rPr>
          <w:spacing w:val="-4"/>
        </w:rPr>
        <w:tab/>
      </w:r>
      <w:dir w:val="rtl">
        <w:r w:rsidRPr="004E3483">
          <w:rPr>
            <w:spacing w:val="-4"/>
            <w:rtl/>
          </w:rPr>
          <w:t>(</w:t>
        </w:r>
        <w:r w:rsidRPr="004E3483">
          <w:rPr>
            <w:rFonts w:hint="cs"/>
            <w:spacing w:val="-4"/>
            <w:rtl/>
          </w:rPr>
          <w:t>ب</w:t>
        </w:r>
        <w:r w:rsidRPr="004E3483">
          <w:rPr>
            <w:spacing w:val="-4"/>
            <w:rtl/>
          </w:rPr>
          <w:t>)</w:t>
        </w:r>
        <w:r w:rsidRPr="004E3483">
          <w:rPr>
            <w:rFonts w:cs="Times New Roman" w:hint="cs"/>
            <w:spacing w:val="-4"/>
            <w:rtl/>
          </w:rPr>
          <w:t>‬</w:t>
        </w:r>
        <w:r w:rsidRPr="004E3483">
          <w:rPr>
            <w:b/>
            <w:bCs/>
            <w:spacing w:val="-4"/>
            <w:rtl/>
          </w:rPr>
          <w:tab/>
        </w:r>
        <w:r w:rsidRPr="004E3483">
          <w:rPr>
            <w:rFonts w:hint="cs"/>
            <w:b/>
            <w:bCs/>
            <w:spacing w:val="-4"/>
            <w:rtl/>
          </w:rPr>
          <w:t>تعيد</w:t>
        </w:r>
        <w:r w:rsidRPr="004E3483">
          <w:rPr>
            <w:b/>
            <w:bCs/>
            <w:spacing w:val="-4"/>
            <w:rtl/>
          </w:rPr>
          <w:t xml:space="preserve"> </w:t>
        </w:r>
        <w:r w:rsidRPr="004E3483">
          <w:rPr>
            <w:rFonts w:hint="cs"/>
            <w:b/>
            <w:bCs/>
            <w:spacing w:val="-4"/>
            <w:rtl/>
          </w:rPr>
          <w:t>النظر</w:t>
        </w:r>
        <w:r w:rsidRPr="004E3483">
          <w:rPr>
            <w:b/>
            <w:bCs/>
            <w:spacing w:val="-4"/>
            <w:rtl/>
          </w:rPr>
          <w:t xml:space="preserve"> </w:t>
        </w:r>
        <w:r w:rsidRPr="004E3483">
          <w:rPr>
            <w:rFonts w:hint="cs"/>
            <w:b/>
            <w:bCs/>
            <w:spacing w:val="-4"/>
            <w:rtl/>
          </w:rPr>
          <w:t>في</w:t>
        </w:r>
        <w:r w:rsidRPr="004E3483">
          <w:rPr>
            <w:b/>
            <w:bCs/>
            <w:spacing w:val="-4"/>
            <w:rtl/>
          </w:rPr>
          <w:t xml:space="preserve"> </w:t>
        </w:r>
        <w:r w:rsidRPr="004E3483">
          <w:rPr>
            <w:rFonts w:hint="cs"/>
            <w:b/>
            <w:bCs/>
            <w:spacing w:val="-4"/>
            <w:rtl/>
          </w:rPr>
          <w:t>تشريعاتها</w:t>
        </w:r>
        <w:r w:rsidRPr="004E3483">
          <w:rPr>
            <w:b/>
            <w:bCs/>
            <w:spacing w:val="-4"/>
            <w:rtl/>
          </w:rPr>
          <w:t xml:space="preserve"> </w:t>
        </w:r>
        <w:r w:rsidRPr="004E3483">
          <w:rPr>
            <w:rFonts w:hint="cs"/>
            <w:b/>
            <w:bCs/>
            <w:spacing w:val="-4"/>
            <w:rtl/>
          </w:rPr>
          <w:t>بحيث</w:t>
        </w:r>
        <w:r w:rsidRPr="004E3483">
          <w:rPr>
            <w:b/>
            <w:bCs/>
            <w:spacing w:val="-4"/>
            <w:rtl/>
          </w:rPr>
          <w:t xml:space="preserve"> </w:t>
        </w:r>
        <w:r w:rsidRPr="004E3483">
          <w:rPr>
            <w:rFonts w:hint="cs"/>
            <w:b/>
            <w:bCs/>
            <w:spacing w:val="-4"/>
            <w:rtl/>
          </w:rPr>
          <w:t>لا</w:t>
        </w:r>
        <w:r w:rsidRPr="004E3483">
          <w:rPr>
            <w:b/>
            <w:bCs/>
            <w:spacing w:val="-4"/>
            <w:rtl/>
          </w:rPr>
          <w:t xml:space="preserve"> </w:t>
        </w:r>
        <w:r w:rsidRPr="004E3483">
          <w:rPr>
            <w:rFonts w:hint="cs"/>
            <w:b/>
            <w:bCs/>
            <w:spacing w:val="-4"/>
            <w:rtl/>
          </w:rPr>
          <w:t>تضطر</w:t>
        </w:r>
        <w:r w:rsidRPr="004E3483">
          <w:rPr>
            <w:b/>
            <w:bCs/>
            <w:spacing w:val="-4"/>
            <w:rtl/>
          </w:rPr>
          <w:t xml:space="preserve"> </w:t>
        </w:r>
        <w:r w:rsidRPr="004E3483">
          <w:rPr>
            <w:rFonts w:hint="cs"/>
            <w:b/>
            <w:bCs/>
            <w:spacing w:val="-4"/>
            <w:rtl/>
          </w:rPr>
          <w:t>العوائق</w:t>
        </w:r>
        <w:r w:rsidRPr="004E3483">
          <w:rPr>
            <w:b/>
            <w:bCs/>
            <w:spacing w:val="-4"/>
            <w:rtl/>
          </w:rPr>
          <w:t xml:space="preserve"> </w:t>
        </w:r>
        <w:r w:rsidRPr="004E3483">
          <w:rPr>
            <w:rFonts w:hint="cs"/>
            <w:b/>
            <w:bCs/>
            <w:spacing w:val="-4"/>
            <w:rtl/>
          </w:rPr>
          <w:t>القانونية</w:t>
        </w:r>
        <w:r w:rsidRPr="004E3483">
          <w:rPr>
            <w:b/>
            <w:bCs/>
            <w:spacing w:val="-4"/>
            <w:rtl/>
          </w:rPr>
          <w:t xml:space="preserve"> </w:t>
        </w:r>
        <w:r w:rsidRPr="004E3483">
          <w:rPr>
            <w:rFonts w:hint="cs"/>
            <w:b/>
            <w:bCs/>
            <w:spacing w:val="-4"/>
            <w:rtl/>
          </w:rPr>
          <w:t>النساء</w:t>
        </w:r>
        <w:r w:rsidRPr="004E3483">
          <w:rPr>
            <w:b/>
            <w:bCs/>
            <w:spacing w:val="-4"/>
            <w:rtl/>
          </w:rPr>
          <w:t xml:space="preserve"> </w:t>
        </w:r>
        <w:r w:rsidRPr="004E3483">
          <w:rPr>
            <w:rFonts w:hint="cs"/>
            <w:b/>
            <w:bCs/>
            <w:spacing w:val="-4"/>
            <w:rtl/>
          </w:rPr>
          <w:t>إلى</w:t>
        </w:r>
        <w:r w:rsidRPr="004E3483">
          <w:rPr>
            <w:b/>
            <w:bCs/>
            <w:spacing w:val="-4"/>
            <w:rtl/>
          </w:rPr>
          <w:t xml:space="preserve"> </w:t>
        </w:r>
        <w:r w:rsidRPr="004E3483">
          <w:rPr>
            <w:rFonts w:hint="cs"/>
            <w:b/>
            <w:bCs/>
            <w:spacing w:val="-4"/>
            <w:rtl/>
          </w:rPr>
          <w:t>اللجوء</w:t>
        </w:r>
        <w:r w:rsidRPr="004E3483">
          <w:rPr>
            <w:b/>
            <w:bCs/>
            <w:spacing w:val="-4"/>
            <w:rtl/>
          </w:rPr>
          <w:t xml:space="preserve"> </w:t>
        </w:r>
        <w:r w:rsidRPr="004E3483">
          <w:rPr>
            <w:rFonts w:hint="cs"/>
            <w:b/>
            <w:bCs/>
            <w:spacing w:val="-4"/>
            <w:rtl/>
          </w:rPr>
          <w:t>إلى</w:t>
        </w:r>
        <w:r w:rsidRPr="004E3483">
          <w:rPr>
            <w:b/>
            <w:bCs/>
            <w:spacing w:val="-4"/>
            <w:rtl/>
          </w:rPr>
          <w:t xml:space="preserve"> </w:t>
        </w:r>
        <w:r w:rsidRPr="004E3483">
          <w:rPr>
            <w:rFonts w:hint="cs"/>
            <w:b/>
            <w:bCs/>
            <w:spacing w:val="-4"/>
            <w:rtl/>
          </w:rPr>
          <w:t>الإجهاض</w:t>
        </w:r>
        <w:r w:rsidRPr="004E3483">
          <w:rPr>
            <w:b/>
            <w:bCs/>
            <w:spacing w:val="-4"/>
            <w:rtl/>
          </w:rPr>
          <w:t xml:space="preserve"> </w:t>
        </w:r>
        <w:r w:rsidRPr="004E3483">
          <w:rPr>
            <w:rFonts w:hint="cs"/>
            <w:b/>
            <w:bCs/>
            <w:spacing w:val="-4"/>
            <w:rtl/>
          </w:rPr>
          <w:t>السري</w:t>
        </w:r>
        <w:r w:rsidRPr="004E3483">
          <w:rPr>
            <w:b/>
            <w:bCs/>
            <w:spacing w:val="-4"/>
            <w:rtl/>
          </w:rPr>
          <w:t xml:space="preserve"> </w:t>
        </w:r>
        <w:r w:rsidRPr="004E3483">
          <w:rPr>
            <w:rFonts w:hint="cs"/>
            <w:b/>
            <w:bCs/>
            <w:spacing w:val="-4"/>
            <w:rtl/>
          </w:rPr>
          <w:t>الذي</w:t>
        </w:r>
        <w:r w:rsidRPr="004E3483">
          <w:rPr>
            <w:b/>
            <w:bCs/>
            <w:spacing w:val="-4"/>
            <w:rtl/>
          </w:rPr>
          <w:t xml:space="preserve"> </w:t>
        </w:r>
        <w:r w:rsidRPr="004E3483">
          <w:rPr>
            <w:rFonts w:hint="cs"/>
            <w:b/>
            <w:bCs/>
            <w:spacing w:val="-4"/>
            <w:rtl/>
          </w:rPr>
          <w:t>يعرض</w:t>
        </w:r>
        <w:r w:rsidRPr="004E3483">
          <w:rPr>
            <w:b/>
            <w:bCs/>
            <w:spacing w:val="-4"/>
            <w:rtl/>
          </w:rPr>
          <w:t xml:space="preserve"> </w:t>
        </w:r>
        <w:r w:rsidRPr="004E3483">
          <w:rPr>
            <w:rFonts w:hint="cs"/>
            <w:b/>
            <w:bCs/>
            <w:spacing w:val="-4"/>
            <w:rtl/>
          </w:rPr>
          <w:t>حياتهن</w:t>
        </w:r>
        <w:r w:rsidRPr="004E3483">
          <w:rPr>
            <w:b/>
            <w:bCs/>
            <w:spacing w:val="-4"/>
            <w:rtl/>
          </w:rPr>
          <w:t xml:space="preserve"> </w:t>
        </w:r>
        <w:r w:rsidRPr="004E3483">
          <w:rPr>
            <w:rFonts w:hint="cs"/>
            <w:b/>
            <w:bCs/>
            <w:spacing w:val="-4"/>
            <w:rtl/>
          </w:rPr>
          <w:t>وصحتهن</w:t>
        </w:r>
        <w:r w:rsidRPr="004E3483">
          <w:rPr>
            <w:b/>
            <w:bCs/>
            <w:spacing w:val="-4"/>
            <w:rtl/>
          </w:rPr>
          <w:t xml:space="preserve"> </w:t>
        </w:r>
        <w:r w:rsidRPr="004E3483">
          <w:rPr>
            <w:rFonts w:hint="cs"/>
            <w:b/>
            <w:bCs/>
            <w:spacing w:val="-4"/>
            <w:rtl/>
          </w:rPr>
          <w:t>للخطر،</w:t>
        </w:r>
        <w:r w:rsidRPr="004E3483">
          <w:rPr>
            <w:b/>
            <w:bCs/>
            <w:spacing w:val="-4"/>
            <w:rtl/>
          </w:rPr>
          <w:t xml:space="preserve"> </w:t>
        </w:r>
        <w:r w:rsidRPr="004E3483">
          <w:rPr>
            <w:rFonts w:hint="cs"/>
            <w:b/>
            <w:bCs/>
            <w:spacing w:val="-4"/>
            <w:rtl/>
          </w:rPr>
          <w:t>وتضمن</w:t>
        </w:r>
        <w:r w:rsidRPr="004E3483">
          <w:rPr>
            <w:b/>
            <w:bCs/>
            <w:spacing w:val="-4"/>
            <w:rtl/>
          </w:rPr>
          <w:t xml:space="preserve"> </w:t>
        </w:r>
        <w:r w:rsidRPr="004E3483">
          <w:rPr>
            <w:rFonts w:hint="cs"/>
            <w:b/>
            <w:bCs/>
            <w:spacing w:val="-4"/>
            <w:rtl/>
          </w:rPr>
          <w:t>تَقيّد</w:t>
        </w:r>
        <w:r w:rsidRPr="004E3483">
          <w:rPr>
            <w:b/>
            <w:bCs/>
            <w:spacing w:val="-4"/>
            <w:rtl/>
          </w:rPr>
          <w:t xml:space="preserve"> </w:t>
        </w:r>
        <w:r w:rsidRPr="004E3483">
          <w:rPr>
            <w:rFonts w:hint="cs"/>
            <w:b/>
            <w:bCs/>
            <w:spacing w:val="-4"/>
            <w:rtl/>
          </w:rPr>
          <w:t>الأحكام</w:t>
        </w:r>
        <w:r w:rsidRPr="004E3483">
          <w:rPr>
            <w:b/>
            <w:bCs/>
            <w:spacing w:val="-4"/>
            <w:rtl/>
          </w:rPr>
          <w:t xml:space="preserve"> </w:t>
        </w:r>
        <w:r w:rsidRPr="004E3483">
          <w:rPr>
            <w:rFonts w:hint="cs"/>
            <w:b/>
            <w:bCs/>
            <w:spacing w:val="-4"/>
            <w:rtl/>
          </w:rPr>
          <w:t>المتعلقة</w:t>
        </w:r>
        <w:r w:rsidRPr="004E3483">
          <w:rPr>
            <w:b/>
            <w:bCs/>
            <w:spacing w:val="-4"/>
            <w:rtl/>
          </w:rPr>
          <w:t xml:space="preserve"> </w:t>
        </w:r>
        <w:r w:rsidRPr="004E3483">
          <w:rPr>
            <w:rFonts w:hint="cs"/>
            <w:b/>
            <w:bCs/>
            <w:spacing w:val="-4"/>
            <w:rtl/>
          </w:rPr>
          <w:t>بإنهاء</w:t>
        </w:r>
        <w:r w:rsidRPr="004E3483">
          <w:rPr>
            <w:b/>
            <w:bCs/>
            <w:spacing w:val="-4"/>
            <w:rtl/>
          </w:rPr>
          <w:t xml:space="preserve"> </w:t>
        </w:r>
        <w:r w:rsidRPr="004E3483">
          <w:rPr>
            <w:rFonts w:hint="cs"/>
            <w:b/>
            <w:bCs/>
            <w:spacing w:val="-4"/>
            <w:rtl/>
          </w:rPr>
          <w:t>الحمل</w:t>
        </w:r>
        <w:r w:rsidRPr="004E3483">
          <w:rPr>
            <w:b/>
            <w:bCs/>
            <w:spacing w:val="-4"/>
            <w:rtl/>
          </w:rPr>
          <w:t xml:space="preserve"> </w:t>
        </w:r>
        <w:r w:rsidRPr="004E3483">
          <w:rPr>
            <w:rFonts w:hint="cs"/>
            <w:b/>
            <w:bCs/>
            <w:spacing w:val="-4"/>
            <w:rtl/>
          </w:rPr>
          <w:t>إراديا</w:t>
        </w:r>
        <w:r w:rsidR="00F530CD" w:rsidRPr="004E3483">
          <w:rPr>
            <w:rFonts w:hint="cs"/>
            <w:b/>
            <w:bCs/>
            <w:spacing w:val="-4"/>
            <w:rtl/>
          </w:rPr>
          <w:t>ً</w:t>
        </w:r>
        <w:r w:rsidRPr="004E3483">
          <w:rPr>
            <w:b/>
            <w:bCs/>
            <w:spacing w:val="-4"/>
            <w:rtl/>
          </w:rPr>
          <w:t xml:space="preserve"> </w:t>
        </w:r>
        <w:r w:rsidRPr="004E3483">
          <w:rPr>
            <w:rFonts w:hint="cs"/>
            <w:b/>
            <w:bCs/>
            <w:spacing w:val="-4"/>
            <w:rtl/>
          </w:rPr>
          <w:t>في</w:t>
        </w:r>
        <w:r w:rsidRPr="004E3483">
          <w:rPr>
            <w:b/>
            <w:bCs/>
            <w:spacing w:val="-4"/>
            <w:rtl/>
          </w:rPr>
          <w:t xml:space="preserve"> </w:t>
        </w:r>
        <w:r w:rsidRPr="004E3483">
          <w:rPr>
            <w:rFonts w:hint="cs"/>
            <w:b/>
            <w:bCs/>
            <w:spacing w:val="-4"/>
            <w:rtl/>
          </w:rPr>
          <w:t>مشروع</w:t>
        </w:r>
        <w:r w:rsidRPr="004E3483">
          <w:rPr>
            <w:b/>
            <w:bCs/>
            <w:spacing w:val="-4"/>
            <w:rtl/>
          </w:rPr>
          <w:t xml:space="preserve"> القانون المتعلق بالصحة الإنجابية تقيدا</w:t>
        </w:r>
        <w:r w:rsidR="00F530CD" w:rsidRPr="004E3483">
          <w:rPr>
            <w:rFonts w:hint="cs"/>
            <w:b/>
            <w:bCs/>
            <w:spacing w:val="-4"/>
            <w:rtl/>
          </w:rPr>
          <w:t>ً</w:t>
        </w:r>
        <w:r w:rsidRPr="004E3483">
          <w:rPr>
            <w:b/>
            <w:bCs/>
            <w:spacing w:val="-4"/>
            <w:rtl/>
          </w:rPr>
          <w:t xml:space="preserve"> تاما</w:t>
        </w:r>
        <w:r w:rsidR="00F530CD" w:rsidRPr="004E3483">
          <w:rPr>
            <w:rFonts w:hint="cs"/>
            <w:b/>
            <w:bCs/>
            <w:spacing w:val="-4"/>
            <w:rtl/>
          </w:rPr>
          <w:t>ً</w:t>
        </w:r>
        <w:r w:rsidRPr="004E3483">
          <w:rPr>
            <w:b/>
            <w:bCs/>
            <w:spacing w:val="-4"/>
            <w:rtl/>
          </w:rPr>
          <w:t xml:space="preserve"> بالعهد؛</w:t>
        </w:r>
        <w:r w:rsidRPr="004E3483">
          <w:rPr>
            <w:spacing w:val="-4"/>
            <w:lang w:val="en-GB"/>
          </w:rPr>
          <w:t>‬</w:t>
        </w:r>
        <w:r w:rsidRPr="004E3483">
          <w:rPr>
            <w:spacing w:val="-4"/>
            <w:lang w:val="en-GB"/>
          </w:rPr>
          <w:t>‬</w:t>
        </w:r>
        <w:r w:rsidR="000839A9" w:rsidRPr="004E3483">
          <w:rPr>
            <w:spacing w:val="-4"/>
          </w:rPr>
          <w:t>‬</w:t>
        </w:r>
        <w:r w:rsidR="00397C24">
          <w:t>‬</w:t>
        </w:r>
      </w:dir>
    </w:p>
    <w:p w:rsidR="00243959" w:rsidRPr="00243959" w:rsidRDefault="00243959" w:rsidP="00243959">
      <w:pPr>
        <w:pStyle w:val="SingleTxtGA"/>
        <w:rPr>
          <w:b/>
          <w:bCs/>
          <w:lang w:val="en-GB"/>
        </w:rPr>
      </w:pPr>
      <w:r>
        <w:rPr>
          <w:b/>
          <w:bCs/>
          <w:rtl/>
        </w:rPr>
        <w:tab/>
      </w:r>
      <w:r w:rsidRPr="00243959">
        <w:rPr>
          <w:rtl/>
        </w:rPr>
        <w:t>(ج)</w:t>
      </w:r>
      <w:r>
        <w:rPr>
          <w:rFonts w:hint="cs"/>
          <w:b/>
          <w:bCs/>
          <w:rtl/>
        </w:rPr>
        <w:tab/>
      </w:r>
      <w:r w:rsidRPr="00243959">
        <w:rPr>
          <w:b/>
          <w:bCs/>
          <w:rtl/>
        </w:rPr>
        <w:t>تيسّر حصول النساء والمراهقات على خدمات الصحة الإنجابية في جميع أنحاء البل</w:t>
      </w:r>
      <w:r w:rsidRPr="00243959">
        <w:rPr>
          <w:rFonts w:hint="cs"/>
          <w:b/>
          <w:bCs/>
          <w:rtl/>
        </w:rPr>
        <w:t>ا</w:t>
      </w:r>
      <w:r w:rsidRPr="00243959">
        <w:rPr>
          <w:b/>
          <w:bCs/>
          <w:rtl/>
        </w:rPr>
        <w:t>د، لا</w:t>
      </w:r>
      <w:r w:rsidR="00F530CD">
        <w:rPr>
          <w:rFonts w:hint="cs"/>
          <w:b/>
          <w:bCs/>
          <w:rtl/>
        </w:rPr>
        <w:t> </w:t>
      </w:r>
      <w:r w:rsidRPr="00243959">
        <w:rPr>
          <w:b/>
          <w:bCs/>
          <w:rtl/>
        </w:rPr>
        <w:t xml:space="preserve">سيما في المناطق الريفية، وتزيد عدد برامج التثقيف والتوعية بأهمية استخدام وسائل منع الحمل وبالحقوق والخيارات الجنسية والإنجابية. </w:t>
      </w:r>
    </w:p>
    <w:p w:rsidR="00243959" w:rsidRPr="00243959" w:rsidRDefault="00243959" w:rsidP="00096B80">
      <w:pPr>
        <w:pStyle w:val="H23GA"/>
        <w:spacing w:line="376" w:lineRule="exact"/>
        <w:rPr>
          <w:lang w:val="en-GB"/>
        </w:rPr>
      </w:pPr>
      <w:r>
        <w:rPr>
          <w:rFonts w:hint="cs"/>
          <w:rtl/>
        </w:rPr>
        <w:lastRenderedPageBreak/>
        <w:tab/>
      </w:r>
      <w:r>
        <w:rPr>
          <w:rtl/>
        </w:rPr>
        <w:tab/>
      </w:r>
      <w:r w:rsidRPr="00243959">
        <w:rPr>
          <w:rtl/>
        </w:rPr>
        <w:t xml:space="preserve">الاحتجاز غير القانوني وادعاءات التعذيب وسوء المعاملة </w:t>
      </w:r>
    </w:p>
    <w:p w:rsidR="00243959" w:rsidRPr="00243959" w:rsidRDefault="00243959" w:rsidP="00096B80">
      <w:pPr>
        <w:pStyle w:val="SingleTxtGA"/>
        <w:spacing w:line="376" w:lineRule="exact"/>
        <w:rPr>
          <w:lang w:val="en-GB"/>
        </w:rPr>
      </w:pPr>
      <w:r>
        <w:rPr>
          <w:rtl/>
        </w:rPr>
        <w:t>١٩-</w:t>
      </w:r>
      <w:r>
        <w:rPr>
          <w:rFonts w:hint="cs"/>
          <w:rtl/>
        </w:rPr>
        <w:tab/>
      </w:r>
      <w:r w:rsidRPr="00243959">
        <w:rPr>
          <w:rtl/>
        </w:rPr>
        <w:t>تحيط اللجنة علما</w:t>
      </w:r>
      <w:r w:rsidR="00F530CD">
        <w:rPr>
          <w:rFonts w:hint="cs"/>
          <w:rtl/>
        </w:rPr>
        <w:t>ً</w:t>
      </w:r>
      <w:r w:rsidRPr="00243959">
        <w:rPr>
          <w:rtl/>
        </w:rPr>
        <w:t xml:space="preserve"> بنفي الدولة الطرف</w:t>
      </w:r>
      <w:r w:rsidRPr="00243959">
        <w:rPr>
          <w:rFonts w:hint="cs"/>
          <w:rtl/>
        </w:rPr>
        <w:t xml:space="preserve"> وجود</w:t>
      </w:r>
      <w:r w:rsidRPr="00243959">
        <w:rPr>
          <w:rtl/>
        </w:rPr>
        <w:t xml:space="preserve"> ممارسات الاحتجاز غير القانوني، غير أنها لا تزال تشعر بالقلق إزاء التقارير العديدة التي تتحدث عن أشخاص احتجزهم الجيش والشرطة خارج نطاق القانون في مراكز احتجاز غير رسمية، </w:t>
      </w:r>
      <w:r w:rsidRPr="00243959">
        <w:rPr>
          <w:rFonts w:hint="cs"/>
          <w:rtl/>
        </w:rPr>
        <w:t>وبمعزل عن العالم الخارجي</w:t>
      </w:r>
      <w:r w:rsidRPr="00243959">
        <w:rPr>
          <w:rtl/>
        </w:rPr>
        <w:t xml:space="preserve"> أحيانا</w:t>
      </w:r>
      <w:r w:rsidR="00F530CD">
        <w:rPr>
          <w:rFonts w:hint="cs"/>
          <w:rtl/>
        </w:rPr>
        <w:t>ً</w:t>
      </w:r>
      <w:r w:rsidRPr="00243959">
        <w:rPr>
          <w:rtl/>
        </w:rPr>
        <w:t>، قبل نقلهم إلى أماكن احتجاز رسمية في بعض الأحيان. وتشعر بالقلق أيضا</w:t>
      </w:r>
      <w:r w:rsidR="00F530CD">
        <w:rPr>
          <w:rFonts w:hint="cs"/>
          <w:rtl/>
        </w:rPr>
        <w:t>ً</w:t>
      </w:r>
      <w:r w:rsidRPr="00243959">
        <w:rPr>
          <w:rtl/>
        </w:rPr>
        <w:t xml:space="preserve"> إزاء الادعاءات التي تفيد بممارسة التعذيب وسوء المعاملة في هذه الأماكن بوصفهما وسيلة لانتزاع الاعترافات. وتأسف اللجنة ل</w:t>
      </w:r>
      <w:r w:rsidRPr="00243959">
        <w:rPr>
          <w:rFonts w:hint="cs"/>
          <w:rtl/>
        </w:rPr>
        <w:t>لافتقار إلى</w:t>
      </w:r>
      <w:r w:rsidRPr="00243959">
        <w:rPr>
          <w:rtl/>
        </w:rPr>
        <w:t xml:space="preserve"> معلومات عن التدابير المتخذة للتحقيق في هذه الادعاءات وانعدام البيانات الإحصائية عن التحقيقات والملاحقات القضائية والإدانات المتصلة بحالات التعذيب وسوء المعاملة. وتشعر بالقلق إزاء المدة القصوى التي يجوز فيها الاحتجاز لدى الشرطة قبل مثول الشخص أمام قاض، الأمر الذي قد لا يتوافق مع أحكام العهد (المواد 7 و9 و14).</w:t>
      </w:r>
    </w:p>
    <w:p w:rsidR="00243959" w:rsidRPr="00243959" w:rsidRDefault="00243959" w:rsidP="00096B80">
      <w:pPr>
        <w:pStyle w:val="SingleTxtGA"/>
        <w:spacing w:line="376" w:lineRule="exact"/>
        <w:rPr>
          <w:b/>
          <w:bCs/>
          <w:lang w:val="en-GB"/>
        </w:rPr>
      </w:pPr>
      <w:r w:rsidRPr="00243959">
        <w:rPr>
          <w:rtl/>
        </w:rPr>
        <w:t>٢٠-</w:t>
      </w:r>
      <w:r w:rsidRPr="00243959">
        <w:rPr>
          <w:rFonts w:hint="cs"/>
          <w:rtl/>
        </w:rPr>
        <w:tab/>
      </w:r>
      <w:dir w:val="rtl">
        <w:r w:rsidRPr="00243959">
          <w:rPr>
            <w:rFonts w:hint="cs"/>
            <w:b/>
            <w:bCs/>
            <w:rtl/>
          </w:rPr>
          <w:t>ينبغي</w:t>
        </w:r>
        <w:r w:rsidRPr="00243959">
          <w:rPr>
            <w:b/>
            <w:bCs/>
            <w:rtl/>
          </w:rPr>
          <w:t xml:space="preserve"> </w:t>
        </w:r>
        <w:r w:rsidRPr="00243959">
          <w:rPr>
            <w:rFonts w:hint="cs"/>
            <w:b/>
            <w:bCs/>
            <w:rtl/>
          </w:rPr>
          <w:t>للدولة</w:t>
        </w:r>
        <w:r w:rsidRPr="00243959">
          <w:rPr>
            <w:b/>
            <w:bCs/>
            <w:rtl/>
          </w:rPr>
          <w:t xml:space="preserve"> </w:t>
        </w:r>
        <w:r w:rsidRPr="00243959">
          <w:rPr>
            <w:rFonts w:hint="cs"/>
            <w:b/>
            <w:bCs/>
            <w:rtl/>
          </w:rPr>
          <w:t>الطرف</w:t>
        </w:r>
        <w:r w:rsidRPr="00243959">
          <w:rPr>
            <w:b/>
            <w:bCs/>
            <w:rtl/>
          </w:rPr>
          <w:t xml:space="preserve"> </w:t>
        </w:r>
        <w:r w:rsidRPr="00243959">
          <w:rPr>
            <w:rFonts w:hint="cs"/>
            <w:b/>
            <w:bCs/>
            <w:rtl/>
          </w:rPr>
          <w:t>أن</w:t>
        </w:r>
        <w:r w:rsidRPr="00243959">
          <w:rPr>
            <w:b/>
            <w:bCs/>
            <w:rtl/>
          </w:rPr>
          <w:t xml:space="preserve"> </w:t>
        </w:r>
        <w:r w:rsidRPr="00243959">
          <w:rPr>
            <w:rFonts w:hint="cs"/>
            <w:b/>
            <w:bCs/>
            <w:rtl/>
          </w:rPr>
          <w:t>تفعل</w:t>
        </w:r>
        <w:r w:rsidRPr="00243959">
          <w:rPr>
            <w:b/>
            <w:bCs/>
            <w:rtl/>
          </w:rPr>
          <w:t xml:space="preserve"> </w:t>
        </w:r>
        <w:r w:rsidRPr="00243959">
          <w:rPr>
            <w:rFonts w:hint="cs"/>
            <w:b/>
            <w:bCs/>
            <w:rtl/>
          </w:rPr>
          <w:t>ما</w:t>
        </w:r>
        <w:r w:rsidRPr="00243959">
          <w:rPr>
            <w:b/>
            <w:bCs/>
            <w:rtl/>
          </w:rPr>
          <w:t xml:space="preserve"> </w:t>
        </w:r>
        <w:r w:rsidRPr="00243959">
          <w:rPr>
            <w:rFonts w:hint="cs"/>
            <w:b/>
            <w:bCs/>
            <w:rtl/>
          </w:rPr>
          <w:t>يلي</w:t>
        </w:r>
        <w:r w:rsidRPr="00243959">
          <w:rPr>
            <w:b/>
            <w:bCs/>
            <w:rtl/>
          </w:rPr>
          <w:t>:</w:t>
        </w:r>
        <w:r w:rsidRPr="00243959">
          <w:rPr>
            <w:rFonts w:cs="Times New Roman" w:hint="cs"/>
            <w:b/>
            <w:bCs/>
            <w:rtl/>
          </w:rPr>
          <w:t>‬</w:t>
        </w:r>
        <w:r w:rsidRPr="00243959">
          <w:rPr>
            <w:lang w:val="en-GB"/>
          </w:rPr>
          <w:t>‬</w:t>
        </w:r>
        <w:r w:rsidRPr="00243959">
          <w:rPr>
            <w:lang w:val="en-GB"/>
          </w:rPr>
          <w:t>‬</w:t>
        </w:r>
        <w:r w:rsidR="000839A9">
          <w:t>‬</w:t>
        </w:r>
        <w:r w:rsidR="00397C24">
          <w:t>‬</w:t>
        </w:r>
      </w:dir>
    </w:p>
    <w:p w:rsidR="00243959" w:rsidRPr="00243959" w:rsidRDefault="00243959" w:rsidP="00096B80">
      <w:pPr>
        <w:pStyle w:val="SingleTxtGA"/>
        <w:spacing w:line="376" w:lineRule="exact"/>
        <w:rPr>
          <w:b/>
          <w:bCs/>
          <w:lang w:val="en-GB"/>
        </w:rPr>
      </w:pPr>
      <w:r w:rsidRPr="00243959">
        <w:rPr>
          <w:rFonts w:hint="cs"/>
          <w:rtl/>
        </w:rPr>
        <w:tab/>
      </w:r>
      <w:r w:rsidRPr="00243959">
        <w:rPr>
          <w:rtl/>
        </w:rPr>
        <w:t>(أ)</w:t>
      </w:r>
      <w:r w:rsidRPr="00243959">
        <w:rPr>
          <w:rFonts w:hint="cs"/>
          <w:rtl/>
        </w:rPr>
        <w:tab/>
      </w:r>
      <w:r w:rsidRPr="00243959">
        <w:rPr>
          <w:b/>
          <w:bCs/>
          <w:rtl/>
        </w:rPr>
        <w:t>تدخل التعديلات التشريعية اللازمة بحيث تكون مدة الاحتجاز القصوى الاعتيادية قبل مثول المشتبه فيه أمام قاض ه</w:t>
      </w:r>
      <w:r w:rsidRPr="00243959">
        <w:rPr>
          <w:rFonts w:hint="cs"/>
          <w:b/>
          <w:bCs/>
          <w:rtl/>
        </w:rPr>
        <w:t>ي</w:t>
      </w:r>
      <w:r w:rsidRPr="00243959">
        <w:rPr>
          <w:b/>
          <w:bCs/>
          <w:rtl/>
        </w:rPr>
        <w:t xml:space="preserve"> 48 ساعة؛</w:t>
      </w:r>
    </w:p>
    <w:p w:rsidR="00243959" w:rsidRPr="00243959" w:rsidRDefault="00243959" w:rsidP="00096B80">
      <w:pPr>
        <w:pStyle w:val="SingleTxtGA"/>
        <w:spacing w:line="376" w:lineRule="exact"/>
        <w:rPr>
          <w:b/>
          <w:bCs/>
          <w:lang w:val="en-GB"/>
        </w:rPr>
      </w:pPr>
      <w:r w:rsidRPr="00243959">
        <w:rPr>
          <w:rtl/>
        </w:rPr>
        <w:tab/>
      </w:r>
      <w:dir w:val="rtl">
        <w:r w:rsidRPr="00243959">
          <w:rPr>
            <w:rtl/>
          </w:rPr>
          <w:t>(</w:t>
        </w:r>
        <w:r w:rsidRPr="00243959">
          <w:rPr>
            <w:rFonts w:hint="cs"/>
            <w:rtl/>
          </w:rPr>
          <w:t>ب</w:t>
        </w:r>
        <w:r w:rsidRPr="00243959">
          <w:rPr>
            <w:rtl/>
          </w:rPr>
          <w:t>)</w:t>
        </w:r>
        <w:r w:rsidRPr="00243959">
          <w:rPr>
            <w:rFonts w:cs="Times New Roman" w:hint="cs"/>
            <w:rtl/>
          </w:rPr>
          <w:t>‬</w:t>
        </w:r>
        <w:r w:rsidRPr="00243959">
          <w:rPr>
            <w:b/>
            <w:bCs/>
            <w:rtl/>
          </w:rPr>
          <w:tab/>
        </w:r>
        <w:r w:rsidRPr="00243959">
          <w:rPr>
            <w:rFonts w:hint="cs"/>
            <w:b/>
            <w:bCs/>
            <w:rtl/>
          </w:rPr>
          <w:t>تضمن</w:t>
        </w:r>
        <w:r w:rsidRPr="00243959">
          <w:rPr>
            <w:b/>
            <w:bCs/>
            <w:rtl/>
          </w:rPr>
          <w:t xml:space="preserve"> </w:t>
        </w:r>
        <w:r w:rsidRPr="00243959">
          <w:rPr>
            <w:rFonts w:hint="cs"/>
            <w:b/>
            <w:bCs/>
            <w:rtl/>
          </w:rPr>
          <w:t>عدم</w:t>
        </w:r>
        <w:r w:rsidRPr="00243959">
          <w:rPr>
            <w:b/>
            <w:bCs/>
            <w:rtl/>
          </w:rPr>
          <w:t xml:space="preserve"> </w:t>
        </w:r>
        <w:r w:rsidRPr="00243959">
          <w:rPr>
            <w:rFonts w:hint="cs"/>
            <w:b/>
            <w:bCs/>
            <w:rtl/>
          </w:rPr>
          <w:t>احتجاز</w:t>
        </w:r>
        <w:r w:rsidRPr="00243959">
          <w:rPr>
            <w:b/>
            <w:bCs/>
            <w:rtl/>
          </w:rPr>
          <w:t xml:space="preserve"> </w:t>
        </w:r>
        <w:r w:rsidRPr="00243959">
          <w:rPr>
            <w:rFonts w:hint="cs"/>
            <w:b/>
            <w:bCs/>
            <w:rtl/>
          </w:rPr>
          <w:t>من</w:t>
        </w:r>
        <w:r w:rsidRPr="00243959">
          <w:rPr>
            <w:b/>
            <w:bCs/>
            <w:rtl/>
          </w:rPr>
          <w:t xml:space="preserve"> </w:t>
        </w:r>
        <w:r w:rsidRPr="00243959">
          <w:rPr>
            <w:rFonts w:hint="cs"/>
            <w:b/>
            <w:bCs/>
            <w:rtl/>
          </w:rPr>
          <w:t>سُلبت</w:t>
        </w:r>
        <w:r w:rsidRPr="00243959">
          <w:rPr>
            <w:b/>
            <w:bCs/>
            <w:rtl/>
          </w:rPr>
          <w:t xml:space="preserve"> </w:t>
        </w:r>
        <w:r w:rsidRPr="00243959">
          <w:rPr>
            <w:rFonts w:hint="cs"/>
            <w:b/>
            <w:bCs/>
            <w:rtl/>
          </w:rPr>
          <w:t>حريتهم</w:t>
        </w:r>
        <w:r w:rsidRPr="00243959">
          <w:rPr>
            <w:b/>
            <w:bCs/>
            <w:rtl/>
          </w:rPr>
          <w:t xml:space="preserve"> </w:t>
        </w:r>
        <w:r w:rsidRPr="00243959">
          <w:rPr>
            <w:rFonts w:hint="cs"/>
            <w:b/>
            <w:bCs/>
            <w:rtl/>
          </w:rPr>
          <w:t>إلا</w:t>
        </w:r>
        <w:r w:rsidRPr="00243959">
          <w:rPr>
            <w:b/>
            <w:bCs/>
            <w:rtl/>
          </w:rPr>
          <w:t xml:space="preserve"> </w:t>
        </w:r>
        <w:r w:rsidRPr="00243959">
          <w:rPr>
            <w:rFonts w:hint="cs"/>
            <w:b/>
            <w:bCs/>
            <w:rtl/>
          </w:rPr>
          <w:t>في</w:t>
        </w:r>
        <w:r w:rsidRPr="00243959">
          <w:rPr>
            <w:b/>
            <w:bCs/>
            <w:rtl/>
          </w:rPr>
          <w:t xml:space="preserve"> </w:t>
        </w:r>
        <w:r w:rsidRPr="00243959">
          <w:rPr>
            <w:rFonts w:hint="cs"/>
            <w:b/>
            <w:bCs/>
            <w:rtl/>
          </w:rPr>
          <w:t>أماكن</w:t>
        </w:r>
        <w:r w:rsidRPr="00243959">
          <w:rPr>
            <w:b/>
            <w:bCs/>
            <w:rtl/>
          </w:rPr>
          <w:t xml:space="preserve"> </w:t>
        </w:r>
        <w:r w:rsidRPr="00243959">
          <w:rPr>
            <w:rFonts w:hint="cs"/>
            <w:b/>
            <w:bCs/>
            <w:rtl/>
          </w:rPr>
          <w:t>الاحتجاز</w:t>
        </w:r>
        <w:r w:rsidRPr="00243959">
          <w:rPr>
            <w:b/>
            <w:bCs/>
            <w:rtl/>
          </w:rPr>
          <w:t xml:space="preserve"> </w:t>
        </w:r>
        <w:r w:rsidRPr="00243959">
          <w:rPr>
            <w:rFonts w:hint="cs"/>
            <w:b/>
            <w:bCs/>
            <w:rtl/>
          </w:rPr>
          <w:t>الرسمية،</w:t>
        </w:r>
        <w:r w:rsidRPr="00243959">
          <w:rPr>
            <w:b/>
            <w:bCs/>
            <w:rtl/>
          </w:rPr>
          <w:t xml:space="preserve"> وأن توفر لهم عمليا</w:t>
        </w:r>
        <w:r w:rsidR="00F530CD">
          <w:rPr>
            <w:rFonts w:hint="cs"/>
            <w:b/>
            <w:bCs/>
            <w:rtl/>
          </w:rPr>
          <w:t>ً</w:t>
        </w:r>
        <w:r w:rsidRPr="00243959">
          <w:rPr>
            <w:b/>
            <w:bCs/>
            <w:rtl/>
          </w:rPr>
          <w:t xml:space="preserve"> جميع الضمانات القانونية؛</w:t>
        </w:r>
        <w:r w:rsidRPr="00243959">
          <w:rPr>
            <w:lang w:val="en-GB"/>
          </w:rPr>
          <w:t>‬</w:t>
        </w:r>
        <w:r w:rsidRPr="00243959">
          <w:rPr>
            <w:lang w:val="en-GB"/>
          </w:rPr>
          <w:t>‬</w:t>
        </w:r>
        <w:r w:rsidR="000839A9">
          <w:t>‬</w:t>
        </w:r>
        <w:r w:rsidR="00397C24">
          <w:t>‬</w:t>
        </w:r>
      </w:dir>
    </w:p>
    <w:p w:rsidR="00243959" w:rsidRPr="00243959" w:rsidRDefault="00243959" w:rsidP="00096B80">
      <w:pPr>
        <w:pStyle w:val="SingleTxtGA"/>
        <w:spacing w:line="376" w:lineRule="exact"/>
        <w:rPr>
          <w:b/>
          <w:bCs/>
          <w:lang w:val="en-GB"/>
        </w:rPr>
      </w:pPr>
      <w:r w:rsidRPr="00243959">
        <w:rPr>
          <w:rtl/>
        </w:rPr>
        <w:tab/>
        <w:t>(ج)</w:t>
      </w:r>
      <w:r w:rsidRPr="00243959">
        <w:rPr>
          <w:b/>
          <w:bCs/>
          <w:rtl/>
        </w:rPr>
        <w:tab/>
        <w:t>تكفل التحقيق بسرعة في جميع ادعاءات الاحتجاز غير القانوني والتعذيب وسوء المعاملة، وأن يقدَّم الجناة إلى العدالة؛</w:t>
      </w:r>
    </w:p>
    <w:p w:rsidR="00243959" w:rsidRPr="00243959" w:rsidRDefault="00243959" w:rsidP="00096B80">
      <w:pPr>
        <w:pStyle w:val="SingleTxtGA"/>
        <w:spacing w:line="376" w:lineRule="exact"/>
        <w:rPr>
          <w:b/>
          <w:bCs/>
          <w:lang w:val="en-GB"/>
        </w:rPr>
      </w:pPr>
      <w:r w:rsidRPr="00243959">
        <w:rPr>
          <w:rFonts w:hint="cs"/>
          <w:rtl/>
        </w:rPr>
        <w:tab/>
      </w:r>
      <w:r w:rsidRPr="00243959">
        <w:rPr>
          <w:rtl/>
        </w:rPr>
        <w:t>(د)</w:t>
      </w:r>
      <w:r w:rsidRPr="00243959">
        <w:rPr>
          <w:rFonts w:hint="cs"/>
          <w:rtl/>
        </w:rPr>
        <w:tab/>
      </w:r>
      <w:r w:rsidRPr="00243959">
        <w:rPr>
          <w:b/>
          <w:bCs/>
          <w:rtl/>
        </w:rPr>
        <w:t>تضمن لمن كانوا ضح</w:t>
      </w:r>
      <w:r w:rsidRPr="00243959">
        <w:rPr>
          <w:rFonts w:hint="cs"/>
          <w:b/>
          <w:bCs/>
          <w:rtl/>
        </w:rPr>
        <w:t>ايا</w:t>
      </w:r>
      <w:r w:rsidRPr="00243959">
        <w:rPr>
          <w:b/>
          <w:bCs/>
          <w:rtl/>
        </w:rPr>
        <w:t xml:space="preserve"> الاحتجاز غير القانوني والتعذيب وسوء المعاملة الحق الفعلي في سبل الانتصاف الفعالة والجبر. </w:t>
      </w:r>
    </w:p>
    <w:p w:rsidR="00243959" w:rsidRPr="00243959" w:rsidRDefault="00243959" w:rsidP="00243959">
      <w:pPr>
        <w:pStyle w:val="H23GA"/>
        <w:rPr>
          <w:lang w:val="en-GB"/>
        </w:rPr>
      </w:pPr>
      <w:r>
        <w:rPr>
          <w:rFonts w:hint="cs"/>
          <w:rtl/>
        </w:rPr>
        <w:tab/>
      </w:r>
      <w:r>
        <w:rPr>
          <w:rtl/>
        </w:rPr>
        <w:tab/>
      </w:r>
      <w:r w:rsidRPr="00243959">
        <w:rPr>
          <w:rtl/>
        </w:rPr>
        <w:t>الحق في الحياة</w:t>
      </w:r>
    </w:p>
    <w:p w:rsidR="00243959" w:rsidRPr="004E3483" w:rsidRDefault="00243959" w:rsidP="00096B80">
      <w:pPr>
        <w:pStyle w:val="SingleTxtGA"/>
        <w:spacing w:line="376" w:lineRule="exact"/>
        <w:rPr>
          <w:spacing w:val="-4"/>
          <w:lang w:val="en-GB"/>
        </w:rPr>
      </w:pPr>
      <w:r w:rsidRPr="004E3483">
        <w:rPr>
          <w:spacing w:val="-4"/>
          <w:rtl/>
        </w:rPr>
        <w:t>٢١-</w:t>
      </w:r>
      <w:r w:rsidRPr="004E3483">
        <w:rPr>
          <w:rFonts w:hint="cs"/>
          <w:spacing w:val="-4"/>
          <w:rtl/>
        </w:rPr>
        <w:tab/>
      </w:r>
      <w:r w:rsidRPr="004E3483">
        <w:rPr>
          <w:spacing w:val="-4"/>
          <w:rtl/>
        </w:rPr>
        <w:t>تحيط اللجنة علما</w:t>
      </w:r>
      <w:r w:rsidR="00F530CD" w:rsidRPr="004E3483">
        <w:rPr>
          <w:rFonts w:hint="cs"/>
          <w:spacing w:val="-4"/>
          <w:rtl/>
        </w:rPr>
        <w:t>ً</w:t>
      </w:r>
      <w:r w:rsidRPr="004E3483">
        <w:rPr>
          <w:spacing w:val="-4"/>
          <w:rtl/>
        </w:rPr>
        <w:t xml:space="preserve"> ببيان الدولة الطرف الذي جاء فيه أنه يحقَّق حسب الأصول في جميع الاختفاء</w:t>
      </w:r>
      <w:r w:rsidRPr="004E3483">
        <w:rPr>
          <w:rFonts w:hint="cs"/>
          <w:spacing w:val="-4"/>
          <w:rtl/>
        </w:rPr>
        <w:t>ات</w:t>
      </w:r>
      <w:r w:rsidRPr="004E3483">
        <w:rPr>
          <w:spacing w:val="-4"/>
          <w:rtl/>
        </w:rPr>
        <w:t xml:space="preserve"> المزعومة أو أعمال القتل المبلغ عنها إلى الشرطة، لكنها تظل قلقة لأن مشكلة اختفاء الرموز السياسية التي أشير إليها في الملاحظات الختامية السابقة (انظر</w:t>
      </w:r>
      <w:r w:rsidR="00F05CBA" w:rsidRPr="004E3483">
        <w:rPr>
          <w:spacing w:val="-4"/>
          <w:rtl/>
        </w:rPr>
        <w:t xml:space="preserve"> </w:t>
      </w:r>
      <w:r w:rsidRPr="004E3483">
        <w:rPr>
          <w:spacing w:val="-4"/>
          <w:lang w:val="en-GB"/>
        </w:rPr>
        <w:t>CCPR/C/RWA/CO/3</w:t>
      </w:r>
      <w:r w:rsidRPr="004E3483">
        <w:rPr>
          <w:spacing w:val="-4"/>
          <w:rtl/>
        </w:rPr>
        <w:t>، الفقرة</w:t>
      </w:r>
      <w:r w:rsidR="004E3483">
        <w:rPr>
          <w:spacing w:val="-4"/>
        </w:rPr>
        <w:t> </w:t>
      </w:r>
      <w:r w:rsidRPr="004E3483">
        <w:rPr>
          <w:spacing w:val="-4"/>
          <w:rtl/>
        </w:rPr>
        <w:t>12) لم يوجد لها حل بعد، وأن معارضين سياسيين آخرين اختفوا أو قتلوا منذئذ في رواندا أو</w:t>
      </w:r>
      <w:r w:rsidR="004E3483">
        <w:rPr>
          <w:rFonts w:hint="cs"/>
          <w:spacing w:val="-4"/>
          <w:rtl/>
        </w:rPr>
        <w:t> </w:t>
      </w:r>
      <w:r w:rsidRPr="004E3483">
        <w:rPr>
          <w:spacing w:val="-4"/>
          <w:rtl/>
        </w:rPr>
        <w:t>في الخارج (المادتان 6 و9).</w:t>
      </w:r>
    </w:p>
    <w:p w:rsidR="00243959" w:rsidRPr="00243959" w:rsidRDefault="00243959" w:rsidP="00096B80">
      <w:pPr>
        <w:pStyle w:val="SingleTxtGA"/>
        <w:spacing w:line="376" w:lineRule="exact"/>
        <w:rPr>
          <w:b/>
          <w:bCs/>
          <w:lang w:val="en-GB"/>
        </w:rPr>
      </w:pPr>
      <w:r w:rsidRPr="00243959">
        <w:rPr>
          <w:rtl/>
        </w:rPr>
        <w:t>٢٢-</w:t>
      </w:r>
      <w:r w:rsidRPr="00243959">
        <w:rPr>
          <w:rFonts w:hint="cs"/>
          <w:rtl/>
        </w:rPr>
        <w:tab/>
      </w:r>
      <w:r w:rsidRPr="00243959">
        <w:rPr>
          <w:b/>
          <w:bCs/>
          <w:rtl/>
        </w:rPr>
        <w:t>ينبغي للدولة الطرف أن تجري على الدوام تحقيقات فورية ونزيهة وفعالة في الإعدامات خارج نطاق القضاء المبلغ عنها والاختفاءات القسرية والقتل، بما في ذلك أي احتمال تواطؤ على تلك الأفعال على يد قوات الشرطة والأمن، وكشف هوية الجناة قصد تقديمهم إلى العدالة. كما ينبغي للدولة الطرف أن تتخذ جميع التدابير اللازمة لمنع الاختفاءات والإعدامات، وإظهار حقيقة الملابسات والكشف عن مصير الضحايا وتعويض أسرهم تعويضا</w:t>
      </w:r>
      <w:r w:rsidR="00F530CD">
        <w:rPr>
          <w:rFonts w:hint="cs"/>
          <w:b/>
          <w:bCs/>
          <w:rtl/>
        </w:rPr>
        <w:t>ً</w:t>
      </w:r>
      <w:r w:rsidRPr="00243959">
        <w:rPr>
          <w:b/>
          <w:bCs/>
          <w:rtl/>
        </w:rPr>
        <w:t xml:space="preserve"> تاما</w:t>
      </w:r>
      <w:r w:rsidR="00F530CD">
        <w:rPr>
          <w:rFonts w:hint="cs"/>
          <w:b/>
          <w:bCs/>
          <w:rtl/>
        </w:rPr>
        <w:t>ً</w:t>
      </w:r>
      <w:r w:rsidRPr="00243959">
        <w:rPr>
          <w:b/>
          <w:bCs/>
          <w:rtl/>
        </w:rPr>
        <w:t>.</w:t>
      </w:r>
    </w:p>
    <w:p w:rsidR="00243959" w:rsidRPr="00243959" w:rsidRDefault="00243959" w:rsidP="00096B80">
      <w:pPr>
        <w:pStyle w:val="H23GA"/>
        <w:rPr>
          <w:lang w:val="en-GB"/>
        </w:rPr>
      </w:pPr>
      <w:r>
        <w:rPr>
          <w:rFonts w:hint="cs"/>
          <w:rtl/>
        </w:rPr>
        <w:lastRenderedPageBreak/>
        <w:tab/>
      </w:r>
      <w:r>
        <w:rPr>
          <w:rtl/>
        </w:rPr>
        <w:tab/>
      </w:r>
      <w:r w:rsidRPr="00243959">
        <w:rPr>
          <w:rtl/>
        </w:rPr>
        <w:t>الانتهاكات الماضية لحقوق الإنسان</w:t>
      </w:r>
    </w:p>
    <w:p w:rsidR="00243959" w:rsidRPr="00243959" w:rsidRDefault="00243959" w:rsidP="00096B80">
      <w:pPr>
        <w:pStyle w:val="SingleTxtGA"/>
        <w:rPr>
          <w:lang w:val="en-GB"/>
        </w:rPr>
      </w:pPr>
      <w:r>
        <w:rPr>
          <w:rtl/>
        </w:rPr>
        <w:t>٢٣-</w:t>
      </w:r>
      <w:r>
        <w:rPr>
          <w:rFonts w:hint="cs"/>
          <w:rtl/>
        </w:rPr>
        <w:tab/>
      </w:r>
      <w:r w:rsidRPr="00243959">
        <w:rPr>
          <w:rtl/>
        </w:rPr>
        <w:t xml:space="preserve">أعربت اللجنة، في معرض تذكيرها بملاحظاتها الختامية السابقة (انظر </w:t>
      </w:r>
      <w:r w:rsidRPr="00243959">
        <w:rPr>
          <w:lang w:val="en-GB"/>
        </w:rPr>
        <w:t>CCPR/C/RWA/CO/3</w:t>
      </w:r>
      <w:r w:rsidRPr="00243959">
        <w:rPr>
          <w:rtl/>
        </w:rPr>
        <w:t xml:space="preserve">، الفقرة 13)، عن أسفها لعدم تلقيها معلومات عن المساءلة عن انتهاكات حقوق الإنسان الماضية التي قيل إن الجبهة الوطنية الرواندية ارتكبتها في عام 1994. وفي الوقت الذي تشير فيه اللجنة إلى أن الدولة الطرف تعترض على نتائج تقرير الأمم المتحدة لعام 2010 الذي يوثّق أخطر انتهاكات حقوق الإنسان والقانون الدولي التي ارتكبت على أراضي جمهورية الكونغو الديمقراطية والذي خلص إلى أن الجيش الرواندي شن في عام 1996 هجمات </w:t>
      </w:r>
      <w:proofErr w:type="spellStart"/>
      <w:r w:rsidRPr="00243959">
        <w:rPr>
          <w:rtl/>
        </w:rPr>
        <w:t>ممنهجة</w:t>
      </w:r>
      <w:proofErr w:type="spellEnd"/>
      <w:r w:rsidRPr="00243959">
        <w:rPr>
          <w:rtl/>
        </w:rPr>
        <w:t xml:space="preserve"> وواسعة على </w:t>
      </w:r>
      <w:proofErr w:type="spellStart"/>
      <w:r w:rsidRPr="00243959">
        <w:rPr>
          <w:rtl/>
        </w:rPr>
        <w:t>الهوتو</w:t>
      </w:r>
      <w:proofErr w:type="spellEnd"/>
      <w:r w:rsidRPr="00243959">
        <w:rPr>
          <w:rtl/>
        </w:rPr>
        <w:t xml:space="preserve"> في جمهورية الكونغو الديمقراطية، </w:t>
      </w:r>
      <w:r w:rsidRPr="00243959">
        <w:rPr>
          <w:rFonts w:hint="cs"/>
          <w:rtl/>
        </w:rPr>
        <w:t xml:space="preserve">فإنها </w:t>
      </w:r>
      <w:r w:rsidRPr="00243959">
        <w:rPr>
          <w:rtl/>
        </w:rPr>
        <w:t>تشعر بالقلق إزاء عدم وجود معلومات عن التدابير المتخذة للتحقيق في تلك الادعاءات (المواد 2 و6 و7).</w:t>
      </w:r>
    </w:p>
    <w:p w:rsidR="00243959" w:rsidRPr="00243959" w:rsidRDefault="00243959" w:rsidP="00096B80">
      <w:pPr>
        <w:pStyle w:val="SingleTxtGA"/>
        <w:rPr>
          <w:b/>
          <w:bCs/>
          <w:lang w:val="en-GB"/>
        </w:rPr>
      </w:pPr>
      <w:r w:rsidRPr="00243959">
        <w:rPr>
          <w:rtl/>
        </w:rPr>
        <w:t>٢٤-</w:t>
      </w:r>
      <w:r w:rsidRPr="00243959">
        <w:rPr>
          <w:rFonts w:hint="cs"/>
          <w:rtl/>
        </w:rPr>
        <w:tab/>
      </w:r>
      <w:r w:rsidRPr="00243959">
        <w:rPr>
          <w:b/>
          <w:bCs/>
          <w:rtl/>
        </w:rPr>
        <w:t>ينبغي للدولة الطرف أن تحقق في جميع ادعاءات انتهاك حقوق الإنسان التي أفيد بأنها ارتكبت داخل إقليمها أو في الخارج من قبل مسؤولي الدولة</w:t>
      </w:r>
      <w:r w:rsidRPr="00243959">
        <w:rPr>
          <w:rFonts w:hint="cs"/>
          <w:b/>
          <w:bCs/>
          <w:rtl/>
        </w:rPr>
        <w:t>،</w:t>
      </w:r>
      <w:r w:rsidRPr="00243959">
        <w:rPr>
          <w:b/>
          <w:bCs/>
          <w:rtl/>
        </w:rPr>
        <w:t xml:space="preserve"> وأن تحرص على ألا يفلت أحد من العقاب على الانتهاكات الخطيرة لحقوق الإنسان التي اقتُرفت فيما مضى وعلى تعويض جميع الضحايا أو أفراد أسرهم تعويضا</w:t>
      </w:r>
      <w:r w:rsidR="00F530CD">
        <w:rPr>
          <w:rFonts w:hint="cs"/>
          <w:b/>
          <w:bCs/>
          <w:rtl/>
        </w:rPr>
        <w:t>ً</w:t>
      </w:r>
      <w:r w:rsidRPr="00243959">
        <w:rPr>
          <w:b/>
          <w:bCs/>
          <w:rtl/>
        </w:rPr>
        <w:t xml:space="preserve"> كاملا</w:t>
      </w:r>
      <w:r w:rsidR="00F530CD">
        <w:rPr>
          <w:rFonts w:hint="cs"/>
          <w:b/>
          <w:bCs/>
          <w:rtl/>
        </w:rPr>
        <w:t>ً</w:t>
      </w:r>
      <w:r w:rsidRPr="00243959">
        <w:rPr>
          <w:b/>
          <w:bCs/>
          <w:rtl/>
        </w:rPr>
        <w:t xml:space="preserve">. </w:t>
      </w:r>
    </w:p>
    <w:p w:rsidR="00243959" w:rsidRPr="00243959" w:rsidRDefault="00243959" w:rsidP="00096B80">
      <w:pPr>
        <w:pStyle w:val="H23GA"/>
        <w:rPr>
          <w:lang w:val="en-GB"/>
        </w:rPr>
      </w:pPr>
      <w:r>
        <w:rPr>
          <w:rFonts w:hint="cs"/>
          <w:rtl/>
        </w:rPr>
        <w:tab/>
      </w:r>
      <w:r>
        <w:rPr>
          <w:rtl/>
        </w:rPr>
        <w:tab/>
      </w:r>
      <w:r w:rsidRPr="00243959">
        <w:rPr>
          <w:rtl/>
        </w:rPr>
        <w:t>التعاون مع الجماعات المسلحة</w:t>
      </w:r>
    </w:p>
    <w:p w:rsidR="00243959" w:rsidRPr="00243959" w:rsidRDefault="00243959" w:rsidP="00096B80">
      <w:pPr>
        <w:pStyle w:val="SingleTxtGA"/>
        <w:rPr>
          <w:lang w:val="en-GB"/>
        </w:rPr>
      </w:pPr>
      <w:r>
        <w:rPr>
          <w:rtl/>
        </w:rPr>
        <w:t>٢٥-</w:t>
      </w:r>
      <w:r>
        <w:rPr>
          <w:rFonts w:hint="cs"/>
          <w:rtl/>
        </w:rPr>
        <w:tab/>
      </w:r>
      <w:r w:rsidRPr="00243959">
        <w:rPr>
          <w:rtl/>
        </w:rPr>
        <w:t>تحيط اللجنة علما</w:t>
      </w:r>
      <w:r w:rsidR="00F530CD">
        <w:rPr>
          <w:rFonts w:hint="cs"/>
          <w:rtl/>
        </w:rPr>
        <w:t>ً</w:t>
      </w:r>
      <w:r w:rsidRPr="00243959">
        <w:rPr>
          <w:rtl/>
        </w:rPr>
        <w:t xml:space="preserve"> بموقف الدولة الطرف (انظر </w:t>
      </w:r>
      <w:r w:rsidRPr="00243959">
        <w:rPr>
          <w:lang w:val="en-GB"/>
        </w:rPr>
        <w:t>S/2014/42</w:t>
      </w:r>
      <w:r w:rsidRPr="00243959">
        <w:rPr>
          <w:rtl/>
        </w:rPr>
        <w:t>، المرفق 109) الرافض لاستنتاجات فريق الخبراء المعني بجمهورية الكونغو الديمقراطية التي أثبت</w:t>
      </w:r>
      <w:r w:rsidRPr="00243959">
        <w:rPr>
          <w:rFonts w:hint="cs"/>
          <w:rtl/>
        </w:rPr>
        <w:t>ت</w:t>
      </w:r>
      <w:r w:rsidRPr="00243959">
        <w:rPr>
          <w:rtl/>
        </w:rPr>
        <w:t xml:space="preserve"> أن الجماعة المسلحة "حركة 23 مارس" المنحلة، المسؤولة عن تجاوزات شتى في ميدان حقوق الإنسان في جمهورية الكونغو الديمقراطية في عام 2013، تلقت الدعم من قوة الدفاع الرواندية ومن أفراد ج</w:t>
      </w:r>
      <w:r w:rsidRPr="00243959">
        <w:rPr>
          <w:rFonts w:hint="cs"/>
          <w:rtl/>
        </w:rPr>
        <w:t>َ</w:t>
      </w:r>
      <w:r w:rsidRPr="00243959">
        <w:rPr>
          <w:rtl/>
        </w:rPr>
        <w:t>نّدوا رجالا</w:t>
      </w:r>
      <w:r w:rsidR="00F530CD">
        <w:rPr>
          <w:rFonts w:hint="cs"/>
          <w:rtl/>
        </w:rPr>
        <w:t>ً</w:t>
      </w:r>
      <w:r w:rsidRPr="00243959">
        <w:rPr>
          <w:rtl/>
        </w:rPr>
        <w:t xml:space="preserve"> وأطفالا</w:t>
      </w:r>
      <w:r w:rsidR="00F530CD">
        <w:rPr>
          <w:rFonts w:hint="cs"/>
          <w:rtl/>
        </w:rPr>
        <w:t>ً</w:t>
      </w:r>
      <w:r w:rsidRPr="00243959">
        <w:rPr>
          <w:rtl/>
        </w:rPr>
        <w:t xml:space="preserve"> في الدولة الطرف لصالح الحركة. بيد أن اللجنة تشعر بالقلق إزاء الافتقار إلى المعلومات عن التدابير المتخذة للتحقيق رسميا</w:t>
      </w:r>
      <w:r w:rsidR="00F530CD">
        <w:rPr>
          <w:rFonts w:hint="cs"/>
          <w:rtl/>
        </w:rPr>
        <w:t>ً</w:t>
      </w:r>
      <w:r w:rsidRPr="00243959">
        <w:rPr>
          <w:rtl/>
        </w:rPr>
        <w:t xml:space="preserve"> في استنتاجات فريق الخبراء ورده على موقف الدولة الطرف (انظر </w:t>
      </w:r>
      <w:r w:rsidRPr="00243959">
        <w:rPr>
          <w:lang w:val="en-GB"/>
        </w:rPr>
        <w:t>S/2014/42</w:t>
      </w:r>
      <w:r w:rsidRPr="00243959">
        <w:rPr>
          <w:rtl/>
        </w:rPr>
        <w:t>، المرفق 110) (المواد 2 و6 و7).</w:t>
      </w:r>
    </w:p>
    <w:p w:rsidR="00243959" w:rsidRPr="00243959" w:rsidRDefault="00243959" w:rsidP="00096B80">
      <w:pPr>
        <w:pStyle w:val="SingleTxtGA"/>
        <w:rPr>
          <w:b/>
          <w:bCs/>
          <w:lang w:val="en-GB"/>
        </w:rPr>
      </w:pPr>
      <w:r w:rsidRPr="00243959">
        <w:rPr>
          <w:rtl/>
        </w:rPr>
        <w:t>٢٦-</w:t>
      </w:r>
      <w:r w:rsidRPr="00243959">
        <w:rPr>
          <w:rFonts w:hint="cs"/>
          <w:rtl/>
        </w:rPr>
        <w:tab/>
      </w:r>
      <w:r w:rsidRPr="00243959">
        <w:rPr>
          <w:b/>
          <w:bCs/>
          <w:rtl/>
        </w:rPr>
        <w:t>ينبغي للدولة الطرف أن تجري تحقيقات فورية ونزيهة وفعالة فيما ورد عن تعاون أفراد من قوة الدفاع الرواندية وأشخاص آخرين يخضعون لولايتها مع حركة 23 مارس</w:t>
      </w:r>
      <w:r w:rsidRPr="00243959">
        <w:rPr>
          <w:rFonts w:hint="cs"/>
          <w:b/>
          <w:bCs/>
          <w:rtl/>
        </w:rPr>
        <w:t>،</w:t>
      </w:r>
      <w:r w:rsidRPr="00243959">
        <w:rPr>
          <w:b/>
          <w:bCs/>
          <w:rtl/>
        </w:rPr>
        <w:t xml:space="preserve"> قصد تقديم الجناة إلى العدالة أو تسليمهم إلى جمهورية الكونغو الديمقراطية. </w:t>
      </w:r>
      <w:r w:rsidRPr="00243959">
        <w:rPr>
          <w:rFonts w:hint="cs"/>
          <w:b/>
          <w:bCs/>
          <w:rtl/>
        </w:rPr>
        <w:t>و</w:t>
      </w:r>
      <w:r w:rsidRPr="00243959">
        <w:rPr>
          <w:b/>
          <w:bCs/>
          <w:rtl/>
        </w:rPr>
        <w:t>ينبغي أيضا</w:t>
      </w:r>
      <w:r w:rsidR="00F530CD">
        <w:rPr>
          <w:rFonts w:hint="cs"/>
          <w:b/>
          <w:bCs/>
          <w:rtl/>
        </w:rPr>
        <w:t>ً</w:t>
      </w:r>
      <w:r w:rsidRPr="00243959">
        <w:rPr>
          <w:b/>
          <w:bCs/>
          <w:rtl/>
        </w:rPr>
        <w:t xml:space="preserve"> أن تكفل حصول الأطفال الذين جندوا في الدولة الطرف لكي تستخدمهم الحركة في الاقتتال على ما يكفي من المساعدة وإعادة إدماجهم. </w:t>
      </w:r>
    </w:p>
    <w:p w:rsidR="00243959" w:rsidRPr="00243959" w:rsidRDefault="00243959" w:rsidP="00096B80">
      <w:pPr>
        <w:pStyle w:val="H23GA"/>
        <w:rPr>
          <w:lang w:val="en-GB"/>
        </w:rPr>
      </w:pPr>
      <w:r>
        <w:rPr>
          <w:rFonts w:hint="cs"/>
          <w:rtl/>
        </w:rPr>
        <w:tab/>
      </w:r>
      <w:r>
        <w:rPr>
          <w:rtl/>
        </w:rPr>
        <w:tab/>
      </w:r>
      <w:r w:rsidRPr="00243959">
        <w:rPr>
          <w:rtl/>
        </w:rPr>
        <w:t>تجريم واحتجاز الأشخاص بدعوى تشرّدهم</w:t>
      </w:r>
    </w:p>
    <w:p w:rsidR="00243959" w:rsidRPr="00243959" w:rsidRDefault="00243959" w:rsidP="00096B80">
      <w:pPr>
        <w:pStyle w:val="SingleTxtGA"/>
        <w:rPr>
          <w:lang w:val="en-GB"/>
        </w:rPr>
      </w:pPr>
      <w:r>
        <w:rPr>
          <w:rtl/>
        </w:rPr>
        <w:t>٢٧-</w:t>
      </w:r>
      <w:r>
        <w:rPr>
          <w:rFonts w:hint="cs"/>
          <w:rtl/>
        </w:rPr>
        <w:tab/>
      </w:r>
      <w:r w:rsidRPr="00243959">
        <w:rPr>
          <w:rtl/>
        </w:rPr>
        <w:t xml:space="preserve">قالت اللجنة، وهي تذكّر بملاحظاتها الختامية السابقة (انظر </w:t>
      </w:r>
      <w:r w:rsidRPr="00243959">
        <w:rPr>
          <w:lang w:val="en-GB"/>
        </w:rPr>
        <w:t>CCPR/C/RWA/CO/3</w:t>
      </w:r>
      <w:r w:rsidRPr="00243959">
        <w:rPr>
          <w:rtl/>
        </w:rPr>
        <w:t>، الفقرة 16)، بأنها تظل تشعر بالقلق لأن قانون العقوبات لا يزال ينص على فرض عقوبات على التشرد والتسول، حتى وإن كان لا يطبق عمليا</w:t>
      </w:r>
      <w:r w:rsidR="00F530CD">
        <w:rPr>
          <w:rFonts w:hint="cs"/>
          <w:rtl/>
        </w:rPr>
        <w:t>ً</w:t>
      </w:r>
      <w:r w:rsidRPr="00243959">
        <w:rPr>
          <w:rtl/>
        </w:rPr>
        <w:t>. ويساور اللجنة القلق أيضا</w:t>
      </w:r>
      <w:r w:rsidR="00F530CD">
        <w:rPr>
          <w:rFonts w:hint="cs"/>
          <w:rtl/>
        </w:rPr>
        <w:t>ً</w:t>
      </w:r>
      <w:r w:rsidRPr="00243959">
        <w:rPr>
          <w:rtl/>
        </w:rPr>
        <w:t xml:space="preserve"> لأن المشردين والمتسولين لا يزالون ي</w:t>
      </w:r>
      <w:r w:rsidRPr="00243959">
        <w:rPr>
          <w:rFonts w:hint="cs"/>
          <w:rtl/>
        </w:rPr>
        <w:t>حتجزون</w:t>
      </w:r>
      <w:r w:rsidRPr="00243959">
        <w:rPr>
          <w:rtl/>
        </w:rPr>
        <w:t xml:space="preserve"> دون تهمة ودون رقابة قضائية في مركز عبور </w:t>
      </w:r>
      <w:proofErr w:type="spellStart"/>
      <w:r w:rsidRPr="00243959">
        <w:rPr>
          <w:rtl/>
        </w:rPr>
        <w:t>غيكوندو</w:t>
      </w:r>
      <w:proofErr w:type="spellEnd"/>
      <w:r w:rsidRPr="00243959">
        <w:rPr>
          <w:rtl/>
        </w:rPr>
        <w:t xml:space="preserve"> لإعادة </w:t>
      </w:r>
      <w:r w:rsidRPr="00243959">
        <w:rPr>
          <w:rtl/>
        </w:rPr>
        <w:lastRenderedPageBreak/>
        <w:t>التأهيل، الذي يقال إن الظروف السائدة فيه بالغة القسوة، ويُنقل أطفال الشوارع إلى مراكز أخرى لإعادة التأهيل (المواد 2 و7 و9 و10 و14 و24).</w:t>
      </w:r>
    </w:p>
    <w:p w:rsidR="00243959" w:rsidRPr="00243959" w:rsidRDefault="00243959" w:rsidP="00243959">
      <w:pPr>
        <w:pStyle w:val="SingleTxtGA"/>
        <w:rPr>
          <w:b/>
          <w:bCs/>
          <w:lang w:val="en-GB"/>
        </w:rPr>
      </w:pPr>
      <w:r w:rsidRPr="00243959">
        <w:rPr>
          <w:rtl/>
        </w:rPr>
        <w:t>٢٨-</w:t>
      </w:r>
      <w:r w:rsidRPr="00243959">
        <w:rPr>
          <w:rFonts w:hint="cs"/>
          <w:rtl/>
        </w:rPr>
        <w:tab/>
      </w:r>
      <w:r w:rsidRPr="00243959">
        <w:rPr>
          <w:b/>
          <w:bCs/>
          <w:rtl/>
        </w:rPr>
        <w:t>ينبغي للدولة الطرف أن تتخذ تدابير تشريعية وغيرها لإلغاء جريمتي التشرد والتسول وإنهاء الاحتجاز غير الطوعي للمتشردين والمتسولين وغيرهم من الفئات المستضعفة في مراكز العبور أو مراكز إعادة التأهيل. وينبغي أيضا</w:t>
      </w:r>
      <w:r w:rsidR="00F530CD">
        <w:rPr>
          <w:rFonts w:hint="cs"/>
          <w:b/>
          <w:bCs/>
          <w:rtl/>
        </w:rPr>
        <w:t>ً</w:t>
      </w:r>
      <w:r w:rsidRPr="00243959">
        <w:rPr>
          <w:b/>
          <w:bCs/>
          <w:rtl/>
        </w:rPr>
        <w:t xml:space="preserve"> أن تتخذ التدابير اللازمة لتوفير بدائل للرعاية المؤسسية لأطفال الشوارع، بما في ذلك إيداعهم في محيط أُسَري. </w:t>
      </w:r>
    </w:p>
    <w:p w:rsidR="00243959" w:rsidRPr="00243959" w:rsidRDefault="00243959" w:rsidP="00243959">
      <w:pPr>
        <w:pStyle w:val="H23GA"/>
        <w:rPr>
          <w:lang w:val="en-GB"/>
        </w:rPr>
      </w:pPr>
      <w:r>
        <w:rPr>
          <w:rFonts w:hint="cs"/>
          <w:rtl/>
        </w:rPr>
        <w:tab/>
      </w:r>
      <w:r>
        <w:rPr>
          <w:rtl/>
        </w:rPr>
        <w:tab/>
      </w:r>
      <w:r w:rsidRPr="00243959">
        <w:rPr>
          <w:rtl/>
        </w:rPr>
        <w:t xml:space="preserve">احتجاز ملتمسي اللجوء والمهاجرين </w:t>
      </w:r>
    </w:p>
    <w:p w:rsidR="00243959" w:rsidRPr="00243959" w:rsidRDefault="00243959" w:rsidP="00F530CD">
      <w:pPr>
        <w:pStyle w:val="SingleTxtGA"/>
        <w:rPr>
          <w:lang w:val="en-GB"/>
        </w:rPr>
      </w:pPr>
      <w:r>
        <w:rPr>
          <w:rtl/>
        </w:rPr>
        <w:t>٢٩-</w:t>
      </w:r>
      <w:r>
        <w:rPr>
          <w:rFonts w:hint="cs"/>
          <w:rtl/>
        </w:rPr>
        <w:tab/>
      </w:r>
      <w:r w:rsidRPr="00243959">
        <w:rPr>
          <w:rtl/>
        </w:rPr>
        <w:t>تلاحظ اللجنة أن الدولة الطرف منحت صفة اللاجئ مبدئيا</w:t>
      </w:r>
      <w:r w:rsidR="00F530CD">
        <w:rPr>
          <w:rFonts w:hint="cs"/>
          <w:rtl/>
        </w:rPr>
        <w:t>ً</w:t>
      </w:r>
      <w:r w:rsidRPr="00243959">
        <w:rPr>
          <w:rtl/>
        </w:rPr>
        <w:t xml:space="preserve"> إلى أكثر من 000 70 شخص من بوروندي وأنها ملتزمة بالتقيد بالتزاماتها الدولية المتعلقة بحماية اللاجئين</w:t>
      </w:r>
      <w:r w:rsidRPr="00243959">
        <w:rPr>
          <w:rFonts w:hint="cs"/>
          <w:rtl/>
        </w:rPr>
        <w:t>،</w:t>
      </w:r>
      <w:r w:rsidRPr="00243959">
        <w:rPr>
          <w:rtl/>
        </w:rPr>
        <w:t xml:space="preserve"> غير أنها تشعر بالقلق إزاء الوضع النهائي لهؤلاء اللاجئين. وتلاحظ أيضا</w:t>
      </w:r>
      <w:r w:rsidR="00F530CD">
        <w:rPr>
          <w:rFonts w:hint="cs"/>
          <w:rtl/>
        </w:rPr>
        <w:t>ً</w:t>
      </w:r>
      <w:r w:rsidRPr="00243959">
        <w:rPr>
          <w:rtl/>
        </w:rPr>
        <w:t xml:space="preserve"> بقلق أن قانون اللاجئين لعام</w:t>
      </w:r>
      <w:r>
        <w:rPr>
          <w:rFonts w:hint="cs"/>
          <w:rtl/>
        </w:rPr>
        <w:t> </w:t>
      </w:r>
      <w:r w:rsidRPr="00243959">
        <w:rPr>
          <w:rtl/>
        </w:rPr>
        <w:t>2014 ينص على أن الطعن في رفض طلبات اللاجئين لا يقدم أمام سلطة مستقلة، ولا</w:t>
      </w:r>
      <w:r w:rsidR="00F530CD">
        <w:rPr>
          <w:rFonts w:hint="cs"/>
          <w:rtl/>
        </w:rPr>
        <w:t> </w:t>
      </w:r>
      <w:r w:rsidRPr="00243959">
        <w:rPr>
          <w:rtl/>
        </w:rPr>
        <w:t>يُمنح ملتمسو اللجوء مساعدة قانونية مجانية. ويساور اللجنة القلق أيضا</w:t>
      </w:r>
      <w:r w:rsidR="00F530CD">
        <w:rPr>
          <w:rFonts w:hint="cs"/>
          <w:rtl/>
        </w:rPr>
        <w:t>ً</w:t>
      </w:r>
      <w:r w:rsidRPr="00243959">
        <w:rPr>
          <w:rtl/>
        </w:rPr>
        <w:t xml:space="preserve"> من أن الأجانب الذين ينتظرون الإبعاد يحتجزون في السجون (المواد 7 و9 و10 و13). </w:t>
      </w:r>
    </w:p>
    <w:p w:rsidR="00243959" w:rsidRPr="00243959" w:rsidRDefault="00243959" w:rsidP="00243959">
      <w:pPr>
        <w:pStyle w:val="SingleTxtGA"/>
        <w:rPr>
          <w:b/>
          <w:bCs/>
          <w:lang w:val="en-GB"/>
        </w:rPr>
      </w:pPr>
      <w:r w:rsidRPr="00243959">
        <w:rPr>
          <w:rtl/>
        </w:rPr>
        <w:t>٣٠-</w:t>
      </w:r>
      <w:r w:rsidRPr="00243959">
        <w:rPr>
          <w:rFonts w:hint="cs"/>
          <w:rtl/>
        </w:rPr>
        <w:tab/>
      </w:r>
      <w:dir w:val="rtl">
        <w:r w:rsidRPr="00243959">
          <w:rPr>
            <w:rFonts w:hint="cs"/>
            <w:b/>
            <w:bCs/>
            <w:rtl/>
          </w:rPr>
          <w:t>ينبغي</w:t>
        </w:r>
        <w:r w:rsidRPr="00243959">
          <w:rPr>
            <w:b/>
            <w:bCs/>
            <w:rtl/>
          </w:rPr>
          <w:t xml:space="preserve"> </w:t>
        </w:r>
        <w:r w:rsidRPr="00243959">
          <w:rPr>
            <w:rFonts w:hint="cs"/>
            <w:b/>
            <w:bCs/>
            <w:rtl/>
          </w:rPr>
          <w:t>للدولة</w:t>
        </w:r>
        <w:r w:rsidRPr="00243959">
          <w:rPr>
            <w:b/>
            <w:bCs/>
            <w:rtl/>
          </w:rPr>
          <w:t xml:space="preserve"> </w:t>
        </w:r>
        <w:r w:rsidRPr="00243959">
          <w:rPr>
            <w:rFonts w:hint="cs"/>
            <w:b/>
            <w:bCs/>
            <w:rtl/>
          </w:rPr>
          <w:t>الطرف</w:t>
        </w:r>
        <w:r w:rsidRPr="00243959">
          <w:rPr>
            <w:b/>
            <w:bCs/>
            <w:rtl/>
          </w:rPr>
          <w:t xml:space="preserve"> </w:t>
        </w:r>
        <w:r w:rsidRPr="00243959">
          <w:rPr>
            <w:rFonts w:hint="cs"/>
            <w:b/>
            <w:bCs/>
            <w:rtl/>
          </w:rPr>
          <w:t>أن</w:t>
        </w:r>
        <w:r w:rsidRPr="00243959">
          <w:rPr>
            <w:b/>
            <w:bCs/>
            <w:rtl/>
          </w:rPr>
          <w:t xml:space="preserve"> </w:t>
        </w:r>
        <w:r w:rsidRPr="00243959">
          <w:rPr>
            <w:rFonts w:hint="cs"/>
            <w:b/>
            <w:bCs/>
            <w:rtl/>
          </w:rPr>
          <w:t>تتقيد</w:t>
        </w:r>
        <w:r w:rsidRPr="00243959">
          <w:rPr>
            <w:b/>
            <w:bCs/>
            <w:rtl/>
          </w:rPr>
          <w:t xml:space="preserve"> </w:t>
        </w:r>
        <w:r w:rsidRPr="00243959">
          <w:rPr>
            <w:rFonts w:hint="cs"/>
            <w:b/>
            <w:bCs/>
            <w:rtl/>
          </w:rPr>
          <w:t>بمبدأ</w:t>
        </w:r>
        <w:r w:rsidRPr="00243959">
          <w:rPr>
            <w:b/>
            <w:bCs/>
            <w:rtl/>
          </w:rPr>
          <w:t xml:space="preserve"> </w:t>
        </w:r>
        <w:r w:rsidRPr="00243959">
          <w:rPr>
            <w:rFonts w:hint="cs"/>
            <w:b/>
            <w:bCs/>
            <w:rtl/>
          </w:rPr>
          <w:t>عدم</w:t>
        </w:r>
        <w:r w:rsidRPr="00243959">
          <w:rPr>
            <w:b/>
            <w:bCs/>
            <w:rtl/>
          </w:rPr>
          <w:t xml:space="preserve"> </w:t>
        </w:r>
        <w:r w:rsidRPr="00243959">
          <w:rPr>
            <w:rFonts w:hint="cs"/>
            <w:b/>
            <w:bCs/>
            <w:rtl/>
          </w:rPr>
          <w:t>الإعادة</w:t>
        </w:r>
        <w:r w:rsidRPr="00243959">
          <w:rPr>
            <w:b/>
            <w:bCs/>
            <w:rtl/>
          </w:rPr>
          <w:t xml:space="preserve"> </w:t>
        </w:r>
        <w:r w:rsidRPr="00243959">
          <w:rPr>
            <w:rFonts w:hint="cs"/>
            <w:b/>
            <w:bCs/>
            <w:rtl/>
          </w:rPr>
          <w:t>القسرية</w:t>
        </w:r>
        <w:r w:rsidRPr="00243959">
          <w:rPr>
            <w:b/>
            <w:bCs/>
            <w:rtl/>
          </w:rPr>
          <w:t xml:space="preserve"> </w:t>
        </w:r>
        <w:r w:rsidRPr="00243959">
          <w:rPr>
            <w:rFonts w:hint="cs"/>
            <w:b/>
            <w:bCs/>
            <w:rtl/>
          </w:rPr>
          <w:t>بالتأكد</w:t>
        </w:r>
        <w:r w:rsidRPr="00243959">
          <w:rPr>
            <w:b/>
            <w:bCs/>
            <w:rtl/>
          </w:rPr>
          <w:t xml:space="preserve"> </w:t>
        </w:r>
        <w:r w:rsidRPr="00243959">
          <w:rPr>
            <w:rFonts w:hint="cs"/>
            <w:b/>
            <w:bCs/>
            <w:rtl/>
          </w:rPr>
          <w:t>من</w:t>
        </w:r>
        <w:r w:rsidRPr="00243959">
          <w:rPr>
            <w:b/>
            <w:bCs/>
            <w:rtl/>
          </w:rPr>
          <w:t xml:space="preserve"> </w:t>
        </w:r>
        <w:r w:rsidRPr="00243959">
          <w:rPr>
            <w:rFonts w:hint="cs"/>
            <w:b/>
            <w:bCs/>
            <w:rtl/>
          </w:rPr>
          <w:t>أن</w:t>
        </w:r>
        <w:r w:rsidRPr="00243959">
          <w:rPr>
            <w:b/>
            <w:bCs/>
            <w:rtl/>
          </w:rPr>
          <w:t xml:space="preserve"> </w:t>
        </w:r>
        <w:r w:rsidRPr="00243959">
          <w:rPr>
            <w:rFonts w:hint="cs"/>
            <w:b/>
            <w:bCs/>
            <w:rtl/>
          </w:rPr>
          <w:t>اللاجئين</w:t>
        </w:r>
        <w:r w:rsidRPr="00243959">
          <w:rPr>
            <w:b/>
            <w:bCs/>
            <w:rtl/>
          </w:rPr>
          <w:t xml:space="preserve"> </w:t>
        </w:r>
        <w:r w:rsidRPr="00243959">
          <w:rPr>
            <w:rFonts w:hint="cs"/>
            <w:b/>
            <w:bCs/>
            <w:rtl/>
          </w:rPr>
          <w:t>وملتمسي</w:t>
        </w:r>
        <w:r w:rsidRPr="00243959">
          <w:rPr>
            <w:b/>
            <w:bCs/>
            <w:rtl/>
          </w:rPr>
          <w:t xml:space="preserve"> </w:t>
        </w:r>
        <w:r w:rsidRPr="00243959">
          <w:rPr>
            <w:rFonts w:hint="cs"/>
            <w:b/>
            <w:bCs/>
            <w:rtl/>
          </w:rPr>
          <w:t>اللجوء،</w:t>
        </w:r>
        <w:r w:rsidRPr="00243959">
          <w:rPr>
            <w:b/>
            <w:bCs/>
            <w:rtl/>
          </w:rPr>
          <w:t xml:space="preserve"> </w:t>
        </w:r>
        <w:r w:rsidRPr="00243959">
          <w:rPr>
            <w:rFonts w:hint="cs"/>
            <w:b/>
            <w:bCs/>
            <w:rtl/>
          </w:rPr>
          <w:t>بمن</w:t>
        </w:r>
        <w:r w:rsidRPr="00243959">
          <w:rPr>
            <w:b/>
            <w:bCs/>
            <w:rtl/>
          </w:rPr>
          <w:t xml:space="preserve"> </w:t>
        </w:r>
        <w:r w:rsidRPr="00243959">
          <w:rPr>
            <w:rFonts w:hint="cs"/>
            <w:b/>
            <w:bCs/>
            <w:rtl/>
          </w:rPr>
          <w:t>فيهم</w:t>
        </w:r>
        <w:r w:rsidRPr="00243959">
          <w:rPr>
            <w:b/>
            <w:bCs/>
            <w:rtl/>
          </w:rPr>
          <w:t xml:space="preserve"> </w:t>
        </w:r>
        <w:r w:rsidRPr="00243959">
          <w:rPr>
            <w:rFonts w:hint="cs"/>
            <w:b/>
            <w:bCs/>
            <w:rtl/>
          </w:rPr>
          <w:t>من</w:t>
        </w:r>
        <w:r w:rsidRPr="00243959">
          <w:rPr>
            <w:b/>
            <w:bCs/>
            <w:rtl/>
          </w:rPr>
          <w:t xml:space="preserve"> </w:t>
        </w:r>
        <w:r w:rsidRPr="00243959">
          <w:rPr>
            <w:rFonts w:hint="cs"/>
            <w:b/>
            <w:bCs/>
            <w:rtl/>
          </w:rPr>
          <w:t>بوروندي،</w:t>
        </w:r>
        <w:r w:rsidRPr="00243959">
          <w:rPr>
            <w:b/>
            <w:bCs/>
            <w:rtl/>
          </w:rPr>
          <w:t xml:space="preserve"> </w:t>
        </w:r>
        <w:r w:rsidRPr="00243959">
          <w:rPr>
            <w:rFonts w:hint="cs"/>
            <w:b/>
            <w:bCs/>
            <w:rtl/>
          </w:rPr>
          <w:t>لا</w:t>
        </w:r>
        <w:r w:rsidRPr="00243959">
          <w:rPr>
            <w:b/>
            <w:bCs/>
            <w:rtl/>
          </w:rPr>
          <w:t xml:space="preserve"> </w:t>
        </w:r>
        <w:r w:rsidRPr="00243959">
          <w:rPr>
            <w:rFonts w:hint="cs"/>
            <w:b/>
            <w:bCs/>
            <w:rtl/>
          </w:rPr>
          <w:t>يُبعَدون</w:t>
        </w:r>
        <w:r w:rsidRPr="00243959">
          <w:rPr>
            <w:b/>
            <w:bCs/>
            <w:rtl/>
          </w:rPr>
          <w:t xml:space="preserve"> </w:t>
        </w:r>
        <w:r w:rsidRPr="00243959">
          <w:rPr>
            <w:rFonts w:hint="cs"/>
            <w:b/>
            <w:bCs/>
            <w:rtl/>
          </w:rPr>
          <w:t>إلى</w:t>
        </w:r>
        <w:r w:rsidRPr="00243959">
          <w:rPr>
            <w:b/>
            <w:bCs/>
            <w:rtl/>
          </w:rPr>
          <w:t xml:space="preserve"> </w:t>
        </w:r>
        <w:r w:rsidRPr="00243959">
          <w:rPr>
            <w:rFonts w:hint="cs"/>
            <w:b/>
            <w:bCs/>
            <w:rtl/>
          </w:rPr>
          <w:t>بلد</w:t>
        </w:r>
        <w:r w:rsidRPr="00243959">
          <w:rPr>
            <w:b/>
            <w:bCs/>
            <w:rtl/>
          </w:rPr>
          <w:t xml:space="preserve"> </w:t>
        </w:r>
        <w:r w:rsidRPr="00243959">
          <w:rPr>
            <w:rFonts w:hint="cs"/>
            <w:b/>
            <w:bCs/>
            <w:rtl/>
          </w:rPr>
          <w:t>فيه</w:t>
        </w:r>
        <w:r w:rsidRPr="00243959">
          <w:rPr>
            <w:b/>
            <w:bCs/>
            <w:rtl/>
          </w:rPr>
          <w:t xml:space="preserve"> </w:t>
        </w:r>
        <w:r w:rsidRPr="00243959">
          <w:rPr>
            <w:rFonts w:hint="cs"/>
            <w:b/>
            <w:bCs/>
            <w:rtl/>
          </w:rPr>
          <w:t>أسباب</w:t>
        </w:r>
        <w:r w:rsidRPr="00243959">
          <w:rPr>
            <w:b/>
            <w:bCs/>
            <w:rtl/>
          </w:rPr>
          <w:t xml:space="preserve"> </w:t>
        </w:r>
        <w:r w:rsidRPr="00243959">
          <w:rPr>
            <w:rFonts w:hint="cs"/>
            <w:b/>
            <w:bCs/>
            <w:rtl/>
          </w:rPr>
          <w:t>وجيهة</w:t>
        </w:r>
        <w:r w:rsidRPr="00243959">
          <w:rPr>
            <w:b/>
            <w:bCs/>
            <w:rtl/>
          </w:rPr>
          <w:t xml:space="preserve"> </w:t>
        </w:r>
        <w:r w:rsidRPr="00243959">
          <w:rPr>
            <w:rFonts w:hint="cs"/>
            <w:b/>
            <w:bCs/>
            <w:rtl/>
          </w:rPr>
          <w:t>تحمل</w:t>
        </w:r>
        <w:r w:rsidRPr="00243959">
          <w:rPr>
            <w:b/>
            <w:bCs/>
            <w:rtl/>
          </w:rPr>
          <w:t xml:space="preserve"> </w:t>
        </w:r>
        <w:r w:rsidRPr="00243959">
          <w:rPr>
            <w:rFonts w:hint="cs"/>
            <w:b/>
            <w:bCs/>
            <w:rtl/>
          </w:rPr>
          <w:t>على</w:t>
        </w:r>
        <w:r w:rsidRPr="00243959">
          <w:rPr>
            <w:b/>
            <w:bCs/>
            <w:rtl/>
          </w:rPr>
          <w:t xml:space="preserve"> </w:t>
        </w:r>
        <w:r w:rsidRPr="00243959">
          <w:rPr>
            <w:rFonts w:hint="cs"/>
            <w:b/>
            <w:bCs/>
            <w:rtl/>
          </w:rPr>
          <w:t>الاعتقاد</w:t>
        </w:r>
        <w:r w:rsidRPr="00243959">
          <w:rPr>
            <w:b/>
            <w:bCs/>
            <w:rtl/>
          </w:rPr>
          <w:t xml:space="preserve"> </w:t>
        </w:r>
        <w:r w:rsidRPr="00243959">
          <w:rPr>
            <w:rFonts w:hint="cs"/>
            <w:b/>
            <w:bCs/>
            <w:rtl/>
          </w:rPr>
          <w:t>بوجود</w:t>
        </w:r>
        <w:r w:rsidRPr="00243959">
          <w:rPr>
            <w:b/>
            <w:bCs/>
            <w:rtl/>
          </w:rPr>
          <w:t xml:space="preserve"> </w:t>
        </w:r>
        <w:r w:rsidRPr="00243959">
          <w:rPr>
            <w:rFonts w:hint="cs"/>
            <w:b/>
            <w:bCs/>
            <w:rtl/>
          </w:rPr>
          <w:t>خطر</w:t>
        </w:r>
        <w:r w:rsidRPr="00243959">
          <w:rPr>
            <w:b/>
            <w:bCs/>
            <w:rtl/>
          </w:rPr>
          <w:t xml:space="preserve"> حقيقي لوقوع ضرر لا يمكن جبره، مثلما يرد في المادتين 6 و7 من العهد.</w:t>
        </w:r>
        <w:r w:rsidRPr="00243959">
          <w:rPr>
            <w:rFonts w:cs="Times New Roman" w:hint="cs"/>
            <w:b/>
            <w:bCs/>
            <w:rtl/>
          </w:rPr>
          <w:t>‬</w:t>
        </w:r>
        <w:r w:rsidRPr="00243959">
          <w:rPr>
            <w:b/>
            <w:bCs/>
            <w:rtl/>
          </w:rPr>
          <w:t xml:space="preserve"> </w:t>
        </w:r>
        <w:r w:rsidRPr="00243959">
          <w:rPr>
            <w:rFonts w:hint="cs"/>
            <w:b/>
            <w:bCs/>
            <w:rtl/>
          </w:rPr>
          <w:t>وينبغي</w:t>
        </w:r>
        <w:r w:rsidRPr="00243959">
          <w:rPr>
            <w:b/>
            <w:bCs/>
            <w:rtl/>
          </w:rPr>
          <w:t xml:space="preserve"> </w:t>
        </w:r>
        <w:r w:rsidRPr="00243959">
          <w:rPr>
            <w:rFonts w:hint="cs"/>
            <w:b/>
            <w:bCs/>
            <w:rtl/>
          </w:rPr>
          <w:t>أيضا</w:t>
        </w:r>
        <w:r w:rsidR="00F530CD">
          <w:rPr>
            <w:rFonts w:hint="cs"/>
            <w:b/>
            <w:bCs/>
            <w:rtl/>
          </w:rPr>
          <w:t>ً</w:t>
        </w:r>
        <w:r w:rsidRPr="00243959">
          <w:rPr>
            <w:b/>
            <w:bCs/>
            <w:rtl/>
          </w:rPr>
          <w:t xml:space="preserve"> </w:t>
        </w:r>
        <w:r w:rsidRPr="00243959">
          <w:rPr>
            <w:rFonts w:hint="cs"/>
            <w:b/>
            <w:bCs/>
            <w:rtl/>
          </w:rPr>
          <w:t>أن</w:t>
        </w:r>
        <w:r w:rsidRPr="00243959">
          <w:rPr>
            <w:b/>
            <w:bCs/>
            <w:rtl/>
          </w:rPr>
          <w:t xml:space="preserve"> </w:t>
        </w:r>
        <w:r w:rsidRPr="00243959">
          <w:rPr>
            <w:rFonts w:hint="cs"/>
            <w:b/>
            <w:bCs/>
            <w:rtl/>
          </w:rPr>
          <w:t>تنظر</w:t>
        </w:r>
        <w:r w:rsidRPr="00243959">
          <w:rPr>
            <w:b/>
            <w:bCs/>
            <w:rtl/>
          </w:rPr>
          <w:t xml:space="preserve"> </w:t>
        </w:r>
        <w:r w:rsidRPr="00243959">
          <w:rPr>
            <w:rFonts w:hint="cs"/>
            <w:b/>
            <w:bCs/>
            <w:rtl/>
          </w:rPr>
          <w:t>في</w:t>
        </w:r>
        <w:r w:rsidRPr="00243959">
          <w:rPr>
            <w:b/>
            <w:bCs/>
            <w:rtl/>
          </w:rPr>
          <w:t xml:space="preserve"> </w:t>
        </w:r>
        <w:r w:rsidRPr="00243959">
          <w:rPr>
            <w:rFonts w:hint="cs"/>
            <w:b/>
            <w:bCs/>
            <w:rtl/>
          </w:rPr>
          <w:t>تعديل</w:t>
        </w:r>
        <w:r w:rsidRPr="00243959">
          <w:rPr>
            <w:b/>
            <w:bCs/>
            <w:rtl/>
          </w:rPr>
          <w:t xml:space="preserve"> </w:t>
        </w:r>
        <w:r w:rsidRPr="00243959">
          <w:rPr>
            <w:rFonts w:hint="cs"/>
            <w:b/>
            <w:bCs/>
            <w:rtl/>
          </w:rPr>
          <w:t>قانون</w:t>
        </w:r>
        <w:r w:rsidRPr="00243959">
          <w:rPr>
            <w:b/>
            <w:bCs/>
            <w:rtl/>
          </w:rPr>
          <w:t xml:space="preserve"> </w:t>
        </w:r>
        <w:r w:rsidRPr="00243959">
          <w:rPr>
            <w:rFonts w:hint="cs"/>
            <w:b/>
            <w:bCs/>
            <w:rtl/>
          </w:rPr>
          <w:t>اللاجئين</w:t>
        </w:r>
        <w:r w:rsidRPr="00243959">
          <w:rPr>
            <w:b/>
            <w:bCs/>
            <w:rtl/>
          </w:rPr>
          <w:t xml:space="preserve"> </w:t>
        </w:r>
        <w:r w:rsidRPr="00243959">
          <w:rPr>
            <w:rFonts w:hint="cs"/>
            <w:b/>
            <w:bCs/>
            <w:rtl/>
          </w:rPr>
          <w:t>قصد</w:t>
        </w:r>
        <w:r w:rsidRPr="00243959">
          <w:rPr>
            <w:b/>
            <w:bCs/>
            <w:rtl/>
          </w:rPr>
          <w:t xml:space="preserve"> </w:t>
        </w:r>
        <w:r w:rsidRPr="00243959">
          <w:rPr>
            <w:rFonts w:hint="cs"/>
            <w:b/>
            <w:bCs/>
            <w:rtl/>
          </w:rPr>
          <w:t>إنشاء</w:t>
        </w:r>
        <w:r w:rsidRPr="00243959">
          <w:rPr>
            <w:b/>
            <w:bCs/>
            <w:rtl/>
          </w:rPr>
          <w:t xml:space="preserve"> </w:t>
        </w:r>
        <w:r w:rsidRPr="00243959">
          <w:rPr>
            <w:rFonts w:hint="cs"/>
            <w:b/>
            <w:bCs/>
            <w:rtl/>
          </w:rPr>
          <w:t>آلية</w:t>
        </w:r>
        <w:r w:rsidRPr="00243959">
          <w:rPr>
            <w:b/>
            <w:bCs/>
            <w:rtl/>
          </w:rPr>
          <w:t xml:space="preserve"> </w:t>
        </w:r>
        <w:r w:rsidRPr="00243959">
          <w:rPr>
            <w:rFonts w:hint="cs"/>
            <w:b/>
            <w:bCs/>
            <w:rtl/>
          </w:rPr>
          <w:t>استئناف</w:t>
        </w:r>
        <w:r w:rsidRPr="00243959">
          <w:rPr>
            <w:b/>
            <w:bCs/>
            <w:rtl/>
          </w:rPr>
          <w:t xml:space="preserve"> </w:t>
        </w:r>
        <w:r w:rsidRPr="00243959">
          <w:rPr>
            <w:rFonts w:hint="cs"/>
            <w:b/>
            <w:bCs/>
            <w:rtl/>
          </w:rPr>
          <w:t>مستقلة</w:t>
        </w:r>
        <w:r w:rsidRPr="00243959">
          <w:rPr>
            <w:b/>
            <w:bCs/>
            <w:rtl/>
          </w:rPr>
          <w:t xml:space="preserve"> </w:t>
        </w:r>
        <w:r w:rsidRPr="00243959">
          <w:rPr>
            <w:rFonts w:hint="cs"/>
            <w:b/>
            <w:bCs/>
            <w:rtl/>
          </w:rPr>
          <w:t>وتوفير</w:t>
        </w:r>
        <w:r w:rsidRPr="00243959">
          <w:rPr>
            <w:b/>
            <w:bCs/>
            <w:rtl/>
          </w:rPr>
          <w:t xml:space="preserve"> </w:t>
        </w:r>
        <w:r w:rsidRPr="00243959">
          <w:rPr>
            <w:rFonts w:hint="cs"/>
            <w:b/>
            <w:bCs/>
            <w:rtl/>
          </w:rPr>
          <w:t>مساعدة</w:t>
        </w:r>
        <w:r w:rsidRPr="00243959">
          <w:rPr>
            <w:b/>
            <w:bCs/>
            <w:rtl/>
          </w:rPr>
          <w:t xml:space="preserve"> </w:t>
        </w:r>
        <w:r w:rsidRPr="00243959">
          <w:rPr>
            <w:rFonts w:hint="cs"/>
            <w:b/>
            <w:bCs/>
            <w:rtl/>
          </w:rPr>
          <w:t>قانونية</w:t>
        </w:r>
        <w:r w:rsidRPr="00243959">
          <w:rPr>
            <w:b/>
            <w:bCs/>
            <w:rtl/>
          </w:rPr>
          <w:t xml:space="preserve"> </w:t>
        </w:r>
        <w:r w:rsidRPr="00243959">
          <w:rPr>
            <w:rFonts w:hint="cs"/>
            <w:b/>
            <w:bCs/>
            <w:rtl/>
          </w:rPr>
          <w:t>مجانية</w:t>
        </w:r>
        <w:r w:rsidRPr="00243959">
          <w:rPr>
            <w:b/>
            <w:bCs/>
            <w:rtl/>
          </w:rPr>
          <w:t xml:space="preserve"> </w:t>
        </w:r>
        <w:r w:rsidRPr="00243959">
          <w:rPr>
            <w:rFonts w:hint="cs"/>
            <w:b/>
            <w:bCs/>
            <w:rtl/>
          </w:rPr>
          <w:t>لملتمسي</w:t>
        </w:r>
        <w:r w:rsidRPr="00243959">
          <w:rPr>
            <w:b/>
            <w:bCs/>
            <w:rtl/>
          </w:rPr>
          <w:t xml:space="preserve"> </w:t>
        </w:r>
        <w:r w:rsidRPr="00243959">
          <w:rPr>
            <w:rFonts w:hint="cs"/>
            <w:b/>
            <w:bCs/>
            <w:rtl/>
          </w:rPr>
          <w:t>اللجوء،</w:t>
        </w:r>
        <w:r w:rsidRPr="00243959">
          <w:rPr>
            <w:b/>
            <w:bCs/>
            <w:rtl/>
          </w:rPr>
          <w:t xml:space="preserve"> </w:t>
        </w:r>
        <w:r w:rsidRPr="00243959">
          <w:rPr>
            <w:rFonts w:hint="cs"/>
            <w:b/>
            <w:bCs/>
            <w:rtl/>
          </w:rPr>
          <w:t>كلما</w:t>
        </w:r>
        <w:r w:rsidRPr="00243959">
          <w:rPr>
            <w:b/>
            <w:bCs/>
            <w:rtl/>
          </w:rPr>
          <w:t xml:space="preserve"> </w:t>
        </w:r>
        <w:r w:rsidRPr="00243959">
          <w:rPr>
            <w:rFonts w:hint="cs"/>
            <w:b/>
            <w:bCs/>
            <w:rtl/>
          </w:rPr>
          <w:t>اقتضت</w:t>
        </w:r>
        <w:r w:rsidRPr="00243959">
          <w:rPr>
            <w:b/>
            <w:bCs/>
            <w:rtl/>
          </w:rPr>
          <w:t xml:space="preserve"> </w:t>
        </w:r>
        <w:r w:rsidRPr="00243959">
          <w:rPr>
            <w:rFonts w:hint="cs"/>
            <w:b/>
            <w:bCs/>
            <w:rtl/>
          </w:rPr>
          <w:t>العدالة</w:t>
        </w:r>
        <w:r w:rsidRPr="00243959">
          <w:rPr>
            <w:b/>
            <w:bCs/>
            <w:rtl/>
          </w:rPr>
          <w:t xml:space="preserve"> </w:t>
        </w:r>
        <w:r w:rsidRPr="00243959">
          <w:rPr>
            <w:rFonts w:hint="cs"/>
            <w:b/>
            <w:bCs/>
            <w:rtl/>
          </w:rPr>
          <w:t>ذلك</w:t>
        </w:r>
        <w:r w:rsidRPr="00243959">
          <w:rPr>
            <w:b/>
            <w:bCs/>
            <w:rtl/>
          </w:rPr>
          <w:t xml:space="preserve">. </w:t>
        </w:r>
        <w:r w:rsidRPr="00243959">
          <w:rPr>
            <w:rFonts w:hint="cs"/>
            <w:b/>
            <w:bCs/>
            <w:rtl/>
          </w:rPr>
          <w:t>وينبغي</w:t>
        </w:r>
        <w:r w:rsidRPr="00243959">
          <w:rPr>
            <w:b/>
            <w:bCs/>
            <w:rtl/>
          </w:rPr>
          <w:t xml:space="preserve"> </w:t>
        </w:r>
        <w:r w:rsidRPr="00243959">
          <w:rPr>
            <w:rFonts w:hint="cs"/>
            <w:b/>
            <w:bCs/>
            <w:rtl/>
          </w:rPr>
          <w:t>للدولة</w:t>
        </w:r>
        <w:r w:rsidRPr="00243959">
          <w:rPr>
            <w:b/>
            <w:bCs/>
            <w:rtl/>
          </w:rPr>
          <w:t xml:space="preserve"> </w:t>
        </w:r>
        <w:r w:rsidRPr="00243959">
          <w:rPr>
            <w:rFonts w:hint="cs"/>
            <w:b/>
            <w:bCs/>
            <w:rtl/>
          </w:rPr>
          <w:t>الطرف</w:t>
        </w:r>
        <w:r w:rsidRPr="00243959">
          <w:rPr>
            <w:b/>
            <w:bCs/>
            <w:rtl/>
          </w:rPr>
          <w:t xml:space="preserve"> </w:t>
        </w:r>
        <w:r w:rsidRPr="00243959">
          <w:rPr>
            <w:rFonts w:hint="cs"/>
            <w:b/>
            <w:bCs/>
            <w:rtl/>
          </w:rPr>
          <w:t>أن</w:t>
        </w:r>
        <w:r w:rsidRPr="00243959">
          <w:rPr>
            <w:b/>
            <w:bCs/>
            <w:rtl/>
          </w:rPr>
          <w:t xml:space="preserve"> </w:t>
        </w:r>
        <w:r w:rsidRPr="00243959">
          <w:rPr>
            <w:rFonts w:hint="cs"/>
            <w:b/>
            <w:bCs/>
            <w:rtl/>
          </w:rPr>
          <w:t>تكفل</w:t>
        </w:r>
        <w:r w:rsidRPr="00243959">
          <w:rPr>
            <w:b/>
            <w:bCs/>
            <w:rtl/>
          </w:rPr>
          <w:t xml:space="preserve"> </w:t>
        </w:r>
        <w:r w:rsidRPr="00243959">
          <w:rPr>
            <w:rFonts w:hint="cs"/>
            <w:b/>
            <w:bCs/>
            <w:rtl/>
          </w:rPr>
          <w:t>عدم</w:t>
        </w:r>
        <w:r w:rsidRPr="00243959">
          <w:rPr>
            <w:b/>
            <w:bCs/>
            <w:rtl/>
          </w:rPr>
          <w:t xml:space="preserve"> </w:t>
        </w:r>
        <w:r w:rsidRPr="00243959">
          <w:rPr>
            <w:rFonts w:hint="cs"/>
            <w:b/>
            <w:bCs/>
            <w:rtl/>
          </w:rPr>
          <w:t>الاحتجاز</w:t>
        </w:r>
        <w:r w:rsidRPr="00243959">
          <w:rPr>
            <w:b/>
            <w:bCs/>
            <w:rtl/>
          </w:rPr>
          <w:t xml:space="preserve"> </w:t>
        </w:r>
        <w:r w:rsidRPr="00243959">
          <w:rPr>
            <w:rFonts w:hint="cs"/>
            <w:b/>
            <w:bCs/>
            <w:rtl/>
          </w:rPr>
          <w:t>في</w:t>
        </w:r>
        <w:r w:rsidRPr="00243959">
          <w:rPr>
            <w:b/>
            <w:bCs/>
            <w:rtl/>
          </w:rPr>
          <w:t xml:space="preserve"> </w:t>
        </w:r>
        <w:r w:rsidRPr="00243959">
          <w:rPr>
            <w:rFonts w:hint="cs"/>
            <w:b/>
            <w:bCs/>
            <w:rtl/>
          </w:rPr>
          <w:t>ان</w:t>
        </w:r>
        <w:r w:rsidRPr="00243959">
          <w:rPr>
            <w:b/>
            <w:bCs/>
            <w:rtl/>
          </w:rPr>
          <w:t>تظار الإبعاد إلا إذا كان ضروريا</w:t>
        </w:r>
        <w:r w:rsidR="00F530CD">
          <w:rPr>
            <w:rFonts w:hint="cs"/>
            <w:b/>
            <w:bCs/>
            <w:rtl/>
          </w:rPr>
          <w:t>ً</w:t>
        </w:r>
        <w:r w:rsidRPr="00243959">
          <w:rPr>
            <w:b/>
            <w:bCs/>
            <w:rtl/>
          </w:rPr>
          <w:t xml:space="preserve"> ومتناسبا</w:t>
        </w:r>
        <w:r w:rsidR="00F530CD">
          <w:rPr>
            <w:rFonts w:hint="cs"/>
            <w:b/>
            <w:bCs/>
            <w:rtl/>
          </w:rPr>
          <w:t>ً</w:t>
        </w:r>
        <w:r w:rsidRPr="00243959">
          <w:rPr>
            <w:b/>
            <w:bCs/>
            <w:rtl/>
          </w:rPr>
          <w:t xml:space="preserve"> إلى حد معقول، بعد النظر في وسائل أقل حدة ولأقصر فترة ممكنة، وأن المحتجزين لأسباب تتعلق بالهجرة يحتجزون في مرافق مصممة خصيصا</w:t>
        </w:r>
        <w:r w:rsidR="00F530CD">
          <w:rPr>
            <w:rFonts w:hint="cs"/>
            <w:b/>
            <w:bCs/>
            <w:rtl/>
          </w:rPr>
          <w:t>ً</w:t>
        </w:r>
        <w:r w:rsidRPr="00243959">
          <w:rPr>
            <w:b/>
            <w:bCs/>
            <w:rtl/>
          </w:rPr>
          <w:t xml:space="preserve"> لهذا الغرض.</w:t>
        </w:r>
        <w:r w:rsidRPr="00243959">
          <w:rPr>
            <w:lang w:val="en-GB"/>
          </w:rPr>
          <w:t>‬</w:t>
        </w:r>
        <w:r w:rsidRPr="00243959">
          <w:rPr>
            <w:lang w:val="en-GB"/>
          </w:rPr>
          <w:t>‬</w:t>
        </w:r>
        <w:r w:rsidR="000839A9">
          <w:t>‬</w:t>
        </w:r>
        <w:r w:rsidR="00397C24">
          <w:t>‬</w:t>
        </w:r>
      </w:dir>
    </w:p>
    <w:p w:rsidR="00243959" w:rsidRPr="00243959" w:rsidRDefault="00243959" w:rsidP="00243959">
      <w:pPr>
        <w:pStyle w:val="H23GA"/>
        <w:rPr>
          <w:lang w:val="en-GB"/>
        </w:rPr>
      </w:pPr>
      <w:r>
        <w:rPr>
          <w:rFonts w:hint="cs"/>
          <w:rtl/>
        </w:rPr>
        <w:tab/>
      </w:r>
      <w:r>
        <w:rPr>
          <w:rtl/>
        </w:rPr>
        <w:tab/>
      </w:r>
      <w:r w:rsidRPr="00243959">
        <w:rPr>
          <w:rtl/>
        </w:rPr>
        <w:t>أوضاع السجون</w:t>
      </w:r>
      <w:r w:rsidRPr="00243959">
        <w:rPr>
          <w:rFonts w:cs="Times New Roman" w:hint="cs"/>
          <w:rtl/>
        </w:rPr>
        <w:t>‬</w:t>
      </w:r>
    </w:p>
    <w:p w:rsidR="00243959" w:rsidRPr="00243959" w:rsidRDefault="00243959" w:rsidP="00243959">
      <w:pPr>
        <w:pStyle w:val="SingleTxtGA"/>
        <w:rPr>
          <w:lang w:val="en-GB"/>
        </w:rPr>
      </w:pPr>
      <w:r>
        <w:rPr>
          <w:rtl/>
        </w:rPr>
        <w:t>٣١-</w:t>
      </w:r>
      <w:r>
        <w:rPr>
          <w:rFonts w:hint="cs"/>
          <w:rtl/>
        </w:rPr>
        <w:tab/>
      </w:r>
      <w:r w:rsidRPr="00243959">
        <w:rPr>
          <w:rtl/>
        </w:rPr>
        <w:t>تلاحظ اللجنة الجهود التي بذلتها الدولة الطرف للحد من الاكتظاظ في السجون، لكنها تكرر الإعراب عن قلقها إزاء استمرار تردي الأوضاع في مرافق الاحتجاز. كما تشعر بالقلق إزاء الإفراط في الاحتجاز السابق للمحاكمة لفترات طويلة (المادة 10).</w:t>
      </w:r>
    </w:p>
    <w:p w:rsidR="00243959" w:rsidRPr="00243959" w:rsidRDefault="00243959" w:rsidP="00243959">
      <w:pPr>
        <w:pStyle w:val="SingleTxtGA"/>
        <w:rPr>
          <w:b/>
          <w:bCs/>
          <w:lang w:val="en-GB"/>
        </w:rPr>
      </w:pPr>
      <w:r w:rsidRPr="00243959">
        <w:rPr>
          <w:rtl/>
        </w:rPr>
        <w:t>٣٢-</w:t>
      </w:r>
      <w:r w:rsidRPr="00243959">
        <w:rPr>
          <w:rFonts w:hint="cs"/>
          <w:rtl/>
        </w:rPr>
        <w:tab/>
      </w:r>
      <w:r w:rsidRPr="00243959">
        <w:rPr>
          <w:b/>
          <w:bCs/>
          <w:rtl/>
        </w:rPr>
        <w:t xml:space="preserve">ينبغي للدولة الطرف أن تواصل جهودها لحل مشكلة الاكتظاظ في مرافق الاحتجاز والسجون التابعة للشرطة والجيش، بسبل منها </w:t>
      </w:r>
      <w:r w:rsidRPr="00243959">
        <w:rPr>
          <w:rFonts w:hint="cs"/>
          <w:b/>
          <w:bCs/>
          <w:rtl/>
        </w:rPr>
        <w:t xml:space="preserve">زيادة </w:t>
      </w:r>
      <w:r w:rsidRPr="00243959">
        <w:rPr>
          <w:b/>
          <w:bCs/>
          <w:rtl/>
        </w:rPr>
        <w:t>اللجوء إلى أشكال الاحتجاز البديلة. كما ينبغي أن تحسن ظروف الاحتجاز في جميع الأماكن ومواصلة جهودها لفصل المحتجزين قبل المحاكمة عن السجناء المدانين.</w:t>
      </w:r>
    </w:p>
    <w:p w:rsidR="00243959" w:rsidRPr="00243959" w:rsidRDefault="00243959" w:rsidP="000839A9">
      <w:pPr>
        <w:pStyle w:val="H23GA"/>
        <w:spacing w:line="376" w:lineRule="exact"/>
        <w:rPr>
          <w:lang w:val="en-GB"/>
        </w:rPr>
      </w:pPr>
      <w:r>
        <w:rPr>
          <w:rFonts w:hint="cs"/>
          <w:rtl/>
        </w:rPr>
        <w:lastRenderedPageBreak/>
        <w:tab/>
      </w:r>
      <w:r>
        <w:rPr>
          <w:rtl/>
        </w:rPr>
        <w:tab/>
      </w:r>
      <w:r w:rsidRPr="00243959">
        <w:rPr>
          <w:rtl/>
        </w:rPr>
        <w:t>استقلال القضاء والمحاكمة العادلة والمحاكم العسكرية</w:t>
      </w:r>
    </w:p>
    <w:p w:rsidR="00243959" w:rsidRPr="00243959" w:rsidRDefault="00243959" w:rsidP="000839A9">
      <w:pPr>
        <w:pStyle w:val="SingleTxtGA"/>
        <w:spacing w:line="376" w:lineRule="exact"/>
        <w:rPr>
          <w:lang w:val="en-GB"/>
        </w:rPr>
      </w:pPr>
      <w:r>
        <w:rPr>
          <w:rtl/>
        </w:rPr>
        <w:t>٣٣-</w:t>
      </w:r>
      <w:r>
        <w:rPr>
          <w:rFonts w:hint="cs"/>
          <w:rtl/>
        </w:rPr>
        <w:tab/>
      </w:r>
      <w:r w:rsidRPr="00243959">
        <w:rPr>
          <w:rtl/>
        </w:rPr>
        <w:t>تشعر اللجنة بالقلق إزاء تقارير تتحدث عن تدخل المسؤولين الحكوميين غير القانوني في القضاء</w:t>
      </w:r>
      <w:r w:rsidRPr="00243959">
        <w:rPr>
          <w:rFonts w:hint="cs"/>
          <w:rtl/>
        </w:rPr>
        <w:t>؛</w:t>
      </w:r>
      <w:r w:rsidRPr="00243959">
        <w:rPr>
          <w:rtl/>
        </w:rPr>
        <w:t xml:space="preserve"> وتشير إلى أن إجراءات تعيين قضاة المحكمة العليا ورؤساء المحاكم الرئيسية قد يعرضهم لضغوط سياسية. وفي الوقت الذي تلاحظ فيه إغلاق محاكم </w:t>
      </w:r>
      <w:proofErr w:type="spellStart"/>
      <w:r w:rsidRPr="00243959">
        <w:rPr>
          <w:rtl/>
        </w:rPr>
        <w:t>غاكاكا</w:t>
      </w:r>
      <w:proofErr w:type="spellEnd"/>
      <w:r w:rsidRPr="00243959">
        <w:rPr>
          <w:rtl/>
        </w:rPr>
        <w:t xml:space="preserve"> في عام 2012، </w:t>
      </w:r>
      <w:r w:rsidRPr="00243959">
        <w:rPr>
          <w:rFonts w:hint="cs"/>
          <w:rtl/>
        </w:rPr>
        <w:t xml:space="preserve">فإنها </w:t>
      </w:r>
      <w:r w:rsidRPr="00243959">
        <w:rPr>
          <w:rtl/>
        </w:rPr>
        <w:t xml:space="preserve">تظل </w:t>
      </w:r>
      <w:r w:rsidRPr="00243959">
        <w:rPr>
          <w:rFonts w:hint="cs"/>
          <w:rtl/>
        </w:rPr>
        <w:t xml:space="preserve">قلقة </w:t>
      </w:r>
      <w:r w:rsidRPr="00243959">
        <w:rPr>
          <w:rtl/>
        </w:rPr>
        <w:t xml:space="preserve">إزاء التقارير عن العجز عن إعادة النظر في القضايا التي بتّت فيها محاكم </w:t>
      </w:r>
      <w:proofErr w:type="spellStart"/>
      <w:r w:rsidRPr="007077DD">
        <w:rPr>
          <w:i/>
          <w:iCs/>
          <w:rtl/>
        </w:rPr>
        <w:t>غاكاكا</w:t>
      </w:r>
      <w:proofErr w:type="spellEnd"/>
      <w:r w:rsidRPr="00243959">
        <w:rPr>
          <w:rtl/>
        </w:rPr>
        <w:t xml:space="preserve"> والتي ربما انطوت على أخطاء قضائية. </w:t>
      </w:r>
      <w:dir w:val="rtl">
        <w:r w:rsidRPr="00243959">
          <w:rPr>
            <w:rFonts w:hint="cs"/>
            <w:rtl/>
          </w:rPr>
          <w:t>وتلاحظ</w:t>
        </w:r>
        <w:r w:rsidRPr="00243959">
          <w:rPr>
            <w:rtl/>
          </w:rPr>
          <w:t xml:space="preserve"> </w:t>
        </w:r>
        <w:r w:rsidRPr="00243959">
          <w:rPr>
            <w:rFonts w:hint="cs"/>
            <w:rtl/>
          </w:rPr>
          <w:t>بقلق</w:t>
        </w:r>
        <w:r w:rsidRPr="00243959">
          <w:rPr>
            <w:rtl/>
          </w:rPr>
          <w:t xml:space="preserve"> </w:t>
        </w:r>
        <w:r w:rsidRPr="00243959">
          <w:rPr>
            <w:rFonts w:hint="cs"/>
            <w:rtl/>
          </w:rPr>
          <w:t>أن</w:t>
        </w:r>
        <w:r w:rsidRPr="00243959">
          <w:rPr>
            <w:rtl/>
          </w:rPr>
          <w:t xml:space="preserve"> </w:t>
        </w:r>
        <w:r w:rsidRPr="00243959">
          <w:rPr>
            <w:rFonts w:hint="cs"/>
            <w:rtl/>
          </w:rPr>
          <w:t>المحاكم</w:t>
        </w:r>
        <w:r w:rsidRPr="00243959">
          <w:rPr>
            <w:rtl/>
          </w:rPr>
          <w:t xml:space="preserve"> </w:t>
        </w:r>
        <w:r w:rsidRPr="00243959">
          <w:rPr>
            <w:rFonts w:hint="cs"/>
            <w:rtl/>
          </w:rPr>
          <w:t>العسكرية</w:t>
        </w:r>
        <w:r w:rsidRPr="00243959">
          <w:rPr>
            <w:rtl/>
          </w:rPr>
          <w:t xml:space="preserve"> </w:t>
        </w:r>
        <w:r w:rsidRPr="00243959">
          <w:rPr>
            <w:rFonts w:hint="cs"/>
            <w:rtl/>
          </w:rPr>
          <w:t>مختصة</w:t>
        </w:r>
        <w:r w:rsidRPr="00243959">
          <w:rPr>
            <w:rtl/>
          </w:rPr>
          <w:t xml:space="preserve"> </w:t>
        </w:r>
        <w:r w:rsidRPr="00243959">
          <w:rPr>
            <w:rFonts w:hint="cs"/>
            <w:rtl/>
          </w:rPr>
          <w:t>بمحاكمة</w:t>
        </w:r>
        <w:r w:rsidRPr="00243959">
          <w:rPr>
            <w:rtl/>
          </w:rPr>
          <w:t xml:space="preserve"> </w:t>
        </w:r>
        <w:r w:rsidRPr="00243959">
          <w:rPr>
            <w:rFonts w:hint="cs"/>
            <w:rtl/>
          </w:rPr>
          <w:t>المدنيين</w:t>
        </w:r>
        <w:r w:rsidRPr="00243959">
          <w:rPr>
            <w:rtl/>
          </w:rPr>
          <w:t xml:space="preserve"> </w:t>
        </w:r>
        <w:r w:rsidRPr="00243959">
          <w:rPr>
            <w:rFonts w:hint="cs"/>
            <w:rtl/>
          </w:rPr>
          <w:t>في</w:t>
        </w:r>
        <w:r w:rsidRPr="00243959">
          <w:rPr>
            <w:rtl/>
          </w:rPr>
          <w:t xml:space="preserve"> </w:t>
        </w:r>
        <w:r w:rsidRPr="00243959">
          <w:rPr>
            <w:rFonts w:hint="cs"/>
            <w:rtl/>
          </w:rPr>
          <w:t>بعض</w:t>
        </w:r>
        <w:r w:rsidRPr="00243959">
          <w:rPr>
            <w:rtl/>
          </w:rPr>
          <w:t xml:space="preserve"> </w:t>
        </w:r>
        <w:r w:rsidRPr="00243959">
          <w:rPr>
            <w:rFonts w:hint="cs"/>
            <w:rtl/>
          </w:rPr>
          <w:t>الحالات</w:t>
        </w:r>
        <w:r w:rsidRPr="00243959">
          <w:rPr>
            <w:rtl/>
          </w:rPr>
          <w:t>.</w:t>
        </w:r>
        <w:r w:rsidRPr="00243959">
          <w:rPr>
            <w:lang w:val="en-GB"/>
          </w:rPr>
          <w:t>‬</w:t>
        </w:r>
        <w:r w:rsidRPr="00243959">
          <w:rPr>
            <w:lang w:val="en-GB"/>
          </w:rPr>
          <w:t>‬</w:t>
        </w:r>
        <w:r w:rsidR="000839A9">
          <w:t>‬</w:t>
        </w:r>
        <w:r w:rsidR="00397C24">
          <w:t>‬</w:t>
        </w:r>
      </w:dir>
    </w:p>
    <w:p w:rsidR="00243959" w:rsidRPr="00243959" w:rsidRDefault="00243959" w:rsidP="000839A9">
      <w:pPr>
        <w:pStyle w:val="SingleTxtGA"/>
        <w:spacing w:line="376" w:lineRule="exact"/>
        <w:rPr>
          <w:b/>
          <w:bCs/>
          <w:lang w:val="en-GB"/>
        </w:rPr>
      </w:pPr>
      <w:r w:rsidRPr="00243959">
        <w:rPr>
          <w:rtl/>
        </w:rPr>
        <w:t>٣٤-</w:t>
      </w:r>
      <w:r w:rsidRPr="00243959">
        <w:rPr>
          <w:rFonts w:hint="cs"/>
          <w:rtl/>
        </w:rPr>
        <w:tab/>
      </w:r>
      <w:r w:rsidRPr="00243959">
        <w:rPr>
          <w:b/>
          <w:bCs/>
          <w:rtl/>
        </w:rPr>
        <w:t>ينبغي للدولة الطرف أن تتخذ التدابير التشريعية وغيرها من التدابير اللازمة لضمان ما يلي:</w:t>
      </w:r>
    </w:p>
    <w:p w:rsidR="00243959" w:rsidRPr="00243959" w:rsidRDefault="00243959" w:rsidP="000839A9">
      <w:pPr>
        <w:pStyle w:val="SingleTxtGA"/>
        <w:spacing w:line="376" w:lineRule="exact"/>
        <w:rPr>
          <w:b/>
          <w:bCs/>
          <w:lang w:val="en-GB"/>
        </w:rPr>
      </w:pPr>
      <w:r w:rsidRPr="00243959">
        <w:rPr>
          <w:rFonts w:hint="cs"/>
          <w:rtl/>
        </w:rPr>
        <w:tab/>
      </w:r>
      <w:r w:rsidRPr="00243959">
        <w:rPr>
          <w:rtl/>
        </w:rPr>
        <w:t>(أ)</w:t>
      </w:r>
      <w:r w:rsidRPr="00243959">
        <w:rPr>
          <w:b/>
          <w:bCs/>
          <w:rtl/>
        </w:rPr>
        <w:tab/>
        <w:t xml:space="preserve">عدم تعرض القضاة لأي شكل من أشكال النفوذ السياسي في اتخاذ القرارات، وأن تتقيد عملية الإدارة القضائية في جميع الأوقات بمبدأي افتراض البراءة والتكافؤ في وسائل الدفاع؛ </w:t>
      </w:r>
    </w:p>
    <w:p w:rsidR="00243959" w:rsidRPr="00243959" w:rsidRDefault="00243959" w:rsidP="000839A9">
      <w:pPr>
        <w:pStyle w:val="SingleTxtGA"/>
        <w:spacing w:line="376" w:lineRule="exact"/>
        <w:rPr>
          <w:b/>
          <w:bCs/>
          <w:lang w:val="en-GB"/>
        </w:rPr>
      </w:pPr>
      <w:r w:rsidRPr="00243959">
        <w:rPr>
          <w:rFonts w:hint="cs"/>
          <w:rtl/>
        </w:rPr>
        <w:tab/>
      </w:r>
      <w:r w:rsidRPr="00243959">
        <w:rPr>
          <w:rtl/>
        </w:rPr>
        <w:t>(ب)</w:t>
      </w:r>
      <w:r w:rsidRPr="00243959">
        <w:rPr>
          <w:rFonts w:hint="cs"/>
          <w:rtl/>
        </w:rPr>
        <w:tab/>
      </w:r>
      <w:r w:rsidRPr="00243959">
        <w:rPr>
          <w:b/>
          <w:bCs/>
          <w:rtl/>
        </w:rPr>
        <w:t>تقيّد التعيينات القضائية بالمعيارين الموضوعيين: الكفاءة والاستقلالية، ومشاركة المجلس الأعلى للقضاء بفاعلية في تلك القرارات؛</w:t>
      </w:r>
    </w:p>
    <w:p w:rsidR="00243959" w:rsidRPr="00243959" w:rsidRDefault="00243959" w:rsidP="000839A9">
      <w:pPr>
        <w:pStyle w:val="SingleTxtGA"/>
        <w:spacing w:line="376" w:lineRule="exact"/>
        <w:rPr>
          <w:b/>
          <w:bCs/>
          <w:lang w:val="en-GB"/>
        </w:rPr>
      </w:pPr>
      <w:r w:rsidRPr="00243959">
        <w:rPr>
          <w:rFonts w:hint="cs"/>
          <w:rtl/>
        </w:rPr>
        <w:tab/>
      </w:r>
      <w:r w:rsidRPr="00243959">
        <w:rPr>
          <w:rtl/>
        </w:rPr>
        <w:t>(ج)</w:t>
      </w:r>
      <w:r w:rsidRPr="00243959">
        <w:rPr>
          <w:rFonts w:hint="cs"/>
          <w:rtl/>
        </w:rPr>
        <w:tab/>
      </w:r>
      <w:r w:rsidRPr="00243959">
        <w:rPr>
          <w:b/>
          <w:bCs/>
          <w:rtl/>
        </w:rPr>
        <w:t xml:space="preserve">إمكانية الاعتراض </w:t>
      </w:r>
      <w:r w:rsidRPr="00243959">
        <w:rPr>
          <w:rFonts w:hint="cs"/>
          <w:b/>
          <w:bCs/>
          <w:rtl/>
        </w:rPr>
        <w:t>على</w:t>
      </w:r>
      <w:r w:rsidRPr="00243959">
        <w:rPr>
          <w:b/>
          <w:bCs/>
          <w:rtl/>
        </w:rPr>
        <w:t xml:space="preserve"> الأخطاء القضائية في</w:t>
      </w:r>
      <w:r w:rsidRPr="00243959">
        <w:rPr>
          <w:rFonts w:hint="cs"/>
          <w:b/>
          <w:bCs/>
          <w:rtl/>
        </w:rPr>
        <w:t xml:space="preserve"> القضايا المعروضة على</w:t>
      </w:r>
      <w:r w:rsidRPr="00243959">
        <w:rPr>
          <w:b/>
          <w:bCs/>
          <w:rtl/>
        </w:rPr>
        <w:t xml:space="preserve"> محاكم </w:t>
      </w:r>
      <w:proofErr w:type="spellStart"/>
      <w:r w:rsidRPr="007077DD">
        <w:rPr>
          <w:b/>
          <w:bCs/>
          <w:i/>
          <w:iCs/>
          <w:rtl/>
        </w:rPr>
        <w:t>غاكاكا</w:t>
      </w:r>
      <w:proofErr w:type="spellEnd"/>
      <w:r w:rsidRPr="00243959">
        <w:rPr>
          <w:b/>
          <w:bCs/>
          <w:rtl/>
        </w:rPr>
        <w:t xml:space="preserve"> عن طريق إجراء يستوفي الشروط التي تنص عليها المادة 14 من العهد؛</w:t>
      </w:r>
    </w:p>
    <w:p w:rsidR="00243959" w:rsidRPr="00243959" w:rsidRDefault="00243959" w:rsidP="000839A9">
      <w:pPr>
        <w:pStyle w:val="SingleTxtGA"/>
        <w:spacing w:line="376" w:lineRule="exact"/>
        <w:rPr>
          <w:b/>
          <w:bCs/>
          <w:lang w:val="en-GB"/>
        </w:rPr>
      </w:pPr>
      <w:r w:rsidRPr="00243959">
        <w:rPr>
          <w:rFonts w:hint="cs"/>
          <w:rtl/>
        </w:rPr>
        <w:tab/>
      </w:r>
      <w:r w:rsidRPr="00243959">
        <w:rPr>
          <w:rtl/>
        </w:rPr>
        <w:t>(د)</w:t>
      </w:r>
      <w:r w:rsidRPr="00243959">
        <w:rPr>
          <w:rFonts w:hint="cs"/>
          <w:rtl/>
        </w:rPr>
        <w:tab/>
      </w:r>
      <w:r w:rsidRPr="00243959">
        <w:rPr>
          <w:b/>
          <w:bCs/>
          <w:rtl/>
        </w:rPr>
        <w:t>منع المحاكم العسكرية من ممارسة ولاية قضائية على المدنيين.</w:t>
      </w:r>
      <w:r w:rsidRPr="00243959">
        <w:rPr>
          <w:rFonts w:cs="Times New Roman" w:hint="cs"/>
          <w:b/>
          <w:bCs/>
          <w:rtl/>
        </w:rPr>
        <w:t>‬</w:t>
      </w:r>
    </w:p>
    <w:p w:rsidR="00243959" w:rsidRPr="00243959" w:rsidRDefault="00243959" w:rsidP="000839A9">
      <w:pPr>
        <w:pStyle w:val="H23GA"/>
        <w:spacing w:line="376" w:lineRule="exact"/>
        <w:rPr>
          <w:lang w:val="en-GB"/>
        </w:rPr>
      </w:pPr>
      <w:r>
        <w:rPr>
          <w:rFonts w:hint="cs"/>
          <w:rtl/>
        </w:rPr>
        <w:tab/>
      </w:r>
      <w:r>
        <w:rPr>
          <w:rtl/>
        </w:rPr>
        <w:tab/>
      </w:r>
      <w:r w:rsidRPr="00243959">
        <w:rPr>
          <w:rtl/>
        </w:rPr>
        <w:t>اعتراض الاتصالات</w:t>
      </w:r>
    </w:p>
    <w:p w:rsidR="00243959" w:rsidRPr="00243959" w:rsidRDefault="00243959" w:rsidP="000839A9">
      <w:pPr>
        <w:pStyle w:val="SingleTxtGA"/>
        <w:spacing w:line="376" w:lineRule="exact"/>
        <w:rPr>
          <w:lang w:val="en-GB"/>
        </w:rPr>
      </w:pPr>
      <w:r>
        <w:rPr>
          <w:rtl/>
        </w:rPr>
        <w:t>٣٥-</w:t>
      </w:r>
      <w:r>
        <w:rPr>
          <w:rFonts w:hint="cs"/>
          <w:rtl/>
        </w:rPr>
        <w:tab/>
      </w:r>
      <w:r w:rsidRPr="00243959">
        <w:rPr>
          <w:rtl/>
        </w:rPr>
        <w:t xml:space="preserve">تشعر اللجنة بالقلق لأن القانون رقم 60/2013 يبيح اعتراض الاتصالات دون إذن مسبق من قاض (المادة 17). </w:t>
      </w:r>
    </w:p>
    <w:p w:rsidR="00243959" w:rsidRPr="00243959" w:rsidRDefault="00243959" w:rsidP="000839A9">
      <w:pPr>
        <w:pStyle w:val="SingleTxtGA"/>
        <w:spacing w:line="376" w:lineRule="exact"/>
        <w:rPr>
          <w:b/>
          <w:bCs/>
          <w:lang w:val="en-GB"/>
        </w:rPr>
      </w:pPr>
      <w:r w:rsidRPr="00243959">
        <w:rPr>
          <w:rtl/>
        </w:rPr>
        <w:t>٣٦-</w:t>
      </w:r>
      <w:r w:rsidRPr="00243959">
        <w:rPr>
          <w:rFonts w:hint="cs"/>
          <w:rtl/>
        </w:rPr>
        <w:tab/>
      </w:r>
      <w:r w:rsidRPr="00243959">
        <w:rPr>
          <w:b/>
          <w:bCs/>
          <w:rtl/>
        </w:rPr>
        <w:t>ينبغي للدولة الطرف أن تتخذ تدابير تشريعية وغير تشريعية تكفل تقيّد كل تدخل في الحق في الخصوصية بمبادئ الشرعية والتناسب والضرورة.</w:t>
      </w:r>
      <w:r w:rsidRPr="00243959">
        <w:rPr>
          <w:rFonts w:cs="Times New Roman" w:hint="cs"/>
          <w:b/>
          <w:bCs/>
          <w:rtl/>
        </w:rPr>
        <w:t>‬</w:t>
      </w:r>
      <w:r w:rsidRPr="00243959">
        <w:rPr>
          <w:b/>
          <w:bCs/>
          <w:rtl/>
        </w:rPr>
        <w:t xml:space="preserve"> </w:t>
      </w:r>
      <w:r w:rsidRPr="00243959">
        <w:rPr>
          <w:rFonts w:hint="cs"/>
          <w:b/>
          <w:bCs/>
          <w:rtl/>
        </w:rPr>
        <w:t>وينبغي</w:t>
      </w:r>
      <w:r w:rsidRPr="00243959">
        <w:rPr>
          <w:b/>
          <w:bCs/>
          <w:rtl/>
        </w:rPr>
        <w:t xml:space="preserve"> </w:t>
      </w:r>
      <w:r w:rsidRPr="00243959">
        <w:rPr>
          <w:rFonts w:hint="cs"/>
          <w:b/>
          <w:bCs/>
          <w:rtl/>
        </w:rPr>
        <w:t>أيضا</w:t>
      </w:r>
      <w:r w:rsidR="00F530CD">
        <w:rPr>
          <w:rFonts w:hint="cs"/>
          <w:b/>
          <w:bCs/>
          <w:rtl/>
        </w:rPr>
        <w:t>ً</w:t>
      </w:r>
      <w:r w:rsidRPr="00243959">
        <w:rPr>
          <w:b/>
          <w:bCs/>
          <w:rtl/>
        </w:rPr>
        <w:t xml:space="preserve"> </w:t>
      </w:r>
      <w:r w:rsidRPr="00243959">
        <w:rPr>
          <w:rFonts w:hint="cs"/>
          <w:b/>
          <w:bCs/>
          <w:rtl/>
        </w:rPr>
        <w:t>أن</w:t>
      </w:r>
      <w:r w:rsidRPr="00243959">
        <w:rPr>
          <w:b/>
          <w:bCs/>
          <w:rtl/>
        </w:rPr>
        <w:t xml:space="preserve"> </w:t>
      </w:r>
      <w:r w:rsidRPr="00243959">
        <w:rPr>
          <w:rFonts w:hint="cs"/>
          <w:b/>
          <w:bCs/>
          <w:rtl/>
        </w:rPr>
        <w:t>تحرص</w:t>
      </w:r>
      <w:r w:rsidRPr="00243959">
        <w:rPr>
          <w:b/>
          <w:bCs/>
          <w:rtl/>
        </w:rPr>
        <w:t xml:space="preserve"> على أ</w:t>
      </w:r>
      <w:r w:rsidRPr="00243959">
        <w:rPr>
          <w:rFonts w:hint="cs"/>
          <w:b/>
          <w:bCs/>
          <w:rtl/>
        </w:rPr>
        <w:t>لا</w:t>
      </w:r>
      <w:r w:rsidRPr="00243959">
        <w:rPr>
          <w:b/>
          <w:bCs/>
          <w:rtl/>
        </w:rPr>
        <w:t xml:space="preserve"> تُعترض الاتصالات وتُستخدم البيانات</w:t>
      </w:r>
      <w:r w:rsidRPr="00243959">
        <w:rPr>
          <w:rFonts w:hint="cs"/>
          <w:b/>
          <w:bCs/>
          <w:rtl/>
        </w:rPr>
        <w:t xml:space="preserve"> إلا</w:t>
      </w:r>
      <w:r w:rsidRPr="00243959">
        <w:rPr>
          <w:b/>
          <w:bCs/>
          <w:rtl/>
        </w:rPr>
        <w:t xml:space="preserve"> لتحقيق أهداف محددة ومشروعة، وأن يُنص بالتفصيل على فئات الظروف التي قد يجوز فيها الإذن بذلك التدخل وفئات الأشخاص الذين يُحتمل أن تُعترض اتصالاتهم. </w:t>
      </w:r>
      <w:dir w:val="rtl">
        <w:r w:rsidRPr="00243959">
          <w:rPr>
            <w:rFonts w:hint="cs"/>
            <w:b/>
            <w:bCs/>
            <w:rtl/>
          </w:rPr>
          <w:t>وينبغي</w:t>
        </w:r>
        <w:r w:rsidRPr="00243959">
          <w:rPr>
            <w:b/>
            <w:bCs/>
            <w:rtl/>
          </w:rPr>
          <w:t xml:space="preserve"> </w:t>
        </w:r>
        <w:r w:rsidRPr="00243959">
          <w:rPr>
            <w:rFonts w:hint="cs"/>
            <w:b/>
            <w:bCs/>
            <w:rtl/>
          </w:rPr>
          <w:t>أن</w:t>
        </w:r>
        <w:r w:rsidRPr="00243959">
          <w:rPr>
            <w:b/>
            <w:bCs/>
            <w:rtl/>
          </w:rPr>
          <w:t xml:space="preserve"> </w:t>
        </w:r>
        <w:r w:rsidRPr="00243959">
          <w:rPr>
            <w:rFonts w:hint="cs"/>
            <w:b/>
            <w:bCs/>
            <w:rtl/>
          </w:rPr>
          <w:t>تكفل</w:t>
        </w:r>
        <w:r w:rsidRPr="00243959">
          <w:rPr>
            <w:b/>
            <w:bCs/>
            <w:rtl/>
          </w:rPr>
          <w:t xml:space="preserve"> </w:t>
        </w:r>
        <w:r w:rsidRPr="00243959">
          <w:rPr>
            <w:rFonts w:hint="cs"/>
            <w:b/>
            <w:bCs/>
            <w:rtl/>
          </w:rPr>
          <w:t>فعالية</w:t>
        </w:r>
        <w:r w:rsidRPr="00243959">
          <w:rPr>
            <w:b/>
            <w:bCs/>
            <w:rtl/>
          </w:rPr>
          <w:t xml:space="preserve"> </w:t>
        </w:r>
        <w:r w:rsidRPr="00243959">
          <w:rPr>
            <w:rFonts w:hint="cs"/>
            <w:b/>
            <w:bCs/>
            <w:rtl/>
          </w:rPr>
          <w:t>واستقلال</w:t>
        </w:r>
        <w:r w:rsidRPr="00243959">
          <w:rPr>
            <w:b/>
            <w:bCs/>
            <w:rtl/>
          </w:rPr>
          <w:t xml:space="preserve"> </w:t>
        </w:r>
        <w:r w:rsidRPr="00243959">
          <w:rPr>
            <w:rFonts w:hint="cs"/>
            <w:b/>
            <w:bCs/>
            <w:rtl/>
          </w:rPr>
          <w:t>نظام</w:t>
        </w:r>
        <w:r w:rsidRPr="00243959">
          <w:rPr>
            <w:b/>
            <w:bCs/>
            <w:rtl/>
          </w:rPr>
          <w:t xml:space="preserve"> </w:t>
        </w:r>
        <w:r w:rsidRPr="00243959">
          <w:rPr>
            <w:rFonts w:hint="cs"/>
            <w:b/>
            <w:bCs/>
            <w:rtl/>
          </w:rPr>
          <w:t>رصد</w:t>
        </w:r>
        <w:r w:rsidRPr="00243959">
          <w:rPr>
            <w:b/>
            <w:bCs/>
            <w:rtl/>
          </w:rPr>
          <w:t xml:space="preserve"> </w:t>
        </w:r>
        <w:r w:rsidRPr="00243959">
          <w:rPr>
            <w:rFonts w:hint="cs"/>
            <w:b/>
            <w:bCs/>
            <w:rtl/>
          </w:rPr>
          <w:t>ذلك</w:t>
        </w:r>
        <w:r w:rsidRPr="00243959">
          <w:rPr>
            <w:b/>
            <w:bCs/>
            <w:rtl/>
          </w:rPr>
          <w:t xml:space="preserve"> </w:t>
        </w:r>
        <w:r w:rsidRPr="00243959">
          <w:rPr>
            <w:rFonts w:hint="cs"/>
            <w:b/>
            <w:bCs/>
            <w:rtl/>
          </w:rPr>
          <w:t>الاعتراض،</w:t>
        </w:r>
        <w:r w:rsidRPr="00243959">
          <w:rPr>
            <w:b/>
            <w:bCs/>
            <w:rtl/>
          </w:rPr>
          <w:t xml:space="preserve"> </w:t>
        </w:r>
        <w:r w:rsidRPr="00243959">
          <w:rPr>
            <w:rFonts w:hint="cs"/>
            <w:b/>
            <w:bCs/>
            <w:rtl/>
          </w:rPr>
          <w:t>خاصة</w:t>
        </w:r>
        <w:r w:rsidRPr="00243959">
          <w:rPr>
            <w:b/>
            <w:bCs/>
            <w:rtl/>
          </w:rPr>
          <w:t xml:space="preserve"> </w:t>
        </w:r>
        <w:r w:rsidRPr="00243959">
          <w:rPr>
            <w:rFonts w:hint="cs"/>
            <w:b/>
            <w:bCs/>
            <w:rtl/>
          </w:rPr>
          <w:t>بالتنص</w:t>
        </w:r>
        <w:r w:rsidRPr="00243959">
          <w:rPr>
            <w:b/>
            <w:bCs/>
            <w:rtl/>
          </w:rPr>
          <w:t>يص على مشاركة القضاء في الإذن ورصد الاعتراض.</w:t>
        </w:r>
        <w:r w:rsidRPr="00243959">
          <w:rPr>
            <w:lang w:val="en-GB"/>
          </w:rPr>
          <w:t>‬</w:t>
        </w:r>
        <w:r w:rsidRPr="00243959">
          <w:rPr>
            <w:lang w:val="en-GB"/>
          </w:rPr>
          <w:t>‬</w:t>
        </w:r>
        <w:r w:rsidR="000839A9">
          <w:t>‬</w:t>
        </w:r>
        <w:r w:rsidR="00397C24">
          <w:t>‬</w:t>
        </w:r>
      </w:dir>
    </w:p>
    <w:p w:rsidR="00243959" w:rsidRPr="00243959" w:rsidRDefault="00243959" w:rsidP="000839A9">
      <w:pPr>
        <w:pStyle w:val="H23GA"/>
        <w:spacing w:line="376" w:lineRule="exact"/>
        <w:rPr>
          <w:lang w:val="en-GB"/>
        </w:rPr>
      </w:pPr>
      <w:r>
        <w:rPr>
          <w:rFonts w:hint="cs"/>
          <w:rtl/>
        </w:rPr>
        <w:tab/>
      </w:r>
      <w:r>
        <w:rPr>
          <w:rtl/>
        </w:rPr>
        <w:tab/>
      </w:r>
      <w:r w:rsidRPr="00243959">
        <w:rPr>
          <w:rtl/>
        </w:rPr>
        <w:t>حرية الفكر والوجدان والدين</w:t>
      </w:r>
    </w:p>
    <w:p w:rsidR="00243959" w:rsidRPr="00243959" w:rsidRDefault="00243959" w:rsidP="000839A9">
      <w:pPr>
        <w:pStyle w:val="SingleTxtGA"/>
        <w:spacing w:line="376" w:lineRule="exact"/>
        <w:rPr>
          <w:lang w:val="en-GB"/>
        </w:rPr>
      </w:pPr>
      <w:r>
        <w:rPr>
          <w:rtl/>
        </w:rPr>
        <w:t>٣٧-</w:t>
      </w:r>
      <w:r>
        <w:rPr>
          <w:rFonts w:hint="cs"/>
          <w:rtl/>
        </w:rPr>
        <w:tab/>
      </w:r>
      <w:r w:rsidRPr="00243959">
        <w:rPr>
          <w:rtl/>
        </w:rPr>
        <w:t>تشعر اللجنة بالقلق إزاء القيود المفروضة على تمتع شهود يهوه بحرية الوجدان والدين فيما يتعلق برفض أداء النشيد الوطني، وحضور الاحتفالات الدينية لعقيدة أخرى في المدارس أو</w:t>
      </w:r>
      <w:r w:rsidR="000839A9">
        <w:rPr>
          <w:rFonts w:hint="cs"/>
          <w:rtl/>
        </w:rPr>
        <w:t> </w:t>
      </w:r>
      <w:r w:rsidRPr="00243959">
        <w:rPr>
          <w:rtl/>
        </w:rPr>
        <w:t>أداء اليمين عند حمل العلم الوطني (المواد 2 و18 و23-24 و26-27).</w:t>
      </w:r>
    </w:p>
    <w:p w:rsidR="00243959" w:rsidRPr="00243959" w:rsidRDefault="00243959" w:rsidP="00243959">
      <w:pPr>
        <w:pStyle w:val="SingleTxtGA"/>
        <w:rPr>
          <w:b/>
          <w:bCs/>
          <w:lang w:val="en-GB"/>
        </w:rPr>
      </w:pPr>
      <w:r w:rsidRPr="00243959">
        <w:rPr>
          <w:rtl/>
        </w:rPr>
        <w:lastRenderedPageBreak/>
        <w:t>٣٨-</w:t>
      </w:r>
      <w:r w:rsidRPr="00243959">
        <w:rPr>
          <w:rFonts w:hint="cs"/>
          <w:rtl/>
        </w:rPr>
        <w:tab/>
      </w:r>
      <w:r w:rsidRPr="00243959">
        <w:rPr>
          <w:b/>
          <w:bCs/>
          <w:rtl/>
        </w:rPr>
        <w:t>ينبغي للدولة الطرف أن تكفل في الممارسة العملية حرية الفكر والوجدان والدين وتحجم عن اتخاذ إجراء</w:t>
      </w:r>
      <w:r w:rsidRPr="00243959">
        <w:rPr>
          <w:rFonts w:hint="cs"/>
          <w:b/>
          <w:bCs/>
          <w:rtl/>
        </w:rPr>
        <w:t>ا</w:t>
      </w:r>
      <w:r w:rsidRPr="00243959">
        <w:rPr>
          <w:b/>
          <w:bCs/>
          <w:rtl/>
        </w:rPr>
        <w:t xml:space="preserve">ت قد تقيد هذا الحق أكثر من القيود </w:t>
      </w:r>
      <w:r w:rsidRPr="00243959">
        <w:rPr>
          <w:rFonts w:hint="cs"/>
          <w:b/>
          <w:bCs/>
          <w:rtl/>
        </w:rPr>
        <w:t>الضيقة</w:t>
      </w:r>
      <w:r w:rsidRPr="00243959">
        <w:rPr>
          <w:b/>
          <w:bCs/>
          <w:rtl/>
        </w:rPr>
        <w:t xml:space="preserve"> التي تسمح بها المادة 18 من العهد.</w:t>
      </w:r>
    </w:p>
    <w:p w:rsidR="00243959" w:rsidRPr="00243959" w:rsidRDefault="00243959" w:rsidP="00243959">
      <w:pPr>
        <w:pStyle w:val="H23GA"/>
        <w:rPr>
          <w:lang w:val="en-GB"/>
        </w:rPr>
      </w:pPr>
      <w:r>
        <w:rPr>
          <w:rFonts w:hint="cs"/>
          <w:rtl/>
        </w:rPr>
        <w:tab/>
      </w:r>
      <w:r>
        <w:rPr>
          <w:rtl/>
        </w:rPr>
        <w:tab/>
      </w:r>
      <w:r w:rsidRPr="00243959">
        <w:rPr>
          <w:rtl/>
        </w:rPr>
        <w:t>حرية التعبير</w:t>
      </w:r>
    </w:p>
    <w:p w:rsidR="00243959" w:rsidRPr="00243959" w:rsidRDefault="00243959" w:rsidP="00243959">
      <w:pPr>
        <w:pStyle w:val="SingleTxtGA"/>
        <w:rPr>
          <w:lang w:val="en-GB"/>
        </w:rPr>
      </w:pPr>
      <w:r>
        <w:rPr>
          <w:rtl/>
        </w:rPr>
        <w:t>٣٩-</w:t>
      </w:r>
      <w:r>
        <w:rPr>
          <w:rFonts w:hint="cs"/>
          <w:rtl/>
        </w:rPr>
        <w:tab/>
      </w:r>
      <w:r w:rsidRPr="00243959">
        <w:rPr>
          <w:rtl/>
        </w:rPr>
        <w:t>تلاحظ اللجنة أن صيغة عام 2013 المعدلة للقانون المتعلق بأيديولوجيا الإبادة الجماعية استحدثت تعريفا</w:t>
      </w:r>
      <w:r w:rsidR="00F530CD">
        <w:rPr>
          <w:rFonts w:hint="cs"/>
          <w:rtl/>
        </w:rPr>
        <w:t>ً</w:t>
      </w:r>
      <w:r w:rsidRPr="00243959">
        <w:rPr>
          <w:rtl/>
        </w:rPr>
        <w:t xml:space="preserve"> أدق ل</w:t>
      </w:r>
      <w:r w:rsidRPr="00243959">
        <w:rPr>
          <w:rFonts w:hint="cs"/>
          <w:rtl/>
        </w:rPr>
        <w:t>هذه ا</w:t>
      </w:r>
      <w:r w:rsidRPr="00243959">
        <w:rPr>
          <w:rtl/>
        </w:rPr>
        <w:t>لجريمة، غير أنها لا تزال تشعر بالقلق إزاء غموض تعريف الجرائم الأخرى ذات الصلة، مثل جريمة الانفصالية، الأمر الذي يجعلها قابلة ل</w:t>
      </w:r>
      <w:r w:rsidRPr="00243959">
        <w:rPr>
          <w:rFonts w:hint="cs"/>
          <w:rtl/>
        </w:rPr>
        <w:t>حدوث تجاوزات وما لذلك من أثرٍ قد يشل</w:t>
      </w:r>
      <w:r w:rsidR="00F05CBA">
        <w:rPr>
          <w:rFonts w:hint="cs"/>
          <w:rtl/>
        </w:rPr>
        <w:t xml:space="preserve"> </w:t>
      </w:r>
      <w:r w:rsidRPr="00243959">
        <w:rPr>
          <w:rtl/>
        </w:rPr>
        <w:t>حرية التعبير. وتلاحظ اللجنة بقلق أن المعارضين السياسيين والصحفيين والمدافعين عن حقوق الإنسان الذين حوكموا على أساس هذه الاتهامات تعرضوا لأعمال ترهيب أخرى. وتحيط اللجنة علما</w:t>
      </w:r>
      <w:r w:rsidR="00F530CD">
        <w:rPr>
          <w:rFonts w:hint="cs"/>
          <w:rtl/>
        </w:rPr>
        <w:t>ً</w:t>
      </w:r>
      <w:r w:rsidRPr="00243959">
        <w:rPr>
          <w:rtl/>
        </w:rPr>
        <w:t xml:space="preserve"> بالعملية الجارية المتمثلة في شطب التشهير من قائمة الجرائم، لكنها تعرب عن قلقها إزاء جريمة الإهانة أيضا</w:t>
      </w:r>
      <w:r w:rsidR="00F530CD">
        <w:rPr>
          <w:rFonts w:hint="cs"/>
          <w:rtl/>
        </w:rPr>
        <w:t>ً</w:t>
      </w:r>
      <w:r w:rsidRPr="00243959">
        <w:rPr>
          <w:rtl/>
        </w:rPr>
        <w:t xml:space="preserve"> (المواد 9 و14 و19).</w:t>
      </w:r>
    </w:p>
    <w:p w:rsidR="00243959" w:rsidRPr="00243959" w:rsidRDefault="00243959" w:rsidP="00243959">
      <w:pPr>
        <w:pStyle w:val="SingleTxtGA"/>
        <w:rPr>
          <w:b/>
          <w:bCs/>
          <w:lang w:val="en-GB"/>
        </w:rPr>
      </w:pPr>
      <w:r w:rsidRPr="00243959">
        <w:rPr>
          <w:rtl/>
        </w:rPr>
        <w:t>٤٠-</w:t>
      </w:r>
      <w:r w:rsidRPr="00243959">
        <w:rPr>
          <w:rFonts w:hint="cs"/>
          <w:rtl/>
        </w:rPr>
        <w:tab/>
      </w:r>
      <w:r w:rsidRPr="00243959">
        <w:rPr>
          <w:b/>
          <w:bCs/>
          <w:rtl/>
        </w:rPr>
        <w:t xml:space="preserve">ينبغي للدولة الطرف أن تتخذ التدابير التشريعية اللازمة التي تكفل </w:t>
      </w:r>
      <w:r w:rsidRPr="00243959">
        <w:rPr>
          <w:rFonts w:hint="cs"/>
          <w:b/>
          <w:bCs/>
          <w:rtl/>
        </w:rPr>
        <w:t>امتثال</w:t>
      </w:r>
      <w:r w:rsidRPr="00243959">
        <w:rPr>
          <w:b/>
          <w:bCs/>
          <w:rtl/>
        </w:rPr>
        <w:t xml:space="preserve"> أي قيود على ممارسة حرية التعبير للشروط الدقيقة المنصوص عليها في العهد. كما ينبغي أن تمتنع عن مقاضاة السياسيين والصحفيين والمدافعين عن حقوق الإنسان باعتبارها وسيلة تثنيهم عن التعبير عن آرائهم</w:t>
      </w:r>
      <w:r w:rsidRPr="00243959">
        <w:rPr>
          <w:rFonts w:hint="cs"/>
          <w:b/>
          <w:bCs/>
          <w:rtl/>
        </w:rPr>
        <w:t xml:space="preserve"> </w:t>
      </w:r>
      <w:r w:rsidRPr="00243959">
        <w:rPr>
          <w:b/>
          <w:bCs/>
          <w:rtl/>
        </w:rPr>
        <w:t>بحرية، وأن تتخذ إجراءات عاجلة للتحقيق في الاعتداءات عليهم وتوفير حماية فعالة لهم. وينبغي للدولة الطرف أيضا</w:t>
      </w:r>
      <w:r w:rsidR="00F530CD">
        <w:rPr>
          <w:rFonts w:hint="cs"/>
          <w:b/>
          <w:bCs/>
          <w:rtl/>
        </w:rPr>
        <w:t>ً</w:t>
      </w:r>
      <w:r w:rsidRPr="00243959">
        <w:rPr>
          <w:b/>
          <w:bCs/>
          <w:rtl/>
        </w:rPr>
        <w:t xml:space="preserve"> أن تنظر في شطب التشهير وجريمة الإهانة من قائمة الجرائم، وتتأكد من أن جرائم الكراهية وجرائم أمن الدولة تعرّف تعريفا</w:t>
      </w:r>
      <w:r w:rsidR="00F530CD">
        <w:rPr>
          <w:rFonts w:hint="cs"/>
          <w:b/>
          <w:bCs/>
          <w:rtl/>
        </w:rPr>
        <w:t>ً</w:t>
      </w:r>
      <w:r w:rsidRPr="00243959">
        <w:rPr>
          <w:b/>
          <w:bCs/>
          <w:rtl/>
        </w:rPr>
        <w:t xml:space="preserve"> </w:t>
      </w:r>
      <w:r w:rsidRPr="00243959">
        <w:rPr>
          <w:rFonts w:hint="cs"/>
          <w:b/>
          <w:bCs/>
          <w:rtl/>
        </w:rPr>
        <w:t>دقيقاً وضيق النطاق</w:t>
      </w:r>
      <w:r w:rsidRPr="00243959">
        <w:rPr>
          <w:b/>
          <w:bCs/>
          <w:rtl/>
        </w:rPr>
        <w:t>.</w:t>
      </w:r>
    </w:p>
    <w:p w:rsidR="00243959" w:rsidRPr="00243959" w:rsidRDefault="00243959" w:rsidP="00F530CD">
      <w:pPr>
        <w:pStyle w:val="H23GA"/>
        <w:keepNext/>
        <w:keepLines/>
        <w:rPr>
          <w:lang w:val="en-GB"/>
        </w:rPr>
      </w:pPr>
      <w:r>
        <w:rPr>
          <w:rFonts w:hint="cs"/>
          <w:rtl/>
        </w:rPr>
        <w:tab/>
      </w:r>
      <w:r>
        <w:rPr>
          <w:rtl/>
        </w:rPr>
        <w:tab/>
      </w:r>
      <w:r w:rsidRPr="00243959">
        <w:rPr>
          <w:rtl/>
        </w:rPr>
        <w:t xml:space="preserve">حرية التجمع السلمي وتكوين الجمعيات </w:t>
      </w:r>
    </w:p>
    <w:p w:rsidR="00243959" w:rsidRPr="00243959" w:rsidRDefault="00243959" w:rsidP="00243959">
      <w:pPr>
        <w:pStyle w:val="SingleTxtGA"/>
        <w:rPr>
          <w:lang w:val="en-GB"/>
        </w:rPr>
      </w:pPr>
      <w:r>
        <w:rPr>
          <w:rtl/>
        </w:rPr>
        <w:t>٤١-</w:t>
      </w:r>
      <w:r>
        <w:rPr>
          <w:rFonts w:hint="cs"/>
          <w:rtl/>
        </w:rPr>
        <w:tab/>
      </w:r>
      <w:r w:rsidRPr="00243959">
        <w:rPr>
          <w:rtl/>
        </w:rPr>
        <w:t>تلاحظ اللجنة بقلق أن التجمعات في الأماكن العامة ومظاهرات الأحزاب السياسية تخضع لإذن مسبق في القانون المحلي. وتشعر بالقلق أيضا</w:t>
      </w:r>
      <w:r w:rsidR="00F530CD">
        <w:rPr>
          <w:rFonts w:hint="cs"/>
          <w:rtl/>
        </w:rPr>
        <w:t>ً</w:t>
      </w:r>
      <w:r w:rsidRPr="00243959">
        <w:rPr>
          <w:rtl/>
        </w:rPr>
        <w:t xml:space="preserve"> إزاء المعلومات التي جاء فيها أن الاجتماعات العامة للأحزاب السياسية والمظاهرات السلمية العفوية لم يُؤذن فيها أو يسمح بها لأسباب تبدو غير ذات علاقة بالمبررات الواردة في المادة 21 من العهد. كما تشعر بالقلق لأن القانون رقم 04/2012 والقانون رقم 05/2012 يتضمنان التزامات </w:t>
      </w:r>
      <w:r w:rsidRPr="00243959">
        <w:rPr>
          <w:rFonts w:hint="cs"/>
          <w:rtl/>
        </w:rPr>
        <w:t>يصعب معها</w:t>
      </w:r>
      <w:r w:rsidRPr="00243959">
        <w:rPr>
          <w:rtl/>
        </w:rPr>
        <w:t xml:space="preserve"> تسجيل المنظمات غير الحكومية الوطنية والدولية، على التوالي؛ ويُطلب إلى المنظمات غير الحكومية الدولية أن تقدم الدليل على تمويل كامل الفترة التي تسعى إلى التسجيل فيها، الأمر الذي دفع العديد منها إلى التماس تسجيل لفترات قصيرة فقط. وتلاحظ اللجنة أيضا</w:t>
      </w:r>
      <w:r w:rsidR="00F530CD">
        <w:rPr>
          <w:rFonts w:hint="cs"/>
          <w:rtl/>
        </w:rPr>
        <w:t>ً</w:t>
      </w:r>
      <w:r w:rsidRPr="00243959">
        <w:rPr>
          <w:rtl/>
        </w:rPr>
        <w:t xml:space="preserve"> بقلق تدخل مجلس </w:t>
      </w:r>
      <w:r w:rsidRPr="00243959">
        <w:rPr>
          <w:rFonts w:hint="cs"/>
          <w:rtl/>
          <w:lang w:bidi="ar-BH"/>
        </w:rPr>
        <w:t>الحكم</w:t>
      </w:r>
      <w:r w:rsidRPr="00243959">
        <w:rPr>
          <w:rtl/>
        </w:rPr>
        <w:t xml:space="preserve"> الرواندي في تحديد قيادة بعض المنظمات غير الحكومية (المواد 19 و21 و22). </w:t>
      </w:r>
    </w:p>
    <w:p w:rsidR="00243959" w:rsidRPr="00243959" w:rsidRDefault="00243959" w:rsidP="00243959">
      <w:pPr>
        <w:pStyle w:val="SingleTxtGA"/>
        <w:rPr>
          <w:b/>
          <w:bCs/>
          <w:lang w:val="en-GB"/>
        </w:rPr>
      </w:pPr>
      <w:r w:rsidRPr="00243959">
        <w:rPr>
          <w:rtl/>
        </w:rPr>
        <w:t>٤٢-</w:t>
      </w:r>
      <w:r w:rsidRPr="00243959">
        <w:rPr>
          <w:rFonts w:hint="cs"/>
          <w:rtl/>
        </w:rPr>
        <w:tab/>
      </w:r>
      <w:r w:rsidRPr="00243959">
        <w:rPr>
          <w:b/>
          <w:bCs/>
          <w:rtl/>
        </w:rPr>
        <w:t>ينبغي للدولة الطرف أن تعدل التشريعات وتتخذ تدابير أخرى ضرورية للتأكد من أن جميع الأفراد والأحزاب السياسية تتمتع تمتعا</w:t>
      </w:r>
      <w:r w:rsidR="00F530CD">
        <w:rPr>
          <w:rFonts w:hint="cs"/>
          <w:b/>
          <w:bCs/>
          <w:rtl/>
        </w:rPr>
        <w:t>ً</w:t>
      </w:r>
      <w:r w:rsidRPr="00243959">
        <w:rPr>
          <w:b/>
          <w:bCs/>
          <w:rtl/>
        </w:rPr>
        <w:t xml:space="preserve"> كاملا</w:t>
      </w:r>
      <w:r w:rsidR="00F530CD">
        <w:rPr>
          <w:rFonts w:hint="cs"/>
          <w:b/>
          <w:bCs/>
          <w:rtl/>
        </w:rPr>
        <w:t>ً</w:t>
      </w:r>
      <w:r w:rsidRPr="00243959">
        <w:rPr>
          <w:b/>
          <w:bCs/>
          <w:rtl/>
        </w:rPr>
        <w:t xml:space="preserve"> عمليا</w:t>
      </w:r>
      <w:r w:rsidR="00F530CD">
        <w:rPr>
          <w:rFonts w:hint="cs"/>
          <w:b/>
          <w:bCs/>
          <w:rtl/>
        </w:rPr>
        <w:t>ً</w:t>
      </w:r>
      <w:r w:rsidRPr="00243959">
        <w:rPr>
          <w:b/>
          <w:bCs/>
          <w:rtl/>
        </w:rPr>
        <w:t xml:space="preserve"> بالحقوق في حرية التعبير والتجمع السلمي وتكوين الجمعيات، </w:t>
      </w:r>
      <w:r w:rsidRPr="00243959">
        <w:rPr>
          <w:rFonts w:hint="cs"/>
          <w:b/>
          <w:bCs/>
          <w:rtl/>
        </w:rPr>
        <w:t>بسبل منها</w:t>
      </w:r>
      <w:r w:rsidRPr="00243959">
        <w:rPr>
          <w:b/>
          <w:bCs/>
          <w:rtl/>
        </w:rPr>
        <w:t xml:space="preserve"> </w:t>
      </w:r>
      <w:r w:rsidRPr="00243959">
        <w:rPr>
          <w:rFonts w:hint="cs"/>
          <w:b/>
          <w:bCs/>
          <w:rtl/>
        </w:rPr>
        <w:t xml:space="preserve">امتثال </w:t>
      </w:r>
      <w:r w:rsidRPr="00243959">
        <w:rPr>
          <w:b/>
          <w:bCs/>
          <w:rtl/>
        </w:rPr>
        <w:t xml:space="preserve">أية قيود تفرض على ممارسة هذه </w:t>
      </w:r>
      <w:r w:rsidRPr="00243959">
        <w:rPr>
          <w:b/>
          <w:bCs/>
          <w:rtl/>
        </w:rPr>
        <w:lastRenderedPageBreak/>
        <w:t>الحقوق للشروط الدقيقة المنصوص عليها في العهد. كما ينبغي أن تمتنع عن التدخل في الأداء الداخلي للمنظمات غير الحكومية والأحزاب السياسية.</w:t>
      </w:r>
    </w:p>
    <w:p w:rsidR="00243959" w:rsidRPr="00243959" w:rsidRDefault="00243959" w:rsidP="00243959">
      <w:pPr>
        <w:pStyle w:val="H23GA"/>
        <w:rPr>
          <w:lang w:val="en-GB"/>
        </w:rPr>
      </w:pPr>
      <w:r>
        <w:rPr>
          <w:lang w:val="en-GB"/>
        </w:rPr>
        <w:tab/>
      </w:r>
      <w:r>
        <w:rPr>
          <w:lang w:val="en-GB"/>
        </w:rPr>
        <w:tab/>
      </w:r>
      <w:dir w:val="rtl">
        <w:r w:rsidRPr="00243959">
          <w:rPr>
            <w:rFonts w:hint="cs"/>
            <w:rtl/>
          </w:rPr>
          <w:t>تسجيل</w:t>
        </w:r>
        <w:r w:rsidRPr="00243959">
          <w:rPr>
            <w:rtl/>
          </w:rPr>
          <w:t xml:space="preserve"> </w:t>
        </w:r>
        <w:r w:rsidRPr="00243959">
          <w:rPr>
            <w:rFonts w:hint="cs"/>
            <w:rtl/>
          </w:rPr>
          <w:t>المواليد</w:t>
        </w:r>
        <w:r w:rsidRPr="00243959">
          <w:rPr>
            <w:rFonts w:cs="Times New Roman" w:hint="cs"/>
            <w:rtl/>
          </w:rPr>
          <w:t>‬</w:t>
        </w:r>
        <w:r w:rsidRPr="00243959">
          <w:rPr>
            <w:lang w:val="en-GB"/>
          </w:rPr>
          <w:t>‬</w:t>
        </w:r>
        <w:r w:rsidRPr="00243959">
          <w:rPr>
            <w:lang w:val="en-GB"/>
          </w:rPr>
          <w:t>‬</w:t>
        </w:r>
        <w:r w:rsidR="000839A9">
          <w:t>‬</w:t>
        </w:r>
        <w:r w:rsidR="00397C24">
          <w:t>‬</w:t>
        </w:r>
      </w:dir>
    </w:p>
    <w:p w:rsidR="00243959" w:rsidRPr="00243959" w:rsidRDefault="00243959" w:rsidP="00243959">
      <w:pPr>
        <w:pStyle w:val="SingleTxtGA"/>
        <w:rPr>
          <w:lang w:val="en-GB"/>
        </w:rPr>
      </w:pPr>
      <w:r>
        <w:rPr>
          <w:rtl/>
        </w:rPr>
        <w:t>٤٣-</w:t>
      </w:r>
      <w:r>
        <w:rPr>
          <w:rFonts w:hint="cs"/>
          <w:rtl/>
        </w:rPr>
        <w:tab/>
      </w:r>
      <w:r w:rsidRPr="00243959">
        <w:rPr>
          <w:rtl/>
        </w:rPr>
        <w:t>تشعر اللجنة بالقلق إزاء نسبة الأطفال غير المسجلين، لا سيما في أوساط المهاجرين واللاجئين وملتمسي اللجوء</w:t>
      </w:r>
      <w:r w:rsidRPr="00243959">
        <w:rPr>
          <w:rFonts w:hint="cs"/>
          <w:rtl/>
        </w:rPr>
        <w:t>،</w:t>
      </w:r>
      <w:r w:rsidRPr="00243959">
        <w:rPr>
          <w:rtl/>
        </w:rPr>
        <w:t xml:space="preserve"> </w:t>
      </w:r>
      <w:r w:rsidRPr="00243959">
        <w:rPr>
          <w:rFonts w:hint="cs"/>
          <w:rtl/>
        </w:rPr>
        <w:t>و</w:t>
      </w:r>
      <w:r w:rsidRPr="00243959">
        <w:rPr>
          <w:rtl/>
        </w:rPr>
        <w:t xml:space="preserve">إزاء التقارير التي تفيد بأن العقوبات والرسوم المفروضة عند تأخر التسجيل قد </w:t>
      </w:r>
      <w:r w:rsidRPr="00243959">
        <w:rPr>
          <w:rFonts w:hint="cs"/>
          <w:rtl/>
        </w:rPr>
        <w:t>يكون لها أثر ردعي</w:t>
      </w:r>
      <w:r w:rsidRPr="00243959">
        <w:rPr>
          <w:rtl/>
        </w:rPr>
        <w:t xml:space="preserve"> (المادتان 16 و24). </w:t>
      </w:r>
    </w:p>
    <w:p w:rsidR="00243959" w:rsidRPr="00243959" w:rsidRDefault="00243959" w:rsidP="00243959">
      <w:pPr>
        <w:pStyle w:val="SingleTxtGA"/>
        <w:rPr>
          <w:b/>
          <w:bCs/>
          <w:lang w:val="en-GB"/>
        </w:rPr>
      </w:pPr>
      <w:r w:rsidRPr="00243959">
        <w:rPr>
          <w:rtl/>
        </w:rPr>
        <w:t>٤٤-</w:t>
      </w:r>
      <w:r w:rsidRPr="00243959">
        <w:rPr>
          <w:rFonts w:hint="cs"/>
          <w:rtl/>
        </w:rPr>
        <w:tab/>
      </w:r>
      <w:r w:rsidRPr="00243959">
        <w:rPr>
          <w:b/>
          <w:bCs/>
          <w:rtl/>
        </w:rPr>
        <w:t>ينبغي للدولة الطرف أن تتخذ التدابير اللازمة لتحديد هوية الأطفال الذين لم تسجَّل ولادتهم، خاصة في أوساط المهاجرين وملتمسي اللجوء وفي مخيمات اللاجئين، وتكفل تسجيلهم بأثر رجعي، وتلغي رسوم المحاكم للتسجيل المتأخر. وينبغي أن تواصل تنظيم حملات توعية بتسجيل المواليد.</w:t>
      </w:r>
    </w:p>
    <w:p w:rsidR="00243959" w:rsidRPr="00243959" w:rsidRDefault="00243959" w:rsidP="00243959">
      <w:pPr>
        <w:pStyle w:val="H23GA"/>
        <w:rPr>
          <w:lang w:val="en-GB"/>
        </w:rPr>
      </w:pPr>
      <w:r>
        <w:rPr>
          <w:rFonts w:hint="cs"/>
          <w:rtl/>
        </w:rPr>
        <w:tab/>
      </w:r>
      <w:r>
        <w:rPr>
          <w:rtl/>
        </w:rPr>
        <w:tab/>
      </w:r>
      <w:r w:rsidRPr="00243959">
        <w:rPr>
          <w:rtl/>
        </w:rPr>
        <w:t>استفتاء عام 2015</w:t>
      </w:r>
    </w:p>
    <w:p w:rsidR="00243959" w:rsidRPr="00243959" w:rsidRDefault="00243959" w:rsidP="007077DD">
      <w:pPr>
        <w:pStyle w:val="SingleTxtGA"/>
        <w:rPr>
          <w:lang w:val="en-GB"/>
        </w:rPr>
      </w:pPr>
      <w:r>
        <w:rPr>
          <w:rtl/>
        </w:rPr>
        <w:t>٤٥-</w:t>
      </w:r>
      <w:r>
        <w:rPr>
          <w:rFonts w:hint="cs"/>
          <w:rtl/>
        </w:rPr>
        <w:tab/>
      </w:r>
      <w:r w:rsidRPr="00243959">
        <w:rPr>
          <w:rtl/>
        </w:rPr>
        <w:t>تشعر اللجنة بالقلق إزاء العيوب الإجرائية التي أبلغ عنها خلال استفتاء كانون الأول/</w:t>
      </w:r>
      <w:r>
        <w:rPr>
          <w:rFonts w:hint="cs"/>
          <w:rtl/>
        </w:rPr>
        <w:t xml:space="preserve"> </w:t>
      </w:r>
      <w:r w:rsidRPr="00243959">
        <w:rPr>
          <w:rtl/>
        </w:rPr>
        <w:t>ديسمبر 2015 والتي أدت إلى تعديل دستوري يحمي الرئيس من الملاحقة القضائية في حالة الخيانة والانتهاكات الخطيرة والمتعمدة للدستور إن لم تُرفع عليه دعوى أثناء ولايته (المواد 2 و14 و</w:t>
      </w:r>
      <w:r w:rsidR="007077DD">
        <w:rPr>
          <w:rFonts w:hint="cs"/>
          <w:rtl/>
        </w:rPr>
        <w:t>2</w:t>
      </w:r>
      <w:r w:rsidRPr="00243959">
        <w:rPr>
          <w:rtl/>
        </w:rPr>
        <w:t>5).</w:t>
      </w:r>
    </w:p>
    <w:p w:rsidR="00243959" w:rsidRPr="00243959" w:rsidRDefault="00243959" w:rsidP="00243959">
      <w:pPr>
        <w:pStyle w:val="SingleTxtGA"/>
        <w:rPr>
          <w:b/>
          <w:bCs/>
          <w:lang w:val="en-GB"/>
        </w:rPr>
      </w:pPr>
      <w:r w:rsidRPr="00243959">
        <w:rPr>
          <w:rtl/>
        </w:rPr>
        <w:t>٤٦-</w:t>
      </w:r>
      <w:r w:rsidRPr="00243959">
        <w:rPr>
          <w:rFonts w:hint="cs"/>
          <w:rtl/>
        </w:rPr>
        <w:tab/>
      </w:r>
      <w:r w:rsidRPr="00243959">
        <w:rPr>
          <w:b/>
          <w:bCs/>
          <w:rtl/>
        </w:rPr>
        <w:t>ينبغي للدولة الطرف أن تتخذ التدابير التشريعية وغيرها من التدابير اللازمة التي تكفل إجراء الاستفتاءات والانتخابات في إطار عملية تتسم بالشفافية والمساءلة ويشارك فيها الجميع عن علم، تماشيا</w:t>
      </w:r>
      <w:r w:rsidR="00F530CD">
        <w:rPr>
          <w:rFonts w:hint="cs"/>
          <w:b/>
          <w:bCs/>
          <w:rtl/>
        </w:rPr>
        <w:t>ً</w:t>
      </w:r>
      <w:r w:rsidRPr="00243959">
        <w:rPr>
          <w:b/>
          <w:bCs/>
          <w:rtl/>
        </w:rPr>
        <w:t xml:space="preserve"> مع المادة 25 من العهد. كما ينبغي أن تكفل خضوع رئيس الدولة للمساءلة التامة عن الجرائم التي تنتهك العهد. </w:t>
      </w:r>
      <w:dir w:val="rtl">
        <w:r w:rsidRPr="00243959">
          <w:rPr>
            <w:rFonts w:hint="cs"/>
            <w:b/>
            <w:bCs/>
            <w:rtl/>
          </w:rPr>
          <w:t>وتذكّر</w:t>
        </w:r>
        <w:r w:rsidRPr="00243959">
          <w:rPr>
            <w:b/>
            <w:bCs/>
            <w:rtl/>
          </w:rPr>
          <w:t xml:space="preserve"> </w:t>
        </w:r>
        <w:r w:rsidRPr="00243959">
          <w:rPr>
            <w:rFonts w:hint="cs"/>
            <w:b/>
            <w:bCs/>
            <w:rtl/>
          </w:rPr>
          <w:t>اللجنة</w:t>
        </w:r>
        <w:r w:rsidRPr="00243959">
          <w:rPr>
            <w:b/>
            <w:bCs/>
            <w:rtl/>
          </w:rPr>
          <w:t xml:space="preserve"> </w:t>
        </w:r>
        <w:r w:rsidRPr="00243959">
          <w:rPr>
            <w:rFonts w:hint="cs"/>
            <w:b/>
            <w:bCs/>
            <w:rtl/>
          </w:rPr>
          <w:t>بتعليقها</w:t>
        </w:r>
        <w:r w:rsidRPr="00243959">
          <w:rPr>
            <w:b/>
            <w:bCs/>
            <w:rtl/>
          </w:rPr>
          <w:t xml:space="preserve"> </w:t>
        </w:r>
        <w:r w:rsidRPr="00243959">
          <w:rPr>
            <w:rFonts w:hint="cs"/>
            <w:b/>
            <w:bCs/>
            <w:rtl/>
          </w:rPr>
          <w:t>العام</w:t>
        </w:r>
        <w:r w:rsidRPr="00243959">
          <w:rPr>
            <w:b/>
            <w:bCs/>
            <w:rtl/>
          </w:rPr>
          <w:t xml:space="preserve"> </w:t>
        </w:r>
        <w:r w:rsidRPr="00243959">
          <w:rPr>
            <w:rFonts w:hint="cs"/>
            <w:b/>
            <w:bCs/>
            <w:rtl/>
          </w:rPr>
          <w:t>رقم</w:t>
        </w:r>
        <w:r w:rsidRPr="00243959">
          <w:rPr>
            <w:b/>
            <w:bCs/>
            <w:rtl/>
          </w:rPr>
          <w:t xml:space="preserve"> 31(2004) </w:t>
        </w:r>
        <w:r w:rsidRPr="00243959">
          <w:rPr>
            <w:rFonts w:hint="cs"/>
            <w:b/>
            <w:bCs/>
            <w:rtl/>
          </w:rPr>
          <w:t>بشأن</w:t>
        </w:r>
        <w:r w:rsidRPr="00243959">
          <w:rPr>
            <w:b/>
            <w:bCs/>
            <w:rtl/>
          </w:rPr>
          <w:t xml:space="preserve"> </w:t>
        </w:r>
        <w:r w:rsidRPr="00243959">
          <w:rPr>
            <w:rFonts w:hint="cs"/>
            <w:b/>
            <w:bCs/>
            <w:rtl/>
          </w:rPr>
          <w:t>طبيعة</w:t>
        </w:r>
        <w:r w:rsidRPr="00243959">
          <w:rPr>
            <w:b/>
            <w:bCs/>
            <w:rtl/>
          </w:rPr>
          <w:t xml:space="preserve"> </w:t>
        </w:r>
        <w:r w:rsidRPr="00243959">
          <w:rPr>
            <w:rFonts w:hint="cs"/>
            <w:b/>
            <w:bCs/>
            <w:rtl/>
          </w:rPr>
          <w:t>الالتزام</w:t>
        </w:r>
        <w:r w:rsidRPr="00243959">
          <w:rPr>
            <w:b/>
            <w:bCs/>
            <w:rtl/>
          </w:rPr>
          <w:t xml:space="preserve"> </w:t>
        </w:r>
        <w:r w:rsidRPr="00243959">
          <w:rPr>
            <w:rFonts w:hint="cs"/>
            <w:b/>
            <w:bCs/>
            <w:rtl/>
          </w:rPr>
          <w:t>القانوني</w:t>
        </w:r>
        <w:r w:rsidRPr="00243959">
          <w:rPr>
            <w:b/>
            <w:bCs/>
            <w:rtl/>
          </w:rPr>
          <w:t xml:space="preserve"> </w:t>
        </w:r>
        <w:r w:rsidRPr="00243959">
          <w:rPr>
            <w:rFonts w:hint="cs"/>
            <w:b/>
            <w:bCs/>
            <w:rtl/>
          </w:rPr>
          <w:t>العام</w:t>
        </w:r>
        <w:r w:rsidRPr="00243959">
          <w:rPr>
            <w:b/>
            <w:bCs/>
            <w:rtl/>
          </w:rPr>
          <w:t xml:space="preserve"> </w:t>
        </w:r>
        <w:r w:rsidRPr="00243959">
          <w:rPr>
            <w:rFonts w:hint="cs"/>
            <w:b/>
            <w:bCs/>
            <w:rtl/>
          </w:rPr>
          <w:t>ال</w:t>
        </w:r>
        <w:r w:rsidRPr="00243959">
          <w:rPr>
            <w:b/>
            <w:bCs/>
            <w:rtl/>
          </w:rPr>
          <w:t>مفروض على الدول الأطراف في العهد الذي تقول فيه إن التقاعس عن تقديم مرتكبي تلك الانتهاكات إلى العدالة قد يعد في حد ذاته انتهاكا</w:t>
        </w:r>
        <w:r w:rsidR="00F530CD">
          <w:rPr>
            <w:rFonts w:hint="cs"/>
            <w:b/>
            <w:bCs/>
            <w:rtl/>
          </w:rPr>
          <w:t>ً</w:t>
        </w:r>
        <w:r w:rsidRPr="00243959">
          <w:rPr>
            <w:b/>
            <w:bCs/>
            <w:rtl/>
          </w:rPr>
          <w:t xml:space="preserve"> مستقلا</w:t>
        </w:r>
        <w:r w:rsidR="00F530CD">
          <w:rPr>
            <w:rFonts w:hint="cs"/>
            <w:b/>
            <w:bCs/>
            <w:rtl/>
          </w:rPr>
          <w:t>ً</w:t>
        </w:r>
        <w:r w:rsidRPr="00243959">
          <w:rPr>
            <w:b/>
            <w:bCs/>
            <w:rtl/>
          </w:rPr>
          <w:t xml:space="preserve"> للعهد. </w:t>
        </w:r>
        <w:r w:rsidRPr="00243959">
          <w:rPr>
            <w:lang w:val="en-GB"/>
          </w:rPr>
          <w:t>‬</w:t>
        </w:r>
        <w:r w:rsidRPr="00243959">
          <w:rPr>
            <w:lang w:val="en-GB"/>
          </w:rPr>
          <w:t>‬</w:t>
        </w:r>
        <w:r w:rsidR="000839A9">
          <w:t>‬</w:t>
        </w:r>
        <w:r w:rsidR="00397C24">
          <w:t>‬</w:t>
        </w:r>
      </w:dir>
    </w:p>
    <w:p w:rsidR="00243959" w:rsidRPr="00243959" w:rsidRDefault="00243959" w:rsidP="00243959">
      <w:pPr>
        <w:pStyle w:val="H23GA"/>
        <w:rPr>
          <w:lang w:val="en-GB"/>
        </w:rPr>
      </w:pPr>
      <w:r>
        <w:rPr>
          <w:lang w:val="en-GB"/>
        </w:rPr>
        <w:tab/>
      </w:r>
      <w:r>
        <w:rPr>
          <w:lang w:val="en-GB"/>
        </w:rPr>
        <w:tab/>
      </w:r>
      <w:dir w:val="rtl">
        <w:r w:rsidRPr="00243959">
          <w:rPr>
            <w:rFonts w:hint="cs"/>
            <w:rtl/>
          </w:rPr>
          <w:t>حقوق</w:t>
        </w:r>
        <w:r w:rsidRPr="00243959">
          <w:rPr>
            <w:rtl/>
          </w:rPr>
          <w:t xml:space="preserve"> </w:t>
        </w:r>
        <w:r w:rsidRPr="00243959">
          <w:rPr>
            <w:rFonts w:hint="cs"/>
            <w:rtl/>
          </w:rPr>
          <w:t>الشعوب</w:t>
        </w:r>
        <w:r w:rsidRPr="00243959">
          <w:rPr>
            <w:rtl/>
          </w:rPr>
          <w:t xml:space="preserve"> </w:t>
        </w:r>
        <w:r w:rsidRPr="00243959">
          <w:rPr>
            <w:rFonts w:hint="cs"/>
            <w:rtl/>
          </w:rPr>
          <w:t>الأصلية</w:t>
        </w:r>
        <w:r w:rsidRPr="00243959">
          <w:rPr>
            <w:rFonts w:cs="Times New Roman" w:hint="cs"/>
            <w:rtl/>
          </w:rPr>
          <w:t>‬</w:t>
        </w:r>
        <w:r w:rsidRPr="00243959">
          <w:rPr>
            <w:lang w:val="en-GB"/>
          </w:rPr>
          <w:t>‬</w:t>
        </w:r>
        <w:r w:rsidRPr="00243959">
          <w:rPr>
            <w:lang w:val="en-GB"/>
          </w:rPr>
          <w:t>‬</w:t>
        </w:r>
        <w:r w:rsidR="000839A9">
          <w:t>‬</w:t>
        </w:r>
        <w:r w:rsidR="00397C24">
          <w:t>‬</w:t>
        </w:r>
      </w:dir>
    </w:p>
    <w:p w:rsidR="00243959" w:rsidRPr="000839A9" w:rsidRDefault="00243959" w:rsidP="000839A9">
      <w:pPr>
        <w:pStyle w:val="SingleTxtGA"/>
        <w:rPr>
          <w:spacing w:val="-2"/>
          <w:lang w:val="en-GB"/>
        </w:rPr>
      </w:pPr>
      <w:r w:rsidRPr="000839A9">
        <w:rPr>
          <w:spacing w:val="-2"/>
          <w:rtl/>
        </w:rPr>
        <w:t>٤٧-</w:t>
      </w:r>
      <w:r w:rsidRPr="000839A9">
        <w:rPr>
          <w:rFonts w:hint="cs"/>
          <w:spacing w:val="-2"/>
          <w:rtl/>
        </w:rPr>
        <w:tab/>
      </w:r>
      <w:r w:rsidRPr="000839A9">
        <w:rPr>
          <w:spacing w:val="-2"/>
          <w:rtl/>
        </w:rPr>
        <w:t>تحيط اللجنة علما</w:t>
      </w:r>
      <w:r w:rsidR="00F530CD" w:rsidRPr="000839A9">
        <w:rPr>
          <w:rFonts w:hint="cs"/>
          <w:spacing w:val="-2"/>
          <w:rtl/>
        </w:rPr>
        <w:t>ً</w:t>
      </w:r>
      <w:r w:rsidRPr="000839A9">
        <w:rPr>
          <w:spacing w:val="-2"/>
          <w:rtl/>
        </w:rPr>
        <w:t xml:space="preserve"> بسياسة الدولة الطرف للاعتراف ببعض الفئات الضعيفة من السكان، مثل </w:t>
      </w:r>
      <w:proofErr w:type="spellStart"/>
      <w:r w:rsidRPr="000839A9">
        <w:rPr>
          <w:spacing w:val="-2"/>
          <w:rtl/>
        </w:rPr>
        <w:t>الباتوا</w:t>
      </w:r>
      <w:proofErr w:type="spellEnd"/>
      <w:r w:rsidRPr="000839A9">
        <w:rPr>
          <w:spacing w:val="-2"/>
          <w:rtl/>
        </w:rPr>
        <w:t>، ضمن فئة "الجماعات المهمشة تاريخيا</w:t>
      </w:r>
      <w:r w:rsidR="00F530CD" w:rsidRPr="000839A9">
        <w:rPr>
          <w:rFonts w:hint="cs"/>
          <w:spacing w:val="-2"/>
          <w:rtl/>
        </w:rPr>
        <w:t>ً</w:t>
      </w:r>
      <w:r w:rsidRPr="000839A9">
        <w:rPr>
          <w:spacing w:val="-2"/>
          <w:rtl/>
        </w:rPr>
        <w:t>"، لكنها تشعر بالقلق من أن هذا التصنيف لا</w:t>
      </w:r>
      <w:r w:rsidR="000839A9">
        <w:rPr>
          <w:rFonts w:hint="cs"/>
          <w:spacing w:val="-2"/>
          <w:rtl/>
        </w:rPr>
        <w:t> </w:t>
      </w:r>
      <w:r w:rsidRPr="000839A9">
        <w:rPr>
          <w:spacing w:val="-2"/>
          <w:rtl/>
        </w:rPr>
        <w:t xml:space="preserve">يكفي لكي يُعترف بهذه الجماعات على أنها أصلية فتستفيد من حماية حقها في التمتع بثقافاتها في مجتمعاتها المحلية. وعن ملاحظاتها الختامية السابقة (انظر </w:t>
      </w:r>
      <w:r w:rsidRPr="000839A9">
        <w:rPr>
          <w:spacing w:val="-2"/>
          <w:lang w:val="en-GB"/>
        </w:rPr>
        <w:t>CCPR/C/RWA/CO/3</w:t>
      </w:r>
      <w:r w:rsidRPr="000839A9">
        <w:rPr>
          <w:spacing w:val="-2"/>
          <w:rtl/>
        </w:rPr>
        <w:t xml:space="preserve">، الفقرة 22)، تشير اللجنة إلى أنها لا تزال تشعر بالقلق </w:t>
      </w:r>
      <w:r w:rsidRPr="000839A9">
        <w:rPr>
          <w:rFonts w:hint="cs"/>
          <w:spacing w:val="-2"/>
          <w:rtl/>
        </w:rPr>
        <w:t>من</w:t>
      </w:r>
      <w:r w:rsidRPr="000839A9">
        <w:rPr>
          <w:spacing w:val="-2"/>
          <w:rtl/>
        </w:rPr>
        <w:t xml:space="preserve"> استمرار التمييز في حق </w:t>
      </w:r>
      <w:proofErr w:type="spellStart"/>
      <w:r w:rsidRPr="000839A9">
        <w:rPr>
          <w:spacing w:val="-2"/>
          <w:rtl/>
        </w:rPr>
        <w:t>الباتوا</w:t>
      </w:r>
      <w:proofErr w:type="spellEnd"/>
      <w:r w:rsidRPr="000839A9">
        <w:rPr>
          <w:spacing w:val="-2"/>
          <w:rtl/>
        </w:rPr>
        <w:t xml:space="preserve"> في جميع المجالات ومشاركتهم المحدودة في الشأن العام (المادتان 26 و27).</w:t>
      </w:r>
    </w:p>
    <w:p w:rsidR="00243959" w:rsidRPr="00243959" w:rsidRDefault="00243959" w:rsidP="00243959">
      <w:pPr>
        <w:pStyle w:val="SingleTxtGA"/>
        <w:rPr>
          <w:b/>
          <w:bCs/>
          <w:lang w:val="en-GB"/>
        </w:rPr>
      </w:pPr>
      <w:r w:rsidRPr="00243959">
        <w:rPr>
          <w:rtl/>
        </w:rPr>
        <w:lastRenderedPageBreak/>
        <w:t>٤٨-</w:t>
      </w:r>
      <w:r w:rsidRPr="00243959">
        <w:rPr>
          <w:rFonts w:hint="cs"/>
          <w:rtl/>
        </w:rPr>
        <w:tab/>
      </w:r>
      <w:r w:rsidRPr="00243959">
        <w:rPr>
          <w:b/>
          <w:bCs/>
          <w:rtl/>
        </w:rPr>
        <w:t xml:space="preserve">ينبغي للدولة الطرف أن تتخذ ما يلزم من إجراءات للاعتراف بالأقليات والشعوب الأصلية وتوفير الحماية القانونية الفعالة لحقوق الشعوب الأصلية في أراضي أجدادها ومواردها الطبيعية. كما ينبغي أن تيسّر سبل الانتصاف الفعالة لأفراد الجماعات الأصلية عن أي انتهاكات لحقوقهم. وينبغي أن تدعّم برامجها لتعزيز تكافؤ الفرص أمام جماعة </w:t>
      </w:r>
      <w:proofErr w:type="spellStart"/>
      <w:r w:rsidRPr="00243959">
        <w:rPr>
          <w:b/>
          <w:bCs/>
          <w:rtl/>
        </w:rPr>
        <w:t>الباتوا</w:t>
      </w:r>
      <w:proofErr w:type="spellEnd"/>
      <w:r w:rsidRPr="00243959">
        <w:rPr>
          <w:b/>
          <w:bCs/>
          <w:rtl/>
        </w:rPr>
        <w:t xml:space="preserve"> وحصولها على الخدمات وزيادة مشاركة أفرادها في عمليات صنع القرار والقرارات التي تمسهم. </w:t>
      </w:r>
    </w:p>
    <w:p w:rsidR="00243959" w:rsidRPr="00243959" w:rsidRDefault="00243959" w:rsidP="00243959">
      <w:pPr>
        <w:pStyle w:val="H1GA"/>
        <w:rPr>
          <w:lang w:val="en-GB"/>
        </w:rPr>
      </w:pPr>
      <w:r>
        <w:rPr>
          <w:rFonts w:hint="cs"/>
          <w:rtl/>
        </w:rPr>
        <w:tab/>
      </w:r>
      <w:r>
        <w:rPr>
          <w:rtl/>
        </w:rPr>
        <w:t>دال-</w:t>
      </w:r>
      <w:r>
        <w:rPr>
          <w:rFonts w:hint="cs"/>
          <w:rtl/>
        </w:rPr>
        <w:tab/>
      </w:r>
      <w:dir w:val="rtl">
        <w:r w:rsidRPr="00243959">
          <w:rPr>
            <w:rFonts w:hint="cs"/>
            <w:rtl/>
          </w:rPr>
          <w:t>نشر</w:t>
        </w:r>
        <w:r w:rsidRPr="00243959">
          <w:rPr>
            <w:rtl/>
          </w:rPr>
          <w:t xml:space="preserve"> </w:t>
        </w:r>
        <w:r w:rsidRPr="00243959">
          <w:rPr>
            <w:rFonts w:hint="cs"/>
            <w:rtl/>
          </w:rPr>
          <w:t>المعلومات</w:t>
        </w:r>
        <w:r w:rsidRPr="00243959">
          <w:rPr>
            <w:rtl/>
          </w:rPr>
          <w:t xml:space="preserve"> </w:t>
        </w:r>
        <w:r w:rsidRPr="00243959">
          <w:rPr>
            <w:rFonts w:hint="cs"/>
            <w:rtl/>
          </w:rPr>
          <w:t>المتعلقة</w:t>
        </w:r>
        <w:r w:rsidRPr="00243959">
          <w:rPr>
            <w:rtl/>
          </w:rPr>
          <w:t xml:space="preserve"> </w:t>
        </w:r>
        <w:r w:rsidRPr="00243959">
          <w:rPr>
            <w:rFonts w:hint="cs"/>
            <w:rtl/>
          </w:rPr>
          <w:t>بالعهد</w:t>
        </w:r>
        <w:r w:rsidRPr="00243959">
          <w:rPr>
            <w:rFonts w:cs="Times New Roman" w:hint="cs"/>
            <w:rtl/>
          </w:rPr>
          <w:t>‬</w:t>
        </w:r>
        <w:r w:rsidRPr="00243959">
          <w:rPr>
            <w:lang w:val="en-GB"/>
          </w:rPr>
          <w:t>‬</w:t>
        </w:r>
        <w:r w:rsidRPr="00243959">
          <w:rPr>
            <w:lang w:val="en-GB"/>
          </w:rPr>
          <w:t>‬</w:t>
        </w:r>
        <w:r w:rsidR="000839A9">
          <w:t>‬</w:t>
        </w:r>
        <w:r w:rsidR="00397C24">
          <w:t>‬</w:t>
        </w:r>
      </w:dir>
    </w:p>
    <w:p w:rsidR="00243959" w:rsidRPr="00243959" w:rsidRDefault="00243959" w:rsidP="00243959">
      <w:pPr>
        <w:pStyle w:val="SingleTxtGA"/>
        <w:rPr>
          <w:lang w:val="en-GB"/>
        </w:rPr>
      </w:pPr>
      <w:r>
        <w:rPr>
          <w:rtl/>
        </w:rPr>
        <w:t>٤٩-</w:t>
      </w:r>
      <w:r>
        <w:rPr>
          <w:rFonts w:hint="cs"/>
          <w:rtl/>
        </w:rPr>
        <w:tab/>
      </w:r>
      <w:r w:rsidRPr="00243959">
        <w:rPr>
          <w:rtl/>
        </w:rPr>
        <w:t xml:space="preserve">ينبغي أن تنشر الدولة الطرف على نطاق واسع نص العهد ونص تقريرها الدوري الرابع وهذه الملاحظات الختامية بغية التوعية بالحقوق </w:t>
      </w:r>
      <w:r w:rsidRPr="00243959">
        <w:rPr>
          <w:rFonts w:hint="cs"/>
          <w:rtl/>
        </w:rPr>
        <w:t>التي ينص</w:t>
      </w:r>
      <w:r w:rsidRPr="00243959">
        <w:rPr>
          <w:rtl/>
        </w:rPr>
        <w:t xml:space="preserve"> عليها العهد في أوساط السلطات القضائية والتشريعية والإدارية والمجتمع المدني والمنظمات غير الحكومية العاملة في البلد، وكذا بين الناس عامة. وينبغي أن تترجم هذا التقرير والملاحظات الختامية إلى اللغات الرسمية للدولة الطرف.</w:t>
      </w:r>
    </w:p>
    <w:p w:rsidR="00243959" w:rsidRPr="00243959" w:rsidRDefault="00243959" w:rsidP="00243959">
      <w:pPr>
        <w:pStyle w:val="SingleTxtGA"/>
        <w:rPr>
          <w:lang w:val="en-GB"/>
        </w:rPr>
      </w:pPr>
      <w:r>
        <w:rPr>
          <w:rtl/>
        </w:rPr>
        <w:t>٥٠-</w:t>
      </w:r>
      <w:r>
        <w:rPr>
          <w:rFonts w:hint="cs"/>
          <w:rtl/>
        </w:rPr>
        <w:tab/>
      </w:r>
      <w:r w:rsidRPr="00243959">
        <w:rPr>
          <w:rtl/>
        </w:rPr>
        <w:t>وعملاً بالفقرة 5 من المادة 71 من النظام الداخلي للجنة، ينبغي للدولة الطرف أن تقدم، في غضون عام من اعتماد هذه الملاحظات الختامية، معلومات عن تنفيذها التوصيات المقدَّمة من اللجنة في الفقرات 16 (العنف الممارس على النساء والأطفال)، و20 (الاحتجاز غير القانوني وادعاءات التعذيب وسوء المعاملة)، و32 (أوضاع السجون)، و40 (حرية التعبير) أعلاه.</w:t>
      </w:r>
    </w:p>
    <w:p w:rsidR="00243959" w:rsidRDefault="00397C24" w:rsidP="00243959">
      <w:pPr>
        <w:pStyle w:val="SingleTxtGA"/>
        <w:rPr>
          <w:rtl/>
        </w:rPr>
      </w:pPr>
      <w:dir w:val="rtl">
        <w:r w:rsidR="00243959">
          <w:rPr>
            <w:rtl/>
          </w:rPr>
          <w:t>51-</w:t>
        </w:r>
        <w:r w:rsidR="00243959">
          <w:rPr>
            <w:rFonts w:hint="cs"/>
            <w:rtl/>
          </w:rPr>
          <w:tab/>
        </w:r>
        <w:r w:rsidR="00243959" w:rsidRPr="00243959">
          <w:rPr>
            <w:rFonts w:hint="cs"/>
            <w:rtl/>
          </w:rPr>
          <w:t>وتطلب</w:t>
        </w:r>
        <w:r w:rsidR="00243959" w:rsidRPr="00243959">
          <w:rPr>
            <w:rtl/>
          </w:rPr>
          <w:t xml:space="preserve"> </w:t>
        </w:r>
        <w:r w:rsidR="00243959" w:rsidRPr="00243959">
          <w:rPr>
            <w:rFonts w:hint="cs"/>
            <w:rtl/>
          </w:rPr>
          <w:t>اللجنة</w:t>
        </w:r>
        <w:r w:rsidR="00243959" w:rsidRPr="00243959">
          <w:rPr>
            <w:rtl/>
          </w:rPr>
          <w:t xml:space="preserve"> </w:t>
        </w:r>
        <w:r w:rsidR="00243959" w:rsidRPr="00243959">
          <w:rPr>
            <w:rFonts w:hint="cs"/>
            <w:rtl/>
          </w:rPr>
          <w:t>إلى</w:t>
        </w:r>
        <w:r w:rsidR="00243959" w:rsidRPr="00243959">
          <w:rPr>
            <w:rtl/>
          </w:rPr>
          <w:t xml:space="preserve"> </w:t>
        </w:r>
        <w:r w:rsidR="00243959" w:rsidRPr="00243959">
          <w:rPr>
            <w:rFonts w:hint="cs"/>
            <w:rtl/>
          </w:rPr>
          <w:t>الدولة</w:t>
        </w:r>
        <w:r w:rsidR="00243959" w:rsidRPr="00243959">
          <w:rPr>
            <w:rtl/>
          </w:rPr>
          <w:t xml:space="preserve"> </w:t>
        </w:r>
        <w:r w:rsidR="00243959" w:rsidRPr="00243959">
          <w:rPr>
            <w:rFonts w:hint="cs"/>
            <w:rtl/>
          </w:rPr>
          <w:t>الطرف</w:t>
        </w:r>
        <w:r w:rsidR="00243959" w:rsidRPr="00243959">
          <w:rPr>
            <w:rtl/>
          </w:rPr>
          <w:t xml:space="preserve"> </w:t>
        </w:r>
        <w:r w:rsidR="00243959" w:rsidRPr="00243959">
          <w:rPr>
            <w:rFonts w:hint="cs"/>
            <w:rtl/>
          </w:rPr>
          <w:t>أن</w:t>
        </w:r>
        <w:r w:rsidR="00243959" w:rsidRPr="00243959">
          <w:rPr>
            <w:rtl/>
          </w:rPr>
          <w:t xml:space="preserve"> </w:t>
        </w:r>
        <w:r w:rsidR="00243959" w:rsidRPr="00243959">
          <w:rPr>
            <w:rFonts w:hint="cs"/>
            <w:rtl/>
          </w:rPr>
          <w:t>تقدّم</w:t>
        </w:r>
        <w:r w:rsidR="00243959" w:rsidRPr="00243959">
          <w:rPr>
            <w:rtl/>
          </w:rPr>
          <w:t xml:space="preserve"> </w:t>
        </w:r>
        <w:r w:rsidR="00243959" w:rsidRPr="00243959">
          <w:rPr>
            <w:rFonts w:hint="cs"/>
            <w:rtl/>
          </w:rPr>
          <w:t>تقريرها</w:t>
        </w:r>
        <w:r w:rsidR="00243959" w:rsidRPr="00243959">
          <w:rPr>
            <w:rtl/>
          </w:rPr>
          <w:t xml:space="preserve"> </w:t>
        </w:r>
        <w:r w:rsidR="00243959" w:rsidRPr="00243959">
          <w:rPr>
            <w:rFonts w:hint="cs"/>
            <w:rtl/>
          </w:rPr>
          <w:t>الدوري</w:t>
        </w:r>
        <w:r w:rsidR="00243959" w:rsidRPr="00243959">
          <w:rPr>
            <w:rtl/>
          </w:rPr>
          <w:t xml:space="preserve"> </w:t>
        </w:r>
        <w:r w:rsidR="00243959" w:rsidRPr="00243959">
          <w:rPr>
            <w:rFonts w:hint="cs"/>
            <w:rtl/>
          </w:rPr>
          <w:t>المقبل</w:t>
        </w:r>
        <w:r w:rsidR="00243959" w:rsidRPr="00243959">
          <w:rPr>
            <w:rtl/>
          </w:rPr>
          <w:t xml:space="preserve"> </w:t>
        </w:r>
        <w:r w:rsidR="00243959" w:rsidRPr="00243959">
          <w:rPr>
            <w:rFonts w:hint="cs"/>
            <w:rtl/>
          </w:rPr>
          <w:t>في</w:t>
        </w:r>
        <w:r w:rsidR="00243959" w:rsidRPr="00243959">
          <w:rPr>
            <w:rtl/>
          </w:rPr>
          <w:t xml:space="preserve"> </w:t>
        </w:r>
        <w:r w:rsidR="00243959" w:rsidRPr="00243959">
          <w:rPr>
            <w:rFonts w:hint="cs"/>
            <w:rtl/>
          </w:rPr>
          <w:t>أجلٍ</w:t>
        </w:r>
        <w:r w:rsidR="00243959" w:rsidRPr="00243959">
          <w:rPr>
            <w:rtl/>
          </w:rPr>
          <w:t xml:space="preserve"> </w:t>
        </w:r>
        <w:r w:rsidR="00243959" w:rsidRPr="00243959">
          <w:rPr>
            <w:rFonts w:hint="cs"/>
            <w:rtl/>
          </w:rPr>
          <w:t>أقصاه</w:t>
        </w:r>
        <w:r w:rsidR="00243959" w:rsidRPr="00243959">
          <w:rPr>
            <w:rtl/>
          </w:rPr>
          <w:t xml:space="preserve"> 31 </w:t>
        </w:r>
        <w:r w:rsidR="00243959" w:rsidRPr="00243959">
          <w:rPr>
            <w:rFonts w:hint="cs"/>
            <w:rtl/>
          </w:rPr>
          <w:t>آذار</w:t>
        </w:r>
        <w:r w:rsidR="00243959" w:rsidRPr="00243959">
          <w:rPr>
            <w:rtl/>
          </w:rPr>
          <w:t>/</w:t>
        </w:r>
        <w:r w:rsidR="00243959" w:rsidRPr="00243959">
          <w:rPr>
            <w:rFonts w:hint="cs"/>
            <w:rtl/>
          </w:rPr>
          <w:t>مارس</w:t>
        </w:r>
        <w:r w:rsidR="00243959" w:rsidRPr="00243959">
          <w:rPr>
            <w:rtl/>
          </w:rPr>
          <w:t xml:space="preserve"> 2019</w:t>
        </w:r>
        <w:r w:rsidR="00243959" w:rsidRPr="00243959">
          <w:rPr>
            <w:rFonts w:hint="cs"/>
            <w:rtl/>
          </w:rPr>
          <w:t>،</w:t>
        </w:r>
        <w:r w:rsidR="00243959" w:rsidRPr="00243959">
          <w:rPr>
            <w:rtl/>
          </w:rPr>
          <w:t xml:space="preserve"> </w:t>
        </w:r>
        <w:r w:rsidR="00243959" w:rsidRPr="00243959">
          <w:rPr>
            <w:rFonts w:hint="cs"/>
            <w:rtl/>
          </w:rPr>
          <w:t>وأن</w:t>
        </w:r>
        <w:r w:rsidR="00243959" w:rsidRPr="00243959">
          <w:rPr>
            <w:rtl/>
          </w:rPr>
          <w:t xml:space="preserve"> </w:t>
        </w:r>
        <w:r w:rsidR="00243959" w:rsidRPr="00243959">
          <w:rPr>
            <w:rFonts w:hint="cs"/>
            <w:rtl/>
          </w:rPr>
          <w:t>تضمّنه</w:t>
        </w:r>
        <w:r w:rsidR="00243959" w:rsidRPr="00243959">
          <w:rPr>
            <w:rtl/>
          </w:rPr>
          <w:t xml:space="preserve"> </w:t>
        </w:r>
        <w:r w:rsidR="00243959" w:rsidRPr="00243959">
          <w:rPr>
            <w:rFonts w:hint="cs"/>
            <w:rtl/>
          </w:rPr>
          <w:t>معلومات</w:t>
        </w:r>
        <w:r w:rsidR="00243959" w:rsidRPr="00243959">
          <w:rPr>
            <w:rtl/>
          </w:rPr>
          <w:t xml:space="preserve"> </w:t>
        </w:r>
        <w:r w:rsidR="00243959" w:rsidRPr="00243959">
          <w:rPr>
            <w:rFonts w:hint="cs"/>
            <w:rtl/>
          </w:rPr>
          <w:t>محددة</w:t>
        </w:r>
        <w:r w:rsidR="00243959" w:rsidRPr="00243959">
          <w:rPr>
            <w:rtl/>
          </w:rPr>
          <w:t xml:space="preserve"> </w:t>
        </w:r>
        <w:r w:rsidR="00243959" w:rsidRPr="00243959">
          <w:rPr>
            <w:rFonts w:hint="cs"/>
            <w:rtl/>
          </w:rPr>
          <w:t>ومحدَّثة</w:t>
        </w:r>
        <w:r w:rsidR="00243959" w:rsidRPr="00243959">
          <w:rPr>
            <w:rtl/>
          </w:rPr>
          <w:t xml:space="preserve"> </w:t>
        </w:r>
        <w:r w:rsidR="00243959" w:rsidRPr="00243959">
          <w:rPr>
            <w:rFonts w:hint="cs"/>
            <w:rtl/>
          </w:rPr>
          <w:t>عن</w:t>
        </w:r>
        <w:r w:rsidR="00243959" w:rsidRPr="00243959">
          <w:rPr>
            <w:rtl/>
          </w:rPr>
          <w:t xml:space="preserve"> </w:t>
        </w:r>
        <w:r w:rsidR="00243959" w:rsidRPr="00243959">
          <w:rPr>
            <w:rFonts w:hint="cs"/>
            <w:rtl/>
          </w:rPr>
          <w:t>تنفيذ</w:t>
        </w:r>
        <w:r w:rsidR="00243959" w:rsidRPr="00243959">
          <w:rPr>
            <w:rtl/>
          </w:rPr>
          <w:t xml:space="preserve"> </w:t>
        </w:r>
        <w:r w:rsidR="00243959" w:rsidRPr="00243959">
          <w:rPr>
            <w:rFonts w:hint="cs"/>
            <w:rtl/>
          </w:rPr>
          <w:t>جميع</w:t>
        </w:r>
        <w:r w:rsidR="00243959" w:rsidRPr="00243959">
          <w:rPr>
            <w:rtl/>
          </w:rPr>
          <w:t xml:space="preserve"> </w:t>
        </w:r>
        <w:r w:rsidR="00243959" w:rsidRPr="00243959">
          <w:rPr>
            <w:rFonts w:hint="cs"/>
            <w:rtl/>
          </w:rPr>
          <w:t>التوصيات</w:t>
        </w:r>
        <w:r w:rsidR="00243959" w:rsidRPr="00243959">
          <w:rPr>
            <w:rtl/>
          </w:rPr>
          <w:t xml:space="preserve"> </w:t>
        </w:r>
        <w:r w:rsidR="00243959" w:rsidRPr="00243959">
          <w:rPr>
            <w:rFonts w:hint="cs"/>
            <w:rtl/>
          </w:rPr>
          <w:t>الواردة</w:t>
        </w:r>
        <w:r w:rsidR="00243959" w:rsidRPr="00243959">
          <w:rPr>
            <w:rtl/>
          </w:rPr>
          <w:t xml:space="preserve"> </w:t>
        </w:r>
        <w:r w:rsidR="00243959" w:rsidRPr="00243959">
          <w:rPr>
            <w:rFonts w:hint="cs"/>
            <w:rtl/>
          </w:rPr>
          <w:t>في</w:t>
        </w:r>
        <w:r w:rsidR="00243959" w:rsidRPr="00243959">
          <w:rPr>
            <w:rtl/>
          </w:rPr>
          <w:t xml:space="preserve"> </w:t>
        </w:r>
        <w:r w:rsidR="00243959" w:rsidRPr="00243959">
          <w:rPr>
            <w:rFonts w:hint="cs"/>
            <w:rtl/>
          </w:rPr>
          <w:t>هذه</w:t>
        </w:r>
        <w:r w:rsidR="00243959" w:rsidRPr="00243959">
          <w:rPr>
            <w:rtl/>
          </w:rPr>
          <w:t xml:space="preserve"> </w:t>
        </w:r>
        <w:r w:rsidR="00243959" w:rsidRPr="00243959">
          <w:rPr>
            <w:rFonts w:hint="cs"/>
            <w:rtl/>
          </w:rPr>
          <w:t>الملاحظات</w:t>
        </w:r>
        <w:r w:rsidR="00243959" w:rsidRPr="00243959">
          <w:rPr>
            <w:rtl/>
          </w:rPr>
          <w:t xml:space="preserve"> </w:t>
        </w:r>
        <w:r w:rsidR="00243959" w:rsidRPr="00243959">
          <w:rPr>
            <w:rFonts w:hint="cs"/>
            <w:rtl/>
          </w:rPr>
          <w:t>الختامية</w:t>
        </w:r>
        <w:r w:rsidR="00243959" w:rsidRPr="00243959">
          <w:rPr>
            <w:rtl/>
          </w:rPr>
          <w:t xml:space="preserve"> </w:t>
        </w:r>
        <w:r w:rsidR="00243959" w:rsidRPr="00243959">
          <w:rPr>
            <w:rFonts w:hint="cs"/>
            <w:rtl/>
          </w:rPr>
          <w:t>وعن</w:t>
        </w:r>
        <w:r w:rsidR="00243959" w:rsidRPr="00243959">
          <w:rPr>
            <w:rtl/>
          </w:rPr>
          <w:t xml:space="preserve"> </w:t>
        </w:r>
        <w:r w:rsidR="00243959" w:rsidRPr="00243959">
          <w:rPr>
            <w:rFonts w:hint="cs"/>
            <w:rtl/>
          </w:rPr>
          <w:t>تنفيذ</w:t>
        </w:r>
        <w:r w:rsidR="00243959" w:rsidRPr="00243959">
          <w:rPr>
            <w:rtl/>
          </w:rPr>
          <w:t xml:space="preserve"> </w:t>
        </w:r>
        <w:r w:rsidR="00243959" w:rsidRPr="00243959">
          <w:rPr>
            <w:rFonts w:hint="cs"/>
            <w:rtl/>
          </w:rPr>
          <w:t>العهد</w:t>
        </w:r>
        <w:r w:rsidR="00243959" w:rsidRPr="00243959">
          <w:rPr>
            <w:rtl/>
          </w:rPr>
          <w:t xml:space="preserve"> </w:t>
        </w:r>
        <w:r w:rsidR="00243959" w:rsidRPr="00243959">
          <w:rPr>
            <w:rFonts w:hint="cs"/>
            <w:rtl/>
          </w:rPr>
          <w:t>ككل</w:t>
        </w:r>
        <w:r w:rsidR="00243959" w:rsidRPr="00243959">
          <w:rPr>
            <w:rtl/>
          </w:rPr>
          <w:t>.</w:t>
        </w:r>
        <w:r w:rsidR="00243959" w:rsidRPr="00243959">
          <w:rPr>
            <w:rFonts w:cs="Times New Roman" w:hint="cs"/>
            <w:rtl/>
          </w:rPr>
          <w:t>‬</w:t>
        </w:r>
        <w:r w:rsidR="00243959" w:rsidRPr="00243959">
          <w:rPr>
            <w:rtl/>
          </w:rPr>
          <w:t xml:space="preserve"> </w:t>
        </w:r>
        <w:r w:rsidR="00243959" w:rsidRPr="00243959">
          <w:rPr>
            <w:rFonts w:hint="cs"/>
            <w:rtl/>
          </w:rPr>
          <w:t>وتطلب</w:t>
        </w:r>
        <w:r w:rsidR="00243959" w:rsidRPr="00243959">
          <w:rPr>
            <w:rtl/>
          </w:rPr>
          <w:t xml:space="preserve"> </w:t>
        </w:r>
        <w:r w:rsidR="00243959" w:rsidRPr="00243959">
          <w:rPr>
            <w:rFonts w:hint="cs"/>
            <w:rtl/>
          </w:rPr>
          <w:t>إليها</w:t>
        </w:r>
        <w:r w:rsidR="00243959" w:rsidRPr="00243959">
          <w:rPr>
            <w:rtl/>
          </w:rPr>
          <w:t xml:space="preserve"> أيضا</w:t>
        </w:r>
        <w:r w:rsidR="00F530CD">
          <w:rPr>
            <w:rFonts w:hint="cs"/>
            <w:rtl/>
          </w:rPr>
          <w:t>ً</w:t>
        </w:r>
        <w:r w:rsidR="00243959" w:rsidRPr="00243959">
          <w:rPr>
            <w:rtl/>
          </w:rPr>
          <w:t xml:space="preserve">، لدى إعداد تقريرها، أن تعقد مشاورات واسعة مع المجتمع المدني والمنظمات غير الحكومية العاملة في البلد. </w:t>
        </w:r>
        <w:dir w:val="rtl">
          <w:r w:rsidR="00243959" w:rsidRPr="00243959">
            <w:rPr>
              <w:rFonts w:hint="cs"/>
              <w:rtl/>
            </w:rPr>
            <w:t>ووفقاً</w:t>
          </w:r>
          <w:r w:rsidR="00243959" w:rsidRPr="00243959">
            <w:rPr>
              <w:rtl/>
            </w:rPr>
            <w:t xml:space="preserve"> </w:t>
          </w:r>
          <w:r w:rsidR="00243959" w:rsidRPr="00243959">
            <w:rPr>
              <w:rFonts w:hint="cs"/>
              <w:rtl/>
            </w:rPr>
            <w:t>لقرار</w:t>
          </w:r>
          <w:r w:rsidR="00243959" w:rsidRPr="00243959">
            <w:rPr>
              <w:rtl/>
            </w:rPr>
            <w:t xml:space="preserve"> </w:t>
          </w:r>
          <w:r w:rsidR="00243959" w:rsidRPr="00243959">
            <w:rPr>
              <w:rFonts w:hint="cs"/>
              <w:rtl/>
            </w:rPr>
            <w:t>الجمعية</w:t>
          </w:r>
          <w:r w:rsidR="00243959" w:rsidRPr="00243959">
            <w:rPr>
              <w:rtl/>
            </w:rPr>
            <w:t xml:space="preserve"> </w:t>
          </w:r>
          <w:r w:rsidR="00243959" w:rsidRPr="00243959">
            <w:rPr>
              <w:rFonts w:hint="cs"/>
              <w:rtl/>
            </w:rPr>
            <w:t>العامة</w:t>
          </w:r>
          <w:r w:rsidR="00243959" w:rsidRPr="00243959">
            <w:rPr>
              <w:rtl/>
            </w:rPr>
            <w:t xml:space="preserve"> 68/268</w:t>
          </w:r>
          <w:r w:rsidR="00243959" w:rsidRPr="00243959">
            <w:rPr>
              <w:rFonts w:hint="cs"/>
              <w:rtl/>
            </w:rPr>
            <w:t>، يجب</w:t>
          </w:r>
          <w:r w:rsidR="00243959" w:rsidRPr="00243959">
            <w:rPr>
              <w:rtl/>
            </w:rPr>
            <w:t xml:space="preserve"> </w:t>
          </w:r>
          <w:r w:rsidR="00243959" w:rsidRPr="00243959">
            <w:rPr>
              <w:rFonts w:hint="cs"/>
              <w:rtl/>
            </w:rPr>
            <w:t>ألا</w:t>
          </w:r>
          <w:r w:rsidR="00243959" w:rsidRPr="00243959">
            <w:rPr>
              <w:rtl/>
            </w:rPr>
            <w:t xml:space="preserve"> </w:t>
          </w:r>
          <w:r w:rsidR="00243959" w:rsidRPr="00243959">
            <w:rPr>
              <w:rFonts w:hint="cs"/>
              <w:rtl/>
            </w:rPr>
            <w:t>يتجاوز</w:t>
          </w:r>
          <w:r w:rsidR="00243959" w:rsidRPr="00243959">
            <w:rPr>
              <w:rtl/>
            </w:rPr>
            <w:t xml:space="preserve"> </w:t>
          </w:r>
          <w:r w:rsidR="00243959" w:rsidRPr="00243959">
            <w:rPr>
              <w:rFonts w:hint="cs"/>
              <w:rtl/>
            </w:rPr>
            <w:t>عدد</w:t>
          </w:r>
          <w:r w:rsidR="00243959" w:rsidRPr="00243959">
            <w:rPr>
              <w:rtl/>
            </w:rPr>
            <w:t xml:space="preserve"> </w:t>
          </w:r>
          <w:r w:rsidR="00243959" w:rsidRPr="00243959">
            <w:rPr>
              <w:rFonts w:hint="cs"/>
              <w:rtl/>
            </w:rPr>
            <w:t>كلمات</w:t>
          </w:r>
          <w:r w:rsidR="00243959" w:rsidRPr="00243959">
            <w:rPr>
              <w:rtl/>
            </w:rPr>
            <w:t xml:space="preserve"> </w:t>
          </w:r>
          <w:r w:rsidR="00243959" w:rsidRPr="00243959">
            <w:rPr>
              <w:rFonts w:hint="cs"/>
              <w:rtl/>
            </w:rPr>
            <w:t>التقرير</w:t>
          </w:r>
          <w:r w:rsidR="00243959" w:rsidRPr="00243959">
            <w:rPr>
              <w:rtl/>
            </w:rPr>
            <w:t xml:space="preserve"> 200 21 </w:t>
          </w:r>
          <w:r w:rsidR="00243959" w:rsidRPr="00243959">
            <w:rPr>
              <w:rFonts w:hint="cs"/>
              <w:rtl/>
            </w:rPr>
            <w:t>كلمة</w:t>
          </w:r>
          <w:r w:rsidR="00243959" w:rsidRPr="00243959">
            <w:rPr>
              <w:rtl/>
            </w:rPr>
            <w:t>.</w:t>
          </w:r>
          <w:r w:rsidR="00243959" w:rsidRPr="00243959">
            <w:rPr>
              <w:rFonts w:cs="Times New Roman" w:hint="cs"/>
              <w:rtl/>
            </w:rPr>
            <w:t>‬</w:t>
          </w:r>
          <w:r w:rsidR="00243959" w:rsidRPr="00243959">
            <w:rPr>
              <w:lang w:val="en-GB"/>
            </w:rPr>
            <w:t>‬</w:t>
          </w:r>
          <w:r w:rsidR="00243959" w:rsidRPr="00243959">
            <w:rPr>
              <w:lang w:val="en-GB"/>
            </w:rPr>
            <w:t>‬</w:t>
          </w:r>
          <w:r w:rsidR="00243959" w:rsidRPr="00243959">
            <w:rPr>
              <w:lang w:val="en-GB"/>
            </w:rPr>
            <w:t>‬</w:t>
          </w:r>
          <w:r w:rsidR="00243959" w:rsidRPr="00243959">
            <w:rPr>
              <w:lang w:val="en-GB"/>
            </w:rPr>
            <w:t>‬</w:t>
          </w:r>
          <w:r w:rsidR="000839A9">
            <w:t>‬</w:t>
          </w:r>
          <w:r w:rsidR="000839A9">
            <w:t>‬</w:t>
          </w:r>
          <w:r>
            <w:t>‬</w:t>
          </w:r>
          <w:r>
            <w:t>‬</w:t>
          </w:r>
        </w:dir>
      </w:dir>
    </w:p>
    <w:p w:rsidR="00243959" w:rsidRPr="00243959" w:rsidRDefault="00243959" w:rsidP="00243959">
      <w:pPr>
        <w:spacing w:before="120"/>
        <w:jc w:val="center"/>
        <w:rPr>
          <w:u w:val="single"/>
          <w:rtl/>
        </w:rPr>
      </w:pPr>
      <w:r>
        <w:rPr>
          <w:u w:val="single"/>
          <w:rtl/>
        </w:rPr>
        <w:tab/>
      </w:r>
      <w:r>
        <w:rPr>
          <w:u w:val="single"/>
          <w:rtl/>
        </w:rPr>
        <w:tab/>
      </w:r>
      <w:r>
        <w:rPr>
          <w:u w:val="single"/>
          <w:rtl/>
        </w:rPr>
        <w:tab/>
      </w:r>
    </w:p>
    <w:sectPr w:rsidR="00243959" w:rsidRPr="00243959" w:rsidSect="0088768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83E" w:rsidRPr="002901D9" w:rsidRDefault="0044583E" w:rsidP="002901D9">
      <w:pPr>
        <w:spacing w:after="60" w:line="240" w:lineRule="auto"/>
        <w:rPr>
          <w:i/>
          <w:iCs/>
        </w:rPr>
      </w:pPr>
      <w:r>
        <w:rPr>
          <w:rFonts w:hint="cs"/>
          <w:i/>
          <w:iCs/>
          <w:rtl/>
        </w:rPr>
        <w:t>الحواشي</w:t>
      </w:r>
    </w:p>
  </w:endnote>
  <w:endnote w:type="continuationSeparator" w:id="0">
    <w:p w:rsidR="0044583E" w:rsidRDefault="0044583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59" w:rsidRPr="00243959" w:rsidRDefault="00243959" w:rsidP="00243959">
    <w:pPr>
      <w:pStyle w:val="Footer"/>
      <w:tabs>
        <w:tab w:val="right" w:pos="9598"/>
      </w:tabs>
      <w:rPr>
        <w:sz w:val="17"/>
      </w:rPr>
    </w:pPr>
    <w:r>
      <w:rPr>
        <w:sz w:val="17"/>
      </w:rPr>
      <w:t>GE.16-07142</w:t>
    </w:r>
    <w:r>
      <w:rPr>
        <w:sz w:val="17"/>
      </w:rPr>
      <w:tab/>
    </w:r>
    <w:r w:rsidRPr="00243959">
      <w:rPr>
        <w:b/>
        <w:sz w:val="18"/>
      </w:rPr>
      <w:fldChar w:fldCharType="begin"/>
    </w:r>
    <w:r w:rsidRPr="00243959">
      <w:rPr>
        <w:b/>
        <w:sz w:val="18"/>
      </w:rPr>
      <w:instrText xml:space="preserve"> PAGE  \* MERGEFORMAT </w:instrText>
    </w:r>
    <w:r w:rsidRPr="00243959">
      <w:rPr>
        <w:b/>
        <w:sz w:val="18"/>
      </w:rPr>
      <w:fldChar w:fldCharType="separate"/>
    </w:r>
    <w:r w:rsidR="008F479C">
      <w:rPr>
        <w:b/>
        <w:noProof/>
        <w:sz w:val="18"/>
      </w:rPr>
      <w:t>2</w:t>
    </w:r>
    <w:r w:rsidRPr="0024395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243959" w:rsidRDefault="00243959" w:rsidP="006959B0">
    <w:pPr>
      <w:pStyle w:val="Footer"/>
      <w:tabs>
        <w:tab w:val="right" w:pos="9599"/>
      </w:tabs>
      <w:jc w:val="left"/>
      <w:rPr>
        <w:b/>
        <w:sz w:val="18"/>
        <w:lang w:val="en-US"/>
      </w:rPr>
    </w:pPr>
    <w:r w:rsidRPr="00243959">
      <w:rPr>
        <w:b/>
        <w:sz w:val="18"/>
        <w:lang w:val="en-US"/>
      </w:rPr>
      <w:fldChar w:fldCharType="begin"/>
    </w:r>
    <w:r w:rsidRPr="00243959">
      <w:rPr>
        <w:b/>
        <w:sz w:val="18"/>
        <w:lang w:val="en-US"/>
      </w:rPr>
      <w:instrText xml:space="preserve"> PAGE  \* MERGEFORMAT </w:instrText>
    </w:r>
    <w:r w:rsidRPr="00243959">
      <w:rPr>
        <w:b/>
        <w:sz w:val="18"/>
        <w:lang w:val="en-US"/>
      </w:rPr>
      <w:fldChar w:fldCharType="separate"/>
    </w:r>
    <w:r w:rsidR="008F479C">
      <w:rPr>
        <w:b/>
        <w:noProof/>
        <w:sz w:val="18"/>
        <w:lang w:val="en-US"/>
      </w:rPr>
      <w:t>3</w:t>
    </w:r>
    <w:r w:rsidRPr="00243959">
      <w:rPr>
        <w:b/>
        <w:sz w:val="18"/>
        <w:lang w:val="en-US"/>
      </w:rPr>
      <w:fldChar w:fldCharType="end"/>
    </w:r>
    <w:r>
      <w:rPr>
        <w:b/>
        <w:sz w:val="18"/>
        <w:lang w:val="en-US"/>
      </w:rPr>
      <w:tab/>
    </w:r>
    <w:r>
      <w:rPr>
        <w:sz w:val="17"/>
        <w:lang w:val="en-US"/>
      </w:rPr>
      <w:t>GE.16-07142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887685" w:rsidP="00DE50B1">
    <w:pPr>
      <w:pStyle w:val="Footer"/>
      <w:jc w:val="right"/>
      <w:rPr>
        <w:sz w:val="20"/>
        <w:szCs w:val="20"/>
      </w:rPr>
    </w:pPr>
    <w:r>
      <w:rPr>
        <w:sz w:val="20"/>
        <w:szCs w:val="20"/>
      </w:rPr>
      <w:t>GE.16-07142</w:t>
    </w:r>
    <w:r w:rsidR="00DE50B1">
      <w:rPr>
        <w:noProof/>
        <w:lang w:val="en-US"/>
      </w:rPr>
      <w:drawing>
        <wp:anchor distT="0" distB="0" distL="114300" distR="114300" simplePos="0" relativeHeight="251659264" behindDoc="1" locked="1" layoutInCell="0" allowOverlap="1" wp14:anchorId="10B807CC" wp14:editId="7F0FDE1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887685" w:rsidRPr="00887685" w:rsidRDefault="00887685" w:rsidP="0088768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1EC744E3" wp14:editId="5DAA84F7">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RWA/CO/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RWA/CO/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83E" w:rsidRDefault="0044583E" w:rsidP="000437B8">
      <w:pPr>
        <w:pStyle w:val="Footer"/>
        <w:bidi/>
        <w:spacing w:after="80" w:line="200" w:lineRule="exact"/>
        <w:ind w:left="680"/>
      </w:pPr>
      <w:r>
        <w:rPr>
          <w:rtl/>
        </w:rPr>
        <w:t>__________</w:t>
      </w:r>
    </w:p>
  </w:footnote>
  <w:footnote w:type="continuationSeparator" w:id="0">
    <w:p w:rsidR="0044583E" w:rsidRDefault="0044583E" w:rsidP="00656392">
      <w:pPr>
        <w:spacing w:line="240" w:lineRule="auto"/>
      </w:pPr>
      <w:r>
        <w:continuationSeparator/>
      </w:r>
    </w:p>
  </w:footnote>
  <w:footnote w:id="1">
    <w:p w:rsidR="00F05CBA" w:rsidRPr="00F05CBA" w:rsidRDefault="00F05CBA" w:rsidP="00F05CBA">
      <w:pPr>
        <w:pStyle w:val="FootnoteText1"/>
        <w:rPr>
          <w:rtl/>
        </w:rPr>
      </w:pPr>
      <w:r>
        <w:rPr>
          <w:rtl/>
        </w:rPr>
        <w:t>*</w:t>
      </w:r>
      <w:r>
        <w:rPr>
          <w:rtl/>
        </w:rPr>
        <w:tab/>
      </w:r>
      <w:r w:rsidR="007077DD">
        <w:rPr>
          <w:rFonts w:hint="cs"/>
          <w:rtl/>
        </w:rPr>
        <w:t xml:space="preserve">اعتمدتها اللجنة في دورتها 116 (7-31 آذار/مارس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59" w:rsidRPr="00243959" w:rsidRDefault="00243959" w:rsidP="00243959">
    <w:pPr>
      <w:pStyle w:val="Header"/>
      <w:jc w:val="right"/>
    </w:pPr>
    <w:r w:rsidRPr="00243959">
      <w:t>CCPR/C/RWA/CO/4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59" w:rsidRPr="00243959" w:rsidRDefault="00243959" w:rsidP="00243959">
    <w:pPr>
      <w:pStyle w:val="Header"/>
      <w:jc w:val="left"/>
    </w:pPr>
    <w:r w:rsidRPr="00243959">
      <w:t>CCPR/C/RWA/CO/4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4583E"/>
    <w:rsid w:val="000076D5"/>
    <w:rsid w:val="00043663"/>
    <w:rsid w:val="000437B8"/>
    <w:rsid w:val="000505CF"/>
    <w:rsid w:val="000839A9"/>
    <w:rsid w:val="00096B80"/>
    <w:rsid w:val="000D701C"/>
    <w:rsid w:val="000E2A71"/>
    <w:rsid w:val="00160263"/>
    <w:rsid w:val="00181F96"/>
    <w:rsid w:val="001A1371"/>
    <w:rsid w:val="001B346A"/>
    <w:rsid w:val="001E1CAD"/>
    <w:rsid w:val="001E290D"/>
    <w:rsid w:val="002144FA"/>
    <w:rsid w:val="0023469A"/>
    <w:rsid w:val="00243959"/>
    <w:rsid w:val="00243C8A"/>
    <w:rsid w:val="00267A0E"/>
    <w:rsid w:val="002901D9"/>
    <w:rsid w:val="002976C2"/>
    <w:rsid w:val="003260FF"/>
    <w:rsid w:val="00343D95"/>
    <w:rsid w:val="00363A18"/>
    <w:rsid w:val="00374341"/>
    <w:rsid w:val="00397C24"/>
    <w:rsid w:val="003D1062"/>
    <w:rsid w:val="00420D7B"/>
    <w:rsid w:val="0044583E"/>
    <w:rsid w:val="00450B21"/>
    <w:rsid w:val="00453B63"/>
    <w:rsid w:val="00455780"/>
    <w:rsid w:val="004B0A1C"/>
    <w:rsid w:val="004D298E"/>
    <w:rsid w:val="004E3483"/>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077DD"/>
    <w:rsid w:val="00733704"/>
    <w:rsid w:val="0078071A"/>
    <w:rsid w:val="00787E1E"/>
    <w:rsid w:val="00852A9A"/>
    <w:rsid w:val="00887685"/>
    <w:rsid w:val="008F479C"/>
    <w:rsid w:val="008F49E1"/>
    <w:rsid w:val="0090370F"/>
    <w:rsid w:val="009269D2"/>
    <w:rsid w:val="00942135"/>
    <w:rsid w:val="009521B0"/>
    <w:rsid w:val="009A7E9F"/>
    <w:rsid w:val="009E5018"/>
    <w:rsid w:val="00A12B37"/>
    <w:rsid w:val="00AB6758"/>
    <w:rsid w:val="00B13763"/>
    <w:rsid w:val="00B477A4"/>
    <w:rsid w:val="00B54045"/>
    <w:rsid w:val="00C438D7"/>
    <w:rsid w:val="00C81B50"/>
    <w:rsid w:val="00CB6622"/>
    <w:rsid w:val="00CD1801"/>
    <w:rsid w:val="00CF65C6"/>
    <w:rsid w:val="00D10EF1"/>
    <w:rsid w:val="00D42810"/>
    <w:rsid w:val="00D914A7"/>
    <w:rsid w:val="00DD13C3"/>
    <w:rsid w:val="00DD596E"/>
    <w:rsid w:val="00DD621E"/>
    <w:rsid w:val="00DE50B1"/>
    <w:rsid w:val="00DF0575"/>
    <w:rsid w:val="00E70E04"/>
    <w:rsid w:val="00EC05A7"/>
    <w:rsid w:val="00EC4B6B"/>
    <w:rsid w:val="00ED7442"/>
    <w:rsid w:val="00EF1EE5"/>
    <w:rsid w:val="00F05CBA"/>
    <w:rsid w:val="00F530CD"/>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279C-21B6-489E-8018-239BFB54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CCPR/C/RWA/CO/4</vt:lpstr>
    </vt:vector>
  </TitlesOfParts>
  <Company>DCM</Company>
  <LinksUpToDate>false</LinksUpToDate>
  <CharactersWithSpaces>21689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CCPR/C/RWA/CO/4</dc:title>
  <dc:subject>GE.1607142</dc:subject>
  <dc:creator>saly</dc:creator>
  <cp:keywords>ODS No.1608976</cp:keywords>
  <dc:description>Distribution: General_x000d_
Original: English_x000d_
Date: 2 May 2016</dc:description>
  <cp:lastModifiedBy>El-Maseri M.</cp:lastModifiedBy>
  <cp:revision>2</cp:revision>
  <dcterms:created xsi:type="dcterms:W3CDTF">2016-06-23T09:44:00Z</dcterms:created>
  <dcterms:modified xsi:type="dcterms:W3CDTF">2016-06-23T09:44:00Z</dcterms:modified>
  <cp:category>Finale</cp:category>
</cp:coreProperties>
</file>