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535D4" w:rsidRDefault="000535D4" w:rsidP="00B614C4">
            <w:pPr>
              <w:spacing w:line="240" w:lineRule="atLeast"/>
              <w:jc w:val="right"/>
              <w:rPr>
                <w:sz w:val="20"/>
                <w:szCs w:val="21"/>
              </w:rPr>
            </w:pPr>
            <w:proofErr w:type="spellStart"/>
            <w:r w:rsidRPr="000535D4">
              <w:rPr>
                <w:sz w:val="40"/>
                <w:szCs w:val="21"/>
              </w:rPr>
              <w:t>CCPR</w:t>
            </w:r>
            <w:proofErr w:type="spellEnd"/>
            <w:r>
              <w:rPr>
                <w:sz w:val="20"/>
                <w:szCs w:val="21"/>
              </w:rPr>
              <w:t>/C/119/D/2593/2015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614C4">
            <w:pPr>
              <w:spacing w:before="240" w:line="240" w:lineRule="atLeast"/>
              <w:rPr>
                <w:sz w:val="20"/>
              </w:rPr>
            </w:pPr>
            <w:r w:rsidRPr="00F124C6">
              <w:rPr>
                <w:sz w:val="20"/>
              </w:rPr>
              <w:t xml:space="preserve">Distr.: </w:t>
            </w:r>
            <w:r w:rsidR="000535D4" w:rsidRPr="000535D4">
              <w:rPr>
                <w:sz w:val="20"/>
              </w:rPr>
              <w:t>General</w:t>
            </w:r>
          </w:p>
          <w:p w:rsidR="00CE1D1C" w:rsidRPr="00F124C6" w:rsidRDefault="000535D4" w:rsidP="00B614C4">
            <w:pPr>
              <w:spacing w:line="240" w:lineRule="atLeast"/>
              <w:rPr>
                <w:sz w:val="20"/>
              </w:rPr>
            </w:pPr>
            <w:r>
              <w:rPr>
                <w:sz w:val="20"/>
              </w:rPr>
              <w:t xml:space="preserve">12 </w:t>
            </w:r>
            <w:r w:rsidRPr="000535D4">
              <w:rPr>
                <w:sz w:val="20"/>
              </w:rPr>
              <w:t>May</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0535D4" w:rsidRDefault="000535D4"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bookmarkStart w:id="0" w:name="_GoBack"/>
      <w:bookmarkEnd w:id="0"/>
    </w:p>
    <w:p w:rsidR="000535D4" w:rsidRDefault="000535D4" w:rsidP="00771504">
      <w:pPr>
        <w:pStyle w:val="HChGC"/>
      </w:pPr>
      <w:r>
        <w:tab/>
      </w:r>
      <w:r>
        <w:tab/>
      </w:r>
      <w:r w:rsidR="00C813C0" w:rsidRPr="00C813C0">
        <w:rPr>
          <w:rFonts w:hint="eastAsia"/>
        </w:rPr>
        <w:t>委员会根据《任择议定书》第五条第</w:t>
      </w:r>
      <w:r w:rsidR="00C813C0" w:rsidRPr="00C813C0">
        <w:rPr>
          <w:rFonts w:hint="eastAsia"/>
        </w:rPr>
        <w:t>4</w:t>
      </w:r>
      <w:r w:rsidR="00C813C0" w:rsidRPr="00C813C0">
        <w:rPr>
          <w:rFonts w:hint="eastAsia"/>
        </w:rPr>
        <w:t>款通过的关于</w:t>
      </w:r>
      <w:r w:rsidR="00C813C0">
        <w:br/>
      </w:r>
      <w:r w:rsidR="00C813C0" w:rsidRPr="00C813C0">
        <w:rPr>
          <w:rFonts w:hint="eastAsia"/>
        </w:rPr>
        <w:t>第</w:t>
      </w:r>
      <w:r w:rsidR="00C813C0" w:rsidRPr="00C813C0">
        <w:rPr>
          <w:rFonts w:hint="eastAsia"/>
        </w:rPr>
        <w:t>2593/2015</w:t>
      </w:r>
      <w:r w:rsidR="00C813C0" w:rsidRPr="00C813C0">
        <w:rPr>
          <w:rFonts w:hint="eastAsia"/>
        </w:rPr>
        <w:t>号来文的意见</w:t>
      </w:r>
      <w:r w:rsidR="00533A89" w:rsidRPr="00533A89">
        <w:rPr>
          <w:rStyle w:val="a7"/>
          <w:rFonts w:eastAsia="黑体"/>
          <w:position w:val="4"/>
          <w:sz w:val="28"/>
          <w:vertAlign w:val="baseline"/>
        </w:rPr>
        <w:footnoteReference w:customMarkFollows="1" w:id="2"/>
        <w:t>*</w:t>
      </w:r>
      <w:r w:rsidR="00533A89" w:rsidRPr="00533A89">
        <w:rPr>
          <w:position w:val="4"/>
        </w:rPr>
        <w:t xml:space="preserve"> </w:t>
      </w:r>
      <w:r w:rsidR="00533A89" w:rsidRPr="00533A89">
        <w:rPr>
          <w:rStyle w:val="a7"/>
          <w:rFonts w:eastAsia="黑体"/>
          <w:snapToGrid w:val="0"/>
          <w:position w:val="4"/>
          <w:sz w:val="28"/>
          <w:vertAlign w:val="baseline"/>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0535D4" w:rsidTr="0069394F">
        <w:trPr>
          <w:cantSplit/>
        </w:trPr>
        <w:tc>
          <w:tcPr>
            <w:tcW w:w="2205" w:type="dxa"/>
          </w:tcPr>
          <w:p w:rsidR="000535D4" w:rsidRPr="00172E04" w:rsidRDefault="006F169D" w:rsidP="0069394F">
            <w:pPr>
              <w:pStyle w:val="SingleTxtGC"/>
              <w:ind w:left="0" w:right="0"/>
              <w:rPr>
                <w:rFonts w:eastAsia="楷体"/>
              </w:rPr>
            </w:pPr>
            <w:r w:rsidRPr="006F169D">
              <w:rPr>
                <w:rFonts w:ascii="Time New Roman" w:eastAsia="楷体" w:hAnsi="Time New Roman" w:hint="eastAsia"/>
              </w:rPr>
              <w:t>来文</w:t>
            </w:r>
            <w:r w:rsidR="000535D4" w:rsidRPr="00172E04">
              <w:rPr>
                <w:rFonts w:ascii="Time New Roman" w:eastAsia="楷体" w:hAnsi="Time New Roman" w:hint="eastAsia"/>
              </w:rPr>
              <w:t>提交人</w:t>
            </w:r>
            <w:r w:rsidR="000535D4" w:rsidRPr="00172E04">
              <w:rPr>
                <w:rFonts w:eastAsia="楷体" w:hint="eastAsia"/>
              </w:rPr>
              <w:t>：</w:t>
            </w:r>
          </w:p>
        </w:tc>
        <w:tc>
          <w:tcPr>
            <w:tcW w:w="4726" w:type="dxa"/>
          </w:tcPr>
          <w:p w:rsidR="000535D4" w:rsidRPr="00C74FB6" w:rsidRDefault="006F169D" w:rsidP="0069394F">
            <w:pPr>
              <w:pStyle w:val="SingleTxtGC"/>
              <w:ind w:left="0" w:right="0"/>
            </w:pPr>
            <w:proofErr w:type="spellStart"/>
            <w:r w:rsidRPr="006F169D">
              <w:rPr>
                <w:rFonts w:hint="eastAsia"/>
              </w:rPr>
              <w:t>M.Z.B.M</w:t>
            </w:r>
            <w:proofErr w:type="spellEnd"/>
            <w:r w:rsidRPr="006F169D">
              <w:rPr>
                <w:rFonts w:hint="eastAsia"/>
              </w:rPr>
              <w:t>.(</w:t>
            </w:r>
            <w:r w:rsidRPr="006F169D">
              <w:rPr>
                <w:rFonts w:hint="eastAsia"/>
              </w:rPr>
              <w:t>由律师</w:t>
            </w:r>
            <w:r w:rsidRPr="006F169D">
              <w:rPr>
                <w:rFonts w:hint="eastAsia"/>
              </w:rPr>
              <w:t xml:space="preserve">Gunnar </w:t>
            </w:r>
            <w:proofErr w:type="spellStart"/>
            <w:r w:rsidRPr="006F169D">
              <w:rPr>
                <w:rFonts w:hint="eastAsia"/>
              </w:rPr>
              <w:t>Homann</w:t>
            </w:r>
            <w:proofErr w:type="spellEnd"/>
            <w:r w:rsidRPr="006F169D">
              <w:rPr>
                <w:rFonts w:hint="eastAsia"/>
              </w:rPr>
              <w:t>代理</w:t>
            </w:r>
            <w:r w:rsidRPr="006F169D">
              <w:rPr>
                <w:rFonts w:hint="eastAsia"/>
              </w:rPr>
              <w:t>)</w:t>
            </w:r>
          </w:p>
        </w:tc>
      </w:tr>
      <w:tr w:rsidR="000535D4" w:rsidTr="0069394F">
        <w:trPr>
          <w:cantSplit/>
        </w:trPr>
        <w:tc>
          <w:tcPr>
            <w:tcW w:w="2205" w:type="dxa"/>
          </w:tcPr>
          <w:p w:rsidR="000535D4" w:rsidRPr="00172E04" w:rsidRDefault="000535D4"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0535D4" w:rsidRPr="00C74FB6" w:rsidRDefault="000535D4" w:rsidP="0069394F">
            <w:pPr>
              <w:pStyle w:val="SingleTxtGC"/>
              <w:ind w:left="0" w:right="0"/>
            </w:pPr>
            <w:r w:rsidRPr="00C74FB6">
              <w:rPr>
                <w:rFonts w:hint="eastAsia"/>
              </w:rPr>
              <w:t>提交人</w:t>
            </w:r>
          </w:p>
        </w:tc>
      </w:tr>
      <w:tr w:rsidR="000535D4" w:rsidTr="0069394F">
        <w:trPr>
          <w:cantSplit/>
        </w:trPr>
        <w:tc>
          <w:tcPr>
            <w:tcW w:w="2205" w:type="dxa"/>
          </w:tcPr>
          <w:p w:rsidR="000535D4" w:rsidRPr="00172E04" w:rsidRDefault="000535D4"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0535D4" w:rsidRPr="00C74FB6" w:rsidRDefault="006F169D" w:rsidP="0069394F">
            <w:pPr>
              <w:pStyle w:val="SingleTxtGC"/>
              <w:ind w:left="0" w:right="0"/>
            </w:pPr>
            <w:r w:rsidRPr="006F169D">
              <w:rPr>
                <w:rFonts w:hint="eastAsia"/>
              </w:rPr>
              <w:t>丹麦</w:t>
            </w:r>
          </w:p>
        </w:tc>
      </w:tr>
      <w:tr w:rsidR="000535D4" w:rsidTr="0069394F">
        <w:trPr>
          <w:cantSplit/>
        </w:trPr>
        <w:tc>
          <w:tcPr>
            <w:tcW w:w="2205" w:type="dxa"/>
          </w:tcPr>
          <w:p w:rsidR="000535D4" w:rsidRPr="00172E04" w:rsidRDefault="000535D4"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0535D4" w:rsidRPr="00C74FB6" w:rsidRDefault="006F169D" w:rsidP="0069394F">
            <w:pPr>
              <w:pStyle w:val="SingleTxtGC"/>
              <w:ind w:left="0" w:right="0"/>
            </w:pPr>
            <w:r w:rsidRPr="006F169D">
              <w:rPr>
                <w:rFonts w:hint="eastAsia"/>
              </w:rPr>
              <w:t>2015</w:t>
            </w:r>
            <w:r w:rsidRPr="006F169D">
              <w:rPr>
                <w:rFonts w:hint="eastAsia"/>
              </w:rPr>
              <w:t>年</w:t>
            </w:r>
            <w:r w:rsidRPr="006F169D">
              <w:rPr>
                <w:rFonts w:hint="eastAsia"/>
              </w:rPr>
              <w:t>3</w:t>
            </w:r>
            <w:r w:rsidRPr="006F169D">
              <w:rPr>
                <w:rFonts w:hint="eastAsia"/>
              </w:rPr>
              <w:t>月</w:t>
            </w:r>
            <w:r w:rsidRPr="006F169D">
              <w:rPr>
                <w:rFonts w:hint="eastAsia"/>
              </w:rPr>
              <w:t>31</w:t>
            </w:r>
            <w:r w:rsidRPr="006F169D">
              <w:rPr>
                <w:rFonts w:hint="eastAsia"/>
              </w:rPr>
              <w:t>日</w:t>
            </w:r>
            <w:r w:rsidRPr="006F169D">
              <w:rPr>
                <w:rFonts w:hint="eastAsia"/>
              </w:rPr>
              <w:t>(</w:t>
            </w:r>
            <w:r w:rsidRPr="006F169D">
              <w:rPr>
                <w:rFonts w:hint="eastAsia"/>
              </w:rPr>
              <w:t>首次提交</w:t>
            </w:r>
            <w:r w:rsidRPr="006F169D">
              <w:rPr>
                <w:rFonts w:hint="eastAsia"/>
              </w:rPr>
              <w:t>)</w:t>
            </w:r>
          </w:p>
        </w:tc>
      </w:tr>
      <w:tr w:rsidR="000535D4" w:rsidTr="0069394F">
        <w:trPr>
          <w:cantSplit/>
        </w:trPr>
        <w:tc>
          <w:tcPr>
            <w:tcW w:w="2205" w:type="dxa"/>
          </w:tcPr>
          <w:p w:rsidR="000535D4" w:rsidRPr="00172E04" w:rsidRDefault="000535D4"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0535D4" w:rsidRPr="00C74FB6" w:rsidRDefault="006F169D" w:rsidP="0069394F">
            <w:pPr>
              <w:pStyle w:val="SingleTxtGC"/>
              <w:ind w:left="0" w:right="0"/>
              <w:rPr>
                <w:lang w:val="fr-CH"/>
              </w:rPr>
            </w:pPr>
            <w:r w:rsidRPr="006F169D">
              <w:rPr>
                <w:rFonts w:hint="eastAsia"/>
                <w:lang w:val="fr-CH"/>
              </w:rPr>
              <w:t>根据委员会议事</w:t>
            </w:r>
            <w:proofErr w:type="gramStart"/>
            <w:r w:rsidRPr="006F169D">
              <w:rPr>
                <w:rFonts w:hint="eastAsia"/>
                <w:lang w:val="fr-CH"/>
              </w:rPr>
              <w:t>规则第</w:t>
            </w:r>
            <w:r w:rsidRPr="006F169D">
              <w:rPr>
                <w:rFonts w:hint="eastAsia"/>
                <w:lang w:val="fr-CH"/>
              </w:rPr>
              <w:t>92</w:t>
            </w:r>
            <w:proofErr w:type="gramEnd"/>
            <w:r w:rsidRPr="006F169D">
              <w:rPr>
                <w:rFonts w:hint="eastAsia"/>
                <w:lang w:val="fr-CH"/>
              </w:rPr>
              <w:t>和</w:t>
            </w:r>
            <w:r w:rsidRPr="006F169D">
              <w:rPr>
                <w:rFonts w:hint="eastAsia"/>
                <w:lang w:val="fr-CH"/>
              </w:rPr>
              <w:t>97</w:t>
            </w:r>
            <w:r w:rsidRPr="006F169D">
              <w:rPr>
                <w:rFonts w:hint="eastAsia"/>
                <w:lang w:val="fr-CH"/>
              </w:rPr>
              <w:t>条</w:t>
            </w:r>
            <w:proofErr w:type="gramStart"/>
            <w:r w:rsidRPr="006F169D">
              <w:rPr>
                <w:rFonts w:hint="eastAsia"/>
                <w:lang w:val="fr-CH"/>
              </w:rPr>
              <w:t>作出</w:t>
            </w:r>
            <w:proofErr w:type="gramEnd"/>
            <w:r w:rsidRPr="006F169D">
              <w:rPr>
                <w:rFonts w:hint="eastAsia"/>
                <w:lang w:val="fr-CH"/>
              </w:rPr>
              <w:t>的决定，已于</w:t>
            </w:r>
            <w:r w:rsidRPr="006F169D">
              <w:rPr>
                <w:rFonts w:hint="eastAsia"/>
                <w:lang w:val="fr-CH"/>
              </w:rPr>
              <w:t>2015</w:t>
            </w:r>
            <w:r w:rsidRPr="006F169D">
              <w:rPr>
                <w:rFonts w:hint="eastAsia"/>
                <w:lang w:val="fr-CH"/>
              </w:rPr>
              <w:t>年</w:t>
            </w:r>
            <w:r w:rsidRPr="006F169D">
              <w:rPr>
                <w:rFonts w:hint="eastAsia"/>
                <w:lang w:val="fr-CH"/>
              </w:rPr>
              <w:t>4</w:t>
            </w:r>
            <w:r w:rsidRPr="006F169D">
              <w:rPr>
                <w:rFonts w:hint="eastAsia"/>
                <w:lang w:val="fr-CH"/>
              </w:rPr>
              <w:t>月</w:t>
            </w:r>
            <w:r w:rsidRPr="006F169D">
              <w:rPr>
                <w:rFonts w:hint="eastAsia"/>
                <w:lang w:val="fr-CH"/>
              </w:rPr>
              <w:t>1</w:t>
            </w:r>
            <w:r w:rsidRPr="006F169D">
              <w:rPr>
                <w:rFonts w:hint="eastAsia"/>
                <w:lang w:val="fr-CH"/>
              </w:rPr>
              <w:t>日转交缔约国</w:t>
            </w:r>
            <w:r w:rsidRPr="006F169D">
              <w:rPr>
                <w:rFonts w:hint="eastAsia"/>
                <w:lang w:val="fr-CH"/>
              </w:rPr>
              <w:t>(</w:t>
            </w:r>
            <w:r w:rsidRPr="006F169D">
              <w:rPr>
                <w:rFonts w:hint="eastAsia"/>
                <w:lang w:val="fr-CH"/>
              </w:rPr>
              <w:t>未以文件形式印发</w:t>
            </w:r>
            <w:r w:rsidRPr="006F169D">
              <w:rPr>
                <w:rFonts w:hint="eastAsia"/>
                <w:lang w:val="fr-CH"/>
              </w:rPr>
              <w:t>)</w:t>
            </w:r>
          </w:p>
        </w:tc>
      </w:tr>
      <w:tr w:rsidR="000535D4" w:rsidTr="0069394F">
        <w:trPr>
          <w:cantSplit/>
        </w:trPr>
        <w:tc>
          <w:tcPr>
            <w:tcW w:w="2205" w:type="dxa"/>
          </w:tcPr>
          <w:p w:rsidR="000535D4" w:rsidRPr="00172E04" w:rsidRDefault="000535D4"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0535D4" w:rsidRPr="00C74FB6" w:rsidRDefault="006F169D" w:rsidP="0069394F">
            <w:pPr>
              <w:pStyle w:val="SingleTxtGC"/>
              <w:ind w:left="0" w:right="0"/>
              <w:rPr>
                <w:lang w:val="fr-CH"/>
              </w:rPr>
            </w:pPr>
            <w:r w:rsidRPr="006F169D">
              <w:rPr>
                <w:rFonts w:hint="eastAsia"/>
                <w:snapToGrid/>
              </w:rPr>
              <w:t>2017</w:t>
            </w:r>
            <w:r w:rsidRPr="006F169D">
              <w:rPr>
                <w:rFonts w:hint="eastAsia"/>
                <w:snapToGrid/>
              </w:rPr>
              <w:t>年</w:t>
            </w:r>
            <w:r w:rsidRPr="006F169D">
              <w:rPr>
                <w:rFonts w:hint="eastAsia"/>
                <w:snapToGrid/>
              </w:rPr>
              <w:t>3</w:t>
            </w:r>
            <w:r w:rsidRPr="006F169D">
              <w:rPr>
                <w:rFonts w:hint="eastAsia"/>
                <w:snapToGrid/>
              </w:rPr>
              <w:t>月</w:t>
            </w:r>
            <w:r w:rsidRPr="006F169D">
              <w:rPr>
                <w:rFonts w:hint="eastAsia"/>
                <w:snapToGrid/>
              </w:rPr>
              <w:t>20</w:t>
            </w:r>
            <w:r w:rsidRPr="006F169D">
              <w:rPr>
                <w:rFonts w:hint="eastAsia"/>
                <w:snapToGrid/>
              </w:rPr>
              <w:t>日</w:t>
            </w:r>
          </w:p>
        </w:tc>
      </w:tr>
      <w:tr w:rsidR="000535D4" w:rsidTr="0069394F">
        <w:trPr>
          <w:cantSplit/>
        </w:trPr>
        <w:tc>
          <w:tcPr>
            <w:tcW w:w="2205" w:type="dxa"/>
          </w:tcPr>
          <w:p w:rsidR="000535D4" w:rsidRPr="00172E04" w:rsidRDefault="000535D4"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0535D4" w:rsidRPr="00C74FB6" w:rsidRDefault="006F169D" w:rsidP="0069394F">
            <w:pPr>
              <w:pStyle w:val="SingleTxtGC"/>
              <w:ind w:left="0" w:right="0"/>
              <w:rPr>
                <w:snapToGrid/>
              </w:rPr>
            </w:pPr>
            <w:r w:rsidRPr="006F169D">
              <w:rPr>
                <w:rFonts w:hint="eastAsia"/>
                <w:snapToGrid/>
              </w:rPr>
              <w:t>把变性妇女驱逐到马来西亚</w:t>
            </w:r>
          </w:p>
        </w:tc>
      </w:tr>
      <w:tr w:rsidR="000535D4" w:rsidTr="0069394F">
        <w:trPr>
          <w:cantSplit/>
        </w:trPr>
        <w:tc>
          <w:tcPr>
            <w:tcW w:w="2205" w:type="dxa"/>
          </w:tcPr>
          <w:p w:rsidR="000535D4" w:rsidRPr="00172E04" w:rsidRDefault="000535D4"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0535D4" w:rsidRPr="00C74FB6" w:rsidRDefault="006F169D" w:rsidP="0069394F">
            <w:pPr>
              <w:pStyle w:val="SingleTxtGC"/>
              <w:ind w:left="0" w:right="0"/>
              <w:rPr>
                <w:snapToGrid/>
              </w:rPr>
            </w:pPr>
            <w:r w:rsidRPr="006F169D">
              <w:rPr>
                <w:rFonts w:hint="eastAsia"/>
                <w:snapToGrid/>
              </w:rPr>
              <w:t>申诉无理由；不可受理的属地理由和属物理由</w:t>
            </w:r>
          </w:p>
        </w:tc>
      </w:tr>
      <w:tr w:rsidR="000535D4" w:rsidTr="0069394F">
        <w:trPr>
          <w:cantSplit/>
        </w:trPr>
        <w:tc>
          <w:tcPr>
            <w:tcW w:w="2205" w:type="dxa"/>
          </w:tcPr>
          <w:p w:rsidR="000535D4" w:rsidRPr="00172E04" w:rsidRDefault="000535D4"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0535D4" w:rsidRPr="00C657A9" w:rsidRDefault="006F169D" w:rsidP="0069394F">
            <w:pPr>
              <w:pStyle w:val="SingleTxtGC"/>
              <w:ind w:left="0" w:right="0"/>
              <w:rPr>
                <w:snapToGrid/>
              </w:rPr>
            </w:pPr>
            <w:r w:rsidRPr="006F169D">
              <w:rPr>
                <w:rFonts w:hint="eastAsia"/>
                <w:snapToGrid/>
              </w:rPr>
              <w:t>受酷刑或虐待的风险；对隐私的任意或非法干涉；思想、良心和宗教自由；法律面前平等；禁止歧视</w:t>
            </w:r>
          </w:p>
        </w:tc>
      </w:tr>
      <w:tr w:rsidR="000535D4" w:rsidTr="0069394F">
        <w:trPr>
          <w:cantSplit/>
        </w:trPr>
        <w:tc>
          <w:tcPr>
            <w:tcW w:w="2205" w:type="dxa"/>
          </w:tcPr>
          <w:p w:rsidR="000535D4" w:rsidRPr="00172E04" w:rsidRDefault="000535D4"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0535D4" w:rsidRPr="00C657A9" w:rsidRDefault="006F169D" w:rsidP="0069394F">
            <w:pPr>
              <w:pStyle w:val="SingleTxtGC"/>
              <w:ind w:left="0" w:right="0"/>
              <w:rPr>
                <w:snapToGrid/>
              </w:rPr>
            </w:pPr>
            <w:r w:rsidRPr="006F169D">
              <w:rPr>
                <w:rFonts w:hint="eastAsia"/>
                <w:snapToGrid/>
              </w:rPr>
              <w:t>第七条，与第十七条第一款、第十八条第一款和第二十六条一并解读</w:t>
            </w:r>
          </w:p>
        </w:tc>
      </w:tr>
      <w:tr w:rsidR="000535D4" w:rsidTr="0069394F">
        <w:trPr>
          <w:cantSplit/>
        </w:trPr>
        <w:tc>
          <w:tcPr>
            <w:tcW w:w="2205" w:type="dxa"/>
          </w:tcPr>
          <w:p w:rsidR="000535D4" w:rsidRPr="00172E04" w:rsidRDefault="000535D4"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0535D4" w:rsidRDefault="00947626" w:rsidP="0069394F">
            <w:pPr>
              <w:pStyle w:val="SingleTxtGC"/>
              <w:ind w:left="0" w:right="0"/>
              <w:rPr>
                <w:snapToGrid/>
              </w:rPr>
            </w:pPr>
            <w:r w:rsidRPr="00947626">
              <w:rPr>
                <w:rFonts w:hint="eastAsia"/>
                <w:snapToGrid/>
              </w:rPr>
              <w:t>第二和三条</w:t>
            </w:r>
          </w:p>
        </w:tc>
      </w:tr>
    </w:tbl>
    <w:p w:rsidR="00CE506E" w:rsidRDefault="00CE506E" w:rsidP="00E03D41">
      <w:pPr>
        <w:pStyle w:val="SingleTxtGC"/>
        <w:spacing w:before="120"/>
      </w:pPr>
      <w:r>
        <w:rPr>
          <w:rFonts w:hint="eastAsia"/>
        </w:rPr>
        <w:t>1.1</w:t>
      </w:r>
      <w:r w:rsidR="00E03D41">
        <w:rPr>
          <w:rFonts w:hint="eastAsia"/>
        </w:rPr>
        <w:t xml:space="preserve">  </w:t>
      </w:r>
      <w:r>
        <w:rPr>
          <w:rFonts w:hint="eastAsia"/>
        </w:rPr>
        <w:t>本来文的提交人</w:t>
      </w:r>
      <w:proofErr w:type="spellStart"/>
      <w:r>
        <w:rPr>
          <w:rFonts w:hint="eastAsia"/>
        </w:rPr>
        <w:t>M.Z.B.M</w:t>
      </w:r>
      <w:proofErr w:type="spellEnd"/>
      <w:r>
        <w:rPr>
          <w:rFonts w:hint="eastAsia"/>
        </w:rPr>
        <w:t>.</w:t>
      </w:r>
      <w:r>
        <w:rPr>
          <w:rFonts w:hint="eastAsia"/>
        </w:rPr>
        <w:t>是马来西亚国民，生于</w:t>
      </w:r>
      <w:r>
        <w:rPr>
          <w:rFonts w:hint="eastAsia"/>
        </w:rPr>
        <w:t>1977</w:t>
      </w:r>
      <w:r>
        <w:rPr>
          <w:rFonts w:hint="eastAsia"/>
        </w:rPr>
        <w:t>年。她称，强行将她遣返马来西亚将侵犯她根据与《公约》第十七条第一款、第十八条第一款和第二十六条一并解读的第七条所享有的权利。她由律师代理。《任择议定书》于</w:t>
      </w:r>
      <w:r>
        <w:rPr>
          <w:rFonts w:hint="eastAsia"/>
        </w:rPr>
        <w:t>1976</w:t>
      </w:r>
      <w:r>
        <w:rPr>
          <w:rFonts w:hint="eastAsia"/>
        </w:rPr>
        <w:t>年</w:t>
      </w:r>
      <w:r>
        <w:rPr>
          <w:rFonts w:hint="eastAsia"/>
        </w:rPr>
        <w:t>3</w:t>
      </w:r>
      <w:r>
        <w:rPr>
          <w:rFonts w:hint="eastAsia"/>
        </w:rPr>
        <w:t>月</w:t>
      </w:r>
      <w:r>
        <w:rPr>
          <w:rFonts w:hint="eastAsia"/>
        </w:rPr>
        <w:t>23</w:t>
      </w:r>
      <w:r>
        <w:rPr>
          <w:rFonts w:hint="eastAsia"/>
        </w:rPr>
        <w:t>日对缔约国生效。</w:t>
      </w:r>
    </w:p>
    <w:p w:rsidR="00CE506E" w:rsidRDefault="00CE506E" w:rsidP="00CE506E">
      <w:pPr>
        <w:pStyle w:val="SingleTxtGC"/>
      </w:pPr>
      <w:r>
        <w:rPr>
          <w:rFonts w:hint="eastAsia"/>
        </w:rPr>
        <w:lastRenderedPageBreak/>
        <w:t>1.2</w:t>
      </w:r>
      <w:r w:rsidR="00E03D41">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w:t>
      </w:r>
      <w:r>
        <w:rPr>
          <w:rFonts w:hint="eastAsia"/>
        </w:rPr>
        <w:t>日，委员会根据其议事规则第</w:t>
      </w:r>
      <w:r>
        <w:rPr>
          <w:rFonts w:hint="eastAsia"/>
        </w:rPr>
        <w:t>92</w:t>
      </w:r>
      <w:r>
        <w:rPr>
          <w:rFonts w:hint="eastAsia"/>
        </w:rPr>
        <w:t>条，通过委员会新来文和临时措施问题特别报告员，请缔约国在委员会审议提交人案件期间不要将其驱逐到马来西亚。</w:t>
      </w:r>
    </w:p>
    <w:p w:rsidR="00CE506E" w:rsidRDefault="00CE506E" w:rsidP="00D26F0A">
      <w:pPr>
        <w:pStyle w:val="H23GC"/>
      </w:pPr>
      <w:r>
        <w:rPr>
          <w:rFonts w:hint="eastAsia"/>
        </w:rPr>
        <w:tab/>
      </w:r>
      <w:r>
        <w:rPr>
          <w:rFonts w:hint="eastAsia"/>
        </w:rPr>
        <w:tab/>
      </w:r>
      <w:r>
        <w:rPr>
          <w:rFonts w:hint="eastAsia"/>
        </w:rPr>
        <w:t>事实背景</w:t>
      </w:r>
    </w:p>
    <w:p w:rsidR="00CE506E" w:rsidRDefault="00CE506E" w:rsidP="00CE506E">
      <w:pPr>
        <w:pStyle w:val="SingleTxtGC"/>
      </w:pPr>
      <w:r>
        <w:rPr>
          <w:rFonts w:hint="eastAsia"/>
        </w:rPr>
        <w:t>2.1</w:t>
      </w:r>
      <w:r w:rsidR="00E03D41">
        <w:rPr>
          <w:rFonts w:hint="eastAsia"/>
        </w:rPr>
        <w:t xml:space="preserve">  </w:t>
      </w:r>
      <w:r>
        <w:rPr>
          <w:rFonts w:hint="eastAsia"/>
        </w:rPr>
        <w:t>提交人在吉隆坡以北</w:t>
      </w:r>
      <w:proofErr w:type="spellStart"/>
      <w:r>
        <w:rPr>
          <w:rFonts w:hint="eastAsia"/>
        </w:rPr>
        <w:t>Seramban</w:t>
      </w:r>
      <w:proofErr w:type="spellEnd"/>
      <w:r>
        <w:rPr>
          <w:rFonts w:hint="eastAsia"/>
        </w:rPr>
        <w:t>区出生长大，出生时为男性。她是马来族，登记为穆斯林，但她认为自己是印度教徒。提交人</w:t>
      </w:r>
      <w:r>
        <w:rPr>
          <w:rFonts w:hint="eastAsia"/>
        </w:rPr>
        <w:t>16</w:t>
      </w:r>
      <w:r>
        <w:rPr>
          <w:rFonts w:hint="eastAsia"/>
        </w:rPr>
        <w:t>岁时离开家庭来到吉隆坡。她还开始</w:t>
      </w:r>
      <w:proofErr w:type="gramStart"/>
      <w:r>
        <w:rPr>
          <w:rFonts w:hint="eastAsia"/>
        </w:rPr>
        <w:t>穿女性</w:t>
      </w:r>
      <w:proofErr w:type="gramEnd"/>
      <w:r>
        <w:rPr>
          <w:rFonts w:hint="eastAsia"/>
        </w:rPr>
        <w:t>服装，并接受女性激素治疗。她在一家餐馆工作，并为当地一个非政府组织做义工，在街头为感染艾滋病毒的人和变性人提供协助。在</w:t>
      </w:r>
      <w:r>
        <w:rPr>
          <w:rFonts w:hint="eastAsia"/>
        </w:rPr>
        <w:t>1998</w:t>
      </w:r>
      <w:r>
        <w:rPr>
          <w:rFonts w:hint="eastAsia"/>
        </w:rPr>
        <w:t>年或</w:t>
      </w:r>
      <w:r>
        <w:rPr>
          <w:rFonts w:hint="eastAsia"/>
        </w:rPr>
        <w:t>1999</w:t>
      </w:r>
      <w:r>
        <w:rPr>
          <w:rFonts w:hint="eastAsia"/>
        </w:rPr>
        <w:t>年，提交人受到若干不明身份的人的强奸。</w:t>
      </w:r>
    </w:p>
    <w:p w:rsidR="00CE506E" w:rsidRDefault="00CE506E" w:rsidP="00CE506E">
      <w:pPr>
        <w:pStyle w:val="SingleTxtGC"/>
      </w:pPr>
      <w:r>
        <w:rPr>
          <w:rFonts w:hint="eastAsia"/>
        </w:rPr>
        <w:t>2.2</w:t>
      </w:r>
      <w:r w:rsidR="00E03D41">
        <w:rPr>
          <w:rFonts w:hint="eastAsia"/>
        </w:rPr>
        <w:t xml:space="preserve">  </w:t>
      </w:r>
      <w:r>
        <w:rPr>
          <w:rFonts w:hint="eastAsia"/>
        </w:rPr>
        <w:t>2007</w:t>
      </w:r>
      <w:r>
        <w:rPr>
          <w:rFonts w:hint="eastAsia"/>
        </w:rPr>
        <w:t>年，提交人在泰国接受变性手术。</w:t>
      </w:r>
      <w:r w:rsidR="00CA0EC6">
        <w:rPr>
          <w:rStyle w:val="a7"/>
          <w:rFonts w:eastAsia="宋体"/>
        </w:rPr>
        <w:footnoteReference w:id="4"/>
      </w:r>
      <w:r w:rsidRPr="00BF0284">
        <w:rPr>
          <w:rFonts w:hint="eastAsia"/>
          <w:vertAlign w:val="superscript"/>
        </w:rPr>
        <w:t xml:space="preserve"> </w:t>
      </w:r>
      <w:r>
        <w:rPr>
          <w:rFonts w:hint="eastAsia"/>
        </w:rPr>
        <w:t>但她在马来西亚身份证上仍然为男性，因为身份证上的性别不得改变。身份证也仍然显示她为穆斯林。</w:t>
      </w:r>
    </w:p>
    <w:p w:rsidR="00CE506E" w:rsidRDefault="00CE506E" w:rsidP="00CE506E">
      <w:pPr>
        <w:pStyle w:val="SingleTxtGC"/>
      </w:pPr>
      <w:r>
        <w:rPr>
          <w:rFonts w:hint="eastAsia"/>
        </w:rPr>
        <w:t>2.3</w:t>
      </w:r>
      <w:r w:rsidR="00E03D41">
        <w:rPr>
          <w:rFonts w:hint="eastAsia"/>
        </w:rPr>
        <w:t xml:space="preserve">  </w:t>
      </w:r>
      <w:r>
        <w:rPr>
          <w:rFonts w:hint="eastAsia"/>
        </w:rPr>
        <w:t>在</w:t>
      </w:r>
      <w:r>
        <w:rPr>
          <w:rFonts w:hint="eastAsia"/>
        </w:rPr>
        <w:t>2001</w:t>
      </w:r>
      <w:r>
        <w:rPr>
          <w:rFonts w:hint="eastAsia"/>
        </w:rPr>
        <w:t>年至</w:t>
      </w:r>
      <w:r>
        <w:rPr>
          <w:rFonts w:hint="eastAsia"/>
        </w:rPr>
        <w:t>2010</w:t>
      </w:r>
      <w:r>
        <w:rPr>
          <w:rFonts w:hint="eastAsia"/>
        </w:rPr>
        <w:t>年，提交人在街头多次被检查身份证，马来西亚警察曾将她拘留长达</w:t>
      </w:r>
      <w:r>
        <w:rPr>
          <w:rFonts w:hint="eastAsia"/>
        </w:rPr>
        <w:t>24</w:t>
      </w:r>
      <w:r>
        <w:rPr>
          <w:rFonts w:hint="eastAsia"/>
        </w:rPr>
        <w:t>小时，对她进行身体上的虐待和性虐待。</w:t>
      </w:r>
      <w:r w:rsidR="00CA0EC6">
        <w:rPr>
          <w:rStyle w:val="a7"/>
          <w:rFonts w:eastAsia="宋体"/>
        </w:rPr>
        <w:footnoteReference w:id="5"/>
      </w:r>
      <w:r w:rsidRPr="00BF0284">
        <w:rPr>
          <w:rFonts w:hint="eastAsia"/>
          <w:vertAlign w:val="superscript"/>
        </w:rPr>
        <w:t xml:space="preserve"> </w:t>
      </w:r>
      <w:r>
        <w:rPr>
          <w:rFonts w:hint="eastAsia"/>
        </w:rPr>
        <w:t>提交人有一次前往吉隆坡警察局报告强奸案件，但警察拒绝登记她的申诉，随后她不敢再报告任何虐待案件了。</w:t>
      </w:r>
    </w:p>
    <w:p w:rsidR="00CE506E" w:rsidRDefault="00CE506E" w:rsidP="00CE506E">
      <w:pPr>
        <w:pStyle w:val="SingleTxtGC"/>
      </w:pPr>
      <w:r>
        <w:rPr>
          <w:rFonts w:hint="eastAsia"/>
        </w:rPr>
        <w:t>2.4</w:t>
      </w:r>
      <w:r w:rsidR="00E03D41">
        <w:rPr>
          <w:rFonts w:hint="eastAsia"/>
        </w:rPr>
        <w:t xml:space="preserve">  </w:t>
      </w:r>
      <w:r>
        <w:rPr>
          <w:rFonts w:hint="eastAsia"/>
        </w:rPr>
        <w:t>提交人说，在</w:t>
      </w:r>
      <w:r>
        <w:rPr>
          <w:rFonts w:hint="eastAsia"/>
        </w:rPr>
        <w:t>2012</w:t>
      </w:r>
      <w:r>
        <w:rPr>
          <w:rFonts w:hint="eastAsia"/>
        </w:rPr>
        <w:t>年</w:t>
      </w:r>
      <w:r>
        <w:rPr>
          <w:rFonts w:hint="eastAsia"/>
        </w:rPr>
        <w:t>4</w:t>
      </w:r>
      <w:r>
        <w:rPr>
          <w:rFonts w:hint="eastAsia"/>
        </w:rPr>
        <w:t>月，</w:t>
      </w:r>
      <w:r w:rsidR="004960CF">
        <w:rPr>
          <w:rStyle w:val="a7"/>
          <w:rFonts w:eastAsia="宋体"/>
        </w:rPr>
        <w:footnoteReference w:id="6"/>
      </w:r>
      <w:r w:rsidRPr="00BF0284">
        <w:rPr>
          <w:rFonts w:hint="eastAsia"/>
          <w:vertAlign w:val="superscript"/>
        </w:rPr>
        <w:t xml:space="preserve"> </w:t>
      </w:r>
      <w:r>
        <w:rPr>
          <w:rFonts w:hint="eastAsia"/>
        </w:rPr>
        <w:t>马六甲警察把她带进伊斯兰事务局，把她拘留在那里，直到第二天才予释放。释放前，警察拍了她手上刺青的照片，因为在马来西亚穆斯林不允许刺青，也不允许改变宗教信仰。他们还拿走她的女鞋，因为男穿女装是受禁止的。释放时，伊斯兰事务局代表通知她说，她的案件将交有关机关裁定。</w:t>
      </w:r>
    </w:p>
    <w:p w:rsidR="00CE506E" w:rsidRDefault="00CE506E" w:rsidP="00CE506E">
      <w:pPr>
        <w:pStyle w:val="SingleTxtGC"/>
      </w:pPr>
      <w:r>
        <w:rPr>
          <w:rFonts w:hint="eastAsia"/>
        </w:rPr>
        <w:t>2.5</w:t>
      </w:r>
      <w:r w:rsidR="00E03D41">
        <w:rPr>
          <w:rFonts w:hint="eastAsia"/>
        </w:rPr>
        <w:t xml:space="preserve">  </w:t>
      </w:r>
      <w:r>
        <w:rPr>
          <w:rFonts w:hint="eastAsia"/>
        </w:rPr>
        <w:t>提交人于</w:t>
      </w:r>
      <w:r>
        <w:rPr>
          <w:rFonts w:hint="eastAsia"/>
        </w:rPr>
        <w:t>2014</w:t>
      </w:r>
      <w:r>
        <w:rPr>
          <w:rFonts w:hint="eastAsia"/>
        </w:rPr>
        <w:t>年</w:t>
      </w:r>
      <w:r>
        <w:rPr>
          <w:rFonts w:hint="eastAsia"/>
        </w:rPr>
        <w:t>1</w:t>
      </w:r>
      <w:r>
        <w:rPr>
          <w:rFonts w:hint="eastAsia"/>
        </w:rPr>
        <w:t>月</w:t>
      </w:r>
      <w:r>
        <w:rPr>
          <w:rFonts w:hint="eastAsia"/>
        </w:rPr>
        <w:t>25</w:t>
      </w:r>
      <w:r>
        <w:rPr>
          <w:rFonts w:hint="eastAsia"/>
        </w:rPr>
        <w:t>日抵达丹麦，</w:t>
      </w:r>
      <w:r w:rsidR="004960CF" w:rsidRPr="00BF0284">
        <w:rPr>
          <w:rStyle w:val="a7"/>
          <w:rFonts w:eastAsia="宋体"/>
        </w:rPr>
        <w:footnoteReference w:id="7"/>
      </w:r>
      <w:r w:rsidRPr="00BF0284">
        <w:rPr>
          <w:rFonts w:hint="eastAsia"/>
          <w:vertAlign w:val="superscript"/>
        </w:rPr>
        <w:t xml:space="preserve"> </w:t>
      </w:r>
      <w:r>
        <w:rPr>
          <w:rFonts w:hint="eastAsia"/>
        </w:rPr>
        <w:t>并于</w:t>
      </w:r>
      <w:r>
        <w:rPr>
          <w:rFonts w:hint="eastAsia"/>
        </w:rPr>
        <w:t>2014</w:t>
      </w:r>
      <w:r>
        <w:rPr>
          <w:rFonts w:hint="eastAsia"/>
        </w:rPr>
        <w:t>年</w:t>
      </w:r>
      <w:r>
        <w:rPr>
          <w:rFonts w:hint="eastAsia"/>
        </w:rPr>
        <w:t>2</w:t>
      </w:r>
      <w:r>
        <w:rPr>
          <w:rFonts w:hint="eastAsia"/>
        </w:rPr>
        <w:t>月</w:t>
      </w:r>
      <w:r>
        <w:rPr>
          <w:rFonts w:hint="eastAsia"/>
        </w:rPr>
        <w:t>4</w:t>
      </w:r>
      <w:r>
        <w:rPr>
          <w:rFonts w:hint="eastAsia"/>
        </w:rPr>
        <w:t>日申请庇护。她分别于</w:t>
      </w:r>
      <w:r>
        <w:rPr>
          <w:rFonts w:hint="eastAsia"/>
        </w:rPr>
        <w:t>2014</w:t>
      </w:r>
      <w:r>
        <w:rPr>
          <w:rFonts w:hint="eastAsia"/>
        </w:rPr>
        <w:t>年</w:t>
      </w:r>
      <w:r>
        <w:rPr>
          <w:rFonts w:hint="eastAsia"/>
        </w:rPr>
        <w:t>2</w:t>
      </w:r>
      <w:r>
        <w:rPr>
          <w:rFonts w:hint="eastAsia"/>
        </w:rPr>
        <w:t>月</w:t>
      </w:r>
      <w:r>
        <w:rPr>
          <w:rFonts w:hint="eastAsia"/>
        </w:rPr>
        <w:t>24</w:t>
      </w:r>
      <w:r>
        <w:rPr>
          <w:rFonts w:hint="eastAsia"/>
        </w:rPr>
        <w:t>日、</w:t>
      </w:r>
      <w:r>
        <w:rPr>
          <w:rFonts w:hint="eastAsia"/>
        </w:rPr>
        <w:t>3</w:t>
      </w:r>
      <w:r>
        <w:rPr>
          <w:rFonts w:hint="eastAsia"/>
        </w:rPr>
        <w:t>月</w:t>
      </w:r>
      <w:r>
        <w:rPr>
          <w:rFonts w:hint="eastAsia"/>
        </w:rPr>
        <w:t>3</w:t>
      </w:r>
      <w:r>
        <w:rPr>
          <w:rFonts w:hint="eastAsia"/>
        </w:rPr>
        <w:t>日和</w:t>
      </w:r>
      <w:r>
        <w:rPr>
          <w:rFonts w:hint="eastAsia"/>
        </w:rPr>
        <w:t>4</w:t>
      </w:r>
      <w:r>
        <w:rPr>
          <w:rFonts w:hint="eastAsia"/>
        </w:rPr>
        <w:t>月</w:t>
      </w:r>
      <w:r>
        <w:rPr>
          <w:rFonts w:hint="eastAsia"/>
        </w:rPr>
        <w:t>16</w:t>
      </w:r>
      <w:r>
        <w:rPr>
          <w:rFonts w:hint="eastAsia"/>
        </w:rPr>
        <w:t>日与丹麦移民局人员谈话。她的庇护申请于</w:t>
      </w:r>
      <w:r>
        <w:rPr>
          <w:rFonts w:hint="eastAsia"/>
        </w:rPr>
        <w:t>2014</w:t>
      </w:r>
      <w:r>
        <w:rPr>
          <w:rFonts w:hint="eastAsia"/>
        </w:rPr>
        <w:t>年</w:t>
      </w:r>
      <w:r>
        <w:rPr>
          <w:rFonts w:hint="eastAsia"/>
        </w:rPr>
        <w:t>8</w:t>
      </w:r>
      <w:r>
        <w:rPr>
          <w:rFonts w:hint="eastAsia"/>
        </w:rPr>
        <w:t>月</w:t>
      </w:r>
      <w:r>
        <w:rPr>
          <w:rFonts w:hint="eastAsia"/>
        </w:rPr>
        <w:t>28</w:t>
      </w:r>
      <w:r>
        <w:rPr>
          <w:rFonts w:hint="eastAsia"/>
        </w:rPr>
        <w:t>日被拒。丹麦移民局认定，提交人关于她被马来西亚警察拘留及受性虐待的说法前后不一，不可信，尤其考虑到她曾经</w:t>
      </w:r>
      <w:r>
        <w:rPr>
          <w:rFonts w:hint="eastAsia"/>
        </w:rPr>
        <w:t>20</w:t>
      </w:r>
      <w:r>
        <w:rPr>
          <w:rFonts w:hint="eastAsia"/>
        </w:rPr>
        <w:t>多次离开马来西亚前往印度、新加坡和泰国短期逗留。丹麦移民局还认为，考虑到她经常出国旅行，包括</w:t>
      </w:r>
      <w:r>
        <w:rPr>
          <w:rFonts w:hint="eastAsia"/>
        </w:rPr>
        <w:t>2013</w:t>
      </w:r>
      <w:r>
        <w:rPr>
          <w:rFonts w:hint="eastAsia"/>
        </w:rPr>
        <w:t>年</w:t>
      </w:r>
      <w:r>
        <w:rPr>
          <w:rFonts w:hint="eastAsia"/>
        </w:rPr>
        <w:t>10</w:t>
      </w:r>
      <w:r>
        <w:rPr>
          <w:rFonts w:hint="eastAsia"/>
        </w:rPr>
        <w:t>月在印度度假，她所称的因没钱而直到</w:t>
      </w:r>
      <w:r>
        <w:rPr>
          <w:rFonts w:hint="eastAsia"/>
        </w:rPr>
        <w:t>2014</w:t>
      </w:r>
      <w:r>
        <w:rPr>
          <w:rFonts w:hint="eastAsia"/>
        </w:rPr>
        <w:t>年</w:t>
      </w:r>
      <w:r>
        <w:rPr>
          <w:rFonts w:hint="eastAsia"/>
        </w:rPr>
        <w:t>1</w:t>
      </w:r>
      <w:r>
        <w:rPr>
          <w:rFonts w:hint="eastAsia"/>
        </w:rPr>
        <w:t>月才离开马来西亚的说法不可信。丹麦移民局还指出，提交人未曾被指控任何刑事罪，她在</w:t>
      </w:r>
      <w:r>
        <w:rPr>
          <w:rFonts w:hint="eastAsia"/>
        </w:rPr>
        <w:t>2012</w:t>
      </w:r>
      <w:r>
        <w:rPr>
          <w:rFonts w:hint="eastAsia"/>
        </w:rPr>
        <w:t>年</w:t>
      </w:r>
      <w:r>
        <w:rPr>
          <w:rFonts w:hint="eastAsia"/>
        </w:rPr>
        <w:t>4</w:t>
      </w:r>
      <w:r>
        <w:rPr>
          <w:rFonts w:hint="eastAsia"/>
        </w:rPr>
        <w:t>月最后一次被捕</w:t>
      </w:r>
      <w:r w:rsidR="004960CF">
        <w:rPr>
          <w:rStyle w:val="a7"/>
          <w:rFonts w:eastAsia="宋体"/>
        </w:rPr>
        <w:footnoteReference w:id="8"/>
      </w:r>
      <w:r w:rsidRPr="00BF0284">
        <w:rPr>
          <w:rFonts w:hint="eastAsia"/>
          <w:vertAlign w:val="superscript"/>
        </w:rPr>
        <w:t xml:space="preserve"> </w:t>
      </w:r>
      <w:r>
        <w:rPr>
          <w:rFonts w:hint="eastAsia"/>
        </w:rPr>
        <w:t>至</w:t>
      </w:r>
      <w:r>
        <w:rPr>
          <w:rFonts w:hint="eastAsia"/>
        </w:rPr>
        <w:t>2014</w:t>
      </w:r>
      <w:r>
        <w:rPr>
          <w:rFonts w:hint="eastAsia"/>
        </w:rPr>
        <w:t>年</w:t>
      </w:r>
      <w:r>
        <w:rPr>
          <w:rFonts w:hint="eastAsia"/>
        </w:rPr>
        <w:t>1</w:t>
      </w:r>
      <w:r>
        <w:rPr>
          <w:rFonts w:hint="eastAsia"/>
        </w:rPr>
        <w:t>月离境之前未受拘留。</w:t>
      </w:r>
    </w:p>
    <w:p w:rsidR="00CE506E" w:rsidRDefault="00CE506E" w:rsidP="00CE506E">
      <w:pPr>
        <w:pStyle w:val="SingleTxtGC"/>
      </w:pPr>
      <w:r>
        <w:rPr>
          <w:rFonts w:hint="eastAsia"/>
        </w:rPr>
        <w:t>2.6</w:t>
      </w:r>
      <w:r w:rsidR="00E03D41">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19</w:t>
      </w:r>
      <w:r>
        <w:rPr>
          <w:rFonts w:hint="eastAsia"/>
        </w:rPr>
        <w:t>日，难民</w:t>
      </w:r>
      <w:r w:rsidR="00FA4CA0">
        <w:rPr>
          <w:rFonts w:hint="eastAsia"/>
        </w:rPr>
        <w:t>上诉</w:t>
      </w:r>
      <w:r>
        <w:rPr>
          <w:rFonts w:hint="eastAsia"/>
        </w:rPr>
        <w:t>委员会维持丹麦移民局的决定。上诉委员会指出，尽管据称伊斯兰事务局在</w:t>
      </w:r>
      <w:r>
        <w:rPr>
          <w:rFonts w:hint="eastAsia"/>
        </w:rPr>
        <w:t>2012</w:t>
      </w:r>
      <w:r>
        <w:rPr>
          <w:rFonts w:hint="eastAsia"/>
        </w:rPr>
        <w:t>年</w:t>
      </w:r>
      <w:r>
        <w:rPr>
          <w:rFonts w:hint="eastAsia"/>
        </w:rPr>
        <w:t>4</w:t>
      </w:r>
      <w:r>
        <w:rPr>
          <w:rFonts w:hint="eastAsia"/>
        </w:rPr>
        <w:t>月进行了威胁，但始终没有后续行动，没有对提交人采取任何可能的刑事程序，而且在</w:t>
      </w:r>
      <w:r>
        <w:rPr>
          <w:rFonts w:hint="eastAsia"/>
        </w:rPr>
        <w:t>2014</w:t>
      </w:r>
      <w:r>
        <w:rPr>
          <w:rFonts w:hint="eastAsia"/>
        </w:rPr>
        <w:t>年</w:t>
      </w:r>
      <w:r w:rsidR="00822E14">
        <w:rPr>
          <w:rFonts w:hint="eastAsia"/>
        </w:rPr>
        <w:t>1</w:t>
      </w:r>
      <w:r w:rsidR="00822E14">
        <w:rPr>
          <w:rFonts w:hint="eastAsia"/>
        </w:rPr>
        <w:t>月</w:t>
      </w:r>
      <w:r>
        <w:rPr>
          <w:rFonts w:hint="eastAsia"/>
        </w:rPr>
        <w:t>提交人离境之</w:t>
      </w:r>
      <w:r>
        <w:rPr>
          <w:rFonts w:hint="eastAsia"/>
        </w:rPr>
        <w:lastRenderedPageBreak/>
        <w:t>前，她曾经多次合法出入马来西亚。上诉委员会的结论是，提交人如果返回马来西亚将不会有受迫害的实际风险。</w:t>
      </w:r>
    </w:p>
    <w:p w:rsidR="00CE506E" w:rsidRDefault="00CE506E" w:rsidP="00CE506E">
      <w:pPr>
        <w:pStyle w:val="SingleTxtGC"/>
      </w:pPr>
      <w:r>
        <w:rPr>
          <w:rFonts w:hint="eastAsia"/>
        </w:rPr>
        <w:t>2.7</w:t>
      </w:r>
      <w:r w:rsidR="00E03D41">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25</w:t>
      </w:r>
      <w:r>
        <w:rPr>
          <w:rFonts w:hint="eastAsia"/>
        </w:rPr>
        <w:t>日，提交人请求重新审理她的案件，理由是马六甲伊斯兰法院有指控她的待决案件，她被控装扮成女人，男穿女装，可能受罚款或被判处最长为六个月的监禁。</w:t>
      </w:r>
      <w:r w:rsidR="008B58CA">
        <w:rPr>
          <w:rStyle w:val="a7"/>
          <w:rFonts w:eastAsia="宋体"/>
        </w:rPr>
        <w:footnoteReference w:id="9"/>
      </w:r>
      <w:r w:rsidRPr="00BF0284">
        <w:rPr>
          <w:rFonts w:hint="eastAsia"/>
          <w:vertAlign w:val="superscript"/>
        </w:rPr>
        <w:t xml:space="preserve"> </w:t>
      </w:r>
      <w:r>
        <w:rPr>
          <w:rFonts w:hint="eastAsia"/>
        </w:rPr>
        <w:t>提交人通过家人获得没有注明日期的法院文件副本。</w:t>
      </w:r>
      <w:r>
        <w:rPr>
          <w:rFonts w:hint="eastAsia"/>
        </w:rPr>
        <w:t>2015</w:t>
      </w:r>
      <w:r>
        <w:rPr>
          <w:rFonts w:hint="eastAsia"/>
        </w:rPr>
        <w:t>年</w:t>
      </w:r>
      <w:r>
        <w:rPr>
          <w:rFonts w:hint="eastAsia"/>
        </w:rPr>
        <w:t>3</w:t>
      </w:r>
      <w:r>
        <w:rPr>
          <w:rFonts w:hint="eastAsia"/>
        </w:rPr>
        <w:t>月</w:t>
      </w:r>
      <w:r>
        <w:rPr>
          <w:rFonts w:hint="eastAsia"/>
        </w:rPr>
        <w:t>10</w:t>
      </w:r>
      <w:r>
        <w:rPr>
          <w:rFonts w:hint="eastAsia"/>
        </w:rPr>
        <w:t>日，难民上诉委员会评估了新证据，但驳回提交人关于重审案件的请求，理由是没有重要的新信息。根据丹麦移民局翻译的伊斯兰法院文件的译文，指控提交人的案件似乎在调查中，随后再转给检察官办公室。在伊斯兰法院给提交人姐姐的信的首行，似乎有“结案”一词。委员会注意到，由于程序没有进行，无法确信提交人会否被认定有罪。</w:t>
      </w:r>
      <w:r>
        <w:rPr>
          <w:rFonts w:hint="eastAsia"/>
        </w:rPr>
        <w:t>2015</w:t>
      </w:r>
      <w:r>
        <w:rPr>
          <w:rFonts w:hint="eastAsia"/>
        </w:rPr>
        <w:t>年</w:t>
      </w:r>
      <w:r>
        <w:rPr>
          <w:rFonts w:hint="eastAsia"/>
        </w:rPr>
        <w:t>3</w:t>
      </w:r>
      <w:r>
        <w:rPr>
          <w:rFonts w:hint="eastAsia"/>
        </w:rPr>
        <w:t>月</w:t>
      </w:r>
      <w:r>
        <w:rPr>
          <w:rFonts w:hint="eastAsia"/>
        </w:rPr>
        <w:t>25</w:t>
      </w:r>
      <w:r>
        <w:rPr>
          <w:rFonts w:hint="eastAsia"/>
        </w:rPr>
        <w:t>日，提交人再次请求重审案件，依据是据称上诉委员会在翻译时出错，被上诉委员会误解为“结案”一词，实际意思是“机密”。</w:t>
      </w:r>
      <w:r>
        <w:rPr>
          <w:rFonts w:hint="eastAsia"/>
        </w:rPr>
        <w:t>2015</w:t>
      </w:r>
      <w:r>
        <w:rPr>
          <w:rFonts w:hint="eastAsia"/>
        </w:rPr>
        <w:t>年</w:t>
      </w:r>
      <w:r>
        <w:rPr>
          <w:rFonts w:hint="eastAsia"/>
        </w:rPr>
        <w:t>3</w:t>
      </w:r>
      <w:r>
        <w:rPr>
          <w:rFonts w:hint="eastAsia"/>
        </w:rPr>
        <w:t>月</w:t>
      </w:r>
      <w:r>
        <w:rPr>
          <w:rFonts w:hint="eastAsia"/>
        </w:rPr>
        <w:t>30</w:t>
      </w:r>
      <w:r>
        <w:rPr>
          <w:rFonts w:hint="eastAsia"/>
        </w:rPr>
        <w:t>日，委员会驳回提交人的请求，认为翻译订正后没有改变伊斯兰事务局或任何其他人自从</w:t>
      </w:r>
      <w:r>
        <w:rPr>
          <w:rFonts w:hint="eastAsia"/>
        </w:rPr>
        <w:t>2012</w:t>
      </w:r>
      <w:r>
        <w:rPr>
          <w:rFonts w:hint="eastAsia"/>
        </w:rPr>
        <w:t>年</w:t>
      </w:r>
      <w:r>
        <w:rPr>
          <w:rFonts w:hint="eastAsia"/>
        </w:rPr>
        <w:t>4</w:t>
      </w:r>
      <w:r>
        <w:rPr>
          <w:rFonts w:hint="eastAsia"/>
        </w:rPr>
        <w:t>月以来未曾采取后续行动、对提交人提出指控这一事实，而且自那时以来直至</w:t>
      </w:r>
      <w:r>
        <w:rPr>
          <w:rFonts w:hint="eastAsia"/>
        </w:rPr>
        <w:t>2014</w:t>
      </w:r>
      <w:r>
        <w:rPr>
          <w:rFonts w:hint="eastAsia"/>
        </w:rPr>
        <w:t>年</w:t>
      </w:r>
      <w:r>
        <w:rPr>
          <w:rFonts w:hint="eastAsia"/>
        </w:rPr>
        <w:t>1</w:t>
      </w:r>
      <w:r>
        <w:rPr>
          <w:rFonts w:hint="eastAsia"/>
        </w:rPr>
        <w:t>月她前来丹麦之前，她一直能合法出境入境，而无任何困难，她未曾再次受到拘留或虐待。</w:t>
      </w:r>
    </w:p>
    <w:p w:rsidR="00CE506E" w:rsidRDefault="00CE506E" w:rsidP="00D26F0A">
      <w:pPr>
        <w:pStyle w:val="H23GC"/>
      </w:pPr>
      <w:r>
        <w:rPr>
          <w:rFonts w:hint="eastAsia"/>
        </w:rPr>
        <w:tab/>
      </w:r>
      <w:r>
        <w:rPr>
          <w:rFonts w:hint="eastAsia"/>
        </w:rPr>
        <w:tab/>
      </w:r>
      <w:r>
        <w:rPr>
          <w:rFonts w:hint="eastAsia"/>
        </w:rPr>
        <w:t>申诉</w:t>
      </w:r>
    </w:p>
    <w:p w:rsidR="00CE506E" w:rsidRDefault="00CE506E" w:rsidP="00CE506E">
      <w:pPr>
        <w:pStyle w:val="SingleTxtGC"/>
      </w:pPr>
      <w:r>
        <w:rPr>
          <w:rFonts w:hint="eastAsia"/>
        </w:rPr>
        <w:t>3.1</w:t>
      </w:r>
      <w:r w:rsidR="00E03D41">
        <w:rPr>
          <w:rFonts w:hint="eastAsia"/>
        </w:rPr>
        <w:t xml:space="preserve">  </w:t>
      </w:r>
      <w:r>
        <w:rPr>
          <w:rFonts w:hint="eastAsia"/>
        </w:rPr>
        <w:t>提交人称，强行将她遣返马来西亚将违反《公约》第七条，因为她将可能遭受马来西亚警察的性暴力。提交人称，作为变形妇女，她属于极其易受伤害的少数群体。她所面临的风险的严重性的依据是她的性别认同和外貌，这些都与伊斯兰法不符，为此她以往曾遭受马来西亚警察的性暴力和歧视。</w:t>
      </w:r>
    </w:p>
    <w:p w:rsidR="00CE506E" w:rsidRDefault="00CE506E" w:rsidP="00CE506E">
      <w:pPr>
        <w:pStyle w:val="SingleTxtGC"/>
      </w:pPr>
      <w:r>
        <w:rPr>
          <w:rFonts w:hint="eastAsia"/>
        </w:rPr>
        <w:t>3.2</w:t>
      </w:r>
      <w:r w:rsidR="00E03D41">
        <w:rPr>
          <w:rFonts w:hint="eastAsia"/>
        </w:rPr>
        <w:t xml:space="preserve">  </w:t>
      </w:r>
      <w:r>
        <w:rPr>
          <w:rFonts w:hint="eastAsia"/>
        </w:rPr>
        <w:t>提交人还称，违反《公约》第七条</w:t>
      </w:r>
      <w:r>
        <w:rPr>
          <w:rFonts w:hint="eastAsia"/>
        </w:rPr>
        <w:t>(</w:t>
      </w:r>
      <w:r>
        <w:rPr>
          <w:rFonts w:hint="eastAsia"/>
        </w:rPr>
        <w:t>与第十八条第一款一并解读</w:t>
      </w:r>
      <w:r>
        <w:rPr>
          <w:rFonts w:hint="eastAsia"/>
        </w:rPr>
        <w:t>)</w:t>
      </w:r>
      <w:r>
        <w:rPr>
          <w:rFonts w:hint="eastAsia"/>
        </w:rPr>
        <w:t>的做法可能会使她在返回马来西亚后受监禁，因为她由伊斯兰教皈依印度教，而马来西亚的伊斯兰法是不允许这样做的。</w:t>
      </w:r>
    </w:p>
    <w:p w:rsidR="00CE506E" w:rsidRDefault="00CE506E" w:rsidP="00CE506E">
      <w:pPr>
        <w:pStyle w:val="SingleTxtGC"/>
      </w:pPr>
      <w:r>
        <w:rPr>
          <w:rFonts w:hint="eastAsia"/>
        </w:rPr>
        <w:t>3.3</w:t>
      </w:r>
      <w:r w:rsidR="00E03D41">
        <w:rPr>
          <w:rFonts w:hint="eastAsia"/>
        </w:rPr>
        <w:t xml:space="preserve">  </w:t>
      </w:r>
      <w:r>
        <w:rPr>
          <w:rFonts w:hint="eastAsia"/>
        </w:rPr>
        <w:t>提交人还称，《公约》第七条</w:t>
      </w:r>
      <w:r>
        <w:rPr>
          <w:rFonts w:hint="eastAsia"/>
        </w:rPr>
        <w:t>(</w:t>
      </w:r>
      <w:r>
        <w:rPr>
          <w:rFonts w:hint="eastAsia"/>
        </w:rPr>
        <w:t>与第十七条第一款和第二十六条一并解读</w:t>
      </w:r>
      <w:r>
        <w:rPr>
          <w:rFonts w:hint="eastAsia"/>
        </w:rPr>
        <w:t>)</w:t>
      </w:r>
      <w:r>
        <w:rPr>
          <w:rFonts w:hint="eastAsia"/>
        </w:rPr>
        <w:t>被违反，因为在伊斯兰法院有指控她的待决案件的情况下，她的性别认同和外貌被公诸于众，从而侵犯了她的隐私权。此外，由于她的国家身份证注明她为男性，如果被判监禁，她会被关押在男子监狱，从而使她受到进一步虐待。</w:t>
      </w:r>
    </w:p>
    <w:p w:rsidR="00CE506E" w:rsidRDefault="00CE506E" w:rsidP="00D26F0A">
      <w:pPr>
        <w:pStyle w:val="H23GC"/>
      </w:pPr>
      <w:r>
        <w:rPr>
          <w:rFonts w:hint="eastAsia"/>
        </w:rPr>
        <w:tab/>
      </w:r>
      <w:r>
        <w:rPr>
          <w:rFonts w:hint="eastAsia"/>
        </w:rPr>
        <w:tab/>
      </w:r>
      <w:r>
        <w:rPr>
          <w:rFonts w:hint="eastAsia"/>
        </w:rPr>
        <w:t>缔约国关于可否受理和案情的意见</w:t>
      </w:r>
    </w:p>
    <w:p w:rsidR="00CE506E" w:rsidRDefault="00CE506E" w:rsidP="00CE506E">
      <w:pPr>
        <w:pStyle w:val="SingleTxtGC"/>
      </w:pPr>
      <w:r>
        <w:rPr>
          <w:rFonts w:hint="eastAsia"/>
        </w:rPr>
        <w:t>4.1</w:t>
      </w:r>
      <w:r w:rsidR="00E03D41">
        <w:rPr>
          <w:rFonts w:hint="eastAsia"/>
        </w:rPr>
        <w:t xml:space="preserve">  </w:t>
      </w:r>
      <w:r>
        <w:rPr>
          <w:rFonts w:hint="eastAsia"/>
        </w:rPr>
        <w:t>缔约国在</w:t>
      </w:r>
      <w:r>
        <w:rPr>
          <w:rFonts w:hint="eastAsia"/>
        </w:rPr>
        <w:t>2015</w:t>
      </w:r>
      <w:r>
        <w:rPr>
          <w:rFonts w:hint="eastAsia"/>
        </w:rPr>
        <w:t>年</w:t>
      </w:r>
      <w:r>
        <w:rPr>
          <w:rFonts w:hint="eastAsia"/>
        </w:rPr>
        <w:t>10</w:t>
      </w:r>
      <w:r>
        <w:rPr>
          <w:rFonts w:hint="eastAsia"/>
        </w:rPr>
        <w:t>月</w:t>
      </w:r>
      <w:r>
        <w:rPr>
          <w:rFonts w:hint="eastAsia"/>
        </w:rPr>
        <w:t>1</w:t>
      </w:r>
      <w:r>
        <w:rPr>
          <w:rFonts w:hint="eastAsia"/>
        </w:rPr>
        <w:t>日的意见中指出，来文不可受理或无依据。缔约国还描述了丹麦难民上诉委员会审理的程序的性质和法律基础。</w:t>
      </w:r>
      <w:r w:rsidR="008B58CA">
        <w:rPr>
          <w:rStyle w:val="a7"/>
          <w:rFonts w:eastAsia="宋体"/>
        </w:rPr>
        <w:footnoteReference w:id="10"/>
      </w:r>
    </w:p>
    <w:p w:rsidR="00CE506E" w:rsidRDefault="00CE506E" w:rsidP="00CE506E">
      <w:pPr>
        <w:pStyle w:val="SingleTxtGC"/>
      </w:pPr>
      <w:r>
        <w:rPr>
          <w:rFonts w:hint="eastAsia"/>
        </w:rPr>
        <w:t>4.2</w:t>
      </w:r>
      <w:r w:rsidR="00E03D41">
        <w:rPr>
          <w:rFonts w:hint="eastAsia"/>
        </w:rPr>
        <w:t xml:space="preserve">  </w:t>
      </w:r>
      <w:r>
        <w:rPr>
          <w:rFonts w:hint="eastAsia"/>
        </w:rPr>
        <w:t>关于案件的事实，缔约国提供了提交人对丹麦当局所作的陈述。提交人称，她之所以没有正式皈依印度教，是因为伊斯兰教不允许其教徒皈依其他宗教，面对伊斯兰当局，她已经遇到问题。在一次谈话中，她称，她最后一次被警察拘留、被迫口交的时间是</w:t>
      </w:r>
      <w:r>
        <w:rPr>
          <w:rFonts w:hint="eastAsia"/>
        </w:rPr>
        <w:t>2012</w:t>
      </w:r>
      <w:r>
        <w:rPr>
          <w:rFonts w:hint="eastAsia"/>
        </w:rPr>
        <w:t>年</w:t>
      </w:r>
      <w:r>
        <w:rPr>
          <w:rFonts w:hint="eastAsia"/>
        </w:rPr>
        <w:t>12</w:t>
      </w:r>
      <w:r>
        <w:rPr>
          <w:rFonts w:hint="eastAsia"/>
        </w:rPr>
        <w:t>月，但在后来一次谈话中，她称，她最后一次被拘留并受性虐待的时间是</w:t>
      </w:r>
      <w:r>
        <w:rPr>
          <w:rFonts w:hint="eastAsia"/>
        </w:rPr>
        <w:t>2010</w:t>
      </w:r>
      <w:r>
        <w:rPr>
          <w:rFonts w:hint="eastAsia"/>
        </w:rPr>
        <w:t>年。关于旅行，提交人说，她去泰国</w:t>
      </w:r>
      <w:r>
        <w:rPr>
          <w:rFonts w:hint="eastAsia"/>
        </w:rPr>
        <w:t>20</w:t>
      </w:r>
      <w:r>
        <w:rPr>
          <w:rFonts w:hint="eastAsia"/>
        </w:rPr>
        <w:t>多次，去新加坡约</w:t>
      </w:r>
      <w:r>
        <w:rPr>
          <w:rFonts w:hint="eastAsia"/>
        </w:rPr>
        <w:t>15</w:t>
      </w:r>
      <w:r>
        <w:rPr>
          <w:rFonts w:hint="eastAsia"/>
        </w:rPr>
        <w:t>次。</w:t>
      </w:r>
    </w:p>
    <w:p w:rsidR="00CE506E" w:rsidRDefault="00CE506E" w:rsidP="00CE506E">
      <w:pPr>
        <w:pStyle w:val="SingleTxtGC"/>
      </w:pPr>
      <w:r>
        <w:rPr>
          <w:rFonts w:hint="eastAsia"/>
        </w:rPr>
        <w:t>4.3</w:t>
      </w:r>
      <w:r w:rsidR="00E03D41">
        <w:rPr>
          <w:rFonts w:hint="eastAsia"/>
        </w:rPr>
        <w:t xml:space="preserve">  </w:t>
      </w:r>
      <w:r>
        <w:rPr>
          <w:rFonts w:hint="eastAsia"/>
        </w:rPr>
        <w:t>缔约国争辩说，提交人未能提供充分理由使人相信让她返回马来西亚会违反《公约》第七条。</w:t>
      </w:r>
    </w:p>
    <w:p w:rsidR="00CE506E" w:rsidRDefault="00CE506E" w:rsidP="00CE506E">
      <w:pPr>
        <w:pStyle w:val="SingleTxtGC"/>
      </w:pPr>
      <w:r>
        <w:rPr>
          <w:rFonts w:hint="eastAsia"/>
        </w:rPr>
        <w:t>4.4</w:t>
      </w:r>
      <w:r w:rsidR="00E03D41">
        <w:rPr>
          <w:rFonts w:hint="eastAsia"/>
        </w:rPr>
        <w:t xml:space="preserve">  </w:t>
      </w:r>
      <w:r>
        <w:rPr>
          <w:rFonts w:hint="eastAsia"/>
        </w:rPr>
        <w:t>关于提交人根据《公约》第十七、十八和二十六条的申诉，缔约国指出，提交人试图在域外适用国家根据这些条款承担的责任。她根据这些条款提出的侵权指控依据的不是她在丹麦或在由丹麦有效控制的领土遭受的待遇，因此缔约国不能对这些所称侵权行为承担责任。</w:t>
      </w:r>
      <w:r w:rsidR="008B58CA">
        <w:rPr>
          <w:rStyle w:val="a7"/>
          <w:rFonts w:eastAsia="宋体"/>
        </w:rPr>
        <w:footnoteReference w:id="11"/>
      </w:r>
      <w:r w:rsidRPr="00BF0284">
        <w:rPr>
          <w:rFonts w:hint="eastAsia"/>
          <w:vertAlign w:val="superscript"/>
        </w:rPr>
        <w:t xml:space="preserve"> </w:t>
      </w:r>
      <w:r>
        <w:rPr>
          <w:rFonts w:hint="eastAsia"/>
        </w:rPr>
        <w:t>人权事务委员会从未审议过关</w:t>
      </w:r>
      <w:proofErr w:type="gramStart"/>
      <w:r>
        <w:rPr>
          <w:rFonts w:hint="eastAsia"/>
        </w:rPr>
        <w:t>于担心接纳国违反</w:t>
      </w:r>
      <w:proofErr w:type="gramEnd"/>
      <w:r>
        <w:rPr>
          <w:rFonts w:hint="eastAsia"/>
        </w:rPr>
        <w:t>《公约》第六和七条之外的条款的人被递解出境的申诉的案情实质。因此，委员会应宣布根据属地理由和属物理由这些申诉是不可受理的。</w:t>
      </w:r>
    </w:p>
    <w:p w:rsidR="00CE506E" w:rsidRDefault="00CE506E" w:rsidP="00CE506E">
      <w:pPr>
        <w:pStyle w:val="SingleTxtGC"/>
      </w:pPr>
      <w:r>
        <w:rPr>
          <w:rFonts w:hint="eastAsia"/>
        </w:rPr>
        <w:t>4.5</w:t>
      </w:r>
      <w:r w:rsidR="00E03D41">
        <w:rPr>
          <w:rFonts w:hint="eastAsia"/>
        </w:rPr>
        <w:t xml:space="preserve">  </w:t>
      </w:r>
      <w:r>
        <w:rPr>
          <w:rFonts w:hint="eastAsia"/>
        </w:rPr>
        <w:t>关于案情实质，缔约国认为，将提交人递解到马来西亚不会使她面临《公约》第七条所述待遇的真正风险。难民上诉委员会如果要根据丹麦外国人法第</w:t>
      </w:r>
      <w:r>
        <w:rPr>
          <w:rFonts w:hint="eastAsia"/>
        </w:rPr>
        <w:t>7</w:t>
      </w:r>
      <w:r>
        <w:rPr>
          <w:rFonts w:hint="eastAsia"/>
        </w:rPr>
        <w:t>条第</w:t>
      </w:r>
      <w:r>
        <w:rPr>
          <w:rFonts w:hint="eastAsia"/>
        </w:rPr>
        <w:t>1</w:t>
      </w:r>
      <w:r>
        <w:rPr>
          <w:rFonts w:hint="eastAsia"/>
        </w:rPr>
        <w:t>款批准居留许可，就需要有证据显示提交人有理由担心如果返回原籍国，她本人会遭受有一定严重性的特定迫害。上诉委员会在评估这种担忧是否有理由时，考虑到各种因素，包括寻求庇护者在离开原籍国之前受迫害的信息。</w:t>
      </w:r>
    </w:p>
    <w:p w:rsidR="00CE506E" w:rsidRDefault="00CE506E" w:rsidP="00CE506E">
      <w:pPr>
        <w:pStyle w:val="SingleTxtGC"/>
      </w:pPr>
      <w:r>
        <w:rPr>
          <w:rFonts w:hint="eastAsia"/>
        </w:rPr>
        <w:t>4.6</w:t>
      </w:r>
      <w:r w:rsidR="00E03D41">
        <w:rPr>
          <w:rFonts w:hint="eastAsia"/>
        </w:rPr>
        <w:t xml:space="preserve">  </w:t>
      </w:r>
      <w:r>
        <w:rPr>
          <w:rFonts w:hint="eastAsia"/>
        </w:rPr>
        <w:t>提交人在给人权事务委员会的来文中，除了难民上诉委员会于</w:t>
      </w:r>
      <w:r>
        <w:rPr>
          <w:rFonts w:hint="eastAsia"/>
        </w:rPr>
        <w:t>2014</w:t>
      </w:r>
      <w:r>
        <w:rPr>
          <w:rFonts w:hint="eastAsia"/>
        </w:rPr>
        <w:t>年</w:t>
      </w:r>
      <w:r>
        <w:rPr>
          <w:rFonts w:hint="eastAsia"/>
        </w:rPr>
        <w:t>12</w:t>
      </w:r>
      <w:r>
        <w:rPr>
          <w:rFonts w:hint="eastAsia"/>
        </w:rPr>
        <w:t>月</w:t>
      </w:r>
      <w:r>
        <w:rPr>
          <w:rFonts w:hint="eastAsia"/>
        </w:rPr>
        <w:t>19</w:t>
      </w:r>
      <w:r>
        <w:rPr>
          <w:rFonts w:hint="eastAsia"/>
        </w:rPr>
        <w:t>日和</w:t>
      </w:r>
      <w:r>
        <w:rPr>
          <w:rFonts w:hint="eastAsia"/>
        </w:rPr>
        <w:t>2015</w:t>
      </w:r>
      <w:r>
        <w:rPr>
          <w:rFonts w:hint="eastAsia"/>
        </w:rPr>
        <w:t>年</w:t>
      </w:r>
      <w:r>
        <w:rPr>
          <w:rFonts w:hint="eastAsia"/>
        </w:rPr>
        <w:t>3</w:t>
      </w:r>
      <w:r>
        <w:rPr>
          <w:rFonts w:hint="eastAsia"/>
        </w:rPr>
        <w:t>月</w:t>
      </w:r>
      <w:r>
        <w:rPr>
          <w:rFonts w:hint="eastAsia"/>
        </w:rPr>
        <w:t>10</w:t>
      </w:r>
      <w:r>
        <w:rPr>
          <w:rFonts w:hint="eastAsia"/>
        </w:rPr>
        <w:t>日及</w:t>
      </w:r>
      <w:r>
        <w:rPr>
          <w:rFonts w:hint="eastAsia"/>
        </w:rPr>
        <w:t>30</w:t>
      </w:r>
      <w:r>
        <w:rPr>
          <w:rFonts w:hint="eastAsia"/>
        </w:rPr>
        <w:t>日已经提供且评估的信息外，没有提供关于其状况的任何新的具体信息。上诉委员会在决定中考虑到了提交人提供的庇护理由、佐证文件及背景信息，包括伊斯兰法院文件。上诉委员会承认，提交人做过变性手术，她曾受过短时间拘留，包括在</w:t>
      </w:r>
      <w:r>
        <w:rPr>
          <w:rFonts w:hint="eastAsia"/>
        </w:rPr>
        <w:t>2012</w:t>
      </w:r>
      <w:r>
        <w:rPr>
          <w:rFonts w:hint="eastAsia"/>
        </w:rPr>
        <w:t>年</w:t>
      </w:r>
      <w:r>
        <w:rPr>
          <w:rFonts w:hint="eastAsia"/>
        </w:rPr>
        <w:t>4</w:t>
      </w:r>
      <w:r>
        <w:rPr>
          <w:rFonts w:hint="eastAsia"/>
        </w:rPr>
        <w:t>月的拘留。但上诉委员会认为，提交人受过性虐待的说法不是事实。她关于被强奸的情景、施暴者人数、事件次数以及事发的城镇或城市的陈述都有很大的不确定性。总体来看，上诉委员会认为提交人不太可能曾经遭受这种攻击。提交人称，伊斯兰事务局在</w:t>
      </w:r>
      <w:r>
        <w:rPr>
          <w:rFonts w:hint="eastAsia"/>
        </w:rPr>
        <w:t>2012</w:t>
      </w:r>
      <w:r>
        <w:rPr>
          <w:rFonts w:hint="eastAsia"/>
        </w:rPr>
        <w:t>年</w:t>
      </w:r>
      <w:r>
        <w:rPr>
          <w:rFonts w:hint="eastAsia"/>
        </w:rPr>
        <w:t>4</w:t>
      </w:r>
      <w:r>
        <w:rPr>
          <w:rFonts w:hint="eastAsia"/>
        </w:rPr>
        <w:t>月曾威胁要启动针对她的法律程序，关于这一点，上诉委员会强调，自从</w:t>
      </w:r>
      <w:r>
        <w:rPr>
          <w:rFonts w:hint="eastAsia"/>
        </w:rPr>
        <w:t>2012</w:t>
      </w:r>
      <w:r>
        <w:rPr>
          <w:rFonts w:hint="eastAsia"/>
        </w:rPr>
        <w:t>年</w:t>
      </w:r>
      <w:r>
        <w:rPr>
          <w:rFonts w:hint="eastAsia"/>
        </w:rPr>
        <w:t>4</w:t>
      </w:r>
      <w:r>
        <w:rPr>
          <w:rFonts w:hint="eastAsia"/>
        </w:rPr>
        <w:t>月以来，这一威胁没有任何后续行动，而且提交人在该日之后至</w:t>
      </w:r>
      <w:r>
        <w:rPr>
          <w:rFonts w:hint="eastAsia"/>
        </w:rPr>
        <w:t>2014</w:t>
      </w:r>
      <w:r>
        <w:rPr>
          <w:rFonts w:hint="eastAsia"/>
        </w:rPr>
        <w:t>年</w:t>
      </w:r>
      <w:r>
        <w:rPr>
          <w:rFonts w:hint="eastAsia"/>
        </w:rPr>
        <w:t>1</w:t>
      </w:r>
      <w:r>
        <w:rPr>
          <w:rFonts w:hint="eastAsia"/>
        </w:rPr>
        <w:t>月离境之前能够多次出境入境。上诉委员会还指出，提交人提及的多数事件发生在若干年前，而且提交人在原籍国在很大程度上生活尚可，在</w:t>
      </w:r>
      <w:proofErr w:type="spellStart"/>
      <w:r>
        <w:rPr>
          <w:rFonts w:hint="eastAsia"/>
        </w:rPr>
        <w:t>Serambam</w:t>
      </w:r>
      <w:proofErr w:type="spellEnd"/>
      <w:r>
        <w:rPr>
          <w:rFonts w:hint="eastAsia"/>
        </w:rPr>
        <w:t>与家人相处也尚可，她的母亲对她支持很大。上诉委员会的结论是，提交人未能使人相信她如果返回就有受迫害的风险。</w:t>
      </w:r>
    </w:p>
    <w:p w:rsidR="00CE506E" w:rsidRDefault="00CE506E" w:rsidP="00CE506E">
      <w:pPr>
        <w:pStyle w:val="SingleTxtGC"/>
      </w:pPr>
      <w:r>
        <w:rPr>
          <w:rFonts w:hint="eastAsia"/>
        </w:rPr>
        <w:t>4.7</w:t>
      </w:r>
      <w:r w:rsidR="00E03D41">
        <w:rPr>
          <w:rFonts w:hint="eastAsia"/>
        </w:rPr>
        <w:t xml:space="preserve">  </w:t>
      </w:r>
      <w:r>
        <w:rPr>
          <w:rFonts w:hint="eastAsia"/>
        </w:rPr>
        <w:t>缔约国指出，上诉委员会并不假设提交人回国时为了避免受虐待必须隐瞒其性别或宗教认同。提交人已经把她的性别和宗教认同告知当地警方，尽管如此，她仍然能够过正常生活，而不受虐待。上诉委员会在评估中已经考虑到提交人的特别易受伤害性。</w:t>
      </w:r>
    </w:p>
    <w:p w:rsidR="00CE506E" w:rsidRDefault="00CE506E" w:rsidP="00D26F0A">
      <w:pPr>
        <w:pStyle w:val="H23GC"/>
      </w:pPr>
      <w:r>
        <w:rPr>
          <w:rFonts w:hint="eastAsia"/>
        </w:rPr>
        <w:tab/>
      </w:r>
      <w:r>
        <w:rPr>
          <w:rFonts w:hint="eastAsia"/>
        </w:rPr>
        <w:tab/>
      </w:r>
      <w:r>
        <w:rPr>
          <w:rFonts w:hint="eastAsia"/>
        </w:rPr>
        <w:t>提交人对缔约国关于可否受理和案情的意见的评论</w:t>
      </w:r>
    </w:p>
    <w:p w:rsidR="00CE506E" w:rsidRDefault="00CE506E" w:rsidP="00CE506E">
      <w:pPr>
        <w:pStyle w:val="SingleTxtGC"/>
      </w:pPr>
      <w:r>
        <w:rPr>
          <w:rFonts w:hint="eastAsia"/>
        </w:rPr>
        <w:t>5.1</w:t>
      </w:r>
      <w:r w:rsidR="00E03D41">
        <w:rPr>
          <w:rFonts w:hint="eastAsia"/>
        </w:rPr>
        <w:t xml:space="preserve">  </w:t>
      </w:r>
      <w:r>
        <w:rPr>
          <w:rFonts w:hint="eastAsia"/>
        </w:rPr>
        <w:t>2015</w:t>
      </w:r>
      <w:r>
        <w:rPr>
          <w:rFonts w:hint="eastAsia"/>
        </w:rPr>
        <w:t>年</w:t>
      </w:r>
      <w:r>
        <w:rPr>
          <w:rFonts w:hint="eastAsia"/>
        </w:rPr>
        <w:t>2</w:t>
      </w:r>
      <w:r>
        <w:rPr>
          <w:rFonts w:hint="eastAsia"/>
        </w:rPr>
        <w:t>月</w:t>
      </w:r>
      <w:r>
        <w:rPr>
          <w:rFonts w:hint="eastAsia"/>
        </w:rPr>
        <w:t>5</w:t>
      </w:r>
      <w:r>
        <w:rPr>
          <w:rFonts w:hint="eastAsia"/>
        </w:rPr>
        <w:t>日，提交人指出，她已充分说明有大量理由可相信让她返回马来西亚会违反《公约》第七条。</w:t>
      </w:r>
    </w:p>
    <w:p w:rsidR="00CE506E" w:rsidRDefault="00CE506E" w:rsidP="00CE506E">
      <w:pPr>
        <w:pStyle w:val="SingleTxtGC"/>
      </w:pPr>
      <w:r>
        <w:rPr>
          <w:rFonts w:hint="eastAsia"/>
        </w:rPr>
        <w:t>5.2</w:t>
      </w:r>
      <w:r w:rsidR="00E03D41">
        <w:rPr>
          <w:rFonts w:hint="eastAsia"/>
        </w:rPr>
        <w:t xml:space="preserve">  </w:t>
      </w:r>
      <w:r>
        <w:rPr>
          <w:rFonts w:hint="eastAsia"/>
        </w:rPr>
        <w:t>缔约国称，她试图在域外适用《公约》第十七、十八和二十六条。关于这一点，提交人澄清说，她是说她先前的经验结合关于变性妇女在马来西亚状况的背景信息证实，在马来西亚，她作为妇女的私生活权利和宗教自由将受到侵犯。这些因素加在一起，增加了提交人回国遭受残忍、不人道或有辱人格待遇或处罚的风险。</w:t>
      </w:r>
    </w:p>
    <w:p w:rsidR="00CE506E" w:rsidRDefault="00CE506E" w:rsidP="00CE506E">
      <w:pPr>
        <w:pStyle w:val="SingleTxtGC"/>
      </w:pPr>
      <w:r>
        <w:rPr>
          <w:rFonts w:hint="eastAsia"/>
        </w:rPr>
        <w:t>5.3</w:t>
      </w:r>
      <w:r w:rsidR="00E03D41">
        <w:rPr>
          <w:rFonts w:hint="eastAsia"/>
        </w:rPr>
        <w:t xml:space="preserve">  </w:t>
      </w:r>
      <w:r>
        <w:rPr>
          <w:rFonts w:hint="eastAsia"/>
        </w:rPr>
        <w:t>提交人指出，她接受了变性手术，服过女性激素，再加上她身高</w:t>
      </w:r>
      <w:r>
        <w:rPr>
          <w:rFonts w:hint="eastAsia"/>
        </w:rPr>
        <w:t>170</w:t>
      </w:r>
      <w:r>
        <w:rPr>
          <w:rFonts w:hint="eastAsia"/>
        </w:rPr>
        <w:t>公分，体重</w:t>
      </w:r>
      <w:r>
        <w:rPr>
          <w:rFonts w:hint="eastAsia"/>
        </w:rPr>
        <w:t>105</w:t>
      </w:r>
      <w:r>
        <w:rPr>
          <w:rFonts w:hint="eastAsia"/>
        </w:rPr>
        <w:t>公斤，穿鞋</w:t>
      </w:r>
      <w:r>
        <w:rPr>
          <w:rFonts w:hint="eastAsia"/>
        </w:rPr>
        <w:t>44</w:t>
      </w:r>
      <w:r>
        <w:rPr>
          <w:rFonts w:hint="eastAsia"/>
        </w:rPr>
        <w:t>号，看起来是</w:t>
      </w:r>
      <w:proofErr w:type="gramStart"/>
      <w:r>
        <w:rPr>
          <w:rFonts w:hint="eastAsia"/>
        </w:rPr>
        <w:t>超高大</w:t>
      </w:r>
      <w:proofErr w:type="gramEnd"/>
      <w:r>
        <w:rPr>
          <w:rFonts w:hint="eastAsia"/>
        </w:rPr>
        <w:t>的女人，这样的外表会使人怀疑她是男扮女装。最可能就是由于这个原因，提交人经常被马来西亚警察拦住检查身份，如果回去，她可能再受这些检查。进行检查时，她胸上、手上和背上的刺青也会被发现。据此，她会被送交伊斯兰法院，而在那里指控她的案件仍然待决。</w:t>
      </w:r>
    </w:p>
    <w:p w:rsidR="00CE506E" w:rsidRDefault="00CE506E" w:rsidP="00CE506E">
      <w:pPr>
        <w:pStyle w:val="SingleTxtGC"/>
      </w:pPr>
      <w:r>
        <w:rPr>
          <w:rFonts w:hint="eastAsia"/>
        </w:rPr>
        <w:t>5.4</w:t>
      </w:r>
      <w:r w:rsidR="00E03D41">
        <w:rPr>
          <w:rFonts w:hint="eastAsia"/>
        </w:rPr>
        <w:t xml:space="preserve">  </w:t>
      </w:r>
      <w:r>
        <w:rPr>
          <w:rFonts w:hint="eastAsia"/>
        </w:rPr>
        <w:t>提交人引用了政府组织和非政府组织关于马来西亚变性人状况的若干报告。人权观察的一份报告</w:t>
      </w:r>
      <w:r w:rsidR="004B6256">
        <w:rPr>
          <w:rStyle w:val="a7"/>
          <w:rFonts w:eastAsia="宋体"/>
        </w:rPr>
        <w:footnoteReference w:id="12"/>
      </w:r>
      <w:r w:rsidRPr="00BF0284">
        <w:rPr>
          <w:rFonts w:hint="eastAsia"/>
          <w:vertAlign w:val="superscript"/>
        </w:rPr>
        <w:t xml:space="preserve"> </w:t>
      </w:r>
      <w:r>
        <w:rPr>
          <w:rFonts w:hint="eastAsia"/>
        </w:rPr>
        <w:t>尤其指出，歧视变性人的现象很普遍，一个下级法院曾经宣布森美兰州把易装定为犯罪行为的一条伊斯兰法规定与宪法不符，但联邦法院</w:t>
      </w:r>
      <w:r>
        <w:rPr>
          <w:rFonts w:hint="eastAsia"/>
        </w:rPr>
        <w:t>2016</w:t>
      </w:r>
      <w:r>
        <w:rPr>
          <w:rFonts w:hint="eastAsia"/>
        </w:rPr>
        <w:t>年</w:t>
      </w:r>
      <w:r>
        <w:rPr>
          <w:rFonts w:hint="eastAsia"/>
        </w:rPr>
        <w:t>10</w:t>
      </w:r>
      <w:r>
        <w:rPr>
          <w:rFonts w:hint="eastAsia"/>
        </w:rPr>
        <w:t>月推翻了这一裁定。根据美利坚合众国国务院的一份报告，</w:t>
      </w:r>
      <w:r w:rsidR="004B6256">
        <w:rPr>
          <w:rStyle w:val="a7"/>
          <w:rFonts w:eastAsia="宋体"/>
        </w:rPr>
        <w:footnoteReference w:id="13"/>
      </w:r>
      <w:r>
        <w:rPr>
          <w:rFonts w:hint="eastAsia"/>
        </w:rPr>
        <w:t xml:space="preserve"> </w:t>
      </w:r>
      <w:r>
        <w:rPr>
          <w:rFonts w:hint="eastAsia"/>
        </w:rPr>
        <w:t>当局经常根据轻罪法指控变性人“行为不检”，变性人可能被罚款，或如被再次定罪，则被判处至多三个月的监禁。</w:t>
      </w:r>
    </w:p>
    <w:p w:rsidR="00CE506E" w:rsidRDefault="00CE506E" w:rsidP="00D26F0A">
      <w:pPr>
        <w:pStyle w:val="H23GC"/>
      </w:pPr>
      <w:r>
        <w:rPr>
          <w:rFonts w:hint="eastAsia"/>
        </w:rPr>
        <w:tab/>
      </w:r>
      <w:r>
        <w:rPr>
          <w:rFonts w:hint="eastAsia"/>
        </w:rPr>
        <w:tab/>
      </w:r>
      <w:r>
        <w:rPr>
          <w:rFonts w:hint="eastAsia"/>
        </w:rPr>
        <w:t>委员会审理的问题和程序</w:t>
      </w:r>
    </w:p>
    <w:p w:rsidR="00CE506E" w:rsidRDefault="00CE506E" w:rsidP="00D26F0A">
      <w:pPr>
        <w:pStyle w:val="H4GC"/>
      </w:pPr>
      <w:r>
        <w:rPr>
          <w:rFonts w:hint="eastAsia"/>
        </w:rPr>
        <w:tab/>
      </w:r>
      <w:r>
        <w:rPr>
          <w:rFonts w:hint="eastAsia"/>
        </w:rPr>
        <w:tab/>
      </w:r>
      <w:r>
        <w:rPr>
          <w:rFonts w:hint="eastAsia"/>
        </w:rPr>
        <w:t>审议可否受理</w:t>
      </w:r>
    </w:p>
    <w:p w:rsidR="00CE506E" w:rsidRDefault="00CE506E" w:rsidP="00CE506E">
      <w:pPr>
        <w:pStyle w:val="SingleTxtGC"/>
      </w:pPr>
      <w:r>
        <w:rPr>
          <w:rFonts w:hint="eastAsia"/>
        </w:rPr>
        <w:t>6.1</w:t>
      </w:r>
      <w:r w:rsidR="00E03D41">
        <w:rPr>
          <w:rFonts w:hint="eastAsia"/>
        </w:rPr>
        <w:t xml:space="preserve">  </w:t>
      </w:r>
      <w:r>
        <w:rPr>
          <w:rFonts w:hint="eastAsia"/>
        </w:rPr>
        <w:t>在审议来文中的申诉之前，委员会必须根据议事规则第</w:t>
      </w:r>
      <w:r>
        <w:rPr>
          <w:rFonts w:hint="eastAsia"/>
        </w:rPr>
        <w:t>93</w:t>
      </w:r>
      <w:r>
        <w:rPr>
          <w:rFonts w:hint="eastAsia"/>
        </w:rPr>
        <w:t>条，决定来文是否符合《任择议定书》规定的受理条件。</w:t>
      </w:r>
    </w:p>
    <w:p w:rsidR="00CE506E" w:rsidRDefault="00CE506E" w:rsidP="00CE506E">
      <w:pPr>
        <w:pStyle w:val="SingleTxtGC"/>
      </w:pPr>
      <w:r>
        <w:rPr>
          <w:rFonts w:hint="eastAsia"/>
        </w:rPr>
        <w:t>6.2</w:t>
      </w:r>
      <w:r w:rsidR="00E03D41">
        <w:rPr>
          <w:rFonts w:hint="eastAsia"/>
        </w:rPr>
        <w:t xml:space="preserve">  </w:t>
      </w:r>
      <w:r>
        <w:rPr>
          <w:rFonts w:hint="eastAsia"/>
        </w:rPr>
        <w:t>按照《任择议定书》第五条第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项的要求，委员会已确定同一事项不在另一国际调查或解决程序的审查之中。</w:t>
      </w:r>
    </w:p>
    <w:p w:rsidR="00CE506E" w:rsidRDefault="00CE506E" w:rsidP="00CE506E">
      <w:pPr>
        <w:pStyle w:val="SingleTxtGC"/>
      </w:pPr>
      <w:r>
        <w:rPr>
          <w:rFonts w:hint="eastAsia"/>
        </w:rPr>
        <w:t>6.3</w:t>
      </w:r>
      <w:r w:rsidR="00E03D41">
        <w:rPr>
          <w:rFonts w:hint="eastAsia"/>
        </w:rPr>
        <w:t xml:space="preserve">  </w:t>
      </w:r>
      <w:r>
        <w:rPr>
          <w:rFonts w:hint="eastAsia"/>
        </w:rPr>
        <w:t>委员会注意到，提交人称，所有国内有效补救办法已经用尽。由于缔约国在这方面没有提出异议，委员会认为《任择议定书》第五条第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项的要求已经得到满足。</w:t>
      </w:r>
    </w:p>
    <w:p w:rsidR="00CE506E" w:rsidRDefault="00CE506E" w:rsidP="00CE506E">
      <w:pPr>
        <w:pStyle w:val="SingleTxtGC"/>
      </w:pPr>
      <w:r>
        <w:rPr>
          <w:rFonts w:hint="eastAsia"/>
        </w:rPr>
        <w:t>6.4</w:t>
      </w:r>
      <w:r w:rsidR="00E03D41">
        <w:rPr>
          <w:rFonts w:hint="eastAsia"/>
        </w:rPr>
        <w:t xml:space="preserve">  </w:t>
      </w:r>
      <w:r>
        <w:rPr>
          <w:rFonts w:hint="eastAsia"/>
        </w:rPr>
        <w:t>委员会注意到，提交人说，由于她声称已皈依印度教，她如果返回马来西亚，就可能被监禁，因为马来西亚的伊斯兰法不允许皈依，因此让她遣返就会违反《公约》第七条</w:t>
      </w:r>
      <w:r>
        <w:rPr>
          <w:rFonts w:hint="eastAsia"/>
        </w:rPr>
        <w:t>(</w:t>
      </w:r>
      <w:r>
        <w:rPr>
          <w:rFonts w:hint="eastAsia"/>
        </w:rPr>
        <w:t>与第十八条第一款一并解读</w:t>
      </w:r>
      <w:r>
        <w:rPr>
          <w:rFonts w:hint="eastAsia"/>
        </w:rPr>
        <w:t>)</w:t>
      </w:r>
      <w:r>
        <w:rPr>
          <w:rFonts w:hint="eastAsia"/>
        </w:rPr>
        <w:t>。但委员会注意到，缔约国称，提交人告知丹麦当局，她并没有正式皈依印度教。此外，提交人在这方面没有向委员会说明关于她所称皈依的细节或其后果。她没有说在伊斯兰法院待决的案件是否与她加入印度教有关，也没有说她因皈依而受迫害，而且没有提供细节说明她返回后可能面临的迫害风险及这种迫害的性质。因此，委员会认为，这一申诉没有充分的证据，根据《任择议定书》第二条不可受理。</w:t>
      </w:r>
    </w:p>
    <w:p w:rsidR="00CE506E" w:rsidRDefault="00CE506E" w:rsidP="00CE506E">
      <w:pPr>
        <w:pStyle w:val="SingleTxtGC"/>
      </w:pPr>
      <w:r>
        <w:rPr>
          <w:rFonts w:hint="eastAsia"/>
        </w:rPr>
        <w:t>6.5</w:t>
      </w:r>
      <w:r w:rsidR="00E03D41">
        <w:rPr>
          <w:rFonts w:hint="eastAsia"/>
        </w:rPr>
        <w:t xml:space="preserve">  </w:t>
      </w:r>
      <w:r>
        <w:rPr>
          <w:rFonts w:hint="eastAsia"/>
        </w:rPr>
        <w:t>委员会注意到，缔约国认为，提交人试图在域外适用《公约》第十七和二十六条。但委员会注意到，提交人已经说明她向委员会提出的申诉主要依据第七条，而第十七和二十六条规定的权利所受风险突出表明，如果她返回马来西亚，她遭受残忍、不人道或有辱人格待遇或处罚的风险增大。因此，委员会认为，提交人根据第十七和二十六条提出的申诉不能与根据第七条提出的申诉分开，必须根据案情实质</w:t>
      </w:r>
      <w:proofErr w:type="gramStart"/>
      <w:r>
        <w:rPr>
          <w:rFonts w:hint="eastAsia"/>
        </w:rPr>
        <w:t>作出</w:t>
      </w:r>
      <w:proofErr w:type="gramEnd"/>
      <w:r>
        <w:rPr>
          <w:rFonts w:hint="eastAsia"/>
        </w:rPr>
        <w:t>判断。</w:t>
      </w:r>
    </w:p>
    <w:p w:rsidR="00CE506E" w:rsidRDefault="00CE506E" w:rsidP="00CE506E">
      <w:pPr>
        <w:pStyle w:val="SingleTxtGC"/>
      </w:pPr>
      <w:r>
        <w:rPr>
          <w:rFonts w:hint="eastAsia"/>
        </w:rPr>
        <w:t>6.6</w:t>
      </w:r>
      <w:r w:rsidR="00E03D41">
        <w:rPr>
          <w:rFonts w:hint="eastAsia"/>
        </w:rPr>
        <w:t xml:space="preserve">  </w:t>
      </w:r>
      <w:r>
        <w:rPr>
          <w:rFonts w:hint="eastAsia"/>
        </w:rPr>
        <w:t>委员会注意到，缔约国认为，提交人根据《公约》第七条提出的申诉理由不足。但委员会注意到，提交人称，作为变性人，她在马来西亚属于特别易受伤害的群体，她称她曾经被多次拘留并受到性虐待，原因是她的外貌和性别认同与她身份证所述不符，也有悖于伊斯兰法。她还说，她如果返回马来西亚，会面临进一步遭受警察骚扰和虐待的风险。因此，委员会认为，为受理的目的，提交人已经为根据《公约》第七条</w:t>
      </w:r>
      <w:r>
        <w:rPr>
          <w:rFonts w:hint="eastAsia"/>
        </w:rPr>
        <w:t>(</w:t>
      </w:r>
      <w:r>
        <w:rPr>
          <w:rFonts w:hint="eastAsia"/>
        </w:rPr>
        <w:t>与第十七条第一款和第二十六条一并解读</w:t>
      </w:r>
      <w:r>
        <w:rPr>
          <w:rFonts w:hint="eastAsia"/>
        </w:rPr>
        <w:t>)</w:t>
      </w:r>
      <w:r>
        <w:rPr>
          <w:rFonts w:hint="eastAsia"/>
        </w:rPr>
        <w:t>提出的基于其性别认同的申诉充分说明了理由。</w:t>
      </w:r>
    </w:p>
    <w:p w:rsidR="00CE506E" w:rsidRDefault="00CE506E" w:rsidP="00CE506E">
      <w:pPr>
        <w:pStyle w:val="SingleTxtGC"/>
      </w:pPr>
      <w:r>
        <w:rPr>
          <w:rFonts w:hint="eastAsia"/>
        </w:rPr>
        <w:t>6.7</w:t>
      </w:r>
      <w:r w:rsidR="00E03D41">
        <w:rPr>
          <w:rFonts w:hint="eastAsia"/>
        </w:rPr>
        <w:t xml:space="preserve">  </w:t>
      </w:r>
      <w:r>
        <w:rPr>
          <w:rFonts w:hint="eastAsia"/>
        </w:rPr>
        <w:t>有鉴于此，委员会宣布来文可予受理，因为来文似乎根据《公约》第七条</w:t>
      </w:r>
      <w:r>
        <w:rPr>
          <w:rFonts w:hint="eastAsia"/>
        </w:rPr>
        <w:t>(</w:t>
      </w:r>
      <w:r>
        <w:rPr>
          <w:rFonts w:hint="eastAsia"/>
        </w:rPr>
        <w:t>与第十七条第一款和第二十六条一并解读</w:t>
      </w:r>
      <w:r>
        <w:rPr>
          <w:rFonts w:hint="eastAsia"/>
        </w:rPr>
        <w:t>)</w:t>
      </w:r>
      <w:r>
        <w:rPr>
          <w:rFonts w:hint="eastAsia"/>
        </w:rPr>
        <w:t>提出了问题。委员会进而审议案情实质。</w:t>
      </w:r>
    </w:p>
    <w:p w:rsidR="00CE506E" w:rsidRDefault="00CE506E" w:rsidP="00D26F0A">
      <w:pPr>
        <w:pStyle w:val="H4GC"/>
      </w:pPr>
      <w:r>
        <w:rPr>
          <w:rFonts w:hint="eastAsia"/>
        </w:rPr>
        <w:tab/>
      </w:r>
      <w:r>
        <w:rPr>
          <w:rFonts w:hint="eastAsia"/>
        </w:rPr>
        <w:tab/>
      </w:r>
      <w:r>
        <w:rPr>
          <w:rFonts w:hint="eastAsia"/>
        </w:rPr>
        <w:t>审议案情实质</w:t>
      </w:r>
    </w:p>
    <w:p w:rsidR="00CE506E" w:rsidRDefault="00CE506E" w:rsidP="00CE506E">
      <w:pPr>
        <w:pStyle w:val="SingleTxtGC"/>
      </w:pPr>
      <w:r>
        <w:rPr>
          <w:rFonts w:hint="eastAsia"/>
        </w:rPr>
        <w:t>7.1</w:t>
      </w:r>
      <w:r w:rsidR="00E03D41">
        <w:rPr>
          <w:rFonts w:hint="eastAsia"/>
        </w:rPr>
        <w:t xml:space="preserve">  </w:t>
      </w:r>
      <w:r>
        <w:rPr>
          <w:rFonts w:hint="eastAsia"/>
        </w:rPr>
        <w:t>委员会依照《任择议定书》第五条第</w:t>
      </w:r>
      <w:r>
        <w:rPr>
          <w:rFonts w:hint="eastAsia"/>
        </w:rPr>
        <w:t>1</w:t>
      </w:r>
      <w:r>
        <w:rPr>
          <w:rFonts w:hint="eastAsia"/>
        </w:rPr>
        <w:t>款参考当事各方提交的所有资料审议了来文。</w:t>
      </w:r>
    </w:p>
    <w:p w:rsidR="00CE506E" w:rsidRDefault="00CE506E" w:rsidP="00CE506E">
      <w:pPr>
        <w:pStyle w:val="SingleTxtGC"/>
      </w:pPr>
      <w:r>
        <w:rPr>
          <w:rFonts w:hint="eastAsia"/>
        </w:rPr>
        <w:t>7.2</w:t>
      </w:r>
      <w:r w:rsidR="00E03D41">
        <w:rPr>
          <w:rFonts w:hint="eastAsia"/>
        </w:rPr>
        <w:t xml:space="preserve">  </w:t>
      </w:r>
      <w:r>
        <w:rPr>
          <w:rFonts w:hint="eastAsia"/>
        </w:rPr>
        <w:t>委员会注意到，提交人称，如果被遣返马来西亚，她会面临马来西亚警察基于她的性别认同对她实施性暴力的风险。提交人说，鉴于她穿女装，经过变性手术和激素治疗，她的外貌与她身份证所述不相符，为此她曾经数次被拘留，遭受马来西亚警察的性虐待，并根据马六甲州伊斯兰法被控犯罪，可能会被罚款或监禁至多六个月。她声称，由于她的外貌，她如果被遣返马来西亚，就可能继续受检查，她以往已有这样的经历，而且如她提交的国际报告所证实，把变性妇女视为罪犯、加以迫害的总体环境是存在的，再加上她的刺青又增加了把她送交伊斯兰法院的可能性。她说，鉴于马六甲伊斯兰法院指控她的案件仍然待决，把她的性别认同公开，侵犯了她的隐私权。她还说，根据她的国家身份证，如果被监禁，她会被关押在男子牢房，从而使她遭受进一步虐待。</w:t>
      </w:r>
    </w:p>
    <w:p w:rsidR="00CE506E" w:rsidRDefault="00CE506E" w:rsidP="00CE506E">
      <w:pPr>
        <w:pStyle w:val="SingleTxtGC"/>
      </w:pPr>
      <w:r>
        <w:rPr>
          <w:rFonts w:hint="eastAsia"/>
        </w:rPr>
        <w:t>7.3</w:t>
      </w:r>
      <w:r w:rsidR="00E03D41">
        <w:rPr>
          <w:rFonts w:hint="eastAsia"/>
        </w:rPr>
        <w:t xml:space="preserve">  </w:t>
      </w:r>
      <w:r>
        <w:rPr>
          <w:rFonts w:hint="eastAsia"/>
        </w:rPr>
        <w:t>委员会回顾其关于《公约》缔约国一般法律义务性质的第</w:t>
      </w:r>
      <w:r>
        <w:rPr>
          <w:rFonts w:hint="eastAsia"/>
        </w:rPr>
        <w:t>31(2004)</w:t>
      </w:r>
      <w:r>
        <w:rPr>
          <w:rFonts w:hint="eastAsia"/>
        </w:rPr>
        <w:t>号一般性意见</w:t>
      </w:r>
      <w:r w:rsidR="00822E14">
        <w:rPr>
          <w:rFonts w:hint="eastAsia"/>
        </w:rPr>
        <w:t>第</w:t>
      </w:r>
      <w:r w:rsidR="00822E14">
        <w:rPr>
          <w:rFonts w:hint="eastAsia"/>
        </w:rPr>
        <w:t>12</w:t>
      </w:r>
      <w:r w:rsidR="00822E14">
        <w:rPr>
          <w:rFonts w:hint="eastAsia"/>
        </w:rPr>
        <w:t>段</w:t>
      </w:r>
      <w:r>
        <w:rPr>
          <w:rFonts w:hint="eastAsia"/>
        </w:rPr>
        <w:t>，其中委员会指出，缔约国如果有充分理由相信产生不可挽回的伤害的风险确实存在，如《公约》禁止残忍、不人道或有辱人格待遇或处罚的第七条所述的那种伤害，就有义务不引渡、递解、驱逐或以其他方式从其境内移除相关人士。委员会还表示，风险必须事关本人，而要确立无法挽回的伤害的风险存在的充足理由，门槛是高的。</w:t>
      </w:r>
      <w:r w:rsidR="004B6256">
        <w:rPr>
          <w:rStyle w:val="a7"/>
          <w:rFonts w:eastAsia="宋体"/>
        </w:rPr>
        <w:footnoteReference w:id="14"/>
      </w:r>
      <w:r w:rsidRPr="00BF0284">
        <w:rPr>
          <w:rFonts w:hint="eastAsia"/>
          <w:vertAlign w:val="superscript"/>
        </w:rPr>
        <w:t xml:space="preserve"> </w:t>
      </w:r>
      <w:r>
        <w:rPr>
          <w:rFonts w:hint="eastAsia"/>
        </w:rPr>
        <w:t>委员会还回顾其判例，以往判例都相当重视缔约国进行的评估，通常由《公约》缔约国的机关审视和评价事实和证据，以确定这种风险是否存在，</w:t>
      </w:r>
      <w:r w:rsidR="004B6256">
        <w:rPr>
          <w:rStyle w:val="a7"/>
          <w:rFonts w:eastAsia="宋体"/>
        </w:rPr>
        <w:footnoteReference w:id="15"/>
      </w:r>
      <w:r w:rsidRPr="00BF0284">
        <w:rPr>
          <w:rFonts w:hint="eastAsia"/>
          <w:vertAlign w:val="superscript"/>
        </w:rPr>
        <w:t xml:space="preserve"> </w:t>
      </w:r>
      <w:r>
        <w:rPr>
          <w:rFonts w:hint="eastAsia"/>
        </w:rPr>
        <w:t>除非委员会发现缔约国的评估显然带有任意性或很不公正。</w:t>
      </w:r>
      <w:r w:rsidR="004B6256">
        <w:rPr>
          <w:rStyle w:val="a7"/>
          <w:rFonts w:eastAsia="宋体"/>
        </w:rPr>
        <w:footnoteReference w:id="16"/>
      </w:r>
    </w:p>
    <w:p w:rsidR="00CE506E" w:rsidRDefault="00CE506E" w:rsidP="00CE506E">
      <w:pPr>
        <w:pStyle w:val="SingleTxtGC"/>
      </w:pPr>
      <w:r>
        <w:rPr>
          <w:rFonts w:hint="eastAsia"/>
        </w:rPr>
        <w:t>7.4</w:t>
      </w:r>
      <w:r w:rsidR="00E03D41">
        <w:rPr>
          <w:rFonts w:hint="eastAsia"/>
        </w:rPr>
        <w:t xml:space="preserve">  </w:t>
      </w:r>
      <w:r>
        <w:rPr>
          <w:rFonts w:hint="eastAsia"/>
        </w:rPr>
        <w:t>在本案中，委员会注意到，缔约国承认提交人变性，而且她以往可能曾受拘留。然而，丹麦移民局和难民上诉委员会都已透彻审理了提交人的申诉和证据，但认定关于受拘留、特别是受性虐待的说法证据不足，在多方面不一致，包括所称事件的次数、时间和地点以及施暴者人数。在这方面，委员会注意到，提交人在来文里笼统地描述了这些事件。关于所称根据伊斯兰法指控提交人的刑事程序以及</w:t>
      </w:r>
      <w:r>
        <w:rPr>
          <w:rFonts w:hint="eastAsia"/>
        </w:rPr>
        <w:t>2012</w:t>
      </w:r>
      <w:r>
        <w:rPr>
          <w:rFonts w:hint="eastAsia"/>
        </w:rPr>
        <w:t>年威胁将她监禁一事，上诉委员会也审视了提交人出示的伊斯兰法院文件，但注意到自</w:t>
      </w:r>
      <w:r>
        <w:rPr>
          <w:rFonts w:hint="eastAsia"/>
        </w:rPr>
        <w:t>2012</w:t>
      </w:r>
      <w:r>
        <w:rPr>
          <w:rFonts w:hint="eastAsia"/>
        </w:rPr>
        <w:t>年</w:t>
      </w:r>
      <w:r>
        <w:rPr>
          <w:rFonts w:hint="eastAsia"/>
        </w:rPr>
        <w:t>4</w:t>
      </w:r>
      <w:r>
        <w:rPr>
          <w:rFonts w:hint="eastAsia"/>
        </w:rPr>
        <w:t>月以来没有对她提出指控，从该日至</w:t>
      </w:r>
      <w:r>
        <w:rPr>
          <w:rFonts w:hint="eastAsia"/>
        </w:rPr>
        <w:t>2014</w:t>
      </w:r>
      <w:r>
        <w:rPr>
          <w:rFonts w:hint="eastAsia"/>
        </w:rPr>
        <w:t>年</w:t>
      </w:r>
      <w:r>
        <w:rPr>
          <w:rFonts w:hint="eastAsia"/>
        </w:rPr>
        <w:t>1</w:t>
      </w:r>
      <w:r>
        <w:rPr>
          <w:rFonts w:hint="eastAsia"/>
        </w:rPr>
        <w:t>月她最后离境之前，她经常出国旅行，而没有任何困难，在这段时间里她没有受到拘留或受到其他骚扰。提交人称，她直到</w:t>
      </w:r>
      <w:r>
        <w:rPr>
          <w:rFonts w:hint="eastAsia"/>
        </w:rPr>
        <w:t>2014</w:t>
      </w:r>
      <w:r>
        <w:rPr>
          <w:rFonts w:hint="eastAsia"/>
        </w:rPr>
        <w:t>年</w:t>
      </w:r>
      <w:r>
        <w:rPr>
          <w:rFonts w:hint="eastAsia"/>
        </w:rPr>
        <w:t>1</w:t>
      </w:r>
      <w:r>
        <w:rPr>
          <w:rFonts w:hint="eastAsia"/>
        </w:rPr>
        <w:t>月才离境是缺少资金的关系。考虑到提交人此前曾多次出国，上诉委员会对她的上述说法也提出质疑。</w:t>
      </w:r>
    </w:p>
    <w:p w:rsidR="00CE506E" w:rsidRDefault="00CE506E" w:rsidP="00CE506E">
      <w:pPr>
        <w:pStyle w:val="SingleTxtGC"/>
      </w:pPr>
      <w:r>
        <w:rPr>
          <w:rFonts w:hint="eastAsia"/>
        </w:rPr>
        <w:t>7.5</w:t>
      </w:r>
      <w:r w:rsidR="00E03D41">
        <w:rPr>
          <w:rFonts w:hint="eastAsia"/>
        </w:rPr>
        <w:t xml:space="preserve">  </w:t>
      </w:r>
      <w:r>
        <w:rPr>
          <w:rFonts w:hint="eastAsia"/>
        </w:rPr>
        <w:t>人权事务委员会注意到，提交人未能说明决策过程中的任何不正常现象或缔约国当局未能适当考虑的任何风险因素。提交人虽然对丹麦移民当局达成的事实结论提出质疑，但没有解释当局审理的程序是如何带有任意性或很不公正的。</w:t>
      </w:r>
    </w:p>
    <w:p w:rsidR="00CE506E" w:rsidRDefault="00CE506E" w:rsidP="00CE506E">
      <w:pPr>
        <w:pStyle w:val="SingleTxtGC"/>
      </w:pPr>
      <w:r>
        <w:rPr>
          <w:rFonts w:hint="eastAsia"/>
        </w:rPr>
        <w:t>7.6</w:t>
      </w:r>
      <w:r w:rsidR="00E03D41">
        <w:rPr>
          <w:rFonts w:hint="eastAsia"/>
        </w:rPr>
        <w:t xml:space="preserve">  </w:t>
      </w:r>
      <w:r>
        <w:rPr>
          <w:rFonts w:hint="eastAsia"/>
        </w:rPr>
        <w:t>有鉴于此，委员会不能认为，把提交人送回马来西亚会构成对《公约》第七条</w:t>
      </w:r>
      <w:r>
        <w:rPr>
          <w:rFonts w:hint="eastAsia"/>
        </w:rPr>
        <w:t>(</w:t>
      </w:r>
      <w:r>
        <w:rPr>
          <w:rFonts w:hint="eastAsia"/>
        </w:rPr>
        <w:t>与第十七条第一款和第二十六条一并解读</w:t>
      </w:r>
      <w:r>
        <w:rPr>
          <w:rFonts w:hint="eastAsia"/>
        </w:rPr>
        <w:t>)</w:t>
      </w:r>
      <w:r>
        <w:rPr>
          <w:rFonts w:hint="eastAsia"/>
        </w:rPr>
        <w:t>规定的权利的侵犯。</w:t>
      </w:r>
    </w:p>
    <w:p w:rsidR="000535D4" w:rsidRDefault="00CE506E" w:rsidP="00CE506E">
      <w:pPr>
        <w:pStyle w:val="SingleTxtGC"/>
      </w:pPr>
      <w:r>
        <w:rPr>
          <w:rFonts w:hint="eastAsia"/>
        </w:rPr>
        <w:t>8.</w:t>
      </w:r>
      <w:r w:rsidR="00E03D41">
        <w:rPr>
          <w:rFonts w:hint="eastAsia"/>
        </w:rPr>
        <w:t xml:space="preserve">  </w:t>
      </w:r>
      <w:r>
        <w:rPr>
          <w:rFonts w:hint="eastAsia"/>
        </w:rPr>
        <w:t>委员会根据《任择议定书》第五条第</w:t>
      </w:r>
      <w:r>
        <w:rPr>
          <w:rFonts w:hint="eastAsia"/>
        </w:rPr>
        <w:t>4</w:t>
      </w:r>
      <w:r>
        <w:rPr>
          <w:rFonts w:hint="eastAsia"/>
        </w:rPr>
        <w:t>款，认为把提交人送回马来西亚不会侵犯她根据《公约》第七条</w:t>
      </w:r>
      <w:r>
        <w:rPr>
          <w:rFonts w:hint="eastAsia"/>
        </w:rPr>
        <w:t>(</w:t>
      </w:r>
      <w:r>
        <w:rPr>
          <w:rFonts w:hint="eastAsia"/>
        </w:rPr>
        <w:t>与第十七条第一款和第二十六条一并解读</w:t>
      </w:r>
      <w:r>
        <w:rPr>
          <w:rFonts w:hint="eastAsia"/>
        </w:rPr>
        <w:t>)</w:t>
      </w:r>
      <w:r>
        <w:rPr>
          <w:rFonts w:hint="eastAsia"/>
        </w:rPr>
        <w:t>享有的权利。</w:t>
      </w:r>
    </w:p>
    <w:p w:rsidR="00CE506E" w:rsidRDefault="00CE506E" w:rsidP="00CE506E">
      <w:pPr>
        <w:pStyle w:val="SingleTxtGC"/>
      </w:pPr>
    </w:p>
    <w:p w:rsidR="00CE506E" w:rsidRPr="002D6A9C" w:rsidRDefault="00CE506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E506E" w:rsidRPr="000535D4" w:rsidRDefault="00CE506E" w:rsidP="00CE506E">
      <w:pPr>
        <w:pStyle w:val="SingleTxtGC"/>
      </w:pPr>
    </w:p>
    <w:sectPr w:rsidR="00CE506E" w:rsidRPr="000535D4"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05" w:rsidRPr="000D319F" w:rsidRDefault="00850905" w:rsidP="000D319F">
      <w:pPr>
        <w:pStyle w:val="ae"/>
        <w:spacing w:after="240"/>
        <w:ind w:left="907"/>
        <w:rPr>
          <w:rFonts w:asciiTheme="majorBidi" w:eastAsia="宋体" w:hAnsiTheme="majorBidi" w:cstheme="majorBidi"/>
          <w:sz w:val="21"/>
          <w:szCs w:val="21"/>
          <w:lang w:val="en-US"/>
        </w:rPr>
      </w:pPr>
    </w:p>
    <w:p w:rsidR="00850905" w:rsidRPr="000D319F" w:rsidRDefault="0085090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50905" w:rsidRPr="000D319F" w:rsidRDefault="00850905" w:rsidP="000D319F">
      <w:pPr>
        <w:pStyle w:val="ae"/>
      </w:pPr>
    </w:p>
  </w:endnote>
  <w:endnote w:type="continuationNotice" w:id="1">
    <w:p w:rsidR="00850905" w:rsidRDefault="008509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0535D4" w:rsidRDefault="000535D4" w:rsidP="000535D4">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67E2F">
      <w:rPr>
        <w:rStyle w:val="af"/>
        <w:noProof/>
      </w:rPr>
      <w:t>2</w:t>
    </w:r>
    <w:r>
      <w:rPr>
        <w:rStyle w:val="af"/>
      </w:rPr>
      <w:fldChar w:fldCharType="end"/>
    </w:r>
    <w:r>
      <w:rPr>
        <w:rStyle w:val="af"/>
      </w:rPr>
      <w:tab/>
    </w:r>
    <w:proofErr w:type="spellStart"/>
    <w:r w:rsidRPr="000535D4">
      <w:rPr>
        <w:rStyle w:val="af"/>
        <w:b w:val="0"/>
        <w:snapToGrid w:val="0"/>
        <w:sz w:val="16"/>
      </w:rPr>
      <w:t>GE.17</w:t>
    </w:r>
    <w:proofErr w:type="spellEnd"/>
    <w:r w:rsidRPr="000535D4">
      <w:rPr>
        <w:rStyle w:val="af"/>
        <w:b w:val="0"/>
        <w:snapToGrid w:val="0"/>
        <w:sz w:val="16"/>
      </w:rPr>
      <w:t>-07669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0535D4" w:rsidRDefault="000535D4" w:rsidP="000535D4">
    <w:pPr>
      <w:pStyle w:val="ae"/>
      <w:tabs>
        <w:tab w:val="clear" w:pos="431"/>
        <w:tab w:val="right" w:pos="9638"/>
      </w:tabs>
      <w:rPr>
        <w:rStyle w:val="af"/>
      </w:rPr>
    </w:pPr>
    <w:proofErr w:type="spellStart"/>
    <w:r>
      <w:t>GE.17</w:t>
    </w:r>
    <w:proofErr w:type="spellEnd"/>
    <w:r>
      <w:t>-07669</w:t>
    </w:r>
    <w:r>
      <w:tab/>
    </w:r>
    <w:r>
      <w:rPr>
        <w:rStyle w:val="af"/>
      </w:rPr>
      <w:fldChar w:fldCharType="begin"/>
    </w:r>
    <w:r>
      <w:rPr>
        <w:rStyle w:val="af"/>
      </w:rPr>
      <w:instrText xml:space="preserve"> PAGE  \* MERGEFORMAT </w:instrText>
    </w:r>
    <w:r>
      <w:rPr>
        <w:rStyle w:val="af"/>
      </w:rPr>
      <w:fldChar w:fldCharType="separate"/>
    </w:r>
    <w:r w:rsidR="00967E2F">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0535D4" w:rsidP="0048793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-07669</w:t>
    </w:r>
    <w:r w:rsidR="00731A42" w:rsidRPr="00EE277A">
      <w:rPr>
        <w:sz w:val="20"/>
        <w:lang w:eastAsia="zh-CN"/>
      </w:rPr>
      <w:t xml:space="preserve"> (C)</w:t>
    </w:r>
    <w:r w:rsidR="00EA7E67">
      <w:rPr>
        <w:sz w:val="20"/>
        <w:lang w:eastAsia="zh-CN"/>
      </w:rPr>
      <w:tab/>
    </w:r>
    <w:r w:rsidR="00947626">
      <w:rPr>
        <w:sz w:val="20"/>
        <w:lang w:eastAsia="zh-CN"/>
      </w:rPr>
      <w:t>2605</w:t>
    </w:r>
    <w:r w:rsidR="00EA7E67">
      <w:rPr>
        <w:sz w:val="20"/>
        <w:lang w:eastAsia="zh-CN"/>
      </w:rPr>
      <w:t>1</w:t>
    </w:r>
    <w:r w:rsidR="006257FE">
      <w:rPr>
        <w:rFonts w:eastAsiaTheme="minorEastAsia" w:hint="eastAsia"/>
        <w:sz w:val="20"/>
        <w:lang w:eastAsia="zh-CN"/>
      </w:rPr>
      <w:t>7</w:t>
    </w:r>
    <w:r w:rsidR="00731A42">
      <w:rPr>
        <w:sz w:val="20"/>
        <w:lang w:eastAsia="zh-CN"/>
      </w:rPr>
      <w:tab/>
    </w:r>
    <w:r w:rsidR="00947626">
      <w:rPr>
        <w:sz w:val="20"/>
        <w:lang w:eastAsia="zh-CN"/>
      </w:rPr>
      <w:t>3005</w:t>
    </w:r>
    <w:r w:rsidR="00731A42">
      <w:rPr>
        <w:sz w:val="20"/>
        <w:lang w:eastAsia="zh-CN"/>
      </w:rPr>
      <w:t>1</w:t>
    </w:r>
    <w:r w:rsidR="006257FE">
      <w:rPr>
        <w:rFonts w:eastAsiaTheme="minorEastAsia" w:hint="eastAsia"/>
        <w:sz w:val="20"/>
        <w:lang w:eastAsia="zh-CN"/>
      </w:rPr>
      <w:t>7</w:t>
    </w:r>
  </w:p>
  <w:p w:rsidR="00056632" w:rsidRPr="00487939" w:rsidRDefault="000535D4"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19/D/2593/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93/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05" w:rsidRPr="000157B1" w:rsidRDefault="0085090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50905" w:rsidRPr="000157B1" w:rsidRDefault="0085090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50905" w:rsidRDefault="00850905"/>
  </w:footnote>
  <w:footnote w:id="2">
    <w:p w:rsidR="00533A89" w:rsidRPr="00C96331" w:rsidRDefault="00533A89" w:rsidP="00533A89">
      <w:pPr>
        <w:pStyle w:val="a6"/>
        <w:tabs>
          <w:tab w:val="clear" w:pos="1021"/>
          <w:tab w:val="right" w:pos="1020"/>
        </w:tabs>
      </w:pPr>
      <w:r>
        <w:rPr>
          <w:rStyle w:val="a7"/>
          <w:rFonts w:eastAsia="宋体"/>
        </w:rPr>
        <w:tab/>
      </w:r>
      <w:r w:rsidRPr="00C96331">
        <w:rPr>
          <w:rStyle w:val="a7"/>
          <w:rFonts w:eastAsia="宋体"/>
          <w:vertAlign w:val="baseline"/>
        </w:rPr>
        <w:t>*</w:t>
      </w:r>
      <w:r w:rsidRPr="00C96331">
        <w:tab/>
      </w:r>
      <w:r w:rsidR="00947626" w:rsidRPr="00947626">
        <w:rPr>
          <w:rFonts w:hint="eastAsia"/>
        </w:rPr>
        <w:t>委员会第一百十九届会议</w:t>
      </w:r>
      <w:r w:rsidR="00947626" w:rsidRPr="00947626">
        <w:rPr>
          <w:rFonts w:hint="eastAsia"/>
        </w:rPr>
        <w:t>(2017</w:t>
      </w:r>
      <w:r w:rsidR="00947626" w:rsidRPr="00947626">
        <w:rPr>
          <w:rFonts w:hint="eastAsia"/>
        </w:rPr>
        <w:t>年</w:t>
      </w:r>
      <w:r w:rsidR="00947626" w:rsidRPr="00947626">
        <w:rPr>
          <w:rFonts w:hint="eastAsia"/>
        </w:rPr>
        <w:t>3</w:t>
      </w:r>
      <w:r w:rsidR="00947626" w:rsidRPr="00947626">
        <w:rPr>
          <w:rFonts w:hint="eastAsia"/>
        </w:rPr>
        <w:t>月</w:t>
      </w:r>
      <w:r w:rsidR="00947626" w:rsidRPr="00947626">
        <w:rPr>
          <w:rFonts w:hint="eastAsia"/>
        </w:rPr>
        <w:t>6</w:t>
      </w:r>
      <w:r w:rsidR="00947626" w:rsidRPr="00947626">
        <w:rPr>
          <w:rFonts w:hint="eastAsia"/>
        </w:rPr>
        <w:t>日至</w:t>
      </w:r>
      <w:r w:rsidR="00947626" w:rsidRPr="00947626">
        <w:rPr>
          <w:rFonts w:hint="eastAsia"/>
        </w:rPr>
        <w:t>29</w:t>
      </w:r>
      <w:r w:rsidR="00947626" w:rsidRPr="00947626">
        <w:rPr>
          <w:rFonts w:hint="eastAsia"/>
        </w:rPr>
        <w:t>日</w:t>
      </w:r>
      <w:r w:rsidR="00947626" w:rsidRPr="00947626">
        <w:rPr>
          <w:rFonts w:hint="eastAsia"/>
        </w:rPr>
        <w:t>)</w:t>
      </w:r>
      <w:r w:rsidR="00947626" w:rsidRPr="00947626">
        <w:rPr>
          <w:rFonts w:hint="eastAsia"/>
        </w:rPr>
        <w:t>通过。</w:t>
      </w:r>
    </w:p>
  </w:footnote>
  <w:footnote w:id="3">
    <w:p w:rsidR="00533A89" w:rsidRPr="00C96331" w:rsidRDefault="00533A89" w:rsidP="00533A89">
      <w:pPr>
        <w:pStyle w:val="a6"/>
        <w:tabs>
          <w:tab w:val="clear" w:pos="1021"/>
          <w:tab w:val="right" w:pos="1020"/>
        </w:tabs>
      </w:pPr>
      <w:r w:rsidRPr="00C96331">
        <w:rPr>
          <w:rStyle w:val="a7"/>
          <w:rFonts w:eastAsia="宋体"/>
          <w:vertAlign w:val="baseline"/>
        </w:rPr>
        <w:tab/>
        <w:t>**</w:t>
      </w:r>
      <w:r w:rsidRPr="00C96331">
        <w:tab/>
      </w:r>
      <w:r w:rsidR="00947626" w:rsidRPr="00947626">
        <w:rPr>
          <w:rFonts w:hint="eastAsia"/>
        </w:rPr>
        <w:t>委员会下列成员参加审议来文：</w:t>
      </w:r>
      <w:r w:rsidR="00947626" w:rsidRPr="00947626">
        <w:t xml:space="preserve">Tania </w:t>
      </w:r>
      <w:proofErr w:type="spellStart"/>
      <w:r w:rsidR="00947626" w:rsidRPr="00947626">
        <w:t>María</w:t>
      </w:r>
      <w:proofErr w:type="spellEnd"/>
      <w:r w:rsidR="00947626" w:rsidRPr="00947626">
        <w:t xml:space="preserve"> </w:t>
      </w:r>
      <w:proofErr w:type="spellStart"/>
      <w:r w:rsidR="00947626" w:rsidRPr="00947626">
        <w:t>Abdo</w:t>
      </w:r>
      <w:proofErr w:type="spellEnd"/>
      <w:r w:rsidR="00947626" w:rsidRPr="00947626">
        <w:t xml:space="preserve"> </w:t>
      </w:r>
      <w:proofErr w:type="spellStart"/>
      <w:r w:rsidR="00947626" w:rsidRPr="00947626">
        <w:t>Rocholl</w:t>
      </w:r>
      <w:proofErr w:type="spellEnd"/>
      <w:r w:rsidR="00947626" w:rsidRPr="00947626">
        <w:t>、</w:t>
      </w:r>
      <w:proofErr w:type="spellStart"/>
      <w:r w:rsidR="00947626" w:rsidRPr="00947626">
        <w:t>Yadh</w:t>
      </w:r>
      <w:proofErr w:type="spellEnd"/>
      <w:r w:rsidR="00947626" w:rsidRPr="00947626">
        <w:t xml:space="preserve"> Ben </w:t>
      </w:r>
      <w:proofErr w:type="spellStart"/>
      <w:r w:rsidR="00947626" w:rsidRPr="00947626">
        <w:t>Achour</w:t>
      </w:r>
      <w:proofErr w:type="spellEnd"/>
      <w:r w:rsidR="00947626" w:rsidRPr="00947626">
        <w:t>、</w:t>
      </w:r>
      <w:proofErr w:type="spellStart"/>
      <w:r w:rsidR="00947626" w:rsidRPr="00947626">
        <w:t>Ilze</w:t>
      </w:r>
      <w:proofErr w:type="spellEnd"/>
      <w:r w:rsidR="00947626" w:rsidRPr="00947626">
        <w:t xml:space="preserve"> Brands </w:t>
      </w:r>
      <w:proofErr w:type="spellStart"/>
      <w:r w:rsidR="00947626" w:rsidRPr="00947626">
        <w:t>Kehris</w:t>
      </w:r>
      <w:proofErr w:type="spellEnd"/>
      <w:r w:rsidR="00947626" w:rsidRPr="00947626">
        <w:t>、</w:t>
      </w:r>
      <w:r w:rsidR="00947626" w:rsidRPr="00947626">
        <w:t xml:space="preserve">Ahmed Amin </w:t>
      </w:r>
      <w:proofErr w:type="spellStart"/>
      <w:r w:rsidR="00947626" w:rsidRPr="00947626">
        <w:t>Fathalla</w:t>
      </w:r>
      <w:proofErr w:type="spellEnd"/>
      <w:r w:rsidR="00947626" w:rsidRPr="00947626">
        <w:t>、</w:t>
      </w:r>
      <w:r w:rsidR="00947626" w:rsidRPr="00947626">
        <w:t xml:space="preserve">Olivier de </w:t>
      </w:r>
      <w:proofErr w:type="spellStart"/>
      <w:r w:rsidR="00947626" w:rsidRPr="00947626">
        <w:t>Frouville</w:t>
      </w:r>
      <w:proofErr w:type="spellEnd"/>
      <w:r w:rsidR="00947626" w:rsidRPr="00947626">
        <w:t>、</w:t>
      </w:r>
      <w:r w:rsidR="00947626" w:rsidRPr="00947626">
        <w:t xml:space="preserve">Christof </w:t>
      </w:r>
      <w:proofErr w:type="spellStart"/>
      <w:r w:rsidR="00947626" w:rsidRPr="00947626">
        <w:t>Heyns</w:t>
      </w:r>
      <w:proofErr w:type="spellEnd"/>
      <w:r w:rsidR="00947626" w:rsidRPr="00947626">
        <w:t>、</w:t>
      </w:r>
      <w:r w:rsidR="00947626" w:rsidRPr="00947626">
        <w:t xml:space="preserve">Yuji </w:t>
      </w:r>
      <w:proofErr w:type="spellStart"/>
      <w:r w:rsidR="00947626" w:rsidRPr="00947626">
        <w:t>Iwasawa</w:t>
      </w:r>
      <w:proofErr w:type="spellEnd"/>
      <w:r w:rsidR="00947626" w:rsidRPr="00947626">
        <w:t>、</w:t>
      </w:r>
      <w:proofErr w:type="spellStart"/>
      <w:r w:rsidR="00947626" w:rsidRPr="00947626">
        <w:t>Bamariam</w:t>
      </w:r>
      <w:proofErr w:type="spellEnd"/>
      <w:r w:rsidR="00947626" w:rsidRPr="00947626">
        <w:t xml:space="preserve"> </w:t>
      </w:r>
      <w:proofErr w:type="spellStart"/>
      <w:r w:rsidR="00947626" w:rsidRPr="00947626">
        <w:t>Koita</w:t>
      </w:r>
      <w:proofErr w:type="spellEnd"/>
      <w:r w:rsidR="00FA4CA0" w:rsidRPr="00947626">
        <w:t>、</w:t>
      </w:r>
      <w:r w:rsidR="00947626" w:rsidRPr="00947626">
        <w:t xml:space="preserve">Marcia </w:t>
      </w:r>
      <w:proofErr w:type="spellStart"/>
      <w:r w:rsidR="00947626" w:rsidRPr="00947626">
        <w:t>V.J</w:t>
      </w:r>
      <w:proofErr w:type="spellEnd"/>
      <w:r w:rsidR="00947626" w:rsidRPr="00947626">
        <w:t xml:space="preserve">. </w:t>
      </w:r>
      <w:proofErr w:type="spellStart"/>
      <w:r w:rsidR="00947626" w:rsidRPr="00947626">
        <w:t>Kran</w:t>
      </w:r>
      <w:proofErr w:type="spellEnd"/>
      <w:r w:rsidR="00947626" w:rsidRPr="00947626">
        <w:t>、</w:t>
      </w:r>
      <w:r w:rsidR="00947626" w:rsidRPr="00947626">
        <w:t xml:space="preserve">Duncan </w:t>
      </w:r>
      <w:proofErr w:type="spellStart"/>
      <w:r w:rsidR="00947626" w:rsidRPr="00947626">
        <w:t>Laki</w:t>
      </w:r>
      <w:proofErr w:type="spellEnd"/>
      <w:r w:rsidR="00947626" w:rsidRPr="00947626">
        <w:t xml:space="preserve"> </w:t>
      </w:r>
      <w:proofErr w:type="spellStart"/>
      <w:r w:rsidR="00947626" w:rsidRPr="00947626">
        <w:t>Muhumuza</w:t>
      </w:r>
      <w:proofErr w:type="spellEnd"/>
      <w:r w:rsidR="00947626" w:rsidRPr="00947626">
        <w:t>、</w:t>
      </w:r>
      <w:proofErr w:type="spellStart"/>
      <w:r w:rsidR="00947626" w:rsidRPr="00947626">
        <w:t>Photini</w:t>
      </w:r>
      <w:proofErr w:type="spellEnd"/>
      <w:r w:rsidR="00947626" w:rsidRPr="00947626">
        <w:t xml:space="preserve"> </w:t>
      </w:r>
      <w:proofErr w:type="spellStart"/>
      <w:r w:rsidR="00947626" w:rsidRPr="00947626">
        <w:t>Pazartzis</w:t>
      </w:r>
      <w:proofErr w:type="spellEnd"/>
      <w:r w:rsidR="00947626" w:rsidRPr="00947626">
        <w:t>、</w:t>
      </w:r>
      <w:r w:rsidR="00947626" w:rsidRPr="00947626">
        <w:t xml:space="preserve">Mauro </w:t>
      </w:r>
      <w:proofErr w:type="spellStart"/>
      <w:r w:rsidR="00947626" w:rsidRPr="00947626">
        <w:t>Politi</w:t>
      </w:r>
      <w:proofErr w:type="spellEnd"/>
      <w:r w:rsidR="00947626" w:rsidRPr="00947626">
        <w:t>、</w:t>
      </w:r>
      <w:r w:rsidR="00947626" w:rsidRPr="00947626">
        <w:t xml:space="preserve">José Manuel Santos </w:t>
      </w:r>
      <w:proofErr w:type="spellStart"/>
      <w:r w:rsidR="00947626" w:rsidRPr="00947626">
        <w:t>Pais</w:t>
      </w:r>
      <w:proofErr w:type="spellEnd"/>
      <w:r w:rsidR="00947626" w:rsidRPr="00947626">
        <w:t>、</w:t>
      </w:r>
      <w:r w:rsidR="00947626" w:rsidRPr="00947626">
        <w:t>Anja Seibert-</w:t>
      </w:r>
      <w:proofErr w:type="spellStart"/>
      <w:r w:rsidR="00947626" w:rsidRPr="00947626">
        <w:t>Fohr</w:t>
      </w:r>
      <w:proofErr w:type="spellEnd"/>
      <w:r w:rsidR="00947626" w:rsidRPr="00947626">
        <w:t>、</w:t>
      </w:r>
      <w:r w:rsidR="00947626" w:rsidRPr="00947626">
        <w:t xml:space="preserve">Yuval </w:t>
      </w:r>
      <w:proofErr w:type="spellStart"/>
      <w:r w:rsidR="00947626" w:rsidRPr="00947626">
        <w:t>Shany</w:t>
      </w:r>
      <w:proofErr w:type="spellEnd"/>
      <w:r w:rsidR="00947626" w:rsidRPr="00947626">
        <w:t>和</w:t>
      </w:r>
      <w:r w:rsidR="00947626" w:rsidRPr="00947626">
        <w:t xml:space="preserve">Margo </w:t>
      </w:r>
      <w:proofErr w:type="spellStart"/>
      <w:r w:rsidR="00947626" w:rsidRPr="00947626">
        <w:t>Waterval</w:t>
      </w:r>
      <w:proofErr w:type="spellEnd"/>
      <w:r w:rsidR="00947626" w:rsidRPr="00947626">
        <w:t>。</w:t>
      </w:r>
    </w:p>
  </w:footnote>
  <w:footnote w:id="4">
    <w:p w:rsidR="00CA0EC6" w:rsidRDefault="00CA0EC6" w:rsidP="00CA0EC6">
      <w:pPr>
        <w:pStyle w:val="a6"/>
        <w:tabs>
          <w:tab w:val="clear" w:pos="1021"/>
          <w:tab w:val="right" w:pos="1020"/>
        </w:tabs>
      </w:pPr>
      <w:r>
        <w:tab/>
      </w:r>
      <w:r>
        <w:rPr>
          <w:rStyle w:val="a7"/>
          <w:rFonts w:eastAsia="宋体"/>
        </w:rPr>
        <w:footnoteRef/>
      </w:r>
      <w:r>
        <w:tab/>
      </w:r>
      <w:r w:rsidR="0093788E" w:rsidRPr="0093788E">
        <w:rPr>
          <w:rFonts w:hint="eastAsia"/>
        </w:rPr>
        <w:t>根据丹麦当局的记录，提交人与家人失去联系，是因为担心家人会为她感到羞耻，尽管</w:t>
      </w:r>
      <w:r w:rsidR="0093788E" w:rsidRPr="0093788E">
        <w:rPr>
          <w:rFonts w:hint="eastAsia"/>
        </w:rPr>
        <w:t>2007</w:t>
      </w:r>
      <w:r w:rsidR="0093788E" w:rsidRPr="0093788E">
        <w:rPr>
          <w:rFonts w:hint="eastAsia"/>
        </w:rPr>
        <w:t>年变性手术后她与家人更为亲近。</w:t>
      </w:r>
    </w:p>
  </w:footnote>
  <w:footnote w:id="5">
    <w:p w:rsidR="00CA0EC6" w:rsidRDefault="00CA0EC6" w:rsidP="00CA0EC6">
      <w:pPr>
        <w:pStyle w:val="a6"/>
        <w:tabs>
          <w:tab w:val="clear" w:pos="1021"/>
          <w:tab w:val="right" w:pos="1020"/>
        </w:tabs>
      </w:pPr>
      <w:r>
        <w:tab/>
      </w:r>
      <w:r>
        <w:rPr>
          <w:rStyle w:val="a7"/>
          <w:rFonts w:eastAsia="宋体"/>
        </w:rPr>
        <w:footnoteRef/>
      </w:r>
      <w:r>
        <w:tab/>
      </w:r>
      <w:r w:rsidR="0093788E" w:rsidRPr="0093788E">
        <w:rPr>
          <w:rFonts w:hint="eastAsia"/>
        </w:rPr>
        <w:t>提交人与丹麦移民局人员谈话时说，大约从</w:t>
      </w:r>
      <w:r w:rsidR="0093788E" w:rsidRPr="0093788E">
        <w:rPr>
          <w:rFonts w:hint="eastAsia"/>
        </w:rPr>
        <w:t>2001</w:t>
      </w:r>
      <w:r w:rsidR="0093788E" w:rsidRPr="0093788E">
        <w:rPr>
          <w:rFonts w:hint="eastAsia"/>
        </w:rPr>
        <w:t>年至</w:t>
      </w:r>
      <w:r w:rsidR="0093788E" w:rsidRPr="0093788E">
        <w:rPr>
          <w:rFonts w:hint="eastAsia"/>
        </w:rPr>
        <w:t>2012</w:t>
      </w:r>
      <w:r w:rsidR="0093788E" w:rsidRPr="0093788E">
        <w:rPr>
          <w:rFonts w:hint="eastAsia"/>
        </w:rPr>
        <w:t>年，她有</w:t>
      </w:r>
      <w:r w:rsidR="0093788E" w:rsidRPr="0093788E">
        <w:rPr>
          <w:rFonts w:hint="eastAsia"/>
        </w:rPr>
        <w:t>20</w:t>
      </w:r>
      <w:r w:rsidR="0093788E" w:rsidRPr="0093788E">
        <w:rPr>
          <w:rFonts w:hint="eastAsia"/>
        </w:rPr>
        <w:t>至</w:t>
      </w:r>
      <w:r w:rsidR="0093788E" w:rsidRPr="0093788E">
        <w:rPr>
          <w:rFonts w:hint="eastAsia"/>
        </w:rPr>
        <w:t>30</w:t>
      </w:r>
      <w:r w:rsidR="0093788E" w:rsidRPr="0093788E">
        <w:rPr>
          <w:rFonts w:hint="eastAsia"/>
        </w:rPr>
        <w:t>次在街头被马来西亚警察拦住检查身份证。</w:t>
      </w:r>
    </w:p>
  </w:footnote>
  <w:footnote w:id="6">
    <w:p w:rsidR="004960CF" w:rsidRDefault="004960CF" w:rsidP="004960CF">
      <w:pPr>
        <w:pStyle w:val="a6"/>
        <w:tabs>
          <w:tab w:val="clear" w:pos="1021"/>
          <w:tab w:val="right" w:pos="1020"/>
        </w:tabs>
      </w:pPr>
      <w:r>
        <w:tab/>
      </w:r>
      <w:r>
        <w:rPr>
          <w:rStyle w:val="a7"/>
          <w:rFonts w:eastAsia="宋体"/>
        </w:rPr>
        <w:footnoteRef/>
      </w:r>
      <w:r>
        <w:tab/>
      </w:r>
      <w:r w:rsidR="0093788E" w:rsidRPr="0093788E">
        <w:rPr>
          <w:rFonts w:hint="eastAsia"/>
        </w:rPr>
        <w:t>提交人在给委员会的来文中称，她在伊斯兰事务局一个办公室里被拘留的时间是</w:t>
      </w:r>
      <w:r w:rsidR="0093788E" w:rsidRPr="0093788E">
        <w:rPr>
          <w:rFonts w:hint="eastAsia"/>
        </w:rPr>
        <w:t>2012</w:t>
      </w:r>
      <w:r w:rsidR="0093788E" w:rsidRPr="0093788E">
        <w:rPr>
          <w:rFonts w:hint="eastAsia"/>
        </w:rPr>
        <w:t>年</w:t>
      </w:r>
      <w:r w:rsidR="0093788E" w:rsidRPr="0093788E">
        <w:rPr>
          <w:rFonts w:hint="eastAsia"/>
        </w:rPr>
        <w:t>4</w:t>
      </w:r>
      <w:r w:rsidR="0093788E" w:rsidRPr="0093788E">
        <w:rPr>
          <w:rFonts w:hint="eastAsia"/>
        </w:rPr>
        <w:t>月。但在丹麦当局审理的程序中，她称此事发生在</w:t>
      </w:r>
      <w:r w:rsidR="0093788E" w:rsidRPr="0093788E">
        <w:rPr>
          <w:rFonts w:hint="eastAsia"/>
        </w:rPr>
        <w:t>2012</w:t>
      </w:r>
      <w:r w:rsidR="0093788E" w:rsidRPr="0093788E">
        <w:rPr>
          <w:rFonts w:hint="eastAsia"/>
        </w:rPr>
        <w:t>年</w:t>
      </w:r>
      <w:r w:rsidR="0093788E" w:rsidRPr="0093788E">
        <w:rPr>
          <w:rFonts w:hint="eastAsia"/>
        </w:rPr>
        <w:t>12</w:t>
      </w:r>
      <w:r w:rsidR="0093788E" w:rsidRPr="0093788E">
        <w:rPr>
          <w:rFonts w:hint="eastAsia"/>
        </w:rPr>
        <w:t>月</w:t>
      </w:r>
      <w:r w:rsidR="0093788E" w:rsidRPr="0093788E">
        <w:rPr>
          <w:rFonts w:hint="eastAsia"/>
        </w:rPr>
        <w:t>13</w:t>
      </w:r>
      <w:r w:rsidR="0093788E" w:rsidRPr="0093788E">
        <w:rPr>
          <w:rFonts w:hint="eastAsia"/>
        </w:rPr>
        <w:t>日。</w:t>
      </w:r>
    </w:p>
  </w:footnote>
  <w:footnote w:id="7">
    <w:p w:rsidR="004960CF" w:rsidRDefault="004960CF" w:rsidP="004960CF">
      <w:pPr>
        <w:pStyle w:val="a6"/>
        <w:tabs>
          <w:tab w:val="clear" w:pos="1021"/>
          <w:tab w:val="right" w:pos="1020"/>
        </w:tabs>
      </w:pPr>
      <w:r>
        <w:tab/>
      </w:r>
      <w:r>
        <w:rPr>
          <w:rStyle w:val="a7"/>
          <w:rFonts w:eastAsia="宋体"/>
        </w:rPr>
        <w:footnoteRef/>
      </w:r>
      <w:r>
        <w:tab/>
      </w:r>
      <w:r w:rsidR="0093788E" w:rsidRPr="0093788E">
        <w:rPr>
          <w:rFonts w:hint="eastAsia"/>
        </w:rPr>
        <w:t>提交人向丹麦当局陈述时称，她于</w:t>
      </w:r>
      <w:r w:rsidR="0093788E" w:rsidRPr="0093788E">
        <w:rPr>
          <w:rFonts w:hint="eastAsia"/>
        </w:rPr>
        <w:t>2014</w:t>
      </w:r>
      <w:r w:rsidR="0093788E" w:rsidRPr="0093788E">
        <w:rPr>
          <w:rFonts w:hint="eastAsia"/>
        </w:rPr>
        <w:t>年</w:t>
      </w:r>
      <w:r w:rsidR="0093788E" w:rsidRPr="0093788E">
        <w:rPr>
          <w:rFonts w:hint="eastAsia"/>
        </w:rPr>
        <w:t>1</w:t>
      </w:r>
      <w:r w:rsidR="0093788E" w:rsidRPr="0093788E">
        <w:rPr>
          <w:rFonts w:hint="eastAsia"/>
        </w:rPr>
        <w:t>月</w:t>
      </w:r>
      <w:r w:rsidR="0093788E" w:rsidRPr="0093788E">
        <w:rPr>
          <w:rFonts w:hint="eastAsia"/>
        </w:rPr>
        <w:t>24</w:t>
      </w:r>
      <w:r w:rsidR="0093788E" w:rsidRPr="0093788E">
        <w:rPr>
          <w:rFonts w:hint="eastAsia"/>
        </w:rPr>
        <w:t>日到阿姆斯特丹，从</w:t>
      </w:r>
      <w:proofErr w:type="gramStart"/>
      <w:r w:rsidR="0093788E" w:rsidRPr="0093788E">
        <w:rPr>
          <w:rFonts w:hint="eastAsia"/>
        </w:rPr>
        <w:t>那里来到</w:t>
      </w:r>
      <w:proofErr w:type="gramEnd"/>
      <w:r w:rsidR="0093788E" w:rsidRPr="0093788E">
        <w:rPr>
          <w:rFonts w:hint="eastAsia"/>
        </w:rPr>
        <w:t>丹麦。</w:t>
      </w:r>
    </w:p>
  </w:footnote>
  <w:footnote w:id="8">
    <w:p w:rsidR="004960CF" w:rsidRDefault="004960CF" w:rsidP="004960CF">
      <w:pPr>
        <w:pStyle w:val="a6"/>
        <w:tabs>
          <w:tab w:val="clear" w:pos="1021"/>
          <w:tab w:val="right" w:pos="1020"/>
        </w:tabs>
      </w:pPr>
      <w:r>
        <w:tab/>
      </w:r>
      <w:r>
        <w:rPr>
          <w:rStyle w:val="a7"/>
          <w:rFonts w:eastAsia="宋体"/>
        </w:rPr>
        <w:footnoteRef/>
      </w:r>
      <w:r>
        <w:tab/>
      </w:r>
      <w:r w:rsidR="0093788E" w:rsidRPr="0093788E">
        <w:rPr>
          <w:rFonts w:hint="eastAsia"/>
        </w:rPr>
        <w:t>见上面注</w:t>
      </w:r>
      <w:r w:rsidR="0093788E" w:rsidRPr="0093788E">
        <w:rPr>
          <w:rFonts w:hint="eastAsia"/>
        </w:rPr>
        <w:t>3</w:t>
      </w:r>
      <w:r w:rsidR="0093788E" w:rsidRPr="0093788E">
        <w:rPr>
          <w:rFonts w:hint="eastAsia"/>
        </w:rPr>
        <w:t>。</w:t>
      </w:r>
    </w:p>
  </w:footnote>
  <w:footnote w:id="9">
    <w:p w:rsidR="008B58CA" w:rsidRDefault="008B58CA" w:rsidP="008B58CA">
      <w:pPr>
        <w:pStyle w:val="a6"/>
        <w:tabs>
          <w:tab w:val="clear" w:pos="1021"/>
          <w:tab w:val="right" w:pos="1020"/>
        </w:tabs>
      </w:pPr>
      <w:r>
        <w:tab/>
      </w:r>
      <w:r>
        <w:rPr>
          <w:rStyle w:val="a7"/>
          <w:rFonts w:eastAsia="宋体"/>
        </w:rPr>
        <w:footnoteRef/>
      </w:r>
      <w:r>
        <w:tab/>
      </w:r>
      <w:r w:rsidR="0093788E" w:rsidRPr="0093788E">
        <w:rPr>
          <w:rFonts w:hint="eastAsia"/>
        </w:rPr>
        <w:t>提交人向委员会提供了马来西亚把性别特征定为犯罪的伊斯兰法列表。根据所列法律，在马六甲州，易</w:t>
      </w:r>
      <w:proofErr w:type="gramStart"/>
      <w:r w:rsidR="0093788E" w:rsidRPr="0093788E">
        <w:rPr>
          <w:rFonts w:hint="eastAsia"/>
        </w:rPr>
        <w:t>装可能</w:t>
      </w:r>
      <w:proofErr w:type="gramEnd"/>
      <w:r w:rsidR="0093788E" w:rsidRPr="0093788E">
        <w:rPr>
          <w:rFonts w:hint="eastAsia"/>
        </w:rPr>
        <w:t>要受到六个月监禁的处罚。</w:t>
      </w:r>
    </w:p>
  </w:footnote>
  <w:footnote w:id="10">
    <w:p w:rsidR="008B58CA" w:rsidRDefault="008B58CA" w:rsidP="008B58CA">
      <w:pPr>
        <w:pStyle w:val="a6"/>
        <w:tabs>
          <w:tab w:val="clear" w:pos="1021"/>
          <w:tab w:val="right" w:pos="1020"/>
        </w:tabs>
      </w:pPr>
      <w:r>
        <w:tab/>
      </w:r>
      <w:r>
        <w:rPr>
          <w:rStyle w:val="a7"/>
          <w:rFonts w:eastAsia="宋体"/>
        </w:rPr>
        <w:footnoteRef/>
      </w:r>
      <w:r>
        <w:tab/>
      </w:r>
      <w:r w:rsidR="0093788E" w:rsidRPr="0093788E">
        <w:rPr>
          <w:rFonts w:hint="eastAsia"/>
        </w:rPr>
        <w:t>关于这一点，见第</w:t>
      </w:r>
      <w:r w:rsidR="0093788E" w:rsidRPr="0093788E">
        <w:rPr>
          <w:rFonts w:hint="eastAsia"/>
        </w:rPr>
        <w:t>2379/2014</w:t>
      </w:r>
      <w:r w:rsidR="0093788E" w:rsidRPr="0093788E">
        <w:rPr>
          <w:rFonts w:hint="eastAsia"/>
        </w:rPr>
        <w:t>号来文，</w:t>
      </w:r>
      <w:r w:rsidR="0093788E" w:rsidRPr="0093788E">
        <w:rPr>
          <w:rFonts w:hint="eastAsia"/>
        </w:rPr>
        <w:t>Hussein Ahmed</w:t>
      </w:r>
      <w:r w:rsidR="0093788E" w:rsidRPr="007B5B22">
        <w:rPr>
          <w:rFonts w:ascii="Time New Roman" w:eastAsia="楷体" w:hAnsi="Time New Roman" w:hint="eastAsia"/>
        </w:rPr>
        <w:t>诉丹麦</w:t>
      </w:r>
      <w:r w:rsidR="0093788E" w:rsidRPr="0093788E">
        <w:rPr>
          <w:rFonts w:hint="eastAsia"/>
        </w:rPr>
        <w:t>，意见于</w:t>
      </w:r>
      <w:r w:rsidR="0093788E" w:rsidRPr="0093788E">
        <w:rPr>
          <w:rFonts w:hint="eastAsia"/>
        </w:rPr>
        <w:t>2016</w:t>
      </w:r>
      <w:r w:rsidR="0093788E" w:rsidRPr="0093788E">
        <w:rPr>
          <w:rFonts w:hint="eastAsia"/>
        </w:rPr>
        <w:t>年</w:t>
      </w:r>
      <w:r w:rsidR="0093788E" w:rsidRPr="0093788E">
        <w:rPr>
          <w:rFonts w:hint="eastAsia"/>
        </w:rPr>
        <w:t>7</w:t>
      </w:r>
      <w:r w:rsidR="0093788E" w:rsidRPr="0093788E">
        <w:rPr>
          <w:rFonts w:hint="eastAsia"/>
        </w:rPr>
        <w:t>月</w:t>
      </w:r>
      <w:r w:rsidR="0093788E" w:rsidRPr="0093788E">
        <w:rPr>
          <w:rFonts w:hint="eastAsia"/>
        </w:rPr>
        <w:t>7</w:t>
      </w:r>
      <w:r w:rsidR="0093788E" w:rsidRPr="0093788E">
        <w:rPr>
          <w:rFonts w:hint="eastAsia"/>
        </w:rPr>
        <w:t>日通过，第</w:t>
      </w:r>
      <w:r w:rsidR="0093788E" w:rsidRPr="0093788E">
        <w:rPr>
          <w:rFonts w:hint="eastAsia"/>
        </w:rPr>
        <w:t>4.1-4.3</w:t>
      </w:r>
      <w:r w:rsidR="0093788E" w:rsidRPr="0093788E">
        <w:rPr>
          <w:rFonts w:hint="eastAsia"/>
        </w:rPr>
        <w:t>段。</w:t>
      </w:r>
    </w:p>
  </w:footnote>
  <w:footnote w:id="11">
    <w:p w:rsidR="008B58CA" w:rsidRDefault="008B58CA" w:rsidP="008B58CA">
      <w:pPr>
        <w:pStyle w:val="a6"/>
        <w:tabs>
          <w:tab w:val="clear" w:pos="1021"/>
          <w:tab w:val="right" w:pos="1020"/>
        </w:tabs>
      </w:pPr>
      <w:r>
        <w:tab/>
      </w:r>
      <w:r>
        <w:rPr>
          <w:rStyle w:val="a7"/>
          <w:rFonts w:eastAsia="宋体"/>
        </w:rPr>
        <w:footnoteRef/>
      </w:r>
      <w:r>
        <w:tab/>
      </w:r>
      <w:r w:rsidR="0093788E" w:rsidRPr="0093788E">
        <w:rPr>
          <w:rFonts w:hint="eastAsia"/>
        </w:rPr>
        <w:t>缔约国引用欧洲人权法院在下列案件中的判例：</w:t>
      </w:r>
      <w:proofErr w:type="spellStart"/>
      <w:r w:rsidR="0093788E" w:rsidRPr="0093788E">
        <w:rPr>
          <w:rFonts w:hint="eastAsia"/>
        </w:rPr>
        <w:t>Soering</w:t>
      </w:r>
      <w:proofErr w:type="spellEnd"/>
      <w:r w:rsidR="0093788E" w:rsidRPr="007B5B22">
        <w:rPr>
          <w:rFonts w:ascii="Time New Roman" w:eastAsia="楷体" w:hAnsi="Time New Roman" w:hint="eastAsia"/>
        </w:rPr>
        <w:t>诉联合王国</w:t>
      </w:r>
      <w:r w:rsidR="0093788E" w:rsidRPr="0093788E">
        <w:rPr>
          <w:rFonts w:hint="eastAsia"/>
        </w:rPr>
        <w:t>，</w:t>
      </w:r>
      <w:r w:rsidR="0093788E" w:rsidRPr="0093788E">
        <w:rPr>
          <w:rFonts w:hint="eastAsia"/>
        </w:rPr>
        <w:t>1989</w:t>
      </w:r>
      <w:r w:rsidR="0093788E" w:rsidRPr="0093788E">
        <w:rPr>
          <w:rFonts w:hint="eastAsia"/>
        </w:rPr>
        <w:t>年</w:t>
      </w:r>
      <w:r w:rsidR="0093788E" w:rsidRPr="0093788E">
        <w:rPr>
          <w:rFonts w:hint="eastAsia"/>
        </w:rPr>
        <w:t>7</w:t>
      </w:r>
      <w:r w:rsidR="0093788E" w:rsidRPr="0093788E">
        <w:rPr>
          <w:rFonts w:hint="eastAsia"/>
        </w:rPr>
        <w:t>月</w:t>
      </w:r>
      <w:r w:rsidR="0093788E" w:rsidRPr="0093788E">
        <w:rPr>
          <w:rFonts w:hint="eastAsia"/>
        </w:rPr>
        <w:t>7</w:t>
      </w:r>
      <w:r w:rsidR="0093788E" w:rsidRPr="0093788E">
        <w:rPr>
          <w:rFonts w:hint="eastAsia"/>
        </w:rPr>
        <w:t>日，</w:t>
      </w:r>
      <w:r w:rsidR="0093788E" w:rsidRPr="0093788E">
        <w:rPr>
          <w:rFonts w:hint="eastAsia"/>
        </w:rPr>
        <w:t>A</w:t>
      </w:r>
      <w:r w:rsidR="0093788E" w:rsidRPr="0093788E">
        <w:rPr>
          <w:rFonts w:hint="eastAsia"/>
        </w:rPr>
        <w:t>辑第</w:t>
      </w:r>
      <w:r w:rsidR="0093788E" w:rsidRPr="0093788E">
        <w:rPr>
          <w:rFonts w:hint="eastAsia"/>
        </w:rPr>
        <w:t>161</w:t>
      </w:r>
      <w:r w:rsidR="0093788E" w:rsidRPr="0093788E">
        <w:rPr>
          <w:rFonts w:hint="eastAsia"/>
        </w:rPr>
        <w:t>号，第</w:t>
      </w:r>
      <w:r w:rsidR="0093788E" w:rsidRPr="0093788E">
        <w:rPr>
          <w:rFonts w:hint="eastAsia"/>
        </w:rPr>
        <w:t>88</w:t>
      </w:r>
      <w:r w:rsidR="0093788E" w:rsidRPr="0093788E">
        <w:rPr>
          <w:rFonts w:hint="eastAsia"/>
        </w:rPr>
        <w:t>段；</w:t>
      </w:r>
      <w:r w:rsidR="0093788E" w:rsidRPr="0093788E">
        <w:rPr>
          <w:rFonts w:hint="eastAsia"/>
        </w:rPr>
        <w:t>F.</w:t>
      </w:r>
      <w:r w:rsidR="0093788E" w:rsidRPr="007B5B22">
        <w:rPr>
          <w:rFonts w:ascii="Time New Roman" w:eastAsia="楷体" w:hAnsi="Time New Roman" w:hint="eastAsia"/>
        </w:rPr>
        <w:t>诉联合王国</w:t>
      </w:r>
      <w:r w:rsidR="0093788E" w:rsidRPr="0093788E">
        <w:rPr>
          <w:rFonts w:hint="eastAsia"/>
        </w:rPr>
        <w:t>(</w:t>
      </w:r>
      <w:r w:rsidR="0093788E" w:rsidRPr="0093788E">
        <w:rPr>
          <w:rFonts w:hint="eastAsia"/>
        </w:rPr>
        <w:t>已故</w:t>
      </w:r>
      <w:r w:rsidR="0093788E" w:rsidRPr="0093788E">
        <w:rPr>
          <w:rFonts w:hint="eastAsia"/>
        </w:rPr>
        <w:t>)</w:t>
      </w:r>
      <w:r w:rsidR="0093788E" w:rsidRPr="0093788E">
        <w:rPr>
          <w:rFonts w:hint="eastAsia"/>
        </w:rPr>
        <w:t>，</w:t>
      </w:r>
      <w:r w:rsidR="0093788E" w:rsidRPr="0093788E">
        <w:rPr>
          <w:rFonts w:hint="eastAsia"/>
        </w:rPr>
        <w:t>2004</w:t>
      </w:r>
      <w:r w:rsidR="0093788E" w:rsidRPr="0093788E">
        <w:rPr>
          <w:rFonts w:hint="eastAsia"/>
        </w:rPr>
        <w:t>年</w:t>
      </w:r>
      <w:r w:rsidR="0093788E" w:rsidRPr="0093788E">
        <w:rPr>
          <w:rFonts w:hint="eastAsia"/>
        </w:rPr>
        <w:t>6</w:t>
      </w:r>
      <w:r w:rsidR="0093788E" w:rsidRPr="0093788E">
        <w:rPr>
          <w:rFonts w:hint="eastAsia"/>
        </w:rPr>
        <w:t>月</w:t>
      </w:r>
      <w:r w:rsidR="0093788E" w:rsidRPr="0093788E">
        <w:rPr>
          <w:rFonts w:hint="eastAsia"/>
        </w:rPr>
        <w:t>22</w:t>
      </w:r>
      <w:r w:rsidR="0093788E" w:rsidRPr="0093788E">
        <w:rPr>
          <w:rFonts w:hint="eastAsia"/>
        </w:rPr>
        <w:t>日第</w:t>
      </w:r>
      <w:r w:rsidR="0093788E" w:rsidRPr="0093788E">
        <w:rPr>
          <w:rFonts w:hint="eastAsia"/>
        </w:rPr>
        <w:t>17341/03</w:t>
      </w:r>
      <w:r w:rsidR="0093788E" w:rsidRPr="0093788E">
        <w:rPr>
          <w:rFonts w:hint="eastAsia"/>
        </w:rPr>
        <w:t>号决定；</w:t>
      </w:r>
      <w:r w:rsidR="0093788E" w:rsidRPr="00EA3FC2">
        <w:rPr>
          <w:rFonts w:ascii="Time New Roman" w:eastAsia="楷体" w:hAnsi="Time New Roman" w:hint="eastAsia"/>
        </w:rPr>
        <w:t>Z.</w:t>
      </w:r>
      <w:r w:rsidR="0093788E" w:rsidRPr="00EA3FC2">
        <w:rPr>
          <w:rFonts w:ascii="Time New Roman" w:eastAsia="楷体" w:hAnsi="Time New Roman" w:hint="eastAsia"/>
        </w:rPr>
        <w:t>和</w:t>
      </w:r>
      <w:r w:rsidR="0093788E" w:rsidRPr="00EA3FC2">
        <w:rPr>
          <w:rFonts w:ascii="Time New Roman" w:eastAsia="楷体" w:hAnsi="Time New Roman" w:hint="eastAsia"/>
        </w:rPr>
        <w:t>T.</w:t>
      </w:r>
      <w:r w:rsidR="0093788E" w:rsidRPr="00EA3FC2">
        <w:rPr>
          <w:rFonts w:ascii="Time New Roman" w:eastAsia="楷体" w:hAnsi="Time New Roman" w:hint="eastAsia"/>
        </w:rPr>
        <w:t>诉联合王国</w:t>
      </w:r>
      <w:r w:rsidR="0093788E" w:rsidRPr="0093788E">
        <w:rPr>
          <w:rFonts w:hint="eastAsia"/>
        </w:rPr>
        <w:t>(</w:t>
      </w:r>
      <w:r w:rsidR="0093788E" w:rsidRPr="0093788E">
        <w:rPr>
          <w:rFonts w:hint="eastAsia"/>
        </w:rPr>
        <w:t>已故</w:t>
      </w:r>
      <w:r w:rsidR="0093788E" w:rsidRPr="0093788E">
        <w:rPr>
          <w:rFonts w:hint="eastAsia"/>
        </w:rPr>
        <w:t>)</w:t>
      </w:r>
      <w:r w:rsidR="0093788E" w:rsidRPr="0093788E">
        <w:rPr>
          <w:rFonts w:hint="eastAsia"/>
        </w:rPr>
        <w:t>，第</w:t>
      </w:r>
      <w:r w:rsidR="0093788E" w:rsidRPr="0093788E">
        <w:rPr>
          <w:rFonts w:hint="eastAsia"/>
        </w:rPr>
        <w:t>27034/05</w:t>
      </w:r>
      <w:r w:rsidR="0093788E" w:rsidRPr="0093788E">
        <w:rPr>
          <w:rFonts w:hint="eastAsia"/>
        </w:rPr>
        <w:t>号，</w:t>
      </w:r>
      <w:r w:rsidR="0093788E" w:rsidRPr="0093788E">
        <w:rPr>
          <w:rFonts w:hint="eastAsia"/>
        </w:rPr>
        <w:t>ECHR 2006-III</w:t>
      </w:r>
      <w:r w:rsidR="0093788E" w:rsidRPr="0093788E">
        <w:rPr>
          <w:rFonts w:hint="eastAsia"/>
        </w:rPr>
        <w:t>。</w:t>
      </w:r>
    </w:p>
  </w:footnote>
  <w:footnote w:id="12">
    <w:p w:rsidR="004B6256" w:rsidRDefault="004B6256" w:rsidP="004B6256">
      <w:pPr>
        <w:pStyle w:val="a6"/>
        <w:tabs>
          <w:tab w:val="clear" w:pos="1021"/>
          <w:tab w:val="right" w:pos="1020"/>
        </w:tabs>
      </w:pPr>
      <w:r>
        <w:tab/>
      </w:r>
      <w:r>
        <w:rPr>
          <w:rStyle w:val="a7"/>
          <w:rFonts w:eastAsia="宋体"/>
        </w:rPr>
        <w:footnoteRef/>
      </w:r>
      <w:r>
        <w:tab/>
      </w:r>
      <w:r w:rsidR="0093788E" w:rsidRPr="0093788E">
        <w:rPr>
          <w:rFonts w:hint="eastAsia"/>
        </w:rPr>
        <w:t>人权观察，</w:t>
      </w:r>
      <w:r w:rsidR="0093788E" w:rsidRPr="0093788E">
        <w:rPr>
          <w:rFonts w:hint="eastAsia"/>
        </w:rPr>
        <w:t>World Report 2016 (2016</w:t>
      </w:r>
      <w:r w:rsidR="0093788E" w:rsidRPr="0093788E">
        <w:rPr>
          <w:rFonts w:hint="eastAsia"/>
        </w:rPr>
        <w:t>年，纽约</w:t>
      </w:r>
      <w:r w:rsidR="0093788E" w:rsidRPr="0093788E">
        <w:rPr>
          <w:rFonts w:hint="eastAsia"/>
        </w:rPr>
        <w:t>)</w:t>
      </w:r>
      <w:r w:rsidR="0093788E" w:rsidRPr="0093788E">
        <w:rPr>
          <w:rFonts w:hint="eastAsia"/>
        </w:rPr>
        <w:t>，第</w:t>
      </w:r>
      <w:r w:rsidR="0093788E" w:rsidRPr="0093788E">
        <w:rPr>
          <w:rFonts w:hint="eastAsia"/>
        </w:rPr>
        <w:t>393-394</w:t>
      </w:r>
      <w:r w:rsidR="0093788E" w:rsidRPr="0093788E">
        <w:rPr>
          <w:rFonts w:hint="eastAsia"/>
        </w:rPr>
        <w:t>页。</w:t>
      </w:r>
    </w:p>
  </w:footnote>
  <w:footnote w:id="13">
    <w:p w:rsidR="004B6256" w:rsidRDefault="004B6256" w:rsidP="005031F3">
      <w:pPr>
        <w:pStyle w:val="a6"/>
        <w:tabs>
          <w:tab w:val="clear" w:pos="1021"/>
          <w:tab w:val="right" w:pos="1020"/>
        </w:tabs>
      </w:pPr>
      <w:r>
        <w:tab/>
      </w:r>
      <w:r>
        <w:rPr>
          <w:rStyle w:val="a7"/>
          <w:rFonts w:eastAsia="宋体"/>
        </w:rPr>
        <w:footnoteRef/>
      </w:r>
      <w:r>
        <w:tab/>
      </w:r>
      <w:r w:rsidR="0093788E" w:rsidRPr="0093788E">
        <w:rPr>
          <w:rFonts w:hint="eastAsia"/>
        </w:rPr>
        <w:t>美国国务院，“</w:t>
      </w:r>
      <w:r w:rsidR="0093788E" w:rsidRPr="0093788E">
        <w:rPr>
          <w:rFonts w:hint="eastAsia"/>
        </w:rPr>
        <w:t xml:space="preserve">Country reports on </w:t>
      </w:r>
      <w:r w:rsidR="005031F3">
        <w:rPr>
          <w:rFonts w:hint="eastAsia"/>
        </w:rPr>
        <w:t>human rights practices for 2014-</w:t>
      </w:r>
      <w:r w:rsidR="0093788E" w:rsidRPr="0093788E">
        <w:rPr>
          <w:rFonts w:hint="eastAsia"/>
        </w:rPr>
        <w:t>Malaysia</w:t>
      </w:r>
      <w:r w:rsidR="0093788E" w:rsidRPr="0093788E">
        <w:rPr>
          <w:rFonts w:hint="eastAsia"/>
        </w:rPr>
        <w:t>”，</w:t>
      </w:r>
      <w:r w:rsidR="0093788E" w:rsidRPr="0093788E">
        <w:rPr>
          <w:rFonts w:hint="eastAsia"/>
        </w:rPr>
        <w:t>2015</w:t>
      </w:r>
      <w:r w:rsidR="0093788E" w:rsidRPr="0093788E">
        <w:rPr>
          <w:rFonts w:hint="eastAsia"/>
        </w:rPr>
        <w:t>年</w:t>
      </w:r>
      <w:r w:rsidR="0093788E" w:rsidRPr="0093788E">
        <w:rPr>
          <w:rFonts w:hint="eastAsia"/>
        </w:rPr>
        <w:t>6</w:t>
      </w:r>
      <w:r w:rsidR="0093788E" w:rsidRPr="0093788E">
        <w:rPr>
          <w:rFonts w:hint="eastAsia"/>
        </w:rPr>
        <w:t>月</w:t>
      </w:r>
      <w:r w:rsidR="0093788E" w:rsidRPr="0093788E">
        <w:rPr>
          <w:rFonts w:hint="eastAsia"/>
        </w:rPr>
        <w:t>25</w:t>
      </w:r>
      <w:r w:rsidR="0093788E" w:rsidRPr="0093788E">
        <w:rPr>
          <w:rFonts w:hint="eastAsia"/>
        </w:rPr>
        <w:t>日。</w:t>
      </w:r>
    </w:p>
  </w:footnote>
  <w:footnote w:id="14">
    <w:p w:rsidR="004B6256" w:rsidRDefault="004B6256" w:rsidP="004B6256">
      <w:pPr>
        <w:pStyle w:val="a6"/>
        <w:tabs>
          <w:tab w:val="clear" w:pos="1021"/>
          <w:tab w:val="right" w:pos="1020"/>
        </w:tabs>
      </w:pPr>
      <w:r>
        <w:tab/>
      </w:r>
      <w:r>
        <w:rPr>
          <w:rStyle w:val="a7"/>
          <w:rFonts w:eastAsia="宋体"/>
        </w:rPr>
        <w:footnoteRef/>
      </w:r>
      <w:r>
        <w:tab/>
      </w:r>
      <w:r w:rsidR="0093788E" w:rsidRPr="0093788E">
        <w:rPr>
          <w:rFonts w:hint="eastAsia"/>
        </w:rPr>
        <w:t>例如，见第</w:t>
      </w:r>
      <w:r w:rsidR="0093788E" w:rsidRPr="0093788E">
        <w:rPr>
          <w:rFonts w:hint="eastAsia"/>
        </w:rPr>
        <w:t>2007/2010</w:t>
      </w:r>
      <w:r w:rsidR="0093788E" w:rsidRPr="0093788E">
        <w:rPr>
          <w:rFonts w:hint="eastAsia"/>
        </w:rPr>
        <w:t>号来文，</w:t>
      </w:r>
      <w:r w:rsidR="0093788E" w:rsidRPr="0093788E">
        <w:rPr>
          <w:rFonts w:hint="eastAsia"/>
        </w:rPr>
        <w:t>X</w:t>
      </w:r>
      <w:r w:rsidR="0093788E" w:rsidRPr="00844647">
        <w:rPr>
          <w:rFonts w:ascii="Time New Roman" w:eastAsia="楷体" w:hAnsi="Time New Roman" w:hint="eastAsia"/>
        </w:rPr>
        <w:t>诉讼丹麦</w:t>
      </w:r>
      <w:r w:rsidR="0093788E" w:rsidRPr="0093788E">
        <w:rPr>
          <w:rFonts w:hint="eastAsia"/>
        </w:rPr>
        <w:t>，</w:t>
      </w:r>
      <w:r w:rsidR="0093788E" w:rsidRPr="0093788E">
        <w:rPr>
          <w:rFonts w:hint="eastAsia"/>
        </w:rPr>
        <w:t>2014</w:t>
      </w:r>
      <w:r w:rsidR="0093788E" w:rsidRPr="0093788E">
        <w:rPr>
          <w:rFonts w:hint="eastAsia"/>
        </w:rPr>
        <w:t>年</w:t>
      </w:r>
      <w:r w:rsidR="0093788E" w:rsidRPr="0093788E">
        <w:rPr>
          <w:rFonts w:hint="eastAsia"/>
        </w:rPr>
        <w:t>3</w:t>
      </w:r>
      <w:r w:rsidR="0093788E" w:rsidRPr="0093788E">
        <w:rPr>
          <w:rFonts w:hint="eastAsia"/>
        </w:rPr>
        <w:t>月</w:t>
      </w:r>
      <w:r w:rsidR="0093788E" w:rsidRPr="0093788E">
        <w:rPr>
          <w:rFonts w:hint="eastAsia"/>
        </w:rPr>
        <w:t>26</w:t>
      </w:r>
      <w:r w:rsidR="0093788E" w:rsidRPr="0093788E">
        <w:rPr>
          <w:rFonts w:hint="eastAsia"/>
        </w:rPr>
        <w:t>日通过的意见，第</w:t>
      </w:r>
      <w:r w:rsidR="0093788E" w:rsidRPr="0093788E">
        <w:rPr>
          <w:rFonts w:hint="eastAsia"/>
        </w:rPr>
        <w:t>9.2</w:t>
      </w:r>
      <w:r w:rsidR="0093788E" w:rsidRPr="0093788E">
        <w:rPr>
          <w:rFonts w:hint="eastAsia"/>
        </w:rPr>
        <w:t>段；第</w:t>
      </w:r>
      <w:r w:rsidR="0093788E" w:rsidRPr="0093788E">
        <w:rPr>
          <w:rFonts w:hint="eastAsia"/>
        </w:rPr>
        <w:t>692/1996</w:t>
      </w:r>
      <w:r w:rsidR="0093788E" w:rsidRPr="0093788E">
        <w:rPr>
          <w:rFonts w:hint="eastAsia"/>
        </w:rPr>
        <w:t>号来文，</w:t>
      </w:r>
      <w:proofErr w:type="spellStart"/>
      <w:r w:rsidR="0093788E" w:rsidRPr="0093788E">
        <w:rPr>
          <w:rFonts w:hint="eastAsia"/>
        </w:rPr>
        <w:t>A.R.J</w:t>
      </w:r>
      <w:proofErr w:type="spellEnd"/>
      <w:r w:rsidR="0093788E" w:rsidRPr="0093788E">
        <w:rPr>
          <w:rFonts w:hint="eastAsia"/>
        </w:rPr>
        <w:t>.</w:t>
      </w:r>
      <w:r w:rsidR="0093788E" w:rsidRPr="00844647">
        <w:rPr>
          <w:rFonts w:ascii="Time New Roman" w:eastAsia="楷体" w:hAnsi="Time New Roman" w:hint="eastAsia"/>
        </w:rPr>
        <w:t>诉澳大利亚</w:t>
      </w:r>
      <w:r w:rsidR="0093788E" w:rsidRPr="0093788E">
        <w:rPr>
          <w:rFonts w:hint="eastAsia"/>
        </w:rPr>
        <w:t>，</w:t>
      </w:r>
      <w:r w:rsidR="0093788E" w:rsidRPr="0093788E">
        <w:rPr>
          <w:rFonts w:hint="eastAsia"/>
        </w:rPr>
        <w:t>1997</w:t>
      </w:r>
      <w:r w:rsidR="0093788E" w:rsidRPr="0093788E">
        <w:rPr>
          <w:rFonts w:hint="eastAsia"/>
        </w:rPr>
        <w:t>年</w:t>
      </w:r>
      <w:r w:rsidR="0093788E" w:rsidRPr="0093788E">
        <w:rPr>
          <w:rFonts w:hint="eastAsia"/>
        </w:rPr>
        <w:t>7</w:t>
      </w:r>
      <w:r w:rsidR="0093788E" w:rsidRPr="0093788E">
        <w:rPr>
          <w:rFonts w:hint="eastAsia"/>
        </w:rPr>
        <w:t>月</w:t>
      </w:r>
      <w:r w:rsidR="0093788E" w:rsidRPr="0093788E">
        <w:rPr>
          <w:rFonts w:hint="eastAsia"/>
        </w:rPr>
        <w:t>28</w:t>
      </w:r>
      <w:r w:rsidR="0093788E" w:rsidRPr="0093788E">
        <w:rPr>
          <w:rFonts w:hint="eastAsia"/>
        </w:rPr>
        <w:t>日通过的意见，第</w:t>
      </w:r>
      <w:r w:rsidR="0093788E" w:rsidRPr="0093788E">
        <w:rPr>
          <w:rFonts w:hint="eastAsia"/>
        </w:rPr>
        <w:t>6.6</w:t>
      </w:r>
      <w:r w:rsidR="0093788E" w:rsidRPr="0093788E">
        <w:rPr>
          <w:rFonts w:hint="eastAsia"/>
        </w:rPr>
        <w:t>段；第</w:t>
      </w:r>
      <w:r w:rsidR="0093788E" w:rsidRPr="0093788E">
        <w:rPr>
          <w:rFonts w:hint="eastAsia"/>
        </w:rPr>
        <w:t>1833/2008</w:t>
      </w:r>
      <w:r w:rsidR="0093788E" w:rsidRPr="0093788E">
        <w:rPr>
          <w:rFonts w:hint="eastAsia"/>
        </w:rPr>
        <w:t>号来文，</w:t>
      </w:r>
      <w:r w:rsidR="0093788E" w:rsidRPr="0093788E">
        <w:rPr>
          <w:rFonts w:hint="eastAsia"/>
        </w:rPr>
        <w:t>X</w:t>
      </w:r>
      <w:r w:rsidR="0093788E" w:rsidRPr="00844647">
        <w:rPr>
          <w:rFonts w:ascii="Time New Roman" w:eastAsia="楷体" w:hAnsi="Time New Roman" w:hint="eastAsia"/>
        </w:rPr>
        <w:t>诉瑞典</w:t>
      </w:r>
      <w:r w:rsidR="0093788E" w:rsidRPr="0093788E">
        <w:rPr>
          <w:rFonts w:hint="eastAsia"/>
        </w:rPr>
        <w:t>，</w:t>
      </w:r>
      <w:r w:rsidR="0093788E" w:rsidRPr="0093788E">
        <w:rPr>
          <w:rFonts w:hint="eastAsia"/>
        </w:rPr>
        <w:t>2011</w:t>
      </w:r>
      <w:r w:rsidR="0093788E" w:rsidRPr="0093788E">
        <w:rPr>
          <w:rFonts w:hint="eastAsia"/>
        </w:rPr>
        <w:t>年</w:t>
      </w:r>
      <w:r w:rsidR="0093788E" w:rsidRPr="0093788E">
        <w:rPr>
          <w:rFonts w:hint="eastAsia"/>
        </w:rPr>
        <w:t>11</w:t>
      </w:r>
      <w:r w:rsidR="0093788E" w:rsidRPr="0093788E">
        <w:rPr>
          <w:rFonts w:hint="eastAsia"/>
        </w:rPr>
        <w:t>月</w:t>
      </w:r>
      <w:r w:rsidR="0093788E" w:rsidRPr="0093788E">
        <w:rPr>
          <w:rFonts w:hint="eastAsia"/>
        </w:rPr>
        <w:t>1</w:t>
      </w:r>
      <w:r w:rsidR="0093788E" w:rsidRPr="0093788E">
        <w:rPr>
          <w:rFonts w:hint="eastAsia"/>
        </w:rPr>
        <w:t>日通过的意见，第</w:t>
      </w:r>
      <w:r w:rsidR="0093788E" w:rsidRPr="0093788E">
        <w:rPr>
          <w:rFonts w:hint="eastAsia"/>
        </w:rPr>
        <w:t>5.18</w:t>
      </w:r>
      <w:r w:rsidR="0093788E" w:rsidRPr="0093788E">
        <w:rPr>
          <w:rFonts w:hint="eastAsia"/>
        </w:rPr>
        <w:t>段。</w:t>
      </w:r>
    </w:p>
  </w:footnote>
  <w:footnote w:id="15">
    <w:p w:rsidR="004B6256" w:rsidRDefault="004B6256" w:rsidP="004B6256">
      <w:pPr>
        <w:pStyle w:val="a6"/>
        <w:tabs>
          <w:tab w:val="clear" w:pos="1021"/>
          <w:tab w:val="right" w:pos="1020"/>
        </w:tabs>
      </w:pPr>
      <w:r>
        <w:tab/>
      </w:r>
      <w:r>
        <w:rPr>
          <w:rStyle w:val="a7"/>
          <w:rFonts w:eastAsia="宋体"/>
        </w:rPr>
        <w:footnoteRef/>
      </w:r>
      <w:r>
        <w:tab/>
      </w:r>
      <w:r w:rsidRPr="004B6256">
        <w:rPr>
          <w:rFonts w:hint="eastAsia"/>
        </w:rPr>
        <w:t>见第</w:t>
      </w:r>
      <w:r w:rsidRPr="004B6256">
        <w:rPr>
          <w:rFonts w:hint="eastAsia"/>
        </w:rPr>
        <w:t>1957/2010</w:t>
      </w:r>
      <w:r w:rsidRPr="004B6256">
        <w:rPr>
          <w:rFonts w:hint="eastAsia"/>
        </w:rPr>
        <w:t>号来文，</w:t>
      </w:r>
      <w:proofErr w:type="spellStart"/>
      <w:r w:rsidRPr="004B6256">
        <w:rPr>
          <w:rFonts w:hint="eastAsia"/>
        </w:rPr>
        <w:t>Z.H</w:t>
      </w:r>
      <w:proofErr w:type="spellEnd"/>
      <w:r w:rsidRPr="004B6256">
        <w:rPr>
          <w:rFonts w:hint="eastAsia"/>
        </w:rPr>
        <w:t>.</w:t>
      </w:r>
      <w:r w:rsidRPr="00975E15">
        <w:rPr>
          <w:rFonts w:ascii="Time New Roman" w:eastAsia="楷体" w:hAnsi="Time New Roman" w:hint="eastAsia"/>
        </w:rPr>
        <w:t>诉澳大利亚</w:t>
      </w:r>
      <w:r w:rsidRPr="004B6256">
        <w:rPr>
          <w:rFonts w:hint="eastAsia"/>
        </w:rPr>
        <w:t>，</w:t>
      </w:r>
      <w:r w:rsidRPr="004B6256">
        <w:rPr>
          <w:rFonts w:hint="eastAsia"/>
        </w:rPr>
        <w:t>2013</w:t>
      </w:r>
      <w:r w:rsidRPr="004B6256">
        <w:rPr>
          <w:rFonts w:hint="eastAsia"/>
        </w:rPr>
        <w:t>年</w:t>
      </w:r>
      <w:r w:rsidRPr="004B6256">
        <w:rPr>
          <w:rFonts w:hint="eastAsia"/>
        </w:rPr>
        <w:t>3</w:t>
      </w:r>
      <w:r w:rsidRPr="004B6256">
        <w:rPr>
          <w:rFonts w:hint="eastAsia"/>
        </w:rPr>
        <w:t>月</w:t>
      </w:r>
      <w:r w:rsidRPr="004B6256">
        <w:rPr>
          <w:rFonts w:hint="eastAsia"/>
        </w:rPr>
        <w:t>21</w:t>
      </w:r>
      <w:r w:rsidRPr="004B6256">
        <w:rPr>
          <w:rFonts w:hint="eastAsia"/>
        </w:rPr>
        <w:t>日通过的意见，第</w:t>
      </w:r>
      <w:r w:rsidRPr="004B6256">
        <w:rPr>
          <w:rFonts w:hint="eastAsia"/>
        </w:rPr>
        <w:t>9.3</w:t>
      </w:r>
      <w:r w:rsidRPr="004B6256">
        <w:rPr>
          <w:rFonts w:hint="eastAsia"/>
        </w:rPr>
        <w:t>段。</w:t>
      </w:r>
    </w:p>
  </w:footnote>
  <w:footnote w:id="16">
    <w:p w:rsidR="004B6256" w:rsidRDefault="004B6256" w:rsidP="004B6256">
      <w:pPr>
        <w:pStyle w:val="a6"/>
        <w:tabs>
          <w:tab w:val="clear" w:pos="1021"/>
          <w:tab w:val="right" w:pos="1020"/>
        </w:tabs>
      </w:pPr>
      <w:r>
        <w:tab/>
      </w:r>
      <w:r>
        <w:rPr>
          <w:rStyle w:val="a7"/>
          <w:rFonts w:eastAsia="宋体"/>
        </w:rPr>
        <w:footnoteRef/>
      </w:r>
      <w:r>
        <w:tab/>
      </w:r>
      <w:r w:rsidRPr="004B6256">
        <w:rPr>
          <w:rFonts w:hint="eastAsia"/>
        </w:rPr>
        <w:t>同上。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0535D4" w:rsidP="000535D4">
    <w:pPr>
      <w:pStyle w:val="af0"/>
    </w:pPr>
    <w:proofErr w:type="spellStart"/>
    <w:r>
      <w:t>CCPR</w:t>
    </w:r>
    <w:proofErr w:type="spellEnd"/>
    <w:r>
      <w:t>/C/119/D/2593/2015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0535D4" w:rsidP="000535D4">
    <w:pPr>
      <w:pStyle w:val="af0"/>
      <w:jc w:val="right"/>
    </w:pPr>
    <w:proofErr w:type="spellStart"/>
    <w:r>
      <w:t>CCPR</w:t>
    </w:r>
    <w:proofErr w:type="spellEnd"/>
    <w:r>
      <w:t>/C/119/D/2593/2015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5"/>
    <w:rsid w:val="00011483"/>
    <w:rsid w:val="000535D4"/>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335BA"/>
    <w:rsid w:val="00427F63"/>
    <w:rsid w:val="00434D38"/>
    <w:rsid w:val="00494EB8"/>
    <w:rsid w:val="004960CF"/>
    <w:rsid w:val="004B6256"/>
    <w:rsid w:val="004C4A0A"/>
    <w:rsid w:val="004D0A00"/>
    <w:rsid w:val="004F348E"/>
    <w:rsid w:val="00501220"/>
    <w:rsid w:val="005031F3"/>
    <w:rsid w:val="00533A89"/>
    <w:rsid w:val="005E403A"/>
    <w:rsid w:val="005E4086"/>
    <w:rsid w:val="00604D91"/>
    <w:rsid w:val="006257FE"/>
    <w:rsid w:val="006335A8"/>
    <w:rsid w:val="00680656"/>
    <w:rsid w:val="006B1119"/>
    <w:rsid w:val="006D3757"/>
    <w:rsid w:val="006D37EB"/>
    <w:rsid w:val="006E3E46"/>
    <w:rsid w:val="006E71B1"/>
    <w:rsid w:val="006F1404"/>
    <w:rsid w:val="006F169D"/>
    <w:rsid w:val="0070593B"/>
    <w:rsid w:val="00705D89"/>
    <w:rsid w:val="00731A42"/>
    <w:rsid w:val="00767E69"/>
    <w:rsid w:val="0077079A"/>
    <w:rsid w:val="00771504"/>
    <w:rsid w:val="007A5599"/>
    <w:rsid w:val="007B5B22"/>
    <w:rsid w:val="00822E14"/>
    <w:rsid w:val="00844647"/>
    <w:rsid w:val="00850905"/>
    <w:rsid w:val="00856233"/>
    <w:rsid w:val="00860F27"/>
    <w:rsid w:val="008B0560"/>
    <w:rsid w:val="008B2BFA"/>
    <w:rsid w:val="008B58CA"/>
    <w:rsid w:val="008D31F4"/>
    <w:rsid w:val="008E6A3F"/>
    <w:rsid w:val="00923557"/>
    <w:rsid w:val="00936F03"/>
    <w:rsid w:val="0093788E"/>
    <w:rsid w:val="00943B69"/>
    <w:rsid w:val="00944CB3"/>
    <w:rsid w:val="00947626"/>
    <w:rsid w:val="00967E2F"/>
    <w:rsid w:val="00975E15"/>
    <w:rsid w:val="00986624"/>
    <w:rsid w:val="009B09D7"/>
    <w:rsid w:val="009D35ED"/>
    <w:rsid w:val="00A03CB6"/>
    <w:rsid w:val="00A1364C"/>
    <w:rsid w:val="00A21076"/>
    <w:rsid w:val="00A31BA8"/>
    <w:rsid w:val="00A3739A"/>
    <w:rsid w:val="00A52DAF"/>
    <w:rsid w:val="00A84072"/>
    <w:rsid w:val="00B16570"/>
    <w:rsid w:val="00B23B03"/>
    <w:rsid w:val="00B43EB7"/>
    <w:rsid w:val="00B53320"/>
    <w:rsid w:val="00B614C4"/>
    <w:rsid w:val="00BC6522"/>
    <w:rsid w:val="00BF0284"/>
    <w:rsid w:val="00C121D5"/>
    <w:rsid w:val="00C17349"/>
    <w:rsid w:val="00C351AA"/>
    <w:rsid w:val="00C70852"/>
    <w:rsid w:val="00C7253F"/>
    <w:rsid w:val="00C813C0"/>
    <w:rsid w:val="00C90707"/>
    <w:rsid w:val="00C96331"/>
    <w:rsid w:val="00CA0EC6"/>
    <w:rsid w:val="00CD1DDD"/>
    <w:rsid w:val="00CE1D1C"/>
    <w:rsid w:val="00CE506E"/>
    <w:rsid w:val="00D26A05"/>
    <w:rsid w:val="00D26F0A"/>
    <w:rsid w:val="00D9309B"/>
    <w:rsid w:val="00D97B98"/>
    <w:rsid w:val="00DC671F"/>
    <w:rsid w:val="00DE4DA7"/>
    <w:rsid w:val="00E02C13"/>
    <w:rsid w:val="00E03D41"/>
    <w:rsid w:val="00E33B38"/>
    <w:rsid w:val="00E442A1"/>
    <w:rsid w:val="00E47FE5"/>
    <w:rsid w:val="00E574AF"/>
    <w:rsid w:val="00EA3FC2"/>
    <w:rsid w:val="00EA7E67"/>
    <w:rsid w:val="00F24E6D"/>
    <w:rsid w:val="00F714DA"/>
    <w:rsid w:val="00FA4CA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178D-85A7-4515-9B10-6CB2D793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1002</Words>
  <Characters>5712</Characters>
  <Application>Microsoft Office Word</Application>
  <DocSecurity>0</DocSecurity>
  <Lines>47</Lines>
  <Paragraphs>13</Paragraphs>
  <ScaleCrop>false</ScaleCrop>
  <Company>DCM</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1707669</dc:title>
  <dc:subject>CCPR/C/119/D/2593/2015</dc:subject>
  <dc:creator>Xin</dc:creator>
  <cp:lastModifiedBy>mlu</cp:lastModifiedBy>
  <cp:revision>2</cp:revision>
  <cp:lastPrinted>2017-05-30T07:03:00Z</cp:lastPrinted>
  <dcterms:created xsi:type="dcterms:W3CDTF">2017-05-30T14:10:00Z</dcterms:created>
  <dcterms:modified xsi:type="dcterms:W3CDTF">2017-05-30T14:10:00Z</dcterms:modified>
</cp:coreProperties>
</file>