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95" w:rsidRPr="003502CE" w:rsidRDefault="003502CE" w:rsidP="003502CE">
      <w:pPr>
        <w:spacing w:line="240" w:lineRule="auto"/>
        <w:rPr>
          <w:spacing w:val="0"/>
          <w:w w:val="100"/>
          <w:kern w:val="0"/>
          <w:sz w:val="6"/>
          <w:lang w:val="en-US"/>
        </w:rPr>
        <w:sectPr w:rsidR="003A0795" w:rsidRPr="003502CE" w:rsidSect="003A07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spacing w:val="0"/>
          <w:w w:val="100"/>
          <w:kern w:val="0"/>
          <w:sz w:val="6"/>
          <w:lang w:val="en-US"/>
        </w:rPr>
        <w:t xml:space="preserve">  </w:t>
      </w:r>
      <w:commentRangeEnd w:id="0"/>
      <w:r>
        <w:rPr>
          <w:rStyle w:val="CommentReference"/>
        </w:rPr>
        <w:commentReference w:id="0"/>
      </w:r>
    </w:p>
    <w:p w:rsidR="00AA1C1E" w:rsidRPr="00923C6E" w:rsidRDefault="000D2088" w:rsidP="00AA1C1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pacing w:val="0"/>
          <w:w w:val="100"/>
          <w:kern w:val="0"/>
        </w:rPr>
      </w:pPr>
      <w:r w:rsidRPr="00923C6E">
        <w:rPr>
          <w:spacing w:val="0"/>
          <w:w w:val="100"/>
          <w:kern w:val="0"/>
        </w:rPr>
        <w:t xml:space="preserve">Совещание государств – участников Конвенции </w:t>
      </w:r>
      <w:r w:rsidRPr="00923C6E">
        <w:rPr>
          <w:spacing w:val="0"/>
          <w:w w:val="100"/>
          <w:kern w:val="0"/>
        </w:rPr>
        <w:br/>
        <w:t xml:space="preserve">о ликвидации всех форм дискриминации </w:t>
      </w:r>
      <w:r w:rsidRPr="00923C6E">
        <w:rPr>
          <w:spacing w:val="0"/>
          <w:w w:val="100"/>
          <w:kern w:val="0"/>
        </w:rPr>
        <w:br/>
        <w:t>в отношении женщин</w:t>
      </w:r>
    </w:p>
    <w:p w:rsidR="00AA1C1E" w:rsidRPr="00923C6E" w:rsidRDefault="000D2088" w:rsidP="00AA1C1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pacing w:val="0"/>
          <w:w w:val="100"/>
          <w:kern w:val="0"/>
        </w:rPr>
      </w:pPr>
      <w:r w:rsidRPr="00923C6E">
        <w:rPr>
          <w:spacing w:val="0"/>
          <w:w w:val="100"/>
          <w:kern w:val="0"/>
        </w:rPr>
        <w:t>Восемнадцатое совещание</w:t>
      </w:r>
    </w:p>
    <w:p w:rsidR="000D2088" w:rsidRPr="00923C6E" w:rsidRDefault="000D2088" w:rsidP="000D2088">
      <w:pPr>
        <w:rPr>
          <w:spacing w:val="0"/>
          <w:w w:val="100"/>
          <w:kern w:val="0"/>
        </w:rPr>
      </w:pPr>
      <w:r w:rsidRPr="00923C6E">
        <w:rPr>
          <w:spacing w:val="0"/>
          <w:w w:val="100"/>
          <w:kern w:val="0"/>
        </w:rPr>
        <w:t>Нью-Йорк, 26 июня 2014 года</w:t>
      </w:r>
    </w:p>
    <w:p w:rsidR="00AA1C1E" w:rsidRPr="00923C6E" w:rsidRDefault="000D2088" w:rsidP="000D2088">
      <w:pPr>
        <w:rPr>
          <w:spacing w:val="0"/>
          <w:w w:val="100"/>
          <w:kern w:val="0"/>
        </w:rPr>
      </w:pPr>
      <w:r w:rsidRPr="00923C6E">
        <w:rPr>
          <w:spacing w:val="0"/>
          <w:w w:val="100"/>
          <w:kern w:val="0"/>
        </w:rPr>
        <w:t>Пункт 5 предварительной повестки дня</w:t>
      </w:r>
      <w:r w:rsidRPr="000A3D3B">
        <w:rPr>
          <w:spacing w:val="0"/>
          <w:w w:val="100"/>
          <w:kern w:val="0"/>
        </w:rPr>
        <w:footnoteReference w:customMarkFollows="1" w:id="1"/>
        <w:t>*</w:t>
      </w:r>
    </w:p>
    <w:p w:rsidR="00AA1C1E" w:rsidRPr="00923C6E" w:rsidRDefault="00AA1C1E" w:rsidP="00AA1C1E">
      <w:pPr>
        <w:pStyle w:val="SingleTxt"/>
        <w:spacing w:after="0" w:line="120" w:lineRule="exact"/>
        <w:rPr>
          <w:sz w:val="10"/>
        </w:rPr>
      </w:pPr>
    </w:p>
    <w:p w:rsidR="00DE7161" w:rsidRPr="00923C6E" w:rsidRDefault="00DE7161" w:rsidP="00AA1C1E">
      <w:pPr>
        <w:pStyle w:val="SingleTxt"/>
        <w:spacing w:after="0" w:line="120" w:lineRule="exact"/>
        <w:rPr>
          <w:sz w:val="10"/>
        </w:rPr>
      </w:pPr>
    </w:p>
    <w:p w:rsidR="00B46D7A" w:rsidRPr="00923C6E" w:rsidRDefault="00AA1C1E" w:rsidP="00DE7161">
      <w:pPr>
        <w:pStyle w:val="HCh0"/>
      </w:pPr>
      <w:r w:rsidRPr="00923C6E">
        <w:tab/>
      </w:r>
      <w:r w:rsidRPr="00923C6E">
        <w:tab/>
      </w:r>
      <w:r w:rsidR="000D2088" w:rsidRPr="00923C6E">
        <w:t>Выборы двенадцати членов Комитета для замены тех членов, срок действия полномочий которых истекает 31 декабря 2014 года, в соответствии с пунктами 4 и 5 статьи 17 Конвенции</w:t>
      </w:r>
    </w:p>
    <w:p w:rsidR="00DE7161" w:rsidRPr="00923C6E" w:rsidRDefault="00DE7161" w:rsidP="00DE7161">
      <w:pPr>
        <w:pStyle w:val="H10"/>
      </w:pPr>
      <w:r w:rsidRPr="00923C6E">
        <w:tab/>
      </w:r>
      <w:r w:rsidRPr="00923C6E">
        <w:tab/>
        <w:t xml:space="preserve">Записка Генерального секретаря </w:t>
      </w:r>
    </w:p>
    <w:p w:rsidR="00DE7161" w:rsidRPr="00923C6E" w:rsidRDefault="00DE7161" w:rsidP="00DE7161">
      <w:pPr>
        <w:pStyle w:val="SingleTxt"/>
      </w:pPr>
      <w:r w:rsidRPr="00923C6E">
        <w:t>1.</w:t>
      </w:r>
      <w:r w:rsidRPr="00923C6E">
        <w:tab/>
        <w:t>В соответствии с пунктом 4 статьи 17 Конвенции о ликвидации всех форм дискриминации в отношении женщин 26 июня 2014 года в Центральных учреждениях Организации Объединенных Наций Генеральным секретарем будет созвано восемнадцатое совещание государств-участников для избрания 12 членов Комитета по ликвидации дискриминации в отношении женщин из списка кандидатур, выдвинутых государствами-участниками, вместо тех членов Комитета, срок полномочий которых истекает 31 декабря 2014 года (см. приложение I). Имена и фамилии остальных членов, которые будут продолжать работать в Комитете до</w:t>
      </w:r>
      <w:r w:rsidR="00F84460">
        <w:t> </w:t>
      </w:r>
      <w:r w:rsidRPr="00923C6E">
        <w:t xml:space="preserve">31 декабря 2016 года, приводятся в приложении II. </w:t>
      </w:r>
    </w:p>
    <w:p w:rsidR="00DE7161" w:rsidRPr="00923C6E" w:rsidRDefault="00DE7161" w:rsidP="00DE7161">
      <w:pPr>
        <w:pStyle w:val="SingleTxt"/>
      </w:pPr>
      <w:r w:rsidRPr="00923C6E">
        <w:t>2.</w:t>
      </w:r>
      <w:r w:rsidRPr="00923C6E">
        <w:tab/>
        <w:t xml:space="preserve">В соответствии с пунктом 3 статьи 17 Конвенции Генеральный секретарь </w:t>
      </w:r>
      <w:r w:rsidR="00F84460">
        <w:br/>
      </w:r>
      <w:r w:rsidRPr="00923C6E">
        <w:t>в своей вербальной ноте от 6 декабря 2013 года предложил государствам-участникам представить свои кандидатуры для избрания 12 членов Комитета не позднее 7 марта 2014 года. Генеральный секретарь составил нижеследующий список всех кандидатур, выдвинутых к 7 марта 2014 года, которые представлены в порядке английского алфавита с указанием выдвинувших их государств-участников.</w:t>
      </w:r>
    </w:p>
    <w:tbl>
      <w:tblPr>
        <w:tblW w:w="7387" w:type="dxa"/>
        <w:tblInd w:w="1276" w:type="dxa"/>
        <w:tblBorders>
          <w:top w:val="single" w:sz="4" w:space="0" w:color="auto"/>
        </w:tblBorders>
        <w:tblCellMar>
          <w:left w:w="0" w:type="dxa"/>
          <w:right w:w="113" w:type="dxa"/>
        </w:tblCellMar>
        <w:tblLook w:val="0000"/>
      </w:tblPr>
      <w:tblGrid>
        <w:gridCol w:w="5111"/>
        <w:gridCol w:w="2292"/>
      </w:tblGrid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  <w:tblHeader/>
        </w:trPr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E7161" w:rsidRPr="00923C6E" w:rsidRDefault="00DE7161" w:rsidP="00E42675">
            <w:pPr>
              <w:pStyle w:val="SingleTxt"/>
              <w:pageBreakBefore/>
              <w:spacing w:before="80" w:after="80" w:line="240" w:lineRule="auto"/>
              <w:ind w:left="0" w:right="0"/>
              <w:jc w:val="left"/>
              <w:rPr>
                <w:i/>
                <w:sz w:val="17"/>
                <w:szCs w:val="17"/>
              </w:rPr>
            </w:pPr>
            <w:r w:rsidRPr="00923C6E">
              <w:rPr>
                <w:i/>
                <w:sz w:val="17"/>
                <w:szCs w:val="17"/>
              </w:rPr>
              <w:t>Фамилия кандидата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E7161" w:rsidRPr="00923C6E" w:rsidRDefault="00DE7161" w:rsidP="00E42675">
            <w:pPr>
              <w:pStyle w:val="SingleTxt"/>
              <w:pageBreakBefore/>
              <w:spacing w:before="80" w:after="80" w:line="240" w:lineRule="auto"/>
              <w:ind w:left="0" w:right="0"/>
              <w:jc w:val="left"/>
              <w:rPr>
                <w:i/>
                <w:sz w:val="17"/>
                <w:szCs w:val="17"/>
              </w:rPr>
            </w:pPr>
            <w:r w:rsidRPr="00923C6E">
              <w:rPr>
                <w:i/>
                <w:sz w:val="17"/>
                <w:szCs w:val="17"/>
              </w:rPr>
              <w:t>Страна, выдвинувшая кандидата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shd w:val="clear" w:color="auto" w:fill="auto"/>
            <w:noWrap/>
          </w:tcPr>
          <w:p w:rsidR="00DE7161" w:rsidRPr="00923C6E" w:rsidRDefault="00972818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DE7161" w:rsidRPr="00923C6E">
              <w:t xml:space="preserve">Айше Фериде </w:t>
            </w:r>
            <w:r w:rsidR="00E80EC0">
              <w:t>Ачар</w:t>
            </w:r>
          </w:p>
        </w:tc>
        <w:tc>
          <w:tcPr>
            <w:tcW w:w="2284" w:type="dxa"/>
            <w:shd w:val="clear" w:color="auto" w:fill="auto"/>
            <w:noWrap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Турция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shd w:val="clear" w:color="auto" w:fill="auto"/>
            <w:noWrap/>
          </w:tcPr>
          <w:p w:rsidR="00DE7161" w:rsidRPr="00923C6E" w:rsidRDefault="00972818" w:rsidP="00923C6E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DE7161" w:rsidRPr="00923C6E">
              <w:t>Гл</w:t>
            </w:r>
            <w:r w:rsidR="00923C6E" w:rsidRPr="00923C6E">
              <w:t>э</w:t>
            </w:r>
            <w:r w:rsidR="00DE7161" w:rsidRPr="00923C6E">
              <w:t>дис Акоста Варгас</w:t>
            </w:r>
          </w:p>
        </w:tc>
        <w:tc>
          <w:tcPr>
            <w:tcW w:w="2284" w:type="dxa"/>
            <w:shd w:val="clear" w:color="auto" w:fill="auto"/>
            <w:noWrap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Перу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shd w:val="clear" w:color="auto" w:fill="auto"/>
            <w:noWrap/>
          </w:tcPr>
          <w:p w:rsidR="00DE7161" w:rsidRPr="00923C6E" w:rsidRDefault="00972818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DE7161" w:rsidRPr="00923C6E">
              <w:t>Соусан аль-Баррак</w:t>
            </w:r>
          </w:p>
        </w:tc>
        <w:tc>
          <w:tcPr>
            <w:tcW w:w="2284" w:type="dxa"/>
            <w:shd w:val="clear" w:color="auto" w:fill="auto"/>
            <w:noWrap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Ирак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shd w:val="clear" w:color="auto" w:fill="auto"/>
            <w:noWrap/>
          </w:tcPr>
          <w:p w:rsidR="00DE7161" w:rsidRPr="00923C6E" w:rsidRDefault="00972818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DE7161" w:rsidRPr="00923C6E">
              <w:t>Бахия аль-Джиши</w:t>
            </w:r>
          </w:p>
        </w:tc>
        <w:tc>
          <w:tcPr>
            <w:tcW w:w="2284" w:type="dxa"/>
            <w:shd w:val="clear" w:color="auto" w:fill="auto"/>
            <w:noWrap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Бахрейн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shd w:val="clear" w:color="auto" w:fill="auto"/>
            <w:noWrap/>
          </w:tcPr>
          <w:p w:rsidR="00DE7161" w:rsidRPr="00923C6E" w:rsidRDefault="00972818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DE7161" w:rsidRPr="00923C6E">
              <w:t>Магалис Ароча Домингес</w:t>
            </w:r>
          </w:p>
        </w:tc>
        <w:tc>
          <w:tcPr>
            <w:tcW w:w="2284" w:type="dxa"/>
            <w:shd w:val="clear" w:color="auto" w:fill="auto"/>
            <w:noWrap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Куба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shd w:val="clear" w:color="auto" w:fill="auto"/>
            <w:noWrap/>
            <w:vAlign w:val="bottom"/>
          </w:tcPr>
          <w:p w:rsidR="00DE7161" w:rsidRPr="00923C6E" w:rsidRDefault="00972818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E80EC0">
              <w:t>Наела Габр</w:t>
            </w:r>
          </w:p>
        </w:tc>
        <w:tc>
          <w:tcPr>
            <w:tcW w:w="2284" w:type="dxa"/>
            <w:shd w:val="clear" w:color="auto" w:fill="auto"/>
            <w:noWrap/>
            <w:vAlign w:val="bottom"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Египет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shd w:val="clear" w:color="auto" w:fill="auto"/>
            <w:noWrap/>
            <w:vAlign w:val="bottom"/>
          </w:tcPr>
          <w:p w:rsidR="00DE7161" w:rsidRPr="00923C6E" w:rsidRDefault="00972818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E80EC0">
              <w:t>Рут Гальперин</w:t>
            </w:r>
            <w:r w:rsidR="00DE7161" w:rsidRPr="00923C6E">
              <w:t>-Каддари</w:t>
            </w:r>
          </w:p>
        </w:tc>
        <w:tc>
          <w:tcPr>
            <w:tcW w:w="2284" w:type="dxa"/>
            <w:shd w:val="clear" w:color="auto" w:fill="auto"/>
            <w:noWrap/>
            <w:vAlign w:val="bottom"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Израиль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shd w:val="clear" w:color="auto" w:fill="auto"/>
            <w:noWrap/>
            <w:vAlign w:val="bottom"/>
          </w:tcPr>
          <w:p w:rsidR="00DE7161" w:rsidRPr="00923C6E" w:rsidRDefault="00972818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DE7161" w:rsidRPr="00923C6E">
              <w:t>Йоко Хаяси</w:t>
            </w:r>
          </w:p>
        </w:tc>
        <w:tc>
          <w:tcPr>
            <w:tcW w:w="2284" w:type="dxa"/>
            <w:shd w:val="clear" w:color="auto" w:fill="auto"/>
            <w:noWrap/>
            <w:vAlign w:val="bottom"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Япония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shd w:val="clear" w:color="auto" w:fill="auto"/>
            <w:noWrap/>
          </w:tcPr>
          <w:p w:rsidR="00DE7161" w:rsidRPr="00923C6E" w:rsidRDefault="00972818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DE7161" w:rsidRPr="00923C6E">
              <w:t>Лилиан Хофмайстер</w:t>
            </w:r>
          </w:p>
        </w:tc>
        <w:tc>
          <w:tcPr>
            <w:tcW w:w="2284" w:type="dxa"/>
            <w:shd w:val="clear" w:color="auto" w:fill="auto"/>
            <w:noWrap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Австрия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shd w:val="clear" w:color="auto" w:fill="auto"/>
            <w:noWrap/>
          </w:tcPr>
          <w:p w:rsidR="00DE7161" w:rsidRPr="00923C6E" w:rsidRDefault="00972818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DE7161" w:rsidRPr="00923C6E">
              <w:t>Исмат Джахан</w:t>
            </w:r>
          </w:p>
        </w:tc>
        <w:tc>
          <w:tcPr>
            <w:tcW w:w="2284" w:type="dxa"/>
            <w:shd w:val="clear" w:color="auto" w:fill="auto"/>
            <w:noWrap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Бангладеш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shd w:val="clear" w:color="auto" w:fill="auto"/>
            <w:noWrap/>
          </w:tcPr>
          <w:p w:rsidR="00DE7161" w:rsidRPr="00923C6E" w:rsidRDefault="00972818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DE7161" w:rsidRPr="00923C6E">
              <w:t>Хейра Махджуб-Уигини</w:t>
            </w:r>
          </w:p>
        </w:tc>
        <w:tc>
          <w:tcPr>
            <w:tcW w:w="2284" w:type="dxa"/>
            <w:shd w:val="clear" w:color="auto" w:fill="auto"/>
            <w:noWrap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Алжир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shd w:val="clear" w:color="auto" w:fill="auto"/>
            <w:noWrap/>
          </w:tcPr>
          <w:p w:rsidR="00DE7161" w:rsidRPr="00923C6E" w:rsidRDefault="00972818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DE7161" w:rsidRPr="00923C6E">
              <w:t>Лия Надарая</w:t>
            </w:r>
          </w:p>
        </w:tc>
        <w:tc>
          <w:tcPr>
            <w:tcW w:w="2284" w:type="dxa"/>
            <w:shd w:val="clear" w:color="auto" w:fill="auto"/>
            <w:noWrap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Грузия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shd w:val="clear" w:color="auto" w:fill="auto"/>
            <w:noWrap/>
          </w:tcPr>
          <w:p w:rsidR="00DE7161" w:rsidRPr="00923C6E" w:rsidRDefault="00972818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DE7161" w:rsidRPr="00923C6E">
              <w:t xml:space="preserve">Сочетра Нхеан </w:t>
            </w:r>
          </w:p>
        </w:tc>
        <w:tc>
          <w:tcPr>
            <w:tcW w:w="2284" w:type="dxa"/>
            <w:shd w:val="clear" w:color="auto" w:fill="auto"/>
            <w:noWrap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Камбоджа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shd w:val="clear" w:color="auto" w:fill="auto"/>
            <w:noWrap/>
          </w:tcPr>
          <w:p w:rsidR="00DE7161" w:rsidRPr="00923C6E" w:rsidRDefault="00972818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DE7161" w:rsidRPr="00923C6E">
              <w:t>Прамила Паттен</w:t>
            </w:r>
          </w:p>
        </w:tc>
        <w:tc>
          <w:tcPr>
            <w:tcW w:w="2284" w:type="dxa"/>
            <w:shd w:val="clear" w:color="auto" w:fill="auto"/>
            <w:noWrap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Маврикий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shd w:val="clear" w:color="auto" w:fill="auto"/>
            <w:noWrap/>
          </w:tcPr>
          <w:p w:rsidR="00DE7161" w:rsidRPr="00923C6E" w:rsidRDefault="00972818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DE7161" w:rsidRPr="00923C6E">
              <w:t>Патриция Шульц</w:t>
            </w:r>
          </w:p>
        </w:tc>
        <w:tc>
          <w:tcPr>
            <w:tcW w:w="2284" w:type="dxa"/>
            <w:shd w:val="clear" w:color="auto" w:fill="auto"/>
            <w:noWrap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Швейцария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shd w:val="clear" w:color="auto" w:fill="auto"/>
            <w:noWrap/>
          </w:tcPr>
          <w:p w:rsidR="00DE7161" w:rsidRPr="00923C6E" w:rsidRDefault="00972818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DE7161" w:rsidRPr="00923C6E">
              <w:t>Рената Семеньска-Жоховска</w:t>
            </w:r>
          </w:p>
        </w:tc>
        <w:tc>
          <w:tcPr>
            <w:tcW w:w="2284" w:type="dxa"/>
            <w:shd w:val="clear" w:color="auto" w:fill="auto"/>
            <w:noWrap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Польша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shd w:val="clear" w:color="auto" w:fill="auto"/>
            <w:noWrap/>
          </w:tcPr>
          <w:p w:rsidR="00DE7161" w:rsidRPr="00923C6E" w:rsidRDefault="00972818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DE7161" w:rsidRPr="00923C6E">
              <w:t>Геновева Тишева</w:t>
            </w:r>
          </w:p>
        </w:tc>
        <w:tc>
          <w:tcPr>
            <w:tcW w:w="2284" w:type="dxa"/>
            <w:shd w:val="clear" w:color="auto" w:fill="auto"/>
            <w:noWrap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Болгария</w:t>
            </w:r>
          </w:p>
        </w:tc>
      </w:tr>
      <w:tr w:rsidR="00DE7161" w:rsidRPr="00923C6E" w:rsidTr="00E42675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DE7161" w:rsidRPr="00923C6E" w:rsidRDefault="00972818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r w:rsidR="00DE7161" w:rsidRPr="00923C6E">
              <w:t>Ана Тришич-Бабич</w:t>
            </w:r>
          </w:p>
        </w:tc>
        <w:tc>
          <w:tcPr>
            <w:tcW w:w="228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DE7161" w:rsidRPr="00923C6E" w:rsidRDefault="00DE7161" w:rsidP="00DE7161">
            <w:pPr>
              <w:pStyle w:val="SingleTxt"/>
              <w:ind w:left="0" w:right="0"/>
            </w:pPr>
            <w:r w:rsidRPr="00923C6E">
              <w:t>Босния и Герцеговина</w:t>
            </w:r>
          </w:p>
        </w:tc>
      </w:tr>
    </w:tbl>
    <w:p w:rsidR="00DE7161" w:rsidRPr="00923C6E" w:rsidRDefault="00DE7161" w:rsidP="00DE7161">
      <w:pPr>
        <w:pStyle w:val="SingleTxt"/>
      </w:pPr>
    </w:p>
    <w:p w:rsidR="00DE7161" w:rsidRPr="00923C6E" w:rsidRDefault="00DE7161" w:rsidP="00DE7161">
      <w:pPr>
        <w:pStyle w:val="SingleTxt"/>
      </w:pPr>
      <w:r w:rsidRPr="00923C6E">
        <w:t>3.</w:t>
      </w:r>
      <w:r w:rsidRPr="00923C6E">
        <w:tab/>
        <w:t>В ноте от 28 марта 2014 года Постоянное представительство Непала при Отделении Организации Объединенных Наций в Женеве</w:t>
      </w:r>
      <w:r w:rsidR="003502CE" w:rsidRPr="003502CE">
        <w:t xml:space="preserve"> </w:t>
      </w:r>
      <w:r w:rsidRPr="00923C6E">
        <w:t>информировало Секретариат о решении своего правительства отозвать кандидатуру Сапаны Прадхан-Маллы в качестве кандидата для избрания в состав Комитета.</w:t>
      </w:r>
    </w:p>
    <w:p w:rsidR="00DE7161" w:rsidRPr="00923C6E" w:rsidRDefault="00DE7161" w:rsidP="00DE7161">
      <w:pPr>
        <w:pStyle w:val="SingleTxt"/>
      </w:pPr>
      <w:r w:rsidRPr="00923C6E">
        <w:t>4.</w:t>
      </w:r>
      <w:r w:rsidRPr="00923C6E">
        <w:tab/>
        <w:t>Представленные правительствами биографические данные перечисленных выше кандидатов приводятся в приложении III.</w:t>
      </w:r>
    </w:p>
    <w:p w:rsidR="00DE7161" w:rsidRPr="000A3D3B" w:rsidRDefault="00DE7161" w:rsidP="00DE7161">
      <w:pPr>
        <w:pStyle w:val="HCh0"/>
        <w:rPr>
          <w:lang w:val="en-US"/>
        </w:rPr>
      </w:pPr>
      <w:r w:rsidRPr="00923C6E">
        <w:rPr>
          <w:lang w:val="en-US"/>
        </w:rPr>
        <w:br w:type="page"/>
      </w:r>
      <w:r w:rsidRPr="00923C6E">
        <w:t>Приложение</w:t>
      </w:r>
      <w:r w:rsidRPr="00923C6E">
        <w:rPr>
          <w:lang w:val="en-US"/>
        </w:rPr>
        <w:t xml:space="preserve"> </w:t>
      </w:r>
      <w:r w:rsidRPr="00923C6E">
        <w:t>I</w:t>
      </w:r>
    </w:p>
    <w:p w:rsidR="00DE7161" w:rsidRPr="00923C6E" w:rsidRDefault="00DE7161" w:rsidP="00DE7161">
      <w:pPr>
        <w:pStyle w:val="HCh0"/>
      </w:pPr>
      <w:r w:rsidRPr="00923C6E">
        <w:tab/>
      </w:r>
      <w:r w:rsidRPr="00923C6E">
        <w:tab/>
        <w:t>Список 12 членов Комитета, срок полномочий которы</w:t>
      </w:r>
      <w:r w:rsidR="000A3D3B">
        <w:t>х истекает 31 декабря 2014 года</w:t>
      </w:r>
      <w:r w:rsidR="000A3D3B" w:rsidRPr="000A3D3B">
        <w:rPr>
          <w:rStyle w:val="FootnoteReference"/>
          <w:b w:val="0"/>
          <w:sz w:val="20"/>
        </w:rPr>
        <w:footnoteReference w:customMarkFollows="1" w:id="2"/>
        <w:t>*</w:t>
      </w:r>
    </w:p>
    <w:tbl>
      <w:tblPr>
        <w:tblW w:w="8588" w:type="dxa"/>
        <w:tblInd w:w="1276" w:type="dxa"/>
        <w:tblBorders>
          <w:top w:val="single" w:sz="4" w:space="0" w:color="auto"/>
        </w:tblBorders>
        <w:tblCellMar>
          <w:left w:w="0" w:type="dxa"/>
          <w:right w:w="113" w:type="dxa"/>
        </w:tblCellMar>
        <w:tblLook w:val="0000"/>
      </w:tblPr>
      <w:tblGrid>
        <w:gridCol w:w="4303"/>
        <w:gridCol w:w="2094"/>
        <w:gridCol w:w="2191"/>
      </w:tblGrid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  <w:tblHeader/>
        </w:trPr>
        <w:tc>
          <w:tcPr>
            <w:tcW w:w="42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3D3B" w:rsidRPr="00923C6E" w:rsidRDefault="000A3D3B" w:rsidP="00E42675">
            <w:pPr>
              <w:pStyle w:val="SingleTxt"/>
              <w:spacing w:before="80" w:after="80" w:line="240" w:lineRule="auto"/>
              <w:ind w:left="0" w:right="0"/>
              <w:jc w:val="left"/>
              <w:rPr>
                <w:i/>
                <w:sz w:val="17"/>
                <w:szCs w:val="17"/>
              </w:rPr>
            </w:pPr>
            <w:r w:rsidRPr="00923C6E">
              <w:rPr>
                <w:i/>
                <w:sz w:val="17"/>
                <w:szCs w:val="17"/>
              </w:rPr>
              <w:t>Фамилия и имя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3D3B" w:rsidRPr="00923C6E" w:rsidRDefault="000A3D3B" w:rsidP="00E42675">
            <w:pPr>
              <w:pStyle w:val="SingleTxt"/>
              <w:spacing w:before="80" w:after="80" w:line="240" w:lineRule="auto"/>
              <w:ind w:left="0" w:right="0"/>
              <w:jc w:val="left"/>
              <w:rPr>
                <w:i/>
                <w:sz w:val="17"/>
                <w:szCs w:val="17"/>
              </w:rPr>
            </w:pPr>
            <w:r w:rsidRPr="00923C6E">
              <w:rPr>
                <w:i/>
                <w:sz w:val="17"/>
                <w:szCs w:val="17"/>
              </w:rPr>
              <w:t>Страна гражданства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12" w:space="0" w:color="auto"/>
            </w:tcBorders>
          </w:tcPr>
          <w:p w:rsidR="000A3D3B" w:rsidRPr="00923C6E" w:rsidRDefault="000A3D3B" w:rsidP="000A3D3B">
            <w:pPr>
              <w:pStyle w:val="SingleTxt"/>
              <w:spacing w:before="80" w:after="80" w:line="240" w:lineRule="auto"/>
              <w:ind w:left="0" w:right="0"/>
              <w:jc w:val="left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Член с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295" w:type="dxa"/>
            <w:shd w:val="clear" w:color="auto" w:fill="auto"/>
            <w:noWrap/>
          </w:tcPr>
          <w:p w:rsidR="000A3D3B" w:rsidRPr="000A3D3B" w:rsidRDefault="000A3D3B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 xml:space="preserve">жа </w:t>
            </w:r>
            <w:hyperlink r:id="rId14" w:history="1">
              <w:r w:rsidRPr="00923C6E">
                <w:rPr>
                  <w:rStyle w:val="Hyperlink"/>
                </w:rPr>
                <w:t xml:space="preserve">Айше Фериде </w:t>
              </w:r>
              <w:r>
                <w:rPr>
                  <w:rStyle w:val="Hyperlink"/>
                </w:rPr>
                <w:t>Ачар</w:t>
              </w:r>
            </w:hyperlink>
          </w:p>
        </w:tc>
        <w:tc>
          <w:tcPr>
            <w:tcW w:w="2086" w:type="dxa"/>
            <w:shd w:val="clear" w:color="auto" w:fill="auto"/>
            <w:noWrap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Турция</w:t>
            </w:r>
          </w:p>
        </w:tc>
        <w:tc>
          <w:tcPr>
            <w:tcW w:w="2207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2011 года (и с 1997</w:t>
            </w:r>
            <w:r w:rsidRPr="000A3D3B">
              <w:br/>
            </w:r>
            <w:r>
              <w:t>по 2002 год)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295" w:type="dxa"/>
            <w:shd w:val="clear" w:color="auto" w:fill="auto"/>
            <w:noWrap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15" w:history="1">
              <w:r w:rsidRPr="00923C6E">
                <w:rPr>
                  <w:rStyle w:val="Hyperlink"/>
                </w:rPr>
                <w:t>Олинда Барейро-Бобадилья</w:t>
              </w:r>
            </w:hyperlink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Парагвай</w:t>
            </w:r>
          </w:p>
        </w:tc>
        <w:tc>
          <w:tcPr>
            <w:tcW w:w="2207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2011 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295" w:type="dxa"/>
            <w:shd w:val="clear" w:color="auto" w:fill="auto"/>
            <w:noWrap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16" w:history="1">
              <w:r w:rsidRPr="00923C6E">
                <w:rPr>
                  <w:rStyle w:val="Hyperlink"/>
                </w:rPr>
                <w:t>Мерием Бельмихуб-Зердани</w:t>
              </w:r>
            </w:hyperlink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Алжир</w:t>
            </w:r>
          </w:p>
        </w:tc>
        <w:tc>
          <w:tcPr>
            <w:tcW w:w="2207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2003 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295" w:type="dxa"/>
            <w:shd w:val="clear" w:color="auto" w:fill="auto"/>
            <w:noWrap/>
            <w:vAlign w:val="bottom"/>
          </w:tcPr>
          <w:p w:rsidR="000A3D3B" w:rsidRPr="00923C6E" w:rsidRDefault="000A3D3B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17" w:history="1">
              <w:r>
                <w:rPr>
                  <w:rStyle w:val="Hyperlink"/>
                </w:rPr>
                <w:t>Наела Габр</w:t>
              </w:r>
            </w:hyperlink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Египет</w:t>
            </w:r>
          </w:p>
        </w:tc>
        <w:tc>
          <w:tcPr>
            <w:tcW w:w="2207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1999 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295" w:type="dxa"/>
            <w:shd w:val="clear" w:color="auto" w:fill="auto"/>
            <w:noWrap/>
            <w:vAlign w:val="bottom"/>
          </w:tcPr>
          <w:p w:rsidR="000A3D3B" w:rsidRPr="00923C6E" w:rsidRDefault="000A3D3B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18" w:history="1">
              <w:r>
                <w:rPr>
                  <w:rStyle w:val="Hyperlink"/>
                </w:rPr>
                <w:t>Рут Гальперин</w:t>
              </w:r>
              <w:r w:rsidRPr="00923C6E">
                <w:rPr>
                  <w:rStyle w:val="Hyperlink"/>
                </w:rPr>
                <w:t>-Каддари</w:t>
              </w:r>
            </w:hyperlink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Израиль</w:t>
            </w:r>
          </w:p>
        </w:tc>
        <w:tc>
          <w:tcPr>
            <w:tcW w:w="2207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2007 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295" w:type="dxa"/>
            <w:shd w:val="clear" w:color="auto" w:fill="auto"/>
            <w:noWrap/>
            <w:vAlign w:val="bottom"/>
          </w:tcPr>
          <w:p w:rsidR="000A3D3B" w:rsidRPr="00923C6E" w:rsidRDefault="000A3D3B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19" w:history="1">
              <w:r w:rsidRPr="00923C6E">
                <w:rPr>
                  <w:rStyle w:val="Hyperlink"/>
                </w:rPr>
                <w:t>Йоко Хаяси</w:t>
              </w:r>
            </w:hyperlink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Япония</w:t>
            </w:r>
          </w:p>
        </w:tc>
        <w:tc>
          <w:tcPr>
            <w:tcW w:w="2207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2008 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295" w:type="dxa"/>
            <w:shd w:val="clear" w:color="auto" w:fill="auto"/>
            <w:noWrap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20" w:history="1">
              <w:r w:rsidRPr="00923C6E">
                <w:rPr>
                  <w:rStyle w:val="Hyperlink"/>
                </w:rPr>
                <w:t>Исмат Джахан</w:t>
              </w:r>
            </w:hyperlink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Бангладеш</w:t>
            </w:r>
          </w:p>
        </w:tc>
        <w:tc>
          <w:tcPr>
            <w:tcW w:w="2207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2011 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295" w:type="dxa"/>
            <w:shd w:val="clear" w:color="auto" w:fill="auto"/>
            <w:noWrap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21" w:history="1">
              <w:r w:rsidRPr="00923C6E">
                <w:rPr>
                  <w:rStyle w:val="Hyperlink"/>
                </w:rPr>
                <w:t>Виолета Нойбауэр</w:t>
              </w:r>
            </w:hyperlink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Словения</w:t>
            </w:r>
          </w:p>
        </w:tc>
        <w:tc>
          <w:tcPr>
            <w:tcW w:w="2207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2007 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295" w:type="dxa"/>
            <w:shd w:val="clear" w:color="auto" w:fill="auto"/>
            <w:noWrap/>
          </w:tcPr>
          <w:p w:rsidR="000A3D3B" w:rsidRPr="00923C6E" w:rsidRDefault="000A3D3B" w:rsidP="00DE7161">
            <w:pPr>
              <w:pStyle w:val="SingleTxt"/>
              <w:ind w:left="0" w:right="0"/>
              <w:rPr>
                <w:lang w:val="en-US"/>
              </w:rPr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22" w:history="1">
              <w:r w:rsidRPr="00923C6E">
                <w:rPr>
                  <w:rStyle w:val="Hyperlink"/>
                </w:rPr>
                <w:t>Прамила Паттен</w:t>
              </w:r>
            </w:hyperlink>
          </w:p>
        </w:tc>
        <w:tc>
          <w:tcPr>
            <w:tcW w:w="2086" w:type="dxa"/>
            <w:shd w:val="clear" w:color="auto" w:fill="auto"/>
            <w:noWrap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Маврикий</w:t>
            </w:r>
          </w:p>
        </w:tc>
        <w:tc>
          <w:tcPr>
            <w:tcW w:w="2207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2003 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295" w:type="dxa"/>
            <w:shd w:val="clear" w:color="auto" w:fill="auto"/>
            <w:noWrap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23" w:history="1">
              <w:r w:rsidRPr="00923C6E">
                <w:rPr>
                  <w:rStyle w:val="Hyperlink"/>
                </w:rPr>
                <w:t>Мария Элена Лопиш ди Жезуш Пиреш</w:t>
              </w:r>
            </w:hyperlink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Тимор-Лешти</w:t>
            </w:r>
          </w:p>
        </w:tc>
        <w:tc>
          <w:tcPr>
            <w:tcW w:w="2207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2011 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295" w:type="dxa"/>
            <w:shd w:val="clear" w:color="auto" w:fill="auto"/>
            <w:noWrap/>
          </w:tcPr>
          <w:p w:rsidR="000A3D3B" w:rsidRPr="00923C6E" w:rsidRDefault="000A3D3B" w:rsidP="00DE7161">
            <w:pPr>
              <w:pStyle w:val="SingleTxt"/>
              <w:ind w:left="0" w:right="0"/>
              <w:rPr>
                <w:lang w:val="en-US"/>
              </w:rPr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24" w:history="1">
              <w:r w:rsidRPr="00923C6E">
                <w:rPr>
                  <w:rStyle w:val="Hyperlink"/>
                </w:rPr>
                <w:t>Патриция Шульц</w:t>
              </w:r>
            </w:hyperlink>
          </w:p>
        </w:tc>
        <w:tc>
          <w:tcPr>
            <w:tcW w:w="2086" w:type="dxa"/>
            <w:shd w:val="clear" w:color="auto" w:fill="auto"/>
            <w:noWrap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Швейцария</w:t>
            </w:r>
          </w:p>
        </w:tc>
        <w:tc>
          <w:tcPr>
            <w:tcW w:w="2207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2011 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29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25" w:history="1">
              <w:r w:rsidRPr="00923C6E">
                <w:rPr>
                  <w:rStyle w:val="Hyperlink"/>
                </w:rPr>
                <w:t>Дубравка Шимонович</w:t>
              </w:r>
            </w:hyperlink>
          </w:p>
        </w:tc>
        <w:tc>
          <w:tcPr>
            <w:tcW w:w="208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Хорватия</w:t>
            </w:r>
          </w:p>
        </w:tc>
        <w:tc>
          <w:tcPr>
            <w:tcW w:w="2207" w:type="dxa"/>
            <w:tcBorders>
              <w:bottom w:val="single" w:sz="12" w:space="0" w:color="auto"/>
            </w:tcBorders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2003 года</w:t>
            </w:r>
          </w:p>
        </w:tc>
      </w:tr>
    </w:tbl>
    <w:p w:rsidR="00DE7161" w:rsidRPr="00923C6E" w:rsidRDefault="00DE7161" w:rsidP="00DE7161">
      <w:pPr>
        <w:pStyle w:val="HCh0"/>
      </w:pPr>
      <w:r w:rsidRPr="00923C6E">
        <w:br w:type="page"/>
        <w:t>Приложе</w:t>
      </w:r>
      <w:r w:rsidR="00B87CF7">
        <w:t>ние II</w:t>
      </w:r>
    </w:p>
    <w:p w:rsidR="00DE7161" w:rsidRPr="00923C6E" w:rsidRDefault="00DE7161" w:rsidP="00DE7161">
      <w:pPr>
        <w:pStyle w:val="HCh0"/>
      </w:pPr>
      <w:r w:rsidRPr="00923C6E">
        <w:tab/>
      </w:r>
      <w:r w:rsidRPr="00923C6E">
        <w:tab/>
        <w:t>Список членов, которые будут продолжать работать в Комитете до 31 декабря 2016 года</w:t>
      </w:r>
      <w:r w:rsidR="000A3D3B" w:rsidRPr="000A3D3B">
        <w:rPr>
          <w:rStyle w:val="FootnoteReference"/>
          <w:b w:val="0"/>
          <w:sz w:val="20"/>
        </w:rPr>
        <w:footnoteReference w:customMarkFollows="1" w:id="3"/>
        <w:t>*</w:t>
      </w:r>
    </w:p>
    <w:tbl>
      <w:tblPr>
        <w:tblW w:w="8597" w:type="dxa"/>
        <w:tblInd w:w="1276" w:type="dxa"/>
        <w:tblBorders>
          <w:top w:val="single" w:sz="4" w:space="0" w:color="auto"/>
        </w:tblBorders>
        <w:tblCellMar>
          <w:left w:w="0" w:type="dxa"/>
          <w:right w:w="113" w:type="dxa"/>
        </w:tblCellMar>
        <w:tblLook w:val="0000"/>
      </w:tblPr>
      <w:tblGrid>
        <w:gridCol w:w="4008"/>
        <w:gridCol w:w="2430"/>
        <w:gridCol w:w="2159"/>
      </w:tblGrid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  <w:tblHeader/>
        </w:trPr>
        <w:tc>
          <w:tcPr>
            <w:tcW w:w="4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3D3B" w:rsidRPr="00923C6E" w:rsidRDefault="000A3D3B" w:rsidP="00E42675">
            <w:pPr>
              <w:pStyle w:val="SingleTxt"/>
              <w:spacing w:before="80" w:after="80" w:line="240" w:lineRule="auto"/>
              <w:ind w:left="0" w:right="0"/>
              <w:jc w:val="left"/>
              <w:rPr>
                <w:i/>
                <w:iCs/>
                <w:sz w:val="17"/>
                <w:szCs w:val="17"/>
              </w:rPr>
            </w:pPr>
            <w:r w:rsidRPr="00923C6E">
              <w:rPr>
                <w:i/>
                <w:iCs/>
                <w:sz w:val="17"/>
                <w:szCs w:val="17"/>
              </w:rPr>
              <w:t>Фамилия и имя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A3D3B" w:rsidRPr="00923C6E" w:rsidRDefault="000A3D3B" w:rsidP="00E42675">
            <w:pPr>
              <w:pStyle w:val="SingleTxt"/>
              <w:spacing w:before="80" w:after="80" w:line="240" w:lineRule="auto"/>
              <w:ind w:left="0" w:right="0"/>
              <w:jc w:val="left"/>
              <w:rPr>
                <w:i/>
                <w:iCs/>
                <w:sz w:val="17"/>
                <w:szCs w:val="17"/>
              </w:rPr>
            </w:pPr>
            <w:r w:rsidRPr="00923C6E">
              <w:rPr>
                <w:i/>
                <w:iCs/>
                <w:sz w:val="17"/>
                <w:szCs w:val="17"/>
              </w:rPr>
              <w:t>Страна гражданства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12" w:space="0" w:color="auto"/>
            </w:tcBorders>
          </w:tcPr>
          <w:p w:rsidR="000A3D3B" w:rsidRPr="000A3D3B" w:rsidRDefault="000A3D3B" w:rsidP="000A3D3B">
            <w:pPr>
              <w:pStyle w:val="SingleTxt"/>
              <w:spacing w:before="80" w:after="80" w:line="240" w:lineRule="auto"/>
              <w:ind w:left="0" w:right="0"/>
              <w:jc w:val="lef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Член с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008" w:type="dxa"/>
            <w:shd w:val="clear" w:color="auto" w:fill="auto"/>
          </w:tcPr>
          <w:p w:rsidR="000A3D3B" w:rsidRPr="00923C6E" w:rsidRDefault="000A3D3B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26" w:history="1">
              <w:r w:rsidRPr="00923C6E">
                <w:rPr>
                  <w:rStyle w:val="Hyperlink"/>
                </w:rPr>
                <w:t>Нур аль-Джехани</w:t>
              </w:r>
            </w:hyperlink>
          </w:p>
        </w:tc>
        <w:tc>
          <w:tcPr>
            <w:tcW w:w="2430" w:type="dxa"/>
            <w:shd w:val="clear" w:color="auto" w:fill="auto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Катар</w:t>
            </w:r>
          </w:p>
        </w:tc>
        <w:tc>
          <w:tcPr>
            <w:tcW w:w="2159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2013 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008" w:type="dxa"/>
            <w:shd w:val="clear" w:color="auto" w:fill="auto"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27" w:history="1">
              <w:r w:rsidRPr="00923C6E">
                <w:rPr>
                  <w:rStyle w:val="Hyperlink"/>
                </w:rPr>
                <w:t>Николь Амелин</w:t>
              </w:r>
            </w:hyperlink>
          </w:p>
        </w:tc>
        <w:tc>
          <w:tcPr>
            <w:tcW w:w="2430" w:type="dxa"/>
            <w:shd w:val="clear" w:color="auto" w:fill="auto"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Франция</w:t>
            </w:r>
          </w:p>
        </w:tc>
        <w:tc>
          <w:tcPr>
            <w:tcW w:w="2159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2009 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008" w:type="dxa"/>
            <w:shd w:val="clear" w:color="auto" w:fill="auto"/>
          </w:tcPr>
          <w:p w:rsidR="000A3D3B" w:rsidRPr="00923C6E" w:rsidRDefault="000A3D3B" w:rsidP="00DE7161">
            <w:pPr>
              <w:pStyle w:val="SingleTxt"/>
              <w:ind w:left="0" w:right="0"/>
              <w:rPr>
                <w:lang w:val="es-ES_tradnl"/>
              </w:rPr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28" w:history="1">
              <w:r w:rsidRPr="00923C6E">
                <w:rPr>
                  <w:rStyle w:val="Hyperlink"/>
                  <w:lang w:val="es-ES_tradnl"/>
                </w:rPr>
                <w:t>Барбара Эвелин Бейли</w:t>
              </w:r>
            </w:hyperlink>
          </w:p>
        </w:tc>
        <w:tc>
          <w:tcPr>
            <w:tcW w:w="2430" w:type="dxa"/>
            <w:shd w:val="clear" w:color="auto" w:fill="auto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Ямайка</w:t>
            </w:r>
          </w:p>
        </w:tc>
        <w:tc>
          <w:tcPr>
            <w:tcW w:w="2159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2009 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008" w:type="dxa"/>
            <w:shd w:val="clear" w:color="auto" w:fill="auto"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  <w:rPr>
                <w:lang w:val="es-ES_tradnl"/>
              </w:rPr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29" w:history="1">
              <w:r>
                <w:rPr>
                  <w:rStyle w:val="Hyperlink"/>
                  <w:lang w:val="es-ES_tradnl"/>
                </w:rPr>
                <w:t>Никлас Брун</w:t>
              </w:r>
            </w:hyperlink>
          </w:p>
        </w:tc>
        <w:tc>
          <w:tcPr>
            <w:tcW w:w="2430" w:type="dxa"/>
            <w:shd w:val="clear" w:color="auto" w:fill="auto"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Финляндия</w:t>
            </w:r>
          </w:p>
        </w:tc>
        <w:tc>
          <w:tcPr>
            <w:tcW w:w="2159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2009 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008" w:type="dxa"/>
            <w:shd w:val="clear" w:color="auto" w:fill="auto"/>
          </w:tcPr>
          <w:p w:rsidR="000A3D3B" w:rsidRPr="00923C6E" w:rsidRDefault="000A3D3B" w:rsidP="00DE7161">
            <w:pPr>
              <w:pStyle w:val="SingleTxt"/>
              <w:ind w:left="0" w:right="0"/>
              <w:rPr>
                <w:lang w:val="es-ES_tradnl"/>
              </w:rPr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30" w:history="1">
              <w:r w:rsidRPr="00923C6E">
                <w:rPr>
                  <w:rStyle w:val="Hyperlink"/>
                  <w:lang w:val="es-ES_tradnl"/>
                </w:rPr>
                <w:t>Хилари Гбедема</w:t>
              </w:r>
            </w:hyperlink>
          </w:p>
        </w:tc>
        <w:tc>
          <w:tcPr>
            <w:tcW w:w="2430" w:type="dxa"/>
            <w:shd w:val="clear" w:color="auto" w:fill="auto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Гана</w:t>
            </w:r>
          </w:p>
        </w:tc>
        <w:tc>
          <w:tcPr>
            <w:tcW w:w="2159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2013 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008" w:type="dxa"/>
            <w:shd w:val="clear" w:color="auto" w:fill="auto"/>
          </w:tcPr>
          <w:p w:rsidR="000A3D3B" w:rsidRPr="00923C6E" w:rsidRDefault="000A3D3B" w:rsidP="00DE7161">
            <w:pPr>
              <w:pStyle w:val="SingleTxt"/>
              <w:ind w:left="0" w:right="0"/>
              <w:rPr>
                <w:lang w:val="es-ES_tradnl"/>
              </w:rPr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31" w:history="1">
              <w:r w:rsidRPr="00923C6E">
                <w:rPr>
                  <w:rStyle w:val="Hyperlink"/>
                  <w:lang w:val="es-ES_tradnl"/>
                </w:rPr>
                <w:t>Нахла Хайдар</w:t>
              </w:r>
            </w:hyperlink>
          </w:p>
        </w:tc>
        <w:tc>
          <w:tcPr>
            <w:tcW w:w="2430" w:type="dxa"/>
            <w:shd w:val="clear" w:color="auto" w:fill="auto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Ливан</w:t>
            </w:r>
          </w:p>
        </w:tc>
        <w:tc>
          <w:tcPr>
            <w:tcW w:w="2159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2013 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008" w:type="dxa"/>
            <w:shd w:val="clear" w:color="auto" w:fill="auto"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  <w:rPr>
                <w:lang w:val="es-ES_tradnl"/>
              </w:rPr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32" w:history="1">
              <w:r>
                <w:rPr>
                  <w:rStyle w:val="Hyperlink"/>
                  <w:lang w:val="es-ES_tradnl"/>
                </w:rPr>
                <w:t>Далия Лейнарт</w:t>
              </w:r>
            </w:hyperlink>
          </w:p>
        </w:tc>
        <w:tc>
          <w:tcPr>
            <w:tcW w:w="2430" w:type="dxa"/>
            <w:shd w:val="clear" w:color="auto" w:fill="auto"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Литва</w:t>
            </w:r>
          </w:p>
        </w:tc>
        <w:tc>
          <w:tcPr>
            <w:tcW w:w="2159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2013 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008" w:type="dxa"/>
            <w:shd w:val="clear" w:color="auto" w:fill="auto"/>
          </w:tcPr>
          <w:p w:rsidR="000A3D3B" w:rsidRPr="00923C6E" w:rsidRDefault="000A3D3B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33" w:history="1">
              <w:r w:rsidRPr="00923C6E">
                <w:rPr>
                  <w:rStyle w:val="Hyperlink"/>
                </w:rPr>
                <w:t>Теодора Оби Нванкво</w:t>
              </w:r>
            </w:hyperlink>
          </w:p>
        </w:tc>
        <w:tc>
          <w:tcPr>
            <w:tcW w:w="2430" w:type="dxa"/>
            <w:shd w:val="clear" w:color="auto" w:fill="auto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Нигерия</w:t>
            </w:r>
          </w:p>
        </w:tc>
        <w:tc>
          <w:tcPr>
            <w:tcW w:w="2159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2013 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008" w:type="dxa"/>
            <w:shd w:val="clear" w:color="auto" w:fill="auto"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34" w:history="1">
              <w:r w:rsidRPr="00923C6E">
                <w:rPr>
                  <w:rStyle w:val="Hyperlink"/>
                </w:rPr>
                <w:t>Силвия Пиментел</w:t>
              </w:r>
            </w:hyperlink>
          </w:p>
        </w:tc>
        <w:tc>
          <w:tcPr>
            <w:tcW w:w="2430" w:type="dxa"/>
            <w:shd w:val="clear" w:color="auto" w:fill="auto"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Бразилия</w:t>
            </w:r>
          </w:p>
        </w:tc>
        <w:tc>
          <w:tcPr>
            <w:tcW w:w="2159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2005 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008" w:type="dxa"/>
            <w:shd w:val="clear" w:color="auto" w:fill="auto"/>
            <w:vAlign w:val="center"/>
          </w:tcPr>
          <w:p w:rsidR="000A3D3B" w:rsidRPr="00923C6E" w:rsidRDefault="000A3D3B" w:rsidP="00E80EC0">
            <w:pPr>
              <w:pStyle w:val="SingleTxt"/>
              <w:ind w:left="0" w:right="0"/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35" w:history="1">
              <w:r w:rsidRPr="00923C6E">
                <w:rPr>
                  <w:rStyle w:val="Hyperlink"/>
                </w:rPr>
                <w:t>Бьянка</w:t>
              </w:r>
              <w:r>
                <w:rPr>
                  <w:rStyle w:val="Hyperlink"/>
                </w:rPr>
                <w:t xml:space="preserve"> м</w:t>
              </w:r>
              <w:r w:rsidRPr="00923C6E">
                <w:rPr>
                  <w:rStyle w:val="Hyperlink"/>
                </w:rPr>
                <w:t>ария Померанци</w:t>
              </w:r>
            </w:hyperlink>
          </w:p>
        </w:tc>
        <w:tc>
          <w:tcPr>
            <w:tcW w:w="2430" w:type="dxa"/>
            <w:shd w:val="clear" w:color="auto" w:fill="auto"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Италия</w:t>
            </w:r>
          </w:p>
        </w:tc>
        <w:tc>
          <w:tcPr>
            <w:tcW w:w="2159" w:type="dxa"/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2013 года</w:t>
            </w:r>
          </w:p>
        </w:tc>
      </w:tr>
      <w:tr w:rsidR="000A3D3B" w:rsidRPr="00923C6E" w:rsidTr="000A3D3B">
        <w:tblPrEx>
          <w:tblCellMar>
            <w:top w:w="0" w:type="dxa"/>
            <w:left w:w="0" w:type="dxa"/>
            <w:bottom w:w="0" w:type="dxa"/>
          </w:tblCellMar>
        </w:tblPrEx>
        <w:trPr>
          <w:trHeight w:val="240"/>
        </w:trPr>
        <w:tc>
          <w:tcPr>
            <w:tcW w:w="4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>
              <w:t>Г</w:t>
            </w:r>
            <w:r>
              <w:noBreakHyphen/>
              <w:t>жа</w:t>
            </w:r>
            <w:r w:rsidRPr="00923C6E">
              <w:t xml:space="preserve"> </w:t>
            </w:r>
            <w:hyperlink r:id="rId36" w:history="1">
              <w:r w:rsidRPr="00923C6E">
                <w:rPr>
                  <w:rStyle w:val="Hyperlink"/>
                </w:rPr>
                <w:t>Сяоцяо Цзоу</w:t>
              </w:r>
            </w:hyperlink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3D3B" w:rsidRPr="00923C6E" w:rsidRDefault="000A3D3B" w:rsidP="00DE7161">
            <w:pPr>
              <w:pStyle w:val="SingleTxt"/>
              <w:ind w:left="0" w:right="0"/>
            </w:pPr>
            <w:r w:rsidRPr="00923C6E">
              <w:t>Китай</w:t>
            </w:r>
          </w:p>
        </w:tc>
        <w:tc>
          <w:tcPr>
            <w:tcW w:w="2159" w:type="dxa"/>
            <w:tcBorders>
              <w:bottom w:val="single" w:sz="12" w:space="0" w:color="auto"/>
            </w:tcBorders>
          </w:tcPr>
          <w:p w:rsidR="000A3D3B" w:rsidRPr="00923C6E" w:rsidRDefault="000A3D3B" w:rsidP="000A3D3B">
            <w:pPr>
              <w:pStyle w:val="SingleTxt"/>
              <w:ind w:left="0" w:right="0"/>
              <w:jc w:val="left"/>
            </w:pPr>
            <w:r>
              <w:t>2005 года</w:t>
            </w:r>
          </w:p>
        </w:tc>
      </w:tr>
    </w:tbl>
    <w:p w:rsidR="00DE7161" w:rsidRPr="00923C6E" w:rsidRDefault="00DE7161" w:rsidP="00E42675">
      <w:pPr>
        <w:pStyle w:val="HCh0"/>
      </w:pPr>
      <w:r w:rsidRPr="00923C6E">
        <w:br w:type="page"/>
        <w:t xml:space="preserve">Приложение III </w:t>
      </w:r>
    </w:p>
    <w:p w:rsidR="00DE7161" w:rsidRPr="00923C6E" w:rsidRDefault="00DE7161" w:rsidP="00E42675">
      <w:pPr>
        <w:pStyle w:val="HCh0"/>
      </w:pPr>
      <w:r w:rsidRPr="00923C6E">
        <w:tab/>
      </w:r>
      <w:r w:rsidRPr="00923C6E">
        <w:tab/>
        <w:t>Биографические данные кандидатов</w:t>
      </w:r>
      <w:r w:rsidRPr="000A3D3B">
        <w:rPr>
          <w:rStyle w:val="FootnoteReference"/>
          <w:b w:val="0"/>
          <w:sz w:val="20"/>
          <w:szCs w:val="24"/>
        </w:rPr>
        <w:footnoteReference w:customMarkFollows="1" w:id="4"/>
        <w:t>*</w:t>
      </w:r>
    </w:p>
    <w:p w:rsidR="00DE7161" w:rsidRPr="00923C6E" w:rsidRDefault="00DE7161" w:rsidP="00E42675">
      <w:pPr>
        <w:pStyle w:val="H10"/>
      </w:pPr>
      <w:r w:rsidRPr="00923C6E">
        <w:tab/>
      </w:r>
      <w:r w:rsidRPr="00923C6E">
        <w:tab/>
        <w:t xml:space="preserve">Айше Фериде </w:t>
      </w:r>
      <w:r w:rsidR="00E80EC0">
        <w:t>Ачар</w:t>
      </w:r>
      <w:r w:rsidRPr="00923C6E">
        <w:t xml:space="preserve"> (Турция)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Дата и место рождения</w:t>
      </w:r>
    </w:p>
    <w:p w:rsidR="00DE7161" w:rsidRPr="00923C6E" w:rsidRDefault="00DE7161" w:rsidP="00DE7161">
      <w:pPr>
        <w:pStyle w:val="SingleTxt"/>
      </w:pPr>
      <w:r w:rsidRPr="00923C6E">
        <w:t>14 января 1948 года, Бурса, Турция</w:t>
      </w:r>
      <w:r w:rsidR="00923C6E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Рабочие языки</w:t>
      </w:r>
    </w:p>
    <w:p w:rsidR="00DE7161" w:rsidRPr="00923C6E" w:rsidRDefault="00DE7161" w:rsidP="00DE7161">
      <w:pPr>
        <w:pStyle w:val="SingleTxt"/>
      </w:pPr>
      <w:r w:rsidRPr="00923C6E">
        <w:t>Английский, французский (чтение)</w:t>
      </w:r>
      <w:r w:rsidR="00923C6E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Занимаемая должность/функции в настоящее время</w:t>
      </w:r>
    </w:p>
    <w:p w:rsidR="00DE7161" w:rsidRPr="00923C6E" w:rsidRDefault="00DE7161" w:rsidP="00F433B3">
      <w:pPr>
        <w:pStyle w:val="a"/>
      </w:pPr>
      <w:r w:rsidRPr="00923C6E">
        <w:t>Профессор, Факультет политологии и государственного управления, Средневосточный технический университет (СТУ), Анкара, Турция.</w:t>
      </w:r>
    </w:p>
    <w:p w:rsidR="00DE7161" w:rsidRPr="00923C6E" w:rsidRDefault="00DE7161" w:rsidP="00F433B3">
      <w:pPr>
        <w:pStyle w:val="a"/>
      </w:pPr>
      <w:r w:rsidRPr="00923C6E">
        <w:t xml:space="preserve">Член Комитета </w:t>
      </w:r>
      <w:r w:rsidR="00923C6E">
        <w:t>КЛДЖ</w:t>
      </w:r>
      <w:r w:rsidRPr="00923C6E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Основная профессиональная деятельность</w:t>
      </w:r>
    </w:p>
    <w:p w:rsidR="00DE7161" w:rsidRPr="00923C6E" w:rsidRDefault="00DE7161" w:rsidP="00F433B3">
      <w:pPr>
        <w:pStyle w:val="a"/>
      </w:pPr>
      <w:r w:rsidRPr="00923C6E">
        <w:t>Профессор политической социологии (с 1994 года) и председатель (2001</w:t>
      </w:r>
      <w:r w:rsidR="00470CF4" w:rsidRPr="00923C6E">
        <w:t>–</w:t>
      </w:r>
      <w:r w:rsidRPr="00923C6E">
        <w:t>2007</w:t>
      </w:r>
      <w:r w:rsidR="00923C6E">
        <w:t> </w:t>
      </w:r>
      <w:r w:rsidRPr="00923C6E">
        <w:t>годы), Факультет политологии и государственного управления, СТУ.</w:t>
      </w:r>
    </w:p>
    <w:p w:rsidR="00DE7161" w:rsidRPr="00923C6E" w:rsidRDefault="00DE7161" w:rsidP="00F433B3">
      <w:pPr>
        <w:pStyle w:val="a"/>
      </w:pPr>
      <w:r w:rsidRPr="00923C6E">
        <w:t>Профессор и председатель-основатель (1994</w:t>
      </w:r>
      <w:r w:rsidR="00470CF4" w:rsidRPr="00923C6E">
        <w:t>–</w:t>
      </w:r>
      <w:r w:rsidRPr="00923C6E">
        <w:t>2002 годы), исследования в</w:t>
      </w:r>
      <w:r w:rsidR="00325B2C">
        <w:t> </w:t>
      </w:r>
      <w:r w:rsidRPr="00923C6E">
        <w:t>области гендерной и женской проблематики, СТУ.</w:t>
      </w:r>
    </w:p>
    <w:p w:rsidR="00DE7161" w:rsidRPr="00923C6E" w:rsidRDefault="00DE7161" w:rsidP="00F433B3">
      <w:pPr>
        <w:pStyle w:val="a"/>
      </w:pPr>
      <w:r w:rsidRPr="00923C6E">
        <w:t xml:space="preserve">Член Комитета </w:t>
      </w:r>
      <w:r w:rsidR="00923C6E">
        <w:t>КЛДЖ</w:t>
      </w:r>
      <w:r w:rsidRPr="00923C6E">
        <w:t xml:space="preserve"> (1997</w:t>
      </w:r>
      <w:r w:rsidR="00470CF4" w:rsidRPr="00923C6E">
        <w:t>–</w:t>
      </w:r>
      <w:r w:rsidRPr="00923C6E">
        <w:t>2004 годы); председатель (2003</w:t>
      </w:r>
      <w:r w:rsidR="00470CF4" w:rsidRPr="00923C6E">
        <w:t>–</w:t>
      </w:r>
      <w:r w:rsidRPr="00923C6E">
        <w:t>2004 годы); член (с</w:t>
      </w:r>
      <w:r w:rsidR="00470CF4" w:rsidRPr="00923C6E">
        <w:t> </w:t>
      </w:r>
      <w:r w:rsidRPr="00923C6E">
        <w:t>2011 года).</w:t>
      </w:r>
    </w:p>
    <w:p w:rsidR="00DE7161" w:rsidRPr="00923C6E" w:rsidRDefault="00DE7161" w:rsidP="00F433B3">
      <w:pPr>
        <w:pStyle w:val="a"/>
        <w:rPr>
          <w:bCs/>
        </w:rPr>
      </w:pPr>
      <w:r w:rsidRPr="00923C6E">
        <w:t xml:space="preserve">Независимый эксперт (назначенный Генеральным секретарем Совета Европы), член Целевой группы Совета Европы по борьбе с насилием в отношении женщин, </w:t>
      </w:r>
      <w:r w:rsidR="00923C6E">
        <w:t>включая</w:t>
      </w:r>
      <w:r w:rsidRPr="00923C6E">
        <w:t xml:space="preserve"> насилие в семье </w:t>
      </w:r>
      <w:r w:rsidRPr="00923C6E">
        <w:rPr>
          <w:bCs/>
        </w:rPr>
        <w:t>(2006</w:t>
      </w:r>
      <w:r w:rsidR="00470CF4" w:rsidRPr="00923C6E">
        <w:rPr>
          <w:bCs/>
        </w:rPr>
        <w:t>–</w:t>
      </w:r>
      <w:r w:rsidRPr="00923C6E">
        <w:rPr>
          <w:bCs/>
        </w:rPr>
        <w:t>2008 годы).</w:t>
      </w:r>
    </w:p>
    <w:p w:rsidR="00DE7161" w:rsidRPr="00923C6E" w:rsidRDefault="00DE7161" w:rsidP="00F433B3">
      <w:pPr>
        <w:pStyle w:val="a"/>
      </w:pPr>
      <w:r w:rsidRPr="00923C6E">
        <w:t>Представитель Турции в КАХВИО, Специальном комитете Совета Европы по</w:t>
      </w:r>
      <w:r w:rsidR="00325B2C">
        <w:t> </w:t>
      </w:r>
      <w:r w:rsidRPr="00923C6E">
        <w:t>предупреждению насилия в отношении женщин и насилия в семье и по борьбе с ним (Стамбульская конвенция) (2009</w:t>
      </w:r>
      <w:r w:rsidR="00470CF4" w:rsidRPr="00923C6E">
        <w:t>–</w:t>
      </w:r>
      <w:r w:rsidRPr="00923C6E">
        <w:t>2010 годы).</w:t>
      </w:r>
    </w:p>
    <w:p w:rsidR="00DE7161" w:rsidRPr="00923C6E" w:rsidRDefault="00DE7161" w:rsidP="00F433B3">
      <w:pPr>
        <w:pStyle w:val="a"/>
      </w:pPr>
      <w:r w:rsidRPr="00923C6E">
        <w:t>Руководитель турецкой группы, принимавшей участие в проектах QUING (проект РП6 ЕС, 2006</w:t>
      </w:r>
      <w:r w:rsidR="00470CF4" w:rsidRPr="00923C6E">
        <w:t>–</w:t>
      </w:r>
      <w:r w:rsidRPr="00923C6E">
        <w:t>2011 годы) и EGERA (проект РП7 ЕС, с 2014 года), посвященных гендерному равенству и правам женщин.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  <w:t>Образование</w:t>
      </w:r>
    </w:p>
    <w:p w:rsidR="00DE7161" w:rsidRPr="00923C6E" w:rsidRDefault="00DE7161" w:rsidP="00F433B3">
      <w:pPr>
        <w:pStyle w:val="a"/>
        <w:rPr>
          <w:b/>
        </w:rPr>
      </w:pPr>
      <w:r w:rsidRPr="00923C6E">
        <w:t>Доктор философии (социология)</w:t>
      </w:r>
      <w:r w:rsidRPr="00923C6E">
        <w:rPr>
          <w:bCs/>
        </w:rPr>
        <w:t>,</w:t>
      </w:r>
      <w:r w:rsidRPr="00923C6E">
        <w:t xml:space="preserve"> Брин-Морский колледж, Брин-Мор, Пенсильвания, США, 1976 год.</w:t>
      </w:r>
    </w:p>
    <w:p w:rsidR="00DE7161" w:rsidRPr="00923C6E" w:rsidRDefault="00DE7161" w:rsidP="00F433B3">
      <w:pPr>
        <w:pStyle w:val="a"/>
        <w:rPr>
          <w:b/>
        </w:rPr>
      </w:pPr>
      <w:r w:rsidRPr="00923C6E">
        <w:t>Магистр гуманитарных наук (социология)</w:t>
      </w:r>
      <w:r w:rsidRPr="00923C6E">
        <w:rPr>
          <w:bCs/>
        </w:rPr>
        <w:t xml:space="preserve">, </w:t>
      </w:r>
      <w:r w:rsidRPr="00923C6E">
        <w:t>Брин-Морский колледж, Брин-Мор, Пенсильвания, США, 1973 год.</w:t>
      </w:r>
    </w:p>
    <w:p w:rsidR="00DE7161" w:rsidRPr="00923C6E" w:rsidRDefault="00DE7161" w:rsidP="00F433B3">
      <w:pPr>
        <w:pStyle w:val="a"/>
        <w:rPr>
          <w:b/>
        </w:rPr>
      </w:pPr>
      <w:r w:rsidRPr="00923C6E">
        <w:t>Бакалавр (социология)</w:t>
      </w:r>
      <w:r w:rsidRPr="00923C6E">
        <w:rPr>
          <w:bCs/>
        </w:rPr>
        <w:t>,</w:t>
      </w:r>
      <w:r w:rsidRPr="00923C6E">
        <w:t xml:space="preserve"> Средневосточный технический университет (СТУ), Анкара, Турция, 1970 год.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  <w:t>Другие основные виды деятельности в областях, имеющих отношение к</w:t>
      </w:r>
      <w:r w:rsidR="00DE211A" w:rsidRPr="00923C6E">
        <w:t> </w:t>
      </w:r>
      <w:r w:rsidRPr="00923C6E">
        <w:t>мандату Комитета по ликвидации дискриминации в отношении женщин</w:t>
      </w:r>
    </w:p>
    <w:p w:rsidR="00DE7161" w:rsidRPr="00923C6E" w:rsidRDefault="00DE7161" w:rsidP="00F433B3">
      <w:pPr>
        <w:pStyle w:val="a"/>
      </w:pPr>
      <w:r w:rsidRPr="00923C6E">
        <w:t xml:space="preserve">Член Научного комитета и консультант в следующих проектах: </w:t>
      </w:r>
    </w:p>
    <w:p w:rsidR="00DE7161" w:rsidRPr="00923C6E" w:rsidRDefault="00470CF4" w:rsidP="00F433B3">
      <w:pPr>
        <w:pStyle w:val="a"/>
      </w:pPr>
      <w:r w:rsidRPr="00923C6E">
        <w:t>"</w:t>
      </w:r>
      <w:r w:rsidR="00DE7161" w:rsidRPr="00923C6E">
        <w:t>Создание благоприятных условий для развития гендерного равенства в</w:t>
      </w:r>
      <w:r w:rsidR="00DE211A" w:rsidRPr="00923C6E">
        <w:t> </w:t>
      </w:r>
      <w:r w:rsidR="00DE7161" w:rsidRPr="00923C6E">
        <w:t>Турции</w:t>
      </w:r>
      <w:r w:rsidRPr="00923C6E">
        <w:t>"</w:t>
      </w:r>
      <w:r w:rsidR="00DE7161" w:rsidRPr="00923C6E">
        <w:t>, совместный проект ПРООН и турецкого парламента (2012</w:t>
      </w:r>
      <w:r w:rsidRPr="00923C6E">
        <w:t>–</w:t>
      </w:r>
      <w:r w:rsidR="00DE7161" w:rsidRPr="00923C6E">
        <w:t>2013</w:t>
      </w:r>
      <w:r w:rsidR="00DE211A" w:rsidRPr="00923C6E">
        <w:t> </w:t>
      </w:r>
      <w:r w:rsidR="00DE7161" w:rsidRPr="00923C6E">
        <w:t>годы)</w:t>
      </w:r>
      <w:r w:rsidR="00325B2C">
        <w:t>.</w:t>
      </w:r>
    </w:p>
    <w:p w:rsidR="00DE7161" w:rsidRPr="00923C6E" w:rsidRDefault="00470CF4" w:rsidP="00F433B3">
      <w:pPr>
        <w:pStyle w:val="a"/>
      </w:pPr>
      <w:r w:rsidRPr="00923C6E">
        <w:t>"</w:t>
      </w:r>
      <w:r w:rsidR="00DE7161" w:rsidRPr="00923C6E">
        <w:t>Подготовка по вопросам прав женщин для призывников в турецкие вооруженные силы (мехметчиков)</w:t>
      </w:r>
      <w:r w:rsidRPr="00923C6E">
        <w:t>"</w:t>
      </w:r>
      <w:r w:rsidR="00DE7161" w:rsidRPr="00923C6E">
        <w:t>, совместный проект ПРООН, ЕС и турецкого Генерального штаба (2012</w:t>
      </w:r>
      <w:r w:rsidRPr="00923C6E">
        <w:t>–</w:t>
      </w:r>
      <w:r w:rsidR="00DE7161" w:rsidRPr="00923C6E">
        <w:t>2014 годы)</w:t>
      </w:r>
      <w:r w:rsidR="00325B2C">
        <w:t>.</w:t>
      </w:r>
    </w:p>
    <w:p w:rsidR="00DE7161" w:rsidRPr="00923C6E" w:rsidRDefault="00470CF4" w:rsidP="00F433B3">
      <w:pPr>
        <w:pStyle w:val="a"/>
      </w:pPr>
      <w:r w:rsidRPr="00923C6E">
        <w:t>"</w:t>
      </w:r>
      <w:r w:rsidR="00DE7161" w:rsidRPr="00923C6E">
        <w:t>Предупреждение насилия в семье в отношении женщин в Турции</w:t>
      </w:r>
      <w:r w:rsidRPr="00923C6E">
        <w:t>"</w:t>
      </w:r>
      <w:r w:rsidR="00DE7161" w:rsidRPr="00923C6E">
        <w:t>, проект</w:t>
      </w:r>
      <w:r w:rsidR="00325B2C">
        <w:t> </w:t>
      </w:r>
      <w:r w:rsidR="00DE7161" w:rsidRPr="00923C6E">
        <w:t>ЕС по оказанию технической помощи (с 2013 года)</w:t>
      </w:r>
      <w:r w:rsidR="00325B2C">
        <w:t>.</w:t>
      </w:r>
    </w:p>
    <w:p w:rsidR="00DE7161" w:rsidRPr="00923C6E" w:rsidRDefault="00470CF4" w:rsidP="00F433B3">
      <w:pPr>
        <w:pStyle w:val="a"/>
      </w:pPr>
      <w:r w:rsidRPr="00923C6E">
        <w:t>"</w:t>
      </w:r>
      <w:r w:rsidR="00DE7161" w:rsidRPr="00923C6E">
        <w:t xml:space="preserve">Поддержка усилий Турции </w:t>
      </w:r>
      <w:r w:rsidR="00325B2C">
        <w:t>по</w:t>
      </w:r>
      <w:r w:rsidR="00DE7161" w:rsidRPr="00923C6E">
        <w:t xml:space="preserve"> борьб</w:t>
      </w:r>
      <w:r w:rsidR="00325B2C">
        <w:t>е</w:t>
      </w:r>
      <w:r w:rsidR="00DE7161" w:rsidRPr="00923C6E">
        <w:t xml:space="preserve"> с торговлей людьми и расширени</w:t>
      </w:r>
      <w:r w:rsidR="00325B2C">
        <w:t>ю</w:t>
      </w:r>
      <w:r w:rsidR="00DE7161" w:rsidRPr="00923C6E">
        <w:t xml:space="preserve"> доступа к правосудию </w:t>
      </w:r>
      <w:r w:rsidR="00325B2C">
        <w:t xml:space="preserve">для </w:t>
      </w:r>
      <w:r w:rsidR="00DE7161" w:rsidRPr="00923C6E">
        <w:t>всех жертв торговли людьми</w:t>
      </w:r>
      <w:r w:rsidRPr="00923C6E">
        <w:t>"</w:t>
      </w:r>
      <w:r w:rsidR="00DE7161" w:rsidRPr="00923C6E">
        <w:t>, совместный проект МОМ, ЕС и Министерства внутренних дел Турции (2008</w:t>
      </w:r>
      <w:r w:rsidRPr="00923C6E">
        <w:t>–</w:t>
      </w:r>
      <w:r w:rsidR="00DE7161" w:rsidRPr="00923C6E">
        <w:t>2009 годы)</w:t>
      </w:r>
      <w:r w:rsidR="00325B2C">
        <w:t>.</w:t>
      </w:r>
    </w:p>
    <w:p w:rsidR="00DE7161" w:rsidRPr="00923C6E" w:rsidRDefault="00DE7161" w:rsidP="00F433B3">
      <w:pPr>
        <w:pStyle w:val="a"/>
      </w:pPr>
      <w:r w:rsidRPr="00923C6E">
        <w:t>Участие в информационно-разъяснительной работе и обучении правительственных должностных лиц, юристов и активистов гражданского общества (БВСА, Центральная и Восточная Европа, Центральная Азия) в</w:t>
      </w:r>
      <w:r w:rsidR="00DE211A" w:rsidRPr="00923C6E">
        <w:t> </w:t>
      </w:r>
      <w:r w:rsidRPr="00923C6E">
        <w:t>рамках международных и национальных проектов</w:t>
      </w:r>
      <w:r w:rsidR="00325B2C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Перечень последних публикаций в области дискриминации в</w:t>
      </w:r>
      <w:r w:rsidR="00470CF4" w:rsidRPr="00923C6E">
        <w:t> </w:t>
      </w:r>
      <w:r w:rsidRPr="00923C6E">
        <w:t>отношении женщин и осуществления их прав</w:t>
      </w:r>
    </w:p>
    <w:p w:rsidR="00DE7161" w:rsidRPr="00325B2C" w:rsidRDefault="00DE7161" w:rsidP="00F433B3">
      <w:pPr>
        <w:pStyle w:val="a"/>
        <w:rPr>
          <w:lang w:val="en-GB"/>
        </w:rPr>
      </w:pPr>
      <w:r w:rsidRPr="00325B2C">
        <w:rPr>
          <w:lang w:val="en-GB"/>
        </w:rPr>
        <w:t>Acar, F. &amp; G. Altunok (</w:t>
      </w:r>
      <w:r w:rsidRPr="00325B2C">
        <w:rPr>
          <w:rFonts w:eastAsia="Arial Unicode MS"/>
          <w:lang w:val="en-GB"/>
        </w:rPr>
        <w:t>2013),</w:t>
      </w:r>
      <w:r w:rsidRPr="00325B2C">
        <w:rPr>
          <w:lang w:val="en-GB"/>
        </w:rPr>
        <w:t xml:space="preserve"> </w:t>
      </w:r>
      <w:r w:rsidR="003C5CE7">
        <w:rPr>
          <w:lang w:val="en-GB"/>
        </w:rPr>
        <w:t>"</w:t>
      </w:r>
      <w:r w:rsidRPr="00325B2C">
        <w:rPr>
          <w:lang w:val="en-GB"/>
        </w:rPr>
        <w:t xml:space="preserve">The </w:t>
      </w:r>
      <w:r w:rsidR="003C5CE7">
        <w:rPr>
          <w:lang w:val="en-GB"/>
        </w:rPr>
        <w:t>'</w:t>
      </w:r>
      <w:r w:rsidRPr="00325B2C">
        <w:rPr>
          <w:lang w:val="en-GB"/>
        </w:rPr>
        <w:t>Politics of Intimate</w:t>
      </w:r>
      <w:r w:rsidR="003C5CE7">
        <w:rPr>
          <w:lang w:val="en-GB"/>
        </w:rPr>
        <w:t>'</w:t>
      </w:r>
      <w:r w:rsidRPr="00325B2C">
        <w:rPr>
          <w:lang w:val="en-GB"/>
        </w:rPr>
        <w:t xml:space="preserve"> at the Intersection of Neo-Liberalism and Neo-Conservatism in Contemporary </w:t>
      </w:r>
      <w:smartTag w:uri="urn:schemas-microsoft-com:office:smarttags" w:element="country-region">
        <w:smartTag w:uri="urn:schemas-microsoft-com:office:smarttags" w:element="place">
          <w:r w:rsidRPr="00325B2C">
            <w:rPr>
              <w:lang w:val="en-GB"/>
            </w:rPr>
            <w:t>Turkey</w:t>
          </w:r>
        </w:smartTag>
      </w:smartTag>
      <w:r w:rsidR="003C5CE7">
        <w:rPr>
          <w:lang w:val="en-GB"/>
        </w:rPr>
        <w:t>"</w:t>
      </w:r>
      <w:r w:rsidRPr="00325B2C">
        <w:rPr>
          <w:lang w:val="en-GB"/>
        </w:rPr>
        <w:t>, Women</w:t>
      </w:r>
      <w:r w:rsidR="003C5CE7">
        <w:rPr>
          <w:lang w:val="en-GB"/>
        </w:rPr>
        <w:t>'</w:t>
      </w:r>
      <w:r w:rsidRPr="00325B2C">
        <w:rPr>
          <w:lang w:val="en-GB"/>
        </w:rPr>
        <w:t xml:space="preserve">s Studies International Forum, </w:t>
      </w:r>
      <w:hyperlink r:id="rId37" w:tooltip="Go to table of contents for this volume/issue" w:history="1">
        <w:r w:rsidRPr="00325B2C">
          <w:rPr>
            <w:rStyle w:val="Hyperlink"/>
            <w:rFonts w:eastAsia="Arial Unicode MS"/>
            <w:sz w:val="24"/>
            <w:szCs w:val="24"/>
            <w:lang w:val="en-GB"/>
          </w:rPr>
          <w:t>vol.</w:t>
        </w:r>
      </w:hyperlink>
      <w:r w:rsidRPr="00325B2C">
        <w:rPr>
          <w:rFonts w:eastAsia="Arial Unicode MS"/>
          <w:lang w:val="en-GB"/>
        </w:rPr>
        <w:t xml:space="preserve"> 41 (1) pp. 14-23.</w:t>
      </w:r>
      <w:r w:rsidRPr="00325B2C">
        <w:rPr>
          <w:lang w:val="en-GB"/>
        </w:rPr>
        <w:t xml:space="preserve"> </w:t>
      </w:r>
    </w:p>
    <w:p w:rsidR="00DE7161" w:rsidRPr="00325B2C" w:rsidRDefault="00325B2C" w:rsidP="00F433B3">
      <w:pPr>
        <w:pStyle w:val="a"/>
        <w:rPr>
          <w:lang w:val="en-GB"/>
        </w:rPr>
      </w:pPr>
      <w:r>
        <w:rPr>
          <w:lang w:val="en-GB"/>
        </w:rPr>
        <w:t>Acar, F. &amp; Y. Erturk</w:t>
      </w:r>
      <w:r w:rsidR="00DE7161" w:rsidRPr="00325B2C">
        <w:rPr>
          <w:lang w:val="en-GB"/>
        </w:rPr>
        <w:t>,</w:t>
      </w:r>
      <w:r>
        <w:t xml:space="preserve"> </w:t>
      </w:r>
      <w:r w:rsidR="00DE7161" w:rsidRPr="00325B2C">
        <w:rPr>
          <w:lang w:val="en-GB"/>
        </w:rPr>
        <w:t xml:space="preserve">(2011) </w:t>
      </w:r>
      <w:r w:rsidR="003C5CE7">
        <w:rPr>
          <w:lang w:val="en-GB"/>
        </w:rPr>
        <w:t>"</w:t>
      </w:r>
      <w:r w:rsidR="00DE7161" w:rsidRPr="00325B2C">
        <w:rPr>
          <w:lang w:val="en-GB"/>
        </w:rPr>
        <w:t>Women</w:t>
      </w:r>
      <w:r w:rsidR="003C5CE7">
        <w:rPr>
          <w:lang w:val="en-GB"/>
        </w:rPr>
        <w:t>'</w:t>
      </w:r>
      <w:r w:rsidR="00DE7161" w:rsidRPr="00325B2C">
        <w:rPr>
          <w:lang w:val="en-GB"/>
        </w:rPr>
        <w:t>s Human Rights: International Standards, Advances and Problems, in S. Sancar (ed.) Feminist Studies in Turkey in the 21st Century, Koç University Publications, Istanbul (in Turkish)</w:t>
      </w:r>
      <w:r w:rsidRPr="00325B2C">
        <w:rPr>
          <w:lang w:val="en-GB"/>
        </w:rPr>
        <w:t>.</w:t>
      </w:r>
    </w:p>
    <w:p w:rsidR="00DE7161" w:rsidRPr="00325B2C" w:rsidRDefault="00DE7161" w:rsidP="00F433B3">
      <w:pPr>
        <w:pStyle w:val="a"/>
        <w:rPr>
          <w:lang w:val="en-GB"/>
        </w:rPr>
      </w:pPr>
      <w:r w:rsidRPr="00325B2C">
        <w:rPr>
          <w:lang w:val="en-GB"/>
        </w:rPr>
        <w:t xml:space="preserve">Acar, F. &amp; G. Altunok (2012), </w:t>
      </w:r>
      <w:r w:rsidR="003C5CE7">
        <w:rPr>
          <w:lang w:val="en-GB"/>
        </w:rPr>
        <w:t>"</w:t>
      </w:r>
      <w:r w:rsidRPr="00325B2C">
        <w:rPr>
          <w:lang w:val="en-GB"/>
        </w:rPr>
        <w:t xml:space="preserve">Understanding Gender Equality Demands in </w:t>
      </w:r>
      <w:smartTag w:uri="urn:schemas-microsoft-com:office:smarttags" w:element="country-region">
        <w:r w:rsidRPr="00325B2C">
          <w:rPr>
            <w:lang w:val="en-GB"/>
          </w:rPr>
          <w:t>Turkey</w:t>
        </w:r>
      </w:smartTag>
      <w:r w:rsidRPr="00325B2C">
        <w:rPr>
          <w:lang w:val="en-GB"/>
        </w:rPr>
        <w:t>: Foundations and Boundaries of Women</w:t>
      </w:r>
      <w:r w:rsidR="003C5CE7">
        <w:rPr>
          <w:lang w:val="en-GB"/>
        </w:rPr>
        <w:t>'</w:t>
      </w:r>
      <w:r w:rsidRPr="00325B2C">
        <w:rPr>
          <w:lang w:val="en-GB"/>
        </w:rPr>
        <w:t>s Movements in Gender and Society</w:t>
      </w:r>
      <w:r w:rsidR="003C5CE7">
        <w:rPr>
          <w:lang w:val="en-GB"/>
        </w:rPr>
        <w:t>"</w:t>
      </w:r>
      <w:r w:rsidRPr="00325B2C">
        <w:rPr>
          <w:lang w:val="en-GB"/>
        </w:rPr>
        <w:t xml:space="preserve">, in S. Dedeoğlu and A.Y. Elveren (eds.), Gender and Society in </w:t>
      </w:r>
      <w:smartTag w:uri="urn:schemas-microsoft-com:office:smarttags" w:element="country-region">
        <w:r w:rsidRPr="00325B2C">
          <w:rPr>
            <w:lang w:val="en-GB"/>
          </w:rPr>
          <w:t>Turkey</w:t>
        </w:r>
      </w:smartTag>
      <w:r w:rsidRPr="00325B2C">
        <w:rPr>
          <w:lang w:val="en-GB"/>
        </w:rPr>
        <w:t xml:space="preserve">: The Impact of Neoliberal Policies, Political Islam and EU Accession, IB Tauris, </w:t>
      </w:r>
      <w:smartTag w:uri="urn:schemas-microsoft-com:office:smarttags" w:element="City">
        <w:smartTag w:uri="urn:schemas-microsoft-com:office:smarttags" w:element="place">
          <w:r w:rsidRPr="00325B2C">
            <w:rPr>
              <w:lang w:val="en-GB"/>
            </w:rPr>
            <w:t>London</w:t>
          </w:r>
        </w:smartTag>
      </w:smartTag>
      <w:r w:rsidRPr="00325B2C">
        <w:rPr>
          <w:lang w:val="en-GB"/>
        </w:rPr>
        <w:t>.</w:t>
      </w:r>
    </w:p>
    <w:p w:rsidR="00DE7161" w:rsidRPr="00923C6E" w:rsidRDefault="00470CF4" w:rsidP="00470CF4">
      <w:pPr>
        <w:pStyle w:val="H10"/>
      </w:pPr>
      <w:r w:rsidRPr="00923C6E">
        <w:br w:type="page"/>
      </w:r>
      <w:r w:rsidRPr="00923C6E">
        <w:tab/>
      </w:r>
      <w:r w:rsidRPr="00923C6E">
        <w:tab/>
      </w:r>
      <w:r w:rsidR="00DE7161" w:rsidRPr="00923C6E">
        <w:t>Гл</w:t>
      </w:r>
      <w:r w:rsidR="00325B2C">
        <w:t>э</w:t>
      </w:r>
      <w:r w:rsidR="00EE1F6B" w:rsidRPr="00923C6E">
        <w:t>дис Луиса Акоста Варгас (Перу)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Дата и место рождения</w:t>
      </w:r>
    </w:p>
    <w:p w:rsidR="00DE7161" w:rsidRPr="00923C6E" w:rsidRDefault="00DE7161" w:rsidP="00DE7161">
      <w:pPr>
        <w:pStyle w:val="SingleTxt"/>
        <w:rPr>
          <w:b/>
        </w:rPr>
      </w:pPr>
      <w:r w:rsidRPr="00923C6E">
        <w:t>24 июля 1951 года, Куско, Перу</w:t>
      </w:r>
      <w:r w:rsidR="00325B2C" w:rsidRPr="00325B2C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Рабочие языки</w:t>
      </w:r>
    </w:p>
    <w:p w:rsidR="00DE7161" w:rsidRPr="00923C6E" w:rsidRDefault="00DE7161" w:rsidP="00DE7161">
      <w:pPr>
        <w:pStyle w:val="SingleTxt"/>
      </w:pPr>
      <w:r w:rsidRPr="00923C6E">
        <w:t>Испанский, английский, французский и португальский</w:t>
      </w:r>
      <w:r w:rsidR="00325B2C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Занимаемая должность/функции в настоящее время</w:t>
      </w:r>
    </w:p>
    <w:p w:rsidR="00DE7161" w:rsidRPr="00923C6E" w:rsidRDefault="00DE7161" w:rsidP="00DE7161">
      <w:pPr>
        <w:pStyle w:val="SingleTxt"/>
      </w:pPr>
      <w:r w:rsidRPr="00923C6E">
        <w:t>Получает пенсию от</w:t>
      </w:r>
      <w:r w:rsidR="008166CB">
        <w:t xml:space="preserve"> Организации Объединенных Наций </w:t>
      </w:r>
      <w:r w:rsidRPr="00923C6E">
        <w:t xml:space="preserve">(ЮНИСЕФ и </w:t>
      </w:r>
      <w:r w:rsidR="008166CB">
        <w:t>"ООН</w:t>
      </w:r>
      <w:r w:rsidR="008166CB">
        <w:noBreakHyphen/>
        <w:t>женщины"</w:t>
      </w:r>
      <w:r w:rsidRPr="00923C6E">
        <w:t>), занимается консультированием по международным проблемам</w:t>
      </w:r>
      <w:r w:rsidR="00E80EC0">
        <w:t>.</w:t>
      </w:r>
    </w:p>
    <w:p w:rsidR="00DE7161" w:rsidRPr="00923C6E" w:rsidRDefault="00DE7161" w:rsidP="00E42675">
      <w:pPr>
        <w:pStyle w:val="H230"/>
        <w:rPr>
          <w:lang w:val="es-ES_tradnl"/>
        </w:rPr>
      </w:pPr>
      <w:r w:rsidRPr="00923C6E">
        <w:tab/>
      </w:r>
      <w:r w:rsidRPr="00923C6E">
        <w:tab/>
        <w:t>Основная профессиональная деятельность</w:t>
      </w:r>
    </w:p>
    <w:p w:rsidR="00DE7161" w:rsidRPr="00923C6E" w:rsidRDefault="00DE7161" w:rsidP="00F433B3">
      <w:pPr>
        <w:pStyle w:val="a"/>
      </w:pPr>
      <w:r w:rsidRPr="00923C6E">
        <w:t xml:space="preserve">Руководитель Отдела Латинской Америки и Карибского бассейна структуры </w:t>
      </w:r>
      <w:r w:rsidR="008166CB">
        <w:t>"ООН</w:t>
      </w:r>
      <w:r w:rsidR="008166CB">
        <w:noBreakHyphen/>
        <w:t>женщины"</w:t>
      </w:r>
      <w:r w:rsidRPr="00923C6E">
        <w:t xml:space="preserve"> (2008</w:t>
      </w:r>
      <w:r w:rsidR="00470CF4" w:rsidRPr="00923C6E">
        <w:t>–</w:t>
      </w:r>
      <w:r w:rsidRPr="00923C6E">
        <w:t>2011 годы)</w:t>
      </w:r>
      <w:r w:rsidR="00325B2C">
        <w:t>.</w:t>
      </w:r>
    </w:p>
    <w:p w:rsidR="00DE7161" w:rsidRPr="00923C6E" w:rsidRDefault="00DE7161" w:rsidP="00F433B3">
      <w:pPr>
        <w:pStyle w:val="a"/>
      </w:pPr>
      <w:r w:rsidRPr="00923C6E">
        <w:t>Представитель ЮНИСЕФ в Аргентине (2006</w:t>
      </w:r>
      <w:r w:rsidR="00470CF4" w:rsidRPr="00923C6E">
        <w:t>–</w:t>
      </w:r>
      <w:r w:rsidRPr="00923C6E">
        <w:t>2008 годы)</w:t>
      </w:r>
      <w:r w:rsidR="00325B2C">
        <w:t>.</w:t>
      </w:r>
    </w:p>
    <w:p w:rsidR="00DE7161" w:rsidRPr="00923C6E" w:rsidRDefault="00DE7161" w:rsidP="00F433B3">
      <w:pPr>
        <w:pStyle w:val="a"/>
      </w:pPr>
      <w:r w:rsidRPr="00923C6E">
        <w:t>Представитель ЮНИСЕФ в Гватемале (2002</w:t>
      </w:r>
      <w:r w:rsidR="00470CF4" w:rsidRPr="00923C6E">
        <w:t>–</w:t>
      </w:r>
      <w:r w:rsidRPr="00923C6E">
        <w:t>2006 годы)</w:t>
      </w:r>
      <w:r w:rsidR="00325B2C">
        <w:t>.</w:t>
      </w:r>
    </w:p>
    <w:p w:rsidR="00DE7161" w:rsidRPr="00923C6E" w:rsidRDefault="00DE7161" w:rsidP="00F433B3">
      <w:pPr>
        <w:pStyle w:val="a"/>
      </w:pPr>
      <w:r w:rsidRPr="00923C6E">
        <w:t>Региональный советник по вопросам гендерного равенства и делам подростков Регионального отделения ЮНИСЕФ для Латинской Америки и Карибского бассейна (1999</w:t>
      </w:r>
      <w:r w:rsidR="00470CF4" w:rsidRPr="00923C6E">
        <w:t>–</w:t>
      </w:r>
      <w:r w:rsidRPr="00923C6E">
        <w:t>2002 годы)</w:t>
      </w:r>
      <w:r w:rsidR="00325B2C">
        <w:t>.</w:t>
      </w:r>
    </w:p>
    <w:p w:rsidR="00DE7161" w:rsidRPr="00923C6E" w:rsidRDefault="00DE7161" w:rsidP="00F433B3">
      <w:pPr>
        <w:pStyle w:val="a"/>
      </w:pPr>
      <w:r w:rsidRPr="00923C6E">
        <w:t>Преподаватель права на факультете права и политических наук Национального университета Колумбии, Богота (1993</w:t>
      </w:r>
      <w:r w:rsidR="00470CF4" w:rsidRPr="00923C6E">
        <w:t>–</w:t>
      </w:r>
      <w:r w:rsidRPr="00923C6E">
        <w:t>1995 годы)</w:t>
      </w:r>
      <w:r w:rsidR="00325B2C">
        <w:t>.</w:t>
      </w:r>
    </w:p>
    <w:p w:rsidR="00DE7161" w:rsidRPr="00923C6E" w:rsidRDefault="00DE7161" w:rsidP="00F433B3">
      <w:pPr>
        <w:pStyle w:val="a"/>
      </w:pPr>
      <w:r w:rsidRPr="00923C6E">
        <w:t xml:space="preserve">Координатор программы </w:t>
      </w:r>
      <w:r w:rsidR="00470CF4" w:rsidRPr="00923C6E">
        <w:t>"</w:t>
      </w:r>
      <w:r w:rsidRPr="00923C6E">
        <w:t>Гендер и власть</w:t>
      </w:r>
      <w:r w:rsidR="00470CF4" w:rsidRPr="00923C6E">
        <w:t>"</w:t>
      </w:r>
      <w:r w:rsidRPr="00923C6E">
        <w:t xml:space="preserve"> Латиноамериканского института альтернативных юридических служб (ИЛСА), Богота, Колумбия.</w:t>
      </w:r>
    </w:p>
    <w:p w:rsidR="00DE7161" w:rsidRPr="00923C6E" w:rsidRDefault="00DE7161" w:rsidP="00F433B3">
      <w:pPr>
        <w:pStyle w:val="a"/>
      </w:pPr>
      <w:r w:rsidRPr="00923C6E">
        <w:t xml:space="preserve">Генеральный директор Центра перуанских женщин </w:t>
      </w:r>
      <w:r w:rsidR="00470CF4" w:rsidRPr="00923C6E">
        <w:t>"</w:t>
      </w:r>
      <w:r w:rsidRPr="00923C6E">
        <w:t>Флора Тристан</w:t>
      </w:r>
      <w:r w:rsidR="00470CF4" w:rsidRPr="00923C6E">
        <w:t>"</w:t>
      </w:r>
      <w:r w:rsidRPr="00923C6E">
        <w:t xml:space="preserve"> (1990</w:t>
      </w:r>
      <w:r w:rsidR="00470CF4" w:rsidRPr="00923C6E">
        <w:t>–</w:t>
      </w:r>
      <w:r w:rsidRPr="00923C6E">
        <w:t>1992</w:t>
      </w:r>
      <w:r w:rsidR="003C5CE7" w:rsidRPr="003C5CE7">
        <w:t xml:space="preserve"> </w:t>
      </w:r>
      <w:r w:rsidR="003C5CE7" w:rsidRPr="00923C6E">
        <w:t>годы</w:t>
      </w:r>
      <w:r w:rsidRPr="00923C6E">
        <w:t>)</w:t>
      </w:r>
      <w:r w:rsidR="00325B2C">
        <w:t>.</w:t>
      </w:r>
    </w:p>
    <w:p w:rsidR="00DE7161" w:rsidRPr="00923C6E" w:rsidRDefault="00DE7161" w:rsidP="00E42675">
      <w:pPr>
        <w:pStyle w:val="H230"/>
        <w:rPr>
          <w:lang w:val="es-ES_tradnl"/>
        </w:rPr>
      </w:pPr>
      <w:r w:rsidRPr="00923C6E">
        <w:tab/>
      </w:r>
      <w:r w:rsidRPr="00923C6E">
        <w:tab/>
        <w:t>Образование</w:t>
      </w:r>
    </w:p>
    <w:p w:rsidR="00DE7161" w:rsidRPr="00923C6E" w:rsidRDefault="00DE7161" w:rsidP="00F433B3">
      <w:pPr>
        <w:pStyle w:val="a"/>
      </w:pPr>
      <w:r w:rsidRPr="00923C6E">
        <w:t>Юрист (Папский католический университет Перу)</w:t>
      </w:r>
      <w:r w:rsidR="00325B2C">
        <w:t>.</w:t>
      </w:r>
    </w:p>
    <w:p w:rsidR="00DE7161" w:rsidRPr="00923C6E" w:rsidRDefault="00DE7161" w:rsidP="00F433B3">
      <w:pPr>
        <w:pStyle w:val="a"/>
      </w:pPr>
      <w:r w:rsidRPr="00923C6E">
        <w:t>Магистратура и лиценциатура по социологии (университет Сорбонна – Париж</w:t>
      </w:r>
      <w:r w:rsidR="00325B2C">
        <w:t> </w:t>
      </w:r>
      <w:r w:rsidRPr="00923C6E">
        <w:rPr>
          <w:lang w:val="es-ES_tradnl"/>
        </w:rPr>
        <w:t>V</w:t>
      </w:r>
      <w:r w:rsidRPr="00923C6E">
        <w:t>, Франция)</w:t>
      </w:r>
      <w:r w:rsidR="00325B2C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Другие основные виды деятельности в областях, имеющих отношение к</w:t>
      </w:r>
      <w:r w:rsidR="00E80EC0">
        <w:t> </w:t>
      </w:r>
      <w:r w:rsidRPr="00923C6E">
        <w:t>мандату Комитета по ликвидации дискриминации в отношении женщин</w:t>
      </w:r>
    </w:p>
    <w:p w:rsidR="00DE7161" w:rsidRPr="00923C6E" w:rsidRDefault="00DE7161" w:rsidP="00F433B3">
      <w:pPr>
        <w:pStyle w:val="a"/>
      </w:pPr>
      <w:r w:rsidRPr="00923C6E">
        <w:t>1992</w:t>
      </w:r>
      <w:r w:rsidR="00470CF4" w:rsidRPr="00923C6E">
        <w:t>–</w:t>
      </w:r>
      <w:r w:rsidRPr="00923C6E">
        <w:t>1999 годы: консультант по международным вопросам – ЮНИФЕМ, ЮНИСЕФ, Межамериканский институт прав человека, Латиноамериканский институт по предупреждению преступности и обращению с правонарушителями</w:t>
      </w:r>
      <w:r w:rsidRPr="00923C6E">
        <w:rPr>
          <w:rFonts w:ascii="Arial" w:hAnsi="Arial" w:cs="Arial"/>
        </w:rPr>
        <w:t xml:space="preserve">, </w:t>
      </w:r>
      <w:r w:rsidRPr="00923C6E">
        <w:t xml:space="preserve">Оксфам Новиб, Международный центр прав человека </w:t>
      </w:r>
      <w:r w:rsidR="00E80EC0">
        <w:br/>
      </w:r>
      <w:r w:rsidRPr="00923C6E">
        <w:t xml:space="preserve">и демократического развития (Квебек, Канада), Межамериканский банк развития (МАБР), </w:t>
      </w:r>
      <w:r w:rsidR="008166CB">
        <w:t>Ж</w:t>
      </w:r>
      <w:r w:rsidRPr="00923C6E">
        <w:t>ен</w:t>
      </w:r>
      <w:r w:rsidR="008166CB">
        <w:t>ская правозащитная сеть</w:t>
      </w:r>
      <w:r w:rsidRPr="00923C6E">
        <w:t xml:space="preserve"> (</w:t>
      </w:r>
      <w:r w:rsidRPr="00923C6E">
        <w:rPr>
          <w:lang w:val="es-ES_tradnl"/>
        </w:rPr>
        <w:t>WHRNet</w:t>
      </w:r>
      <w:r w:rsidRPr="00923C6E">
        <w:t>).</w:t>
      </w:r>
    </w:p>
    <w:p w:rsidR="00DE7161" w:rsidRPr="00923C6E" w:rsidRDefault="00DE7161" w:rsidP="00F433B3">
      <w:pPr>
        <w:pStyle w:val="a"/>
      </w:pPr>
      <w:r w:rsidRPr="00923C6E">
        <w:t>1994</w:t>
      </w:r>
      <w:r w:rsidR="00470CF4" w:rsidRPr="00923C6E">
        <w:t>–</w:t>
      </w:r>
      <w:r w:rsidRPr="00923C6E">
        <w:t>1995 годы: сотрудник</w:t>
      </w:r>
      <w:r w:rsidR="008166CB">
        <w:t xml:space="preserve"> </w:t>
      </w:r>
      <w:r w:rsidRPr="00923C6E">
        <w:t>исследователь</w:t>
      </w:r>
      <w:r w:rsidR="008166CB">
        <w:t>ской</w:t>
      </w:r>
      <w:r w:rsidRPr="00923C6E">
        <w:t xml:space="preserve"> Группы оценки отношений между государством и НПО в процессе подготовки Пекинской конференции 1995</w:t>
      </w:r>
      <w:r w:rsidR="00325B2C">
        <w:t> </w:t>
      </w:r>
      <w:r w:rsidRPr="00923C6E">
        <w:t>года. Под патронажем представительства ЮНИФЕМ в Андском регионе и Регионального отделения ЮНИСЕФ для Латинской Америки и Карибского бассейна.</w:t>
      </w:r>
    </w:p>
    <w:p w:rsidR="00DE7161" w:rsidRPr="00923C6E" w:rsidRDefault="00DE7161" w:rsidP="00F433B3">
      <w:pPr>
        <w:pStyle w:val="a"/>
      </w:pPr>
      <w:r w:rsidRPr="00923C6E">
        <w:t>1994</w:t>
      </w:r>
      <w:r w:rsidR="00470CF4" w:rsidRPr="00923C6E">
        <w:t>–</w:t>
      </w:r>
      <w:r w:rsidRPr="00923C6E">
        <w:t>1995 годы: изучение правовых проблем в ходе подготовки Доклада о</w:t>
      </w:r>
      <w:r w:rsidR="008166CB">
        <w:t> </w:t>
      </w:r>
      <w:r w:rsidRPr="00923C6E">
        <w:t xml:space="preserve">насилии </w:t>
      </w:r>
      <w:r w:rsidR="008166CB">
        <w:t xml:space="preserve">в семье </w:t>
      </w:r>
      <w:r w:rsidRPr="00923C6E">
        <w:t>(регион Латинской Америки и Карибского бассейна) для Комиссии по правам человека; работа велась под руководством Специального докладчика по вопросу о насилии в отношении женщин, его причинах и последствиях.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</w:r>
      <w:r w:rsidR="0091639E">
        <w:t>Перечень последних публикаций в области дискриминации в отношении женщин и осуществления их прав</w:t>
      </w:r>
    </w:p>
    <w:p w:rsidR="00DE7161" w:rsidRPr="00923C6E" w:rsidRDefault="003C5CE7" w:rsidP="00F433B3">
      <w:pPr>
        <w:pStyle w:val="a"/>
        <w:rPr>
          <w:lang w:val="es-ES_tradnl"/>
        </w:rPr>
      </w:pPr>
      <w:r>
        <w:rPr>
          <w:lang w:val="fr-FR"/>
        </w:rPr>
        <w:t>"</w:t>
      </w:r>
      <w:r w:rsidR="00DE7161" w:rsidRPr="00923C6E">
        <w:rPr>
          <w:lang w:val="fr-FR"/>
        </w:rPr>
        <w:t>Le Droit International des Enfants et des Femmes. Une evolution historique et sociale</w:t>
      </w:r>
      <w:r>
        <w:rPr>
          <w:lang w:val="fr-FR"/>
        </w:rPr>
        <w:t>"</w:t>
      </w:r>
      <w:r w:rsidR="00DE7161" w:rsidRPr="00923C6E">
        <w:rPr>
          <w:lang w:val="fr-FR"/>
        </w:rPr>
        <w:t xml:space="preserve">. </w:t>
      </w:r>
      <w:r w:rsidR="00DE7161" w:rsidRPr="00923C6E">
        <w:rPr>
          <w:lang w:val="es-ES_tradnl"/>
        </w:rPr>
        <w:t>UNICEF. Universidad de Bordeaux, Francia. Actes des colloques 2003-2004.</w:t>
      </w:r>
    </w:p>
    <w:p w:rsidR="00DE7161" w:rsidRPr="00923C6E" w:rsidRDefault="003C5CE7" w:rsidP="00F433B3">
      <w:pPr>
        <w:pStyle w:val="a"/>
        <w:rPr>
          <w:lang w:val="es-ES_tradnl"/>
        </w:rPr>
      </w:pPr>
      <w:r>
        <w:rPr>
          <w:lang w:val="es-ES_tradnl"/>
        </w:rPr>
        <w:t>"</w:t>
      </w:r>
      <w:r w:rsidR="00DE7161" w:rsidRPr="00923C6E">
        <w:rPr>
          <w:lang w:val="es-ES_tradnl"/>
        </w:rPr>
        <w:t>Cambios legislativos en la formación y disolución de familias: una mirada de contexto</w:t>
      </w:r>
      <w:r>
        <w:rPr>
          <w:lang w:val="es-ES_tradnl"/>
        </w:rPr>
        <w:t>"</w:t>
      </w:r>
      <w:r w:rsidR="00DE7161" w:rsidRPr="00923C6E">
        <w:rPr>
          <w:lang w:val="es-ES_tradnl"/>
        </w:rPr>
        <w:t>. Familias y políticas públicas en América Latina. Naciones Unidas. Santiago de Chile, 2007.</w:t>
      </w:r>
    </w:p>
    <w:p w:rsidR="00DE7161" w:rsidRPr="00923C6E" w:rsidRDefault="003C5CE7" w:rsidP="00F433B3">
      <w:pPr>
        <w:pStyle w:val="a"/>
        <w:rPr>
          <w:lang w:val="es-ES_tradnl"/>
        </w:rPr>
      </w:pPr>
      <w:r>
        <w:rPr>
          <w:lang w:val="es-ES_tradnl"/>
        </w:rPr>
        <w:t>"</w:t>
      </w:r>
      <w:r w:rsidR="00DE7161" w:rsidRPr="00923C6E">
        <w:rPr>
          <w:lang w:val="es-ES_tradnl"/>
        </w:rPr>
        <w:t>La CEDAW y la Convención sobre los Derechos de la Niñez: Derechos Humanos constructores de ciudadanía y democracia. Serie Documentos de Trabajo. Número</w:t>
      </w:r>
      <w:r w:rsidR="00325B2C" w:rsidRPr="003C5CE7">
        <w:rPr>
          <w:lang w:val="en-US"/>
        </w:rPr>
        <w:t> </w:t>
      </w:r>
      <w:r w:rsidR="00DE7161" w:rsidRPr="00923C6E">
        <w:rPr>
          <w:lang w:val="es-ES_tradnl"/>
        </w:rPr>
        <w:t>5. UNICEF – México. Noviembre, 2001.</w:t>
      </w:r>
    </w:p>
    <w:p w:rsidR="00DE7161" w:rsidRPr="00923C6E" w:rsidRDefault="00EE1F6B" w:rsidP="00470CF4">
      <w:pPr>
        <w:pStyle w:val="H10"/>
      </w:pPr>
      <w:r w:rsidRPr="00923C6E">
        <w:rPr>
          <w:lang w:val="es-ES_tradnl"/>
        </w:rPr>
        <w:br w:type="page"/>
      </w:r>
      <w:r w:rsidR="00470CF4" w:rsidRPr="00923C6E">
        <w:rPr>
          <w:lang w:val="es-ES_tradnl"/>
        </w:rPr>
        <w:tab/>
      </w:r>
      <w:r w:rsidR="00470CF4" w:rsidRPr="00923C6E">
        <w:rPr>
          <w:lang w:val="es-ES_tradnl"/>
        </w:rPr>
        <w:tab/>
      </w:r>
      <w:r w:rsidR="00DE7161" w:rsidRPr="00923C6E">
        <w:t>Соусан</w:t>
      </w:r>
      <w:r w:rsidR="00DE7161" w:rsidRPr="00923C6E">
        <w:rPr>
          <w:lang w:val="es-ES_tradnl"/>
        </w:rPr>
        <w:t xml:space="preserve"> </w:t>
      </w:r>
      <w:r w:rsidR="00DE7161" w:rsidRPr="00923C6E">
        <w:t>аль</w:t>
      </w:r>
      <w:r w:rsidR="00DE7161" w:rsidRPr="00923C6E">
        <w:rPr>
          <w:lang w:val="es-ES_tradnl"/>
        </w:rPr>
        <w:t>-</w:t>
      </w:r>
      <w:r w:rsidR="00DE7161" w:rsidRPr="00923C6E">
        <w:t>Баррак</w:t>
      </w:r>
      <w:r w:rsidR="00DE7161" w:rsidRPr="00923C6E">
        <w:rPr>
          <w:lang w:val="es-ES_tradnl"/>
        </w:rPr>
        <w:t xml:space="preserve"> (</w:t>
      </w:r>
      <w:r w:rsidR="00DE7161" w:rsidRPr="00923C6E">
        <w:t>Ирак</w:t>
      </w:r>
      <w:r w:rsidR="00DE7161" w:rsidRPr="00923C6E">
        <w:rPr>
          <w:lang w:val="es-ES_tradnl"/>
        </w:rPr>
        <w:t>)</w:t>
      </w:r>
    </w:p>
    <w:p w:rsidR="00DE7161" w:rsidRPr="00923C6E" w:rsidRDefault="00DE7161" w:rsidP="00E42675">
      <w:pPr>
        <w:pStyle w:val="H230"/>
      </w:pPr>
      <w:r w:rsidRPr="00923C6E">
        <w:rPr>
          <w:lang w:val="es-ES_tradnl"/>
        </w:rPr>
        <w:tab/>
      </w:r>
      <w:r w:rsidRPr="00923C6E">
        <w:rPr>
          <w:lang w:val="es-ES_tradnl"/>
        </w:rPr>
        <w:tab/>
      </w:r>
      <w:r w:rsidRPr="00923C6E">
        <w:t>Дата и место рождения</w:t>
      </w:r>
    </w:p>
    <w:p w:rsidR="00DE7161" w:rsidRPr="00923C6E" w:rsidRDefault="00DE7161" w:rsidP="00DE7161">
      <w:pPr>
        <w:pStyle w:val="SingleTxt"/>
      </w:pPr>
      <w:r w:rsidRPr="00923C6E">
        <w:t>24 сентября 1960 года, Ирак</w:t>
      </w:r>
      <w:r w:rsidR="00DE3F1C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Рабочие языки</w:t>
      </w:r>
    </w:p>
    <w:p w:rsidR="00DE7161" w:rsidRPr="00923C6E" w:rsidRDefault="00DE7161" w:rsidP="00DE7161">
      <w:pPr>
        <w:pStyle w:val="SingleTxt"/>
      </w:pPr>
      <w:r w:rsidRPr="00923C6E">
        <w:t>Арабский и английский</w:t>
      </w:r>
      <w:r w:rsidR="00DE3F1C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Занимаемая должность/функции в настоящее время</w:t>
      </w:r>
    </w:p>
    <w:p w:rsidR="00DE7161" w:rsidRPr="00923C6E" w:rsidRDefault="00DE7161" w:rsidP="00D5353F">
      <w:pPr>
        <w:pStyle w:val="a"/>
      </w:pPr>
      <w:r w:rsidRPr="00923C6E">
        <w:t>Заместитель Генерального директора по вопросам контроля соблюдени</w:t>
      </w:r>
      <w:r w:rsidR="00D5353F">
        <w:t>я</w:t>
      </w:r>
      <w:r w:rsidRPr="00923C6E">
        <w:t xml:space="preserve"> и защит</w:t>
      </w:r>
      <w:r w:rsidR="00D5353F">
        <w:t>ы</w:t>
      </w:r>
      <w:r w:rsidRPr="00923C6E">
        <w:t xml:space="preserve"> прав человека, Минист</w:t>
      </w:r>
      <w:r w:rsidR="00DE3F1C">
        <w:t>ерство по правам человека, Ирак.</w:t>
      </w:r>
    </w:p>
    <w:p w:rsidR="00DE7161" w:rsidRPr="00923C6E" w:rsidRDefault="00DE7161" w:rsidP="00E42675">
      <w:pPr>
        <w:pStyle w:val="H230"/>
        <w:rPr>
          <w:lang w:val="en-US"/>
        </w:rPr>
      </w:pPr>
      <w:r w:rsidRPr="00923C6E">
        <w:tab/>
      </w:r>
      <w:r w:rsidRPr="00923C6E">
        <w:tab/>
        <w:t>Основная профессиональная деятельность</w:t>
      </w:r>
    </w:p>
    <w:p w:rsidR="00DE7161" w:rsidRPr="00923C6E" w:rsidRDefault="00DE7161" w:rsidP="00F433B3">
      <w:pPr>
        <w:pStyle w:val="a"/>
        <w:rPr>
          <w:b/>
          <w:bCs/>
        </w:rPr>
      </w:pPr>
      <w:r w:rsidRPr="00923C6E">
        <w:t>Участие в подготовке годового плана работы министерства и осуществление контроля ход</w:t>
      </w:r>
      <w:r w:rsidR="00D5353F">
        <w:t>а</w:t>
      </w:r>
      <w:r w:rsidRPr="00923C6E">
        <w:t xml:space="preserve"> выполнения плана работы Управления по контролю в</w:t>
      </w:r>
      <w:r w:rsidR="00D5353F">
        <w:t> </w:t>
      </w:r>
      <w:r w:rsidRPr="00923C6E">
        <w:t xml:space="preserve">области осуществления и защиты прав человека. </w:t>
      </w:r>
    </w:p>
    <w:p w:rsidR="00DE7161" w:rsidRPr="00923C6E" w:rsidRDefault="00DE7161" w:rsidP="00F433B3">
      <w:pPr>
        <w:pStyle w:val="a"/>
        <w:rPr>
          <w:b/>
          <w:bCs/>
        </w:rPr>
      </w:pPr>
      <w:r w:rsidRPr="00923C6E">
        <w:t>Координирование подготовки специальных отчетов инспекционных групп и мониторинг нарушений права на труд, права на здоровье, права на получение образования, права на жилье и других прав.</w:t>
      </w:r>
    </w:p>
    <w:p w:rsidR="00DE7161" w:rsidRPr="00923C6E" w:rsidRDefault="00DE7161" w:rsidP="00F433B3">
      <w:pPr>
        <w:pStyle w:val="a"/>
        <w:rPr>
          <w:b/>
          <w:bCs/>
        </w:rPr>
      </w:pPr>
      <w:r w:rsidRPr="00923C6E">
        <w:t xml:space="preserve">Представление министерства в межведомственных комитетах по вопросам прав женщин и лиц с особыми потребностями. </w:t>
      </w:r>
    </w:p>
    <w:p w:rsidR="00DE7161" w:rsidRPr="00923C6E" w:rsidRDefault="00DE7161" w:rsidP="00F433B3">
      <w:pPr>
        <w:pStyle w:val="a"/>
        <w:rPr>
          <w:b/>
          <w:bCs/>
        </w:rPr>
      </w:pPr>
      <w:r w:rsidRPr="00923C6E">
        <w:t xml:space="preserve">Консультирование по проектам поправок к законам, касающимся экономических, социальных и культурных прав. </w:t>
      </w:r>
    </w:p>
    <w:p w:rsidR="00DE7161" w:rsidRPr="00923C6E" w:rsidRDefault="00DE7161" w:rsidP="00F433B3">
      <w:pPr>
        <w:pStyle w:val="a"/>
        <w:rPr>
          <w:b/>
          <w:bCs/>
        </w:rPr>
      </w:pPr>
      <w:r w:rsidRPr="00923C6E">
        <w:t>Подготовка официальных ответов министерства на вопросы, касающиеся защиты прав детей, женщин, меньшинств и лиц с особыми потребностями на международном и национальном уровнях.</w:t>
      </w:r>
    </w:p>
    <w:p w:rsidR="00DE7161" w:rsidRPr="00923C6E" w:rsidRDefault="00DE7161" w:rsidP="00F433B3">
      <w:pPr>
        <w:pStyle w:val="a"/>
      </w:pPr>
      <w:r w:rsidRPr="00923C6E">
        <w:t>Сотрудничество с иракскими университетами и международными организациями в рамках разработки национальных стратегий или проектов поправок к законам, дискриминирующим определенные группы населения.</w:t>
      </w:r>
    </w:p>
    <w:p w:rsidR="00DE7161" w:rsidRPr="00923C6E" w:rsidRDefault="00DE7161" w:rsidP="00F433B3">
      <w:pPr>
        <w:pStyle w:val="a"/>
      </w:pPr>
      <w:r w:rsidRPr="00923C6E">
        <w:t>Представление Министерства по правам человека в Комитете по вопросам защиты семьи в сотрудничестве с ПРООН.</w:t>
      </w:r>
    </w:p>
    <w:p w:rsidR="00DE7161" w:rsidRPr="00923C6E" w:rsidRDefault="00DE7161" w:rsidP="00F433B3">
      <w:pPr>
        <w:pStyle w:val="a"/>
      </w:pPr>
      <w:r w:rsidRPr="00923C6E">
        <w:t>Представление Министерства по правам человека в Комитете по разработке национальной стратегии по борьбе с насилием в отношении женщин (2013</w:t>
      </w:r>
      <w:r w:rsidR="00470CF4" w:rsidRPr="00923C6E">
        <w:t>–</w:t>
      </w:r>
      <w:r w:rsidRPr="00923C6E">
        <w:t>2017</w:t>
      </w:r>
      <w:r w:rsidR="00EE1F6B" w:rsidRPr="00923C6E">
        <w:t> </w:t>
      </w:r>
      <w:r w:rsidRPr="00923C6E">
        <w:t>годы), которому оказывает поддержку ЮНФПА.</w:t>
      </w:r>
    </w:p>
    <w:p w:rsidR="00DE7161" w:rsidRPr="00923C6E" w:rsidRDefault="00DE7161" w:rsidP="00E42675">
      <w:pPr>
        <w:pStyle w:val="H230"/>
        <w:rPr>
          <w:lang w:val="en-US"/>
        </w:rPr>
      </w:pPr>
      <w:r w:rsidRPr="00923C6E">
        <w:tab/>
      </w:r>
      <w:r w:rsidRPr="00923C6E">
        <w:tab/>
        <w:t>Образование</w:t>
      </w:r>
    </w:p>
    <w:p w:rsidR="00DE7161" w:rsidRPr="00923C6E" w:rsidRDefault="00DE7161" w:rsidP="00F433B3">
      <w:pPr>
        <w:pStyle w:val="a"/>
        <w:rPr>
          <w:rtl/>
        </w:rPr>
      </w:pPr>
      <w:r w:rsidRPr="00923C6E">
        <w:t>Бакалавр права (2011 год), Колледж права Университета Аль-Турас, Багдад</w:t>
      </w:r>
      <w:r w:rsidR="00D5353F">
        <w:t>.</w:t>
      </w:r>
    </w:p>
    <w:p w:rsidR="00DE7161" w:rsidRPr="00923C6E" w:rsidRDefault="00DE7161" w:rsidP="00F433B3">
      <w:pPr>
        <w:pStyle w:val="a"/>
      </w:pPr>
      <w:r w:rsidRPr="00923C6E">
        <w:t>Бакалавр наук в области химического машиностроения (1984 год), Технологический университет, Багдад</w:t>
      </w:r>
      <w:r w:rsidR="00D5353F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Другие основные виды деятельности в областях, имеющих отношение к</w:t>
      </w:r>
      <w:r w:rsidR="00D5353F">
        <w:t> </w:t>
      </w:r>
      <w:r w:rsidRPr="00923C6E">
        <w:t>мандату Комитета по ликвидации дискриминации в отношении женщин</w:t>
      </w:r>
    </w:p>
    <w:p w:rsidR="00DE7161" w:rsidRPr="00923C6E" w:rsidRDefault="00DE7161" w:rsidP="00F433B3">
      <w:pPr>
        <w:pStyle w:val="a"/>
        <w:rPr>
          <w:b/>
          <w:bCs/>
        </w:rPr>
      </w:pPr>
      <w:r w:rsidRPr="00923C6E">
        <w:t>Глава Комитета по составлению доклада Ирака для МПГПП (доклад будет рассмотрен в 2015 году).</w:t>
      </w:r>
    </w:p>
    <w:p w:rsidR="00DE7161" w:rsidRPr="00923C6E" w:rsidRDefault="00DE7161" w:rsidP="00F433B3">
      <w:pPr>
        <w:pStyle w:val="a"/>
      </w:pPr>
      <w:r w:rsidRPr="00923C6E">
        <w:t xml:space="preserve">Член комитета по составлению докладов Ирака для </w:t>
      </w:r>
      <w:r w:rsidR="00923C6E">
        <w:t>КЛДЖ</w:t>
      </w:r>
      <w:r w:rsidRPr="00923C6E">
        <w:t xml:space="preserve"> и УПО (доклады будут рассмотрены в 2014 году).</w:t>
      </w:r>
    </w:p>
    <w:p w:rsidR="00DE7161" w:rsidRPr="00923C6E" w:rsidRDefault="00DE7161" w:rsidP="00F433B3">
      <w:pPr>
        <w:pStyle w:val="a"/>
      </w:pPr>
      <w:r w:rsidRPr="00923C6E">
        <w:t>Контроль подготовк</w:t>
      </w:r>
      <w:r w:rsidR="00D5353F">
        <w:t>и</w:t>
      </w:r>
      <w:r w:rsidRPr="00923C6E">
        <w:t xml:space="preserve"> периодических докладов Ирака о выполнении Конвенции о</w:t>
      </w:r>
      <w:r w:rsidR="003C5CE7">
        <w:t xml:space="preserve"> </w:t>
      </w:r>
      <w:r w:rsidRPr="00923C6E">
        <w:t>правах ребенка и Дополнительного протокола к ней, касающегося участия детей в</w:t>
      </w:r>
      <w:r w:rsidR="003C5CE7">
        <w:t xml:space="preserve"> </w:t>
      </w:r>
      <w:r w:rsidRPr="00923C6E">
        <w:t>вооруженных конфликтах, и последующая деятельность в этой связи.</w:t>
      </w:r>
    </w:p>
    <w:p w:rsidR="00DE7161" w:rsidRPr="00923C6E" w:rsidRDefault="00DE7161" w:rsidP="00F433B3">
      <w:pPr>
        <w:pStyle w:val="a"/>
      </w:pPr>
      <w:r w:rsidRPr="00923C6E">
        <w:t>Член комитета по осуществлению Национального плана в области прав человека, действующего в составе Министерства по правам человека.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</w:r>
      <w:r w:rsidR="0091639E">
        <w:t>Перечень последних публикаций в области дискриминации в отношении женщин и осуществления их прав</w:t>
      </w:r>
    </w:p>
    <w:p w:rsidR="00DE7161" w:rsidRPr="00923C6E" w:rsidRDefault="00DE7161" w:rsidP="00F433B3">
      <w:pPr>
        <w:pStyle w:val="a"/>
      </w:pPr>
      <w:r w:rsidRPr="00923C6E">
        <w:t>Подготовка ежегодного доклада о положении иракских женщин, 2009, 2010 и 2011</w:t>
      </w:r>
      <w:r w:rsidR="00470CF4" w:rsidRPr="00923C6E">
        <w:t> </w:t>
      </w:r>
      <w:r w:rsidRPr="00923C6E">
        <w:t>годы.</w:t>
      </w:r>
    </w:p>
    <w:p w:rsidR="00DE7161" w:rsidRPr="00923C6E" w:rsidRDefault="00DE7161" w:rsidP="00F433B3">
      <w:pPr>
        <w:pStyle w:val="a"/>
      </w:pPr>
      <w:r w:rsidRPr="00923C6E">
        <w:t>Подготовка ежегодного доклада о положении иракских детей, 2011 год.</w:t>
      </w:r>
    </w:p>
    <w:p w:rsidR="00DE7161" w:rsidRPr="00923C6E" w:rsidRDefault="00DE7161" w:rsidP="00F433B3">
      <w:pPr>
        <w:pStyle w:val="a"/>
      </w:pPr>
      <w:r w:rsidRPr="00923C6E">
        <w:t>Исследование религиозно-политической борьбы и ее влияния на права иракских женщин.</w:t>
      </w:r>
    </w:p>
    <w:p w:rsidR="00DE7161" w:rsidRPr="00923C6E" w:rsidRDefault="00DE7161" w:rsidP="00F433B3">
      <w:pPr>
        <w:pStyle w:val="a"/>
      </w:pPr>
      <w:r w:rsidRPr="00923C6E">
        <w:t>Тематическое исследование недостаточной осведомленности иракских женщин о</w:t>
      </w:r>
      <w:r w:rsidR="00EE1F6B" w:rsidRPr="00923C6E">
        <w:t> </w:t>
      </w:r>
      <w:r w:rsidRPr="00923C6E">
        <w:t>выборах.</w:t>
      </w:r>
    </w:p>
    <w:p w:rsidR="00DE7161" w:rsidRPr="00923C6E" w:rsidRDefault="00E42675" w:rsidP="00470CF4">
      <w:pPr>
        <w:pStyle w:val="H10"/>
      </w:pPr>
      <w:r w:rsidRPr="00923C6E">
        <w:br w:type="page"/>
      </w:r>
      <w:r w:rsidR="00470CF4" w:rsidRPr="00923C6E">
        <w:tab/>
      </w:r>
      <w:r w:rsidR="00470CF4" w:rsidRPr="00923C6E">
        <w:tab/>
      </w:r>
      <w:r w:rsidR="00DE7161" w:rsidRPr="00923C6E">
        <w:t>Бахия аль-Джиши (Бахрейн)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Дата и место рождения</w:t>
      </w:r>
    </w:p>
    <w:p w:rsidR="00DE7161" w:rsidRPr="00923C6E" w:rsidRDefault="00DE7161" w:rsidP="00DE7161">
      <w:pPr>
        <w:pStyle w:val="SingleTxt"/>
      </w:pPr>
      <w:r w:rsidRPr="00923C6E">
        <w:t>18 апреля 1945 года, Манама, Королевство Бахрейн</w:t>
      </w:r>
      <w:r w:rsidR="0030059E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Рабочие языки</w:t>
      </w:r>
    </w:p>
    <w:p w:rsidR="00DE7161" w:rsidRPr="00923C6E" w:rsidRDefault="00DE7161" w:rsidP="00DE7161">
      <w:pPr>
        <w:pStyle w:val="SingleTxt"/>
      </w:pPr>
      <w:r w:rsidRPr="00923C6E">
        <w:t>Арабский и английский</w:t>
      </w:r>
      <w:r w:rsidR="0030059E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Занимаемая должность/функции в настоящее время</w:t>
      </w:r>
    </w:p>
    <w:p w:rsidR="00DE7161" w:rsidRPr="00923C6E" w:rsidRDefault="00DE7161" w:rsidP="00F433B3">
      <w:pPr>
        <w:pStyle w:val="a"/>
      </w:pPr>
      <w:r w:rsidRPr="00923C6E">
        <w:t>Член Совета Шур</w:t>
      </w:r>
      <w:r w:rsidR="00626E18">
        <w:t>ы</w:t>
      </w:r>
      <w:r w:rsidRPr="00923C6E">
        <w:t xml:space="preserve"> (палаты парламента, назначаемой королем Бахрейна), второй заместитель председателя Совета.</w:t>
      </w:r>
    </w:p>
    <w:p w:rsidR="00DE7161" w:rsidRPr="00923C6E" w:rsidRDefault="00DE7161" w:rsidP="00F433B3">
      <w:pPr>
        <w:pStyle w:val="a"/>
      </w:pPr>
      <w:r w:rsidRPr="00923C6E">
        <w:t>Член Верховного совета по делам женщин (ВСЖ).</w:t>
      </w:r>
    </w:p>
    <w:p w:rsidR="00DE7161" w:rsidRPr="00923C6E" w:rsidRDefault="00DE7161" w:rsidP="00F433B3">
      <w:pPr>
        <w:pStyle w:val="a"/>
      </w:pPr>
      <w:r w:rsidRPr="00923C6E">
        <w:t>Член Арабского парламента.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Основная профессиональная деятельность</w:t>
      </w:r>
    </w:p>
    <w:p w:rsidR="00DE7161" w:rsidRPr="00923C6E" w:rsidRDefault="00DE7161" w:rsidP="00F433B3">
      <w:pPr>
        <w:pStyle w:val="a"/>
      </w:pPr>
      <w:r w:rsidRPr="00923C6E">
        <w:t>Член Арабского совета по вопросам развития и защиты детей, Каир, Египет, с</w:t>
      </w:r>
      <w:r w:rsidR="003C5CE7">
        <w:t> </w:t>
      </w:r>
      <w:r w:rsidRPr="00923C6E">
        <w:t>1988</w:t>
      </w:r>
      <w:r w:rsidR="00EE1F6B" w:rsidRPr="00923C6E">
        <w:t> </w:t>
      </w:r>
      <w:r w:rsidRPr="00923C6E">
        <w:t>года.</w:t>
      </w:r>
    </w:p>
    <w:p w:rsidR="00DE7161" w:rsidRPr="00923C6E" w:rsidRDefault="00DE7161" w:rsidP="00F433B3">
      <w:pPr>
        <w:pStyle w:val="a"/>
      </w:pPr>
      <w:r w:rsidRPr="00923C6E">
        <w:t>Член Арабской сети по гендерным вопросам и вопросам развития (АНГАД), Арабский научно-исследовательский центр (Кавтар), Тунис.</w:t>
      </w:r>
    </w:p>
    <w:p w:rsidR="00DE7161" w:rsidRPr="00923C6E" w:rsidRDefault="00DE7161" w:rsidP="00F433B3">
      <w:pPr>
        <w:pStyle w:val="a"/>
      </w:pPr>
      <w:r w:rsidRPr="00923C6E">
        <w:t>Член-учредитель Бахрейнского общества за развитие детей, Королевство Бахрейн.</w:t>
      </w:r>
    </w:p>
    <w:p w:rsidR="00DE7161" w:rsidRPr="00923C6E" w:rsidRDefault="00DE7161" w:rsidP="00F433B3">
      <w:pPr>
        <w:pStyle w:val="a"/>
      </w:pPr>
      <w:r w:rsidRPr="00923C6E">
        <w:t>Глава Комитета по подготовке национального доклада об осуществлении Конвенции о правах ребенка (КПР), 1999 год.</w:t>
      </w:r>
    </w:p>
    <w:p w:rsidR="00DE7161" w:rsidRPr="00923C6E" w:rsidRDefault="00DE7161" w:rsidP="00F433B3">
      <w:pPr>
        <w:pStyle w:val="a"/>
      </w:pPr>
      <w:r w:rsidRPr="00923C6E">
        <w:t>Член Совета попечителей, Арабская сеть неправительственных организаций, 1997</w:t>
      </w:r>
      <w:r w:rsidR="00470CF4" w:rsidRPr="00923C6E">
        <w:t>–</w:t>
      </w:r>
      <w:r w:rsidRPr="00923C6E">
        <w:t>2001 годы.</w:t>
      </w:r>
    </w:p>
    <w:p w:rsidR="00DE7161" w:rsidRPr="00923C6E" w:rsidRDefault="00DE7161" w:rsidP="00F433B3">
      <w:pPr>
        <w:pStyle w:val="a"/>
      </w:pPr>
      <w:r w:rsidRPr="00923C6E">
        <w:t>Избранный председатель Верховной технической комиссии по вопросам защиты детей, Лига арабских государств, 1995, 1997 и 1999 годы.</w:t>
      </w:r>
    </w:p>
    <w:p w:rsidR="00DE7161" w:rsidRPr="00923C6E" w:rsidRDefault="00DE7161" w:rsidP="00F433B3">
      <w:pPr>
        <w:pStyle w:val="a"/>
      </w:pPr>
      <w:r w:rsidRPr="00923C6E">
        <w:t>Управляющий программ</w:t>
      </w:r>
      <w:r w:rsidR="0030059E">
        <w:t>ами</w:t>
      </w:r>
      <w:r w:rsidRPr="00923C6E">
        <w:t xml:space="preserve"> для женщин и детей на телевидении Бахрейна.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Образование</w:t>
      </w:r>
    </w:p>
    <w:p w:rsidR="00DE7161" w:rsidRPr="00923C6E" w:rsidRDefault="00DE7161" w:rsidP="00DE7161">
      <w:pPr>
        <w:pStyle w:val="SingleTxt"/>
      </w:pPr>
      <w:r w:rsidRPr="00923C6E">
        <w:t>Степень доктора педагогики (диплом с отличием), Бостонский университет, США.</w:t>
      </w:r>
    </w:p>
    <w:p w:rsidR="00DE7161" w:rsidRPr="00923C6E" w:rsidRDefault="00DE7161" w:rsidP="00F433B3">
      <w:pPr>
        <w:pStyle w:val="a"/>
      </w:pPr>
      <w:r w:rsidRPr="00923C6E">
        <w:t>Магистр политических наук и истории Ближнего Востока (специализация – статус женщин в исламском шариатском праве), Школа восточных и африканских исследований, Лондонский университет, Англия.</w:t>
      </w:r>
    </w:p>
    <w:p w:rsidR="00DE7161" w:rsidRPr="00923C6E" w:rsidRDefault="00DE7161" w:rsidP="00F433B3">
      <w:pPr>
        <w:pStyle w:val="a"/>
      </w:pPr>
      <w:r w:rsidRPr="00923C6E">
        <w:t>Бакалавр гуманитарных наук</w:t>
      </w:r>
      <w:r w:rsidR="0030059E">
        <w:t>,</w:t>
      </w:r>
      <w:r w:rsidRPr="00923C6E">
        <w:t xml:space="preserve"> арабская литература, факультет искусств, Каирский университет, Египет. 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Другие основные виды деятельности в областях, имеющих отношение к</w:t>
      </w:r>
      <w:r w:rsidR="003C5CE7">
        <w:t> </w:t>
      </w:r>
      <w:r w:rsidRPr="00923C6E">
        <w:t>мандату Комитета по ликвидации дискриминации в отношении женщин</w:t>
      </w:r>
    </w:p>
    <w:p w:rsidR="00DE7161" w:rsidRPr="00923C6E" w:rsidRDefault="00DE7161" w:rsidP="00F433B3">
      <w:pPr>
        <w:pStyle w:val="a"/>
      </w:pPr>
      <w:r w:rsidRPr="00923C6E">
        <w:t>Член и избранный второй заместитель председателя Координационного комитета женщин-парламентариев, Межпарламентский союз (МПС), 2004</w:t>
      </w:r>
      <w:r w:rsidR="00470CF4" w:rsidRPr="00923C6E">
        <w:t>–</w:t>
      </w:r>
      <w:r w:rsidRPr="00923C6E">
        <w:t>2008 годы.</w:t>
      </w:r>
    </w:p>
    <w:p w:rsidR="00DE7161" w:rsidRPr="00923C6E" w:rsidRDefault="00DE7161" w:rsidP="00F433B3">
      <w:pPr>
        <w:pStyle w:val="a"/>
      </w:pPr>
      <w:r w:rsidRPr="00923C6E">
        <w:t>Член Совета попечителей Информационного центра по вопросам женщин и детей, Общество по обеспечению благосостояния матерей и детей, 1997</w:t>
      </w:r>
      <w:r w:rsidR="00470CF4" w:rsidRPr="00923C6E">
        <w:t>–</w:t>
      </w:r>
      <w:r w:rsidRPr="00923C6E">
        <w:t>2010</w:t>
      </w:r>
      <w:r w:rsidR="00DE211A" w:rsidRPr="00923C6E">
        <w:t> </w:t>
      </w:r>
      <w:r w:rsidRPr="00923C6E">
        <w:t>годы.</w:t>
      </w:r>
    </w:p>
    <w:p w:rsidR="00DE7161" w:rsidRPr="00923C6E" w:rsidRDefault="00DE7161" w:rsidP="00F433B3">
      <w:pPr>
        <w:pStyle w:val="a"/>
      </w:pPr>
      <w:r w:rsidRPr="00923C6E">
        <w:t>Член Комитета по подготовке национального доклада Бахрейна к четвертой Всемирной конференции по положению женщин, Пекин, 1995 год.</w:t>
      </w:r>
    </w:p>
    <w:p w:rsidR="00DE7161" w:rsidRPr="00923C6E" w:rsidRDefault="00DE7161" w:rsidP="00F433B3">
      <w:pPr>
        <w:pStyle w:val="a"/>
      </w:pPr>
      <w:r w:rsidRPr="00923C6E">
        <w:t>Член Комитета по разработке национальной стратегии по улучшению положения бахрейнских женщин, Верховный совет по делам женщин (ВСЖ), Бахрейн.</w:t>
      </w:r>
    </w:p>
    <w:p w:rsidR="00DE7161" w:rsidRPr="00923C6E" w:rsidRDefault="0030059E" w:rsidP="00F433B3">
      <w:pPr>
        <w:pStyle w:val="a"/>
      </w:pPr>
      <w:r>
        <w:t>К</w:t>
      </w:r>
      <w:r w:rsidR="00DE7161" w:rsidRPr="00923C6E">
        <w:t>онсультации и добровольн</w:t>
      </w:r>
      <w:r>
        <w:t>ая</w:t>
      </w:r>
      <w:r w:rsidR="00DE7161" w:rsidRPr="00923C6E">
        <w:t xml:space="preserve"> поддержк</w:t>
      </w:r>
      <w:r>
        <w:t>а</w:t>
      </w:r>
      <w:r w:rsidR="00DE7161" w:rsidRPr="00923C6E">
        <w:t xml:space="preserve"> ряд</w:t>
      </w:r>
      <w:r>
        <w:t>а</w:t>
      </w:r>
      <w:r w:rsidR="00DE7161" w:rsidRPr="00923C6E">
        <w:t xml:space="preserve"> организаций гражданского общества, работающих в области защиты прав женщин и детей.</w:t>
      </w:r>
    </w:p>
    <w:p w:rsidR="00DE7161" w:rsidRPr="00923C6E" w:rsidRDefault="00DE7161" w:rsidP="00F433B3">
      <w:pPr>
        <w:pStyle w:val="a"/>
      </w:pPr>
      <w:r w:rsidRPr="00923C6E">
        <w:t>Член Комитета по расширению прав и возможностей бахрейнских женщин под председательством Ее Королевского Высочества принцессы Сабики бинт Ибрагим Аль-Халифа.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</w:r>
      <w:r w:rsidR="0091639E">
        <w:t>Перечень последних публикаций в области дискриминации в отношении женщин и осуществления их прав</w:t>
      </w:r>
    </w:p>
    <w:p w:rsidR="00DE7161" w:rsidRPr="00923C6E" w:rsidRDefault="003C5CE7" w:rsidP="00F433B3">
      <w:pPr>
        <w:pStyle w:val="a"/>
        <w:rPr>
          <w:lang w:val="en-US"/>
        </w:rPr>
      </w:pPr>
      <w:r w:rsidRPr="003C5CE7">
        <w:rPr>
          <w:lang w:val="en-US"/>
        </w:rPr>
        <w:t>"</w:t>
      </w:r>
      <w:r w:rsidR="00DE7161" w:rsidRPr="00923C6E">
        <w:rPr>
          <w:lang w:val="en-US"/>
        </w:rPr>
        <w:t xml:space="preserve">The Status of Women in a Democratic Society: The </w:t>
      </w:r>
      <w:smartTag w:uri="urn:schemas-microsoft-com:office:smarttags" w:element="place">
        <w:smartTag w:uri="urn:schemas-microsoft-com:office:smarttags" w:element="PlaceType">
          <w:r w:rsidR="00DE7161" w:rsidRPr="00923C6E">
            <w:rPr>
              <w:lang w:val="en-US"/>
            </w:rPr>
            <w:t>Kingdom</w:t>
          </w:r>
        </w:smartTag>
        <w:r w:rsidR="00DE7161" w:rsidRPr="00923C6E">
          <w:rPr>
            <w:lang w:val="en-US"/>
          </w:rPr>
          <w:t xml:space="preserve"> of </w:t>
        </w:r>
        <w:smartTag w:uri="urn:schemas-microsoft-com:office:smarttags" w:element="PlaceName">
          <w:r w:rsidR="00DE7161" w:rsidRPr="00923C6E">
            <w:rPr>
              <w:lang w:val="en-US"/>
            </w:rPr>
            <w:t>Bahrain</w:t>
          </w:r>
        </w:smartTag>
      </w:smartTag>
      <w:r w:rsidR="00DE7161" w:rsidRPr="00923C6E">
        <w:rPr>
          <w:lang w:val="en-US"/>
        </w:rPr>
        <w:t xml:space="preserve"> as an Example,</w:t>
      </w:r>
      <w:r>
        <w:rPr>
          <w:lang w:val="en-US"/>
        </w:rPr>
        <w:t>"</w:t>
      </w:r>
      <w:r w:rsidR="00DE7161" w:rsidRPr="00923C6E">
        <w:rPr>
          <w:lang w:val="en-US"/>
        </w:rPr>
        <w:t xml:space="preserve"> The Turkish Policy Quarterly, 2012.</w:t>
      </w:r>
    </w:p>
    <w:p w:rsidR="00DE7161" w:rsidRPr="00923C6E" w:rsidRDefault="003C5CE7" w:rsidP="00F433B3">
      <w:pPr>
        <w:pStyle w:val="a"/>
        <w:rPr>
          <w:lang w:val="en-US"/>
        </w:rPr>
      </w:pPr>
      <w:r>
        <w:rPr>
          <w:lang w:val="en-US"/>
        </w:rPr>
        <w:t>"</w:t>
      </w:r>
      <w:r w:rsidR="00DE7161" w:rsidRPr="00923C6E">
        <w:rPr>
          <w:lang w:val="en-US"/>
        </w:rPr>
        <w:t>Women</w:t>
      </w:r>
      <w:r>
        <w:rPr>
          <w:lang w:val="en-US"/>
        </w:rPr>
        <w:t>'</w:t>
      </w:r>
      <w:r w:rsidR="00DE7161" w:rsidRPr="00923C6E">
        <w:rPr>
          <w:lang w:val="en-US"/>
        </w:rPr>
        <w:t>s Rights between Theory and Reality,</w:t>
      </w:r>
      <w:r>
        <w:rPr>
          <w:lang w:val="en-US"/>
        </w:rPr>
        <w:t>"</w:t>
      </w:r>
      <w:r w:rsidR="00DE7161" w:rsidRPr="00923C6E">
        <w:rPr>
          <w:lang w:val="en-US"/>
        </w:rPr>
        <w:t xml:space="preserve"> Institute for Political Development, </w:t>
      </w:r>
      <w:smartTag w:uri="urn:schemas-microsoft-com:office:smarttags" w:element="country-region">
        <w:smartTag w:uri="urn:schemas-microsoft-com:office:smarttags" w:element="place">
          <w:r w:rsidR="00DE7161" w:rsidRPr="00923C6E">
            <w:rPr>
              <w:lang w:val="en-US"/>
            </w:rPr>
            <w:t>Bahrain</w:t>
          </w:r>
        </w:smartTag>
      </w:smartTag>
      <w:r w:rsidR="00DE7161" w:rsidRPr="00923C6E">
        <w:rPr>
          <w:lang w:val="en-US"/>
        </w:rPr>
        <w:t>, 2009.</w:t>
      </w:r>
    </w:p>
    <w:p w:rsidR="00DE7161" w:rsidRPr="00923C6E" w:rsidRDefault="0030059E" w:rsidP="00F433B3">
      <w:pPr>
        <w:pStyle w:val="a"/>
      </w:pPr>
      <w:r w:rsidRPr="00923C6E">
        <w:t>У</w:t>
      </w:r>
      <w:r w:rsidR="00DE7161" w:rsidRPr="00923C6E">
        <w:t xml:space="preserve">частие в разработке </w:t>
      </w:r>
      <w:r w:rsidR="00470CF4" w:rsidRPr="00923C6E">
        <w:t>"</w:t>
      </w:r>
      <w:r w:rsidR="00DE7161" w:rsidRPr="00923C6E">
        <w:t>Национальной стратегии по улучшению положения бахрейнских женщин</w:t>
      </w:r>
      <w:r w:rsidR="00470CF4" w:rsidRPr="00923C6E">
        <w:t>"</w:t>
      </w:r>
      <w:r w:rsidR="00DE7161" w:rsidRPr="00923C6E">
        <w:t>, Верховный совет по делам женщин (ВСЖ), Бахрейн, 2004 год.</w:t>
      </w:r>
    </w:p>
    <w:p w:rsidR="00DE7161" w:rsidRPr="00923C6E" w:rsidRDefault="00651705" w:rsidP="00F433B3">
      <w:pPr>
        <w:pStyle w:val="a"/>
      </w:pPr>
      <w:r>
        <w:t xml:space="preserve">Включение потребностей </w:t>
      </w:r>
      <w:r w:rsidRPr="00923C6E">
        <w:t>женщин</w:t>
      </w:r>
      <w:r>
        <w:t xml:space="preserve"> в правительственные программы, первая Национальная конференция </w:t>
      </w:r>
      <w:r w:rsidRPr="00923C6E">
        <w:t>женщин Бахрейн</w:t>
      </w:r>
      <w:r>
        <w:t>а</w:t>
      </w:r>
      <w:r w:rsidR="00DE7161" w:rsidRPr="00651705">
        <w:t>, 2010</w:t>
      </w:r>
      <w:r>
        <w:t xml:space="preserve"> год</w:t>
      </w:r>
      <w:r w:rsidR="00DE7161" w:rsidRPr="00651705">
        <w:t>.</w:t>
      </w:r>
    </w:p>
    <w:p w:rsidR="00DE7161" w:rsidRPr="00923C6E" w:rsidRDefault="00E42675" w:rsidP="00470CF4">
      <w:pPr>
        <w:pStyle w:val="H10"/>
        <w:rPr>
          <w:lang w:val="en-US"/>
        </w:rPr>
      </w:pPr>
      <w:r w:rsidRPr="00923C6E">
        <w:br w:type="page"/>
      </w:r>
      <w:r w:rsidR="00470CF4" w:rsidRPr="00651705">
        <w:tab/>
      </w:r>
      <w:r w:rsidR="00470CF4" w:rsidRPr="00651705">
        <w:tab/>
      </w:r>
      <w:r w:rsidR="00DE7161" w:rsidRPr="00923C6E">
        <w:t>Магалис</w:t>
      </w:r>
      <w:r w:rsidR="00DE7161" w:rsidRPr="00923C6E">
        <w:rPr>
          <w:lang w:val="en-US"/>
        </w:rPr>
        <w:t xml:space="preserve"> </w:t>
      </w:r>
      <w:r w:rsidR="00DE7161" w:rsidRPr="00923C6E">
        <w:t>Ароча</w:t>
      </w:r>
      <w:r w:rsidR="00DE7161" w:rsidRPr="00923C6E">
        <w:rPr>
          <w:lang w:val="en-US"/>
        </w:rPr>
        <w:t xml:space="preserve"> </w:t>
      </w:r>
      <w:r w:rsidR="00DE7161" w:rsidRPr="00923C6E">
        <w:t>Домингес</w:t>
      </w:r>
      <w:r w:rsidR="00DE7161" w:rsidRPr="00923C6E">
        <w:rPr>
          <w:lang w:val="en-US"/>
        </w:rPr>
        <w:t xml:space="preserve"> (</w:t>
      </w:r>
      <w:r w:rsidR="00DE7161" w:rsidRPr="00923C6E">
        <w:t>Куба</w:t>
      </w:r>
      <w:r w:rsidR="00DE7161" w:rsidRPr="00923C6E">
        <w:rPr>
          <w:lang w:val="en-US"/>
        </w:rPr>
        <w:t>)</w:t>
      </w:r>
    </w:p>
    <w:p w:rsidR="00DE7161" w:rsidRPr="00923C6E" w:rsidRDefault="00DE7161" w:rsidP="00E42675">
      <w:pPr>
        <w:pStyle w:val="H230"/>
      </w:pPr>
      <w:r w:rsidRPr="00923C6E">
        <w:rPr>
          <w:lang w:val="en-US"/>
        </w:rPr>
        <w:tab/>
      </w:r>
      <w:r w:rsidRPr="00923C6E">
        <w:rPr>
          <w:lang w:val="en-US"/>
        </w:rPr>
        <w:tab/>
      </w:r>
      <w:r w:rsidRPr="00923C6E">
        <w:t>Дата и место рождения</w:t>
      </w:r>
    </w:p>
    <w:p w:rsidR="00DE7161" w:rsidRPr="00931D5C" w:rsidRDefault="00DE7161" w:rsidP="00DE7161">
      <w:pPr>
        <w:pStyle w:val="SingleTxt"/>
      </w:pPr>
      <w:r w:rsidRPr="00923C6E">
        <w:t>8 января 1958 года, Пинар-дель-Рио, Куба</w:t>
      </w:r>
      <w:r w:rsidR="00931D5C" w:rsidRPr="00931D5C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Рабочие языки</w:t>
      </w:r>
    </w:p>
    <w:p w:rsidR="00DE7161" w:rsidRPr="00923C6E" w:rsidRDefault="00DE7161" w:rsidP="00DE7161">
      <w:pPr>
        <w:pStyle w:val="SingleTxt"/>
      </w:pPr>
      <w:r w:rsidRPr="00923C6E">
        <w:t>Испанский</w:t>
      </w:r>
      <w:r w:rsidRPr="00923C6E">
        <w:tab/>
        <w:t xml:space="preserve"> и английский</w:t>
      </w:r>
      <w:r w:rsidR="00931D5C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Занимаемая должность/функции в настоящее время</w:t>
      </w:r>
    </w:p>
    <w:p w:rsidR="00DE7161" w:rsidRPr="00923C6E" w:rsidRDefault="00DE7161" w:rsidP="00DE7161">
      <w:pPr>
        <w:pStyle w:val="SingleTxt"/>
      </w:pPr>
      <w:r w:rsidRPr="00923C6E">
        <w:t xml:space="preserve">Международная демократическая федерация женщин (МДФЖ), региональный координатор для Америки и стран Карибского бассейна. </w:t>
      </w:r>
    </w:p>
    <w:p w:rsidR="00DE7161" w:rsidRPr="00923C6E" w:rsidRDefault="00DE7161" w:rsidP="00E42675">
      <w:pPr>
        <w:pStyle w:val="H230"/>
        <w:rPr>
          <w:lang w:val="es-ES_tradnl"/>
        </w:rPr>
      </w:pPr>
      <w:r w:rsidRPr="00923C6E">
        <w:tab/>
      </w:r>
      <w:r w:rsidRPr="00923C6E">
        <w:tab/>
        <w:t>Основная профессиональная деятельность</w:t>
      </w:r>
    </w:p>
    <w:p w:rsidR="00DE7161" w:rsidRPr="00923C6E" w:rsidRDefault="00DE7161" w:rsidP="00F433B3">
      <w:pPr>
        <w:pStyle w:val="a"/>
        <w:rPr>
          <w:rFonts w:eastAsia="Arial Unicode MS"/>
        </w:rPr>
      </w:pPr>
      <w:r w:rsidRPr="00923C6E">
        <w:rPr>
          <w:rFonts w:eastAsia="Arial Unicode MS"/>
        </w:rPr>
        <w:t xml:space="preserve">Преподаватель философии в </w:t>
      </w:r>
      <w:r w:rsidR="00931D5C" w:rsidRPr="00923C6E">
        <w:rPr>
          <w:rFonts w:eastAsia="Arial Unicode MS"/>
        </w:rPr>
        <w:t xml:space="preserve">высшем </w:t>
      </w:r>
      <w:r w:rsidRPr="00923C6E">
        <w:rPr>
          <w:rFonts w:eastAsia="Arial Unicode MS"/>
        </w:rPr>
        <w:t>педагогическом учебном заведении (1982</w:t>
      </w:r>
      <w:r w:rsidR="00470CF4" w:rsidRPr="00923C6E">
        <w:rPr>
          <w:rFonts w:eastAsia="Arial Unicode MS"/>
        </w:rPr>
        <w:t>–</w:t>
      </w:r>
      <w:r w:rsidRPr="00923C6E">
        <w:rPr>
          <w:rFonts w:eastAsia="Arial Unicode MS"/>
        </w:rPr>
        <w:t>1989</w:t>
      </w:r>
      <w:r w:rsidR="00EE1F6B" w:rsidRPr="00923C6E">
        <w:rPr>
          <w:rFonts w:eastAsia="Arial Unicode MS"/>
          <w:lang w:val="en-US"/>
        </w:rPr>
        <w:t> </w:t>
      </w:r>
      <w:r w:rsidRPr="00923C6E">
        <w:rPr>
          <w:rFonts w:eastAsia="Arial Unicode MS"/>
        </w:rPr>
        <w:t>годы).</w:t>
      </w:r>
    </w:p>
    <w:p w:rsidR="00DE7161" w:rsidRPr="00923C6E" w:rsidRDefault="00DE7161" w:rsidP="00F433B3">
      <w:pPr>
        <w:pStyle w:val="a"/>
        <w:rPr>
          <w:rFonts w:eastAsia="Arial Unicode MS"/>
        </w:rPr>
      </w:pPr>
      <w:r w:rsidRPr="00923C6E">
        <w:rPr>
          <w:rFonts w:eastAsia="Arial Unicode MS"/>
        </w:rPr>
        <w:t>Член руководства отделения Федерации кубинских женщин в провинции Пинар-дель-Рио, с 1989 по 1992 год.</w:t>
      </w:r>
    </w:p>
    <w:p w:rsidR="00DE7161" w:rsidRPr="00923C6E" w:rsidRDefault="00DE7161" w:rsidP="00F433B3">
      <w:pPr>
        <w:pStyle w:val="a"/>
        <w:rPr>
          <w:rFonts w:eastAsia="Arial Unicode MS"/>
        </w:rPr>
      </w:pPr>
      <w:r w:rsidRPr="00923C6E">
        <w:rPr>
          <w:rFonts w:eastAsia="Arial Unicode MS"/>
        </w:rPr>
        <w:t>Депутат Ассамблеи народной власти провинции Пинар-дель-Рио. Секретарь этого органа власти, 1992</w:t>
      </w:r>
      <w:r w:rsidR="00470CF4" w:rsidRPr="00923C6E">
        <w:rPr>
          <w:rFonts w:eastAsia="Arial Unicode MS"/>
        </w:rPr>
        <w:t>–</w:t>
      </w:r>
      <w:r w:rsidRPr="00923C6E">
        <w:rPr>
          <w:rFonts w:eastAsia="Arial Unicode MS"/>
        </w:rPr>
        <w:t>1995 годы.</w:t>
      </w:r>
    </w:p>
    <w:p w:rsidR="00DE7161" w:rsidRPr="00923C6E" w:rsidRDefault="00DE7161" w:rsidP="00F433B3">
      <w:pPr>
        <w:pStyle w:val="a"/>
        <w:rPr>
          <w:rFonts w:eastAsia="Arial Unicode MS"/>
        </w:rPr>
      </w:pPr>
      <w:r w:rsidRPr="00923C6E">
        <w:rPr>
          <w:rFonts w:eastAsia="Arial Unicode MS"/>
        </w:rPr>
        <w:t>Ответственная за международные связи Федерации кубинских женщин, с</w:t>
      </w:r>
      <w:r w:rsidR="00DE211A" w:rsidRPr="00923C6E">
        <w:rPr>
          <w:rFonts w:eastAsia="Arial Unicode MS"/>
        </w:rPr>
        <w:t> </w:t>
      </w:r>
      <w:r w:rsidRPr="00923C6E">
        <w:rPr>
          <w:rFonts w:eastAsia="Arial Unicode MS"/>
        </w:rPr>
        <w:t>марта 1995 по август 2012 года.</w:t>
      </w:r>
    </w:p>
    <w:p w:rsidR="00DE7161" w:rsidRPr="00923C6E" w:rsidRDefault="00DE7161" w:rsidP="00F433B3">
      <w:pPr>
        <w:pStyle w:val="a"/>
        <w:rPr>
          <w:rFonts w:eastAsia="Arial Unicode MS"/>
        </w:rPr>
      </w:pPr>
      <w:r w:rsidRPr="00923C6E">
        <w:rPr>
          <w:rFonts w:eastAsia="Arial Unicode MS"/>
        </w:rPr>
        <w:t xml:space="preserve">Координатор Регионального управления для Америки и стран Карибского бассейна </w:t>
      </w:r>
      <w:r w:rsidRPr="00923C6E">
        <w:t>Международной демократической федерации женщин</w:t>
      </w:r>
      <w:r w:rsidRPr="00923C6E">
        <w:rPr>
          <w:rFonts w:eastAsia="Arial Unicode MS"/>
        </w:rPr>
        <w:t>, с сентября 2012 года.</w:t>
      </w:r>
    </w:p>
    <w:p w:rsidR="00DE7161" w:rsidRPr="00923C6E" w:rsidRDefault="00DE7161" w:rsidP="00E42675">
      <w:pPr>
        <w:pStyle w:val="H230"/>
        <w:rPr>
          <w:lang w:val="es-ES_tradnl"/>
        </w:rPr>
      </w:pPr>
      <w:r w:rsidRPr="00923C6E">
        <w:tab/>
      </w:r>
      <w:r w:rsidRPr="00923C6E">
        <w:tab/>
        <w:t>Образование</w:t>
      </w:r>
    </w:p>
    <w:p w:rsidR="00DE7161" w:rsidRPr="00923C6E" w:rsidRDefault="00DE7161" w:rsidP="00F433B3">
      <w:pPr>
        <w:pStyle w:val="a"/>
      </w:pPr>
      <w:r w:rsidRPr="00923C6E">
        <w:t>Диплом специалиста по русскому языку и по истории и общественным наукам, Москва, 1982 год.</w:t>
      </w:r>
    </w:p>
    <w:p w:rsidR="00DE7161" w:rsidRPr="00923C6E" w:rsidRDefault="00DE7161" w:rsidP="00F433B3">
      <w:pPr>
        <w:pStyle w:val="a"/>
      </w:pPr>
      <w:r w:rsidRPr="00923C6E">
        <w:t>Специализация по философии, Гаванский университет, 1988 год.</w:t>
      </w:r>
    </w:p>
    <w:p w:rsidR="00DE7161" w:rsidRPr="00923C6E" w:rsidRDefault="00DE7161" w:rsidP="00F433B3">
      <w:pPr>
        <w:pStyle w:val="a"/>
      </w:pPr>
      <w:r w:rsidRPr="00923C6E">
        <w:t xml:space="preserve">Диплом по теме </w:t>
      </w:r>
      <w:r w:rsidR="00470CF4" w:rsidRPr="00923C6E">
        <w:t>"</w:t>
      </w:r>
      <w:r w:rsidRPr="00923C6E">
        <w:t>Методика работы с населением</w:t>
      </w:r>
      <w:r w:rsidR="00470CF4" w:rsidRPr="00923C6E">
        <w:t>"</w:t>
      </w:r>
      <w:r w:rsidRPr="00923C6E">
        <w:t>, Учебный центр для женщин, Гавана, 1992 год.</w:t>
      </w:r>
    </w:p>
    <w:p w:rsidR="00DE7161" w:rsidRPr="00923C6E" w:rsidRDefault="00DE7161" w:rsidP="00F433B3">
      <w:pPr>
        <w:pStyle w:val="a"/>
      </w:pPr>
      <w:r w:rsidRPr="00923C6E">
        <w:t xml:space="preserve">Диплом по теме </w:t>
      </w:r>
      <w:r w:rsidR="00470CF4" w:rsidRPr="00923C6E">
        <w:t>"</w:t>
      </w:r>
      <w:r w:rsidRPr="00923C6E">
        <w:t>Национальная безопасность и оборона</w:t>
      </w:r>
      <w:r w:rsidR="00470CF4" w:rsidRPr="00923C6E">
        <w:t>"</w:t>
      </w:r>
      <w:r w:rsidRPr="00923C6E">
        <w:t>, Национальный институт обороны, 2008 год.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Другие основные виды деятельности в областях, имеющих отношение к</w:t>
      </w:r>
      <w:r w:rsidR="00626E18">
        <w:t> </w:t>
      </w:r>
      <w:r w:rsidRPr="00923C6E">
        <w:t>мандату Комитета по ликвидации дискриминации в отношении женщин</w:t>
      </w:r>
    </w:p>
    <w:p w:rsidR="00DE7161" w:rsidRPr="00923C6E" w:rsidRDefault="00DE7161" w:rsidP="00F433B3">
      <w:pPr>
        <w:pStyle w:val="a"/>
        <w:rPr>
          <w:rFonts w:eastAsia="Arial Unicode MS"/>
        </w:rPr>
      </w:pPr>
      <w:r w:rsidRPr="00923C6E">
        <w:rPr>
          <w:rFonts w:eastAsia="Arial Unicode MS"/>
        </w:rPr>
        <w:t xml:space="preserve">Эксперт Комитета по </w:t>
      </w:r>
      <w:r w:rsidR="00923C6E">
        <w:rPr>
          <w:rFonts w:eastAsia="Arial Unicode MS"/>
        </w:rPr>
        <w:t>КЛДЖ</w:t>
      </w:r>
      <w:r w:rsidRPr="00923C6E">
        <w:rPr>
          <w:rFonts w:eastAsia="Arial Unicode MS"/>
        </w:rPr>
        <w:t xml:space="preserve">, с 2005 по 2012 год. Член </w:t>
      </w:r>
      <w:r w:rsidRPr="00923C6E">
        <w:t xml:space="preserve">Рабочей группы </w:t>
      </w:r>
      <w:r w:rsidR="00923C6E">
        <w:t>КЛДЖ</w:t>
      </w:r>
      <w:r w:rsidRPr="00923C6E">
        <w:t xml:space="preserve"> по</w:t>
      </w:r>
      <w:r w:rsidR="00EE1F6B" w:rsidRPr="00923C6E">
        <w:rPr>
          <w:rFonts w:eastAsia="Arial Unicode MS"/>
          <w:lang w:val="en-US"/>
        </w:rPr>
        <w:t> </w:t>
      </w:r>
      <w:r w:rsidRPr="00923C6E">
        <w:t>сообщениям в соответствии с Факультативным протоколом</w:t>
      </w:r>
      <w:r w:rsidRPr="00923C6E">
        <w:rPr>
          <w:rFonts w:eastAsia="Arial Unicode MS"/>
        </w:rPr>
        <w:t>, с 2005 по 2010</w:t>
      </w:r>
      <w:r w:rsidR="003C5CE7">
        <w:rPr>
          <w:rFonts w:eastAsia="Arial Unicode MS"/>
        </w:rPr>
        <w:t> </w:t>
      </w:r>
      <w:r w:rsidRPr="00923C6E">
        <w:rPr>
          <w:rFonts w:eastAsia="Arial Unicode MS"/>
        </w:rPr>
        <w:t>год.</w:t>
      </w:r>
    </w:p>
    <w:p w:rsidR="00DE7161" w:rsidRPr="00923C6E" w:rsidRDefault="00DE7161" w:rsidP="00F433B3">
      <w:pPr>
        <w:pStyle w:val="a"/>
        <w:rPr>
          <w:rFonts w:eastAsia="Arial Unicode MS"/>
        </w:rPr>
      </w:pPr>
      <w:r w:rsidRPr="00923C6E">
        <w:rPr>
          <w:rFonts w:eastAsia="Arial Unicode MS"/>
        </w:rPr>
        <w:t>Преподаватель Регионального семинара, проводившегося под эгидой ЭКЛАК и ОУПЖ в Чили для представителей правительств стран Латинской Америки, 2005</w:t>
      </w:r>
      <w:r w:rsidR="00EE1F6B" w:rsidRPr="00923C6E">
        <w:rPr>
          <w:rFonts w:eastAsia="Arial Unicode MS"/>
          <w:lang w:val="en-US"/>
        </w:rPr>
        <w:t> </w:t>
      </w:r>
      <w:r w:rsidRPr="00923C6E">
        <w:rPr>
          <w:rFonts w:eastAsia="Arial Unicode MS"/>
        </w:rPr>
        <w:t>год.</w:t>
      </w:r>
    </w:p>
    <w:p w:rsidR="00DE7161" w:rsidRPr="00923C6E" w:rsidRDefault="00DE7161" w:rsidP="00F433B3">
      <w:pPr>
        <w:pStyle w:val="a"/>
        <w:rPr>
          <w:rFonts w:eastAsia="Arial Unicode MS"/>
        </w:rPr>
      </w:pPr>
      <w:r w:rsidRPr="00923C6E">
        <w:rPr>
          <w:rFonts w:eastAsia="Arial Unicode MS"/>
        </w:rPr>
        <w:t>Участие в курсах, семинарах-практикумах и технических совещаниях по</w:t>
      </w:r>
      <w:r w:rsidR="00DE211A" w:rsidRPr="00923C6E">
        <w:rPr>
          <w:rFonts w:eastAsia="Arial Unicode MS"/>
        </w:rPr>
        <w:t> </w:t>
      </w:r>
      <w:r w:rsidR="00923C6E">
        <w:rPr>
          <w:rFonts w:eastAsia="Arial Unicode MS"/>
        </w:rPr>
        <w:t>КЛДЖ</w:t>
      </w:r>
      <w:r w:rsidRPr="00923C6E">
        <w:rPr>
          <w:rFonts w:eastAsia="Arial Unicode MS"/>
        </w:rPr>
        <w:t>, организованных правительствами Доминиканской Республики (2006</w:t>
      </w:r>
      <w:r w:rsidR="00DE211A" w:rsidRPr="00923C6E">
        <w:rPr>
          <w:rFonts w:eastAsia="Arial Unicode MS"/>
        </w:rPr>
        <w:t> </w:t>
      </w:r>
      <w:r w:rsidRPr="00923C6E">
        <w:rPr>
          <w:rFonts w:eastAsia="Arial Unicode MS"/>
        </w:rPr>
        <w:t>год), Уругвая (2010 год) и Венесуэлы (2006</w:t>
      </w:r>
      <w:r w:rsidR="00470CF4" w:rsidRPr="00923C6E">
        <w:rPr>
          <w:rFonts w:eastAsia="Arial Unicode MS"/>
        </w:rPr>
        <w:t>–</w:t>
      </w:r>
      <w:r w:rsidRPr="00923C6E">
        <w:rPr>
          <w:rFonts w:eastAsia="Arial Unicode MS"/>
        </w:rPr>
        <w:t>2012 годы).</w:t>
      </w:r>
    </w:p>
    <w:p w:rsidR="00DE7161" w:rsidRPr="00923C6E" w:rsidRDefault="00DE7161" w:rsidP="00F433B3">
      <w:pPr>
        <w:pStyle w:val="a"/>
        <w:rPr>
          <w:rFonts w:eastAsia="Arial Unicode MS"/>
        </w:rPr>
      </w:pPr>
      <w:r w:rsidRPr="00923C6E">
        <w:rPr>
          <w:rFonts w:eastAsia="Arial Unicode MS"/>
        </w:rPr>
        <w:t>Участие в качестве приглашенного лица в подготовке Комплексного закона против насилия в отношении женщин в Сальвадоре (2010 год).</w:t>
      </w:r>
    </w:p>
    <w:p w:rsidR="00DE7161" w:rsidRPr="00923C6E" w:rsidRDefault="00DE7161" w:rsidP="00F433B3">
      <w:pPr>
        <w:pStyle w:val="a"/>
        <w:rPr>
          <w:rFonts w:eastAsia="Arial Unicode MS"/>
        </w:rPr>
      </w:pPr>
      <w:r w:rsidRPr="00923C6E">
        <w:rPr>
          <w:rFonts w:eastAsia="Arial Unicode MS"/>
        </w:rPr>
        <w:t xml:space="preserve">Курсы и конференции, организованные </w:t>
      </w:r>
      <w:r w:rsidRPr="00923C6E">
        <w:t xml:space="preserve">Международной демократической федерацией женщин (МДФЖ) по </w:t>
      </w:r>
      <w:r w:rsidR="00923C6E">
        <w:rPr>
          <w:rFonts w:eastAsia="Arial Unicode MS"/>
        </w:rPr>
        <w:t>КЛДЖ</w:t>
      </w:r>
      <w:r w:rsidRPr="00923C6E">
        <w:rPr>
          <w:rFonts w:eastAsia="Arial Unicode MS"/>
        </w:rPr>
        <w:t xml:space="preserve"> (2009, 2010 и 2012 годы).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</w:r>
      <w:r w:rsidR="0091639E">
        <w:t>Перечень последних публикаций в области дискриминации в отношении женщин и осуществления их прав</w:t>
      </w:r>
    </w:p>
    <w:p w:rsidR="00DE7161" w:rsidRPr="00923C6E" w:rsidRDefault="003C5CE7" w:rsidP="00DE7161">
      <w:pPr>
        <w:pStyle w:val="SingleTxt"/>
        <w:rPr>
          <w:lang w:val="es-ES"/>
        </w:rPr>
      </w:pPr>
      <w:r>
        <w:rPr>
          <w:lang w:val="es-ES"/>
        </w:rPr>
        <w:t>"</w:t>
      </w:r>
      <w:r w:rsidR="00DE7161" w:rsidRPr="00923C6E">
        <w:rPr>
          <w:lang w:val="es-ES"/>
        </w:rPr>
        <w:t>Mujeres: protagonistas de movimientos sociales emergentes en América Latina</w:t>
      </w:r>
      <w:r>
        <w:rPr>
          <w:lang w:val="es-ES"/>
        </w:rPr>
        <w:t>"</w:t>
      </w:r>
      <w:r w:rsidR="00DE7161" w:rsidRPr="00923C6E">
        <w:rPr>
          <w:lang w:val="es-ES"/>
        </w:rPr>
        <w:t xml:space="preserve">, </w:t>
      </w:r>
      <w:r>
        <w:rPr>
          <w:lang w:val="es-ES"/>
        </w:rPr>
        <w:t>"</w:t>
      </w:r>
      <w:r w:rsidR="00DE7161" w:rsidRPr="00923C6E">
        <w:rPr>
          <w:lang w:val="es-ES"/>
        </w:rPr>
        <w:t>Apuntes sobre la teoría y práctica de la institucionalización de género en las políticas públicas en el contexto latinoamericano</w:t>
      </w:r>
      <w:r>
        <w:rPr>
          <w:lang w:val="es-ES"/>
        </w:rPr>
        <w:t>"</w:t>
      </w:r>
      <w:r w:rsidR="00DE7161" w:rsidRPr="00923C6E">
        <w:rPr>
          <w:lang w:val="es-ES"/>
        </w:rPr>
        <w:t xml:space="preserve">, </w:t>
      </w:r>
      <w:r>
        <w:rPr>
          <w:lang w:val="es-ES"/>
        </w:rPr>
        <w:t>"</w:t>
      </w:r>
      <w:r w:rsidR="00DE7161" w:rsidRPr="00923C6E">
        <w:rPr>
          <w:lang w:val="es-ES"/>
        </w:rPr>
        <w:t>Una perspectiva latinoamericana del papel del Comité CEDAW en el treinta aniversario de su institución</w:t>
      </w:r>
      <w:r>
        <w:rPr>
          <w:lang w:val="es-ES"/>
        </w:rPr>
        <w:t>"</w:t>
      </w:r>
      <w:r w:rsidR="00DE7161" w:rsidRPr="00923C6E">
        <w:rPr>
          <w:lang w:val="es-ES"/>
        </w:rPr>
        <w:t xml:space="preserve">, </w:t>
      </w:r>
      <w:r>
        <w:rPr>
          <w:lang w:val="es-ES"/>
        </w:rPr>
        <w:t>"</w:t>
      </w:r>
      <w:r w:rsidR="00DE7161" w:rsidRPr="00923C6E">
        <w:rPr>
          <w:lang w:val="es-ES"/>
        </w:rPr>
        <w:t>Nuevos paradigmas democráticos en América Latina: la inclusión de género como condición necesaria</w:t>
      </w:r>
      <w:r>
        <w:rPr>
          <w:lang w:val="es-ES"/>
        </w:rPr>
        <w:t>"</w:t>
      </w:r>
      <w:r w:rsidR="00DE7161" w:rsidRPr="00923C6E">
        <w:rPr>
          <w:lang w:val="es-ES"/>
        </w:rPr>
        <w:t xml:space="preserve">, </w:t>
      </w:r>
      <w:r>
        <w:rPr>
          <w:lang w:val="es-ES"/>
        </w:rPr>
        <w:t>"</w:t>
      </w:r>
      <w:r w:rsidR="00DE7161" w:rsidRPr="00923C6E">
        <w:rPr>
          <w:lang w:val="es-ES"/>
        </w:rPr>
        <w:t>Ética y política desde el movimiento de mujeres</w:t>
      </w:r>
      <w:r>
        <w:rPr>
          <w:lang w:val="es-ES"/>
        </w:rPr>
        <w:t>"</w:t>
      </w:r>
      <w:r w:rsidR="00DE7161" w:rsidRPr="00923C6E">
        <w:rPr>
          <w:lang w:val="es-ES"/>
        </w:rPr>
        <w:t>.</w:t>
      </w:r>
    </w:p>
    <w:p w:rsidR="00DE7161" w:rsidRPr="00923C6E" w:rsidRDefault="00E42675" w:rsidP="00E42675">
      <w:pPr>
        <w:pStyle w:val="H10"/>
        <w:rPr>
          <w:lang w:val="en-US"/>
        </w:rPr>
      </w:pPr>
      <w:r w:rsidRPr="00923C6E">
        <w:rPr>
          <w:lang w:val="es-ES"/>
        </w:rPr>
        <w:br w:type="page"/>
      </w:r>
      <w:r w:rsidR="00DE7161" w:rsidRPr="00923C6E">
        <w:rPr>
          <w:lang w:val="es-ES"/>
        </w:rPr>
        <w:tab/>
      </w:r>
      <w:r w:rsidR="00DE7161" w:rsidRPr="00923C6E">
        <w:rPr>
          <w:lang w:val="es-ES"/>
        </w:rPr>
        <w:tab/>
      </w:r>
      <w:r w:rsidR="00E80EC0">
        <w:t>Наела Габр</w:t>
      </w:r>
      <w:r w:rsidR="00DE7161" w:rsidRPr="00923C6E">
        <w:rPr>
          <w:lang w:val="es-ES"/>
        </w:rPr>
        <w:t xml:space="preserve"> (</w:t>
      </w:r>
      <w:r w:rsidR="00DE7161" w:rsidRPr="00923C6E">
        <w:t>Египет</w:t>
      </w:r>
      <w:r w:rsidR="00DE7161" w:rsidRPr="00923C6E">
        <w:rPr>
          <w:lang w:val="es-ES"/>
        </w:rPr>
        <w:t>)</w:t>
      </w:r>
    </w:p>
    <w:p w:rsidR="00DE7161" w:rsidRPr="00923C6E" w:rsidRDefault="00DE7161" w:rsidP="00E42675">
      <w:pPr>
        <w:pStyle w:val="H230"/>
      </w:pPr>
      <w:r w:rsidRPr="00923C6E">
        <w:rPr>
          <w:lang w:val="es-ES"/>
        </w:rPr>
        <w:tab/>
      </w:r>
      <w:r w:rsidRPr="00923C6E">
        <w:rPr>
          <w:lang w:val="es-ES"/>
        </w:rPr>
        <w:tab/>
      </w:r>
      <w:r w:rsidRPr="00923C6E">
        <w:t>Дата и место рождения</w:t>
      </w:r>
    </w:p>
    <w:p w:rsidR="00DE7161" w:rsidRPr="00923C6E" w:rsidRDefault="00DE7161" w:rsidP="00DE7161">
      <w:pPr>
        <w:pStyle w:val="SingleTxt"/>
      </w:pPr>
      <w:r w:rsidRPr="00923C6E">
        <w:t>19 февраля 1950 года, Каир, Египет</w:t>
      </w:r>
      <w:r w:rsidR="00E2023E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Рабочие языки</w:t>
      </w:r>
    </w:p>
    <w:p w:rsidR="00DE7161" w:rsidRPr="00923C6E" w:rsidRDefault="00DE7161" w:rsidP="00DE7161">
      <w:pPr>
        <w:pStyle w:val="SingleTxt"/>
      </w:pPr>
      <w:r w:rsidRPr="00923C6E">
        <w:t>Арабский, французский, английский</w:t>
      </w:r>
      <w:r w:rsidR="00E2023E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Занимаемая должность/функции в настоящее время</w:t>
      </w:r>
    </w:p>
    <w:p w:rsidR="00DE7161" w:rsidRPr="00923C6E" w:rsidRDefault="00DE7161" w:rsidP="00DE7161">
      <w:pPr>
        <w:pStyle w:val="SingleTxt"/>
      </w:pPr>
      <w:r w:rsidRPr="00923C6E">
        <w:t xml:space="preserve">Член </w:t>
      </w:r>
      <w:r w:rsidR="00923C6E">
        <w:t>КЛДЖ</w:t>
      </w:r>
      <w:r w:rsidRPr="00923C6E">
        <w:t xml:space="preserve"> и председатель рабочей группы </w:t>
      </w:r>
      <w:r w:rsidR="00923C6E">
        <w:t>КЛДЖ</w:t>
      </w:r>
      <w:r w:rsidRPr="00923C6E">
        <w:t xml:space="preserve"> по сельским женщинам. Лектор, исследователь и научный руководитель исследований, касающихся вопросов прав человека, прав женщин и торговли людьми. Член совета по осуществлению совместной программы Каирского учебного центра по вопросам разрешения конфликтов и поддержания мира в Африке и Финского центра по урегулированию кризисов </w:t>
      </w:r>
      <w:r w:rsidR="00470CF4" w:rsidRPr="00923C6E">
        <w:t>"</w:t>
      </w:r>
      <w:r w:rsidRPr="00923C6E">
        <w:t>Создание потенциала для учета гендерных аспектов</w:t>
      </w:r>
      <w:r w:rsidR="00470CF4" w:rsidRPr="00923C6E">
        <w:t>"</w:t>
      </w:r>
      <w:r w:rsidRPr="00923C6E">
        <w:t xml:space="preserve"> и по выполнению резолюции 1325 Совета Безопасности Организации Объединенных Наций о</w:t>
      </w:r>
      <w:r w:rsidR="003C5CE7">
        <w:t> </w:t>
      </w:r>
      <w:r w:rsidRPr="00923C6E">
        <w:t xml:space="preserve">структуре поддержания мира и миростроительства в Северной Африке. Эксперт по подготовке специалистов и консультант по гендерным вопросам, вопросам прав человека и торговли людьми. 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Основная профессиональная деятельность</w:t>
      </w:r>
    </w:p>
    <w:p w:rsidR="00DE7161" w:rsidRPr="00923C6E" w:rsidRDefault="00DE7161" w:rsidP="00DE7161">
      <w:pPr>
        <w:pStyle w:val="SingleTxt"/>
      </w:pPr>
      <w:r w:rsidRPr="00923C6E">
        <w:t xml:space="preserve">Чтение лекций, исследовательская работа и осуществление научного руководства, Институт дипломатических исследований, Каирский учебный центр по вопросам разрешения конфликтов и поддержания мира в Африке, Институт социальных и криминологических исследований, Полицейская академия. Укрепление потенциала и проведение занятий для миротворческих сил (АМИСОМ) по вопросам прав человека, гендерного равноправия, торговли людьми и поддержания мира. Занятия по подготовке инструкторов для социальных работников и членов гражданского общества в Египте и других арабских и африканских странах. Информационно-пропагандистская деятельность и проведение занятий для членов Совета женщин и женщин-активисток в арабских странах и странах Организации Исламская конференция (ОИК) для повышения осведомленности о </w:t>
      </w:r>
      <w:r w:rsidR="00923C6E">
        <w:t>КЛДЖ</w:t>
      </w:r>
      <w:r w:rsidRPr="00923C6E">
        <w:t xml:space="preserve"> и деятельности Комитета. Сотрудничество с НПО, парламентариями, аналитическими группами и Египетским советом по правам человека в целях разработки методов повышения осведомленности, а также составление докладов и планов действий, касающихся прав человека, гендерного равноправия, торговли людьми и вопросов транснационального правосудия.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Образование</w:t>
      </w:r>
    </w:p>
    <w:p w:rsidR="00DE7161" w:rsidRPr="00923C6E" w:rsidRDefault="00DE7161" w:rsidP="00F433B3">
      <w:pPr>
        <w:pStyle w:val="a"/>
      </w:pPr>
      <w:r w:rsidRPr="00923C6E">
        <w:t>Магистр гуманитарных наук (международные отношения)</w:t>
      </w:r>
      <w:r w:rsidR="00E2023E">
        <w:t>.</w:t>
      </w:r>
    </w:p>
    <w:p w:rsidR="00DE7161" w:rsidRPr="00923C6E" w:rsidRDefault="00DE7161" w:rsidP="00F433B3">
      <w:pPr>
        <w:pStyle w:val="a"/>
      </w:pPr>
      <w:r w:rsidRPr="00923C6E">
        <w:t>Магистр гуманитарных наук (французская литература)</w:t>
      </w:r>
      <w:r w:rsidR="00E2023E">
        <w:t>.</w:t>
      </w:r>
    </w:p>
    <w:p w:rsidR="00DE7161" w:rsidRPr="00923C6E" w:rsidRDefault="00DE7161" w:rsidP="00F433B3">
      <w:pPr>
        <w:pStyle w:val="a"/>
      </w:pPr>
      <w:r w:rsidRPr="00923C6E">
        <w:t>Бакалавр гуманитарных наук (политология)</w:t>
      </w:r>
      <w:r w:rsidR="00E2023E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Другие основные виды деятельности в областях, имеющих отношение к</w:t>
      </w:r>
      <w:r w:rsidR="00DE211A" w:rsidRPr="00923C6E">
        <w:t> </w:t>
      </w:r>
      <w:r w:rsidRPr="00923C6E">
        <w:t>мандату Комитета по ликвидации дискриминации в отношении женщин</w:t>
      </w:r>
    </w:p>
    <w:p w:rsidR="00DE7161" w:rsidRPr="00923C6E" w:rsidRDefault="00DE7161" w:rsidP="00DE7161">
      <w:pPr>
        <w:pStyle w:val="SingleTxt"/>
      </w:pPr>
      <w:r w:rsidRPr="00923C6E">
        <w:t>Выступления и участие в дискуссиях в целях проведения информационно-пропагандистской деятельности и повышения общественной осведомленности:</w:t>
      </w:r>
    </w:p>
    <w:p w:rsidR="00DE7161" w:rsidRPr="00923C6E" w:rsidRDefault="00DE7161" w:rsidP="00EE1F6B">
      <w:pPr>
        <w:pStyle w:val="SingleTxt"/>
        <w:keepNext/>
        <w:ind w:left="1264" w:right="1264"/>
      </w:pPr>
      <w:r w:rsidRPr="00923C6E">
        <w:t xml:space="preserve">2013 год: </w:t>
      </w:r>
    </w:p>
    <w:p w:rsidR="00DE7161" w:rsidRPr="00923C6E" w:rsidRDefault="00DE7161" w:rsidP="00B24E1F">
      <w:pPr>
        <w:pStyle w:val="a0"/>
        <w:numPr>
          <w:ilvl w:val="0"/>
          <w:numId w:val="20"/>
        </w:numPr>
      </w:pPr>
      <w:r w:rsidRPr="00923C6E">
        <w:t xml:space="preserve">Семинар по случаю 30-летней годовщины ратификации </w:t>
      </w:r>
      <w:r w:rsidR="00923C6E">
        <w:t>КЛДЖ</w:t>
      </w:r>
      <w:r w:rsidRPr="00923C6E">
        <w:t xml:space="preserve"> во Франции (Национальное собрание, Париж), 17 декабря</w:t>
      </w:r>
      <w:r w:rsidR="00E2023E">
        <w:t>.</w:t>
      </w:r>
    </w:p>
    <w:p w:rsidR="00DE7161" w:rsidRPr="00923C6E" w:rsidRDefault="00DE7161" w:rsidP="00B24E1F">
      <w:pPr>
        <w:pStyle w:val="a0"/>
        <w:numPr>
          <w:ilvl w:val="0"/>
          <w:numId w:val="20"/>
        </w:numPr>
      </w:pPr>
      <w:r w:rsidRPr="00923C6E">
        <w:t xml:space="preserve">Консультационный семинар-практикум </w:t>
      </w:r>
      <w:r w:rsidR="00470CF4" w:rsidRPr="00923C6E">
        <w:t>"</w:t>
      </w:r>
      <w:r w:rsidRPr="00923C6E">
        <w:t>Гендерное равенство в сельском хозяйстве и среди населения сельских районов на Ближнем Востоке и в Северной Африке</w:t>
      </w:r>
      <w:r w:rsidR="00470CF4" w:rsidRPr="00923C6E">
        <w:t>"</w:t>
      </w:r>
      <w:r w:rsidRPr="00923C6E">
        <w:t>, Тунис, 18</w:t>
      </w:r>
      <w:r w:rsidR="00470CF4" w:rsidRPr="00923C6E">
        <w:t>–</w:t>
      </w:r>
      <w:r w:rsidRPr="00923C6E">
        <w:t>19 ноября</w:t>
      </w:r>
      <w:r w:rsidR="00E2023E">
        <w:t>.</w:t>
      </w:r>
    </w:p>
    <w:p w:rsidR="00DE7161" w:rsidRPr="00923C6E" w:rsidRDefault="00DE7161" w:rsidP="00B24E1F">
      <w:pPr>
        <w:pStyle w:val="a0"/>
        <w:numPr>
          <w:ilvl w:val="0"/>
          <w:numId w:val="20"/>
        </w:numPr>
      </w:pPr>
      <w:r w:rsidRPr="00923C6E">
        <w:t>Конференция по вопросам гендерного равноправия, прав человека и управления водными ресурсами в Африке, Претория, 25</w:t>
      </w:r>
      <w:r w:rsidR="00470CF4" w:rsidRPr="00923C6E">
        <w:t>–</w:t>
      </w:r>
      <w:r w:rsidRPr="00923C6E">
        <w:t>26 сентября</w:t>
      </w:r>
      <w:r w:rsidR="00E2023E">
        <w:t>.</w:t>
      </w:r>
      <w:r w:rsidRPr="00923C6E">
        <w:t xml:space="preserve"> </w:t>
      </w:r>
    </w:p>
    <w:p w:rsidR="00DE7161" w:rsidRPr="00923C6E" w:rsidRDefault="00DE7161" w:rsidP="00DE7161">
      <w:pPr>
        <w:pStyle w:val="SingleTxt"/>
      </w:pPr>
      <w:r w:rsidRPr="00923C6E">
        <w:t>2012 год:</w:t>
      </w:r>
    </w:p>
    <w:p w:rsidR="00DE7161" w:rsidRPr="00923C6E" w:rsidRDefault="00470CF4" w:rsidP="00B24E1F">
      <w:pPr>
        <w:pStyle w:val="a0"/>
        <w:numPr>
          <w:ilvl w:val="0"/>
          <w:numId w:val="19"/>
        </w:numPr>
      </w:pPr>
      <w:r w:rsidRPr="00923C6E">
        <w:t>"</w:t>
      </w:r>
      <w:r w:rsidR="00DE7161" w:rsidRPr="00923C6E">
        <w:t>Женщины и переход к демократии в Египте</w:t>
      </w:r>
      <w:r w:rsidRPr="00923C6E">
        <w:t>"</w:t>
      </w:r>
      <w:r w:rsidR="00DE7161" w:rsidRPr="00923C6E">
        <w:t>, Форум-диалог, Александрийская библиотека, 23</w:t>
      </w:r>
      <w:r w:rsidRPr="00923C6E">
        <w:t>–</w:t>
      </w:r>
      <w:r w:rsidR="00DE7161" w:rsidRPr="00923C6E">
        <w:t>25 ноября</w:t>
      </w:r>
      <w:r w:rsidR="00E2023E">
        <w:t>.</w:t>
      </w:r>
      <w:r w:rsidR="00DE7161" w:rsidRPr="00923C6E">
        <w:t xml:space="preserve"> </w:t>
      </w:r>
    </w:p>
    <w:p w:rsidR="00DE7161" w:rsidRPr="00923C6E" w:rsidRDefault="00DE7161" w:rsidP="00E2023E">
      <w:pPr>
        <w:pStyle w:val="a0"/>
        <w:numPr>
          <w:ilvl w:val="0"/>
          <w:numId w:val="19"/>
        </w:numPr>
        <w:spacing w:line="240" w:lineRule="auto"/>
        <w:ind w:left="2279" w:right="1264" w:hanging="357"/>
      </w:pPr>
      <w:r w:rsidRPr="00923C6E">
        <w:t>Одиннадцатый Международный симпозиум национальных правозащитных учреждений, Амман, 4</w:t>
      </w:r>
      <w:r w:rsidR="00470CF4" w:rsidRPr="00923C6E">
        <w:t>–</w:t>
      </w:r>
      <w:r w:rsidRPr="00923C6E">
        <w:t>6 ноября</w:t>
      </w:r>
      <w:r w:rsidR="00E2023E">
        <w:t>.</w:t>
      </w:r>
    </w:p>
    <w:p w:rsidR="00DE7161" w:rsidRPr="00923C6E" w:rsidRDefault="00470CF4" w:rsidP="00B24E1F">
      <w:pPr>
        <w:pStyle w:val="a0"/>
        <w:numPr>
          <w:ilvl w:val="0"/>
          <w:numId w:val="19"/>
        </w:numPr>
      </w:pPr>
      <w:r w:rsidRPr="00923C6E">
        <w:t>"</w:t>
      </w:r>
      <w:r w:rsidR="00923C6E">
        <w:t>КЛДЖ</w:t>
      </w:r>
      <w:r w:rsidR="00E2023E">
        <w:t>:</w:t>
      </w:r>
      <w:r w:rsidR="00DE7161" w:rsidRPr="00923C6E">
        <w:t xml:space="preserve"> 30 лет </w:t>
      </w:r>
      <w:r w:rsidR="00E2023E">
        <w:t xml:space="preserve">работы в области </w:t>
      </w:r>
      <w:r w:rsidR="00DE7161" w:rsidRPr="00923C6E">
        <w:t>защит</w:t>
      </w:r>
      <w:r w:rsidR="00E2023E">
        <w:t>ы</w:t>
      </w:r>
      <w:r w:rsidR="00DE7161" w:rsidRPr="00923C6E">
        <w:t xml:space="preserve"> прав женщин</w:t>
      </w:r>
      <w:r w:rsidRPr="00923C6E">
        <w:t>"</w:t>
      </w:r>
      <w:r w:rsidR="00DE7161" w:rsidRPr="00923C6E">
        <w:t xml:space="preserve">, Стамбул, </w:t>
      </w:r>
      <w:r w:rsidR="00E2023E">
        <w:br/>
      </w:r>
      <w:r w:rsidR="00DE7161" w:rsidRPr="00923C6E">
        <w:t>1</w:t>
      </w:r>
      <w:r w:rsidRPr="00923C6E">
        <w:t>–</w:t>
      </w:r>
      <w:r w:rsidR="00DE7161" w:rsidRPr="00923C6E">
        <w:t>3 ноября</w:t>
      </w:r>
      <w:r w:rsidR="00E2023E">
        <w:t>.</w:t>
      </w:r>
    </w:p>
    <w:p w:rsidR="00DE7161" w:rsidRPr="00923C6E" w:rsidRDefault="00DE7161" w:rsidP="00DE7161">
      <w:pPr>
        <w:pStyle w:val="SingleTxt"/>
      </w:pPr>
      <w:r w:rsidRPr="00923C6E">
        <w:t>2011 год:</w:t>
      </w:r>
    </w:p>
    <w:p w:rsidR="00DE7161" w:rsidRPr="00923C6E" w:rsidRDefault="00DE7161" w:rsidP="00DE7161">
      <w:pPr>
        <w:pStyle w:val="SingleTxt"/>
      </w:pPr>
      <w:r w:rsidRPr="00923C6E">
        <w:t>Субрегиональный семинар-практикум, посвященный Конвенции о ликвидации всех форм дискриминации в отношении женщин, Рабат, 15</w:t>
      </w:r>
      <w:r w:rsidR="00470CF4" w:rsidRPr="00923C6E">
        <w:t>–</w:t>
      </w:r>
      <w:r w:rsidR="00E2023E">
        <w:t>16 марта.</w:t>
      </w:r>
    </w:p>
    <w:p w:rsidR="00DE7161" w:rsidRPr="00923C6E" w:rsidRDefault="00DE7161" w:rsidP="00DE7161">
      <w:pPr>
        <w:pStyle w:val="SingleTxt"/>
      </w:pPr>
      <w:r w:rsidRPr="00923C6E">
        <w:t>2010 год:</w:t>
      </w:r>
    </w:p>
    <w:p w:rsidR="00DE7161" w:rsidRPr="00923C6E" w:rsidRDefault="00DE7161" w:rsidP="00DE7161">
      <w:pPr>
        <w:pStyle w:val="SingleTxt"/>
      </w:pPr>
      <w:r w:rsidRPr="00923C6E">
        <w:t xml:space="preserve">Стамбульская международная встреча женщин </w:t>
      </w:r>
      <w:r w:rsidR="00470CF4" w:rsidRPr="00923C6E">
        <w:t>"</w:t>
      </w:r>
      <w:r w:rsidRPr="00923C6E">
        <w:t>WOMANist</w:t>
      </w:r>
      <w:r w:rsidR="00470CF4" w:rsidRPr="00923C6E">
        <w:t>"</w:t>
      </w:r>
      <w:r w:rsidRPr="00923C6E">
        <w:t>, Стамбул, 5</w:t>
      </w:r>
      <w:r w:rsidR="00470CF4" w:rsidRPr="00923C6E">
        <w:t>–</w:t>
      </w:r>
      <w:r w:rsidRPr="00923C6E">
        <w:t>6 ноября</w:t>
      </w:r>
      <w:r w:rsidR="00E2023E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</w:r>
      <w:r w:rsidR="0091639E">
        <w:t>Перечень последних публикаций в области дискриминации в отношении женщин и осуществления их прав</w:t>
      </w:r>
    </w:p>
    <w:p w:rsidR="00DE7161" w:rsidRPr="00923C6E" w:rsidRDefault="00DE7161" w:rsidP="00DE7161">
      <w:pPr>
        <w:pStyle w:val="SingleTxt"/>
      </w:pPr>
      <w:r w:rsidRPr="00923C6E">
        <w:t xml:space="preserve">2013 год: тематическая презентация: </w:t>
      </w:r>
      <w:r w:rsidR="00470CF4" w:rsidRPr="00923C6E">
        <w:t>"</w:t>
      </w:r>
      <w:r w:rsidRPr="00923C6E">
        <w:t>Гендерные факторы и равенство в сельском хозяйстве</w:t>
      </w:r>
      <w:r w:rsidR="00470CF4" w:rsidRPr="00923C6E">
        <w:t>"</w:t>
      </w:r>
      <w:r w:rsidRPr="00923C6E">
        <w:t>, Тунис, 18</w:t>
      </w:r>
      <w:r w:rsidR="00470CF4" w:rsidRPr="00923C6E">
        <w:t>–</w:t>
      </w:r>
      <w:r w:rsidRPr="00923C6E">
        <w:t>20 ноября</w:t>
      </w:r>
      <w:r w:rsidR="00E2023E">
        <w:t>.</w:t>
      </w:r>
    </w:p>
    <w:p w:rsidR="00DE7161" w:rsidRPr="00923C6E" w:rsidRDefault="00DE7161" w:rsidP="00DE7161">
      <w:pPr>
        <w:pStyle w:val="SingleTxt"/>
      </w:pPr>
      <w:r w:rsidRPr="00923C6E">
        <w:t xml:space="preserve">2013 год: тематическая презентация: </w:t>
      </w:r>
      <w:r w:rsidR="00470CF4" w:rsidRPr="00923C6E">
        <w:t>"</w:t>
      </w:r>
      <w:r w:rsidRPr="00923C6E">
        <w:t>Гендерные факторы, права человека и управление водными ресурсами</w:t>
      </w:r>
      <w:r w:rsidR="00470CF4" w:rsidRPr="00923C6E">
        <w:t>"</w:t>
      </w:r>
      <w:r w:rsidRPr="00923C6E">
        <w:t>, Претория, 25</w:t>
      </w:r>
      <w:r w:rsidR="00470CF4" w:rsidRPr="00923C6E">
        <w:t>–</w:t>
      </w:r>
      <w:r w:rsidRPr="00923C6E">
        <w:t>26 сентября</w:t>
      </w:r>
      <w:r w:rsidR="00E2023E">
        <w:t>.</w:t>
      </w:r>
    </w:p>
    <w:p w:rsidR="00DE7161" w:rsidRPr="00923C6E" w:rsidRDefault="00DE7161" w:rsidP="00DE7161">
      <w:pPr>
        <w:pStyle w:val="SingleTxt"/>
      </w:pPr>
      <w:r w:rsidRPr="00923C6E">
        <w:t xml:space="preserve">2012 год: </w:t>
      </w:r>
      <w:r w:rsidR="00470CF4" w:rsidRPr="00923C6E">
        <w:t>"</w:t>
      </w:r>
      <w:r w:rsidRPr="00923C6E">
        <w:t>Женщины и переход к демократии в Египте</w:t>
      </w:r>
      <w:r w:rsidR="00470CF4" w:rsidRPr="00923C6E">
        <w:t>"</w:t>
      </w:r>
      <w:r w:rsidRPr="00923C6E">
        <w:t>, Александрийская библиотека, 23</w:t>
      </w:r>
      <w:r w:rsidR="00470CF4" w:rsidRPr="00923C6E">
        <w:t>–</w:t>
      </w:r>
      <w:r w:rsidRPr="00923C6E">
        <w:t>25 ноября</w:t>
      </w:r>
      <w:r w:rsidR="00E2023E">
        <w:t>.</w:t>
      </w:r>
    </w:p>
    <w:p w:rsidR="00DE7161" w:rsidRPr="00923C6E" w:rsidRDefault="00DE7161" w:rsidP="00DE7161">
      <w:pPr>
        <w:pStyle w:val="SingleTxt"/>
      </w:pPr>
      <w:r w:rsidRPr="00923C6E">
        <w:t xml:space="preserve">2012 год: тематическая презентация: </w:t>
      </w:r>
      <w:r w:rsidR="00470CF4" w:rsidRPr="00923C6E">
        <w:t>"</w:t>
      </w:r>
      <w:r w:rsidRPr="00923C6E">
        <w:t>Международная и региональная система защиты прав человека</w:t>
      </w:r>
      <w:r w:rsidR="00470CF4" w:rsidRPr="00923C6E">
        <w:t>"</w:t>
      </w:r>
      <w:r w:rsidRPr="00923C6E">
        <w:t>, Амман, 4</w:t>
      </w:r>
      <w:r w:rsidR="00470CF4" w:rsidRPr="00923C6E">
        <w:t>–</w:t>
      </w:r>
      <w:r w:rsidRPr="00923C6E">
        <w:t>7 ноября</w:t>
      </w:r>
      <w:r w:rsidR="00E2023E">
        <w:t>.</w:t>
      </w:r>
    </w:p>
    <w:p w:rsidR="00DE7161" w:rsidRPr="00923C6E" w:rsidRDefault="00DE7161" w:rsidP="00DE7161">
      <w:pPr>
        <w:pStyle w:val="SingleTxt"/>
      </w:pPr>
      <w:r w:rsidRPr="00923C6E">
        <w:t xml:space="preserve">2012 год: тематическая презентация: </w:t>
      </w:r>
      <w:r w:rsidR="00470CF4" w:rsidRPr="00923C6E">
        <w:t>"</w:t>
      </w:r>
      <w:r w:rsidRPr="00923C6E">
        <w:t xml:space="preserve">Укрепление </w:t>
      </w:r>
      <w:r w:rsidR="00923C6E">
        <w:t>КЛДЖ</w:t>
      </w:r>
      <w:r w:rsidR="00470CF4" w:rsidRPr="00923C6E">
        <w:t>"</w:t>
      </w:r>
      <w:r w:rsidRPr="00923C6E">
        <w:t>, Стамбул, 1</w:t>
      </w:r>
      <w:r w:rsidR="00470CF4" w:rsidRPr="00923C6E">
        <w:t>–</w:t>
      </w:r>
      <w:r w:rsidRPr="00923C6E">
        <w:t>3 ноября</w:t>
      </w:r>
      <w:r w:rsidR="00E2023E">
        <w:t>.</w:t>
      </w:r>
    </w:p>
    <w:p w:rsidR="00DE7161" w:rsidRPr="00923C6E" w:rsidRDefault="00470CF4" w:rsidP="00470CF4">
      <w:pPr>
        <w:pStyle w:val="H10"/>
      </w:pPr>
      <w:r w:rsidRPr="00923C6E">
        <w:br w:type="page"/>
      </w:r>
      <w:r w:rsidR="00DE7161" w:rsidRPr="00923C6E">
        <w:tab/>
      </w:r>
      <w:r w:rsidR="00DE7161" w:rsidRPr="00923C6E">
        <w:tab/>
      </w:r>
      <w:r w:rsidR="00E80EC0">
        <w:t>Рут Гальперин</w:t>
      </w:r>
      <w:r w:rsidR="00DE7161" w:rsidRPr="00923C6E">
        <w:t>-Каддари (Израиль)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Дата и место рождения</w:t>
      </w:r>
    </w:p>
    <w:p w:rsidR="00DE7161" w:rsidRPr="00923C6E" w:rsidRDefault="00DE7161" w:rsidP="00DE7161">
      <w:pPr>
        <w:pStyle w:val="SingleTxt"/>
      </w:pPr>
      <w:r w:rsidRPr="00923C6E">
        <w:t>15 мая 1966 года, Израиль</w:t>
      </w:r>
      <w:r w:rsidR="00E64808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Рабочие языки</w:t>
      </w:r>
    </w:p>
    <w:p w:rsidR="00DE7161" w:rsidRPr="00923C6E" w:rsidRDefault="00DE7161" w:rsidP="00DE7161">
      <w:pPr>
        <w:pStyle w:val="SingleTxt"/>
      </w:pPr>
      <w:r w:rsidRPr="00923C6E">
        <w:t>Английский, иврит</w:t>
      </w:r>
      <w:r w:rsidR="00E64808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Занимаемая должность/функции в настоящее время</w:t>
      </w:r>
    </w:p>
    <w:p w:rsidR="00DE7161" w:rsidRPr="00923C6E" w:rsidRDefault="00DE7161" w:rsidP="003F2DBD">
      <w:pPr>
        <w:pStyle w:val="a"/>
      </w:pPr>
      <w:r w:rsidRPr="00923C6E">
        <w:t xml:space="preserve">Доцент права, </w:t>
      </w:r>
      <w:r w:rsidR="00E64808">
        <w:t>У</w:t>
      </w:r>
      <w:r w:rsidRPr="00923C6E">
        <w:t xml:space="preserve">ниверситет </w:t>
      </w:r>
      <w:r w:rsidR="00470CF4" w:rsidRPr="00923C6E">
        <w:t>"</w:t>
      </w:r>
      <w:r w:rsidRPr="00923C6E">
        <w:t>Бар-Илан</w:t>
      </w:r>
      <w:r w:rsidR="00470CF4" w:rsidRPr="00923C6E">
        <w:t>"</w:t>
      </w:r>
      <w:r w:rsidRPr="00923C6E">
        <w:t>, Израиль</w:t>
      </w:r>
      <w:r w:rsidR="00E64808">
        <w:t>.</w:t>
      </w:r>
      <w:r w:rsidRPr="00923C6E">
        <w:t xml:space="preserve"> </w:t>
      </w:r>
    </w:p>
    <w:p w:rsidR="00DE7161" w:rsidRPr="00923C6E" w:rsidRDefault="00DE7161" w:rsidP="003F2DBD">
      <w:pPr>
        <w:pStyle w:val="a"/>
      </w:pPr>
      <w:r w:rsidRPr="00923C6E">
        <w:t>Директор-учредитель Международного центра имени Руфи и Эмануэля Ракман по</w:t>
      </w:r>
      <w:r w:rsidR="00EE4119" w:rsidRPr="00923C6E">
        <w:t> </w:t>
      </w:r>
      <w:r w:rsidRPr="00923C6E">
        <w:t xml:space="preserve">улучшению положения женщин, </w:t>
      </w:r>
      <w:r w:rsidR="00E0661E">
        <w:t>У</w:t>
      </w:r>
      <w:r w:rsidRPr="00923C6E">
        <w:t xml:space="preserve">ниверситет </w:t>
      </w:r>
      <w:r w:rsidR="00470CF4" w:rsidRPr="00923C6E">
        <w:t>"</w:t>
      </w:r>
      <w:r w:rsidRPr="00923C6E">
        <w:t>Бар-Илан</w:t>
      </w:r>
      <w:r w:rsidR="00470CF4" w:rsidRPr="00923C6E">
        <w:t>"</w:t>
      </w:r>
      <w:r w:rsidRPr="00923C6E">
        <w:t>.</w:t>
      </w:r>
    </w:p>
    <w:p w:rsidR="00DE7161" w:rsidRPr="00923C6E" w:rsidRDefault="00DE7161" w:rsidP="003F2DBD">
      <w:pPr>
        <w:pStyle w:val="a"/>
      </w:pPr>
      <w:r w:rsidRPr="00923C6E">
        <w:t>Член Комитета</w:t>
      </w:r>
      <w:r w:rsidR="008166CB">
        <w:t xml:space="preserve"> Организации Объединенных Наций </w:t>
      </w:r>
      <w:r w:rsidRPr="00923C6E">
        <w:t>по ликвидации всех форм дискриминации в отношении женщин (</w:t>
      </w:r>
      <w:r w:rsidR="00923C6E">
        <w:t>КЛДЖ</w:t>
      </w:r>
      <w:r w:rsidRPr="00923C6E">
        <w:t>)</w:t>
      </w:r>
      <w:r w:rsidR="00E64808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Основная профессиональная деятельность</w:t>
      </w:r>
    </w:p>
    <w:p w:rsidR="00DE7161" w:rsidRPr="00923C6E" w:rsidRDefault="00DE7161" w:rsidP="003F2DBD">
      <w:pPr>
        <w:pStyle w:val="a"/>
      </w:pPr>
      <w:r w:rsidRPr="00923C6E">
        <w:t xml:space="preserve">Доцент права в </w:t>
      </w:r>
      <w:r w:rsidR="00E64808">
        <w:t>У</w:t>
      </w:r>
      <w:r w:rsidRPr="00923C6E">
        <w:t xml:space="preserve">ниверситете </w:t>
      </w:r>
      <w:r w:rsidR="00470CF4" w:rsidRPr="00923C6E">
        <w:t>"</w:t>
      </w:r>
      <w:r w:rsidRPr="00923C6E">
        <w:t>Бар-Илан</w:t>
      </w:r>
      <w:r w:rsidR="00470CF4" w:rsidRPr="00923C6E">
        <w:t>"</w:t>
      </w:r>
      <w:r w:rsidRPr="00923C6E">
        <w:t xml:space="preserve"> с 1992 года</w:t>
      </w:r>
      <w:r w:rsidR="00E64808">
        <w:t>.</w:t>
      </w:r>
    </w:p>
    <w:p w:rsidR="00DE7161" w:rsidRPr="00923C6E" w:rsidRDefault="00DE7161" w:rsidP="003F2DBD">
      <w:pPr>
        <w:pStyle w:val="a"/>
      </w:pPr>
      <w:r w:rsidRPr="00923C6E">
        <w:t>Директор-учредитель Международного центра имени Руфи и Эмануэля Ракман по улучшению положения женщин с 2001 года</w:t>
      </w:r>
      <w:r w:rsidR="00E64808">
        <w:t>.</w:t>
      </w:r>
    </w:p>
    <w:p w:rsidR="00DE7161" w:rsidRPr="00923C6E" w:rsidRDefault="00DE7161" w:rsidP="003F2DBD">
      <w:pPr>
        <w:pStyle w:val="a"/>
      </w:pPr>
      <w:r w:rsidRPr="00923C6E">
        <w:t xml:space="preserve">Член </w:t>
      </w:r>
      <w:r w:rsidR="00923C6E">
        <w:t>КЛДЖ</w:t>
      </w:r>
      <w:r w:rsidRPr="00923C6E">
        <w:t xml:space="preserve"> с 2007 года; заместитель председателя в 2009</w:t>
      </w:r>
      <w:r w:rsidR="00470CF4" w:rsidRPr="00923C6E">
        <w:t>–</w:t>
      </w:r>
      <w:r w:rsidRPr="00923C6E">
        <w:t>2010 годах; председатель рабочей группы по разработке новой общей рекомендации по</w:t>
      </w:r>
      <w:r w:rsidR="00DE211A" w:rsidRPr="00923C6E">
        <w:t> </w:t>
      </w:r>
      <w:r w:rsidRPr="00923C6E">
        <w:t>экономическим последствиям заключения и расторжения брака в 2009</w:t>
      </w:r>
      <w:r w:rsidR="00470CF4" w:rsidRPr="00923C6E">
        <w:t>–</w:t>
      </w:r>
      <w:r w:rsidRPr="00923C6E">
        <w:t>2013 годах</w:t>
      </w:r>
      <w:r w:rsidR="00E64808">
        <w:t>.</w:t>
      </w:r>
    </w:p>
    <w:p w:rsidR="00DE7161" w:rsidRPr="00923C6E" w:rsidRDefault="00DE7161" w:rsidP="003F2DBD">
      <w:pPr>
        <w:pStyle w:val="a"/>
      </w:pPr>
      <w:r w:rsidRPr="00923C6E">
        <w:t>Председатель Консультативного комитета при Органе по улучшению положения женщин в Канцелярии премьер-министра, 2002</w:t>
      </w:r>
      <w:r w:rsidR="00470CF4" w:rsidRPr="00923C6E">
        <w:t>–</w:t>
      </w:r>
      <w:r w:rsidRPr="00923C6E">
        <w:t>2008 годы</w:t>
      </w:r>
      <w:r w:rsidR="00E64808">
        <w:t>.</w:t>
      </w:r>
    </w:p>
    <w:p w:rsidR="00DE7161" w:rsidRPr="00923C6E" w:rsidRDefault="00DE7161" w:rsidP="003F2DBD">
      <w:pPr>
        <w:pStyle w:val="a"/>
      </w:pPr>
      <w:r w:rsidRPr="00923C6E">
        <w:t>Глава израильской делегации на 47-й – 50-й сессиях КПЖ, 2003</w:t>
      </w:r>
      <w:r w:rsidR="00470CF4" w:rsidRPr="00923C6E">
        <w:t>–</w:t>
      </w:r>
      <w:r w:rsidRPr="00923C6E">
        <w:t>2006 годы</w:t>
      </w:r>
      <w:r w:rsidR="00E64808">
        <w:t>.</w:t>
      </w:r>
    </w:p>
    <w:p w:rsidR="00DE7161" w:rsidRPr="00923C6E" w:rsidRDefault="00DE7161" w:rsidP="003F2DBD">
      <w:pPr>
        <w:pStyle w:val="a"/>
      </w:pPr>
      <w:r w:rsidRPr="00923C6E">
        <w:t>Член исследовательской группы по вопросам религии, политики и гендерного равенства в ЮНРИСД, 2008</w:t>
      </w:r>
      <w:r w:rsidR="00470CF4" w:rsidRPr="00923C6E">
        <w:t>–</w:t>
      </w:r>
      <w:r w:rsidRPr="00923C6E">
        <w:t>2009 годы</w:t>
      </w:r>
      <w:r w:rsidR="00E64808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Образование</w:t>
      </w:r>
    </w:p>
    <w:p w:rsidR="00DE7161" w:rsidRPr="00923C6E" w:rsidRDefault="00DE7161" w:rsidP="003F2DBD">
      <w:pPr>
        <w:pStyle w:val="a"/>
      </w:pPr>
      <w:r w:rsidRPr="00923C6E">
        <w:t>Аспирант пост-докторантуры (1996</w:t>
      </w:r>
      <w:r w:rsidR="00470CF4" w:rsidRPr="00923C6E">
        <w:t>–</w:t>
      </w:r>
      <w:r w:rsidRPr="00923C6E">
        <w:t xml:space="preserve">1997 годы), </w:t>
      </w:r>
      <w:r w:rsidR="00E0661E">
        <w:t>У</w:t>
      </w:r>
      <w:r w:rsidR="00E0661E" w:rsidRPr="00923C6E">
        <w:t xml:space="preserve">ниверситет </w:t>
      </w:r>
      <w:r w:rsidRPr="00923C6E">
        <w:t>Тель-Авив</w:t>
      </w:r>
      <w:r w:rsidR="00E0661E">
        <w:t>а</w:t>
      </w:r>
      <w:r w:rsidRPr="00923C6E">
        <w:t>, кафедра социологии, Тель-Авив, Израиль</w:t>
      </w:r>
      <w:r w:rsidR="00E64808">
        <w:t>.</w:t>
      </w:r>
    </w:p>
    <w:p w:rsidR="00DE7161" w:rsidRPr="00923C6E" w:rsidRDefault="00DE7161" w:rsidP="003F2DBD">
      <w:pPr>
        <w:pStyle w:val="a"/>
      </w:pPr>
      <w:r w:rsidRPr="00923C6E">
        <w:t>Доктор права, июнь 1993 года, Школа права Йельского университета, Нью</w:t>
      </w:r>
      <w:r w:rsidR="00DE211A" w:rsidRPr="00923C6E">
        <w:noBreakHyphen/>
      </w:r>
      <w:r w:rsidRPr="00923C6E">
        <w:t>Хейвен, штат Коннектикут</w:t>
      </w:r>
      <w:r w:rsidR="00E64808">
        <w:t>.</w:t>
      </w:r>
    </w:p>
    <w:p w:rsidR="00DE7161" w:rsidRPr="00923C6E" w:rsidRDefault="00DE7161" w:rsidP="003F2DBD">
      <w:pPr>
        <w:pStyle w:val="a"/>
      </w:pPr>
      <w:r w:rsidRPr="00923C6E">
        <w:t>Магистр права, май 1990 года, Школа права Йельского университета, Нью</w:t>
      </w:r>
      <w:r w:rsidR="00DE211A" w:rsidRPr="00923C6E">
        <w:noBreakHyphen/>
      </w:r>
      <w:r w:rsidRPr="00923C6E">
        <w:t>Хейвен, штат Коннектикут</w:t>
      </w:r>
      <w:r w:rsidR="00E64808">
        <w:t>.</w:t>
      </w:r>
    </w:p>
    <w:p w:rsidR="00DE7161" w:rsidRPr="00923C6E" w:rsidRDefault="00DE7161" w:rsidP="003F2DBD">
      <w:pPr>
        <w:pStyle w:val="a"/>
      </w:pPr>
      <w:r w:rsidRPr="00923C6E">
        <w:t xml:space="preserve">Бакалавр права (с отличием, первая в выпуске), июнь 1989 года, Университет </w:t>
      </w:r>
      <w:r w:rsidR="00470CF4" w:rsidRPr="00923C6E">
        <w:t>"</w:t>
      </w:r>
      <w:r w:rsidRPr="00923C6E">
        <w:t>Бар</w:t>
      </w:r>
      <w:r w:rsidR="00EE4119" w:rsidRPr="00923C6E">
        <w:noBreakHyphen/>
      </w:r>
      <w:r w:rsidRPr="00923C6E">
        <w:t>Илан</w:t>
      </w:r>
      <w:r w:rsidR="00470CF4" w:rsidRPr="00923C6E">
        <w:t>"</w:t>
      </w:r>
      <w:r w:rsidRPr="00923C6E">
        <w:t>, Рамат-Ган, Израиль</w:t>
      </w:r>
      <w:r w:rsidR="00E64808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Другие основные виды деятельности в областях, имеющих отношение к</w:t>
      </w:r>
      <w:r w:rsidR="00E0661E">
        <w:t> </w:t>
      </w:r>
      <w:r w:rsidRPr="00923C6E">
        <w:t>мандату Комитета по ликвидации дискриминации в отношении женщин</w:t>
      </w:r>
    </w:p>
    <w:p w:rsidR="00DE7161" w:rsidRPr="00923C6E" w:rsidRDefault="00DE7161" w:rsidP="003F2DBD">
      <w:pPr>
        <w:pStyle w:val="a"/>
      </w:pPr>
      <w:r w:rsidRPr="00923C6E">
        <w:t xml:space="preserve">Научный руководитель юридической консультации для женщин по вопросам разводов в </w:t>
      </w:r>
      <w:r w:rsidR="00E64808">
        <w:t>Центре Ракман с 2002 года.</w:t>
      </w:r>
    </w:p>
    <w:p w:rsidR="00DE7161" w:rsidRPr="00923C6E" w:rsidRDefault="00DE7161" w:rsidP="003F2DBD">
      <w:pPr>
        <w:pStyle w:val="a"/>
      </w:pPr>
      <w:r w:rsidRPr="00923C6E">
        <w:t xml:space="preserve">Член следующих национальных комитетов в составе </w:t>
      </w:r>
      <w:r w:rsidR="00E64808">
        <w:t>М</w:t>
      </w:r>
      <w:r w:rsidRPr="00923C6E">
        <w:t>инистерства юстиции: комитет по вопросам семьи и юрисдикции раввинских судов; комитет по реформе в области прав детей; подкомитет по положению ребенка в семье; рабоч</w:t>
      </w:r>
      <w:r w:rsidR="00E64808">
        <w:t>ая</w:t>
      </w:r>
      <w:r w:rsidRPr="00923C6E">
        <w:t xml:space="preserve"> групп</w:t>
      </w:r>
      <w:r w:rsidR="00E64808">
        <w:t>а</w:t>
      </w:r>
      <w:r w:rsidRPr="00923C6E">
        <w:t xml:space="preserve"> по вопросу об обязанностях родителей</w:t>
      </w:r>
      <w:r w:rsidR="00E64808">
        <w:t>.</w:t>
      </w:r>
    </w:p>
    <w:p w:rsidR="00DE7161" w:rsidRPr="00923C6E" w:rsidRDefault="00DE7161" w:rsidP="003F2DBD">
      <w:pPr>
        <w:pStyle w:val="a"/>
      </w:pPr>
      <w:r w:rsidRPr="00923C6E">
        <w:t>Глава израильской делегации и выступающий на Региональном подготовительном совещании Европейской экономической комиссии Организации Объединенных Наций, посвященном десятилетнему обзору осуществления Пекинской платформы действий (Пекин+10)</w:t>
      </w:r>
      <w:r w:rsidR="00E64808">
        <w:t>.</w:t>
      </w:r>
    </w:p>
    <w:p w:rsidR="00DE7161" w:rsidRPr="00923C6E" w:rsidRDefault="00DE7161" w:rsidP="003F2DBD">
      <w:pPr>
        <w:pStyle w:val="a"/>
      </w:pPr>
      <w:r w:rsidRPr="00923C6E">
        <w:t xml:space="preserve">Подготовка официального сводного первоначального, второго периодического и третьего периодического докладов Израиля, представленных </w:t>
      </w:r>
      <w:r w:rsidR="00923C6E">
        <w:t>КЛДЖ</w:t>
      </w:r>
      <w:r w:rsidRPr="00923C6E">
        <w:t xml:space="preserve"> (1996, 2001</w:t>
      </w:r>
      <w:r w:rsidR="00470CF4" w:rsidRPr="00923C6E">
        <w:t>–</w:t>
      </w:r>
      <w:r w:rsidRPr="00923C6E">
        <w:t>2002 годы)</w:t>
      </w:r>
      <w:r w:rsidR="00E64808">
        <w:t>.</w:t>
      </w:r>
    </w:p>
    <w:p w:rsidR="00DE7161" w:rsidRPr="00923C6E" w:rsidRDefault="00DE7161" w:rsidP="003F2DBD">
      <w:pPr>
        <w:pStyle w:val="a"/>
      </w:pPr>
      <w:r w:rsidRPr="00923C6E">
        <w:t xml:space="preserve">Соучредитель и член форума верующих женщин </w:t>
      </w:r>
      <w:r w:rsidR="00470CF4" w:rsidRPr="00923C6E">
        <w:t>"</w:t>
      </w:r>
      <w:r w:rsidRPr="00923C6E">
        <w:t>Колех</w:t>
      </w:r>
      <w:r w:rsidR="00470CF4" w:rsidRPr="00923C6E">
        <w:t>"</w:t>
      </w:r>
      <w:r w:rsidRPr="00923C6E">
        <w:t xml:space="preserve"> и Израильской ассоциации гендерных и феминистских исследований</w:t>
      </w:r>
      <w:r w:rsidR="00E64808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</w:r>
      <w:r w:rsidR="0091639E">
        <w:t>Перечень последних публикаций в области дискриминации в отношении женщин и осуществления их прав</w:t>
      </w:r>
    </w:p>
    <w:p w:rsidR="00DE7161" w:rsidRPr="00923C6E" w:rsidRDefault="00DE7161" w:rsidP="003F2DBD">
      <w:pPr>
        <w:pStyle w:val="a"/>
        <w:rPr>
          <w:lang w:val="en-US"/>
        </w:rPr>
      </w:pPr>
      <w:r w:rsidRPr="00923C6E">
        <w:rPr>
          <w:lang w:val="en-US"/>
        </w:rPr>
        <w:t xml:space="preserve">How to Decide in Custody Disputes? The Dangers of Parental Equality Illusion within a Gendered Reality (together with Dafna Hacker), 15 </w:t>
      </w:r>
      <w:smartTag w:uri="urn:schemas-microsoft-com:office:smarttags" w:element="City">
        <w:smartTag w:uri="urn:schemas-microsoft-com:office:smarttags" w:element="place">
          <w:r w:rsidRPr="00923C6E">
            <w:rPr>
              <w:b/>
              <w:bCs/>
              <w:lang w:val="en-US"/>
            </w:rPr>
            <w:t>Haifa</w:t>
          </w:r>
        </w:smartTag>
      </w:smartTag>
      <w:r w:rsidRPr="00923C6E">
        <w:rPr>
          <w:b/>
          <w:bCs/>
          <w:lang w:val="en-US"/>
        </w:rPr>
        <w:t xml:space="preserve"> Studies in Law and Governance </w:t>
      </w:r>
      <w:r w:rsidRPr="00923C6E">
        <w:rPr>
          <w:lang w:val="en-US"/>
        </w:rPr>
        <w:t>91 (2013) (Hebrew)</w:t>
      </w:r>
      <w:r w:rsidR="00E64808">
        <w:rPr>
          <w:lang w:val="en-US"/>
        </w:rPr>
        <w:t>.</w:t>
      </w:r>
    </w:p>
    <w:p w:rsidR="00DE7161" w:rsidRPr="00923C6E" w:rsidRDefault="00DE7161" w:rsidP="003F2DBD">
      <w:pPr>
        <w:pStyle w:val="a"/>
        <w:rPr>
          <w:lang w:val="en-US"/>
        </w:rPr>
      </w:pPr>
      <w:r w:rsidRPr="00923C6E">
        <w:rPr>
          <w:lang w:val="en-US"/>
        </w:rPr>
        <w:t xml:space="preserve">Economic Consequences of Divorce: Applying a Universal Equality Norm in a Fragmented Universe (together with Marsha Freeman), 13 </w:t>
      </w:r>
      <w:r w:rsidRPr="00923C6E">
        <w:rPr>
          <w:b/>
          <w:bCs/>
          <w:lang w:val="en-US"/>
        </w:rPr>
        <w:t>Theoretical Inquiries in Law</w:t>
      </w:r>
      <w:r w:rsidRPr="00923C6E">
        <w:rPr>
          <w:lang w:val="en-US"/>
        </w:rPr>
        <w:t xml:space="preserve"> 323-360 (2012)</w:t>
      </w:r>
      <w:r w:rsidR="00E64808">
        <w:rPr>
          <w:lang w:val="en-US"/>
        </w:rPr>
        <w:t>.</w:t>
      </w:r>
    </w:p>
    <w:p w:rsidR="00DE7161" w:rsidRPr="003C5CE7" w:rsidRDefault="00DE7161" w:rsidP="003F2DBD">
      <w:pPr>
        <w:pStyle w:val="a"/>
        <w:rPr>
          <w:lang w:val="en-US"/>
        </w:rPr>
      </w:pPr>
      <w:r w:rsidRPr="00923C6E">
        <w:rPr>
          <w:lang w:val="en-US"/>
        </w:rPr>
        <w:t xml:space="preserve">Between Universal Feminism and Particular Nationalism: politics, religion and gender (in)equality in Israel (together with Yaacov Yadgar), 31 </w:t>
      </w:r>
      <w:r w:rsidRPr="00923C6E">
        <w:rPr>
          <w:b/>
          <w:bCs/>
          <w:lang w:val="en-US"/>
        </w:rPr>
        <w:t xml:space="preserve">Third World Quarterly </w:t>
      </w:r>
      <w:r w:rsidRPr="00923C6E">
        <w:rPr>
          <w:lang w:val="en-US"/>
        </w:rPr>
        <w:t xml:space="preserve">905-920 (2010) [translated into French and published under the title </w:t>
      </w:r>
      <w:r w:rsidR="003C5CE7">
        <w:rPr>
          <w:lang w:val="en-US"/>
        </w:rPr>
        <w:t>"</w:t>
      </w:r>
      <w:r w:rsidRPr="00923C6E">
        <w:rPr>
          <w:lang w:val="en-US"/>
        </w:rPr>
        <w:t>Nationalisme, religion et (in)égalité de sexe en Israël au prisme du droit de la famille</w:t>
      </w:r>
      <w:r w:rsidR="003C5CE7">
        <w:rPr>
          <w:lang w:val="en-US"/>
        </w:rPr>
        <w:t>"</w:t>
      </w:r>
      <w:r w:rsidRPr="00923C6E">
        <w:rPr>
          <w:lang w:val="en-US"/>
        </w:rPr>
        <w:t xml:space="preserve">, </w:t>
      </w:r>
      <w:r w:rsidRPr="00923C6E">
        <w:rPr>
          <w:b/>
          <w:bCs/>
          <w:lang w:val="en-US"/>
        </w:rPr>
        <w:t xml:space="preserve">Cahiers du Genre, hors-série </w:t>
      </w:r>
      <w:r w:rsidRPr="00923C6E">
        <w:rPr>
          <w:lang w:val="en-US"/>
        </w:rPr>
        <w:t>2012, 119-138].</w:t>
      </w:r>
    </w:p>
    <w:p w:rsidR="00DE7161" w:rsidRPr="00923C6E" w:rsidRDefault="00470CF4" w:rsidP="00470CF4">
      <w:pPr>
        <w:pStyle w:val="H10"/>
      </w:pPr>
      <w:r w:rsidRPr="003C5CE7">
        <w:rPr>
          <w:lang w:val="en-US"/>
        </w:rPr>
        <w:br w:type="page"/>
      </w:r>
      <w:r w:rsidR="00DE7161" w:rsidRPr="003C5CE7">
        <w:rPr>
          <w:lang w:val="en-US"/>
        </w:rPr>
        <w:tab/>
      </w:r>
      <w:r w:rsidR="00DE7161" w:rsidRPr="003C5CE7">
        <w:rPr>
          <w:lang w:val="en-US"/>
        </w:rPr>
        <w:tab/>
      </w:r>
      <w:r w:rsidR="00DE7161" w:rsidRPr="00923C6E">
        <w:t>Йоко</w:t>
      </w:r>
      <w:r w:rsidR="00DE7161" w:rsidRPr="00923C6E">
        <w:rPr>
          <w:lang w:val="en-US"/>
        </w:rPr>
        <w:t xml:space="preserve"> </w:t>
      </w:r>
      <w:r w:rsidR="00DE7161" w:rsidRPr="00923C6E">
        <w:t>Хаяси (Япония)</w:t>
      </w:r>
    </w:p>
    <w:p w:rsidR="00DE7161" w:rsidRPr="00923C6E" w:rsidRDefault="00DE7161" w:rsidP="00E42675">
      <w:pPr>
        <w:pStyle w:val="H230"/>
      </w:pPr>
      <w:r w:rsidRPr="00923C6E">
        <w:rPr>
          <w:lang w:val="en-US"/>
        </w:rPr>
        <w:tab/>
      </w:r>
      <w:r w:rsidRPr="00923C6E">
        <w:rPr>
          <w:lang w:val="en-US"/>
        </w:rPr>
        <w:tab/>
      </w:r>
      <w:r w:rsidRPr="00923C6E">
        <w:t>Дата и место рождения</w:t>
      </w:r>
    </w:p>
    <w:p w:rsidR="00DE7161" w:rsidRPr="00923C6E" w:rsidRDefault="00DE7161" w:rsidP="00DE7161">
      <w:pPr>
        <w:pStyle w:val="SingleTxt"/>
      </w:pPr>
      <w:r w:rsidRPr="00923C6E">
        <w:t>9 июня 1956 года, Мито,</w:t>
      </w:r>
      <w:r w:rsidRPr="00923C6E">
        <w:rPr>
          <w:b/>
        </w:rPr>
        <w:t xml:space="preserve"> </w:t>
      </w:r>
      <w:r w:rsidRPr="00923C6E">
        <w:t>Япония</w:t>
      </w:r>
      <w:r w:rsidR="00FA16E9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Рабочие языки</w:t>
      </w:r>
    </w:p>
    <w:p w:rsidR="00DE7161" w:rsidRPr="00923C6E" w:rsidRDefault="00DE7161" w:rsidP="00DE7161">
      <w:pPr>
        <w:pStyle w:val="SingleTxt"/>
      </w:pPr>
      <w:r w:rsidRPr="00923C6E">
        <w:t>Английский и японский</w:t>
      </w:r>
      <w:r w:rsidR="00FA16E9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Занимаемая должность/функции в настоящее время</w:t>
      </w:r>
    </w:p>
    <w:p w:rsidR="00DE7161" w:rsidRPr="00923C6E" w:rsidRDefault="00DE7161" w:rsidP="003F2DBD">
      <w:pPr>
        <w:pStyle w:val="a"/>
      </w:pPr>
      <w:r w:rsidRPr="00923C6E">
        <w:t xml:space="preserve">Частнопрактикующий юрист (юридическая фирма </w:t>
      </w:r>
      <w:r w:rsidR="00470CF4" w:rsidRPr="00923C6E">
        <w:t>"</w:t>
      </w:r>
      <w:r w:rsidRPr="00923C6E">
        <w:t>Афина</w:t>
      </w:r>
      <w:r w:rsidR="00470CF4" w:rsidRPr="00923C6E">
        <w:t>"</w:t>
      </w:r>
      <w:r w:rsidRPr="00923C6E">
        <w:t>, Токио, Япония)</w:t>
      </w:r>
      <w:r w:rsidR="00FA16E9">
        <w:t>.</w:t>
      </w:r>
    </w:p>
    <w:p w:rsidR="00DE7161" w:rsidRPr="00923C6E" w:rsidRDefault="00DE7161" w:rsidP="003F2DBD">
      <w:pPr>
        <w:pStyle w:val="a"/>
      </w:pPr>
      <w:r w:rsidRPr="00923C6E">
        <w:t>Специализ</w:t>
      </w:r>
      <w:r w:rsidR="009D6812">
        <w:t>аци</w:t>
      </w:r>
      <w:r w:rsidRPr="00923C6E">
        <w:t>я на судебных делах, связанных с дискриминацией по гендерному признаку.</w:t>
      </w:r>
    </w:p>
    <w:p w:rsidR="00DE7161" w:rsidRPr="00923C6E" w:rsidRDefault="00DE7161" w:rsidP="003F2DBD">
      <w:pPr>
        <w:pStyle w:val="a"/>
      </w:pPr>
      <w:r w:rsidRPr="00923C6E">
        <w:t xml:space="preserve">Член </w:t>
      </w:r>
      <w:r w:rsidR="00923C6E">
        <w:t>КЛДЖ</w:t>
      </w:r>
      <w:r w:rsidRPr="00923C6E">
        <w:t xml:space="preserve"> (с января 2008 года по настоящее время)</w:t>
      </w:r>
      <w:r w:rsidR="00FA16E9">
        <w:t>.</w:t>
      </w:r>
    </w:p>
    <w:p w:rsidR="00DE7161" w:rsidRPr="00923C6E" w:rsidRDefault="00DE7161" w:rsidP="003F2DBD">
      <w:pPr>
        <w:pStyle w:val="a"/>
      </w:pPr>
      <w:r w:rsidRPr="00923C6E">
        <w:t xml:space="preserve">Председатель Рабочей группы </w:t>
      </w:r>
      <w:r w:rsidR="00923C6E">
        <w:t>КЛДЖ</w:t>
      </w:r>
      <w:r w:rsidRPr="00923C6E">
        <w:t xml:space="preserve"> по сообщениям в соответствии с Факультативным протоколом (с 2013 года по настоящее время)</w:t>
      </w:r>
      <w:r w:rsidR="00FA16E9">
        <w:t>.</w:t>
      </w:r>
    </w:p>
    <w:p w:rsidR="00DE7161" w:rsidRPr="00923C6E" w:rsidRDefault="00DE7161" w:rsidP="003F2DBD">
      <w:pPr>
        <w:pStyle w:val="a"/>
      </w:pPr>
      <w:r w:rsidRPr="00923C6E">
        <w:t>Содокладчик по последующей деятельности в связи с заключительными замечаниями (с 2011 по 2013 год)</w:t>
      </w:r>
      <w:r w:rsidR="00FA16E9">
        <w:t>.</w:t>
      </w:r>
    </w:p>
    <w:p w:rsidR="00DE7161" w:rsidRPr="00923C6E" w:rsidRDefault="00DE7161" w:rsidP="00E42675">
      <w:pPr>
        <w:pStyle w:val="H230"/>
        <w:rPr>
          <w:lang w:val="en-US"/>
        </w:rPr>
      </w:pPr>
      <w:r w:rsidRPr="00923C6E">
        <w:tab/>
      </w:r>
      <w:r w:rsidRPr="00923C6E">
        <w:tab/>
        <w:t>Образование</w:t>
      </w:r>
    </w:p>
    <w:p w:rsidR="00DE7161" w:rsidRPr="00923C6E" w:rsidRDefault="00DE7161" w:rsidP="003F2DBD">
      <w:pPr>
        <w:pStyle w:val="a"/>
      </w:pPr>
      <w:r w:rsidRPr="00923C6E">
        <w:t>Бакалавр права, Университет Васэда, 1979 год.</w:t>
      </w:r>
    </w:p>
    <w:p w:rsidR="00DE7161" w:rsidRPr="00923C6E" w:rsidRDefault="009D6812" w:rsidP="003F2DBD">
      <w:pPr>
        <w:pStyle w:val="a"/>
      </w:pPr>
      <w:r>
        <w:t>С</w:t>
      </w:r>
      <w:r w:rsidR="00DE7161" w:rsidRPr="00923C6E">
        <w:t>тажировк</w:t>
      </w:r>
      <w:r>
        <w:t>а</w:t>
      </w:r>
      <w:r w:rsidR="00DE7161" w:rsidRPr="00923C6E">
        <w:t xml:space="preserve"> в Учебном и научно-исследовательском юридическом институте при Верховном суде, право заниматься адвокатской деятельностью </w:t>
      </w:r>
      <w:r w:rsidRPr="00923C6E">
        <w:t>получ</w:t>
      </w:r>
      <w:r>
        <w:t>ено</w:t>
      </w:r>
      <w:r w:rsidRPr="00923C6E">
        <w:t xml:space="preserve"> </w:t>
      </w:r>
      <w:r w:rsidR="00DE7161" w:rsidRPr="00923C6E">
        <w:t>в 1983 году.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Основная профессиональная деятельность</w:t>
      </w:r>
    </w:p>
    <w:p w:rsidR="00DE7161" w:rsidRPr="00923C6E" w:rsidRDefault="00DE7161" w:rsidP="003F2DBD">
      <w:pPr>
        <w:pStyle w:val="a"/>
      </w:pPr>
      <w:r w:rsidRPr="00923C6E">
        <w:t>На национальном уровне:</w:t>
      </w:r>
    </w:p>
    <w:p w:rsidR="00DE7161" w:rsidRPr="00923C6E" w:rsidRDefault="00DE7161" w:rsidP="007D70E5">
      <w:pPr>
        <w:pStyle w:val="2"/>
        <w:tabs>
          <w:tab w:val="clear" w:pos="2410"/>
          <w:tab w:val="left" w:pos="2296"/>
        </w:tabs>
      </w:pPr>
      <w:r w:rsidRPr="00923C6E">
        <w:t>Член Специального комитета по проблемам насилия в отношении женщин при Отделе по вопросам равноправия мужчин и женщин Секретариата кабинета министров (2001</w:t>
      </w:r>
      <w:r w:rsidR="00470CF4" w:rsidRPr="00923C6E">
        <w:t>–</w:t>
      </w:r>
      <w:r w:rsidRPr="00923C6E">
        <w:t>2013 годы)</w:t>
      </w:r>
      <w:r w:rsidR="00FA16E9">
        <w:t>.</w:t>
      </w:r>
    </w:p>
    <w:p w:rsidR="00DE7161" w:rsidRPr="00923C6E" w:rsidRDefault="00DE7161" w:rsidP="007D70E5">
      <w:pPr>
        <w:pStyle w:val="2"/>
        <w:tabs>
          <w:tab w:val="clear" w:pos="2410"/>
          <w:tab w:val="left" w:pos="2296"/>
        </w:tabs>
      </w:pPr>
      <w:r w:rsidRPr="00923C6E">
        <w:t>Член Комитета Секретариата кабинета министров по расследованию происшествия на АЭС Фукусима Токийской энергетической компании (2011</w:t>
      </w:r>
      <w:r w:rsidR="00470CF4" w:rsidRPr="00923C6E">
        <w:t>–</w:t>
      </w:r>
      <w:r w:rsidRPr="00923C6E">
        <w:t>2012 годы)</w:t>
      </w:r>
      <w:r w:rsidR="00FA16E9">
        <w:t>.</w:t>
      </w:r>
    </w:p>
    <w:p w:rsidR="00DE7161" w:rsidRPr="00923C6E" w:rsidRDefault="00DE7161" w:rsidP="007D70E5">
      <w:pPr>
        <w:pStyle w:val="2"/>
        <w:tabs>
          <w:tab w:val="clear" w:pos="2410"/>
          <w:tab w:val="left" w:pos="2296"/>
        </w:tabs>
      </w:pPr>
      <w:r w:rsidRPr="00923C6E">
        <w:t>Приглашенный преподаватель права (гендерные аспекты и право), юридический факультет университета Васэда, (с 2004 года по март 2009</w:t>
      </w:r>
      <w:r w:rsidR="007D70E5" w:rsidRPr="00923C6E">
        <w:t> </w:t>
      </w:r>
      <w:r w:rsidRPr="00923C6E">
        <w:t>года)</w:t>
      </w:r>
      <w:r w:rsidR="00FA16E9">
        <w:t>.</w:t>
      </w:r>
    </w:p>
    <w:p w:rsidR="00DE7161" w:rsidRPr="00923C6E" w:rsidRDefault="00DE7161" w:rsidP="005C7F30">
      <w:pPr>
        <w:pStyle w:val="a"/>
      </w:pPr>
      <w:r w:rsidRPr="00923C6E">
        <w:t>На международном уровне</w:t>
      </w:r>
      <w:r w:rsidR="009D6812">
        <w:t>:</w:t>
      </w:r>
    </w:p>
    <w:p w:rsidR="00DE7161" w:rsidRPr="00923C6E" w:rsidRDefault="00DE7161" w:rsidP="007D70E5">
      <w:pPr>
        <w:pStyle w:val="2"/>
        <w:tabs>
          <w:tab w:val="left" w:pos="2296"/>
        </w:tabs>
      </w:pPr>
      <w:r w:rsidRPr="00923C6E">
        <w:t>Член японской делегации на 54-й сессии Комиссии по положению женщин (2010</w:t>
      </w:r>
      <w:r w:rsidR="00EE4119" w:rsidRPr="00923C6E">
        <w:t> </w:t>
      </w:r>
      <w:r w:rsidRPr="00923C6E">
        <w:t>год)</w:t>
      </w:r>
      <w:r w:rsidR="00FA16E9">
        <w:t>.</w:t>
      </w:r>
    </w:p>
    <w:p w:rsidR="00DE7161" w:rsidRPr="00923C6E" w:rsidRDefault="00DE7161" w:rsidP="007D70E5">
      <w:pPr>
        <w:pStyle w:val="2"/>
        <w:tabs>
          <w:tab w:val="left" w:pos="2296"/>
        </w:tabs>
      </w:pPr>
      <w:r w:rsidRPr="00923C6E">
        <w:t>Кандидат в члены Подкомиссии</w:t>
      </w:r>
      <w:r w:rsidR="008166CB">
        <w:t xml:space="preserve"> Организации Объединенных Наций </w:t>
      </w:r>
      <w:r w:rsidRPr="00923C6E">
        <w:t>по</w:t>
      </w:r>
      <w:r w:rsidR="00FA16E9">
        <w:t> </w:t>
      </w:r>
      <w:r w:rsidRPr="00923C6E">
        <w:t>защите и поощрению прав человека (2004</w:t>
      </w:r>
      <w:r w:rsidR="00470CF4" w:rsidRPr="00923C6E">
        <w:t>–</w:t>
      </w:r>
      <w:r w:rsidRPr="00923C6E">
        <w:t>2006 годы)</w:t>
      </w:r>
      <w:r w:rsidR="00FA16E9">
        <w:t>.</w:t>
      </w:r>
    </w:p>
    <w:p w:rsidR="00DE7161" w:rsidRPr="00923C6E" w:rsidRDefault="00DE7161" w:rsidP="007D70E5">
      <w:pPr>
        <w:pStyle w:val="2"/>
        <w:tabs>
          <w:tab w:val="left" w:pos="2296"/>
        </w:tabs>
      </w:pPr>
      <w:r w:rsidRPr="00923C6E">
        <w:t>Советник японского правительства на четвертой Всемирной конференции по положению женщин (1995 год)</w:t>
      </w:r>
      <w:r w:rsidR="00FA16E9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Другие основные виды деятельности в областях, имеющих отношение к</w:t>
      </w:r>
      <w:r w:rsidR="009D6812">
        <w:t> </w:t>
      </w:r>
      <w:r w:rsidRPr="00923C6E">
        <w:t>мандату Комитета по ликвидации дискриминации в отношении женщин</w:t>
      </w:r>
    </w:p>
    <w:p w:rsidR="00DE7161" w:rsidRPr="00923C6E" w:rsidRDefault="00DE7161" w:rsidP="00F07ABA">
      <w:pPr>
        <w:pStyle w:val="a"/>
      </w:pPr>
      <w:r w:rsidRPr="00923C6E">
        <w:t>Член совета директоров (1990</w:t>
      </w:r>
      <w:r w:rsidR="00470CF4" w:rsidRPr="00923C6E">
        <w:t>–</w:t>
      </w:r>
      <w:r w:rsidRPr="00923C6E">
        <w:t>2010 годы), Генеральный секретарь (1998–2000</w:t>
      </w:r>
      <w:r w:rsidR="00DE211A" w:rsidRPr="00923C6E">
        <w:t> </w:t>
      </w:r>
      <w:r w:rsidRPr="00923C6E">
        <w:t>годы) Японского союза гражданских свобод</w:t>
      </w:r>
      <w:r w:rsidR="00FA16E9">
        <w:t xml:space="preserve"> (ЯСГС).</w:t>
      </w:r>
    </w:p>
    <w:p w:rsidR="00DE7161" w:rsidRPr="00923C6E" w:rsidRDefault="00DE7161" w:rsidP="00F07ABA">
      <w:pPr>
        <w:pStyle w:val="a"/>
      </w:pPr>
      <w:r w:rsidRPr="00923C6E">
        <w:t>Член Консультативного комитета Фонда азиатских женщин (1995</w:t>
      </w:r>
      <w:r w:rsidR="00470CF4" w:rsidRPr="00923C6E">
        <w:t>–</w:t>
      </w:r>
      <w:r w:rsidRPr="00923C6E">
        <w:t>2003 годы)</w:t>
      </w:r>
      <w:r w:rsidR="00FA16E9">
        <w:t>.</w:t>
      </w:r>
    </w:p>
    <w:p w:rsidR="00DE7161" w:rsidRPr="00923C6E" w:rsidRDefault="00DE7161" w:rsidP="00F07ABA">
      <w:pPr>
        <w:pStyle w:val="a"/>
      </w:pPr>
      <w:r w:rsidRPr="00923C6E">
        <w:t>Заместитель председателя Японской ассоциации женщин-адвокатов (2002</w:t>
      </w:r>
      <w:r w:rsidR="00470CF4" w:rsidRPr="00923C6E">
        <w:t>–</w:t>
      </w:r>
      <w:r w:rsidRPr="00923C6E">
        <w:t>2004</w:t>
      </w:r>
      <w:r w:rsidR="00EE4119" w:rsidRPr="00923C6E">
        <w:t> </w:t>
      </w:r>
      <w:r w:rsidRPr="00923C6E">
        <w:t>годы)</w:t>
      </w:r>
      <w:r w:rsidR="00FA16E9">
        <w:t>.</w:t>
      </w:r>
    </w:p>
    <w:p w:rsidR="00DE7161" w:rsidRPr="00923C6E" w:rsidRDefault="00E42675" w:rsidP="00E42675">
      <w:pPr>
        <w:pStyle w:val="H230"/>
      </w:pPr>
      <w:r w:rsidRPr="00923C6E">
        <w:tab/>
      </w:r>
      <w:r w:rsidRPr="00923C6E">
        <w:tab/>
      </w:r>
      <w:r w:rsidR="0091639E">
        <w:t>Перечень последних публикаций в области дискриминации в отношении женщин и осуществления их прав</w:t>
      </w:r>
    </w:p>
    <w:p w:rsidR="00DE7161" w:rsidRPr="00923C6E" w:rsidRDefault="00DE7161" w:rsidP="00F07ABA">
      <w:pPr>
        <w:pStyle w:val="a"/>
        <w:rPr>
          <w:lang w:val="en-US"/>
        </w:rPr>
      </w:pPr>
      <w:r w:rsidRPr="00923C6E">
        <w:rPr>
          <w:lang w:val="en-US"/>
        </w:rPr>
        <w:t>Hayashi, Yoko ed., We, Women, and the Convention on the Elimination of Discrimination against Women, Shinzansha, 2011 (in Japanese)</w:t>
      </w:r>
      <w:r w:rsidR="00FA16E9">
        <w:rPr>
          <w:lang w:val="en-US"/>
        </w:rPr>
        <w:t>.</w:t>
      </w:r>
    </w:p>
    <w:p w:rsidR="00DE7161" w:rsidRPr="00923C6E" w:rsidRDefault="00DE7161" w:rsidP="00F07ABA">
      <w:pPr>
        <w:pStyle w:val="a"/>
        <w:rPr>
          <w:lang w:val="en-US"/>
        </w:rPr>
      </w:pPr>
      <w:r w:rsidRPr="00923C6E">
        <w:rPr>
          <w:lang w:val="en-US"/>
        </w:rPr>
        <w:t xml:space="preserve">Hayashi, Yoko, </w:t>
      </w:r>
      <w:r w:rsidR="003C5CE7">
        <w:rPr>
          <w:lang w:val="en-US"/>
        </w:rPr>
        <w:t>''</w:t>
      </w:r>
      <w:r w:rsidRPr="00923C6E">
        <w:rPr>
          <w:lang w:val="en-US"/>
        </w:rPr>
        <w:t>CEDAW – State Responsibility and Remedies to Victims</w:t>
      </w:r>
      <w:r w:rsidR="003C5CE7">
        <w:rPr>
          <w:lang w:val="en-US"/>
        </w:rPr>
        <w:t>''</w:t>
      </w:r>
      <w:r w:rsidRPr="00923C6E">
        <w:rPr>
          <w:lang w:val="en-US"/>
        </w:rPr>
        <w:t>, in Gender and Law Society ed., Lecture on Gender and Law Vol. 1 (2012), pp. 139-153.</w:t>
      </w:r>
    </w:p>
    <w:p w:rsidR="00DE7161" w:rsidRPr="00FA16E9" w:rsidRDefault="00DE7161" w:rsidP="00F07ABA">
      <w:pPr>
        <w:pStyle w:val="a"/>
        <w:rPr>
          <w:lang w:val="en-US"/>
        </w:rPr>
      </w:pPr>
      <w:r w:rsidRPr="00923C6E">
        <w:rPr>
          <w:lang w:val="en-US"/>
        </w:rPr>
        <w:t xml:space="preserve">Hayashi, Yoko, </w:t>
      </w:r>
      <w:r w:rsidR="003C5CE7">
        <w:rPr>
          <w:lang w:val="en-US"/>
        </w:rPr>
        <w:t>''</w:t>
      </w:r>
      <w:r w:rsidRPr="00923C6E">
        <w:rPr>
          <w:lang w:val="en-US"/>
        </w:rPr>
        <w:t xml:space="preserve">Implementation of the Convention on the Elimination of Discrimination against Women in </w:t>
      </w:r>
      <w:smartTag w:uri="urn:schemas-microsoft-com:office:smarttags" w:element="country-region">
        <w:smartTag w:uri="urn:schemas-microsoft-com:office:smarttags" w:element="place">
          <w:r w:rsidRPr="00923C6E">
            <w:rPr>
              <w:lang w:val="en-US"/>
            </w:rPr>
            <w:t>Japan</w:t>
          </w:r>
        </w:smartTag>
      </w:smartTag>
      <w:r w:rsidR="003C5CE7">
        <w:rPr>
          <w:lang w:val="en-US"/>
        </w:rPr>
        <w:t>''</w:t>
      </w:r>
      <w:r w:rsidRPr="00923C6E">
        <w:rPr>
          <w:lang w:val="en-US"/>
        </w:rPr>
        <w:t>, Journal of East Asia &amp; International Law, Vol.6, No. 2 (2013) (in English)</w:t>
      </w:r>
      <w:r w:rsidR="00FA16E9" w:rsidRPr="00FA16E9">
        <w:rPr>
          <w:lang w:val="en-US"/>
        </w:rPr>
        <w:t>.</w:t>
      </w:r>
    </w:p>
    <w:p w:rsidR="00DE7161" w:rsidRPr="00923C6E" w:rsidRDefault="00E42675" w:rsidP="00E42675">
      <w:pPr>
        <w:pStyle w:val="H10"/>
      </w:pPr>
      <w:r w:rsidRPr="00FA16E9">
        <w:rPr>
          <w:lang w:val="en-US"/>
        </w:rPr>
        <w:br w:type="page"/>
      </w:r>
      <w:r w:rsidR="00DE7161" w:rsidRPr="00FA16E9">
        <w:rPr>
          <w:lang w:val="en-US"/>
        </w:rPr>
        <w:tab/>
      </w:r>
      <w:r w:rsidR="00DE7161" w:rsidRPr="00FA16E9">
        <w:rPr>
          <w:lang w:val="en-US"/>
        </w:rPr>
        <w:tab/>
      </w:r>
      <w:r w:rsidR="00DE7161" w:rsidRPr="00923C6E">
        <w:t>Лилиан Хофмайстер (Австрия</w:t>
      </w:r>
      <w:r w:rsidR="00EE4119" w:rsidRPr="00923C6E">
        <w:t>)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Дата и место рождения</w:t>
      </w:r>
    </w:p>
    <w:p w:rsidR="00DE7161" w:rsidRPr="00923C6E" w:rsidRDefault="00DE7161" w:rsidP="00DE7161">
      <w:pPr>
        <w:pStyle w:val="SingleTxt"/>
      </w:pPr>
      <w:r w:rsidRPr="00923C6E">
        <w:t>16 октября 1950 года, Вена, Австрия</w:t>
      </w:r>
      <w:r w:rsidR="004274BC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Рабочие языки</w:t>
      </w:r>
    </w:p>
    <w:p w:rsidR="00DE7161" w:rsidRPr="00923C6E" w:rsidRDefault="00DE7161" w:rsidP="00DE7161">
      <w:pPr>
        <w:pStyle w:val="SingleTxt"/>
      </w:pPr>
      <w:r w:rsidRPr="00923C6E">
        <w:t>Немецкий, английский</w:t>
      </w:r>
      <w:r w:rsidR="004274BC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Занимаемая должность/функции в настоящее время</w:t>
      </w:r>
    </w:p>
    <w:p w:rsidR="00DE7161" w:rsidRPr="00923C6E" w:rsidRDefault="00DE7161" w:rsidP="00DE7161">
      <w:pPr>
        <w:pStyle w:val="SingleTxt"/>
      </w:pPr>
      <w:r w:rsidRPr="00923C6E">
        <w:t>С 1998 года</w:t>
      </w:r>
      <w:r w:rsidR="0069127E">
        <w:t>:</w:t>
      </w:r>
      <w:r w:rsidR="00F07ABA" w:rsidRPr="00923C6E">
        <w:t xml:space="preserve"> </w:t>
      </w:r>
      <w:r w:rsidRPr="00923C6E">
        <w:t>Запасной судья Конституционного суда Австрии</w:t>
      </w:r>
      <w:r w:rsidR="004274BC">
        <w:t>.</w:t>
      </w:r>
    </w:p>
    <w:p w:rsidR="00DE7161" w:rsidRPr="00923C6E" w:rsidRDefault="00DE7161" w:rsidP="00DE7161">
      <w:pPr>
        <w:pStyle w:val="SingleTxt"/>
      </w:pPr>
      <w:r w:rsidRPr="00923C6E">
        <w:t>С 1998 года</w:t>
      </w:r>
      <w:r w:rsidR="0069127E">
        <w:t>:</w:t>
      </w:r>
      <w:r w:rsidR="00F07ABA" w:rsidRPr="00923C6E">
        <w:t xml:space="preserve"> </w:t>
      </w:r>
      <w:r w:rsidRPr="00923C6E">
        <w:t>Основатель и председатель Австрийской ассоциации женщин-судей (ААЖС)</w:t>
      </w:r>
      <w:r w:rsidR="004274BC">
        <w:t>.</w:t>
      </w:r>
    </w:p>
    <w:p w:rsidR="00DE7161" w:rsidRPr="00923C6E" w:rsidRDefault="00DE7161" w:rsidP="00DE7161">
      <w:pPr>
        <w:pStyle w:val="SingleTxt"/>
      </w:pPr>
      <w:r w:rsidRPr="00923C6E">
        <w:t>C 1997 года</w:t>
      </w:r>
      <w:r w:rsidR="0069127E">
        <w:t>:</w:t>
      </w:r>
      <w:r w:rsidR="00F07ABA" w:rsidRPr="00923C6E">
        <w:t xml:space="preserve"> </w:t>
      </w:r>
      <w:r w:rsidRPr="00923C6E">
        <w:t xml:space="preserve">Член-основатель Австрийского национального комитета структуры </w:t>
      </w:r>
      <w:r w:rsidR="00470CF4" w:rsidRPr="00923C6E">
        <w:t>"</w:t>
      </w:r>
      <w:r w:rsidRPr="00923C6E">
        <w:t>ООН-женщины</w:t>
      </w:r>
      <w:r w:rsidR="00470CF4" w:rsidRPr="00923C6E">
        <w:t>"</w:t>
      </w:r>
      <w:r w:rsidRPr="00923C6E">
        <w:t xml:space="preserve"> (бывшего Австрийского национального комитета ЮНИФЕМ)</w:t>
      </w:r>
      <w:r w:rsidR="004274BC">
        <w:t>.</w:t>
      </w:r>
    </w:p>
    <w:p w:rsidR="00DE7161" w:rsidRPr="00923C6E" w:rsidRDefault="00DE7161" w:rsidP="00DE7161">
      <w:pPr>
        <w:pStyle w:val="SingleTxt"/>
      </w:pPr>
      <w:r w:rsidRPr="00923C6E">
        <w:t>2010</w:t>
      </w:r>
      <w:r w:rsidR="00470CF4" w:rsidRPr="00923C6E">
        <w:t>–</w:t>
      </w:r>
      <w:r w:rsidRPr="00923C6E">
        <w:t>2012 годы</w:t>
      </w:r>
      <w:r w:rsidR="0069127E">
        <w:t>:</w:t>
      </w:r>
      <w:r w:rsidR="00F07ABA" w:rsidRPr="00923C6E">
        <w:t xml:space="preserve"> </w:t>
      </w:r>
      <w:r w:rsidRPr="00923C6E">
        <w:t>Председатель Австрийской ассоциации по обеспечению доступа женщин к правосудию</w:t>
      </w:r>
      <w:r w:rsidR="004274BC">
        <w:t>.</w:t>
      </w:r>
      <w:r w:rsidRPr="00923C6E">
        <w:t xml:space="preserve"> </w:t>
      </w:r>
    </w:p>
    <w:p w:rsidR="00DE7161" w:rsidRPr="00923C6E" w:rsidRDefault="00DE7161" w:rsidP="00DE7161">
      <w:pPr>
        <w:pStyle w:val="SingleTxt"/>
      </w:pPr>
      <w:r w:rsidRPr="00923C6E">
        <w:t>1996</w:t>
      </w:r>
      <w:r w:rsidR="00470CF4" w:rsidRPr="00923C6E">
        <w:t>–</w:t>
      </w:r>
      <w:r w:rsidRPr="00923C6E">
        <w:t>2003 годы</w:t>
      </w:r>
      <w:r w:rsidR="0069127E">
        <w:t>:</w:t>
      </w:r>
      <w:r w:rsidR="00F07ABA" w:rsidRPr="00923C6E">
        <w:t xml:space="preserve"> </w:t>
      </w:r>
      <w:r w:rsidRPr="00923C6E">
        <w:t>Председатель рабочей группы по вопросам равного отношения (Министерство юстиции)</w:t>
      </w:r>
      <w:r w:rsidR="004274BC">
        <w:t>.</w:t>
      </w:r>
      <w:r w:rsidRPr="00923C6E">
        <w:t xml:space="preserve"> 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Основная профессиональная деятельность</w:t>
      </w:r>
    </w:p>
    <w:p w:rsidR="00DE7161" w:rsidRPr="00923C6E" w:rsidRDefault="00DE7161" w:rsidP="00DE7161">
      <w:pPr>
        <w:pStyle w:val="SingleTxt"/>
      </w:pPr>
      <w:r w:rsidRPr="00923C6E">
        <w:t>1976</w:t>
      </w:r>
      <w:r w:rsidR="00470CF4" w:rsidRPr="00923C6E">
        <w:t>–</w:t>
      </w:r>
      <w:r w:rsidRPr="00923C6E">
        <w:t xml:space="preserve">2010 годы: </w:t>
      </w:r>
      <w:r w:rsidR="0069127E">
        <w:t>Д</w:t>
      </w:r>
      <w:r w:rsidRPr="00923C6E">
        <w:t>олжность судьи в Австрии</w:t>
      </w:r>
      <w:r w:rsidR="004274BC">
        <w:t>.</w:t>
      </w:r>
    </w:p>
    <w:p w:rsidR="00DE7161" w:rsidRPr="00923C6E" w:rsidRDefault="00DE7161" w:rsidP="00DE7161">
      <w:pPr>
        <w:pStyle w:val="SingleTxt"/>
      </w:pPr>
      <w:r w:rsidRPr="00923C6E">
        <w:t>С 1990 года по настоящее время: педагогическ</w:t>
      </w:r>
      <w:r w:rsidR="0069127E">
        <w:t>ая</w:t>
      </w:r>
      <w:r w:rsidRPr="00923C6E">
        <w:t xml:space="preserve"> деятельность в высших учебных заведениях </w:t>
      </w:r>
      <w:r w:rsidR="0069127E" w:rsidRPr="00923C6E">
        <w:t xml:space="preserve">и занятия по вопросам прав женщин, прав человека и правосудия </w:t>
      </w:r>
      <w:r w:rsidRPr="00923C6E">
        <w:t>(например, в Венском университете, в Университете Линца, в Институте имени Реннера)</w:t>
      </w:r>
      <w:r w:rsidR="004274BC">
        <w:t>.</w:t>
      </w:r>
      <w:r w:rsidRPr="00923C6E">
        <w:t xml:space="preserve"> </w:t>
      </w:r>
    </w:p>
    <w:p w:rsidR="00DE7161" w:rsidRPr="00923C6E" w:rsidRDefault="00DE7161" w:rsidP="00DE7161">
      <w:pPr>
        <w:pStyle w:val="SingleTxt"/>
      </w:pPr>
      <w:r w:rsidRPr="00923C6E">
        <w:t>2010 год, 2013 год: член австрийской делегации на 54-й и 57-й сессиях КПЖ, выступл</w:t>
      </w:r>
      <w:r w:rsidR="0069127E">
        <w:t>ения</w:t>
      </w:r>
      <w:r w:rsidRPr="00923C6E">
        <w:t xml:space="preserve"> с презентациями на параллельных мероприятиях, организованных Постоянным представительством Австрии при</w:t>
      </w:r>
      <w:r w:rsidR="008166CB">
        <w:t xml:space="preserve"> Организации Объединенных Наций </w:t>
      </w:r>
      <w:r w:rsidRPr="00923C6E">
        <w:t>в</w:t>
      </w:r>
      <w:r w:rsidR="004274BC">
        <w:t> </w:t>
      </w:r>
      <w:r w:rsidRPr="00923C6E">
        <w:t>Нью-Йорке</w:t>
      </w:r>
      <w:r w:rsidR="004274BC">
        <w:t>.</w:t>
      </w:r>
    </w:p>
    <w:p w:rsidR="00DE7161" w:rsidRPr="00923C6E" w:rsidRDefault="00DE7161" w:rsidP="00DE7161">
      <w:pPr>
        <w:pStyle w:val="SingleTxt"/>
      </w:pPr>
      <w:r w:rsidRPr="00923C6E">
        <w:t xml:space="preserve">2009 год: исследовательский проект </w:t>
      </w:r>
      <w:r w:rsidR="0069127E">
        <w:t>п</w:t>
      </w:r>
      <w:r w:rsidRPr="00923C6E">
        <w:t>о осуществлени</w:t>
      </w:r>
      <w:r w:rsidR="0069127E">
        <w:t>ю</w:t>
      </w:r>
      <w:r w:rsidRPr="00923C6E">
        <w:t xml:space="preserve"> в Южной Африке </w:t>
      </w:r>
      <w:r w:rsidR="0069127E">
        <w:t>пункта </w:t>
      </w:r>
      <w:r w:rsidR="0069127E" w:rsidRPr="00923C6E">
        <w:t xml:space="preserve">a) </w:t>
      </w:r>
      <w:r w:rsidRPr="00923C6E">
        <w:t>статьи 5</w:t>
      </w:r>
      <w:r w:rsidR="0069127E">
        <w:t xml:space="preserve"> </w:t>
      </w:r>
      <w:r w:rsidR="00923C6E">
        <w:t>КЛДЖ</w:t>
      </w:r>
      <w:r w:rsidR="004274BC">
        <w:t>.</w:t>
      </w:r>
    </w:p>
    <w:p w:rsidR="00DE7161" w:rsidRPr="00923C6E" w:rsidRDefault="00DE7161" w:rsidP="00DE7161">
      <w:pPr>
        <w:pStyle w:val="SingleTxt"/>
      </w:pPr>
      <w:r w:rsidRPr="00923C6E">
        <w:t>1997</w:t>
      </w:r>
      <w:r w:rsidR="00470CF4" w:rsidRPr="00923C6E">
        <w:t>–</w:t>
      </w:r>
      <w:r w:rsidRPr="00923C6E">
        <w:t>2003 годы: член Австрийской федеральной комиссии по вопросам равного обращения</w:t>
      </w:r>
      <w:r w:rsidR="004274BC">
        <w:t>.</w:t>
      </w:r>
    </w:p>
    <w:p w:rsidR="00DE7161" w:rsidRPr="00923C6E" w:rsidRDefault="00DE7161" w:rsidP="00DE7161">
      <w:pPr>
        <w:pStyle w:val="SingleTxt"/>
      </w:pPr>
      <w:r w:rsidRPr="00923C6E">
        <w:t>1995 год: эксперт по правовым вопросам и член австрийской делегации на четвертой Всемирной конференции</w:t>
      </w:r>
      <w:r w:rsidR="008166CB">
        <w:t xml:space="preserve"> Организации Объединенных Наций </w:t>
      </w:r>
      <w:r w:rsidRPr="00923C6E">
        <w:t>по положению женщин в Пекине, а также участник процесса подготовки к Конференции</w:t>
      </w:r>
      <w:r w:rsidR="004274BC">
        <w:t>.</w:t>
      </w:r>
    </w:p>
    <w:p w:rsidR="00DE7161" w:rsidRPr="00923C6E" w:rsidRDefault="00DE7161" w:rsidP="00DE7161">
      <w:pPr>
        <w:pStyle w:val="SingleTxt"/>
      </w:pPr>
      <w:r w:rsidRPr="00923C6E">
        <w:t>1993 год: консультант и эксперт по правовым вопросам, участник разработки австрийского Закона о защите от насилия в семье</w:t>
      </w:r>
      <w:r w:rsidR="004274BC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Образование</w:t>
      </w:r>
    </w:p>
    <w:p w:rsidR="00DE7161" w:rsidRPr="00923C6E" w:rsidRDefault="00DE7161" w:rsidP="00F07ABA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left" w:pos="2977"/>
        </w:tabs>
        <w:ind w:left="2977" w:hanging="1710"/>
      </w:pPr>
      <w:r w:rsidRPr="00923C6E">
        <w:t>1973</w:t>
      </w:r>
      <w:r w:rsidR="00470CF4" w:rsidRPr="00923C6E">
        <w:t>–</w:t>
      </w:r>
      <w:r w:rsidRPr="00923C6E">
        <w:t>1976 годы</w:t>
      </w:r>
      <w:r w:rsidRPr="00923C6E">
        <w:tab/>
        <w:t>Профессиональная подготовка на должность судьи</w:t>
      </w:r>
      <w:r w:rsidR="004274BC">
        <w:t>.</w:t>
      </w:r>
    </w:p>
    <w:p w:rsidR="00DE7161" w:rsidRPr="00923C6E" w:rsidRDefault="00DE7161" w:rsidP="00F07ABA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left" w:pos="2977"/>
        </w:tabs>
        <w:ind w:left="2977" w:hanging="1710"/>
      </w:pPr>
      <w:r w:rsidRPr="00923C6E">
        <w:t>1972 год</w:t>
      </w:r>
      <w:r w:rsidRPr="00923C6E">
        <w:tab/>
        <w:t>Доктор права, Венский университет</w:t>
      </w:r>
      <w:r w:rsidR="004274BC">
        <w:t>.</w:t>
      </w:r>
    </w:p>
    <w:p w:rsidR="00DE7161" w:rsidRPr="00923C6E" w:rsidRDefault="00DE7161" w:rsidP="00F07ABA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left" w:pos="2977"/>
        </w:tabs>
        <w:ind w:left="2977" w:hanging="1710"/>
      </w:pPr>
      <w:r w:rsidRPr="00923C6E">
        <w:t>1968</w:t>
      </w:r>
      <w:r w:rsidR="00470CF4" w:rsidRPr="00923C6E">
        <w:t>–</w:t>
      </w:r>
      <w:r w:rsidRPr="00923C6E">
        <w:t>1972 годы</w:t>
      </w:r>
      <w:r w:rsidRPr="00923C6E">
        <w:tab/>
        <w:t>Юридический факультет Венского университета</w:t>
      </w:r>
      <w:r w:rsidR="004274BC">
        <w:t>.</w:t>
      </w:r>
    </w:p>
    <w:p w:rsidR="00DE7161" w:rsidRPr="00923C6E" w:rsidRDefault="00DE7161" w:rsidP="00F07ABA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left" w:pos="2977"/>
        </w:tabs>
        <w:ind w:left="2977" w:hanging="1710"/>
      </w:pPr>
      <w:r w:rsidRPr="00923C6E">
        <w:t>1956</w:t>
      </w:r>
      <w:r w:rsidR="00470CF4" w:rsidRPr="00923C6E">
        <w:t>–</w:t>
      </w:r>
      <w:r w:rsidRPr="00923C6E">
        <w:t>1968 годы</w:t>
      </w:r>
      <w:r w:rsidRPr="00923C6E">
        <w:tab/>
        <w:t>Начальная и средняя школа (гимназия), Вена</w:t>
      </w:r>
      <w:r w:rsidR="004274BC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Другие основные виды деятельности в областях, имеющих отношение к</w:t>
      </w:r>
      <w:r w:rsidR="009511D5" w:rsidRPr="00923C6E">
        <w:t> </w:t>
      </w:r>
      <w:r w:rsidRPr="00923C6E">
        <w:t>мандату Комитета по ликвидации дискриминации в отношении женщин</w:t>
      </w:r>
    </w:p>
    <w:p w:rsidR="00DE7161" w:rsidRPr="00923C6E" w:rsidRDefault="00DE7161" w:rsidP="00DE7161">
      <w:pPr>
        <w:pStyle w:val="SingleTxt"/>
      </w:pPr>
      <w:r w:rsidRPr="00923C6E">
        <w:t>2000 год: член австрийской делегации и докладчик в связи с учреждением в Берлине Европейской ассоциации женщин-юристов</w:t>
      </w:r>
      <w:r w:rsidR="004274BC">
        <w:t>.</w:t>
      </w:r>
      <w:r w:rsidRPr="00923C6E">
        <w:t xml:space="preserve"> </w:t>
      </w:r>
    </w:p>
    <w:p w:rsidR="00DE7161" w:rsidRPr="00923C6E" w:rsidRDefault="00DE7161" w:rsidP="00DE7161">
      <w:pPr>
        <w:pStyle w:val="SingleTxt"/>
      </w:pPr>
      <w:r w:rsidRPr="00923C6E">
        <w:t>1999 год: член австрийской делегации, участ</w:t>
      </w:r>
      <w:r w:rsidR="0069127E">
        <w:t>ник</w:t>
      </w:r>
      <w:r w:rsidRPr="00923C6E">
        <w:t xml:space="preserve"> диалог</w:t>
      </w:r>
      <w:r w:rsidR="0069127E">
        <w:t>а</w:t>
      </w:r>
      <w:r w:rsidRPr="00923C6E">
        <w:t xml:space="preserve"> по вопросам прав человека между ЕС и Китаем в Рованиеми, Финляндия: эксперт по правовым вопросам</w:t>
      </w:r>
      <w:r w:rsidR="004274BC">
        <w:t>.</w:t>
      </w:r>
    </w:p>
    <w:p w:rsidR="00DE7161" w:rsidRPr="00923C6E" w:rsidRDefault="00DE7161" w:rsidP="00DE7161">
      <w:pPr>
        <w:pStyle w:val="SingleTxt"/>
      </w:pPr>
      <w:r w:rsidRPr="00923C6E">
        <w:t>1993</w:t>
      </w:r>
      <w:r w:rsidR="00470CF4" w:rsidRPr="00923C6E">
        <w:t>–</w:t>
      </w:r>
      <w:r w:rsidRPr="00923C6E">
        <w:t>1997 годы: заместитель члена Австрийской федеральной комиссии по</w:t>
      </w:r>
      <w:r w:rsidR="003C5CE7">
        <w:t> </w:t>
      </w:r>
      <w:r w:rsidRPr="00923C6E">
        <w:t>вопросам равного обращения</w:t>
      </w:r>
      <w:r w:rsidR="004274BC">
        <w:t>.</w:t>
      </w:r>
    </w:p>
    <w:p w:rsidR="00DE7161" w:rsidRPr="00923C6E" w:rsidRDefault="00DE7161" w:rsidP="00DE7161">
      <w:pPr>
        <w:pStyle w:val="SingleTxt"/>
      </w:pPr>
      <w:r w:rsidRPr="00923C6E">
        <w:t>1993</w:t>
      </w:r>
      <w:r w:rsidR="00470CF4" w:rsidRPr="00923C6E">
        <w:t>–</w:t>
      </w:r>
      <w:r w:rsidRPr="00923C6E">
        <w:t>1996 годы: заместитель председателя рабочей группы по вопросам равного отношения при Федеральном министерстве юстиции Австрии</w:t>
      </w:r>
      <w:r w:rsidR="004274BC">
        <w:t>.</w:t>
      </w:r>
    </w:p>
    <w:p w:rsidR="00DE7161" w:rsidRPr="00923C6E" w:rsidRDefault="00DE7161" w:rsidP="00DE7161">
      <w:pPr>
        <w:pStyle w:val="SingleTxt"/>
      </w:pPr>
      <w:r w:rsidRPr="00923C6E">
        <w:t>1995 год: советник Иоганны Дональ, австрийского федерального министра по делам женщин</w:t>
      </w:r>
      <w:r w:rsidR="004274BC">
        <w:t>.</w:t>
      </w:r>
    </w:p>
    <w:p w:rsidR="00DE7161" w:rsidRPr="00923C6E" w:rsidRDefault="00DE7161" w:rsidP="00DE7161">
      <w:pPr>
        <w:pStyle w:val="SingleTxt"/>
      </w:pPr>
      <w:r w:rsidRPr="00923C6E">
        <w:t>1985</w:t>
      </w:r>
      <w:r w:rsidR="00470CF4" w:rsidRPr="00923C6E">
        <w:t>–</w:t>
      </w:r>
      <w:r w:rsidRPr="00923C6E">
        <w:t>1993 годы: член австрийской министерской рабочей группы по вопросам равного отношения к женщинам – гражданским служащим в судебной системе</w:t>
      </w:r>
      <w:r w:rsidR="004274BC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</w:r>
      <w:r w:rsidR="0091639E">
        <w:t>Перечень последних публикаций в области дискриминации в отношении женщин и осуществления их прав</w:t>
      </w:r>
    </w:p>
    <w:p w:rsidR="00DE7161" w:rsidRPr="004274BC" w:rsidRDefault="00DE7161" w:rsidP="00DE7161">
      <w:pPr>
        <w:pStyle w:val="SingleTxt"/>
        <w:rPr>
          <w:lang w:val="en-US"/>
        </w:rPr>
      </w:pPr>
      <w:r w:rsidRPr="00923C6E">
        <w:rPr>
          <w:lang w:val="de-DE"/>
        </w:rPr>
        <w:t>Die kurze Geschichte der Richterinnen in der österreichischen Justiz, in: Pilgermair, Walter (ed.), Wandel in der Justiz, Wien: 2013</w:t>
      </w:r>
      <w:r w:rsidR="004274BC" w:rsidRPr="004274BC">
        <w:rPr>
          <w:lang w:val="en-US"/>
        </w:rPr>
        <w:t>.</w:t>
      </w:r>
    </w:p>
    <w:p w:rsidR="00DE7161" w:rsidRPr="004274BC" w:rsidRDefault="00DE7161" w:rsidP="00DE7161">
      <w:pPr>
        <w:pStyle w:val="SingleTxt"/>
        <w:rPr>
          <w:lang w:val="en-US"/>
        </w:rPr>
      </w:pPr>
      <w:r w:rsidRPr="00923C6E">
        <w:rPr>
          <w:lang w:val="de-DE"/>
        </w:rPr>
        <w:t>Menschenrechte für Frauen und Kinder, in: Arbeitskreis für Gleichbehandlungsfragen, 1/2000</w:t>
      </w:r>
      <w:r w:rsidR="004274BC" w:rsidRPr="004274BC">
        <w:rPr>
          <w:lang w:val="en-US"/>
        </w:rPr>
        <w:t>.</w:t>
      </w:r>
    </w:p>
    <w:p w:rsidR="00DE7161" w:rsidRPr="004274BC" w:rsidRDefault="00DE7161" w:rsidP="00DE7161">
      <w:pPr>
        <w:pStyle w:val="SingleTxt"/>
        <w:rPr>
          <w:lang w:val="en-US"/>
        </w:rPr>
      </w:pPr>
      <w:r w:rsidRPr="00923C6E">
        <w:rPr>
          <w:lang w:val="de-DE"/>
        </w:rPr>
        <w:t>Frauenrechte sind Menschenrechte, in: STREIT 4/1993</w:t>
      </w:r>
      <w:r w:rsidR="004274BC" w:rsidRPr="004274BC">
        <w:rPr>
          <w:lang w:val="en-US"/>
        </w:rPr>
        <w:t>.</w:t>
      </w:r>
    </w:p>
    <w:p w:rsidR="00DE7161" w:rsidRPr="004274BC" w:rsidRDefault="00DE7161" w:rsidP="00DE7161">
      <w:pPr>
        <w:pStyle w:val="SingleTxt"/>
        <w:rPr>
          <w:lang w:val="en-US"/>
        </w:rPr>
      </w:pPr>
      <w:r w:rsidRPr="00923C6E">
        <w:rPr>
          <w:lang w:val="de-DE"/>
        </w:rPr>
        <w:t>Frauen und Rechtswissenschaft – ein Männerproblem, in: Journal für Rechtspolitik 3/1993</w:t>
      </w:r>
      <w:r w:rsidR="004274BC" w:rsidRPr="004274BC">
        <w:rPr>
          <w:lang w:val="en-US"/>
        </w:rPr>
        <w:t>.</w:t>
      </w:r>
    </w:p>
    <w:p w:rsidR="00DE7161" w:rsidRPr="00923C6E" w:rsidRDefault="00E42675" w:rsidP="00E42675">
      <w:pPr>
        <w:pStyle w:val="H10"/>
      </w:pPr>
      <w:r w:rsidRPr="00923C6E">
        <w:rPr>
          <w:lang w:val="de-DE"/>
        </w:rPr>
        <w:br w:type="page"/>
      </w:r>
      <w:r w:rsidR="00DE7161" w:rsidRPr="00923C6E">
        <w:rPr>
          <w:lang w:val="de-DE"/>
        </w:rPr>
        <w:tab/>
      </w:r>
      <w:r w:rsidR="00DE7161" w:rsidRPr="00923C6E">
        <w:rPr>
          <w:lang w:val="de-DE"/>
        </w:rPr>
        <w:tab/>
      </w:r>
      <w:r w:rsidR="00DE7161" w:rsidRPr="00923C6E">
        <w:t>Исмат</w:t>
      </w:r>
      <w:r w:rsidR="00DE7161" w:rsidRPr="00923C6E">
        <w:rPr>
          <w:lang w:val="de-DE"/>
        </w:rPr>
        <w:t xml:space="preserve"> </w:t>
      </w:r>
      <w:r w:rsidR="00DE7161" w:rsidRPr="00923C6E">
        <w:t>Джахан</w:t>
      </w:r>
      <w:r w:rsidR="00DE7161" w:rsidRPr="00923C6E">
        <w:rPr>
          <w:lang w:val="de-DE"/>
        </w:rPr>
        <w:t xml:space="preserve"> (</w:t>
      </w:r>
      <w:r w:rsidR="00DE7161" w:rsidRPr="00923C6E">
        <w:t>Бангладеш</w:t>
      </w:r>
      <w:r w:rsidR="00EE4119" w:rsidRPr="00923C6E">
        <w:rPr>
          <w:lang w:val="de-DE"/>
        </w:rPr>
        <w:t>)</w:t>
      </w:r>
    </w:p>
    <w:p w:rsidR="00DE7161" w:rsidRPr="00923C6E" w:rsidRDefault="00E42675" w:rsidP="00E42675">
      <w:pPr>
        <w:pStyle w:val="H230"/>
      </w:pPr>
      <w:r w:rsidRPr="00923C6E">
        <w:tab/>
      </w:r>
      <w:r w:rsidRPr="00923C6E">
        <w:tab/>
      </w:r>
      <w:r w:rsidR="00DE7161" w:rsidRPr="00923C6E">
        <w:t>Дата и место рождения</w:t>
      </w:r>
    </w:p>
    <w:p w:rsidR="00DE7161" w:rsidRPr="00923C6E" w:rsidRDefault="00DE7161" w:rsidP="00DE7161">
      <w:pPr>
        <w:pStyle w:val="SingleTxt"/>
      </w:pPr>
      <w:r w:rsidRPr="00923C6E">
        <w:t>3 июня 1960 года, Дакка, Бангладеш</w:t>
      </w:r>
      <w:r w:rsidR="0069127E">
        <w:t>.</w:t>
      </w:r>
    </w:p>
    <w:p w:rsidR="00DE7161" w:rsidRPr="00923C6E" w:rsidRDefault="00E42675" w:rsidP="00E42675">
      <w:pPr>
        <w:pStyle w:val="H230"/>
      </w:pPr>
      <w:r w:rsidRPr="00923C6E">
        <w:tab/>
      </w:r>
      <w:r w:rsidRPr="00923C6E">
        <w:tab/>
      </w:r>
      <w:r w:rsidR="00DE7161" w:rsidRPr="00923C6E">
        <w:t>Рабочие языки</w:t>
      </w:r>
    </w:p>
    <w:p w:rsidR="00DE7161" w:rsidRPr="00923C6E" w:rsidRDefault="00DE7161" w:rsidP="00DE7161">
      <w:pPr>
        <w:pStyle w:val="SingleTxt"/>
      </w:pPr>
      <w:r w:rsidRPr="00923C6E">
        <w:t>Свободно владеет английским и бенгальским; испанский на базовом уровне</w:t>
      </w:r>
      <w:r w:rsidR="0069127E">
        <w:t>.</w:t>
      </w:r>
    </w:p>
    <w:p w:rsidR="00DE7161" w:rsidRPr="00923C6E" w:rsidRDefault="00E42675" w:rsidP="00E42675">
      <w:pPr>
        <w:pStyle w:val="H230"/>
      </w:pPr>
      <w:r w:rsidRPr="00923C6E">
        <w:tab/>
      </w:r>
      <w:r w:rsidRPr="00923C6E">
        <w:tab/>
      </w:r>
      <w:r w:rsidR="00DE7161" w:rsidRPr="00923C6E">
        <w:t>Занимаемая должность/функции в настоящее время</w:t>
      </w:r>
    </w:p>
    <w:p w:rsidR="00DE7161" w:rsidRPr="00923C6E" w:rsidRDefault="00DE7161" w:rsidP="00DE7161">
      <w:pPr>
        <w:pStyle w:val="SingleTxt"/>
      </w:pPr>
      <w:r w:rsidRPr="00923C6E">
        <w:t xml:space="preserve">Посол в Бельгии и глава представительства при Европейском союзе; одновременно аккредитована как посол в Люксембурге. Член </w:t>
      </w:r>
      <w:r w:rsidR="00923C6E">
        <w:t>КЛДЖ</w:t>
      </w:r>
      <w:r w:rsidRPr="00923C6E">
        <w:t xml:space="preserve"> (2011</w:t>
      </w:r>
      <w:r w:rsidR="00470CF4" w:rsidRPr="00923C6E">
        <w:t>–</w:t>
      </w:r>
      <w:r w:rsidRPr="00923C6E">
        <w:t>2014 годы).</w:t>
      </w:r>
    </w:p>
    <w:p w:rsidR="00DE7161" w:rsidRPr="00923C6E" w:rsidRDefault="00E42675" w:rsidP="00E42675">
      <w:pPr>
        <w:pStyle w:val="H230"/>
      </w:pPr>
      <w:r w:rsidRPr="00923C6E">
        <w:tab/>
      </w:r>
      <w:r w:rsidRPr="00923C6E">
        <w:tab/>
      </w:r>
      <w:r w:rsidR="00DE7161" w:rsidRPr="00923C6E">
        <w:t>Основная профессиональная деятельность</w:t>
      </w:r>
    </w:p>
    <w:p w:rsidR="00DE7161" w:rsidRPr="00923C6E" w:rsidRDefault="00221CD2" w:rsidP="00DE7161">
      <w:pPr>
        <w:pStyle w:val="SingleTxt"/>
      </w:pPr>
      <w:r>
        <w:t>Профессиональ</w:t>
      </w:r>
      <w:r w:rsidR="00DE7161" w:rsidRPr="00923C6E">
        <w:t xml:space="preserve">ный дипломат с 30-летним опытом работы; специализируется на многосторонней дипломатии, обладает навыками международных переговоров и конференционной дипломатии. </w:t>
      </w:r>
      <w:r w:rsidR="00DE7161" w:rsidRPr="00923C6E">
        <w:rPr>
          <w:b/>
        </w:rPr>
        <w:t>Специализация</w:t>
      </w:r>
      <w:r w:rsidR="00DE7161" w:rsidRPr="00923C6E">
        <w:t>: права человека, гуманитарные вопросы и гендерная проблематика. Работа в постоянных представительствах Бангладеш при</w:t>
      </w:r>
      <w:r w:rsidR="008166CB">
        <w:t xml:space="preserve"> Организации Объединенных Наций </w:t>
      </w:r>
      <w:r w:rsidR="00DE7161" w:rsidRPr="00923C6E">
        <w:t xml:space="preserve">в Нью-Йорке и Женеве </w:t>
      </w:r>
      <w:r>
        <w:t>по</w:t>
      </w:r>
      <w:r w:rsidR="00DE7161" w:rsidRPr="00923C6E">
        <w:t xml:space="preserve"> решени</w:t>
      </w:r>
      <w:r>
        <w:t>ю</w:t>
      </w:r>
      <w:r w:rsidR="00DE7161" w:rsidRPr="00923C6E">
        <w:t xml:space="preserve"> вопросов, связанных с правами человека, в том числе вопросов, касающихся прав женщин и гуманитарных проблем. </w:t>
      </w:r>
      <w:r>
        <w:t>Д</w:t>
      </w:r>
      <w:r w:rsidR="00DE7161" w:rsidRPr="00923C6E">
        <w:t>олжность Постоянного представителя Бангладеш при</w:t>
      </w:r>
      <w:r w:rsidR="008166CB">
        <w:t xml:space="preserve"> Организации Объединенных Наций </w:t>
      </w:r>
      <w:r w:rsidR="00DE7161" w:rsidRPr="00923C6E">
        <w:t>в Нью-Йорке (2007</w:t>
      </w:r>
      <w:r w:rsidR="00470CF4" w:rsidRPr="00923C6E">
        <w:t>–</w:t>
      </w:r>
      <w:r w:rsidR="00DE7161" w:rsidRPr="00923C6E">
        <w:t>2009 годы). В настоящее время глав</w:t>
      </w:r>
      <w:r>
        <w:t>а</w:t>
      </w:r>
      <w:r w:rsidR="00DE7161" w:rsidRPr="00923C6E">
        <w:t xml:space="preserve"> представительства в Брюсселе, отвечает за общее руководство деятельностью посольства и инициирует его различные мероприятия; вырабатывает стратегические планы действий для осуществления национальной внешней политики; составляет политические документы и заявления от имени страны; представляет Бангладеш на различных заседаниях, конференциях, семинарах в Европейской комиссии и Европейском парламенте; налаживает связи с</w:t>
      </w:r>
      <w:r w:rsidR="003C5CE7">
        <w:t> </w:t>
      </w:r>
      <w:r w:rsidR="00DE7161" w:rsidRPr="00923C6E">
        <w:t>аналитическими группами и организациями гражданского общества, в том числе женскими; занимается распространением информации о правах женщин на национальном уровне, в том числе посредством сотрудничества с НПО.</w:t>
      </w:r>
    </w:p>
    <w:p w:rsidR="00DE7161" w:rsidRPr="00923C6E" w:rsidRDefault="00EE4119" w:rsidP="00470CF4">
      <w:pPr>
        <w:pStyle w:val="H230"/>
        <w:rPr>
          <w:lang w:val="en-US"/>
        </w:rPr>
      </w:pPr>
      <w:r w:rsidRPr="00923C6E">
        <w:tab/>
      </w:r>
      <w:r w:rsidRPr="00923C6E">
        <w:tab/>
      </w:r>
      <w:r w:rsidR="00DE7161" w:rsidRPr="00923C6E">
        <w:t>Образование</w:t>
      </w:r>
    </w:p>
    <w:p w:rsidR="00DE7161" w:rsidRPr="00923C6E" w:rsidRDefault="00DE7161" w:rsidP="009511D5">
      <w:pPr>
        <w:pStyle w:val="a"/>
      </w:pPr>
      <w:r w:rsidRPr="00923C6E">
        <w:t>Магистр экономики, Университет Дакки, 1982 год.</w:t>
      </w:r>
    </w:p>
    <w:p w:rsidR="00DE7161" w:rsidRPr="00923C6E" w:rsidRDefault="00DE7161" w:rsidP="009511D5">
      <w:pPr>
        <w:pStyle w:val="a"/>
      </w:pPr>
      <w:r w:rsidRPr="00923C6E">
        <w:t>Магистр права и дипломатии. Юридическая и дипломатическая школа Флетчера, Университет Тафта, США, 1986 год</w:t>
      </w:r>
    </w:p>
    <w:p w:rsidR="00DE7161" w:rsidRPr="00923C6E" w:rsidRDefault="00DE7161" w:rsidP="009511D5">
      <w:pPr>
        <w:pStyle w:val="a"/>
      </w:pPr>
      <w:r w:rsidRPr="00923C6E">
        <w:t>Внештатный научный сотрудник, программа дипломатической службы, Школа дипломатической службы, Джорджтаунский университет, США, 1996</w:t>
      </w:r>
      <w:r w:rsidR="00DE211A" w:rsidRPr="00923C6E">
        <w:t> </w:t>
      </w:r>
      <w:r w:rsidRPr="00923C6E">
        <w:t>год (с</w:t>
      </w:r>
      <w:r w:rsidR="00EE4119" w:rsidRPr="00923C6E">
        <w:t> </w:t>
      </w:r>
      <w:r w:rsidRPr="00923C6E">
        <w:t>отличием).</w:t>
      </w:r>
    </w:p>
    <w:p w:rsidR="00DE7161" w:rsidRPr="00923C6E" w:rsidRDefault="00DE7161" w:rsidP="009511D5">
      <w:pPr>
        <w:pStyle w:val="a"/>
      </w:pPr>
      <w:r w:rsidRPr="00923C6E">
        <w:t>Диплом по испанскому языку, Калифорнийский университет, Беркли, США, 1986</w:t>
      </w:r>
      <w:r w:rsidR="00EE4119" w:rsidRPr="00923C6E">
        <w:t> </w:t>
      </w:r>
      <w:r w:rsidRPr="00923C6E">
        <w:t>год.</w:t>
      </w:r>
    </w:p>
    <w:p w:rsidR="00DE7161" w:rsidRPr="00923C6E" w:rsidRDefault="00EE4119" w:rsidP="00470CF4">
      <w:pPr>
        <w:pStyle w:val="H230"/>
      </w:pPr>
      <w:r w:rsidRPr="00923C6E">
        <w:tab/>
      </w:r>
      <w:r w:rsidRPr="00923C6E">
        <w:tab/>
      </w:r>
      <w:r w:rsidR="00DE7161" w:rsidRPr="00923C6E">
        <w:t>Другие основные виды деятельности в областях, имеющих отношение к</w:t>
      </w:r>
      <w:r w:rsidR="00E0661E">
        <w:t> </w:t>
      </w:r>
      <w:r w:rsidR="00DE7161" w:rsidRPr="00923C6E">
        <w:t>мандату Комитета по ликвидации дискриминации в отношении женщин</w:t>
      </w:r>
    </w:p>
    <w:p w:rsidR="00DE7161" w:rsidRPr="00923C6E" w:rsidRDefault="004A0569" w:rsidP="00DE7161">
      <w:pPr>
        <w:pStyle w:val="SingleTxt"/>
      </w:pPr>
      <w:r>
        <w:t>Во время работы</w:t>
      </w:r>
      <w:r w:rsidR="00DE7161" w:rsidRPr="00923C6E">
        <w:t xml:space="preserve"> </w:t>
      </w:r>
      <w:r w:rsidR="00E0661E">
        <w:t xml:space="preserve">в </w:t>
      </w:r>
      <w:r w:rsidR="00DE7161" w:rsidRPr="00923C6E">
        <w:t>постоянных представительствах в Нью-Йорке и Женеве</w:t>
      </w:r>
      <w:r>
        <w:t>, работа</w:t>
      </w:r>
      <w:r w:rsidR="00DE7161" w:rsidRPr="00923C6E">
        <w:t xml:space="preserve"> в течение долгого времени </w:t>
      </w:r>
      <w:r>
        <w:t>над</w:t>
      </w:r>
      <w:r w:rsidR="00DE7161" w:rsidRPr="00923C6E">
        <w:t xml:space="preserve"> гендерной проблематикой и правами женщин; участ</w:t>
      </w:r>
      <w:r>
        <w:t>ие</w:t>
      </w:r>
      <w:r w:rsidR="00DE7161" w:rsidRPr="00923C6E">
        <w:t xml:space="preserve"> во многих заседаниях </w:t>
      </w:r>
      <w:r w:rsidR="00923C6E">
        <w:t>КЛДЖ</w:t>
      </w:r>
      <w:r w:rsidR="00DE7161" w:rsidRPr="00923C6E">
        <w:t xml:space="preserve"> (участие в представлении периодических докладов Бангладеш) и Комиссии по положению женщин; участие в разработке конвенций и деклараций, связанных с работой </w:t>
      </w:r>
      <w:r w:rsidR="00923C6E">
        <w:t>КЛДЖ</w:t>
      </w:r>
      <w:r w:rsidR="00DE7161" w:rsidRPr="00923C6E">
        <w:t>, в том числе Конвенции</w:t>
      </w:r>
      <w:r w:rsidR="008166CB">
        <w:t xml:space="preserve"> Организации Объединенных Наций </w:t>
      </w:r>
      <w:r w:rsidR="00DE7161" w:rsidRPr="00923C6E">
        <w:t xml:space="preserve">о правах ребенка и двух Факультативных протоколов к ней; Конвенции о правах мигрантов; итоговых документов Встречи на высшем уровне </w:t>
      </w:r>
      <w:r w:rsidR="00470CF4" w:rsidRPr="00923C6E">
        <w:t>"</w:t>
      </w:r>
      <w:r w:rsidR="00DE7161" w:rsidRPr="00923C6E">
        <w:t>Планета Земля</w:t>
      </w:r>
      <w:r w:rsidR="00470CF4" w:rsidRPr="00923C6E">
        <w:t>"</w:t>
      </w:r>
      <w:r w:rsidR="00DE7161" w:rsidRPr="00923C6E">
        <w:t xml:space="preserve"> в Рио</w:t>
      </w:r>
      <w:r>
        <w:t>-де-Жанейро</w:t>
      </w:r>
      <w:r w:rsidR="00DE7161" w:rsidRPr="00923C6E">
        <w:t xml:space="preserve"> и Каирской встречи на высшем уровне по народонаселению и развитию; Пекинской Платформы действий; Конвенции против транснациональной организованной преступности и Протокола к ней о торговле женщинами. </w:t>
      </w:r>
      <w:r>
        <w:t>В</w:t>
      </w:r>
      <w:r w:rsidR="00DE7161" w:rsidRPr="00923C6E">
        <w:t xml:space="preserve"> должност</w:t>
      </w:r>
      <w:r>
        <w:t>и</w:t>
      </w:r>
      <w:r w:rsidR="00DE7161" w:rsidRPr="00923C6E">
        <w:t xml:space="preserve"> заместителя президента Исполнительного совета ЮНИСЕФ (2008</w:t>
      </w:r>
      <w:r w:rsidR="00470CF4" w:rsidRPr="00923C6E">
        <w:t>–</w:t>
      </w:r>
      <w:r w:rsidR="00DE7161" w:rsidRPr="00923C6E">
        <w:t>2009</w:t>
      </w:r>
      <w:r w:rsidR="00EE4119" w:rsidRPr="00923C6E">
        <w:t> </w:t>
      </w:r>
      <w:r w:rsidR="00DE7161" w:rsidRPr="00923C6E">
        <w:t xml:space="preserve">годы) и </w:t>
      </w:r>
      <w:r>
        <w:t>будучи</w:t>
      </w:r>
      <w:r w:rsidR="00DE7161" w:rsidRPr="00923C6E">
        <w:t xml:space="preserve"> членом Комиссии</w:t>
      </w:r>
      <w:r w:rsidR="008166CB">
        <w:t xml:space="preserve"> Организации Объединенных Наций </w:t>
      </w:r>
      <w:r w:rsidR="00DE7161" w:rsidRPr="00923C6E">
        <w:t>по миростроительству (2007</w:t>
      </w:r>
      <w:r w:rsidR="00470CF4" w:rsidRPr="00923C6E">
        <w:t>–</w:t>
      </w:r>
      <w:r w:rsidR="00DE7161" w:rsidRPr="00923C6E">
        <w:t>2009</w:t>
      </w:r>
      <w:r w:rsidR="00EE4119" w:rsidRPr="00923C6E">
        <w:t> </w:t>
      </w:r>
      <w:r w:rsidR="00DE7161" w:rsidRPr="00923C6E">
        <w:t xml:space="preserve">годы), </w:t>
      </w:r>
      <w:r>
        <w:t>работа над</w:t>
      </w:r>
      <w:r w:rsidR="00DE7161" w:rsidRPr="00923C6E">
        <w:t xml:space="preserve"> проблемами женщин и девочек, вопросами мира и безопасности, включая вопросы, связанные с осуществлением резолюции</w:t>
      </w:r>
      <w:r w:rsidR="00EE4119" w:rsidRPr="00923C6E">
        <w:t> </w:t>
      </w:r>
      <w:r w:rsidR="00DE7161" w:rsidRPr="00923C6E">
        <w:t>1325 Совета Безопасности.</w:t>
      </w:r>
    </w:p>
    <w:p w:rsidR="00DE7161" w:rsidRPr="00923C6E" w:rsidRDefault="00DE7161" w:rsidP="00DE7161">
      <w:pPr>
        <w:pStyle w:val="SingleTxt"/>
      </w:pPr>
      <w:r w:rsidRPr="00923C6E">
        <w:t xml:space="preserve">В настоящее время </w:t>
      </w:r>
      <w:r w:rsidR="004A0569">
        <w:t>как</w:t>
      </w:r>
      <w:r w:rsidRPr="00923C6E">
        <w:t xml:space="preserve"> член </w:t>
      </w:r>
      <w:r w:rsidR="00923C6E">
        <w:t>КЛДЖ</w:t>
      </w:r>
      <w:r w:rsidR="004A0569">
        <w:t xml:space="preserve"> </w:t>
      </w:r>
      <w:r w:rsidRPr="00923C6E">
        <w:t xml:space="preserve">специализируется в областях, связанных </w:t>
      </w:r>
      <w:r w:rsidR="00E0661E">
        <w:br/>
      </w:r>
      <w:r w:rsidRPr="00923C6E">
        <w:t>с торговлей женщинами, проблемами сельских женщин, женщин, принадлежащих к</w:t>
      </w:r>
      <w:r w:rsidR="003C5CE7">
        <w:t> </w:t>
      </w:r>
      <w:r w:rsidRPr="00923C6E">
        <w:t xml:space="preserve">меньшинствам, женщин-мигрантов. </w:t>
      </w:r>
      <w:r w:rsidR="004A0569">
        <w:t>А</w:t>
      </w:r>
      <w:r w:rsidRPr="00923C6E">
        <w:t xml:space="preserve">ктивное участие в деятельности рабoчей группы </w:t>
      </w:r>
      <w:r w:rsidR="00923C6E">
        <w:t>КЛДЖ</w:t>
      </w:r>
      <w:r w:rsidRPr="00923C6E">
        <w:t xml:space="preserve"> по проблемам женщин в вооруженных конфликтах и постконфликтных ситуациях. В настоящее время </w:t>
      </w:r>
      <w:r w:rsidR="004A0569">
        <w:t>–</w:t>
      </w:r>
      <w:r w:rsidRPr="00923C6E">
        <w:t xml:space="preserve"> член рабочих групп, занимающихся разработкой рекомендаций общего характера в отношении сельских женщин; женщин-беженок, женщин, ищущих убежища, женщин-апатридов; а также гендерного аспекта стихийных бедствий и</w:t>
      </w:r>
      <w:r w:rsidR="00DE211A" w:rsidRPr="00923C6E">
        <w:t> </w:t>
      </w:r>
      <w:r w:rsidRPr="00923C6E">
        <w:t>изменения климата.</w:t>
      </w:r>
    </w:p>
    <w:p w:rsidR="00DE7161" w:rsidRPr="00923C6E" w:rsidRDefault="00E42675" w:rsidP="00E42675">
      <w:pPr>
        <w:pStyle w:val="H10"/>
        <w:rPr>
          <w:lang w:val="en-US"/>
        </w:rPr>
      </w:pPr>
      <w:r w:rsidRPr="00923C6E">
        <w:br w:type="page"/>
      </w:r>
      <w:r w:rsidR="00DE7161" w:rsidRPr="00923C6E">
        <w:tab/>
      </w:r>
      <w:r w:rsidR="00DE7161" w:rsidRPr="00923C6E">
        <w:tab/>
        <w:t>Хейра</w:t>
      </w:r>
      <w:r w:rsidR="00DE7161" w:rsidRPr="00923C6E">
        <w:rPr>
          <w:lang w:val="en-US"/>
        </w:rPr>
        <w:t xml:space="preserve"> </w:t>
      </w:r>
      <w:r w:rsidR="00DE7161" w:rsidRPr="00923C6E">
        <w:t>Махджуб</w:t>
      </w:r>
      <w:r w:rsidR="00DE7161" w:rsidRPr="00923C6E">
        <w:rPr>
          <w:lang w:val="en-US"/>
        </w:rPr>
        <w:t>-</w:t>
      </w:r>
      <w:r w:rsidR="00DE7161" w:rsidRPr="00923C6E">
        <w:t>Уигини</w:t>
      </w:r>
      <w:r w:rsidR="00DE7161" w:rsidRPr="00923C6E">
        <w:rPr>
          <w:lang w:val="en-US"/>
        </w:rPr>
        <w:t xml:space="preserve"> (</w:t>
      </w:r>
      <w:r w:rsidR="00DE7161" w:rsidRPr="00923C6E">
        <w:t>Алжир</w:t>
      </w:r>
      <w:r w:rsidR="00EE4119" w:rsidRPr="00923C6E">
        <w:rPr>
          <w:lang w:val="en-US"/>
        </w:rPr>
        <w:t>)</w:t>
      </w:r>
    </w:p>
    <w:p w:rsidR="00DE7161" w:rsidRPr="00923C6E" w:rsidRDefault="00EE4119" w:rsidP="00242E7E">
      <w:pPr>
        <w:pStyle w:val="H230"/>
        <w:spacing w:after="100"/>
      </w:pPr>
      <w:r w:rsidRPr="00923C6E">
        <w:tab/>
      </w:r>
      <w:r w:rsidRPr="00923C6E">
        <w:tab/>
      </w:r>
      <w:r w:rsidR="00DE7161" w:rsidRPr="00923C6E">
        <w:t>Дата и место рождения</w:t>
      </w:r>
    </w:p>
    <w:p w:rsidR="00DE7161" w:rsidRPr="00923C6E" w:rsidRDefault="00DE7161" w:rsidP="00242E7E">
      <w:pPr>
        <w:pStyle w:val="SingleTxt"/>
        <w:spacing w:after="100"/>
      </w:pPr>
      <w:r w:rsidRPr="00923C6E">
        <w:t>30 марта 1948 года, Тиарет, Алжир</w:t>
      </w:r>
      <w:r w:rsidR="00242E7E">
        <w:t>.</w:t>
      </w:r>
    </w:p>
    <w:p w:rsidR="00DE7161" w:rsidRPr="00923C6E" w:rsidRDefault="00EE4119" w:rsidP="00242E7E">
      <w:pPr>
        <w:pStyle w:val="H230"/>
        <w:spacing w:after="100"/>
      </w:pPr>
      <w:r w:rsidRPr="00923C6E">
        <w:tab/>
      </w:r>
      <w:r w:rsidRPr="00923C6E">
        <w:tab/>
      </w:r>
      <w:r w:rsidR="00DE7161" w:rsidRPr="00923C6E">
        <w:t>Рабочие языки</w:t>
      </w:r>
    </w:p>
    <w:p w:rsidR="00DE7161" w:rsidRPr="00923C6E" w:rsidRDefault="00DE7161" w:rsidP="00242E7E">
      <w:pPr>
        <w:pStyle w:val="SingleTxt"/>
        <w:spacing w:after="100"/>
      </w:pPr>
      <w:r w:rsidRPr="00923C6E">
        <w:t>Французский</w:t>
      </w:r>
      <w:r w:rsidR="00242E7E">
        <w:t>.</w:t>
      </w:r>
    </w:p>
    <w:p w:rsidR="00DE7161" w:rsidRPr="00923C6E" w:rsidRDefault="00EE4119" w:rsidP="00242E7E">
      <w:pPr>
        <w:pStyle w:val="H230"/>
        <w:spacing w:after="100"/>
      </w:pPr>
      <w:r w:rsidRPr="00923C6E">
        <w:tab/>
      </w:r>
      <w:r w:rsidRPr="00923C6E">
        <w:tab/>
      </w:r>
      <w:r w:rsidR="00DE7161" w:rsidRPr="00923C6E">
        <w:t>Занимаемая должность/функции в настоящее время</w:t>
      </w:r>
    </w:p>
    <w:p w:rsidR="00DE7161" w:rsidRPr="00923C6E" w:rsidRDefault="00DE7161" w:rsidP="00242E7E">
      <w:pPr>
        <w:pStyle w:val="SingleTxt"/>
        <w:spacing w:after="100"/>
      </w:pPr>
      <w:r w:rsidRPr="00923C6E">
        <w:t>Инспектор Генеральной инспекции Министерства иностранных дел.</w:t>
      </w:r>
    </w:p>
    <w:p w:rsidR="00DE7161" w:rsidRPr="00923C6E" w:rsidRDefault="00EE4119" w:rsidP="00242E7E">
      <w:pPr>
        <w:pStyle w:val="H230"/>
        <w:spacing w:after="100"/>
        <w:rPr>
          <w:lang w:val="fr-FR"/>
        </w:rPr>
      </w:pPr>
      <w:r w:rsidRPr="00923C6E">
        <w:tab/>
      </w:r>
      <w:r w:rsidRPr="00923C6E">
        <w:tab/>
      </w:r>
      <w:r w:rsidR="00DE7161" w:rsidRPr="00923C6E">
        <w:t>Основная профессиональная деятельность</w:t>
      </w:r>
    </w:p>
    <w:p w:rsidR="00DE7161" w:rsidRPr="00923C6E" w:rsidRDefault="00DE7161" w:rsidP="00242E7E">
      <w:pPr>
        <w:pStyle w:val="a"/>
        <w:spacing w:after="100"/>
      </w:pPr>
      <w:r w:rsidRPr="00923C6E">
        <w:t>Инспектор Министерства иностранных дел</w:t>
      </w:r>
      <w:r w:rsidR="00242E7E">
        <w:t>.</w:t>
      </w:r>
    </w:p>
    <w:p w:rsidR="00DE7161" w:rsidRPr="00923C6E" w:rsidRDefault="00DE7161" w:rsidP="00242E7E">
      <w:pPr>
        <w:pStyle w:val="a"/>
        <w:spacing w:after="100"/>
        <w:rPr>
          <w:lang w:val="fr-FR"/>
        </w:rPr>
      </w:pPr>
      <w:r w:rsidRPr="00923C6E">
        <w:t>Заместитель Постоянного представителя при ЮНЕСКО</w:t>
      </w:r>
      <w:r w:rsidR="00242E7E">
        <w:t>.</w:t>
      </w:r>
    </w:p>
    <w:p w:rsidR="00DE7161" w:rsidRPr="00923C6E" w:rsidRDefault="00DE7161" w:rsidP="00242E7E">
      <w:pPr>
        <w:pStyle w:val="a"/>
        <w:spacing w:after="100"/>
      </w:pPr>
      <w:r w:rsidRPr="00923C6E">
        <w:t>Заместитель начальника управления Министерства иностранных дел по международным социальным, культурным, научным и техническим вопросам</w:t>
      </w:r>
      <w:r w:rsidR="00242E7E">
        <w:t>.</w:t>
      </w:r>
    </w:p>
    <w:p w:rsidR="00DE7161" w:rsidRPr="00923C6E" w:rsidRDefault="00DE7161" w:rsidP="00242E7E">
      <w:pPr>
        <w:pStyle w:val="a"/>
        <w:spacing w:after="100"/>
      </w:pPr>
      <w:r w:rsidRPr="00923C6E">
        <w:t>Вице-консул, консульство Алжира в Гренобле</w:t>
      </w:r>
      <w:r w:rsidRPr="00923C6E">
        <w:rPr>
          <w:rtl/>
          <w:lang w:bidi="ar-DZ"/>
        </w:rPr>
        <w:t>.</w:t>
      </w:r>
    </w:p>
    <w:p w:rsidR="00DE7161" w:rsidRPr="00923C6E" w:rsidRDefault="00DE7161" w:rsidP="00242E7E">
      <w:pPr>
        <w:pStyle w:val="a"/>
        <w:spacing w:after="100"/>
      </w:pPr>
      <w:r w:rsidRPr="00923C6E">
        <w:t>Начальник управления кадров, профессиональной подготовки и документации национального проектного бюро</w:t>
      </w:r>
      <w:r w:rsidR="00242E7E">
        <w:t>.</w:t>
      </w:r>
      <w:r w:rsidRPr="00923C6E">
        <w:t xml:space="preserve"> </w:t>
      </w:r>
    </w:p>
    <w:p w:rsidR="00DE7161" w:rsidRPr="00923C6E" w:rsidRDefault="00DE7161" w:rsidP="00242E7E">
      <w:pPr>
        <w:pStyle w:val="a"/>
        <w:spacing w:after="100"/>
      </w:pPr>
      <w:r w:rsidRPr="00923C6E">
        <w:t>Заместитель начальника управления профессиональной подготовки и образования Национальной школ</w:t>
      </w:r>
      <w:r w:rsidR="00242E7E">
        <w:t>ы</w:t>
      </w:r>
      <w:r w:rsidRPr="00923C6E">
        <w:t xml:space="preserve"> администрации</w:t>
      </w:r>
      <w:r w:rsidR="00242E7E">
        <w:t>.</w:t>
      </w:r>
      <w:r w:rsidRPr="00923C6E">
        <w:t xml:space="preserve"> </w:t>
      </w:r>
    </w:p>
    <w:p w:rsidR="00DE7161" w:rsidRPr="00923C6E" w:rsidRDefault="00EE4119" w:rsidP="00242E7E">
      <w:pPr>
        <w:pStyle w:val="H230"/>
        <w:spacing w:after="100"/>
        <w:rPr>
          <w:lang w:val="fr-FR"/>
        </w:rPr>
      </w:pPr>
      <w:r w:rsidRPr="00923C6E">
        <w:tab/>
      </w:r>
      <w:r w:rsidRPr="00923C6E">
        <w:tab/>
      </w:r>
      <w:r w:rsidR="00DE7161" w:rsidRPr="00923C6E">
        <w:t>Образование</w:t>
      </w:r>
    </w:p>
    <w:p w:rsidR="00DE7161" w:rsidRPr="00923C6E" w:rsidRDefault="00DE7161" w:rsidP="00242E7E">
      <w:pPr>
        <w:pStyle w:val="a"/>
        <w:spacing w:after="100"/>
      </w:pPr>
      <w:r w:rsidRPr="00923C6E">
        <w:t>Общее среднее образование – бакалавр философии – диплом с отличием</w:t>
      </w:r>
      <w:r w:rsidR="00242E7E">
        <w:t>.</w:t>
      </w:r>
      <w:r w:rsidRPr="00923C6E">
        <w:t xml:space="preserve"> </w:t>
      </w:r>
    </w:p>
    <w:p w:rsidR="00DE7161" w:rsidRPr="00923C6E" w:rsidRDefault="00DE7161" w:rsidP="00242E7E">
      <w:pPr>
        <w:pStyle w:val="a"/>
        <w:spacing w:after="100"/>
      </w:pPr>
      <w:r w:rsidRPr="00923C6E">
        <w:t>Диплом Национальной школы администрации (ЭНА) в Алжире</w:t>
      </w:r>
      <w:r w:rsidR="00242E7E">
        <w:t>.</w:t>
      </w:r>
      <w:r w:rsidRPr="00923C6E">
        <w:t xml:space="preserve"> </w:t>
      </w:r>
    </w:p>
    <w:p w:rsidR="00DE7161" w:rsidRPr="00923C6E" w:rsidRDefault="00EE4119" w:rsidP="00242E7E">
      <w:pPr>
        <w:pStyle w:val="H230"/>
        <w:spacing w:after="100"/>
      </w:pPr>
      <w:r w:rsidRPr="00923C6E">
        <w:tab/>
      </w:r>
      <w:r w:rsidRPr="00923C6E">
        <w:tab/>
      </w:r>
      <w:r w:rsidR="00DE7161" w:rsidRPr="00923C6E">
        <w:t>Другие основные виды деятельности в областях, имеющих отношение к</w:t>
      </w:r>
      <w:r w:rsidRPr="00923C6E">
        <w:t> </w:t>
      </w:r>
      <w:r w:rsidR="00DE7161" w:rsidRPr="00923C6E">
        <w:t>мандату Комитета по ликвидации дискриминации в отношении женщин</w:t>
      </w:r>
    </w:p>
    <w:p w:rsidR="00DE7161" w:rsidRPr="00923C6E" w:rsidRDefault="00DE7161" w:rsidP="00242E7E">
      <w:pPr>
        <w:pStyle w:val="a"/>
        <w:spacing w:after="100"/>
      </w:pPr>
      <w:r w:rsidRPr="00923C6E">
        <w:t>Член-основатель, в настоящее время – полномочный член бюро Алжирской ассоциации женщин-руководителей, кур</w:t>
      </w:r>
      <w:r w:rsidR="00761810">
        <w:t>атор по</w:t>
      </w:r>
      <w:r w:rsidRPr="00923C6E">
        <w:t xml:space="preserve"> вопрос</w:t>
      </w:r>
      <w:r w:rsidR="00761810">
        <w:t>ам</w:t>
      </w:r>
      <w:r w:rsidRPr="00923C6E">
        <w:t xml:space="preserve"> расширения представленности женщин на руководящих должностях</w:t>
      </w:r>
      <w:r w:rsidR="00242E7E">
        <w:t>.</w:t>
      </w:r>
      <w:r w:rsidRPr="00923C6E">
        <w:t xml:space="preserve"> </w:t>
      </w:r>
    </w:p>
    <w:p w:rsidR="00DE7161" w:rsidRPr="00923C6E" w:rsidRDefault="00DE7161" w:rsidP="00242E7E">
      <w:pPr>
        <w:pStyle w:val="a"/>
        <w:spacing w:after="100"/>
      </w:pPr>
      <w:r w:rsidRPr="00923C6E">
        <w:t>Организация различных конференций и дискуссий</w:t>
      </w:r>
      <w:r w:rsidR="00242E7E">
        <w:t>.</w:t>
      </w:r>
      <w:r w:rsidRPr="00923C6E">
        <w:t xml:space="preserve"> </w:t>
      </w:r>
    </w:p>
    <w:p w:rsidR="00DE7161" w:rsidRPr="00923C6E" w:rsidRDefault="00DE7161" w:rsidP="00242E7E">
      <w:pPr>
        <w:pStyle w:val="a"/>
        <w:spacing w:after="100"/>
      </w:pPr>
      <w:r w:rsidRPr="00923C6E">
        <w:t>Участие в деятельности, связанной с различными аспектами борьбы со всеми видами дискриминации в отношении женщин</w:t>
      </w:r>
      <w:r w:rsidR="00242E7E">
        <w:t>.</w:t>
      </w:r>
      <w:r w:rsidRPr="00923C6E">
        <w:t xml:space="preserve"> </w:t>
      </w:r>
    </w:p>
    <w:p w:rsidR="00DE7161" w:rsidRPr="00923C6E" w:rsidRDefault="00EE4119" w:rsidP="00242E7E">
      <w:pPr>
        <w:pStyle w:val="H230"/>
        <w:spacing w:after="100"/>
      </w:pPr>
      <w:r w:rsidRPr="00923C6E">
        <w:tab/>
      </w:r>
      <w:r w:rsidRPr="00923C6E">
        <w:tab/>
      </w:r>
      <w:r w:rsidR="0091639E">
        <w:t>Перечень последних публикаций в области дискриминации в отношении женщин и осуществления их прав</w:t>
      </w:r>
    </w:p>
    <w:p w:rsidR="00DE7161" w:rsidRPr="00923C6E" w:rsidRDefault="00DE7161" w:rsidP="00242E7E">
      <w:pPr>
        <w:pStyle w:val="SingleTxt"/>
        <w:spacing w:after="100"/>
      </w:pPr>
      <w:r w:rsidRPr="00923C6E">
        <w:t xml:space="preserve">Участие в качестве члена ассоциации в работе над публикациями </w:t>
      </w:r>
      <w:r w:rsidR="00761810">
        <w:t>на</w:t>
      </w:r>
      <w:r w:rsidRPr="00923C6E">
        <w:t xml:space="preserve"> следующи</w:t>
      </w:r>
      <w:r w:rsidR="00761810">
        <w:t>е</w:t>
      </w:r>
      <w:r w:rsidRPr="00923C6E">
        <w:t xml:space="preserve"> тем</w:t>
      </w:r>
      <w:r w:rsidR="00761810">
        <w:t>ы</w:t>
      </w:r>
      <w:r w:rsidRPr="00923C6E">
        <w:t xml:space="preserve">: </w:t>
      </w:r>
    </w:p>
    <w:p w:rsidR="00DE7161" w:rsidRPr="00923C6E" w:rsidRDefault="00DE7161" w:rsidP="00242E7E">
      <w:pPr>
        <w:pStyle w:val="a"/>
        <w:spacing w:after="100"/>
      </w:pPr>
      <w:r w:rsidRPr="00923C6E">
        <w:t>Женская занятость в Алжире и ее вклад в экономику страны</w:t>
      </w:r>
      <w:r w:rsidR="00242E7E">
        <w:t>.</w:t>
      </w:r>
    </w:p>
    <w:p w:rsidR="00DE7161" w:rsidRPr="00923C6E" w:rsidRDefault="00DE7161" w:rsidP="00242E7E">
      <w:pPr>
        <w:pStyle w:val="a"/>
        <w:spacing w:after="100"/>
        <w:rPr>
          <w:lang w:val="fr-FR"/>
        </w:rPr>
      </w:pPr>
      <w:r w:rsidRPr="00923C6E">
        <w:t>Женщины и право принятия решений</w:t>
      </w:r>
      <w:r w:rsidR="00242E7E">
        <w:t>.</w:t>
      </w:r>
      <w:r w:rsidRPr="00923C6E">
        <w:t xml:space="preserve"> </w:t>
      </w:r>
    </w:p>
    <w:p w:rsidR="00DE7161" w:rsidRPr="00923C6E" w:rsidRDefault="00DE7161" w:rsidP="00242E7E">
      <w:pPr>
        <w:pStyle w:val="a"/>
        <w:spacing w:after="100"/>
        <w:rPr>
          <w:lang w:val="fr-FR"/>
        </w:rPr>
      </w:pPr>
      <w:r w:rsidRPr="00923C6E">
        <w:t>Женские ремесла</w:t>
      </w:r>
      <w:r w:rsidR="00242E7E">
        <w:t>.</w:t>
      </w:r>
    </w:p>
    <w:p w:rsidR="00DE7161" w:rsidRPr="00923C6E" w:rsidRDefault="00DE7161" w:rsidP="00242E7E">
      <w:pPr>
        <w:pStyle w:val="a"/>
        <w:spacing w:after="100"/>
        <w:rPr>
          <w:lang w:val="fr-FR"/>
        </w:rPr>
      </w:pPr>
      <w:r w:rsidRPr="00923C6E">
        <w:t>Женщины</w:t>
      </w:r>
      <w:r w:rsidRPr="00923C6E">
        <w:rPr>
          <w:lang w:val="fr-FR"/>
        </w:rPr>
        <w:t xml:space="preserve"> </w:t>
      </w:r>
      <w:r w:rsidRPr="00923C6E">
        <w:t>и</w:t>
      </w:r>
      <w:r w:rsidRPr="00923C6E">
        <w:rPr>
          <w:lang w:val="fr-FR"/>
        </w:rPr>
        <w:t xml:space="preserve"> </w:t>
      </w:r>
      <w:r w:rsidRPr="00923C6E">
        <w:t>сохранение</w:t>
      </w:r>
      <w:r w:rsidRPr="00923C6E">
        <w:rPr>
          <w:lang w:val="fr-FR"/>
        </w:rPr>
        <w:t xml:space="preserve"> </w:t>
      </w:r>
      <w:r w:rsidRPr="00923C6E">
        <w:t>нематериального</w:t>
      </w:r>
      <w:r w:rsidRPr="00923C6E">
        <w:rPr>
          <w:lang w:val="fr-FR"/>
        </w:rPr>
        <w:t xml:space="preserve"> </w:t>
      </w:r>
      <w:r w:rsidRPr="00923C6E">
        <w:t>наследия</w:t>
      </w:r>
      <w:r w:rsidR="00242E7E">
        <w:t>.</w:t>
      </w:r>
      <w:r w:rsidRPr="00923C6E">
        <w:rPr>
          <w:lang w:val="fr-FR"/>
        </w:rPr>
        <w:t xml:space="preserve"> </w:t>
      </w:r>
    </w:p>
    <w:p w:rsidR="00DE7161" w:rsidRPr="00923C6E" w:rsidRDefault="00DE7161" w:rsidP="00761810">
      <w:pPr>
        <w:pStyle w:val="a"/>
        <w:spacing w:after="0"/>
        <w:ind w:right="1264"/>
      </w:pPr>
      <w:r w:rsidRPr="00923C6E">
        <w:t>Борьба с насилием в отношении женщин, особенно с насилием в семье.</w:t>
      </w:r>
      <w:r w:rsidR="00DE211A" w:rsidRPr="00923C6E">
        <w:t xml:space="preserve"> </w:t>
      </w:r>
    </w:p>
    <w:p w:rsidR="00DE7161" w:rsidRPr="00923C6E" w:rsidRDefault="00E42675" w:rsidP="00E42675">
      <w:pPr>
        <w:pStyle w:val="H10"/>
      </w:pPr>
      <w:r w:rsidRPr="00923C6E">
        <w:br w:type="page"/>
      </w:r>
      <w:r w:rsidR="00DE7161" w:rsidRPr="00923C6E">
        <w:tab/>
      </w:r>
      <w:r w:rsidR="00DE7161" w:rsidRPr="00923C6E">
        <w:tab/>
        <w:t>Лия Надарая (Грузия)</w:t>
      </w:r>
    </w:p>
    <w:p w:rsidR="00DE7161" w:rsidRPr="00923C6E" w:rsidRDefault="00EE4119" w:rsidP="009511D5">
      <w:pPr>
        <w:pStyle w:val="H230"/>
        <w:spacing w:after="90"/>
      </w:pPr>
      <w:r w:rsidRPr="00923C6E">
        <w:tab/>
      </w:r>
      <w:r w:rsidRPr="00923C6E">
        <w:tab/>
      </w:r>
      <w:r w:rsidR="00DE7161" w:rsidRPr="00923C6E">
        <w:t>Дата и место рождения</w:t>
      </w:r>
    </w:p>
    <w:p w:rsidR="00DE7161" w:rsidRPr="00923C6E" w:rsidRDefault="00DE7161" w:rsidP="009511D5">
      <w:pPr>
        <w:pStyle w:val="SingleTxt"/>
        <w:spacing w:after="90"/>
      </w:pPr>
      <w:r w:rsidRPr="00923C6E">
        <w:t>31 мая 1957 года, Тбилиси, Грузия</w:t>
      </w:r>
      <w:r w:rsidR="00E04141">
        <w:t>.</w:t>
      </w:r>
    </w:p>
    <w:p w:rsidR="00DE7161" w:rsidRPr="00923C6E" w:rsidRDefault="00EE4119" w:rsidP="009511D5">
      <w:pPr>
        <w:pStyle w:val="H230"/>
        <w:spacing w:after="90"/>
      </w:pPr>
      <w:r w:rsidRPr="00923C6E">
        <w:tab/>
      </w:r>
      <w:r w:rsidRPr="00923C6E">
        <w:tab/>
      </w:r>
      <w:r w:rsidR="00DE7161" w:rsidRPr="00923C6E">
        <w:t>Рабочие языки</w:t>
      </w:r>
    </w:p>
    <w:p w:rsidR="00DE7161" w:rsidRPr="00923C6E" w:rsidRDefault="00DE7161" w:rsidP="009511D5">
      <w:pPr>
        <w:pStyle w:val="SingleTxt"/>
        <w:spacing w:after="90"/>
      </w:pPr>
      <w:r w:rsidRPr="00923C6E">
        <w:t>Английский, русский, грузинский</w:t>
      </w:r>
      <w:r w:rsidR="00E04141">
        <w:t>.</w:t>
      </w:r>
    </w:p>
    <w:p w:rsidR="00DE7161" w:rsidRPr="00923C6E" w:rsidRDefault="00EE4119" w:rsidP="009511D5">
      <w:pPr>
        <w:pStyle w:val="H230"/>
        <w:spacing w:after="90"/>
      </w:pPr>
      <w:r w:rsidRPr="00923C6E">
        <w:tab/>
      </w:r>
      <w:r w:rsidRPr="00923C6E">
        <w:tab/>
      </w:r>
      <w:r w:rsidR="00DE7161" w:rsidRPr="00923C6E">
        <w:t>Занимаемая должность/функции в настоящее время</w:t>
      </w:r>
      <w:r w:rsidR="00E04141">
        <w:t>:</w:t>
      </w:r>
    </w:p>
    <w:p w:rsidR="00DE7161" w:rsidRPr="00923C6E" w:rsidRDefault="00DE7161" w:rsidP="009511D5">
      <w:pPr>
        <w:pStyle w:val="a"/>
        <w:spacing w:after="90"/>
      </w:pPr>
      <w:r w:rsidRPr="00923C6E">
        <w:t>С 2013 года</w:t>
      </w:r>
      <w:r w:rsidR="00E04141">
        <w:t>:</w:t>
      </w:r>
      <w:r w:rsidRPr="00923C6E">
        <w:t xml:space="preserve"> председатель Конгресса женщин Южного Кавказа (КЖЮК)</w:t>
      </w:r>
      <w:r w:rsidR="00E04141">
        <w:t>.</w:t>
      </w:r>
      <w:r w:rsidRPr="00923C6E">
        <w:t xml:space="preserve"> </w:t>
      </w:r>
    </w:p>
    <w:p w:rsidR="00DE7161" w:rsidRPr="00923C6E" w:rsidRDefault="00DE7161" w:rsidP="009511D5">
      <w:pPr>
        <w:pStyle w:val="a"/>
        <w:spacing w:after="90"/>
      </w:pPr>
      <w:r w:rsidRPr="00923C6E">
        <w:t>С 2003 года</w:t>
      </w:r>
      <w:r w:rsidR="00E04141">
        <w:t>:</w:t>
      </w:r>
      <w:r w:rsidRPr="00923C6E">
        <w:t xml:space="preserve"> директор Международного женского политического ресурсного центра</w:t>
      </w:r>
      <w:r w:rsidR="00E04141">
        <w:t>.</w:t>
      </w:r>
    </w:p>
    <w:p w:rsidR="00DE7161" w:rsidRPr="00923C6E" w:rsidRDefault="00DE7161" w:rsidP="009511D5">
      <w:pPr>
        <w:pStyle w:val="a"/>
        <w:spacing w:after="90"/>
      </w:pPr>
      <w:r w:rsidRPr="00923C6E">
        <w:t>С 1998 года</w:t>
      </w:r>
      <w:r w:rsidR="00E04141">
        <w:t>:</w:t>
      </w:r>
      <w:r w:rsidRPr="00923C6E">
        <w:t xml:space="preserve"> президент Кавказской феминистской инициативы</w:t>
      </w:r>
      <w:r w:rsidR="00E04141">
        <w:t>.</w:t>
      </w:r>
    </w:p>
    <w:p w:rsidR="00DE7161" w:rsidRPr="00923C6E" w:rsidRDefault="00EE4119" w:rsidP="009511D5">
      <w:pPr>
        <w:pStyle w:val="H230"/>
        <w:spacing w:after="90"/>
        <w:rPr>
          <w:lang w:val="en-US"/>
        </w:rPr>
      </w:pPr>
      <w:r w:rsidRPr="00923C6E">
        <w:tab/>
      </w:r>
      <w:r w:rsidRPr="00923C6E">
        <w:tab/>
      </w:r>
      <w:r w:rsidR="00DE7161" w:rsidRPr="00923C6E">
        <w:t>Основная профессиональная деятельность</w:t>
      </w:r>
    </w:p>
    <w:p w:rsidR="00DE7161" w:rsidRPr="00E0661E" w:rsidRDefault="00DE7161" w:rsidP="009511D5">
      <w:pPr>
        <w:pStyle w:val="a"/>
        <w:spacing w:after="90"/>
      </w:pPr>
      <w:r w:rsidRPr="00E0661E">
        <w:t>С 1998 года по настоящее время: руководит</w:t>
      </w:r>
      <w:r w:rsidR="00960404" w:rsidRPr="00E0661E">
        <w:t>ель</w:t>
      </w:r>
      <w:r w:rsidRPr="00E0661E">
        <w:t xml:space="preserve"> работ</w:t>
      </w:r>
      <w:r w:rsidR="00960404" w:rsidRPr="00E0661E">
        <w:t>ы</w:t>
      </w:r>
      <w:r w:rsidRPr="00E0661E">
        <w:t xml:space="preserve"> Кавказской феминистской инициативы – организации, обладающей консультативным статусом при Экономическом и Социальном Совете Организации Объединенных Наций</w:t>
      </w:r>
      <w:r w:rsidR="00960404" w:rsidRPr="00E0661E">
        <w:t>,</w:t>
      </w:r>
      <w:r w:rsidRPr="00E0661E">
        <w:t xml:space="preserve"> сотрудниче</w:t>
      </w:r>
      <w:r w:rsidR="00960404" w:rsidRPr="00E0661E">
        <w:t>с</w:t>
      </w:r>
      <w:r w:rsidRPr="00E0661E">
        <w:t>т</w:t>
      </w:r>
      <w:r w:rsidR="00960404" w:rsidRPr="00E0661E">
        <w:t>во</w:t>
      </w:r>
      <w:r w:rsidRPr="00E0661E">
        <w:t xml:space="preserve"> с Организацией Объединенных Наций и представле</w:t>
      </w:r>
      <w:r w:rsidR="00960404" w:rsidRPr="00E0661E">
        <w:t>ние</w:t>
      </w:r>
      <w:r w:rsidRPr="00E0661E">
        <w:t xml:space="preserve"> отчет</w:t>
      </w:r>
      <w:r w:rsidR="00960404" w:rsidRPr="00E0661E">
        <w:t>ов.</w:t>
      </w:r>
      <w:r w:rsidRPr="00E0661E">
        <w:t xml:space="preserve"> </w:t>
      </w:r>
    </w:p>
    <w:p w:rsidR="00DE7161" w:rsidRPr="00E0661E" w:rsidRDefault="00DE7161" w:rsidP="009511D5">
      <w:pPr>
        <w:pStyle w:val="a"/>
        <w:spacing w:after="90"/>
      </w:pPr>
      <w:r w:rsidRPr="00E0661E">
        <w:t>С 1999 года по настоящее время: координир</w:t>
      </w:r>
      <w:r w:rsidR="00960404" w:rsidRPr="00E0661E">
        <w:t xml:space="preserve">ование </w:t>
      </w:r>
      <w:r w:rsidRPr="00E0661E">
        <w:t>работ</w:t>
      </w:r>
      <w:r w:rsidR="00960404" w:rsidRPr="00E0661E">
        <w:t>ы</w:t>
      </w:r>
      <w:r w:rsidRPr="00E0661E">
        <w:t xml:space="preserve"> по созданию и расширению национальной женской политической сети и работ</w:t>
      </w:r>
      <w:r w:rsidR="00960404" w:rsidRPr="00E0661E">
        <w:t>ы</w:t>
      </w:r>
      <w:r w:rsidRPr="00E0661E">
        <w:t xml:space="preserve"> Женского политического форума. Цель форума заключается в том, чтобы установить связи между женщинами-избирателями и женщинами в принимающих решения структурах и политических партиях Грузии</w:t>
      </w:r>
      <w:r w:rsidR="00960404" w:rsidRPr="00E0661E">
        <w:t>.</w:t>
      </w:r>
    </w:p>
    <w:p w:rsidR="00DE7161" w:rsidRPr="00E0661E" w:rsidRDefault="00DE7161" w:rsidP="009511D5">
      <w:pPr>
        <w:pStyle w:val="a"/>
        <w:spacing w:after="90"/>
      </w:pPr>
      <w:r w:rsidRPr="00E0661E">
        <w:t xml:space="preserve">С 2004 года по настоящее время: распространение информации о национальной политике и законах с учетом гендерной проблематики. </w:t>
      </w:r>
      <w:r w:rsidR="00960404" w:rsidRPr="00E0661E">
        <w:t>Р</w:t>
      </w:r>
      <w:r w:rsidRPr="00E0661E">
        <w:t>азработк</w:t>
      </w:r>
      <w:r w:rsidR="00960404" w:rsidRPr="00E0661E">
        <w:t>а</w:t>
      </w:r>
      <w:r w:rsidRPr="00E0661E">
        <w:t xml:space="preserve"> </w:t>
      </w:r>
      <w:r w:rsidR="00960404" w:rsidRPr="00E0661E">
        <w:t>З</w:t>
      </w:r>
      <w:r w:rsidRPr="00E0661E">
        <w:t xml:space="preserve">акона о борьбе с насилием в семье (2006 год) и </w:t>
      </w:r>
      <w:r w:rsidR="00960404" w:rsidRPr="00E0661E">
        <w:t>К</w:t>
      </w:r>
      <w:r w:rsidRPr="00E0661E">
        <w:t>онцепции гендерного равенства (2006 год); представл</w:t>
      </w:r>
      <w:r w:rsidR="00960404" w:rsidRPr="00E0661E">
        <w:t>ение</w:t>
      </w:r>
      <w:r w:rsidRPr="00E0661E">
        <w:t xml:space="preserve"> ряд</w:t>
      </w:r>
      <w:r w:rsidR="00960404" w:rsidRPr="00E0661E">
        <w:t>а</w:t>
      </w:r>
      <w:r w:rsidRPr="00E0661E">
        <w:t xml:space="preserve"> рекомендаций по законодательным вопросам, которые направлены на увеличение представительства женщин в сфере принятия решений и в политике; разработ</w:t>
      </w:r>
      <w:r w:rsidR="00960404" w:rsidRPr="00E0661E">
        <w:t>к</w:t>
      </w:r>
      <w:r w:rsidRPr="00E0661E">
        <w:t>а проект</w:t>
      </w:r>
      <w:r w:rsidR="00960404" w:rsidRPr="00E0661E">
        <w:t>а</w:t>
      </w:r>
      <w:r w:rsidRPr="00E0661E">
        <w:t xml:space="preserve"> </w:t>
      </w:r>
      <w:r w:rsidR="00960404" w:rsidRPr="00E0661E">
        <w:t>З</w:t>
      </w:r>
      <w:r w:rsidRPr="00E0661E">
        <w:t>акона о гендерном равенстве (2010 год)</w:t>
      </w:r>
      <w:r w:rsidR="00960404" w:rsidRPr="00E0661E">
        <w:t>.</w:t>
      </w:r>
    </w:p>
    <w:p w:rsidR="00DE7161" w:rsidRPr="00E0661E" w:rsidRDefault="00DE7161" w:rsidP="009511D5">
      <w:pPr>
        <w:pStyle w:val="a"/>
        <w:spacing w:after="90"/>
      </w:pPr>
      <w:r w:rsidRPr="00E0661E">
        <w:t>С 2005 года по настоящее время: организ</w:t>
      </w:r>
      <w:r w:rsidR="00960404" w:rsidRPr="00E0661E">
        <w:t>ация</w:t>
      </w:r>
      <w:r w:rsidRPr="00E0661E">
        <w:t xml:space="preserve"> школ политического воспитания для женщин – </w:t>
      </w:r>
      <w:r w:rsidR="00470CF4" w:rsidRPr="00E0661E">
        <w:t>"</w:t>
      </w:r>
      <w:r w:rsidRPr="00E0661E">
        <w:t>Женщины и местное управление</w:t>
      </w:r>
      <w:r w:rsidR="00470CF4" w:rsidRPr="00E0661E">
        <w:t>"</w:t>
      </w:r>
      <w:r w:rsidRPr="00E0661E">
        <w:t xml:space="preserve">, </w:t>
      </w:r>
      <w:r w:rsidR="00470CF4" w:rsidRPr="00E0661E">
        <w:t>"</w:t>
      </w:r>
      <w:r w:rsidRPr="00E0661E">
        <w:t>Гендерные аспекты, политика и закон</w:t>
      </w:r>
      <w:r w:rsidR="00470CF4" w:rsidRPr="00E0661E">
        <w:t>"</w:t>
      </w:r>
      <w:r w:rsidRPr="00E0661E">
        <w:t xml:space="preserve">, </w:t>
      </w:r>
      <w:r w:rsidR="00470CF4" w:rsidRPr="00E0661E">
        <w:t>"</w:t>
      </w:r>
      <w:r w:rsidRPr="00E0661E">
        <w:t>Женщины, средства массовой информации и выборы</w:t>
      </w:r>
      <w:r w:rsidR="00470CF4" w:rsidRPr="00E0661E">
        <w:t>"</w:t>
      </w:r>
      <w:r w:rsidRPr="00E0661E">
        <w:t xml:space="preserve">, </w:t>
      </w:r>
      <w:r w:rsidR="00470CF4" w:rsidRPr="00E0661E">
        <w:t>"</w:t>
      </w:r>
      <w:r w:rsidRPr="00E0661E">
        <w:t>Летняя школа НАТО для женщин</w:t>
      </w:r>
      <w:r w:rsidR="00470CF4" w:rsidRPr="00E0661E">
        <w:t>"</w:t>
      </w:r>
      <w:r w:rsidRPr="00E0661E">
        <w:t xml:space="preserve">, </w:t>
      </w:r>
      <w:r w:rsidR="00470CF4" w:rsidRPr="00E0661E">
        <w:t>"</w:t>
      </w:r>
      <w:r w:rsidRPr="00E0661E">
        <w:t>Феминистские летние школы</w:t>
      </w:r>
      <w:r w:rsidR="00470CF4" w:rsidRPr="00E0661E">
        <w:t>"</w:t>
      </w:r>
      <w:r w:rsidRPr="00E0661E">
        <w:t xml:space="preserve"> (2007</w:t>
      </w:r>
      <w:r w:rsidR="00470CF4" w:rsidRPr="00E0661E">
        <w:t>–</w:t>
      </w:r>
      <w:r w:rsidRPr="00E0661E">
        <w:t>2013 годы)</w:t>
      </w:r>
      <w:r w:rsidR="00960404" w:rsidRPr="00E0661E">
        <w:t>.</w:t>
      </w:r>
    </w:p>
    <w:p w:rsidR="00DE7161" w:rsidRPr="00923C6E" w:rsidRDefault="00DE7161" w:rsidP="009511D5">
      <w:pPr>
        <w:pStyle w:val="a"/>
        <w:spacing w:after="90"/>
      </w:pPr>
      <w:r w:rsidRPr="00E0661E">
        <w:t>С 2008 года по настоящее время: координир</w:t>
      </w:r>
      <w:r w:rsidR="00960404" w:rsidRPr="00E0661E">
        <w:t>ование</w:t>
      </w:r>
      <w:r w:rsidRPr="00E0661E">
        <w:t xml:space="preserve"> работ</w:t>
      </w:r>
      <w:r w:rsidR="00960404" w:rsidRPr="00E0661E">
        <w:t>ы</w:t>
      </w:r>
      <w:r w:rsidRPr="00E0661E">
        <w:t xml:space="preserve"> по повышению</w:t>
      </w:r>
      <w:r w:rsidRPr="00923C6E">
        <w:t xml:space="preserve"> осведомленности среди юристов, представителей политических партий и активистов НПО в целях соблюдения Факультативного протокола к </w:t>
      </w:r>
      <w:r w:rsidR="00923C6E">
        <w:t>КЛДЖ</w:t>
      </w:r>
      <w:r w:rsidRPr="00923C6E">
        <w:t xml:space="preserve"> в</w:t>
      </w:r>
      <w:r w:rsidR="00960404">
        <w:t> </w:t>
      </w:r>
      <w:r w:rsidRPr="00923C6E">
        <w:t>Грузии</w:t>
      </w:r>
      <w:r w:rsidR="00960404">
        <w:t>.</w:t>
      </w:r>
    </w:p>
    <w:p w:rsidR="00DE7161" w:rsidRPr="00923C6E" w:rsidRDefault="00DE7161" w:rsidP="009511D5">
      <w:pPr>
        <w:pStyle w:val="a"/>
        <w:spacing w:after="90"/>
      </w:pPr>
      <w:r w:rsidRPr="00923C6E">
        <w:rPr>
          <w:lang w:val="ka-GE"/>
        </w:rPr>
        <w:t>2004</w:t>
      </w:r>
      <w:r w:rsidR="00470CF4" w:rsidRPr="00923C6E">
        <w:t>–</w:t>
      </w:r>
      <w:r w:rsidRPr="00923C6E">
        <w:rPr>
          <w:lang w:val="ka-GE"/>
        </w:rPr>
        <w:t>2012</w:t>
      </w:r>
      <w:r w:rsidRPr="00923C6E">
        <w:t xml:space="preserve"> годы</w:t>
      </w:r>
      <w:r w:rsidRPr="00923C6E">
        <w:rPr>
          <w:lang w:val="ka-GE"/>
        </w:rPr>
        <w:t xml:space="preserve">: </w:t>
      </w:r>
      <w:r w:rsidRPr="00923C6E">
        <w:t>член Консультативного совета по гендерному равенству при председателе парламента Грузии</w:t>
      </w:r>
      <w:r w:rsidR="00960404">
        <w:t>.</w:t>
      </w:r>
    </w:p>
    <w:p w:rsidR="00DE7161" w:rsidRPr="00923C6E" w:rsidRDefault="00DE7161" w:rsidP="009511D5">
      <w:pPr>
        <w:pStyle w:val="a"/>
        <w:spacing w:after="90"/>
      </w:pPr>
      <w:r w:rsidRPr="00923C6E">
        <w:t>2002 год: приглашенный профессор, Миннесотский университет, США</w:t>
      </w:r>
      <w:r w:rsidR="00960404">
        <w:t>,</w:t>
      </w:r>
      <w:r w:rsidRPr="00923C6E">
        <w:t xml:space="preserve"> учебный курс </w:t>
      </w:r>
      <w:r w:rsidR="00470CF4" w:rsidRPr="00923C6E">
        <w:t>"</w:t>
      </w:r>
      <w:r w:rsidRPr="00923C6E">
        <w:t>Женщины в переходный период</w:t>
      </w:r>
      <w:r w:rsidR="00470CF4" w:rsidRPr="00923C6E">
        <w:t>"</w:t>
      </w:r>
      <w:r w:rsidR="00960404">
        <w:t>.</w:t>
      </w:r>
    </w:p>
    <w:p w:rsidR="00DE7161" w:rsidRPr="00923C6E" w:rsidRDefault="00DE7161" w:rsidP="009511D5">
      <w:pPr>
        <w:pStyle w:val="a"/>
      </w:pPr>
      <w:r w:rsidRPr="00923C6E">
        <w:t>2000</w:t>
      </w:r>
      <w:r w:rsidR="00470CF4" w:rsidRPr="00923C6E">
        <w:t>–</w:t>
      </w:r>
      <w:r w:rsidRPr="00923C6E">
        <w:t>2002 годы: профессор Тбилисского государственного университета, факультет политических наук</w:t>
      </w:r>
      <w:r w:rsidR="00960404">
        <w:t>,</w:t>
      </w:r>
      <w:r w:rsidRPr="00923C6E">
        <w:t xml:space="preserve"> учебный курс </w:t>
      </w:r>
      <w:r w:rsidR="00470CF4" w:rsidRPr="00923C6E">
        <w:t>"</w:t>
      </w:r>
      <w:r w:rsidRPr="00923C6E">
        <w:t>Гендерные вопросы и политика</w:t>
      </w:r>
      <w:r w:rsidR="00470CF4" w:rsidRPr="00923C6E">
        <w:t>"</w:t>
      </w:r>
      <w:r w:rsidRPr="00923C6E">
        <w:t>.</w:t>
      </w:r>
    </w:p>
    <w:p w:rsidR="00DE7161" w:rsidRPr="00923C6E" w:rsidRDefault="00EE4119" w:rsidP="00470CF4">
      <w:pPr>
        <w:pStyle w:val="H230"/>
      </w:pPr>
      <w:r w:rsidRPr="00923C6E">
        <w:tab/>
      </w:r>
      <w:r w:rsidRPr="00923C6E">
        <w:tab/>
      </w:r>
      <w:r w:rsidR="00DE7161" w:rsidRPr="00923C6E">
        <w:t>Образование</w:t>
      </w:r>
    </w:p>
    <w:p w:rsidR="00DE7161" w:rsidRPr="00923C6E" w:rsidRDefault="00DE7161" w:rsidP="009511D5">
      <w:pPr>
        <w:pStyle w:val="a"/>
      </w:pPr>
      <w:r w:rsidRPr="00923C6E">
        <w:t>2005 год</w:t>
      </w:r>
      <w:r w:rsidR="00F01B6D">
        <w:t>:</w:t>
      </w:r>
      <w:r w:rsidRPr="00923C6E">
        <w:t xml:space="preserve"> учебный курс по вопросам дипломатии и государственной безопасности, Грузинский институт государственного управления</w:t>
      </w:r>
      <w:r w:rsidR="00F01B6D">
        <w:t>.</w:t>
      </w:r>
    </w:p>
    <w:p w:rsidR="00DE7161" w:rsidRPr="00923C6E" w:rsidRDefault="00DE7161" w:rsidP="009511D5">
      <w:pPr>
        <w:pStyle w:val="a"/>
      </w:pPr>
      <w:r w:rsidRPr="00923C6E">
        <w:t>1998 год</w:t>
      </w:r>
      <w:r w:rsidR="00F01B6D">
        <w:t>:</w:t>
      </w:r>
      <w:r w:rsidRPr="00923C6E">
        <w:t xml:space="preserve"> учебная подготовка по представлению докладов в </w:t>
      </w:r>
      <w:r w:rsidR="00923C6E">
        <w:t>КЛДЖ</w:t>
      </w:r>
      <w:r w:rsidRPr="00923C6E">
        <w:t>, МКДПК Азиатско-Тихоокеанского региона и факультет государственных и международных отношений Колумбийского университета, США</w:t>
      </w:r>
      <w:r w:rsidR="00F01B6D">
        <w:t>.</w:t>
      </w:r>
    </w:p>
    <w:p w:rsidR="00DE7161" w:rsidRPr="00923C6E" w:rsidRDefault="00DE7161" w:rsidP="009511D5">
      <w:pPr>
        <w:pStyle w:val="a"/>
      </w:pPr>
      <w:r w:rsidRPr="00923C6E">
        <w:t>1994</w:t>
      </w:r>
      <w:r w:rsidR="00EE1F6B" w:rsidRPr="00923C6E">
        <w:t>–</w:t>
      </w:r>
      <w:r w:rsidRPr="00923C6E">
        <w:t>1997 годы</w:t>
      </w:r>
      <w:r w:rsidR="00F01B6D">
        <w:t>:</w:t>
      </w:r>
      <w:r w:rsidRPr="00923C6E">
        <w:t xml:space="preserve"> </w:t>
      </w:r>
      <w:r w:rsidR="00E0661E">
        <w:t>д</w:t>
      </w:r>
      <w:r w:rsidRPr="00923C6E">
        <w:t>октор философии (общая психология), Грузинский институт психологии</w:t>
      </w:r>
      <w:r w:rsidR="00F01B6D">
        <w:t>.</w:t>
      </w:r>
      <w:r w:rsidRPr="00923C6E">
        <w:t xml:space="preserve"> </w:t>
      </w:r>
    </w:p>
    <w:p w:rsidR="00DE7161" w:rsidRPr="00923C6E" w:rsidRDefault="00DE7161" w:rsidP="009511D5">
      <w:pPr>
        <w:pStyle w:val="a"/>
      </w:pPr>
      <w:r w:rsidRPr="00923C6E">
        <w:t>1989</w:t>
      </w:r>
      <w:r w:rsidR="00EE1F6B" w:rsidRPr="00923C6E">
        <w:t>–</w:t>
      </w:r>
      <w:r w:rsidRPr="00923C6E">
        <w:t>1990 годы</w:t>
      </w:r>
      <w:r w:rsidR="00F01B6D">
        <w:t>:</w:t>
      </w:r>
      <w:r w:rsidRPr="00923C6E">
        <w:t xml:space="preserve"> учебная подготовка в области клинической психологии, Нью-Йоркский институт психодрамы, США</w:t>
      </w:r>
      <w:r w:rsidR="00F01B6D">
        <w:t>.</w:t>
      </w:r>
      <w:r w:rsidRPr="00923C6E">
        <w:t xml:space="preserve"> </w:t>
      </w:r>
    </w:p>
    <w:p w:rsidR="00DE7161" w:rsidRPr="00923C6E" w:rsidRDefault="00DE7161" w:rsidP="009511D5">
      <w:pPr>
        <w:pStyle w:val="a"/>
      </w:pPr>
      <w:r w:rsidRPr="00923C6E">
        <w:t>1973</w:t>
      </w:r>
      <w:r w:rsidR="00EE1F6B" w:rsidRPr="00923C6E">
        <w:t>–</w:t>
      </w:r>
      <w:r w:rsidRPr="00923C6E">
        <w:t>1978 годы</w:t>
      </w:r>
      <w:r w:rsidR="00F01B6D">
        <w:t>:</w:t>
      </w:r>
      <w:r w:rsidRPr="00923C6E">
        <w:t xml:space="preserve"> магистр (психология), Тбилисский государственный университет, Грузия</w:t>
      </w:r>
      <w:r w:rsidR="00F01B6D">
        <w:t>.</w:t>
      </w:r>
      <w:r w:rsidRPr="00923C6E">
        <w:t xml:space="preserve"> </w:t>
      </w:r>
    </w:p>
    <w:p w:rsidR="00DE7161" w:rsidRPr="00923C6E" w:rsidRDefault="00DE7161" w:rsidP="009511D5">
      <w:pPr>
        <w:pStyle w:val="a"/>
        <w:rPr>
          <w:b/>
          <w:bCs/>
        </w:rPr>
      </w:pPr>
      <w:r w:rsidRPr="00923C6E">
        <w:t>1964</w:t>
      </w:r>
      <w:r w:rsidR="00EE1F6B" w:rsidRPr="00923C6E">
        <w:t>–</w:t>
      </w:r>
      <w:r w:rsidRPr="00923C6E">
        <w:t>1973 годы</w:t>
      </w:r>
      <w:r w:rsidR="00F01B6D">
        <w:t>:</w:t>
      </w:r>
      <w:r w:rsidRPr="00923C6E">
        <w:t xml:space="preserve"> начальное и среднее образование, Тбилиси, Женева, Кано (Нигерия)</w:t>
      </w:r>
      <w:r w:rsidR="00F01B6D">
        <w:t>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  <w:t>Другие основные виды деятельности в областях, имеющих отношение к</w:t>
      </w:r>
      <w:r w:rsidR="00F01B6D">
        <w:t> </w:t>
      </w:r>
      <w:r w:rsidRPr="00923C6E">
        <w:t>мандату Комитета по ликвидации дискриминации в отношении женщин</w:t>
      </w:r>
    </w:p>
    <w:p w:rsidR="00DE7161" w:rsidRPr="00923C6E" w:rsidRDefault="00DE7161" w:rsidP="009511D5">
      <w:pPr>
        <w:pStyle w:val="a"/>
      </w:pPr>
      <w:r w:rsidRPr="00923C6E">
        <w:t>1999</w:t>
      </w:r>
      <w:r w:rsidR="00EE1F6B" w:rsidRPr="00923C6E">
        <w:t>–</w:t>
      </w:r>
      <w:r w:rsidRPr="00923C6E">
        <w:t>2006 годы</w:t>
      </w:r>
      <w:r w:rsidR="00F01B6D">
        <w:t>:</w:t>
      </w:r>
      <w:r w:rsidRPr="00923C6E">
        <w:t xml:space="preserve"> представл</w:t>
      </w:r>
      <w:r w:rsidR="00F01B6D">
        <w:t>ение</w:t>
      </w:r>
      <w:r w:rsidRPr="00923C6E">
        <w:t xml:space="preserve"> альтернативны</w:t>
      </w:r>
      <w:r w:rsidR="00F01B6D">
        <w:t>х</w:t>
      </w:r>
      <w:r w:rsidRPr="00923C6E">
        <w:t xml:space="preserve"> (</w:t>
      </w:r>
      <w:r w:rsidR="00470CF4" w:rsidRPr="00923C6E">
        <w:t>"</w:t>
      </w:r>
      <w:r w:rsidRPr="00923C6E">
        <w:t>теневы</w:t>
      </w:r>
      <w:r w:rsidR="00F01B6D">
        <w:t>х</w:t>
      </w:r>
      <w:r w:rsidR="00470CF4" w:rsidRPr="00923C6E">
        <w:t>"</w:t>
      </w:r>
      <w:r w:rsidRPr="00923C6E">
        <w:t>) доклад</w:t>
      </w:r>
      <w:r w:rsidR="00F01B6D">
        <w:t>ов</w:t>
      </w:r>
      <w:r w:rsidRPr="00923C6E">
        <w:t xml:space="preserve"> Комитету по ликвидации дискриминации в отношении женщин</w:t>
      </w:r>
      <w:r w:rsidR="00F01B6D">
        <w:t>.</w:t>
      </w:r>
    </w:p>
    <w:p w:rsidR="00DE7161" w:rsidRPr="00923C6E" w:rsidRDefault="00DE7161" w:rsidP="009511D5">
      <w:pPr>
        <w:pStyle w:val="a"/>
      </w:pPr>
      <w:r w:rsidRPr="00923C6E">
        <w:t>1999</w:t>
      </w:r>
      <w:r w:rsidR="00EE1F6B" w:rsidRPr="00923C6E">
        <w:t>–</w:t>
      </w:r>
      <w:r w:rsidRPr="00923C6E">
        <w:t>2012 годы</w:t>
      </w:r>
      <w:r w:rsidR="00F01B6D">
        <w:t>:</w:t>
      </w:r>
      <w:r w:rsidRPr="00923C6E">
        <w:t xml:space="preserve"> активное участие и выступ</w:t>
      </w:r>
      <w:r w:rsidR="00F01B6D">
        <w:t>ления</w:t>
      </w:r>
      <w:r w:rsidRPr="00923C6E">
        <w:t xml:space="preserve"> на конференциях</w:t>
      </w:r>
      <w:r w:rsidR="008166CB">
        <w:t xml:space="preserve"> Организации Объединенных Наций </w:t>
      </w:r>
      <w:r w:rsidRPr="00923C6E">
        <w:t>по проблемам женщин, в том числе на сессиях Комиссии по положению женщин (КПЖ)</w:t>
      </w:r>
      <w:r w:rsidR="00F01B6D">
        <w:t>.</w:t>
      </w:r>
    </w:p>
    <w:p w:rsidR="00DE7161" w:rsidRPr="00923C6E" w:rsidRDefault="00DE7161" w:rsidP="009511D5">
      <w:pPr>
        <w:pStyle w:val="a"/>
      </w:pPr>
      <w:r w:rsidRPr="00923C6E">
        <w:t>1991</w:t>
      </w:r>
      <w:r w:rsidR="00EE1F6B" w:rsidRPr="00923C6E">
        <w:t>–</w:t>
      </w:r>
      <w:r w:rsidRPr="00923C6E">
        <w:t>2013 годы</w:t>
      </w:r>
      <w:r w:rsidR="00F01B6D">
        <w:t>:</w:t>
      </w:r>
      <w:r w:rsidRPr="00923C6E">
        <w:t xml:space="preserve"> коорди</w:t>
      </w:r>
      <w:r w:rsidR="00AA4236">
        <w:t>нирование</w:t>
      </w:r>
      <w:r w:rsidRPr="00923C6E">
        <w:t xml:space="preserve"> деятельности в сфере поддержания связей с общественностью и выступл</w:t>
      </w:r>
      <w:r w:rsidR="00AA4236">
        <w:t>ени</w:t>
      </w:r>
      <w:r w:rsidR="00E0661E">
        <w:t>я</w:t>
      </w:r>
      <w:r w:rsidRPr="00923C6E">
        <w:t xml:space="preserve"> в средствах массовой информации и перед общественностью по вопросам, связанным с политическими целями и выполнением программ, </w:t>
      </w:r>
      <w:r w:rsidR="00AA4236">
        <w:t>в том числе продвижение возможности</w:t>
      </w:r>
      <w:r w:rsidRPr="00923C6E">
        <w:t xml:space="preserve"> включени</w:t>
      </w:r>
      <w:r w:rsidR="00AA4236">
        <w:t>я</w:t>
      </w:r>
      <w:r w:rsidRPr="00923C6E">
        <w:t xml:space="preserve"> тем, касающихся женщин, в передачи международных, национальных и местных средств массовой информации. Первые интервью на тему прав женщин в Грузии – на радиостанции </w:t>
      </w:r>
      <w:r w:rsidR="00470CF4" w:rsidRPr="00923C6E">
        <w:t>"</w:t>
      </w:r>
      <w:r w:rsidRPr="00923C6E">
        <w:t>Голос Америки</w:t>
      </w:r>
      <w:r w:rsidR="00470CF4" w:rsidRPr="00923C6E">
        <w:t>"</w:t>
      </w:r>
      <w:r w:rsidRPr="00923C6E">
        <w:t xml:space="preserve"> (март 1990</w:t>
      </w:r>
      <w:r w:rsidR="009511D5" w:rsidRPr="00923C6E">
        <w:t> </w:t>
      </w:r>
      <w:r w:rsidRPr="00923C6E">
        <w:t>года), на</w:t>
      </w:r>
      <w:r w:rsidR="00AA4236">
        <w:t> </w:t>
      </w:r>
      <w:r w:rsidRPr="00923C6E">
        <w:t>Радио Организации Объединенных Наций (июнь 1999 года)</w:t>
      </w:r>
      <w:r w:rsidR="00F01B6D">
        <w:t>.</w:t>
      </w:r>
      <w:r w:rsidRPr="00923C6E">
        <w:t xml:space="preserve"> 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</w:r>
      <w:r w:rsidR="0091639E">
        <w:t>Перечень последних публикаций в области дискриминации в отношении женщин и осуществления их прав</w:t>
      </w:r>
    </w:p>
    <w:p w:rsidR="00DE7161" w:rsidRPr="00923C6E" w:rsidRDefault="00DE7161" w:rsidP="009511D5">
      <w:pPr>
        <w:pStyle w:val="a"/>
        <w:rPr>
          <w:lang w:val="en-US"/>
        </w:rPr>
      </w:pPr>
      <w:r w:rsidRPr="00923C6E">
        <w:rPr>
          <w:lang w:val="en-US"/>
        </w:rPr>
        <w:t xml:space="preserve">Nadaraia, L. (2013). </w:t>
      </w:r>
      <w:r w:rsidRPr="00923C6E">
        <w:rPr>
          <w:i/>
          <w:lang w:val="en-US"/>
        </w:rPr>
        <w:t xml:space="preserve">Participation of Women in Public and Political Life. </w:t>
      </w:r>
      <w:smartTag w:uri="urn:schemas-microsoft-com:office:smarttags" w:element="City">
        <w:r w:rsidRPr="00923C6E">
          <w:rPr>
            <w:lang w:val="en-US"/>
          </w:rPr>
          <w:t>Tbilisi</w:t>
        </w:r>
      </w:smartTag>
      <w:r w:rsidRPr="00923C6E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923C6E">
            <w:rPr>
              <w:lang w:val="en-US"/>
            </w:rPr>
            <w:t>Tbilisi</w:t>
          </w:r>
        </w:smartTag>
        <w:r w:rsidRPr="00923C6E">
          <w:rPr>
            <w:lang w:val="en-US"/>
          </w:rPr>
          <w:t xml:space="preserve"> </w:t>
        </w:r>
        <w:smartTag w:uri="urn:schemas-microsoft-com:office:smarttags" w:element="PlaceType">
          <w:r w:rsidRPr="00923C6E">
            <w:rPr>
              <w:lang w:val="en-US"/>
            </w:rPr>
            <w:t>School</w:t>
          </w:r>
        </w:smartTag>
      </w:smartTag>
      <w:r w:rsidRPr="00923C6E">
        <w:rPr>
          <w:lang w:val="en-US"/>
        </w:rPr>
        <w:t xml:space="preserve"> of Politics. Print.</w:t>
      </w:r>
    </w:p>
    <w:p w:rsidR="00DE7161" w:rsidRPr="00923C6E" w:rsidRDefault="00DE7161" w:rsidP="009511D5">
      <w:pPr>
        <w:pStyle w:val="a"/>
        <w:rPr>
          <w:lang w:val="en-US"/>
        </w:rPr>
      </w:pPr>
      <w:r w:rsidRPr="00923C6E">
        <w:rPr>
          <w:lang w:val="en-US"/>
        </w:rPr>
        <w:t xml:space="preserve">Nadaraia, L. (2012). </w:t>
      </w:r>
      <w:r w:rsidRPr="00923C6E">
        <w:rPr>
          <w:i/>
          <w:lang w:val="en-US"/>
        </w:rPr>
        <w:t>Promoting IDPs and Women</w:t>
      </w:r>
      <w:r w:rsidR="003C5CE7">
        <w:rPr>
          <w:i/>
          <w:lang w:val="en-US"/>
        </w:rPr>
        <w:t>'</w:t>
      </w:r>
      <w:r w:rsidRPr="00923C6E">
        <w:rPr>
          <w:i/>
          <w:lang w:val="en-US"/>
        </w:rPr>
        <w:t xml:space="preserve">s voices in Post-Conflict </w:t>
      </w:r>
      <w:smartTag w:uri="urn:schemas-microsoft-com:office:smarttags" w:element="country-region">
        <w:smartTag w:uri="urn:schemas-microsoft-com:office:smarttags" w:element="place">
          <w:r w:rsidRPr="00923C6E">
            <w:rPr>
              <w:i/>
              <w:lang w:val="en-US"/>
            </w:rPr>
            <w:t>Georgia</w:t>
          </w:r>
        </w:smartTag>
      </w:smartTag>
      <w:r w:rsidRPr="00923C6E">
        <w:rPr>
          <w:i/>
          <w:lang w:val="en-US"/>
        </w:rPr>
        <w:t xml:space="preserve">. </w:t>
      </w:r>
      <w:smartTag w:uri="urn:schemas-microsoft-com:office:smarttags" w:element="City">
        <w:r w:rsidRPr="00923C6E">
          <w:rPr>
            <w:lang w:val="en-US"/>
          </w:rPr>
          <w:t>Tbilisi</w:t>
        </w:r>
      </w:smartTag>
      <w:r w:rsidRPr="00923C6E">
        <w:rPr>
          <w:lang w:val="en-US"/>
        </w:rPr>
        <w:t>: Women</w:t>
      </w:r>
      <w:r w:rsidR="003C5CE7">
        <w:rPr>
          <w:lang w:val="en-US"/>
        </w:rPr>
        <w:t>'</w:t>
      </w:r>
      <w:r w:rsidRPr="00923C6E">
        <w:rPr>
          <w:lang w:val="en-US"/>
        </w:rPr>
        <w:t xml:space="preserve">s Political </w:t>
      </w:r>
      <w:smartTag w:uri="urn:schemas-microsoft-com:office:smarttags" w:element="place">
        <w:smartTag w:uri="urn:schemas-microsoft-com:office:smarttags" w:element="PlaceName">
          <w:r w:rsidRPr="00923C6E">
            <w:rPr>
              <w:lang w:val="en-US"/>
            </w:rPr>
            <w:t>Resource</w:t>
          </w:r>
        </w:smartTag>
        <w:r w:rsidRPr="00923C6E">
          <w:rPr>
            <w:lang w:val="en-US"/>
          </w:rPr>
          <w:t xml:space="preserve"> </w:t>
        </w:r>
        <w:smartTag w:uri="urn:schemas-microsoft-com:office:smarttags" w:element="PlaceType">
          <w:r w:rsidRPr="00923C6E">
            <w:rPr>
              <w:lang w:val="en-US"/>
            </w:rPr>
            <w:t>Center</w:t>
          </w:r>
        </w:smartTag>
      </w:smartTag>
      <w:r w:rsidRPr="00923C6E">
        <w:rPr>
          <w:lang w:val="en-US"/>
        </w:rPr>
        <w:t>. Print.</w:t>
      </w:r>
    </w:p>
    <w:p w:rsidR="00DE7161" w:rsidRPr="00923C6E" w:rsidRDefault="00DE7161" w:rsidP="009511D5">
      <w:pPr>
        <w:pStyle w:val="a"/>
        <w:rPr>
          <w:lang w:val="en-US"/>
        </w:rPr>
      </w:pPr>
      <w:r w:rsidRPr="00923C6E">
        <w:rPr>
          <w:lang w:val="en-US"/>
        </w:rPr>
        <w:t xml:space="preserve">Nadaraia, L. (2012). </w:t>
      </w:r>
      <w:r w:rsidRPr="00923C6E">
        <w:rPr>
          <w:i/>
          <w:lang w:val="en-US"/>
        </w:rPr>
        <w:t>Gender Aspects of Elections</w:t>
      </w:r>
      <w:r w:rsidRPr="00923C6E">
        <w:rPr>
          <w:lang w:val="en-US"/>
        </w:rPr>
        <w:t>.</w:t>
      </w:r>
      <w:r w:rsidRPr="00923C6E">
        <w:rPr>
          <w:i/>
          <w:lang w:val="en-US"/>
        </w:rPr>
        <w:t xml:space="preserve"> </w:t>
      </w:r>
      <w:smartTag w:uri="urn:schemas-microsoft-com:office:smarttags" w:element="City">
        <w:r w:rsidRPr="00923C6E">
          <w:rPr>
            <w:lang w:val="en-US"/>
          </w:rPr>
          <w:t>Tbilisi</w:t>
        </w:r>
      </w:smartTag>
      <w:r w:rsidRPr="00923C6E">
        <w:rPr>
          <w:lang w:val="en-US"/>
        </w:rPr>
        <w:t>: Women</w:t>
      </w:r>
      <w:r w:rsidR="003C5CE7">
        <w:rPr>
          <w:lang w:val="en-US"/>
        </w:rPr>
        <w:t>'</w:t>
      </w:r>
      <w:r w:rsidRPr="00923C6E">
        <w:rPr>
          <w:lang w:val="en-US"/>
        </w:rPr>
        <w:t xml:space="preserve">s Political </w:t>
      </w:r>
      <w:smartTag w:uri="urn:schemas-microsoft-com:office:smarttags" w:element="place">
        <w:smartTag w:uri="urn:schemas-microsoft-com:office:smarttags" w:element="PlaceName">
          <w:r w:rsidRPr="00923C6E">
            <w:rPr>
              <w:lang w:val="en-US"/>
            </w:rPr>
            <w:t>Resource</w:t>
          </w:r>
        </w:smartTag>
        <w:r w:rsidRPr="00923C6E">
          <w:rPr>
            <w:lang w:val="en-US"/>
          </w:rPr>
          <w:t xml:space="preserve"> </w:t>
        </w:r>
        <w:smartTag w:uri="urn:schemas-microsoft-com:office:smarttags" w:element="PlaceType">
          <w:r w:rsidRPr="00923C6E">
            <w:rPr>
              <w:lang w:val="en-US"/>
            </w:rPr>
            <w:t>Center</w:t>
          </w:r>
        </w:smartTag>
      </w:smartTag>
      <w:r w:rsidRPr="00923C6E">
        <w:rPr>
          <w:lang w:val="en-US"/>
        </w:rPr>
        <w:t>. Print.</w:t>
      </w:r>
    </w:p>
    <w:p w:rsidR="00DE7161" w:rsidRPr="00923C6E" w:rsidRDefault="00DE7161" w:rsidP="009511D5">
      <w:pPr>
        <w:pStyle w:val="a"/>
        <w:rPr>
          <w:lang w:val="en-US"/>
        </w:rPr>
      </w:pPr>
      <w:r w:rsidRPr="00923C6E">
        <w:rPr>
          <w:lang w:val="en-US"/>
        </w:rPr>
        <w:t xml:space="preserve">Nadaraia, L. (2011). </w:t>
      </w:r>
      <w:r w:rsidRPr="00923C6E">
        <w:rPr>
          <w:i/>
          <w:lang w:val="en-US"/>
        </w:rPr>
        <w:t xml:space="preserve">Promoting Gender Equality in the Education System in </w:t>
      </w:r>
      <w:smartTag w:uri="urn:schemas-microsoft-com:office:smarttags" w:element="country-region">
        <w:smartTag w:uri="urn:schemas-microsoft-com:office:smarttags" w:element="place">
          <w:r w:rsidRPr="00923C6E">
            <w:rPr>
              <w:i/>
              <w:lang w:val="en-US"/>
            </w:rPr>
            <w:t>Georgia</w:t>
          </w:r>
        </w:smartTag>
      </w:smartTag>
      <w:r w:rsidRPr="00923C6E">
        <w:rPr>
          <w:lang w:val="en-US"/>
        </w:rPr>
        <w:t>.</w:t>
      </w:r>
      <w:r w:rsidRPr="00923C6E">
        <w:rPr>
          <w:i/>
          <w:lang w:val="en-US"/>
        </w:rPr>
        <w:t xml:space="preserve"> </w:t>
      </w:r>
      <w:smartTag w:uri="urn:schemas-microsoft-com:office:smarttags" w:element="City">
        <w:r w:rsidRPr="00923C6E">
          <w:rPr>
            <w:lang w:val="en-US"/>
          </w:rPr>
          <w:t>Tbilisi</w:t>
        </w:r>
      </w:smartTag>
      <w:r w:rsidRPr="00923C6E">
        <w:rPr>
          <w:lang w:val="en-US"/>
        </w:rPr>
        <w:t>: Women</w:t>
      </w:r>
      <w:r w:rsidR="003C5CE7">
        <w:rPr>
          <w:lang w:val="en-US"/>
        </w:rPr>
        <w:t>'</w:t>
      </w:r>
      <w:r w:rsidRPr="00923C6E">
        <w:rPr>
          <w:lang w:val="en-US"/>
        </w:rPr>
        <w:t xml:space="preserve">s Political </w:t>
      </w:r>
      <w:smartTag w:uri="urn:schemas-microsoft-com:office:smarttags" w:element="place">
        <w:smartTag w:uri="urn:schemas-microsoft-com:office:smarttags" w:element="PlaceName">
          <w:r w:rsidRPr="00923C6E">
            <w:rPr>
              <w:lang w:val="en-US"/>
            </w:rPr>
            <w:t>Resource</w:t>
          </w:r>
        </w:smartTag>
        <w:r w:rsidRPr="00923C6E">
          <w:rPr>
            <w:lang w:val="en-US"/>
          </w:rPr>
          <w:t xml:space="preserve"> </w:t>
        </w:r>
        <w:smartTag w:uri="urn:schemas-microsoft-com:office:smarttags" w:element="PlaceType">
          <w:r w:rsidRPr="00923C6E">
            <w:rPr>
              <w:lang w:val="en-US"/>
            </w:rPr>
            <w:t>Center</w:t>
          </w:r>
        </w:smartTag>
      </w:smartTag>
      <w:r w:rsidRPr="00923C6E">
        <w:rPr>
          <w:lang w:val="en-US"/>
        </w:rPr>
        <w:t>. Print.</w:t>
      </w:r>
    </w:p>
    <w:p w:rsidR="00DE7161" w:rsidRPr="00923C6E" w:rsidRDefault="00DE7161" w:rsidP="009511D5">
      <w:pPr>
        <w:pStyle w:val="a"/>
      </w:pPr>
      <w:r w:rsidRPr="00923C6E">
        <w:t>Nadaraia, L. (2010). Addressing Trafficking in Persons and Domestic Violence in Georgia. Tbilisi: Women</w:t>
      </w:r>
      <w:r w:rsidR="003C5CE7">
        <w:t>'</w:t>
      </w:r>
      <w:r w:rsidRPr="00923C6E">
        <w:t>s Political Resource Center. Print.</w:t>
      </w:r>
    </w:p>
    <w:p w:rsidR="00DE7161" w:rsidRPr="00923C6E" w:rsidRDefault="00470CF4" w:rsidP="00470CF4">
      <w:pPr>
        <w:pStyle w:val="H10"/>
      </w:pPr>
      <w:r w:rsidRPr="00923C6E">
        <w:br w:type="page"/>
      </w:r>
      <w:r w:rsidR="00DE7161" w:rsidRPr="00923C6E">
        <w:tab/>
      </w:r>
      <w:r w:rsidR="00DE7161" w:rsidRPr="00923C6E">
        <w:tab/>
        <w:t>Сочетра</w:t>
      </w:r>
      <w:r w:rsidR="00DE7161" w:rsidRPr="00923C6E">
        <w:rPr>
          <w:lang w:val="en-US"/>
        </w:rPr>
        <w:t xml:space="preserve"> </w:t>
      </w:r>
      <w:r w:rsidR="00DE7161" w:rsidRPr="00923C6E">
        <w:t>Нхеан (Камбоджа)</w:t>
      </w:r>
    </w:p>
    <w:p w:rsidR="00DE7161" w:rsidRPr="00923C6E" w:rsidRDefault="00DE7161" w:rsidP="00470CF4">
      <w:pPr>
        <w:pStyle w:val="H230"/>
      </w:pPr>
      <w:r w:rsidRPr="00923C6E">
        <w:rPr>
          <w:lang w:val="en-US"/>
        </w:rPr>
        <w:tab/>
      </w:r>
      <w:r w:rsidRPr="00923C6E">
        <w:rPr>
          <w:lang w:val="en-US"/>
        </w:rPr>
        <w:tab/>
      </w:r>
      <w:r w:rsidRPr="00923C6E">
        <w:t>Дата и место рождения</w:t>
      </w:r>
    </w:p>
    <w:p w:rsidR="00DE7161" w:rsidRPr="00923C6E" w:rsidRDefault="00DE7161" w:rsidP="00DE7161">
      <w:pPr>
        <w:pStyle w:val="SingleTxt"/>
        <w:rPr>
          <w:iCs/>
        </w:rPr>
      </w:pPr>
      <w:r w:rsidRPr="00923C6E">
        <w:rPr>
          <w:iCs/>
        </w:rPr>
        <w:t>2 июня 1967 года, провинция Баттамбанг, Камбоджа</w:t>
      </w:r>
      <w:r w:rsidR="001A5660">
        <w:rPr>
          <w:iCs/>
        </w:rPr>
        <w:t>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  <w:t>Рабочие языки</w:t>
      </w:r>
    </w:p>
    <w:p w:rsidR="00DE7161" w:rsidRPr="00923C6E" w:rsidRDefault="00DE7161" w:rsidP="00DE7161">
      <w:pPr>
        <w:pStyle w:val="SingleTxt"/>
        <w:rPr>
          <w:iCs/>
        </w:rPr>
      </w:pPr>
      <w:r w:rsidRPr="00923C6E">
        <w:rPr>
          <w:iCs/>
        </w:rPr>
        <w:t>Английский и кхмерский</w:t>
      </w:r>
      <w:r w:rsidR="001A5660">
        <w:rPr>
          <w:iCs/>
        </w:rPr>
        <w:t>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  <w:t>Занимаемая должность/функции в настоящее время</w:t>
      </w:r>
    </w:p>
    <w:p w:rsidR="00DE7161" w:rsidRPr="00923C6E" w:rsidRDefault="00DE7161" w:rsidP="00BF2700">
      <w:pPr>
        <w:pStyle w:val="a"/>
      </w:pPr>
      <w:r w:rsidRPr="00923C6E">
        <w:t>С 2004 года по настоящее время: директор департамента гендерного равенства,</w:t>
      </w:r>
      <w:r w:rsidR="001A5660">
        <w:t xml:space="preserve"> Министерство по делам женщин.</w:t>
      </w:r>
    </w:p>
    <w:p w:rsidR="00DE7161" w:rsidRPr="00923C6E" w:rsidRDefault="00DE7161" w:rsidP="00BF2700">
      <w:pPr>
        <w:pStyle w:val="a"/>
      </w:pPr>
      <w:r w:rsidRPr="00923C6E">
        <w:t>С 2001 года по настоящее время: руководитель национального проекта в рамках партнерства в интересах гендерного равенства, ПРООН/Министерство по делам женщин</w:t>
      </w:r>
      <w:r w:rsidR="001A5660">
        <w:t>.</w:t>
      </w:r>
      <w:r w:rsidRPr="00923C6E">
        <w:t xml:space="preserve"> </w:t>
      </w:r>
    </w:p>
    <w:p w:rsidR="00DE7161" w:rsidRPr="00923C6E" w:rsidRDefault="00DE7161" w:rsidP="00BF2700">
      <w:pPr>
        <w:pStyle w:val="a"/>
      </w:pPr>
      <w:r w:rsidRPr="00923C6E">
        <w:t>С 2004 года по настоящее время: глава секретариата технической рабочей группы по гендерным вопросам (ТРГ-Г)</w:t>
      </w:r>
      <w:r w:rsidR="001A5660">
        <w:t>.</w:t>
      </w:r>
    </w:p>
    <w:p w:rsidR="00DE7161" w:rsidRPr="00923C6E" w:rsidRDefault="00DE7161" w:rsidP="00BF2700">
      <w:pPr>
        <w:pStyle w:val="a"/>
      </w:pPr>
      <w:r w:rsidRPr="00923C6E">
        <w:t>С 2008 года по настоящее время: координатор Комиссии АСЕАН по вопросам женщин (АКЖ)</w:t>
      </w:r>
      <w:r w:rsidR="001A5660">
        <w:t>.</w:t>
      </w:r>
    </w:p>
    <w:p w:rsidR="00DE7161" w:rsidRPr="00923C6E" w:rsidRDefault="00DE7161" w:rsidP="00BF2700">
      <w:pPr>
        <w:pStyle w:val="a"/>
      </w:pPr>
      <w:r w:rsidRPr="00923C6E">
        <w:t xml:space="preserve">С 1997 года по настоящее время: член управляющего комитета организации </w:t>
      </w:r>
      <w:r w:rsidR="00470CF4" w:rsidRPr="00923C6E">
        <w:t>"</w:t>
      </w:r>
      <w:r w:rsidRPr="00923C6E">
        <w:t>Гендерные отношения и развитие в Камбодже</w:t>
      </w:r>
      <w:r w:rsidR="00470CF4" w:rsidRPr="00923C6E">
        <w:t>"</w:t>
      </w:r>
      <w:r w:rsidR="001A5660">
        <w:t>.</w:t>
      </w:r>
    </w:p>
    <w:p w:rsidR="00DE7161" w:rsidRPr="00923C6E" w:rsidRDefault="00DE7161" w:rsidP="00470CF4">
      <w:pPr>
        <w:pStyle w:val="H230"/>
        <w:rPr>
          <w:lang w:val="en-US"/>
        </w:rPr>
      </w:pPr>
      <w:r w:rsidRPr="00923C6E">
        <w:tab/>
      </w:r>
      <w:r w:rsidRPr="00923C6E">
        <w:tab/>
        <w:t>Основная профессиональная деятельность</w:t>
      </w:r>
    </w:p>
    <w:p w:rsidR="00DE7161" w:rsidRPr="00923C6E" w:rsidRDefault="00DE7161" w:rsidP="00BF2700">
      <w:pPr>
        <w:pStyle w:val="a"/>
      </w:pPr>
      <w:r w:rsidRPr="00923C6E">
        <w:t>Агитационно-пропагандистская деятельность среди лиц, ответственных за принятие решений и разработку политики, таких как высокопоставленные государственные чиновники и должностные лица государственных учреждений, в целях создания во всех профильных министерствах оперативных групп по всестороннему учету гендерной проблематики и разработки планов действий по всестороннему учету гендерной проблематики в отраслевых министерствах; содействие всестороннему учету гендерной проблематики в процессе разработки политических стратегий и программ в</w:t>
      </w:r>
      <w:r w:rsidR="003C5CE7">
        <w:t>  </w:t>
      </w:r>
      <w:r w:rsidRPr="00923C6E">
        <w:t>целях обеспечения гендерной ориентированности всех национальных политических стратегий и программ.</w:t>
      </w:r>
    </w:p>
    <w:p w:rsidR="00DE7161" w:rsidRPr="00923C6E" w:rsidRDefault="00DE7161" w:rsidP="00BF2700">
      <w:pPr>
        <w:pStyle w:val="a"/>
      </w:pPr>
      <w:r w:rsidRPr="00923C6E">
        <w:t>Агитационно-пропагандистская деятельность в правительстве и среди партнеров в области развития в целях выделения средств из национального бюджета и оказания финансовой поддержки при осуществлении планов действий по всестороннему учету гендерной проблематики в профильных министерствах, в рамках совещаний координационного комитета правительства и партнеров в области развития и Камбоджийского форума по вопросам сотрудничества в области развития.</w:t>
      </w:r>
    </w:p>
    <w:p w:rsidR="00DE7161" w:rsidRPr="00923C6E" w:rsidRDefault="00DE7161" w:rsidP="00BF2700">
      <w:pPr>
        <w:pStyle w:val="a"/>
      </w:pPr>
      <w:r w:rsidRPr="00923C6E">
        <w:t xml:space="preserve">Сотрудничество со всеми партнерами в области развития, являющимися членами ТРГ-Г, для оказания финансовой поддержки Министерству по делам женщин и другим партнерам в области развития, являющимся членами других ТРГ, в целях внедрения всестороннего учета гендерной проблематики в их программы, а также в целях оказания помощи </w:t>
      </w:r>
      <w:r w:rsidR="001A5660">
        <w:t>в</w:t>
      </w:r>
      <w:r w:rsidRPr="00923C6E">
        <w:t xml:space="preserve"> осуществлени</w:t>
      </w:r>
      <w:r w:rsidR="001A5660">
        <w:t>и</w:t>
      </w:r>
      <w:r w:rsidRPr="00923C6E">
        <w:t xml:space="preserve"> планов действий по всестороннему учету гендерной проблематики в отраслях их деятельности.</w:t>
      </w:r>
    </w:p>
    <w:p w:rsidR="00DE7161" w:rsidRPr="00923C6E" w:rsidRDefault="00DE7161" w:rsidP="00BF2700">
      <w:pPr>
        <w:pStyle w:val="a"/>
      </w:pPr>
      <w:r w:rsidRPr="00923C6E">
        <w:t>Сотрудничество со всеми партнерами в области развития, профильными министерствами, НПО и организациями гражданского общества, являющимися членами ТРГ-Г, в целях разработки Плана действий ТРГ-Г и показателей совместного мониторинга (ПСМ), а также в целях проведения регулярного мониторинга и представления отчетов о внедрении ПСМ ТРГ-Г.</w:t>
      </w:r>
    </w:p>
    <w:p w:rsidR="00DE7161" w:rsidRPr="00923C6E" w:rsidRDefault="00DE7161" w:rsidP="00BF2700">
      <w:pPr>
        <w:pStyle w:val="a"/>
      </w:pPr>
      <w:r w:rsidRPr="00923C6E">
        <w:t xml:space="preserve">Укрепление потенциала женщин и сотрудничество с другими министерствами и организациями в целях продвижения большего количества женщин на должности, связанные с принятием решений, на всех уровнях гражданской службы, национального и местного правительства при помощи проведения аналитических процедур и информационно-пропагандистской работы </w:t>
      </w:r>
      <w:r w:rsidR="00E0661E">
        <w:br/>
      </w:r>
      <w:r w:rsidRPr="00923C6E">
        <w:t xml:space="preserve">в поддержку принятия и продвижения женщин на службе в правительстве, </w:t>
      </w:r>
      <w:r w:rsidR="00E0661E">
        <w:br/>
      </w:r>
      <w:r w:rsidRPr="00923C6E">
        <w:t>на государственной службе, в организациях гражданского общества, в неправительственных организациях и в</w:t>
      </w:r>
      <w:r w:rsidR="00EE4119" w:rsidRPr="00923C6E">
        <w:t> </w:t>
      </w:r>
      <w:r w:rsidRPr="00923C6E">
        <w:t>частном секторе.</w:t>
      </w:r>
    </w:p>
    <w:p w:rsidR="00DE7161" w:rsidRPr="00923C6E" w:rsidRDefault="00DE7161" w:rsidP="00BF2700">
      <w:pPr>
        <w:pStyle w:val="a"/>
      </w:pPr>
      <w:r w:rsidRPr="00923C6E">
        <w:t>Организация национальных семинаров-практикумов на тему всестороннего учета гендерной проблематики или всестороннего учета гендерной проблематики при разработке политики для членов оперативных групп по всестороннему учету гендерной проблематики из всех профильных министерств.</w:t>
      </w:r>
    </w:p>
    <w:p w:rsidR="00DE7161" w:rsidRPr="00923C6E" w:rsidRDefault="00DE7161" w:rsidP="00BF2700">
      <w:pPr>
        <w:pStyle w:val="a"/>
      </w:pPr>
      <w:r w:rsidRPr="00923C6E">
        <w:t>Руководство проектами и участие в разработке стратегий для обеспечения достижения целей, поставленных перед проектом; подготовка квартальных и ежегодных планов работы и представление бюджета на утверждение Руководящему комитету по проектам, а также контроль выполнени</w:t>
      </w:r>
      <w:r w:rsidR="001A5660">
        <w:t>я</w:t>
      </w:r>
      <w:r w:rsidRPr="00923C6E">
        <w:t xml:space="preserve"> этих планов работы; мониторинг хода осуществления проектов и влияния на планы работы и цели проекта, а также подготовка квартальных и ежегодных отчетов по проектам; контроль выполнени</w:t>
      </w:r>
      <w:r w:rsidR="001A5660">
        <w:t>я</w:t>
      </w:r>
      <w:r w:rsidRPr="00923C6E">
        <w:t xml:space="preserve"> всех финансовых операций, обеспечение их прозрачности и подотчетности, а также соблюдение международных стандартов и согласованной политики; обеспечение создания действенных и эффективных систем связи и координации внутри проекта, а также между проектом и ключевыми заинтересованными сторонами внутри Министерства по делам женщин и за его пределами.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  <w:t>Образование</w:t>
      </w:r>
    </w:p>
    <w:p w:rsidR="00DE7161" w:rsidRPr="00923C6E" w:rsidRDefault="00DE7161" w:rsidP="00DE7161">
      <w:pPr>
        <w:pStyle w:val="SingleTxt"/>
        <w:rPr>
          <w:rFonts w:eastAsia="Calibri"/>
        </w:rPr>
      </w:pPr>
      <w:r w:rsidRPr="00923C6E">
        <w:rPr>
          <w:rFonts w:eastAsia="Calibri"/>
        </w:rPr>
        <w:t>2009</w:t>
      </w:r>
      <w:r w:rsidR="00EE1F6B" w:rsidRPr="00923C6E">
        <w:rPr>
          <w:rFonts w:eastAsia="Calibri"/>
        </w:rPr>
        <w:t>–</w:t>
      </w:r>
      <w:r w:rsidRPr="00923C6E">
        <w:rPr>
          <w:rFonts w:eastAsia="Calibri"/>
        </w:rPr>
        <w:t xml:space="preserve">2013 годы: </w:t>
      </w:r>
      <w:r w:rsidRPr="00923C6E">
        <w:t>Магистр международного права в области прав человека</w:t>
      </w:r>
      <w:r w:rsidRPr="00923C6E">
        <w:rPr>
          <w:rFonts w:eastAsia="Calibri"/>
        </w:rPr>
        <w:t>, Камбоджийский университет Панхасастра</w:t>
      </w:r>
      <w:r w:rsidR="001A5660">
        <w:rPr>
          <w:rFonts w:eastAsia="Calibri"/>
        </w:rPr>
        <w:t>.</w:t>
      </w:r>
    </w:p>
    <w:p w:rsidR="00DE7161" w:rsidRPr="00923C6E" w:rsidRDefault="00DE7161" w:rsidP="00DE7161">
      <w:pPr>
        <w:pStyle w:val="SingleTxt"/>
        <w:rPr>
          <w:rFonts w:eastAsia="Calibri"/>
        </w:rPr>
      </w:pPr>
      <w:r w:rsidRPr="00923C6E">
        <w:rPr>
          <w:rFonts w:eastAsia="Calibri"/>
        </w:rPr>
        <w:t>2003</w:t>
      </w:r>
      <w:r w:rsidR="00EE1F6B" w:rsidRPr="00923C6E">
        <w:rPr>
          <w:rFonts w:eastAsia="Calibri"/>
        </w:rPr>
        <w:t>–</w:t>
      </w:r>
      <w:r w:rsidRPr="00923C6E">
        <w:rPr>
          <w:rFonts w:eastAsia="Calibri"/>
        </w:rPr>
        <w:t>2008 годы: Бакалавр права, Камбоджийский университет Панхасастра</w:t>
      </w:r>
      <w:r w:rsidR="001A5660">
        <w:rPr>
          <w:rFonts w:eastAsia="Calibri"/>
        </w:rPr>
        <w:t>.</w:t>
      </w:r>
    </w:p>
    <w:p w:rsidR="00DE7161" w:rsidRPr="00923C6E" w:rsidRDefault="00DE7161" w:rsidP="00DE7161">
      <w:pPr>
        <w:pStyle w:val="SingleTxt"/>
        <w:rPr>
          <w:rFonts w:eastAsia="Calibri"/>
        </w:rPr>
      </w:pPr>
      <w:r w:rsidRPr="00923C6E">
        <w:rPr>
          <w:rFonts w:eastAsia="Calibri"/>
        </w:rPr>
        <w:t>1994</w:t>
      </w:r>
      <w:r w:rsidR="00EE1F6B" w:rsidRPr="00923C6E">
        <w:rPr>
          <w:rFonts w:eastAsia="Calibri"/>
        </w:rPr>
        <w:t>–</w:t>
      </w:r>
      <w:r w:rsidRPr="00923C6E">
        <w:rPr>
          <w:rFonts w:eastAsia="Calibri"/>
        </w:rPr>
        <w:t>1995 годы: диплом по договорному праву, экономический факультет, Камбоджа</w:t>
      </w:r>
      <w:r w:rsidR="001A5660">
        <w:rPr>
          <w:rFonts w:eastAsia="Calibri"/>
        </w:rPr>
        <w:t>.</w:t>
      </w:r>
    </w:p>
    <w:p w:rsidR="00DE7161" w:rsidRPr="00923C6E" w:rsidRDefault="00DE7161" w:rsidP="00DE7161">
      <w:pPr>
        <w:pStyle w:val="SingleTxt"/>
        <w:rPr>
          <w:rFonts w:eastAsia="Calibri"/>
        </w:rPr>
      </w:pPr>
      <w:r w:rsidRPr="00923C6E">
        <w:rPr>
          <w:rFonts w:eastAsia="Calibri"/>
        </w:rPr>
        <w:t>1989</w:t>
      </w:r>
      <w:r w:rsidR="00EE1F6B" w:rsidRPr="00923C6E">
        <w:rPr>
          <w:rFonts w:eastAsia="Calibri"/>
        </w:rPr>
        <w:t>–</w:t>
      </w:r>
      <w:r w:rsidRPr="00923C6E">
        <w:rPr>
          <w:rFonts w:eastAsia="Calibri"/>
        </w:rPr>
        <w:t>1992 годы: диплом по государственному управлению, Институт государственного управления, Лагерь беженцев 2</w:t>
      </w:r>
      <w:r w:rsidR="001A5660">
        <w:rPr>
          <w:rFonts w:eastAsia="Calibri"/>
        </w:rPr>
        <w:t>.</w:t>
      </w:r>
    </w:p>
    <w:p w:rsidR="00DE7161" w:rsidRPr="00923C6E" w:rsidRDefault="00DE7161" w:rsidP="00DE7161">
      <w:pPr>
        <w:pStyle w:val="SingleTxt"/>
        <w:rPr>
          <w:rFonts w:eastAsia="Calibri"/>
        </w:rPr>
      </w:pPr>
      <w:r w:rsidRPr="00923C6E">
        <w:rPr>
          <w:rFonts w:eastAsia="Calibri"/>
        </w:rPr>
        <w:t>1990</w:t>
      </w:r>
      <w:r w:rsidR="00EE1F6B" w:rsidRPr="00923C6E">
        <w:rPr>
          <w:rFonts w:eastAsia="Calibri"/>
        </w:rPr>
        <w:t>–</w:t>
      </w:r>
      <w:r w:rsidRPr="00923C6E">
        <w:rPr>
          <w:rFonts w:eastAsia="Calibri"/>
        </w:rPr>
        <w:t>1991 годы: диплом учителя средней школы, Педагогический институт, Лагерь</w:t>
      </w:r>
      <w:r w:rsidR="001A5660">
        <w:rPr>
          <w:rFonts w:eastAsia="Calibri"/>
        </w:rPr>
        <w:t> </w:t>
      </w:r>
      <w:r w:rsidRPr="00923C6E">
        <w:rPr>
          <w:rFonts w:eastAsia="Calibri"/>
        </w:rPr>
        <w:t>беженцев 2.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  <w:t>Другие основные виды деятельности в областях, имеющих отношение к</w:t>
      </w:r>
      <w:r w:rsidR="00EE4119" w:rsidRPr="00923C6E">
        <w:t> </w:t>
      </w:r>
      <w:r w:rsidRPr="00923C6E">
        <w:t>мандату Комитета по ликвидации дискриминации в отношении женщин</w:t>
      </w:r>
    </w:p>
    <w:p w:rsidR="00DE7161" w:rsidRPr="00923C6E" w:rsidRDefault="001A5660" w:rsidP="00BF2700">
      <w:pPr>
        <w:pStyle w:val="a"/>
      </w:pPr>
      <w:r>
        <w:t>У</w:t>
      </w:r>
      <w:r w:rsidR="00DE7161" w:rsidRPr="00923C6E">
        <w:t xml:space="preserve">частие в трехмесячном учебном курсе </w:t>
      </w:r>
      <w:r w:rsidR="00470CF4" w:rsidRPr="00923C6E">
        <w:t>"</w:t>
      </w:r>
      <w:r w:rsidR="00DE7161" w:rsidRPr="00923C6E">
        <w:t>Обеспечение социальной интеграции: благое управление, учитывающее гендерную проблематику и потребности инвалидов</w:t>
      </w:r>
      <w:r w:rsidR="00470CF4" w:rsidRPr="00923C6E">
        <w:t>"</w:t>
      </w:r>
      <w:r w:rsidR="00DE7161" w:rsidRPr="00923C6E">
        <w:t>, Университет Флиндерс, Аделаида, Австралия, 2013</w:t>
      </w:r>
      <w:r w:rsidR="00BF2700" w:rsidRPr="00923C6E">
        <w:t> </w:t>
      </w:r>
      <w:r w:rsidR="00DE7161" w:rsidRPr="00923C6E">
        <w:t>год.</w:t>
      </w:r>
    </w:p>
    <w:p w:rsidR="00DE7161" w:rsidRPr="00923C6E" w:rsidRDefault="001A5660" w:rsidP="00BF2700">
      <w:pPr>
        <w:pStyle w:val="a"/>
      </w:pPr>
      <w:r>
        <w:t>У</w:t>
      </w:r>
      <w:r w:rsidRPr="00923C6E">
        <w:t xml:space="preserve">частие </w:t>
      </w:r>
      <w:r w:rsidR="00DE7161" w:rsidRPr="00923C6E">
        <w:t>в тренинге по разработке учебной программы по гендерным вопросам и вопросам развития, Сингапур, 2013 год.</w:t>
      </w:r>
    </w:p>
    <w:p w:rsidR="00DE7161" w:rsidRPr="00923C6E" w:rsidRDefault="001A5660" w:rsidP="00BF2700">
      <w:pPr>
        <w:pStyle w:val="a"/>
      </w:pPr>
      <w:r>
        <w:t>У</w:t>
      </w:r>
      <w:r w:rsidRPr="00923C6E">
        <w:t xml:space="preserve">частие </w:t>
      </w:r>
      <w:r w:rsidR="00DE7161" w:rsidRPr="00923C6E">
        <w:t xml:space="preserve">в процессе подготовки докладов Камбоджи о ходе выполнения </w:t>
      </w:r>
      <w:r w:rsidR="00923C6E">
        <w:t>КЛДЖ</w:t>
      </w:r>
      <w:r w:rsidR="00DE7161" w:rsidRPr="00923C6E">
        <w:t>, включая объединенные первый, второй и третий периодические доклады и объединенные четвертый и пятый периодические доклады.</w:t>
      </w:r>
    </w:p>
    <w:p w:rsidR="00DE7161" w:rsidRPr="00923C6E" w:rsidRDefault="001A5660" w:rsidP="00BF2700">
      <w:pPr>
        <w:pStyle w:val="a"/>
      </w:pPr>
      <w:r>
        <w:t>У</w:t>
      </w:r>
      <w:r w:rsidRPr="00923C6E">
        <w:t xml:space="preserve">частие </w:t>
      </w:r>
      <w:r w:rsidR="00DE7161" w:rsidRPr="00923C6E">
        <w:t>в 49-й сессии (2005 год) и в 54-й сессии (2010 год) Комиссии ЭКОСОС по положению женщин, Организация Объединенных Наций, Нью-Йорк, США.</w:t>
      </w:r>
    </w:p>
    <w:p w:rsidR="00DE7161" w:rsidRPr="00923C6E" w:rsidRDefault="001A5660" w:rsidP="00BF2700">
      <w:pPr>
        <w:pStyle w:val="a"/>
      </w:pPr>
      <w:r>
        <w:t>У</w:t>
      </w:r>
      <w:r w:rsidRPr="00923C6E">
        <w:t xml:space="preserve">частие </w:t>
      </w:r>
      <w:r w:rsidR="00DE7161" w:rsidRPr="00923C6E">
        <w:t>в процессе учреждения Комиссии АСЕАН по поощрению и защите прав женщин и детей и во многих совещаниях, связанных с работой Комиссии, с 2008 года по настоящее время.</w:t>
      </w:r>
    </w:p>
    <w:p w:rsidR="00DE7161" w:rsidRPr="00923C6E" w:rsidRDefault="001A5660" w:rsidP="00BF2700">
      <w:pPr>
        <w:pStyle w:val="a"/>
      </w:pPr>
      <w:r>
        <w:t>У</w:t>
      </w:r>
      <w:r w:rsidRPr="00923C6E">
        <w:t xml:space="preserve">частие </w:t>
      </w:r>
      <w:r w:rsidR="00DE7161" w:rsidRPr="00923C6E">
        <w:t>в тренинге по всестороннему учету гендерной проблематики и равенства в процессе достижения ЦРТ, Азиатский технологический институт, Бангкок, Таиланд.</w:t>
      </w:r>
    </w:p>
    <w:p w:rsidR="00DE7161" w:rsidRPr="00923C6E" w:rsidRDefault="001A5660" w:rsidP="00BF2700">
      <w:pPr>
        <w:pStyle w:val="a"/>
      </w:pPr>
      <w:r>
        <w:t>У</w:t>
      </w:r>
      <w:r w:rsidRPr="00923C6E">
        <w:t xml:space="preserve">частие </w:t>
      </w:r>
      <w:r w:rsidR="00DE7161" w:rsidRPr="00923C6E">
        <w:t xml:space="preserve">в двухнедельном тренинге по </w:t>
      </w:r>
      <w:r>
        <w:t>управл</w:t>
      </w:r>
      <w:r w:rsidR="00DE7161" w:rsidRPr="00923C6E">
        <w:t>ению эффективност</w:t>
      </w:r>
      <w:r>
        <w:t>ью</w:t>
      </w:r>
      <w:r w:rsidR="00DE7161" w:rsidRPr="00923C6E">
        <w:t xml:space="preserve"> внешней помощи, Университет Филиппин, Манила, Филиппины, 2008 год.</w:t>
      </w:r>
    </w:p>
    <w:p w:rsidR="00DE7161" w:rsidRPr="00923C6E" w:rsidRDefault="001A5660" w:rsidP="00BF2700">
      <w:pPr>
        <w:pStyle w:val="a"/>
      </w:pPr>
      <w:r>
        <w:t>У</w:t>
      </w:r>
      <w:r w:rsidRPr="00923C6E">
        <w:t xml:space="preserve">частие </w:t>
      </w:r>
      <w:r w:rsidR="00DE7161" w:rsidRPr="00923C6E">
        <w:t>в тренинге для старших должностных лиц по вопросам лидерства и разрешения конфликтов, Камбоджа и Сингапур, 2009 год.</w:t>
      </w:r>
    </w:p>
    <w:p w:rsidR="00DE7161" w:rsidRPr="00923C6E" w:rsidRDefault="001A5660" w:rsidP="00BF2700">
      <w:pPr>
        <w:pStyle w:val="a"/>
      </w:pPr>
      <w:r>
        <w:t>У</w:t>
      </w:r>
      <w:r w:rsidRPr="00923C6E">
        <w:t xml:space="preserve">частие </w:t>
      </w:r>
      <w:r w:rsidR="00DE7161" w:rsidRPr="00923C6E">
        <w:t>в тренинге по вопросам государственной политики для государственных должностных лиц Камбоджи, Камбоджа и Япония, 2009 год.</w:t>
      </w:r>
    </w:p>
    <w:p w:rsidR="00DE7161" w:rsidRPr="00923C6E" w:rsidRDefault="00DE7161" w:rsidP="00BF2700">
      <w:pPr>
        <w:pStyle w:val="a"/>
      </w:pPr>
      <w:r w:rsidRPr="00923C6E">
        <w:t>С 2006 года по настоящее время: представ</w:t>
      </w:r>
      <w:r w:rsidR="001A5660">
        <w:t>итель</w:t>
      </w:r>
      <w:r w:rsidRPr="00923C6E">
        <w:t xml:space="preserve"> Камбоджийск</w:t>
      </w:r>
      <w:r w:rsidR="001A5660">
        <w:t>ого</w:t>
      </w:r>
      <w:r w:rsidRPr="00923C6E">
        <w:t xml:space="preserve"> национальн</w:t>
      </w:r>
      <w:r w:rsidR="001A5660">
        <w:t>ого</w:t>
      </w:r>
      <w:r w:rsidRPr="00923C6E">
        <w:t xml:space="preserve"> механизм</w:t>
      </w:r>
      <w:r w:rsidR="001A5660">
        <w:t>а</w:t>
      </w:r>
      <w:r w:rsidRPr="00923C6E">
        <w:t xml:space="preserve"> улучшения положения женщин в обществе на нескольких региональных семинарах-практикумах и на семинарах в соседних странах, таких как Таиланд, Индонезия, Сингапур и Филиппины.</w:t>
      </w:r>
    </w:p>
    <w:p w:rsidR="00DE7161" w:rsidRPr="00923C6E" w:rsidRDefault="00DE7161" w:rsidP="00BF2700">
      <w:pPr>
        <w:pStyle w:val="a"/>
      </w:pPr>
      <w:r w:rsidRPr="00923C6E">
        <w:t xml:space="preserve">Член официальной делегации Камбоджи на КПЖ/конференции </w:t>
      </w:r>
      <w:r w:rsidR="00470CF4" w:rsidRPr="00923C6E">
        <w:t>"</w:t>
      </w:r>
      <w:r w:rsidRPr="00923C6E">
        <w:t xml:space="preserve">Пекин </w:t>
      </w:r>
      <w:r w:rsidR="001A5660">
        <w:t>+</w:t>
      </w:r>
      <w:r w:rsidR="00E0661E">
        <w:t xml:space="preserve"> </w:t>
      </w:r>
      <w:r w:rsidR="001A5660">
        <w:t>10</w:t>
      </w:r>
      <w:r w:rsidR="00470CF4" w:rsidRPr="00923C6E">
        <w:t>"</w:t>
      </w:r>
      <w:r w:rsidRPr="00923C6E">
        <w:t xml:space="preserve"> в</w:t>
      </w:r>
      <w:r w:rsidR="001A5660">
        <w:t> </w:t>
      </w:r>
      <w:r w:rsidRPr="00923C6E">
        <w:t xml:space="preserve">2005 году; </w:t>
      </w:r>
      <w:r w:rsidR="001A5660" w:rsidRPr="00923C6E">
        <w:t>выбра</w:t>
      </w:r>
      <w:r w:rsidR="001A5660">
        <w:t>н</w:t>
      </w:r>
      <w:r w:rsidR="001A5660" w:rsidRPr="00923C6E">
        <w:t xml:space="preserve">а </w:t>
      </w:r>
      <w:r w:rsidRPr="00923C6E">
        <w:t>ПРООН в качестве приглашенного докладчика – представителя азиатского региона; участие в дискуссии за круглым столом на</w:t>
      </w:r>
      <w:r w:rsidR="003C5CE7">
        <w:t> </w:t>
      </w:r>
      <w:r w:rsidRPr="00923C6E">
        <w:t xml:space="preserve">тему гендерного равенства на конференции </w:t>
      </w:r>
      <w:r w:rsidR="00470CF4" w:rsidRPr="00923C6E">
        <w:t>"</w:t>
      </w:r>
      <w:r w:rsidRPr="00923C6E">
        <w:t xml:space="preserve">Пекин </w:t>
      </w:r>
      <w:r w:rsidR="001A5660">
        <w:t>+</w:t>
      </w:r>
      <w:r w:rsidRPr="00923C6E">
        <w:t xml:space="preserve"> 15</w:t>
      </w:r>
      <w:r w:rsidR="00470CF4" w:rsidRPr="00923C6E">
        <w:t>"</w:t>
      </w:r>
      <w:r w:rsidRPr="00923C6E">
        <w:t xml:space="preserve"> в Нью-Йорке, 2010</w:t>
      </w:r>
      <w:r w:rsidR="003C5CE7">
        <w:t> </w:t>
      </w:r>
      <w:r w:rsidRPr="00923C6E">
        <w:t>год.</w:t>
      </w:r>
    </w:p>
    <w:p w:rsidR="00DE7161" w:rsidRPr="00923C6E" w:rsidRDefault="00DE7161" w:rsidP="00BF2700">
      <w:pPr>
        <w:pStyle w:val="a"/>
      </w:pPr>
      <w:r w:rsidRPr="00923C6E">
        <w:t>Выступл</w:t>
      </w:r>
      <w:r w:rsidR="001A5660">
        <w:t>ение</w:t>
      </w:r>
      <w:r w:rsidRPr="00923C6E">
        <w:t xml:space="preserve"> с докладом о положении молодежи в Камбодже на Конференции по проблеме бедности среди молодежи в Юго-Восточной Азии, Джокьякарта, Индонезия, 2004 год.</w:t>
      </w:r>
    </w:p>
    <w:p w:rsidR="00DE7161" w:rsidRPr="00923C6E" w:rsidRDefault="00DE7161" w:rsidP="00BF2700">
      <w:pPr>
        <w:pStyle w:val="a"/>
      </w:pPr>
      <w:r w:rsidRPr="00923C6E">
        <w:t>Выступл</w:t>
      </w:r>
      <w:r w:rsidR="001A5660">
        <w:t>ение</w:t>
      </w:r>
      <w:r w:rsidRPr="00923C6E">
        <w:t xml:space="preserve"> с докладом на тему </w:t>
      </w:r>
      <w:r w:rsidR="00470CF4" w:rsidRPr="00923C6E">
        <w:t>"</w:t>
      </w:r>
      <w:r w:rsidRPr="00923C6E">
        <w:t>Женщины и ИТ</w:t>
      </w:r>
      <w:r w:rsidR="00470CF4" w:rsidRPr="00923C6E">
        <w:t>"</w:t>
      </w:r>
      <w:r w:rsidRPr="00923C6E">
        <w:t xml:space="preserve"> на Конференции по информационно-коммуникационным технологиям, организованной Комиссией АСЕАН по вопросам женщин, Сингапур.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</w:r>
      <w:r w:rsidR="0091639E">
        <w:t>Перечень последних публикаций в области дискриминации в отношении женщин и осуществления их прав</w:t>
      </w:r>
    </w:p>
    <w:p w:rsidR="00DE7161" w:rsidRPr="00923C6E" w:rsidRDefault="00DE7161" w:rsidP="00BF2700">
      <w:pPr>
        <w:pStyle w:val="a"/>
      </w:pPr>
      <w:r w:rsidRPr="00923C6E">
        <w:t>Национальный доклад об осуществлении</w:t>
      </w:r>
      <w:r w:rsidRPr="00923C6E">
        <w:rPr>
          <w:rFonts w:ascii="Arial" w:hAnsi="Arial" w:cs="Arial"/>
        </w:rPr>
        <w:t xml:space="preserve"> </w:t>
      </w:r>
      <w:r w:rsidRPr="00923C6E">
        <w:t>Конвенции о ликвидации всех форм дискриминации в отношении женщин в Камбодже, представленный Комитету</w:t>
      </w:r>
      <w:r w:rsidR="008166CB">
        <w:t xml:space="preserve"> Организации Объединенных Наций </w:t>
      </w:r>
      <w:r w:rsidRPr="00923C6E">
        <w:t>по ликвидации дискриминации в отношении женщин.</w:t>
      </w:r>
    </w:p>
    <w:p w:rsidR="00DE7161" w:rsidRPr="00923C6E" w:rsidRDefault="00DE7161" w:rsidP="00BF2700">
      <w:pPr>
        <w:pStyle w:val="a"/>
      </w:pPr>
      <w:r w:rsidRPr="00923C6E">
        <w:t>Письменные ответы на вопросы, представленные Комитетом</w:t>
      </w:r>
      <w:r w:rsidR="008166CB">
        <w:t xml:space="preserve"> Организации Объединенных Наций </w:t>
      </w:r>
      <w:r w:rsidRPr="00923C6E">
        <w:t xml:space="preserve">по ликвидации дискриминации в отношении женщин </w:t>
      </w:r>
      <w:r w:rsidR="00E0661E">
        <w:br/>
      </w:r>
      <w:r w:rsidRPr="00923C6E">
        <w:t xml:space="preserve">и касающиеся объединенных четвертого и пятого периодических докладов </w:t>
      </w:r>
      <w:r w:rsidR="00E0661E">
        <w:br/>
      </w:r>
      <w:r w:rsidRPr="00923C6E">
        <w:t>об осуществлении</w:t>
      </w:r>
      <w:r w:rsidRPr="00923C6E">
        <w:rPr>
          <w:rFonts w:ascii="Arial" w:hAnsi="Arial" w:cs="Arial"/>
        </w:rPr>
        <w:t xml:space="preserve"> </w:t>
      </w:r>
      <w:r w:rsidRPr="00923C6E">
        <w:t>Конвенции о ликвидации всех форм дискриминации в</w:t>
      </w:r>
      <w:r w:rsidR="00DE211A" w:rsidRPr="00923C6E">
        <w:t> </w:t>
      </w:r>
      <w:r w:rsidRPr="00923C6E">
        <w:t>отношении женщин.</w:t>
      </w:r>
    </w:p>
    <w:p w:rsidR="00DE7161" w:rsidRPr="00923C6E" w:rsidRDefault="00DE7161" w:rsidP="00BF2700">
      <w:pPr>
        <w:pStyle w:val="a"/>
      </w:pPr>
      <w:r w:rsidRPr="00923C6E">
        <w:t>Национальный план стратегического развития, 2009</w:t>
      </w:r>
      <w:r w:rsidR="00EE1F6B" w:rsidRPr="00923C6E">
        <w:t>–</w:t>
      </w:r>
      <w:r w:rsidRPr="00923C6E">
        <w:t>2013 годы</w:t>
      </w:r>
      <w:r w:rsidR="001A5660">
        <w:t>.</w:t>
      </w:r>
    </w:p>
    <w:p w:rsidR="00DE7161" w:rsidRPr="00923C6E" w:rsidRDefault="00DE7161" w:rsidP="00BF2700">
      <w:pPr>
        <w:pStyle w:val="a"/>
      </w:pPr>
      <w:r w:rsidRPr="00923C6E">
        <w:t>Пятилетний стратегический план Министерства по делам женщин на 2008</w:t>
      </w:r>
      <w:r w:rsidR="00EE1F6B" w:rsidRPr="00923C6E">
        <w:t>–</w:t>
      </w:r>
      <w:r w:rsidRPr="00923C6E">
        <w:t xml:space="preserve">2013 годы </w:t>
      </w:r>
      <w:r w:rsidR="00470CF4" w:rsidRPr="00923C6E">
        <w:t>"</w:t>
      </w:r>
      <w:r w:rsidRPr="00923C6E">
        <w:rPr>
          <w:lang w:val="en-US"/>
        </w:rPr>
        <w:t>Neary</w:t>
      </w:r>
      <w:r w:rsidRPr="00923C6E">
        <w:t xml:space="preserve"> </w:t>
      </w:r>
      <w:r w:rsidRPr="00923C6E">
        <w:rPr>
          <w:lang w:val="en-US"/>
        </w:rPr>
        <w:t>Rattanak</w:t>
      </w:r>
      <w:r w:rsidRPr="00923C6E">
        <w:t xml:space="preserve"> 3</w:t>
      </w:r>
      <w:r w:rsidR="00470CF4" w:rsidRPr="00923C6E">
        <w:t>"</w:t>
      </w:r>
      <w:r w:rsidR="001A5660">
        <w:t>.</w:t>
      </w:r>
    </w:p>
    <w:p w:rsidR="00DE7161" w:rsidRPr="00923C6E" w:rsidRDefault="00E42675" w:rsidP="00E42675">
      <w:pPr>
        <w:pStyle w:val="H10"/>
      </w:pPr>
      <w:r w:rsidRPr="00923C6E">
        <w:br w:type="page"/>
      </w:r>
      <w:r w:rsidR="00DE7161" w:rsidRPr="00923C6E">
        <w:tab/>
      </w:r>
      <w:r w:rsidR="00DE7161" w:rsidRPr="00923C6E">
        <w:tab/>
        <w:t>Прамила Паттен (Маврикий</w:t>
      </w:r>
      <w:r w:rsidR="00EE4119" w:rsidRPr="00923C6E">
        <w:t>)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  <w:t>Дата и место рождения</w:t>
      </w:r>
    </w:p>
    <w:p w:rsidR="00DE7161" w:rsidRPr="00923C6E" w:rsidRDefault="00DE7161" w:rsidP="00DE7161">
      <w:pPr>
        <w:pStyle w:val="SingleTxt"/>
      </w:pPr>
      <w:r w:rsidRPr="00923C6E">
        <w:t>29 июня 1958 года, Маврикий</w:t>
      </w:r>
      <w:r w:rsidR="007F5F17">
        <w:t>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  <w:t>Рабочие языки</w:t>
      </w:r>
    </w:p>
    <w:p w:rsidR="00DE7161" w:rsidRPr="00923C6E" w:rsidRDefault="00DE7161" w:rsidP="00DE7161">
      <w:pPr>
        <w:pStyle w:val="SingleTxt"/>
      </w:pPr>
      <w:r w:rsidRPr="00923C6E">
        <w:t>Английский, французский</w:t>
      </w:r>
      <w:r w:rsidR="007F5F17">
        <w:t>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  <w:t>Занимаемая должность/функции в настоящее время</w:t>
      </w:r>
    </w:p>
    <w:p w:rsidR="00DE7161" w:rsidRPr="00923C6E" w:rsidRDefault="00DE7161" w:rsidP="00BF2700">
      <w:pPr>
        <w:pStyle w:val="a"/>
      </w:pPr>
      <w:r w:rsidRPr="00923C6E">
        <w:t>Заместитель председателя Комитета по ликвидации дискриминации в отношении женщин (</w:t>
      </w:r>
      <w:r w:rsidR="00923C6E">
        <w:t>КЛДЖ</w:t>
      </w:r>
      <w:r w:rsidRPr="00923C6E">
        <w:t>)</w:t>
      </w:r>
      <w:r w:rsidR="007F5F17">
        <w:t>.</w:t>
      </w:r>
    </w:p>
    <w:p w:rsidR="00DE7161" w:rsidRPr="00923C6E" w:rsidRDefault="00DE7161" w:rsidP="00BF2700">
      <w:pPr>
        <w:pStyle w:val="a"/>
      </w:pPr>
      <w:r w:rsidRPr="00923C6E">
        <w:t>Член Рабочей группы по сообщениям в соответствии с Факультативным протоколом к Конвенции о ликвидации всех форм дискриминации в</w:t>
      </w:r>
      <w:r w:rsidR="00DE211A" w:rsidRPr="00923C6E">
        <w:t> </w:t>
      </w:r>
      <w:r w:rsidRPr="00923C6E">
        <w:t>отношении женщин</w:t>
      </w:r>
      <w:r w:rsidR="007F5F17">
        <w:t>.</w:t>
      </w:r>
    </w:p>
    <w:p w:rsidR="00DE7161" w:rsidRPr="00923C6E" w:rsidRDefault="00DE7161" w:rsidP="00BF2700">
      <w:pPr>
        <w:pStyle w:val="a"/>
      </w:pPr>
      <w:r w:rsidRPr="00923C6E">
        <w:t>Член Консультативной группы Африканского наблюдательного совета по правам женщин</w:t>
      </w:r>
      <w:r w:rsidR="007F5F17">
        <w:t>,</w:t>
      </w:r>
      <w:r w:rsidRPr="00923C6E">
        <w:t xml:space="preserve"> Экономическая комиссия</w:t>
      </w:r>
      <w:r w:rsidR="008166CB">
        <w:t xml:space="preserve"> Организации Объединенных Наций </w:t>
      </w:r>
      <w:r w:rsidRPr="00923C6E">
        <w:t>для Африки</w:t>
      </w:r>
      <w:r w:rsidR="007F5F17">
        <w:t>.</w:t>
      </w:r>
    </w:p>
    <w:p w:rsidR="00DE7161" w:rsidRPr="00923C6E" w:rsidRDefault="00DE7161" w:rsidP="00BF2700">
      <w:pPr>
        <w:pStyle w:val="a"/>
      </w:pPr>
      <w:r w:rsidRPr="00923C6E">
        <w:t>Председатель Рабочей группы, созданной в соответствии с общей рекомендацией №</w:t>
      </w:r>
      <w:r w:rsidR="007F5F17">
        <w:t> </w:t>
      </w:r>
      <w:r w:rsidRPr="00923C6E">
        <w:t>30 (2013</w:t>
      </w:r>
      <w:r w:rsidR="007F5F17">
        <w:t xml:space="preserve"> год</w:t>
      </w:r>
      <w:r w:rsidRPr="00923C6E">
        <w:t xml:space="preserve">) </w:t>
      </w:r>
      <w:r w:rsidR="00470CF4" w:rsidRPr="00923C6E">
        <w:t>"</w:t>
      </w:r>
      <w:r w:rsidRPr="00923C6E">
        <w:t>Роль женщин в предотвращении конфликтов и положени</w:t>
      </w:r>
      <w:r w:rsidR="007F5F17">
        <w:t>е</w:t>
      </w:r>
      <w:r w:rsidRPr="00923C6E">
        <w:t xml:space="preserve"> женщин в период конфликтов и в постконфликтных ситуациях</w:t>
      </w:r>
      <w:r w:rsidR="00470CF4" w:rsidRPr="00923C6E">
        <w:t>"</w:t>
      </w:r>
      <w:r w:rsidR="007F5F17">
        <w:t>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  <w:t>Основная профессиональная деятельность</w:t>
      </w:r>
    </w:p>
    <w:p w:rsidR="00DE7161" w:rsidRPr="00923C6E" w:rsidRDefault="00DE7161" w:rsidP="00BF2700">
      <w:pPr>
        <w:pStyle w:val="a"/>
      </w:pPr>
      <w:r w:rsidRPr="00923C6E">
        <w:t>Практикующий барристер на Маврикии</w:t>
      </w:r>
      <w:r w:rsidR="007F5F17">
        <w:t>,</w:t>
      </w:r>
      <w:r w:rsidRPr="00923C6E">
        <w:t xml:space="preserve"> специалист в области семейного права. </w:t>
      </w:r>
    </w:p>
    <w:p w:rsidR="00DE7161" w:rsidRPr="00923C6E" w:rsidRDefault="00DE7161" w:rsidP="00BF2700">
      <w:pPr>
        <w:pStyle w:val="a"/>
      </w:pPr>
      <w:r w:rsidRPr="00923C6E">
        <w:t xml:space="preserve">Член-основатель и </w:t>
      </w:r>
      <w:r w:rsidR="007F5F17">
        <w:t>п</w:t>
      </w:r>
      <w:r w:rsidRPr="00923C6E">
        <w:t xml:space="preserve">редседатель женской организации </w:t>
      </w:r>
      <w:r w:rsidR="00470CF4" w:rsidRPr="00923C6E">
        <w:t>"</w:t>
      </w:r>
      <w:r w:rsidRPr="00923C6E">
        <w:t>Лигал экшн уотч</w:t>
      </w:r>
      <w:r w:rsidR="00470CF4" w:rsidRPr="00923C6E">
        <w:t>"</w:t>
      </w:r>
      <w:r w:rsidR="007F5F17">
        <w:t>,</w:t>
      </w:r>
      <w:r w:rsidRPr="00923C6E">
        <w:t xml:space="preserve"> маврикийской неправительственной организации, занимающейся поощрением и защитой прав женщин. </w:t>
      </w:r>
    </w:p>
    <w:p w:rsidR="00DE7161" w:rsidRPr="00923C6E" w:rsidRDefault="00DE7161" w:rsidP="00BF2700">
      <w:pPr>
        <w:pStyle w:val="a"/>
      </w:pPr>
      <w:r w:rsidRPr="00923C6E">
        <w:t>Оказа</w:t>
      </w:r>
      <w:r w:rsidR="007F5F17">
        <w:t>ние</w:t>
      </w:r>
      <w:r w:rsidRPr="00923C6E">
        <w:t xml:space="preserve"> консультационны</w:t>
      </w:r>
      <w:r w:rsidR="007F5F17">
        <w:t>х</w:t>
      </w:r>
      <w:r w:rsidRPr="00923C6E">
        <w:t xml:space="preserve"> услуг в области защиты прав женщин учреждениям</w:t>
      </w:r>
      <w:r w:rsidR="008166CB">
        <w:t xml:space="preserve"> Организации Объединенных Наций </w:t>
      </w:r>
      <w:r w:rsidRPr="00923C6E">
        <w:t xml:space="preserve">и специализированным организациям, таким как </w:t>
      </w:r>
      <w:r w:rsidR="00470CF4" w:rsidRPr="00923C6E">
        <w:t>"</w:t>
      </w:r>
      <w:r w:rsidRPr="00923C6E">
        <w:t>ООН-женщины</w:t>
      </w:r>
      <w:r w:rsidR="00470CF4" w:rsidRPr="00923C6E">
        <w:t>"</w:t>
      </w:r>
      <w:r w:rsidRPr="00923C6E">
        <w:t xml:space="preserve">, ЮНФПА, МОТ, а также международным организациям, таким как Межпарламентский союз, Международная ассамблея франкоговорящего мира, Международная комиссия юристов. Консультационные услуги включают проведение занятий по тематике, касающейся </w:t>
      </w:r>
      <w:r w:rsidR="00923C6E">
        <w:t>КЛДЖ</w:t>
      </w:r>
      <w:r w:rsidRPr="00923C6E">
        <w:t xml:space="preserve"> и ее Факультативного протокола, для государственных служащих, судей, юристов и других сотрудников правоохранительных органов, НПО и ассоциаций адвокатов; проведение учебно-имитационных заседаний для правительственных делегаций; проведение консультаций при разработке проектов различных национальных планов действий, в том числе касающихся осуществления заключительных замечаний </w:t>
      </w:r>
      <w:r w:rsidR="00923C6E">
        <w:t>КЛДЖ</w:t>
      </w:r>
      <w:r w:rsidRPr="00923C6E">
        <w:t>; обзор законопроектов и проведение анализа воздействия законов на гендерные вопросы.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  <w:t>Образование</w:t>
      </w:r>
    </w:p>
    <w:p w:rsidR="00DE7161" w:rsidRPr="00923C6E" w:rsidRDefault="00DE7161" w:rsidP="00BF2700">
      <w:pPr>
        <w:pStyle w:val="a"/>
        <w:rPr>
          <w:snapToGrid w:val="0"/>
        </w:rPr>
      </w:pPr>
      <w:r w:rsidRPr="00923C6E">
        <w:t>Степень бакалавра права (диплом с отличием первого класса)</w:t>
      </w:r>
      <w:r w:rsidRPr="00923C6E">
        <w:rPr>
          <w:snapToGrid w:val="0"/>
        </w:rPr>
        <w:t>, Илингский колледж высшего образования, Соединенное Королевство (1981 год)</w:t>
      </w:r>
      <w:r w:rsidR="007F5F17">
        <w:rPr>
          <w:snapToGrid w:val="0"/>
        </w:rPr>
        <w:t>.</w:t>
      </w:r>
    </w:p>
    <w:p w:rsidR="00DE7161" w:rsidRPr="00923C6E" w:rsidRDefault="00DE7161" w:rsidP="00BF2700">
      <w:pPr>
        <w:pStyle w:val="a"/>
        <w:rPr>
          <w:snapToGrid w:val="0"/>
        </w:rPr>
      </w:pPr>
      <w:r w:rsidRPr="00923C6E">
        <w:t>Совет по юридическому образованию, профессиональная подготовка</w:t>
      </w:r>
      <w:r w:rsidRPr="00923C6E">
        <w:rPr>
          <w:snapToGrid w:val="0"/>
        </w:rPr>
        <w:t>, Холборн, Соединенное Королевство (1982 год)</w:t>
      </w:r>
      <w:r w:rsidR="007F5F17">
        <w:rPr>
          <w:snapToGrid w:val="0"/>
        </w:rPr>
        <w:t>.</w:t>
      </w:r>
    </w:p>
    <w:p w:rsidR="00DE7161" w:rsidRPr="00923C6E" w:rsidRDefault="00DE7161" w:rsidP="00BF2700">
      <w:pPr>
        <w:pStyle w:val="a"/>
        <w:rPr>
          <w:snapToGrid w:val="0"/>
        </w:rPr>
      </w:pPr>
      <w:r w:rsidRPr="00923C6E">
        <w:rPr>
          <w:snapToGrid w:val="0"/>
        </w:rPr>
        <w:t xml:space="preserve">Член Коллегии адвокатов Соединенного Королевства, июль 1982 года; член </w:t>
      </w:r>
      <w:r w:rsidR="00470CF4" w:rsidRPr="00923C6E">
        <w:rPr>
          <w:snapToGrid w:val="0"/>
        </w:rPr>
        <w:t>"</w:t>
      </w:r>
      <w:r w:rsidRPr="00923C6E">
        <w:rPr>
          <w:snapToGrid w:val="0"/>
        </w:rPr>
        <w:t>Грейз инн</w:t>
      </w:r>
      <w:r w:rsidR="00470CF4" w:rsidRPr="00923C6E">
        <w:rPr>
          <w:snapToGrid w:val="0"/>
        </w:rPr>
        <w:t>"</w:t>
      </w:r>
      <w:r w:rsidR="007F5F17">
        <w:rPr>
          <w:snapToGrid w:val="0"/>
        </w:rPr>
        <w:t>.</w:t>
      </w:r>
    </w:p>
    <w:p w:rsidR="00DE7161" w:rsidRPr="00923C6E" w:rsidRDefault="00DE7161" w:rsidP="00BF2700">
      <w:pPr>
        <w:pStyle w:val="a"/>
        <w:rPr>
          <w:b/>
          <w:snapToGrid w:val="0"/>
        </w:rPr>
      </w:pPr>
      <w:r w:rsidRPr="00923C6E">
        <w:rPr>
          <w:snapToGrid w:val="0"/>
        </w:rPr>
        <w:t>Член Маврикийской коллегии адвокатов</w:t>
      </w:r>
      <w:r w:rsidR="007F5F17">
        <w:rPr>
          <w:snapToGrid w:val="0"/>
        </w:rPr>
        <w:t>,</w:t>
      </w:r>
      <w:r w:rsidRPr="00923C6E">
        <w:rPr>
          <w:snapToGrid w:val="0"/>
        </w:rPr>
        <w:t xml:space="preserve"> август 1982 года</w:t>
      </w:r>
      <w:r w:rsidR="007F5F17">
        <w:rPr>
          <w:snapToGrid w:val="0"/>
        </w:rPr>
        <w:t>.</w:t>
      </w:r>
    </w:p>
    <w:p w:rsidR="00DE7161" w:rsidRPr="00923C6E" w:rsidRDefault="00DE7161" w:rsidP="00BF2700">
      <w:pPr>
        <w:pStyle w:val="a"/>
        <w:rPr>
          <w:snapToGrid w:val="0"/>
        </w:rPr>
      </w:pPr>
      <w:r w:rsidRPr="00923C6E">
        <w:rPr>
          <w:snapToGrid w:val="0"/>
        </w:rPr>
        <w:t>Степень магистра права</w:t>
      </w:r>
      <w:r w:rsidR="007F5F17">
        <w:rPr>
          <w:snapToGrid w:val="0"/>
        </w:rPr>
        <w:t>,</w:t>
      </w:r>
      <w:r w:rsidRPr="00923C6E">
        <w:rPr>
          <w:snapToGrid w:val="0"/>
        </w:rPr>
        <w:t xml:space="preserve"> Университетский колледж Лондона, </w:t>
      </w:r>
      <w:r w:rsidRPr="00923C6E">
        <w:t>Лондонский университет, Соединенное Королевство</w:t>
      </w:r>
      <w:r w:rsidRPr="00923C6E">
        <w:rPr>
          <w:snapToGrid w:val="0"/>
        </w:rPr>
        <w:t xml:space="preserve"> (1984 год)</w:t>
      </w:r>
      <w:r w:rsidR="007F5F17">
        <w:rPr>
          <w:snapToGrid w:val="0"/>
        </w:rPr>
        <w:t>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  <w:t>Другие основные виды деятельности в областях, имеющих отношение к</w:t>
      </w:r>
      <w:r w:rsidR="00EE4119" w:rsidRPr="00923C6E">
        <w:t> </w:t>
      </w:r>
      <w:r w:rsidRPr="00923C6E">
        <w:t>мандату Комитета по ликвидации дискриминации в отношении женщин</w:t>
      </w:r>
    </w:p>
    <w:p w:rsidR="00DE7161" w:rsidRPr="00923C6E" w:rsidRDefault="00DE7161" w:rsidP="00BF2700">
      <w:pPr>
        <w:pStyle w:val="a"/>
        <w:rPr>
          <w:snapToGrid w:val="0"/>
        </w:rPr>
      </w:pPr>
      <w:r w:rsidRPr="00923C6E">
        <w:rPr>
          <w:snapToGrid w:val="0"/>
        </w:rPr>
        <w:t xml:space="preserve">Член Комитета </w:t>
      </w:r>
      <w:r w:rsidR="00923C6E">
        <w:rPr>
          <w:snapToGrid w:val="0"/>
        </w:rPr>
        <w:t>КЛДЖ</w:t>
      </w:r>
      <w:r w:rsidRPr="00923C6E">
        <w:rPr>
          <w:snapToGrid w:val="0"/>
        </w:rPr>
        <w:t xml:space="preserve"> с 2003 года, член </w:t>
      </w:r>
      <w:r w:rsidRPr="00923C6E">
        <w:t xml:space="preserve">Рабочей группы по сообщениям </w:t>
      </w:r>
      <w:r w:rsidR="003C5CE7">
        <w:br/>
      </w:r>
      <w:r w:rsidRPr="00923C6E">
        <w:t xml:space="preserve">в соответствии с Факультативным протоколом к </w:t>
      </w:r>
      <w:r w:rsidR="00923C6E">
        <w:t>КЛДЖ</w:t>
      </w:r>
      <w:r w:rsidRPr="00923C6E">
        <w:t xml:space="preserve"> с 2003 года по настоящее время и председатель Рабочей группы в 2004</w:t>
      </w:r>
      <w:r w:rsidR="00EE1F6B" w:rsidRPr="00923C6E">
        <w:t>–</w:t>
      </w:r>
      <w:r w:rsidRPr="00923C6E">
        <w:t>2005 годах; прове</w:t>
      </w:r>
      <w:r w:rsidR="007F5F17">
        <w:t>дение</w:t>
      </w:r>
      <w:r w:rsidRPr="00923C6E">
        <w:t xml:space="preserve"> одно</w:t>
      </w:r>
      <w:r w:rsidR="007F5F17">
        <w:t>го</w:t>
      </w:r>
      <w:r w:rsidRPr="00923C6E">
        <w:t xml:space="preserve"> расследовани</w:t>
      </w:r>
      <w:r w:rsidR="007F5F17">
        <w:t>я</w:t>
      </w:r>
      <w:r w:rsidRPr="00923C6E">
        <w:t xml:space="preserve"> в соответствии со статьей 8 Факультативного протокола.</w:t>
      </w:r>
      <w:r w:rsidRPr="00923C6E">
        <w:rPr>
          <w:rFonts w:ascii="Arial" w:hAnsi="Arial" w:cs="Arial"/>
        </w:rPr>
        <w:t xml:space="preserve"> </w:t>
      </w:r>
    </w:p>
    <w:p w:rsidR="00DE7161" w:rsidRPr="00923C6E" w:rsidRDefault="00DE7161" w:rsidP="00BF2700">
      <w:pPr>
        <w:pStyle w:val="a"/>
        <w:rPr>
          <w:snapToGrid w:val="0"/>
        </w:rPr>
      </w:pPr>
      <w:r w:rsidRPr="00923C6E">
        <w:rPr>
          <w:snapToGrid w:val="0"/>
        </w:rPr>
        <w:t>Прове</w:t>
      </w:r>
      <w:r w:rsidR="007F5F17">
        <w:rPr>
          <w:snapToGrid w:val="0"/>
        </w:rPr>
        <w:t>дение</w:t>
      </w:r>
      <w:r w:rsidRPr="00923C6E">
        <w:rPr>
          <w:snapToGrid w:val="0"/>
        </w:rPr>
        <w:t xml:space="preserve"> региональны</w:t>
      </w:r>
      <w:r w:rsidR="007F5F17">
        <w:rPr>
          <w:snapToGrid w:val="0"/>
        </w:rPr>
        <w:t>х</w:t>
      </w:r>
      <w:r w:rsidRPr="00923C6E">
        <w:rPr>
          <w:snapToGrid w:val="0"/>
        </w:rPr>
        <w:t xml:space="preserve"> консультаци</w:t>
      </w:r>
      <w:r w:rsidR="007F5F17">
        <w:rPr>
          <w:snapToGrid w:val="0"/>
        </w:rPr>
        <w:t>й</w:t>
      </w:r>
      <w:r w:rsidRPr="00923C6E">
        <w:rPr>
          <w:snapToGrid w:val="0"/>
        </w:rPr>
        <w:t xml:space="preserve"> в связи с разработкой </w:t>
      </w:r>
      <w:r w:rsidRPr="00923C6E">
        <w:t>Общей рекомендации в отношении женщин в период конфликтов и в постконфликтных ситуациях в</w:t>
      </w:r>
      <w:r w:rsidR="00EE4119" w:rsidRPr="00923C6E">
        <w:t> </w:t>
      </w:r>
      <w:r w:rsidRPr="00923C6E">
        <w:t>Таиланде, Эфиопии, Турции, Гватемале и Иордании, март 2012 года – январь 2013</w:t>
      </w:r>
      <w:r w:rsidR="00EE4119" w:rsidRPr="00923C6E">
        <w:t> </w:t>
      </w:r>
      <w:r w:rsidRPr="00923C6E">
        <w:t>года</w:t>
      </w:r>
      <w:r w:rsidRPr="00923C6E">
        <w:rPr>
          <w:snapToGrid w:val="0"/>
        </w:rPr>
        <w:t>.</w:t>
      </w:r>
    </w:p>
    <w:p w:rsidR="00DE7161" w:rsidRPr="00923C6E" w:rsidRDefault="00DE7161" w:rsidP="00BF2700">
      <w:pPr>
        <w:pStyle w:val="a"/>
        <w:rPr>
          <w:snapToGrid w:val="0"/>
        </w:rPr>
      </w:pPr>
      <w:r w:rsidRPr="00923C6E">
        <w:rPr>
          <w:snapToGrid w:val="0"/>
        </w:rPr>
        <w:t xml:space="preserve">Член </w:t>
      </w:r>
      <w:r w:rsidRPr="00923C6E">
        <w:t>Международной комиссии по расследованию резни в Конакри, Гвинея (2009</w:t>
      </w:r>
      <w:r w:rsidR="00EE4119" w:rsidRPr="00923C6E">
        <w:t> </w:t>
      </w:r>
      <w:r w:rsidRPr="00923C6E">
        <w:t>год)</w:t>
      </w:r>
      <w:r w:rsidR="007F5F17">
        <w:t>,</w:t>
      </w:r>
      <w:r w:rsidRPr="00923C6E">
        <w:t xml:space="preserve"> включена в состав Комиссии Генеральным секретарем Организации Объединенных Наций</w:t>
      </w:r>
      <w:r w:rsidRPr="00923C6E">
        <w:rPr>
          <w:snapToGrid w:val="0"/>
        </w:rPr>
        <w:t>.</w:t>
      </w:r>
    </w:p>
    <w:p w:rsidR="00DE7161" w:rsidRPr="00923C6E" w:rsidRDefault="00DE7161" w:rsidP="00BF2700">
      <w:pPr>
        <w:pStyle w:val="a"/>
        <w:rPr>
          <w:snapToGrid w:val="0"/>
        </w:rPr>
      </w:pPr>
      <w:r w:rsidRPr="00923C6E">
        <w:rPr>
          <w:snapToGrid w:val="0"/>
        </w:rPr>
        <w:t>Оказа</w:t>
      </w:r>
      <w:r w:rsidR="007F5F17">
        <w:rPr>
          <w:snapToGrid w:val="0"/>
        </w:rPr>
        <w:t>ние</w:t>
      </w:r>
      <w:r w:rsidRPr="00923C6E">
        <w:rPr>
          <w:snapToGrid w:val="0"/>
        </w:rPr>
        <w:t xml:space="preserve"> техническ</w:t>
      </w:r>
      <w:r w:rsidR="007F5F17">
        <w:rPr>
          <w:snapToGrid w:val="0"/>
        </w:rPr>
        <w:t>ой</w:t>
      </w:r>
      <w:r w:rsidRPr="00923C6E">
        <w:rPr>
          <w:snapToGrid w:val="0"/>
        </w:rPr>
        <w:t xml:space="preserve"> поддержк</w:t>
      </w:r>
      <w:r w:rsidR="007F5F17">
        <w:rPr>
          <w:snapToGrid w:val="0"/>
        </w:rPr>
        <w:t>и</w:t>
      </w:r>
      <w:r w:rsidRPr="00923C6E">
        <w:rPr>
          <w:snapToGrid w:val="0"/>
        </w:rPr>
        <w:t xml:space="preserve"> в областях действия Конвенции некоторым государствам</w:t>
      </w:r>
      <w:r w:rsidR="007F5F17">
        <w:rPr>
          <w:snapToGrid w:val="0"/>
        </w:rPr>
        <w:t xml:space="preserve"> – </w:t>
      </w:r>
      <w:r w:rsidRPr="00923C6E">
        <w:rPr>
          <w:snapToGrid w:val="0"/>
        </w:rPr>
        <w:t xml:space="preserve">участникам </w:t>
      </w:r>
      <w:r w:rsidR="00923C6E">
        <w:rPr>
          <w:snapToGrid w:val="0"/>
        </w:rPr>
        <w:t>КЛДЖ</w:t>
      </w:r>
      <w:r w:rsidRPr="00923C6E">
        <w:rPr>
          <w:snapToGrid w:val="0"/>
        </w:rPr>
        <w:t>, в том числе Кыргызстану, Азербайджану, Туркменистану, Казахстану, Беларуси, Украине, Венгрии, Китаю, Индии, Бангладеш, Тунису, Египту, Марокко, Иордании, Гаити, Оману, Южной Африке, Малави, Танзании, Таиланду, Филиппинам, Вьетнаму, Индонезии, Японии, Пакистану, Тимор-Лешти, Афганистану, Ираку.</w:t>
      </w:r>
    </w:p>
    <w:p w:rsidR="00DE7161" w:rsidRPr="00923C6E" w:rsidRDefault="00DE7161" w:rsidP="00BF2700">
      <w:pPr>
        <w:pStyle w:val="a"/>
        <w:rPr>
          <w:snapToGrid w:val="0"/>
        </w:rPr>
      </w:pPr>
      <w:r w:rsidRPr="00923C6E">
        <w:rPr>
          <w:snapToGrid w:val="0"/>
        </w:rPr>
        <w:t>Пров</w:t>
      </w:r>
      <w:r w:rsidR="007F5F17">
        <w:rPr>
          <w:snapToGrid w:val="0"/>
        </w:rPr>
        <w:t>едение</w:t>
      </w:r>
      <w:r w:rsidRPr="00923C6E">
        <w:rPr>
          <w:snapToGrid w:val="0"/>
        </w:rPr>
        <w:t xml:space="preserve"> учебны</w:t>
      </w:r>
      <w:r w:rsidR="007F5F17">
        <w:rPr>
          <w:snapToGrid w:val="0"/>
        </w:rPr>
        <w:t>х</w:t>
      </w:r>
      <w:r w:rsidRPr="00923C6E">
        <w:rPr>
          <w:snapToGrid w:val="0"/>
        </w:rPr>
        <w:t xml:space="preserve"> заняти</w:t>
      </w:r>
      <w:r w:rsidR="007F5F17">
        <w:rPr>
          <w:snapToGrid w:val="0"/>
        </w:rPr>
        <w:t>й</w:t>
      </w:r>
      <w:r w:rsidRPr="00923C6E">
        <w:rPr>
          <w:snapToGrid w:val="0"/>
        </w:rPr>
        <w:t xml:space="preserve"> по тематике, касающейся </w:t>
      </w:r>
      <w:r w:rsidR="00923C6E">
        <w:rPr>
          <w:snapToGrid w:val="0"/>
        </w:rPr>
        <w:t>КЛДЖ</w:t>
      </w:r>
      <w:r w:rsidRPr="00923C6E">
        <w:rPr>
          <w:snapToGrid w:val="0"/>
        </w:rPr>
        <w:t xml:space="preserve"> и ее Факультативного протокола, для парламентариев в Мадагаскаре, Габоне, Тунисе, Венгрии, Пакистане, Марокко, Таити, Танзании и Малави.</w:t>
      </w:r>
    </w:p>
    <w:p w:rsidR="00DE7161" w:rsidRPr="00923C6E" w:rsidRDefault="00DE7161" w:rsidP="00BF2700">
      <w:pPr>
        <w:pStyle w:val="a"/>
        <w:rPr>
          <w:snapToGrid w:val="0"/>
        </w:rPr>
      </w:pPr>
      <w:r w:rsidRPr="00923C6E">
        <w:rPr>
          <w:snapToGrid w:val="0"/>
        </w:rPr>
        <w:t>Разраб</w:t>
      </w:r>
      <w:r w:rsidR="007F5F17">
        <w:rPr>
          <w:snapToGrid w:val="0"/>
        </w:rPr>
        <w:t>отка</w:t>
      </w:r>
      <w:r w:rsidRPr="00923C6E">
        <w:rPr>
          <w:snapToGrid w:val="0"/>
        </w:rPr>
        <w:t>/контрол</w:t>
      </w:r>
      <w:r w:rsidR="007F5F17">
        <w:rPr>
          <w:snapToGrid w:val="0"/>
        </w:rPr>
        <w:t>ь</w:t>
      </w:r>
      <w:r w:rsidRPr="00923C6E">
        <w:rPr>
          <w:snapToGrid w:val="0"/>
        </w:rPr>
        <w:t>/пров</w:t>
      </w:r>
      <w:r w:rsidR="007F5F17">
        <w:rPr>
          <w:snapToGrid w:val="0"/>
        </w:rPr>
        <w:t>едение</w:t>
      </w:r>
      <w:r w:rsidRPr="00923C6E">
        <w:rPr>
          <w:snapToGrid w:val="0"/>
        </w:rPr>
        <w:t xml:space="preserve"> </w:t>
      </w:r>
      <w:r w:rsidRPr="00923C6E">
        <w:t>анализ</w:t>
      </w:r>
      <w:r w:rsidR="007F5F17">
        <w:t>а</w:t>
      </w:r>
      <w:r w:rsidRPr="00923C6E">
        <w:t xml:space="preserve"> воздействия законов на гендерные аспекты</w:t>
      </w:r>
      <w:r w:rsidRPr="00923C6E">
        <w:rPr>
          <w:snapToGrid w:val="0"/>
        </w:rPr>
        <w:t xml:space="preserve"> на Мальдивских Островах, в Бурунди и Турции.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</w:r>
      <w:r w:rsidR="0091639E">
        <w:t>Перечень последних публикаций в области дискриминации в отношении женщин и осуществления их прав</w:t>
      </w:r>
    </w:p>
    <w:p w:rsidR="00DE7161" w:rsidRPr="00923C6E" w:rsidRDefault="007F5F17" w:rsidP="00BF2700">
      <w:pPr>
        <w:pStyle w:val="a"/>
        <w:rPr>
          <w:snapToGrid w:val="0"/>
        </w:rPr>
      </w:pPr>
      <w:r>
        <w:rPr>
          <w:snapToGrid w:val="0"/>
        </w:rPr>
        <w:t>Р</w:t>
      </w:r>
      <w:r w:rsidR="00DE7161" w:rsidRPr="00923C6E">
        <w:rPr>
          <w:snapToGrid w:val="0"/>
        </w:rPr>
        <w:t>яд докладов, статей и руководств на национальном, региональном и международном уровнях на следующие темы: насилие в отношении женщин; сексуальные домогательства на рабочем месте; женщины в неофициальном секторе занятости; сравнительный анализ брачного права; женщины и вооруженные конфликты; влияние гендерного фактора на изменение климата.</w:t>
      </w:r>
    </w:p>
    <w:p w:rsidR="00DE7161" w:rsidRPr="00923C6E" w:rsidRDefault="007F5F17" w:rsidP="00BF2700">
      <w:pPr>
        <w:pStyle w:val="a"/>
        <w:rPr>
          <w:snapToGrid w:val="0"/>
        </w:rPr>
      </w:pPr>
      <w:r>
        <w:rPr>
          <w:snapToGrid w:val="0"/>
        </w:rPr>
        <w:t>П</w:t>
      </w:r>
      <w:r w:rsidR="00DE7161" w:rsidRPr="00923C6E">
        <w:rPr>
          <w:snapToGrid w:val="0"/>
        </w:rPr>
        <w:t>ублика</w:t>
      </w:r>
      <w:r>
        <w:rPr>
          <w:snapToGrid w:val="0"/>
        </w:rPr>
        <w:t>ция</w:t>
      </w:r>
      <w:r w:rsidR="00DE7161" w:rsidRPr="00923C6E">
        <w:rPr>
          <w:snapToGrid w:val="0"/>
        </w:rPr>
        <w:t xml:space="preserve"> </w:t>
      </w:r>
      <w:r w:rsidRPr="00923C6E">
        <w:rPr>
          <w:snapToGrid w:val="0"/>
        </w:rPr>
        <w:t>стат</w:t>
      </w:r>
      <w:r>
        <w:rPr>
          <w:snapToGrid w:val="0"/>
        </w:rPr>
        <w:t>ей</w:t>
      </w:r>
      <w:r w:rsidRPr="00923C6E">
        <w:rPr>
          <w:snapToGrid w:val="0"/>
        </w:rPr>
        <w:t xml:space="preserve"> </w:t>
      </w:r>
      <w:r w:rsidR="00DE7161" w:rsidRPr="00923C6E">
        <w:rPr>
          <w:snapToGrid w:val="0"/>
        </w:rPr>
        <w:t xml:space="preserve">в составе </w:t>
      </w:r>
      <w:r>
        <w:rPr>
          <w:snapToGrid w:val="0"/>
        </w:rPr>
        <w:t>сборника</w:t>
      </w:r>
      <w:r w:rsidR="00DE7161" w:rsidRPr="00923C6E">
        <w:rPr>
          <w:snapToGrid w:val="0"/>
        </w:rPr>
        <w:t xml:space="preserve"> </w:t>
      </w:r>
      <w:r w:rsidR="00470CF4" w:rsidRPr="00923C6E">
        <w:rPr>
          <w:snapToGrid w:val="0"/>
        </w:rPr>
        <w:t>"</w:t>
      </w:r>
      <w:r w:rsidR="00DE7161" w:rsidRPr="00923C6E">
        <w:rPr>
          <w:snapToGrid w:val="0"/>
        </w:rPr>
        <w:t>Passport to Dignity</w:t>
      </w:r>
      <w:r w:rsidR="00470CF4" w:rsidRPr="00923C6E">
        <w:rPr>
          <w:snapToGrid w:val="0"/>
        </w:rPr>
        <w:t>"</w:t>
      </w:r>
      <w:r w:rsidR="00DE7161" w:rsidRPr="00923C6E">
        <w:rPr>
          <w:snapToGrid w:val="0"/>
        </w:rPr>
        <w:t>, изданн</w:t>
      </w:r>
      <w:r>
        <w:rPr>
          <w:snapToGrid w:val="0"/>
        </w:rPr>
        <w:t>ого</w:t>
      </w:r>
      <w:r w:rsidR="00DE7161" w:rsidRPr="00923C6E">
        <w:rPr>
          <w:snapToGrid w:val="0"/>
        </w:rPr>
        <w:t xml:space="preserve"> Народным движением в поддержку образования в области прав человека (НДОПЧ); </w:t>
      </w:r>
      <w:r w:rsidR="00470CF4" w:rsidRPr="00923C6E">
        <w:rPr>
          <w:snapToGrid w:val="0"/>
        </w:rPr>
        <w:t>"</w:t>
      </w:r>
      <w:r w:rsidR="00DE7161" w:rsidRPr="00923C6E">
        <w:rPr>
          <w:snapToGrid w:val="0"/>
        </w:rPr>
        <w:t>Circle of Empowerment</w:t>
      </w:r>
      <w:r w:rsidR="00470CF4" w:rsidRPr="00923C6E">
        <w:rPr>
          <w:snapToGrid w:val="0"/>
        </w:rPr>
        <w:t>"</w:t>
      </w:r>
      <w:r w:rsidR="00DE7161" w:rsidRPr="00923C6E">
        <w:rPr>
          <w:snapToGrid w:val="0"/>
        </w:rPr>
        <w:t>.</w:t>
      </w:r>
    </w:p>
    <w:p w:rsidR="00DE7161" w:rsidRPr="00923C6E" w:rsidRDefault="00E42675" w:rsidP="00E42675">
      <w:pPr>
        <w:pStyle w:val="H10"/>
        <w:rPr>
          <w:lang w:val="en-US"/>
        </w:rPr>
      </w:pPr>
      <w:r w:rsidRPr="00923C6E">
        <w:br w:type="page"/>
      </w:r>
      <w:r w:rsidR="00DE7161" w:rsidRPr="00923C6E">
        <w:tab/>
      </w:r>
      <w:r w:rsidR="00DE7161" w:rsidRPr="00923C6E">
        <w:tab/>
        <w:t>Патриция</w:t>
      </w:r>
      <w:r w:rsidR="00DE7161" w:rsidRPr="00923C6E">
        <w:rPr>
          <w:lang w:val="en-US"/>
        </w:rPr>
        <w:t xml:space="preserve"> </w:t>
      </w:r>
      <w:r w:rsidR="00DE7161" w:rsidRPr="00923C6E">
        <w:t>Шульц</w:t>
      </w:r>
      <w:r w:rsidR="00DE7161" w:rsidRPr="00923C6E">
        <w:rPr>
          <w:lang w:val="en-US"/>
        </w:rPr>
        <w:t xml:space="preserve"> (</w:t>
      </w:r>
      <w:r w:rsidR="00DE7161" w:rsidRPr="00923C6E">
        <w:t>Швейцария</w:t>
      </w:r>
      <w:r w:rsidR="00DE7161" w:rsidRPr="00923C6E">
        <w:rPr>
          <w:lang w:val="en-US"/>
        </w:rPr>
        <w:t>)</w:t>
      </w:r>
    </w:p>
    <w:p w:rsidR="00DE7161" w:rsidRPr="00923C6E" w:rsidRDefault="00DE7161" w:rsidP="00470CF4">
      <w:pPr>
        <w:pStyle w:val="H230"/>
      </w:pPr>
      <w:r w:rsidRPr="00923C6E">
        <w:rPr>
          <w:lang w:val="en-US"/>
        </w:rPr>
        <w:tab/>
      </w:r>
      <w:r w:rsidRPr="00923C6E">
        <w:rPr>
          <w:lang w:val="en-US"/>
        </w:rPr>
        <w:tab/>
      </w:r>
      <w:r w:rsidRPr="00923C6E">
        <w:t>Дата и место рождения</w:t>
      </w:r>
    </w:p>
    <w:p w:rsidR="00DE7161" w:rsidRPr="00923C6E" w:rsidRDefault="00DE7161" w:rsidP="00DE7161">
      <w:pPr>
        <w:pStyle w:val="SingleTxt"/>
      </w:pPr>
      <w:r w:rsidRPr="00923C6E">
        <w:t>28 июля 1949 года; Женева, Швейцария</w:t>
      </w:r>
      <w:r w:rsidR="00D160D7">
        <w:t>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  <w:t>Рабочие языки</w:t>
      </w:r>
    </w:p>
    <w:p w:rsidR="00DE7161" w:rsidRPr="00923C6E" w:rsidRDefault="00DE7161" w:rsidP="00DE7161">
      <w:pPr>
        <w:pStyle w:val="SingleTxt"/>
      </w:pPr>
      <w:r w:rsidRPr="00923C6E">
        <w:t>Французский, английский, немецкий, испанский (владеет на среднем уровне)</w:t>
      </w:r>
      <w:r w:rsidR="00D160D7">
        <w:t>.</w:t>
      </w:r>
    </w:p>
    <w:p w:rsidR="00DE7161" w:rsidRPr="00923C6E" w:rsidRDefault="00DE7161" w:rsidP="00470CF4">
      <w:pPr>
        <w:pStyle w:val="H230"/>
        <w:rPr>
          <w:lang w:val="fr-FR"/>
        </w:rPr>
      </w:pPr>
      <w:r w:rsidRPr="00923C6E">
        <w:tab/>
      </w:r>
      <w:r w:rsidRPr="00923C6E">
        <w:tab/>
        <w:t>Образование</w:t>
      </w:r>
    </w:p>
    <w:p w:rsidR="00DE7161" w:rsidRPr="00923C6E" w:rsidRDefault="00DE7161" w:rsidP="00BF2700">
      <w:pPr>
        <w:pStyle w:val="a"/>
      </w:pPr>
      <w:r w:rsidRPr="00923C6E">
        <w:t>Лиценциат права/магистр, Женевский университет</w:t>
      </w:r>
      <w:r w:rsidR="00D160D7">
        <w:t>.</w:t>
      </w:r>
    </w:p>
    <w:p w:rsidR="00DE7161" w:rsidRPr="00923C6E" w:rsidRDefault="00DE7161" w:rsidP="00BF2700">
      <w:pPr>
        <w:pStyle w:val="a"/>
      </w:pPr>
      <w:r w:rsidRPr="00923C6E">
        <w:t>Диплом о высшем юридическом образовании (социальное право и административное право)</w:t>
      </w:r>
      <w:r w:rsidR="00D160D7">
        <w:t>.</w:t>
      </w:r>
    </w:p>
    <w:p w:rsidR="00DE7161" w:rsidRPr="00923C6E" w:rsidRDefault="00DE7161" w:rsidP="00BF2700">
      <w:pPr>
        <w:pStyle w:val="a"/>
      </w:pPr>
      <w:r w:rsidRPr="00923C6E">
        <w:t>Аспирантура, Университетский институт исследований по проблемам развития, Женева, и Федеральная политехническая школа, Лозанна</w:t>
      </w:r>
      <w:r w:rsidR="00D160D7">
        <w:t>.</w:t>
      </w:r>
    </w:p>
    <w:p w:rsidR="00DE7161" w:rsidRPr="00923C6E" w:rsidRDefault="00DE7161" w:rsidP="00BF2700">
      <w:pPr>
        <w:pStyle w:val="a"/>
      </w:pPr>
      <w:r w:rsidRPr="00923C6E">
        <w:t>Диплом адвоката, Женева</w:t>
      </w:r>
      <w:r w:rsidR="00D160D7">
        <w:t>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  <w:t>Занимаемая должность/функции в настоящее время</w:t>
      </w:r>
    </w:p>
    <w:p w:rsidR="00DE7161" w:rsidRPr="00923C6E" w:rsidRDefault="00DE7161" w:rsidP="00BF2700">
      <w:pPr>
        <w:pStyle w:val="a"/>
      </w:pPr>
      <w:r w:rsidRPr="00923C6E">
        <w:t xml:space="preserve">Член </w:t>
      </w:r>
      <w:r w:rsidR="00923C6E">
        <w:t>КЛДЖ</w:t>
      </w:r>
      <w:r w:rsidRPr="00923C6E">
        <w:t>, председатель Рабочей группы по методам работы</w:t>
      </w:r>
      <w:r w:rsidR="00D160D7">
        <w:t>.</w:t>
      </w:r>
    </w:p>
    <w:p w:rsidR="00DE7161" w:rsidRPr="00923C6E" w:rsidRDefault="00DE7161" w:rsidP="00BF2700">
      <w:pPr>
        <w:pStyle w:val="a"/>
      </w:pPr>
      <w:r w:rsidRPr="00923C6E">
        <w:t>Член Исполнительного совета Научно-исследовательского института социального развития при Организации Объединенных Наций (ЮНРИСД)</w:t>
      </w:r>
      <w:r w:rsidR="00D160D7">
        <w:t>.</w:t>
      </w:r>
    </w:p>
    <w:p w:rsidR="00DE7161" w:rsidRPr="00923C6E" w:rsidRDefault="00DE7161" w:rsidP="00470CF4">
      <w:pPr>
        <w:pStyle w:val="H230"/>
        <w:rPr>
          <w:lang w:val="fr-FR"/>
        </w:rPr>
      </w:pPr>
      <w:r w:rsidRPr="00923C6E">
        <w:tab/>
      </w:r>
      <w:r w:rsidRPr="00923C6E">
        <w:tab/>
        <w:t>Основная профессиональная деятельность</w:t>
      </w:r>
    </w:p>
    <w:p w:rsidR="00DE7161" w:rsidRPr="00923C6E" w:rsidRDefault="00DE7161" w:rsidP="00BF2700">
      <w:pPr>
        <w:pStyle w:val="a"/>
      </w:pPr>
      <w:r w:rsidRPr="00923C6E">
        <w:t>Руководитель Федерального бюро по вопросам равенства женщин и мужчин (1994</w:t>
      </w:r>
      <w:r w:rsidR="00EE1F6B" w:rsidRPr="00923C6E">
        <w:t>–</w:t>
      </w:r>
      <w:r w:rsidRPr="00923C6E">
        <w:t xml:space="preserve">2010 годы), приоритетное внимание </w:t>
      </w:r>
      <w:r w:rsidR="00D160D7" w:rsidRPr="00923C6E">
        <w:t>уделял</w:t>
      </w:r>
      <w:r w:rsidR="00D160D7">
        <w:t>ось</w:t>
      </w:r>
      <w:r w:rsidR="00D160D7" w:rsidRPr="00923C6E">
        <w:t xml:space="preserve"> </w:t>
      </w:r>
      <w:r w:rsidRPr="00923C6E">
        <w:t>вопросам политики равенства (включая вопросы насилия в отношениях мужчин и женщин), сотруднич</w:t>
      </w:r>
      <w:r w:rsidR="00D160D7">
        <w:t>ество</w:t>
      </w:r>
      <w:r w:rsidRPr="00923C6E">
        <w:t xml:space="preserve"> с федеральными властями, </w:t>
      </w:r>
      <w:r w:rsidR="00D160D7">
        <w:t>п</w:t>
      </w:r>
      <w:r w:rsidRPr="00923C6E">
        <w:t>арламентом, другими заинтересованными международными организациями (О</w:t>
      </w:r>
      <w:r w:rsidR="00CA01B9">
        <w:t xml:space="preserve">рганизация </w:t>
      </w:r>
      <w:r w:rsidRPr="00923C6E">
        <w:t>О</w:t>
      </w:r>
      <w:r w:rsidR="00CA01B9">
        <w:t xml:space="preserve">бъединенных </w:t>
      </w:r>
      <w:r w:rsidRPr="00923C6E">
        <w:t>Н</w:t>
      </w:r>
      <w:r w:rsidR="00CA01B9">
        <w:t>аций</w:t>
      </w:r>
      <w:r w:rsidRPr="00923C6E">
        <w:t>, Европейский совет), разви</w:t>
      </w:r>
      <w:r w:rsidR="00CA01B9">
        <w:t>тие</w:t>
      </w:r>
      <w:r w:rsidRPr="00923C6E">
        <w:t xml:space="preserve"> связ</w:t>
      </w:r>
      <w:r w:rsidR="00CA01B9">
        <w:t>ей</w:t>
      </w:r>
      <w:r w:rsidRPr="00923C6E">
        <w:t>, пров</w:t>
      </w:r>
      <w:r w:rsidR="00CA01B9">
        <w:t>едение</w:t>
      </w:r>
      <w:r w:rsidRPr="00923C6E">
        <w:t xml:space="preserve"> исследовани</w:t>
      </w:r>
      <w:r w:rsidR="00CA01B9">
        <w:t>й</w:t>
      </w:r>
      <w:r w:rsidRPr="00923C6E">
        <w:t xml:space="preserve"> и участие в законодательных процессах</w:t>
      </w:r>
      <w:r w:rsidR="00D160D7">
        <w:t>.</w:t>
      </w:r>
    </w:p>
    <w:p w:rsidR="00DE7161" w:rsidRPr="00923C6E" w:rsidRDefault="00DE7161" w:rsidP="00BF2700">
      <w:pPr>
        <w:pStyle w:val="a"/>
      </w:pPr>
      <w:r w:rsidRPr="00923C6E">
        <w:t>Преподаватель конституционного права и общего публичного права</w:t>
      </w:r>
      <w:r w:rsidR="00D160D7">
        <w:t>.</w:t>
      </w:r>
    </w:p>
    <w:p w:rsidR="00DE7161" w:rsidRPr="00923C6E" w:rsidRDefault="00DE7161" w:rsidP="00BF2700">
      <w:pPr>
        <w:pStyle w:val="a"/>
        <w:rPr>
          <w:lang w:val="fr-FR"/>
        </w:rPr>
      </w:pPr>
      <w:r w:rsidRPr="00923C6E">
        <w:t>Адвокат</w:t>
      </w:r>
      <w:r w:rsidR="00D160D7">
        <w:t>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  <w:t>Другие основные виды деятельности в областях, имеющих отношение к</w:t>
      </w:r>
      <w:r w:rsidR="00EE4119" w:rsidRPr="00923C6E">
        <w:rPr>
          <w:lang w:val="en-US"/>
        </w:rPr>
        <w:t> </w:t>
      </w:r>
      <w:r w:rsidRPr="00923C6E">
        <w:t>мандату Комитета по ликвидации дискриминации в отношении женщин</w:t>
      </w:r>
    </w:p>
    <w:p w:rsidR="00DE7161" w:rsidRPr="00923C6E" w:rsidRDefault="00DE7161" w:rsidP="00BF2700">
      <w:pPr>
        <w:pStyle w:val="a"/>
      </w:pPr>
      <w:r w:rsidRPr="00923C6E">
        <w:t>Руководитель швейцарской делегации, принимавшей участие в ряде международных совещаний, в том числе в Пекинской конференции, в сессиях Комиссии по положению женщин, в конференциях Европейского совета на уровне министров по вопросам равноправия между женщинами и мужчинами (1994</w:t>
      </w:r>
      <w:r w:rsidR="00EE1F6B" w:rsidRPr="00923C6E">
        <w:t>–</w:t>
      </w:r>
      <w:r w:rsidRPr="00923C6E">
        <w:t>2010 годы)</w:t>
      </w:r>
      <w:r w:rsidR="00D160D7">
        <w:t>.</w:t>
      </w:r>
    </w:p>
    <w:p w:rsidR="00DE7161" w:rsidRPr="00923C6E" w:rsidRDefault="00923C6E" w:rsidP="00BF2700">
      <w:pPr>
        <w:pStyle w:val="a"/>
        <w:rPr>
          <w:lang w:val="fr-FR"/>
        </w:rPr>
      </w:pPr>
      <w:r>
        <w:t>КЛДЖ</w:t>
      </w:r>
      <w:r w:rsidR="00DE7161" w:rsidRPr="00923C6E">
        <w:t>: координатор подготовки первого и второго периодических докладов Швейцарии, глава делегаций, представлявших эти доклады, координатор разработки федерального плана осуществления наблюдений и рекомендаций Комитета. Координатор</w:t>
      </w:r>
      <w:r w:rsidR="00DE7161" w:rsidRPr="00923C6E">
        <w:rPr>
          <w:lang w:val="fr-FR"/>
        </w:rPr>
        <w:t xml:space="preserve"> </w:t>
      </w:r>
      <w:r w:rsidR="00DE7161" w:rsidRPr="00923C6E">
        <w:t>ратификационного</w:t>
      </w:r>
      <w:r w:rsidR="00DE7161" w:rsidRPr="00923C6E">
        <w:rPr>
          <w:lang w:val="fr-FR"/>
        </w:rPr>
        <w:t xml:space="preserve"> </w:t>
      </w:r>
      <w:r w:rsidR="00DE7161" w:rsidRPr="00923C6E">
        <w:t>процесса</w:t>
      </w:r>
      <w:r w:rsidR="00DE7161" w:rsidRPr="00923C6E">
        <w:rPr>
          <w:lang w:val="fr-FR"/>
        </w:rPr>
        <w:t xml:space="preserve"> (1996</w:t>
      </w:r>
      <w:r w:rsidR="00EE1F6B" w:rsidRPr="00923C6E">
        <w:rPr>
          <w:lang w:val="fr-FR"/>
        </w:rPr>
        <w:t>–</w:t>
      </w:r>
      <w:r w:rsidR="00DE7161" w:rsidRPr="00923C6E">
        <w:rPr>
          <w:lang w:val="fr-FR"/>
        </w:rPr>
        <w:t xml:space="preserve">2008 </w:t>
      </w:r>
      <w:r w:rsidR="00DE7161" w:rsidRPr="00923C6E">
        <w:t>годы</w:t>
      </w:r>
      <w:r w:rsidR="00DE7161" w:rsidRPr="00923C6E">
        <w:rPr>
          <w:lang w:val="fr-FR"/>
        </w:rPr>
        <w:t>)</w:t>
      </w:r>
      <w:r w:rsidR="00D160D7">
        <w:t>.</w:t>
      </w:r>
    </w:p>
    <w:p w:rsidR="00DE7161" w:rsidRPr="00923C6E" w:rsidRDefault="00DE7161" w:rsidP="00BF2700">
      <w:pPr>
        <w:pStyle w:val="a"/>
      </w:pPr>
      <w:r w:rsidRPr="00923C6E">
        <w:t>Регулярное участие в курсах повышения квалификации, конференциях, предназначенные для разнообразной аудитории выступления в печати и в передачах средств массовой информации по вопросам прав человека, равенства женщин и мужчин, недопущения дискриминации и насилия в семье (с</w:t>
      </w:r>
      <w:r w:rsidR="00EE4119" w:rsidRPr="00923C6E">
        <w:t> </w:t>
      </w:r>
      <w:r w:rsidRPr="00923C6E">
        <w:t>1984</w:t>
      </w:r>
      <w:r w:rsidR="00EE4119" w:rsidRPr="00923C6E">
        <w:rPr>
          <w:lang w:val="en-US"/>
        </w:rPr>
        <w:t> </w:t>
      </w:r>
      <w:r w:rsidRPr="00923C6E">
        <w:t>года по настоящее время)</w:t>
      </w:r>
      <w:r w:rsidR="00D160D7">
        <w:t>.</w:t>
      </w:r>
    </w:p>
    <w:p w:rsidR="00DE7161" w:rsidRPr="00923C6E" w:rsidRDefault="00DE7161" w:rsidP="00BF2700">
      <w:pPr>
        <w:pStyle w:val="a"/>
      </w:pPr>
      <w:r w:rsidRPr="00923C6E">
        <w:t>Сопредседатель Швейцарской конференции представителей по вопросам равенства женщин и мужчин (2000</w:t>
      </w:r>
      <w:r w:rsidR="00EE1F6B" w:rsidRPr="00923C6E">
        <w:t>–</w:t>
      </w:r>
      <w:r w:rsidRPr="00923C6E">
        <w:t>2010 годы)</w:t>
      </w:r>
      <w:r w:rsidR="00D160D7">
        <w:t>.</w:t>
      </w:r>
    </w:p>
    <w:p w:rsidR="00DE7161" w:rsidRPr="00923C6E" w:rsidRDefault="00DE7161" w:rsidP="00BF2700">
      <w:pPr>
        <w:pStyle w:val="a"/>
      </w:pPr>
      <w:r w:rsidRPr="00923C6E">
        <w:t>Эксперт Федеральной комиссии по женским вопросам (1991</w:t>
      </w:r>
      <w:r w:rsidR="00EE1F6B" w:rsidRPr="00923C6E">
        <w:t>–</w:t>
      </w:r>
      <w:r w:rsidRPr="00923C6E">
        <w:t>2010 годы)</w:t>
      </w:r>
      <w:r w:rsidR="00D160D7">
        <w:t>.</w:t>
      </w:r>
    </w:p>
    <w:p w:rsidR="00DE7161" w:rsidRPr="00923C6E" w:rsidRDefault="00DE7161" w:rsidP="00BF2700">
      <w:pPr>
        <w:pStyle w:val="a"/>
      </w:pPr>
      <w:r w:rsidRPr="00923C6E">
        <w:t>Руководитель межведомственной рабочей группы, ответственн</w:t>
      </w:r>
      <w:r w:rsidR="00CA01B9">
        <w:t>ый</w:t>
      </w:r>
      <w:r w:rsidRPr="00923C6E">
        <w:t xml:space="preserve"> за разработку Плана действий Швейцарии по выполнению решений, принятых на </w:t>
      </w:r>
      <w:r w:rsidRPr="00923C6E">
        <w:rPr>
          <w:lang w:val="fr-CH"/>
        </w:rPr>
        <w:t>IV</w:t>
      </w:r>
      <w:r w:rsidRPr="00923C6E">
        <w:t xml:space="preserve"> Всемирной конференции</w:t>
      </w:r>
      <w:r w:rsidR="008166CB">
        <w:t xml:space="preserve"> Организации Объединенных Наций </w:t>
      </w:r>
      <w:r w:rsidRPr="00923C6E">
        <w:t>по положению женщин (1996</w:t>
      </w:r>
      <w:r w:rsidR="00EE1F6B" w:rsidRPr="00923C6E">
        <w:t>–</w:t>
      </w:r>
      <w:r w:rsidRPr="00923C6E">
        <w:t>1999</w:t>
      </w:r>
      <w:r w:rsidR="00BF2700" w:rsidRPr="00923C6E">
        <w:t> </w:t>
      </w:r>
      <w:r w:rsidRPr="00923C6E">
        <w:t>годы)</w:t>
      </w:r>
      <w:r w:rsidR="00D160D7">
        <w:t>.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</w:r>
      <w:r w:rsidR="0091639E">
        <w:t>Перечень последних публикаций в области дискриминации в отношении женщин и осуществления их прав</w:t>
      </w:r>
    </w:p>
    <w:p w:rsidR="00DE7161" w:rsidRPr="00923C6E" w:rsidRDefault="00DE7161" w:rsidP="00DE7161">
      <w:pPr>
        <w:pStyle w:val="SingleTxt"/>
        <w:rPr>
          <w:lang w:val="fr-CH"/>
        </w:rPr>
      </w:pPr>
      <w:r w:rsidRPr="00923C6E">
        <w:rPr>
          <w:i/>
          <w:lang w:val="fr-FR"/>
        </w:rPr>
        <w:t>La Convention sur l</w:t>
      </w:r>
      <w:r w:rsidR="003C5CE7">
        <w:rPr>
          <w:i/>
          <w:lang w:val="fr-FR"/>
        </w:rPr>
        <w:t>'</w:t>
      </w:r>
      <w:r w:rsidRPr="00923C6E">
        <w:rPr>
          <w:i/>
          <w:lang w:val="fr-FR"/>
        </w:rPr>
        <w:t>élimination de toutes les formes de discrimination à l</w:t>
      </w:r>
      <w:r w:rsidR="003C5CE7">
        <w:rPr>
          <w:i/>
          <w:lang w:val="fr-FR"/>
        </w:rPr>
        <w:t>'</w:t>
      </w:r>
      <w:r w:rsidRPr="00923C6E">
        <w:rPr>
          <w:i/>
          <w:lang w:val="fr-FR"/>
        </w:rPr>
        <w:t>égard des femmes (CEDEF</w:t>
      </w:r>
      <w:r w:rsidRPr="00923C6E">
        <w:rPr>
          <w:lang w:val="fr-FR"/>
        </w:rPr>
        <w:t>), à paraître</w:t>
      </w:r>
      <w:r w:rsidRPr="00923C6E">
        <w:rPr>
          <w:i/>
          <w:lang w:val="fr-FR"/>
        </w:rPr>
        <w:t xml:space="preserve"> </w:t>
      </w:r>
      <w:r w:rsidRPr="00923C6E">
        <w:rPr>
          <w:lang w:val="fr-FR"/>
        </w:rPr>
        <w:t xml:space="preserve">2014; </w:t>
      </w:r>
      <w:r w:rsidRPr="00923C6E">
        <w:rPr>
          <w:i/>
          <w:lang w:val="fr-FR"/>
        </w:rPr>
        <w:t xml:space="preserve">CEDAW and nationality, </w:t>
      </w:r>
      <w:r w:rsidRPr="00923C6E">
        <w:rPr>
          <w:lang w:val="fr-FR"/>
        </w:rPr>
        <w:t xml:space="preserve">UIP, 2013; </w:t>
      </w:r>
      <w:r w:rsidRPr="00923C6E">
        <w:rPr>
          <w:i/>
          <w:lang w:val="fr-FR"/>
        </w:rPr>
        <w:t xml:space="preserve">CEDAW and racism, </w:t>
      </w:r>
      <w:r w:rsidRPr="00923C6E">
        <w:rPr>
          <w:lang w:val="fr-FR"/>
        </w:rPr>
        <w:t>Groupe intergouvernemental sur la mise en œuvre effective de la Déclaration et du Programme d</w:t>
      </w:r>
      <w:r w:rsidR="003C5CE7">
        <w:rPr>
          <w:lang w:val="fr-FR"/>
        </w:rPr>
        <w:t>'</w:t>
      </w:r>
      <w:r w:rsidRPr="00923C6E">
        <w:rPr>
          <w:lang w:val="fr-FR"/>
        </w:rPr>
        <w:t xml:space="preserve">action de Durban, 2013; </w:t>
      </w:r>
      <w:r w:rsidRPr="00923C6E">
        <w:rPr>
          <w:i/>
          <w:lang w:val="fr-FR"/>
        </w:rPr>
        <w:t xml:space="preserve">Women offenders in the perspective of CEDAW, </w:t>
      </w:r>
      <w:r w:rsidRPr="00923C6E">
        <w:rPr>
          <w:lang w:val="fr-FR"/>
        </w:rPr>
        <w:t xml:space="preserve">Penal Reform International, 2013; </w:t>
      </w:r>
      <w:r w:rsidRPr="00923C6E">
        <w:rPr>
          <w:i/>
          <w:lang w:val="fr-FR"/>
        </w:rPr>
        <w:t>The</w:t>
      </w:r>
      <w:r w:rsidRPr="00923C6E">
        <w:rPr>
          <w:lang w:val="fr-FR"/>
        </w:rPr>
        <w:t xml:space="preserve"> c</w:t>
      </w:r>
      <w:r w:rsidRPr="00923C6E">
        <w:rPr>
          <w:i/>
          <w:lang w:val="fr-FR"/>
        </w:rPr>
        <w:t xml:space="preserve">ontribution of the CEDAW Committee to the fight against violence against women, </w:t>
      </w:r>
      <w:r w:rsidRPr="00923C6E">
        <w:rPr>
          <w:lang w:val="fr-FR"/>
        </w:rPr>
        <w:t>Conseil des droits de l</w:t>
      </w:r>
      <w:r w:rsidR="003C5CE7">
        <w:rPr>
          <w:lang w:val="fr-FR"/>
        </w:rPr>
        <w:t>'</w:t>
      </w:r>
      <w:r w:rsidRPr="00923C6E">
        <w:rPr>
          <w:lang w:val="fr-FR"/>
        </w:rPr>
        <w:t xml:space="preserve">homme, 2013; </w:t>
      </w:r>
      <w:r w:rsidRPr="00923C6E">
        <w:rPr>
          <w:i/>
          <w:lang w:val="fr-FR"/>
        </w:rPr>
        <w:t xml:space="preserve">CEDAW and women with disabilities, </w:t>
      </w:r>
      <w:r w:rsidRPr="00923C6E">
        <w:rPr>
          <w:lang w:val="fr-FR"/>
        </w:rPr>
        <w:t>Comité des droits des personnes handicapées, 2013.</w:t>
      </w:r>
    </w:p>
    <w:p w:rsidR="00DE7161" w:rsidRPr="00923C6E" w:rsidRDefault="00E42675" w:rsidP="00E42675">
      <w:pPr>
        <w:pStyle w:val="H10"/>
      </w:pPr>
      <w:r w:rsidRPr="00923C6E">
        <w:rPr>
          <w:lang w:val="fr-CH"/>
        </w:rPr>
        <w:br w:type="page"/>
      </w:r>
      <w:r w:rsidR="00DE7161" w:rsidRPr="00923C6E">
        <w:rPr>
          <w:lang w:val="fr-CH"/>
        </w:rPr>
        <w:tab/>
      </w:r>
      <w:r w:rsidR="00DE7161" w:rsidRPr="00923C6E">
        <w:rPr>
          <w:lang w:val="fr-CH"/>
        </w:rPr>
        <w:tab/>
      </w:r>
      <w:r w:rsidR="00DE7161" w:rsidRPr="00923C6E">
        <w:t xml:space="preserve">Рената Семеньска-Жоховска (Польша) </w:t>
      </w:r>
    </w:p>
    <w:p w:rsidR="00DE7161" w:rsidRPr="00923C6E" w:rsidRDefault="00DE7161" w:rsidP="00DE211A">
      <w:pPr>
        <w:pStyle w:val="H230"/>
        <w:spacing w:after="100"/>
      </w:pPr>
      <w:r w:rsidRPr="00923C6E">
        <w:tab/>
      </w:r>
      <w:r w:rsidRPr="00923C6E">
        <w:tab/>
        <w:t>Дата и место рождения</w:t>
      </w:r>
    </w:p>
    <w:p w:rsidR="00DE7161" w:rsidRPr="00923C6E" w:rsidRDefault="00DE7161" w:rsidP="00DE211A">
      <w:pPr>
        <w:pStyle w:val="SingleTxt"/>
        <w:spacing w:after="100"/>
      </w:pPr>
      <w:r w:rsidRPr="00923C6E">
        <w:t>22 апреля 1939 года, Краков, Польша</w:t>
      </w:r>
      <w:r w:rsidR="000528C9">
        <w:t>.</w:t>
      </w:r>
    </w:p>
    <w:p w:rsidR="00DE7161" w:rsidRPr="00923C6E" w:rsidRDefault="00DE7161" w:rsidP="00DE211A">
      <w:pPr>
        <w:pStyle w:val="H230"/>
        <w:spacing w:after="100"/>
      </w:pPr>
      <w:r w:rsidRPr="00923C6E">
        <w:tab/>
      </w:r>
      <w:r w:rsidRPr="00923C6E">
        <w:tab/>
        <w:t>Рабочие языки</w:t>
      </w:r>
    </w:p>
    <w:p w:rsidR="00DE7161" w:rsidRPr="00923C6E" w:rsidRDefault="00DE7161" w:rsidP="00DE211A">
      <w:pPr>
        <w:pStyle w:val="SingleTxt"/>
        <w:spacing w:after="100"/>
      </w:pPr>
      <w:r w:rsidRPr="00923C6E">
        <w:t>Английский и польский</w:t>
      </w:r>
      <w:r w:rsidR="000528C9">
        <w:t>.</w:t>
      </w:r>
    </w:p>
    <w:p w:rsidR="00DE7161" w:rsidRPr="00923C6E" w:rsidRDefault="00DE7161" w:rsidP="00DE211A">
      <w:pPr>
        <w:pStyle w:val="H230"/>
        <w:spacing w:after="100"/>
      </w:pPr>
      <w:r w:rsidRPr="00923C6E">
        <w:tab/>
      </w:r>
      <w:r w:rsidRPr="00923C6E">
        <w:tab/>
        <w:t>Занимаемая должность/функции в настоящее время</w:t>
      </w:r>
    </w:p>
    <w:p w:rsidR="00DE7161" w:rsidRPr="00923C6E" w:rsidRDefault="00DE7161" w:rsidP="00DE211A">
      <w:pPr>
        <w:pStyle w:val="SingleTxt"/>
        <w:spacing w:after="100"/>
      </w:pPr>
      <w:r w:rsidRPr="00923C6E">
        <w:t>В Польше:</w:t>
      </w:r>
      <w:r w:rsidRPr="00923C6E">
        <w:rPr>
          <w:b/>
        </w:rPr>
        <w:t xml:space="preserve"> </w:t>
      </w:r>
      <w:r w:rsidRPr="00923C6E">
        <w:t>с 1965 года – профессор Варшавского университета (Варшава), с 1996</w:t>
      </w:r>
      <w:r w:rsidR="00EE4119" w:rsidRPr="00923C6E">
        <w:t> </w:t>
      </w:r>
      <w:r w:rsidRPr="00923C6E">
        <w:t xml:space="preserve">года – заведующая кафедрой ЮНЕСКО </w:t>
      </w:r>
      <w:r w:rsidR="00470CF4" w:rsidRPr="00923C6E">
        <w:t>"</w:t>
      </w:r>
      <w:r w:rsidRPr="00923C6E">
        <w:t>Женщины – общество – развитие</w:t>
      </w:r>
      <w:r w:rsidR="00470CF4" w:rsidRPr="00923C6E">
        <w:t>"</w:t>
      </w:r>
      <w:r w:rsidRPr="00923C6E">
        <w:t xml:space="preserve">; кроме того, с 2010 года – заведующая кафедрой </w:t>
      </w:r>
      <w:r w:rsidR="00470CF4" w:rsidRPr="00923C6E">
        <w:t>"</w:t>
      </w:r>
      <w:r w:rsidRPr="00923C6E">
        <w:t>Социология изменений в обществе</w:t>
      </w:r>
      <w:r w:rsidR="00470CF4" w:rsidRPr="00923C6E">
        <w:t>"</w:t>
      </w:r>
      <w:r w:rsidRPr="00923C6E">
        <w:t xml:space="preserve"> в Академии специального образования имени Гжегожевской (Варшава). </w:t>
      </w:r>
    </w:p>
    <w:p w:rsidR="00DE7161" w:rsidRPr="00923C6E" w:rsidRDefault="00DE7161" w:rsidP="00DE211A">
      <w:pPr>
        <w:pStyle w:val="SingleTxt"/>
        <w:spacing w:after="100"/>
      </w:pPr>
      <w:r w:rsidRPr="00923C6E">
        <w:t>За границей (в прошлом):</w:t>
      </w:r>
      <w:r w:rsidRPr="00923C6E">
        <w:rPr>
          <w:b/>
        </w:rPr>
        <w:t xml:space="preserve"> </w:t>
      </w:r>
      <w:r w:rsidRPr="00923C6E">
        <w:t>приглашенный профессор в США (несколько раз – в</w:t>
      </w:r>
      <w:r w:rsidR="00EE4119" w:rsidRPr="00923C6E">
        <w:t> </w:t>
      </w:r>
      <w:r w:rsidRPr="00923C6E">
        <w:t>Мичиганском университете, в Университете Северной Каролины в Гринсборо, в</w:t>
      </w:r>
      <w:r w:rsidR="00EE4119" w:rsidRPr="00923C6E">
        <w:t> </w:t>
      </w:r>
      <w:r w:rsidRPr="00923C6E">
        <w:t>Университете Санта-Клары, и д</w:t>
      </w:r>
      <w:r w:rsidR="000528C9">
        <w:t>р</w:t>
      </w:r>
      <w:r w:rsidRPr="00923C6E">
        <w:t xml:space="preserve">.) и в Канаде (Университет Торонто). </w:t>
      </w:r>
    </w:p>
    <w:p w:rsidR="00DE7161" w:rsidRPr="00923C6E" w:rsidRDefault="00DE7161" w:rsidP="00DE211A">
      <w:pPr>
        <w:pStyle w:val="H230"/>
        <w:spacing w:after="100"/>
      </w:pPr>
      <w:r w:rsidRPr="00923C6E">
        <w:tab/>
      </w:r>
      <w:r w:rsidRPr="00923C6E">
        <w:tab/>
        <w:t>Основная профессиональная деятельность</w:t>
      </w:r>
    </w:p>
    <w:p w:rsidR="00DE7161" w:rsidRPr="00923C6E" w:rsidRDefault="00DE7161" w:rsidP="00DE211A">
      <w:pPr>
        <w:pStyle w:val="SingleTxt"/>
        <w:spacing w:after="100"/>
      </w:pPr>
      <w:r w:rsidRPr="00923C6E">
        <w:t xml:space="preserve">Преподавание и проведение исследований по следующим темам: системы ценностей, этнические отношения, участие женщин в жизни общества, социализация, система образования, семья, гендерное неравенство в общественной сфере (политика, рынок труда), система социальной защиты. </w:t>
      </w:r>
    </w:p>
    <w:p w:rsidR="00DE7161" w:rsidRPr="00923C6E" w:rsidRDefault="000528C9" w:rsidP="00DE211A">
      <w:pPr>
        <w:pStyle w:val="SingleTxt"/>
        <w:spacing w:after="100"/>
        <w:rPr>
          <w:bCs/>
        </w:rPr>
      </w:pPr>
      <w:r>
        <w:t>У</w:t>
      </w:r>
      <w:r w:rsidR="00DE7161" w:rsidRPr="00923C6E">
        <w:t>частие в</w:t>
      </w:r>
      <w:r>
        <w:t xml:space="preserve"> прошлом и в настоящее время</w:t>
      </w:r>
      <w:r w:rsidR="00E0661E">
        <w:t>,</w:t>
      </w:r>
      <w:r w:rsidR="00DE7161" w:rsidRPr="00923C6E">
        <w:t xml:space="preserve"> </w:t>
      </w:r>
      <w:r w:rsidR="00DE7161" w:rsidRPr="00923C6E">
        <w:rPr>
          <w:b/>
        </w:rPr>
        <w:t>межнациональных исследованиях</w:t>
      </w:r>
      <w:r w:rsidR="00DE7161" w:rsidRPr="00923C6E">
        <w:t>, в том числе в качестве польского ведущего исследователя в Международном обследовании ценностей 1990, 1997, 2005 и 2012 годов, проведенном примерно в 90</w:t>
      </w:r>
      <w:r>
        <w:t> </w:t>
      </w:r>
      <w:r w:rsidR="00DE7161" w:rsidRPr="00923C6E">
        <w:t xml:space="preserve">странах (член Научного консультативного комитета этого проекта); в ряде проектов Европейской </w:t>
      </w:r>
      <w:r w:rsidR="004F5021">
        <w:t>к</w:t>
      </w:r>
      <w:r w:rsidR="00DE7161" w:rsidRPr="00923C6E">
        <w:t xml:space="preserve">омиссии (ЕК), например в проекте </w:t>
      </w:r>
      <w:r w:rsidR="00470CF4" w:rsidRPr="00923C6E">
        <w:t>"</w:t>
      </w:r>
      <w:r w:rsidR="00DE7161" w:rsidRPr="00923C6E">
        <w:t>Женщины в</w:t>
      </w:r>
      <w:r w:rsidR="00DE211A" w:rsidRPr="00923C6E">
        <w:t>  </w:t>
      </w:r>
      <w:r w:rsidR="00DE7161" w:rsidRPr="00923C6E">
        <w:t>европейских университетах</w:t>
      </w:r>
      <w:r w:rsidR="00470CF4" w:rsidRPr="00923C6E">
        <w:t>"</w:t>
      </w:r>
      <w:r w:rsidR="00DE7161" w:rsidRPr="00923C6E">
        <w:t xml:space="preserve"> (5-я Рамочная программа), </w:t>
      </w:r>
      <w:r w:rsidR="00470CF4" w:rsidRPr="00923C6E">
        <w:t>"</w:t>
      </w:r>
      <w:r w:rsidR="00DE7161" w:rsidRPr="00923C6E">
        <w:t>Оценка европейских стратегий образования на протяжении всей жизни</w:t>
      </w:r>
      <w:r w:rsidR="00470CF4" w:rsidRPr="00923C6E">
        <w:t>"</w:t>
      </w:r>
      <w:r w:rsidR="00DE7161" w:rsidRPr="00923C6E">
        <w:t xml:space="preserve"> (6-я РП), </w:t>
      </w:r>
      <w:r w:rsidR="00470CF4" w:rsidRPr="00923C6E">
        <w:t>"</w:t>
      </w:r>
      <w:r w:rsidR="00DE7161" w:rsidRPr="00923C6E">
        <w:t>Труд и уход, социальное равенство и изменение отношений между системами труда, ухода и социальной защиты в Европе</w:t>
      </w:r>
      <w:r w:rsidR="00470CF4" w:rsidRPr="00923C6E">
        <w:t>"</w:t>
      </w:r>
      <w:r w:rsidR="00DE7161" w:rsidRPr="00923C6E">
        <w:t xml:space="preserve"> (6-я РП), </w:t>
      </w:r>
      <w:r w:rsidR="00470CF4" w:rsidRPr="00923C6E">
        <w:t>"</w:t>
      </w:r>
      <w:r w:rsidR="00DE7161" w:rsidRPr="00923C6E">
        <w:t>Синергетические связи между трудом и уходом</w:t>
      </w:r>
      <w:r w:rsidR="00470CF4" w:rsidRPr="00923C6E">
        <w:t>"</w:t>
      </w:r>
      <w:r w:rsidR="00DE7161" w:rsidRPr="00923C6E">
        <w:t xml:space="preserve"> (7-я РП), и в настоящее время – в проектах </w:t>
      </w:r>
      <w:r w:rsidR="00470CF4" w:rsidRPr="00923C6E">
        <w:t>"</w:t>
      </w:r>
      <w:r w:rsidR="00DE7161" w:rsidRPr="00923C6E">
        <w:rPr>
          <w:lang w:val="en-US"/>
        </w:rPr>
        <w:t>WILCO</w:t>
      </w:r>
      <w:r w:rsidR="00DE7161" w:rsidRPr="00923C6E">
        <w:t xml:space="preserve"> – инновации в системе социальной защиты на местном уровне, способствующие социальной интеграции</w:t>
      </w:r>
      <w:r w:rsidR="00470CF4" w:rsidRPr="00923C6E">
        <w:t>"</w:t>
      </w:r>
      <w:r w:rsidR="00DE7161" w:rsidRPr="00923C6E">
        <w:t xml:space="preserve"> (7-я РП) и </w:t>
      </w:r>
      <w:r w:rsidR="00470CF4" w:rsidRPr="00923C6E">
        <w:t>"</w:t>
      </w:r>
      <w:r w:rsidR="00DE7161" w:rsidRPr="00923C6E">
        <w:rPr>
          <w:lang w:val="en-US"/>
        </w:rPr>
        <w:t>GENDEQU</w:t>
      </w:r>
      <w:r w:rsidR="00DE7161" w:rsidRPr="00923C6E">
        <w:t xml:space="preserve"> – гендерные аспекты и высшее образование</w:t>
      </w:r>
      <w:r w:rsidR="00470CF4" w:rsidRPr="00923C6E">
        <w:t>"</w:t>
      </w:r>
      <w:r w:rsidR="00DE7161" w:rsidRPr="00923C6E">
        <w:t xml:space="preserve"> (польско-норвежский проект). Член экспертной группы ЕК по оценке распределения исследовательских грантов в ЕС по гендерному признаку (2008</w:t>
      </w:r>
      <w:r w:rsidR="00EE1F6B" w:rsidRPr="00923C6E">
        <w:t>–</w:t>
      </w:r>
      <w:r w:rsidR="00DE7161" w:rsidRPr="00923C6E">
        <w:t>2009 годы).</w:t>
      </w:r>
      <w:r w:rsidR="00DE7161" w:rsidRPr="00923C6E">
        <w:rPr>
          <w:b/>
        </w:rPr>
        <w:t xml:space="preserve"> </w:t>
      </w:r>
      <w:r>
        <w:t>Ранее</w:t>
      </w:r>
      <w:r w:rsidR="00DE7161" w:rsidRPr="00923C6E">
        <w:t xml:space="preserve"> член научных консультативных </w:t>
      </w:r>
      <w:r w:rsidR="00DE7161" w:rsidRPr="00923C6E">
        <w:rPr>
          <w:bCs/>
        </w:rPr>
        <w:t xml:space="preserve">комитетов различных проектов ЕК, например, </w:t>
      </w:r>
      <w:r w:rsidR="00470CF4" w:rsidRPr="00923C6E">
        <w:rPr>
          <w:bCs/>
        </w:rPr>
        <w:t>"</w:t>
      </w:r>
      <w:r w:rsidR="00DE7161" w:rsidRPr="00923C6E">
        <w:rPr>
          <w:lang w:val="en-US"/>
        </w:rPr>
        <w:t>ENRI</w:t>
      </w:r>
      <w:r w:rsidR="00DE7161" w:rsidRPr="00923C6E">
        <w:t>-</w:t>
      </w:r>
      <w:r w:rsidR="00DE7161" w:rsidRPr="00923C6E">
        <w:rPr>
          <w:lang w:val="en-US"/>
        </w:rPr>
        <w:t>East</w:t>
      </w:r>
      <w:r w:rsidR="00DE7161" w:rsidRPr="00923C6E">
        <w:t xml:space="preserve">. Взаимодействие европейской, национальной и региональной идентичностей: нации между государствами вдоль новых восточных границ Европейского </w:t>
      </w:r>
      <w:r w:rsidR="004F5021">
        <w:t>с</w:t>
      </w:r>
      <w:r w:rsidR="00DE7161" w:rsidRPr="00923C6E">
        <w:t>оюза</w:t>
      </w:r>
      <w:r w:rsidR="00470CF4" w:rsidRPr="00923C6E">
        <w:t>"</w:t>
      </w:r>
      <w:r w:rsidR="00DE7161" w:rsidRPr="00923C6E">
        <w:t xml:space="preserve"> (7-я РП), в настоящее время работа</w:t>
      </w:r>
      <w:r>
        <w:t xml:space="preserve"> </w:t>
      </w:r>
      <w:r w:rsidR="00DE7161" w:rsidRPr="00923C6E">
        <w:t xml:space="preserve">в проекте </w:t>
      </w:r>
      <w:r w:rsidR="00470CF4" w:rsidRPr="00923C6E">
        <w:t>"</w:t>
      </w:r>
      <w:r w:rsidR="00DE7161" w:rsidRPr="00923C6E">
        <w:rPr>
          <w:bCs/>
          <w:lang w:val="en-US"/>
        </w:rPr>
        <w:t>COPE</w:t>
      </w:r>
      <w:r w:rsidR="00DE7161" w:rsidRPr="00923C6E">
        <w:rPr>
          <w:bCs/>
        </w:rPr>
        <w:t>: борьба с</w:t>
      </w:r>
      <w:r w:rsidR="005B4B54">
        <w:rPr>
          <w:bCs/>
        </w:rPr>
        <w:t> </w:t>
      </w:r>
      <w:r w:rsidR="00DE7161" w:rsidRPr="00923C6E">
        <w:rPr>
          <w:bCs/>
        </w:rPr>
        <w:t>бедностью в Европе. Реорганизация активной интеграции посредством широкого участия и использования комплексных методов многоуровневого управления</w:t>
      </w:r>
      <w:r w:rsidR="00470CF4" w:rsidRPr="00923C6E">
        <w:rPr>
          <w:bCs/>
        </w:rPr>
        <w:t>"</w:t>
      </w:r>
      <w:r w:rsidR="00DE7161" w:rsidRPr="00923C6E">
        <w:rPr>
          <w:bCs/>
        </w:rPr>
        <w:t xml:space="preserve"> </w:t>
      </w:r>
      <w:r w:rsidR="00DE7161" w:rsidRPr="00923C6E">
        <w:t>(7</w:t>
      </w:r>
      <w:r w:rsidR="00EE4119" w:rsidRPr="00923C6E">
        <w:noBreakHyphen/>
      </w:r>
      <w:r w:rsidR="00DE7161" w:rsidRPr="00923C6E">
        <w:t>я</w:t>
      </w:r>
      <w:r w:rsidR="00EE4119" w:rsidRPr="00923C6E">
        <w:t> </w:t>
      </w:r>
      <w:r w:rsidR="00DE7161" w:rsidRPr="00923C6E">
        <w:t>РП)</w:t>
      </w:r>
      <w:r w:rsidR="00DE7161" w:rsidRPr="00923C6E">
        <w:rPr>
          <w:bCs/>
        </w:rPr>
        <w:t>.</w:t>
      </w:r>
    </w:p>
    <w:p w:rsidR="00DE7161" w:rsidRPr="00923C6E" w:rsidRDefault="00DE7161" w:rsidP="00DE211A">
      <w:pPr>
        <w:pStyle w:val="H230"/>
        <w:spacing w:after="100"/>
      </w:pPr>
      <w:r w:rsidRPr="00923C6E">
        <w:tab/>
      </w:r>
      <w:r w:rsidRPr="00923C6E">
        <w:tab/>
        <w:t>Образование</w:t>
      </w:r>
    </w:p>
    <w:p w:rsidR="00DE7161" w:rsidRPr="00923C6E" w:rsidRDefault="00DE7161" w:rsidP="00DE7161">
      <w:pPr>
        <w:pStyle w:val="SingleTxt"/>
      </w:pPr>
      <w:r w:rsidRPr="00923C6E">
        <w:t xml:space="preserve">Доктор философии, Ягеллонский университет в Кракове (Польша), 1969 год; подготовка к научной деятельности в Варшавском университете, 1977 год; ученое звание профессора, 1992 год. </w:t>
      </w:r>
      <w:r w:rsidR="000528C9">
        <w:t>С</w:t>
      </w:r>
      <w:r w:rsidRPr="00923C6E">
        <w:t xml:space="preserve">типендиат Фонда Форда, Американского совета научных сообществ в США (Мичиганский университет) и Итальянского национального научного фонда. 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  <w:t>Другие основные виды деятельности в областях, имеющих отношение к</w:t>
      </w:r>
      <w:r w:rsidR="005B4B54">
        <w:t> </w:t>
      </w:r>
      <w:r w:rsidRPr="00923C6E">
        <w:t>мандату Комитета по ликвидации дискриминации в отношении женщин</w:t>
      </w:r>
    </w:p>
    <w:p w:rsidR="00DE7161" w:rsidRPr="00923C6E" w:rsidRDefault="00E420A9" w:rsidP="00DE7161">
      <w:pPr>
        <w:pStyle w:val="SingleTxt"/>
      </w:pPr>
      <w:r>
        <w:t>Ранее</w:t>
      </w:r>
      <w:r w:rsidR="00DE7161" w:rsidRPr="00923C6E">
        <w:t xml:space="preserve"> член Попечительского совета и президент Международного учебного и научно-исследовательского института</w:t>
      </w:r>
      <w:r w:rsidR="008166CB">
        <w:t xml:space="preserve"> Организации Объединенных Наций </w:t>
      </w:r>
      <w:r w:rsidR="00DE7161" w:rsidRPr="00923C6E">
        <w:t xml:space="preserve">по улучшению положения женщин (МУНИУЖ) в Санто-Доминго (Доминиканская Республика), эксперт </w:t>
      </w:r>
      <w:r w:rsidR="005B4B54">
        <w:t>Организации Объединенных Наций</w:t>
      </w:r>
      <w:r w:rsidR="00DE7161" w:rsidRPr="00923C6E">
        <w:t xml:space="preserve">, ЮНЕСКО (Отдел прав человека и проблем мира), Совета Европы и Европейской </w:t>
      </w:r>
      <w:r w:rsidR="004F5021">
        <w:t>к</w:t>
      </w:r>
      <w:r w:rsidR="00DE7161" w:rsidRPr="00923C6E">
        <w:t xml:space="preserve">омиссии. Член Консультативного совета при </w:t>
      </w:r>
      <w:r w:rsidR="00DE7161" w:rsidRPr="00923C6E">
        <w:rPr>
          <w:bCs/>
        </w:rPr>
        <w:t>Уполномоченном по вопросам равенства женщин и мужчин</w:t>
      </w:r>
      <w:r w:rsidR="00DE7161" w:rsidRPr="00923C6E">
        <w:t xml:space="preserve"> в Польше (1992</w:t>
      </w:r>
      <w:r w:rsidR="00EE1F6B" w:rsidRPr="00923C6E">
        <w:t>–</w:t>
      </w:r>
      <w:r w:rsidR="00DE7161" w:rsidRPr="00923C6E">
        <w:t>2005</w:t>
      </w:r>
      <w:r>
        <w:t> </w:t>
      </w:r>
      <w:r w:rsidR="00DE7161" w:rsidRPr="00923C6E">
        <w:t xml:space="preserve">годы). </w:t>
      </w:r>
    </w:p>
    <w:p w:rsidR="00DE7161" w:rsidRPr="00923C6E" w:rsidRDefault="00DE7161" w:rsidP="00DE7161">
      <w:pPr>
        <w:pStyle w:val="SingleTxt"/>
      </w:pPr>
      <w:r w:rsidRPr="00923C6E">
        <w:t>В настоящее время – член Комитета по программам Конгресса женщин (крупнейшей польской НПО, занимающейся проблемами женщин). Сотрудниче</w:t>
      </w:r>
      <w:r w:rsidR="00E420A9">
        <w:t>с</w:t>
      </w:r>
      <w:r w:rsidRPr="00923C6E">
        <w:t>т</w:t>
      </w:r>
      <w:r w:rsidR="00E420A9">
        <w:t>во</w:t>
      </w:r>
      <w:r w:rsidRPr="00923C6E">
        <w:t xml:space="preserve"> с</w:t>
      </w:r>
      <w:r w:rsidR="004F5021">
        <w:t> </w:t>
      </w:r>
      <w:r w:rsidRPr="00923C6E">
        <w:t xml:space="preserve">Управлением </w:t>
      </w:r>
      <w:r w:rsidRPr="00923C6E">
        <w:rPr>
          <w:bCs/>
        </w:rPr>
        <w:t>Уполномоченного по вопросам равенства женщин и мужчин</w:t>
      </w:r>
      <w:r w:rsidRPr="00923C6E">
        <w:t xml:space="preserve"> в</w:t>
      </w:r>
      <w:r w:rsidR="004F5021">
        <w:t> </w:t>
      </w:r>
      <w:r w:rsidRPr="00923C6E">
        <w:t xml:space="preserve">Польше. </w:t>
      </w:r>
    </w:p>
    <w:p w:rsidR="00DE7161" w:rsidRPr="00923C6E" w:rsidRDefault="00DE7161" w:rsidP="00470CF4">
      <w:pPr>
        <w:pStyle w:val="H230"/>
      </w:pPr>
      <w:r w:rsidRPr="00923C6E">
        <w:tab/>
      </w:r>
      <w:r w:rsidRPr="00923C6E">
        <w:tab/>
      </w:r>
      <w:r w:rsidR="0091639E">
        <w:t>Перечень последних публикаций в области дискриминации в отношении женщин и осуществления их прав</w:t>
      </w:r>
    </w:p>
    <w:p w:rsidR="00DE7161" w:rsidRPr="00923C6E" w:rsidRDefault="00DE7161" w:rsidP="00DE7161">
      <w:pPr>
        <w:pStyle w:val="SingleTxt"/>
        <w:rPr>
          <w:lang w:val="en-US"/>
        </w:rPr>
      </w:pPr>
      <w:r w:rsidRPr="00923C6E">
        <w:t>Рената Семеньска</w:t>
      </w:r>
      <w:r w:rsidRPr="00923C6E">
        <w:rPr>
          <w:lang w:val="en-US"/>
        </w:rPr>
        <w:t>:</w:t>
      </w:r>
    </w:p>
    <w:p w:rsidR="00DE7161" w:rsidRPr="00923C6E" w:rsidRDefault="00DE7161" w:rsidP="00E525A1">
      <w:pPr>
        <w:pStyle w:val="a"/>
        <w:rPr>
          <w:lang w:val="en-US"/>
        </w:rPr>
      </w:pPr>
      <w:r w:rsidRPr="00923C6E">
        <w:rPr>
          <w:lang w:val="en-US"/>
        </w:rPr>
        <w:t xml:space="preserve">2007 (ed. with A. Zimmer), Gendered Career Trajectories in Academia in Cross-National Perspective. </w:t>
      </w:r>
      <w:smartTag w:uri="urn:schemas-microsoft-com:office:smarttags" w:element="City">
        <w:smartTag w:uri="urn:schemas-microsoft-com:office:smarttags" w:element="place">
          <w:r w:rsidRPr="00923C6E">
            <w:rPr>
              <w:lang w:val="en-US"/>
            </w:rPr>
            <w:t>Warsaw</w:t>
          </w:r>
        </w:smartTag>
      </w:smartTag>
      <w:r w:rsidRPr="00923C6E">
        <w:rPr>
          <w:lang w:val="en-US"/>
        </w:rPr>
        <w:t xml:space="preserve">: Scholar. </w:t>
      </w:r>
    </w:p>
    <w:p w:rsidR="00DE7161" w:rsidRPr="00923C6E" w:rsidRDefault="00DE7161" w:rsidP="00E525A1">
      <w:pPr>
        <w:pStyle w:val="a"/>
        <w:rPr>
          <w:lang w:val="en-US"/>
        </w:rPr>
      </w:pPr>
      <w:r w:rsidRPr="00923C6E">
        <w:rPr>
          <w:lang w:val="en-US"/>
        </w:rPr>
        <w:t>2008 (Guest editor), Changing Conceptions of Gender, International Journal of Sociology, vol.</w:t>
      </w:r>
      <w:r w:rsidR="005B4B54">
        <w:rPr>
          <w:lang w:val="en-US"/>
        </w:rPr>
        <w:t xml:space="preserve"> </w:t>
      </w:r>
      <w:r w:rsidRPr="00923C6E">
        <w:rPr>
          <w:lang w:val="en-US"/>
        </w:rPr>
        <w:t>38/4</w:t>
      </w:r>
      <w:r w:rsidR="00E420A9">
        <w:rPr>
          <w:lang w:val="en-US"/>
        </w:rPr>
        <w:t>.</w:t>
      </w:r>
    </w:p>
    <w:p w:rsidR="00DE7161" w:rsidRPr="00923C6E" w:rsidRDefault="00DE7161" w:rsidP="00E525A1">
      <w:pPr>
        <w:pStyle w:val="a"/>
        <w:rPr>
          <w:lang w:val="en-US"/>
        </w:rPr>
      </w:pPr>
      <w:r w:rsidRPr="00923C6E">
        <w:rPr>
          <w:lang w:val="en-US"/>
        </w:rPr>
        <w:t xml:space="preserve">2009 (with A. Domaradzka), The Welfare State in </w:t>
      </w:r>
      <w:smartTag w:uri="urn:schemas-microsoft-com:office:smarttags" w:element="country-region">
        <w:smartTag w:uri="urn:schemas-microsoft-com:office:smarttags" w:element="place">
          <w:r w:rsidRPr="00923C6E">
            <w:rPr>
              <w:lang w:val="en-US"/>
            </w:rPr>
            <w:t>Poland</w:t>
          </w:r>
        </w:smartTag>
      </w:smartTag>
      <w:r w:rsidRPr="00923C6E">
        <w:rPr>
          <w:lang w:val="en-US"/>
        </w:rPr>
        <w:t xml:space="preserve">: transformation with difficulties. W: K. Schubert, S. Hegelich and U. Bazant (eds.), The Handbook of European Welfare Systems, </w:t>
      </w:r>
      <w:smartTag w:uri="urn:schemas-microsoft-com:office:smarttags" w:element="City">
        <w:r w:rsidRPr="00923C6E">
          <w:rPr>
            <w:lang w:val="en-US"/>
          </w:rPr>
          <w:t>London</w:t>
        </w:r>
      </w:smartTag>
      <w:r w:rsidRPr="00923C6E">
        <w:rPr>
          <w:lang w:val="en-US"/>
        </w:rPr>
        <w:t>/</w:t>
      </w:r>
      <w:smartTag w:uri="urn:schemas-microsoft-com:office:smarttags" w:element="place">
        <w:smartTag w:uri="urn:schemas-microsoft-com:office:smarttags" w:element="State">
          <w:r w:rsidRPr="00923C6E">
            <w:rPr>
              <w:lang w:val="en-US"/>
            </w:rPr>
            <w:t>New York</w:t>
          </w:r>
        </w:smartTag>
      </w:smartTag>
      <w:r w:rsidRPr="00923C6E">
        <w:rPr>
          <w:lang w:val="en-US"/>
        </w:rPr>
        <w:t>, Routledge, pp.</w:t>
      </w:r>
      <w:r w:rsidR="005B4B54">
        <w:rPr>
          <w:lang w:val="en-US"/>
        </w:rPr>
        <w:t xml:space="preserve"> </w:t>
      </w:r>
      <w:r w:rsidRPr="00923C6E">
        <w:rPr>
          <w:lang w:val="en-US"/>
        </w:rPr>
        <w:t xml:space="preserve">378-397. </w:t>
      </w:r>
    </w:p>
    <w:p w:rsidR="00DE7161" w:rsidRPr="00923C6E" w:rsidRDefault="00DE7161" w:rsidP="00E525A1">
      <w:pPr>
        <w:pStyle w:val="a"/>
        <w:rPr>
          <w:lang w:val="en-US"/>
        </w:rPr>
      </w:pPr>
      <w:r w:rsidRPr="00923C6E">
        <w:rPr>
          <w:lang w:val="en-US"/>
        </w:rPr>
        <w:t>2009, Women</w:t>
      </w:r>
      <w:r w:rsidR="003C5CE7">
        <w:rPr>
          <w:lang w:val="en-US"/>
        </w:rPr>
        <w:t>'</w:t>
      </w:r>
      <w:r w:rsidRPr="00923C6E">
        <w:rPr>
          <w:lang w:val="en-US"/>
        </w:rPr>
        <w:t xml:space="preserve">s Representation in the Polish Parliament and the Determinants of Their Effectiveness. W: M. Rueschemeyer, S. Wolchik (eds.), Women in Power in Post-Communist Parliaments, </w:t>
      </w:r>
      <w:smartTag w:uri="urn:schemas-microsoft-com:office:smarttags" w:element="City">
        <w:r w:rsidRPr="00923C6E">
          <w:rPr>
            <w:lang w:val="en-US"/>
          </w:rPr>
          <w:t>Bloomington</w:t>
        </w:r>
      </w:smartTag>
      <w:r w:rsidRPr="00923C6E">
        <w:rPr>
          <w:lang w:val="en-US"/>
        </w:rPr>
        <w:t xml:space="preserve"> and </w:t>
      </w:r>
      <w:smartTag w:uri="urn:schemas-microsoft-com:office:smarttags" w:element="City">
        <w:r w:rsidRPr="00923C6E">
          <w:rPr>
            <w:lang w:val="en-US"/>
          </w:rPr>
          <w:t>Indianapolis</w:t>
        </w:r>
      </w:smartTag>
      <w:r w:rsidRPr="00923C6E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923C6E">
            <w:rPr>
              <w:lang w:val="en-US"/>
            </w:rPr>
            <w:t>Indiana</w:t>
          </w:r>
        </w:smartTag>
        <w:r w:rsidRPr="00923C6E">
          <w:rPr>
            <w:lang w:val="en-US"/>
          </w:rPr>
          <w:t xml:space="preserve"> </w:t>
        </w:r>
        <w:smartTag w:uri="urn:schemas-microsoft-com:office:smarttags" w:element="PlaceType">
          <w:r w:rsidRPr="00923C6E">
            <w:rPr>
              <w:lang w:val="en-US"/>
            </w:rPr>
            <w:t>University</w:t>
          </w:r>
        </w:smartTag>
      </w:smartTag>
      <w:r w:rsidRPr="00923C6E">
        <w:rPr>
          <w:lang w:val="en-US"/>
        </w:rPr>
        <w:t xml:space="preserve"> Press, pp. 61-92.</w:t>
      </w:r>
    </w:p>
    <w:p w:rsidR="00DE7161" w:rsidRPr="00923C6E" w:rsidRDefault="00DE7161" w:rsidP="00E525A1">
      <w:pPr>
        <w:pStyle w:val="a"/>
        <w:rPr>
          <w:lang w:val="pl-PL"/>
        </w:rPr>
      </w:pPr>
      <w:r w:rsidRPr="00923C6E">
        <w:rPr>
          <w:lang w:val="en-US"/>
        </w:rPr>
        <w:t>2009, Kobiety w (męskim) zawodzie naukowca (Women in (male) professions of scientist). W: Kobiety dla Polski – Polska dla kobiet. 20 lat transformacji 1989-2009. W-wa: Fundacja Feminoteka, pp. 303-317.</w:t>
      </w:r>
    </w:p>
    <w:p w:rsidR="00DE7161" w:rsidRPr="00E420A9" w:rsidRDefault="00DE7161" w:rsidP="00E525A1">
      <w:pPr>
        <w:pStyle w:val="a"/>
        <w:rPr>
          <w:lang w:val="en-US"/>
        </w:rPr>
      </w:pPr>
      <w:r w:rsidRPr="00923C6E">
        <w:rPr>
          <w:bCs/>
          <w:iCs/>
          <w:lang w:val="en-US"/>
        </w:rPr>
        <w:t>2012, Dokształcanie i awanse (Lifelong learning and promotions). W: E. Lisowska (ed.), Polityka różnorodności w administracji centralnej (Politics of Diversity in</w:t>
      </w:r>
      <w:r w:rsidR="004F5021" w:rsidRPr="00FC5572">
        <w:rPr>
          <w:bCs/>
          <w:iCs/>
          <w:lang w:val="en-US"/>
        </w:rPr>
        <w:t> </w:t>
      </w:r>
      <w:r w:rsidRPr="00923C6E">
        <w:rPr>
          <w:bCs/>
          <w:iCs/>
          <w:lang w:val="en-US"/>
        </w:rPr>
        <w:t>Central Administration), Warszawa:</w:t>
      </w:r>
      <w:r w:rsidR="00E420A9">
        <w:rPr>
          <w:bCs/>
          <w:iCs/>
          <w:lang w:val="en-US"/>
        </w:rPr>
        <w:t xml:space="preserve"> </w:t>
      </w:r>
      <w:r w:rsidRPr="00923C6E">
        <w:rPr>
          <w:bCs/>
          <w:iCs/>
          <w:lang w:val="en-US"/>
        </w:rPr>
        <w:t>SGH, pp.</w:t>
      </w:r>
      <w:r w:rsidR="00E420A9">
        <w:rPr>
          <w:bCs/>
          <w:iCs/>
          <w:lang w:val="en-US"/>
        </w:rPr>
        <w:t xml:space="preserve"> </w:t>
      </w:r>
      <w:r w:rsidRPr="00923C6E">
        <w:rPr>
          <w:bCs/>
          <w:iCs/>
          <w:lang w:val="en-US"/>
        </w:rPr>
        <w:t>81-100.</w:t>
      </w:r>
    </w:p>
    <w:p w:rsidR="00DE7161" w:rsidRPr="00923C6E" w:rsidRDefault="00E42675" w:rsidP="00B223B6">
      <w:pPr>
        <w:pStyle w:val="H10"/>
        <w:spacing w:after="100"/>
      </w:pPr>
      <w:r w:rsidRPr="00E420A9">
        <w:rPr>
          <w:lang w:val="en-US"/>
        </w:rPr>
        <w:br w:type="page"/>
      </w:r>
      <w:r w:rsidR="00DE7161" w:rsidRPr="00E420A9">
        <w:rPr>
          <w:lang w:val="en-US"/>
        </w:rPr>
        <w:tab/>
      </w:r>
      <w:r w:rsidR="00DE7161" w:rsidRPr="00E420A9">
        <w:rPr>
          <w:lang w:val="en-US"/>
        </w:rPr>
        <w:tab/>
      </w:r>
      <w:r w:rsidR="00DE7161" w:rsidRPr="00923C6E">
        <w:t>Геновева Тишева (Болгария)</w:t>
      </w:r>
    </w:p>
    <w:p w:rsidR="00DE7161" w:rsidRPr="00923C6E" w:rsidRDefault="00DE7161" w:rsidP="00B223B6">
      <w:pPr>
        <w:pStyle w:val="H230"/>
        <w:spacing w:after="100"/>
      </w:pPr>
      <w:r w:rsidRPr="00923C6E">
        <w:tab/>
      </w:r>
      <w:r w:rsidRPr="00923C6E">
        <w:tab/>
        <w:t>Дата и место рождения</w:t>
      </w:r>
    </w:p>
    <w:p w:rsidR="00DE7161" w:rsidRPr="00923C6E" w:rsidRDefault="00DE7161" w:rsidP="00B223B6">
      <w:pPr>
        <w:pStyle w:val="SingleTxt"/>
        <w:spacing w:after="100"/>
      </w:pPr>
      <w:r w:rsidRPr="00923C6E">
        <w:t>1 февраля 1957 года, София, Болгария</w:t>
      </w:r>
      <w:r w:rsidR="00B223B6">
        <w:t>.</w:t>
      </w:r>
    </w:p>
    <w:p w:rsidR="00DE7161" w:rsidRPr="00923C6E" w:rsidRDefault="00DE7161" w:rsidP="00B223B6">
      <w:pPr>
        <w:pStyle w:val="H230"/>
        <w:spacing w:after="100"/>
      </w:pPr>
      <w:r w:rsidRPr="00923C6E">
        <w:tab/>
      </w:r>
      <w:r w:rsidRPr="00923C6E">
        <w:tab/>
        <w:t>Рабочие языки</w:t>
      </w:r>
    </w:p>
    <w:p w:rsidR="00DE7161" w:rsidRPr="00923C6E" w:rsidRDefault="00DE7161" w:rsidP="00B223B6">
      <w:pPr>
        <w:pStyle w:val="SingleTxt"/>
        <w:spacing w:after="100"/>
      </w:pPr>
      <w:r w:rsidRPr="00923C6E">
        <w:t>Болгарский, английский, французский, итальянский (свободно владеет всеми вышеперечисленными языками), русский (знает очень хорошо).</w:t>
      </w:r>
    </w:p>
    <w:p w:rsidR="00DE7161" w:rsidRPr="00923C6E" w:rsidRDefault="00DE7161" w:rsidP="00B223B6">
      <w:pPr>
        <w:pStyle w:val="H230"/>
        <w:spacing w:after="100"/>
      </w:pPr>
      <w:r w:rsidRPr="00923C6E">
        <w:tab/>
      </w:r>
      <w:r w:rsidRPr="00923C6E">
        <w:tab/>
        <w:t>Занимаемая должность/функции в настоящее время</w:t>
      </w:r>
    </w:p>
    <w:p w:rsidR="00DE7161" w:rsidRPr="00923C6E" w:rsidRDefault="00DE7161" w:rsidP="00B223B6">
      <w:pPr>
        <w:pStyle w:val="SingleTxt"/>
        <w:spacing w:after="100"/>
      </w:pPr>
      <w:r w:rsidRPr="00923C6E">
        <w:t>Исполнительный директор Болгарского фонда гендерных исследований (БФГИ) с</w:t>
      </w:r>
      <w:r w:rsidR="00B223B6">
        <w:t> </w:t>
      </w:r>
      <w:r w:rsidRPr="00923C6E">
        <w:t>1998 года; директор Института профессиональной подготовки по правам женщин (с 2004 года)</w:t>
      </w:r>
      <w:r w:rsidR="00B223B6">
        <w:t>,</w:t>
      </w:r>
      <w:r w:rsidRPr="00923C6E">
        <w:t xml:space="preserve"> региональной образовательной инициативы по обучению юристов из Восточной Европы навыкам ведения дел в суде, реализуемой в рамках партнерства между БФГИ, Центром за осуществление репродуктивных прав (Нью-Йорк, США) и Сетью женщин Востока и Запада (Гданьск, Польша), и включающей информирование о Конвенции </w:t>
      </w:r>
      <w:r w:rsidR="00923C6E">
        <w:t>КЛДЖ</w:t>
      </w:r>
      <w:r w:rsidRPr="00923C6E">
        <w:t xml:space="preserve"> и практике осуществления ее норм; председатель Болгарского альянса в защиту от насилия в семье (с 2009 года). Член Европейской сети независимых правовых экспертов в области гендерного равенства (с 2004 года). </w:t>
      </w:r>
    </w:p>
    <w:p w:rsidR="00DE7161" w:rsidRPr="00923C6E" w:rsidRDefault="00DE7161" w:rsidP="00B223B6">
      <w:pPr>
        <w:pStyle w:val="H230"/>
        <w:spacing w:after="100"/>
      </w:pPr>
      <w:r w:rsidRPr="00923C6E">
        <w:tab/>
      </w:r>
      <w:r w:rsidRPr="00923C6E">
        <w:tab/>
        <w:t>Основная профессиональная деятельность</w:t>
      </w:r>
    </w:p>
    <w:p w:rsidR="00DE7161" w:rsidRPr="00923C6E" w:rsidRDefault="00DE7161" w:rsidP="00B223B6">
      <w:pPr>
        <w:pStyle w:val="SingleTxt"/>
        <w:spacing w:after="100"/>
      </w:pPr>
      <w:r w:rsidRPr="00923C6E">
        <w:t>Общее руководство, управление персоналом и представительство интересов БФГИ, Института профессиональной подготовки по правам женщин (ИПППЖ) и Альянса в</w:t>
      </w:r>
      <w:r w:rsidR="00B223B6">
        <w:t> </w:t>
      </w:r>
      <w:r w:rsidRPr="00923C6E">
        <w:t xml:space="preserve">защиту от насилия в семье; мониторинг и проведение анализа совместимости политики и законов в области прав человека и гендерного равенства с европейскими и универсальными стандартами. Координация и составление </w:t>
      </w:r>
      <w:r w:rsidR="00470CF4" w:rsidRPr="00923C6E">
        <w:t>"</w:t>
      </w:r>
      <w:r w:rsidRPr="00923C6E">
        <w:t>теневых</w:t>
      </w:r>
      <w:r w:rsidR="00470CF4" w:rsidRPr="00923C6E">
        <w:t>"</w:t>
      </w:r>
      <w:r w:rsidRPr="00923C6E">
        <w:t xml:space="preserve"> докладов гражданского общества для представления в органы О</w:t>
      </w:r>
      <w:r w:rsidR="00B223B6">
        <w:t xml:space="preserve">рганизации </w:t>
      </w:r>
      <w:r w:rsidRPr="00923C6E">
        <w:t>О</w:t>
      </w:r>
      <w:r w:rsidR="00B223B6">
        <w:t xml:space="preserve">бъединенных </w:t>
      </w:r>
      <w:r w:rsidRPr="00923C6E">
        <w:t>Н</w:t>
      </w:r>
      <w:r w:rsidR="00B223B6">
        <w:t>аций</w:t>
      </w:r>
      <w:r w:rsidRPr="00923C6E">
        <w:t>, учрежденные на основе договоров в отношении прав человека, и другие механизмы (</w:t>
      </w:r>
      <w:r w:rsidR="00923C6E">
        <w:t>КЛДЖ</w:t>
      </w:r>
      <w:r w:rsidRPr="00923C6E">
        <w:t>, СПЧ, КЭСКП, универсальный периодический обзор). Основные сферы деятельности: насилие против женщин и девочек, торговля женщинами, общие социально-экономические права женщин, доступ женщин к правосудию, надлежащая осмотрительность, временные специальные мер</w:t>
      </w:r>
      <w:r w:rsidR="00B223B6">
        <w:t>ы</w:t>
      </w:r>
      <w:r w:rsidRPr="00923C6E">
        <w:t xml:space="preserve">, гендерные стереотипы. Чтение лекций и проведение учебных занятий для юристов в рамках ИПППЖ и Учебного центра по предотвращению насилия Альянса в защиту от насилия в семье. Оказание поддержки в расследовании и возбуждении </w:t>
      </w:r>
      <w:r w:rsidR="00B223B6">
        <w:t>стратегически</w:t>
      </w:r>
      <w:r w:rsidRPr="00923C6E">
        <w:t>х судебных дел, касающихся прав женщин, в Европейском суде по правам человека в Страсбурге и в соответствии с Факультативным протоколом к</w:t>
      </w:r>
      <w:r w:rsidR="00B223B6">
        <w:t> </w:t>
      </w:r>
      <w:r w:rsidR="00923C6E">
        <w:t>КЛДЖ</w:t>
      </w:r>
      <w:r w:rsidRPr="00923C6E">
        <w:t xml:space="preserve">. </w:t>
      </w:r>
    </w:p>
    <w:p w:rsidR="00DE7161" w:rsidRPr="00923C6E" w:rsidRDefault="00DE7161" w:rsidP="00B223B6">
      <w:pPr>
        <w:pStyle w:val="SingleTxt"/>
        <w:spacing w:after="100"/>
      </w:pPr>
      <w:r w:rsidRPr="00923C6E">
        <w:t xml:space="preserve">Член правления Европейской ассоциации женщин-юристов (ЕАЖЮ) с 2011 года и организации </w:t>
      </w:r>
      <w:r w:rsidR="00470CF4" w:rsidRPr="00923C6E">
        <w:t>"</w:t>
      </w:r>
      <w:r w:rsidRPr="00923C6E">
        <w:t>Равенство сейчас</w:t>
      </w:r>
      <w:r w:rsidR="00470CF4" w:rsidRPr="00923C6E">
        <w:t>"</w:t>
      </w:r>
      <w:r w:rsidR="00B223B6">
        <w:t>,</w:t>
      </w:r>
      <w:r w:rsidRPr="00923C6E">
        <w:t xml:space="preserve"> с 2013 года. Член Европейской женской сети и Международной сети для экономических, социальных и культурных прав; эксперт проекта </w:t>
      </w:r>
      <w:r w:rsidR="00470CF4" w:rsidRPr="00923C6E">
        <w:t>"</w:t>
      </w:r>
      <w:r w:rsidRPr="00923C6E">
        <w:t>Надлежащая осмотрительность</w:t>
      </w:r>
      <w:r w:rsidR="00470CF4" w:rsidRPr="00923C6E">
        <w:t>"</w:t>
      </w:r>
      <w:r w:rsidRPr="00923C6E">
        <w:t>.</w:t>
      </w:r>
    </w:p>
    <w:p w:rsidR="00DE7161" w:rsidRPr="00923C6E" w:rsidRDefault="00DE7161" w:rsidP="00B223B6">
      <w:pPr>
        <w:pStyle w:val="H230"/>
        <w:spacing w:after="100"/>
      </w:pPr>
      <w:r w:rsidRPr="00923C6E">
        <w:tab/>
      </w:r>
      <w:r w:rsidRPr="00923C6E">
        <w:tab/>
        <w:t>Образование</w:t>
      </w:r>
    </w:p>
    <w:p w:rsidR="00DE7161" w:rsidRPr="00923C6E" w:rsidRDefault="00DE7161" w:rsidP="00B223B6">
      <w:pPr>
        <w:pStyle w:val="a"/>
        <w:spacing w:after="100"/>
      </w:pPr>
      <w:r w:rsidRPr="00923C6E">
        <w:t>1975</w:t>
      </w:r>
      <w:r w:rsidR="00EE1F6B" w:rsidRPr="00923C6E">
        <w:t>–</w:t>
      </w:r>
      <w:r w:rsidRPr="00923C6E">
        <w:t>1980 годы: юридический факультет Софийского университета имени св.</w:t>
      </w:r>
      <w:r w:rsidR="00EE4119" w:rsidRPr="00923C6E">
        <w:t> </w:t>
      </w:r>
      <w:r w:rsidRPr="00923C6E">
        <w:t xml:space="preserve">Климента Охридского: диплом магистра права. </w:t>
      </w:r>
    </w:p>
    <w:p w:rsidR="00DE7161" w:rsidRPr="00923C6E" w:rsidRDefault="00DE7161" w:rsidP="00E525A1">
      <w:pPr>
        <w:pStyle w:val="a"/>
      </w:pPr>
      <w:r w:rsidRPr="00923C6E">
        <w:t>1991 год: Университет им. Робер</w:t>
      </w:r>
      <w:r w:rsidR="005B4B54">
        <w:t>та</w:t>
      </w:r>
      <w:r w:rsidRPr="00923C6E">
        <w:t xml:space="preserve"> Шумана, Страсбург, Франция: специализация – право ЕС, диплом первого и второго циклов международного факультета сравнительного правоведения.</w:t>
      </w:r>
    </w:p>
    <w:p w:rsidR="00DE7161" w:rsidRPr="00923C6E" w:rsidRDefault="00DE7161" w:rsidP="00E525A1">
      <w:pPr>
        <w:pStyle w:val="a"/>
      </w:pPr>
      <w:r w:rsidRPr="00923C6E">
        <w:t xml:space="preserve">2002 год: Учебный центр МОТ, Турин, Италия, </w:t>
      </w:r>
      <w:r w:rsidR="00470CF4" w:rsidRPr="00923C6E">
        <w:t>"</w:t>
      </w:r>
      <w:r w:rsidRPr="00923C6E">
        <w:t xml:space="preserve">Права </w:t>
      </w:r>
      <w:r w:rsidR="00B223B6" w:rsidRPr="00923C6E">
        <w:t xml:space="preserve">трудящихся </w:t>
      </w:r>
      <w:r w:rsidRPr="00923C6E">
        <w:t>женщин</w:t>
      </w:r>
      <w:r w:rsidR="00470CF4" w:rsidRPr="00923C6E">
        <w:t>"</w:t>
      </w:r>
      <w:r w:rsidRPr="00923C6E">
        <w:t>, сертификат об окончании курса</w:t>
      </w:r>
      <w:r w:rsidR="00B223B6">
        <w:t>.</w:t>
      </w:r>
    </w:p>
    <w:p w:rsidR="00DE7161" w:rsidRPr="00923C6E" w:rsidRDefault="00DE7161" w:rsidP="00E525A1">
      <w:pPr>
        <w:pStyle w:val="a"/>
      </w:pPr>
      <w:r w:rsidRPr="00923C6E">
        <w:t xml:space="preserve">2004 год: Институт социальных исследований (ИСИ), Гаага, Нидерланды: диплом об окончании спецкурса </w:t>
      </w:r>
      <w:r w:rsidR="00470CF4" w:rsidRPr="00923C6E">
        <w:t>"</w:t>
      </w:r>
      <w:r w:rsidRPr="00923C6E">
        <w:t>Развитие, право и социальная справедливость</w:t>
      </w:r>
      <w:r w:rsidR="00470CF4" w:rsidRPr="00923C6E">
        <w:t>"</w:t>
      </w:r>
      <w:r w:rsidR="00B223B6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Другие основные виды деятельности в областях, имеющих отношение к</w:t>
      </w:r>
      <w:r w:rsidR="00EE4119" w:rsidRPr="00923C6E">
        <w:t> </w:t>
      </w:r>
      <w:r w:rsidRPr="00923C6E">
        <w:t>мандату Комитета по ликвидации дискриминации в отношении женщин</w:t>
      </w:r>
    </w:p>
    <w:p w:rsidR="00DE7161" w:rsidRPr="00923C6E" w:rsidRDefault="00DE7161" w:rsidP="00DE7161">
      <w:pPr>
        <w:pStyle w:val="SingleTxt"/>
      </w:pPr>
      <w:r w:rsidRPr="00923C6E">
        <w:t>Активное участие в разработке и проведении кампании за принятие Закона о защите от насилия в семье (принят в 2005 году) и специального законодательства об обеспечении гендерного равенства в Болгарии (с 2000 года), а также участие в</w:t>
      </w:r>
      <w:r w:rsidR="00EE4119" w:rsidRPr="00923C6E">
        <w:t> </w:t>
      </w:r>
      <w:r w:rsidRPr="00923C6E">
        <w:t xml:space="preserve">проведении текущей законодательной реформы, касающейся вопросов гендерного равенства. Подготовка и представление Комитету </w:t>
      </w:r>
      <w:r w:rsidR="00923C6E">
        <w:t>КЛДЖ</w:t>
      </w:r>
      <w:r w:rsidRPr="00923C6E">
        <w:t xml:space="preserve"> альтернативных докладов НПО (принимала участие в сессиях в феврале 1998 года и в июле 2012 года). Соавтор альтернативного доклада БФГИ </w:t>
      </w:r>
      <w:r w:rsidR="003C5CE7">
        <w:t>"</w:t>
      </w:r>
      <w:r w:rsidRPr="00923C6E">
        <w:t xml:space="preserve">Gender Stereotyping: </w:t>
      </w:r>
      <w:r w:rsidRPr="00923C6E">
        <w:rPr>
          <w:caps/>
        </w:rPr>
        <w:t>A</w:t>
      </w:r>
      <w:r w:rsidRPr="00923C6E">
        <w:t xml:space="preserve"> pervasive and overlooked source of discrimination against women in Bulgaria</w:t>
      </w:r>
      <w:r w:rsidR="003C5CE7">
        <w:t>"</w:t>
      </w:r>
      <w:r w:rsidRPr="00923C6E">
        <w:t xml:space="preserve"> (</w:t>
      </w:r>
      <w:r w:rsidR="00470CF4" w:rsidRPr="00923C6E">
        <w:t>"</w:t>
      </w:r>
      <w:r w:rsidRPr="00923C6E">
        <w:t>Гендерные стереотипы: повсеместно распространенный и недооцениваемый источник дискриминации женщин в Болгарии</w:t>
      </w:r>
      <w:r w:rsidR="00470CF4" w:rsidRPr="00923C6E">
        <w:t>"</w:t>
      </w:r>
      <w:r w:rsidRPr="00923C6E">
        <w:t xml:space="preserve">), представленного на 52-й сессии </w:t>
      </w:r>
      <w:r w:rsidR="00923C6E">
        <w:t>КЛДЖ</w:t>
      </w:r>
      <w:r w:rsidRPr="00923C6E">
        <w:t xml:space="preserve">. Координация подготовки и издания регионального </w:t>
      </w:r>
      <w:r w:rsidR="00470CF4" w:rsidRPr="00923C6E">
        <w:t>"</w:t>
      </w:r>
      <w:r w:rsidRPr="00923C6E">
        <w:t>теневого</w:t>
      </w:r>
      <w:r w:rsidR="00470CF4" w:rsidRPr="00923C6E">
        <w:t>"</w:t>
      </w:r>
      <w:r w:rsidRPr="00923C6E">
        <w:t xml:space="preserve"> доклада стран Юго-Восточной Европы, представленного в </w:t>
      </w:r>
      <w:r w:rsidR="00923C6E">
        <w:t>КЛДЖ</w:t>
      </w:r>
      <w:r w:rsidRPr="00923C6E">
        <w:t xml:space="preserve"> (2002 год). Участие в разработке национального плана осуществления рекомендаций Комитета </w:t>
      </w:r>
      <w:r w:rsidR="00923C6E">
        <w:t>КЛДЖ</w:t>
      </w:r>
      <w:r w:rsidRPr="00923C6E">
        <w:t xml:space="preserve"> (июль 2013</w:t>
      </w:r>
      <w:r w:rsidR="00EE4119" w:rsidRPr="00923C6E">
        <w:t> </w:t>
      </w:r>
      <w:r w:rsidRPr="00923C6E">
        <w:t xml:space="preserve">года). Член рабочей группы по подготовке нового законопроекта о гендерном равенстве (2013 год). Оказание поддержки в подготовке и сопровождении дел в соответствии с Факультативным протоколом к </w:t>
      </w:r>
      <w:r w:rsidR="00923C6E">
        <w:t>КЛДЖ</w:t>
      </w:r>
      <w:r w:rsidRPr="00923C6E">
        <w:t xml:space="preserve">, таких как </w:t>
      </w:r>
      <w:r w:rsidRPr="00923C6E">
        <w:rPr>
          <w:i/>
        </w:rPr>
        <w:t>В.П.П. против Болгарии</w:t>
      </w:r>
      <w:r w:rsidRPr="00923C6E">
        <w:t>. Активное участие в процессе имплементации мнений Комитета в</w:t>
      </w:r>
      <w:r w:rsidR="00EE4119" w:rsidRPr="00923C6E">
        <w:t> </w:t>
      </w:r>
      <w:r w:rsidRPr="00923C6E">
        <w:t>отношении касающихся Болгарии дел, по которым уже были вынесены решения.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</w:r>
      <w:r w:rsidR="0091639E">
        <w:t>Перечень последних публикаций в области дискриминации в отношении женщин и осуществления их прав</w:t>
      </w:r>
    </w:p>
    <w:p w:rsidR="00DE7161" w:rsidRPr="00923C6E" w:rsidRDefault="00DE7161" w:rsidP="00E525A1">
      <w:pPr>
        <w:pStyle w:val="a"/>
        <w:rPr>
          <w:lang w:val="en-GB"/>
        </w:rPr>
      </w:pPr>
      <w:r w:rsidRPr="00923C6E">
        <w:rPr>
          <w:lang w:val="en-GB"/>
        </w:rPr>
        <w:t xml:space="preserve">EU Gender Equality Law - update 2013 and Gender Equality Law in 33 European countries - update 2011, Genoveva Tisheva, author of Bulgarian Chapters </w:t>
      </w:r>
      <w:hyperlink r:id="rId38" w:history="1">
        <w:r w:rsidRPr="00923C6E">
          <w:rPr>
            <w:rStyle w:val="Hyperlink"/>
            <w:lang w:val="en-GB"/>
          </w:rPr>
          <w:t>htt</w:t>
        </w:r>
        <w:r w:rsidRPr="00923C6E">
          <w:rPr>
            <w:rStyle w:val="Hyperlink"/>
            <w:lang w:val="en-GB"/>
          </w:rPr>
          <w:t>p</w:t>
        </w:r>
        <w:r w:rsidRPr="00923C6E">
          <w:rPr>
            <w:rStyle w:val="Hyperlink"/>
            <w:lang w:val="en-GB"/>
          </w:rPr>
          <w:t>://ec.europa.eu/justice/gender-equality/document/index_en.htm#h2-9</w:t>
        </w:r>
      </w:hyperlink>
    </w:p>
    <w:p w:rsidR="00DE7161" w:rsidRPr="00923C6E" w:rsidRDefault="00DE7161" w:rsidP="00E525A1">
      <w:pPr>
        <w:pStyle w:val="a"/>
        <w:rPr>
          <w:lang w:val="en-GB"/>
        </w:rPr>
      </w:pPr>
      <w:r w:rsidRPr="00923C6E">
        <w:rPr>
          <w:lang w:val="en-GB"/>
        </w:rPr>
        <w:t xml:space="preserve">Monitoring the implementation of the Croatian legislation on domestic violence, AHR/BGRF, 2012, Genoveva Tisheva, co-author http://www.theadvocatesforhumanrights.org/uploads/croatia_final_report_2012.pdf </w:t>
      </w:r>
    </w:p>
    <w:p w:rsidR="00DE7161" w:rsidRPr="00923C6E" w:rsidRDefault="00DE7161" w:rsidP="00E525A1">
      <w:pPr>
        <w:pStyle w:val="a"/>
        <w:rPr>
          <w:lang w:val="en-GB"/>
        </w:rPr>
      </w:pPr>
      <w:r w:rsidRPr="00923C6E">
        <w:rPr>
          <w:lang w:val="en-GB"/>
        </w:rPr>
        <w:t xml:space="preserve">Breaking the Silence, a report by the ERRC and People in need about trafficking in Romani women and children, including in Bulgaria, legal study on Bulgaria by Genoveva Tisheva, 2011 </w:t>
      </w:r>
      <w:hyperlink r:id="rId39" w:history="1">
        <w:r w:rsidRPr="00923C6E">
          <w:rPr>
            <w:rStyle w:val="Hyperlink"/>
            <w:lang w:val="en-GB"/>
          </w:rPr>
          <w:t>http://www.combattrafficking.eu/sites/default/files/documents/breaking-the-silence-19-march-2011.pdf</w:t>
        </w:r>
      </w:hyperlink>
    </w:p>
    <w:p w:rsidR="00DE7161" w:rsidRPr="00923C6E" w:rsidRDefault="00DE7161" w:rsidP="00E525A1">
      <w:pPr>
        <w:pStyle w:val="a"/>
        <w:rPr>
          <w:lang w:val="en-GB"/>
        </w:rPr>
      </w:pPr>
      <w:r w:rsidRPr="00923C6E">
        <w:rPr>
          <w:lang w:val="en-GB"/>
        </w:rPr>
        <w:t xml:space="preserve">Feasibility study to assess the possibilities, opportunities and needs to standardize national legislation on VAW, violence against children and sexual orientation violence, EU Daphne project, Bulgarian study, Genoveva Tisheva </w:t>
      </w:r>
      <w:hyperlink r:id="rId40" w:history="1">
        <w:r w:rsidRPr="00923C6E">
          <w:rPr>
            <w:rStyle w:val="Hyperlink"/>
            <w:lang w:val="en-GB"/>
          </w:rPr>
          <w:t>http://ec.europa.eu/justice/funding/daphne3/daphne_feasibility_study_2010_en.pdf</w:t>
        </w:r>
      </w:hyperlink>
    </w:p>
    <w:p w:rsidR="00DE7161" w:rsidRPr="00923C6E" w:rsidRDefault="00DE7161" w:rsidP="00E525A1">
      <w:pPr>
        <w:pStyle w:val="a"/>
        <w:rPr>
          <w:lang w:val="en-GB"/>
        </w:rPr>
      </w:pPr>
      <w:r w:rsidRPr="00923C6E">
        <w:rPr>
          <w:lang w:val="en-GB"/>
        </w:rPr>
        <w:t xml:space="preserve">Monitoring the implementation of the Bulgarian Law on domestic violence, 2008 AHR/BGRF, Genoveva Tisheva, co-author </w:t>
      </w:r>
    </w:p>
    <w:p w:rsidR="00DE7161" w:rsidRPr="003502CE" w:rsidRDefault="00DE7161" w:rsidP="00B223B6">
      <w:pPr>
        <w:pStyle w:val="a"/>
        <w:spacing w:after="0"/>
        <w:ind w:right="1264"/>
        <w:rPr>
          <w:lang w:val="en-GB"/>
        </w:rPr>
      </w:pPr>
      <w:hyperlink r:id="rId41" w:history="1">
        <w:r w:rsidRPr="003502CE">
          <w:rPr>
            <w:rStyle w:val="Hyperlink"/>
            <w:lang w:val="en-GB"/>
          </w:rPr>
          <w:t>http://www.theadvocatesforhumanrights.org/uploads/final_report_2.pdf-</w:t>
        </w:r>
      </w:hyperlink>
    </w:p>
    <w:p w:rsidR="00DE7161" w:rsidRPr="00923C6E" w:rsidRDefault="00E42675" w:rsidP="00E42675">
      <w:pPr>
        <w:pStyle w:val="H10"/>
      </w:pPr>
      <w:r w:rsidRPr="003502CE">
        <w:rPr>
          <w:lang w:val="en-GB"/>
        </w:rPr>
        <w:br w:type="page"/>
        <w:t xml:space="preserve"> </w:t>
      </w:r>
      <w:r w:rsidRPr="003502CE">
        <w:rPr>
          <w:lang w:val="en-GB"/>
        </w:rPr>
        <w:tab/>
      </w:r>
      <w:r w:rsidRPr="003502CE">
        <w:rPr>
          <w:lang w:val="en-GB"/>
        </w:rPr>
        <w:tab/>
      </w:r>
      <w:r w:rsidR="00DE7161" w:rsidRPr="00923C6E">
        <w:t>Ана Тришич-Бабич (Босния и Герцеговина</w:t>
      </w:r>
      <w:r w:rsidR="00EE4119" w:rsidRPr="00923C6E">
        <w:t>)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Дата и место рождения</w:t>
      </w:r>
    </w:p>
    <w:p w:rsidR="00DE7161" w:rsidRPr="00923C6E" w:rsidRDefault="00DE7161" w:rsidP="00DE7161">
      <w:pPr>
        <w:pStyle w:val="SingleTxt"/>
      </w:pPr>
      <w:r w:rsidRPr="00923C6E">
        <w:t>9 февраля 1967 года, Босния и Герцеговина</w:t>
      </w:r>
      <w:r w:rsidR="008F2E7A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Рабочие языки</w:t>
      </w:r>
    </w:p>
    <w:p w:rsidR="00DE7161" w:rsidRPr="00923C6E" w:rsidRDefault="00DE7161" w:rsidP="00DE7161">
      <w:pPr>
        <w:pStyle w:val="SingleTxt"/>
      </w:pPr>
      <w:r w:rsidRPr="00923C6E">
        <w:t>Английский, немецкий, французский, русский</w:t>
      </w:r>
      <w:r w:rsidR="008F2E7A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Занимаемая должность/функции в настоящее время</w:t>
      </w:r>
    </w:p>
    <w:p w:rsidR="00DE7161" w:rsidRPr="00923C6E" w:rsidRDefault="00DE7161" w:rsidP="00E525A1">
      <w:pPr>
        <w:pStyle w:val="a"/>
      </w:pPr>
      <w:r w:rsidRPr="00923C6E">
        <w:t>С 2007 года по настоящее время: заместитель министра иностранных дел Боснии и Герцеговины: широки</w:t>
      </w:r>
      <w:r w:rsidR="008F2E7A">
        <w:t>й</w:t>
      </w:r>
      <w:r w:rsidRPr="00923C6E">
        <w:t xml:space="preserve"> спектр вопросов аналитического, экспертного и надзорного характера; представле</w:t>
      </w:r>
      <w:r w:rsidR="008F2E7A">
        <w:t>ние</w:t>
      </w:r>
      <w:r w:rsidRPr="00923C6E">
        <w:t xml:space="preserve"> Босни</w:t>
      </w:r>
      <w:r w:rsidR="008F2E7A">
        <w:t>и</w:t>
      </w:r>
      <w:r w:rsidRPr="00923C6E">
        <w:t xml:space="preserve"> и Герцеговин</w:t>
      </w:r>
      <w:r w:rsidR="008F2E7A">
        <w:t>ы</w:t>
      </w:r>
      <w:r w:rsidRPr="00923C6E">
        <w:t xml:space="preserve"> в сфере международных отношений в рамках двусторонних и многосторонних дипломатических связей, политических консультаций; разработк</w:t>
      </w:r>
      <w:r w:rsidR="008F2E7A">
        <w:t>а</w:t>
      </w:r>
      <w:r w:rsidRPr="00923C6E">
        <w:t xml:space="preserve"> и осуществление стратегий и политики Боснии и Герцеговины в области иностранных дел; тесно</w:t>
      </w:r>
      <w:r w:rsidR="008F2E7A">
        <w:t>е</w:t>
      </w:r>
      <w:r w:rsidRPr="00923C6E">
        <w:t xml:space="preserve"> сотрудниче</w:t>
      </w:r>
      <w:r w:rsidR="008F2E7A">
        <w:t>с</w:t>
      </w:r>
      <w:r w:rsidRPr="00923C6E">
        <w:t>т</w:t>
      </w:r>
      <w:r w:rsidR="008F2E7A">
        <w:t>во</w:t>
      </w:r>
      <w:r w:rsidRPr="00923C6E">
        <w:t xml:space="preserve"> с посольствами и правительствами других стран в решении широкого круга двусторонних и многосторонних вопросов </w:t>
      </w:r>
      <w:r w:rsidR="008E5E67">
        <w:t>с</w:t>
      </w:r>
      <w:r w:rsidRPr="00923C6E">
        <w:t xml:space="preserve"> особ</w:t>
      </w:r>
      <w:r w:rsidR="008E5E67">
        <w:t>ым</w:t>
      </w:r>
      <w:r w:rsidRPr="00923C6E">
        <w:t xml:space="preserve"> внимание</w:t>
      </w:r>
      <w:r w:rsidR="008E5E67">
        <w:t>м</w:t>
      </w:r>
      <w:r w:rsidRPr="00923C6E">
        <w:t xml:space="preserve"> </w:t>
      </w:r>
      <w:r w:rsidR="008E5E67">
        <w:t xml:space="preserve">к </w:t>
      </w:r>
      <w:r w:rsidRPr="00923C6E">
        <w:t>гендерным аспектам и вопросам образования</w:t>
      </w:r>
      <w:r w:rsidR="008E5E67">
        <w:t>,</w:t>
      </w:r>
      <w:r w:rsidR="008E5E67" w:rsidRPr="008E5E67">
        <w:t xml:space="preserve"> </w:t>
      </w:r>
      <w:r w:rsidR="008E5E67" w:rsidRPr="00923C6E">
        <w:t>входящим в эту сферу</w:t>
      </w:r>
      <w:r w:rsidRPr="00923C6E">
        <w:t>.</w:t>
      </w:r>
    </w:p>
    <w:p w:rsidR="00DE7161" w:rsidRPr="00923C6E" w:rsidRDefault="00DE7161" w:rsidP="00E525A1">
      <w:pPr>
        <w:pStyle w:val="a"/>
      </w:pPr>
      <w:r w:rsidRPr="00923C6E">
        <w:t>С 2010 года по настоящее время: председатель Комиссии Боснии и Герцеговины по вопросам интеграции в НАТО – основного координационного органа по вопросам проведения реформ, внесения поправок и подготовки Боснии и Герцеговины к вступлению в НАТО: основн</w:t>
      </w:r>
      <w:r w:rsidR="0057183F">
        <w:t>ое</w:t>
      </w:r>
      <w:r w:rsidRPr="00923C6E">
        <w:t xml:space="preserve"> ответственно</w:t>
      </w:r>
      <w:r w:rsidR="0057183F">
        <w:t>е лицо</w:t>
      </w:r>
      <w:r w:rsidRPr="00923C6E">
        <w:t xml:space="preserve"> за руководство этим процессом</w:t>
      </w:r>
      <w:r w:rsidR="0057183F">
        <w:t>.</w:t>
      </w:r>
    </w:p>
    <w:p w:rsidR="00DE7161" w:rsidRPr="00923C6E" w:rsidRDefault="00DE7161" w:rsidP="00E42675">
      <w:pPr>
        <w:pStyle w:val="H230"/>
        <w:rPr>
          <w:lang w:val="en-US"/>
        </w:rPr>
      </w:pPr>
      <w:r w:rsidRPr="00923C6E">
        <w:tab/>
      </w:r>
      <w:r w:rsidRPr="00923C6E">
        <w:tab/>
        <w:t>Основная</w:t>
      </w:r>
      <w:r w:rsidRPr="00923C6E">
        <w:rPr>
          <w:lang w:val="en-US"/>
        </w:rPr>
        <w:t xml:space="preserve"> </w:t>
      </w:r>
      <w:r w:rsidRPr="00923C6E">
        <w:t>профессиональная</w:t>
      </w:r>
      <w:r w:rsidRPr="00923C6E">
        <w:rPr>
          <w:lang w:val="en-US"/>
        </w:rPr>
        <w:t xml:space="preserve"> </w:t>
      </w:r>
      <w:r w:rsidRPr="00923C6E">
        <w:t>деятельность</w:t>
      </w:r>
    </w:p>
    <w:p w:rsidR="00DE7161" w:rsidRPr="00923C6E" w:rsidRDefault="00DE7161" w:rsidP="00E525A1">
      <w:pPr>
        <w:pStyle w:val="a"/>
        <w:rPr>
          <w:lang w:val="sr-Latn-CS"/>
        </w:rPr>
      </w:pPr>
      <w:r w:rsidRPr="00923C6E">
        <w:t>Помо</w:t>
      </w:r>
      <w:r w:rsidR="00582325">
        <w:t>щь в</w:t>
      </w:r>
      <w:r w:rsidRPr="00923C6E">
        <w:t xml:space="preserve"> осуществл</w:t>
      </w:r>
      <w:r w:rsidR="00582325">
        <w:t>ении</w:t>
      </w:r>
      <w:r w:rsidRPr="00923C6E">
        <w:t xml:space="preserve"> руководств</w:t>
      </w:r>
      <w:r w:rsidR="00582325">
        <w:t>а</w:t>
      </w:r>
      <w:r w:rsidRPr="00923C6E">
        <w:t xml:space="preserve"> Министерством иностранных дел и сотрудниче</w:t>
      </w:r>
      <w:r w:rsidR="00582325">
        <w:t>с</w:t>
      </w:r>
      <w:r w:rsidRPr="00923C6E">
        <w:t>т</w:t>
      </w:r>
      <w:r w:rsidR="00582325">
        <w:t>во</w:t>
      </w:r>
      <w:r w:rsidRPr="00923C6E">
        <w:t xml:space="preserve"> с другими министерствами в составе Совета министров Боснии и Герцеговины, особенно с Министерством прав человека (Комитет по гендерному равенству) и Министерством гражданских дел (образование, участие женщин и других уязвимых групп населения в жизни общества и</w:t>
      </w:r>
      <w:r w:rsidR="00582325">
        <w:t> </w:t>
      </w:r>
      <w:r w:rsidRPr="00923C6E">
        <w:t>в</w:t>
      </w:r>
      <w:r w:rsidR="00DE211A" w:rsidRPr="00923C6E">
        <w:rPr>
          <w:lang w:val="en-US"/>
        </w:rPr>
        <w:t> </w:t>
      </w:r>
      <w:r w:rsidRPr="00923C6E">
        <w:t>политике)</w:t>
      </w:r>
      <w:r w:rsidRPr="00923C6E">
        <w:rPr>
          <w:lang w:val="sr-Latn-CS"/>
        </w:rPr>
        <w:t>.</w:t>
      </w:r>
    </w:p>
    <w:p w:rsidR="00DE7161" w:rsidRPr="00923C6E" w:rsidRDefault="00DE7161" w:rsidP="00E525A1">
      <w:pPr>
        <w:pStyle w:val="a"/>
        <w:rPr>
          <w:lang w:val="sr-Latn-CS"/>
        </w:rPr>
      </w:pPr>
      <w:r w:rsidRPr="00923C6E">
        <w:t>Член</w:t>
      </w:r>
      <w:r w:rsidRPr="00923C6E">
        <w:rPr>
          <w:lang w:val="sr-Latn-CS"/>
        </w:rPr>
        <w:t xml:space="preserve"> </w:t>
      </w:r>
      <w:r w:rsidRPr="00923C6E">
        <w:t>национальных</w:t>
      </w:r>
      <w:r w:rsidRPr="00923C6E">
        <w:rPr>
          <w:lang w:val="sr-Latn-CS"/>
        </w:rPr>
        <w:t>/</w:t>
      </w:r>
      <w:r w:rsidRPr="00923C6E">
        <w:t>правительственных</w:t>
      </w:r>
      <w:r w:rsidRPr="00923C6E">
        <w:rPr>
          <w:lang w:val="sr-Latn-CS"/>
        </w:rPr>
        <w:t xml:space="preserve"> </w:t>
      </w:r>
      <w:r w:rsidRPr="00923C6E">
        <w:t>координационных</w:t>
      </w:r>
      <w:r w:rsidRPr="00923C6E">
        <w:rPr>
          <w:lang w:val="sr-Latn-CS"/>
        </w:rPr>
        <w:t xml:space="preserve"> </w:t>
      </w:r>
      <w:r w:rsidRPr="00923C6E">
        <w:t>органов</w:t>
      </w:r>
      <w:r w:rsidRPr="00923C6E">
        <w:rPr>
          <w:lang w:val="sr-Latn-CS"/>
        </w:rPr>
        <w:t xml:space="preserve">, </w:t>
      </w:r>
      <w:r w:rsidRPr="00923C6E">
        <w:t>занимающихся</w:t>
      </w:r>
      <w:r w:rsidRPr="00923C6E">
        <w:rPr>
          <w:lang w:val="sr-Latn-CS"/>
        </w:rPr>
        <w:t xml:space="preserve"> </w:t>
      </w:r>
      <w:r w:rsidRPr="00923C6E">
        <w:t>урегулированием</w:t>
      </w:r>
      <w:r w:rsidRPr="00923C6E">
        <w:rPr>
          <w:lang w:val="sr-Latn-CS"/>
        </w:rPr>
        <w:t xml:space="preserve"> </w:t>
      </w:r>
      <w:r w:rsidRPr="00923C6E">
        <w:t>конфликтов</w:t>
      </w:r>
      <w:r w:rsidRPr="00923C6E">
        <w:rPr>
          <w:lang w:val="sr-Latn-CS"/>
        </w:rPr>
        <w:t xml:space="preserve">, </w:t>
      </w:r>
      <w:r w:rsidRPr="00923C6E">
        <w:t>миростроительством</w:t>
      </w:r>
      <w:r w:rsidRPr="00923C6E">
        <w:rPr>
          <w:lang w:val="sr-Latn-CS"/>
        </w:rPr>
        <w:t xml:space="preserve">, </w:t>
      </w:r>
      <w:r w:rsidRPr="00923C6E">
        <w:t>вопросами</w:t>
      </w:r>
      <w:r w:rsidRPr="00923C6E">
        <w:rPr>
          <w:lang w:val="sr-Latn-CS"/>
        </w:rPr>
        <w:t xml:space="preserve"> </w:t>
      </w:r>
      <w:r w:rsidRPr="00923C6E">
        <w:t>безопасности</w:t>
      </w:r>
      <w:r w:rsidRPr="00923C6E">
        <w:rPr>
          <w:lang w:val="sr-Latn-CS"/>
        </w:rPr>
        <w:t xml:space="preserve"> </w:t>
      </w:r>
      <w:r w:rsidRPr="00923C6E">
        <w:t>и</w:t>
      </w:r>
      <w:r w:rsidRPr="00923C6E">
        <w:rPr>
          <w:lang w:val="sr-Latn-CS"/>
        </w:rPr>
        <w:t xml:space="preserve"> </w:t>
      </w:r>
      <w:r w:rsidRPr="00923C6E">
        <w:t>участия</w:t>
      </w:r>
      <w:r w:rsidRPr="00923C6E">
        <w:rPr>
          <w:lang w:val="sr-Latn-CS"/>
        </w:rPr>
        <w:t xml:space="preserve"> </w:t>
      </w:r>
      <w:r w:rsidRPr="00923C6E">
        <w:t>женщин</w:t>
      </w:r>
      <w:r w:rsidRPr="00923C6E">
        <w:rPr>
          <w:lang w:val="sr-Latn-CS"/>
        </w:rPr>
        <w:t xml:space="preserve">. </w:t>
      </w:r>
    </w:p>
    <w:p w:rsidR="00DE7161" w:rsidRPr="00923C6E" w:rsidRDefault="00DE7161" w:rsidP="00E525A1">
      <w:pPr>
        <w:pStyle w:val="a"/>
        <w:rPr>
          <w:lang w:val="sr-Latn-CS"/>
        </w:rPr>
      </w:pPr>
      <w:r w:rsidRPr="00923C6E">
        <w:t>Чтение</w:t>
      </w:r>
      <w:r w:rsidRPr="00923C6E">
        <w:rPr>
          <w:lang w:val="sr-Latn-CS"/>
        </w:rPr>
        <w:t xml:space="preserve"> </w:t>
      </w:r>
      <w:r w:rsidRPr="00923C6E">
        <w:t>лекций</w:t>
      </w:r>
      <w:r w:rsidRPr="00923C6E">
        <w:rPr>
          <w:lang w:val="sr-Latn-CS"/>
        </w:rPr>
        <w:t xml:space="preserve"> </w:t>
      </w:r>
      <w:r w:rsidRPr="00923C6E">
        <w:t>по</w:t>
      </w:r>
      <w:r w:rsidRPr="00923C6E">
        <w:rPr>
          <w:lang w:val="sr-Latn-CS"/>
        </w:rPr>
        <w:t xml:space="preserve"> </w:t>
      </w:r>
      <w:r w:rsidRPr="00923C6E">
        <w:t>следующим</w:t>
      </w:r>
      <w:r w:rsidRPr="00923C6E">
        <w:rPr>
          <w:lang w:val="sr-Latn-CS"/>
        </w:rPr>
        <w:t xml:space="preserve"> </w:t>
      </w:r>
      <w:r w:rsidRPr="00923C6E">
        <w:t>темам</w:t>
      </w:r>
      <w:r w:rsidRPr="00923C6E">
        <w:rPr>
          <w:lang w:val="sr-Latn-CS"/>
        </w:rPr>
        <w:t xml:space="preserve">: </w:t>
      </w:r>
      <w:r w:rsidRPr="00923C6E">
        <w:t>зарубежная</w:t>
      </w:r>
      <w:r w:rsidRPr="00923C6E">
        <w:rPr>
          <w:lang w:val="sr-Latn-CS"/>
        </w:rPr>
        <w:t xml:space="preserve"> </w:t>
      </w:r>
      <w:r w:rsidRPr="00923C6E">
        <w:t>политика</w:t>
      </w:r>
      <w:r w:rsidRPr="00923C6E">
        <w:rPr>
          <w:lang w:val="sr-Latn-CS"/>
        </w:rPr>
        <w:t xml:space="preserve">, </w:t>
      </w:r>
      <w:r w:rsidRPr="00923C6E">
        <w:t>безопасность</w:t>
      </w:r>
      <w:r w:rsidRPr="00923C6E">
        <w:rPr>
          <w:lang w:val="sr-Latn-CS"/>
        </w:rPr>
        <w:t xml:space="preserve"> </w:t>
      </w:r>
      <w:r w:rsidRPr="00923C6E">
        <w:t>в</w:t>
      </w:r>
      <w:r w:rsidR="00DE211A" w:rsidRPr="00923C6E">
        <w:rPr>
          <w:lang w:val="sr-Latn-CS"/>
        </w:rPr>
        <w:t> </w:t>
      </w:r>
      <w:r w:rsidRPr="00923C6E">
        <w:rPr>
          <w:lang w:val="sr-Latn-CS"/>
        </w:rPr>
        <w:t>XXI</w:t>
      </w:r>
      <w:r w:rsidR="00EE4119" w:rsidRPr="00923C6E">
        <w:t> </w:t>
      </w:r>
      <w:r w:rsidRPr="00923C6E">
        <w:t>веке</w:t>
      </w:r>
      <w:r w:rsidRPr="00923C6E">
        <w:rPr>
          <w:lang w:val="sr-Latn-CS"/>
        </w:rPr>
        <w:t xml:space="preserve">, </w:t>
      </w:r>
      <w:r w:rsidRPr="00923C6E">
        <w:t>роль</w:t>
      </w:r>
      <w:r w:rsidRPr="00923C6E">
        <w:rPr>
          <w:lang w:val="sr-Latn-CS"/>
        </w:rPr>
        <w:t xml:space="preserve"> </w:t>
      </w:r>
      <w:r w:rsidRPr="00923C6E">
        <w:t>гендерных</w:t>
      </w:r>
      <w:r w:rsidRPr="00923C6E">
        <w:rPr>
          <w:lang w:val="sr-Latn-CS"/>
        </w:rPr>
        <w:t xml:space="preserve"> </w:t>
      </w:r>
      <w:r w:rsidRPr="00923C6E">
        <w:t>факторов</w:t>
      </w:r>
      <w:r w:rsidRPr="00923C6E">
        <w:rPr>
          <w:lang w:val="sr-Latn-CS"/>
        </w:rPr>
        <w:t xml:space="preserve"> </w:t>
      </w:r>
      <w:r w:rsidRPr="00923C6E">
        <w:t>в</w:t>
      </w:r>
      <w:r w:rsidRPr="00923C6E">
        <w:rPr>
          <w:lang w:val="sr-Latn-CS"/>
        </w:rPr>
        <w:t xml:space="preserve"> </w:t>
      </w:r>
      <w:r w:rsidRPr="00923C6E">
        <w:t>безопасности</w:t>
      </w:r>
      <w:r w:rsidRPr="00923C6E">
        <w:rPr>
          <w:lang w:val="sr-Latn-CS"/>
        </w:rPr>
        <w:t xml:space="preserve">, </w:t>
      </w:r>
      <w:r w:rsidRPr="00923C6E">
        <w:t>участие</w:t>
      </w:r>
      <w:r w:rsidRPr="00923C6E">
        <w:rPr>
          <w:lang w:val="sr-Latn-CS"/>
        </w:rPr>
        <w:t xml:space="preserve"> </w:t>
      </w:r>
      <w:r w:rsidRPr="00923C6E">
        <w:t>женщин</w:t>
      </w:r>
      <w:r w:rsidRPr="00923C6E">
        <w:rPr>
          <w:lang w:val="sr-Latn-CS"/>
        </w:rPr>
        <w:t xml:space="preserve"> </w:t>
      </w:r>
      <w:r w:rsidRPr="00923C6E">
        <w:t>в</w:t>
      </w:r>
      <w:r w:rsidR="00582325">
        <w:t> </w:t>
      </w:r>
      <w:r w:rsidRPr="00923C6E">
        <w:t>разрешении</w:t>
      </w:r>
      <w:r w:rsidRPr="00923C6E">
        <w:rPr>
          <w:lang w:val="sr-Latn-CS"/>
        </w:rPr>
        <w:t xml:space="preserve"> </w:t>
      </w:r>
      <w:r w:rsidRPr="00923C6E">
        <w:t>конфликтов</w:t>
      </w:r>
      <w:r w:rsidRPr="00923C6E">
        <w:rPr>
          <w:lang w:val="sr-Latn-CS"/>
        </w:rPr>
        <w:t xml:space="preserve">, </w:t>
      </w:r>
      <w:r w:rsidRPr="00923C6E">
        <w:t>миростроительстве</w:t>
      </w:r>
      <w:r w:rsidRPr="00923C6E">
        <w:rPr>
          <w:lang w:val="sr-Latn-CS"/>
        </w:rPr>
        <w:t xml:space="preserve"> </w:t>
      </w:r>
      <w:r w:rsidRPr="00923C6E">
        <w:t>и</w:t>
      </w:r>
      <w:r w:rsidRPr="00923C6E">
        <w:rPr>
          <w:lang w:val="sr-Latn-CS"/>
        </w:rPr>
        <w:t xml:space="preserve"> </w:t>
      </w:r>
      <w:r w:rsidRPr="00923C6E">
        <w:t>поддержании</w:t>
      </w:r>
      <w:r w:rsidRPr="00923C6E">
        <w:rPr>
          <w:lang w:val="sr-Latn-CS"/>
        </w:rPr>
        <w:t xml:space="preserve"> </w:t>
      </w:r>
      <w:r w:rsidRPr="00923C6E">
        <w:t>мира</w:t>
      </w:r>
      <w:r w:rsidRPr="00923C6E">
        <w:rPr>
          <w:lang w:val="sr-Latn-CS"/>
        </w:rPr>
        <w:t>.</w:t>
      </w:r>
    </w:p>
    <w:p w:rsidR="00DE7161" w:rsidRPr="00923C6E" w:rsidRDefault="00DE7161" w:rsidP="00E525A1">
      <w:pPr>
        <w:pStyle w:val="a"/>
        <w:rPr>
          <w:lang w:val="sr-Latn-CS"/>
        </w:rPr>
      </w:pPr>
      <w:r w:rsidRPr="00923C6E">
        <w:rPr>
          <w:lang w:val="sr-Latn-CS"/>
        </w:rPr>
        <w:t>2001</w:t>
      </w:r>
      <w:r w:rsidR="00EE1F6B" w:rsidRPr="00923C6E">
        <w:rPr>
          <w:lang w:val="sr-Latn-CS"/>
        </w:rPr>
        <w:t>–</w:t>
      </w:r>
      <w:r w:rsidRPr="00923C6E">
        <w:rPr>
          <w:lang w:val="sr-Latn-CS"/>
        </w:rPr>
        <w:t xml:space="preserve">2007 </w:t>
      </w:r>
      <w:r w:rsidRPr="00923C6E">
        <w:t>годы</w:t>
      </w:r>
      <w:r w:rsidRPr="00923C6E">
        <w:rPr>
          <w:lang w:val="sr-Latn-CS"/>
        </w:rPr>
        <w:t xml:space="preserve">: </w:t>
      </w:r>
      <w:r w:rsidRPr="00923C6E">
        <w:t>помощник</w:t>
      </w:r>
      <w:r w:rsidRPr="00923C6E">
        <w:rPr>
          <w:lang w:val="sr-Latn-CS"/>
        </w:rPr>
        <w:t xml:space="preserve"> </w:t>
      </w:r>
      <w:r w:rsidRPr="00923C6E">
        <w:t>министра</w:t>
      </w:r>
      <w:r w:rsidRPr="00923C6E">
        <w:rPr>
          <w:lang w:val="sr-Latn-CS"/>
        </w:rPr>
        <w:t xml:space="preserve"> </w:t>
      </w:r>
      <w:r w:rsidRPr="00923C6E">
        <w:t>по</w:t>
      </w:r>
      <w:r w:rsidRPr="00923C6E">
        <w:rPr>
          <w:lang w:val="sr-Latn-CS"/>
        </w:rPr>
        <w:t xml:space="preserve"> </w:t>
      </w:r>
      <w:r w:rsidRPr="00923C6E">
        <w:t>вопросам</w:t>
      </w:r>
      <w:r w:rsidRPr="00923C6E">
        <w:rPr>
          <w:lang w:val="sr-Latn-CS"/>
        </w:rPr>
        <w:t xml:space="preserve"> </w:t>
      </w:r>
      <w:r w:rsidRPr="00923C6E">
        <w:t>двусторонних</w:t>
      </w:r>
      <w:r w:rsidRPr="00923C6E">
        <w:rPr>
          <w:lang w:val="sr-Latn-CS"/>
        </w:rPr>
        <w:t xml:space="preserve"> </w:t>
      </w:r>
      <w:r w:rsidRPr="00923C6E">
        <w:t>отношений</w:t>
      </w:r>
      <w:r w:rsidRPr="00923C6E">
        <w:rPr>
          <w:lang w:val="sr-Latn-CS"/>
        </w:rPr>
        <w:t xml:space="preserve"> (</w:t>
      </w:r>
      <w:r w:rsidRPr="00923C6E">
        <w:t>Министерство</w:t>
      </w:r>
      <w:r w:rsidRPr="00923C6E">
        <w:rPr>
          <w:lang w:val="sr-Latn-CS"/>
        </w:rPr>
        <w:t xml:space="preserve"> </w:t>
      </w:r>
      <w:r w:rsidRPr="00923C6E">
        <w:t>иностранных</w:t>
      </w:r>
      <w:r w:rsidRPr="00923C6E">
        <w:rPr>
          <w:lang w:val="sr-Latn-CS"/>
        </w:rPr>
        <w:t xml:space="preserve"> </w:t>
      </w:r>
      <w:r w:rsidRPr="00923C6E">
        <w:t>дел</w:t>
      </w:r>
      <w:r w:rsidRPr="00923C6E">
        <w:rPr>
          <w:lang w:val="sr-Latn-CS"/>
        </w:rPr>
        <w:t>)</w:t>
      </w:r>
      <w:r w:rsidR="00582325">
        <w:t>.</w:t>
      </w:r>
    </w:p>
    <w:p w:rsidR="00DE7161" w:rsidRPr="00923C6E" w:rsidRDefault="00DE7161" w:rsidP="00E525A1">
      <w:pPr>
        <w:pStyle w:val="a"/>
      </w:pPr>
      <w:r w:rsidRPr="00923C6E">
        <w:t xml:space="preserve">Июнь 2006 года: Соглашение о стабилизации и присоединении, глава Рабочей группы </w:t>
      </w:r>
      <w:r w:rsidRPr="00923C6E">
        <w:rPr>
          <w:lang w:val="en-US"/>
        </w:rPr>
        <w:t>I</w:t>
      </w:r>
      <w:r w:rsidR="00582325">
        <w:t>.</w:t>
      </w:r>
    </w:p>
    <w:p w:rsidR="00DE7161" w:rsidRPr="00923C6E" w:rsidRDefault="00DE7161" w:rsidP="00E525A1">
      <w:pPr>
        <w:pStyle w:val="a"/>
      </w:pPr>
      <w:r w:rsidRPr="00923C6E">
        <w:t>1999</w:t>
      </w:r>
      <w:r w:rsidR="00EE1F6B" w:rsidRPr="00923C6E">
        <w:t>–</w:t>
      </w:r>
      <w:r w:rsidRPr="00923C6E">
        <w:t>2000 годы: начальник аппарата президента, правительство Республики Сербск</w:t>
      </w:r>
      <w:r w:rsidR="005B4B54">
        <w:t>ии</w:t>
      </w:r>
      <w:r w:rsidR="00582325">
        <w:t>.</w:t>
      </w:r>
    </w:p>
    <w:p w:rsidR="00DE7161" w:rsidRPr="00923C6E" w:rsidRDefault="00DE7161" w:rsidP="00E525A1">
      <w:pPr>
        <w:pStyle w:val="a"/>
      </w:pPr>
      <w:r w:rsidRPr="00923C6E">
        <w:t>1997</w:t>
      </w:r>
      <w:r w:rsidR="00EE1F6B" w:rsidRPr="00923C6E">
        <w:t>–</w:t>
      </w:r>
      <w:r w:rsidRPr="00923C6E">
        <w:t xml:space="preserve">1998 годы: Управление Высокого представителя </w:t>
      </w:r>
      <w:r w:rsidR="005B4B54">
        <w:t>Организации Объединенных Наций</w:t>
      </w:r>
      <w:r w:rsidRPr="00923C6E">
        <w:t>, советник по иностранным делам</w:t>
      </w:r>
      <w:r w:rsidR="00582325">
        <w:t>.</w:t>
      </w:r>
    </w:p>
    <w:p w:rsidR="00DE7161" w:rsidRPr="00923C6E" w:rsidRDefault="00DE7161" w:rsidP="00E525A1">
      <w:pPr>
        <w:pStyle w:val="a"/>
      </w:pPr>
      <w:r w:rsidRPr="00923C6E">
        <w:t>1996</w:t>
      </w:r>
      <w:r w:rsidR="00EE1F6B" w:rsidRPr="00923C6E">
        <w:t>–</w:t>
      </w:r>
      <w:r w:rsidRPr="00923C6E">
        <w:t>1997 годы: Управление ЮСАИД по реализации инициатив переходного периода, руководитель проекта по развитию средств массовой информации и сектора НПО</w:t>
      </w:r>
      <w:r w:rsidR="00582325">
        <w:t>.</w:t>
      </w:r>
    </w:p>
    <w:p w:rsidR="00DE7161" w:rsidRPr="00923C6E" w:rsidRDefault="00DE7161" w:rsidP="00E525A1">
      <w:pPr>
        <w:pStyle w:val="a"/>
      </w:pPr>
      <w:r w:rsidRPr="00923C6E">
        <w:t>1994</w:t>
      </w:r>
      <w:r w:rsidR="00EE1F6B" w:rsidRPr="00923C6E">
        <w:t>–</w:t>
      </w:r>
      <w:r w:rsidRPr="00923C6E">
        <w:t xml:space="preserve">1996 годы: журналист радиостанции </w:t>
      </w:r>
      <w:r w:rsidR="00470CF4" w:rsidRPr="00923C6E">
        <w:t>"</w:t>
      </w:r>
      <w:r w:rsidRPr="00923C6E">
        <w:t>Свободная Европа</w:t>
      </w:r>
      <w:r w:rsidR="00470CF4" w:rsidRPr="00923C6E">
        <w:t>"</w:t>
      </w:r>
      <w:r w:rsidR="00582325">
        <w:t>.</w:t>
      </w:r>
    </w:p>
    <w:p w:rsidR="00DE7161" w:rsidRPr="00923C6E" w:rsidRDefault="00DE7161" w:rsidP="00E525A1">
      <w:pPr>
        <w:pStyle w:val="a"/>
      </w:pPr>
      <w:r w:rsidRPr="00923C6E">
        <w:t>1992</w:t>
      </w:r>
      <w:r w:rsidR="00EE1F6B" w:rsidRPr="00923C6E">
        <w:t>–</w:t>
      </w:r>
      <w:r w:rsidRPr="00923C6E">
        <w:t>1993 годы: стажер в адвокатской конторе</w:t>
      </w:r>
      <w:r w:rsidR="00582325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Образование</w:t>
      </w:r>
    </w:p>
    <w:p w:rsidR="00DE7161" w:rsidRPr="00923C6E" w:rsidRDefault="00DE7161" w:rsidP="00E525A1">
      <w:pPr>
        <w:pStyle w:val="a"/>
      </w:pPr>
      <w:r w:rsidRPr="00923C6E">
        <w:t>Кафедра международного публичного права, юридический факультет, Университет Шиллера, Лондон</w:t>
      </w:r>
      <w:r w:rsidR="00582325">
        <w:t>.</w:t>
      </w:r>
    </w:p>
    <w:p w:rsidR="00DE7161" w:rsidRPr="00923C6E" w:rsidRDefault="00DE7161" w:rsidP="00E525A1">
      <w:pPr>
        <w:pStyle w:val="a"/>
      </w:pPr>
      <w:r w:rsidRPr="00923C6E">
        <w:t xml:space="preserve">Программа </w:t>
      </w:r>
      <w:r w:rsidR="00470CF4" w:rsidRPr="00923C6E">
        <w:t>"</w:t>
      </w:r>
      <w:r w:rsidRPr="00923C6E">
        <w:t>Национальная и международная безопасность</w:t>
      </w:r>
      <w:r w:rsidR="00470CF4" w:rsidRPr="00923C6E">
        <w:t>"</w:t>
      </w:r>
      <w:r w:rsidRPr="00923C6E">
        <w:t xml:space="preserve">, </w:t>
      </w:r>
      <w:r w:rsidR="008A2BCC">
        <w:t>Школа</w:t>
      </w:r>
      <w:r w:rsidRPr="00923C6E">
        <w:t xml:space="preserve"> управления им</w:t>
      </w:r>
      <w:r w:rsidR="008A2BCC">
        <w:t>.</w:t>
      </w:r>
      <w:r w:rsidRPr="00923C6E">
        <w:t xml:space="preserve"> Кеннеди</w:t>
      </w:r>
      <w:r w:rsidR="008A2BCC">
        <w:t xml:space="preserve"> Гарвардского университета</w:t>
      </w:r>
      <w:r w:rsidRPr="00923C6E">
        <w:t>, Бостон, Массачусетс, США</w:t>
      </w:r>
      <w:r w:rsidR="00582325">
        <w:t>.</w:t>
      </w:r>
    </w:p>
    <w:p w:rsidR="00DE7161" w:rsidRPr="00923C6E" w:rsidRDefault="00DE7161" w:rsidP="00E525A1">
      <w:pPr>
        <w:pStyle w:val="a"/>
      </w:pPr>
      <w:r w:rsidRPr="00923C6E">
        <w:t>Оборонный колледж НАТО, курс для военных и гражданских специалистов высокого уровня</w:t>
      </w:r>
      <w:r w:rsidR="00582325">
        <w:t>.</w:t>
      </w:r>
    </w:p>
    <w:p w:rsidR="00DE7161" w:rsidRPr="00923C6E" w:rsidRDefault="00DE7161" w:rsidP="00E42675">
      <w:pPr>
        <w:pStyle w:val="H230"/>
      </w:pPr>
      <w:r w:rsidRPr="00923C6E">
        <w:tab/>
      </w:r>
      <w:r w:rsidRPr="00923C6E">
        <w:tab/>
        <w:t>Другие основные виды деятельности в областях, имеющих отношение к</w:t>
      </w:r>
      <w:r w:rsidR="005B4B54">
        <w:t> </w:t>
      </w:r>
      <w:r w:rsidRPr="00923C6E">
        <w:t>мандату Комитета по ликвидации дискриминации в отношении женщин</w:t>
      </w:r>
    </w:p>
    <w:p w:rsidR="00DE7161" w:rsidRPr="00923C6E" w:rsidRDefault="00DE7161" w:rsidP="00E525A1">
      <w:pPr>
        <w:pStyle w:val="a"/>
      </w:pPr>
      <w:r w:rsidRPr="00923C6E">
        <w:t>Руковод</w:t>
      </w:r>
      <w:r w:rsidR="008A2BCC">
        <w:t>ство</w:t>
      </w:r>
      <w:r w:rsidRPr="00923C6E">
        <w:t xml:space="preserve"> осуществлением проектов в рамках Комиссии по вопросам интеграции в НАТО, </w:t>
      </w:r>
      <w:r w:rsidR="008A2BCC">
        <w:t>с</w:t>
      </w:r>
      <w:r w:rsidRPr="00923C6E">
        <w:t xml:space="preserve"> особ</w:t>
      </w:r>
      <w:r w:rsidR="008A2BCC">
        <w:t>ым</w:t>
      </w:r>
      <w:r w:rsidRPr="00923C6E">
        <w:t xml:space="preserve"> внимание</w:t>
      </w:r>
      <w:r w:rsidR="008A2BCC">
        <w:t>м к</w:t>
      </w:r>
      <w:r w:rsidRPr="00923C6E">
        <w:t xml:space="preserve"> процессам миростроительства и осуществлению резолюций 1325 и 2122 Совета Безопасности.</w:t>
      </w:r>
    </w:p>
    <w:p w:rsidR="00DE7161" w:rsidRPr="00923C6E" w:rsidRDefault="00DE7161" w:rsidP="00E525A1">
      <w:pPr>
        <w:pStyle w:val="a"/>
      </w:pPr>
      <w:r w:rsidRPr="00923C6E">
        <w:t>Привле</w:t>
      </w:r>
      <w:r w:rsidR="008A2BCC">
        <w:t>чение</w:t>
      </w:r>
      <w:r w:rsidRPr="00923C6E">
        <w:t xml:space="preserve"> внимани</w:t>
      </w:r>
      <w:r w:rsidR="008A2BCC">
        <w:t>я</w:t>
      </w:r>
      <w:r w:rsidRPr="00923C6E">
        <w:t xml:space="preserve"> общественности Боснии и Герцеговины к резолюциям 1325 и 2122 Совета Безопасности </w:t>
      </w:r>
      <w:r w:rsidR="008A2BCC">
        <w:t>с помощью</w:t>
      </w:r>
      <w:r w:rsidRPr="00923C6E">
        <w:t xml:space="preserve"> средств массовой информации, находящи</w:t>
      </w:r>
      <w:r w:rsidR="008A2BCC">
        <w:t>х</w:t>
      </w:r>
      <w:r w:rsidRPr="00923C6E">
        <w:t xml:space="preserve">ся в распоряжении </w:t>
      </w:r>
      <w:r w:rsidR="008A2BCC">
        <w:t>м</w:t>
      </w:r>
      <w:r w:rsidRPr="00923C6E">
        <w:t>инистерства и Комиссии.</w:t>
      </w:r>
    </w:p>
    <w:p w:rsidR="00DE7161" w:rsidRPr="00923C6E" w:rsidRDefault="00DE7161" w:rsidP="00E525A1">
      <w:pPr>
        <w:pStyle w:val="a"/>
      </w:pPr>
      <w:r w:rsidRPr="00923C6E">
        <w:t>Сотрудниче</w:t>
      </w:r>
      <w:r w:rsidR="008A2BCC">
        <w:t>с</w:t>
      </w:r>
      <w:r w:rsidRPr="00923C6E">
        <w:t>т</w:t>
      </w:r>
      <w:r w:rsidR="008A2BCC">
        <w:t>во</w:t>
      </w:r>
      <w:r w:rsidRPr="00923C6E">
        <w:t xml:space="preserve"> с НАТО, в особенности со Специальным представителем НАТО по вопросам женщин, мира и безопасности, в целях решения задач, изложенных в резолюциях 1325 и 2122 Совета Безопасности.</w:t>
      </w:r>
    </w:p>
    <w:p w:rsidR="00DE7161" w:rsidRPr="00923C6E" w:rsidRDefault="00DE7161" w:rsidP="00E525A1">
      <w:pPr>
        <w:pStyle w:val="a"/>
      </w:pPr>
      <w:r w:rsidRPr="00923C6E">
        <w:t>Инициирова</w:t>
      </w:r>
      <w:r w:rsidR="008A2BCC">
        <w:t>ние</w:t>
      </w:r>
      <w:r w:rsidRPr="00923C6E">
        <w:t xml:space="preserve"> и прове</w:t>
      </w:r>
      <w:r w:rsidR="008A2BCC">
        <w:t>дение</w:t>
      </w:r>
      <w:r w:rsidRPr="00923C6E">
        <w:t xml:space="preserve"> кругл</w:t>
      </w:r>
      <w:r w:rsidR="008A2BCC">
        <w:t>ого</w:t>
      </w:r>
      <w:r w:rsidRPr="00923C6E">
        <w:t xml:space="preserve"> стол</w:t>
      </w:r>
      <w:r w:rsidR="008A2BCC">
        <w:t>а</w:t>
      </w:r>
      <w:r w:rsidRPr="00923C6E">
        <w:t xml:space="preserve"> на тему </w:t>
      </w:r>
      <w:r w:rsidR="00470CF4" w:rsidRPr="00923C6E">
        <w:t>"</w:t>
      </w:r>
      <w:r w:rsidRPr="00923C6E">
        <w:t>Расширение политических прав и возможностей</w:t>
      </w:r>
      <w:r w:rsidR="008A2BCC">
        <w:t>,</w:t>
      </w:r>
      <w:r w:rsidRPr="00923C6E">
        <w:t xml:space="preserve"> участи</w:t>
      </w:r>
      <w:r w:rsidR="005B4B54">
        <w:t>е</w:t>
      </w:r>
      <w:r w:rsidRPr="00923C6E">
        <w:t xml:space="preserve"> женщин в политике, </w:t>
      </w:r>
      <w:r w:rsidR="008A2BCC">
        <w:t>а также</w:t>
      </w:r>
      <w:r w:rsidRPr="00923C6E">
        <w:t xml:space="preserve"> осуществление резолюции</w:t>
      </w:r>
      <w:r w:rsidR="00EE4119" w:rsidRPr="00923C6E">
        <w:t> </w:t>
      </w:r>
      <w:r w:rsidRPr="00923C6E">
        <w:t>1325 ООН</w:t>
      </w:r>
      <w:r w:rsidR="00470CF4" w:rsidRPr="00923C6E">
        <w:t>"</w:t>
      </w:r>
      <w:r w:rsidR="008A2BCC">
        <w:t>.</w:t>
      </w:r>
    </w:p>
    <w:p w:rsidR="00DE7161" w:rsidRPr="00923C6E" w:rsidRDefault="008A2BCC" w:rsidP="00E525A1">
      <w:pPr>
        <w:pStyle w:val="a"/>
      </w:pPr>
      <w:r w:rsidRPr="00923C6E">
        <w:t>Сотрудниче</w:t>
      </w:r>
      <w:r>
        <w:t>с</w:t>
      </w:r>
      <w:r w:rsidRPr="00923C6E">
        <w:t>т</w:t>
      </w:r>
      <w:r>
        <w:t>во</w:t>
      </w:r>
      <w:r w:rsidRPr="00923C6E">
        <w:t xml:space="preserve"> </w:t>
      </w:r>
      <w:r w:rsidR="00DE7161" w:rsidRPr="00923C6E">
        <w:t xml:space="preserve">с отделением </w:t>
      </w:r>
      <w:r w:rsidR="00470CF4" w:rsidRPr="00923C6E">
        <w:t>"</w:t>
      </w:r>
      <w:r w:rsidR="00DE7161" w:rsidRPr="00923C6E">
        <w:t>ООН-женщины</w:t>
      </w:r>
      <w:r w:rsidR="00470CF4" w:rsidRPr="00923C6E">
        <w:t>"</w:t>
      </w:r>
      <w:r w:rsidR="00DE7161" w:rsidRPr="00923C6E">
        <w:t xml:space="preserve"> в Сараево.</w:t>
      </w:r>
    </w:p>
    <w:p w:rsidR="00DE7161" w:rsidRPr="00923C6E" w:rsidRDefault="008A2BCC" w:rsidP="00E525A1">
      <w:pPr>
        <w:pStyle w:val="a"/>
      </w:pPr>
      <w:r w:rsidRPr="00923C6E">
        <w:t>Сотрудниче</w:t>
      </w:r>
      <w:r>
        <w:t>с</w:t>
      </w:r>
      <w:r w:rsidRPr="00923C6E">
        <w:t>т</w:t>
      </w:r>
      <w:r>
        <w:t>во</w:t>
      </w:r>
      <w:r w:rsidRPr="00923C6E">
        <w:t xml:space="preserve"> </w:t>
      </w:r>
      <w:r w:rsidR="00DE7161" w:rsidRPr="00923C6E">
        <w:t>с Комитетом по гендерному равенству в Боснии и Герцеговине.</w:t>
      </w:r>
    </w:p>
    <w:p w:rsidR="00DE7161" w:rsidRPr="00923C6E" w:rsidRDefault="008A2BCC" w:rsidP="00E525A1">
      <w:pPr>
        <w:pStyle w:val="a"/>
      </w:pPr>
      <w:r>
        <w:t>Содействие</w:t>
      </w:r>
      <w:r w:rsidR="00DE7161" w:rsidRPr="00923C6E">
        <w:t xml:space="preserve"> более активному участию и расширению роли сотрудников </w:t>
      </w:r>
      <w:r w:rsidRPr="00923C6E">
        <w:t xml:space="preserve">из Боснии и Герцеговины </w:t>
      </w:r>
      <w:r w:rsidR="00DE7161" w:rsidRPr="00923C6E">
        <w:t>в</w:t>
      </w:r>
      <w:r>
        <w:t xml:space="preserve"> вопросах</w:t>
      </w:r>
      <w:r w:rsidR="00DE7161" w:rsidRPr="00923C6E">
        <w:t xml:space="preserve"> безопасности в миссиях</w:t>
      </w:r>
      <w:r w:rsidR="008166CB">
        <w:t xml:space="preserve"> Организации Объединенных Наций </w:t>
      </w:r>
      <w:r w:rsidR="00DE7161" w:rsidRPr="00923C6E">
        <w:t>и НАТО по</w:t>
      </w:r>
      <w:r w:rsidR="00E525A1" w:rsidRPr="00923C6E">
        <w:rPr>
          <w:lang w:val="en-US"/>
        </w:rPr>
        <w:t> </w:t>
      </w:r>
      <w:r w:rsidR="00DE7161" w:rsidRPr="00923C6E">
        <w:t xml:space="preserve">миростроительству. </w:t>
      </w:r>
    </w:p>
    <w:p w:rsidR="00DE7161" w:rsidRPr="00923C6E" w:rsidRDefault="00DE7161" w:rsidP="00E525A1">
      <w:pPr>
        <w:pStyle w:val="a"/>
      </w:pPr>
      <w:r w:rsidRPr="00923C6E">
        <w:t>Чте</w:t>
      </w:r>
      <w:r w:rsidR="008A2BCC">
        <w:t>ние</w:t>
      </w:r>
      <w:r w:rsidRPr="00923C6E">
        <w:t xml:space="preserve"> лекци</w:t>
      </w:r>
      <w:r w:rsidR="008A2BCC">
        <w:t>й</w:t>
      </w:r>
      <w:r w:rsidRPr="00923C6E">
        <w:t xml:space="preserve"> по вопросам, касающимся резолюций 1325 и 2122 Совета Безопасности </w:t>
      </w:r>
      <w:r w:rsidR="008A2BCC">
        <w:t>с</w:t>
      </w:r>
      <w:r w:rsidRPr="00923C6E">
        <w:t xml:space="preserve"> особ</w:t>
      </w:r>
      <w:r w:rsidR="008A2BCC">
        <w:t>ым</w:t>
      </w:r>
      <w:r w:rsidRPr="00923C6E">
        <w:t xml:space="preserve"> внимание</w:t>
      </w:r>
      <w:r w:rsidR="008A2BCC">
        <w:t>м к</w:t>
      </w:r>
      <w:r w:rsidRPr="00923C6E">
        <w:t xml:space="preserve"> расширению участия женщин в</w:t>
      </w:r>
      <w:r w:rsidR="00DE211A" w:rsidRPr="00923C6E">
        <w:rPr>
          <w:lang w:val="en-US"/>
        </w:rPr>
        <w:t> </w:t>
      </w:r>
      <w:r w:rsidRPr="00923C6E">
        <w:t>политике.</w:t>
      </w:r>
    </w:p>
    <w:p w:rsidR="00DE7161" w:rsidRPr="00923C6E" w:rsidRDefault="00DE7161" w:rsidP="00E525A1">
      <w:pPr>
        <w:pStyle w:val="a"/>
      </w:pPr>
      <w:r w:rsidRPr="00923C6E">
        <w:t>Представл</w:t>
      </w:r>
      <w:r w:rsidR="008A2BCC">
        <w:t>ение</w:t>
      </w:r>
      <w:r w:rsidRPr="00923C6E">
        <w:t xml:space="preserve"> доклад</w:t>
      </w:r>
      <w:r w:rsidR="008A2BCC">
        <w:t>ов</w:t>
      </w:r>
      <w:r w:rsidRPr="00923C6E">
        <w:t xml:space="preserve"> и выступл</w:t>
      </w:r>
      <w:r w:rsidR="008A2BCC">
        <w:t>ение</w:t>
      </w:r>
      <w:r w:rsidRPr="00923C6E">
        <w:t xml:space="preserve"> с сообщениями на многочисленных конференциях О</w:t>
      </w:r>
      <w:r w:rsidR="008A2BCC">
        <w:t xml:space="preserve">рганизации </w:t>
      </w:r>
      <w:r w:rsidRPr="00923C6E">
        <w:t>О</w:t>
      </w:r>
      <w:r w:rsidR="008A2BCC">
        <w:t xml:space="preserve">бъединенных </w:t>
      </w:r>
      <w:r w:rsidRPr="00923C6E">
        <w:t>Н</w:t>
      </w:r>
      <w:r w:rsidR="008A2BCC">
        <w:t>аций</w:t>
      </w:r>
      <w:r w:rsidRPr="00923C6E">
        <w:t xml:space="preserve">, других двусторонних и многосторонних конференциях и групповых обсуждениях, посвященных правам человека, особенно правам женщин и детей, вопросам образования, безопасности, миростроительства и поддержания мира. </w:t>
      </w:r>
    </w:p>
    <w:p w:rsidR="00DE7161" w:rsidRPr="00923C6E" w:rsidRDefault="00DE7161" w:rsidP="00E525A1">
      <w:pPr>
        <w:pStyle w:val="a"/>
      </w:pPr>
      <w:r w:rsidRPr="00923C6E">
        <w:t>Активно</w:t>
      </w:r>
      <w:r w:rsidR="008A2BCC">
        <w:t>е</w:t>
      </w:r>
      <w:r w:rsidRPr="00923C6E">
        <w:t xml:space="preserve"> </w:t>
      </w:r>
      <w:r w:rsidR="008A2BCC">
        <w:t>содействие</w:t>
      </w:r>
      <w:r w:rsidRPr="00923C6E">
        <w:t xml:space="preserve"> расширению участия женщин в политике и в процессах принятия решений на всех уровнях.</w:t>
      </w:r>
    </w:p>
    <w:p w:rsidR="00DE7161" w:rsidRPr="00923C6E" w:rsidRDefault="008A2BCC" w:rsidP="00E525A1">
      <w:pPr>
        <w:pStyle w:val="a"/>
      </w:pPr>
      <w:r w:rsidRPr="00923C6E">
        <w:t>Активно</w:t>
      </w:r>
      <w:r>
        <w:t>е</w:t>
      </w:r>
      <w:r w:rsidRPr="00923C6E">
        <w:t xml:space="preserve"> </w:t>
      </w:r>
      <w:r>
        <w:t>содействие</w:t>
      </w:r>
      <w:r w:rsidRPr="00923C6E">
        <w:t xml:space="preserve"> </w:t>
      </w:r>
      <w:r w:rsidR="00DE7161" w:rsidRPr="00923C6E">
        <w:t>и поддерж</w:t>
      </w:r>
      <w:r>
        <w:t>ка</w:t>
      </w:r>
      <w:r w:rsidR="00DE7161" w:rsidRPr="00923C6E">
        <w:t xml:space="preserve"> увеличени</w:t>
      </w:r>
      <w:r>
        <w:t>я</w:t>
      </w:r>
      <w:r w:rsidR="00DE7161" w:rsidRPr="00923C6E">
        <w:t xml:space="preserve"> количества женщин в</w:t>
      </w:r>
      <w:r w:rsidR="00DE211A" w:rsidRPr="00923C6E">
        <w:rPr>
          <w:lang w:val="en-US"/>
        </w:rPr>
        <w:t> </w:t>
      </w:r>
      <w:r w:rsidR="00DE7161" w:rsidRPr="00923C6E">
        <w:t>дипломатической сфере.</w:t>
      </w:r>
    </w:p>
    <w:p w:rsidR="00DE7161" w:rsidRPr="00923C6E" w:rsidRDefault="00DE7161" w:rsidP="00E525A1">
      <w:pPr>
        <w:pStyle w:val="a"/>
      </w:pPr>
      <w:r w:rsidRPr="00923C6E">
        <w:t>Постоянн</w:t>
      </w:r>
      <w:r w:rsidR="008A2BCC">
        <w:t>ая</w:t>
      </w:r>
      <w:r w:rsidRPr="00923C6E">
        <w:t xml:space="preserve"> поддерж</w:t>
      </w:r>
      <w:r w:rsidR="008A2BCC">
        <w:t>ка</w:t>
      </w:r>
      <w:r w:rsidRPr="00923C6E">
        <w:t xml:space="preserve"> тесно</w:t>
      </w:r>
      <w:r w:rsidR="008A2BCC">
        <w:t>го</w:t>
      </w:r>
      <w:r w:rsidRPr="00923C6E">
        <w:t xml:space="preserve"> сотрудничеств</w:t>
      </w:r>
      <w:r w:rsidR="008A2BCC">
        <w:t>а</w:t>
      </w:r>
      <w:r w:rsidRPr="00923C6E">
        <w:t xml:space="preserve"> со средствами массовой информации, активн</w:t>
      </w:r>
      <w:r w:rsidR="008A2BCC">
        <w:t>ые</w:t>
      </w:r>
      <w:r w:rsidRPr="00923C6E">
        <w:t xml:space="preserve"> выступ</w:t>
      </w:r>
      <w:r w:rsidR="008A2BCC">
        <w:t>ления</w:t>
      </w:r>
      <w:r w:rsidRPr="00923C6E">
        <w:t xml:space="preserve"> в поддержку участия женщин в политической и дипломатической деятельности, информир</w:t>
      </w:r>
      <w:r w:rsidR="008A2BCC">
        <w:t>ование</w:t>
      </w:r>
      <w:r w:rsidRPr="00923C6E">
        <w:t xml:space="preserve"> обществ</w:t>
      </w:r>
      <w:r w:rsidR="008A2BCC">
        <w:t>а</w:t>
      </w:r>
      <w:r w:rsidRPr="00923C6E">
        <w:t xml:space="preserve"> о</w:t>
      </w:r>
      <w:r w:rsidR="00DE211A" w:rsidRPr="00923C6E">
        <w:rPr>
          <w:lang w:val="en-US"/>
        </w:rPr>
        <w:t> </w:t>
      </w:r>
      <w:r w:rsidRPr="00923C6E">
        <w:t>необходимости внесения изменений в политику обеспечения занятости в</w:t>
      </w:r>
      <w:r w:rsidR="00DE211A" w:rsidRPr="00923C6E">
        <w:rPr>
          <w:lang w:val="en-US"/>
        </w:rPr>
        <w:t> </w:t>
      </w:r>
      <w:r w:rsidRPr="00923C6E">
        <w:t>частном секторе.</w:t>
      </w:r>
    </w:p>
    <w:p w:rsidR="00DE7161" w:rsidRPr="0003662C" w:rsidRDefault="00DE7161" w:rsidP="00DE7161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sz w:val="24"/>
          <w:szCs w:val="24"/>
          <w:u w:val="single"/>
          <w:lang w:val="ru-RU"/>
        </w:rPr>
      </w:pPr>
      <w:r w:rsidRPr="0003662C">
        <w:rPr>
          <w:sz w:val="24"/>
          <w:szCs w:val="24"/>
          <w:u w:val="single"/>
          <w:lang w:val="ru-RU"/>
        </w:rPr>
        <w:tab/>
      </w:r>
      <w:r w:rsidRPr="0003662C">
        <w:rPr>
          <w:sz w:val="24"/>
          <w:szCs w:val="24"/>
          <w:u w:val="single"/>
          <w:lang w:val="ru-RU"/>
        </w:rPr>
        <w:tab/>
      </w:r>
      <w:r w:rsidRPr="0003662C">
        <w:rPr>
          <w:sz w:val="24"/>
          <w:szCs w:val="24"/>
          <w:u w:val="single"/>
          <w:lang w:val="ru-RU"/>
        </w:rPr>
        <w:tab/>
      </w:r>
    </w:p>
    <w:p w:rsidR="00902231" w:rsidRPr="000E4BE8" w:rsidRDefault="00902231" w:rsidP="00DE7161">
      <w:pPr>
        <w:pStyle w:val="SingleTxt"/>
      </w:pPr>
    </w:p>
    <w:sectPr w:rsidR="00902231" w:rsidRPr="000E4BE8" w:rsidSect="003A0795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4-05-15T14:05:00Z" w:initials="Start">
    <w:p w:rsidR="003502CE" w:rsidRPr="003502CE" w:rsidRDefault="003502CE">
      <w:pPr>
        <w:pStyle w:val="CommentText"/>
        <w:rPr>
          <w:lang w:val="en-US"/>
        </w:rPr>
      </w:pPr>
      <w:r>
        <w:fldChar w:fldCharType="begin"/>
      </w:r>
      <w:r w:rsidRPr="003502CE">
        <w:rPr>
          <w:rStyle w:val="CommentReference"/>
          <w:lang w:val="en-US"/>
        </w:rPr>
        <w:instrText xml:space="preserve"> </w:instrText>
      </w:r>
      <w:r w:rsidRPr="003502CE">
        <w:rPr>
          <w:lang w:val="en-US"/>
        </w:rPr>
        <w:instrText>PAGE \# "'Page: '#'</w:instrText>
      </w:r>
      <w:r w:rsidRPr="003502CE">
        <w:rPr>
          <w:lang w:val="en-US"/>
        </w:rPr>
        <w:br/>
        <w:instrText>'"</w:instrText>
      </w:r>
      <w:r w:rsidRPr="003502C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502CE">
        <w:rPr>
          <w:lang w:val="en-US"/>
        </w:rPr>
        <w:t>&lt;&lt;ODS JOB NO&gt;&gt;N1429620R&lt;&lt;ODS JOB NO&gt;&gt;</w:t>
      </w:r>
    </w:p>
    <w:p w:rsidR="003502CE" w:rsidRPr="003502CE" w:rsidRDefault="003502CE">
      <w:pPr>
        <w:pStyle w:val="CommentText"/>
        <w:rPr>
          <w:lang w:val="en-US"/>
        </w:rPr>
      </w:pPr>
      <w:r w:rsidRPr="003502CE">
        <w:rPr>
          <w:lang w:val="en-US"/>
        </w:rPr>
        <w:t>&lt;&lt;ODS DOC SYMBOL1&gt;&gt;CEDAW/SP/2014/2&lt;&lt;ODS DOC SYMBOL1&gt;&gt;</w:t>
      </w:r>
    </w:p>
    <w:p w:rsidR="003502CE" w:rsidRPr="003502CE" w:rsidRDefault="00DB7DE8">
      <w:pPr>
        <w:pStyle w:val="CommentText"/>
        <w:rPr>
          <w:lang w:val="en-US"/>
        </w:rPr>
      </w:pPr>
      <w:r>
        <w:rPr>
          <w:lang w:val="en-US"/>
        </w:rPr>
        <w:t>&lt;&lt;ODS DOC SYMBOL2&gt;&gt;</w:t>
      </w:r>
      <w:r w:rsidR="003502CE" w:rsidRPr="003502CE">
        <w:rPr>
          <w:lang w:val="en-US"/>
        </w:rPr>
        <w:t>&lt;&lt;ODS DOC SYMBOL2&gt;&gt;</w:t>
      </w:r>
    </w:p>
    <w:p w:rsidR="003502CE" w:rsidRPr="003502CE" w:rsidRDefault="003502CE">
      <w:pPr>
        <w:pStyle w:val="CommentText"/>
        <w:rPr>
          <w:lang w:val="en-US"/>
        </w:rPr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E8" w:rsidRDefault="00DB7DE8">
      <w:r>
        <w:separator/>
      </w:r>
    </w:p>
  </w:endnote>
  <w:endnote w:type="continuationSeparator" w:id="0">
    <w:p w:rsidR="00DB7DE8" w:rsidRDefault="00DB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3502CE" w:rsidTr="003502C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3502CE" w:rsidRPr="003502CE" w:rsidRDefault="003502CE" w:rsidP="003502CE">
          <w:pPr>
            <w:pStyle w:val="Footer"/>
            <w:rPr>
              <w:color w:val="000000"/>
            </w:rPr>
          </w:pPr>
          <w:fldSimple w:instr=" PAGE  \* Arabic  \* MERGEFORMAT ">
            <w:r w:rsidR="00401432">
              <w:t>42</w:t>
            </w:r>
          </w:fldSimple>
          <w:r>
            <w:t>/</w:t>
          </w:r>
          <w:fldSimple w:instr=" NUMPAGES  \* Arabic  \* MERGEFORMAT ">
            <w:r w:rsidR="00972818">
              <w:t>42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3502CE" w:rsidRPr="003502CE" w:rsidRDefault="003502CE" w:rsidP="003502CE">
          <w:pPr>
            <w:pStyle w:val="Footer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>
              <w:rPr>
                <w:b w:val="0"/>
                <w:color w:val="000000"/>
                <w:sz w:val="14"/>
              </w:rPr>
              <w:t>14-29620</w:t>
            </w:r>
          </w:fldSimple>
          <w:r>
            <w:rPr>
              <w:b w:val="0"/>
              <w:color w:val="000000"/>
              <w:sz w:val="14"/>
            </w:rPr>
            <w:t xml:space="preserve"> X</w:t>
          </w:r>
        </w:p>
      </w:tc>
    </w:tr>
  </w:tbl>
  <w:p w:rsidR="000528C9" w:rsidRPr="003502CE" w:rsidRDefault="000528C9" w:rsidP="003502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3502CE" w:rsidTr="003502CE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3502CE" w:rsidRPr="003502CE" w:rsidRDefault="003502CE" w:rsidP="003502CE">
          <w:pPr>
            <w:pStyle w:val="Footer"/>
            <w:rPr>
              <w:b w:val="0"/>
              <w:color w:val="000000"/>
              <w:sz w:val="14"/>
            </w:rPr>
          </w:pPr>
          <w:fldSimple w:instr=" DOCVARIABLE &quot;FooterJN&quot; \* MERGEFORMAT ">
            <w:r>
              <w:rPr>
                <w:b w:val="0"/>
                <w:color w:val="000000"/>
                <w:sz w:val="14"/>
              </w:rPr>
              <w:t>14-29620</w:t>
            </w:r>
          </w:fldSimple>
          <w:r>
            <w:rPr>
              <w:b w:val="0"/>
              <w:color w:val="000000"/>
              <w:sz w:val="14"/>
            </w:rPr>
            <w:t xml:space="preserve"> X</w:t>
          </w:r>
        </w:p>
      </w:tc>
      <w:tc>
        <w:tcPr>
          <w:tcW w:w="5033" w:type="dxa"/>
          <w:shd w:val="clear" w:color="auto" w:fill="auto"/>
          <w:vAlign w:val="bottom"/>
        </w:tcPr>
        <w:p w:rsidR="003502CE" w:rsidRPr="003502CE" w:rsidRDefault="003502CE" w:rsidP="003502CE">
          <w:pPr>
            <w:pStyle w:val="Footer"/>
            <w:jc w:val="right"/>
          </w:pPr>
          <w:fldSimple w:instr=" PAGE  \* Arabic  \* MERGEFORMAT ">
            <w:r w:rsidR="00401432">
              <w:t>41</w:t>
            </w:r>
          </w:fldSimple>
          <w:r>
            <w:t>/</w:t>
          </w:r>
          <w:fldSimple w:instr=" NUMPAGES  \* Arabic  \* MERGEFORMAT ">
            <w:r w:rsidR="00972818">
              <w:t>42</w:t>
            </w:r>
          </w:fldSimple>
        </w:p>
      </w:tc>
    </w:tr>
  </w:tbl>
  <w:p w:rsidR="000528C9" w:rsidRPr="003502CE" w:rsidRDefault="000528C9" w:rsidP="003502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C9" w:rsidRDefault="003502CE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96.45pt;margin-top:683.9pt;width:54.95pt;height:54.95pt;z-index:1;mso-position-horizontal-relative:page;mso-position-vertical-relative:page" o:preferrelative="f" filled="t">
          <v:imagedata r:id="rId1" o:title="QRCode"/>
          <w10:wrap anchorx="page" anchory="page"/>
        </v:shape>
      </w:pict>
    </w:r>
  </w:p>
  <w:tbl>
    <w:tblPr>
      <w:tblW w:w="0" w:type="auto"/>
      <w:tblLayout w:type="fixed"/>
      <w:tblLook w:val="0000"/>
    </w:tblPr>
    <w:tblGrid>
      <w:gridCol w:w="3375"/>
      <w:gridCol w:w="5139"/>
    </w:tblGrid>
    <w:tr w:rsidR="000528C9" w:rsidTr="003502CE">
      <w:tblPrEx>
        <w:tblCellMar>
          <w:top w:w="0" w:type="dxa"/>
          <w:bottom w:w="0" w:type="dxa"/>
        </w:tblCellMar>
      </w:tblPrEx>
      <w:tc>
        <w:tcPr>
          <w:tcW w:w="3375" w:type="dxa"/>
        </w:tcPr>
        <w:p w:rsidR="003502CE" w:rsidRPr="003502CE" w:rsidRDefault="003502CE" w:rsidP="003502CE">
          <w:pPr>
            <w:pStyle w:val="Footer"/>
            <w:rPr>
              <w:b w:val="0"/>
              <w:sz w:val="20"/>
            </w:rPr>
          </w:pPr>
          <w:fldSimple w:instr=" DOCVARIABLE &quot;FooterJN&quot; \* MERGEFORMAT ">
            <w:r>
              <w:rPr>
                <w:b w:val="0"/>
                <w:sz w:val="20"/>
              </w:rPr>
              <w:t xml:space="preserve">14-29620 </w:t>
            </w:r>
          </w:fldSimple>
          <w:r>
            <w:rPr>
              <w:b w:val="0"/>
              <w:sz w:val="20"/>
            </w:rPr>
            <w:t xml:space="preserve"> X </w:t>
          </w:r>
          <w:r w:rsidRPr="003502CE">
            <w:rPr>
              <w:b w:val="0"/>
              <w:sz w:val="20"/>
              <w:lang w:val="ru-RU"/>
            </w:rPr>
            <w:t>(R)    130514    130514</w:t>
          </w:r>
        </w:p>
        <w:p w:rsidR="000528C9" w:rsidRPr="003502CE" w:rsidRDefault="003502CE" w:rsidP="003502CE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t>*1429620*</w:t>
          </w:r>
        </w:p>
      </w:tc>
      <w:tc>
        <w:tcPr>
          <w:tcW w:w="5139" w:type="dxa"/>
        </w:tcPr>
        <w:p w:rsidR="000528C9" w:rsidRDefault="000528C9" w:rsidP="003A079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3A0795">
            <w:rPr>
              <w:b w:val="0"/>
              <w:sz w:val="20"/>
            </w:rPr>
            <w:pict>
              <v:shape id="_x0000_i1026" type="#_x0000_t75" style="width:213pt;height:18pt">
                <v:imagedata r:id="rId2" o:title="recycle_Russian"/>
              </v:shape>
            </w:pict>
          </w:r>
        </w:p>
      </w:tc>
    </w:tr>
  </w:tbl>
  <w:p w:rsidR="000528C9" w:rsidRPr="003A0795" w:rsidRDefault="000528C9" w:rsidP="003A079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E8" w:rsidRPr="000A3D3B" w:rsidRDefault="00DB7DE8" w:rsidP="000A3D3B">
      <w:pPr>
        <w:pStyle w:val="Footer"/>
        <w:spacing w:after="80"/>
        <w:ind w:left="792"/>
        <w:rPr>
          <w:sz w:val="16"/>
        </w:rPr>
      </w:pPr>
      <w:r w:rsidRPr="000A3D3B">
        <w:rPr>
          <w:sz w:val="16"/>
        </w:rPr>
        <w:t>__________________</w:t>
      </w:r>
    </w:p>
  </w:footnote>
  <w:footnote w:type="continuationSeparator" w:id="0">
    <w:p w:rsidR="00DB7DE8" w:rsidRPr="000A3D3B" w:rsidRDefault="00DB7DE8" w:rsidP="000A3D3B">
      <w:pPr>
        <w:pStyle w:val="Footer"/>
        <w:spacing w:after="80"/>
        <w:ind w:left="792"/>
        <w:rPr>
          <w:sz w:val="16"/>
        </w:rPr>
      </w:pPr>
      <w:r w:rsidRPr="000A3D3B">
        <w:rPr>
          <w:sz w:val="16"/>
        </w:rPr>
        <w:t>__________________</w:t>
      </w:r>
    </w:p>
  </w:footnote>
  <w:footnote w:id="1">
    <w:p w:rsidR="000528C9" w:rsidRPr="00470CF4" w:rsidRDefault="000528C9" w:rsidP="000A3D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0"/>
          <w:w w:val="100"/>
          <w:kern w:val="0"/>
          <w:szCs w:val="17"/>
        </w:rPr>
      </w:pPr>
      <w:r>
        <w:tab/>
      </w:r>
      <w:r w:rsidRPr="000D2088">
        <w:rPr>
          <w:rStyle w:val="FootnoteReference"/>
          <w:spacing w:val="0"/>
          <w:w w:val="100"/>
          <w:kern w:val="0"/>
          <w:position w:val="0"/>
          <w:sz w:val="20"/>
          <w:vertAlign w:val="baseline"/>
        </w:rPr>
        <w:t>*</w:t>
      </w:r>
      <w:r>
        <w:rPr>
          <w:sz w:val="20"/>
        </w:rPr>
        <w:tab/>
      </w:r>
      <w:r w:rsidRPr="00470CF4">
        <w:rPr>
          <w:spacing w:val="0"/>
          <w:w w:val="100"/>
          <w:kern w:val="0"/>
          <w:szCs w:val="17"/>
        </w:rPr>
        <w:t>CEDAW/SP/2014/1.</w:t>
      </w:r>
    </w:p>
  </w:footnote>
  <w:footnote w:id="2">
    <w:p w:rsidR="000A3D3B" w:rsidRPr="000A3D3B" w:rsidRDefault="000A3D3B" w:rsidP="000A3D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  <w:t>С биографиями членов Комитета можно ознакомиться на веб-сайте Управления Верховного комиссара Организации Объединенных Наций по правам человека (</w:t>
      </w:r>
      <w:r>
        <w:rPr>
          <w:lang w:val="en-US"/>
        </w:rPr>
        <w:t>www</w:t>
      </w:r>
      <w:r w:rsidRPr="000A3D3B">
        <w:t>.</w:t>
      </w:r>
      <w:r>
        <w:rPr>
          <w:lang w:val="en-US"/>
        </w:rPr>
        <w:t>ohchr</w:t>
      </w:r>
      <w:r w:rsidRPr="000A3D3B">
        <w:t>.</w:t>
      </w:r>
      <w:r>
        <w:rPr>
          <w:lang w:val="en-US"/>
        </w:rPr>
        <w:t>org</w:t>
      </w:r>
      <w:r w:rsidRPr="000A3D3B">
        <w:t>/</w:t>
      </w:r>
      <w:r>
        <w:rPr>
          <w:lang w:val="en-US"/>
        </w:rPr>
        <w:t>EN</w:t>
      </w:r>
      <w:r w:rsidRPr="000A3D3B">
        <w:t>/</w:t>
      </w:r>
      <w:r>
        <w:rPr>
          <w:lang w:val="en-US"/>
        </w:rPr>
        <w:t>HRBodies</w:t>
      </w:r>
      <w:r w:rsidRPr="000A3D3B">
        <w:t>/</w:t>
      </w:r>
      <w:r>
        <w:rPr>
          <w:lang w:val="en-US"/>
        </w:rPr>
        <w:t>CEDAW</w:t>
      </w:r>
      <w:r w:rsidRPr="000A3D3B">
        <w:t>/</w:t>
      </w:r>
      <w:r>
        <w:rPr>
          <w:lang w:val="en-US"/>
        </w:rPr>
        <w:t>Pages</w:t>
      </w:r>
      <w:r w:rsidRPr="000A3D3B">
        <w:t>/</w:t>
      </w:r>
      <w:r>
        <w:rPr>
          <w:lang w:val="en-US"/>
        </w:rPr>
        <w:t>Membership</w:t>
      </w:r>
      <w:r w:rsidRPr="000A3D3B">
        <w:t>.</w:t>
      </w:r>
      <w:r>
        <w:rPr>
          <w:lang w:val="en-US"/>
        </w:rPr>
        <w:t>aspx</w:t>
      </w:r>
      <w:r w:rsidRPr="000A3D3B">
        <w:t>).</w:t>
      </w:r>
    </w:p>
  </w:footnote>
  <w:footnote w:id="3">
    <w:p w:rsidR="000A3D3B" w:rsidRDefault="000A3D3B" w:rsidP="000A3D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*</w:t>
      </w:r>
      <w:r>
        <w:tab/>
        <w:t>С биографиями членов Комитета можно ознакомиться на веб-сайте Управления Верховного комиссара Организации Объединенных Наций по правам человека (</w:t>
      </w:r>
      <w:r>
        <w:rPr>
          <w:lang w:val="en-US"/>
        </w:rPr>
        <w:t>www</w:t>
      </w:r>
      <w:r w:rsidRPr="000A3D3B">
        <w:t>.</w:t>
      </w:r>
      <w:r>
        <w:rPr>
          <w:lang w:val="en-US"/>
        </w:rPr>
        <w:t>ohchr</w:t>
      </w:r>
      <w:r w:rsidRPr="000A3D3B">
        <w:t>.</w:t>
      </w:r>
      <w:r>
        <w:rPr>
          <w:lang w:val="en-US"/>
        </w:rPr>
        <w:t>org</w:t>
      </w:r>
      <w:r w:rsidRPr="000A3D3B">
        <w:t>/</w:t>
      </w:r>
      <w:r>
        <w:rPr>
          <w:lang w:val="en-US"/>
        </w:rPr>
        <w:t>EN</w:t>
      </w:r>
      <w:r w:rsidRPr="000A3D3B">
        <w:t>/</w:t>
      </w:r>
      <w:r>
        <w:rPr>
          <w:lang w:val="en-US"/>
        </w:rPr>
        <w:t>HRBodies</w:t>
      </w:r>
      <w:r w:rsidRPr="000A3D3B">
        <w:t>/</w:t>
      </w:r>
      <w:r>
        <w:rPr>
          <w:lang w:val="en-US"/>
        </w:rPr>
        <w:t>CEDAW</w:t>
      </w:r>
      <w:r w:rsidRPr="000A3D3B">
        <w:t>/</w:t>
      </w:r>
      <w:r>
        <w:rPr>
          <w:lang w:val="en-US"/>
        </w:rPr>
        <w:t>Pages</w:t>
      </w:r>
      <w:r w:rsidRPr="000A3D3B">
        <w:t>/</w:t>
      </w:r>
      <w:r>
        <w:rPr>
          <w:lang w:val="en-US"/>
        </w:rPr>
        <w:t>Membership</w:t>
      </w:r>
      <w:r w:rsidRPr="000A3D3B">
        <w:t>.</w:t>
      </w:r>
      <w:r>
        <w:rPr>
          <w:lang w:val="en-US"/>
        </w:rPr>
        <w:t>aspx</w:t>
      </w:r>
      <w:r w:rsidRPr="000A3D3B">
        <w:t>).</w:t>
      </w:r>
    </w:p>
  </w:footnote>
  <w:footnote w:id="4">
    <w:p w:rsidR="000528C9" w:rsidRPr="00470CF4" w:rsidRDefault="000528C9" w:rsidP="000A3D3B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0"/>
          <w:w w:val="100"/>
          <w:kern w:val="0"/>
          <w:szCs w:val="17"/>
        </w:rPr>
      </w:pPr>
      <w:r>
        <w:rPr>
          <w:spacing w:val="0"/>
          <w:w w:val="100"/>
          <w:kern w:val="0"/>
          <w:sz w:val="20"/>
        </w:rPr>
        <w:tab/>
      </w:r>
      <w:r w:rsidRPr="00470CF4">
        <w:rPr>
          <w:rStyle w:val="FootnoteReference"/>
          <w:spacing w:val="0"/>
          <w:w w:val="100"/>
          <w:kern w:val="0"/>
          <w:position w:val="0"/>
          <w:sz w:val="20"/>
          <w:vertAlign w:val="baseline"/>
        </w:rPr>
        <w:t>*</w:t>
      </w:r>
      <w:r w:rsidRPr="00470CF4">
        <w:rPr>
          <w:spacing w:val="0"/>
          <w:w w:val="100"/>
          <w:kern w:val="0"/>
          <w:szCs w:val="17"/>
        </w:rPr>
        <w:t xml:space="preserve"> </w:t>
      </w:r>
      <w:r>
        <w:rPr>
          <w:spacing w:val="0"/>
          <w:w w:val="100"/>
          <w:kern w:val="0"/>
          <w:szCs w:val="17"/>
        </w:rPr>
        <w:tab/>
      </w:r>
      <w:r w:rsidRPr="00470CF4">
        <w:rPr>
          <w:spacing w:val="0"/>
          <w:w w:val="100"/>
          <w:kern w:val="0"/>
          <w:szCs w:val="17"/>
        </w:rPr>
        <w:t>Биографические данные публикуются без официального редактирования.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3502CE" w:rsidTr="003502C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502CE" w:rsidRPr="003502CE" w:rsidRDefault="003502CE" w:rsidP="003502CE">
          <w:pPr>
            <w:pStyle w:val="Header"/>
            <w:spacing w:after="80"/>
            <w:rPr>
              <w:b/>
            </w:rPr>
          </w:pPr>
          <w:fldSimple w:instr=" DOCVARIABLE &quot;sss1&quot; \* MERGEFORMAT ">
            <w:r>
              <w:rPr>
                <w:b/>
              </w:rPr>
              <w:t>CEDAW/SP/2014/2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3502CE" w:rsidRDefault="003502CE" w:rsidP="003502CE">
          <w:pPr>
            <w:pStyle w:val="Header"/>
          </w:pPr>
        </w:p>
      </w:tc>
    </w:tr>
  </w:tbl>
  <w:p w:rsidR="000528C9" w:rsidRPr="003502CE" w:rsidRDefault="000528C9" w:rsidP="003502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3502CE" w:rsidTr="003502C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502CE" w:rsidRDefault="003502CE" w:rsidP="003502CE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3502CE" w:rsidRPr="003502CE" w:rsidRDefault="003502CE" w:rsidP="003502CE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>
              <w:rPr>
                <w:b/>
              </w:rPr>
              <w:t>CEDAW/SP/2014/2</w:t>
            </w:r>
          </w:fldSimple>
        </w:p>
      </w:tc>
    </w:tr>
  </w:tbl>
  <w:p w:rsidR="000528C9" w:rsidRPr="003502CE" w:rsidRDefault="000528C9" w:rsidP="003502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54"/>
      <w:gridCol w:w="13"/>
      <w:gridCol w:w="5227"/>
      <w:gridCol w:w="194"/>
      <w:gridCol w:w="51"/>
      <w:gridCol w:w="3140"/>
    </w:tblGrid>
    <w:tr w:rsidR="000528C9" w:rsidRPr="001711F2" w:rsidTr="001711F2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54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528C9" w:rsidRPr="001711F2" w:rsidRDefault="000528C9" w:rsidP="003A0795">
          <w:pPr>
            <w:pStyle w:val="HCh"/>
            <w:spacing w:after="80"/>
            <w:rPr>
              <w:b w:val="0"/>
              <w:spacing w:val="0"/>
              <w:w w:val="100"/>
              <w:kern w:val="0"/>
            </w:rPr>
          </w:pPr>
        </w:p>
      </w:tc>
      <w:tc>
        <w:tcPr>
          <w:tcW w:w="5434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528C9" w:rsidRPr="001711F2" w:rsidRDefault="000528C9" w:rsidP="003A0795">
          <w:pPr>
            <w:pStyle w:val="Header"/>
            <w:spacing w:after="120"/>
            <w:rPr>
              <w:sz w:val="28"/>
              <w:szCs w:val="28"/>
            </w:rPr>
          </w:pPr>
          <w:r w:rsidRPr="001711F2">
            <w:rPr>
              <w:sz w:val="28"/>
              <w:szCs w:val="28"/>
            </w:rPr>
            <w:t>Организация Объединенных Наций</w:t>
          </w:r>
        </w:p>
      </w:tc>
      <w:tc>
        <w:tcPr>
          <w:tcW w:w="319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528C9" w:rsidRPr="003502CE" w:rsidRDefault="003502CE" w:rsidP="003502CE">
          <w:pPr>
            <w:pStyle w:val="Header"/>
            <w:spacing w:after="20"/>
            <w:jc w:val="right"/>
            <w:rPr>
              <w:position w:val="-4"/>
              <w:sz w:val="20"/>
            </w:rPr>
          </w:pPr>
          <w:r>
            <w:rPr>
              <w:position w:val="-4"/>
              <w:sz w:val="40"/>
            </w:rPr>
            <w:t>CEDAW</w:t>
          </w:r>
          <w:r>
            <w:rPr>
              <w:position w:val="-4"/>
              <w:sz w:val="20"/>
            </w:rPr>
            <w:t>/SP/2014/2</w:t>
          </w:r>
        </w:p>
      </w:tc>
    </w:tr>
    <w:tr w:rsidR="000528C9" w:rsidRPr="001711F2" w:rsidTr="003A0795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528C9" w:rsidRPr="001711F2" w:rsidRDefault="000528C9" w:rsidP="003A0795">
          <w:pPr>
            <w:pStyle w:val="Header"/>
            <w:spacing w:before="109"/>
          </w:pPr>
          <w:r w:rsidRPr="001711F2">
            <w:t xml:space="preserve"> </w:t>
          </w:r>
          <w:r w:rsidRPr="001711F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0528C9" w:rsidRPr="001711F2" w:rsidRDefault="000528C9" w:rsidP="003A0795">
          <w:pPr>
            <w:pStyle w:val="Header"/>
            <w:spacing w:before="109"/>
          </w:pP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528C9" w:rsidRPr="001711F2" w:rsidRDefault="000528C9" w:rsidP="000E4BE8">
          <w:pPr>
            <w:pStyle w:val="XLarge"/>
            <w:spacing w:before="109" w:line="240" w:lineRule="auto"/>
            <w:rPr>
              <w:spacing w:val="0"/>
              <w:w w:val="100"/>
              <w:kern w:val="0"/>
              <w:sz w:val="34"/>
            </w:rPr>
          </w:pPr>
          <w:r w:rsidRPr="001711F2">
            <w:rPr>
              <w:spacing w:val="0"/>
              <w:w w:val="100"/>
              <w:kern w:val="0"/>
              <w:sz w:val="34"/>
            </w:rPr>
            <w:t xml:space="preserve">Конвенция о ликвидации </w:t>
          </w:r>
          <w:r w:rsidRPr="001711F2">
            <w:rPr>
              <w:spacing w:val="0"/>
              <w:w w:val="100"/>
              <w:kern w:val="0"/>
              <w:sz w:val="34"/>
            </w:rPr>
            <w:br/>
            <w:t>всех форм дискриминации в отношении женщин</w:t>
          </w:r>
        </w:p>
      </w:tc>
      <w:tc>
        <w:tcPr>
          <w:tcW w:w="245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528C9" w:rsidRPr="001711F2" w:rsidRDefault="000528C9" w:rsidP="003A0795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528C9" w:rsidRPr="000D2088" w:rsidRDefault="000528C9" w:rsidP="000D2088">
          <w:pPr>
            <w:spacing w:before="240"/>
            <w:rPr>
              <w:spacing w:val="0"/>
              <w:w w:val="100"/>
              <w:kern w:val="0"/>
              <w:lang w:val="en-GB"/>
            </w:rPr>
          </w:pPr>
          <w:r w:rsidRPr="000D2088">
            <w:rPr>
              <w:spacing w:val="0"/>
              <w:w w:val="100"/>
              <w:kern w:val="0"/>
              <w:lang w:val="en-GB"/>
            </w:rPr>
            <w:t>Distr.: General</w:t>
          </w:r>
        </w:p>
        <w:p w:rsidR="000528C9" w:rsidRPr="000D2088" w:rsidRDefault="000528C9" w:rsidP="000D2088">
          <w:pPr>
            <w:rPr>
              <w:spacing w:val="0"/>
              <w:w w:val="100"/>
              <w:kern w:val="0"/>
              <w:lang w:val="en-GB"/>
            </w:rPr>
          </w:pPr>
          <w:r w:rsidRPr="000D2088">
            <w:rPr>
              <w:spacing w:val="0"/>
              <w:w w:val="100"/>
              <w:kern w:val="0"/>
              <w:lang w:val="en-GB"/>
            </w:rPr>
            <w:t>10 April 2014</w:t>
          </w:r>
        </w:p>
        <w:p w:rsidR="000528C9" w:rsidRPr="000D2088" w:rsidRDefault="000528C9" w:rsidP="000D2088">
          <w:pPr>
            <w:rPr>
              <w:spacing w:val="0"/>
              <w:w w:val="100"/>
              <w:kern w:val="0"/>
              <w:lang w:val="en-US"/>
            </w:rPr>
          </w:pPr>
          <w:r w:rsidRPr="000D2088">
            <w:rPr>
              <w:spacing w:val="0"/>
              <w:w w:val="100"/>
              <w:kern w:val="0"/>
              <w:lang w:val="en-US"/>
            </w:rPr>
            <w:t>Russian</w:t>
          </w:r>
        </w:p>
        <w:p w:rsidR="000528C9" w:rsidRPr="001711F2" w:rsidRDefault="000528C9" w:rsidP="000D2088">
          <w:pPr>
            <w:rPr>
              <w:spacing w:val="0"/>
              <w:w w:val="100"/>
              <w:kern w:val="0"/>
              <w:lang w:val="en-US"/>
            </w:rPr>
          </w:pPr>
          <w:r w:rsidRPr="000D2088">
            <w:rPr>
              <w:spacing w:val="0"/>
              <w:w w:val="100"/>
              <w:kern w:val="0"/>
              <w:lang w:val="en-GB"/>
            </w:rPr>
            <w:t>Original: English/French/Spanish</w:t>
          </w:r>
        </w:p>
      </w:tc>
    </w:tr>
  </w:tbl>
  <w:p w:rsidR="000528C9" w:rsidRPr="001711F2" w:rsidRDefault="000528C9" w:rsidP="003A0795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32C07FBC"/>
    <w:lvl w:ilvl="0" w:tplc="C978AA2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FF6FB2"/>
    <w:multiLevelType w:val="hybridMultilevel"/>
    <w:tmpl w:val="8C504FF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22C644BC"/>
    <w:multiLevelType w:val="multilevel"/>
    <w:tmpl w:val="6626316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34E6A89"/>
    <w:multiLevelType w:val="hybridMultilevel"/>
    <w:tmpl w:val="58E007C4"/>
    <w:lvl w:ilvl="0" w:tplc="6562DD52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8C31CE">
      <w:start w:val="1"/>
      <w:numFmt w:val="bullet"/>
      <w:pStyle w:val="a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z w:val="16"/>
      </w:rPr>
    </w:lvl>
    <w:lvl w:ilvl="3" w:tplc="2182C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17">
    <w:nsid w:val="39245053"/>
    <w:multiLevelType w:val="hybridMultilevel"/>
    <w:tmpl w:val="9AE4BDD6"/>
    <w:lvl w:ilvl="0" w:tplc="6562DD52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8C31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z w:val="16"/>
      </w:rPr>
    </w:lvl>
    <w:lvl w:ilvl="3" w:tplc="63E0EED2">
      <w:start w:val="1"/>
      <w:numFmt w:val="bullet"/>
      <w:pStyle w:val="-2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14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635E2"/>
    <w:multiLevelType w:val="hybridMultilevel"/>
    <w:tmpl w:val="CB16C162"/>
    <w:lvl w:ilvl="0" w:tplc="6562DD52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E6512">
      <w:start w:val="1"/>
      <w:numFmt w:val="decimal"/>
      <w:pStyle w:val="a0"/>
      <w:lvlText w:val="%3."/>
      <w:lvlJc w:val="left"/>
      <w:pPr>
        <w:ind w:left="1920" w:hanging="360"/>
      </w:pPr>
      <w:rPr>
        <w:rFonts w:hint="default"/>
        <w:b w:val="0"/>
        <w:i w:val="0"/>
        <w:sz w:val="16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F12B19"/>
    <w:multiLevelType w:val="hybridMultilevel"/>
    <w:tmpl w:val="1946F87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2"/>
  </w:num>
  <w:num w:numId="14">
    <w:abstractNumId w:val="11"/>
  </w:num>
  <w:num w:numId="15">
    <w:abstractNumId w:val="10"/>
  </w:num>
  <w:num w:numId="16">
    <w:abstractNumId w:val="20"/>
  </w:num>
  <w:num w:numId="17">
    <w:abstractNumId w:val="15"/>
  </w:num>
  <w:num w:numId="18">
    <w:abstractNumId w:val="18"/>
  </w:num>
  <w:num w:numId="19">
    <w:abstractNumId w:val="21"/>
  </w:num>
  <w:num w:numId="20">
    <w:abstractNumId w:val="13"/>
  </w:num>
  <w:num w:numId="21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oNotTrackMoves/>
  <w:defaultTabStop w:val="475"/>
  <w:hyphenationZone w:val="221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1429620"/>
    <w:docVar w:name="CreationDt" w:val="27/06/2013 8:36: AM"/>
    <w:docVar w:name="DocCategory" w:val="Doc"/>
    <w:docVar w:name="DocType" w:val="Final"/>
    <w:docVar w:name="FooterJN" w:val="14-29620"/>
    <w:docVar w:name="jobn" w:val="14-29620 (R)"/>
    <w:docVar w:name="jobnDT" w:val="14-29620 (R)   270613   "/>
    <w:docVar w:name="jobnDTDT" w:val="14-29620 (R)   270613   130514"/>
    <w:docVar w:name="JobNo" w:val="1429620R"/>
    <w:docVar w:name="OandT" w:val=" "/>
    <w:docVar w:name="sss1" w:val="CEDAW/SP/2014/2"/>
    <w:docVar w:name="sss2" w:val="-"/>
    <w:docVar w:name="Symbol1" w:val="CEDAW/SP/2014/2"/>
    <w:docVar w:name="Symbol2" w:val="-"/>
  </w:docVars>
  <w:rsids>
    <w:rsidRoot w:val="00756A35"/>
    <w:rsid w:val="000121EB"/>
    <w:rsid w:val="00027C74"/>
    <w:rsid w:val="000453DA"/>
    <w:rsid w:val="000456EE"/>
    <w:rsid w:val="00047236"/>
    <w:rsid w:val="00051525"/>
    <w:rsid w:val="00052743"/>
    <w:rsid w:val="000528C9"/>
    <w:rsid w:val="00060967"/>
    <w:rsid w:val="00061178"/>
    <w:rsid w:val="00067768"/>
    <w:rsid w:val="00074EBE"/>
    <w:rsid w:val="00076FCB"/>
    <w:rsid w:val="00086C68"/>
    <w:rsid w:val="00092215"/>
    <w:rsid w:val="00094451"/>
    <w:rsid w:val="000A140F"/>
    <w:rsid w:val="000A257D"/>
    <w:rsid w:val="000A3D3B"/>
    <w:rsid w:val="000B55FB"/>
    <w:rsid w:val="000C5ADF"/>
    <w:rsid w:val="000C7E7B"/>
    <w:rsid w:val="000D2088"/>
    <w:rsid w:val="000D4332"/>
    <w:rsid w:val="000E22D8"/>
    <w:rsid w:val="000E4BE8"/>
    <w:rsid w:val="000E5AE4"/>
    <w:rsid w:val="0010004F"/>
    <w:rsid w:val="00101C22"/>
    <w:rsid w:val="001107C6"/>
    <w:rsid w:val="001117C6"/>
    <w:rsid w:val="0011681A"/>
    <w:rsid w:val="0011683F"/>
    <w:rsid w:val="0012286E"/>
    <w:rsid w:val="00124792"/>
    <w:rsid w:val="00132C80"/>
    <w:rsid w:val="00137928"/>
    <w:rsid w:val="00153F7F"/>
    <w:rsid w:val="0015549A"/>
    <w:rsid w:val="00155888"/>
    <w:rsid w:val="00162122"/>
    <w:rsid w:val="00166134"/>
    <w:rsid w:val="001663A4"/>
    <w:rsid w:val="001711F2"/>
    <w:rsid w:val="00187070"/>
    <w:rsid w:val="001907AF"/>
    <w:rsid w:val="00190B0F"/>
    <w:rsid w:val="00194D77"/>
    <w:rsid w:val="001A0224"/>
    <w:rsid w:val="001A5660"/>
    <w:rsid w:val="001B301A"/>
    <w:rsid w:val="001B4B9E"/>
    <w:rsid w:val="001B4FD8"/>
    <w:rsid w:val="001B78EB"/>
    <w:rsid w:val="001C07B7"/>
    <w:rsid w:val="001D1AAB"/>
    <w:rsid w:val="001D616C"/>
    <w:rsid w:val="001E0D73"/>
    <w:rsid w:val="001E2245"/>
    <w:rsid w:val="001E2434"/>
    <w:rsid w:val="001E2AFF"/>
    <w:rsid w:val="001E549D"/>
    <w:rsid w:val="001E7DB8"/>
    <w:rsid w:val="00204914"/>
    <w:rsid w:val="00204B80"/>
    <w:rsid w:val="002063C7"/>
    <w:rsid w:val="00206D99"/>
    <w:rsid w:val="002071A3"/>
    <w:rsid w:val="002111D1"/>
    <w:rsid w:val="00217106"/>
    <w:rsid w:val="00221CD2"/>
    <w:rsid w:val="00224617"/>
    <w:rsid w:val="002300BF"/>
    <w:rsid w:val="0023167F"/>
    <w:rsid w:val="0024021F"/>
    <w:rsid w:val="00242E7E"/>
    <w:rsid w:val="00252F1F"/>
    <w:rsid w:val="00254933"/>
    <w:rsid w:val="002549E8"/>
    <w:rsid w:val="0026033B"/>
    <w:rsid w:val="00263747"/>
    <w:rsid w:val="0027035E"/>
    <w:rsid w:val="00273D16"/>
    <w:rsid w:val="00274115"/>
    <w:rsid w:val="00277E5C"/>
    <w:rsid w:val="00290971"/>
    <w:rsid w:val="00292619"/>
    <w:rsid w:val="00295363"/>
    <w:rsid w:val="00295953"/>
    <w:rsid w:val="002A529E"/>
    <w:rsid w:val="002B7A27"/>
    <w:rsid w:val="002B7B47"/>
    <w:rsid w:val="002E6BF4"/>
    <w:rsid w:val="002F7CE3"/>
    <w:rsid w:val="0030059E"/>
    <w:rsid w:val="00301FA0"/>
    <w:rsid w:val="00314224"/>
    <w:rsid w:val="00322BEE"/>
    <w:rsid w:val="00323640"/>
    <w:rsid w:val="00324CF9"/>
    <w:rsid w:val="00325B2C"/>
    <w:rsid w:val="003327CF"/>
    <w:rsid w:val="00334763"/>
    <w:rsid w:val="00340AEC"/>
    <w:rsid w:val="00342A7A"/>
    <w:rsid w:val="003439DF"/>
    <w:rsid w:val="00345265"/>
    <w:rsid w:val="003502CE"/>
    <w:rsid w:val="00350BA4"/>
    <w:rsid w:val="003546B2"/>
    <w:rsid w:val="00355ACD"/>
    <w:rsid w:val="003575F3"/>
    <w:rsid w:val="0036225D"/>
    <w:rsid w:val="00363C4B"/>
    <w:rsid w:val="003723B7"/>
    <w:rsid w:val="00385C15"/>
    <w:rsid w:val="003956E3"/>
    <w:rsid w:val="003967E4"/>
    <w:rsid w:val="003A0598"/>
    <w:rsid w:val="003A0795"/>
    <w:rsid w:val="003A6FDC"/>
    <w:rsid w:val="003B41AA"/>
    <w:rsid w:val="003B4951"/>
    <w:rsid w:val="003C543A"/>
    <w:rsid w:val="003C5CE7"/>
    <w:rsid w:val="003C5DC2"/>
    <w:rsid w:val="003D0CEA"/>
    <w:rsid w:val="003E43DC"/>
    <w:rsid w:val="003E5CCD"/>
    <w:rsid w:val="003E5D5E"/>
    <w:rsid w:val="003E5F2D"/>
    <w:rsid w:val="003E730F"/>
    <w:rsid w:val="003F2978"/>
    <w:rsid w:val="003F2AAD"/>
    <w:rsid w:val="003F2DBD"/>
    <w:rsid w:val="003F31EE"/>
    <w:rsid w:val="003F6585"/>
    <w:rsid w:val="00401432"/>
    <w:rsid w:val="0040710C"/>
    <w:rsid w:val="00407E18"/>
    <w:rsid w:val="004106FC"/>
    <w:rsid w:val="00412514"/>
    <w:rsid w:val="004238B0"/>
    <w:rsid w:val="00425121"/>
    <w:rsid w:val="00426C2A"/>
    <w:rsid w:val="00427059"/>
    <w:rsid w:val="004274BC"/>
    <w:rsid w:val="00450ABB"/>
    <w:rsid w:val="0045465A"/>
    <w:rsid w:val="00465704"/>
    <w:rsid w:val="00470CF4"/>
    <w:rsid w:val="00472B05"/>
    <w:rsid w:val="00476C43"/>
    <w:rsid w:val="0047733F"/>
    <w:rsid w:val="00480A82"/>
    <w:rsid w:val="0049561B"/>
    <w:rsid w:val="004A0569"/>
    <w:rsid w:val="004A3A8A"/>
    <w:rsid w:val="004B2572"/>
    <w:rsid w:val="004B3EAA"/>
    <w:rsid w:val="004C00EE"/>
    <w:rsid w:val="004C1CDE"/>
    <w:rsid w:val="004D5CFE"/>
    <w:rsid w:val="004D67BC"/>
    <w:rsid w:val="004E1B63"/>
    <w:rsid w:val="004E2D79"/>
    <w:rsid w:val="004E2F73"/>
    <w:rsid w:val="004E7281"/>
    <w:rsid w:val="004F5021"/>
    <w:rsid w:val="004F670B"/>
    <w:rsid w:val="00511165"/>
    <w:rsid w:val="00524123"/>
    <w:rsid w:val="00525B01"/>
    <w:rsid w:val="00525C54"/>
    <w:rsid w:val="005311E8"/>
    <w:rsid w:val="00536184"/>
    <w:rsid w:val="00541410"/>
    <w:rsid w:val="00543171"/>
    <w:rsid w:val="005447CB"/>
    <w:rsid w:val="0055246B"/>
    <w:rsid w:val="00554D90"/>
    <w:rsid w:val="00555E22"/>
    <w:rsid w:val="0056278A"/>
    <w:rsid w:val="00571248"/>
    <w:rsid w:val="0057183F"/>
    <w:rsid w:val="00582325"/>
    <w:rsid w:val="00593E58"/>
    <w:rsid w:val="005A3562"/>
    <w:rsid w:val="005A3C68"/>
    <w:rsid w:val="005A3F58"/>
    <w:rsid w:val="005B4816"/>
    <w:rsid w:val="005B4B54"/>
    <w:rsid w:val="005B4EA0"/>
    <w:rsid w:val="005C0A7D"/>
    <w:rsid w:val="005C1AB0"/>
    <w:rsid w:val="005C45D1"/>
    <w:rsid w:val="005C7F30"/>
    <w:rsid w:val="005D00D3"/>
    <w:rsid w:val="005D2513"/>
    <w:rsid w:val="005E0023"/>
    <w:rsid w:val="005F415D"/>
    <w:rsid w:val="00602143"/>
    <w:rsid w:val="00615153"/>
    <w:rsid w:val="006176BE"/>
    <w:rsid w:val="006236A4"/>
    <w:rsid w:val="0062643E"/>
    <w:rsid w:val="00626E18"/>
    <w:rsid w:val="00632D0B"/>
    <w:rsid w:val="00636167"/>
    <w:rsid w:val="0063620A"/>
    <w:rsid w:val="006364CA"/>
    <w:rsid w:val="006373F3"/>
    <w:rsid w:val="006472A6"/>
    <w:rsid w:val="0065035E"/>
    <w:rsid w:val="00651705"/>
    <w:rsid w:val="00656FF1"/>
    <w:rsid w:val="00663E67"/>
    <w:rsid w:val="00670BE6"/>
    <w:rsid w:val="00684AD1"/>
    <w:rsid w:val="00684F20"/>
    <w:rsid w:val="0069127E"/>
    <w:rsid w:val="006A4674"/>
    <w:rsid w:val="006A581C"/>
    <w:rsid w:val="006A655C"/>
    <w:rsid w:val="006A70C8"/>
    <w:rsid w:val="006B27EC"/>
    <w:rsid w:val="006C7695"/>
    <w:rsid w:val="006D01F8"/>
    <w:rsid w:val="006D3E44"/>
    <w:rsid w:val="006D7766"/>
    <w:rsid w:val="006E57BD"/>
    <w:rsid w:val="006F23E6"/>
    <w:rsid w:val="006F365F"/>
    <w:rsid w:val="006F4A58"/>
    <w:rsid w:val="006F62B3"/>
    <w:rsid w:val="0070092E"/>
    <w:rsid w:val="007211BA"/>
    <w:rsid w:val="007465AD"/>
    <w:rsid w:val="007529E4"/>
    <w:rsid w:val="0075643A"/>
    <w:rsid w:val="00756A35"/>
    <w:rsid w:val="00761810"/>
    <w:rsid w:val="0077752C"/>
    <w:rsid w:val="00777664"/>
    <w:rsid w:val="007807F7"/>
    <w:rsid w:val="00782033"/>
    <w:rsid w:val="00785467"/>
    <w:rsid w:val="00785B44"/>
    <w:rsid w:val="007A7D19"/>
    <w:rsid w:val="007B0281"/>
    <w:rsid w:val="007B1F15"/>
    <w:rsid w:val="007D0821"/>
    <w:rsid w:val="007D70E5"/>
    <w:rsid w:val="007D7973"/>
    <w:rsid w:val="007E266D"/>
    <w:rsid w:val="007E2B96"/>
    <w:rsid w:val="007F5F17"/>
    <w:rsid w:val="008014B4"/>
    <w:rsid w:val="00801F92"/>
    <w:rsid w:val="00802B8F"/>
    <w:rsid w:val="00807207"/>
    <w:rsid w:val="00814840"/>
    <w:rsid w:val="008166CB"/>
    <w:rsid w:val="0082546D"/>
    <w:rsid w:val="00825D6F"/>
    <w:rsid w:val="00840E1D"/>
    <w:rsid w:val="00842CEF"/>
    <w:rsid w:val="008564F8"/>
    <w:rsid w:val="00864B77"/>
    <w:rsid w:val="00871EEE"/>
    <w:rsid w:val="00876811"/>
    <w:rsid w:val="00877B57"/>
    <w:rsid w:val="008809D0"/>
    <w:rsid w:val="00882568"/>
    <w:rsid w:val="00890728"/>
    <w:rsid w:val="008A1EFA"/>
    <w:rsid w:val="008A267B"/>
    <w:rsid w:val="008A2A07"/>
    <w:rsid w:val="008A2BCC"/>
    <w:rsid w:val="008B1543"/>
    <w:rsid w:val="008B2406"/>
    <w:rsid w:val="008B4830"/>
    <w:rsid w:val="008C716E"/>
    <w:rsid w:val="008D20C2"/>
    <w:rsid w:val="008D2173"/>
    <w:rsid w:val="008D7EF0"/>
    <w:rsid w:val="008E343F"/>
    <w:rsid w:val="008E463A"/>
    <w:rsid w:val="008E5E67"/>
    <w:rsid w:val="008F1DE5"/>
    <w:rsid w:val="008F21B6"/>
    <w:rsid w:val="008F2E7A"/>
    <w:rsid w:val="00902231"/>
    <w:rsid w:val="00902AC8"/>
    <w:rsid w:val="00911447"/>
    <w:rsid w:val="0091632F"/>
    <w:rsid w:val="0091639E"/>
    <w:rsid w:val="00916CD9"/>
    <w:rsid w:val="00920724"/>
    <w:rsid w:val="009228A5"/>
    <w:rsid w:val="00923C6E"/>
    <w:rsid w:val="00927EEA"/>
    <w:rsid w:val="00930B0F"/>
    <w:rsid w:val="00931D5C"/>
    <w:rsid w:val="00944E74"/>
    <w:rsid w:val="009511D5"/>
    <w:rsid w:val="0095595C"/>
    <w:rsid w:val="00956090"/>
    <w:rsid w:val="00957A0A"/>
    <w:rsid w:val="00960404"/>
    <w:rsid w:val="00960D80"/>
    <w:rsid w:val="00972818"/>
    <w:rsid w:val="009737BD"/>
    <w:rsid w:val="0097608B"/>
    <w:rsid w:val="00981D86"/>
    <w:rsid w:val="00990926"/>
    <w:rsid w:val="009A4712"/>
    <w:rsid w:val="009B1853"/>
    <w:rsid w:val="009B3F4B"/>
    <w:rsid w:val="009C1109"/>
    <w:rsid w:val="009C1519"/>
    <w:rsid w:val="009C5D0D"/>
    <w:rsid w:val="009D18FE"/>
    <w:rsid w:val="009D34F7"/>
    <w:rsid w:val="009D5AA3"/>
    <w:rsid w:val="009D625A"/>
    <w:rsid w:val="009D6812"/>
    <w:rsid w:val="009D76A8"/>
    <w:rsid w:val="009E3728"/>
    <w:rsid w:val="009E7068"/>
    <w:rsid w:val="009F64BE"/>
    <w:rsid w:val="00A00065"/>
    <w:rsid w:val="00A25540"/>
    <w:rsid w:val="00A43A5D"/>
    <w:rsid w:val="00A5028E"/>
    <w:rsid w:val="00A506DF"/>
    <w:rsid w:val="00A518B8"/>
    <w:rsid w:val="00A53D63"/>
    <w:rsid w:val="00A66744"/>
    <w:rsid w:val="00A66F3C"/>
    <w:rsid w:val="00A72FB2"/>
    <w:rsid w:val="00A74380"/>
    <w:rsid w:val="00A77434"/>
    <w:rsid w:val="00A932C5"/>
    <w:rsid w:val="00AA1C1E"/>
    <w:rsid w:val="00AA4236"/>
    <w:rsid w:val="00AA7911"/>
    <w:rsid w:val="00AB05FB"/>
    <w:rsid w:val="00AB0F2F"/>
    <w:rsid w:val="00AB20FA"/>
    <w:rsid w:val="00AB31D1"/>
    <w:rsid w:val="00AB749A"/>
    <w:rsid w:val="00AC27C8"/>
    <w:rsid w:val="00AC4CCE"/>
    <w:rsid w:val="00AD3060"/>
    <w:rsid w:val="00AE4E7F"/>
    <w:rsid w:val="00AF046A"/>
    <w:rsid w:val="00AF4CCE"/>
    <w:rsid w:val="00B10627"/>
    <w:rsid w:val="00B223B6"/>
    <w:rsid w:val="00B24072"/>
    <w:rsid w:val="00B24E1F"/>
    <w:rsid w:val="00B31A62"/>
    <w:rsid w:val="00B33B92"/>
    <w:rsid w:val="00B37093"/>
    <w:rsid w:val="00B41EE7"/>
    <w:rsid w:val="00B4466F"/>
    <w:rsid w:val="00B44850"/>
    <w:rsid w:val="00B46D7A"/>
    <w:rsid w:val="00B50A04"/>
    <w:rsid w:val="00B53281"/>
    <w:rsid w:val="00B54356"/>
    <w:rsid w:val="00B545A9"/>
    <w:rsid w:val="00B56FC7"/>
    <w:rsid w:val="00B742FC"/>
    <w:rsid w:val="00B87CF7"/>
    <w:rsid w:val="00B93D7B"/>
    <w:rsid w:val="00BA4E05"/>
    <w:rsid w:val="00BA6CEF"/>
    <w:rsid w:val="00BB39DF"/>
    <w:rsid w:val="00BB4E9A"/>
    <w:rsid w:val="00BB592C"/>
    <w:rsid w:val="00BC030B"/>
    <w:rsid w:val="00BC5443"/>
    <w:rsid w:val="00BD1023"/>
    <w:rsid w:val="00BD2395"/>
    <w:rsid w:val="00BD5105"/>
    <w:rsid w:val="00BE5090"/>
    <w:rsid w:val="00BE732F"/>
    <w:rsid w:val="00BE735B"/>
    <w:rsid w:val="00BF1904"/>
    <w:rsid w:val="00BF2700"/>
    <w:rsid w:val="00C00F56"/>
    <w:rsid w:val="00C05CD6"/>
    <w:rsid w:val="00C15911"/>
    <w:rsid w:val="00C22F31"/>
    <w:rsid w:val="00C323D9"/>
    <w:rsid w:val="00C3589B"/>
    <w:rsid w:val="00C35DAF"/>
    <w:rsid w:val="00C36C3D"/>
    <w:rsid w:val="00C4049B"/>
    <w:rsid w:val="00C44942"/>
    <w:rsid w:val="00C551BA"/>
    <w:rsid w:val="00C5793A"/>
    <w:rsid w:val="00C62474"/>
    <w:rsid w:val="00C62D32"/>
    <w:rsid w:val="00C636EC"/>
    <w:rsid w:val="00C6448D"/>
    <w:rsid w:val="00C67968"/>
    <w:rsid w:val="00C70D26"/>
    <w:rsid w:val="00C7271C"/>
    <w:rsid w:val="00C74A64"/>
    <w:rsid w:val="00C75B7B"/>
    <w:rsid w:val="00C77E70"/>
    <w:rsid w:val="00C80A87"/>
    <w:rsid w:val="00C8725A"/>
    <w:rsid w:val="00C91290"/>
    <w:rsid w:val="00C916ED"/>
    <w:rsid w:val="00CA01B9"/>
    <w:rsid w:val="00CA13D0"/>
    <w:rsid w:val="00CA5356"/>
    <w:rsid w:val="00CA5648"/>
    <w:rsid w:val="00CB1880"/>
    <w:rsid w:val="00CB4DF3"/>
    <w:rsid w:val="00CB63B3"/>
    <w:rsid w:val="00CD1F13"/>
    <w:rsid w:val="00CD3494"/>
    <w:rsid w:val="00CE06DF"/>
    <w:rsid w:val="00CE0F28"/>
    <w:rsid w:val="00CE23C8"/>
    <w:rsid w:val="00CE57D7"/>
    <w:rsid w:val="00CE5881"/>
    <w:rsid w:val="00CF121B"/>
    <w:rsid w:val="00CF623C"/>
    <w:rsid w:val="00D06046"/>
    <w:rsid w:val="00D06B8D"/>
    <w:rsid w:val="00D157DB"/>
    <w:rsid w:val="00D160D7"/>
    <w:rsid w:val="00D258C4"/>
    <w:rsid w:val="00D30806"/>
    <w:rsid w:val="00D35891"/>
    <w:rsid w:val="00D43AF1"/>
    <w:rsid w:val="00D463F0"/>
    <w:rsid w:val="00D47558"/>
    <w:rsid w:val="00D5353F"/>
    <w:rsid w:val="00D5676A"/>
    <w:rsid w:val="00D60737"/>
    <w:rsid w:val="00D620B2"/>
    <w:rsid w:val="00D62FD0"/>
    <w:rsid w:val="00D66C34"/>
    <w:rsid w:val="00D670DA"/>
    <w:rsid w:val="00D70633"/>
    <w:rsid w:val="00D76380"/>
    <w:rsid w:val="00D91718"/>
    <w:rsid w:val="00D932CB"/>
    <w:rsid w:val="00D95BEC"/>
    <w:rsid w:val="00D95CBB"/>
    <w:rsid w:val="00D96620"/>
    <w:rsid w:val="00DA1F57"/>
    <w:rsid w:val="00DA4496"/>
    <w:rsid w:val="00DA5F52"/>
    <w:rsid w:val="00DA666E"/>
    <w:rsid w:val="00DB0ED8"/>
    <w:rsid w:val="00DB6461"/>
    <w:rsid w:val="00DB699A"/>
    <w:rsid w:val="00DB7DE8"/>
    <w:rsid w:val="00DC24D3"/>
    <w:rsid w:val="00DC32E5"/>
    <w:rsid w:val="00DC4696"/>
    <w:rsid w:val="00DE211A"/>
    <w:rsid w:val="00DE2DB0"/>
    <w:rsid w:val="00DE3F1C"/>
    <w:rsid w:val="00DE5E5D"/>
    <w:rsid w:val="00DE7161"/>
    <w:rsid w:val="00DF1785"/>
    <w:rsid w:val="00DF7D80"/>
    <w:rsid w:val="00E04141"/>
    <w:rsid w:val="00E05593"/>
    <w:rsid w:val="00E0661E"/>
    <w:rsid w:val="00E16068"/>
    <w:rsid w:val="00E17DE0"/>
    <w:rsid w:val="00E2023E"/>
    <w:rsid w:val="00E25DDF"/>
    <w:rsid w:val="00E27364"/>
    <w:rsid w:val="00E30B81"/>
    <w:rsid w:val="00E3468B"/>
    <w:rsid w:val="00E41818"/>
    <w:rsid w:val="00E420A9"/>
    <w:rsid w:val="00E42675"/>
    <w:rsid w:val="00E45880"/>
    <w:rsid w:val="00E45B2C"/>
    <w:rsid w:val="00E51976"/>
    <w:rsid w:val="00E525A1"/>
    <w:rsid w:val="00E54D9D"/>
    <w:rsid w:val="00E55342"/>
    <w:rsid w:val="00E614BF"/>
    <w:rsid w:val="00E64808"/>
    <w:rsid w:val="00E6707A"/>
    <w:rsid w:val="00E72374"/>
    <w:rsid w:val="00E80EC0"/>
    <w:rsid w:val="00E825E7"/>
    <w:rsid w:val="00E840BA"/>
    <w:rsid w:val="00E9069B"/>
    <w:rsid w:val="00EA047B"/>
    <w:rsid w:val="00EA2334"/>
    <w:rsid w:val="00EB05F9"/>
    <w:rsid w:val="00EB451F"/>
    <w:rsid w:val="00EC0362"/>
    <w:rsid w:val="00EC4F9E"/>
    <w:rsid w:val="00EC55FB"/>
    <w:rsid w:val="00ED6B18"/>
    <w:rsid w:val="00EE1F6B"/>
    <w:rsid w:val="00EE4119"/>
    <w:rsid w:val="00EE63BD"/>
    <w:rsid w:val="00EF3CC4"/>
    <w:rsid w:val="00F01AD0"/>
    <w:rsid w:val="00F01B6D"/>
    <w:rsid w:val="00F07ABA"/>
    <w:rsid w:val="00F1582B"/>
    <w:rsid w:val="00F219A2"/>
    <w:rsid w:val="00F24A3B"/>
    <w:rsid w:val="00F3094F"/>
    <w:rsid w:val="00F32208"/>
    <w:rsid w:val="00F34ED6"/>
    <w:rsid w:val="00F409BE"/>
    <w:rsid w:val="00F433B3"/>
    <w:rsid w:val="00F4347F"/>
    <w:rsid w:val="00F52825"/>
    <w:rsid w:val="00F73CC5"/>
    <w:rsid w:val="00F74EBD"/>
    <w:rsid w:val="00F76664"/>
    <w:rsid w:val="00F76E96"/>
    <w:rsid w:val="00F84460"/>
    <w:rsid w:val="00F91203"/>
    <w:rsid w:val="00FA0AC9"/>
    <w:rsid w:val="00FA16E9"/>
    <w:rsid w:val="00FB140E"/>
    <w:rsid w:val="00FB595C"/>
    <w:rsid w:val="00FB6F38"/>
    <w:rsid w:val="00FC49A2"/>
    <w:rsid w:val="00FC5572"/>
    <w:rsid w:val="00FC6CE4"/>
    <w:rsid w:val="00FD3C21"/>
    <w:rsid w:val="00FD49A4"/>
    <w:rsid w:val="00FF1483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2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"/>
    <w:basedOn w:val="Normal"/>
    <w:next w:val="Normal"/>
    <w:qFormat/>
    <w:rsid w:val="008C716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716E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716E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E7161"/>
    <w:pPr>
      <w:numPr>
        <w:ilvl w:val="3"/>
        <w:numId w:val="10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E7161"/>
    <w:pPr>
      <w:numPr>
        <w:ilvl w:val="4"/>
        <w:numId w:val="10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E7161"/>
    <w:pPr>
      <w:numPr>
        <w:ilvl w:val="5"/>
        <w:numId w:val="10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E7161"/>
    <w:pPr>
      <w:numPr>
        <w:ilvl w:val="6"/>
        <w:numId w:val="10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E7161"/>
    <w:pPr>
      <w:numPr>
        <w:ilvl w:val="7"/>
        <w:numId w:val="10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E7161"/>
    <w:pPr>
      <w:numPr>
        <w:ilvl w:val="8"/>
        <w:numId w:val="10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24072"/>
    <w:pPr>
      <w:keepNext/>
      <w:keepLines/>
      <w:tabs>
        <w:tab w:val="left" w:pos="1264"/>
      </w:tabs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2407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  <w:rPr>
      <w:spacing w:val="0"/>
      <w:w w:val="100"/>
      <w:kern w:val="0"/>
    </w:r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aliases w:val="Ref,de nota al pie,4_G"/>
    <w:uiPriority w:val="99"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aliases w:val="1_G"/>
    <w:basedOn w:val="FootnoteReference"/>
    <w:rsid w:val="00B46D7A"/>
  </w:style>
  <w:style w:type="paragraph" w:styleId="FootnoteText">
    <w:name w:val="footnote text"/>
    <w:aliases w:val="Fußnotentext Char,Fußnotentext Char1 CharChar,fn,footnote text,5_G"/>
    <w:basedOn w:val="Normal"/>
    <w:link w:val="FootnoteTextChar"/>
    <w:uiPriority w:val="99"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aliases w:val="2_G"/>
    <w:basedOn w:val="FootnoteText"/>
    <w:rsid w:val="00B46D7A"/>
  </w:style>
  <w:style w:type="paragraph" w:styleId="Footer">
    <w:name w:val="footer"/>
    <w:aliases w:val="3_G"/>
    <w:link w:val="FooterChar"/>
    <w:uiPriority w:val="2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aliases w:val="6_G"/>
    <w:link w:val="HeaderCha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2"/>
      </w:numPr>
    </w:pPr>
  </w:style>
  <w:style w:type="paragraph" w:styleId="ListNumber2">
    <w:name w:val="List Number 2"/>
    <w:basedOn w:val="H23"/>
    <w:next w:val="Normal"/>
    <w:rsid w:val="00B46D7A"/>
    <w:pPr>
      <w:numPr>
        <w:numId w:val="3"/>
      </w:numPr>
    </w:pPr>
  </w:style>
  <w:style w:type="paragraph" w:styleId="ListNumber3">
    <w:name w:val="List Number 3"/>
    <w:basedOn w:val="H23"/>
    <w:next w:val="Normal"/>
    <w:rsid w:val="00B46D7A"/>
    <w:pPr>
      <w:numPr>
        <w:numId w:val="4"/>
      </w:numPr>
    </w:pPr>
  </w:style>
  <w:style w:type="paragraph" w:styleId="ListNumber4">
    <w:name w:val="List Number 4"/>
    <w:basedOn w:val="H4"/>
    <w:next w:val="Normal"/>
    <w:rsid w:val="00B46D7A"/>
    <w:pPr>
      <w:numPr>
        <w:numId w:val="5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6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3A0795"/>
  </w:style>
  <w:style w:type="paragraph" w:styleId="CommentSubject">
    <w:name w:val="annotation subject"/>
    <w:basedOn w:val="CommentText"/>
    <w:next w:val="CommentText"/>
    <w:semiHidden/>
    <w:rsid w:val="003A0795"/>
    <w:rPr>
      <w:b/>
      <w:bCs/>
    </w:rPr>
  </w:style>
  <w:style w:type="character" w:styleId="Hyperlink">
    <w:name w:val="Hyperlink"/>
    <w:semiHidden/>
    <w:rsid w:val="006A655C"/>
    <w:rPr>
      <w:color w:val="0000FF"/>
      <w:u w:val="none"/>
      <w:lang w:val="ru-RU" w:eastAsia="ru-RU"/>
    </w:rPr>
  </w:style>
  <w:style w:type="paragraph" w:styleId="ListBullet2">
    <w:name w:val="List Bullet 2"/>
    <w:basedOn w:val="Normal"/>
    <w:semiHidden/>
    <w:rsid w:val="006A655C"/>
    <w:pPr>
      <w:numPr>
        <w:numId w:val="7"/>
      </w:numPr>
      <w:suppressAutoHyphens/>
      <w:spacing w:line="240" w:lineRule="atLeast"/>
    </w:pPr>
    <w:rPr>
      <w:spacing w:val="0"/>
      <w:w w:val="100"/>
      <w:kern w:val="0"/>
      <w:lang w:eastAsia="ru-RU"/>
    </w:rPr>
  </w:style>
  <w:style w:type="paragraph" w:styleId="BalloonText">
    <w:name w:val="Balloon Text"/>
    <w:basedOn w:val="Normal"/>
    <w:link w:val="BalloonTextChar"/>
    <w:rsid w:val="00DB0ED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0ED8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  <w:style w:type="paragraph" w:styleId="PlainText">
    <w:name w:val="Plain Text"/>
    <w:basedOn w:val="Normal"/>
    <w:rsid w:val="00B24072"/>
    <w:pPr>
      <w:spacing w:line="240" w:lineRule="auto"/>
    </w:pPr>
    <w:rPr>
      <w:rFonts w:ascii="Courier New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B24072"/>
    <w:pPr>
      <w:suppressAutoHyphens/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qFormat/>
    <w:rsid w:val="00B24072"/>
    <w:pPr>
      <w:spacing w:after="200" w:line="276" w:lineRule="auto"/>
      <w:ind w:left="720"/>
    </w:pPr>
    <w:rPr>
      <w:rFonts w:ascii="Calibri" w:eastAsia="Calibri" w:hAnsi="Calibri"/>
      <w:spacing w:val="0"/>
      <w:w w:val="100"/>
      <w:kern w:val="0"/>
      <w:sz w:val="22"/>
      <w:szCs w:val="22"/>
      <w:lang w:val="en-GB"/>
    </w:rPr>
  </w:style>
  <w:style w:type="paragraph" w:customStyle="1" w:styleId="MediumList2-Accent21">
    <w:name w:val="Medium List 2 - Accent 21"/>
    <w:hidden/>
    <w:semiHidden/>
    <w:rsid w:val="00B24072"/>
    <w:rPr>
      <w:spacing w:val="4"/>
      <w:w w:val="103"/>
      <w:kern w:val="14"/>
      <w:lang w:val="en-GB"/>
    </w:rPr>
  </w:style>
  <w:style w:type="character" w:customStyle="1" w:styleId="FootnoteTextChar">
    <w:name w:val="Footnote Text Char"/>
    <w:aliases w:val="Fußnotentext Char Char,Fußnotentext Char1 CharChar Char,fn Char,footnote text Char,5_G Char"/>
    <w:link w:val="FootnoteText"/>
    <w:uiPriority w:val="99"/>
    <w:rsid w:val="00B24072"/>
    <w:rPr>
      <w:spacing w:val="5"/>
      <w:w w:val="104"/>
      <w:kern w:val="14"/>
      <w:sz w:val="17"/>
      <w:lang w:val="ru-RU" w:eastAsia="en-US" w:bidi="ar-SA"/>
    </w:rPr>
  </w:style>
  <w:style w:type="paragraph" w:customStyle="1" w:styleId="ColorfulList-Accent11">
    <w:name w:val="Colorful List - Accent 11"/>
    <w:basedOn w:val="Normal"/>
    <w:qFormat/>
    <w:rsid w:val="00B24072"/>
    <w:pPr>
      <w:spacing w:after="200" w:line="276" w:lineRule="auto"/>
      <w:ind w:left="720"/>
    </w:pPr>
    <w:rPr>
      <w:rFonts w:ascii="Calibri" w:eastAsia="Calibri" w:hAnsi="Calibri"/>
      <w:spacing w:val="0"/>
      <w:w w:val="100"/>
      <w:kern w:val="0"/>
      <w:sz w:val="22"/>
      <w:szCs w:val="22"/>
      <w:lang w:val="en-GB"/>
    </w:rPr>
  </w:style>
  <w:style w:type="paragraph" w:customStyle="1" w:styleId="Revision1">
    <w:name w:val="Revision1"/>
    <w:hidden/>
    <w:uiPriority w:val="99"/>
    <w:rsid w:val="00B24072"/>
    <w:rPr>
      <w:spacing w:val="4"/>
      <w:w w:val="103"/>
      <w:kern w:val="14"/>
      <w:lang w:val="en-GB"/>
    </w:rPr>
  </w:style>
  <w:style w:type="paragraph" w:customStyle="1" w:styleId="HCh0">
    <w:name w:val="_H_Ch_рус"/>
    <w:basedOn w:val="HCh"/>
    <w:rsid w:val="00B24072"/>
    <w:pPr>
      <w:tabs>
        <w:tab w:val="clear" w:pos="1264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before="120" w:after="120"/>
      <w:ind w:left="1264" w:right="1264" w:hanging="1264"/>
    </w:pPr>
    <w:rPr>
      <w:spacing w:val="0"/>
      <w:w w:val="100"/>
      <w:kern w:val="0"/>
    </w:rPr>
  </w:style>
  <w:style w:type="paragraph" w:customStyle="1" w:styleId="H10">
    <w:name w:val="_H_1_рус"/>
    <w:basedOn w:val="H1"/>
    <w:rsid w:val="0053618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before="120" w:after="120" w:line="280" w:lineRule="exact"/>
      <w:ind w:left="1264" w:right="1264" w:hanging="1264"/>
    </w:pPr>
    <w:rPr>
      <w:spacing w:val="0"/>
      <w:w w:val="100"/>
      <w:kern w:val="0"/>
    </w:rPr>
  </w:style>
  <w:style w:type="paragraph" w:customStyle="1" w:styleId="H230">
    <w:name w:val="_H_2/3_рус"/>
    <w:basedOn w:val="H23"/>
    <w:rsid w:val="009E372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4" w:right="1264" w:hanging="1264"/>
    </w:pPr>
    <w:rPr>
      <w:spacing w:val="0"/>
      <w:w w:val="100"/>
      <w:kern w:val="0"/>
    </w:rPr>
  </w:style>
  <w:style w:type="character" w:customStyle="1" w:styleId="Heading4Char">
    <w:name w:val="Heading 4 Char"/>
    <w:link w:val="Heading4"/>
    <w:rsid w:val="00DE7161"/>
    <w:rPr>
      <w:lang w:val="en-GB" w:eastAsia="en-US"/>
    </w:rPr>
  </w:style>
  <w:style w:type="paragraph" w:styleId="TOC1">
    <w:name w:val="toc 1"/>
    <w:basedOn w:val="Normal"/>
    <w:next w:val="Normal"/>
    <w:semiHidden/>
    <w:rsid w:val="008C716E"/>
    <w:pPr>
      <w:tabs>
        <w:tab w:val="right" w:pos="1021"/>
        <w:tab w:val="left" w:pos="1134"/>
        <w:tab w:val="right" w:leader="dot" w:pos="9072"/>
        <w:tab w:val="right" w:pos="9639"/>
      </w:tabs>
      <w:spacing w:after="120"/>
    </w:pPr>
    <w:rPr>
      <w:spacing w:val="0"/>
      <w:w w:val="100"/>
      <w:kern w:val="0"/>
    </w:rPr>
  </w:style>
  <w:style w:type="paragraph" w:styleId="TOC2">
    <w:name w:val="toc 2"/>
    <w:basedOn w:val="Normal"/>
    <w:next w:val="Normal"/>
    <w:semiHidden/>
    <w:rsid w:val="008C716E"/>
    <w:pPr>
      <w:tabs>
        <w:tab w:val="right" w:leader="dot" w:pos="9072"/>
        <w:tab w:val="right" w:pos="9639"/>
      </w:tabs>
      <w:spacing w:after="120"/>
      <w:ind w:left="1610" w:hanging="476"/>
    </w:pPr>
    <w:rPr>
      <w:spacing w:val="0"/>
      <w:w w:val="100"/>
      <w:kern w:val="0"/>
    </w:rPr>
  </w:style>
  <w:style w:type="character" w:customStyle="1" w:styleId="Heading5Char">
    <w:name w:val="Heading 5 Char"/>
    <w:link w:val="Heading5"/>
    <w:rsid w:val="00DE7161"/>
    <w:rPr>
      <w:lang w:val="en-GB" w:eastAsia="en-US"/>
    </w:rPr>
  </w:style>
  <w:style w:type="character" w:customStyle="1" w:styleId="Heading6Char">
    <w:name w:val="Heading 6 Char"/>
    <w:link w:val="Heading6"/>
    <w:rsid w:val="00DE7161"/>
    <w:rPr>
      <w:lang w:val="en-GB" w:eastAsia="en-US"/>
    </w:rPr>
  </w:style>
  <w:style w:type="character" w:customStyle="1" w:styleId="Heading7Char">
    <w:name w:val="Heading 7 Char"/>
    <w:link w:val="Heading7"/>
    <w:rsid w:val="00DE7161"/>
    <w:rPr>
      <w:lang w:val="en-GB" w:eastAsia="en-US"/>
    </w:rPr>
  </w:style>
  <w:style w:type="character" w:customStyle="1" w:styleId="Heading8Char">
    <w:name w:val="Heading 8 Char"/>
    <w:link w:val="Heading8"/>
    <w:rsid w:val="00DE7161"/>
    <w:rPr>
      <w:lang w:val="en-GB" w:eastAsia="en-US"/>
    </w:rPr>
  </w:style>
  <w:style w:type="character" w:customStyle="1" w:styleId="Heading9Char">
    <w:name w:val="Heading 9 Char"/>
    <w:link w:val="Heading9"/>
    <w:rsid w:val="00DE7161"/>
    <w:rPr>
      <w:lang w:val="en-GB" w:eastAsia="en-US"/>
    </w:rPr>
  </w:style>
  <w:style w:type="paragraph" w:customStyle="1" w:styleId="HMG">
    <w:name w:val="_ H __M_G"/>
    <w:basedOn w:val="Normal"/>
    <w:next w:val="Normal"/>
    <w:rsid w:val="00DE7161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rsid w:val="00DE716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rsid w:val="00DE7161"/>
    <w:pPr>
      <w:suppressAutoHyphens/>
      <w:spacing w:after="120" w:line="240" w:lineRule="atLeast"/>
      <w:ind w:left="1134" w:right="1134"/>
      <w:jc w:val="both"/>
    </w:pPr>
    <w:rPr>
      <w:spacing w:val="0"/>
      <w:w w:val="100"/>
      <w:kern w:val="0"/>
      <w:lang w:val="en-GB"/>
    </w:rPr>
  </w:style>
  <w:style w:type="character" w:styleId="PageNumber">
    <w:name w:val="page number"/>
    <w:aliases w:val="7_G"/>
    <w:rsid w:val="00DE7161"/>
    <w:rPr>
      <w:rFonts w:ascii="Times New Roman" w:hAnsi="Times New Roman"/>
      <w:b/>
      <w:sz w:val="18"/>
    </w:rPr>
  </w:style>
  <w:style w:type="paragraph" w:styleId="BodyText">
    <w:name w:val="Body Text"/>
    <w:basedOn w:val="Normal"/>
    <w:next w:val="Normal"/>
    <w:link w:val="BodyTextChar"/>
    <w:rsid w:val="00DE7161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link w:val="BodyText"/>
    <w:rsid w:val="00DE7161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DE7161"/>
    <w:pPr>
      <w:suppressAutoHyphens/>
      <w:spacing w:after="120" w:line="240" w:lineRule="atLeast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link w:val="BodyTextIndent"/>
    <w:rsid w:val="00DE7161"/>
    <w:rPr>
      <w:lang w:val="en-GB" w:eastAsia="en-US"/>
    </w:rPr>
  </w:style>
  <w:style w:type="paragraph" w:styleId="BlockText">
    <w:name w:val="Block Text"/>
    <w:basedOn w:val="Normal"/>
    <w:rsid w:val="00DE7161"/>
    <w:pPr>
      <w:suppressAutoHyphens/>
      <w:spacing w:line="240" w:lineRule="atLeast"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DE7161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DE7161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DE7161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DE7161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DE7161"/>
    <w:pPr>
      <w:numPr>
        <w:numId w:val="15"/>
      </w:numPr>
      <w:suppressAutoHyphens/>
      <w:spacing w:after="120" w:line="240" w:lineRule="atLeast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DE7161"/>
    <w:pPr>
      <w:numPr>
        <w:numId w:val="16"/>
      </w:numPr>
      <w:suppressAutoHyphens/>
      <w:spacing w:after="120" w:line="240" w:lineRule="atLeast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DE716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DE7161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DE7161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DE7161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rsid w:val="00DE7161"/>
    <w:pPr>
      <w:numPr>
        <w:numId w:val="12"/>
      </w:numPr>
    </w:pPr>
  </w:style>
  <w:style w:type="numbering" w:styleId="1ai">
    <w:name w:val="Outline List 1"/>
    <w:basedOn w:val="NoList"/>
    <w:rsid w:val="00DE7161"/>
    <w:pPr>
      <w:numPr>
        <w:numId w:val="13"/>
      </w:numPr>
    </w:pPr>
  </w:style>
  <w:style w:type="numbering" w:styleId="ArticleSection">
    <w:name w:val="Outline List 3"/>
    <w:basedOn w:val="NoList"/>
    <w:rsid w:val="00DE7161"/>
    <w:pPr>
      <w:numPr>
        <w:numId w:val="14"/>
      </w:numPr>
    </w:pPr>
  </w:style>
  <w:style w:type="paragraph" w:styleId="BodyText2">
    <w:name w:val="Body Text 2"/>
    <w:basedOn w:val="Normal"/>
    <w:link w:val="BodyText2Char"/>
    <w:rsid w:val="00DE7161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link w:val="BodyText2"/>
    <w:rsid w:val="00DE7161"/>
    <w:rPr>
      <w:lang w:val="en-GB" w:eastAsia="en-US"/>
    </w:rPr>
  </w:style>
  <w:style w:type="paragraph" w:styleId="BodyText3">
    <w:name w:val="Body Text 3"/>
    <w:basedOn w:val="Normal"/>
    <w:link w:val="BodyText3Char"/>
    <w:rsid w:val="00DE7161"/>
    <w:pPr>
      <w:suppressAutoHyphens/>
      <w:spacing w:after="120" w:line="240" w:lineRule="atLeast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link w:val="BodyText3"/>
    <w:rsid w:val="00DE7161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E716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E7161"/>
  </w:style>
  <w:style w:type="paragraph" w:styleId="BodyTextFirstIndent2">
    <w:name w:val="Body Text First Indent 2"/>
    <w:basedOn w:val="BodyTextIndent"/>
    <w:link w:val="BodyTextFirstIndent2Char"/>
    <w:rsid w:val="00DE716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E7161"/>
  </w:style>
  <w:style w:type="paragraph" w:styleId="BodyTextIndent2">
    <w:name w:val="Body Text Indent 2"/>
    <w:basedOn w:val="Normal"/>
    <w:link w:val="BodyTextIndent2Char"/>
    <w:rsid w:val="00DE7161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link w:val="BodyTextIndent2"/>
    <w:rsid w:val="00DE7161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DE7161"/>
    <w:pPr>
      <w:suppressAutoHyphens/>
      <w:spacing w:after="120" w:line="240" w:lineRule="atLeast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DE7161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E7161"/>
    <w:pPr>
      <w:suppressAutoHyphens/>
      <w:spacing w:line="240" w:lineRule="atLeast"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link w:val="Closing"/>
    <w:rsid w:val="00DE7161"/>
    <w:rPr>
      <w:lang w:val="en-GB" w:eastAsia="en-US"/>
    </w:rPr>
  </w:style>
  <w:style w:type="paragraph" w:styleId="Date">
    <w:name w:val="Date"/>
    <w:basedOn w:val="Normal"/>
    <w:next w:val="Normal"/>
    <w:link w:val="DateChar"/>
    <w:rsid w:val="00DE7161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character" w:customStyle="1" w:styleId="DateChar">
    <w:name w:val="Date Char"/>
    <w:link w:val="Date"/>
    <w:rsid w:val="00DE7161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DE7161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link w:val="E-mailSignature"/>
    <w:rsid w:val="00DE7161"/>
    <w:rPr>
      <w:lang w:val="en-GB" w:eastAsia="en-US"/>
    </w:rPr>
  </w:style>
  <w:style w:type="character" w:styleId="Emphasis">
    <w:name w:val="Emphasis"/>
    <w:qFormat/>
    <w:rsid w:val="00DE7161"/>
    <w:rPr>
      <w:i/>
      <w:iCs/>
    </w:rPr>
  </w:style>
  <w:style w:type="paragraph" w:styleId="EnvelopeReturn">
    <w:name w:val="envelope return"/>
    <w:basedOn w:val="Normal"/>
    <w:rsid w:val="00DE7161"/>
    <w:pPr>
      <w:suppressAutoHyphens/>
      <w:spacing w:line="240" w:lineRule="atLeast"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rsid w:val="00DE7161"/>
    <w:rPr>
      <w:color w:val="0000FF"/>
      <w:u w:val="none"/>
    </w:rPr>
  </w:style>
  <w:style w:type="character" w:styleId="HTMLAcronym">
    <w:name w:val="HTML Acronym"/>
    <w:rsid w:val="00DE7161"/>
  </w:style>
  <w:style w:type="paragraph" w:styleId="HTMLAddress">
    <w:name w:val="HTML Address"/>
    <w:basedOn w:val="Normal"/>
    <w:link w:val="HTMLAddressChar"/>
    <w:rsid w:val="00DE7161"/>
    <w:pPr>
      <w:suppressAutoHyphens/>
      <w:spacing w:line="240" w:lineRule="atLeast"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link w:val="HTMLAddress"/>
    <w:rsid w:val="00DE7161"/>
    <w:rPr>
      <w:i/>
      <w:iCs/>
      <w:lang w:val="en-GB" w:eastAsia="en-US"/>
    </w:rPr>
  </w:style>
  <w:style w:type="character" w:styleId="HTMLCite">
    <w:name w:val="HTML Cite"/>
    <w:rsid w:val="00DE7161"/>
    <w:rPr>
      <w:i/>
      <w:iCs/>
    </w:rPr>
  </w:style>
  <w:style w:type="character" w:styleId="HTMLCode">
    <w:name w:val="HTML Code"/>
    <w:rsid w:val="00DE716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E7161"/>
    <w:rPr>
      <w:i/>
      <w:iCs/>
    </w:rPr>
  </w:style>
  <w:style w:type="character" w:styleId="HTMLKeyboard">
    <w:name w:val="HTML Keyboard"/>
    <w:rsid w:val="00DE716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E7161"/>
    <w:pPr>
      <w:suppressAutoHyphens/>
      <w:spacing w:line="240" w:lineRule="atLeast"/>
    </w:pPr>
    <w:rPr>
      <w:rFonts w:ascii="Courier New" w:hAnsi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link w:val="HTMLPreformatted"/>
    <w:rsid w:val="00DE7161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DE7161"/>
    <w:rPr>
      <w:rFonts w:ascii="Courier New" w:hAnsi="Courier New" w:cs="Courier New"/>
    </w:rPr>
  </w:style>
  <w:style w:type="character" w:styleId="HTMLTypewriter">
    <w:name w:val="HTML Typewriter"/>
    <w:rsid w:val="00DE716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E7161"/>
    <w:rPr>
      <w:i/>
      <w:iCs/>
    </w:rPr>
  </w:style>
  <w:style w:type="paragraph" w:styleId="List">
    <w:name w:val="List"/>
    <w:basedOn w:val="Normal"/>
    <w:rsid w:val="00DE7161"/>
    <w:pPr>
      <w:suppressAutoHyphens/>
      <w:spacing w:line="240" w:lineRule="atLeast"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rsid w:val="00DE7161"/>
    <w:pPr>
      <w:suppressAutoHyphens/>
      <w:spacing w:line="240" w:lineRule="atLeast"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rsid w:val="00DE7161"/>
    <w:pPr>
      <w:suppressAutoHyphens/>
      <w:spacing w:line="240" w:lineRule="atLeast"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rsid w:val="00DE7161"/>
    <w:pPr>
      <w:suppressAutoHyphens/>
      <w:spacing w:line="240" w:lineRule="atLeast"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rsid w:val="00DE7161"/>
    <w:pPr>
      <w:suppressAutoHyphens/>
      <w:spacing w:line="240" w:lineRule="atLeast"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rsid w:val="00DE7161"/>
    <w:pPr>
      <w:numPr>
        <w:numId w:val="8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rsid w:val="00DE7161"/>
    <w:pPr>
      <w:numPr>
        <w:numId w:val="9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rsid w:val="00DE7161"/>
    <w:pPr>
      <w:numPr>
        <w:numId w:val="10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rsid w:val="00DE7161"/>
    <w:pPr>
      <w:numPr>
        <w:numId w:val="11"/>
      </w:numPr>
      <w:suppressAutoHyphens/>
      <w:spacing w:line="240" w:lineRule="atLeast"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rsid w:val="00DE7161"/>
    <w:pPr>
      <w:suppressAutoHyphens/>
      <w:spacing w:after="120" w:line="240" w:lineRule="atLeast"/>
      <w:ind w:left="283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rsid w:val="00DE7161"/>
    <w:pPr>
      <w:suppressAutoHyphens/>
      <w:spacing w:after="120" w:line="240" w:lineRule="atLeast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rsid w:val="00DE7161"/>
    <w:pPr>
      <w:suppressAutoHyphens/>
      <w:spacing w:after="120" w:line="240" w:lineRule="atLeast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rsid w:val="00DE7161"/>
    <w:pPr>
      <w:suppressAutoHyphens/>
      <w:spacing w:after="120" w:line="240" w:lineRule="atLeast"/>
      <w:ind w:left="1415"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rsid w:val="00DE71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hAnsi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DE7161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DE7161"/>
    <w:pPr>
      <w:suppressAutoHyphens/>
      <w:spacing w:line="240" w:lineRule="atLeast"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rsid w:val="00DE7161"/>
    <w:pPr>
      <w:suppressAutoHyphens/>
      <w:spacing w:line="240" w:lineRule="atLeast"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rsid w:val="00DE7161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link w:val="NoteHeading"/>
    <w:rsid w:val="00DE7161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E7161"/>
    <w:pPr>
      <w:suppressAutoHyphens/>
      <w:spacing w:line="240" w:lineRule="atLeast"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link w:val="Salutation"/>
    <w:rsid w:val="00DE7161"/>
    <w:rPr>
      <w:lang w:val="en-GB" w:eastAsia="en-US"/>
    </w:rPr>
  </w:style>
  <w:style w:type="paragraph" w:styleId="Signature">
    <w:name w:val="Signature"/>
    <w:basedOn w:val="Normal"/>
    <w:link w:val="SignatureChar"/>
    <w:rsid w:val="00DE7161"/>
    <w:pPr>
      <w:suppressAutoHyphens/>
      <w:spacing w:line="240" w:lineRule="atLeast"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link w:val="Signature"/>
    <w:rsid w:val="00DE7161"/>
    <w:rPr>
      <w:lang w:val="en-GB" w:eastAsia="en-US"/>
    </w:rPr>
  </w:style>
  <w:style w:type="character" w:styleId="Strong">
    <w:name w:val="Strong"/>
    <w:qFormat/>
    <w:rsid w:val="00DE7161"/>
    <w:rPr>
      <w:b/>
      <w:bCs/>
    </w:rPr>
  </w:style>
  <w:style w:type="paragraph" w:styleId="Subtitle">
    <w:name w:val="Subtitle"/>
    <w:basedOn w:val="Normal"/>
    <w:link w:val="SubtitleChar"/>
    <w:qFormat/>
    <w:rsid w:val="00DE7161"/>
    <w:pPr>
      <w:suppressAutoHyphens/>
      <w:spacing w:after="60" w:line="240" w:lineRule="atLeast"/>
      <w:jc w:val="center"/>
      <w:outlineLvl w:val="1"/>
    </w:pPr>
    <w:rPr>
      <w:rFonts w:ascii="Arial" w:hAnsi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link w:val="Subtitle"/>
    <w:rsid w:val="00DE7161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DE7161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E7161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E7161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E7161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E7161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E7161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E7161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E7161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E7161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E7161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E7161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E7161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E7161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E7161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E7161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E7161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E7161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E7161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E7161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E7161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E7161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E7161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E7161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E7161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E7161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E7161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E7161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E7161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E7161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E7161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E7161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E7161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E7161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DE7161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E7161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E7161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E7161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E7161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E7161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E7161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DE7161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E7161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E7161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DE7161"/>
    <w:pPr>
      <w:suppressAutoHyphens/>
      <w:spacing w:before="240" w:after="60" w:line="240" w:lineRule="atLeast"/>
      <w:jc w:val="center"/>
      <w:outlineLvl w:val="0"/>
    </w:pPr>
    <w:rPr>
      <w:rFonts w:ascii="Arial" w:hAnsi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DE7161"/>
    <w:rPr>
      <w:rFonts w:ascii="Arial" w:hAnsi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DE7161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customStyle="1" w:styleId="ListParagraph1">
    <w:name w:val="List Paragraph1"/>
    <w:basedOn w:val="Normal"/>
    <w:uiPriority w:val="34"/>
    <w:qFormat/>
    <w:rsid w:val="00DE7161"/>
    <w:pPr>
      <w:spacing w:line="240" w:lineRule="auto"/>
      <w:ind w:left="720"/>
      <w:contextualSpacing/>
    </w:pPr>
    <w:rPr>
      <w:spacing w:val="0"/>
      <w:w w:val="100"/>
      <w:kern w:val="0"/>
      <w:sz w:val="24"/>
      <w:szCs w:val="24"/>
      <w:lang w:val="tr-TR" w:eastAsia="tr-TR"/>
    </w:rPr>
  </w:style>
  <w:style w:type="paragraph" w:customStyle="1" w:styleId="Default">
    <w:name w:val="Default"/>
    <w:rsid w:val="00DE71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aliases w:val="6_G Char"/>
    <w:link w:val="Header"/>
    <w:rsid w:val="00DE7161"/>
    <w:rPr>
      <w:noProof/>
      <w:sz w:val="17"/>
      <w:lang w:val="en-US" w:eastAsia="en-US" w:bidi="ar-SA"/>
    </w:rPr>
  </w:style>
  <w:style w:type="character" w:customStyle="1" w:styleId="yshortcuts">
    <w:name w:val="yshortcuts"/>
    <w:rsid w:val="00DE7161"/>
  </w:style>
  <w:style w:type="paragraph" w:customStyle="1" w:styleId="a">
    <w:name w:val="__Втяжка_символ"/>
    <w:basedOn w:val="SingleTxt"/>
    <w:qFormat/>
    <w:rsid w:val="00F433B3"/>
    <w:pPr>
      <w:numPr>
        <w:ilvl w:val="2"/>
        <w:numId w:val="1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  <w:tab w:val="left" w:pos="1843"/>
      </w:tabs>
      <w:ind w:left="1843" w:hanging="142"/>
    </w:pPr>
  </w:style>
  <w:style w:type="paragraph" w:customStyle="1" w:styleId="a0">
    <w:name w:val="__Втяжка_цифра"/>
    <w:basedOn w:val="a"/>
    <w:qFormat/>
    <w:rsid w:val="00F433B3"/>
    <w:pPr>
      <w:numPr>
        <w:numId w:val="18"/>
      </w:numPr>
      <w:tabs>
        <w:tab w:val="clear" w:pos="1843"/>
        <w:tab w:val="left" w:pos="1985"/>
      </w:tabs>
    </w:pPr>
  </w:style>
  <w:style w:type="paragraph" w:customStyle="1" w:styleId="-2">
    <w:name w:val="__Втяжка-2_символ"/>
    <w:basedOn w:val="a"/>
    <w:rsid w:val="006C7695"/>
    <w:pPr>
      <w:numPr>
        <w:ilvl w:val="3"/>
        <w:numId w:val="21"/>
      </w:numPr>
      <w:tabs>
        <w:tab w:val="clear" w:pos="1843"/>
        <w:tab w:val="left" w:pos="2410"/>
      </w:tabs>
    </w:pPr>
  </w:style>
  <w:style w:type="paragraph" w:customStyle="1" w:styleId="2">
    <w:name w:val="__Втяжка_2_символ"/>
    <w:basedOn w:val="-2"/>
    <w:qFormat/>
    <w:rsid w:val="007D70E5"/>
    <w:pPr>
      <w:ind w:left="2297" w:right="1264" w:hanging="142"/>
    </w:pPr>
  </w:style>
  <w:style w:type="character" w:customStyle="1" w:styleId="FooterChar">
    <w:name w:val="Footer Char"/>
    <w:aliases w:val="3_G Char"/>
    <w:link w:val="Footer"/>
    <w:uiPriority w:val="2"/>
    <w:rsid w:val="003502CE"/>
    <w:rPr>
      <w:b/>
      <w:noProof/>
      <w:sz w:val="17"/>
      <w:lang w:bidi="ar-SA"/>
    </w:rPr>
  </w:style>
  <w:style w:type="paragraph" w:styleId="Revision">
    <w:name w:val="Revision"/>
    <w:hidden/>
    <w:uiPriority w:val="99"/>
    <w:semiHidden/>
    <w:rsid w:val="003502CE"/>
    <w:rPr>
      <w:spacing w:val="4"/>
      <w:w w:val="103"/>
      <w:kern w:val="1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://www.ohchr.org/Documents/HRBodies/CEDAW/CVMembers/RuthHALPERIN-KADDARI.pdf" TargetMode="External"/><Relationship Id="rId26" Type="http://schemas.openxmlformats.org/officeDocument/2006/relationships/hyperlink" Target="http://www.ohchr.org/Documents/HRBodies/CEDAW/CVMembers/CVMsNoorAlmalkiAlJehani.pdf" TargetMode="External"/><Relationship Id="rId39" Type="http://schemas.openxmlformats.org/officeDocument/2006/relationships/hyperlink" Target="http://www.combattrafficking.eu/sites/default/files/documents/breaking-the-silence-19-march-201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hchr.org/Documents/HRBodies/CEDAW/CVMembers/NEUBAUER.pdf" TargetMode="External"/><Relationship Id="rId34" Type="http://schemas.openxmlformats.org/officeDocument/2006/relationships/hyperlink" Target="http://www.ohchr.org/Documents/HRBodies/CEDAW/CVMembers/Pimentel.pdf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ohchr.org/Documents/HRBodies/CEDAW/CVMembers/CV_Gabr.pdf" TargetMode="External"/><Relationship Id="rId25" Type="http://schemas.openxmlformats.org/officeDocument/2006/relationships/hyperlink" Target="http://www.ohchr.org/Documents/HRBodies/CEDAW/CVMembers/Simonovic.pdf" TargetMode="External"/><Relationship Id="rId33" Type="http://schemas.openxmlformats.org/officeDocument/2006/relationships/hyperlink" Target="http://www.ohchr.org/Documents/HRBodies/CEDAW/CVMembers/TheodoraObyNwankwo.pdf" TargetMode="External"/><Relationship Id="rId38" Type="http://schemas.openxmlformats.org/officeDocument/2006/relationships/hyperlink" Target="http://ec.europa.eu/justice/gender-equality/document/index_en.htm#h2-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hchr.org/Documents/HRBodies/CEDAW/CVMembers/Zerdani.pdf" TargetMode="External"/><Relationship Id="rId20" Type="http://schemas.openxmlformats.org/officeDocument/2006/relationships/hyperlink" Target="http://www.ohchr.org/Documents/HRBodies/CEDAW/CVMembers/jahan.pdf" TargetMode="External"/><Relationship Id="rId29" Type="http://schemas.openxmlformats.org/officeDocument/2006/relationships/hyperlink" Target="http://www.ohchr.org/Documents/HRBodies/CEDAW/CVMembers/Bruun.pdf" TargetMode="External"/><Relationship Id="rId41" Type="http://schemas.openxmlformats.org/officeDocument/2006/relationships/hyperlink" Target="http://www.theadvocatesforhumanrights.org/uploads/final_report_2.pdf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ohchr.org/Documents/HRBodies/CEDAW/CVMembers/Schulz.pdf" TargetMode="External"/><Relationship Id="rId32" Type="http://schemas.openxmlformats.org/officeDocument/2006/relationships/hyperlink" Target="http://www.ohchr.org/Documents/HRBodies/CEDAW/CVMembers/DaliaLeinarte_2012.pdf" TargetMode="External"/><Relationship Id="rId37" Type="http://schemas.openxmlformats.org/officeDocument/2006/relationships/hyperlink" Target="http://www.sciencedirect.com/science/journal/02775395/41/supp/P1" TargetMode="External"/><Relationship Id="rId40" Type="http://schemas.openxmlformats.org/officeDocument/2006/relationships/hyperlink" Target="http://ec.europa.eu/justice/funding/daphne3/daphne_feasibility_study_2010_e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hchr.org/Documents/HRBodies/CEDAW/CVMembers/Bareiro.pdf" TargetMode="External"/><Relationship Id="rId23" Type="http://schemas.openxmlformats.org/officeDocument/2006/relationships/hyperlink" Target="http://www.ohchr.org/Documents/HRBodies/CEDAW/CVMembers/pires.pdf" TargetMode="External"/><Relationship Id="rId28" Type="http://schemas.openxmlformats.org/officeDocument/2006/relationships/hyperlink" Target="http://www.ohchr.org/Documents/HRBodies/CEDAW/CVMembers/Bailey.pdf" TargetMode="External"/><Relationship Id="rId36" Type="http://schemas.openxmlformats.org/officeDocument/2006/relationships/hyperlink" Target="http://www.ohchr.org/Documents/HRBodies/CEDAW/CVMembers/Zou.pdf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ohchr.org/Documents/HRBodies/CEDAW/CVMembers/Hayashi.pdf" TargetMode="External"/><Relationship Id="rId31" Type="http://schemas.openxmlformats.org/officeDocument/2006/relationships/hyperlink" Target="http://www.ohchr.org/Documents/HRBodies/CEDAW/CVMembers/NahlaHaidar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hchr.org/Documents/HRBodies/CEDAW/CVMembers/Acar.pdf" TargetMode="External"/><Relationship Id="rId22" Type="http://schemas.openxmlformats.org/officeDocument/2006/relationships/hyperlink" Target="http://www.ohchr.org/Documents/HRBodies/CEDAW/CVMembers/PATTEN.pdf" TargetMode="External"/><Relationship Id="rId27" Type="http://schemas.openxmlformats.org/officeDocument/2006/relationships/hyperlink" Target="http://www.ohchr.org/Documents/HRBodies/CEDAW/CVMembers/Ameline.pdf" TargetMode="External"/><Relationship Id="rId30" Type="http://schemas.openxmlformats.org/officeDocument/2006/relationships/hyperlink" Target="http://www.ohchr.org/Documents/HRBodies/CEDAW/CVMembers/CVMs._Hilary_Gbedemah_Ghana.pdf" TargetMode="External"/><Relationship Id="rId35" Type="http://schemas.openxmlformats.org/officeDocument/2006/relationships/hyperlink" Target="http://www.ohchr.org/Documents/HRBodies/CEDAW/CVMembers/CVMs.PomeranziBiancaMaria.pdf" TargetMode="External"/><Relationship Id="rId43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11432</Words>
  <Characters>65166</Characters>
  <Application>Microsoft Office Outlook</Application>
  <DocSecurity>4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76446</CharactersWithSpaces>
  <SharedDoc>false</SharedDoc>
  <HLinks>
    <vt:vector size="168" baseType="variant">
      <vt:variant>
        <vt:i4>8257599</vt:i4>
      </vt:variant>
      <vt:variant>
        <vt:i4>81</vt:i4>
      </vt:variant>
      <vt:variant>
        <vt:i4>0</vt:i4>
      </vt:variant>
      <vt:variant>
        <vt:i4>5</vt:i4>
      </vt:variant>
      <vt:variant>
        <vt:lpwstr>http://www.theadvocatesforhumanrights.org/uploads/final_report_2.pdf-</vt:lpwstr>
      </vt:variant>
      <vt:variant>
        <vt:lpwstr/>
      </vt:variant>
      <vt:variant>
        <vt:i4>3080314</vt:i4>
      </vt:variant>
      <vt:variant>
        <vt:i4>78</vt:i4>
      </vt:variant>
      <vt:variant>
        <vt:i4>0</vt:i4>
      </vt:variant>
      <vt:variant>
        <vt:i4>5</vt:i4>
      </vt:variant>
      <vt:variant>
        <vt:lpwstr>http://ec.europa.eu/justice/funding/daphne3/daphne_feasibility_study_2010_en.pdf</vt:lpwstr>
      </vt:variant>
      <vt:variant>
        <vt:lpwstr/>
      </vt:variant>
      <vt:variant>
        <vt:i4>5177436</vt:i4>
      </vt:variant>
      <vt:variant>
        <vt:i4>75</vt:i4>
      </vt:variant>
      <vt:variant>
        <vt:i4>0</vt:i4>
      </vt:variant>
      <vt:variant>
        <vt:i4>5</vt:i4>
      </vt:variant>
      <vt:variant>
        <vt:lpwstr>http://www.combattrafficking.eu/sites/default/files/documents/breaking-the-silence-19-march-2011.pdf</vt:lpwstr>
      </vt:variant>
      <vt:variant>
        <vt:lpwstr/>
      </vt:variant>
      <vt:variant>
        <vt:i4>131134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http://ec.europa.eu/justice/gender-equality/document/index_en.htm</vt:lpwstr>
      </vt:variant>
      <vt:variant>
        <vt:lpwstr>h2-9</vt:lpwstr>
      </vt:variant>
      <vt:variant>
        <vt:i4>4718682</vt:i4>
      </vt:variant>
      <vt:variant>
        <vt:i4>69</vt:i4>
      </vt:variant>
      <vt:variant>
        <vt:i4>0</vt:i4>
      </vt:variant>
      <vt:variant>
        <vt:i4>5</vt:i4>
      </vt:variant>
      <vt:variant>
        <vt:lpwstr>http://www.sciencedirect.com/science/journal/02775395/41/supp/P1</vt:lpwstr>
      </vt:variant>
      <vt:variant>
        <vt:lpwstr/>
      </vt:variant>
      <vt:variant>
        <vt:i4>2883706</vt:i4>
      </vt:variant>
      <vt:variant>
        <vt:i4>66</vt:i4>
      </vt:variant>
      <vt:variant>
        <vt:i4>0</vt:i4>
      </vt:variant>
      <vt:variant>
        <vt:i4>5</vt:i4>
      </vt:variant>
      <vt:variant>
        <vt:lpwstr>http://www.ohchr.org/Documents/HRBodies/CEDAW/CVMembers/Zou.pdf</vt:lpwstr>
      </vt:variant>
      <vt:variant>
        <vt:lpwstr/>
      </vt:variant>
      <vt:variant>
        <vt:i4>4194394</vt:i4>
      </vt:variant>
      <vt:variant>
        <vt:i4>63</vt:i4>
      </vt:variant>
      <vt:variant>
        <vt:i4>0</vt:i4>
      </vt:variant>
      <vt:variant>
        <vt:i4>5</vt:i4>
      </vt:variant>
      <vt:variant>
        <vt:lpwstr>http://www.ohchr.org/Documents/HRBodies/CEDAW/CVMembers/CVMs.PomeranziBiancaMaria.pdf</vt:lpwstr>
      </vt:variant>
      <vt:variant>
        <vt:lpwstr/>
      </vt:variant>
      <vt:variant>
        <vt:i4>720985</vt:i4>
      </vt:variant>
      <vt:variant>
        <vt:i4>60</vt:i4>
      </vt:variant>
      <vt:variant>
        <vt:i4>0</vt:i4>
      </vt:variant>
      <vt:variant>
        <vt:i4>5</vt:i4>
      </vt:variant>
      <vt:variant>
        <vt:lpwstr>http://www.ohchr.org/Documents/HRBodies/CEDAW/CVMembers/Pimentel.pdf</vt:lpwstr>
      </vt:variant>
      <vt:variant>
        <vt:lpwstr/>
      </vt:variant>
      <vt:variant>
        <vt:i4>8323120</vt:i4>
      </vt:variant>
      <vt:variant>
        <vt:i4>57</vt:i4>
      </vt:variant>
      <vt:variant>
        <vt:i4>0</vt:i4>
      </vt:variant>
      <vt:variant>
        <vt:i4>5</vt:i4>
      </vt:variant>
      <vt:variant>
        <vt:lpwstr>http://www.ohchr.org/Documents/HRBodies/CEDAW/CVMembers/TheodoraObyNwankwo.pdf</vt:lpwstr>
      </vt:variant>
      <vt:variant>
        <vt:lpwstr/>
      </vt:variant>
      <vt:variant>
        <vt:i4>5898297</vt:i4>
      </vt:variant>
      <vt:variant>
        <vt:i4>54</vt:i4>
      </vt:variant>
      <vt:variant>
        <vt:i4>0</vt:i4>
      </vt:variant>
      <vt:variant>
        <vt:i4>5</vt:i4>
      </vt:variant>
      <vt:variant>
        <vt:lpwstr>http://www.ohchr.org/Documents/HRBodies/CEDAW/CVMembers/DaliaLeinarte_2012.pdf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http://www.ohchr.org/Documents/HRBodies/CEDAW/CVMembers/NahlaHaidar.pdf</vt:lpwstr>
      </vt:variant>
      <vt:variant>
        <vt:lpwstr/>
      </vt:variant>
      <vt:variant>
        <vt:i4>3604504</vt:i4>
      </vt:variant>
      <vt:variant>
        <vt:i4>48</vt:i4>
      </vt:variant>
      <vt:variant>
        <vt:i4>0</vt:i4>
      </vt:variant>
      <vt:variant>
        <vt:i4>5</vt:i4>
      </vt:variant>
      <vt:variant>
        <vt:lpwstr>http://www.ohchr.org/Documents/HRBodies/CEDAW/CVMembers/CVMs._Hilary_Gbedemah_Ghana.pdf</vt:lpwstr>
      </vt:variant>
      <vt:variant>
        <vt:lpwstr/>
      </vt:variant>
      <vt:variant>
        <vt:i4>4456460</vt:i4>
      </vt:variant>
      <vt:variant>
        <vt:i4>45</vt:i4>
      </vt:variant>
      <vt:variant>
        <vt:i4>0</vt:i4>
      </vt:variant>
      <vt:variant>
        <vt:i4>5</vt:i4>
      </vt:variant>
      <vt:variant>
        <vt:lpwstr>http://www.ohchr.org/Documents/HRBodies/CEDAW/CVMembers/Bruun.pdf</vt:lpwstr>
      </vt:variant>
      <vt:variant>
        <vt:lpwstr/>
      </vt:variant>
      <vt:variant>
        <vt:i4>7012385</vt:i4>
      </vt:variant>
      <vt:variant>
        <vt:i4>42</vt:i4>
      </vt:variant>
      <vt:variant>
        <vt:i4>0</vt:i4>
      </vt:variant>
      <vt:variant>
        <vt:i4>5</vt:i4>
      </vt:variant>
      <vt:variant>
        <vt:lpwstr>http://www.ohchr.org/Documents/HRBodies/CEDAW/CVMembers/Bailey.pdf</vt:lpwstr>
      </vt:variant>
      <vt:variant>
        <vt:lpwstr/>
      </vt:variant>
      <vt:variant>
        <vt:i4>2883709</vt:i4>
      </vt:variant>
      <vt:variant>
        <vt:i4>39</vt:i4>
      </vt:variant>
      <vt:variant>
        <vt:i4>0</vt:i4>
      </vt:variant>
      <vt:variant>
        <vt:i4>5</vt:i4>
      </vt:variant>
      <vt:variant>
        <vt:lpwstr>http://www.ohchr.org/Documents/HRBodies/CEDAW/CVMembers/Ameline.pdf</vt:lpwstr>
      </vt:variant>
      <vt:variant>
        <vt:lpwstr/>
      </vt:variant>
      <vt:variant>
        <vt:i4>3145842</vt:i4>
      </vt:variant>
      <vt:variant>
        <vt:i4>36</vt:i4>
      </vt:variant>
      <vt:variant>
        <vt:i4>0</vt:i4>
      </vt:variant>
      <vt:variant>
        <vt:i4>5</vt:i4>
      </vt:variant>
      <vt:variant>
        <vt:lpwstr>http://www.ohchr.org/Documents/HRBodies/CEDAW/CVMembers/CVMsNoorAlmalkiAlJehani.pdf</vt:lpwstr>
      </vt:variant>
      <vt:variant>
        <vt:lpwstr/>
      </vt:variant>
      <vt:variant>
        <vt:i4>4390928</vt:i4>
      </vt:variant>
      <vt:variant>
        <vt:i4>33</vt:i4>
      </vt:variant>
      <vt:variant>
        <vt:i4>0</vt:i4>
      </vt:variant>
      <vt:variant>
        <vt:i4>5</vt:i4>
      </vt:variant>
      <vt:variant>
        <vt:lpwstr>http://www.ohchr.org/Documents/HRBodies/CEDAW/CVMembers/Simonovic.pdf</vt:lpwstr>
      </vt:variant>
      <vt:variant>
        <vt:lpwstr/>
      </vt:variant>
      <vt:variant>
        <vt:i4>7536696</vt:i4>
      </vt:variant>
      <vt:variant>
        <vt:i4>30</vt:i4>
      </vt:variant>
      <vt:variant>
        <vt:i4>0</vt:i4>
      </vt:variant>
      <vt:variant>
        <vt:i4>5</vt:i4>
      </vt:variant>
      <vt:variant>
        <vt:lpwstr>http://www.ohchr.org/Documents/HRBodies/CEDAW/CVMembers/Schulz.pdf</vt:lpwstr>
      </vt:variant>
      <vt:variant>
        <vt:lpwstr/>
      </vt:variant>
      <vt:variant>
        <vt:i4>5177348</vt:i4>
      </vt:variant>
      <vt:variant>
        <vt:i4>27</vt:i4>
      </vt:variant>
      <vt:variant>
        <vt:i4>0</vt:i4>
      </vt:variant>
      <vt:variant>
        <vt:i4>5</vt:i4>
      </vt:variant>
      <vt:variant>
        <vt:lpwstr>http://www.ohchr.org/Documents/HRBodies/CEDAW/CVMembers/pires.pdf</vt:lpwstr>
      </vt:variant>
      <vt:variant>
        <vt:lpwstr/>
      </vt:variant>
      <vt:variant>
        <vt:i4>6553646</vt:i4>
      </vt:variant>
      <vt:variant>
        <vt:i4>24</vt:i4>
      </vt:variant>
      <vt:variant>
        <vt:i4>0</vt:i4>
      </vt:variant>
      <vt:variant>
        <vt:i4>5</vt:i4>
      </vt:variant>
      <vt:variant>
        <vt:lpwstr>http://www.ohchr.org/Documents/HRBodies/CEDAW/CVMembers/PATTEN.pdf</vt:lpwstr>
      </vt:variant>
      <vt:variant>
        <vt:lpwstr/>
      </vt:variant>
      <vt:variant>
        <vt:i4>2031696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http://www.ohchr.org/Documents/HRBodies/CEDAW/CVMembers/NEUBAUER.pdf</vt:lpwstr>
      </vt:variant>
      <vt:variant>
        <vt:lpwstr/>
      </vt:variant>
      <vt:variant>
        <vt:i4>4390937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http://www.ohchr.org/Documents/HRBodies/CEDAW/CVMembers/jahan.pdf</vt:lpwstr>
      </vt:variant>
      <vt:variant>
        <vt:lpwstr/>
      </vt:variant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http://www.ohchr.org/Documents/HRBodies/CEDAW/CVMembers/Hayashi.pdf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http://www.ohchr.org/Documents/HRBodies/CEDAW/CVMembers/RuthHALPERIN-KADDARI.pdf</vt:lpwstr>
      </vt:variant>
      <vt:variant>
        <vt:lpwstr/>
      </vt:variant>
      <vt:variant>
        <vt:i4>3145818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http://www.ohchr.org/Documents/HRBodies/CEDAW/CVMembers/CV_Gabr.pdf</vt:lpwstr>
      </vt:variant>
      <vt:variant>
        <vt:lpwstr/>
      </vt:variant>
      <vt:variant>
        <vt:i4>2883701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http://www.ohchr.org/Documents/HRBodies/CEDAW/CVMembers/Zerdani.pdf</vt:lpwstr>
      </vt:variant>
      <vt:variant>
        <vt:lpwstr/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http://www.ohchr.org/Documents/HRBodies/CEDAW/CVMembers/Bareiro.pdf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http://www.ohchr.org/Documents/HRBodies/CEDAW/CVMembers/Acar.pdf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RTPU User</dc:creator>
  <cp:keywords/>
  <cp:lastModifiedBy>RTPU User</cp:lastModifiedBy>
  <cp:revision>13</cp:revision>
  <cp:lastPrinted>2014-05-13T09:08:00Z</cp:lastPrinted>
  <dcterms:created xsi:type="dcterms:W3CDTF">2014-05-13T09:35:00Z</dcterms:created>
  <dcterms:modified xsi:type="dcterms:W3CDTF">2014-05-15T12:05:00Z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or">
    <vt:lpwstr/>
  </property>
  <property fmtid="{D5CDD505-2E9C-101B-9397-08002B2CF9AE}" pid="3" name="Comment">
    <vt:lpwstr/>
  </property>
  <property fmtid="{D5CDD505-2E9C-101B-9397-08002B2CF9AE}" pid="4" name="DraftPages">
    <vt:lpwstr> 42</vt:lpwstr>
  </property>
  <property fmtid="{D5CDD505-2E9C-101B-9397-08002B2CF9AE}" pid="5" name="Operator">
    <vt:lpwstr>Fedorova</vt:lpwstr>
  </property>
  <property fmtid="{D5CDD505-2E9C-101B-9397-08002B2CF9AE}" pid="6" name="Symbol1">
    <vt:lpwstr>CEDAW/SP/2014/2</vt:lpwstr>
  </property>
  <property fmtid="{D5CDD505-2E9C-101B-9397-08002B2CF9AE}" pid="7" name="Symbol2">
    <vt:lpwstr>-</vt:lpwstr>
  </property>
  <property fmtid="{D5CDD505-2E9C-101B-9397-08002B2CF9AE}" pid="8" name="JobNo">
    <vt:lpwstr>1429620R</vt:lpwstr>
  </property>
</Properties>
</file>