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220"/>
        <w:gridCol w:w="2819"/>
      </w:tblGrid>
      <w:tr w:rsidR="00CD6A00" w:rsidRPr="00400E0F" w:rsidTr="00B576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CD6A00" w:rsidRPr="00635870" w:rsidRDefault="00CD6A00" w:rsidP="00B5763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CD6A00" w:rsidRPr="00400E0F" w:rsidRDefault="00CD6A00" w:rsidP="00B57634">
            <w:pPr>
              <w:jc w:val="right"/>
              <w:rPr>
                <w:sz w:val="20"/>
                <w:lang w:val="en-US"/>
              </w:rPr>
            </w:pPr>
            <w:r w:rsidRPr="00FC6AB2">
              <w:rPr>
                <w:sz w:val="40"/>
                <w:szCs w:val="40"/>
                <w:lang w:val="en-US"/>
              </w:rPr>
              <w:t>CMW</w:t>
            </w:r>
            <w:r w:rsidRPr="00400E0F">
              <w:rPr>
                <w:sz w:val="20"/>
                <w:lang w:val="en-US"/>
              </w:rPr>
              <w:t>/</w:t>
            </w:r>
            <w:fldSimple w:instr=" FILLIN  &quot;Введите часть символа после CMW/&quot;  \* MERGEFORMAT ">
              <w:r w:rsidR="00B9661F">
                <w:t>C/LKA/CO/1</w:t>
              </w:r>
            </w:fldSimple>
          </w:p>
        </w:tc>
      </w:tr>
      <w:tr w:rsidR="00CD6A00" w:rsidRPr="00635870" w:rsidTr="00B5763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CD6A00" w:rsidRPr="00635870" w:rsidRDefault="00CD6A00" w:rsidP="00B57634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D6A00" w:rsidRPr="00CD6A00" w:rsidRDefault="00CD6A00" w:rsidP="00CD6A00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CD6A00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CD6A00">
              <w:rPr>
                <w:b/>
                <w:spacing w:val="-4"/>
                <w:w w:val="100"/>
                <w:sz w:val="34"/>
                <w:szCs w:val="40"/>
              </w:rPr>
              <w:br/>
              <w:t>о защите прав всех трудящихся-мигрантов и членов их семей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CD6A00" w:rsidRPr="00400E0F" w:rsidRDefault="00CD6A00" w:rsidP="00B57634">
            <w:pPr>
              <w:spacing w:before="240" w:after="0"/>
              <w:rPr>
                <w:sz w:val="20"/>
                <w:lang w:val="en-US"/>
              </w:rPr>
            </w:pPr>
            <w:r w:rsidRPr="00400E0F">
              <w:rPr>
                <w:sz w:val="20"/>
                <w:lang w:val="en-US"/>
              </w:rPr>
              <w:t>Distr</w:t>
            </w:r>
            <w:r w:rsidRPr="00400E0F">
              <w:rPr>
                <w:sz w:val="20"/>
              </w:rPr>
              <w:t>.:</w:t>
            </w:r>
            <w:r w:rsidRPr="00400E0F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400E0F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00E0F">
              <w:rPr>
                <w:sz w:val="20"/>
                <w:lang w:val="en-US"/>
              </w:rPr>
              <w:instrText xml:space="preserve"> FORMDROPDOWN </w:instrText>
            </w:r>
            <w:r w:rsidRPr="00400E0F">
              <w:rPr>
                <w:sz w:val="20"/>
              </w:rPr>
            </w:r>
            <w:r w:rsidRPr="00400E0F">
              <w:rPr>
                <w:sz w:val="20"/>
              </w:rPr>
              <w:fldChar w:fldCharType="end"/>
            </w:r>
            <w:bookmarkEnd w:id="0"/>
          </w:p>
          <w:p w:rsidR="00CD6A00" w:rsidRPr="00400E0F" w:rsidRDefault="00CD6A00" w:rsidP="00B57634">
            <w:pPr>
              <w:spacing w:before="0" w:after="0"/>
              <w:rPr>
                <w:sz w:val="20"/>
                <w:lang w:val="en-US"/>
              </w:rPr>
            </w:pPr>
            <w:r w:rsidRPr="00400E0F">
              <w:rPr>
                <w:sz w:val="20"/>
                <w:lang w:val="en-US"/>
              </w:rPr>
              <w:fldChar w:fldCharType="begin"/>
            </w:r>
            <w:r w:rsidRPr="00400E0F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B9661F">
              <w:rPr>
                <w:sz w:val="20"/>
                <w:lang w:val="en-US"/>
              </w:rPr>
              <w:fldChar w:fldCharType="separate"/>
            </w:r>
            <w:r w:rsidR="00B9661F">
              <w:rPr>
                <w:sz w:val="20"/>
                <w:lang w:val="en-US"/>
              </w:rPr>
              <w:t>14 December 2009</w:t>
            </w:r>
            <w:r w:rsidRPr="00400E0F">
              <w:rPr>
                <w:sz w:val="20"/>
                <w:lang w:val="en-US"/>
              </w:rPr>
              <w:fldChar w:fldCharType="end"/>
            </w:r>
          </w:p>
          <w:p w:rsidR="00CD6A00" w:rsidRPr="00400E0F" w:rsidRDefault="00CD6A00" w:rsidP="00B57634">
            <w:pPr>
              <w:spacing w:before="0" w:after="0"/>
              <w:rPr>
                <w:sz w:val="20"/>
              </w:rPr>
            </w:pPr>
            <w:r w:rsidRPr="00400E0F">
              <w:rPr>
                <w:sz w:val="20"/>
                <w:lang w:val="en-US"/>
              </w:rPr>
              <w:t>Russian</w:t>
            </w:r>
          </w:p>
          <w:p w:rsidR="00CD6A00" w:rsidRPr="00400E0F" w:rsidRDefault="00CD6A00" w:rsidP="00B57634">
            <w:pPr>
              <w:spacing w:before="0" w:after="0"/>
              <w:rPr>
                <w:sz w:val="20"/>
              </w:rPr>
            </w:pPr>
            <w:r w:rsidRPr="00400E0F">
              <w:rPr>
                <w:sz w:val="20"/>
                <w:lang w:val="en-US"/>
              </w:rPr>
              <w:t>Original</w:t>
            </w:r>
            <w:r w:rsidRPr="00400E0F">
              <w:rPr>
                <w:sz w:val="20"/>
              </w:rPr>
              <w:t xml:space="preserve">: </w:t>
            </w:r>
            <w:bookmarkStart w:id="1" w:name="ПолеСоСписком2"/>
            <w:r w:rsidRPr="00400E0F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00E0F">
              <w:rPr>
                <w:sz w:val="20"/>
                <w:lang w:val="en-US"/>
              </w:rPr>
              <w:instrText xml:space="preserve"> FORMDROPDOWN </w:instrText>
            </w:r>
            <w:r w:rsidRPr="00400E0F">
              <w:rPr>
                <w:sz w:val="20"/>
              </w:rPr>
            </w:r>
            <w:r w:rsidRPr="00400E0F">
              <w:rPr>
                <w:sz w:val="20"/>
              </w:rPr>
              <w:fldChar w:fldCharType="end"/>
            </w:r>
            <w:bookmarkEnd w:id="1"/>
          </w:p>
          <w:p w:rsidR="00CD6A00" w:rsidRPr="00635870" w:rsidRDefault="00CD6A00" w:rsidP="00B57634"/>
        </w:tc>
      </w:tr>
    </w:tbl>
    <w:p w:rsidR="000C46C0" w:rsidRPr="003A6D82" w:rsidRDefault="000C46C0" w:rsidP="003A6D82">
      <w:pPr>
        <w:spacing w:before="120"/>
        <w:rPr>
          <w:b/>
          <w:sz w:val="24"/>
          <w:szCs w:val="24"/>
        </w:rPr>
      </w:pPr>
      <w:r w:rsidRPr="003A6D82">
        <w:rPr>
          <w:b/>
          <w:sz w:val="24"/>
          <w:szCs w:val="24"/>
        </w:rPr>
        <w:t>Комитет по защите прав всех трудящихся-</w:t>
      </w:r>
      <w:r w:rsidRPr="003A6D82">
        <w:rPr>
          <w:b/>
          <w:sz w:val="24"/>
          <w:szCs w:val="24"/>
        </w:rPr>
        <w:br/>
        <w:t>мигрантов и членов их семей</w:t>
      </w:r>
    </w:p>
    <w:p w:rsidR="00A52054" w:rsidRDefault="00597944" w:rsidP="00F328F6">
      <w:pPr>
        <w:rPr>
          <w:lang w:val="en-US"/>
        </w:rPr>
      </w:pPr>
      <w:r>
        <w:t>Одиннадцатая</w:t>
      </w:r>
      <w:r w:rsidR="000C46C0">
        <w:t xml:space="preserve"> сессия,</w:t>
      </w:r>
      <w:r w:rsidRPr="00597944">
        <w:t xml:space="preserve"> 12</w:t>
      </w:r>
      <w:r>
        <w:t>−16 октября</w:t>
      </w:r>
      <w:r w:rsidR="000C46C0">
        <w:t xml:space="preserve"> 2009</w:t>
      </w:r>
      <w:r>
        <w:t xml:space="preserve"> года</w:t>
      </w:r>
    </w:p>
    <w:p w:rsidR="003A6D82" w:rsidRPr="00A52054" w:rsidRDefault="00A52054" w:rsidP="00A52054">
      <w:pPr>
        <w:pStyle w:val="HChGR0"/>
      </w:pPr>
      <w:r>
        <w:rPr>
          <w:lang w:val="en-US"/>
        </w:rPr>
        <w:tab/>
      </w:r>
      <w:r>
        <w:rPr>
          <w:lang w:val="en-US"/>
        </w:rPr>
        <w:tab/>
      </w:r>
      <w:r w:rsidR="000C46C0" w:rsidRPr="00A52054">
        <w:t>Р</w:t>
      </w:r>
      <w:r w:rsidR="00597944" w:rsidRPr="00A52054">
        <w:t>ассмотрение докладов, представленных государствами-участниками в соо</w:t>
      </w:r>
      <w:r w:rsidR="003B2B28">
        <w:t>тветствии со </w:t>
      </w:r>
      <w:r w:rsidR="00597944" w:rsidRPr="00A52054">
        <w:t>статьей 74 Конвенции</w:t>
      </w:r>
    </w:p>
    <w:p w:rsidR="003A6D82" w:rsidRDefault="00597944" w:rsidP="00597944">
      <w:pPr>
        <w:pStyle w:val="H1GR"/>
      </w:pPr>
      <w:r>
        <w:tab/>
      </w:r>
      <w:r>
        <w:tab/>
      </w:r>
      <w:r w:rsidR="000C46C0">
        <w:t>Заключительные замечания Комитета по защите прав всех трудящихся-мигрантов и</w:t>
      </w:r>
      <w:r w:rsidR="003A6D82">
        <w:t xml:space="preserve"> </w:t>
      </w:r>
      <w:r w:rsidR="000C46C0">
        <w:t>членов их семей</w:t>
      </w:r>
    </w:p>
    <w:p w:rsidR="003A6D82" w:rsidRDefault="00597944" w:rsidP="00597944">
      <w:pPr>
        <w:pStyle w:val="HChGR0"/>
      </w:pPr>
      <w:r>
        <w:tab/>
      </w:r>
      <w:r>
        <w:tab/>
        <w:t>Шри</w:t>
      </w:r>
      <w:r w:rsidR="00F328F6" w:rsidRPr="00F328F6">
        <w:t>−</w:t>
      </w:r>
      <w:r w:rsidR="00F328F6">
        <w:t>Л</w:t>
      </w:r>
      <w:r>
        <w:t>анка</w:t>
      </w:r>
    </w:p>
    <w:p w:rsidR="003A6D82" w:rsidRDefault="000C46C0" w:rsidP="000B1730">
      <w:pPr>
        <w:pStyle w:val="SingleTxtGR"/>
      </w:pPr>
      <w:r>
        <w:t>1.</w:t>
      </w:r>
      <w:r>
        <w:tab/>
        <w:t xml:space="preserve">Комитет рассмотрел первоначальный доклад </w:t>
      </w:r>
      <w:r w:rsidR="009762BD">
        <w:t>Шри</w:t>
      </w:r>
      <w:r w:rsidR="00F328F6">
        <w:t>−Л</w:t>
      </w:r>
      <w:r w:rsidR="009762BD">
        <w:t>анки</w:t>
      </w:r>
      <w:r>
        <w:t xml:space="preserve"> (</w:t>
      </w:r>
      <w:r>
        <w:rPr>
          <w:lang w:val="en-US"/>
        </w:rPr>
        <w:t>CMW</w:t>
      </w:r>
      <w:r w:rsidRPr="00223420">
        <w:t>/</w:t>
      </w:r>
      <w:r>
        <w:rPr>
          <w:lang w:val="en-US"/>
        </w:rPr>
        <w:t>C</w:t>
      </w:r>
      <w:r w:rsidRPr="00223420">
        <w:t>/</w:t>
      </w:r>
      <w:r w:rsidR="00F9032B">
        <w:rPr>
          <w:lang w:val="en-US"/>
        </w:rPr>
        <w:t>LKA</w:t>
      </w:r>
      <w:r w:rsidRPr="00223420">
        <w:t xml:space="preserve">/1) </w:t>
      </w:r>
      <w:r>
        <w:t>на своих 1</w:t>
      </w:r>
      <w:r w:rsidR="00F9032B" w:rsidRPr="00F9032B">
        <w:t>19</w:t>
      </w:r>
      <w:r w:rsidR="003A6D82">
        <w:t>−</w:t>
      </w:r>
      <w:r>
        <w:t>м и 1</w:t>
      </w:r>
      <w:r w:rsidR="00F9032B" w:rsidRPr="00F9032B">
        <w:t>20</w:t>
      </w:r>
      <w:r w:rsidR="00F9032B" w:rsidRPr="00F9032B">
        <w:noBreakHyphen/>
      </w:r>
      <w:r>
        <w:t>м</w:t>
      </w:r>
      <w:r w:rsidR="00F9032B">
        <w:rPr>
          <w:lang w:val="en-US"/>
        </w:rPr>
        <w:t> </w:t>
      </w:r>
      <w:r>
        <w:t xml:space="preserve">заседаниях (см. </w:t>
      </w:r>
      <w:r>
        <w:rPr>
          <w:lang w:val="en-US"/>
        </w:rPr>
        <w:t>CMW</w:t>
      </w:r>
      <w:r w:rsidRPr="00223420">
        <w:t>/</w:t>
      </w:r>
      <w:r>
        <w:rPr>
          <w:lang w:val="en-US"/>
        </w:rPr>
        <w:t>C</w:t>
      </w:r>
      <w:r w:rsidRPr="00223420">
        <w:t>/</w:t>
      </w:r>
      <w:r>
        <w:rPr>
          <w:lang w:val="en-US"/>
        </w:rPr>
        <w:t>SR</w:t>
      </w:r>
      <w:r>
        <w:t>.</w:t>
      </w:r>
      <w:r w:rsidRPr="00223420">
        <w:t>1</w:t>
      </w:r>
      <w:r w:rsidR="00F9032B" w:rsidRPr="00F9032B">
        <w:t>19</w:t>
      </w:r>
      <w:r w:rsidRPr="00223420">
        <w:t xml:space="preserve"> </w:t>
      </w:r>
      <w:r>
        <w:t>и</w:t>
      </w:r>
      <w:r w:rsidR="00684726">
        <w:rPr>
          <w:lang w:val="en-US"/>
        </w:rPr>
        <w:t> </w:t>
      </w:r>
      <w:r w:rsidRPr="00223420">
        <w:t>1</w:t>
      </w:r>
      <w:r w:rsidR="00F9032B" w:rsidRPr="00F9032B">
        <w:t>20</w:t>
      </w:r>
      <w:r>
        <w:t xml:space="preserve">), </w:t>
      </w:r>
      <w:r w:rsidR="00F9032B">
        <w:t xml:space="preserve">проведенных </w:t>
      </w:r>
      <w:r w:rsidR="000B1730">
        <w:t>12 и 13 октября</w:t>
      </w:r>
      <w:r>
        <w:t xml:space="preserve"> 2009</w:t>
      </w:r>
      <w:r w:rsidR="003A6D82">
        <w:t xml:space="preserve"> </w:t>
      </w:r>
      <w:r>
        <w:t>года, и на своем 1</w:t>
      </w:r>
      <w:r w:rsidR="000B1730">
        <w:t>25</w:t>
      </w:r>
      <w:r>
        <w:t xml:space="preserve">-м заседании, </w:t>
      </w:r>
      <w:r w:rsidR="000B1730">
        <w:t>проведенном 15 октября</w:t>
      </w:r>
      <w:r>
        <w:t xml:space="preserve"> 2009</w:t>
      </w:r>
      <w:r w:rsidR="003A6D82">
        <w:t xml:space="preserve"> </w:t>
      </w:r>
      <w:r>
        <w:t>года, принял следующие заключительные замеч</w:t>
      </w:r>
      <w:r>
        <w:t>а</w:t>
      </w:r>
      <w:r>
        <w:t>ния.</w:t>
      </w:r>
    </w:p>
    <w:p w:rsidR="003A6D82" w:rsidRDefault="000B1730" w:rsidP="000B1730">
      <w:pPr>
        <w:pStyle w:val="H1GR"/>
      </w:pPr>
      <w:r>
        <w:tab/>
      </w:r>
      <w:r w:rsidR="000C46C0">
        <w:t>А.</w:t>
      </w:r>
      <w:r w:rsidR="000C46C0">
        <w:tab/>
        <w:t>Введение</w:t>
      </w:r>
    </w:p>
    <w:p w:rsidR="003A6D82" w:rsidRDefault="000C46C0" w:rsidP="000B1730">
      <w:pPr>
        <w:pStyle w:val="SingleTxtGR"/>
      </w:pPr>
      <w:r>
        <w:t>2.</w:t>
      </w:r>
      <w:r>
        <w:tab/>
        <w:t>Комитет, выражая сожаление по поводу задержки с представлением пе</w:t>
      </w:r>
      <w:r>
        <w:t>р</w:t>
      </w:r>
      <w:r>
        <w:t>воначального доклада г</w:t>
      </w:r>
      <w:r>
        <w:t>о</w:t>
      </w:r>
      <w:r>
        <w:t>сударства-участника, приветствует получение доклада, а</w:t>
      </w:r>
      <w:r w:rsidR="003A6D82">
        <w:t xml:space="preserve"> </w:t>
      </w:r>
      <w:r>
        <w:t>также ответов на перечень вопросов.</w:t>
      </w:r>
      <w:r w:rsidR="003A6D82">
        <w:t xml:space="preserve"> </w:t>
      </w:r>
      <w:r>
        <w:t>Комитет высоко оценивает конструкти</w:t>
      </w:r>
      <w:r>
        <w:t>в</w:t>
      </w:r>
      <w:r>
        <w:t>ный и плодотворный диалог с компетентной делегацией высокого уровня, кот</w:t>
      </w:r>
      <w:r>
        <w:t>о</w:t>
      </w:r>
      <w:r>
        <w:t>рый был основан на докладе и письменных ответах на перечень вопросов и п</w:t>
      </w:r>
      <w:r>
        <w:t>о</w:t>
      </w:r>
      <w:r>
        <w:t>зволил получить б</w:t>
      </w:r>
      <w:r>
        <w:t>о</w:t>
      </w:r>
      <w:r>
        <w:t>лее конкретную информацию по вопросам правового и практического характера относительно осущес</w:t>
      </w:r>
      <w:r>
        <w:t>т</w:t>
      </w:r>
      <w:r>
        <w:t>вления Конвенции.</w:t>
      </w:r>
    </w:p>
    <w:p w:rsidR="003A6D82" w:rsidRDefault="000C46C0" w:rsidP="000B1730">
      <w:pPr>
        <w:pStyle w:val="SingleTxtGR"/>
      </w:pPr>
      <w:r>
        <w:t>3.</w:t>
      </w:r>
      <w:r>
        <w:tab/>
        <w:t xml:space="preserve">Комитет признает, что </w:t>
      </w:r>
      <w:r w:rsidR="00F328F6">
        <w:t>Шри−Ланка</w:t>
      </w:r>
      <w:r>
        <w:t xml:space="preserve"> в основном явля</w:t>
      </w:r>
      <w:r w:rsidR="008A4BE2">
        <w:t>е</w:t>
      </w:r>
      <w:r>
        <w:t>тся страной прои</w:t>
      </w:r>
      <w:r>
        <w:t>с</w:t>
      </w:r>
      <w:r>
        <w:t>хождения, у которой значительное число трудящихся-мигрантов находится за границей.</w:t>
      </w:r>
    </w:p>
    <w:p w:rsidR="003A6D82" w:rsidRDefault="000C46C0" w:rsidP="000B1730">
      <w:pPr>
        <w:pStyle w:val="SingleTxtGR"/>
      </w:pPr>
      <w:r>
        <w:t>4.</w:t>
      </w:r>
      <w:r>
        <w:tab/>
        <w:t>Комитет принимает к сведению тот факт, что многие страны, где работ</w:t>
      </w:r>
      <w:r>
        <w:t>а</w:t>
      </w:r>
      <w:r>
        <w:t xml:space="preserve">ют </w:t>
      </w:r>
      <w:r w:rsidR="008A4BE2">
        <w:t>шриланкийские</w:t>
      </w:r>
      <w:r>
        <w:t xml:space="preserve"> трудящиеся-мигранты, пока не являются участниками Ко</w:t>
      </w:r>
      <w:r>
        <w:t>н</w:t>
      </w:r>
      <w:r>
        <w:t>венции, что может служить препятствием на пути осуществления этими труд</w:t>
      </w:r>
      <w:r>
        <w:t>я</w:t>
      </w:r>
      <w:r>
        <w:t>щимися прав, которые закреплены за ними по Конвенции.</w:t>
      </w:r>
    </w:p>
    <w:p w:rsidR="003A6D82" w:rsidRDefault="00684726" w:rsidP="00684726">
      <w:pPr>
        <w:pStyle w:val="H1GR"/>
      </w:pPr>
      <w:r w:rsidRPr="00B052EB">
        <w:tab/>
      </w:r>
      <w:r w:rsidR="000C46C0">
        <w:t>В.</w:t>
      </w:r>
      <w:r w:rsidR="000C46C0">
        <w:tab/>
        <w:t>Позитивные аспекты</w:t>
      </w:r>
    </w:p>
    <w:p w:rsidR="003A6D82" w:rsidRDefault="000C46C0" w:rsidP="000B1730">
      <w:pPr>
        <w:pStyle w:val="SingleTxtGR"/>
      </w:pPr>
      <w:r>
        <w:t>5.</w:t>
      </w:r>
      <w:r>
        <w:tab/>
        <w:t>Комитет с признательностью отмечает решимость государства-участника обеспечивать права трудящихся-мигрантов, о чем свидетельствуют национал</w:t>
      </w:r>
      <w:r>
        <w:t>ь</w:t>
      </w:r>
      <w:r>
        <w:t>ные конституционные, законодательные, судебные и административные осн</w:t>
      </w:r>
      <w:r>
        <w:t>о</w:t>
      </w:r>
      <w:r>
        <w:t>вы, включающие в себя несколько институциональных механизмов.</w:t>
      </w:r>
    </w:p>
    <w:p w:rsidR="000C46C0" w:rsidRPr="000C46C0" w:rsidRDefault="000C46C0" w:rsidP="000B1730">
      <w:pPr>
        <w:pStyle w:val="SingleTxtGR"/>
      </w:pPr>
      <w:r w:rsidRPr="000C46C0">
        <w:t>6.</w:t>
      </w:r>
      <w:r w:rsidRPr="000C46C0">
        <w:tab/>
        <w:t>Комитет приветствует признание государством-участником важности в</w:t>
      </w:r>
      <w:r w:rsidRPr="000C46C0">
        <w:t>о</w:t>
      </w:r>
      <w:r w:rsidRPr="000C46C0">
        <w:t>прос</w:t>
      </w:r>
      <w:r w:rsidR="00E325C7">
        <w:t>ов</w:t>
      </w:r>
      <w:r w:rsidRPr="000C46C0">
        <w:t xml:space="preserve"> миграции трудящихся и создание в 2007 году Министерства по вопр</w:t>
      </w:r>
      <w:r w:rsidRPr="000C46C0">
        <w:t>о</w:t>
      </w:r>
      <w:r w:rsidRPr="000C46C0">
        <w:t>сам содействия занятости иностранцев и их бл</w:t>
      </w:r>
      <w:r w:rsidRPr="000C46C0">
        <w:t>а</w:t>
      </w:r>
      <w:r w:rsidRPr="000C46C0">
        <w:t xml:space="preserve">госостояния. </w:t>
      </w:r>
    </w:p>
    <w:p w:rsidR="000C46C0" w:rsidRPr="000C46C0" w:rsidRDefault="000C46C0" w:rsidP="008A4BE2">
      <w:pPr>
        <w:pStyle w:val="SingleTxtGR"/>
      </w:pPr>
      <w:r w:rsidRPr="000C46C0">
        <w:t>7.</w:t>
      </w:r>
      <w:r w:rsidRPr="000C46C0">
        <w:tab/>
        <w:t>Комитет также приветствует принятие в 2008 году национальной полит</w:t>
      </w:r>
      <w:r w:rsidRPr="000C46C0">
        <w:t>и</w:t>
      </w:r>
      <w:r w:rsidRPr="000C46C0">
        <w:t>ки Шри-Ланки по вопросам миграции трудящихся, разработанной при технич</w:t>
      </w:r>
      <w:r w:rsidRPr="000C46C0">
        <w:t>е</w:t>
      </w:r>
      <w:r w:rsidRPr="000C46C0">
        <w:t>ской помощи Международной организации труда (МОТ), и надеется получить в следующем докладе государства-участника информацию о влиянии этой пол</w:t>
      </w:r>
      <w:r w:rsidRPr="000C46C0">
        <w:t>и</w:t>
      </w:r>
      <w:r w:rsidRPr="000C46C0">
        <w:t xml:space="preserve">тики на права </w:t>
      </w:r>
      <w:r w:rsidR="00E325C7">
        <w:t>трудящихся−</w:t>
      </w:r>
      <w:r w:rsidRPr="000C46C0">
        <w:t>мигрантов и членов их семей.</w:t>
      </w:r>
    </w:p>
    <w:p w:rsidR="000C46C0" w:rsidRPr="000C46C0" w:rsidRDefault="000C46C0" w:rsidP="008A4BE2">
      <w:pPr>
        <w:pStyle w:val="SingleTxtGR"/>
      </w:pPr>
      <w:r w:rsidRPr="000C46C0">
        <w:t>8.</w:t>
      </w:r>
      <w:r w:rsidRPr="000C46C0">
        <w:tab/>
        <w:t xml:space="preserve">Комитет с признательностью отмечает активную роль государства-участника в региональном консультативном процессе по вопросам </w:t>
      </w:r>
      <w:r w:rsidR="00F5254A">
        <w:t>найма м</w:t>
      </w:r>
      <w:r w:rsidR="00F5254A">
        <w:t>и</w:t>
      </w:r>
      <w:r w:rsidR="00F5254A">
        <w:t>грантов за границей</w:t>
      </w:r>
      <w:r w:rsidRPr="000C46C0">
        <w:t xml:space="preserve"> и работе по контрактам в странах происхождения в Азии, включая процесс Коломбо и ди</w:t>
      </w:r>
      <w:r w:rsidRPr="000C46C0">
        <w:t>а</w:t>
      </w:r>
      <w:r w:rsidRPr="000C46C0">
        <w:t>лог в Абу-Даби.</w:t>
      </w:r>
    </w:p>
    <w:p w:rsidR="000C46C0" w:rsidRPr="000C46C0" w:rsidRDefault="000C46C0" w:rsidP="008A4BE2">
      <w:pPr>
        <w:pStyle w:val="SingleTxtGR"/>
      </w:pPr>
      <w:r w:rsidRPr="000C46C0">
        <w:t>9.</w:t>
      </w:r>
      <w:r w:rsidRPr="000C46C0">
        <w:tab/>
        <w:t>Комитет также с признательностью отмечает активную роль, которую г</w:t>
      </w:r>
      <w:r w:rsidRPr="000C46C0">
        <w:t>о</w:t>
      </w:r>
      <w:r w:rsidRPr="000C46C0">
        <w:t>сударство-участник играет на международном уровне в поощрении ратифик</w:t>
      </w:r>
      <w:r w:rsidRPr="000C46C0">
        <w:t>а</w:t>
      </w:r>
      <w:r w:rsidRPr="000C46C0">
        <w:t>ции Конвенции странами происхождениями, тра</w:t>
      </w:r>
      <w:r w:rsidRPr="000C46C0">
        <w:t>н</w:t>
      </w:r>
      <w:r w:rsidRPr="000C46C0">
        <w:t>зита и назначения.</w:t>
      </w:r>
    </w:p>
    <w:p w:rsidR="000C46C0" w:rsidRPr="000C46C0" w:rsidRDefault="000C46C0" w:rsidP="008A4BE2">
      <w:pPr>
        <w:pStyle w:val="SingleTxtGR"/>
      </w:pPr>
      <w:r w:rsidRPr="000C46C0">
        <w:t>10.</w:t>
      </w:r>
      <w:r w:rsidRPr="000C46C0">
        <w:tab/>
        <w:t>Комитет далее приветствует недавнюю ратификацию или присоединение к следующим инстр</w:t>
      </w:r>
      <w:r w:rsidRPr="000C46C0">
        <w:t>у</w:t>
      </w:r>
      <w:r w:rsidRPr="000C46C0">
        <w:t xml:space="preserve">ментам: </w:t>
      </w:r>
    </w:p>
    <w:p w:rsidR="000C46C0" w:rsidRPr="000C46C0" w:rsidRDefault="000C46C0" w:rsidP="008A4BE2">
      <w:pPr>
        <w:pStyle w:val="SingleTxtGR"/>
      </w:pPr>
      <w:r w:rsidRPr="000C46C0">
        <w:tab/>
        <w:t>а)</w:t>
      </w:r>
      <w:r w:rsidRPr="000C46C0">
        <w:tab/>
        <w:t>Факультативному протоколу к Конвенции о правах ребенка, к</w:t>
      </w:r>
      <w:r w:rsidRPr="000C46C0">
        <w:t>а</w:t>
      </w:r>
      <w:r w:rsidRPr="000C46C0">
        <w:t>сающемуся торговли дет</w:t>
      </w:r>
      <w:r w:rsidRPr="000C46C0">
        <w:t>ь</w:t>
      </w:r>
      <w:r w:rsidRPr="000C46C0">
        <w:t>ми, детской проституции и детской порнографии;</w:t>
      </w:r>
    </w:p>
    <w:p w:rsidR="000C46C0" w:rsidRPr="000C46C0" w:rsidRDefault="000C46C0" w:rsidP="008A4BE2">
      <w:pPr>
        <w:pStyle w:val="SingleTxtGR"/>
      </w:pPr>
      <w:r w:rsidRPr="000C46C0">
        <w:tab/>
      </w:r>
      <w:r w:rsidRPr="000C46C0">
        <w:rPr>
          <w:lang w:val="en-US"/>
        </w:rPr>
        <w:t>b</w:t>
      </w:r>
      <w:r w:rsidRPr="000C46C0">
        <w:t>)</w:t>
      </w:r>
      <w:r w:rsidRPr="000C46C0">
        <w:tab/>
        <w:t>Конвенции Организации Объединенных Наций против трансн</w:t>
      </w:r>
      <w:r w:rsidRPr="000C46C0">
        <w:t>а</w:t>
      </w:r>
      <w:r w:rsidRPr="000C46C0">
        <w:t>циональной организованной преступности 2000 года;</w:t>
      </w:r>
    </w:p>
    <w:p w:rsidR="000C46C0" w:rsidRPr="000C46C0" w:rsidRDefault="000C46C0" w:rsidP="008A4BE2">
      <w:pPr>
        <w:pStyle w:val="SingleTxtGR"/>
      </w:pPr>
      <w:r w:rsidRPr="000C46C0">
        <w:tab/>
        <w:t>с)</w:t>
      </w:r>
      <w:r w:rsidRPr="000C46C0">
        <w:tab/>
        <w:t>Венской конвенции по консульским сношениям 1963 года; и</w:t>
      </w:r>
    </w:p>
    <w:p w:rsidR="000C46C0" w:rsidRPr="000C46C0" w:rsidRDefault="000C46C0" w:rsidP="008A4BE2">
      <w:pPr>
        <w:pStyle w:val="SingleTxtGR"/>
      </w:pPr>
      <w:r w:rsidRPr="000C46C0">
        <w:tab/>
      </w:r>
      <w:r w:rsidRPr="000C46C0">
        <w:rPr>
          <w:lang w:val="en-US"/>
        </w:rPr>
        <w:t>d</w:t>
      </w:r>
      <w:r w:rsidRPr="000C46C0">
        <w:t>)</w:t>
      </w:r>
      <w:r w:rsidRPr="000C46C0">
        <w:tab/>
        <w:t>Конвенции МОТ № 105 (1957 года) об упразднении принудител</w:t>
      </w:r>
      <w:r w:rsidRPr="000C46C0">
        <w:t>ь</w:t>
      </w:r>
      <w:r w:rsidRPr="000C46C0">
        <w:t>ного труда.</w:t>
      </w:r>
    </w:p>
    <w:p w:rsidR="000C46C0" w:rsidRPr="000C46C0" w:rsidRDefault="008A4BE2" w:rsidP="008A4BE2">
      <w:pPr>
        <w:pStyle w:val="H1GR"/>
      </w:pPr>
      <w:r>
        <w:tab/>
      </w:r>
      <w:r w:rsidR="000C46C0" w:rsidRPr="000C46C0">
        <w:t>С.</w:t>
      </w:r>
      <w:r w:rsidR="000C46C0" w:rsidRPr="000C46C0">
        <w:tab/>
        <w:t>Основные вопросы, вызывающие озабоченность, предложения и рекомендации</w:t>
      </w:r>
    </w:p>
    <w:p w:rsidR="000C46C0" w:rsidRPr="000C46C0" w:rsidRDefault="000C46C0" w:rsidP="00E325C7">
      <w:pPr>
        <w:pStyle w:val="SingleTxtGR"/>
      </w:pPr>
      <w:r w:rsidRPr="000C46C0">
        <w:t>11.</w:t>
      </w:r>
      <w:r w:rsidRPr="000C46C0">
        <w:tab/>
        <w:t>Комитет</w:t>
      </w:r>
      <w:r w:rsidR="008A4BE2">
        <w:t xml:space="preserve"> с интересом </w:t>
      </w:r>
      <w:r w:rsidRPr="000C46C0">
        <w:t>отмечает инициативы и программы, предпринятые государством-участником, включая, в частности</w:t>
      </w:r>
      <w:r w:rsidR="00F5254A">
        <w:t>,</w:t>
      </w:r>
      <w:r w:rsidRPr="000C46C0">
        <w:t xml:space="preserve"> учебные программы Шрила</w:t>
      </w:r>
      <w:r w:rsidRPr="000C46C0">
        <w:t>н</w:t>
      </w:r>
      <w:r w:rsidRPr="000C46C0">
        <w:t xml:space="preserve">кийского бюро по вопросам занятости </w:t>
      </w:r>
      <w:r w:rsidR="009E234E">
        <w:t xml:space="preserve">за рубежом для </w:t>
      </w:r>
      <w:r w:rsidRPr="000C46C0">
        <w:t xml:space="preserve">мигрантов, </w:t>
      </w:r>
      <w:r w:rsidR="00E13145">
        <w:t>зарегистр</w:t>
      </w:r>
      <w:r w:rsidR="00E13145">
        <w:t>и</w:t>
      </w:r>
      <w:r w:rsidR="00E13145">
        <w:t>рованных до отъезда; создание восьмой экспериментальной региональной и</w:t>
      </w:r>
      <w:r w:rsidR="00E13145">
        <w:t>н</w:t>
      </w:r>
      <w:r w:rsidR="00E13145">
        <w:t xml:space="preserve">формационной службы поддержки по вопросам трудящихся-мигрантов; меры по облегчению перевода заработанных и накопленных средств трудящихся-мигрантов; создание </w:t>
      </w:r>
      <w:r w:rsidRPr="000C46C0">
        <w:t>"Фонда благосостояния" и функционирование схемы стр</w:t>
      </w:r>
      <w:r w:rsidRPr="000C46C0">
        <w:t>а</w:t>
      </w:r>
      <w:r w:rsidRPr="000C46C0">
        <w:t>хования и пенсионной схемы для зарегистрированных трудящихся-мигрантов</w:t>
      </w:r>
      <w:r w:rsidR="002F5B74">
        <w:t xml:space="preserve">; </w:t>
      </w:r>
      <w:r w:rsidRPr="000C46C0">
        <w:t>предоставление школьного обучения для детей трудящихся-мигрантов и пров</w:t>
      </w:r>
      <w:r w:rsidRPr="000C46C0">
        <w:t>е</w:t>
      </w:r>
      <w:r w:rsidRPr="000C46C0">
        <w:t>дение в национальных масштабах Программы борьбы с незаконным наймом, направленной на защиту прав труд</w:t>
      </w:r>
      <w:r w:rsidRPr="000C46C0">
        <w:t>я</w:t>
      </w:r>
      <w:r w:rsidRPr="000C46C0">
        <w:t>щихся-мигрантов и членов их семей. Тем не менее Комитет выражает сожаление в связи с отсутствием и</w:t>
      </w:r>
      <w:r w:rsidRPr="000C46C0">
        <w:t>н</w:t>
      </w:r>
      <w:r w:rsidRPr="000C46C0">
        <w:t>формации об этих программах, а также он обеспокоен тем, что на практике отсутствует адеква</w:t>
      </w:r>
      <w:r w:rsidRPr="000C46C0">
        <w:t>т</w:t>
      </w:r>
      <w:r w:rsidRPr="000C46C0">
        <w:t>ная осведомленность и информация об осуществлении некоторых из этих пр</w:t>
      </w:r>
      <w:r w:rsidRPr="000C46C0">
        <w:t>о</w:t>
      </w:r>
      <w:r w:rsidRPr="000C46C0">
        <w:t xml:space="preserve">грамм. </w:t>
      </w:r>
    </w:p>
    <w:p w:rsidR="000C46C0" w:rsidRPr="000C46C0" w:rsidRDefault="000C46C0" w:rsidP="00E325C7">
      <w:pPr>
        <w:pStyle w:val="SingleTxtGR"/>
        <w:rPr>
          <w:b/>
        </w:rPr>
      </w:pPr>
      <w:r w:rsidRPr="000C46C0">
        <w:t>12.</w:t>
      </w:r>
      <w:r w:rsidRPr="000C46C0">
        <w:tab/>
      </w:r>
      <w:r w:rsidRPr="000C46C0">
        <w:rPr>
          <w:b/>
        </w:rPr>
        <w:t>Комитет</w:t>
      </w:r>
      <w:r w:rsidR="003A6D82">
        <w:rPr>
          <w:b/>
        </w:rPr>
        <w:t xml:space="preserve"> </w:t>
      </w:r>
      <w:r w:rsidRPr="000C46C0">
        <w:rPr>
          <w:b/>
        </w:rPr>
        <w:t>рекомендует государству-участнику принять эффективные меры по улучшению информированности об осуществлении этих программ в консультации с группами трудящихся-мигрантов, соответствующими международными специализированными учреждениями и другими заинт</w:t>
      </w:r>
      <w:r w:rsidRPr="000C46C0">
        <w:rPr>
          <w:b/>
        </w:rPr>
        <w:t>е</w:t>
      </w:r>
      <w:r w:rsidRPr="000C46C0">
        <w:rPr>
          <w:b/>
        </w:rPr>
        <w:t>ресованными сторонами.</w:t>
      </w:r>
    </w:p>
    <w:p w:rsidR="000C46C0" w:rsidRPr="000C46C0" w:rsidRDefault="00962CC5" w:rsidP="00A82AF6">
      <w:pPr>
        <w:pStyle w:val="H23GR"/>
      </w:pPr>
      <w:r>
        <w:tab/>
      </w:r>
      <w:r w:rsidR="000C46C0" w:rsidRPr="000C46C0">
        <w:t>1.</w:t>
      </w:r>
      <w:r w:rsidR="000C46C0" w:rsidRPr="000C46C0">
        <w:tab/>
        <w:t>Общие меры по осуществлению (статьи 73 и 84)</w:t>
      </w:r>
    </w:p>
    <w:p w:rsidR="000C46C0" w:rsidRPr="000C46C0" w:rsidRDefault="00962CC5" w:rsidP="00962CC5">
      <w:pPr>
        <w:pStyle w:val="H4GR"/>
      </w:pPr>
      <w:r>
        <w:tab/>
      </w:r>
      <w:r>
        <w:tab/>
      </w:r>
      <w:r w:rsidR="000C46C0" w:rsidRPr="000C46C0">
        <w:t>Законодательство и применение</w:t>
      </w:r>
    </w:p>
    <w:p w:rsidR="000C46C0" w:rsidRPr="000C46C0" w:rsidRDefault="000C46C0" w:rsidP="00A82AF6">
      <w:pPr>
        <w:pStyle w:val="SingleTxtGR"/>
      </w:pPr>
      <w:r w:rsidRPr="000C46C0">
        <w:t>13.</w:t>
      </w:r>
      <w:r w:rsidRPr="000C46C0">
        <w:tab/>
        <w:t>Комитет отмечает указание государства-участника на то, что существу</w:t>
      </w:r>
      <w:r w:rsidRPr="000C46C0">
        <w:t>ю</w:t>
      </w:r>
      <w:r w:rsidRPr="000C46C0">
        <w:t>щее законодательство предусматривает многие стандарты и гарантии Конве</w:t>
      </w:r>
      <w:r w:rsidRPr="000C46C0">
        <w:t>н</w:t>
      </w:r>
      <w:r w:rsidRPr="000C46C0">
        <w:t>ции и что в настоящее время создается основа для разработки национального плана действий по поощрению и защите прав человека в целях определения т</w:t>
      </w:r>
      <w:r w:rsidRPr="000C46C0">
        <w:t>о</w:t>
      </w:r>
      <w:r w:rsidRPr="000C46C0">
        <w:t>го, что следует изменить для приведения национального законодательства в с</w:t>
      </w:r>
      <w:r w:rsidRPr="000C46C0">
        <w:t>о</w:t>
      </w:r>
      <w:r w:rsidRPr="000C46C0">
        <w:t>ответствие с международными стандартами. Тем не менее Комитет выражает сожаление в связи с тем, что государство-участник не приняло никаких мер для обеспечения того, чтобы это законодательство соответствовало положениям Конвенции.</w:t>
      </w:r>
    </w:p>
    <w:p w:rsidR="000C46C0" w:rsidRPr="000C46C0" w:rsidRDefault="000C46C0" w:rsidP="00A82AF6">
      <w:pPr>
        <w:pStyle w:val="SingleTxtGR"/>
        <w:rPr>
          <w:b/>
        </w:rPr>
      </w:pPr>
      <w:r w:rsidRPr="000C46C0">
        <w:t>14.</w:t>
      </w:r>
      <w:r w:rsidRPr="000C46C0">
        <w:tab/>
      </w:r>
      <w:r w:rsidRPr="000C46C0">
        <w:rPr>
          <w:b/>
        </w:rPr>
        <w:t>Комитет рекомендует государству-участнику принять все необход</w:t>
      </w:r>
      <w:r w:rsidRPr="000C46C0">
        <w:rPr>
          <w:b/>
        </w:rPr>
        <w:t>и</w:t>
      </w:r>
      <w:r w:rsidRPr="000C46C0">
        <w:rPr>
          <w:b/>
        </w:rPr>
        <w:t>мые меры для скорейшего приведения в соответствие своего законодател</w:t>
      </w:r>
      <w:r w:rsidRPr="000C46C0">
        <w:rPr>
          <w:b/>
        </w:rPr>
        <w:t>ь</w:t>
      </w:r>
      <w:r w:rsidRPr="000C46C0">
        <w:rPr>
          <w:b/>
        </w:rPr>
        <w:t>ства с положениями Конвенции.</w:t>
      </w:r>
    </w:p>
    <w:p w:rsidR="000C46C0" w:rsidRPr="000C46C0" w:rsidRDefault="000C46C0" w:rsidP="00A82AF6">
      <w:pPr>
        <w:pStyle w:val="SingleTxtGR"/>
      </w:pPr>
      <w:r w:rsidRPr="000C46C0">
        <w:t>15.</w:t>
      </w:r>
      <w:r w:rsidRPr="000C46C0">
        <w:tab/>
        <w:t>Комитет отмечает, что Шри-Ланка до сих пор не сделала заявлени</w:t>
      </w:r>
      <w:r w:rsidR="00A82AF6">
        <w:t>я</w:t>
      </w:r>
      <w:r w:rsidRPr="000C46C0">
        <w:t>, пр</w:t>
      </w:r>
      <w:r w:rsidRPr="000C46C0">
        <w:t>е</w:t>
      </w:r>
      <w:r w:rsidRPr="000C46C0">
        <w:t>дусмотренны</w:t>
      </w:r>
      <w:r w:rsidR="00A82AF6">
        <w:t>е</w:t>
      </w:r>
      <w:r w:rsidRPr="000C46C0">
        <w:t xml:space="preserve"> статьями 76 и 77 Конвенции в отношении признания компете</w:t>
      </w:r>
      <w:r w:rsidRPr="000C46C0">
        <w:t>н</w:t>
      </w:r>
      <w:r w:rsidRPr="000C46C0">
        <w:t>ции Комитета получать сообщения от государств-участников и индивидуумов.</w:t>
      </w:r>
    </w:p>
    <w:p w:rsidR="000C46C0" w:rsidRPr="000C46C0" w:rsidRDefault="000C46C0" w:rsidP="00A82AF6">
      <w:pPr>
        <w:pStyle w:val="SingleTxtGR"/>
        <w:rPr>
          <w:b/>
        </w:rPr>
      </w:pPr>
      <w:r w:rsidRPr="000C46C0">
        <w:t>16.</w:t>
      </w:r>
      <w:r w:rsidRPr="000C46C0">
        <w:tab/>
      </w:r>
      <w:r w:rsidRPr="000C46C0">
        <w:rPr>
          <w:b/>
        </w:rPr>
        <w:t>Комитет рекомендует государству-участнику рассмотреть возмо</w:t>
      </w:r>
      <w:r w:rsidRPr="000C46C0">
        <w:rPr>
          <w:b/>
        </w:rPr>
        <w:t>ж</w:t>
      </w:r>
      <w:r w:rsidRPr="000C46C0">
        <w:rPr>
          <w:b/>
        </w:rPr>
        <w:t>ность того, чтобы сделать заявления, предусматриваемые статьями 76 и 77 Конвенции.</w:t>
      </w:r>
    </w:p>
    <w:p w:rsidR="000C46C0" w:rsidRPr="000C46C0" w:rsidRDefault="000C46C0" w:rsidP="00A82AF6">
      <w:pPr>
        <w:pStyle w:val="SingleTxtGR"/>
      </w:pPr>
      <w:r w:rsidRPr="000C46C0">
        <w:t>17.</w:t>
      </w:r>
      <w:r w:rsidRPr="000C46C0">
        <w:tab/>
        <w:t>Комитет отмечает, что государство-участник до сих пор не ратифицир</w:t>
      </w:r>
      <w:r w:rsidRPr="000C46C0">
        <w:t>о</w:t>
      </w:r>
      <w:r w:rsidRPr="000C46C0">
        <w:t xml:space="preserve">вало </w:t>
      </w:r>
      <w:r w:rsidRPr="000C46C0">
        <w:rPr>
          <w:i/>
        </w:rPr>
        <w:t xml:space="preserve">Конвенцию МОТ № 97 </w:t>
      </w:r>
      <w:r w:rsidRPr="000C46C0">
        <w:t>(1949 года) о трудящихся-мигрантах (пересмотре</w:t>
      </w:r>
      <w:r w:rsidRPr="000C46C0">
        <w:t>н</w:t>
      </w:r>
      <w:r w:rsidRPr="000C46C0">
        <w:t xml:space="preserve">ную) или </w:t>
      </w:r>
      <w:r w:rsidRPr="000C46C0">
        <w:rPr>
          <w:i/>
        </w:rPr>
        <w:t>Конвенцию № 143</w:t>
      </w:r>
      <w:r w:rsidRPr="000C46C0">
        <w:t xml:space="preserve"> (1975 года) о трудящихся-мигрантах (дополнител</w:t>
      </w:r>
      <w:r w:rsidRPr="000C46C0">
        <w:t>ь</w:t>
      </w:r>
      <w:r w:rsidRPr="000C46C0">
        <w:t>ные положения).</w:t>
      </w:r>
    </w:p>
    <w:p w:rsidR="000C46C0" w:rsidRPr="000C46C0" w:rsidRDefault="000C46C0" w:rsidP="00A82AF6">
      <w:pPr>
        <w:pStyle w:val="SingleTxtGR"/>
        <w:rPr>
          <w:b/>
        </w:rPr>
      </w:pPr>
      <w:r w:rsidRPr="000C46C0">
        <w:t>18.</w:t>
      </w:r>
      <w:r w:rsidRPr="000C46C0">
        <w:tab/>
      </w:r>
      <w:r w:rsidRPr="000C46C0">
        <w:rPr>
          <w:b/>
        </w:rPr>
        <w:t xml:space="preserve">Комитет предлагает государству-участнику </w:t>
      </w:r>
      <w:r w:rsidR="00A82AF6">
        <w:rPr>
          <w:b/>
        </w:rPr>
        <w:t>как можно скорее</w:t>
      </w:r>
      <w:r w:rsidR="00627D77">
        <w:rPr>
          <w:b/>
        </w:rPr>
        <w:t xml:space="preserve"> уск</w:t>
      </w:r>
      <w:r w:rsidR="00627D77">
        <w:rPr>
          <w:b/>
        </w:rPr>
        <w:t>о</w:t>
      </w:r>
      <w:r w:rsidR="00627D77">
        <w:rPr>
          <w:b/>
        </w:rPr>
        <w:t>рить</w:t>
      </w:r>
      <w:r w:rsidRPr="000C46C0">
        <w:rPr>
          <w:b/>
        </w:rPr>
        <w:t xml:space="preserve"> рассмотрение вопро</w:t>
      </w:r>
      <w:r w:rsidR="00627D77">
        <w:rPr>
          <w:b/>
        </w:rPr>
        <w:t>са о ратификации Конвенций</w:t>
      </w:r>
      <w:r w:rsidRPr="000C46C0">
        <w:rPr>
          <w:b/>
        </w:rPr>
        <w:t xml:space="preserve"> МОТ № 97 и 143.</w:t>
      </w:r>
    </w:p>
    <w:p w:rsidR="000C46C0" w:rsidRPr="000C46C0" w:rsidRDefault="000C46C0" w:rsidP="00A82AF6">
      <w:pPr>
        <w:pStyle w:val="SingleTxtGR"/>
      </w:pPr>
      <w:r w:rsidRPr="000C46C0">
        <w:t>19.</w:t>
      </w:r>
      <w:r w:rsidRPr="000C46C0">
        <w:tab/>
        <w:t>Комитет</w:t>
      </w:r>
      <w:r w:rsidR="003A6D82">
        <w:t xml:space="preserve"> </w:t>
      </w:r>
      <w:r w:rsidRPr="000C46C0">
        <w:t>отмечает, что государство-участник подписало, но не ратифиц</w:t>
      </w:r>
      <w:r w:rsidRPr="000C46C0">
        <w:t>и</w:t>
      </w:r>
      <w:r w:rsidRPr="000C46C0">
        <w:t xml:space="preserve">ровало </w:t>
      </w:r>
      <w:r w:rsidRPr="000C46C0">
        <w:rPr>
          <w:i/>
        </w:rPr>
        <w:t>Протокол о пред</w:t>
      </w:r>
      <w:r w:rsidRPr="000C46C0">
        <w:rPr>
          <w:i/>
        </w:rPr>
        <w:t>у</w:t>
      </w:r>
      <w:r w:rsidRPr="000C46C0">
        <w:rPr>
          <w:i/>
        </w:rPr>
        <w:t>преждении и пресечении торговли людьми, особенно женщинами и детьми, и наказании за нее</w:t>
      </w:r>
      <w:r w:rsidRPr="00F5254A">
        <w:t xml:space="preserve"> и</w:t>
      </w:r>
      <w:r w:rsidRPr="000C46C0">
        <w:rPr>
          <w:i/>
        </w:rPr>
        <w:t xml:space="preserve"> Протокол против незаконного вв</w:t>
      </w:r>
      <w:r w:rsidRPr="000C46C0">
        <w:rPr>
          <w:i/>
        </w:rPr>
        <w:t>о</w:t>
      </w:r>
      <w:r w:rsidRPr="000C46C0">
        <w:rPr>
          <w:i/>
        </w:rPr>
        <w:t>за мигрантов по суше, морю и воздуху, дополняющий Конвенцию Организации Объединенных Наций против транснациональной организованной преступн</w:t>
      </w:r>
      <w:r w:rsidRPr="000C46C0">
        <w:rPr>
          <w:i/>
        </w:rPr>
        <w:t>о</w:t>
      </w:r>
      <w:r w:rsidRPr="000C46C0">
        <w:rPr>
          <w:i/>
        </w:rPr>
        <w:t>сти</w:t>
      </w:r>
      <w:r w:rsidRPr="000C46C0">
        <w:t>.</w:t>
      </w:r>
    </w:p>
    <w:p w:rsidR="003A6D82" w:rsidRDefault="000C46C0" w:rsidP="00A82AF6">
      <w:pPr>
        <w:pStyle w:val="SingleTxtGR"/>
        <w:rPr>
          <w:b/>
        </w:rPr>
      </w:pPr>
      <w:r w:rsidRPr="000C46C0">
        <w:t>20.</w:t>
      </w:r>
      <w:r w:rsidRPr="000C46C0">
        <w:tab/>
      </w:r>
      <w:r w:rsidRPr="000C46C0">
        <w:rPr>
          <w:b/>
        </w:rPr>
        <w:t>В свете важности этих Протоколов для эффективного осуществления положений Конвенции, включая положени</w:t>
      </w:r>
      <w:r w:rsidR="00627D77">
        <w:rPr>
          <w:b/>
        </w:rPr>
        <w:t>я</w:t>
      </w:r>
      <w:r w:rsidRPr="000C46C0">
        <w:rPr>
          <w:b/>
        </w:rPr>
        <w:t>, содержащ</w:t>
      </w:r>
      <w:r w:rsidR="00627D77">
        <w:rPr>
          <w:b/>
        </w:rPr>
        <w:t>и</w:t>
      </w:r>
      <w:r w:rsidRPr="000C46C0">
        <w:rPr>
          <w:b/>
        </w:rPr>
        <w:t>еся в статье 68, Комитет рекомендует государству-участнику как можно скорее приступить к ратификации этих Протоколов.</w:t>
      </w:r>
    </w:p>
    <w:p w:rsidR="00F270C4" w:rsidRDefault="00F270C4" w:rsidP="00F270C4">
      <w:pPr>
        <w:pStyle w:val="H4GR"/>
      </w:pPr>
      <w:r>
        <w:tab/>
      </w:r>
      <w:r>
        <w:tab/>
      </w:r>
      <w:r w:rsidRPr="008C3C78">
        <w:t>Сбор данных</w:t>
      </w:r>
    </w:p>
    <w:p w:rsidR="00F270C4" w:rsidRDefault="00F270C4" w:rsidP="00F270C4">
      <w:pPr>
        <w:pStyle w:val="SingleTxtGR"/>
      </w:pPr>
      <w:r>
        <w:t>21.</w:t>
      </w:r>
      <w:r w:rsidRPr="00984214">
        <w:tab/>
      </w:r>
      <w:r>
        <w:t>Комитет с интересом отмечает статистические данные, предоставленные государством-участником о шриланкийских трудящихся-мигрантах, наход</w:t>
      </w:r>
      <w:r>
        <w:t>я</w:t>
      </w:r>
      <w:r>
        <w:t>щихся за границей, и о лицах, преследуемых за незаконный наем шриланки</w:t>
      </w:r>
      <w:r>
        <w:t>й</w:t>
      </w:r>
      <w:r>
        <w:t>ских трудящихся-мигрантов. Тем не менее Комитет с сожалением отмечает, что государство-участник предоставило небольшой объем информации в отнош</w:t>
      </w:r>
      <w:r>
        <w:t>е</w:t>
      </w:r>
      <w:r>
        <w:t>нии иностранных трудящихся-мигрантов на его территории или о шриланки</w:t>
      </w:r>
      <w:r>
        <w:t>й</w:t>
      </w:r>
      <w:r>
        <w:t xml:space="preserve">цах, которые незаконно мигрировали за границу. </w:t>
      </w:r>
    </w:p>
    <w:p w:rsidR="00F270C4" w:rsidRDefault="00F270C4" w:rsidP="00F270C4">
      <w:pPr>
        <w:pStyle w:val="SingleTxtGR"/>
        <w:rPr>
          <w:b/>
        </w:rPr>
      </w:pPr>
      <w:r>
        <w:t>22.</w:t>
      </w:r>
      <w:r>
        <w:tab/>
      </w:r>
      <w:r w:rsidRPr="003E043F">
        <w:rPr>
          <w:b/>
        </w:rPr>
        <w:t>Комитет напоминает, что</w:t>
      </w:r>
      <w:r>
        <w:rPr>
          <w:b/>
        </w:rPr>
        <w:t xml:space="preserve"> наличие достоверной, качественной и</w:t>
      </w:r>
      <w:r>
        <w:rPr>
          <w:b/>
        </w:rPr>
        <w:t>н</w:t>
      </w:r>
      <w:r>
        <w:rPr>
          <w:b/>
        </w:rPr>
        <w:t>формации настоятельно необходимо для понимания положения трудящи</w:t>
      </w:r>
      <w:r>
        <w:rPr>
          <w:b/>
        </w:rPr>
        <w:t>х</w:t>
      </w:r>
      <w:r>
        <w:rPr>
          <w:b/>
        </w:rPr>
        <w:t>ся-мигрантов в государстве-участнике, оценки хода осуществления Ко</w:t>
      </w:r>
      <w:r>
        <w:rPr>
          <w:b/>
        </w:rPr>
        <w:t>н</w:t>
      </w:r>
      <w:r>
        <w:rPr>
          <w:b/>
        </w:rPr>
        <w:t>венции и разработки надлежащих стратегий и программ. В этом отнош</w:t>
      </w:r>
      <w:r>
        <w:rPr>
          <w:b/>
        </w:rPr>
        <w:t>е</w:t>
      </w:r>
      <w:r>
        <w:rPr>
          <w:b/>
        </w:rPr>
        <w:t>нии Комитет рекомендует государс</w:t>
      </w:r>
      <w:r>
        <w:rPr>
          <w:b/>
        </w:rPr>
        <w:t>т</w:t>
      </w:r>
      <w:r>
        <w:rPr>
          <w:b/>
        </w:rPr>
        <w:t>ву-участнику:</w:t>
      </w:r>
    </w:p>
    <w:p w:rsidR="00F270C4" w:rsidRDefault="00F270C4" w:rsidP="00F270C4">
      <w:pPr>
        <w:pStyle w:val="SingleTxtGR"/>
        <w:rPr>
          <w:b/>
        </w:rPr>
      </w:pPr>
      <w:r>
        <w:rPr>
          <w:b/>
        </w:rPr>
        <w:tab/>
      </w:r>
      <w:r w:rsidRPr="00C66EB5">
        <w:t>а)</w:t>
      </w:r>
      <w:r>
        <w:rPr>
          <w:b/>
        </w:rPr>
        <w:tab/>
        <w:t>принять согласованный механизм для сбора статистических данных в разбивке по полу и национальности об иностранных трудящихся-мигрантах в Шри-Ланке и о шриланкийских трудящихся-мигрантах, нез</w:t>
      </w:r>
      <w:r>
        <w:rPr>
          <w:b/>
        </w:rPr>
        <w:t>а</w:t>
      </w:r>
      <w:r>
        <w:rPr>
          <w:b/>
        </w:rPr>
        <w:t>конно находящихся за границей, в том числе путем проведения исследов</w:t>
      </w:r>
      <w:r>
        <w:rPr>
          <w:b/>
        </w:rPr>
        <w:t>а</w:t>
      </w:r>
      <w:r>
        <w:rPr>
          <w:b/>
        </w:rPr>
        <w:t>ний или приблизительных оценок в тех случаях, когда информация явл</w:t>
      </w:r>
      <w:r>
        <w:rPr>
          <w:b/>
        </w:rPr>
        <w:t>я</w:t>
      </w:r>
      <w:r>
        <w:rPr>
          <w:b/>
        </w:rPr>
        <w:t>ется н</w:t>
      </w:r>
      <w:r>
        <w:rPr>
          <w:b/>
        </w:rPr>
        <w:t>е</w:t>
      </w:r>
      <w:r>
        <w:rPr>
          <w:b/>
        </w:rPr>
        <w:t xml:space="preserve">достаточной; и </w:t>
      </w:r>
    </w:p>
    <w:p w:rsidR="00F270C4" w:rsidRDefault="00F270C4" w:rsidP="00F270C4">
      <w:pPr>
        <w:pStyle w:val="SingleTxtGR"/>
        <w:rPr>
          <w:b/>
        </w:rPr>
      </w:pPr>
      <w:r>
        <w:rPr>
          <w:b/>
        </w:rPr>
        <w:tab/>
      </w:r>
      <w:r w:rsidRPr="00C66EB5">
        <w:rPr>
          <w:lang w:val="en-US"/>
        </w:rPr>
        <w:t>b</w:t>
      </w:r>
      <w:r w:rsidRPr="00C66EB5">
        <w:t>)</w:t>
      </w:r>
      <w:r w:rsidRPr="00EF69EA">
        <w:rPr>
          <w:b/>
        </w:rPr>
        <w:tab/>
      </w:r>
      <w:r>
        <w:rPr>
          <w:b/>
        </w:rPr>
        <w:t>активизировать сотрудничество со шриланкийскими посольс</w:t>
      </w:r>
      <w:r>
        <w:rPr>
          <w:b/>
        </w:rPr>
        <w:t>т</w:t>
      </w:r>
      <w:r>
        <w:rPr>
          <w:b/>
        </w:rPr>
        <w:t>вами и консульствами, а также со странами, принимающими шриланки</w:t>
      </w:r>
      <w:r>
        <w:rPr>
          <w:b/>
        </w:rPr>
        <w:t>й</w:t>
      </w:r>
      <w:r>
        <w:rPr>
          <w:b/>
        </w:rPr>
        <w:t xml:space="preserve">ских мигрантов, в целях улучшения сбора данных, в частности в том, что касается шриланкийских мигрантов с неурегулированным статусом. </w:t>
      </w:r>
    </w:p>
    <w:p w:rsidR="00F270C4" w:rsidRDefault="00F270C4" w:rsidP="00F270C4">
      <w:pPr>
        <w:pStyle w:val="H4GR"/>
      </w:pPr>
      <w:r>
        <w:tab/>
      </w:r>
      <w:r>
        <w:tab/>
        <w:t>Профессиональная подготовка и распространение информации о Конве</w:t>
      </w:r>
      <w:r>
        <w:t>н</w:t>
      </w:r>
      <w:r>
        <w:t>ции</w:t>
      </w:r>
    </w:p>
    <w:p w:rsidR="00F270C4" w:rsidRDefault="00F270C4" w:rsidP="00F270C4">
      <w:pPr>
        <w:pStyle w:val="SingleTxtGR"/>
      </w:pPr>
      <w:r>
        <w:t>23.</w:t>
      </w:r>
      <w:r>
        <w:tab/>
        <w:t>Комитет с интересом отмечает, что Шриланкийское бюро по вопросам занятости за рубежом отражает положения Конвенции в ходе осуществления своих программ, а также на других форумах. Однако Комитет по-прежнему обеспокоен тем фактом, что опубликованы не все положения Конвенции, а та</w:t>
      </w:r>
      <w:r>
        <w:t>к</w:t>
      </w:r>
      <w:r>
        <w:t>же отсутствием конкретных программ подготовки по осуществлению Конве</w:t>
      </w:r>
      <w:r>
        <w:t>н</w:t>
      </w:r>
      <w:r>
        <w:t>ции для соответствующих государственных служащих, включая сотрудников пограничной полиции, посольств и консульств, социал</w:t>
      </w:r>
      <w:r>
        <w:t>ь</w:t>
      </w:r>
      <w:r>
        <w:t>ных работников, судей, следователей и соответствующих должностных лиц правител</w:t>
      </w:r>
      <w:r>
        <w:t>ь</w:t>
      </w:r>
      <w:r>
        <w:t>ства. Комитет также выражает сожаление в связи с тем, что Конвенция не была перев</w:t>
      </w:r>
      <w:r>
        <w:t>е</w:t>
      </w:r>
      <w:r>
        <w:t>дена на национальные языки.</w:t>
      </w:r>
    </w:p>
    <w:p w:rsidR="00F270C4" w:rsidRDefault="00F270C4" w:rsidP="00F270C4">
      <w:pPr>
        <w:pStyle w:val="SingleTxtGR"/>
        <w:rPr>
          <w:b/>
        </w:rPr>
      </w:pPr>
      <w:r>
        <w:t>24.</w:t>
      </w:r>
      <w:r>
        <w:tab/>
      </w:r>
      <w:r>
        <w:rPr>
          <w:b/>
        </w:rPr>
        <w:t>Комитет предлагает государству-участнику:</w:t>
      </w:r>
    </w:p>
    <w:p w:rsidR="00F270C4" w:rsidRDefault="00F270C4" w:rsidP="00F270C4">
      <w:pPr>
        <w:pStyle w:val="SingleTxtGR"/>
        <w:rPr>
          <w:b/>
        </w:rPr>
      </w:pPr>
      <w:r>
        <w:rPr>
          <w:b/>
        </w:rPr>
        <w:tab/>
      </w:r>
      <w:r w:rsidRPr="00C66EB5">
        <w:t>а)</w:t>
      </w:r>
      <w:r>
        <w:rPr>
          <w:b/>
        </w:rPr>
        <w:tab/>
        <w:t>осуществить конкретные программы подготовки по вопросам Конвенции для соответствующих государственных служащих, занима</w:t>
      </w:r>
      <w:r>
        <w:rPr>
          <w:b/>
        </w:rPr>
        <w:t>ю</w:t>
      </w:r>
      <w:r>
        <w:rPr>
          <w:b/>
        </w:rPr>
        <w:t>щихся в</w:t>
      </w:r>
      <w:r>
        <w:rPr>
          <w:b/>
        </w:rPr>
        <w:t>о</w:t>
      </w:r>
      <w:r>
        <w:rPr>
          <w:b/>
        </w:rPr>
        <w:t>просами миграции, включая сотрудников пограничной полиции, консул</w:t>
      </w:r>
      <w:r>
        <w:rPr>
          <w:b/>
        </w:rPr>
        <w:t>ь</w:t>
      </w:r>
      <w:r>
        <w:rPr>
          <w:b/>
        </w:rPr>
        <w:t>ских служащих, социальных работников, судей и прокуроров;</w:t>
      </w:r>
    </w:p>
    <w:p w:rsidR="00F270C4" w:rsidRDefault="00F270C4" w:rsidP="00F270C4">
      <w:pPr>
        <w:pStyle w:val="SingleTxtGR"/>
        <w:rPr>
          <w:b/>
        </w:rPr>
      </w:pPr>
      <w:r>
        <w:rPr>
          <w:b/>
        </w:rPr>
        <w:tab/>
      </w:r>
      <w:r w:rsidRPr="00C66EB5">
        <w:rPr>
          <w:lang w:val="en-US"/>
        </w:rPr>
        <w:t>b</w:t>
      </w:r>
      <w:r w:rsidRPr="00C66EB5">
        <w:t>)</w:t>
      </w:r>
      <w:r w:rsidRPr="007D2A58">
        <w:rPr>
          <w:b/>
        </w:rPr>
        <w:tab/>
      </w:r>
      <w:r>
        <w:rPr>
          <w:b/>
        </w:rPr>
        <w:t>обеспечить должный учет всех положений Конвенции в ходе обуч</w:t>
      </w:r>
      <w:r>
        <w:rPr>
          <w:b/>
        </w:rPr>
        <w:t>е</w:t>
      </w:r>
      <w:r>
        <w:rPr>
          <w:b/>
        </w:rPr>
        <w:t>ния и осуществления программ для трудящихся-мигрантов и членов их с</w:t>
      </w:r>
      <w:r>
        <w:rPr>
          <w:b/>
        </w:rPr>
        <w:t>е</w:t>
      </w:r>
      <w:r>
        <w:rPr>
          <w:b/>
        </w:rPr>
        <w:t>мей; и</w:t>
      </w:r>
    </w:p>
    <w:p w:rsidR="00F270C4" w:rsidRDefault="00F270C4" w:rsidP="00F270C4">
      <w:pPr>
        <w:pStyle w:val="SingleTxtGR"/>
        <w:rPr>
          <w:b/>
        </w:rPr>
      </w:pPr>
      <w:r w:rsidRPr="002079E6">
        <w:tab/>
        <w:t>с)</w:t>
      </w:r>
      <w:r w:rsidRPr="002079E6">
        <w:tab/>
      </w:r>
      <w:r>
        <w:rPr>
          <w:b/>
        </w:rPr>
        <w:t>перевести Конвенцию на национальные языки для того, чтобы о</w:t>
      </w:r>
      <w:r>
        <w:rPr>
          <w:b/>
        </w:rPr>
        <w:t>б</w:t>
      </w:r>
      <w:r>
        <w:rPr>
          <w:b/>
        </w:rPr>
        <w:t xml:space="preserve">щественность имела доступ к Конвенции. </w:t>
      </w:r>
    </w:p>
    <w:p w:rsidR="00F270C4" w:rsidRDefault="00F270C4" w:rsidP="00F270C4">
      <w:pPr>
        <w:pStyle w:val="H23GR"/>
      </w:pPr>
      <w:r>
        <w:tab/>
      </w:r>
      <w:r w:rsidRPr="007D2A58">
        <w:t>2.</w:t>
      </w:r>
      <w:r w:rsidRPr="007D2A58">
        <w:tab/>
      </w:r>
      <w:r>
        <w:t>Общие принципы (статьи 7 и 83)</w:t>
      </w:r>
    </w:p>
    <w:p w:rsidR="00F270C4" w:rsidRDefault="00F270C4" w:rsidP="00F270C4">
      <w:pPr>
        <w:pStyle w:val="H4GR"/>
      </w:pPr>
      <w:r>
        <w:tab/>
      </w:r>
      <w:r>
        <w:tab/>
        <w:t xml:space="preserve">Недискриминация </w:t>
      </w:r>
    </w:p>
    <w:p w:rsidR="00F270C4" w:rsidRDefault="00F270C4" w:rsidP="00F270C4">
      <w:pPr>
        <w:pStyle w:val="SingleTxtGR"/>
      </w:pPr>
      <w:r>
        <w:t>25.</w:t>
      </w:r>
      <w:r>
        <w:tab/>
        <w:t>Комитет с признательностью отмечает, что большинство положений шр</w:t>
      </w:r>
      <w:r>
        <w:t>и</w:t>
      </w:r>
      <w:r>
        <w:t>ланкийской Конституции применяется ко всем лицам, находящимся на террит</w:t>
      </w:r>
      <w:r>
        <w:t>о</w:t>
      </w:r>
      <w:r>
        <w:t>рии Шри-Ланки. Однако Комитет обеспокоен тем, что права, предусмотренные пунктом 2 статьи 12 и статьи 14 Конституции, гарантирующие соответственно защиту от дискриминации и право на мирные объединения, свободу объедин</w:t>
      </w:r>
      <w:r>
        <w:t>е</w:t>
      </w:r>
      <w:r>
        <w:t>ний и свободу объединяться в профессиональные союзы и вступать в них, пр</w:t>
      </w:r>
      <w:r>
        <w:t>и</w:t>
      </w:r>
      <w:r>
        <w:t xml:space="preserve">менимы только к гражданам Шри-Ланки. </w:t>
      </w:r>
    </w:p>
    <w:p w:rsidR="00F270C4" w:rsidRDefault="00F270C4" w:rsidP="00F270C4">
      <w:pPr>
        <w:pStyle w:val="SingleTxtGR"/>
        <w:rPr>
          <w:b/>
        </w:rPr>
      </w:pPr>
      <w:r>
        <w:t>26.</w:t>
      </w:r>
      <w:r>
        <w:tab/>
      </w:r>
      <w:r>
        <w:rPr>
          <w:b/>
        </w:rPr>
        <w:t>Комитет рекомендует государству-участнику предпринять необход</w:t>
      </w:r>
      <w:r>
        <w:rPr>
          <w:b/>
        </w:rPr>
        <w:t>и</w:t>
      </w:r>
      <w:r>
        <w:rPr>
          <w:b/>
        </w:rPr>
        <w:t>мые шаги для обеспечения того, чтобы все трудящиеся-мигранты и члены их семей, находящиеся на его территории или под его юрисдикцией, пол</w:t>
      </w:r>
      <w:r>
        <w:rPr>
          <w:b/>
        </w:rPr>
        <w:t>ь</w:t>
      </w:r>
      <w:r>
        <w:rPr>
          <w:b/>
        </w:rPr>
        <w:t>зовались правами, предусмотренными в Конвенции, без какой-либо ди</w:t>
      </w:r>
      <w:r>
        <w:rPr>
          <w:b/>
        </w:rPr>
        <w:t>с</w:t>
      </w:r>
      <w:r>
        <w:rPr>
          <w:b/>
        </w:rPr>
        <w:t xml:space="preserve">криминации, в соответствии со статьей 7 Конвенции. </w:t>
      </w:r>
    </w:p>
    <w:p w:rsidR="00F270C4" w:rsidRDefault="00F270C4" w:rsidP="00F270C4">
      <w:pPr>
        <w:pStyle w:val="H23GR"/>
      </w:pPr>
      <w:r>
        <w:tab/>
        <w:t>3.</w:t>
      </w:r>
      <w:r>
        <w:tab/>
        <w:t>Права человека всех трудящихся-мигрантов и членов их семей (статьи 8−35)</w:t>
      </w:r>
    </w:p>
    <w:p w:rsidR="00F270C4" w:rsidRDefault="00F270C4" w:rsidP="00F270C4">
      <w:pPr>
        <w:pStyle w:val="SingleTxtGR"/>
      </w:pPr>
      <w:r>
        <w:t>27.</w:t>
      </w:r>
      <w:r>
        <w:tab/>
        <w:t>Комитет напоминает об озабоченности Комитета по культурным, экон</w:t>
      </w:r>
      <w:r>
        <w:t>о</w:t>
      </w:r>
      <w:r>
        <w:t>мическим и социальным правам (</w:t>
      </w:r>
      <w:r>
        <w:rPr>
          <w:lang w:val="en-US"/>
        </w:rPr>
        <w:t>E</w:t>
      </w:r>
      <w:r w:rsidRPr="007D2A58">
        <w:t>/</w:t>
      </w:r>
      <w:r>
        <w:rPr>
          <w:lang w:val="en-US"/>
        </w:rPr>
        <w:t>C</w:t>
      </w:r>
      <w:r w:rsidRPr="007D2A58">
        <w:t>.12/1/</w:t>
      </w:r>
      <w:r>
        <w:rPr>
          <w:lang w:val="en-US"/>
        </w:rPr>
        <w:t>Add</w:t>
      </w:r>
      <w:r w:rsidRPr="007D2A58">
        <w:t xml:space="preserve">.24, </w:t>
      </w:r>
      <w:r>
        <w:t>пункт 13) в связи с тем, что сотни тысяч шриланкийских женщин работают за рубежом в качестве дома</w:t>
      </w:r>
      <w:r>
        <w:t>ш</w:t>
      </w:r>
      <w:r>
        <w:t>ней прислуги, причем многие из них не полностью оплачиваются и практич</w:t>
      </w:r>
      <w:r>
        <w:t>е</w:t>
      </w:r>
      <w:r>
        <w:t>ски подвергаются рабскому обращению. Отмечая информацию, представле</w:t>
      </w:r>
      <w:r>
        <w:t>н</w:t>
      </w:r>
      <w:r>
        <w:t>ную государством-участником в отношении разработки стандартных утве</w:t>
      </w:r>
      <w:r>
        <w:t>р</w:t>
      </w:r>
      <w:r>
        <w:t>ждаемых контрактов и минимальной средней заработной платы для трудящи</w:t>
      </w:r>
      <w:r>
        <w:t>х</w:t>
      </w:r>
      <w:r>
        <w:t>ся-мигрантов, работающих в качестве домашней прислуги, Комитет, тем не м</w:t>
      </w:r>
      <w:r>
        <w:t>е</w:t>
      </w:r>
      <w:r>
        <w:t>нее, по-прежнему обеспокоен сообщениями о физическом и сексуальном зл</w:t>
      </w:r>
      <w:r>
        <w:t>о</w:t>
      </w:r>
      <w:r>
        <w:t>употреблении трудящимися-мигрантами женского пола, особенно нанимател</w:t>
      </w:r>
      <w:r>
        <w:t>я</w:t>
      </w:r>
      <w:r>
        <w:t>ми в пр</w:t>
      </w:r>
      <w:r>
        <w:t>и</w:t>
      </w:r>
      <w:r>
        <w:t xml:space="preserve">нимающих странах, а также сотрудниками аэропортов до вылета таких трудящихся-мигрантов. </w:t>
      </w:r>
    </w:p>
    <w:p w:rsidR="00F270C4" w:rsidRDefault="00F270C4" w:rsidP="00F270C4">
      <w:pPr>
        <w:pStyle w:val="SingleTxtGR"/>
        <w:rPr>
          <w:b/>
        </w:rPr>
      </w:pPr>
      <w:r>
        <w:t>28.</w:t>
      </w:r>
      <w:r>
        <w:tab/>
      </w:r>
      <w:r>
        <w:rPr>
          <w:b/>
        </w:rPr>
        <w:t>Комитет настоятельно призывает государство-участник сосредот</w:t>
      </w:r>
      <w:r>
        <w:rPr>
          <w:b/>
        </w:rPr>
        <w:t>о</w:t>
      </w:r>
      <w:r>
        <w:rPr>
          <w:b/>
        </w:rPr>
        <w:t>чить свои усилия по поощрению улучшения положения и обеспечению прав женщин-мигрантов, находящихся в уязвимом положении, посредс</w:t>
      </w:r>
      <w:r>
        <w:rPr>
          <w:b/>
        </w:rPr>
        <w:t>т</w:t>
      </w:r>
      <w:r>
        <w:rPr>
          <w:b/>
        </w:rPr>
        <w:t xml:space="preserve">вом, в частности: </w:t>
      </w:r>
    </w:p>
    <w:p w:rsidR="00F270C4" w:rsidRDefault="00F270C4" w:rsidP="00F270C4">
      <w:pPr>
        <w:pStyle w:val="SingleTxtGR"/>
        <w:rPr>
          <w:b/>
        </w:rPr>
      </w:pPr>
      <w:r>
        <w:rPr>
          <w:b/>
        </w:rPr>
        <w:tab/>
      </w:r>
      <w:r w:rsidRPr="003C2A5B">
        <w:t>а)</w:t>
      </w:r>
      <w:r>
        <w:rPr>
          <w:b/>
        </w:rPr>
        <w:tab/>
        <w:t>продолжения своих усилий по обеспечению более безопасных возможностей, порядка и условий трудоустройства женщин в уязвимых секторах посредством заключения двусторонних соглашений в тех странах, где чаще всего имеют место дискриминационное обращение и злоупотре</w:t>
      </w:r>
      <w:r>
        <w:rPr>
          <w:b/>
        </w:rPr>
        <w:t>б</w:t>
      </w:r>
      <w:r>
        <w:rPr>
          <w:b/>
        </w:rPr>
        <w:t>ления;</w:t>
      </w:r>
    </w:p>
    <w:p w:rsidR="00F270C4" w:rsidRDefault="00F270C4" w:rsidP="00F270C4">
      <w:pPr>
        <w:pStyle w:val="SingleTxtGR"/>
        <w:rPr>
          <w:b/>
        </w:rPr>
      </w:pPr>
      <w:r>
        <w:rPr>
          <w:b/>
        </w:rPr>
        <w:tab/>
      </w:r>
      <w:r w:rsidRPr="003C2A5B">
        <w:rPr>
          <w:lang w:val="en-US"/>
        </w:rPr>
        <w:t>b</w:t>
      </w:r>
      <w:r w:rsidRPr="003C2A5B">
        <w:t>)</w:t>
      </w:r>
      <w:r>
        <w:rPr>
          <w:b/>
        </w:rPr>
        <w:tab/>
        <w:t>проведения гендерной подготовки и повышения осведомленн</w:t>
      </w:r>
      <w:r>
        <w:rPr>
          <w:b/>
        </w:rPr>
        <w:t>о</w:t>
      </w:r>
      <w:r>
        <w:rPr>
          <w:b/>
        </w:rPr>
        <w:t>сти государственных должностных лиц, занимающихся вопросами мигр</w:t>
      </w:r>
      <w:r>
        <w:rPr>
          <w:b/>
        </w:rPr>
        <w:t>а</w:t>
      </w:r>
      <w:r>
        <w:rPr>
          <w:b/>
        </w:rPr>
        <w:t>ции, особенно тех, кто оказывает правовую и консульскую помощь нах</w:t>
      </w:r>
      <w:r>
        <w:rPr>
          <w:b/>
        </w:rPr>
        <w:t>о</w:t>
      </w:r>
      <w:r>
        <w:rPr>
          <w:b/>
        </w:rPr>
        <w:t>дящимся за границей гражданам Шри-Ланки, добивающимся справедл</w:t>
      </w:r>
      <w:r>
        <w:rPr>
          <w:b/>
        </w:rPr>
        <w:t>и</w:t>
      </w:r>
      <w:r>
        <w:rPr>
          <w:b/>
        </w:rPr>
        <w:t>вости в случ</w:t>
      </w:r>
      <w:r>
        <w:rPr>
          <w:b/>
        </w:rPr>
        <w:t>а</w:t>
      </w:r>
      <w:r>
        <w:rPr>
          <w:b/>
        </w:rPr>
        <w:t>ях злоупотреблений на рабочих местах; и</w:t>
      </w:r>
    </w:p>
    <w:p w:rsidR="00F270C4" w:rsidRDefault="00F270C4" w:rsidP="00F270C4">
      <w:pPr>
        <w:pStyle w:val="SingleTxtGR"/>
        <w:rPr>
          <w:b/>
        </w:rPr>
      </w:pPr>
      <w:r>
        <w:rPr>
          <w:b/>
        </w:rPr>
        <w:tab/>
      </w:r>
      <w:r w:rsidRPr="003C2A5B">
        <w:t>с)</w:t>
      </w:r>
      <w:r>
        <w:rPr>
          <w:b/>
        </w:rPr>
        <w:tab/>
        <w:t>принятия мер по обеспечению безопасности трудящихся-мигрантов в международном аэропорту до их отлета, включая гендерную подготовку с</w:t>
      </w:r>
      <w:r>
        <w:rPr>
          <w:b/>
        </w:rPr>
        <w:t>о</w:t>
      </w:r>
      <w:r>
        <w:rPr>
          <w:b/>
        </w:rPr>
        <w:t>трудников аэропортов, а также контроль и расследование всех жалоб на зл</w:t>
      </w:r>
      <w:r>
        <w:rPr>
          <w:b/>
        </w:rPr>
        <w:t>о</w:t>
      </w:r>
      <w:r>
        <w:rPr>
          <w:b/>
        </w:rPr>
        <w:t>употребление или насилие в отношении трудящихся-мигрантов.</w:t>
      </w:r>
    </w:p>
    <w:p w:rsidR="00F270C4" w:rsidRDefault="00F270C4" w:rsidP="00F270C4">
      <w:pPr>
        <w:pStyle w:val="SingleTxtGR"/>
      </w:pPr>
      <w:r>
        <w:t>29.</w:t>
      </w:r>
      <w:r>
        <w:tab/>
        <w:t>Комитет приветствует назначение сотрудников по вопросам благополучия трудящихся, которые будут работать за рубежом в качестве представителей Шриланкийского бюро по вопросам занятости за рубежом. Комитет с призн</w:t>
      </w:r>
      <w:r>
        <w:t>а</w:t>
      </w:r>
      <w:r>
        <w:t>тельностью отмечает, что эти сотрудники проходят подготовку в ряде областей до начала их работы, в том числе по вопросам предоставления консультаций, урегулирования конфликтов и оказания помощи по улучшению быта, тем не менее он сожалеет, что только некоторые консульства и посольства имеют по</w:t>
      </w:r>
      <w:r>
        <w:t>д</w:t>
      </w:r>
      <w:r>
        <w:t>разделения, занимающиеся оказанием юридической п</w:t>
      </w:r>
      <w:r>
        <w:t>о</w:t>
      </w:r>
      <w:r>
        <w:t>мощи под руководством юристов принимающей страны и что сотрудники по вопросам быта трудящихся не проходят соответствующей подготовки для приобретения адекватных зн</w:t>
      </w:r>
      <w:r>
        <w:t>а</w:t>
      </w:r>
      <w:r>
        <w:t xml:space="preserve">ний местного языка и знания законов о труде принимающей страны. </w:t>
      </w:r>
    </w:p>
    <w:p w:rsidR="00F270C4" w:rsidRPr="002C6F1D" w:rsidRDefault="00F270C4" w:rsidP="00F270C4">
      <w:pPr>
        <w:pStyle w:val="SingleTxtGR"/>
        <w:rPr>
          <w:b/>
        </w:rPr>
      </w:pPr>
      <w:r>
        <w:t>30.</w:t>
      </w:r>
      <w:r>
        <w:tab/>
      </w:r>
      <w:r>
        <w:rPr>
          <w:b/>
        </w:rPr>
        <w:t>Комитет рекомендует государству-участнику принять меры по обе</w:t>
      </w:r>
      <w:r>
        <w:rPr>
          <w:b/>
        </w:rPr>
        <w:t>с</w:t>
      </w:r>
      <w:r>
        <w:rPr>
          <w:b/>
        </w:rPr>
        <w:t>печению того, чтобы сотрудники, занимающиеся вопросами быта труд</w:t>
      </w:r>
      <w:r>
        <w:rPr>
          <w:b/>
        </w:rPr>
        <w:t>я</w:t>
      </w:r>
      <w:r>
        <w:rPr>
          <w:b/>
        </w:rPr>
        <w:t>щихся, обладали знаниями законов о труде и о процедурах стран, в кот</w:t>
      </w:r>
      <w:r>
        <w:rPr>
          <w:b/>
        </w:rPr>
        <w:t>о</w:t>
      </w:r>
      <w:r>
        <w:rPr>
          <w:b/>
        </w:rPr>
        <w:t>рых они работают, и чтобы во всех посольствах и консульствах государс</w:t>
      </w:r>
      <w:r>
        <w:rPr>
          <w:b/>
        </w:rPr>
        <w:t>т</w:t>
      </w:r>
      <w:r>
        <w:rPr>
          <w:b/>
        </w:rPr>
        <w:t>ва-участника трудящимся-мигрантам оказывалась юридическая помощь.</w:t>
      </w:r>
    </w:p>
    <w:p w:rsidR="00F270C4" w:rsidRDefault="00F270C4" w:rsidP="00F270C4">
      <w:pPr>
        <w:pStyle w:val="H23GR"/>
      </w:pPr>
      <w:r>
        <w:tab/>
        <w:t>4.</w:t>
      </w:r>
      <w:r>
        <w:tab/>
        <w:t>Другие права трудящихся-мигрантов и членов их семей, имеющих документы или постоянный статус (статьи 36−56)</w:t>
      </w:r>
    </w:p>
    <w:p w:rsidR="00F270C4" w:rsidRDefault="00F270C4" w:rsidP="00F270C4">
      <w:pPr>
        <w:pStyle w:val="SingleTxtGR"/>
      </w:pPr>
      <w:r>
        <w:t>31.</w:t>
      </w:r>
      <w:r>
        <w:tab/>
        <w:t>Комитет с сожалением отмечает, что, несмотря на наличие в статье 14 Конституции Шри-Ланки гарантии свободы объединений и право на образов</w:t>
      </w:r>
      <w:r>
        <w:t>а</w:t>
      </w:r>
      <w:r>
        <w:t>ние профсоюзов, применение этого права ограничивается только гражданами страны и не распространяется на тр</w:t>
      </w:r>
      <w:r>
        <w:t>у</w:t>
      </w:r>
      <w:r>
        <w:t>дящихся-мигрантов.</w:t>
      </w:r>
    </w:p>
    <w:p w:rsidR="00F270C4" w:rsidRDefault="00F270C4" w:rsidP="00F270C4">
      <w:pPr>
        <w:pStyle w:val="SingleTxtGR"/>
      </w:pPr>
      <w:r>
        <w:t>32.</w:t>
      </w:r>
      <w:r>
        <w:tab/>
      </w:r>
      <w:r w:rsidRPr="00D70A7D">
        <w:rPr>
          <w:b/>
        </w:rPr>
        <w:t>Комитет рекомендует государству-участнику принять необходимые меры для гарантирования всем трудящимся-мигрантам и членам их семей, законно проживающим в Шри-Ланке, право на вступление в ассоциации и профсоюзы, их образование и занятие в них руководящих должностей в с</w:t>
      </w:r>
      <w:r w:rsidRPr="00D70A7D">
        <w:rPr>
          <w:b/>
        </w:rPr>
        <w:t>о</w:t>
      </w:r>
      <w:r w:rsidRPr="00D70A7D">
        <w:rPr>
          <w:b/>
        </w:rPr>
        <w:t>ответствии со статьей 40 Конвенции о правах трудящихся-мигрантов, а также Конвенцией МОТ № 87 (1948 года) о свободе ассоциации и защите права на организацию.</w:t>
      </w:r>
    </w:p>
    <w:p w:rsidR="00F270C4" w:rsidRDefault="00F270C4" w:rsidP="00F270C4">
      <w:pPr>
        <w:pStyle w:val="SingleTxtGR"/>
      </w:pPr>
      <w:r>
        <w:t>33.</w:t>
      </w:r>
      <w:r>
        <w:tab/>
        <w:t>Принимая во внимание трудности, которые пояснило государство-участник, в отношении содействия участию в выборах шриланкийских мигра</w:t>
      </w:r>
      <w:r>
        <w:t>н</w:t>
      </w:r>
      <w:r>
        <w:t>тов, работающих за рубежом, Комитет обеспокоен, однако, тем, что шрила</w:t>
      </w:r>
      <w:r>
        <w:t>н</w:t>
      </w:r>
      <w:r>
        <w:t xml:space="preserve">кийские трудящиеся не могут осуществлять за рубежом свое право участия в выборах в стране их происхождения. </w:t>
      </w:r>
    </w:p>
    <w:p w:rsidR="00F270C4" w:rsidRDefault="00F270C4" w:rsidP="00F270C4">
      <w:pPr>
        <w:pStyle w:val="SingleTxtGR"/>
      </w:pPr>
      <w:r>
        <w:t>34.</w:t>
      </w:r>
      <w:r>
        <w:tab/>
      </w:r>
      <w:r w:rsidRPr="00D70A7D">
        <w:rPr>
          <w:b/>
        </w:rPr>
        <w:t>Комитет рекомендует государству-участнику принять все необход</w:t>
      </w:r>
      <w:r w:rsidRPr="00D70A7D">
        <w:rPr>
          <w:b/>
        </w:rPr>
        <w:t>и</w:t>
      </w:r>
      <w:r w:rsidRPr="00D70A7D">
        <w:rPr>
          <w:b/>
        </w:rPr>
        <w:t>мые меры для обеспечения того, чтобы шриланкийские трудящиеся-мигранты, н</w:t>
      </w:r>
      <w:r w:rsidRPr="00D70A7D">
        <w:rPr>
          <w:b/>
        </w:rPr>
        <w:t>а</w:t>
      </w:r>
      <w:r w:rsidRPr="00D70A7D">
        <w:rPr>
          <w:b/>
        </w:rPr>
        <w:t>ходящиеся за рубежом, имели возможность регистрироваться и принимать участие в выб</w:t>
      </w:r>
      <w:r w:rsidRPr="00D70A7D">
        <w:rPr>
          <w:b/>
        </w:rPr>
        <w:t>о</w:t>
      </w:r>
      <w:r w:rsidRPr="00D70A7D">
        <w:rPr>
          <w:b/>
        </w:rPr>
        <w:t>рах.</w:t>
      </w:r>
    </w:p>
    <w:p w:rsidR="00F270C4" w:rsidRDefault="00F270C4" w:rsidP="00F270C4">
      <w:pPr>
        <w:pStyle w:val="SingleTxtGR"/>
      </w:pPr>
      <w:r>
        <w:t>35.</w:t>
      </w:r>
      <w:r>
        <w:tab/>
        <w:t>Комитет отмечает, что денежные переводы шриланкийских трудящихся-мигрантов представляют собой существенный компонент в экономике госуда</w:t>
      </w:r>
      <w:r>
        <w:t>р</w:t>
      </w:r>
      <w:r>
        <w:t>ства-участника и что различные меры были приняты государством-участником для облегчения перевода з</w:t>
      </w:r>
      <w:r>
        <w:t>а</w:t>
      </w:r>
      <w:r>
        <w:t>работанных средств и накоплений трудящихся-мигрантов. Комитет также отмечает, что помимо официальных денежных пер</w:t>
      </w:r>
      <w:r>
        <w:t>е</w:t>
      </w:r>
      <w:r>
        <w:t>водов крупные денежные суммы посылаются по неофициальным каналам, пр</w:t>
      </w:r>
      <w:r>
        <w:t>и</w:t>
      </w:r>
      <w:r>
        <w:t>чем в таких случаях взимается высокая плата за их пер</w:t>
      </w:r>
      <w:r>
        <w:t>е</w:t>
      </w:r>
      <w:r>
        <w:t>вод.</w:t>
      </w:r>
    </w:p>
    <w:p w:rsidR="00F270C4" w:rsidRDefault="00F270C4" w:rsidP="00F270C4">
      <w:pPr>
        <w:pStyle w:val="SingleTxtGR"/>
      </w:pPr>
      <w:r>
        <w:t>36.</w:t>
      </w:r>
      <w:r>
        <w:tab/>
      </w:r>
      <w:r w:rsidRPr="00D70A7D">
        <w:rPr>
          <w:b/>
        </w:rPr>
        <w:t>Комитет рекомендует государству-участнику провести исследование с участием всех заинтересованных сторон, включая мигрантов, лиц, предо</w:t>
      </w:r>
      <w:r w:rsidRPr="00D70A7D">
        <w:rPr>
          <w:b/>
        </w:rPr>
        <w:t>с</w:t>
      </w:r>
      <w:r w:rsidRPr="00D70A7D">
        <w:rPr>
          <w:b/>
        </w:rPr>
        <w:t>тавляющих финансовые услуги, и политиков, для лучшего понимания схем перевода денежных потоков, их объемов и мотивов использования неоф</w:t>
      </w:r>
      <w:r w:rsidRPr="00D70A7D">
        <w:rPr>
          <w:b/>
        </w:rPr>
        <w:t>и</w:t>
      </w:r>
      <w:r w:rsidRPr="00D70A7D">
        <w:rPr>
          <w:b/>
        </w:rPr>
        <w:t>циальных каналов для перевода денежных средств. Комитет также рек</w:t>
      </w:r>
      <w:r w:rsidRPr="00D70A7D">
        <w:rPr>
          <w:b/>
        </w:rPr>
        <w:t>о</w:t>
      </w:r>
      <w:r w:rsidRPr="00D70A7D">
        <w:rPr>
          <w:b/>
        </w:rPr>
        <w:t>мендует государству-участнику установить связи между банками, финанс</w:t>
      </w:r>
      <w:r w:rsidRPr="00D70A7D">
        <w:rPr>
          <w:b/>
        </w:rPr>
        <w:t>о</w:t>
      </w:r>
      <w:r w:rsidRPr="00D70A7D">
        <w:rPr>
          <w:b/>
        </w:rPr>
        <w:t>выми учреждениями, неправительственными учреждениями и учрежд</w:t>
      </w:r>
      <w:r w:rsidRPr="00D70A7D">
        <w:rPr>
          <w:b/>
        </w:rPr>
        <w:t>е</w:t>
      </w:r>
      <w:r w:rsidRPr="00D70A7D">
        <w:rPr>
          <w:b/>
        </w:rPr>
        <w:t>ниями микрофинансирования для облегчения официальных переводов д</w:t>
      </w:r>
      <w:r w:rsidRPr="00D70A7D">
        <w:rPr>
          <w:b/>
        </w:rPr>
        <w:t>е</w:t>
      </w:r>
      <w:r w:rsidRPr="00D70A7D">
        <w:rPr>
          <w:b/>
        </w:rPr>
        <w:t>нежных средств путем обеспечения наличия и расш</w:t>
      </w:r>
      <w:r w:rsidRPr="00D70A7D">
        <w:rPr>
          <w:b/>
        </w:rPr>
        <w:t>и</w:t>
      </w:r>
      <w:r w:rsidRPr="00D70A7D">
        <w:rPr>
          <w:b/>
        </w:rPr>
        <w:t>рения охвата каналов и схем, с помощью которых трудящиеся-мигранты могут осуществлять д</w:t>
      </w:r>
      <w:r w:rsidRPr="00D70A7D">
        <w:rPr>
          <w:b/>
        </w:rPr>
        <w:t>е</w:t>
      </w:r>
      <w:r w:rsidRPr="00D70A7D">
        <w:rPr>
          <w:b/>
        </w:rPr>
        <w:t>нежные переводы.</w:t>
      </w:r>
    </w:p>
    <w:p w:rsidR="00F270C4" w:rsidRDefault="00F270C4" w:rsidP="00F270C4">
      <w:pPr>
        <w:pStyle w:val="H23GR"/>
      </w:pPr>
      <w:r>
        <w:tab/>
        <w:t>5.</w:t>
      </w:r>
      <w:r>
        <w:tab/>
        <w:t>Содействие созданию нормальных, справедливых, гуманных и законных условий в отношении международной миграции трудящихся и членов их семей (статьи 64−71)</w:t>
      </w:r>
    </w:p>
    <w:p w:rsidR="00F270C4" w:rsidRDefault="00F270C4" w:rsidP="00F270C4">
      <w:pPr>
        <w:pStyle w:val="SingleTxtGR"/>
      </w:pPr>
      <w:r>
        <w:t>37.</w:t>
      </w:r>
      <w:r>
        <w:tab/>
        <w:t>Комитет с интересом отмечает, что в Национальном плане действий по поощр</w:t>
      </w:r>
      <w:r>
        <w:t>е</w:t>
      </w:r>
      <w:r>
        <w:t>нию и защите прав человека, разрабатываемом государством-участником, большое внимание уделяется, в частности, вопросам миграции, включая контрабанду, неурегулированную миграцию, усиление защиты мигра</w:t>
      </w:r>
      <w:r>
        <w:t>н</w:t>
      </w:r>
      <w:r>
        <w:t>тов, права мигрантов на участие в в</w:t>
      </w:r>
      <w:r>
        <w:t>ы</w:t>
      </w:r>
      <w:r>
        <w:t>борах, подготовку и информированность, а также положение трудящихся-мигрантов в Шри-Ланке. Комитет приветствует информацию государства-участника о том, что гражданское общество привл</w:t>
      </w:r>
      <w:r>
        <w:t>е</w:t>
      </w:r>
      <w:r>
        <w:t>кается к составлению и разработке этого Национального плана действий. Тем не менее Комитет считает, что Национальный план действий до сих пор нах</w:t>
      </w:r>
      <w:r>
        <w:t>о</w:t>
      </w:r>
      <w:r>
        <w:t>дится на стадии разработки и его осуществление едва ли начнется до 2010 года, а также, что нет указаний на то, какую форму приобретет защита прав труд</w:t>
      </w:r>
      <w:r>
        <w:t>я</w:t>
      </w:r>
      <w:r>
        <w:t>щихся-мигрантов в окончательном варианте этого документа.</w:t>
      </w:r>
    </w:p>
    <w:p w:rsidR="00F270C4" w:rsidRDefault="00F270C4" w:rsidP="00F270C4">
      <w:pPr>
        <w:pStyle w:val="SingleTxtGR"/>
        <w:rPr>
          <w:b/>
        </w:rPr>
      </w:pPr>
      <w:r>
        <w:t>38.</w:t>
      </w:r>
      <w:r>
        <w:tab/>
      </w:r>
      <w:r>
        <w:rPr>
          <w:b/>
        </w:rPr>
        <w:t>Комитет настоятельно призывает государство-участник обеспечить отражение в Национальном плане действий озабоченностей и рекоменд</w:t>
      </w:r>
      <w:r>
        <w:rPr>
          <w:b/>
        </w:rPr>
        <w:t>а</w:t>
      </w:r>
      <w:r>
        <w:rPr>
          <w:b/>
        </w:rPr>
        <w:t>ций Комитета, изложенных в данных заключительных замечаниях, а также рекомендаций гра</w:t>
      </w:r>
      <w:r>
        <w:rPr>
          <w:b/>
        </w:rPr>
        <w:t>ж</w:t>
      </w:r>
      <w:r>
        <w:rPr>
          <w:b/>
        </w:rPr>
        <w:t>данского общества. Комитет рекомендует государству-участнику принять меры для немедленного утверждения Национального плана действий по поощрению и защите прав человека, с тем чтобы его осуществление могло быть н</w:t>
      </w:r>
      <w:r>
        <w:rPr>
          <w:b/>
        </w:rPr>
        <w:t>а</w:t>
      </w:r>
      <w:r>
        <w:rPr>
          <w:b/>
        </w:rPr>
        <w:t>чато как можно скорее.</w:t>
      </w:r>
    </w:p>
    <w:p w:rsidR="00F270C4" w:rsidRDefault="00F270C4" w:rsidP="00F270C4">
      <w:pPr>
        <w:pStyle w:val="SingleTxtGR"/>
      </w:pPr>
      <w:r>
        <w:t>39.</w:t>
      </w:r>
      <w:r>
        <w:tab/>
        <w:t>Комитет с интересом отмечает меморандумы взаимопонимания и двуст</w:t>
      </w:r>
      <w:r>
        <w:t>о</w:t>
      </w:r>
      <w:r>
        <w:t>ронние соглашения, заключенные со странами трудоустройства трудящихся-мигрантов за р</w:t>
      </w:r>
      <w:r>
        <w:t>у</w:t>
      </w:r>
      <w:r>
        <w:t>бежом, схему обязательной регистрации государства-участника, требующую регистр</w:t>
      </w:r>
      <w:r>
        <w:t>и</w:t>
      </w:r>
      <w:r>
        <w:t>ровать трудящихся-мигрантов, отправляющихся за рубеж, до их отъезда, а также требование о том, чтобы соответствующие контракты подписывались в присутствии сотрудника Шриланкийского бюро по вопросам занятости за рубежом и чтобы эти контракты утверждались шриланкийскими представительствами за рубежом среди прочих мер, принимаемых государс</w:t>
      </w:r>
      <w:r>
        <w:t>т</w:t>
      </w:r>
      <w:r>
        <w:t>вом-участником для обеспечения соблюдения прав труд</w:t>
      </w:r>
      <w:r>
        <w:t>я</w:t>
      </w:r>
      <w:r>
        <w:t>щихся-мигрантов. Тем не менее Комитет по-прежнему обеспокоен сообщениями о злоупо</w:t>
      </w:r>
      <w:r>
        <w:t>т</w:t>
      </w:r>
      <w:r>
        <w:t>реблениях и плохом обращении с шриланкийскими трудящимися-мигрантами в принима</w:t>
      </w:r>
      <w:r>
        <w:t>ю</w:t>
      </w:r>
      <w:r>
        <w:t>щих странах, в том числе сексуальным и физическим насилием, угрозами, р</w:t>
      </w:r>
      <w:r>
        <w:t>а</w:t>
      </w:r>
      <w:r>
        <w:t>ботой в унизительных условиях, чрезмерной продолжительностью рабочего дня, недостаточным питанием, отсутствием медицинского ухода, противозако</w:t>
      </w:r>
      <w:r>
        <w:t>н</w:t>
      </w:r>
      <w:r>
        <w:t>но низкой зар</w:t>
      </w:r>
      <w:r>
        <w:t>а</w:t>
      </w:r>
      <w:r>
        <w:t>ботной платой, невыплатой причитающейся заработной платы и принудительной сверхурочной раб</w:t>
      </w:r>
      <w:r>
        <w:t>о</w:t>
      </w:r>
      <w:r>
        <w:t xml:space="preserve">той. </w:t>
      </w:r>
    </w:p>
    <w:p w:rsidR="00F270C4" w:rsidRDefault="00F270C4" w:rsidP="00F270C4">
      <w:pPr>
        <w:pStyle w:val="SingleTxtGR"/>
        <w:rPr>
          <w:b/>
        </w:rPr>
      </w:pPr>
      <w:r>
        <w:t>40.</w:t>
      </w:r>
      <w:r>
        <w:tab/>
      </w:r>
      <w:r>
        <w:rPr>
          <w:b/>
        </w:rPr>
        <w:t>Комитет рекомендует государству-участнику:</w:t>
      </w:r>
    </w:p>
    <w:p w:rsidR="00F270C4" w:rsidRDefault="00F270C4" w:rsidP="00F270C4">
      <w:pPr>
        <w:pStyle w:val="SingleTxtGR"/>
        <w:rPr>
          <w:b/>
        </w:rPr>
      </w:pPr>
      <w:r w:rsidRPr="00D70A7D">
        <w:tab/>
        <w:t>а)</w:t>
      </w:r>
      <w:r w:rsidRPr="00D70A7D">
        <w:tab/>
      </w:r>
      <w:r>
        <w:rPr>
          <w:b/>
        </w:rPr>
        <w:t>продолжать свои усилия по заключению двусторонних согл</w:t>
      </w:r>
      <w:r>
        <w:rPr>
          <w:b/>
        </w:rPr>
        <w:t>а</w:t>
      </w:r>
      <w:r>
        <w:rPr>
          <w:b/>
        </w:rPr>
        <w:t>шений о миграции трудящихся с основными принимающими странами, с тем чтобы обеспечить защит</w:t>
      </w:r>
      <w:r w:rsidR="00D16C56">
        <w:rPr>
          <w:b/>
        </w:rPr>
        <w:t xml:space="preserve">у их </w:t>
      </w:r>
      <w:r>
        <w:rPr>
          <w:b/>
        </w:rPr>
        <w:t>прав, а также постепенно и контролиру</w:t>
      </w:r>
      <w:r>
        <w:rPr>
          <w:b/>
        </w:rPr>
        <w:t>е</w:t>
      </w:r>
      <w:r>
        <w:rPr>
          <w:b/>
        </w:rPr>
        <w:t>мым образом включать актуальные и соответствующие положения Ко</w:t>
      </w:r>
      <w:r>
        <w:rPr>
          <w:b/>
        </w:rPr>
        <w:t>н</w:t>
      </w:r>
      <w:r>
        <w:rPr>
          <w:b/>
        </w:rPr>
        <w:t>венции в эти с</w:t>
      </w:r>
      <w:r>
        <w:rPr>
          <w:b/>
        </w:rPr>
        <w:t>о</w:t>
      </w:r>
      <w:r>
        <w:rPr>
          <w:b/>
        </w:rPr>
        <w:t>глашения;</w:t>
      </w:r>
    </w:p>
    <w:p w:rsidR="00F270C4" w:rsidRDefault="00F270C4" w:rsidP="00F270C4">
      <w:pPr>
        <w:pStyle w:val="SingleTxtGR"/>
        <w:rPr>
          <w:b/>
        </w:rPr>
      </w:pPr>
      <w:r w:rsidRPr="00D70A7D">
        <w:tab/>
      </w:r>
      <w:r w:rsidRPr="00D70A7D">
        <w:rPr>
          <w:lang w:val="en-US"/>
        </w:rPr>
        <w:t>b</w:t>
      </w:r>
      <w:r w:rsidRPr="00D70A7D">
        <w:t>)</w:t>
      </w:r>
      <w:r w:rsidRPr="00D70A7D">
        <w:tab/>
      </w:r>
      <w:r>
        <w:rPr>
          <w:b/>
        </w:rPr>
        <w:t>активизировать сотрудничество консульских служб и сотру</w:t>
      </w:r>
      <w:r>
        <w:rPr>
          <w:b/>
        </w:rPr>
        <w:t>д</w:t>
      </w:r>
      <w:r>
        <w:rPr>
          <w:b/>
        </w:rPr>
        <w:t>ников по трудовым вопросам за рубежом со странами, принимающими шриланкийских трудящихся, с целью содействия созданию для них но</w:t>
      </w:r>
      <w:r>
        <w:rPr>
          <w:b/>
        </w:rPr>
        <w:t>р</w:t>
      </w:r>
      <w:r>
        <w:rPr>
          <w:b/>
        </w:rPr>
        <w:t>мальных, спр</w:t>
      </w:r>
      <w:r>
        <w:rPr>
          <w:b/>
        </w:rPr>
        <w:t>а</w:t>
      </w:r>
      <w:r>
        <w:rPr>
          <w:b/>
        </w:rPr>
        <w:t>ведливых, гуманных и законных условий;  и</w:t>
      </w:r>
    </w:p>
    <w:p w:rsidR="00F270C4" w:rsidRDefault="00F270C4" w:rsidP="00F270C4">
      <w:pPr>
        <w:pStyle w:val="SingleTxtGR"/>
        <w:rPr>
          <w:b/>
        </w:rPr>
      </w:pPr>
      <w:r w:rsidRPr="00D70A7D">
        <w:tab/>
        <w:t>с)</w:t>
      </w:r>
      <w:r w:rsidRPr="00D70A7D">
        <w:tab/>
      </w:r>
      <w:r>
        <w:rPr>
          <w:b/>
        </w:rPr>
        <w:t>принять меры по дальнейшему улучшению услуг, предоста</w:t>
      </w:r>
      <w:r>
        <w:rPr>
          <w:b/>
        </w:rPr>
        <w:t>в</w:t>
      </w:r>
      <w:r>
        <w:rPr>
          <w:b/>
        </w:rPr>
        <w:t>ляемых трудящимся-мигрантам посольствами и консульствами государс</w:t>
      </w:r>
      <w:r>
        <w:rPr>
          <w:b/>
        </w:rPr>
        <w:t>т</w:t>
      </w:r>
      <w:r>
        <w:rPr>
          <w:b/>
        </w:rPr>
        <w:t>ва-участника, в том числе путем оказания на постоянной основе юридич</w:t>
      </w:r>
      <w:r>
        <w:rPr>
          <w:b/>
        </w:rPr>
        <w:t>е</w:t>
      </w:r>
      <w:r>
        <w:rPr>
          <w:b/>
        </w:rPr>
        <w:t>ской помощи и предоставления психосоциальных ко</w:t>
      </w:r>
      <w:r>
        <w:rPr>
          <w:b/>
        </w:rPr>
        <w:t>н</w:t>
      </w:r>
      <w:r>
        <w:rPr>
          <w:b/>
        </w:rPr>
        <w:t>сультаций.</w:t>
      </w:r>
    </w:p>
    <w:p w:rsidR="00F270C4" w:rsidRPr="0090492A" w:rsidRDefault="00F270C4" w:rsidP="00F270C4">
      <w:pPr>
        <w:pStyle w:val="SingleTxtGR"/>
      </w:pPr>
      <w:r>
        <w:t>41.</w:t>
      </w:r>
      <w:r>
        <w:tab/>
        <w:t>Отмечая, что программы социальной защиты и страхования осуществл</w:t>
      </w:r>
      <w:r>
        <w:t>я</w:t>
      </w:r>
      <w:r>
        <w:t>ются принимающими правительствами в ряде стран и что аспект социального обеспечения включен в некоторые меморандумы взаимопонимания между гос</w:t>
      </w:r>
      <w:r>
        <w:t>у</w:t>
      </w:r>
      <w:r>
        <w:t>дарством-участником и принимающими странами, Комитет, тем не менее, в</w:t>
      </w:r>
      <w:r>
        <w:t>ы</w:t>
      </w:r>
      <w:r>
        <w:t>ражает сожаление в связи с и</w:t>
      </w:r>
      <w:r>
        <w:t>н</w:t>
      </w:r>
      <w:r>
        <w:t>формацией, представленной государством-участником о том, что оно не имеет соглашений о социальном обеспечении с государствами, предоставляющими р</w:t>
      </w:r>
      <w:r>
        <w:t>а</w:t>
      </w:r>
      <w:r>
        <w:t>боту для шриланкийских трудящихся-мигрантов, и что шриланкийские трудящиеся-мигранты не могут требовать пенсий и других пособий в рамках социального обеспечения от принимающих стран, в которых они работали, за исключением Италии и Ки</w:t>
      </w:r>
      <w:r>
        <w:t>п</w:t>
      </w:r>
      <w:r>
        <w:t>ра.</w:t>
      </w:r>
    </w:p>
    <w:p w:rsidR="00F270C4" w:rsidRDefault="00F270C4" w:rsidP="00F270C4">
      <w:pPr>
        <w:pStyle w:val="SingleTxtGR"/>
        <w:rPr>
          <w:b/>
        </w:rPr>
      </w:pPr>
      <w:r w:rsidRPr="00EC0132">
        <w:t>42.</w:t>
      </w:r>
      <w:r w:rsidRPr="00EC0132">
        <w:tab/>
      </w:r>
      <w:r w:rsidRPr="00EC0132">
        <w:rPr>
          <w:b/>
        </w:rPr>
        <w:t>Комит</w:t>
      </w:r>
      <w:r>
        <w:rPr>
          <w:b/>
        </w:rPr>
        <w:t>ет рекомендует государству-участнику рассмотреть вопрос о заключении соглашения о социальном обеспечении с принимающими и п</w:t>
      </w:r>
      <w:r>
        <w:rPr>
          <w:b/>
        </w:rPr>
        <w:t>о</w:t>
      </w:r>
      <w:r>
        <w:rPr>
          <w:b/>
        </w:rPr>
        <w:t>сылающими странами, которые позволят, таким образом, трудящимся-мигрантам и членам их семей получать пособия по социальному обеспеч</w:t>
      </w:r>
      <w:r>
        <w:rPr>
          <w:b/>
        </w:rPr>
        <w:t>е</w:t>
      </w:r>
      <w:r>
        <w:rPr>
          <w:b/>
        </w:rPr>
        <w:t>нию от страны, в которой они работают, в тех случаях, когда это примен</w:t>
      </w:r>
      <w:r>
        <w:rPr>
          <w:b/>
        </w:rPr>
        <w:t>и</w:t>
      </w:r>
      <w:r>
        <w:rPr>
          <w:b/>
        </w:rPr>
        <w:t>мо.</w:t>
      </w:r>
    </w:p>
    <w:p w:rsidR="00F270C4" w:rsidRDefault="00F270C4" w:rsidP="00F270C4">
      <w:pPr>
        <w:pStyle w:val="SingleTxtGR"/>
      </w:pPr>
      <w:r>
        <w:t>43.</w:t>
      </w:r>
      <w:r>
        <w:tab/>
        <w:t>Комитет приветствует формулирование государством-участником руков</w:t>
      </w:r>
      <w:r>
        <w:t>о</w:t>
      </w:r>
      <w:r>
        <w:t>дящих принципов политики найма трудящихся-мигрантов. Комитет также пр</w:t>
      </w:r>
      <w:r>
        <w:t>и</w:t>
      </w:r>
      <w:r>
        <w:t>ветствует недавние поправки, внесенные в акт Шриланкийского бюро по в</w:t>
      </w:r>
      <w:r>
        <w:t>о</w:t>
      </w:r>
      <w:r>
        <w:t>просам занятости за р</w:t>
      </w:r>
      <w:r>
        <w:t>у</w:t>
      </w:r>
      <w:r>
        <w:t>бежом, направленный, в частности, на наказание агентств по трудоустройству, которые взимают чрезвычайно высокую плату за их услуги. Тем не менее Комитет обеспокоен сообщениями о том, что некот</w:t>
      </w:r>
      <w:r>
        <w:t>о</w:t>
      </w:r>
      <w:r>
        <w:t>рые агентства или агенты по трудоустройству до сих пор занимаются эксплу</w:t>
      </w:r>
      <w:r>
        <w:t>а</w:t>
      </w:r>
      <w:r>
        <w:t>таторской или неправомочной практикой, как только трудящи</w:t>
      </w:r>
      <w:r>
        <w:t>е</w:t>
      </w:r>
      <w:r>
        <w:t>ся-мигранты прибывают в принимающую страну.</w:t>
      </w:r>
    </w:p>
    <w:p w:rsidR="00F270C4" w:rsidRDefault="00F270C4" w:rsidP="00F270C4">
      <w:pPr>
        <w:pStyle w:val="SingleTxtGR"/>
        <w:rPr>
          <w:b/>
        </w:rPr>
      </w:pPr>
      <w:r>
        <w:t>44.</w:t>
      </w:r>
      <w:r>
        <w:tab/>
      </w:r>
      <w:r>
        <w:rPr>
          <w:b/>
        </w:rPr>
        <w:t>Комитет рекомендует государству-участнику принять все необход</w:t>
      </w:r>
      <w:r>
        <w:rPr>
          <w:b/>
        </w:rPr>
        <w:t>и</w:t>
      </w:r>
      <w:r>
        <w:rPr>
          <w:b/>
        </w:rPr>
        <w:t>мые меры, гарантирующие соблюдение агентствами и агентами по труд</w:t>
      </w:r>
      <w:r>
        <w:rPr>
          <w:b/>
        </w:rPr>
        <w:t>о</w:t>
      </w:r>
      <w:r>
        <w:rPr>
          <w:b/>
        </w:rPr>
        <w:t xml:space="preserve">устройству как в </w:t>
      </w:r>
      <w:r w:rsidR="00D16C56">
        <w:rPr>
          <w:b/>
        </w:rPr>
        <w:t>Шри-Ланке, так и в принимающих</w:t>
      </w:r>
      <w:r>
        <w:rPr>
          <w:b/>
        </w:rPr>
        <w:t xml:space="preserve"> странах, руковод</w:t>
      </w:r>
      <w:r>
        <w:rPr>
          <w:b/>
        </w:rPr>
        <w:t>я</w:t>
      </w:r>
      <w:r>
        <w:rPr>
          <w:b/>
        </w:rPr>
        <w:t>щих принципов найма трудящихся-мигрантов. Комитет настоятельно призыв</w:t>
      </w:r>
      <w:r>
        <w:rPr>
          <w:b/>
        </w:rPr>
        <w:t>а</w:t>
      </w:r>
      <w:r>
        <w:rPr>
          <w:b/>
        </w:rPr>
        <w:t>ет государство-участник строго контролировать деятельность агентств по трудоустройству в целях обесп</w:t>
      </w:r>
      <w:r>
        <w:rPr>
          <w:b/>
        </w:rPr>
        <w:t>е</w:t>
      </w:r>
      <w:r>
        <w:rPr>
          <w:b/>
        </w:rPr>
        <w:t>чения за</w:t>
      </w:r>
      <w:r w:rsidR="00D16C56">
        <w:rPr>
          <w:b/>
        </w:rPr>
        <w:t xml:space="preserve">щиты прав </w:t>
      </w:r>
      <w:proofErr w:type="spellStart"/>
      <w:r w:rsidR="00D16C56">
        <w:rPr>
          <w:b/>
        </w:rPr>
        <w:t>трудящихся</w:t>
      </w:r>
      <w:r w:rsidR="00D16C56">
        <w:rPr>
          <w:b/>
        </w:rPr>
        <w:noBreakHyphen/>
      </w:r>
      <w:r>
        <w:rPr>
          <w:b/>
        </w:rPr>
        <w:t>мигрантов</w:t>
      </w:r>
      <w:proofErr w:type="spellEnd"/>
      <w:r>
        <w:rPr>
          <w:b/>
        </w:rPr>
        <w:t xml:space="preserve"> и будущих трудящихся-мигрантов в государстве-участнике и принима</w:t>
      </w:r>
      <w:r>
        <w:rPr>
          <w:b/>
        </w:rPr>
        <w:t>ю</w:t>
      </w:r>
      <w:r>
        <w:rPr>
          <w:b/>
        </w:rPr>
        <w:t>щей стране после их прибытия в эти страны.</w:t>
      </w:r>
    </w:p>
    <w:p w:rsidR="00F270C4" w:rsidRDefault="00F270C4" w:rsidP="00F270C4">
      <w:pPr>
        <w:pStyle w:val="SingleTxtGR"/>
      </w:pPr>
      <w:r>
        <w:t>45.</w:t>
      </w:r>
      <w:r>
        <w:tab/>
        <w:t>Комитет отмечает, что государство-участник планирует в координации с Межд</w:t>
      </w:r>
      <w:r>
        <w:t>у</w:t>
      </w:r>
      <w:r>
        <w:t>народной организацией по миграции создание организованной системы контроля и регистрации возвращающихся трудящихся-мигрантов. Комитет та</w:t>
      </w:r>
      <w:r>
        <w:t>к</w:t>
      </w:r>
      <w:r>
        <w:t>же с интересом отмечает, что Шриланкийским бюро по вопросам занятости за рубежом была разработана Программа реинтеграции возвращающихся труд</w:t>
      </w:r>
      <w:r>
        <w:t>я</w:t>
      </w:r>
      <w:r>
        <w:t>щихся-мигрантов, направленная на облегчение их реинтеграции в общество п</w:t>
      </w:r>
      <w:r>
        <w:t>у</w:t>
      </w:r>
      <w:r>
        <w:t>тем, в частности, изучения психосоциальных и экономических потребностей возвращенцев и их семей. Тем не менее Комитет выраж</w:t>
      </w:r>
      <w:r>
        <w:t>а</w:t>
      </w:r>
      <w:r>
        <w:t>ет сожаление в связи с отсутствием у него подробной информации, касающейся этой пр</w:t>
      </w:r>
      <w:r>
        <w:t>о</w:t>
      </w:r>
      <w:r>
        <w:t>граммы.</w:t>
      </w:r>
    </w:p>
    <w:p w:rsidR="00F270C4" w:rsidRDefault="00F270C4" w:rsidP="00F270C4">
      <w:pPr>
        <w:pStyle w:val="SingleTxtGR"/>
        <w:rPr>
          <w:b/>
        </w:rPr>
      </w:pPr>
      <w:r>
        <w:t>46.</w:t>
      </w:r>
      <w:r>
        <w:tab/>
      </w:r>
      <w:r>
        <w:rPr>
          <w:b/>
        </w:rPr>
        <w:t>Комитет рекомендует государству-участнику:</w:t>
      </w:r>
    </w:p>
    <w:p w:rsidR="00F270C4" w:rsidRDefault="00F270C4" w:rsidP="00F270C4">
      <w:pPr>
        <w:pStyle w:val="SingleTxtGR"/>
        <w:rPr>
          <w:b/>
        </w:rPr>
      </w:pPr>
      <w:r w:rsidRPr="00F365B2">
        <w:tab/>
        <w:t>а)</w:t>
      </w:r>
      <w:r w:rsidRPr="00F365B2">
        <w:tab/>
      </w:r>
      <w:r>
        <w:rPr>
          <w:b/>
        </w:rPr>
        <w:t>принять меры по повышению осведомленности возвраща</w:t>
      </w:r>
      <w:r>
        <w:rPr>
          <w:b/>
        </w:rPr>
        <w:t>ю</w:t>
      </w:r>
      <w:r>
        <w:rPr>
          <w:b/>
        </w:rPr>
        <w:t>щихся трудящихся-мигрантов и их семей в отношении Программы реинт</w:t>
      </w:r>
      <w:r>
        <w:rPr>
          <w:b/>
        </w:rPr>
        <w:t>е</w:t>
      </w:r>
      <w:r>
        <w:rPr>
          <w:b/>
        </w:rPr>
        <w:t>грации;</w:t>
      </w:r>
    </w:p>
    <w:p w:rsidR="00F270C4" w:rsidRDefault="00F270C4" w:rsidP="00F270C4">
      <w:pPr>
        <w:pStyle w:val="SingleTxtGR"/>
        <w:rPr>
          <w:b/>
        </w:rPr>
      </w:pPr>
      <w:r w:rsidRPr="00F365B2">
        <w:tab/>
        <w:t>b)</w:t>
      </w:r>
      <w:r w:rsidRPr="00F365B2">
        <w:tab/>
      </w:r>
      <w:r>
        <w:rPr>
          <w:b/>
        </w:rPr>
        <w:t>выделять достаточные ассигнования для Программы реинт</w:t>
      </w:r>
      <w:r>
        <w:rPr>
          <w:b/>
        </w:rPr>
        <w:t>е</w:t>
      </w:r>
      <w:r>
        <w:rPr>
          <w:b/>
        </w:rPr>
        <w:t>грации; и</w:t>
      </w:r>
    </w:p>
    <w:p w:rsidR="00F270C4" w:rsidRDefault="00F270C4" w:rsidP="00F270C4">
      <w:pPr>
        <w:pStyle w:val="SingleTxtGR"/>
        <w:rPr>
          <w:b/>
        </w:rPr>
      </w:pPr>
      <w:r w:rsidRPr="00F365B2">
        <w:tab/>
        <w:t>с)</w:t>
      </w:r>
      <w:r w:rsidRPr="00F365B2">
        <w:tab/>
      </w:r>
      <w:r>
        <w:rPr>
          <w:b/>
        </w:rPr>
        <w:t>рассмотреть вопрос о создании местных институциональных механи</w:t>
      </w:r>
      <w:r>
        <w:rPr>
          <w:b/>
        </w:rPr>
        <w:t>з</w:t>
      </w:r>
      <w:r>
        <w:rPr>
          <w:b/>
        </w:rPr>
        <w:t>мов содействия добровольному возвращению трудящихся-мигрантов и членов их семей, а также их надежной социальной и культу</w:t>
      </w:r>
      <w:r>
        <w:rPr>
          <w:b/>
        </w:rPr>
        <w:t>р</w:t>
      </w:r>
      <w:r>
        <w:rPr>
          <w:b/>
        </w:rPr>
        <w:t>ной реинтеграции.</w:t>
      </w:r>
    </w:p>
    <w:p w:rsidR="00F270C4" w:rsidRDefault="00F270C4" w:rsidP="00F270C4">
      <w:pPr>
        <w:pStyle w:val="SingleTxtGR"/>
      </w:pPr>
      <w:r>
        <w:t>47.</w:t>
      </w:r>
      <w:r>
        <w:tab/>
        <w:t>Комитет отмечает, что государство-участник заключило с Европейским союзом (ЕС) и Швейцарией соглашения о возвращении нелегальных мигрантов и что в настоящее время оно разрабатывает проекты соглашений с рядом пр</w:t>
      </w:r>
      <w:r>
        <w:t>а</w:t>
      </w:r>
      <w:r>
        <w:t>вительств ЕС о протоколах по их осуществлению, однако Комитет обеспокоен тем, что эти соглашения могут не включать в себя процедурные гарантии, к</w:t>
      </w:r>
      <w:r>
        <w:t>а</w:t>
      </w:r>
      <w:r>
        <w:t>сающиеся мигрантов, о которых в них идет речь.</w:t>
      </w:r>
    </w:p>
    <w:p w:rsidR="00F270C4" w:rsidRDefault="00F270C4" w:rsidP="00F270C4">
      <w:pPr>
        <w:pStyle w:val="SingleTxtGR"/>
        <w:rPr>
          <w:b/>
        </w:rPr>
      </w:pPr>
      <w:r>
        <w:t>48.</w:t>
      </w:r>
      <w:r>
        <w:tab/>
      </w:r>
      <w:r>
        <w:rPr>
          <w:b/>
        </w:rPr>
        <w:t>Комитет рекомендует государству-участнику, принимая во внимание статью 22 Конвенции, обеспечить включение соответствующих процеду</w:t>
      </w:r>
      <w:r>
        <w:rPr>
          <w:b/>
        </w:rPr>
        <w:t>р</w:t>
      </w:r>
      <w:r>
        <w:rPr>
          <w:b/>
        </w:rPr>
        <w:t>ных гарантий для мигрантов в существующие и будущие соглашения и протокольные соглашения о возвращении нелегальных мигрантов, закл</w:t>
      </w:r>
      <w:r>
        <w:rPr>
          <w:b/>
        </w:rPr>
        <w:t>ю</w:t>
      </w:r>
      <w:r>
        <w:rPr>
          <w:b/>
        </w:rPr>
        <w:t>чаемые между Шри-Ланкой и пр</w:t>
      </w:r>
      <w:r>
        <w:rPr>
          <w:b/>
        </w:rPr>
        <w:t>и</w:t>
      </w:r>
      <w:r>
        <w:rPr>
          <w:b/>
        </w:rPr>
        <w:t>нимающими странами.</w:t>
      </w:r>
    </w:p>
    <w:p w:rsidR="00F270C4" w:rsidRDefault="00F270C4" w:rsidP="00F270C4">
      <w:pPr>
        <w:pStyle w:val="SingleTxtGR"/>
      </w:pPr>
      <w:r>
        <w:t>49.</w:t>
      </w:r>
      <w:r>
        <w:tab/>
        <w:t>Комитет принимает к сведению указание государства-участника о том, что по данному вопросу был проведен ряд исследований, тем не менее он сож</w:t>
      </w:r>
      <w:r>
        <w:t>а</w:t>
      </w:r>
      <w:r>
        <w:t>леет, что государство-участник не предоставило никакой информации о вли</w:t>
      </w:r>
      <w:r>
        <w:t>я</w:t>
      </w:r>
      <w:r>
        <w:t>нии миграции на детей в Шри-Ланке.</w:t>
      </w:r>
    </w:p>
    <w:p w:rsidR="00F270C4" w:rsidRDefault="00F270C4" w:rsidP="00F270C4">
      <w:pPr>
        <w:pStyle w:val="SingleTxtGR"/>
        <w:rPr>
          <w:b/>
        </w:rPr>
      </w:pPr>
      <w:r>
        <w:t>50.</w:t>
      </w:r>
      <w:r>
        <w:tab/>
      </w:r>
      <w:r>
        <w:rPr>
          <w:b/>
        </w:rPr>
        <w:t>Комитет рекомендует государству-участнику проанализировать и осуществить, если необходимо, новые исследования о воздействии мигр</w:t>
      </w:r>
      <w:r>
        <w:rPr>
          <w:b/>
        </w:rPr>
        <w:t>а</w:t>
      </w:r>
      <w:r>
        <w:rPr>
          <w:b/>
        </w:rPr>
        <w:t>ции на детей в целях разработки адекватных стратегий по обеспечению защиты и полному ос</w:t>
      </w:r>
      <w:r>
        <w:rPr>
          <w:b/>
        </w:rPr>
        <w:t>у</w:t>
      </w:r>
      <w:r>
        <w:rPr>
          <w:b/>
        </w:rPr>
        <w:t>ществлению прав детей трудящихся-мигрантов.</w:t>
      </w:r>
    </w:p>
    <w:p w:rsidR="00F270C4" w:rsidRDefault="00F270C4" w:rsidP="00F270C4">
      <w:pPr>
        <w:pStyle w:val="SingleTxtGR"/>
      </w:pPr>
      <w:r>
        <w:t>51.</w:t>
      </w:r>
      <w:r>
        <w:tab/>
        <w:t>Комитет отмечает, что в области иммиграции и эмиграции было принято новое законодательство, направленное на борьбу с контрабандой людей и с н</w:t>
      </w:r>
      <w:r>
        <w:t>е</w:t>
      </w:r>
      <w:r>
        <w:t>законной миграцией. Однако Комитет сожалеет, что государство-участник не предоставило никакой информации или предоставило недостаточную информ</w:t>
      </w:r>
      <w:r>
        <w:t>а</w:t>
      </w:r>
      <w:r>
        <w:t>цию о таком явлении, как контрабанда и незаконный ввоз или вывоз людей. К</w:t>
      </w:r>
      <w:r>
        <w:t>о</w:t>
      </w:r>
      <w:r>
        <w:t>митет также с беспокойством отмеч</w:t>
      </w:r>
      <w:r>
        <w:t>а</w:t>
      </w:r>
      <w:r>
        <w:t>ет, что лица, покидающие Шри-Ланку или проникающие на ее территорию с неурегулированным статусом, подлежат нак</w:t>
      </w:r>
      <w:r>
        <w:t>а</w:t>
      </w:r>
      <w:r>
        <w:t>занию за преступление "незаконной миграции".</w:t>
      </w:r>
    </w:p>
    <w:p w:rsidR="00F270C4" w:rsidRDefault="00F270C4" w:rsidP="00F270C4">
      <w:pPr>
        <w:pStyle w:val="SingleTxtGR"/>
        <w:rPr>
          <w:b/>
        </w:rPr>
      </w:pPr>
      <w:r>
        <w:t>52.</w:t>
      </w:r>
      <w:r>
        <w:tab/>
      </w:r>
      <w:r>
        <w:rPr>
          <w:b/>
        </w:rPr>
        <w:t>Комитет рекомендует государству-участнику:</w:t>
      </w:r>
    </w:p>
    <w:p w:rsidR="00F270C4" w:rsidRDefault="00F270C4" w:rsidP="00F270C4">
      <w:pPr>
        <w:pStyle w:val="SingleTxtGR"/>
      </w:pPr>
      <w:r>
        <w:tab/>
        <w:t>а)</w:t>
      </w:r>
      <w:r>
        <w:tab/>
      </w:r>
      <w:r w:rsidRPr="00BD68FC">
        <w:rPr>
          <w:b/>
        </w:rPr>
        <w:t>принять меры по обеспечению осуществления законодательс</w:t>
      </w:r>
      <w:r w:rsidRPr="00BD68FC">
        <w:rPr>
          <w:b/>
        </w:rPr>
        <w:t>т</w:t>
      </w:r>
      <w:r w:rsidRPr="00BD68FC">
        <w:rPr>
          <w:b/>
        </w:rPr>
        <w:t>ва с целью предотвращения контрабанды люд</w:t>
      </w:r>
      <w:r>
        <w:rPr>
          <w:b/>
        </w:rPr>
        <w:t>ей</w:t>
      </w:r>
      <w:r w:rsidRPr="00BD68FC">
        <w:rPr>
          <w:b/>
        </w:rPr>
        <w:t xml:space="preserve"> и незаконного ввоза и в</w:t>
      </w:r>
      <w:r w:rsidRPr="00BD68FC">
        <w:rPr>
          <w:b/>
        </w:rPr>
        <w:t>ы</w:t>
      </w:r>
      <w:r w:rsidRPr="00BD68FC">
        <w:rPr>
          <w:b/>
        </w:rPr>
        <w:t>воза людей;</w:t>
      </w:r>
    </w:p>
    <w:p w:rsidR="00F270C4" w:rsidRDefault="00F270C4" w:rsidP="00F270C4">
      <w:pPr>
        <w:pStyle w:val="SingleTxtGR"/>
      </w:pPr>
      <w:r>
        <w:tab/>
        <w:t>b)</w:t>
      </w:r>
      <w:r>
        <w:tab/>
      </w:r>
      <w:r w:rsidRPr="00BD68FC">
        <w:rPr>
          <w:b/>
        </w:rPr>
        <w:t>оценить масштабы торговли людьми и собирать систематиз</w:t>
      </w:r>
      <w:r w:rsidRPr="00BD68FC">
        <w:rPr>
          <w:b/>
        </w:rPr>
        <w:t>и</w:t>
      </w:r>
      <w:r w:rsidRPr="00BD68FC">
        <w:rPr>
          <w:b/>
        </w:rPr>
        <w:t>рованные дезагрегированные данные с целью более эффективной борьбы с торговлей людьми, особе</w:t>
      </w:r>
      <w:r w:rsidRPr="00BD68FC">
        <w:rPr>
          <w:b/>
        </w:rPr>
        <w:t>н</w:t>
      </w:r>
      <w:r w:rsidRPr="00BD68FC">
        <w:rPr>
          <w:b/>
        </w:rPr>
        <w:t>но женщинами и детьми; и</w:t>
      </w:r>
    </w:p>
    <w:p w:rsidR="00F270C4" w:rsidRDefault="00F270C4" w:rsidP="00F270C4">
      <w:pPr>
        <w:pStyle w:val="SingleTxtGR"/>
      </w:pPr>
      <w:r>
        <w:tab/>
        <w:t>с)</w:t>
      </w:r>
      <w:r>
        <w:tab/>
      </w:r>
      <w:r w:rsidRPr="00BD68FC">
        <w:rPr>
          <w:b/>
        </w:rPr>
        <w:t>принять меры по обеспечению того, чтобы лица, ответстве</w:t>
      </w:r>
      <w:r w:rsidRPr="00BD68FC">
        <w:rPr>
          <w:b/>
        </w:rPr>
        <w:t>н</w:t>
      </w:r>
      <w:r w:rsidRPr="00BD68FC">
        <w:rPr>
          <w:b/>
        </w:rPr>
        <w:t>ные за тор</w:t>
      </w:r>
      <w:r>
        <w:rPr>
          <w:b/>
        </w:rPr>
        <w:t>говлю или контрабанду людей</w:t>
      </w:r>
      <w:r w:rsidRPr="00BD68FC">
        <w:rPr>
          <w:b/>
        </w:rPr>
        <w:t>, предавались суду и соответс</w:t>
      </w:r>
      <w:r w:rsidRPr="00BD68FC">
        <w:rPr>
          <w:b/>
        </w:rPr>
        <w:t>т</w:t>
      </w:r>
      <w:r w:rsidRPr="00BD68FC">
        <w:rPr>
          <w:b/>
        </w:rPr>
        <w:t>вующим образом наказывались, обеспечивая в то же самое время, чтобы мигранты не наказывались за миграцию с н</w:t>
      </w:r>
      <w:r w:rsidRPr="00BD68FC">
        <w:rPr>
          <w:b/>
        </w:rPr>
        <w:t>е</w:t>
      </w:r>
      <w:r w:rsidRPr="00BD68FC">
        <w:rPr>
          <w:b/>
        </w:rPr>
        <w:t>урегулированным статусом.</w:t>
      </w:r>
    </w:p>
    <w:p w:rsidR="00F270C4" w:rsidRDefault="00F270C4" w:rsidP="00F270C4">
      <w:pPr>
        <w:pStyle w:val="H23GR"/>
      </w:pPr>
      <w:r>
        <w:tab/>
        <w:t>6.</w:t>
      </w:r>
      <w:r>
        <w:tab/>
        <w:t>Последующие меры и распространение информации</w:t>
      </w:r>
    </w:p>
    <w:p w:rsidR="00F270C4" w:rsidRDefault="00F270C4" w:rsidP="00F270C4">
      <w:pPr>
        <w:pStyle w:val="H4GR"/>
      </w:pPr>
      <w:r>
        <w:tab/>
      </w:r>
      <w:r>
        <w:tab/>
        <w:t>Последующие меры</w:t>
      </w:r>
    </w:p>
    <w:p w:rsidR="00F270C4" w:rsidRDefault="00F270C4" w:rsidP="00F270C4">
      <w:pPr>
        <w:pStyle w:val="SingleTxtGR"/>
      </w:pPr>
      <w:r>
        <w:t>53.</w:t>
      </w:r>
      <w:r>
        <w:tab/>
        <w:t>Комитет просит государство-участник включить в свой второй период</w:t>
      </w:r>
      <w:r>
        <w:t>и</w:t>
      </w:r>
      <w:r>
        <w:t>ческий доклад подробную информацию о принятых мерах по реализации рек</w:t>
      </w:r>
      <w:r>
        <w:t>о</w:t>
      </w:r>
      <w:r>
        <w:t>мендаций, сформулированных в настоящих заключительных замечаниях. Ком</w:t>
      </w:r>
      <w:r>
        <w:t>и</w:t>
      </w:r>
      <w:r>
        <w:t>тет рекомендует гос</w:t>
      </w:r>
      <w:r>
        <w:t>у</w:t>
      </w:r>
      <w:r>
        <w:t>дарству-участнику принять все необходимые меры по обеспечению осуществления настоящих рекомендаций, в частности путем их направления всем соответствующим н</w:t>
      </w:r>
      <w:r>
        <w:t>а</w:t>
      </w:r>
      <w:r>
        <w:t>циональным и местным органам власти для изучения и реализации.</w:t>
      </w:r>
    </w:p>
    <w:p w:rsidR="00F270C4" w:rsidRDefault="00F270C4" w:rsidP="00F270C4">
      <w:pPr>
        <w:pStyle w:val="SingleTxtGR"/>
      </w:pPr>
      <w:r>
        <w:t>54.</w:t>
      </w:r>
      <w:r>
        <w:tab/>
        <w:t>Комитет предлагает государству-участнику привлечь организации гра</w:t>
      </w:r>
      <w:r>
        <w:t>ж</w:t>
      </w:r>
      <w:r>
        <w:t>данского общества к подготовке второго доклада государства-участника.</w:t>
      </w:r>
    </w:p>
    <w:p w:rsidR="00F270C4" w:rsidRDefault="00F270C4" w:rsidP="00F270C4">
      <w:pPr>
        <w:pStyle w:val="H4GR"/>
      </w:pPr>
      <w:r>
        <w:tab/>
      </w:r>
      <w:r>
        <w:tab/>
        <w:t>Распространение информации</w:t>
      </w:r>
    </w:p>
    <w:p w:rsidR="00F270C4" w:rsidRDefault="00F270C4" w:rsidP="00F270C4">
      <w:pPr>
        <w:pStyle w:val="SingleTxtGR"/>
      </w:pPr>
      <w:r>
        <w:t>55.</w:t>
      </w:r>
      <w:r>
        <w:tab/>
        <w:t>Комитет также просит государство-участник широко распространить н</w:t>
      </w:r>
      <w:r>
        <w:t>а</w:t>
      </w:r>
      <w:r>
        <w:t>стоящие заключительные замечания, в частности, среди сотрудников государс</w:t>
      </w:r>
      <w:r>
        <w:t>т</w:t>
      </w:r>
      <w:r>
        <w:t>венных и судебных органов, неправительственных организаций и других пре</w:t>
      </w:r>
      <w:r>
        <w:t>д</w:t>
      </w:r>
      <w:r>
        <w:t>ставителей гражданск</w:t>
      </w:r>
      <w:r>
        <w:t>о</w:t>
      </w:r>
      <w:r>
        <w:t>го общества, и предпринять шаги с целью ознакомления с ними находящихся за гран</w:t>
      </w:r>
      <w:r>
        <w:t>и</w:t>
      </w:r>
      <w:r>
        <w:t>цей шриланкийских мигрантов и иностранных трудящихся-мигрантов, проживающих в Шри-Ланке или находящихся там тра</w:t>
      </w:r>
      <w:r>
        <w:t>н</w:t>
      </w:r>
      <w:r>
        <w:t>зитом.</w:t>
      </w:r>
    </w:p>
    <w:p w:rsidR="00F270C4" w:rsidRDefault="00F270C4" w:rsidP="00F270C4">
      <w:pPr>
        <w:pStyle w:val="H23GR"/>
      </w:pPr>
      <w:r>
        <w:tab/>
        <w:t>7.</w:t>
      </w:r>
      <w:r>
        <w:tab/>
        <w:t>Следующий периодический доклад</w:t>
      </w:r>
    </w:p>
    <w:p w:rsidR="00F270C4" w:rsidRDefault="00F270C4" w:rsidP="00F270C4">
      <w:pPr>
        <w:pStyle w:val="SingleTxtGR"/>
      </w:pPr>
      <w:r>
        <w:t>56.</w:t>
      </w:r>
      <w:r>
        <w:tab/>
        <w:t>Комитет отмечает, что второй периодический доклад государства-участника подлежит представлению 1 июля 2009 года. При таких обстоятельс</w:t>
      </w:r>
      <w:r>
        <w:t>т</w:t>
      </w:r>
      <w:r>
        <w:t>вах Комитет просит государство-участник представить свой второй периодич</w:t>
      </w:r>
      <w:r>
        <w:t>е</w:t>
      </w:r>
      <w:r>
        <w:t>ский доклад не позднее 1 ноября 2011 года.</w:t>
      </w:r>
    </w:p>
    <w:p w:rsidR="00F270C4" w:rsidRPr="00615CF5" w:rsidRDefault="00F270C4" w:rsidP="00F270C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70C4" w:rsidRPr="007F7553" w:rsidRDefault="00F270C4" w:rsidP="00F270C4"/>
    <w:sectPr w:rsidR="00F270C4" w:rsidRPr="007F7553" w:rsidSect="00CD6A0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55D" w:rsidRDefault="00D2755D">
      <w:r>
        <w:rPr>
          <w:lang w:val="en-US"/>
        </w:rPr>
        <w:tab/>
      </w:r>
      <w:r>
        <w:separator/>
      </w:r>
    </w:p>
  </w:endnote>
  <w:endnote w:type="continuationSeparator" w:id="0">
    <w:p w:rsidR="00D2755D" w:rsidRDefault="00D2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5D" w:rsidRPr="009A6F4A" w:rsidRDefault="00D2755D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GE.09-46787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5D" w:rsidRPr="009A6F4A" w:rsidRDefault="00D2755D">
    <w:pPr>
      <w:pStyle w:val="Footer"/>
      <w:rPr>
        <w:lang w:val="en-US"/>
      </w:rPr>
    </w:pPr>
    <w:r>
      <w:rPr>
        <w:lang w:val="en-US"/>
      </w:rPr>
      <w:t>GE.09-46787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5D" w:rsidRPr="003B2B28" w:rsidRDefault="00D2755D">
    <w:pPr>
      <w:pStyle w:val="Footer"/>
      <w:rPr>
        <w:sz w:val="20"/>
        <w:lang w:val="en-US"/>
      </w:rPr>
    </w:pPr>
    <w:r>
      <w:rPr>
        <w:sz w:val="20"/>
        <w:lang w:val="en-US"/>
      </w:rPr>
      <w:t>GE.09-</w:t>
    </w:r>
    <w:r>
      <w:rPr>
        <w:sz w:val="20"/>
        <w:lang w:val="ru-RU"/>
      </w:rPr>
      <w:t>46787</w:t>
    </w:r>
    <w:r>
      <w:rPr>
        <w:sz w:val="20"/>
        <w:lang w:val="en-US"/>
      </w:rPr>
      <w:t xml:space="preserve">  (R)  180110  190110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55D" w:rsidRPr="00F71F63" w:rsidRDefault="00D2755D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D2755D" w:rsidRPr="00F71F63" w:rsidRDefault="00D2755D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D2755D" w:rsidRPr="00635E86" w:rsidRDefault="00D2755D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5D" w:rsidRPr="009762BD" w:rsidRDefault="00D2755D">
    <w:pPr>
      <w:pStyle w:val="Header"/>
      <w:rPr>
        <w:lang w:val="en-US"/>
      </w:rPr>
    </w:pPr>
    <w:r>
      <w:rPr>
        <w:lang w:val="en-US"/>
      </w:rPr>
      <w:t>CMW/C/LKA/CO/1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5D" w:rsidRPr="009A6F4A" w:rsidRDefault="00D2755D">
    <w:pPr>
      <w:pStyle w:val="Header"/>
      <w:rPr>
        <w:lang w:val="en-US"/>
      </w:rPr>
    </w:pPr>
    <w:r>
      <w:rPr>
        <w:lang w:val="en-US"/>
      </w:rPr>
      <w:tab/>
      <w:t>CMW/C/LKA/CO/1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61F"/>
    <w:rsid w:val="000033D8"/>
    <w:rsid w:val="00005C1C"/>
    <w:rsid w:val="000149FF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672CB"/>
    <w:rsid w:val="00072C27"/>
    <w:rsid w:val="00086182"/>
    <w:rsid w:val="00090891"/>
    <w:rsid w:val="00092E62"/>
    <w:rsid w:val="00097975"/>
    <w:rsid w:val="000A3DDF"/>
    <w:rsid w:val="000A60A0"/>
    <w:rsid w:val="000B1730"/>
    <w:rsid w:val="000C3688"/>
    <w:rsid w:val="000C46C0"/>
    <w:rsid w:val="000D6863"/>
    <w:rsid w:val="00117AEE"/>
    <w:rsid w:val="001463F7"/>
    <w:rsid w:val="0015769C"/>
    <w:rsid w:val="00157D62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A2332"/>
    <w:rsid w:val="002C5036"/>
    <w:rsid w:val="002C6A71"/>
    <w:rsid w:val="002C6D5F"/>
    <w:rsid w:val="002D15EA"/>
    <w:rsid w:val="002D6C07"/>
    <w:rsid w:val="002E0CE6"/>
    <w:rsid w:val="002E1163"/>
    <w:rsid w:val="002E43F3"/>
    <w:rsid w:val="002F5B74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A6D82"/>
    <w:rsid w:val="003B2B28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9794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27D77"/>
    <w:rsid w:val="00635E86"/>
    <w:rsid w:val="00636A37"/>
    <w:rsid w:val="006501A5"/>
    <w:rsid w:val="006567B2"/>
    <w:rsid w:val="00662ADE"/>
    <w:rsid w:val="00664106"/>
    <w:rsid w:val="0067548D"/>
    <w:rsid w:val="006756F1"/>
    <w:rsid w:val="00677773"/>
    <w:rsid w:val="006805FC"/>
    <w:rsid w:val="00684726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65B94"/>
    <w:rsid w:val="00867FCE"/>
    <w:rsid w:val="008727A1"/>
    <w:rsid w:val="00886B0F"/>
    <w:rsid w:val="00891C08"/>
    <w:rsid w:val="008A3879"/>
    <w:rsid w:val="008A4BE2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2CC5"/>
    <w:rsid w:val="00964EEA"/>
    <w:rsid w:val="009762BD"/>
    <w:rsid w:val="00980C86"/>
    <w:rsid w:val="009B1D9B"/>
    <w:rsid w:val="009B4074"/>
    <w:rsid w:val="009C30BB"/>
    <w:rsid w:val="009C60BE"/>
    <w:rsid w:val="009E234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52054"/>
    <w:rsid w:val="00A800D1"/>
    <w:rsid w:val="00A82AF6"/>
    <w:rsid w:val="00A92699"/>
    <w:rsid w:val="00AB5BF0"/>
    <w:rsid w:val="00AC1C95"/>
    <w:rsid w:val="00AC2CCB"/>
    <w:rsid w:val="00AC443A"/>
    <w:rsid w:val="00AE60E2"/>
    <w:rsid w:val="00AE637D"/>
    <w:rsid w:val="00B0169F"/>
    <w:rsid w:val="00B052EB"/>
    <w:rsid w:val="00B05F21"/>
    <w:rsid w:val="00B14EA9"/>
    <w:rsid w:val="00B30A3C"/>
    <w:rsid w:val="00B57634"/>
    <w:rsid w:val="00B81305"/>
    <w:rsid w:val="00B9661F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27CC7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D6A00"/>
    <w:rsid w:val="00CE3D6F"/>
    <w:rsid w:val="00CE79A5"/>
    <w:rsid w:val="00CF0042"/>
    <w:rsid w:val="00CF262F"/>
    <w:rsid w:val="00D025D5"/>
    <w:rsid w:val="00D16C56"/>
    <w:rsid w:val="00D26B13"/>
    <w:rsid w:val="00D26CC1"/>
    <w:rsid w:val="00D2755D"/>
    <w:rsid w:val="00D30662"/>
    <w:rsid w:val="00D32A0B"/>
    <w:rsid w:val="00D6236B"/>
    <w:rsid w:val="00D809D1"/>
    <w:rsid w:val="00D84ECF"/>
    <w:rsid w:val="00D94585"/>
    <w:rsid w:val="00DA2851"/>
    <w:rsid w:val="00DA2B7C"/>
    <w:rsid w:val="00DA5686"/>
    <w:rsid w:val="00DB2FC0"/>
    <w:rsid w:val="00DB7F41"/>
    <w:rsid w:val="00DF18FA"/>
    <w:rsid w:val="00DF49CA"/>
    <w:rsid w:val="00DF775B"/>
    <w:rsid w:val="00E007F3"/>
    <w:rsid w:val="00E00DEA"/>
    <w:rsid w:val="00E06EF0"/>
    <w:rsid w:val="00E11679"/>
    <w:rsid w:val="00E13145"/>
    <w:rsid w:val="00E307D1"/>
    <w:rsid w:val="00E325C7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B324C"/>
    <w:rsid w:val="00EC0044"/>
    <w:rsid w:val="00EC6B9F"/>
    <w:rsid w:val="00EE516D"/>
    <w:rsid w:val="00EF4D1B"/>
    <w:rsid w:val="00EF7295"/>
    <w:rsid w:val="00F069D1"/>
    <w:rsid w:val="00F1503D"/>
    <w:rsid w:val="00F22712"/>
    <w:rsid w:val="00F270C4"/>
    <w:rsid w:val="00F275F5"/>
    <w:rsid w:val="00F328F6"/>
    <w:rsid w:val="00F33188"/>
    <w:rsid w:val="00F35BDE"/>
    <w:rsid w:val="00F5254A"/>
    <w:rsid w:val="00F52A0E"/>
    <w:rsid w:val="00F71F63"/>
    <w:rsid w:val="00F87506"/>
    <w:rsid w:val="00F9032B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CD6A00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ChGR">
    <w:name w:val="_ H _Ch_GR Знак"/>
    <w:link w:val="HChGR0"/>
    <w:rsid w:val="003A6D82"/>
    <w:rPr>
      <w:b/>
      <w:spacing w:val="4"/>
      <w:w w:val="103"/>
      <w:kern w:val="14"/>
      <w:sz w:val="28"/>
      <w:lang w:val="ru-RU" w:eastAsia="ru-RU" w:bidi="ar-SA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0">
    <w:name w:val="_ H _Ch_GR"/>
    <w:basedOn w:val="Normal"/>
    <w:next w:val="Normal"/>
    <w:link w:val="HChGR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M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CMW</Template>
  <TotalTime>1</TotalTime>
  <Pages>10</Pages>
  <Words>3182</Words>
  <Characters>23341</Characters>
  <Application>Microsoft Office Word</Application>
  <DocSecurity>4</DocSecurity>
  <Lines>441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46787.01</vt:lpstr>
    </vt:vector>
  </TitlesOfParts>
  <Company>CSD</Company>
  <LinksUpToDate>false</LinksUpToDate>
  <CharactersWithSpaces>26486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46787.01</dc:title>
  <dc:subject/>
  <dc:creator>Аксенова</dc:creator>
  <cp:keywords/>
  <dc:description/>
  <cp:lastModifiedBy>Любовь Катаева</cp:lastModifiedBy>
  <cp:revision>2</cp:revision>
  <cp:lastPrinted>2010-01-19T08:34:00Z</cp:lastPrinted>
  <dcterms:created xsi:type="dcterms:W3CDTF">2010-01-19T08:40:00Z</dcterms:created>
  <dcterms:modified xsi:type="dcterms:W3CDTF">2010-01-19T08:40:00Z</dcterms:modified>
</cp:coreProperties>
</file>