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692BEFFE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33BAF12" w14:textId="77777777" w:rsidR="002D5AAC" w:rsidRDefault="002D5AAC" w:rsidP="008A66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3B80FA4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73CF912" w14:textId="77777777" w:rsidR="002D5AAC" w:rsidRDefault="008A66F3" w:rsidP="008A66F3">
            <w:pPr>
              <w:jc w:val="right"/>
            </w:pPr>
            <w:r w:rsidRPr="008A66F3">
              <w:rPr>
                <w:sz w:val="40"/>
              </w:rPr>
              <w:t>CRPD</w:t>
            </w:r>
            <w:r>
              <w:t>/C/SGP/Q/1</w:t>
            </w:r>
          </w:p>
        </w:tc>
      </w:tr>
      <w:tr w:rsidR="002D5AAC" w14:paraId="5CB697EB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A2D5EA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4C4731" wp14:editId="4F5427F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F54866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6E75B73" w14:textId="77777777" w:rsidR="002D5AAC" w:rsidRDefault="008A66F3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4AC4849" w14:textId="77777777" w:rsidR="008A66F3" w:rsidRDefault="008A66F3" w:rsidP="008A66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147D4">
              <w:rPr>
                <w:lang w:val="en-US"/>
              </w:rPr>
              <w:t>9</w:t>
            </w:r>
            <w:r>
              <w:rPr>
                <w:lang w:val="en-US"/>
              </w:rPr>
              <w:t xml:space="preserve"> October 2019</w:t>
            </w:r>
          </w:p>
          <w:p w14:paraId="005DD597" w14:textId="77777777" w:rsidR="008A66F3" w:rsidRDefault="008A66F3" w:rsidP="008A66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AD7B6C2" w14:textId="77777777" w:rsidR="008A66F3" w:rsidRDefault="008A66F3" w:rsidP="008A66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14:paraId="308AED19" w14:textId="77777777" w:rsidR="003147D4" w:rsidRPr="008934D2" w:rsidRDefault="003147D4" w:rsidP="008A66F3">
            <w:pPr>
              <w:spacing w:line="240" w:lineRule="exact"/>
              <w:rPr>
                <w:lang w:val="en-US"/>
              </w:rPr>
            </w:pPr>
            <w:r>
              <w:t>English, Russian and Spanish only</w:t>
            </w:r>
          </w:p>
        </w:tc>
      </w:tr>
    </w:tbl>
    <w:p w14:paraId="63EF0948" w14:textId="77777777" w:rsidR="008A66F3" w:rsidRPr="0077303D" w:rsidRDefault="008A66F3" w:rsidP="008A66F3">
      <w:pPr>
        <w:spacing w:before="120"/>
        <w:rPr>
          <w:b/>
          <w:bCs/>
          <w:sz w:val="24"/>
          <w:szCs w:val="24"/>
        </w:rPr>
      </w:pPr>
      <w:r w:rsidRPr="0077303D">
        <w:rPr>
          <w:b/>
          <w:bCs/>
          <w:sz w:val="24"/>
          <w:szCs w:val="24"/>
        </w:rPr>
        <w:t xml:space="preserve">Комитет по правам инвалидов </w:t>
      </w:r>
    </w:p>
    <w:p w14:paraId="6443F31C" w14:textId="77777777" w:rsidR="008A66F3" w:rsidRPr="0077303D" w:rsidRDefault="008A66F3" w:rsidP="008A66F3">
      <w:pPr>
        <w:pStyle w:val="HChG"/>
      </w:pPr>
      <w:r w:rsidRPr="0077303D">
        <w:tab/>
      </w:r>
      <w:r w:rsidRPr="0077303D">
        <w:tab/>
        <w:t>Перечень вопросов в связи с первоначальным докладом Сингапура</w:t>
      </w:r>
      <w:r w:rsidRPr="0077303D">
        <w:rPr>
          <w:b w:val="0"/>
          <w:bCs/>
          <w:sz w:val="20"/>
          <w:szCs w:val="14"/>
        </w:rPr>
        <w:footnoteReference w:customMarkFollows="1" w:id="1"/>
        <w:t>*</w:t>
      </w:r>
    </w:p>
    <w:p w14:paraId="1DD25EDA" w14:textId="77777777" w:rsidR="008A66F3" w:rsidRPr="0077303D" w:rsidRDefault="008A66F3" w:rsidP="008A66F3">
      <w:pPr>
        <w:pStyle w:val="H1G"/>
      </w:pPr>
      <w:r w:rsidRPr="0077303D">
        <w:tab/>
        <w:t>A.</w:t>
      </w:r>
      <w:r w:rsidRPr="0077303D">
        <w:tab/>
        <w:t>Цель и общие обязательства (статьи 1–4)</w:t>
      </w:r>
    </w:p>
    <w:p w14:paraId="2A8D9754" w14:textId="77777777" w:rsidR="008A66F3" w:rsidRPr="0077303D" w:rsidRDefault="008A66F3" w:rsidP="008A66F3">
      <w:pPr>
        <w:pStyle w:val="SingleTxtG"/>
      </w:pPr>
      <w:r w:rsidRPr="0077303D">
        <w:t>1.</w:t>
      </w:r>
      <w:r w:rsidRPr="0077303D">
        <w:tab/>
        <w:t xml:space="preserve">Просьба проинформировать Комитет о мерах, принятых в целях: </w:t>
      </w:r>
    </w:p>
    <w:p w14:paraId="14F34BF5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  <w:t xml:space="preserve">обеспечения включения Конвенции во внутреннюю правовую систему, согласования концепции инвалидности в законодательстве, политике и руководящих указаниях, включая Генеральный план по созданию благоприятных условий, с правозащитной моделью инвалидности, закрепленной в Конвенции и разработанной Комитетом в замечании общего порядка № 6 (2018) о равенстве и недискриминации, а также отказа от медицинских или благотворительных моделей инвалидности; </w:t>
      </w:r>
    </w:p>
    <w:p w14:paraId="54B5B2B2" w14:textId="77777777" w:rsidR="008A66F3" w:rsidRPr="0077303D" w:rsidRDefault="008A66F3" w:rsidP="008A66F3">
      <w:pPr>
        <w:pStyle w:val="SingleTxtG"/>
      </w:pPr>
      <w:r w:rsidRPr="0077303D">
        <w:tab/>
      </w:r>
      <w:r w:rsidR="003147D4">
        <w:tab/>
      </w:r>
      <w:r w:rsidRPr="0077303D">
        <w:t>b)</w:t>
      </w:r>
      <w:r w:rsidRPr="0077303D">
        <w:tab/>
        <w:t xml:space="preserve">согласования определения инвалидности и механизмов оценки и сертификации в рамках различных законов в соответствии с Конвенцией для защиты прав всех лиц, включая любые группы, которые в настоящее время подвергаются отчуждению, такие как лица с психосоциальной инвалидностью; </w:t>
      </w:r>
    </w:p>
    <w:p w14:paraId="59953572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c)</w:t>
      </w:r>
      <w:r w:rsidR="008A66F3" w:rsidRPr="0077303D">
        <w:tab/>
        <w:t xml:space="preserve">отказа от применения в законодательстве и политике таких уничижительных терминов, как «душевнобольные»; </w:t>
      </w:r>
    </w:p>
    <w:p w14:paraId="4C304E00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d)</w:t>
      </w:r>
      <w:r w:rsidR="008A66F3" w:rsidRPr="0077303D">
        <w:tab/>
        <w:t xml:space="preserve">отмены законодательных актов, таких как Закон о пенитенциарных учреждениях, Правила внутренней безопасности (задержанные лица), Закон об инфекционных заболеваниях и Закон о железных дорогах, которые способствуют дискриминационному обращению и отношению к лицам, страдающим проказой. </w:t>
      </w:r>
    </w:p>
    <w:p w14:paraId="742D2BF1" w14:textId="77777777" w:rsidR="008A66F3" w:rsidRPr="0077303D" w:rsidRDefault="008A66F3" w:rsidP="008A66F3">
      <w:pPr>
        <w:pStyle w:val="SingleTxtG"/>
      </w:pPr>
      <w:r w:rsidRPr="0077303D">
        <w:t>2.</w:t>
      </w:r>
      <w:r w:rsidRPr="0077303D">
        <w:tab/>
        <w:t xml:space="preserve">Просьба сообщить о мерах, принятых в целях: </w:t>
      </w:r>
    </w:p>
    <w:p w14:paraId="03FBA382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  <w:t xml:space="preserve">осуществления Инчхонской стратегии по обеспечению реальных прав инвалидов в Азиатско-Тихоокеанском регионе; </w:t>
      </w:r>
    </w:p>
    <w:p w14:paraId="67BC5584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b)</w:t>
      </w:r>
      <w:r w:rsidR="008A66F3" w:rsidRPr="0077303D">
        <w:tab/>
        <w:t xml:space="preserve">обеспечения тесных консультаций с инвалидами и их активного участия через представляющие их организации в разработке и реализации законов и политики по осуществлению Конвенции; </w:t>
      </w:r>
    </w:p>
    <w:p w14:paraId="3F2997FF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c)</w:t>
      </w:r>
      <w:r w:rsidR="008A66F3" w:rsidRPr="0077303D">
        <w:tab/>
        <w:t xml:space="preserve">поощрения подготовки специалистов и персонала, работающих с инвалидами, в области прав, признанных в Конвенции. </w:t>
      </w:r>
    </w:p>
    <w:p w14:paraId="39B8F2D2" w14:textId="77777777" w:rsidR="008A66F3" w:rsidRPr="0077303D" w:rsidRDefault="008A66F3" w:rsidP="00511810">
      <w:pPr>
        <w:pStyle w:val="SingleTxtG"/>
        <w:ind w:left="1138" w:right="1138"/>
      </w:pPr>
      <w:r w:rsidRPr="0077303D">
        <w:t>3.</w:t>
      </w:r>
      <w:r w:rsidRPr="0077303D">
        <w:tab/>
        <w:t xml:space="preserve">Просьба представить информацию о шагах, предпринятых для: </w:t>
      </w:r>
    </w:p>
    <w:p w14:paraId="07482C52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  <w:t xml:space="preserve">снятия оговорок </w:t>
      </w:r>
      <w:r w:rsidR="0050159D">
        <w:t>к</w:t>
      </w:r>
      <w:r w:rsidR="008A66F3" w:rsidRPr="0077303D">
        <w:t xml:space="preserve"> статьям 12 4), 25 e) и 29 a) iii); </w:t>
      </w:r>
    </w:p>
    <w:p w14:paraId="76D90AF2" w14:textId="77777777" w:rsidR="008A66F3" w:rsidRPr="0077303D" w:rsidRDefault="008A66F3" w:rsidP="008A66F3">
      <w:pPr>
        <w:pStyle w:val="SingleTxtG"/>
      </w:pPr>
      <w:r w:rsidRPr="0077303D">
        <w:lastRenderedPageBreak/>
        <w:tab/>
      </w:r>
      <w:r w:rsidR="003147D4">
        <w:tab/>
      </w:r>
      <w:r w:rsidRPr="0077303D">
        <w:t>b)</w:t>
      </w:r>
      <w:r w:rsidRPr="0077303D">
        <w:tab/>
        <w:t xml:space="preserve">ратификации Факультативного протокола к Конвенции, включая соответствующие сроки. </w:t>
      </w:r>
    </w:p>
    <w:p w14:paraId="7F85D8DA" w14:textId="77777777" w:rsidR="008A66F3" w:rsidRPr="0077303D" w:rsidRDefault="008A66F3" w:rsidP="008A66F3">
      <w:pPr>
        <w:pStyle w:val="H1G"/>
      </w:pPr>
      <w:r w:rsidRPr="0077303D">
        <w:tab/>
        <w:t>B.</w:t>
      </w:r>
      <w:r w:rsidRPr="0077303D">
        <w:tab/>
        <w:t>Конкретные права (статьи 5–30)</w:t>
      </w:r>
    </w:p>
    <w:p w14:paraId="4CDD159C" w14:textId="77777777" w:rsidR="008A66F3" w:rsidRPr="0077303D" w:rsidRDefault="008A66F3" w:rsidP="008A66F3">
      <w:pPr>
        <w:pStyle w:val="H23G"/>
      </w:pPr>
      <w:r w:rsidRPr="0077303D">
        <w:tab/>
      </w:r>
      <w:r w:rsidRPr="0077303D">
        <w:tab/>
        <w:t xml:space="preserve">Равенство и недискриминация (статья 5) </w:t>
      </w:r>
    </w:p>
    <w:p w14:paraId="5892E999" w14:textId="77777777" w:rsidR="008A66F3" w:rsidRPr="0077303D" w:rsidRDefault="008A66F3" w:rsidP="008A66F3">
      <w:pPr>
        <w:pStyle w:val="SingleTxtG"/>
      </w:pPr>
      <w:r w:rsidRPr="0077303D">
        <w:t>4.</w:t>
      </w:r>
      <w:r w:rsidRPr="0077303D">
        <w:tab/>
        <w:t xml:space="preserve">Просьба представить информацию о мерах, принятых в целях: </w:t>
      </w:r>
    </w:p>
    <w:p w14:paraId="171869F4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  <w:t xml:space="preserve">запрещения всех форм дискриминации по признаку инвалидности в национальном законодательстве, в частности в статье 12 Конституции; </w:t>
      </w:r>
    </w:p>
    <w:p w14:paraId="1EA5612D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b)</w:t>
      </w:r>
      <w:r w:rsidR="008A66F3" w:rsidRPr="0077303D">
        <w:tab/>
        <w:t xml:space="preserve">обеспечения равной и эффективной правовой защиты инвалидов от множественной и перекрестной дискриминации по всем признакам; </w:t>
      </w:r>
    </w:p>
    <w:p w14:paraId="498DC347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c)</w:t>
      </w:r>
      <w:r w:rsidR="008A66F3" w:rsidRPr="0077303D">
        <w:tab/>
        <w:t xml:space="preserve">предупреждения и искоренения множественной и перекрестной дискриминации по признакам инвалидности, возраста, пола, этнической принадлежности, религии, языка, гражданства или миграционного статуса с учетом замечания общего порядка № 6. </w:t>
      </w:r>
    </w:p>
    <w:p w14:paraId="5E896304" w14:textId="77777777" w:rsidR="008A66F3" w:rsidRPr="0077303D" w:rsidRDefault="008A66F3" w:rsidP="008A66F3">
      <w:pPr>
        <w:pStyle w:val="H23G"/>
      </w:pPr>
      <w:r w:rsidRPr="0077303D">
        <w:tab/>
      </w:r>
      <w:r w:rsidRPr="0077303D">
        <w:tab/>
        <w:t xml:space="preserve">Женщины-инвалиды (статья 6) </w:t>
      </w:r>
    </w:p>
    <w:p w14:paraId="57A883B1" w14:textId="77777777" w:rsidR="008A66F3" w:rsidRPr="0077303D" w:rsidRDefault="008A66F3" w:rsidP="008A66F3">
      <w:pPr>
        <w:pStyle w:val="SingleTxtG"/>
      </w:pPr>
      <w:r w:rsidRPr="0077303D">
        <w:t>5.</w:t>
      </w:r>
      <w:r w:rsidRPr="0077303D">
        <w:tab/>
        <w:t xml:space="preserve">Просьба представить информацию о мерах, принятых в целях: </w:t>
      </w:r>
    </w:p>
    <w:p w14:paraId="76D10513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  <w:t xml:space="preserve">учета тематики инвалидности в политике и планах по обеспечению гендерного равенства, а также гендерной тематики в конкретных планах и политике в интересах женщин-инвалидов; ликвидации перекрестной и множественной дискриминации в отношении женщин и девочек с инвалидностью, особенно принадлежащих к этническим и языковым меньшинствам, женщин, страдающих проказой, и женщин-мигрантов; и содействия расширению прав и возможностей и развитию женщин-инвалидов во всех сферах жизни, включая образование и занятость; </w:t>
      </w:r>
    </w:p>
    <w:p w14:paraId="4BBC99B2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b)</w:t>
      </w:r>
      <w:r w:rsidR="008A66F3" w:rsidRPr="0077303D">
        <w:tab/>
        <w:t xml:space="preserve">улучшения доступа женщин-инвалидов к программам репродуктивного и сексуального здоровья и программам повышения осведомленности, в частности для женщин с интеллектуальными или психосоциальными нарушениями. </w:t>
      </w:r>
    </w:p>
    <w:p w14:paraId="1D611BCE" w14:textId="77777777" w:rsidR="008A66F3" w:rsidRPr="0077303D" w:rsidRDefault="008A66F3" w:rsidP="008A66F3">
      <w:pPr>
        <w:pStyle w:val="H23G"/>
      </w:pPr>
      <w:r w:rsidRPr="0077303D">
        <w:tab/>
      </w:r>
      <w:r w:rsidRPr="0077303D">
        <w:tab/>
        <w:t>Дети-инвалиды (статья 7)</w:t>
      </w:r>
    </w:p>
    <w:p w14:paraId="31747505" w14:textId="77777777" w:rsidR="008A66F3" w:rsidRPr="0077303D" w:rsidRDefault="008A66F3" w:rsidP="008A66F3">
      <w:pPr>
        <w:pStyle w:val="SingleTxtG"/>
      </w:pPr>
      <w:r w:rsidRPr="0077303D">
        <w:t>6.</w:t>
      </w:r>
      <w:r w:rsidRPr="0077303D">
        <w:tab/>
        <w:t xml:space="preserve">Просьба представить информацию о мерах, принятых в целях: </w:t>
      </w:r>
    </w:p>
    <w:p w14:paraId="5BBA09B8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  <w:t xml:space="preserve">предоставления надлежащего ухода для физической и психологической поддержки детей-инвалидов в общине и обеспечения того, чтобы дети-инвалиды, включая детей, страдающих проказой, и детей с интеллектуальными или психосоциальными расстройствами, не оставались без заботы; </w:t>
      </w:r>
    </w:p>
    <w:p w14:paraId="0B13CDEF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b)</w:t>
      </w:r>
      <w:r w:rsidR="008A66F3" w:rsidRPr="0077303D">
        <w:tab/>
        <w:t xml:space="preserve">реализации права детей-инвалидов на свободное выражение своих мнений по всем затрагивающим их вопросам. </w:t>
      </w:r>
    </w:p>
    <w:p w14:paraId="11D0077E" w14:textId="77777777" w:rsidR="008A66F3" w:rsidRPr="0077303D" w:rsidRDefault="008A66F3" w:rsidP="008A66F3">
      <w:pPr>
        <w:pStyle w:val="H23G"/>
      </w:pPr>
      <w:r w:rsidRPr="0077303D">
        <w:tab/>
      </w:r>
      <w:r w:rsidRPr="0077303D">
        <w:tab/>
        <w:t>Просветительно-воспитательная работа (статья 8)</w:t>
      </w:r>
    </w:p>
    <w:p w14:paraId="74BC330E" w14:textId="77777777" w:rsidR="008A66F3" w:rsidRPr="0077303D" w:rsidRDefault="008A66F3" w:rsidP="008A66F3">
      <w:pPr>
        <w:pStyle w:val="SingleTxtG"/>
      </w:pPr>
      <w:r w:rsidRPr="0077303D">
        <w:t>7.</w:t>
      </w:r>
      <w:r w:rsidRPr="0077303D">
        <w:tab/>
        <w:t xml:space="preserve">Просьба представить информацию о мерах, принятых в целях: </w:t>
      </w:r>
    </w:p>
    <w:p w14:paraId="72FF8875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  <w:t xml:space="preserve">повышения осведомленности о правах инвалидов в соответствии с правозащитной моделью инвалидности; </w:t>
      </w:r>
    </w:p>
    <w:p w14:paraId="5022F1C1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b)</w:t>
      </w:r>
      <w:r w:rsidR="008A66F3" w:rsidRPr="0077303D">
        <w:tab/>
        <w:t xml:space="preserve">ликвидации стереотипов, предрассудков и вредоносной практики в отношении инвалидов, особенно лиц, страдающих проказой, и лиц с интеллектуальными или психосоциальными расстройствами, во всех аспектах жизни населения в целом; </w:t>
      </w:r>
    </w:p>
    <w:p w14:paraId="67A15FB0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c)</w:t>
      </w:r>
      <w:r w:rsidR="008A66F3" w:rsidRPr="0077303D">
        <w:tab/>
        <w:t xml:space="preserve">повышения осведомленности родителей и семей детей-инвалидов и инвалидов о правах инвалидов, а также активного вовлечения инвалидов в разработку таких инициатив. </w:t>
      </w:r>
    </w:p>
    <w:p w14:paraId="34E0D654" w14:textId="77777777" w:rsidR="008A66F3" w:rsidRPr="0077303D" w:rsidRDefault="008A66F3" w:rsidP="008A66F3">
      <w:pPr>
        <w:pStyle w:val="H23G"/>
      </w:pPr>
      <w:r w:rsidRPr="0077303D">
        <w:lastRenderedPageBreak/>
        <w:tab/>
      </w:r>
      <w:r w:rsidRPr="0077303D">
        <w:tab/>
        <w:t>Доступность (статья 9)</w:t>
      </w:r>
    </w:p>
    <w:p w14:paraId="308B23DE" w14:textId="77777777" w:rsidR="008A66F3" w:rsidRPr="0077303D" w:rsidRDefault="008A66F3" w:rsidP="008A66F3">
      <w:pPr>
        <w:pStyle w:val="SingleTxtG"/>
      </w:pPr>
      <w:r w:rsidRPr="0077303D">
        <w:t>8.</w:t>
      </w:r>
      <w:r w:rsidRPr="0077303D">
        <w:tab/>
        <w:t xml:space="preserve">Просьба представить информацию о мерах, принятых в целях: </w:t>
      </w:r>
    </w:p>
    <w:p w14:paraId="64EBBCD6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  <w:t>гарантирования полной доступности для инвалидов, особенно транспорта, зданий и других объектов и услуг, открытых или предоставляемых для населения; просьба представить обновленную информацию об осуществлении десятилетней Программы повышения безбарьерной доступности (на 2007</w:t>
      </w:r>
      <w:r w:rsidR="00963862">
        <w:t>–</w:t>
      </w:r>
      <w:r w:rsidR="008A66F3" w:rsidRPr="0077303D">
        <w:t xml:space="preserve">2016 годы) и о разработке новой программы, включая все шаги, призванные обеспечить консультирование с инвалидами и их активное вовлечение в этот процесс; </w:t>
      </w:r>
    </w:p>
    <w:p w14:paraId="42B838A1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b)</w:t>
      </w:r>
      <w:r w:rsidR="008A66F3" w:rsidRPr="0077303D">
        <w:tab/>
        <w:t xml:space="preserve">поощрения доступа инвалидов к информации и коммуникации, включая информационно-коммуникационные технологии.  </w:t>
      </w:r>
    </w:p>
    <w:p w14:paraId="30615EFE" w14:textId="77777777" w:rsidR="008A66F3" w:rsidRPr="0077303D" w:rsidRDefault="008A66F3" w:rsidP="008A66F3">
      <w:pPr>
        <w:pStyle w:val="H23G"/>
      </w:pPr>
      <w:r w:rsidRPr="0077303D">
        <w:tab/>
      </w:r>
      <w:r w:rsidRPr="0077303D">
        <w:tab/>
        <w:t>Ситуации риска и чрезвычайные гуманитарные ситуации (статья 11)</w:t>
      </w:r>
    </w:p>
    <w:p w14:paraId="2285FC55" w14:textId="77777777" w:rsidR="008A66F3" w:rsidRPr="0077303D" w:rsidRDefault="008A66F3" w:rsidP="008A66F3">
      <w:pPr>
        <w:pStyle w:val="SingleTxtG"/>
      </w:pPr>
      <w:r w:rsidRPr="0077303D">
        <w:t>9.</w:t>
      </w:r>
      <w:r w:rsidRPr="0077303D">
        <w:tab/>
        <w:t>Просьба представить информацию о мерах, принятых в целях осуществления Сендайской рамочной программы по снижению риска бедствий на 2</w:t>
      </w:r>
      <w:r>
        <w:t>015</w:t>
      </w:r>
      <w:r w:rsidR="00963862">
        <w:t>–</w:t>
      </w:r>
      <w:r>
        <w:t>2030 годы, а также в целях:</w:t>
      </w:r>
      <w:r w:rsidRPr="0077303D">
        <w:t xml:space="preserve"> </w:t>
      </w:r>
    </w:p>
    <w:p w14:paraId="092E1C5A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  <w:t xml:space="preserve">обеспечения участия организаций инвалидов в разработке, осуществлении, мониторинге и оценке стратегий и политики в области снижения риска бедствий и проведения с ними соответствующих консультаций; </w:t>
      </w:r>
    </w:p>
    <w:p w14:paraId="49026982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b)</w:t>
      </w:r>
      <w:r w:rsidR="008A66F3" w:rsidRPr="0077303D">
        <w:tab/>
        <w:t xml:space="preserve">укрепления гуманитарной защиты и мер реагирования в интересах инвалидов во время чрезвычайных ситуаций; </w:t>
      </w:r>
    </w:p>
    <w:p w14:paraId="7C967EA2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c)</w:t>
      </w:r>
      <w:r w:rsidR="008A66F3" w:rsidRPr="0077303D">
        <w:tab/>
        <w:t xml:space="preserve">создания доступных систем оповещения и предоставления официальной информации о службах экстренной помощи в доступных форматах. </w:t>
      </w:r>
    </w:p>
    <w:p w14:paraId="348507F6" w14:textId="77777777" w:rsidR="008A66F3" w:rsidRPr="0077303D" w:rsidRDefault="008A66F3" w:rsidP="008A66F3">
      <w:pPr>
        <w:pStyle w:val="H23G"/>
      </w:pPr>
      <w:r w:rsidRPr="0077303D">
        <w:tab/>
      </w:r>
      <w:r w:rsidRPr="0077303D">
        <w:tab/>
        <w:t xml:space="preserve">Равенство перед законом (статья 12) </w:t>
      </w:r>
    </w:p>
    <w:p w14:paraId="6E8F2CA0" w14:textId="77777777" w:rsidR="008A66F3" w:rsidRPr="0077303D" w:rsidRDefault="008A66F3" w:rsidP="008A66F3">
      <w:pPr>
        <w:pStyle w:val="SingleTxtG"/>
      </w:pPr>
      <w:r w:rsidRPr="0077303D">
        <w:t>10.</w:t>
      </w:r>
      <w:r w:rsidRPr="0077303D">
        <w:tab/>
        <w:t xml:space="preserve">Просьба представить информацию о мерах, принятых в целях: </w:t>
      </w:r>
    </w:p>
    <w:p w14:paraId="05AFE22D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  <w:t xml:space="preserve">внесения поправок в любые законы, ограничивающие правоспособность инвалидов, в том числе в Уголовно-процессуальный кодекс, Закон о психической дееспособности и Закон о пенитенциарных учреждениях, с тем чтобы привести их в соответствие с Конвенцией; </w:t>
      </w:r>
    </w:p>
    <w:p w14:paraId="47848920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b)</w:t>
      </w:r>
      <w:r w:rsidR="008A66F3" w:rsidRPr="0077303D">
        <w:tab/>
        <w:t>признания</w:t>
      </w:r>
      <w:r w:rsidR="008A66F3">
        <w:t xml:space="preserve"> того</w:t>
      </w:r>
      <w:r w:rsidR="008A66F3" w:rsidRPr="0077303D">
        <w:t>, что инвалиды обладают правоспособностью во всех аспектах жизни наравне с другими</w:t>
      </w:r>
      <w:r w:rsidR="008A66F3">
        <w:t>,</w:t>
      </w:r>
      <w:r w:rsidR="008A66F3" w:rsidRPr="0077303D">
        <w:t xml:space="preserve"> особенно в отношении лиц с интеллектуальными или психосоциальными расстройствами или лиц с высокими потребностями в поддержке; </w:t>
      </w:r>
    </w:p>
    <w:p w14:paraId="428D73FB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c)</w:t>
      </w:r>
      <w:r w:rsidR="008A66F3" w:rsidRPr="0077303D">
        <w:tab/>
        <w:t xml:space="preserve">упразднения опекунской субститутивной модели принятия решений и ее замены суппортивными моделями принятия решений; просьба сообщить о количестве лиц, которые остаются под полной или частичной опекой, и тех, чья правоспособность была полностью восстановлена, а также указать, каким образом эта информация используется в процессе разработки суппортивных систем принятия решений. </w:t>
      </w:r>
    </w:p>
    <w:p w14:paraId="47A7387A" w14:textId="77777777" w:rsidR="008A66F3" w:rsidRPr="0077303D" w:rsidRDefault="008A66F3" w:rsidP="008A66F3">
      <w:pPr>
        <w:pStyle w:val="H23G"/>
      </w:pPr>
      <w:r w:rsidRPr="0077303D">
        <w:tab/>
      </w:r>
      <w:r w:rsidRPr="0077303D">
        <w:tab/>
        <w:t xml:space="preserve">Доступ к правосудию (статья 13) </w:t>
      </w:r>
    </w:p>
    <w:p w14:paraId="752E876B" w14:textId="77777777" w:rsidR="008A66F3" w:rsidRPr="0077303D" w:rsidRDefault="008A66F3" w:rsidP="008A66F3">
      <w:pPr>
        <w:pStyle w:val="SingleTxtG"/>
      </w:pPr>
      <w:r w:rsidRPr="0077303D">
        <w:t>11.</w:t>
      </w:r>
      <w:r w:rsidRPr="0077303D">
        <w:tab/>
        <w:t xml:space="preserve">Просьба представить информацию о мерах, принятых в целях: </w:t>
      </w:r>
    </w:p>
    <w:p w14:paraId="150E11AE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  <w:t xml:space="preserve">обеспечения предоставления соответствующих полу и возрасту процедурных приспособлений и физической и коммуникационной доступности, включая сурдопереводчиков, для инвалидов, особенно женщин-инвалидов и лиц с интеллектуальными или психосоциальными нарушениями, в психиатрических больницах и в процессе судопроизводства для обеспечения их полного доступа к системе правосудия; </w:t>
      </w:r>
    </w:p>
    <w:p w14:paraId="57C8F2C9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b)</w:t>
      </w:r>
      <w:r w:rsidR="008A66F3" w:rsidRPr="0077303D">
        <w:tab/>
        <w:t xml:space="preserve">обеспечения полного доступа инвалидов к системе правосудия в качестве специалистов, свидетелей и присяжных заседателей и предотвращения их недопредставленности среди лиц юридических профессий; </w:t>
      </w:r>
    </w:p>
    <w:p w14:paraId="5316FA29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c)</w:t>
      </w:r>
      <w:r w:rsidR="008A66F3" w:rsidRPr="0077303D">
        <w:tab/>
        <w:t xml:space="preserve">предоставления соответствующей подготовки по вопросам прав, закрепленных в Конвенции, для персонала и должностных лиц судебной системы и </w:t>
      </w:r>
      <w:r w:rsidR="008A66F3" w:rsidRPr="0077303D">
        <w:lastRenderedPageBreak/>
        <w:t xml:space="preserve">правоохранительных органов в целях обеспечения эффективного доступа инвалидов к правосудию; </w:t>
      </w:r>
    </w:p>
    <w:p w14:paraId="3387DB60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d)</w:t>
      </w:r>
      <w:r w:rsidR="008A66F3" w:rsidRPr="0077303D">
        <w:tab/>
        <w:t xml:space="preserve">предоставления надлежащих процедурных приспособлений для обеспечения реализации права на справедливое судебное разбирательство </w:t>
      </w:r>
      <w:r w:rsidR="008A66F3">
        <w:t xml:space="preserve">для </w:t>
      </w:r>
      <w:r w:rsidR="008A66F3" w:rsidRPr="0077303D">
        <w:t xml:space="preserve">лиц с интеллектуальными или психосоциальными расстройствами, которым грозит смертная казнь. </w:t>
      </w:r>
    </w:p>
    <w:p w14:paraId="7DF7BB9A" w14:textId="77777777" w:rsidR="008A66F3" w:rsidRPr="0077303D" w:rsidRDefault="008A66F3" w:rsidP="008A66F3">
      <w:pPr>
        <w:pStyle w:val="H23G"/>
      </w:pPr>
      <w:r w:rsidRPr="0077303D">
        <w:tab/>
      </w:r>
      <w:r w:rsidRPr="0077303D">
        <w:tab/>
        <w:t xml:space="preserve">Свобода и личная неприкосновенность (статья 14) </w:t>
      </w:r>
    </w:p>
    <w:p w14:paraId="23E4F8F6" w14:textId="77777777" w:rsidR="008A66F3" w:rsidRPr="0077303D" w:rsidRDefault="008A66F3" w:rsidP="008A66F3">
      <w:pPr>
        <w:pStyle w:val="SingleTxtG"/>
      </w:pPr>
      <w:r w:rsidRPr="0077303D">
        <w:t>12.</w:t>
      </w:r>
      <w:r w:rsidRPr="0077303D">
        <w:tab/>
        <w:t xml:space="preserve">Просьба представить информацию о мерах, принятых в целях: </w:t>
      </w:r>
    </w:p>
    <w:p w14:paraId="222FAC24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  <w:t xml:space="preserve"> внесения поправок в Закон о психическом здоровье (уход и лечение), предусматривающих запрещение лишения свободы и принудительного лечения в связи с умственной или психосоциальной инвалидностью; </w:t>
      </w:r>
    </w:p>
    <w:p w14:paraId="19EBB274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b)</w:t>
      </w:r>
      <w:r w:rsidR="008A66F3" w:rsidRPr="0077303D">
        <w:tab/>
        <w:t xml:space="preserve">обеспечения того, чтобы любое медицинское лечение проводилось на основе свободного и осознанного согласия затрагиваемых инвалидов; </w:t>
      </w:r>
    </w:p>
    <w:p w14:paraId="0229C9A9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c)</w:t>
      </w:r>
      <w:r w:rsidR="008A66F3" w:rsidRPr="0077303D">
        <w:tab/>
        <w:t xml:space="preserve">упразднения практики помещения в специализированные учреждения без согласия инвалидов, особенно лиц с интеллектуальными или психосоциальными расстройствами, включая создание независимых систем мониторинга и надзора. </w:t>
      </w:r>
    </w:p>
    <w:p w14:paraId="182A10BE" w14:textId="77777777" w:rsidR="008A66F3" w:rsidRPr="0077303D" w:rsidRDefault="008A66F3" w:rsidP="008A66F3">
      <w:pPr>
        <w:pStyle w:val="H23G"/>
      </w:pPr>
      <w:r w:rsidRPr="0077303D">
        <w:tab/>
      </w:r>
      <w:r w:rsidRPr="0077303D">
        <w:tab/>
        <w:t>Свобода от пыток и жестоких, бесчеловечных или унижающих достоинство видов обращения и наказания (статья 15)</w:t>
      </w:r>
    </w:p>
    <w:p w14:paraId="20D11348" w14:textId="77777777" w:rsidR="008A66F3" w:rsidRPr="0077303D" w:rsidRDefault="008A66F3" w:rsidP="008A66F3">
      <w:pPr>
        <w:pStyle w:val="SingleTxtG"/>
      </w:pPr>
      <w:r w:rsidRPr="0077303D">
        <w:t>13.</w:t>
      </w:r>
      <w:r w:rsidRPr="0077303D">
        <w:tab/>
        <w:t xml:space="preserve">Просьба представить информацию о мерах, принятых в целях обеспечения защиты инвалидов от пыток и жестоких, бесчеловечных или унижающих достоинство видов обращения, включая недобровольное лечение и вызываемые им травмы, во всех </w:t>
      </w:r>
      <w:r>
        <w:t>обстоятельствах</w:t>
      </w:r>
      <w:r w:rsidRPr="0077303D">
        <w:t xml:space="preserve">, особенно в тюрьмах. </w:t>
      </w:r>
    </w:p>
    <w:p w14:paraId="0FDD7BDD" w14:textId="77777777" w:rsidR="008A66F3" w:rsidRPr="0077303D" w:rsidRDefault="008A66F3" w:rsidP="008A66F3">
      <w:pPr>
        <w:pStyle w:val="H23G"/>
      </w:pPr>
      <w:r w:rsidRPr="0077303D">
        <w:tab/>
      </w:r>
      <w:r w:rsidRPr="0077303D">
        <w:tab/>
        <w:t>Свобода от эксплуатации, насилия и надругательства (статья 16)</w:t>
      </w:r>
    </w:p>
    <w:p w14:paraId="3EE5846F" w14:textId="77777777" w:rsidR="008A66F3" w:rsidRPr="0077303D" w:rsidRDefault="008A66F3" w:rsidP="008A66F3">
      <w:pPr>
        <w:pStyle w:val="SingleTxtG"/>
      </w:pPr>
      <w:r w:rsidRPr="0077303D">
        <w:t>14.</w:t>
      </w:r>
      <w:r w:rsidRPr="0077303D">
        <w:tab/>
        <w:t xml:space="preserve">Просьба представить информацию о мерах, принятых в целях: </w:t>
      </w:r>
    </w:p>
    <w:p w14:paraId="0616642E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  <w:t xml:space="preserve">предупреждения эксплуатации, насилия и надругательства в отношении инвалидов, включая бытовое и сексуальное насилие и отсутствие заботы, и борьбы с ними; </w:t>
      </w:r>
    </w:p>
    <w:p w14:paraId="240DE1A0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b)</w:t>
      </w:r>
      <w:r w:rsidR="008A66F3" w:rsidRPr="0077303D">
        <w:tab/>
        <w:t xml:space="preserve">предоставления жертвам необходимой физической и психологической помощи и услуг по реабилитации; </w:t>
      </w:r>
    </w:p>
    <w:p w14:paraId="43957158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c)</w:t>
      </w:r>
      <w:r w:rsidR="008A66F3" w:rsidRPr="0077303D">
        <w:tab/>
        <w:t xml:space="preserve">повышения осведомленности инвалидов, сотрудников судебных органов и широкой общественности о правах инвалидов, особенно лиц с интеллектуальными или психосоциальными расстройствами, о методах выявления ситуаций надругательства и о том, куда обращаться за помощью, а также в целях создания безопасных условий для представления сообщений, расследования и судебного преследования в связи с такими случаями; </w:t>
      </w:r>
    </w:p>
    <w:p w14:paraId="572A1BFA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d)</w:t>
      </w:r>
      <w:r w:rsidR="008A66F3" w:rsidRPr="0077303D">
        <w:tab/>
        <w:t xml:space="preserve">обеспечения, чтобы лица с психосоциальными расстройствами, подвергшиеся принудительному психиатрическому лечению, могли требовать возмещение, и создания механизмов подотчетности. </w:t>
      </w:r>
    </w:p>
    <w:p w14:paraId="05802BF4" w14:textId="77777777" w:rsidR="008A66F3" w:rsidRPr="0077303D" w:rsidRDefault="008A66F3" w:rsidP="008A66F3">
      <w:pPr>
        <w:pStyle w:val="SingleTxtG"/>
      </w:pPr>
      <w:r w:rsidRPr="0077303D">
        <w:t>15.</w:t>
      </w:r>
      <w:r w:rsidRPr="0077303D">
        <w:tab/>
        <w:t xml:space="preserve">Просьба представить информацию о шагах, предпринятых для разработки всеобъемлющей правовой основы для защиты женщин и девочек с инвалидностью, в том числе </w:t>
      </w:r>
      <w:r>
        <w:t>с</w:t>
      </w:r>
      <w:r w:rsidRPr="0077303D">
        <w:t xml:space="preserve"> интеллектуальными или психосоциальными расстройствами, от всех форм насилия, эксплуатации и надругательств</w:t>
      </w:r>
      <w:r>
        <w:t>а</w:t>
      </w:r>
      <w:r w:rsidRPr="0077303D">
        <w:t xml:space="preserve">. Просьба представить данные в разбивке по возрасту, полу и инвалидности </w:t>
      </w:r>
      <w:r>
        <w:t>о</w:t>
      </w:r>
      <w:r w:rsidRPr="0077303D">
        <w:t xml:space="preserve"> числ</w:t>
      </w:r>
      <w:r>
        <w:t>е</w:t>
      </w:r>
      <w:r w:rsidRPr="0077303D">
        <w:t xml:space="preserve"> зарегистрированных случаев насилия и надругательства в отношении женщин и девочек с инвалидностью за последние два года. </w:t>
      </w:r>
    </w:p>
    <w:p w14:paraId="2122D2DC" w14:textId="77777777" w:rsidR="008A66F3" w:rsidRPr="0077303D" w:rsidRDefault="008A66F3" w:rsidP="008A66F3">
      <w:pPr>
        <w:pStyle w:val="SingleTxtG"/>
      </w:pPr>
      <w:r w:rsidRPr="0077303D">
        <w:t>16.</w:t>
      </w:r>
      <w:r w:rsidRPr="0077303D">
        <w:tab/>
        <w:t xml:space="preserve">Просьба представить информацию о Законе об уязвимых совершеннолетних лицах, Стандартах ухода в интернатах и общежитиях для совершеннолетних инвалидов и Совете инспекторов, а также о том, как они защищают инвалидов от нарушений их прав. </w:t>
      </w:r>
    </w:p>
    <w:p w14:paraId="500003A2" w14:textId="77777777" w:rsidR="008A66F3" w:rsidRPr="0077303D" w:rsidRDefault="008A66F3" w:rsidP="008A66F3">
      <w:pPr>
        <w:pStyle w:val="H23G"/>
      </w:pPr>
      <w:r w:rsidRPr="0077303D">
        <w:lastRenderedPageBreak/>
        <w:tab/>
      </w:r>
      <w:r w:rsidRPr="0077303D">
        <w:tab/>
        <w:t>Защита личной целостности (статья 17)</w:t>
      </w:r>
    </w:p>
    <w:p w14:paraId="2B984328" w14:textId="77777777" w:rsidR="008A66F3" w:rsidRPr="0077303D" w:rsidRDefault="008A66F3" w:rsidP="008A66F3">
      <w:pPr>
        <w:pStyle w:val="SingleTxtG"/>
      </w:pPr>
      <w:r w:rsidRPr="0077303D">
        <w:t>17.</w:t>
      </w:r>
      <w:r w:rsidRPr="0077303D">
        <w:tab/>
        <w:t xml:space="preserve">Просьба представить информацию о мерах, принятых в целях обеспечения уважения физической и психической целостности инвалидов наравне с другими и запрещения </w:t>
      </w:r>
      <w:r>
        <w:t xml:space="preserve">применения </w:t>
      </w:r>
      <w:r w:rsidRPr="00CB5D93">
        <w:t xml:space="preserve">без их свободного и осознанного согласия </w:t>
      </w:r>
      <w:r w:rsidRPr="0077303D">
        <w:t xml:space="preserve">медицинских процедур, включая стерилизацию, кастрацию и контрацепцию, особенно в отношении лиц с интеллектуальными или психосоциальными расстройствами. </w:t>
      </w:r>
    </w:p>
    <w:p w14:paraId="0B551F30" w14:textId="77777777" w:rsidR="008A66F3" w:rsidRPr="0077303D" w:rsidRDefault="008A66F3" w:rsidP="008A66F3">
      <w:pPr>
        <w:pStyle w:val="H23G"/>
      </w:pPr>
      <w:r w:rsidRPr="0077303D">
        <w:tab/>
      </w:r>
      <w:r w:rsidRPr="0077303D">
        <w:tab/>
        <w:t>Свобода передвижения и гражданство (статья 18)</w:t>
      </w:r>
    </w:p>
    <w:p w14:paraId="5B9A3D1E" w14:textId="77777777" w:rsidR="008A66F3" w:rsidRPr="0077303D" w:rsidRDefault="008A66F3" w:rsidP="008A66F3">
      <w:pPr>
        <w:pStyle w:val="SingleTxtG"/>
      </w:pPr>
      <w:r w:rsidRPr="0077303D">
        <w:t>18.</w:t>
      </w:r>
      <w:r w:rsidRPr="0077303D">
        <w:tab/>
        <w:t xml:space="preserve">Просьба представить информацию об обследовании трудящихся-мигрантов и о мерах, принятых для обеспечения того, чтобы в процессе обследования не допускалась дискриминация по признаку инвалидности. </w:t>
      </w:r>
    </w:p>
    <w:p w14:paraId="47278915" w14:textId="77777777" w:rsidR="008A66F3" w:rsidRPr="0077303D" w:rsidRDefault="008A66F3" w:rsidP="008A66F3">
      <w:pPr>
        <w:pStyle w:val="H23G"/>
      </w:pPr>
      <w:r w:rsidRPr="0077303D">
        <w:tab/>
      </w:r>
      <w:r w:rsidRPr="0077303D">
        <w:tab/>
        <w:t xml:space="preserve">Самостоятельный образ жизни и вовлеченность в местное сообщество </w:t>
      </w:r>
      <w:r w:rsidR="00963862">
        <w:br/>
      </w:r>
      <w:r w:rsidRPr="0077303D">
        <w:t xml:space="preserve">(статья 19) </w:t>
      </w:r>
    </w:p>
    <w:p w14:paraId="52C2B4A8" w14:textId="77777777" w:rsidR="008A66F3" w:rsidRPr="0077303D" w:rsidRDefault="008A66F3" w:rsidP="008A66F3">
      <w:pPr>
        <w:pStyle w:val="SingleTxtG"/>
      </w:pPr>
      <w:r w:rsidRPr="0077303D">
        <w:t>19.</w:t>
      </w:r>
      <w:r w:rsidRPr="0077303D">
        <w:tab/>
        <w:t xml:space="preserve">Просьба представить информацию о мерах, принятых в целях: </w:t>
      </w:r>
    </w:p>
    <w:p w14:paraId="12997C8E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  <w:t>поощрения права инвалидов на самостоятельный образ жизни и вовлеченность в местное сообщество, включая информацию о доступе к общинным службам поддержки и другим услугам и объектам наравне с другими; просьба пояснить</w:t>
      </w:r>
      <w:r w:rsidR="00293411">
        <w:t>,</w:t>
      </w:r>
      <w:r w:rsidR="008A66F3" w:rsidRPr="0077303D">
        <w:t xml:space="preserve"> каким образом осуществляется обмен соответствующей информацией с инвалидами; </w:t>
      </w:r>
    </w:p>
    <w:p w14:paraId="254C202A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b)</w:t>
      </w:r>
      <w:r w:rsidR="008A66F3" w:rsidRPr="0077303D">
        <w:tab/>
        <w:t xml:space="preserve">обеспечения деинституционализации инвалидов, особенно лиц, страдающих проказой. </w:t>
      </w:r>
    </w:p>
    <w:p w14:paraId="747AB728" w14:textId="77777777" w:rsidR="008A66F3" w:rsidRPr="0077303D" w:rsidRDefault="008A66F3" w:rsidP="008A66F3">
      <w:pPr>
        <w:pStyle w:val="H23G"/>
      </w:pPr>
      <w:r w:rsidRPr="0077303D">
        <w:tab/>
      </w:r>
      <w:r w:rsidRPr="0077303D">
        <w:tab/>
        <w:t>Индивидуальная мобильность (статья</w:t>
      </w:r>
      <w:r>
        <w:t xml:space="preserve"> </w:t>
      </w:r>
      <w:r w:rsidRPr="0077303D">
        <w:t>20)</w:t>
      </w:r>
    </w:p>
    <w:p w14:paraId="22D179D0" w14:textId="77777777" w:rsidR="008A66F3" w:rsidRPr="0077303D" w:rsidRDefault="008A66F3" w:rsidP="008A66F3">
      <w:pPr>
        <w:pStyle w:val="SingleTxtG"/>
      </w:pPr>
      <w:r w:rsidRPr="0077303D">
        <w:t>20.</w:t>
      </w:r>
      <w:r w:rsidRPr="0077303D">
        <w:tab/>
        <w:t xml:space="preserve">Просьба представить информацию о мерах, принятых в целях облегчения доступа к ассистивным технологиям и личной помощи для обеспечения индивидуальной мобильности, и в частности в целях: </w:t>
      </w:r>
    </w:p>
    <w:p w14:paraId="593AD2D7" w14:textId="77777777" w:rsidR="008A66F3" w:rsidRPr="0077303D" w:rsidRDefault="008A66F3" w:rsidP="008A66F3">
      <w:pPr>
        <w:pStyle w:val="SingleTxtG"/>
      </w:pPr>
      <w:r w:rsidRPr="0077303D">
        <w:tab/>
      </w:r>
      <w:r w:rsidR="003147D4">
        <w:tab/>
      </w:r>
      <w:r w:rsidRPr="0077303D">
        <w:t>a)</w:t>
      </w:r>
      <w:r w:rsidRPr="0077303D">
        <w:tab/>
        <w:t xml:space="preserve">гарантирования предоставления ассистивных технологий инвалидам, особенно лицам, не имеющим права на участие в программах финансирования на основе проверки нуждаемости; </w:t>
      </w:r>
    </w:p>
    <w:p w14:paraId="40B75760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b)</w:t>
      </w:r>
      <w:r w:rsidR="008A66F3" w:rsidRPr="0077303D">
        <w:tab/>
        <w:t xml:space="preserve">обеспечения того, чтобы предоставление устройств и услуг по индивидуальной мобильности соответствовало потребностям инвалидов, например путем организации на местах пунктов по настройке, установке и ремонту оборудования; </w:t>
      </w:r>
    </w:p>
    <w:p w14:paraId="549FCC79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c)</w:t>
      </w:r>
      <w:r w:rsidR="008A66F3" w:rsidRPr="0077303D">
        <w:tab/>
        <w:t xml:space="preserve">обеспечения того, чтобы инвалиды имели возможность свободно пользоваться помощью животных во всех сферах жизни и были защищены от дискриминации по признаку инвалидности. </w:t>
      </w:r>
    </w:p>
    <w:p w14:paraId="11742C8E" w14:textId="77777777" w:rsidR="008A66F3" w:rsidRPr="0077303D" w:rsidRDefault="008A66F3" w:rsidP="008A66F3">
      <w:pPr>
        <w:pStyle w:val="H23G"/>
      </w:pPr>
      <w:r w:rsidRPr="0077303D">
        <w:tab/>
      </w:r>
      <w:r w:rsidRPr="0077303D">
        <w:tab/>
        <w:t>Свобода выражения мнения и убеждений и доступ к информации (статья 21)</w:t>
      </w:r>
    </w:p>
    <w:p w14:paraId="30DDFAF6" w14:textId="77777777" w:rsidR="008A66F3" w:rsidRPr="0077303D" w:rsidRDefault="008A66F3" w:rsidP="008A66F3">
      <w:pPr>
        <w:pStyle w:val="SingleTxtG"/>
      </w:pPr>
      <w:r w:rsidRPr="0077303D">
        <w:t>21.</w:t>
      </w:r>
      <w:r w:rsidRPr="0077303D">
        <w:tab/>
        <w:t xml:space="preserve">Просьба проинформировать Комитет о мерах, принятых для обеспечения доступности информации и средств коммуникации и других услуг, открытых или предоставляемых для </w:t>
      </w:r>
      <w:r>
        <w:t>населения</w:t>
      </w:r>
      <w:r w:rsidRPr="0077303D">
        <w:t xml:space="preserve">, с помощью соответствующих способов, методов и форматов общения, таких как жестовый язык, азбука Брайля, аудио- или тактильная информация, усиливающие и альтернативные способы общения, легкочитаемость и пиктограммы. </w:t>
      </w:r>
    </w:p>
    <w:p w14:paraId="4EF16BC2" w14:textId="77777777" w:rsidR="008A66F3" w:rsidRPr="0077303D" w:rsidRDefault="008A66F3" w:rsidP="00511810">
      <w:pPr>
        <w:pStyle w:val="H23G"/>
        <w:ind w:left="1138" w:right="1138" w:hanging="1138"/>
      </w:pPr>
      <w:r w:rsidRPr="0077303D">
        <w:tab/>
      </w:r>
      <w:r w:rsidRPr="0077303D">
        <w:tab/>
        <w:t>Уважение дома и семьи (статья 23)</w:t>
      </w:r>
    </w:p>
    <w:p w14:paraId="1EBFDAC1" w14:textId="77777777" w:rsidR="008A66F3" w:rsidRPr="0077303D" w:rsidRDefault="008A66F3" w:rsidP="008A66F3">
      <w:pPr>
        <w:pStyle w:val="SingleTxtG"/>
      </w:pPr>
      <w:r w:rsidRPr="0077303D">
        <w:t>22.</w:t>
      </w:r>
      <w:r w:rsidRPr="0077303D">
        <w:tab/>
        <w:t xml:space="preserve">Просьба представить информацию о мерах, принятых в целях: </w:t>
      </w:r>
    </w:p>
    <w:p w14:paraId="4137D975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  <w:t>замены системы «лиц, уполномоченных принимать решения»</w:t>
      </w:r>
      <w:r w:rsidR="008A66F3">
        <w:t>,</w:t>
      </w:r>
      <w:r w:rsidR="008A66F3" w:rsidRPr="0077303D">
        <w:t xml:space="preserve"> суппортивной системой принятия решений в отношении предоставления согласия на вступление в брак; </w:t>
      </w:r>
    </w:p>
    <w:p w14:paraId="169E31F3" w14:textId="77777777" w:rsidR="008A66F3" w:rsidRPr="0077303D" w:rsidRDefault="008A66F3" w:rsidP="008A66F3">
      <w:pPr>
        <w:pStyle w:val="SingleTxtG"/>
      </w:pPr>
      <w:r w:rsidRPr="0077303D">
        <w:tab/>
      </w:r>
      <w:r w:rsidR="003147D4">
        <w:tab/>
      </w:r>
      <w:r w:rsidRPr="0077303D">
        <w:t>b)</w:t>
      </w:r>
      <w:r w:rsidRPr="0077303D">
        <w:tab/>
        <w:t xml:space="preserve">предупреждения разлучения детей с родителями по причине инвалидности либо ребенка, либо одного или обоих родителей; </w:t>
      </w:r>
    </w:p>
    <w:p w14:paraId="4DEF05F4" w14:textId="77777777" w:rsidR="008A66F3" w:rsidRPr="0077303D" w:rsidRDefault="003147D4" w:rsidP="008A66F3">
      <w:pPr>
        <w:pStyle w:val="SingleTxtG"/>
      </w:pPr>
      <w:r>
        <w:lastRenderedPageBreak/>
        <w:tab/>
      </w:r>
      <w:r w:rsidR="008A66F3" w:rsidRPr="0077303D">
        <w:tab/>
        <w:t>c)</w:t>
      </w:r>
      <w:r w:rsidR="008A66F3" w:rsidRPr="0077303D">
        <w:tab/>
        <w:t xml:space="preserve">предоставления соответствующей и достаточной поддержки родителям-инвалидам и родителям детей-инвалидов для выполнения ими своих родительских обязанностей. </w:t>
      </w:r>
    </w:p>
    <w:p w14:paraId="65C430D6" w14:textId="77777777" w:rsidR="008A66F3" w:rsidRPr="0077303D" w:rsidRDefault="008A66F3" w:rsidP="008A66F3">
      <w:pPr>
        <w:pStyle w:val="H23G"/>
      </w:pPr>
      <w:r w:rsidRPr="0077303D">
        <w:tab/>
      </w:r>
      <w:r w:rsidRPr="0077303D">
        <w:tab/>
        <w:t>Образование (статья 24)</w:t>
      </w:r>
    </w:p>
    <w:p w14:paraId="329281B9" w14:textId="77777777" w:rsidR="008A66F3" w:rsidRPr="0077303D" w:rsidRDefault="008A66F3" w:rsidP="008A66F3">
      <w:pPr>
        <w:pStyle w:val="SingleTxtG"/>
      </w:pPr>
      <w:r w:rsidRPr="0077303D">
        <w:t>23.</w:t>
      </w:r>
      <w:r w:rsidRPr="0077303D">
        <w:tab/>
        <w:t xml:space="preserve">Просьба представить информацию: </w:t>
      </w:r>
    </w:p>
    <w:p w14:paraId="398752F9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</w:r>
      <w:r w:rsidR="008A66F3" w:rsidRPr="00047497">
        <w:t xml:space="preserve">в отношении </w:t>
      </w:r>
      <w:r w:rsidR="008A66F3" w:rsidRPr="0077303D">
        <w:t>мер, принятых в целях пересмотра таких законов, как Закон о детях и молодежи</w:t>
      </w:r>
      <w:r w:rsidR="008A66F3">
        <w:t>, с тем чтобы обеспечить</w:t>
      </w:r>
      <w:r w:rsidR="008A66F3" w:rsidRPr="0077303D">
        <w:t xml:space="preserve"> </w:t>
      </w:r>
      <w:r w:rsidR="008A66F3" w:rsidRPr="001374E8">
        <w:t>доступ</w:t>
      </w:r>
      <w:r w:rsidR="008A66F3" w:rsidRPr="0077303D">
        <w:t xml:space="preserve"> все</w:t>
      </w:r>
      <w:r w:rsidR="008A66F3">
        <w:t>х</w:t>
      </w:r>
      <w:r w:rsidR="008A66F3" w:rsidRPr="0077303D">
        <w:t xml:space="preserve"> дет</w:t>
      </w:r>
      <w:r w:rsidR="008A66F3">
        <w:t>ей</w:t>
      </w:r>
      <w:r w:rsidR="008A66F3" w:rsidRPr="0077303D">
        <w:t xml:space="preserve"> и молоды</w:t>
      </w:r>
      <w:r w:rsidR="008A66F3">
        <w:t>х</w:t>
      </w:r>
      <w:r w:rsidR="008A66F3" w:rsidRPr="0077303D">
        <w:t xml:space="preserve"> люд</w:t>
      </w:r>
      <w:r w:rsidR="008A66F3">
        <w:t>ей</w:t>
      </w:r>
      <w:r w:rsidR="008A66F3" w:rsidRPr="0077303D">
        <w:t xml:space="preserve"> из числа инвалидов к инклюзивному образованию, доступны</w:t>
      </w:r>
      <w:r w:rsidR="008A66F3">
        <w:t>м</w:t>
      </w:r>
      <w:r w:rsidR="008A66F3" w:rsidRPr="0077303D">
        <w:t xml:space="preserve"> материал</w:t>
      </w:r>
      <w:r w:rsidR="008A66F3">
        <w:t>ам</w:t>
      </w:r>
      <w:r w:rsidR="008A66F3" w:rsidRPr="0077303D">
        <w:t>, адаптивн</w:t>
      </w:r>
      <w:r w:rsidR="008A66F3">
        <w:t>ой</w:t>
      </w:r>
      <w:r w:rsidR="008A66F3" w:rsidRPr="0077303D">
        <w:t xml:space="preserve"> учебн</w:t>
      </w:r>
      <w:r w:rsidR="008A66F3">
        <w:t>ой</w:t>
      </w:r>
      <w:r w:rsidR="008A66F3" w:rsidRPr="0077303D">
        <w:t xml:space="preserve"> сред</w:t>
      </w:r>
      <w:r w:rsidR="008A66F3">
        <w:t>е</w:t>
      </w:r>
      <w:r w:rsidR="008A66F3" w:rsidRPr="0077303D">
        <w:t xml:space="preserve"> и достаточн</w:t>
      </w:r>
      <w:r w:rsidR="008A66F3">
        <w:t>ой</w:t>
      </w:r>
      <w:r w:rsidR="008A66F3" w:rsidRPr="0077303D">
        <w:t xml:space="preserve"> индивидуальн</w:t>
      </w:r>
      <w:r w:rsidR="008A66F3">
        <w:t>ой</w:t>
      </w:r>
      <w:r w:rsidR="008A66F3" w:rsidRPr="0077303D">
        <w:t xml:space="preserve"> поддержк</w:t>
      </w:r>
      <w:r w:rsidR="008A66F3">
        <w:t>е</w:t>
      </w:r>
      <w:r w:rsidR="008A66F3" w:rsidRPr="0077303D">
        <w:t xml:space="preserve"> в общеобразовательных школах всех уровней, и Закон об обязательном образовании, с тем чтобы обеспечить предоставление надлежащей поддержки для инклюзивного образования во всех </w:t>
      </w:r>
      <w:r w:rsidR="008A66F3">
        <w:t>учебных заведениях</w:t>
      </w:r>
      <w:r w:rsidR="008A66F3" w:rsidRPr="0077303D">
        <w:t xml:space="preserve">; </w:t>
      </w:r>
    </w:p>
    <w:p w14:paraId="17870036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b)</w:t>
      </w:r>
      <w:r w:rsidR="008A66F3" w:rsidRPr="0077303D">
        <w:tab/>
      </w:r>
      <w:r w:rsidR="008A66F3" w:rsidRPr="00047497">
        <w:t xml:space="preserve">в отношении </w:t>
      </w:r>
      <w:r w:rsidR="008A66F3" w:rsidRPr="0077303D">
        <w:t xml:space="preserve">того, была ли разработана политика в области инклюзивного образования и достигнуты ли ее цели, сроки и результаты. </w:t>
      </w:r>
    </w:p>
    <w:p w14:paraId="311FE4B8" w14:textId="77777777" w:rsidR="008A66F3" w:rsidRPr="0077303D" w:rsidRDefault="008A66F3" w:rsidP="008A66F3">
      <w:pPr>
        <w:pStyle w:val="H23G"/>
      </w:pPr>
      <w:r w:rsidRPr="0077303D">
        <w:tab/>
      </w:r>
      <w:r w:rsidRPr="0077303D">
        <w:tab/>
        <w:t>Здоровье (статья 25)</w:t>
      </w:r>
    </w:p>
    <w:p w14:paraId="2F963D2A" w14:textId="77777777" w:rsidR="008A66F3" w:rsidRPr="0077303D" w:rsidRDefault="008A66F3" w:rsidP="008A66F3">
      <w:pPr>
        <w:pStyle w:val="SingleTxtG"/>
      </w:pPr>
      <w:r w:rsidRPr="0077303D">
        <w:t>24.</w:t>
      </w:r>
      <w:r w:rsidRPr="0077303D">
        <w:tab/>
        <w:t xml:space="preserve">Просьба представить информацию о мерах, принятых в целях: </w:t>
      </w:r>
    </w:p>
    <w:p w14:paraId="31B53153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  <w:t xml:space="preserve">обеспечения свободного и осознанного согласия инвалидов на любые формы медицинского лечения или процедуры, особенно в случае лиц с интеллектуальными или психосоциальными расстройствами; </w:t>
      </w:r>
    </w:p>
    <w:p w14:paraId="0F32186B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b)</w:t>
      </w:r>
      <w:r w:rsidR="008A66F3" w:rsidRPr="0077303D">
        <w:tab/>
        <w:t>обеспечени</w:t>
      </w:r>
      <w:r w:rsidR="008A66F3">
        <w:t>я</w:t>
      </w:r>
      <w:r w:rsidR="008A66F3" w:rsidRPr="0077303D">
        <w:t xml:space="preserve"> того, чтобы клиники, медицинское оборудование и информация были доступными для инвалидов; </w:t>
      </w:r>
    </w:p>
    <w:p w14:paraId="0FDF7D7E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c)</w:t>
      </w:r>
      <w:r w:rsidR="008A66F3" w:rsidRPr="0077303D">
        <w:tab/>
        <w:t xml:space="preserve">организации обучения медицинского персонала по вопросам прав инвалидов. </w:t>
      </w:r>
    </w:p>
    <w:p w14:paraId="0BDDFC3B" w14:textId="77777777" w:rsidR="008A66F3" w:rsidRPr="0077303D" w:rsidRDefault="008A66F3" w:rsidP="008A66F3">
      <w:pPr>
        <w:pStyle w:val="H23G"/>
      </w:pPr>
      <w:bookmarkStart w:id="1" w:name="26"/>
      <w:r w:rsidRPr="0077303D">
        <w:tab/>
      </w:r>
      <w:r w:rsidRPr="0077303D">
        <w:tab/>
        <w:t xml:space="preserve">Абилитация и реабилитация </w:t>
      </w:r>
      <w:bookmarkEnd w:id="1"/>
      <w:r w:rsidRPr="0077303D">
        <w:t>(статья 26)</w:t>
      </w:r>
    </w:p>
    <w:p w14:paraId="5E22126A" w14:textId="77777777" w:rsidR="008A66F3" w:rsidRPr="0077303D" w:rsidRDefault="008A66F3" w:rsidP="008A66F3">
      <w:pPr>
        <w:pStyle w:val="SingleTxtG"/>
      </w:pPr>
      <w:r w:rsidRPr="0077303D">
        <w:t>25.</w:t>
      </w:r>
      <w:r w:rsidRPr="0077303D">
        <w:tab/>
        <w:t xml:space="preserve">Просьба представить информацию о мерах, принятых в целях поощрения всеобъемлющих и общинных программ по реабилитации инвалидов.  </w:t>
      </w:r>
    </w:p>
    <w:p w14:paraId="5C294213" w14:textId="77777777" w:rsidR="008A66F3" w:rsidRPr="0077303D" w:rsidRDefault="008A66F3" w:rsidP="008A66F3">
      <w:pPr>
        <w:pStyle w:val="H23G"/>
      </w:pPr>
      <w:r w:rsidRPr="0077303D">
        <w:tab/>
      </w:r>
      <w:r w:rsidRPr="0077303D">
        <w:tab/>
        <w:t>Труд и занятость (статья 27)</w:t>
      </w:r>
    </w:p>
    <w:p w14:paraId="35D8BD60" w14:textId="77777777" w:rsidR="008A66F3" w:rsidRPr="0077303D" w:rsidRDefault="008A66F3" w:rsidP="008A66F3">
      <w:pPr>
        <w:pStyle w:val="SingleTxtG"/>
      </w:pPr>
      <w:r w:rsidRPr="0077303D">
        <w:t>26.</w:t>
      </w:r>
      <w:r w:rsidRPr="0077303D">
        <w:tab/>
        <w:t xml:space="preserve">Просьба представить информацию о мерах, принятых в целях: </w:t>
      </w:r>
    </w:p>
    <w:p w14:paraId="56E5E9FC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  <w:t xml:space="preserve">запрещения дискриминации в отношении инвалидов в сфере труда и занятости, в том числе </w:t>
      </w:r>
      <w:r w:rsidR="008A66F3" w:rsidRPr="00047497">
        <w:t xml:space="preserve">запрещения </w:t>
      </w:r>
      <w:r w:rsidR="008A66F3" w:rsidRPr="0077303D">
        <w:t xml:space="preserve">отказа в разумном приспособлении; </w:t>
      </w:r>
    </w:p>
    <w:p w14:paraId="4D4E47C8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b)</w:t>
      </w:r>
      <w:r w:rsidR="008A66F3" w:rsidRPr="0077303D">
        <w:tab/>
        <w:t xml:space="preserve">поощрения занятости инвалидов на открытом рынке труда; просьба представить данные в разбивке по полу, возрасту, миграционному статусу, этнической принадлежности и инвалидности относительно количества и доли инвалидов, трудоустроенных на открытом рынке труда; </w:t>
      </w:r>
    </w:p>
    <w:p w14:paraId="4F249853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c)</w:t>
      </w:r>
      <w:r w:rsidR="008A66F3" w:rsidRPr="0077303D">
        <w:tab/>
        <w:t xml:space="preserve">поощрения возможностей трудоустройства инвалидов, в том числе </w:t>
      </w:r>
      <w:r w:rsidR="008A66F3">
        <w:t xml:space="preserve">в рамках </w:t>
      </w:r>
      <w:r w:rsidR="008A66F3" w:rsidRPr="0077303D">
        <w:t xml:space="preserve">программ позитивных действий, в государственном и частном секторах на открытом рынке труда. </w:t>
      </w:r>
    </w:p>
    <w:p w14:paraId="49F48BBB" w14:textId="77777777" w:rsidR="008A66F3" w:rsidRPr="0077303D" w:rsidRDefault="008A66F3" w:rsidP="00511810">
      <w:pPr>
        <w:pStyle w:val="H23G"/>
        <w:ind w:left="1138" w:right="1138" w:hanging="1138"/>
      </w:pPr>
      <w:r w:rsidRPr="0077303D">
        <w:tab/>
      </w:r>
      <w:r w:rsidRPr="0077303D">
        <w:tab/>
        <w:t>Достаточный жизненный уровень и социальная защита (статья 28)</w:t>
      </w:r>
    </w:p>
    <w:p w14:paraId="45A16E22" w14:textId="77777777" w:rsidR="008A66F3" w:rsidRPr="0077303D" w:rsidRDefault="008A66F3" w:rsidP="008A66F3">
      <w:pPr>
        <w:pStyle w:val="SingleTxtG"/>
      </w:pPr>
      <w:r w:rsidRPr="0077303D">
        <w:t>27.</w:t>
      </w:r>
      <w:r w:rsidRPr="0077303D">
        <w:tab/>
        <w:t xml:space="preserve">Просьба представить информацию о мерах, принятых в целях: </w:t>
      </w:r>
    </w:p>
    <w:p w14:paraId="5D0AE917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  <w:t xml:space="preserve">обеспечения доступа инвалидов к социальной защите и услугам поддержки; </w:t>
      </w:r>
    </w:p>
    <w:p w14:paraId="069CEFED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b)</w:t>
      </w:r>
      <w:r w:rsidR="008A66F3" w:rsidRPr="0077303D">
        <w:tab/>
        <w:t xml:space="preserve">сокращения неравенства в доходах и масштабов бедности среди инвалидов; </w:t>
      </w:r>
    </w:p>
    <w:p w14:paraId="4DACFF09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c)</w:t>
      </w:r>
      <w:r w:rsidR="008A66F3" w:rsidRPr="0077303D">
        <w:tab/>
        <w:t xml:space="preserve">облегчения доступа инвалидов к государственным жилищным программам наравне с другими. </w:t>
      </w:r>
    </w:p>
    <w:p w14:paraId="00C0CEFF" w14:textId="77777777" w:rsidR="008A66F3" w:rsidRPr="0077303D" w:rsidRDefault="008A66F3" w:rsidP="008A66F3">
      <w:pPr>
        <w:pStyle w:val="SingleTxtG"/>
      </w:pPr>
      <w:r w:rsidRPr="0077303D">
        <w:lastRenderedPageBreak/>
        <w:t>28.</w:t>
      </w:r>
      <w:r w:rsidRPr="0077303D">
        <w:tab/>
        <w:t>Просьба представить информацию о положении мигрантов, которые приобрели инвалидность во время проживания в государстве-участнике</w:t>
      </w:r>
      <w:r>
        <w:t>,</w:t>
      </w:r>
      <w:r w:rsidRPr="0077303D">
        <w:t xml:space="preserve"> и указать, имеют ли они доступ к социальной помощи и пособиям по инвалидности, предоставляемым государством-участником, а также сообщить о любых шагах, предпринятых для ратификации Международной конвенции о защите прав всех трудящихся-мигрантов и членов их семей. </w:t>
      </w:r>
    </w:p>
    <w:p w14:paraId="7FD1AE20" w14:textId="77777777" w:rsidR="008A66F3" w:rsidRPr="0077303D" w:rsidRDefault="008A66F3" w:rsidP="008A66F3">
      <w:pPr>
        <w:pStyle w:val="H23G"/>
      </w:pPr>
      <w:r w:rsidRPr="0077303D">
        <w:tab/>
      </w:r>
      <w:r w:rsidRPr="0077303D">
        <w:tab/>
        <w:t>Участие в политической и общественной жизни (статья 29)</w:t>
      </w:r>
    </w:p>
    <w:p w14:paraId="2A12093F" w14:textId="77777777" w:rsidR="008A66F3" w:rsidRPr="0077303D" w:rsidRDefault="008A66F3" w:rsidP="008A66F3">
      <w:pPr>
        <w:pStyle w:val="SingleTxtG"/>
      </w:pPr>
      <w:r w:rsidRPr="0077303D">
        <w:t>29.</w:t>
      </w:r>
      <w:r w:rsidRPr="0077303D">
        <w:tab/>
        <w:t xml:space="preserve">Просьба представить информацию о мерах, принятых в целях: </w:t>
      </w:r>
    </w:p>
    <w:p w14:paraId="10F9926D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  <w:t xml:space="preserve">активного содействия созданию обстановки, в которой инвалиды могли бы эффективно и всесторонне участвовать в управлении государственными делами без дискриминации и наравне с другими, и повышения осведомленности о правах инвалидов на участие в политической и общественной жизни;  </w:t>
      </w:r>
    </w:p>
    <w:p w14:paraId="51731F96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b)</w:t>
      </w:r>
      <w:r w:rsidR="008A66F3" w:rsidRPr="0077303D">
        <w:tab/>
        <w:t xml:space="preserve">внесения поправок в Закон о парламентских выборах </w:t>
      </w:r>
      <w:r w:rsidR="008A66F3">
        <w:t>для</w:t>
      </w:r>
      <w:r w:rsidR="008A66F3" w:rsidRPr="0077303D">
        <w:t xml:space="preserve"> облегчения и расширения доступа к голосованию и участию в выборах лиц с интеллектуальными или психосоциальными расстройствами; </w:t>
      </w:r>
    </w:p>
    <w:p w14:paraId="488F9BFA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c)</w:t>
      </w:r>
      <w:r w:rsidR="008A66F3" w:rsidRPr="0077303D">
        <w:tab/>
        <w:t xml:space="preserve">обеспечения полной доступности процедур </w:t>
      </w:r>
      <w:r w:rsidR="008A66F3">
        <w:t>волеизъявления</w:t>
      </w:r>
      <w:r w:rsidR="008A66F3" w:rsidRPr="0077303D">
        <w:t xml:space="preserve"> путем тайного голосования на выборах и публичных референдумах без запугивания инвалидов и наравне с другими. </w:t>
      </w:r>
    </w:p>
    <w:p w14:paraId="485FA188" w14:textId="77777777" w:rsidR="008A66F3" w:rsidRPr="0077303D" w:rsidRDefault="008A66F3" w:rsidP="008A66F3">
      <w:pPr>
        <w:pStyle w:val="H23G"/>
      </w:pPr>
      <w:bookmarkStart w:id="2" w:name="30"/>
      <w:r w:rsidRPr="0077303D">
        <w:tab/>
      </w:r>
      <w:r w:rsidRPr="0077303D">
        <w:tab/>
        <w:t xml:space="preserve">Участие в культурной жизни, проведении досуга и отдыха и занятии спортом </w:t>
      </w:r>
      <w:bookmarkEnd w:id="2"/>
      <w:r w:rsidRPr="0077303D">
        <w:t>(статья 30)</w:t>
      </w:r>
    </w:p>
    <w:p w14:paraId="17C4C4D6" w14:textId="77777777" w:rsidR="008A66F3" w:rsidRPr="0077303D" w:rsidRDefault="008A66F3" w:rsidP="008A66F3">
      <w:pPr>
        <w:pStyle w:val="SingleTxtG"/>
      </w:pPr>
      <w:r w:rsidRPr="0077303D">
        <w:t>30.</w:t>
      </w:r>
      <w:r w:rsidRPr="0077303D">
        <w:tab/>
        <w:t xml:space="preserve">Просьба представить информацию о мерах, принятых в целях устранения социальных и пространственно-средовых барьеров, препятствующих участию инвалидов, включая детей-инвалидов, в культурной жизни, </w:t>
      </w:r>
      <w:r>
        <w:t xml:space="preserve">в </w:t>
      </w:r>
      <w:r w:rsidRPr="0077303D">
        <w:t>проведении отдыха, досуга и заняти</w:t>
      </w:r>
      <w:r>
        <w:t>и</w:t>
      </w:r>
      <w:r w:rsidRPr="0077303D">
        <w:t xml:space="preserve"> спортом в обществе. </w:t>
      </w:r>
    </w:p>
    <w:p w14:paraId="72C004D4" w14:textId="77777777" w:rsidR="008A66F3" w:rsidRPr="0077303D" w:rsidRDefault="008A66F3" w:rsidP="008A66F3">
      <w:pPr>
        <w:pStyle w:val="H1G"/>
      </w:pPr>
      <w:r w:rsidRPr="0077303D">
        <w:tab/>
        <w:t>C.</w:t>
      </w:r>
      <w:r w:rsidRPr="0077303D">
        <w:tab/>
        <w:t>Конкретные обязательства (статьи 31–33)</w:t>
      </w:r>
    </w:p>
    <w:p w14:paraId="4B8636F8" w14:textId="77777777" w:rsidR="008A66F3" w:rsidRPr="0077303D" w:rsidRDefault="008A66F3" w:rsidP="008A66F3">
      <w:pPr>
        <w:pStyle w:val="H23G"/>
      </w:pPr>
      <w:r w:rsidRPr="0077303D">
        <w:tab/>
      </w:r>
      <w:r w:rsidRPr="0077303D">
        <w:tab/>
        <w:t xml:space="preserve">Статистика и сбор данных (статья 31) </w:t>
      </w:r>
    </w:p>
    <w:p w14:paraId="76F7AEF8" w14:textId="77777777" w:rsidR="008A66F3" w:rsidRPr="0077303D" w:rsidRDefault="008A66F3" w:rsidP="008A66F3">
      <w:pPr>
        <w:pStyle w:val="SingleTxtG"/>
      </w:pPr>
      <w:r w:rsidRPr="0077303D">
        <w:t>31.</w:t>
      </w:r>
      <w:r w:rsidRPr="0077303D">
        <w:tab/>
        <w:t xml:space="preserve">Просьба проинформировать Комитет: </w:t>
      </w:r>
    </w:p>
    <w:p w14:paraId="170048FF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a)</w:t>
      </w:r>
      <w:r w:rsidR="008A66F3" w:rsidRPr="0077303D">
        <w:tab/>
      </w:r>
      <w:r w:rsidR="008A66F3" w:rsidRPr="0097728B">
        <w:t xml:space="preserve">о </w:t>
      </w:r>
      <w:r w:rsidR="008A66F3" w:rsidRPr="0077303D">
        <w:t>мерах по созданию всеобъемлющей системы сбора данных, охватывающих вопросы инвалидности, и состоянии системы, которая разрабатывалась для более точного учета данных об инвалидах</w:t>
      </w:r>
      <w:r w:rsidR="008A66F3">
        <w:t>, упомянутой</w:t>
      </w:r>
      <w:r w:rsidR="008A66F3" w:rsidRPr="0077303D">
        <w:t xml:space="preserve"> в пункте</w:t>
      </w:r>
      <w:r w:rsidR="0050159D">
        <w:rPr>
          <w:lang w:val="en-US"/>
        </w:rPr>
        <w:t> </w:t>
      </w:r>
      <w:r w:rsidR="008A66F3" w:rsidRPr="0077303D">
        <w:t>387 доклада государства-участника (CRPD/C/SGP/1);</w:t>
      </w:r>
    </w:p>
    <w:p w14:paraId="00FD1D81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b)</w:t>
      </w:r>
      <w:r w:rsidR="008A66F3" w:rsidRPr="0077303D">
        <w:tab/>
      </w:r>
      <w:r w:rsidR="008A66F3" w:rsidRPr="0097728B">
        <w:t>о</w:t>
      </w:r>
      <w:r w:rsidR="008A66F3">
        <w:t>б</w:t>
      </w:r>
      <w:r w:rsidR="008A66F3" w:rsidRPr="0097728B">
        <w:t xml:space="preserve"> </w:t>
      </w:r>
      <w:r w:rsidR="008A66F3" w:rsidRPr="0077303D">
        <w:t>имеющихся статистических данных, показателях и контрольных ориентирах, определяемых на основе краткого перечня вопросов по инвалидности Вашингтонской группы, для оценки воздействия государственной политики, разработанной в целях осуществления Конвенции; шагах, предпринятых для обеспечения включения вопросов, конкретно касающихся инвалидности, в национальную перепись 2020 года; и мер, принятых для обеспечения участия организаций инвалидов на всех этапах процесса подготовки вопросов, касающихся инвалидности</w:t>
      </w:r>
      <w:r w:rsidR="008A66F3">
        <w:t>,</w:t>
      </w:r>
      <w:r w:rsidR="008A66F3" w:rsidRPr="0077303D">
        <w:t xml:space="preserve"> для национальной переписи 2020 года; </w:t>
      </w:r>
    </w:p>
    <w:p w14:paraId="0961A08E" w14:textId="77777777" w:rsidR="008A66F3" w:rsidRPr="0077303D" w:rsidRDefault="003147D4" w:rsidP="008A66F3">
      <w:pPr>
        <w:pStyle w:val="SingleTxtG"/>
      </w:pPr>
      <w:r>
        <w:tab/>
      </w:r>
      <w:r w:rsidR="008A66F3" w:rsidRPr="0077303D">
        <w:tab/>
        <w:t>c)</w:t>
      </w:r>
      <w:r w:rsidR="008A66F3" w:rsidRPr="0077303D">
        <w:tab/>
      </w:r>
      <w:r w:rsidR="008A66F3" w:rsidRPr="0097728B">
        <w:t xml:space="preserve">о </w:t>
      </w:r>
      <w:r w:rsidR="008A66F3" w:rsidRPr="0077303D">
        <w:t xml:space="preserve">доступности для общественности высококачественных, своевременных и надежных данных в разбивке по возрасту, полу, инвалидности, этнической принадлежности, географическому положению, социально-экономическому положению и другим характеристикам, имеющим значение в национальном контексте. </w:t>
      </w:r>
    </w:p>
    <w:p w14:paraId="01590E08" w14:textId="77777777" w:rsidR="008A66F3" w:rsidRPr="0077303D" w:rsidRDefault="008A66F3" w:rsidP="008A66F3">
      <w:pPr>
        <w:pStyle w:val="H23G"/>
      </w:pPr>
      <w:r w:rsidRPr="0077303D">
        <w:tab/>
      </w:r>
      <w:r w:rsidRPr="0077303D">
        <w:tab/>
        <w:t xml:space="preserve">Международное сотрудничество (статья 32) </w:t>
      </w:r>
    </w:p>
    <w:p w14:paraId="507BE87D" w14:textId="77777777" w:rsidR="008A66F3" w:rsidRPr="0077303D" w:rsidRDefault="008A66F3" w:rsidP="008A66F3">
      <w:pPr>
        <w:pStyle w:val="SingleTxtG"/>
      </w:pPr>
      <w:r w:rsidRPr="0077303D">
        <w:t>32.</w:t>
      </w:r>
      <w:r w:rsidRPr="0077303D">
        <w:tab/>
        <w:t xml:space="preserve">Просьба представить информацию о мерах, принятых в целях обеспечения всестороннего и эффективного участия инвалидов в планировании и мониторинге деятельности в области международного сотрудничества, в том числе в отношении Повестки дня в области устойчивого развития на период до 2030 года.  </w:t>
      </w:r>
    </w:p>
    <w:p w14:paraId="3C92DF9C" w14:textId="77777777" w:rsidR="008A66F3" w:rsidRPr="0077303D" w:rsidRDefault="008A66F3" w:rsidP="008A66F3">
      <w:pPr>
        <w:pStyle w:val="H23G"/>
      </w:pPr>
      <w:r w:rsidRPr="0077303D">
        <w:lastRenderedPageBreak/>
        <w:tab/>
      </w:r>
      <w:r w:rsidRPr="0077303D">
        <w:tab/>
        <w:t xml:space="preserve">Национальное осуществление и мониторинг (статья 33) </w:t>
      </w:r>
    </w:p>
    <w:p w14:paraId="69994959" w14:textId="77777777" w:rsidR="008A66F3" w:rsidRPr="0077303D" w:rsidRDefault="008A66F3" w:rsidP="008A66F3">
      <w:pPr>
        <w:pStyle w:val="SingleTxtG"/>
      </w:pPr>
      <w:r w:rsidRPr="0077303D">
        <w:t>33.</w:t>
      </w:r>
      <w:r w:rsidRPr="0077303D">
        <w:tab/>
        <w:t xml:space="preserve">Просьба представить обновленную информацию о работе, проделанной Постоянным комитетом по делам инвалидов, </w:t>
      </w:r>
      <w:r>
        <w:t xml:space="preserve">который был </w:t>
      </w:r>
      <w:r w:rsidRPr="0097728B">
        <w:t>создан в 2007 году</w:t>
      </w:r>
      <w:r>
        <w:t>,</w:t>
      </w:r>
      <w:r w:rsidRPr="0097728B">
        <w:t xml:space="preserve"> </w:t>
      </w:r>
      <w:r w:rsidRPr="0077303D">
        <w:t xml:space="preserve">и описать вовлечение и участие организаций инвалидов в процессе мониторинга осуществления Конвенции. </w:t>
      </w:r>
    </w:p>
    <w:p w14:paraId="389FC7D4" w14:textId="77777777" w:rsidR="008A66F3" w:rsidRDefault="008A66F3" w:rsidP="008A66F3">
      <w:pPr>
        <w:pStyle w:val="SingleTxtG"/>
      </w:pPr>
      <w:r w:rsidRPr="0077303D">
        <w:t>34.</w:t>
      </w:r>
      <w:r w:rsidRPr="0077303D">
        <w:tab/>
        <w:t>Просьба представить информацию о конкретных шагах, предпринятых для создания независимого механизма мониторинга соблюдения прав человека в соответствии с принципами, касающимися статуса национальных учреждений по поощрению и защите прав человека (Парижскими принципами), включая конкретны</w:t>
      </w:r>
      <w:r>
        <w:t>й</w:t>
      </w:r>
      <w:r w:rsidRPr="0077303D">
        <w:t xml:space="preserve"> механизм мониторинга прав инвалидов.</w:t>
      </w:r>
    </w:p>
    <w:p w14:paraId="64C1EA74" w14:textId="77777777" w:rsidR="00381C24" w:rsidRPr="008A66F3" w:rsidRDefault="008A66F3" w:rsidP="008A66F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8A66F3" w:rsidSect="008A66F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1BE8E" w14:textId="77777777" w:rsidR="00927F3C" w:rsidRPr="00A312BC" w:rsidRDefault="00927F3C" w:rsidP="00A312BC"/>
  </w:endnote>
  <w:endnote w:type="continuationSeparator" w:id="0">
    <w:p w14:paraId="6BBE7689" w14:textId="77777777" w:rsidR="00927F3C" w:rsidRPr="00A312BC" w:rsidRDefault="00927F3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7DC2A" w14:textId="77777777" w:rsidR="008A66F3" w:rsidRPr="008A66F3" w:rsidRDefault="008A66F3">
    <w:pPr>
      <w:pStyle w:val="a8"/>
    </w:pPr>
    <w:r w:rsidRPr="008A66F3">
      <w:rPr>
        <w:b/>
        <w:sz w:val="18"/>
      </w:rPr>
      <w:fldChar w:fldCharType="begin"/>
    </w:r>
    <w:r w:rsidRPr="008A66F3">
      <w:rPr>
        <w:b/>
        <w:sz w:val="18"/>
      </w:rPr>
      <w:instrText xml:space="preserve"> PAGE  \* MERGEFORMAT </w:instrText>
    </w:r>
    <w:r w:rsidRPr="008A66F3">
      <w:rPr>
        <w:b/>
        <w:sz w:val="18"/>
      </w:rPr>
      <w:fldChar w:fldCharType="separate"/>
    </w:r>
    <w:r w:rsidRPr="008A66F3">
      <w:rPr>
        <w:b/>
        <w:noProof/>
        <w:sz w:val="18"/>
      </w:rPr>
      <w:t>2</w:t>
    </w:r>
    <w:r w:rsidRPr="008A66F3">
      <w:rPr>
        <w:b/>
        <w:sz w:val="18"/>
      </w:rPr>
      <w:fldChar w:fldCharType="end"/>
    </w:r>
    <w:r>
      <w:rPr>
        <w:b/>
        <w:sz w:val="18"/>
      </w:rPr>
      <w:tab/>
    </w:r>
    <w:r>
      <w:t>GE.19-18602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5E49" w14:textId="77777777" w:rsidR="008A66F3" w:rsidRPr="008A66F3" w:rsidRDefault="008A66F3" w:rsidP="008A66F3">
    <w:pPr>
      <w:pStyle w:val="a8"/>
      <w:tabs>
        <w:tab w:val="clear" w:pos="9639"/>
        <w:tab w:val="right" w:pos="9638"/>
      </w:tabs>
      <w:rPr>
        <w:b/>
        <w:sz w:val="18"/>
      </w:rPr>
    </w:pPr>
    <w:r>
      <w:t>GE.19-18602</w:t>
    </w:r>
    <w:r>
      <w:tab/>
    </w:r>
    <w:r w:rsidRPr="008A66F3">
      <w:rPr>
        <w:b/>
        <w:sz w:val="18"/>
      </w:rPr>
      <w:fldChar w:fldCharType="begin"/>
    </w:r>
    <w:r w:rsidRPr="008A66F3">
      <w:rPr>
        <w:b/>
        <w:sz w:val="18"/>
      </w:rPr>
      <w:instrText xml:space="preserve"> PAGE  \* MERGEFORMAT </w:instrText>
    </w:r>
    <w:r w:rsidRPr="008A66F3">
      <w:rPr>
        <w:b/>
        <w:sz w:val="18"/>
      </w:rPr>
      <w:fldChar w:fldCharType="separate"/>
    </w:r>
    <w:r w:rsidRPr="008A66F3">
      <w:rPr>
        <w:b/>
        <w:noProof/>
        <w:sz w:val="18"/>
      </w:rPr>
      <w:t>3</w:t>
    </w:r>
    <w:r w:rsidRPr="008A66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C40E" w14:textId="77777777" w:rsidR="00042B72" w:rsidRPr="008A66F3" w:rsidRDefault="008A66F3" w:rsidP="008A66F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D857E4" wp14:editId="4AB0899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19-18602  (R)</w:t>
    </w:r>
    <w:r w:rsidR="003147D4">
      <w:rPr>
        <w:lang w:val="en-US"/>
      </w:rPr>
      <w:t xml:space="preserve">  081119  081119</w:t>
    </w:r>
    <w:r>
      <w:br/>
    </w:r>
    <w:r w:rsidRPr="008A66F3">
      <w:rPr>
        <w:rFonts w:ascii="C39T30Lfz" w:hAnsi="C39T30Lfz"/>
        <w:kern w:val="14"/>
        <w:sz w:val="56"/>
      </w:rPr>
      <w:t></w:t>
    </w:r>
    <w:r w:rsidRPr="008A66F3">
      <w:rPr>
        <w:rFonts w:ascii="C39T30Lfz" w:hAnsi="C39T30Lfz"/>
        <w:kern w:val="14"/>
        <w:sz w:val="56"/>
      </w:rPr>
      <w:t></w:t>
    </w:r>
    <w:r w:rsidRPr="008A66F3">
      <w:rPr>
        <w:rFonts w:ascii="C39T30Lfz" w:hAnsi="C39T30Lfz"/>
        <w:kern w:val="14"/>
        <w:sz w:val="56"/>
      </w:rPr>
      <w:t></w:t>
    </w:r>
    <w:r w:rsidRPr="008A66F3">
      <w:rPr>
        <w:rFonts w:ascii="C39T30Lfz" w:hAnsi="C39T30Lfz"/>
        <w:kern w:val="14"/>
        <w:sz w:val="56"/>
      </w:rPr>
      <w:t></w:t>
    </w:r>
    <w:r w:rsidRPr="008A66F3">
      <w:rPr>
        <w:rFonts w:ascii="C39T30Lfz" w:hAnsi="C39T30Lfz"/>
        <w:kern w:val="14"/>
        <w:sz w:val="56"/>
      </w:rPr>
      <w:t></w:t>
    </w:r>
    <w:r w:rsidRPr="008A66F3">
      <w:rPr>
        <w:rFonts w:ascii="C39T30Lfz" w:hAnsi="C39T30Lfz"/>
        <w:kern w:val="14"/>
        <w:sz w:val="56"/>
      </w:rPr>
      <w:t></w:t>
    </w:r>
    <w:r w:rsidRPr="008A66F3">
      <w:rPr>
        <w:rFonts w:ascii="C39T30Lfz" w:hAnsi="C39T30Lfz"/>
        <w:kern w:val="14"/>
        <w:sz w:val="56"/>
      </w:rPr>
      <w:t></w:t>
    </w:r>
    <w:r w:rsidRPr="008A66F3">
      <w:rPr>
        <w:rFonts w:ascii="C39T30Lfz" w:hAnsi="C39T30Lfz"/>
        <w:kern w:val="14"/>
        <w:sz w:val="56"/>
      </w:rPr>
      <w:t></w:t>
    </w:r>
    <w:r w:rsidRPr="008A66F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C24175" wp14:editId="3A5600E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SGP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SGP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ABF15" w14:textId="77777777" w:rsidR="00927F3C" w:rsidRPr="001075E9" w:rsidRDefault="00927F3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564D96" w14:textId="77777777" w:rsidR="00927F3C" w:rsidRDefault="00927F3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06E18EE" w14:textId="77777777" w:rsidR="008A66F3" w:rsidRPr="001067F5" w:rsidRDefault="008A66F3" w:rsidP="008A66F3">
      <w:pPr>
        <w:pStyle w:val="ad"/>
      </w:pPr>
      <w:r w:rsidRPr="00884E94">
        <w:rPr>
          <w:sz w:val="20"/>
        </w:rPr>
        <w:tab/>
      </w:r>
      <w:r w:rsidRPr="003147D4">
        <w:rPr>
          <w:rStyle w:val="aa"/>
          <w:sz w:val="20"/>
          <w:vertAlign w:val="baseline"/>
        </w:rPr>
        <w:t>*</w:t>
      </w:r>
      <w:r w:rsidRPr="00884E94">
        <w:rPr>
          <w:sz w:val="20"/>
        </w:rPr>
        <w:tab/>
      </w:r>
      <w:r w:rsidRPr="000855A7">
        <w:rPr>
          <w:szCs w:val="18"/>
        </w:rPr>
        <w:t>Принят предсессионной рабочей группой на ее двенадцатой сессии</w:t>
      </w:r>
      <w:r>
        <w:rPr>
          <w:sz w:val="20"/>
        </w:rPr>
        <w:t xml:space="preserve"> </w:t>
      </w:r>
      <w:r w:rsidRPr="001067F5">
        <w:t xml:space="preserve">(23–27 </w:t>
      </w:r>
      <w:r>
        <w:t xml:space="preserve">сентября </w:t>
      </w:r>
      <w:r w:rsidRPr="001067F5">
        <w:t>2019</w:t>
      </w:r>
      <w:r w:rsidR="00963862">
        <w:t> </w:t>
      </w:r>
      <w:r>
        <w:t>года</w:t>
      </w:r>
      <w:r w:rsidRPr="001067F5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B1FC" w14:textId="28466470" w:rsidR="008A66F3" w:rsidRPr="008A66F3" w:rsidRDefault="00E7728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5276D1">
      <w:t>CRPD/C/SGP/Q/1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9B1A" w14:textId="0D73F171" w:rsidR="008A66F3" w:rsidRPr="008A66F3" w:rsidRDefault="00E7728F" w:rsidP="008A66F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276D1">
      <w:t>CRPD/C/SGP/Q/1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3C"/>
    <w:rsid w:val="00011089"/>
    <w:rsid w:val="00026643"/>
    <w:rsid w:val="00033EE1"/>
    <w:rsid w:val="00042B72"/>
    <w:rsid w:val="000558BD"/>
    <w:rsid w:val="000B57E7"/>
    <w:rsid w:val="000B6373"/>
    <w:rsid w:val="000B732B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93411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47D4"/>
    <w:rsid w:val="00317339"/>
    <w:rsid w:val="00322004"/>
    <w:rsid w:val="003349E4"/>
    <w:rsid w:val="003402C2"/>
    <w:rsid w:val="00381C24"/>
    <w:rsid w:val="003958D0"/>
    <w:rsid w:val="003A0EB0"/>
    <w:rsid w:val="003B00E5"/>
    <w:rsid w:val="00407B78"/>
    <w:rsid w:val="00424203"/>
    <w:rsid w:val="00452493"/>
    <w:rsid w:val="00453318"/>
    <w:rsid w:val="00454E07"/>
    <w:rsid w:val="00472C5C"/>
    <w:rsid w:val="0050108D"/>
    <w:rsid w:val="0050159D"/>
    <w:rsid w:val="00511810"/>
    <w:rsid w:val="00513081"/>
    <w:rsid w:val="00517901"/>
    <w:rsid w:val="00526683"/>
    <w:rsid w:val="005276D1"/>
    <w:rsid w:val="005703FB"/>
    <w:rsid w:val="005709E0"/>
    <w:rsid w:val="00572E19"/>
    <w:rsid w:val="005738DA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A66F3"/>
    <w:rsid w:val="008B6909"/>
    <w:rsid w:val="00903712"/>
    <w:rsid w:val="00906890"/>
    <w:rsid w:val="00906901"/>
    <w:rsid w:val="00911BE4"/>
    <w:rsid w:val="00927F3C"/>
    <w:rsid w:val="00950BFB"/>
    <w:rsid w:val="00951972"/>
    <w:rsid w:val="009608F3"/>
    <w:rsid w:val="00963862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739FE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28F"/>
    <w:rsid w:val="00E77684"/>
    <w:rsid w:val="00E92F15"/>
    <w:rsid w:val="00EA2C9F"/>
    <w:rsid w:val="00EA420E"/>
    <w:rsid w:val="00ED0BD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5E8647"/>
  <w15:docId w15:val="{AA1C009F-0E77-435F-831C-41D20056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8A66F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2A25D-FAB4-4EE9-B372-FC15F10F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8</Pages>
  <Words>2485</Words>
  <Characters>17190</Characters>
  <Application>Microsoft Office Word</Application>
  <DocSecurity>0</DocSecurity>
  <Lines>336</Lines>
  <Paragraphs>137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CRPD/C/SGP/Q/1</vt:lpstr>
      <vt:lpstr>A/</vt:lpstr>
      <vt:lpstr>A/</vt:lpstr>
    </vt:vector>
  </TitlesOfParts>
  <Company>DCM</Company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CRPD/C/SGP/Q/1</dc:title>
  <dc:subject/>
  <dc:creator>Tatiana SHARKINA</dc:creator>
  <cp:keywords/>
  <cp:lastModifiedBy>Tatiana SHARKINA</cp:lastModifiedBy>
  <cp:revision>4</cp:revision>
  <cp:lastPrinted>2019-11-08T09:35:00Z</cp:lastPrinted>
  <dcterms:created xsi:type="dcterms:W3CDTF">2019-11-08T09:35:00Z</dcterms:created>
  <dcterms:modified xsi:type="dcterms:W3CDTF">2019-11-08T10:06:00Z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