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0B1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E0B1D" w:rsidP="002E0B1D">
            <w:pPr>
              <w:jc w:val="right"/>
            </w:pPr>
            <w:r w:rsidRPr="002E0B1D">
              <w:rPr>
                <w:sz w:val="40"/>
              </w:rPr>
              <w:t>CCPR</w:t>
            </w:r>
            <w:r>
              <w:t>/SP/81</w:t>
            </w:r>
          </w:p>
        </w:tc>
      </w:tr>
      <w:tr w:rsidR="002D5AAC" w:rsidTr="002E0B1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E0B1D" w:rsidRDefault="002E0B1D" w:rsidP="00B511D3">
            <w:pPr>
              <w:spacing w:before="240"/>
            </w:pPr>
            <w:r>
              <w:t>Distr. general</w:t>
            </w:r>
          </w:p>
          <w:p w:rsidR="002E0B1D" w:rsidRDefault="002E0B1D" w:rsidP="002E0B1D">
            <w:pPr>
              <w:spacing w:line="240" w:lineRule="exact"/>
            </w:pPr>
            <w:r>
              <w:t>16 de julio de 2012</w:t>
            </w:r>
          </w:p>
          <w:p w:rsidR="002E0B1D" w:rsidRDefault="002E0B1D" w:rsidP="002E0B1D">
            <w:pPr>
              <w:spacing w:line="240" w:lineRule="exact"/>
            </w:pPr>
            <w:r>
              <w:t>Español</w:t>
            </w:r>
          </w:p>
          <w:p w:rsidR="002D5AAC" w:rsidRDefault="002E0B1D" w:rsidP="002E0B1D">
            <w:pPr>
              <w:spacing w:line="240" w:lineRule="exact"/>
            </w:pPr>
            <w:r>
              <w:t>Original: español/francés/inglés</w:t>
            </w:r>
          </w:p>
        </w:tc>
      </w:tr>
    </w:tbl>
    <w:p w:rsidR="002E0B1D" w:rsidRPr="00642B6D" w:rsidRDefault="002E0B1D" w:rsidP="002E0B1D">
      <w:pPr>
        <w:spacing w:before="120"/>
        <w:rPr>
          <w:b/>
          <w:sz w:val="24"/>
          <w:szCs w:val="24"/>
        </w:rPr>
      </w:pPr>
      <w:r w:rsidRPr="00642B6D">
        <w:rPr>
          <w:b/>
          <w:sz w:val="24"/>
          <w:szCs w:val="24"/>
        </w:rPr>
        <w:t>Reunión de los Estados Partes</w:t>
      </w:r>
    </w:p>
    <w:p w:rsidR="002E0B1D" w:rsidRPr="00642B6D" w:rsidRDefault="002E0B1D" w:rsidP="002E0B1D">
      <w:pPr>
        <w:rPr>
          <w:b/>
        </w:rPr>
      </w:pPr>
      <w:r w:rsidRPr="00642B6D">
        <w:rPr>
          <w:b/>
        </w:rPr>
        <w:t>32ª reunión</w:t>
      </w:r>
    </w:p>
    <w:p w:rsidR="002E0B1D" w:rsidRPr="00642B6D" w:rsidRDefault="002E0B1D" w:rsidP="002E0B1D">
      <w:r w:rsidRPr="00642B6D">
        <w:t>Nueva York, 6 de septiembre de 2012</w:t>
      </w:r>
    </w:p>
    <w:p w:rsidR="002E0B1D" w:rsidRPr="00642B6D" w:rsidRDefault="002E0B1D" w:rsidP="002E0B1D">
      <w:r w:rsidRPr="00642B6D">
        <w:t>Tema 5 del programa provisional</w:t>
      </w:r>
    </w:p>
    <w:p w:rsidR="002E0B1D" w:rsidRPr="00642B6D" w:rsidRDefault="002E0B1D" w:rsidP="002E0B1D">
      <w:pPr>
        <w:rPr>
          <w:b/>
        </w:rPr>
      </w:pPr>
      <w:r w:rsidRPr="00642B6D">
        <w:rPr>
          <w:b/>
        </w:rPr>
        <w:t xml:space="preserve">Elección, de conformidad con los artículos 28 a 34 </w:t>
      </w:r>
    </w:p>
    <w:p w:rsidR="002E0B1D" w:rsidRPr="00642B6D" w:rsidRDefault="002E0B1D" w:rsidP="002E0B1D">
      <w:pPr>
        <w:rPr>
          <w:b/>
        </w:rPr>
      </w:pPr>
      <w:r w:rsidRPr="00642B6D">
        <w:rPr>
          <w:b/>
        </w:rPr>
        <w:t>del Pacto Internacional d</w:t>
      </w:r>
      <w:r w:rsidR="00AF5A52">
        <w:rPr>
          <w:b/>
        </w:rPr>
        <w:t>e Derechos Civiles y Políticos,</w:t>
      </w:r>
    </w:p>
    <w:p w:rsidR="002E0B1D" w:rsidRPr="00642B6D" w:rsidRDefault="002E0B1D" w:rsidP="002E0B1D">
      <w:pPr>
        <w:rPr>
          <w:b/>
        </w:rPr>
      </w:pPr>
      <w:r w:rsidRPr="00642B6D">
        <w:rPr>
          <w:b/>
        </w:rPr>
        <w:t>de nueve miembros</w:t>
      </w:r>
      <w:r w:rsidR="009C5032">
        <w:rPr>
          <w:b/>
        </w:rPr>
        <w:t xml:space="preserve"> del Comité de Derechos Humanos</w:t>
      </w:r>
    </w:p>
    <w:p w:rsidR="002E0B1D" w:rsidRPr="00642B6D" w:rsidRDefault="002E0B1D" w:rsidP="002E0B1D">
      <w:pPr>
        <w:rPr>
          <w:b/>
        </w:rPr>
      </w:pPr>
      <w:r w:rsidRPr="00642B6D">
        <w:rPr>
          <w:b/>
        </w:rPr>
        <w:t xml:space="preserve">para reemplazar a aquellos cuyo mandato expira </w:t>
      </w:r>
    </w:p>
    <w:p w:rsidR="002E0B1D" w:rsidRPr="00642B6D" w:rsidRDefault="002E0B1D" w:rsidP="002E0B1D">
      <w:pPr>
        <w:rPr>
          <w:b/>
        </w:rPr>
      </w:pPr>
      <w:r w:rsidRPr="00642B6D">
        <w:rPr>
          <w:b/>
        </w:rPr>
        <w:t>el 31 de diciembre de 2012</w:t>
      </w:r>
    </w:p>
    <w:p w:rsidR="002E0B1D" w:rsidRPr="00410626" w:rsidRDefault="002E0B1D" w:rsidP="002E0B1D">
      <w:pPr>
        <w:pStyle w:val="HChG"/>
        <w:rPr>
          <w:b w:val="0"/>
        </w:rPr>
      </w:pPr>
      <w:r w:rsidRPr="00642B6D">
        <w:tab/>
      </w:r>
      <w:r w:rsidRPr="00642B6D">
        <w:tab/>
        <w:t>Elección de nueve miembros del Comité de Derechos Humanos para que reemplacen a aquellos cuyo mandato</w:t>
      </w:r>
      <w:r>
        <w:t> </w:t>
      </w:r>
      <w:r w:rsidRPr="00642B6D">
        <w:t>expira el 31 de diciembre de 2012</w:t>
      </w:r>
      <w:r w:rsidR="00410626" w:rsidRPr="00410626">
        <w:rPr>
          <w:rStyle w:val="FootnoteReference"/>
          <w:b w:val="0"/>
          <w:sz w:val="20"/>
          <w:vertAlign w:val="baseline"/>
        </w:rPr>
        <w:footnoteReference w:customMarkFollows="1" w:id="1"/>
        <w:t>*</w:t>
      </w:r>
    </w:p>
    <w:p w:rsidR="002E0B1D" w:rsidRPr="00642B6D" w:rsidRDefault="002E0B1D" w:rsidP="002E0B1D">
      <w:pPr>
        <w:pStyle w:val="H1G"/>
      </w:pPr>
      <w:r w:rsidRPr="00642B6D">
        <w:tab/>
      </w:r>
      <w:r w:rsidRPr="00642B6D">
        <w:tab/>
        <w:t>Nota del Secretario General</w:t>
      </w:r>
    </w:p>
    <w:p w:rsidR="002E0B1D" w:rsidRPr="00642B6D" w:rsidRDefault="002E0B1D" w:rsidP="002E0B1D">
      <w:pPr>
        <w:pStyle w:val="SingleTxtG"/>
      </w:pPr>
      <w:r w:rsidRPr="00642B6D">
        <w:t>1.</w:t>
      </w:r>
      <w:r w:rsidRPr="00642B6D">
        <w:tab/>
        <w:t>De conformidad con el párrafo 4 del artículo 30 y con el artículo 32 del Pacto Internacional de Derechos Civiles y Políticos, el Secretario General convocará la 32ª</w:t>
      </w:r>
      <w:r w:rsidR="00102252">
        <w:t> </w:t>
      </w:r>
      <w:r w:rsidRPr="00642B6D">
        <w:t>Reunión de los Estados Partes en el Pacto en la Sede de las Naciones Unidas el jueves 6</w:t>
      </w:r>
      <w:r w:rsidR="00410626">
        <w:t> </w:t>
      </w:r>
      <w:r w:rsidRPr="00642B6D">
        <w:t>de septiembre de 2012, con objeto de elegir a nueve miembros del Comité de Derechos Humanos a partir de una lista de personas designadas por los Estados partes (anexo I) para reemplazar a los miembros cuyos mandatos expirarán el 31 de diciembre de 2012 (anexo</w:t>
      </w:r>
      <w:r>
        <w:t> </w:t>
      </w:r>
      <w:r w:rsidRPr="00642B6D">
        <w:t>II). Los nombres de los otros nueve miembros del Comité que seguirán en funciones hasta el 31 de diciembre de 2014 figuran en el anexo III.</w:t>
      </w:r>
    </w:p>
    <w:p w:rsidR="002E0B1D" w:rsidRPr="00642B6D" w:rsidRDefault="002E0B1D" w:rsidP="002E0B1D">
      <w:pPr>
        <w:pStyle w:val="SingleTxtG"/>
      </w:pPr>
      <w:r w:rsidRPr="00642B6D">
        <w:t>2.</w:t>
      </w:r>
      <w:r w:rsidRPr="00642B6D">
        <w:tab/>
        <w:t>De conformidad con el artículo 30 del Pacto, el Secretario General, en una nota verbal de fecha 25 de marzo de 2012, invitó a los Estados partes a que, con arreglo al artículo 29, designaran sus candidatos para la elección de nueve miembros del Comité en un plazo de tres meses, es decir, antes del 25 de junio de 2012.</w:t>
      </w:r>
    </w:p>
    <w:p w:rsidR="002E0B1D" w:rsidRPr="00642B6D" w:rsidRDefault="002E0B1D" w:rsidP="002E0B1D">
      <w:pPr>
        <w:pStyle w:val="SingleTxtG"/>
      </w:pPr>
      <w:r w:rsidRPr="00642B6D">
        <w:t>3.</w:t>
      </w:r>
      <w:r w:rsidRPr="00642B6D">
        <w:tab/>
        <w:t xml:space="preserve">En el anexo IV figuran los </w:t>
      </w:r>
      <w:r w:rsidRPr="00102252">
        <w:rPr>
          <w:i/>
        </w:rPr>
        <w:t>curriculum vitae</w:t>
      </w:r>
      <w:r w:rsidRPr="00642B6D">
        <w:t xml:space="preserve"> de las personas cuyas candidaturas había recibido la Secretaría hasta última hora del 26 de junio de 2012. Las candidaturas recibidas después de ese momento se publicarán en adiciones al presente documento.</w:t>
      </w:r>
    </w:p>
    <w:p w:rsidR="002E0B1D" w:rsidRPr="00642B6D" w:rsidRDefault="002E0B1D" w:rsidP="002E0B1D">
      <w:pPr>
        <w:pStyle w:val="HChG"/>
      </w:pPr>
      <w:r w:rsidRPr="00642B6D">
        <w:br w:type="page"/>
        <w:t>Anexo I</w:t>
      </w:r>
    </w:p>
    <w:p w:rsidR="002E0B1D" w:rsidRPr="00642B6D" w:rsidRDefault="002E0B1D" w:rsidP="002E0B1D">
      <w:pPr>
        <w:pStyle w:val="HChG"/>
      </w:pPr>
      <w:r w:rsidRPr="00642B6D">
        <w:tab/>
      </w:r>
      <w:r w:rsidRPr="00642B6D">
        <w:tab/>
        <w:t>Lista de candidatos designados por los Estados partes</w:t>
      </w:r>
    </w:p>
    <w:p w:rsidR="002E0B1D" w:rsidRPr="002E0B1D" w:rsidRDefault="002E0B1D" w:rsidP="002E0B1D">
      <w:pPr>
        <w:pStyle w:val="SingleTxtG"/>
        <w:tabs>
          <w:tab w:val="left" w:pos="3400"/>
          <w:tab w:val="left" w:pos="5628"/>
        </w:tabs>
        <w:rPr>
          <w:lang w:val="en-GB"/>
        </w:rPr>
      </w:pPr>
      <w:r w:rsidRPr="002E0B1D">
        <w:rPr>
          <w:lang w:val="en-GB"/>
        </w:rPr>
        <w:t>Lazhari</w:t>
      </w:r>
      <w:r w:rsidRPr="002E0B1D">
        <w:rPr>
          <w:lang w:val="en-GB"/>
        </w:rPr>
        <w:tab/>
      </w:r>
      <w:r w:rsidRPr="002E0B1D">
        <w:rPr>
          <w:b/>
          <w:lang w:val="en-GB"/>
        </w:rPr>
        <w:t>Bouzid</w:t>
      </w:r>
      <w:r w:rsidRPr="002E0B1D">
        <w:rPr>
          <w:lang w:val="en-GB"/>
        </w:rPr>
        <w:tab/>
        <w:t>Argelia</w:t>
      </w:r>
    </w:p>
    <w:p w:rsidR="002E0B1D" w:rsidRPr="002E0B1D" w:rsidRDefault="002E0B1D" w:rsidP="002E0B1D">
      <w:pPr>
        <w:pStyle w:val="SingleTxtG"/>
        <w:tabs>
          <w:tab w:val="left" w:pos="3400"/>
          <w:tab w:val="left" w:pos="5628"/>
        </w:tabs>
        <w:rPr>
          <w:lang w:val="en-GB"/>
        </w:rPr>
      </w:pPr>
      <w:r w:rsidRPr="002E0B1D">
        <w:rPr>
          <w:lang w:val="en-GB"/>
        </w:rPr>
        <w:t xml:space="preserve">Ahmed Amin </w:t>
      </w:r>
      <w:r w:rsidRPr="002E0B1D">
        <w:rPr>
          <w:lang w:val="en-GB"/>
        </w:rPr>
        <w:tab/>
      </w:r>
      <w:r w:rsidRPr="002E0B1D">
        <w:rPr>
          <w:b/>
          <w:lang w:val="en-GB"/>
        </w:rPr>
        <w:t>Fathalla</w:t>
      </w:r>
      <w:r w:rsidRPr="002E0B1D">
        <w:rPr>
          <w:lang w:val="en-GB"/>
        </w:rPr>
        <w:tab/>
        <w:t>Egipto</w:t>
      </w:r>
    </w:p>
    <w:p w:rsidR="002E0B1D" w:rsidRPr="00642B6D" w:rsidRDefault="002E0B1D" w:rsidP="002E0B1D">
      <w:pPr>
        <w:pStyle w:val="SingleTxtG"/>
        <w:tabs>
          <w:tab w:val="left" w:pos="3400"/>
          <w:tab w:val="left" w:pos="5628"/>
        </w:tabs>
      </w:pPr>
      <w:r w:rsidRPr="00642B6D">
        <w:t>Ndiamé</w:t>
      </w:r>
      <w:r w:rsidRPr="00642B6D">
        <w:tab/>
      </w:r>
      <w:r w:rsidRPr="00413F80">
        <w:rPr>
          <w:b/>
        </w:rPr>
        <w:t>Gaye</w:t>
      </w:r>
      <w:r w:rsidRPr="00642B6D">
        <w:tab/>
        <w:t>Senegal</w:t>
      </w:r>
    </w:p>
    <w:p w:rsidR="002E0B1D" w:rsidRPr="00642B6D" w:rsidRDefault="002E0B1D" w:rsidP="002E0B1D">
      <w:pPr>
        <w:pStyle w:val="SingleTxtG"/>
        <w:tabs>
          <w:tab w:val="left" w:pos="3400"/>
          <w:tab w:val="left" w:pos="5628"/>
        </w:tabs>
      </w:pPr>
      <w:r w:rsidRPr="00642B6D">
        <w:t>Richard</w:t>
      </w:r>
      <w:r w:rsidRPr="00642B6D">
        <w:tab/>
      </w:r>
      <w:r w:rsidRPr="00413F80">
        <w:rPr>
          <w:b/>
        </w:rPr>
        <w:t>Lukunda</w:t>
      </w:r>
      <w:r w:rsidRPr="00642B6D">
        <w:tab/>
        <w:t>República Democrática del Congo</w:t>
      </w:r>
    </w:p>
    <w:p w:rsidR="002E0B1D" w:rsidRPr="00642B6D" w:rsidRDefault="002E0B1D" w:rsidP="002E0B1D">
      <w:pPr>
        <w:pStyle w:val="SingleTxtG"/>
        <w:tabs>
          <w:tab w:val="left" w:pos="3400"/>
          <w:tab w:val="left" w:pos="5628"/>
        </w:tabs>
      </w:pPr>
      <w:r w:rsidRPr="00642B6D">
        <w:t xml:space="preserve">Kheshoe Parsad </w:t>
      </w:r>
      <w:r w:rsidRPr="00642B6D">
        <w:tab/>
      </w:r>
      <w:r w:rsidRPr="00413F80">
        <w:rPr>
          <w:b/>
        </w:rPr>
        <w:t>Matadeen</w:t>
      </w:r>
      <w:r w:rsidRPr="00642B6D">
        <w:t xml:space="preserve"> </w:t>
      </w:r>
      <w:r w:rsidRPr="00642B6D">
        <w:tab/>
        <w:t>Mauricio</w:t>
      </w:r>
    </w:p>
    <w:p w:rsidR="002E0B1D" w:rsidRPr="00642B6D" w:rsidRDefault="002E0B1D" w:rsidP="002E0B1D">
      <w:pPr>
        <w:pStyle w:val="SingleTxtG"/>
        <w:tabs>
          <w:tab w:val="left" w:pos="3400"/>
          <w:tab w:val="left" w:pos="5628"/>
        </w:tabs>
        <w:jc w:val="left"/>
      </w:pPr>
      <w:r w:rsidRPr="00642B6D">
        <w:t xml:space="preserve">Nigel </w:t>
      </w:r>
      <w:r w:rsidRPr="00642B6D">
        <w:tab/>
      </w:r>
      <w:r w:rsidRPr="00413F80">
        <w:rPr>
          <w:b/>
        </w:rPr>
        <w:t>Rodley</w:t>
      </w:r>
      <w:r w:rsidRPr="00642B6D">
        <w:tab/>
        <w:t xml:space="preserve">Reino Unido de Gran Bretaña e </w:t>
      </w:r>
      <w:r>
        <w:tab/>
      </w:r>
      <w:r>
        <w:tab/>
      </w:r>
      <w:r w:rsidRPr="00642B6D">
        <w:t>Irlanda del Norte</w:t>
      </w:r>
    </w:p>
    <w:p w:rsidR="002E0B1D" w:rsidRPr="00642B6D" w:rsidRDefault="002E0B1D" w:rsidP="002E0B1D">
      <w:pPr>
        <w:pStyle w:val="SingleTxtG"/>
        <w:tabs>
          <w:tab w:val="left" w:pos="3400"/>
          <w:tab w:val="left" w:pos="5628"/>
        </w:tabs>
      </w:pPr>
      <w:r w:rsidRPr="00642B6D">
        <w:t>Fabián</w:t>
      </w:r>
      <w:r w:rsidRPr="00642B6D">
        <w:tab/>
      </w:r>
      <w:r w:rsidRPr="00413F80">
        <w:rPr>
          <w:b/>
        </w:rPr>
        <w:t>Salvioli</w:t>
      </w:r>
      <w:r w:rsidRPr="00642B6D">
        <w:tab/>
        <w:t>Argentina</w:t>
      </w:r>
    </w:p>
    <w:p w:rsidR="002E0B1D" w:rsidRPr="00642B6D" w:rsidRDefault="002E0B1D" w:rsidP="002E0B1D">
      <w:pPr>
        <w:pStyle w:val="SingleTxtG"/>
        <w:tabs>
          <w:tab w:val="left" w:pos="3400"/>
          <w:tab w:val="left" w:pos="5628"/>
        </w:tabs>
      </w:pPr>
      <w:r w:rsidRPr="00642B6D">
        <w:t xml:space="preserve">Marat </w:t>
      </w:r>
      <w:r w:rsidRPr="00642B6D">
        <w:tab/>
      </w:r>
      <w:r w:rsidRPr="00413F80">
        <w:rPr>
          <w:b/>
        </w:rPr>
        <w:t>Sarsembayev</w:t>
      </w:r>
      <w:r w:rsidRPr="00642B6D">
        <w:tab/>
        <w:t>Kazajstán</w:t>
      </w:r>
    </w:p>
    <w:p w:rsidR="002E0B1D" w:rsidRPr="00642B6D" w:rsidRDefault="002E0B1D" w:rsidP="002E0B1D">
      <w:pPr>
        <w:pStyle w:val="SingleTxtG"/>
        <w:tabs>
          <w:tab w:val="left" w:pos="3400"/>
          <w:tab w:val="left" w:pos="5628"/>
        </w:tabs>
      </w:pPr>
      <w:r w:rsidRPr="00642B6D">
        <w:t xml:space="preserve">Anja </w:t>
      </w:r>
      <w:r w:rsidRPr="00642B6D">
        <w:tab/>
      </w:r>
      <w:r w:rsidRPr="00413F80">
        <w:rPr>
          <w:b/>
        </w:rPr>
        <w:t>Seibert</w:t>
      </w:r>
      <w:r w:rsidRPr="00642B6D">
        <w:t>-</w:t>
      </w:r>
      <w:r w:rsidRPr="00413F80">
        <w:rPr>
          <w:b/>
        </w:rPr>
        <w:t>Fohr</w:t>
      </w:r>
      <w:r w:rsidRPr="00642B6D">
        <w:tab/>
        <w:t>Alemania</w:t>
      </w:r>
    </w:p>
    <w:p w:rsidR="002E0B1D" w:rsidRPr="00642B6D" w:rsidRDefault="002E0B1D" w:rsidP="002E0B1D">
      <w:pPr>
        <w:pStyle w:val="SingleTxtG"/>
        <w:tabs>
          <w:tab w:val="left" w:pos="3400"/>
          <w:tab w:val="left" w:pos="5628"/>
        </w:tabs>
      </w:pPr>
      <w:r w:rsidRPr="00642B6D">
        <w:t>Yuval</w:t>
      </w:r>
      <w:r w:rsidRPr="00642B6D">
        <w:tab/>
      </w:r>
      <w:r w:rsidRPr="00413F80">
        <w:rPr>
          <w:b/>
        </w:rPr>
        <w:t>Shany</w:t>
      </w:r>
      <w:r w:rsidRPr="00642B6D">
        <w:tab/>
        <w:t>Israel</w:t>
      </w:r>
    </w:p>
    <w:p w:rsidR="002E0B1D" w:rsidRPr="00642B6D" w:rsidRDefault="002E0B1D" w:rsidP="002E0B1D">
      <w:pPr>
        <w:pStyle w:val="SingleTxtG"/>
        <w:tabs>
          <w:tab w:val="left" w:pos="3400"/>
          <w:tab w:val="left" w:pos="5628"/>
        </w:tabs>
      </w:pPr>
      <w:r w:rsidRPr="00642B6D">
        <w:t xml:space="preserve">Konstantine </w:t>
      </w:r>
      <w:r w:rsidRPr="00642B6D">
        <w:tab/>
      </w:r>
      <w:r w:rsidRPr="00413F80">
        <w:rPr>
          <w:b/>
        </w:rPr>
        <w:t>Vardzelashvili</w:t>
      </w:r>
      <w:r w:rsidRPr="00642B6D">
        <w:tab/>
        <w:t>Georgia</w:t>
      </w:r>
    </w:p>
    <w:p w:rsidR="002E0B1D" w:rsidRPr="00642B6D" w:rsidRDefault="002E0B1D" w:rsidP="002E0B1D">
      <w:pPr>
        <w:pStyle w:val="HChG"/>
      </w:pPr>
      <w:r w:rsidRPr="00642B6D">
        <w:br w:type="page"/>
        <w:t>Anexo II</w:t>
      </w:r>
    </w:p>
    <w:p w:rsidR="002E0B1D" w:rsidRPr="00642B6D" w:rsidRDefault="002E0B1D" w:rsidP="002E0B1D">
      <w:pPr>
        <w:pStyle w:val="HChG"/>
      </w:pPr>
      <w:r w:rsidRPr="00642B6D">
        <w:tab/>
      </w:r>
      <w:r w:rsidRPr="00642B6D">
        <w:tab/>
        <w:t>Lista de los nueve miembros cuyo mandato expira el</w:t>
      </w:r>
      <w:r w:rsidR="00102252">
        <w:t> </w:t>
      </w:r>
      <w:r w:rsidRPr="00642B6D">
        <w:t>31</w:t>
      </w:r>
      <w:r w:rsidR="00102252">
        <w:t> </w:t>
      </w:r>
      <w:r w:rsidRPr="00642B6D">
        <w:t>de</w:t>
      </w:r>
      <w:r>
        <w:t> </w:t>
      </w:r>
      <w:r w:rsidRPr="00642B6D">
        <w:t xml:space="preserve">diciembre de 2012 </w:t>
      </w:r>
    </w:p>
    <w:p w:rsidR="002E0B1D" w:rsidRPr="002E0B1D" w:rsidRDefault="002E0B1D" w:rsidP="002E0B1D">
      <w:pPr>
        <w:pStyle w:val="SingleTxtG"/>
        <w:tabs>
          <w:tab w:val="left" w:pos="3400"/>
          <w:tab w:val="left" w:pos="5628"/>
        </w:tabs>
        <w:rPr>
          <w:lang w:val="en-GB"/>
        </w:rPr>
      </w:pPr>
      <w:r w:rsidRPr="002E0B1D">
        <w:rPr>
          <w:lang w:val="en-GB"/>
        </w:rPr>
        <w:t xml:space="preserve">Sr. Lazhari </w:t>
      </w:r>
      <w:r w:rsidRPr="002E0B1D">
        <w:rPr>
          <w:lang w:val="en-GB"/>
        </w:rPr>
        <w:tab/>
      </w:r>
      <w:r w:rsidRPr="002E0B1D">
        <w:rPr>
          <w:b/>
          <w:lang w:val="en-GB"/>
        </w:rPr>
        <w:t>Bouzid</w:t>
      </w:r>
      <w:r w:rsidRPr="002E0B1D">
        <w:rPr>
          <w:lang w:val="en-GB"/>
        </w:rPr>
        <w:tab/>
        <w:t>Argelia</w:t>
      </w:r>
    </w:p>
    <w:p w:rsidR="002E0B1D" w:rsidRPr="002E0B1D" w:rsidRDefault="002E0B1D" w:rsidP="002E0B1D">
      <w:pPr>
        <w:pStyle w:val="SingleTxtG"/>
        <w:tabs>
          <w:tab w:val="left" w:pos="3400"/>
          <w:tab w:val="left" w:pos="5628"/>
        </w:tabs>
        <w:rPr>
          <w:lang w:val="en-GB"/>
        </w:rPr>
      </w:pPr>
      <w:r w:rsidRPr="002E0B1D">
        <w:rPr>
          <w:lang w:val="en-GB"/>
        </w:rPr>
        <w:t xml:space="preserve">Sr. Ahmed Amin </w:t>
      </w:r>
      <w:r w:rsidRPr="002E0B1D">
        <w:rPr>
          <w:lang w:val="en-GB"/>
        </w:rPr>
        <w:tab/>
      </w:r>
      <w:r w:rsidRPr="002E0B1D">
        <w:rPr>
          <w:b/>
          <w:lang w:val="en-GB"/>
        </w:rPr>
        <w:t>Fathalla</w:t>
      </w:r>
      <w:r w:rsidRPr="002E0B1D">
        <w:rPr>
          <w:lang w:val="en-GB"/>
        </w:rPr>
        <w:tab/>
        <w:t>Egipto</w:t>
      </w:r>
    </w:p>
    <w:p w:rsidR="002E0B1D" w:rsidRPr="002E0B1D" w:rsidRDefault="002E0B1D" w:rsidP="002E0B1D">
      <w:pPr>
        <w:pStyle w:val="SingleTxtG"/>
        <w:tabs>
          <w:tab w:val="left" w:pos="3400"/>
          <w:tab w:val="left" w:pos="5628"/>
        </w:tabs>
        <w:rPr>
          <w:lang w:val="en-GB"/>
        </w:rPr>
      </w:pPr>
      <w:r w:rsidRPr="002E0B1D">
        <w:rPr>
          <w:lang w:val="en-GB"/>
        </w:rPr>
        <w:t xml:space="preserve">Sr. Rajsoomer </w:t>
      </w:r>
      <w:r w:rsidRPr="002E0B1D">
        <w:rPr>
          <w:lang w:val="en-GB"/>
        </w:rPr>
        <w:tab/>
      </w:r>
      <w:r w:rsidRPr="002E0B1D">
        <w:rPr>
          <w:b/>
          <w:lang w:val="en-GB"/>
        </w:rPr>
        <w:t>Lallah</w:t>
      </w:r>
      <w:r w:rsidRPr="002E0B1D">
        <w:rPr>
          <w:lang w:val="en-GB"/>
        </w:rPr>
        <w:tab/>
        <w:t>Mauricio</w:t>
      </w:r>
    </w:p>
    <w:p w:rsidR="002E0B1D" w:rsidRPr="002E0B1D" w:rsidRDefault="002E0B1D" w:rsidP="002E0B1D">
      <w:pPr>
        <w:pStyle w:val="SingleTxtG"/>
        <w:tabs>
          <w:tab w:val="left" w:pos="3400"/>
          <w:tab w:val="left" w:pos="5628"/>
        </w:tabs>
        <w:rPr>
          <w:lang w:val="en-GB"/>
        </w:rPr>
      </w:pPr>
      <w:r w:rsidRPr="002E0B1D">
        <w:rPr>
          <w:lang w:val="en-GB"/>
        </w:rPr>
        <w:t xml:space="preserve">Sr. Michael </w:t>
      </w:r>
      <w:r w:rsidRPr="002E0B1D">
        <w:rPr>
          <w:lang w:val="en-GB"/>
        </w:rPr>
        <w:tab/>
      </w:r>
      <w:r w:rsidRPr="002E0B1D">
        <w:rPr>
          <w:b/>
          <w:lang w:val="en-GB"/>
        </w:rPr>
        <w:t>O'Flaherty</w:t>
      </w:r>
      <w:r w:rsidRPr="002E0B1D">
        <w:rPr>
          <w:lang w:val="en-GB"/>
        </w:rPr>
        <w:tab/>
        <w:t>Irlanda</w:t>
      </w:r>
    </w:p>
    <w:p w:rsidR="002E0B1D" w:rsidRPr="00642B6D" w:rsidRDefault="002E0B1D" w:rsidP="002E0B1D">
      <w:pPr>
        <w:pStyle w:val="SingleTxtG"/>
        <w:tabs>
          <w:tab w:val="left" w:pos="3400"/>
          <w:tab w:val="left" w:pos="5628"/>
        </w:tabs>
      </w:pPr>
      <w:r w:rsidRPr="00642B6D">
        <w:t>Sr. Rafael Rivas</w:t>
      </w:r>
      <w:r w:rsidRPr="00642B6D">
        <w:tab/>
      </w:r>
      <w:r w:rsidRPr="0046251F">
        <w:rPr>
          <w:b/>
        </w:rPr>
        <w:t>Posada</w:t>
      </w:r>
      <w:r w:rsidRPr="00642B6D">
        <w:tab/>
        <w:t>Colombia</w:t>
      </w:r>
    </w:p>
    <w:p w:rsidR="002E0B1D" w:rsidRPr="00642B6D" w:rsidRDefault="002E0B1D" w:rsidP="002E0B1D">
      <w:pPr>
        <w:pStyle w:val="SingleTxtG"/>
        <w:tabs>
          <w:tab w:val="left" w:pos="3400"/>
          <w:tab w:val="left" w:pos="5628"/>
        </w:tabs>
        <w:jc w:val="left"/>
      </w:pPr>
      <w:r w:rsidRPr="00642B6D">
        <w:t xml:space="preserve">Sir Nigel </w:t>
      </w:r>
      <w:r w:rsidRPr="00642B6D">
        <w:tab/>
      </w:r>
      <w:r w:rsidRPr="0046251F">
        <w:rPr>
          <w:b/>
        </w:rPr>
        <w:t>Rodley</w:t>
      </w:r>
      <w:r w:rsidRPr="00642B6D">
        <w:tab/>
        <w:t xml:space="preserve">Reino Unido de Gran Bretaña e </w:t>
      </w:r>
      <w:r w:rsidRPr="00642B6D">
        <w:tab/>
      </w:r>
      <w:r w:rsidRPr="00642B6D">
        <w:tab/>
        <w:t>Irlanda del Norte</w:t>
      </w:r>
    </w:p>
    <w:p w:rsidR="002E0B1D" w:rsidRPr="00642B6D" w:rsidRDefault="002E0B1D" w:rsidP="002E0B1D">
      <w:pPr>
        <w:pStyle w:val="SingleTxtG"/>
        <w:tabs>
          <w:tab w:val="left" w:pos="3400"/>
          <w:tab w:val="left" w:pos="5628"/>
        </w:tabs>
      </w:pPr>
      <w:r w:rsidRPr="00642B6D">
        <w:t xml:space="preserve">Sr. Fabián </w:t>
      </w:r>
      <w:r w:rsidRPr="00642B6D">
        <w:tab/>
      </w:r>
      <w:r w:rsidRPr="0046251F">
        <w:rPr>
          <w:b/>
        </w:rPr>
        <w:t>Salvioli</w:t>
      </w:r>
      <w:r w:rsidRPr="00642B6D">
        <w:tab/>
        <w:t>Argentina</w:t>
      </w:r>
    </w:p>
    <w:p w:rsidR="002E0B1D" w:rsidRPr="00642B6D" w:rsidRDefault="002E0B1D" w:rsidP="002E0B1D">
      <w:pPr>
        <w:pStyle w:val="SingleTxtG"/>
        <w:tabs>
          <w:tab w:val="left" w:pos="3400"/>
          <w:tab w:val="left" w:pos="5628"/>
        </w:tabs>
      </w:pPr>
      <w:r w:rsidRPr="00642B6D">
        <w:t xml:space="preserve">Sr. Marat </w:t>
      </w:r>
      <w:r w:rsidRPr="00642B6D">
        <w:tab/>
      </w:r>
      <w:r w:rsidRPr="0046251F">
        <w:rPr>
          <w:b/>
        </w:rPr>
        <w:t>Sarsembayev</w:t>
      </w:r>
      <w:r w:rsidRPr="00642B6D">
        <w:tab/>
        <w:t>Kazajstán</w:t>
      </w:r>
    </w:p>
    <w:p w:rsidR="002E0B1D" w:rsidRPr="002E0B1D" w:rsidRDefault="002E0B1D" w:rsidP="002E0B1D">
      <w:pPr>
        <w:pStyle w:val="SingleTxtG"/>
        <w:tabs>
          <w:tab w:val="left" w:pos="3400"/>
          <w:tab w:val="left" w:pos="5628"/>
        </w:tabs>
        <w:rPr>
          <w:lang w:val="en-GB"/>
        </w:rPr>
      </w:pPr>
      <w:r w:rsidRPr="002E0B1D">
        <w:rPr>
          <w:lang w:val="en-GB"/>
        </w:rPr>
        <w:t xml:space="preserve">Sr. Krister </w:t>
      </w:r>
      <w:r w:rsidRPr="002E0B1D">
        <w:rPr>
          <w:lang w:val="en-GB"/>
        </w:rPr>
        <w:tab/>
      </w:r>
      <w:r w:rsidRPr="002E0B1D">
        <w:rPr>
          <w:b/>
          <w:lang w:val="en-GB"/>
        </w:rPr>
        <w:t>Thelin</w:t>
      </w:r>
      <w:r w:rsidRPr="002E0B1D">
        <w:rPr>
          <w:lang w:val="en-GB"/>
        </w:rPr>
        <w:tab/>
        <w:t>Suecia</w:t>
      </w:r>
    </w:p>
    <w:p w:rsidR="002E0B1D" w:rsidRPr="002E0B1D" w:rsidRDefault="002E0B1D" w:rsidP="002E0B1D">
      <w:pPr>
        <w:pStyle w:val="HChG"/>
        <w:rPr>
          <w:lang w:val="en-GB"/>
        </w:rPr>
      </w:pPr>
      <w:r w:rsidRPr="002E0B1D">
        <w:rPr>
          <w:lang w:val="en-GB"/>
        </w:rPr>
        <w:br w:type="page"/>
        <w:t>Anexo III</w:t>
      </w:r>
    </w:p>
    <w:p w:rsidR="002E0B1D" w:rsidRPr="00642B6D" w:rsidRDefault="002E0B1D" w:rsidP="002E0B1D">
      <w:pPr>
        <w:pStyle w:val="HChG"/>
      </w:pPr>
      <w:r w:rsidRPr="002E0B1D">
        <w:rPr>
          <w:lang w:val="en-GB"/>
        </w:rPr>
        <w:tab/>
      </w:r>
      <w:r w:rsidRPr="002E0B1D">
        <w:rPr>
          <w:lang w:val="en-GB"/>
        </w:rPr>
        <w:tab/>
      </w:r>
      <w:r w:rsidRPr="00642B6D">
        <w:t>Lista de los nueve miembros que seguirán en funciones hasta</w:t>
      </w:r>
      <w:r>
        <w:t> </w:t>
      </w:r>
      <w:r w:rsidRPr="00642B6D">
        <w:t>el 31 de diciembre de 2014</w:t>
      </w:r>
    </w:p>
    <w:p w:rsidR="002E0B1D" w:rsidRPr="00642B6D" w:rsidRDefault="002E0B1D" w:rsidP="002E0B1D">
      <w:pPr>
        <w:pStyle w:val="SingleTxtG"/>
        <w:tabs>
          <w:tab w:val="left" w:pos="3400"/>
          <w:tab w:val="left" w:pos="5628"/>
        </w:tabs>
      </w:pPr>
      <w:r w:rsidRPr="00642B6D">
        <w:t>Sra. Christine</w:t>
      </w:r>
      <w:r w:rsidRPr="00642B6D">
        <w:tab/>
      </w:r>
      <w:r w:rsidRPr="00CF19EB">
        <w:rPr>
          <w:b/>
        </w:rPr>
        <w:t>Chanet</w:t>
      </w:r>
      <w:r w:rsidRPr="00642B6D">
        <w:tab/>
        <w:t>Francia</w:t>
      </w:r>
    </w:p>
    <w:p w:rsidR="002E0B1D" w:rsidRPr="00642B6D" w:rsidRDefault="002E0B1D" w:rsidP="002E0B1D">
      <w:pPr>
        <w:pStyle w:val="SingleTxtG"/>
        <w:tabs>
          <w:tab w:val="left" w:pos="3400"/>
          <w:tab w:val="left" w:pos="5628"/>
        </w:tabs>
      </w:pPr>
      <w:r w:rsidRPr="00642B6D">
        <w:t>Sr. Cornelis</w:t>
      </w:r>
      <w:r w:rsidRPr="00642B6D">
        <w:tab/>
      </w:r>
      <w:r w:rsidRPr="00CF19EB">
        <w:rPr>
          <w:b/>
        </w:rPr>
        <w:t>Flinterman</w:t>
      </w:r>
      <w:r w:rsidRPr="00642B6D">
        <w:tab/>
        <w:t>Países Bajos</w:t>
      </w:r>
    </w:p>
    <w:p w:rsidR="002E0B1D" w:rsidRPr="00642B6D" w:rsidRDefault="002E0B1D" w:rsidP="002E0B1D">
      <w:pPr>
        <w:pStyle w:val="SingleTxtG"/>
        <w:tabs>
          <w:tab w:val="left" w:pos="3400"/>
          <w:tab w:val="left" w:pos="5628"/>
        </w:tabs>
      </w:pPr>
      <w:r w:rsidRPr="00642B6D">
        <w:t>Sr. Yuji</w:t>
      </w:r>
      <w:r w:rsidRPr="00642B6D">
        <w:tab/>
      </w:r>
      <w:r w:rsidRPr="00CF19EB">
        <w:rPr>
          <w:b/>
        </w:rPr>
        <w:t>Iwasawa</w:t>
      </w:r>
      <w:r w:rsidRPr="00642B6D">
        <w:tab/>
        <w:t>Japón</w:t>
      </w:r>
    </w:p>
    <w:p w:rsidR="002E0B1D" w:rsidRPr="00642B6D" w:rsidRDefault="002E0B1D" w:rsidP="002E0B1D">
      <w:pPr>
        <w:pStyle w:val="SingleTxtG"/>
        <w:tabs>
          <w:tab w:val="left" w:pos="3400"/>
          <w:tab w:val="left" w:pos="5628"/>
        </w:tabs>
      </w:pPr>
      <w:r w:rsidRPr="00642B6D">
        <w:t xml:space="preserve">Sr. Walter </w:t>
      </w:r>
      <w:r w:rsidRPr="00642B6D">
        <w:tab/>
      </w:r>
      <w:r w:rsidRPr="00CF19EB">
        <w:rPr>
          <w:b/>
        </w:rPr>
        <w:t>Kalin</w:t>
      </w:r>
      <w:r w:rsidRPr="00642B6D">
        <w:t xml:space="preserve"> </w:t>
      </w:r>
      <w:r w:rsidRPr="00642B6D">
        <w:tab/>
        <w:t>Suiza</w:t>
      </w:r>
    </w:p>
    <w:p w:rsidR="002E0B1D" w:rsidRPr="00642B6D" w:rsidRDefault="002E0B1D" w:rsidP="002E0B1D">
      <w:pPr>
        <w:pStyle w:val="SingleTxtG"/>
        <w:tabs>
          <w:tab w:val="left" w:pos="3400"/>
          <w:tab w:val="left" w:pos="5628"/>
        </w:tabs>
      </w:pPr>
      <w:r w:rsidRPr="00642B6D">
        <w:t xml:space="preserve">Sra. Zonke Zanele </w:t>
      </w:r>
      <w:r w:rsidRPr="00642B6D">
        <w:tab/>
      </w:r>
      <w:r w:rsidRPr="00CF19EB">
        <w:rPr>
          <w:b/>
        </w:rPr>
        <w:t>Majodina</w:t>
      </w:r>
      <w:r w:rsidRPr="00642B6D">
        <w:tab/>
        <w:t>Sudáfrica</w:t>
      </w:r>
    </w:p>
    <w:p w:rsidR="002E0B1D" w:rsidRPr="00642B6D" w:rsidRDefault="002E0B1D" w:rsidP="002E0B1D">
      <w:pPr>
        <w:pStyle w:val="SingleTxtG"/>
        <w:tabs>
          <w:tab w:val="left" w:pos="3400"/>
          <w:tab w:val="left" w:pos="5628"/>
        </w:tabs>
      </w:pPr>
      <w:r w:rsidRPr="00642B6D">
        <w:t>Sra. Iulia Antoanella</w:t>
      </w:r>
      <w:r w:rsidRPr="00642B6D">
        <w:tab/>
      </w:r>
      <w:r w:rsidRPr="00CF19EB">
        <w:rPr>
          <w:b/>
        </w:rPr>
        <w:t>Motoc</w:t>
      </w:r>
      <w:r w:rsidRPr="00642B6D">
        <w:tab/>
        <w:t>Rumania</w:t>
      </w:r>
    </w:p>
    <w:p w:rsidR="002E0B1D" w:rsidRPr="00642B6D" w:rsidRDefault="002E0B1D" w:rsidP="002E0B1D">
      <w:pPr>
        <w:pStyle w:val="SingleTxtG"/>
        <w:tabs>
          <w:tab w:val="left" w:pos="3400"/>
          <w:tab w:val="left" w:pos="5628"/>
        </w:tabs>
      </w:pPr>
      <w:r w:rsidRPr="00642B6D">
        <w:t>Sr. Gerald L.</w:t>
      </w:r>
      <w:r w:rsidRPr="00642B6D">
        <w:tab/>
      </w:r>
      <w:r w:rsidRPr="00CF19EB">
        <w:rPr>
          <w:b/>
        </w:rPr>
        <w:t>Neuman</w:t>
      </w:r>
      <w:r w:rsidRPr="00642B6D">
        <w:tab/>
        <w:t>Estados Unidos de América</w:t>
      </w:r>
    </w:p>
    <w:p w:rsidR="002E0B1D" w:rsidRPr="00642B6D" w:rsidRDefault="002E0B1D" w:rsidP="002E0B1D">
      <w:pPr>
        <w:pStyle w:val="SingleTxtG"/>
        <w:tabs>
          <w:tab w:val="left" w:pos="3400"/>
          <w:tab w:val="left" w:pos="5628"/>
        </w:tabs>
      </w:pPr>
      <w:r w:rsidRPr="00642B6D">
        <w:t>Sra. Margo</w:t>
      </w:r>
      <w:r w:rsidRPr="00642B6D">
        <w:tab/>
      </w:r>
      <w:r w:rsidRPr="00CF19EB">
        <w:rPr>
          <w:b/>
        </w:rPr>
        <w:t>Waterval</w:t>
      </w:r>
      <w:r w:rsidRPr="00642B6D">
        <w:tab/>
        <w:t>Suriname</w:t>
      </w:r>
    </w:p>
    <w:p w:rsidR="002E0B1D" w:rsidRPr="00642B6D" w:rsidRDefault="002E0B1D" w:rsidP="002E0B1D">
      <w:pPr>
        <w:pStyle w:val="HChG"/>
      </w:pPr>
      <w:r w:rsidRPr="00642B6D">
        <w:br w:type="page"/>
      </w:r>
      <w:r w:rsidRPr="00642B6D">
        <w:tab/>
        <w:t>Anexo IV</w:t>
      </w:r>
    </w:p>
    <w:p w:rsidR="002E0B1D" w:rsidRPr="00642B6D" w:rsidRDefault="002E0B1D" w:rsidP="002E0B1D">
      <w:pPr>
        <w:pStyle w:val="HChG"/>
      </w:pPr>
      <w:r w:rsidRPr="00642B6D">
        <w:tab/>
      </w:r>
      <w:r w:rsidRPr="00642B6D">
        <w:tab/>
      </w:r>
      <w:r w:rsidRPr="00D4428E">
        <w:rPr>
          <w:i/>
        </w:rPr>
        <w:t>Curriculum vitae</w:t>
      </w:r>
      <w:r w:rsidRPr="00642B6D">
        <w:t xml:space="preserve"> de los candidatos</w:t>
      </w:r>
    </w:p>
    <w:p w:rsidR="002E0B1D" w:rsidRPr="00642B6D" w:rsidRDefault="002E0B1D" w:rsidP="002E0B1D">
      <w:pPr>
        <w:pStyle w:val="H1G"/>
      </w:pPr>
      <w:r w:rsidRPr="00642B6D">
        <w:tab/>
      </w:r>
      <w:r w:rsidRPr="00642B6D">
        <w:tab/>
      </w:r>
      <w:r w:rsidRPr="00CF30E4">
        <w:rPr>
          <w:b w:val="0"/>
        </w:rPr>
        <w:t>Lazhari</w:t>
      </w:r>
      <w:r w:rsidRPr="00642B6D">
        <w:t xml:space="preserve"> Bouzid</w:t>
      </w:r>
      <w:r>
        <w:br/>
      </w:r>
      <w:r w:rsidRPr="00642B6D">
        <w:t>Argelia</w:t>
      </w:r>
    </w:p>
    <w:p w:rsidR="002E0B1D" w:rsidRDefault="002E0B1D" w:rsidP="002E0B1D">
      <w:pPr>
        <w:pStyle w:val="H23G"/>
      </w:pPr>
      <w:r>
        <w:tab/>
      </w:r>
      <w:r>
        <w:tab/>
      </w:r>
      <w:r w:rsidRPr="00642B6D">
        <w:t>Fecha y lugar de nacimiento</w:t>
      </w:r>
    </w:p>
    <w:p w:rsidR="002E0B1D" w:rsidRPr="00642B6D" w:rsidRDefault="002E0B1D" w:rsidP="002E0B1D">
      <w:pPr>
        <w:pStyle w:val="SingleTxtG"/>
      </w:pPr>
      <w:r w:rsidRPr="00245C53">
        <w:t>1</w:t>
      </w:r>
      <w:r>
        <w:t>º</w:t>
      </w:r>
      <w:r w:rsidRPr="00245C53">
        <w:t xml:space="preserve"> de enero de 1953, Argelia</w:t>
      </w:r>
    </w:p>
    <w:p w:rsidR="002E0B1D" w:rsidRDefault="002E0B1D" w:rsidP="002E0B1D">
      <w:pPr>
        <w:pStyle w:val="H23G"/>
      </w:pPr>
      <w:r>
        <w:tab/>
      </w:r>
      <w:r>
        <w:tab/>
      </w:r>
      <w:r w:rsidRPr="00642B6D">
        <w:t>Idiomas de trabajo</w:t>
      </w:r>
    </w:p>
    <w:p w:rsidR="002E0B1D" w:rsidRPr="00642B6D" w:rsidRDefault="002E0B1D" w:rsidP="002E0B1D">
      <w:pPr>
        <w:pStyle w:val="H23G"/>
      </w:pPr>
      <w:r>
        <w:tab/>
      </w:r>
      <w:r>
        <w:tab/>
      </w:r>
      <w:r w:rsidRPr="00245C53">
        <w:rPr>
          <w:b w:val="0"/>
        </w:rPr>
        <w:t>Árabe, francés, inglés</w:t>
      </w:r>
    </w:p>
    <w:p w:rsidR="002E0B1D" w:rsidRDefault="002E0B1D" w:rsidP="002E0B1D">
      <w:pPr>
        <w:pStyle w:val="H23G"/>
      </w:pPr>
      <w:r>
        <w:tab/>
      </w:r>
      <w:r>
        <w:tab/>
      </w:r>
      <w:r w:rsidRPr="00CF19EB">
        <w:t>Cargo o función actual</w:t>
      </w:r>
    </w:p>
    <w:p w:rsidR="002E0B1D" w:rsidRPr="00642B6D" w:rsidRDefault="002E0B1D" w:rsidP="002E0B1D">
      <w:pPr>
        <w:pStyle w:val="H23G"/>
      </w:pPr>
      <w:r>
        <w:tab/>
      </w:r>
      <w:r>
        <w:tab/>
      </w:r>
      <w:r w:rsidRPr="00CF19EB">
        <w:rPr>
          <w:b w:val="0"/>
        </w:rPr>
        <w:t>Senador, Profesor de Derecho y Abogado en el Tribunal Supremo y el Consejo Estatal</w:t>
      </w:r>
    </w:p>
    <w:p w:rsidR="002E0B1D" w:rsidRPr="00642B6D" w:rsidRDefault="002E0B1D" w:rsidP="002E0B1D">
      <w:pPr>
        <w:pStyle w:val="H23G"/>
      </w:pPr>
      <w:r>
        <w:tab/>
      </w:r>
      <w:r>
        <w:tab/>
      </w:r>
      <w:r w:rsidRPr="00642B6D">
        <w:t>Principales actividades profesionales</w:t>
      </w:r>
    </w:p>
    <w:p w:rsidR="002E0B1D" w:rsidRPr="00642B6D" w:rsidRDefault="002E0B1D" w:rsidP="002E0B1D">
      <w:pPr>
        <w:pStyle w:val="SingleTxtG"/>
      </w:pPr>
      <w:r w:rsidRPr="00642B6D">
        <w:t xml:space="preserve">Octubre de 2011 </w:t>
      </w:r>
      <w:r>
        <w:t>–</w:t>
      </w:r>
      <w:r w:rsidRPr="00642B6D">
        <w:t xml:space="preserve"> Elegido Relator</w:t>
      </w:r>
      <w:r w:rsidR="009C132A">
        <w:t xml:space="preserve"> del Comité de Derechos Humanos</w:t>
      </w:r>
    </w:p>
    <w:p w:rsidR="002E0B1D" w:rsidRPr="00642B6D" w:rsidRDefault="002E0B1D" w:rsidP="002E0B1D">
      <w:pPr>
        <w:pStyle w:val="SingleTxtG"/>
      </w:pPr>
      <w:r w:rsidRPr="00642B6D">
        <w:t xml:space="preserve">Enero de 2010 hasta la fecha </w:t>
      </w:r>
      <w:r>
        <w:t>–</w:t>
      </w:r>
      <w:r w:rsidRPr="00642B6D">
        <w:t xml:space="preserve"> Miembro de la Comisión de Cultura del Consejo de la</w:t>
      </w:r>
      <w:r>
        <w:t> </w:t>
      </w:r>
      <w:r w:rsidR="009C132A">
        <w:t>Nación</w:t>
      </w:r>
    </w:p>
    <w:p w:rsidR="002E0B1D" w:rsidRPr="00642B6D" w:rsidRDefault="002E0B1D" w:rsidP="002E0B1D">
      <w:pPr>
        <w:pStyle w:val="SingleTxtG"/>
      </w:pPr>
      <w:r w:rsidRPr="00642B6D">
        <w:t xml:space="preserve">Septiembre de 2008 </w:t>
      </w:r>
      <w:r>
        <w:t>–</w:t>
      </w:r>
      <w:r w:rsidRPr="00642B6D">
        <w:t xml:space="preserve"> Elegido miembro del Comité de Derechos Humanos en Nueva York por los Estados partes en el Pacto Internacional de Derechos Civiles y Políticos por un período de </w:t>
      </w:r>
      <w:r>
        <w:t xml:space="preserve">cuatro </w:t>
      </w:r>
      <w:r w:rsidRPr="00642B6D">
        <w:t xml:space="preserve">años (el mandato expirará el 31 </w:t>
      </w:r>
      <w:r w:rsidR="009C132A">
        <w:t>de diciembre de 2012)</w:t>
      </w:r>
    </w:p>
    <w:p w:rsidR="002E0B1D" w:rsidRPr="00642B6D" w:rsidRDefault="002E0B1D" w:rsidP="002E0B1D">
      <w:pPr>
        <w:pStyle w:val="SingleTxtG"/>
      </w:pPr>
      <w:r w:rsidRPr="00642B6D">
        <w:t xml:space="preserve">Junio de 2007 hasta la fecha </w:t>
      </w:r>
      <w:r>
        <w:t>–</w:t>
      </w:r>
      <w:r w:rsidRPr="00642B6D">
        <w:t xml:space="preserve"> Miembro de la Comisión de Relaciones Exte</w:t>
      </w:r>
      <w:r w:rsidR="009C132A">
        <w:t>riores del Consejo de la Nación</w:t>
      </w:r>
    </w:p>
    <w:p w:rsidR="002E0B1D" w:rsidRPr="00642B6D" w:rsidRDefault="002E0B1D" w:rsidP="002E0B1D">
      <w:pPr>
        <w:pStyle w:val="SingleTxtG"/>
      </w:pPr>
      <w:r w:rsidRPr="00642B6D">
        <w:t xml:space="preserve">Abril de 2007 </w:t>
      </w:r>
      <w:r>
        <w:t>–</w:t>
      </w:r>
      <w:r w:rsidRPr="00642B6D">
        <w:t xml:space="preserve"> Nombrado Senador por un tercer período (el mandato expirará en enero de</w:t>
      </w:r>
      <w:r>
        <w:t> </w:t>
      </w:r>
      <w:r w:rsidR="009C132A">
        <w:t>2013)</w:t>
      </w:r>
    </w:p>
    <w:p w:rsidR="002E0B1D" w:rsidRPr="00642B6D" w:rsidRDefault="002E0B1D" w:rsidP="002E0B1D">
      <w:pPr>
        <w:pStyle w:val="SingleTxtG"/>
      </w:pPr>
      <w:r w:rsidRPr="00642B6D">
        <w:t xml:space="preserve">Octubre de 2006 hasta la fecha </w:t>
      </w:r>
      <w:r>
        <w:t>–</w:t>
      </w:r>
      <w:r w:rsidRPr="00642B6D">
        <w:t xml:space="preserve"> Presidente del Grupo parlamentari</w:t>
      </w:r>
      <w:r w:rsidR="009C132A">
        <w:t>o de amistad argelino</w:t>
      </w:r>
      <w:r w:rsidR="009C132A">
        <w:noBreakHyphen/>
        <w:t>británica</w:t>
      </w:r>
    </w:p>
    <w:p w:rsidR="002E0B1D" w:rsidRPr="00642B6D" w:rsidRDefault="002E0B1D" w:rsidP="002E0B1D">
      <w:pPr>
        <w:pStyle w:val="SingleTxtG"/>
      </w:pPr>
      <w:r w:rsidRPr="00642B6D">
        <w:t xml:space="preserve">Diciembre de 2005 </w:t>
      </w:r>
      <w:r>
        <w:t>–</w:t>
      </w:r>
      <w:r w:rsidRPr="00642B6D">
        <w:t xml:space="preserve"> Presidente de la Comisión del Frente de Liberación Nacional (FLN) encargada de la revisión de la Constitución y las leyes elect</w:t>
      </w:r>
      <w:r w:rsidR="009C132A">
        <w:t>orales y de partidos políticos</w:t>
      </w:r>
    </w:p>
    <w:p w:rsidR="002E0B1D" w:rsidRPr="00642B6D" w:rsidRDefault="002E0B1D" w:rsidP="002E0B1D">
      <w:pPr>
        <w:pStyle w:val="SingleTxtG"/>
      </w:pPr>
      <w:r w:rsidRPr="00642B6D">
        <w:t xml:space="preserve">2004 a 2007 </w:t>
      </w:r>
      <w:r>
        <w:t>–</w:t>
      </w:r>
      <w:r w:rsidRPr="00642B6D">
        <w:t xml:space="preserve"> Miembro de la Comisión de D</w:t>
      </w:r>
      <w:r w:rsidR="009C132A">
        <w:t>efensa del Consejo de la Nación</w:t>
      </w:r>
    </w:p>
    <w:p w:rsidR="002E0B1D" w:rsidRPr="00642B6D" w:rsidRDefault="002E0B1D" w:rsidP="002E0B1D">
      <w:pPr>
        <w:pStyle w:val="SingleTxtG"/>
      </w:pPr>
      <w:r w:rsidRPr="00642B6D">
        <w:t xml:space="preserve">Febrero de 2004 </w:t>
      </w:r>
      <w:r>
        <w:t>–</w:t>
      </w:r>
      <w:r w:rsidRPr="00642B6D">
        <w:t xml:space="preserve"> Nombrado</w:t>
      </w:r>
      <w:r w:rsidR="009C132A">
        <w:t xml:space="preserve"> Senador por un segundo período</w:t>
      </w:r>
    </w:p>
    <w:p w:rsidR="002E0B1D" w:rsidRPr="00642B6D" w:rsidRDefault="002E0B1D" w:rsidP="002E0B1D">
      <w:pPr>
        <w:pStyle w:val="SingleTxtG"/>
      </w:pPr>
      <w:r w:rsidRPr="00642B6D">
        <w:t xml:space="preserve">2003 y 2004 </w:t>
      </w:r>
      <w:r>
        <w:t>–</w:t>
      </w:r>
      <w:r w:rsidRPr="00642B6D">
        <w:t xml:space="preserve"> Miembro de la Comisión encargada de redactar el programa presidencial pa</w:t>
      </w:r>
      <w:r w:rsidR="009C132A">
        <w:t>ra la campaña electoral de 2004</w:t>
      </w:r>
    </w:p>
    <w:p w:rsidR="002E0B1D" w:rsidRPr="00642B6D" w:rsidRDefault="002E0B1D" w:rsidP="002E0B1D">
      <w:pPr>
        <w:pStyle w:val="SingleTxtG"/>
      </w:pPr>
      <w:r w:rsidRPr="00642B6D">
        <w:t xml:space="preserve">2001 a 2004 </w:t>
      </w:r>
      <w:r>
        <w:t>–</w:t>
      </w:r>
      <w:r w:rsidRPr="00642B6D">
        <w:t xml:space="preserve"> Presidente de la Comisión de Asuntos Económicos y Financ</w:t>
      </w:r>
      <w:r w:rsidR="009C132A">
        <w:t>ieros del Consejo de la Nación</w:t>
      </w:r>
    </w:p>
    <w:p w:rsidR="002E0B1D" w:rsidRPr="00642B6D" w:rsidRDefault="002E0B1D" w:rsidP="002E0B1D">
      <w:pPr>
        <w:pStyle w:val="SingleTxtG"/>
      </w:pPr>
      <w:r w:rsidRPr="00642B6D">
        <w:t>2000 y 2001</w:t>
      </w:r>
      <w:r>
        <w:t xml:space="preserve"> –</w:t>
      </w:r>
      <w:r w:rsidRPr="00642B6D">
        <w:t xml:space="preserve"> Miembro de la Comisión Nacional de Educación y Enseñanza </w:t>
      </w:r>
      <w:r w:rsidR="009C132A">
        <w:t>Superior, Consejo de la Nación</w:t>
      </w:r>
    </w:p>
    <w:p w:rsidR="002E0B1D" w:rsidRPr="00642B6D" w:rsidRDefault="002E0B1D" w:rsidP="002E0B1D">
      <w:pPr>
        <w:pStyle w:val="SingleTxtG"/>
      </w:pPr>
      <w:r w:rsidRPr="00642B6D">
        <w:t xml:space="preserve">1998 a 2000 </w:t>
      </w:r>
      <w:r>
        <w:t>–</w:t>
      </w:r>
      <w:r w:rsidRPr="00642B6D">
        <w:t xml:space="preserve"> Miembro de la Comisión de Asuntos Jurídicos y Administrativos y de Derechos H</w:t>
      </w:r>
      <w:r w:rsidR="009C132A">
        <w:t>umanos del Consejo de la Nación</w:t>
      </w:r>
    </w:p>
    <w:p w:rsidR="002E0B1D" w:rsidRPr="00642B6D" w:rsidRDefault="002E0B1D" w:rsidP="002E0B1D">
      <w:pPr>
        <w:pStyle w:val="SingleTxtG"/>
      </w:pPr>
      <w:r w:rsidRPr="00642B6D">
        <w:t xml:space="preserve">Diciembre de 1997 </w:t>
      </w:r>
      <w:r>
        <w:t>–</w:t>
      </w:r>
      <w:r w:rsidRPr="00642B6D">
        <w:t xml:space="preserve"> Nombrado Senador por</w:t>
      </w:r>
      <w:r w:rsidR="009C132A">
        <w:t xml:space="preserve"> el Presidente de la República</w:t>
      </w:r>
    </w:p>
    <w:p w:rsidR="002E0B1D" w:rsidRPr="00642B6D" w:rsidRDefault="002E0B1D" w:rsidP="002E0B1D">
      <w:pPr>
        <w:pStyle w:val="SingleTxtG"/>
      </w:pPr>
      <w:r w:rsidRPr="00642B6D">
        <w:t xml:space="preserve">1997 </w:t>
      </w:r>
      <w:r>
        <w:t>–</w:t>
      </w:r>
      <w:r w:rsidRPr="00642B6D">
        <w:t xml:space="preserve"> Profesor de Derecho en la Facultad de Derecho, Unive</w:t>
      </w:r>
      <w:r w:rsidR="009C132A">
        <w:t>rsidad de Constantina (Argelia)</w:t>
      </w:r>
    </w:p>
    <w:p w:rsidR="002E0B1D" w:rsidRPr="00642B6D" w:rsidRDefault="002E0B1D" w:rsidP="002E0B1D">
      <w:pPr>
        <w:pStyle w:val="SingleTxtG"/>
      </w:pPr>
      <w:r w:rsidRPr="00642B6D">
        <w:t xml:space="preserve">1996 </w:t>
      </w:r>
      <w:r>
        <w:t>–</w:t>
      </w:r>
      <w:r w:rsidRPr="00642B6D">
        <w:t xml:space="preserve"> Miembro de la Comisión Nacional encargada de redactar la Constituci</w:t>
      </w:r>
      <w:r w:rsidR="009C132A">
        <w:t>ón del 28 de noviembre de 1996</w:t>
      </w:r>
    </w:p>
    <w:p w:rsidR="002E0B1D" w:rsidRPr="00642B6D" w:rsidRDefault="002E0B1D" w:rsidP="002E0B1D">
      <w:pPr>
        <w:pStyle w:val="SingleTxtG"/>
      </w:pPr>
      <w:r w:rsidRPr="00642B6D">
        <w:t xml:space="preserve">1992 </w:t>
      </w:r>
      <w:r>
        <w:t>–</w:t>
      </w:r>
      <w:r w:rsidRPr="00642B6D">
        <w:t xml:space="preserve"> Profesor Asociado en el Instituto de Derecho de la Unive</w:t>
      </w:r>
      <w:r w:rsidR="009C132A">
        <w:t>rsidad de Constantina (Argelia)</w:t>
      </w:r>
    </w:p>
    <w:p w:rsidR="002E0B1D" w:rsidRPr="00642B6D" w:rsidRDefault="002E0B1D" w:rsidP="002E0B1D">
      <w:pPr>
        <w:pStyle w:val="SingleTxtG"/>
      </w:pPr>
      <w:r w:rsidRPr="00642B6D">
        <w:t xml:space="preserve">1989 hasta la fecha </w:t>
      </w:r>
      <w:r>
        <w:t>–</w:t>
      </w:r>
      <w:r w:rsidRPr="00642B6D">
        <w:t xml:space="preserve"> Abogado ante el Tribun</w:t>
      </w:r>
      <w:r w:rsidR="009C132A">
        <w:t>al Supremo y el Consejo Estatal</w:t>
      </w:r>
    </w:p>
    <w:p w:rsidR="002E0B1D" w:rsidRPr="00642B6D" w:rsidRDefault="002E0B1D" w:rsidP="002E0B1D">
      <w:pPr>
        <w:pStyle w:val="SingleTxtG"/>
      </w:pPr>
      <w:r w:rsidRPr="00642B6D">
        <w:t xml:space="preserve">1980 </w:t>
      </w:r>
      <w:r>
        <w:t xml:space="preserve">– </w:t>
      </w:r>
      <w:r w:rsidRPr="00642B6D">
        <w:t>Catedrático en el Instituto de Derecho de la Unive</w:t>
      </w:r>
      <w:r w:rsidR="009C132A">
        <w:t>rsidad de Constantina (Argelia)</w:t>
      </w:r>
    </w:p>
    <w:p w:rsidR="002E0B1D" w:rsidRPr="00642B6D" w:rsidRDefault="002E0B1D" w:rsidP="002E0B1D">
      <w:pPr>
        <w:pStyle w:val="H23G"/>
      </w:pPr>
      <w:r w:rsidRPr="00642B6D">
        <w:tab/>
      </w:r>
      <w:r w:rsidRPr="00642B6D">
        <w:tab/>
        <w:t>Títulos académicos</w:t>
      </w:r>
    </w:p>
    <w:p w:rsidR="002E0B1D" w:rsidRPr="009C132A" w:rsidRDefault="002E0B1D" w:rsidP="002E0B1D">
      <w:pPr>
        <w:pStyle w:val="SingleTxtG"/>
        <w:tabs>
          <w:tab w:val="left" w:pos="1862"/>
        </w:tabs>
      </w:pPr>
      <w:r w:rsidRPr="009C132A">
        <w:t>1976</w:t>
      </w:r>
      <w:r w:rsidR="009C132A">
        <w:t xml:space="preserve"> – </w:t>
      </w:r>
      <w:r w:rsidRPr="009C132A">
        <w:t>Licenciatura en Derecho, Unive</w:t>
      </w:r>
      <w:r w:rsidR="009C132A">
        <w:t>rsidad de Constantina (Argelia)</w:t>
      </w:r>
    </w:p>
    <w:p w:rsidR="002E0B1D" w:rsidRPr="009C132A" w:rsidRDefault="002E0B1D" w:rsidP="002E0B1D">
      <w:pPr>
        <w:pStyle w:val="SingleTxtG"/>
        <w:tabs>
          <w:tab w:val="left" w:pos="1862"/>
        </w:tabs>
      </w:pPr>
      <w:r w:rsidRPr="009C132A">
        <w:t>1978</w:t>
      </w:r>
      <w:r w:rsidR="009C132A">
        <w:t xml:space="preserve"> – D</w:t>
      </w:r>
      <w:r w:rsidRPr="009C132A">
        <w:t>iploma en Derecho público intern</w:t>
      </w:r>
      <w:r w:rsidR="009C132A">
        <w:t>acional, Universidad de Londres</w:t>
      </w:r>
    </w:p>
    <w:p w:rsidR="002E0B1D" w:rsidRPr="009C132A" w:rsidRDefault="002E0B1D" w:rsidP="002E0B1D">
      <w:pPr>
        <w:pStyle w:val="SingleTxtG"/>
        <w:tabs>
          <w:tab w:val="left" w:pos="1862"/>
        </w:tabs>
      </w:pPr>
      <w:r w:rsidRPr="009C132A">
        <w:t>1979</w:t>
      </w:r>
      <w:r w:rsidR="009C132A">
        <w:t xml:space="preserve"> – </w:t>
      </w:r>
      <w:r w:rsidRPr="009C132A">
        <w:t>Maestría en Derecho público interna</w:t>
      </w:r>
      <w:r w:rsidR="009C132A">
        <w:t>cional, Universidad de Londres</w:t>
      </w:r>
    </w:p>
    <w:p w:rsidR="002E0B1D" w:rsidRPr="009C132A" w:rsidRDefault="002E0B1D" w:rsidP="002E0B1D">
      <w:pPr>
        <w:pStyle w:val="SingleTxtG"/>
        <w:tabs>
          <w:tab w:val="left" w:pos="1862"/>
        </w:tabs>
      </w:pPr>
      <w:r w:rsidRPr="009C132A">
        <w:t>1990</w:t>
      </w:r>
      <w:r w:rsidR="009C132A">
        <w:t xml:space="preserve"> – </w:t>
      </w:r>
      <w:r w:rsidRPr="009C132A">
        <w:t>Doctorado en derecho internacional, Universidad de Glasgow (Re</w:t>
      </w:r>
      <w:r w:rsidR="009C132A">
        <w:t>ino Unido)</w:t>
      </w:r>
    </w:p>
    <w:p w:rsidR="002E0B1D" w:rsidRPr="00642B6D" w:rsidRDefault="002E0B1D" w:rsidP="002E0B1D">
      <w:pPr>
        <w:pStyle w:val="H23G"/>
      </w:pPr>
      <w:r w:rsidRPr="00642B6D">
        <w:tab/>
      </w:r>
      <w:r w:rsidRPr="00642B6D">
        <w:tab/>
        <w:t>Otras actividades importantes relacionadas con el mandato del órgano de tratado</w:t>
      </w:r>
      <w:r w:rsidR="00EF2CA6">
        <w:t> </w:t>
      </w:r>
      <w:r w:rsidRPr="00642B6D">
        <w:t>en</w:t>
      </w:r>
      <w:r>
        <w:t> </w:t>
      </w:r>
      <w:r w:rsidRPr="00642B6D">
        <w:t>cuestión</w:t>
      </w:r>
    </w:p>
    <w:p w:rsidR="002E0B1D" w:rsidRPr="00642B6D" w:rsidRDefault="002E0B1D" w:rsidP="002E0B1D">
      <w:pPr>
        <w:pStyle w:val="SingleTxtG"/>
      </w:pPr>
      <w:r w:rsidRPr="00642B6D">
        <w:t>Miembro de la delegación que acompañó al Presidente de la República en su primera visita a los Estados Uni</w:t>
      </w:r>
      <w:r w:rsidR="009C132A">
        <w:t>dos de América (julio de 2001)</w:t>
      </w:r>
      <w:r w:rsidR="00455194">
        <w:t>.</w:t>
      </w:r>
    </w:p>
    <w:p w:rsidR="002E0B1D" w:rsidRPr="00642B6D" w:rsidRDefault="002E0B1D" w:rsidP="002E0B1D">
      <w:pPr>
        <w:pStyle w:val="SingleTxtG"/>
      </w:pPr>
      <w:r w:rsidRPr="00642B6D">
        <w:t>Presidente del grupo parlamentario que visitó el Parlamento Europeo, por invitación de este, en vísperas de la votación sobre el acuerdo de asociación entre la Comunidad Europe</w:t>
      </w:r>
      <w:r w:rsidR="009C132A">
        <w:t>a y Argelia, septiembre de 2003</w:t>
      </w:r>
      <w:r w:rsidR="00455194">
        <w:t>.</w:t>
      </w:r>
    </w:p>
    <w:p w:rsidR="002E0B1D" w:rsidRPr="00642B6D" w:rsidRDefault="002E0B1D" w:rsidP="002E0B1D">
      <w:pPr>
        <w:pStyle w:val="SingleTxtG"/>
      </w:pPr>
      <w:r w:rsidRPr="00642B6D">
        <w:t>Miembro de distintos grupos parlamentarios que visitaron Marruecos, Angola, Suiza, los Estados U</w:t>
      </w:r>
      <w:r w:rsidR="009C132A">
        <w:t>nidos, Austria y el Reino Unido</w:t>
      </w:r>
      <w:r w:rsidR="00455194">
        <w:t>.</w:t>
      </w:r>
    </w:p>
    <w:p w:rsidR="002E0B1D" w:rsidRPr="00642B6D" w:rsidRDefault="002E0B1D" w:rsidP="002E0B1D">
      <w:pPr>
        <w:pStyle w:val="SingleTxtG"/>
      </w:pPr>
      <w:r w:rsidRPr="00642B6D">
        <w:t>Participación en un seminario organizado por Wilton Park en marzo de 2005 por invitaci</w:t>
      </w:r>
      <w:r w:rsidR="009C132A">
        <w:t>ón del Gobierno del Reino Unido</w:t>
      </w:r>
      <w:r w:rsidR="00455194">
        <w:t>.</w:t>
      </w:r>
    </w:p>
    <w:p w:rsidR="002E0B1D" w:rsidRPr="00642B6D" w:rsidRDefault="002E0B1D" w:rsidP="002E0B1D">
      <w:pPr>
        <w:pStyle w:val="SingleTxtG"/>
      </w:pPr>
      <w:r w:rsidRPr="00642B6D">
        <w:t xml:space="preserve">Participación en un seminario organizado por Chatham House sobre el estado de las relaciones entre el Reino Unido </w:t>
      </w:r>
      <w:r w:rsidR="009C132A">
        <w:t>y Argelia, 7 de febrero de 2008</w:t>
      </w:r>
      <w:r w:rsidR="00455194">
        <w:t>.</w:t>
      </w:r>
    </w:p>
    <w:p w:rsidR="002E0B1D" w:rsidRPr="00642B6D" w:rsidRDefault="002E0B1D" w:rsidP="002E0B1D">
      <w:pPr>
        <w:pStyle w:val="SingleTxtG"/>
      </w:pPr>
      <w:r w:rsidRPr="00642B6D">
        <w:t>Presidente del grupo parlamentario que visitó el</w:t>
      </w:r>
      <w:r w:rsidR="009C132A">
        <w:t xml:space="preserve"> Reino Unido en febrero de 2008</w:t>
      </w:r>
      <w:r w:rsidR="00455194">
        <w:t>.</w:t>
      </w:r>
    </w:p>
    <w:p w:rsidR="002E0B1D" w:rsidRPr="00642B6D" w:rsidRDefault="002E0B1D" w:rsidP="002E0B1D">
      <w:pPr>
        <w:pStyle w:val="SingleTxtG"/>
      </w:pPr>
      <w:r w:rsidRPr="00642B6D">
        <w:t>Participación en un seminario organizado por el Comité Internacional de la Cruz Roja (CICR) sobre derecho huma</w:t>
      </w:r>
      <w:r w:rsidR="009C132A">
        <w:t>nitario, El Cairo, mayo de 2010</w:t>
      </w:r>
      <w:r w:rsidR="00455194">
        <w:t>.</w:t>
      </w:r>
    </w:p>
    <w:p w:rsidR="002E0B1D" w:rsidRPr="00642B6D" w:rsidRDefault="002E0B1D" w:rsidP="002E0B1D">
      <w:pPr>
        <w:pStyle w:val="H23G"/>
      </w:pPr>
      <w:r w:rsidRPr="00642B6D">
        <w:tab/>
      </w:r>
      <w:r w:rsidRPr="00642B6D">
        <w:tab/>
        <w:t>Publicaciones más recientes en la materia</w:t>
      </w:r>
    </w:p>
    <w:p w:rsidR="002E0B1D" w:rsidRPr="00923B48" w:rsidRDefault="002E0B1D" w:rsidP="002E0B1D">
      <w:pPr>
        <w:pStyle w:val="SingleTxtG"/>
        <w:rPr>
          <w:lang w:val="en-GB"/>
        </w:rPr>
      </w:pPr>
      <w:r w:rsidRPr="00923B48">
        <w:rPr>
          <w:lang w:val="en-GB"/>
        </w:rPr>
        <w:t xml:space="preserve">"The Algerian Constitutional Experiment and Human Rights" en </w:t>
      </w:r>
      <w:r w:rsidRPr="00923B48">
        <w:rPr>
          <w:i/>
          <w:lang w:val="en-GB"/>
        </w:rPr>
        <w:t>African Journal of International and Comparative Law</w:t>
      </w:r>
      <w:r w:rsidR="00455194">
        <w:rPr>
          <w:lang w:val="en-GB"/>
        </w:rPr>
        <w:t>, Londres, 1990</w:t>
      </w:r>
    </w:p>
    <w:p w:rsidR="002E0B1D" w:rsidRPr="002E0B1D" w:rsidRDefault="002E0B1D" w:rsidP="002E0B1D">
      <w:pPr>
        <w:pStyle w:val="SingleTxtG"/>
        <w:rPr>
          <w:lang w:val="en-GB"/>
        </w:rPr>
      </w:pPr>
      <w:r w:rsidRPr="002E0B1D">
        <w:rPr>
          <w:lang w:val="en-GB"/>
        </w:rPr>
        <w:t xml:space="preserve">"Sovereignty in the Era of Globalization" en </w:t>
      </w:r>
      <w:r w:rsidRPr="002E0B1D">
        <w:rPr>
          <w:i/>
          <w:lang w:val="en-GB"/>
        </w:rPr>
        <w:t>African Journal of International and Comparative Law</w:t>
      </w:r>
      <w:r w:rsidR="00455194">
        <w:rPr>
          <w:lang w:val="en-GB"/>
        </w:rPr>
        <w:t>, Londres, 1991</w:t>
      </w:r>
    </w:p>
    <w:p w:rsidR="002E0B1D" w:rsidRPr="00245C53" w:rsidRDefault="002E0B1D" w:rsidP="002E0B1D">
      <w:pPr>
        <w:pStyle w:val="SingleTxtG"/>
        <w:rPr>
          <w:lang w:val="en-GB"/>
        </w:rPr>
      </w:pPr>
      <w:r w:rsidRPr="00245C53">
        <w:rPr>
          <w:lang w:val="en-GB"/>
        </w:rPr>
        <w:t xml:space="preserve">"Human rights and the Constitutional Revision of 1996" en </w:t>
      </w:r>
      <w:r w:rsidRPr="00245C53">
        <w:rPr>
          <w:i/>
          <w:lang w:val="en-GB"/>
        </w:rPr>
        <w:t>Journal of Administration</w:t>
      </w:r>
      <w:r w:rsidRPr="00245C53">
        <w:rPr>
          <w:lang w:val="en-GB"/>
        </w:rPr>
        <w:t xml:space="preserve">, Argel, </w:t>
      </w:r>
      <w:r w:rsidR="00455194">
        <w:rPr>
          <w:lang w:val="en-GB"/>
        </w:rPr>
        <w:t>1997</w:t>
      </w:r>
    </w:p>
    <w:p w:rsidR="002E0B1D" w:rsidRPr="00642B6D" w:rsidRDefault="002E0B1D" w:rsidP="002E0B1D">
      <w:pPr>
        <w:pStyle w:val="SingleTxtG"/>
      </w:pPr>
      <w:r w:rsidRPr="00642B6D">
        <w:t>"The Universal Declaration of Human Rights after Forty years of Existence", conferencia pronunciada por invitación del Observatorio Argelino de Derechos Hu</w:t>
      </w:r>
      <w:r w:rsidR="00455194">
        <w:t>manos, Argel, diciembre de 1998</w:t>
      </w:r>
    </w:p>
    <w:p w:rsidR="002E0B1D" w:rsidRPr="00642B6D" w:rsidRDefault="002E0B1D" w:rsidP="002E0B1D">
      <w:pPr>
        <w:pStyle w:val="SingleTxtG"/>
      </w:pPr>
      <w:r w:rsidRPr="00642B6D">
        <w:t>"Article 4 of the Convenant on Civil and Political Rights", conferencia pronunciada por invitación del Mediador de la República, Universidad de O</w:t>
      </w:r>
      <w:r w:rsidR="00455194">
        <w:t>rán, 1999</w:t>
      </w:r>
    </w:p>
    <w:p w:rsidR="002E0B1D" w:rsidRPr="00642B6D" w:rsidRDefault="002E0B1D" w:rsidP="002E0B1D">
      <w:pPr>
        <w:pStyle w:val="SingleTxtG"/>
      </w:pPr>
      <w:r w:rsidRPr="00642B6D">
        <w:t>"The Mechanisms of the Protection of Human Rights in International Human Rights Conventions", conferencia pronunciada por invitación del Observatorio Argelino de Derechos Hu</w:t>
      </w:r>
      <w:r w:rsidR="00455194">
        <w:t>manos, Argel, diciembre de 2000</w:t>
      </w:r>
    </w:p>
    <w:p w:rsidR="002E0B1D" w:rsidRPr="00642B6D" w:rsidRDefault="002E0B1D" w:rsidP="002E0B1D">
      <w:pPr>
        <w:pStyle w:val="SingleTxtG"/>
      </w:pPr>
      <w:r w:rsidRPr="00642B6D">
        <w:t>"Constitutional Development in Algeria", conferencia pronunciada en Wilton P</w:t>
      </w:r>
      <w:r w:rsidR="00455194">
        <w:t>ark, Reino Unido, marzo de 2005</w:t>
      </w:r>
    </w:p>
    <w:p w:rsidR="002E0B1D" w:rsidRPr="002E0B1D" w:rsidRDefault="002E0B1D" w:rsidP="002E0B1D">
      <w:pPr>
        <w:pStyle w:val="SingleTxtG"/>
        <w:rPr>
          <w:lang w:val="en-GB"/>
        </w:rPr>
      </w:pPr>
      <w:r w:rsidRPr="002E0B1D">
        <w:rPr>
          <w:lang w:val="en-GB"/>
        </w:rPr>
        <w:t xml:space="preserve">"Parliament and Human Rights" en </w:t>
      </w:r>
      <w:r w:rsidRPr="002E0B1D">
        <w:rPr>
          <w:i/>
          <w:lang w:val="en-GB"/>
        </w:rPr>
        <w:t>Parliamentary Thought Review</w:t>
      </w:r>
      <w:r w:rsidR="00455194">
        <w:rPr>
          <w:lang w:val="en-GB"/>
        </w:rPr>
        <w:t>, Argel, 2005</w:t>
      </w:r>
    </w:p>
    <w:p w:rsidR="002E0B1D" w:rsidRPr="002E0B1D" w:rsidRDefault="002E0B1D" w:rsidP="002E0B1D">
      <w:pPr>
        <w:pStyle w:val="SingleTxtG"/>
        <w:rPr>
          <w:lang w:val="en-GB"/>
        </w:rPr>
      </w:pPr>
      <w:r w:rsidRPr="002E0B1D">
        <w:rPr>
          <w:lang w:val="en-GB"/>
        </w:rPr>
        <w:t xml:space="preserve">"Remarks on Article 120 of the Algerian Constitution" en </w:t>
      </w:r>
      <w:r w:rsidRPr="002E0B1D">
        <w:rPr>
          <w:i/>
          <w:lang w:val="en-GB"/>
        </w:rPr>
        <w:t>Parliamentary Thought Review</w:t>
      </w:r>
      <w:r w:rsidR="00455194">
        <w:rPr>
          <w:lang w:val="en-GB"/>
        </w:rPr>
        <w:t>, Argel, 2005</w:t>
      </w:r>
    </w:p>
    <w:p w:rsidR="002E0B1D" w:rsidRPr="00245C53" w:rsidRDefault="002E0B1D" w:rsidP="002E0B1D">
      <w:pPr>
        <w:pStyle w:val="SingleTxtG"/>
        <w:rPr>
          <w:lang w:val="en-GB"/>
        </w:rPr>
      </w:pPr>
      <w:r w:rsidRPr="00245C53">
        <w:rPr>
          <w:lang w:val="en-GB"/>
        </w:rPr>
        <w:t xml:space="preserve">"Parliamentary Permanent Commissions" en </w:t>
      </w:r>
      <w:r w:rsidRPr="00245C53">
        <w:rPr>
          <w:i/>
          <w:lang w:val="en-GB"/>
        </w:rPr>
        <w:t>Parliamentary Thought Review</w:t>
      </w:r>
      <w:r w:rsidRPr="00245C53">
        <w:rPr>
          <w:lang w:val="en-GB"/>
        </w:rPr>
        <w:t xml:space="preserve">, Argel, </w:t>
      </w:r>
      <w:r w:rsidR="00455194">
        <w:rPr>
          <w:lang w:val="en-GB"/>
        </w:rPr>
        <w:t>2006</w:t>
      </w:r>
    </w:p>
    <w:p w:rsidR="002E0B1D" w:rsidRPr="00642B6D" w:rsidRDefault="002E0B1D" w:rsidP="002E0B1D">
      <w:pPr>
        <w:pStyle w:val="SingleTxtG"/>
      </w:pPr>
      <w:r w:rsidRPr="00642B6D">
        <w:t>"Parliament and the Fight against Corruption", conferencia pronunciada en la Unive</w:t>
      </w:r>
      <w:r w:rsidR="00455194">
        <w:t>rsidad de Guelma, Argelia, 2006</w:t>
      </w:r>
    </w:p>
    <w:p w:rsidR="002E0B1D" w:rsidRPr="00642B6D" w:rsidRDefault="002E0B1D" w:rsidP="002E0B1D">
      <w:pPr>
        <w:pStyle w:val="SingleTxtG"/>
      </w:pPr>
      <w:r w:rsidRPr="00642B6D">
        <w:t>"Policies of Stability in Algeria", conferencia pronunciada en Chatham House, Londres, 7</w:t>
      </w:r>
      <w:r w:rsidR="00410626">
        <w:t> </w:t>
      </w:r>
      <w:r w:rsidRPr="00642B6D">
        <w:t>de febrero de</w:t>
      </w:r>
      <w:r>
        <w:t xml:space="preserve"> </w:t>
      </w:r>
      <w:r w:rsidR="00455194">
        <w:t>2008</w:t>
      </w:r>
    </w:p>
    <w:p w:rsidR="002E0B1D" w:rsidRPr="00642B6D" w:rsidRDefault="002E0B1D" w:rsidP="002E0B1D">
      <w:pPr>
        <w:pStyle w:val="SingleTxtG"/>
      </w:pPr>
      <w:r w:rsidRPr="00642B6D">
        <w:t>"Remarks on the Concept of Civil Society", conferencia pronunciada por invitación del Ministerio de Relaciones</w:t>
      </w:r>
      <w:r w:rsidR="00455194">
        <w:t xml:space="preserve"> con el Parlamento, Argel, 2008</w:t>
      </w:r>
    </w:p>
    <w:p w:rsidR="002E0B1D" w:rsidRPr="00642B6D" w:rsidRDefault="002E0B1D" w:rsidP="002E0B1D">
      <w:pPr>
        <w:pStyle w:val="SingleTxtG"/>
      </w:pPr>
      <w:r w:rsidRPr="00642B6D">
        <w:t>"International Humanitarian Law and Human Rights", conferencia pronunciada en el Seminario internacional sobre Emir Abdelkader y los derechos humanos, organizada por el Consejo de</w:t>
      </w:r>
      <w:r w:rsidR="00455194">
        <w:t xml:space="preserve"> la Nación, Argel, mayo de 2008</w:t>
      </w:r>
    </w:p>
    <w:p w:rsidR="002E0B1D" w:rsidRPr="00642B6D" w:rsidRDefault="002E0B1D" w:rsidP="002E0B1D">
      <w:pPr>
        <w:pStyle w:val="SingleTxtG"/>
      </w:pPr>
      <w:r>
        <w:t>"</w:t>
      </w:r>
      <w:r w:rsidRPr="00642B6D">
        <w:t>Human Rights and Climate Change</w:t>
      </w:r>
      <w:r>
        <w:t>"</w:t>
      </w:r>
      <w:r w:rsidRPr="00642B6D">
        <w:t>, conferencia pronunciada en el Seminario nacional sobre cambio climático organizado por el Con</w:t>
      </w:r>
      <w:r w:rsidR="00455194">
        <w:t>sejo de la Nación, mayo de 2009</w:t>
      </w:r>
    </w:p>
    <w:p w:rsidR="002E0B1D" w:rsidRPr="00642B6D" w:rsidRDefault="002E0B1D" w:rsidP="002E0B1D">
      <w:pPr>
        <w:pStyle w:val="SingleTxtG"/>
      </w:pPr>
      <w:r>
        <w:t>"</w:t>
      </w:r>
      <w:r w:rsidRPr="00642B6D">
        <w:t>Universal Periodic Report: The case of Argelia</w:t>
      </w:r>
      <w:r>
        <w:t>"</w:t>
      </w:r>
      <w:r w:rsidRPr="00642B6D">
        <w:t xml:space="preserve">, conferencia pronunciada por invitación de la Comisión Asesora Argelina sobre </w:t>
      </w:r>
      <w:r w:rsidR="00455194">
        <w:t>Derechos Humanos, enero de 2012</w:t>
      </w:r>
    </w:p>
    <w:p w:rsidR="002E0B1D" w:rsidRPr="00642B6D" w:rsidRDefault="002E0B1D" w:rsidP="002E0B1D">
      <w:pPr>
        <w:pStyle w:val="SingleTxtG"/>
      </w:pPr>
      <w:r>
        <w:t>"</w:t>
      </w:r>
      <w:r w:rsidRPr="00642B6D">
        <w:t>Access to Justice in Algerian Law and International Conventions</w:t>
      </w:r>
      <w:r>
        <w:t>"</w:t>
      </w:r>
      <w:r w:rsidRPr="00642B6D">
        <w:t>, conferencia pronunciada en la Unive</w:t>
      </w:r>
      <w:r w:rsidR="00455194">
        <w:t>rsidad de Biskra, enero de 2012</w:t>
      </w:r>
    </w:p>
    <w:p w:rsidR="002E0B1D" w:rsidRPr="00642B6D" w:rsidRDefault="002E0B1D" w:rsidP="002E0B1D">
      <w:pPr>
        <w:pStyle w:val="SingleTxtG"/>
      </w:pPr>
      <w:r>
        <w:t>"</w:t>
      </w:r>
      <w:r w:rsidRPr="00642B6D">
        <w:t>The Notion of Economic Constitution, the case of Algeria</w:t>
      </w:r>
      <w:r>
        <w:t>"</w:t>
      </w:r>
      <w:r w:rsidRPr="00642B6D">
        <w:t>, conferencia pronunciada en la Universidad de Oue</w:t>
      </w:r>
      <w:r w:rsidR="00455194">
        <w:t>rgla (Argelia), febrero de 2012</w:t>
      </w:r>
    </w:p>
    <w:p w:rsidR="002E0B1D" w:rsidRPr="00642B6D" w:rsidRDefault="002E0B1D" w:rsidP="002E0B1D">
      <w:pPr>
        <w:pStyle w:val="H1G"/>
      </w:pPr>
      <w:r w:rsidRPr="00642B6D">
        <w:br w:type="page"/>
      </w:r>
      <w:r>
        <w:tab/>
      </w:r>
      <w:r>
        <w:tab/>
      </w:r>
      <w:r w:rsidRPr="0045720D">
        <w:rPr>
          <w:b w:val="0"/>
        </w:rPr>
        <w:t>Ahmed</w:t>
      </w:r>
      <w:r w:rsidRPr="00642B6D">
        <w:t xml:space="preserve"> </w:t>
      </w:r>
      <w:r w:rsidRPr="0045720D">
        <w:rPr>
          <w:b w:val="0"/>
        </w:rPr>
        <w:t>Amin</w:t>
      </w:r>
      <w:r w:rsidRPr="00642B6D">
        <w:t xml:space="preserve"> FATHALLA</w:t>
      </w:r>
      <w:r>
        <w:br/>
      </w:r>
      <w:r w:rsidRPr="00642B6D">
        <w:t>Egipto</w:t>
      </w:r>
    </w:p>
    <w:p w:rsidR="002E0B1D" w:rsidRDefault="002E0B1D" w:rsidP="002E0B1D">
      <w:pPr>
        <w:pStyle w:val="H23G"/>
      </w:pPr>
      <w:r>
        <w:tab/>
      </w:r>
      <w:r>
        <w:tab/>
      </w:r>
      <w:r w:rsidRPr="00642B6D">
        <w:t>Fecha y lugar de nacimiento</w:t>
      </w:r>
    </w:p>
    <w:p w:rsidR="002E0B1D" w:rsidRPr="00642B6D" w:rsidRDefault="002E0B1D" w:rsidP="002E0B1D">
      <w:pPr>
        <w:pStyle w:val="SingleTxtG"/>
      </w:pPr>
      <w:r w:rsidRPr="00642B6D">
        <w:t>25 de noviembre de 1952, El Cairo (Egipto)</w:t>
      </w:r>
    </w:p>
    <w:p w:rsidR="002E0B1D" w:rsidRDefault="002E0B1D" w:rsidP="002E0B1D">
      <w:pPr>
        <w:pStyle w:val="H23G"/>
      </w:pPr>
      <w:r>
        <w:tab/>
      </w:r>
      <w:r>
        <w:tab/>
      </w:r>
      <w:r w:rsidRPr="00642B6D">
        <w:t>Idiomas de trabajo</w:t>
      </w:r>
    </w:p>
    <w:p w:rsidR="002E0B1D" w:rsidRPr="00642B6D" w:rsidRDefault="002E0B1D" w:rsidP="002E0B1D">
      <w:pPr>
        <w:pStyle w:val="SingleTxtG"/>
      </w:pPr>
      <w:r w:rsidRPr="00923B48">
        <w:t>Árabe, francés, inglés</w:t>
      </w:r>
    </w:p>
    <w:p w:rsidR="002E0B1D" w:rsidRPr="00642B6D" w:rsidRDefault="002E0B1D" w:rsidP="002E0B1D">
      <w:pPr>
        <w:pStyle w:val="H23G"/>
      </w:pPr>
      <w:r>
        <w:tab/>
      </w:r>
      <w:r>
        <w:tab/>
      </w:r>
      <w:r w:rsidRPr="00642B6D">
        <w:t>Cargo o función actual</w:t>
      </w:r>
    </w:p>
    <w:p w:rsidR="002E0B1D" w:rsidRPr="00642B6D" w:rsidRDefault="002E0B1D" w:rsidP="002E0B1D">
      <w:pPr>
        <w:pStyle w:val="SingleTxtG"/>
      </w:pPr>
      <w:r w:rsidRPr="00642B6D">
        <w:t>Actualmente ocupa el cargo de Primer Subsecretario del Ministerio de Relaciones Exteriores de Egipto y sus funciones abarcan asimismo los asuntos multilaterales —tales como los relacionados con las Naciones Unidas y los derechos humanos— que se tratan en tal Ministerio.</w:t>
      </w:r>
    </w:p>
    <w:p w:rsidR="002E0B1D" w:rsidRPr="00642B6D" w:rsidRDefault="002E0B1D" w:rsidP="002E0B1D">
      <w:pPr>
        <w:pStyle w:val="SingleTxtG"/>
      </w:pPr>
      <w:r w:rsidRPr="00642B6D">
        <w:t>Miembro del Comité de Derechos Humanos de las Naciones Unidas.</w:t>
      </w:r>
    </w:p>
    <w:p w:rsidR="002E0B1D" w:rsidRPr="00642B6D" w:rsidRDefault="002E0B1D" w:rsidP="002E0B1D">
      <w:pPr>
        <w:pStyle w:val="H23G"/>
      </w:pPr>
      <w:r>
        <w:tab/>
      </w:r>
      <w:r>
        <w:tab/>
      </w:r>
      <w:r w:rsidRPr="00642B6D">
        <w:t>Principales actividades profesionales</w:t>
      </w:r>
    </w:p>
    <w:p w:rsidR="002E0B1D" w:rsidRPr="00642B6D" w:rsidRDefault="002E0B1D" w:rsidP="002E0B1D">
      <w:pPr>
        <w:pStyle w:val="SingleTxtG"/>
      </w:pPr>
      <w:r w:rsidRPr="00642B6D">
        <w:t>En su país, ocupó puestos en el departamento jurídico del Ministerio de Relaciones Exteriores hasta que pasó a desempeñar el cargo de Viceministro Adjunto de Asuntos Jurídicos. Ocupó asimismo otros cargos, como el de Viceministro de Asuntos Multilaterales, Viceministro de Relaciones Exteriores encargado de Asia y Viceministro de Relaciones Exteriores encargado de Europa.</w:t>
      </w:r>
    </w:p>
    <w:p w:rsidR="002E0B1D" w:rsidRPr="00642B6D" w:rsidRDefault="002E0B1D" w:rsidP="00455194">
      <w:pPr>
        <w:pStyle w:val="SingleTxtG"/>
        <w:spacing w:line="230" w:lineRule="atLeast"/>
      </w:pPr>
      <w:r w:rsidRPr="00642B6D">
        <w:t>Una de las principales tareas realizadas en el departamento jurídico consistió en contribuir a preparar los informes de Egipto para todos los órganos de las Naciones Unidas y de derechos humanos, y encargarse de la coordinación, así como dar conferencias y hacer exposiciones sobre asuntos relacionados con las Naciones Unidas. Prestó funciones en las Misiones Permanentes de Egipto en Nueva York (Sexta Comisión) y Ginebra (Derechos Humanos). Integró el equipo egipcio para el arbitraje de Taba. Representó a Egipto en numerosos foros jurídicos de las Naciones Unid</w:t>
      </w:r>
      <w:r w:rsidR="00455194">
        <w:t>as y ocupó el puesto ya sea de P</w:t>
      </w:r>
      <w:r w:rsidRPr="00642B6D">
        <w:t xml:space="preserve">residente o de </w:t>
      </w:r>
      <w:r w:rsidR="00455194">
        <w:t>V</w:t>
      </w:r>
      <w:r w:rsidRPr="00642B6D">
        <w:t>icepresidente de varios comités o grupos de trabajo de esos órganos de las Naciones</w:t>
      </w:r>
      <w:r w:rsidR="00455194">
        <w:t> </w:t>
      </w:r>
      <w:r w:rsidRPr="00642B6D">
        <w:t>Unidas.</w:t>
      </w:r>
    </w:p>
    <w:p w:rsidR="002E0B1D" w:rsidRPr="00642B6D" w:rsidRDefault="002E0B1D" w:rsidP="00455194">
      <w:pPr>
        <w:pStyle w:val="SingleTxtG"/>
        <w:spacing w:line="230" w:lineRule="atLeast"/>
      </w:pPr>
      <w:r w:rsidRPr="00642B6D">
        <w:t>Esferas de trabajo: Consejo Económico y Social (ECOSOC), Comité de la Carta, no uso de la fuerza, derechos del niño, trabajadores migrantes, corrupción, desarme, etc.; presidió varios comités nacionales egipcios (Comité Internacional de Coordinación de las Instituciones Nacionales de Derechos Humanos, derecho marítimo, etc.).</w:t>
      </w:r>
    </w:p>
    <w:p w:rsidR="002E0B1D" w:rsidRPr="00642B6D" w:rsidRDefault="002E0B1D" w:rsidP="00455194">
      <w:pPr>
        <w:pStyle w:val="SingleTxtG"/>
        <w:spacing w:line="230" w:lineRule="atLeast"/>
      </w:pPr>
      <w:r w:rsidRPr="00642B6D">
        <w:t>Integró el Comité Legislativo del Consejo para madres y niños de Egipto. Fue asesor jurídico en relación con el Convenio de Basilea (redactó los documentos jurídicos básicos y prestó asistencia jurídica a las partes).</w:t>
      </w:r>
    </w:p>
    <w:p w:rsidR="002E0B1D" w:rsidRPr="00642B6D" w:rsidRDefault="002E0B1D" w:rsidP="00455194">
      <w:pPr>
        <w:pStyle w:val="SingleTxtG"/>
        <w:spacing w:line="230" w:lineRule="atLeast"/>
      </w:pPr>
      <w:r w:rsidRPr="00642B6D">
        <w:t xml:space="preserve">Fue </w:t>
      </w:r>
      <w:r w:rsidR="00455194">
        <w:t>E</w:t>
      </w:r>
      <w:r w:rsidRPr="00642B6D">
        <w:t>mbajador de Egipto en Marruecos, Turquía y el Reino de los Países Bajos.</w:t>
      </w:r>
    </w:p>
    <w:p w:rsidR="002E0B1D" w:rsidRPr="00642B6D" w:rsidRDefault="002E0B1D" w:rsidP="00455194">
      <w:pPr>
        <w:pStyle w:val="SingleTxtG"/>
        <w:spacing w:line="230" w:lineRule="atLeast"/>
      </w:pPr>
      <w:r w:rsidRPr="00642B6D">
        <w:t>Fue Gobernador de Egipto para el Fondo Común para los Productos Básicos y representante de Egipto ante la Corte Internacional de Justicia, la Corte Penal Internacional, la Corte Permanente de Arbitraje y la Conferencia de La Haya de Derecho Internacional Privado.</w:t>
      </w:r>
    </w:p>
    <w:p w:rsidR="002E0B1D" w:rsidRPr="00642B6D" w:rsidRDefault="002E0B1D" w:rsidP="002E0B1D">
      <w:pPr>
        <w:pStyle w:val="SingleTxtG"/>
      </w:pPr>
      <w:r w:rsidRPr="00642B6D">
        <w:t>Además del cargo que ocupa actualmente, ha asumido la presidencia del comité encargado de la admisión de nuevos diplomáticos y del comité encargado de modificar la Ley de servicio diplomático de Egipto, así como la vicepresidencia del Consejo del Instituto Diplomático de Egipto.</w:t>
      </w:r>
    </w:p>
    <w:p w:rsidR="002E0B1D" w:rsidRPr="00642B6D" w:rsidRDefault="002E0B1D" w:rsidP="002E0B1D">
      <w:pPr>
        <w:pStyle w:val="H23G"/>
      </w:pPr>
      <w:r w:rsidRPr="00642B6D">
        <w:tab/>
      </w:r>
      <w:r w:rsidRPr="00642B6D">
        <w:tab/>
        <w:t>Estudios</w:t>
      </w:r>
    </w:p>
    <w:p w:rsidR="002E0B1D" w:rsidRPr="00642B6D" w:rsidRDefault="002E0B1D" w:rsidP="002E0B1D">
      <w:pPr>
        <w:pStyle w:val="SingleTxtG"/>
      </w:pPr>
      <w:r w:rsidRPr="00642B6D">
        <w:t>Escuela francesa "Jésuites</w:t>
      </w:r>
      <w:r>
        <w:t>"</w:t>
      </w:r>
      <w:r w:rsidRPr="00642B6D">
        <w:t xml:space="preserve"> en El Cairo (</w:t>
      </w:r>
      <w:r w:rsidR="00455194">
        <w:t>1958 a 1970)</w:t>
      </w:r>
    </w:p>
    <w:p w:rsidR="002E0B1D" w:rsidRPr="00642B6D" w:rsidRDefault="002E0B1D" w:rsidP="002E0B1D">
      <w:pPr>
        <w:pStyle w:val="SingleTxtG"/>
      </w:pPr>
      <w:r w:rsidRPr="00642B6D">
        <w:t>Licenciatura en Derecho</w:t>
      </w:r>
      <w:r w:rsidR="00455194">
        <w:t>, Universidad de El Cairo, 1974</w:t>
      </w:r>
    </w:p>
    <w:p w:rsidR="002E0B1D" w:rsidRPr="00642B6D" w:rsidRDefault="002E0B1D" w:rsidP="002E0B1D">
      <w:pPr>
        <w:pStyle w:val="SingleTxtG"/>
      </w:pPr>
      <w:r w:rsidRPr="00642B6D">
        <w:t>Diploma de Relaciones Internacionales, Institut International d</w:t>
      </w:r>
      <w:r>
        <w:t>'</w:t>
      </w:r>
      <w:r w:rsidRPr="00642B6D">
        <w:t>Admin</w:t>
      </w:r>
      <w:r w:rsidR="00455194">
        <w:t>istration Publique, París, 1987</w:t>
      </w:r>
    </w:p>
    <w:p w:rsidR="002E0B1D" w:rsidRPr="00642B6D" w:rsidRDefault="002E0B1D" w:rsidP="002E0B1D">
      <w:pPr>
        <w:pStyle w:val="H23G"/>
      </w:pPr>
      <w:r w:rsidRPr="00642B6D">
        <w:tab/>
      </w:r>
      <w:r w:rsidRPr="00642B6D">
        <w:tab/>
        <w:t>Otras actividades importantes relacionadas con el mandato del órgano de tratado</w:t>
      </w:r>
      <w:r w:rsidR="00EF2CA6">
        <w:t> </w:t>
      </w:r>
      <w:r w:rsidRPr="00642B6D">
        <w:t>en</w:t>
      </w:r>
      <w:r>
        <w:t> </w:t>
      </w:r>
      <w:r w:rsidRPr="00642B6D">
        <w:t>cuestión</w:t>
      </w:r>
    </w:p>
    <w:p w:rsidR="002E0B1D" w:rsidRPr="00642B6D" w:rsidRDefault="002E0B1D" w:rsidP="002E0B1D">
      <w:pPr>
        <w:pStyle w:val="SingleTxtG"/>
      </w:pPr>
      <w:r w:rsidRPr="00642B6D">
        <w:t>Durante el desempeño de funciones en el departamento jurídico estuvo encargado de la preparación de los dos informes presentados por Egipto en 1984 y 2001, de conformidad con el artículo 40 del Pacto Internacional de Derechos Civiles y Políticos.</w:t>
      </w:r>
    </w:p>
    <w:p w:rsidR="002E0B1D" w:rsidRPr="00642B6D" w:rsidRDefault="002E0B1D" w:rsidP="002E0B1D">
      <w:pPr>
        <w:pStyle w:val="SingleTxtG"/>
      </w:pPr>
      <w:r w:rsidRPr="00642B6D">
        <w:t>Tuvo bajo su responsabilidad la promoción de las obligaciones derivadas del Pacto ante distintas autoridades nacionales encargadas de su aplicación (Ministerio de Justicia, Ministerio del Interior, etc.)</w:t>
      </w:r>
      <w:r w:rsidR="00455194">
        <w:t>.</w:t>
      </w:r>
    </w:p>
    <w:p w:rsidR="002E0B1D" w:rsidRPr="00642B6D" w:rsidRDefault="002E0B1D" w:rsidP="002E0B1D">
      <w:pPr>
        <w:pStyle w:val="SingleTxtG"/>
      </w:pPr>
      <w:r w:rsidRPr="00642B6D">
        <w:t>También tuvo a su cargo la promoción de los derechos y obligaciones estipulados en el Pacto, para lo cual dictó conferencias y realizó ponencias en varias instituciones nacionales, como el Instituto Diplomático de Egipto.</w:t>
      </w:r>
    </w:p>
    <w:p w:rsidR="002E0B1D" w:rsidRPr="00642B6D" w:rsidRDefault="002E0B1D" w:rsidP="002E0B1D">
      <w:pPr>
        <w:pStyle w:val="H23G"/>
      </w:pPr>
      <w:r w:rsidRPr="00642B6D">
        <w:tab/>
      </w:r>
      <w:r w:rsidRPr="00642B6D">
        <w:tab/>
        <w:t>Publicaciones más recientes en la materia</w:t>
      </w:r>
    </w:p>
    <w:p w:rsidR="002E0B1D" w:rsidRPr="00642B6D" w:rsidRDefault="002E0B1D" w:rsidP="002E0B1D">
      <w:pPr>
        <w:pStyle w:val="SingleTxtG"/>
      </w:pPr>
      <w:r w:rsidRPr="00642B6D">
        <w:t xml:space="preserve">Hizo una serie de exposiciones que se publicaron en diferentes sitios web de instituciones internacionales, entre las que cabe mencionar una ponencia en el Foro de La Haya para juristas realizada el 3 de octubre de 2007, cuyo título fue: </w:t>
      </w:r>
      <w:r w:rsidR="00455194" w:rsidRPr="00455194">
        <w:t>"</w:t>
      </w:r>
      <w:r w:rsidRPr="00455194">
        <w:t>The development and extension of international law: a need for a balanced approach</w:t>
      </w:r>
      <w:r w:rsidR="00455194" w:rsidRPr="00455194">
        <w:t>"</w:t>
      </w:r>
      <w:r w:rsidRPr="00642B6D">
        <w:t>. Se publicó como artículo de carácter jurídico en el sitio web del Foro de La Haya.</w:t>
      </w:r>
    </w:p>
    <w:p w:rsidR="002E0B1D" w:rsidRPr="00642B6D" w:rsidRDefault="002E0B1D" w:rsidP="002E0B1D">
      <w:pPr>
        <w:pStyle w:val="H1G"/>
      </w:pPr>
      <w:r w:rsidRPr="00642B6D">
        <w:br w:type="page"/>
      </w:r>
      <w:r>
        <w:tab/>
      </w:r>
      <w:r>
        <w:tab/>
      </w:r>
      <w:r w:rsidRPr="00AA6D45">
        <w:rPr>
          <w:b w:val="0"/>
        </w:rPr>
        <w:t>Ndiamé</w:t>
      </w:r>
      <w:r w:rsidRPr="00642B6D">
        <w:t xml:space="preserve"> GAYE</w:t>
      </w:r>
      <w:r>
        <w:br/>
      </w:r>
      <w:r>
        <w:rPr>
          <w:lang w:val="es-ES_tradnl"/>
        </w:rPr>
        <w:t>Senegal</w:t>
      </w:r>
    </w:p>
    <w:p w:rsidR="002E0B1D" w:rsidRDefault="002E0B1D" w:rsidP="002E0B1D">
      <w:pPr>
        <w:pStyle w:val="H23G"/>
      </w:pPr>
      <w:r w:rsidRPr="00642B6D">
        <w:tab/>
      </w:r>
      <w:r w:rsidRPr="00642B6D">
        <w:tab/>
        <w:t>Fecha y lugar de nacimiento</w:t>
      </w:r>
    </w:p>
    <w:p w:rsidR="002E0B1D" w:rsidRPr="00642B6D" w:rsidRDefault="002E0B1D" w:rsidP="002E0B1D">
      <w:pPr>
        <w:pStyle w:val="SingleTxtG"/>
      </w:pPr>
      <w:r w:rsidRPr="00923B48">
        <w:t>6</w:t>
      </w:r>
      <w:r>
        <w:t xml:space="preserve"> </w:t>
      </w:r>
      <w:r w:rsidRPr="00923B48">
        <w:t>de octubre de 1969, Touba (Senegal)</w:t>
      </w:r>
    </w:p>
    <w:p w:rsidR="002E0B1D" w:rsidRDefault="002E0B1D" w:rsidP="002E0B1D">
      <w:pPr>
        <w:pStyle w:val="H23G"/>
      </w:pPr>
      <w:r w:rsidRPr="00642B6D">
        <w:tab/>
      </w:r>
      <w:r w:rsidRPr="00642B6D">
        <w:tab/>
        <w:t>Idiomas de trabajo</w:t>
      </w:r>
    </w:p>
    <w:p w:rsidR="002E0B1D" w:rsidRPr="00642B6D" w:rsidRDefault="002E0B1D" w:rsidP="002E0B1D">
      <w:pPr>
        <w:pStyle w:val="SingleTxtG"/>
      </w:pPr>
      <w:r w:rsidRPr="00923B48">
        <w:t>Francés</w:t>
      </w:r>
    </w:p>
    <w:p w:rsidR="002E0B1D" w:rsidRDefault="002E0B1D" w:rsidP="002E0B1D">
      <w:pPr>
        <w:pStyle w:val="H23G"/>
      </w:pPr>
      <w:r w:rsidRPr="00642B6D">
        <w:tab/>
      </w:r>
      <w:r w:rsidRPr="00642B6D">
        <w:tab/>
        <w:t>Cargo o función actual</w:t>
      </w:r>
    </w:p>
    <w:p w:rsidR="002E0B1D" w:rsidRPr="00642B6D" w:rsidRDefault="002E0B1D" w:rsidP="002E0B1D">
      <w:pPr>
        <w:pStyle w:val="SingleTxtG"/>
      </w:pPr>
      <w:r w:rsidRPr="00923B48">
        <w:t>Magistrado, Director de Derechos Humanos del Ministerio de Justicia</w:t>
      </w:r>
    </w:p>
    <w:p w:rsidR="002E0B1D" w:rsidRPr="00642B6D" w:rsidRDefault="002E0B1D" w:rsidP="002E0B1D">
      <w:pPr>
        <w:pStyle w:val="H23G"/>
      </w:pPr>
      <w:r w:rsidRPr="00642B6D">
        <w:tab/>
      </w:r>
      <w:r w:rsidRPr="00642B6D">
        <w:tab/>
        <w:t>Principales actividades profesionales</w:t>
      </w:r>
    </w:p>
    <w:p w:rsidR="002E0B1D" w:rsidRPr="00642B6D" w:rsidRDefault="002E0B1D" w:rsidP="002E0B1D">
      <w:pPr>
        <w:pStyle w:val="SingleTxtG"/>
      </w:pPr>
      <w:r w:rsidRPr="00642B6D">
        <w:t xml:space="preserve">Director en materia de derechos encargado de la aplicación de la política gubernamental de promoción y protección de los derechos humanos; Coordinador del Consejo Nacional Consultivo para los Derechos Humanos encargado de la elaboración de los informes iniciales y periódicos destinados a los órganos de vigilancia de convenciones y tratados; Responsable de la Oficina de Derechos Humanos, encargada de la tramitación de las denuncias de violaciones de los derechos humanos; </w:t>
      </w:r>
      <w:r w:rsidR="00455194">
        <w:t>R</w:t>
      </w:r>
      <w:r w:rsidRPr="00642B6D">
        <w:t xml:space="preserve">esponsable de la aplicación, la incorporación en la legislación interna y el seguimiento de los compromisos internacionales en materia de derechos humanos, y </w:t>
      </w:r>
      <w:r w:rsidR="00455194">
        <w:t>C</w:t>
      </w:r>
      <w:r w:rsidRPr="00642B6D">
        <w:t xml:space="preserve">oordinador del grupo de trabajo encargado de adoptar y aplicar un plan de acción nacional para la aplicación de las recomendaciones formuladas en el examen periódico universal (EPU). </w:t>
      </w:r>
    </w:p>
    <w:p w:rsidR="002E0B1D" w:rsidRPr="00642B6D" w:rsidRDefault="002E0B1D" w:rsidP="002E0B1D">
      <w:pPr>
        <w:pStyle w:val="H23G"/>
      </w:pPr>
      <w:r w:rsidRPr="00642B6D">
        <w:tab/>
      </w:r>
      <w:r w:rsidRPr="00642B6D">
        <w:tab/>
        <w:t>Estudios</w:t>
      </w:r>
    </w:p>
    <w:p w:rsidR="002E0B1D" w:rsidRPr="00642B6D" w:rsidRDefault="002E0B1D" w:rsidP="002E0B1D">
      <w:pPr>
        <w:pStyle w:val="SingleTxtG"/>
      </w:pPr>
      <w:r w:rsidRPr="00642B6D">
        <w:t>Jurista (Universidad Cheikh Anta Diop de Daka</w:t>
      </w:r>
      <w:r w:rsidR="00455194">
        <w:t>r, Maestría en derecho privado)</w:t>
      </w:r>
    </w:p>
    <w:p w:rsidR="002E0B1D" w:rsidRPr="00455194" w:rsidRDefault="002E0B1D" w:rsidP="002E0B1D">
      <w:pPr>
        <w:pStyle w:val="SingleTxtG"/>
      </w:pPr>
      <w:r w:rsidRPr="00455194">
        <w:t>Diploma profesional para el ejercicio de la magistratura (École Nationale d'Administration et de Magistrature). Estudios especializados en derechos humanos, derechos de los refugiados y de</w:t>
      </w:r>
      <w:r w:rsidR="00455194">
        <w:t>recho internacional humanitario</w:t>
      </w:r>
    </w:p>
    <w:p w:rsidR="002E0B1D" w:rsidRPr="00642B6D" w:rsidRDefault="002E0B1D" w:rsidP="002E0B1D">
      <w:pPr>
        <w:pStyle w:val="H23G"/>
      </w:pPr>
      <w:r>
        <w:tab/>
      </w:r>
      <w:r>
        <w:tab/>
      </w:r>
      <w:r w:rsidRPr="00642B6D">
        <w:t>Otras actividades importantes relacionadas con el mandato del órgano de tratado</w:t>
      </w:r>
      <w:r w:rsidR="00EF2CA6">
        <w:t> </w:t>
      </w:r>
      <w:r w:rsidRPr="00642B6D">
        <w:t>en</w:t>
      </w:r>
      <w:r>
        <w:t> </w:t>
      </w:r>
      <w:r w:rsidRPr="00642B6D">
        <w:t xml:space="preserve">cuestión </w:t>
      </w:r>
    </w:p>
    <w:p w:rsidR="002E0B1D" w:rsidRPr="00642B6D" w:rsidRDefault="002E0B1D" w:rsidP="002E0B1D">
      <w:pPr>
        <w:pStyle w:val="SingleTxtG"/>
      </w:pPr>
      <w:r w:rsidRPr="00642B6D">
        <w:t>Larga experiencia en el ejercicio de la magistratura en las ramas del derecho constitucional, penal y civil (como juez de instrucción, magistrado suplente del Consejo Constitucional, magistrado con funciones administrativas en el Tribunal de Casación, magistrado asesor de la Sala de lo Penal del Tribunal de Apelación de Dakar, y juez de familia (asuntos matrimoniales) del Tribunal Departamental de Dakar).</w:t>
      </w:r>
    </w:p>
    <w:p w:rsidR="002E0B1D" w:rsidRPr="00642B6D" w:rsidRDefault="002E0B1D" w:rsidP="002E0B1D">
      <w:pPr>
        <w:pStyle w:val="SingleTxtG"/>
      </w:pPr>
      <w:r w:rsidRPr="00642B6D">
        <w:t xml:space="preserve">Fue Secretario </w:t>
      </w:r>
      <w:r w:rsidR="00455194">
        <w:t>P</w:t>
      </w:r>
      <w:r w:rsidRPr="00642B6D">
        <w:t>ermanente del Comité de Derechos Humanos del Senegal (institución nacional de derechos humanos). Durante varios años se desempeñó como Director de Derechos Humanos responsable de la tramitación de quejas y denuncias sobre violaciones de los derechos humanos, en particular, relativas a los derechos civiles y políticos.</w:t>
      </w:r>
    </w:p>
    <w:p w:rsidR="002E0B1D" w:rsidRPr="00642B6D" w:rsidRDefault="002E0B1D" w:rsidP="002E0B1D">
      <w:pPr>
        <w:pStyle w:val="H23G"/>
      </w:pPr>
      <w:r w:rsidRPr="00642B6D">
        <w:tab/>
      </w:r>
      <w:r w:rsidRPr="00642B6D">
        <w:tab/>
        <w:t>Publicaciones más recientes en la materia</w:t>
      </w:r>
    </w:p>
    <w:p w:rsidR="002E0B1D" w:rsidRPr="00923B48" w:rsidRDefault="002E0B1D" w:rsidP="002E0B1D">
      <w:pPr>
        <w:pStyle w:val="SingleTxtG"/>
        <w:rPr>
          <w:lang w:val="fr-FR"/>
        </w:rPr>
      </w:pPr>
      <w:r w:rsidRPr="00001D9A">
        <w:rPr>
          <w:i/>
          <w:lang w:val="fr-FR"/>
        </w:rPr>
        <w:t>Droit sénégalais et mendicité des Enfants</w:t>
      </w:r>
      <w:r w:rsidR="00455194">
        <w:rPr>
          <w:lang w:val="fr-FR"/>
        </w:rPr>
        <w:t xml:space="preserve"> (trabajo de capacitación)</w:t>
      </w:r>
    </w:p>
    <w:p w:rsidR="002E0B1D" w:rsidRPr="002E0B1D" w:rsidRDefault="002E0B1D" w:rsidP="002E0B1D">
      <w:pPr>
        <w:pStyle w:val="SingleTxtG"/>
        <w:rPr>
          <w:lang w:val="fr-FR"/>
        </w:rPr>
      </w:pPr>
      <w:r w:rsidRPr="002E0B1D">
        <w:rPr>
          <w:lang w:val="fr-FR"/>
        </w:rPr>
        <w:t xml:space="preserve">"APE et pauvreté, l'approche droits humains" (artículo publicado en </w:t>
      </w:r>
      <w:r w:rsidRPr="002E0B1D">
        <w:rPr>
          <w:i/>
          <w:lang w:val="fr-FR"/>
        </w:rPr>
        <w:t>Le Soleil</w:t>
      </w:r>
      <w:r w:rsidR="00455194">
        <w:rPr>
          <w:lang w:val="fr-FR"/>
        </w:rPr>
        <w:t>)</w:t>
      </w:r>
    </w:p>
    <w:p w:rsidR="002E0B1D" w:rsidRPr="002E0B1D" w:rsidRDefault="002E0B1D" w:rsidP="002E0B1D">
      <w:pPr>
        <w:pStyle w:val="SingleTxtG"/>
        <w:rPr>
          <w:lang w:val="fr-FR"/>
        </w:rPr>
      </w:pPr>
      <w:r w:rsidRPr="002E0B1D">
        <w:rPr>
          <w:i/>
          <w:lang w:val="fr-FR"/>
        </w:rPr>
        <w:t>Contentieux douanier répressif et droits de la défense</w:t>
      </w:r>
      <w:r w:rsidR="00455194">
        <w:rPr>
          <w:lang w:val="fr-FR"/>
        </w:rPr>
        <w:t xml:space="preserve"> (tesis de fin de carrera)</w:t>
      </w:r>
    </w:p>
    <w:p w:rsidR="002E0B1D" w:rsidRPr="00642B6D" w:rsidRDefault="002E0B1D" w:rsidP="002E0B1D">
      <w:pPr>
        <w:pStyle w:val="H1G"/>
      </w:pPr>
      <w:r w:rsidRPr="00455194">
        <w:rPr>
          <w:lang w:val="fr-FR"/>
        </w:rPr>
        <w:br w:type="page"/>
      </w:r>
      <w:r w:rsidRPr="00455194">
        <w:rPr>
          <w:lang w:val="fr-FR"/>
        </w:rPr>
        <w:tab/>
      </w:r>
      <w:r w:rsidRPr="00455194">
        <w:rPr>
          <w:lang w:val="fr-FR"/>
        </w:rPr>
        <w:tab/>
      </w:r>
      <w:r w:rsidRPr="00AA6D45">
        <w:rPr>
          <w:b w:val="0"/>
        </w:rPr>
        <w:t>Lukunda</w:t>
      </w:r>
      <w:r w:rsidRPr="00642B6D">
        <w:t xml:space="preserve"> VAKALA-MFUMU</w:t>
      </w:r>
      <w:r>
        <w:br/>
      </w:r>
      <w:r w:rsidRPr="00642B6D">
        <w:t>República Democrática del Congo</w:t>
      </w:r>
    </w:p>
    <w:p w:rsidR="002E0B1D" w:rsidRDefault="002E0B1D" w:rsidP="002E0B1D">
      <w:pPr>
        <w:pStyle w:val="H23G"/>
      </w:pPr>
      <w:r>
        <w:tab/>
      </w:r>
      <w:r>
        <w:tab/>
      </w:r>
      <w:r w:rsidRPr="00642B6D">
        <w:t>Fecha y lugar de nacimiento</w:t>
      </w:r>
    </w:p>
    <w:p w:rsidR="002E0B1D" w:rsidRPr="00642B6D" w:rsidRDefault="002E0B1D" w:rsidP="002E0B1D">
      <w:pPr>
        <w:pStyle w:val="SingleTxtG"/>
      </w:pPr>
      <w:r w:rsidRPr="00001D9A">
        <w:t>Kinshasa, 12 de abril de 1970</w:t>
      </w:r>
      <w:r w:rsidRPr="00642B6D">
        <w:t xml:space="preserve"> </w:t>
      </w:r>
    </w:p>
    <w:p w:rsidR="002E0B1D" w:rsidRPr="00642B6D" w:rsidRDefault="002E0B1D" w:rsidP="002E0B1D">
      <w:pPr>
        <w:pStyle w:val="H23G"/>
      </w:pPr>
      <w:r>
        <w:tab/>
      </w:r>
      <w:r w:rsidRPr="00642B6D">
        <w:tab/>
        <w:t xml:space="preserve">Cargo o función actual </w:t>
      </w:r>
    </w:p>
    <w:p w:rsidR="002E0B1D" w:rsidRPr="00642B6D" w:rsidRDefault="002E0B1D" w:rsidP="002E0B1D">
      <w:pPr>
        <w:pStyle w:val="SingleTxtG"/>
      </w:pPr>
      <w:r w:rsidRPr="00642B6D">
        <w:t xml:space="preserve">Marzo de 2006 hasta la fecha: Docente investigador </w:t>
      </w:r>
      <w:r w:rsidRPr="00455194">
        <w:rPr>
          <w:i/>
        </w:rPr>
        <w:t>(chef de travaux)</w:t>
      </w:r>
      <w:r w:rsidRPr="00642B6D">
        <w:t xml:space="preserve"> en la Facultad de Derecho de la Universidad de Kinshasa, nombrad</w:t>
      </w:r>
      <w:r>
        <w:t>o</w:t>
      </w:r>
      <w:r w:rsidRPr="00642B6D">
        <w:t xml:space="preserve"> por Orden ministerial </w:t>
      </w:r>
      <w:r>
        <w:t>Nº </w:t>
      </w:r>
      <w:r w:rsidRPr="00642B6D">
        <w:t>022/MINESU/cab.min/fl/rs/2006 de 1</w:t>
      </w:r>
      <w:r>
        <w:t>º</w:t>
      </w:r>
      <w:r w:rsidRPr="00642B6D">
        <w:t xml:space="preserve"> de marzo de 2006 del Ministro de Enseñanza Superior y Universitaria.</w:t>
      </w:r>
    </w:p>
    <w:p w:rsidR="002E0B1D" w:rsidRPr="00642B6D" w:rsidRDefault="002E0B1D" w:rsidP="002E0B1D">
      <w:pPr>
        <w:pStyle w:val="H23G"/>
      </w:pPr>
      <w:r w:rsidRPr="00642B6D">
        <w:tab/>
      </w:r>
      <w:r w:rsidRPr="00642B6D">
        <w:tab/>
        <w:t>Principales actividades profesionales</w:t>
      </w:r>
    </w:p>
    <w:p w:rsidR="002E0B1D" w:rsidRPr="00642B6D" w:rsidRDefault="002E0B1D" w:rsidP="002E0B1D">
      <w:pPr>
        <w:pStyle w:val="SingleTxtG"/>
      </w:pPr>
      <w:r w:rsidRPr="00642B6D">
        <w:t>Participación en el 29</w:t>
      </w:r>
      <w:r>
        <w:t>º</w:t>
      </w:r>
      <w:r w:rsidRPr="00642B6D">
        <w:t xml:space="preserve"> período ordinario de sesiones de la Comisión Africana de Derechos Humanos y de los Pueblos celebrada en Trípoli (Libia) del 23 de abril al 7 </w:t>
      </w:r>
      <w:r w:rsidR="00455194">
        <w:t xml:space="preserve">de </w:t>
      </w:r>
      <w:r w:rsidRPr="00642B6D">
        <w:t>mayo de</w:t>
      </w:r>
      <w:r w:rsidR="00410626">
        <w:t xml:space="preserve"> 2001</w:t>
      </w:r>
    </w:p>
    <w:p w:rsidR="002E0B1D" w:rsidRPr="00642B6D" w:rsidRDefault="002E0B1D" w:rsidP="002E0B1D">
      <w:pPr>
        <w:pStyle w:val="SingleTxtG"/>
      </w:pPr>
      <w:r w:rsidRPr="00642B6D">
        <w:t>Participación, como jefe de la delegación de la República Democrática del Congo, en el 30</w:t>
      </w:r>
      <w:r>
        <w:t>º </w:t>
      </w:r>
      <w:r w:rsidRPr="00642B6D">
        <w:t>período ordinario de sesiones de la Comisión Africana de Derechos Humanos y de los Pueblos celebrada en Banjul (Gambia) d</w:t>
      </w:r>
      <w:r w:rsidR="00455194">
        <w:t>el 13 al 27 de octubre de 2001</w:t>
      </w:r>
    </w:p>
    <w:p w:rsidR="002E0B1D" w:rsidRPr="00642B6D" w:rsidRDefault="002E0B1D" w:rsidP="002E0B1D">
      <w:pPr>
        <w:pStyle w:val="SingleTxtG"/>
      </w:pPr>
      <w:r w:rsidRPr="00642B6D">
        <w:t>Experto de la delegación gubernamental en las negociaciones políticas intercongoleñas (Diálogo nacional) en Sun City (Sudáfrica), del 24 de</w:t>
      </w:r>
      <w:r w:rsidR="00455194">
        <w:t xml:space="preserve"> febrero al 20 de abril de 2002</w:t>
      </w:r>
    </w:p>
    <w:p w:rsidR="002E0B1D" w:rsidRPr="00642B6D" w:rsidRDefault="002E0B1D" w:rsidP="002E0B1D">
      <w:pPr>
        <w:pStyle w:val="SingleTxtG"/>
      </w:pPr>
      <w:r w:rsidRPr="00642B6D">
        <w:t xml:space="preserve">Asesor de la República Democrática del Congo ante la Corte Internacional de Justicia de La Haya (Países Bajos) del 25 de mayo al 20 </w:t>
      </w:r>
      <w:r w:rsidR="00455194">
        <w:t xml:space="preserve">de </w:t>
      </w:r>
      <w:r w:rsidRPr="00642B6D">
        <w:t>junio de 2002; del 16 al 22 de mayo de 2003 y del 4 al 8</w:t>
      </w:r>
      <w:r w:rsidR="00455194">
        <w:t xml:space="preserve"> de julio de 2005</w:t>
      </w:r>
    </w:p>
    <w:p w:rsidR="002E0B1D" w:rsidRPr="00642B6D" w:rsidRDefault="002E0B1D" w:rsidP="002E0B1D">
      <w:pPr>
        <w:pStyle w:val="SingleTxtG"/>
      </w:pPr>
      <w:r w:rsidRPr="00642B6D">
        <w:t>Participación en el 32</w:t>
      </w:r>
      <w:r>
        <w:t>º</w:t>
      </w:r>
      <w:r w:rsidRPr="00642B6D">
        <w:t xml:space="preserve"> período ordinario de sesiones de la Comisión Africana de Derechos Humanos y de los Pueblos celebrada en Banjul (Gambia) </w:t>
      </w:r>
      <w:r w:rsidR="00455194">
        <w:t>del 17 al 23 de octubre de 2002</w:t>
      </w:r>
    </w:p>
    <w:p w:rsidR="002E0B1D" w:rsidRPr="00642B6D" w:rsidRDefault="002E0B1D" w:rsidP="002E0B1D">
      <w:pPr>
        <w:pStyle w:val="SingleTxtG"/>
      </w:pPr>
      <w:r w:rsidRPr="00642B6D">
        <w:t>Representante suplente de la República Democrática del Congo en el 59</w:t>
      </w:r>
      <w:r>
        <w:t>º</w:t>
      </w:r>
      <w:r w:rsidRPr="00642B6D">
        <w:t xml:space="preserve"> período de sesiones de la Comisión de Derechos Humanos de las Naciones Unidas celebrada en Ginebra (Suiza), entre</w:t>
      </w:r>
      <w:r w:rsidR="00455194">
        <w:t xml:space="preserve"> el 17 de marzo y abril de 2003</w:t>
      </w:r>
    </w:p>
    <w:p w:rsidR="002E0B1D" w:rsidRPr="00642B6D" w:rsidRDefault="002E0B1D" w:rsidP="002E0B1D">
      <w:pPr>
        <w:pStyle w:val="SingleTxtG"/>
      </w:pPr>
      <w:r w:rsidRPr="00642B6D">
        <w:t xml:space="preserve">Participación en el programa de visitantes internacionales a los Estados Unidos de América, del 14 </w:t>
      </w:r>
      <w:r w:rsidR="00455194">
        <w:t>de junio al 5 de julio de 2003</w:t>
      </w:r>
    </w:p>
    <w:p w:rsidR="002E0B1D" w:rsidRPr="00642B6D" w:rsidRDefault="002E0B1D" w:rsidP="002E0B1D">
      <w:pPr>
        <w:pStyle w:val="SingleTxtG"/>
      </w:pPr>
      <w:r w:rsidRPr="00642B6D">
        <w:t>Pasantía en Bélgica, Francia y Holanda del 29 de junio al 9 de julio de 2005 (preparació</w:t>
      </w:r>
      <w:r w:rsidR="00455194">
        <w:t>n de las audiencias de La Haya)</w:t>
      </w:r>
    </w:p>
    <w:p w:rsidR="002E0B1D" w:rsidRPr="00642B6D" w:rsidRDefault="002E0B1D" w:rsidP="002E0B1D">
      <w:pPr>
        <w:pStyle w:val="SingleTxtG"/>
      </w:pPr>
      <w:r w:rsidRPr="00642B6D">
        <w:t xml:space="preserve">Participación (delegado del Gobierno de la República Democrática del Congo) en el </w:t>
      </w:r>
      <w:r>
        <w:t>tercer</w:t>
      </w:r>
      <w:r w:rsidRPr="00642B6D">
        <w:t xml:space="preserve"> período de sesiones del Grupo de Trabajo sobre el Examen Periódico Universal del Consejo de Derechos Humanos celebrado en Ginebra (Suiza) d</w:t>
      </w:r>
      <w:r w:rsidR="00455194">
        <w:t>el 8 al 17 de diciembre de 2008</w:t>
      </w:r>
    </w:p>
    <w:p w:rsidR="002E0B1D" w:rsidRPr="00642B6D" w:rsidRDefault="002E0B1D" w:rsidP="002E0B1D">
      <w:pPr>
        <w:pStyle w:val="SingleTxtG"/>
      </w:pPr>
      <w:r w:rsidRPr="00642B6D">
        <w:t xml:space="preserve">Participación (delegado del Gobierno de la República Democrática del Congo) en el Taller de instituciones nacionales de derechos humanos de África </w:t>
      </w:r>
      <w:r w:rsidR="00455194">
        <w:t>O</w:t>
      </w:r>
      <w:r w:rsidRPr="00642B6D">
        <w:t xml:space="preserve">ccidental y </w:t>
      </w:r>
      <w:r w:rsidR="00455194">
        <w:t>C</w:t>
      </w:r>
      <w:r w:rsidRPr="00642B6D">
        <w:t>entral celebrado en Lomé (Togo</w:t>
      </w:r>
      <w:r w:rsidR="00455194">
        <w:t>) del 19 al 21 de enero de 2009</w:t>
      </w:r>
    </w:p>
    <w:p w:rsidR="002E0B1D" w:rsidRPr="00642B6D" w:rsidRDefault="002E0B1D" w:rsidP="002E0B1D">
      <w:pPr>
        <w:pStyle w:val="SingleTxtG"/>
      </w:pPr>
      <w:r w:rsidRPr="00642B6D">
        <w:t xml:space="preserve">Participación en el </w:t>
      </w:r>
      <w:r>
        <w:t xml:space="preserve">décimo </w:t>
      </w:r>
      <w:r w:rsidRPr="00642B6D">
        <w:t xml:space="preserve">período ordinario de sesiones del Consejo de Derechos Humanos celebrado en Ginebra (Suiza) del 2 al 27 </w:t>
      </w:r>
      <w:r w:rsidR="00455194">
        <w:t>de marzo de 2009</w:t>
      </w:r>
    </w:p>
    <w:p w:rsidR="002E0B1D" w:rsidRPr="00642B6D" w:rsidRDefault="002E0B1D" w:rsidP="002E0B1D">
      <w:pPr>
        <w:pStyle w:val="SingleTxtG"/>
      </w:pPr>
      <w:r w:rsidRPr="00642B6D">
        <w:t>Participación en el Taller regional de Dakar (Senegal) sobre el Examen Periódico Universal del Consejo de Derechos Humanos, l</w:t>
      </w:r>
      <w:r w:rsidR="00455194">
        <w:t>os días 20 y 21 de mayo de 2009</w:t>
      </w:r>
    </w:p>
    <w:p w:rsidR="002E0B1D" w:rsidRPr="00642B6D" w:rsidRDefault="002E0B1D" w:rsidP="002E0B1D">
      <w:pPr>
        <w:pStyle w:val="SingleTxtG"/>
      </w:pPr>
      <w:r w:rsidRPr="00642B6D">
        <w:t>Participación en el 12</w:t>
      </w:r>
      <w:r>
        <w:t>º</w:t>
      </w:r>
      <w:r w:rsidRPr="00642B6D">
        <w:t xml:space="preserve"> período ordinario de sesiones del Consejo de Derechos Humanos celebrado en Ginebra (Suiza) del 14 de sep</w:t>
      </w:r>
      <w:r w:rsidR="00031DCC">
        <w:t>tiembre al 2 de octubre de 2009</w:t>
      </w:r>
    </w:p>
    <w:p w:rsidR="002E0B1D" w:rsidRPr="00642B6D" w:rsidRDefault="002E0B1D" w:rsidP="002E0B1D">
      <w:pPr>
        <w:pStyle w:val="SingleTxtG"/>
      </w:pPr>
      <w:r w:rsidRPr="00642B6D">
        <w:t xml:space="preserve">Participación (delegado del Gobierno de la República Democrática del Congo) en el </w:t>
      </w:r>
      <w:r>
        <w:t>sexto</w:t>
      </w:r>
      <w:r w:rsidRPr="00642B6D">
        <w:t xml:space="preserve"> período de sesiones del Grupo de Trabajo sobre el Examen Periódico Universal del Consejo de Derechos Humanos celebrado en Ginebra (Suiza) del 30 </w:t>
      </w:r>
      <w:r w:rsidR="00031DCC">
        <w:t xml:space="preserve">de </w:t>
      </w:r>
      <w:r w:rsidRPr="00642B6D">
        <w:t xml:space="preserve">noviembre al 11 </w:t>
      </w:r>
      <w:r w:rsidR="00031DCC">
        <w:t xml:space="preserve">de </w:t>
      </w:r>
      <w:r w:rsidRPr="00642B6D">
        <w:t xml:space="preserve">diciembre de 2009. Presentación del informe nacional sobre la situación de los derechos humanos en la </w:t>
      </w:r>
      <w:r w:rsidR="00031DCC">
        <w:t>República Democrática del Congo</w:t>
      </w:r>
    </w:p>
    <w:p w:rsidR="002E0B1D" w:rsidRPr="00642B6D" w:rsidRDefault="002E0B1D" w:rsidP="002E0B1D">
      <w:pPr>
        <w:pStyle w:val="SingleTxtG"/>
      </w:pPr>
      <w:r w:rsidRPr="00642B6D">
        <w:t>Participación en el 13</w:t>
      </w:r>
      <w:r>
        <w:t>º</w:t>
      </w:r>
      <w:r w:rsidRPr="00642B6D">
        <w:t xml:space="preserve"> período ordinario de sesiones del Consejo de Derechos Humanos celebrado en Ginebra (Suiza) del 1</w:t>
      </w:r>
      <w:r>
        <w:t>º</w:t>
      </w:r>
      <w:r w:rsidRPr="00642B6D">
        <w:t xml:space="preserve"> al 26 de</w:t>
      </w:r>
      <w:r w:rsidR="00031DCC">
        <w:t xml:space="preserve"> marzo de 2010. Aprobación del d</w:t>
      </w:r>
      <w:r w:rsidRPr="00642B6D">
        <w:t xml:space="preserve">ocumento final del </w:t>
      </w:r>
      <w:r w:rsidR="00031DCC">
        <w:t>E</w:t>
      </w:r>
      <w:r w:rsidRPr="00642B6D">
        <w:t xml:space="preserve">xamen </w:t>
      </w:r>
      <w:r w:rsidR="00031DCC">
        <w:t>P</w:t>
      </w:r>
      <w:r w:rsidRPr="00642B6D">
        <w:t xml:space="preserve">eriódico </w:t>
      </w:r>
      <w:r w:rsidR="00031DCC">
        <w:t>U</w:t>
      </w:r>
      <w:r w:rsidRPr="00642B6D">
        <w:t xml:space="preserve">niversal de la </w:t>
      </w:r>
      <w:r w:rsidR="00031DCC">
        <w:t>República Democrática del Congo</w:t>
      </w:r>
    </w:p>
    <w:p w:rsidR="002E0B1D" w:rsidRPr="00642B6D" w:rsidRDefault="002E0B1D" w:rsidP="002E0B1D">
      <w:pPr>
        <w:pStyle w:val="SingleTxtG"/>
      </w:pPr>
      <w:r w:rsidRPr="00642B6D">
        <w:t>Participación en el Seminario interregional de Rabat (Marruecos) para países de habla francesa sobre la evaluación del Examen Periódico Universal del Consejo de Derechos Humanos, l</w:t>
      </w:r>
      <w:r w:rsidR="00410626">
        <w:t>os días 22 y 23 de mayo de 2010</w:t>
      </w:r>
    </w:p>
    <w:p w:rsidR="002E0B1D" w:rsidRPr="00031DCC" w:rsidRDefault="002E0B1D" w:rsidP="002E0B1D">
      <w:pPr>
        <w:pStyle w:val="SingleTxtG"/>
      </w:pPr>
      <w:r w:rsidRPr="00031DCC">
        <w:t>Participación en el Taller sobre los derechos económicos, sociales y culturales organizado en Johannesburgo (Sudáfrica), del 30 de agosto al 2 de septiembre de 2010 por la Comisión Internacional de Juristas y Open Society Initiative for Southern Africa</w:t>
      </w:r>
      <w:r w:rsidR="00031DCC">
        <w:t xml:space="preserve"> (OSISA)</w:t>
      </w:r>
    </w:p>
    <w:p w:rsidR="002E0B1D" w:rsidRPr="00642B6D" w:rsidRDefault="002E0B1D" w:rsidP="002E0B1D">
      <w:pPr>
        <w:pStyle w:val="SingleTxtG"/>
      </w:pPr>
      <w:r w:rsidRPr="00642B6D">
        <w:t>Participación en el 15</w:t>
      </w:r>
      <w:r>
        <w:t>º</w:t>
      </w:r>
      <w:r w:rsidRPr="00642B6D">
        <w:t xml:space="preserve"> período ordinario de sesiones del Consejo de Derechos Humanos celebrado en Ginebra (Suiza) del 13 de septiembre al 1</w:t>
      </w:r>
      <w:r w:rsidR="00031DCC">
        <w:t>º de octubre de 2010</w:t>
      </w:r>
    </w:p>
    <w:p w:rsidR="002E0B1D" w:rsidRPr="00642B6D" w:rsidRDefault="002E0B1D" w:rsidP="002E0B1D">
      <w:pPr>
        <w:pStyle w:val="SingleTxtG"/>
      </w:pPr>
      <w:r w:rsidRPr="00642B6D">
        <w:t>Participación, como jefe de la delegación de la República Democrática del Congo, en el 48</w:t>
      </w:r>
      <w:r w:rsidR="00031DCC">
        <w:t>º </w:t>
      </w:r>
      <w:r w:rsidRPr="00642B6D">
        <w:t>período ordinario de sesiones de la Comisión Africana de Derechos Humanos y de los Pueblos celebrada en Banjul (Gambia), del 10 al 24 de noviembre de 2010. Presentación de los informes periódicos octavo, noveno y décimo de la República Democrática del Congo sobre la aplicación de la Carta Africana de De</w:t>
      </w:r>
      <w:r w:rsidR="00031DCC">
        <w:t>rechos Humanos y de los Pueblos</w:t>
      </w:r>
    </w:p>
    <w:p w:rsidR="002E0B1D" w:rsidRPr="00642B6D" w:rsidRDefault="002E0B1D" w:rsidP="002E0B1D">
      <w:pPr>
        <w:pStyle w:val="SingleTxtG"/>
      </w:pPr>
      <w:r w:rsidRPr="00642B6D">
        <w:t xml:space="preserve">Participación en el </w:t>
      </w:r>
      <w:r>
        <w:t>décimo</w:t>
      </w:r>
      <w:r w:rsidRPr="00642B6D">
        <w:t xml:space="preserve"> período de sesiones del Grupo de Trabajo sobre el Examen Periódico Universal del Consejo de Derechos Humanos celebrado en Ginebra (Suiza) del 24 d</w:t>
      </w:r>
      <w:r w:rsidR="00031DCC">
        <w:t>e enero al 4 de febrero de 2011</w:t>
      </w:r>
    </w:p>
    <w:p w:rsidR="002E0B1D" w:rsidRPr="00642B6D" w:rsidRDefault="002E0B1D" w:rsidP="002E0B1D">
      <w:pPr>
        <w:pStyle w:val="SingleTxtG"/>
      </w:pPr>
      <w:r w:rsidRPr="00642B6D">
        <w:t>Participación en el 16</w:t>
      </w:r>
      <w:r>
        <w:t>º</w:t>
      </w:r>
      <w:r w:rsidRPr="00642B6D">
        <w:t xml:space="preserve"> período ordinario de sesiones del Consejo de Derechos Humanos celebrado en Ginebra (Suiza) del 28 de</w:t>
      </w:r>
      <w:r w:rsidR="00410626">
        <w:t xml:space="preserve"> febrero al 25 de marzo de 2011</w:t>
      </w:r>
    </w:p>
    <w:p w:rsidR="002E0B1D" w:rsidRPr="00642B6D" w:rsidRDefault="002E0B1D" w:rsidP="002E0B1D">
      <w:pPr>
        <w:pStyle w:val="SingleTxtG"/>
      </w:pPr>
      <w:r w:rsidRPr="00642B6D">
        <w:t>Participación, como jefe de la delegación de la República Democrática del Congo, en el 49</w:t>
      </w:r>
      <w:r>
        <w:t>º </w:t>
      </w:r>
      <w:r w:rsidRPr="00642B6D">
        <w:t xml:space="preserve">período ordinario de sesiones de la Comisión Africana de Derechos Humanos y de los Pueblos celebrada en Banjul (Gambia) del 28 </w:t>
      </w:r>
      <w:r w:rsidR="00031DCC">
        <w:t>de abril al 12 de mayo de 2011</w:t>
      </w:r>
    </w:p>
    <w:p w:rsidR="002E0B1D" w:rsidRPr="00642B6D" w:rsidRDefault="002E0B1D" w:rsidP="002E0B1D">
      <w:pPr>
        <w:pStyle w:val="SingleTxtG"/>
      </w:pPr>
      <w:r w:rsidRPr="00642B6D">
        <w:t xml:space="preserve">Participación en el Taller subregional de Yaundé (Camerún) sobre el apoyo al fortalecimiento de la condición jurídica y la capacidad de las instituciones nacionales de derechos humanos en África </w:t>
      </w:r>
      <w:r w:rsidR="00031DCC">
        <w:t>C</w:t>
      </w:r>
      <w:r w:rsidRPr="00642B6D">
        <w:t>entral organizado por el Centro del África Central para los Derechos Humanos y la Democracia</w:t>
      </w:r>
      <w:r w:rsidR="00031DCC">
        <w:t>, del 27 al 29 de junio de 2011</w:t>
      </w:r>
    </w:p>
    <w:p w:rsidR="002E0B1D" w:rsidRPr="00642B6D" w:rsidRDefault="002E0B1D" w:rsidP="002E0B1D">
      <w:pPr>
        <w:pStyle w:val="SingleTxtG"/>
      </w:pPr>
      <w:r w:rsidRPr="00642B6D">
        <w:t>Participación en el 18</w:t>
      </w:r>
      <w:r>
        <w:t>º</w:t>
      </w:r>
      <w:r w:rsidRPr="00642B6D">
        <w:t xml:space="preserve"> período ordinario de sesiones del Consejo de Derechos Humanos celebrado en Ginebra (Suiza) del</w:t>
      </w:r>
      <w:r w:rsidR="00031DCC">
        <w:t xml:space="preserve"> 12 al 30 de septiembre de 2011</w:t>
      </w:r>
    </w:p>
    <w:p w:rsidR="002E0B1D" w:rsidRPr="00031DCC" w:rsidRDefault="002E0B1D" w:rsidP="002E0B1D">
      <w:pPr>
        <w:pStyle w:val="SingleTxtG"/>
      </w:pPr>
      <w:r w:rsidRPr="00031DCC">
        <w:t xml:space="preserve">Participación en </w:t>
      </w:r>
      <w:r w:rsidR="00031DCC">
        <w:t>la Consulta regional de África Occidental y África C</w:t>
      </w:r>
      <w:r w:rsidRPr="00031DCC">
        <w:t xml:space="preserve">entral sobre la Carta Africana de democracia, procesos electorales y gobernanza, y el proyecto de ley modelo sobre acceso a la información en África, organizada por el Centro de Derechos Humanos de la Universidad de Pretoria y Open Society Initiative for West Africa (OSIWA) en Dakar (Senegal), </w:t>
      </w:r>
      <w:r w:rsidR="00031DCC">
        <w:t>del 10 al 12 de octubre de 2011</w:t>
      </w:r>
    </w:p>
    <w:p w:rsidR="002E0B1D" w:rsidRPr="00642B6D" w:rsidRDefault="002E0B1D" w:rsidP="002E0B1D">
      <w:pPr>
        <w:pStyle w:val="SingleTxtG"/>
      </w:pPr>
      <w:r w:rsidRPr="00642B6D">
        <w:t xml:space="preserve">Participación en el Taller regional de Kigali (Rwanda) sobre el seguimiento de la aplicación de las recomendaciones del Examen Periódico Universal del Consejo de Derechos Humanos, organizado por la Oficina del Alto Comisionado para los Derechos Humanos (ACNUDH) y el Programa de las Naciones Unidas para el Desarrollo (PNUD) los </w:t>
      </w:r>
      <w:r w:rsidR="00031DCC">
        <w:t>días 7 y 8 de noviembre de 2011</w:t>
      </w:r>
    </w:p>
    <w:p w:rsidR="002E0B1D" w:rsidRPr="00642B6D" w:rsidRDefault="002E0B1D" w:rsidP="002E0B1D">
      <w:pPr>
        <w:pStyle w:val="SingleTxtG"/>
      </w:pPr>
      <w:r w:rsidRPr="00642B6D">
        <w:t>Participación en el 59</w:t>
      </w:r>
      <w:r>
        <w:t>º</w:t>
      </w:r>
      <w:r w:rsidRPr="00642B6D">
        <w:t xml:space="preserve"> período de sesiones del Comité de Derechos del Niño celebrado en Ginebra (Suiza) del 16 de enero al 3 de febrero de 2012. Presentación, como miembro de la delegación (el 18 de enero de 2012), del informe inicial de la República Democrática del Congo sobre la aplicación del Protocolo </w:t>
      </w:r>
      <w:r w:rsidR="00031DCC">
        <w:t>f</w:t>
      </w:r>
      <w:r w:rsidRPr="00642B6D">
        <w:t xml:space="preserve">acultativo de la Convención sobre los Derechos del Niño relativo a la participación de </w:t>
      </w:r>
      <w:r w:rsidR="00031DCC">
        <w:t>niños en los conflictos armados</w:t>
      </w:r>
    </w:p>
    <w:p w:rsidR="002E0B1D" w:rsidRPr="00642B6D" w:rsidRDefault="002E0B1D" w:rsidP="002E0B1D">
      <w:pPr>
        <w:pStyle w:val="SingleTxtG"/>
      </w:pPr>
      <w:r w:rsidRPr="00642B6D">
        <w:t>Participación en el Taller regional de Brazzaville (República del Congo), celebrado del 24</w:t>
      </w:r>
      <w:r w:rsidR="00031DCC">
        <w:t> </w:t>
      </w:r>
      <w:r w:rsidRPr="00642B6D">
        <w:t>al 26 de enero de 2012. Este taller, organizado por el Centro del África Central para los Derechos Humanos y la Democracia, trató del fortalecimiento de la capacidad de las instituciones nacionales de derechos</w:t>
      </w:r>
      <w:r w:rsidR="00031DCC">
        <w:t xml:space="preserve"> humanos</w:t>
      </w:r>
    </w:p>
    <w:p w:rsidR="002E0B1D" w:rsidRPr="00642B6D" w:rsidRDefault="002E0B1D" w:rsidP="002E0B1D">
      <w:pPr>
        <w:pStyle w:val="SingleTxtG"/>
      </w:pPr>
      <w:r w:rsidRPr="00642B6D">
        <w:t>Participación en el 19</w:t>
      </w:r>
      <w:r>
        <w:t>º</w:t>
      </w:r>
      <w:r w:rsidRPr="00642B6D">
        <w:t xml:space="preserve"> período ordinario de sesiones del Consejo de Derechos Humanos celebrado en Ginebra (Suiza) del 27 de</w:t>
      </w:r>
      <w:r w:rsidR="00031DCC">
        <w:t xml:space="preserve"> febrero al 23 de marzo de 2012</w:t>
      </w:r>
    </w:p>
    <w:p w:rsidR="002E0B1D" w:rsidRPr="00642B6D" w:rsidRDefault="002E0B1D" w:rsidP="002E0B1D">
      <w:pPr>
        <w:pStyle w:val="SingleTxtG"/>
      </w:pPr>
      <w:r w:rsidRPr="00642B6D">
        <w:t>Septiembre y octubre de 1996: Pasantía en la Compañía azucarera de Kwilu-Ngongo en el Bajo Congo (Departamento administrativo, Servicio jurídico d</w:t>
      </w:r>
      <w:r w:rsidR="00031DCC">
        <w:t>e lo contencioso y los seguros)</w:t>
      </w:r>
    </w:p>
    <w:p w:rsidR="002E0B1D" w:rsidRPr="00642B6D" w:rsidRDefault="002E0B1D" w:rsidP="002E0B1D">
      <w:pPr>
        <w:pStyle w:val="SingleTxtG"/>
      </w:pPr>
      <w:r w:rsidRPr="00642B6D">
        <w:t>1999 y 2000: Colaborador en el</w:t>
      </w:r>
      <w:r w:rsidR="00031DCC">
        <w:t xml:space="preserve"> Ministerio de Derechos Humanos</w:t>
      </w:r>
    </w:p>
    <w:p w:rsidR="002E0B1D" w:rsidRPr="00642B6D" w:rsidRDefault="002E0B1D" w:rsidP="002E0B1D">
      <w:pPr>
        <w:pStyle w:val="SingleTxtG"/>
      </w:pPr>
      <w:r w:rsidRPr="00642B6D">
        <w:t>Septiembre de 2000 a abril de 2001: Encargado de estudios y de misión del Viceministro de Justicia y As</w:t>
      </w:r>
      <w:r w:rsidR="00031DCC">
        <w:t>untos Parlamentarios</w:t>
      </w:r>
    </w:p>
    <w:p w:rsidR="002E0B1D" w:rsidRPr="00642B6D" w:rsidRDefault="002E0B1D" w:rsidP="002E0B1D">
      <w:pPr>
        <w:pStyle w:val="SingleTxtG"/>
      </w:pPr>
      <w:r w:rsidRPr="00642B6D">
        <w:t>Abril de 2001 a septiembre de 2002: Consejero d</w:t>
      </w:r>
      <w:r w:rsidR="00031DCC">
        <w:t>el Ministro de Derechos Humanos</w:t>
      </w:r>
    </w:p>
    <w:p w:rsidR="002E0B1D" w:rsidRPr="00642B6D" w:rsidRDefault="002E0B1D" w:rsidP="002E0B1D">
      <w:pPr>
        <w:pStyle w:val="SingleTxtG"/>
      </w:pPr>
      <w:r w:rsidRPr="00642B6D">
        <w:t>Octubre a diciembre de 2002: Director de Gabinete interino d</w:t>
      </w:r>
      <w:r w:rsidR="00031DCC">
        <w:t>el Ministro de Derechos Humanos</w:t>
      </w:r>
    </w:p>
    <w:p w:rsidR="002E0B1D" w:rsidRPr="00642B6D" w:rsidRDefault="002E0B1D" w:rsidP="002E0B1D">
      <w:pPr>
        <w:pStyle w:val="SingleTxtG"/>
      </w:pPr>
      <w:r w:rsidRPr="00642B6D">
        <w:t>Fin de diciembre de 2002 a junio de 2003: Director de Gabinete Adjunto d</w:t>
      </w:r>
      <w:r w:rsidR="00031DCC">
        <w:t>el Ministro de Derechos Humanos</w:t>
      </w:r>
    </w:p>
    <w:p w:rsidR="002E0B1D" w:rsidRPr="00642B6D" w:rsidRDefault="002E0B1D" w:rsidP="002E0B1D">
      <w:pPr>
        <w:pStyle w:val="SingleTxtG"/>
      </w:pPr>
      <w:r w:rsidRPr="00642B6D">
        <w:t>De septiembre a diciembre de 2003: Auxiliar del Director de Gabinete del Vicepresidente de la República encargado de la</w:t>
      </w:r>
      <w:r w:rsidR="00031DCC">
        <w:t xml:space="preserve"> reconstrucción y el desarrollo</w:t>
      </w:r>
    </w:p>
    <w:p w:rsidR="002E0B1D" w:rsidRPr="00642B6D" w:rsidRDefault="002E0B1D" w:rsidP="002E0B1D">
      <w:pPr>
        <w:pStyle w:val="SingleTxtG"/>
      </w:pPr>
      <w:r w:rsidRPr="00642B6D">
        <w:t>De enero a mayo de 2004: Consejero y Experto jurídico del Se</w:t>
      </w:r>
      <w:r w:rsidR="00031DCC">
        <w:t>cretario General del Gobierno</w:t>
      </w:r>
    </w:p>
    <w:p w:rsidR="002E0B1D" w:rsidRPr="00642B6D" w:rsidRDefault="002E0B1D" w:rsidP="002E0B1D">
      <w:pPr>
        <w:pStyle w:val="SingleTxtG"/>
      </w:pPr>
      <w:r w:rsidRPr="00642B6D">
        <w:t xml:space="preserve">De mayo de 2004 a marzo de 2005: Director de Gabinete (Coordinador) del </w:t>
      </w:r>
      <w:r w:rsidR="00031DCC">
        <w:t>Secretario General del Gobierno</w:t>
      </w:r>
    </w:p>
    <w:p w:rsidR="002E0B1D" w:rsidRPr="00642B6D" w:rsidRDefault="002E0B1D" w:rsidP="002E0B1D">
      <w:pPr>
        <w:pStyle w:val="SingleTxtG"/>
      </w:pPr>
      <w:r w:rsidRPr="00642B6D">
        <w:t>De junio de 2007 a abril de 2008: Auxiliar del Director de la Dependencia de ejecución del Programa nacional de desarme,</w:t>
      </w:r>
      <w:r w:rsidR="00031DCC">
        <w:t xml:space="preserve"> desmovilización y reinserción</w:t>
      </w:r>
    </w:p>
    <w:p w:rsidR="002E0B1D" w:rsidRPr="00642B6D" w:rsidRDefault="002E0B1D" w:rsidP="002E0B1D">
      <w:pPr>
        <w:pStyle w:val="SingleTxtG"/>
      </w:pPr>
      <w:r w:rsidRPr="00642B6D">
        <w:t>De septiembre a octubre de 2008: Consejero del Ministerio</w:t>
      </w:r>
      <w:r w:rsidR="00410626">
        <w:t xml:space="preserve"> de Justicia y Derechos Humanos</w:t>
      </w:r>
    </w:p>
    <w:p w:rsidR="002E0B1D" w:rsidRPr="00642B6D" w:rsidRDefault="00031DCC" w:rsidP="002E0B1D">
      <w:pPr>
        <w:pStyle w:val="SingleTxtG"/>
      </w:pPr>
      <w:r>
        <w:t>Octubre de 2008 a</w:t>
      </w:r>
      <w:r w:rsidR="002E0B1D" w:rsidRPr="00642B6D">
        <w:t xml:space="preserve"> febrero de 2010: Consejero del</w:t>
      </w:r>
      <w:r>
        <w:t xml:space="preserve"> Ministerio de Derechos Humanos</w:t>
      </w:r>
    </w:p>
    <w:p w:rsidR="002E0B1D" w:rsidRPr="00642B6D" w:rsidRDefault="002E0B1D" w:rsidP="002E0B1D">
      <w:pPr>
        <w:pStyle w:val="SingleTxtG"/>
      </w:pPr>
      <w:r w:rsidRPr="00642B6D">
        <w:t xml:space="preserve">Desde 2010: </w:t>
      </w:r>
    </w:p>
    <w:p w:rsidR="002E0B1D" w:rsidRPr="00642B6D" w:rsidRDefault="002E0B1D" w:rsidP="002E0B1D">
      <w:pPr>
        <w:pStyle w:val="SingleTxtG"/>
        <w:ind w:left="1701"/>
      </w:pPr>
      <w:r w:rsidRPr="00642B6D">
        <w:t>Consejero encargado de los derechos humanos en el Ministerio</w:t>
      </w:r>
      <w:r w:rsidR="00031DCC">
        <w:t xml:space="preserve"> de Justicia y Derechos Humanos</w:t>
      </w:r>
    </w:p>
    <w:p w:rsidR="002E0B1D" w:rsidRPr="00642B6D" w:rsidRDefault="002E0B1D" w:rsidP="002E0B1D">
      <w:pPr>
        <w:pStyle w:val="SingleTxtG"/>
        <w:ind w:left="1701"/>
      </w:pPr>
      <w:r w:rsidRPr="00642B6D">
        <w:t xml:space="preserve">Secretario Ejecutivo de la Comisión nacional de preparación y seguimiento del Examen Periódico Universal del Consejo de Derechos Humanos para la </w:t>
      </w:r>
      <w:r w:rsidR="00031DCC">
        <w:t>República Democrática del Congo</w:t>
      </w:r>
    </w:p>
    <w:p w:rsidR="002E0B1D" w:rsidRPr="00642B6D" w:rsidRDefault="002E0B1D" w:rsidP="002E0B1D">
      <w:pPr>
        <w:pStyle w:val="SingleTxtG"/>
        <w:ind w:left="1701"/>
      </w:pPr>
      <w:r w:rsidRPr="00642B6D">
        <w:t xml:space="preserve">Secretario Permanente de la entidad de enlace en materia de derechos humanos en la </w:t>
      </w:r>
      <w:r w:rsidR="00410626">
        <w:t>República Democrática del Congo</w:t>
      </w:r>
    </w:p>
    <w:p w:rsidR="002E0B1D" w:rsidRPr="00642B6D" w:rsidRDefault="002E0B1D" w:rsidP="002E0B1D">
      <w:pPr>
        <w:pStyle w:val="SingleTxtG"/>
        <w:ind w:left="1701"/>
      </w:pPr>
      <w:r w:rsidRPr="00642B6D">
        <w:t>Miembro de la Secretaría General y Relator de la asociación sin fines de lucro Mémoire et Dignité du Congo, con personalidad jurídica N</w:t>
      </w:r>
      <w:r>
        <w:t>º</w:t>
      </w:r>
      <w:r w:rsidR="00031DCC">
        <w:t xml:space="preserve"> 501/CAB/MIN/J &amp;DH/2010</w:t>
      </w:r>
    </w:p>
    <w:p w:rsidR="002E0B1D" w:rsidRPr="00642B6D" w:rsidRDefault="002E0B1D" w:rsidP="00031DCC">
      <w:pPr>
        <w:pStyle w:val="H23G"/>
        <w:spacing w:line="220" w:lineRule="exact"/>
      </w:pPr>
      <w:r w:rsidRPr="00642B6D">
        <w:tab/>
      </w:r>
      <w:r w:rsidRPr="00642B6D">
        <w:tab/>
        <w:t xml:space="preserve">Estudios </w:t>
      </w:r>
    </w:p>
    <w:p w:rsidR="002E0B1D" w:rsidRPr="00642B6D" w:rsidRDefault="002E0B1D" w:rsidP="00031DCC">
      <w:pPr>
        <w:pStyle w:val="SingleTxtG"/>
        <w:spacing w:line="220" w:lineRule="atLeast"/>
      </w:pPr>
      <w:r w:rsidRPr="00642B6D">
        <w:t>1.</w:t>
      </w:r>
      <w:r>
        <w:tab/>
        <w:t>P</w:t>
      </w:r>
      <w:r w:rsidRPr="00642B6D">
        <w:t>rimaria</w:t>
      </w:r>
    </w:p>
    <w:p w:rsidR="002E0B1D" w:rsidRPr="00642B6D" w:rsidRDefault="002E0B1D" w:rsidP="00031DCC">
      <w:pPr>
        <w:pStyle w:val="SingleTxtG"/>
        <w:spacing w:line="220" w:lineRule="atLeast"/>
      </w:pPr>
      <w:r w:rsidRPr="00642B6D">
        <w:t>De 1976 a 1982: Colegio BOBOTO (antiguamente Albert 1er) en Kinshasa/Gombe. Certifica</w:t>
      </w:r>
      <w:r w:rsidR="00031DCC">
        <w:t>do de enseñanza primaria: 79,2%</w:t>
      </w:r>
    </w:p>
    <w:p w:rsidR="002E0B1D" w:rsidRPr="00642B6D" w:rsidRDefault="002E0B1D" w:rsidP="00031DCC">
      <w:pPr>
        <w:pStyle w:val="SingleTxtG"/>
        <w:spacing w:line="220" w:lineRule="atLeast"/>
      </w:pPr>
      <w:r w:rsidRPr="00642B6D">
        <w:t>2.</w:t>
      </w:r>
      <w:r>
        <w:tab/>
      </w:r>
      <w:r w:rsidRPr="00642B6D">
        <w:t>Secundaria</w:t>
      </w:r>
    </w:p>
    <w:p w:rsidR="002E0B1D" w:rsidRPr="00642B6D" w:rsidRDefault="002E0B1D" w:rsidP="00031DCC">
      <w:pPr>
        <w:pStyle w:val="SingleTxtG"/>
        <w:spacing w:line="220" w:lineRule="atLeast"/>
      </w:pPr>
      <w:r w:rsidRPr="00642B6D">
        <w:t>De 1982 a 1988: Colegio BO</w:t>
      </w:r>
      <w:r w:rsidR="00031DCC">
        <w:t>BOTO (opción latín y filosofía)</w:t>
      </w:r>
    </w:p>
    <w:p w:rsidR="002E0B1D" w:rsidRPr="00642B6D" w:rsidRDefault="002E0B1D" w:rsidP="00031DCC">
      <w:pPr>
        <w:pStyle w:val="SingleTxtG"/>
        <w:spacing w:line="220" w:lineRule="atLeast"/>
      </w:pPr>
      <w:r w:rsidRPr="00031DCC">
        <w:rPr>
          <w:i/>
        </w:rPr>
        <w:t>Diplôme d'Etat:</w:t>
      </w:r>
      <w:r w:rsidRPr="00642B6D">
        <w:t xml:space="preserve"> 76% (Premio de literatura 1987</w:t>
      </w:r>
      <w:r w:rsidRPr="00642B6D">
        <w:noBreakHyphen/>
        <w:t>1988 otorgado po</w:t>
      </w:r>
      <w:r w:rsidR="00031DCC">
        <w:t>r la Municipalidad de Kinshasa)</w:t>
      </w:r>
    </w:p>
    <w:p w:rsidR="002E0B1D" w:rsidRPr="00642B6D" w:rsidRDefault="002E0B1D" w:rsidP="00031DCC">
      <w:pPr>
        <w:pStyle w:val="SingleTxtG"/>
        <w:spacing w:line="220" w:lineRule="atLeast"/>
      </w:pPr>
      <w:r w:rsidRPr="00642B6D">
        <w:t>3.</w:t>
      </w:r>
      <w:r>
        <w:tab/>
      </w:r>
      <w:r w:rsidRPr="00642B6D">
        <w:t>Universidad</w:t>
      </w:r>
    </w:p>
    <w:p w:rsidR="002E0B1D" w:rsidRPr="00642B6D" w:rsidRDefault="002E0B1D" w:rsidP="00031DCC">
      <w:pPr>
        <w:pStyle w:val="SingleTxtG"/>
        <w:spacing w:line="220" w:lineRule="atLeast"/>
      </w:pPr>
      <w:r w:rsidRPr="00642B6D">
        <w:t>De 1988 a 1996: Universidad de Kinshasa (Facultad de Derecho</w:t>
      </w:r>
      <w:r w:rsidR="00031DCC">
        <w:t>), Licenciatura en Derecho: 70%</w:t>
      </w:r>
    </w:p>
    <w:p w:rsidR="002E0B1D" w:rsidRPr="00642B6D" w:rsidRDefault="002E0B1D" w:rsidP="00031DCC">
      <w:pPr>
        <w:pStyle w:val="SingleTxtG"/>
        <w:spacing w:line="220" w:lineRule="atLeast"/>
      </w:pPr>
      <w:r w:rsidRPr="00642B6D">
        <w:t>4.</w:t>
      </w:r>
      <w:r>
        <w:tab/>
      </w:r>
      <w:r w:rsidRPr="00642B6D">
        <w:t>Posuniversitarios</w:t>
      </w:r>
    </w:p>
    <w:p w:rsidR="002E0B1D" w:rsidRPr="00642B6D" w:rsidRDefault="002E0B1D" w:rsidP="00031DCC">
      <w:pPr>
        <w:pStyle w:val="SingleTxtG"/>
        <w:spacing w:line="220" w:lineRule="atLeast"/>
      </w:pPr>
      <w:r w:rsidRPr="00642B6D">
        <w:t>De 2005 a 2007: Universidad de Kinshasa, Facultad de Derecho: Cursos para la obtención del Diploma de estudios especializados (</w:t>
      </w:r>
      <w:r w:rsidRPr="00001D9A">
        <w:rPr>
          <w:i/>
        </w:rPr>
        <w:t>Diplôme d</w:t>
      </w:r>
      <w:r>
        <w:rPr>
          <w:i/>
        </w:rPr>
        <w:t>'</w:t>
      </w:r>
      <w:r w:rsidRPr="00001D9A">
        <w:rPr>
          <w:i/>
        </w:rPr>
        <w:t>études spécialisées</w:t>
      </w:r>
      <w:r w:rsidRPr="00642B6D">
        <w:t>, D.E.S</w:t>
      </w:r>
      <w:r w:rsidR="00031DCC">
        <w:t>.) en derecho público</w:t>
      </w:r>
    </w:p>
    <w:p w:rsidR="002E0B1D" w:rsidRPr="00642B6D" w:rsidRDefault="002E0B1D" w:rsidP="00031DCC">
      <w:pPr>
        <w:pStyle w:val="H23G"/>
        <w:spacing w:line="220" w:lineRule="exact"/>
      </w:pPr>
      <w:r w:rsidRPr="00642B6D">
        <w:tab/>
      </w:r>
      <w:r w:rsidRPr="00642B6D">
        <w:tab/>
        <w:t>Otras actividades importantes relacionadas con el mandato del órgano de tratado</w:t>
      </w:r>
      <w:r w:rsidR="00EF2CA6">
        <w:t> </w:t>
      </w:r>
      <w:r w:rsidRPr="00642B6D">
        <w:t>en</w:t>
      </w:r>
      <w:r>
        <w:t> </w:t>
      </w:r>
      <w:r w:rsidRPr="00642B6D">
        <w:t xml:space="preserve">cuestión para </w:t>
      </w:r>
      <w:r w:rsidR="00031DCC">
        <w:t>el que se postula el candidato</w:t>
      </w:r>
    </w:p>
    <w:p w:rsidR="002E0B1D" w:rsidRPr="00642B6D" w:rsidRDefault="002E0B1D" w:rsidP="00031DCC">
      <w:pPr>
        <w:pStyle w:val="SingleTxtG"/>
        <w:spacing w:line="220" w:lineRule="atLeast"/>
      </w:pPr>
      <w:r w:rsidRPr="00642B6D">
        <w:t>De 1998 a febrero de 2006: Auxiliar en la Facultad de Derecho de la Universidad de Kinshasa (Matrícula UNIKIN: 14.17</w:t>
      </w:r>
      <w:r w:rsidR="00031DCC">
        <w:t>0; Matrícula ESURS: 7/900.048Z)</w:t>
      </w:r>
    </w:p>
    <w:p w:rsidR="002E0B1D" w:rsidRPr="00642B6D" w:rsidRDefault="002E0B1D" w:rsidP="00031DCC">
      <w:pPr>
        <w:pStyle w:val="H23G"/>
        <w:spacing w:line="220" w:lineRule="exact"/>
      </w:pPr>
      <w:r w:rsidRPr="00642B6D">
        <w:tab/>
      </w:r>
      <w:r w:rsidRPr="00642B6D">
        <w:tab/>
        <w:t>Publicaciones más recientes del candidato en la materia</w:t>
      </w:r>
    </w:p>
    <w:p w:rsidR="002E0B1D" w:rsidRPr="00642B6D" w:rsidRDefault="002E0B1D" w:rsidP="00031DCC">
      <w:pPr>
        <w:pStyle w:val="SingleTxtG"/>
        <w:spacing w:line="220" w:lineRule="atLeast"/>
        <w:ind w:left="1701" w:hanging="567"/>
      </w:pPr>
      <w:r w:rsidRPr="00642B6D">
        <w:t>1.</w:t>
      </w:r>
      <w:r w:rsidRPr="00642B6D">
        <w:tab/>
      </w:r>
      <w:r w:rsidRPr="00E3436B">
        <w:rPr>
          <w:i/>
        </w:rPr>
        <w:t>Les Nations Unies et le désarmement</w:t>
      </w:r>
      <w:r w:rsidRPr="00642B6D">
        <w:t>, trabajo de fin de carrera, 1992 y 1993, Universidad de Kinshasa (UNIKIN), Facultad de Derecho, Kinshasa, 51 pág</w:t>
      </w:r>
      <w:r w:rsidR="00031DCC">
        <w:t>s</w:t>
      </w:r>
      <w:r w:rsidRPr="00642B6D">
        <w:t>.</w:t>
      </w:r>
    </w:p>
    <w:p w:rsidR="002E0B1D" w:rsidRPr="00642B6D" w:rsidRDefault="002E0B1D" w:rsidP="00031DCC">
      <w:pPr>
        <w:pStyle w:val="SingleTxtG"/>
        <w:spacing w:line="220" w:lineRule="atLeast"/>
        <w:ind w:left="1701" w:hanging="567"/>
      </w:pPr>
      <w:r w:rsidRPr="00642B6D">
        <w:t>2.</w:t>
      </w:r>
      <w:r w:rsidRPr="00642B6D">
        <w:tab/>
      </w:r>
      <w:r w:rsidRPr="00E3436B">
        <w:rPr>
          <w:i/>
        </w:rPr>
        <w:t>La notion d'ordre public international</w:t>
      </w:r>
      <w:r w:rsidRPr="00642B6D">
        <w:t>, tesis de licenciatura, 1995 y 1996, UNIKIN, Facultad de Derecho, Departamento de Derecho internacional público y relaciones internacionales, Kinshasa, 92 pág</w:t>
      </w:r>
      <w:r w:rsidR="00031DCC">
        <w:t>s</w:t>
      </w:r>
      <w:r w:rsidRPr="00642B6D">
        <w:t>.</w:t>
      </w:r>
    </w:p>
    <w:p w:rsidR="002E0B1D" w:rsidRPr="002E0B1D" w:rsidRDefault="002E0B1D" w:rsidP="00031DCC">
      <w:pPr>
        <w:pStyle w:val="SingleTxtG"/>
        <w:spacing w:line="220" w:lineRule="atLeast"/>
        <w:ind w:left="1701" w:hanging="567"/>
        <w:rPr>
          <w:lang w:val="fr-FR"/>
        </w:rPr>
      </w:pPr>
      <w:r w:rsidRPr="00245C53">
        <w:rPr>
          <w:lang w:val="fr-FR"/>
        </w:rPr>
        <w:t>3.</w:t>
      </w:r>
      <w:r w:rsidRPr="00245C53">
        <w:rPr>
          <w:lang w:val="fr-FR"/>
        </w:rPr>
        <w:tab/>
      </w:r>
      <w:r w:rsidRPr="00E3436B">
        <w:rPr>
          <w:i/>
          <w:lang w:val="fr-FR"/>
        </w:rPr>
        <w:t xml:space="preserve">La Conférence internationale sur la paix, la démocratie et le développement dans la région des Grands Lacs: Coquille vide ou nécessité impérieuse pour le redécollage du Congo-Démocratique. </w:t>
      </w:r>
      <w:r w:rsidRPr="002E0B1D">
        <w:rPr>
          <w:i/>
          <w:lang w:val="fr-FR"/>
        </w:rPr>
        <w:t>Quelques considérations sur le processus</w:t>
      </w:r>
      <w:r w:rsidRPr="002E0B1D">
        <w:rPr>
          <w:lang w:val="fr-FR"/>
        </w:rPr>
        <w:t>, Ed Cedi, Kinshasa, 2004, 151 pág</w:t>
      </w:r>
      <w:r w:rsidR="00031DCC">
        <w:rPr>
          <w:lang w:val="fr-FR"/>
        </w:rPr>
        <w:t>s</w:t>
      </w:r>
      <w:r w:rsidRPr="002E0B1D">
        <w:rPr>
          <w:lang w:val="fr-FR"/>
        </w:rPr>
        <w:t>.</w:t>
      </w:r>
    </w:p>
    <w:p w:rsidR="002E0B1D" w:rsidRPr="002E0B1D" w:rsidRDefault="002E0B1D" w:rsidP="00031DCC">
      <w:pPr>
        <w:pStyle w:val="SingleTxtG"/>
        <w:spacing w:line="220" w:lineRule="atLeast"/>
        <w:ind w:left="1701" w:hanging="567"/>
        <w:rPr>
          <w:lang w:val="fr-FR"/>
        </w:rPr>
      </w:pPr>
      <w:r w:rsidRPr="00031DCC">
        <w:rPr>
          <w:lang w:val="fr-FR"/>
        </w:rPr>
        <w:t>4.</w:t>
      </w:r>
      <w:r w:rsidRPr="00031DCC">
        <w:rPr>
          <w:lang w:val="fr-FR"/>
        </w:rPr>
        <w:tab/>
      </w:r>
      <w:r w:rsidR="00031DCC" w:rsidRPr="00031DCC">
        <w:rPr>
          <w:lang w:val="fr-FR"/>
        </w:rPr>
        <w:t>"</w:t>
      </w:r>
      <w:r w:rsidRPr="00031DCC">
        <w:rPr>
          <w:lang w:val="fr-FR"/>
        </w:rPr>
        <w:t>Voies de sortie à l</w:t>
      </w:r>
      <w:r w:rsidR="00254335">
        <w:rPr>
          <w:lang w:val="fr-FR"/>
        </w:rPr>
        <w:t>'</w:t>
      </w:r>
      <w:r w:rsidRPr="00031DCC">
        <w:rPr>
          <w:lang w:val="fr-FR"/>
        </w:rPr>
        <w:t>inertie de la Communauté internationale face aux atteintes au droit à la vie</w:t>
      </w:r>
      <w:r w:rsidR="00031DCC" w:rsidRPr="00031DCC">
        <w:rPr>
          <w:lang w:val="fr-FR"/>
        </w:rPr>
        <w:t>"</w:t>
      </w:r>
      <w:r w:rsidRPr="002E0B1D">
        <w:rPr>
          <w:lang w:val="fr-FR"/>
        </w:rPr>
        <w:t xml:space="preserve">, artículo publicado en los </w:t>
      </w:r>
      <w:r w:rsidRPr="00031DCC">
        <w:rPr>
          <w:i/>
          <w:lang w:val="fr-FR"/>
        </w:rPr>
        <w:t>Anales de la Facultad de Derecho</w:t>
      </w:r>
      <w:r w:rsidRPr="002E0B1D">
        <w:rPr>
          <w:lang w:val="fr-FR"/>
        </w:rPr>
        <w:t>, vol</w:t>
      </w:r>
      <w:r w:rsidR="00031DCC">
        <w:rPr>
          <w:lang w:val="fr-FR"/>
        </w:rPr>
        <w:t>s.</w:t>
      </w:r>
      <w:r w:rsidRPr="002E0B1D">
        <w:rPr>
          <w:lang w:val="fr-FR"/>
        </w:rPr>
        <w:t xml:space="preserve"> XI a XXVII (2003 y 2004), págs. 299 a 322.</w:t>
      </w:r>
    </w:p>
    <w:p w:rsidR="002E0B1D" w:rsidRPr="002E0B1D" w:rsidRDefault="002E0B1D" w:rsidP="00031DCC">
      <w:pPr>
        <w:pStyle w:val="SingleTxtG"/>
        <w:spacing w:line="220" w:lineRule="atLeast"/>
        <w:ind w:left="1701" w:hanging="567"/>
        <w:rPr>
          <w:lang w:val="fr-FR"/>
        </w:rPr>
      </w:pPr>
      <w:r w:rsidRPr="00031DCC">
        <w:rPr>
          <w:lang w:val="fr-FR"/>
        </w:rPr>
        <w:t>5.</w:t>
      </w:r>
      <w:r w:rsidRPr="00031DCC">
        <w:rPr>
          <w:lang w:val="fr-FR"/>
        </w:rPr>
        <w:tab/>
      </w:r>
      <w:r w:rsidR="00031DCC" w:rsidRPr="00031DCC">
        <w:rPr>
          <w:lang w:val="fr-FR"/>
        </w:rPr>
        <w:t>"</w:t>
      </w:r>
      <w:r w:rsidRPr="00031DCC">
        <w:rPr>
          <w:lang w:val="fr-FR"/>
        </w:rPr>
        <w:t>De l'Organisation de l'Unité Africaine à l'Union Africaine: réalités de développement et résolution des conflits</w:t>
      </w:r>
      <w:r w:rsidR="00031DCC" w:rsidRPr="00031DCC">
        <w:rPr>
          <w:lang w:val="fr-FR"/>
        </w:rPr>
        <w:t>"</w:t>
      </w:r>
      <w:r w:rsidRPr="002E0B1D">
        <w:rPr>
          <w:lang w:val="fr-FR"/>
        </w:rPr>
        <w:t xml:space="preserve">, artículo colectivo publicado en los </w:t>
      </w:r>
      <w:r w:rsidRPr="00031DCC">
        <w:rPr>
          <w:i/>
          <w:lang w:val="fr-FR"/>
        </w:rPr>
        <w:t>Cuadernos africanos de derechos humanos y democracia</w:t>
      </w:r>
      <w:r w:rsidRPr="002E0B1D">
        <w:rPr>
          <w:lang w:val="fr-FR"/>
        </w:rPr>
        <w:t>, UNIKIN, Facultad de Derecho, año 8, Nº 20, vol. I, 2003 y 2004, págs. 88 a 95.</w:t>
      </w:r>
    </w:p>
    <w:p w:rsidR="002E0B1D" w:rsidRPr="00031DCC" w:rsidRDefault="002E0B1D" w:rsidP="00031DCC">
      <w:pPr>
        <w:pStyle w:val="SingleTxtG"/>
        <w:spacing w:line="220" w:lineRule="atLeast"/>
        <w:ind w:left="1701" w:hanging="567"/>
        <w:rPr>
          <w:lang w:val="fr-FR"/>
        </w:rPr>
      </w:pPr>
      <w:r w:rsidRPr="00031DCC">
        <w:rPr>
          <w:lang w:val="fr-FR"/>
        </w:rPr>
        <w:t>6.</w:t>
      </w:r>
      <w:r w:rsidRPr="00031DCC">
        <w:rPr>
          <w:lang w:val="fr-FR"/>
        </w:rPr>
        <w:tab/>
      </w:r>
      <w:r w:rsidR="00031DCC" w:rsidRPr="00031DCC">
        <w:rPr>
          <w:lang w:val="fr-FR"/>
        </w:rPr>
        <w:t>"</w:t>
      </w:r>
      <w:r w:rsidRPr="00031DCC">
        <w:rPr>
          <w:lang w:val="fr-FR"/>
        </w:rPr>
        <w:t xml:space="preserve">La Conférence internationale sur les grands lacs: condition </w:t>
      </w:r>
      <w:r w:rsidRPr="00031DCC">
        <w:rPr>
          <w:i/>
          <w:lang w:val="fr-FR"/>
        </w:rPr>
        <w:t>sine qua non</w:t>
      </w:r>
      <w:r w:rsidRPr="00031DCC">
        <w:rPr>
          <w:lang w:val="fr-FR"/>
        </w:rPr>
        <w:t xml:space="preserve"> pour une paix durable en République Démocratique du Congo! par quels préalables?</w:t>
      </w:r>
      <w:r w:rsidR="00031DCC" w:rsidRPr="00031DCC">
        <w:rPr>
          <w:lang w:val="fr-FR"/>
        </w:rPr>
        <w:t>"</w:t>
      </w:r>
      <w:r w:rsidRPr="002E0B1D">
        <w:rPr>
          <w:lang w:val="fr-FR"/>
        </w:rPr>
        <w:t xml:space="preserve">, artículo publicado en los </w:t>
      </w:r>
      <w:r w:rsidRPr="00031DCC">
        <w:rPr>
          <w:i/>
          <w:lang w:val="fr-FR"/>
        </w:rPr>
        <w:t>Cuadernos africanos de derechos humanos y democracia</w:t>
      </w:r>
      <w:r w:rsidRPr="002E0B1D">
        <w:rPr>
          <w:lang w:val="fr-FR"/>
        </w:rPr>
        <w:t xml:space="preserve">, UNIKIN, Facultad de Derecho, año 8, Nº 20, vol. </w:t>
      </w:r>
      <w:r w:rsidRPr="00031DCC">
        <w:rPr>
          <w:lang w:val="fr-FR"/>
        </w:rPr>
        <w:t xml:space="preserve">I, 2003 y 2004, págs. 113 a 128. </w:t>
      </w:r>
    </w:p>
    <w:p w:rsidR="002E0B1D" w:rsidRPr="00642B6D" w:rsidRDefault="002E0B1D" w:rsidP="00031DCC">
      <w:pPr>
        <w:pStyle w:val="Bullet1G"/>
        <w:spacing w:line="220" w:lineRule="atLeast"/>
      </w:pPr>
      <w:r w:rsidRPr="00031DCC">
        <w:t xml:space="preserve">5 de noviembre de 1999: </w:t>
      </w:r>
      <w:r w:rsidR="00031DCC" w:rsidRPr="00031DCC">
        <w:t>"</w:t>
      </w:r>
      <w:r w:rsidRPr="00031DCC">
        <w:t>Le système africain de protection des droits de l'homme</w:t>
      </w:r>
      <w:r w:rsidR="00031DCC" w:rsidRPr="00031DCC">
        <w:t>"</w:t>
      </w:r>
      <w:r w:rsidR="00031DCC">
        <w:t>, para el s</w:t>
      </w:r>
      <w:r w:rsidRPr="00642B6D">
        <w:t xml:space="preserve">eminario de formación en derechos humanos organizado por el Centro de investigación interdisciplinaria sobre derechos humanos en África </w:t>
      </w:r>
      <w:r w:rsidR="00031DCC">
        <w:t>C</w:t>
      </w:r>
      <w:r w:rsidRPr="00642B6D">
        <w:t>entral (CRIDHAC) y dirigido a los docentes del curso de educación cívica en Kinshasa, UNIKIN, Facultad de Derecho.</w:t>
      </w:r>
    </w:p>
    <w:p w:rsidR="002E0B1D" w:rsidRPr="00E3436B" w:rsidRDefault="002E0B1D" w:rsidP="002E0B1D">
      <w:pPr>
        <w:pStyle w:val="Bullet1G"/>
        <w:rPr>
          <w:lang w:val="fr-FR"/>
        </w:rPr>
      </w:pPr>
      <w:r w:rsidRPr="00E3436B">
        <w:rPr>
          <w:lang w:val="fr-FR"/>
        </w:rPr>
        <w:t xml:space="preserve">5 de abril de 2000: </w:t>
      </w:r>
      <w:r w:rsidR="00501A55">
        <w:rPr>
          <w:lang w:val="fr-FR"/>
        </w:rPr>
        <w:t>"</w:t>
      </w:r>
      <w:r w:rsidRPr="00501A55">
        <w:rPr>
          <w:lang w:val="fr-FR"/>
        </w:rPr>
        <w:t>La place du droit à la vie dans les droits de l'homme</w:t>
      </w:r>
      <w:r w:rsidR="00501A55">
        <w:rPr>
          <w:lang w:val="fr-FR"/>
        </w:rPr>
        <w:t>"</w:t>
      </w:r>
      <w:r w:rsidRPr="00E3436B">
        <w:rPr>
          <w:lang w:val="fr-FR"/>
        </w:rPr>
        <w:t>, Centro Culturel LOANGO (B.P. 219 Kinshasa XI, Kinshasa/Lemba).</w:t>
      </w:r>
    </w:p>
    <w:p w:rsidR="002E0B1D" w:rsidRPr="00E3436B" w:rsidRDefault="002E0B1D" w:rsidP="002E0B1D">
      <w:pPr>
        <w:pStyle w:val="Bullet1G"/>
        <w:rPr>
          <w:lang w:val="fr-FR"/>
        </w:rPr>
      </w:pPr>
      <w:r w:rsidRPr="00E3436B">
        <w:rPr>
          <w:lang w:val="fr-FR"/>
        </w:rPr>
        <w:t xml:space="preserve">18 de noviembre de 2000: </w:t>
      </w:r>
      <w:r w:rsidR="00501A55">
        <w:rPr>
          <w:lang w:val="fr-FR"/>
        </w:rPr>
        <w:t>"</w:t>
      </w:r>
      <w:r w:rsidRPr="00501A55">
        <w:rPr>
          <w:lang w:val="fr-FR"/>
        </w:rPr>
        <w:t>L'universalité du droit de punir, cas du mandat d'arrêt contre Monsieur YERODIA</w:t>
      </w:r>
      <w:r w:rsidR="00501A55">
        <w:rPr>
          <w:lang w:val="fr-FR"/>
        </w:rPr>
        <w:t>"</w:t>
      </w:r>
      <w:r w:rsidRPr="00E3436B">
        <w:rPr>
          <w:lang w:val="fr-FR"/>
        </w:rPr>
        <w:t>, Centro Cultural LOANGO.</w:t>
      </w:r>
    </w:p>
    <w:p w:rsidR="002E0B1D" w:rsidRPr="00E3436B" w:rsidRDefault="002E0B1D" w:rsidP="002E0B1D">
      <w:pPr>
        <w:pStyle w:val="Bullet1G"/>
        <w:rPr>
          <w:lang w:val="fr-FR"/>
        </w:rPr>
      </w:pPr>
      <w:r w:rsidRPr="00E3436B">
        <w:rPr>
          <w:lang w:val="fr-FR"/>
        </w:rPr>
        <w:t>7 de diciembre de 2000:</w:t>
      </w:r>
      <w:r w:rsidRPr="00E3436B">
        <w:rPr>
          <w:i/>
          <w:lang w:val="fr-FR"/>
        </w:rPr>
        <w:t xml:space="preserve"> </w:t>
      </w:r>
      <w:r w:rsidR="00501A55">
        <w:rPr>
          <w:lang w:val="fr-FR"/>
        </w:rPr>
        <w:t>"</w:t>
      </w:r>
      <w:r w:rsidRPr="00501A55">
        <w:rPr>
          <w:lang w:val="fr-FR"/>
        </w:rPr>
        <w:t>La Commission africaine des droits de l'homme et la Charte africaine: mécanismes de saisine par les ONG et les particuliers</w:t>
      </w:r>
      <w:r w:rsidR="00501A55">
        <w:rPr>
          <w:lang w:val="fr-FR"/>
        </w:rPr>
        <w:t>"</w:t>
      </w:r>
      <w:r w:rsidRPr="00501A55">
        <w:rPr>
          <w:lang w:val="fr-FR"/>
        </w:rPr>
        <w:t>,</w:t>
      </w:r>
      <w:r w:rsidRPr="00E3436B">
        <w:rPr>
          <w:i/>
          <w:lang w:val="fr-FR"/>
        </w:rPr>
        <w:t xml:space="preserve"> </w:t>
      </w:r>
      <w:r w:rsidRPr="00E3436B">
        <w:rPr>
          <w:lang w:val="fr-FR"/>
        </w:rPr>
        <w:t>organizada por el Grupo Jurídico Internacional de Derechos Humanos (IHRLG) en Kinshasa.</w:t>
      </w:r>
    </w:p>
    <w:p w:rsidR="002E0B1D" w:rsidRPr="00E3436B" w:rsidRDefault="002E0B1D" w:rsidP="002E0B1D">
      <w:pPr>
        <w:pStyle w:val="Bullet1G"/>
        <w:rPr>
          <w:lang w:val="fr-FR"/>
        </w:rPr>
      </w:pPr>
      <w:r w:rsidRPr="00E3436B">
        <w:rPr>
          <w:lang w:val="fr-FR"/>
        </w:rPr>
        <w:t xml:space="preserve">26 de febrero de 2003: </w:t>
      </w:r>
      <w:r w:rsidR="00501A55">
        <w:rPr>
          <w:lang w:val="fr-FR"/>
        </w:rPr>
        <w:t>"</w:t>
      </w:r>
      <w:r w:rsidRPr="00501A55">
        <w:rPr>
          <w:lang w:val="fr-FR"/>
        </w:rPr>
        <w:t>Etat des lieux sur la création d</w:t>
      </w:r>
      <w:r w:rsidR="00254335">
        <w:rPr>
          <w:lang w:val="fr-FR"/>
        </w:rPr>
        <w:t>'</w:t>
      </w:r>
      <w:r w:rsidRPr="00501A55">
        <w:rPr>
          <w:lang w:val="fr-FR"/>
        </w:rPr>
        <w:t>un tribunal ad hoc pour la République Démocratique du Congo: négociations Gouvernement – Conseil de Sécurité</w:t>
      </w:r>
      <w:r w:rsidR="00501A55">
        <w:rPr>
          <w:lang w:val="fr-FR"/>
        </w:rPr>
        <w:t>"</w:t>
      </w:r>
      <w:r w:rsidRPr="00E3436B">
        <w:rPr>
          <w:lang w:val="fr-FR"/>
        </w:rPr>
        <w:t>, seminario organizado en Kinshasa por la Federación Internacional de Derechos Humanos (FIDH) sobre la justicia en la República del Congo.</w:t>
      </w:r>
    </w:p>
    <w:p w:rsidR="002E0B1D" w:rsidRPr="00E3436B" w:rsidRDefault="002E0B1D" w:rsidP="002E0B1D">
      <w:pPr>
        <w:pStyle w:val="Bullet1G"/>
        <w:rPr>
          <w:lang w:val="fr-FR"/>
        </w:rPr>
      </w:pPr>
      <w:r w:rsidRPr="00E3436B">
        <w:rPr>
          <w:lang w:val="fr-FR"/>
        </w:rPr>
        <w:t xml:space="preserve">25 de abril de 2003: </w:t>
      </w:r>
      <w:r w:rsidR="00501A55">
        <w:rPr>
          <w:lang w:val="fr-FR"/>
        </w:rPr>
        <w:t>"</w:t>
      </w:r>
      <w:r w:rsidRPr="00501A55">
        <w:rPr>
          <w:lang w:val="fr-FR"/>
        </w:rPr>
        <w:t>Les conflits et guerres en République Démocratique du Congo: conséquences sur le bien-être des populations; pistes de solutions</w:t>
      </w:r>
      <w:r w:rsidR="00501A55">
        <w:rPr>
          <w:lang w:val="fr-FR"/>
        </w:rPr>
        <w:t>"</w:t>
      </w:r>
      <w:r w:rsidRPr="00E3436B">
        <w:rPr>
          <w:lang w:val="fr-FR"/>
        </w:rPr>
        <w:t>, seminario organizado en la Escuela de Salud Pública (Kinshasa) por el Programa Nacional de Emergencias y Acción Humanitaria (del Ministerio de Salud Pública).</w:t>
      </w:r>
    </w:p>
    <w:p w:rsidR="002E0B1D" w:rsidRPr="00642B6D" w:rsidRDefault="002E0B1D" w:rsidP="002E0B1D">
      <w:pPr>
        <w:pStyle w:val="Bullet1G"/>
      </w:pPr>
      <w:r w:rsidRPr="00642B6D">
        <w:t xml:space="preserve">9 de mayo de 2003: </w:t>
      </w:r>
      <w:r w:rsidR="00501A55">
        <w:t>"</w:t>
      </w:r>
      <w:r w:rsidRPr="00501A55">
        <w:t>De l'Organisation de l'Unité Africaine à l'Union Africaine: Réalités de développement et résolution des conflits</w:t>
      </w:r>
      <w:r w:rsidR="00501A55">
        <w:t>"</w:t>
      </w:r>
      <w:r w:rsidRPr="00642B6D">
        <w:t>, 18</w:t>
      </w:r>
      <w:r>
        <w:t>º</w:t>
      </w:r>
      <w:r w:rsidRPr="00642B6D">
        <w:t xml:space="preserve"> seminario científico organizado por las facultades católicas de Kinshasa (Facultad de Economía y de Desarrollo) del 7 al 10 de mayo de 2003 sobre el tema general de la resolución de los conflictos armados y el desarrollo en África. Organizado con el patrocinio de la Conferencia Episcopal Nacional del Congo y la Fundación Konrad Adenauer.</w:t>
      </w:r>
    </w:p>
    <w:p w:rsidR="002E0B1D" w:rsidRPr="00642B6D" w:rsidRDefault="002E0B1D" w:rsidP="002E0B1D">
      <w:pPr>
        <w:pStyle w:val="Bullet1G"/>
      </w:pPr>
      <w:r w:rsidRPr="00642B6D">
        <w:t xml:space="preserve">21 de octubre de 2008: </w:t>
      </w:r>
      <w:r w:rsidR="00501A55">
        <w:t>"</w:t>
      </w:r>
      <w:r w:rsidRPr="00501A55">
        <w:t>Les instruments juridiques des droits de l'homme</w:t>
      </w:r>
      <w:r w:rsidR="00501A55">
        <w:t>"</w:t>
      </w:r>
      <w:r w:rsidRPr="00642B6D">
        <w:t>, seminario de actualización de los agentes de la policía judicial de la Policía Nacional, organizado por el Ministerio de Justicia y Derechos Humanos, con la colaboración del PNUD.</w:t>
      </w:r>
    </w:p>
    <w:p w:rsidR="002E0B1D" w:rsidRPr="00642B6D" w:rsidRDefault="002E0B1D" w:rsidP="002E0B1D">
      <w:pPr>
        <w:pStyle w:val="Bullet1G"/>
      </w:pPr>
      <w:r w:rsidRPr="00642B6D">
        <w:t xml:space="preserve">27 de mayo de 2009: </w:t>
      </w:r>
      <w:r w:rsidR="00501A55">
        <w:t>"</w:t>
      </w:r>
      <w:r w:rsidRPr="00501A55">
        <w:t>Les normes constitutionnelles de protection des droits de l</w:t>
      </w:r>
      <w:r w:rsidR="00501A55">
        <w:t>'</w:t>
      </w:r>
      <w:r w:rsidRPr="00501A55">
        <w:t>homme: la Constitution du 18 février 2006</w:t>
      </w:r>
      <w:r w:rsidR="00501A55">
        <w:t>"</w:t>
      </w:r>
      <w:r w:rsidRPr="00642B6D">
        <w:t xml:space="preserve">, seminario de formación en derechos humanos dirigido a las </w:t>
      </w:r>
      <w:r w:rsidR="00501A55">
        <w:t>organizaciones no gubernamentales (</w:t>
      </w:r>
      <w:r w:rsidRPr="00642B6D">
        <w:t>ONG</w:t>
      </w:r>
      <w:r w:rsidR="00501A55">
        <w:t>)</w:t>
      </w:r>
      <w:r w:rsidRPr="00642B6D">
        <w:t xml:space="preserve"> dedicadas al tema, organizado por la ACNUDH, con la colaboración del Centro Carter y la </w:t>
      </w:r>
      <w:r w:rsidR="00501A55">
        <w:t>E</w:t>
      </w:r>
      <w:r w:rsidRPr="00642B6D">
        <w:t>mbajada del Canadá.</w:t>
      </w:r>
    </w:p>
    <w:p w:rsidR="002E0B1D" w:rsidRPr="00642B6D" w:rsidRDefault="002E0B1D" w:rsidP="002E0B1D">
      <w:pPr>
        <w:pStyle w:val="Bullet1G"/>
      </w:pPr>
      <w:r w:rsidRPr="00642B6D">
        <w:t xml:space="preserve">12 de agosto de 2009: </w:t>
      </w:r>
      <w:r w:rsidR="00501A55">
        <w:t>"</w:t>
      </w:r>
      <w:r w:rsidRPr="00501A55">
        <w:t>Le Ministère des Droits Humains, attributions et activités</w:t>
      </w:r>
      <w:r w:rsidR="00501A55">
        <w:t>"</w:t>
      </w:r>
      <w:r w:rsidRPr="00501A55">
        <w:t xml:space="preserve"> y</w:t>
      </w:r>
      <w:r w:rsidRPr="00AE3AA2">
        <w:rPr>
          <w:i/>
        </w:rPr>
        <w:t xml:space="preserve"> </w:t>
      </w:r>
      <w:r w:rsidR="00501A55">
        <w:t>"</w:t>
      </w:r>
      <w:r w:rsidRPr="00501A55">
        <w:t>Le Ministère des Droits Humains et les conditions carcérales en République Démocratique du Congo</w:t>
      </w:r>
      <w:r w:rsidR="00501A55">
        <w:t>"</w:t>
      </w:r>
      <w:r w:rsidRPr="00642B6D">
        <w:t xml:space="preserve">, jornada de información sobre el derecho internacional humanitario organizada en el Círculo francés de Kinshasa por el Comité Internacional de la Cruz Roja (CICR) con ocasión del </w:t>
      </w:r>
      <w:r w:rsidR="00501A55">
        <w:t>60º</w:t>
      </w:r>
      <w:r w:rsidRPr="00642B6D">
        <w:t xml:space="preserve"> aniversario de l</w:t>
      </w:r>
      <w:r w:rsidR="00501A55">
        <w:t>o</w:t>
      </w:r>
      <w:r w:rsidRPr="00642B6D">
        <w:t>s Convenios de Ginebra.</w:t>
      </w:r>
    </w:p>
    <w:p w:rsidR="002E0B1D" w:rsidRPr="00642B6D" w:rsidRDefault="002E0B1D" w:rsidP="002E0B1D">
      <w:pPr>
        <w:pStyle w:val="Bullet1G"/>
      </w:pPr>
      <w:r w:rsidRPr="00642B6D">
        <w:t xml:space="preserve">19 de agosto de 2009: </w:t>
      </w:r>
      <w:r w:rsidR="00501A55">
        <w:t>"</w:t>
      </w:r>
      <w:r w:rsidRPr="00501A55">
        <w:t xml:space="preserve">Le Plan National de Promotion et de Protection </w:t>
      </w:r>
      <w:r w:rsidR="00501A55">
        <w:t>des Droits de l'</w:t>
      </w:r>
      <w:r w:rsidRPr="00501A55">
        <w:t>Homme: mise en œuvre, contraintes et perspectives</w:t>
      </w:r>
      <w:r w:rsidR="00501A55">
        <w:t>"</w:t>
      </w:r>
      <w:r w:rsidRPr="00642B6D">
        <w:t xml:space="preserve">, </w:t>
      </w:r>
      <w:r w:rsidR="00501A55">
        <w:t>c</w:t>
      </w:r>
      <w:r w:rsidRPr="00642B6D">
        <w:t xml:space="preserve">onferencia nacional sobre los derechos humanos y el estado de derecho en la República del Congo organizada en Kinshasa del 18 al 21 </w:t>
      </w:r>
      <w:r w:rsidR="00501A55">
        <w:t xml:space="preserve">de </w:t>
      </w:r>
      <w:r w:rsidRPr="00642B6D">
        <w:t>agosto de 2009 por el Ministerio de Derechos Humanos.</w:t>
      </w:r>
    </w:p>
    <w:p w:rsidR="002E0B1D" w:rsidRPr="00642B6D" w:rsidRDefault="002E0B1D" w:rsidP="002E0B1D">
      <w:pPr>
        <w:pStyle w:val="Bullet1G"/>
      </w:pPr>
      <w:r w:rsidRPr="00642B6D">
        <w:t xml:space="preserve">16 de abril de 2010: </w:t>
      </w:r>
      <w:r w:rsidR="000A08AA">
        <w:t>"</w:t>
      </w:r>
      <w:r w:rsidRPr="000A08AA">
        <w:t>Instruments et mécanismes internationaux de protection des droits de l</w:t>
      </w:r>
      <w:r w:rsidR="00254335">
        <w:t>'</w:t>
      </w:r>
      <w:r w:rsidRPr="000A08AA">
        <w:t>homme: du mécanisme de l</w:t>
      </w:r>
      <w:r w:rsidR="00254335">
        <w:t>'</w:t>
      </w:r>
      <w:r w:rsidRPr="000A08AA">
        <w:t>Examen Périodique Universel</w:t>
      </w:r>
      <w:r w:rsidR="000A08AA">
        <w:t>"</w:t>
      </w:r>
      <w:r w:rsidRPr="00642B6D">
        <w:t>, taller sobre los derechos humanos en la República Democrática del Congo organizado en Kinshasa del 13 al 17 de abril de 2010 por el Consejo Mundial de Iglesias, Organisation Pain du monde y la Federación Luterana Mundial.</w:t>
      </w:r>
    </w:p>
    <w:p w:rsidR="002E0B1D" w:rsidRPr="00642B6D" w:rsidRDefault="002E0B1D" w:rsidP="002E0B1D">
      <w:pPr>
        <w:pStyle w:val="Bullet1G"/>
      </w:pPr>
      <w:r w:rsidRPr="00642B6D">
        <w:t xml:space="preserve">11 de agosto de 2010: </w:t>
      </w:r>
      <w:r w:rsidR="000A08AA">
        <w:t>"</w:t>
      </w:r>
      <w:r w:rsidRPr="000A08AA">
        <w:t>Elaboration et présentation du rapport de l'Examen Périodique Universel (EPU) de la République Démocratique du Congo</w:t>
      </w:r>
      <w:r w:rsidR="000A08AA">
        <w:t>"</w:t>
      </w:r>
      <w:r w:rsidRPr="00642B6D">
        <w:t xml:space="preserve">, seminario de fortalecimiento de la capacidad de los miembros del Comité interministerial de redacción de los informes iniciales y periódicos de derechos humanos organizado en Kinshasa del 10 al 12 </w:t>
      </w:r>
      <w:r w:rsidR="000A08AA">
        <w:t xml:space="preserve">de </w:t>
      </w:r>
      <w:r w:rsidRPr="00642B6D">
        <w:t>agosto de 2010 por el Ministerio de Justicia y Derechos Humanos, con la colaboración del a Oficina Conjunta de Derechos Humanos de las Naciones Unidas.</w:t>
      </w:r>
    </w:p>
    <w:p w:rsidR="002E0B1D" w:rsidRPr="00AE3AA2" w:rsidRDefault="002E0B1D" w:rsidP="002E0B1D">
      <w:pPr>
        <w:pStyle w:val="Bullet1G"/>
        <w:rPr>
          <w:lang w:val="fr-FR"/>
        </w:rPr>
      </w:pPr>
      <w:r w:rsidRPr="00AE3AA2">
        <w:rPr>
          <w:lang w:val="fr-FR"/>
        </w:rPr>
        <w:t xml:space="preserve">22 de agosto de 2010: </w:t>
      </w:r>
      <w:r w:rsidR="000A08AA">
        <w:rPr>
          <w:lang w:val="fr-FR"/>
        </w:rPr>
        <w:t>"</w:t>
      </w:r>
      <w:r w:rsidRPr="000A08AA">
        <w:rPr>
          <w:lang w:val="fr-FR"/>
        </w:rPr>
        <w:t>L'implication des Entités commerciales dans les violations des droits humains et Accès à la justice en République Démocratique du Congo</w:t>
      </w:r>
      <w:r w:rsidR="000A08AA">
        <w:rPr>
          <w:lang w:val="fr-FR"/>
        </w:rPr>
        <w:t>"</w:t>
      </w:r>
      <w:r w:rsidRPr="00AE3AA2">
        <w:rPr>
          <w:lang w:val="fr-FR"/>
        </w:rPr>
        <w:t xml:space="preserve">, taller organizado en Lubumbashi el 22 de agosto de 2010 por la Comisión Internacional de Juristas, con la colaboración de la sociedad civil (OSISA y ASADHO </w:t>
      </w:r>
      <w:r>
        <w:rPr>
          <w:lang w:val="fr-FR"/>
        </w:rPr>
        <w:t>–</w:t>
      </w:r>
      <w:r w:rsidRPr="00AE3AA2">
        <w:rPr>
          <w:lang w:val="fr-FR"/>
        </w:rPr>
        <w:t xml:space="preserve"> </w:t>
      </w:r>
      <w:r w:rsidRPr="006E1796">
        <w:rPr>
          <w:lang w:val="fr-FR"/>
        </w:rPr>
        <w:t>Association africaine de défense des droits de l'homme</w:t>
      </w:r>
      <w:r w:rsidRPr="00AE3AA2">
        <w:rPr>
          <w:lang w:val="fr-FR"/>
        </w:rPr>
        <w:t xml:space="preserve">). </w:t>
      </w:r>
    </w:p>
    <w:p w:rsidR="002E0B1D" w:rsidRPr="00642B6D" w:rsidRDefault="002E0B1D" w:rsidP="002E0B1D">
      <w:pPr>
        <w:pStyle w:val="Bullet1G"/>
      </w:pPr>
      <w:r w:rsidRPr="00642B6D">
        <w:t xml:space="preserve">19 de noviembre de 2010: </w:t>
      </w:r>
      <w:r w:rsidR="006E1796">
        <w:t>"</w:t>
      </w:r>
      <w:r w:rsidRPr="006E1796">
        <w:t>Critères de catégorisation des recommandations des droits de l</w:t>
      </w:r>
      <w:r w:rsidR="00254335">
        <w:t>'</w:t>
      </w:r>
      <w:r w:rsidRPr="006E1796">
        <w:t>homme adressées à la République Démocratique du Congo</w:t>
      </w:r>
      <w:r w:rsidR="006E1796">
        <w:t>"</w:t>
      </w:r>
      <w:r w:rsidRPr="00642B6D">
        <w:t xml:space="preserve">, seminario de priorización de las recomendaciones de las Naciones Unidas en materia de derechos humanos en la República Democrática del Congo y elaboración del calendario de aplicación, organizado por el Ministerio de Justicia y Derechos Humanos en Kinshasa, los días 19 y 20 </w:t>
      </w:r>
      <w:r w:rsidR="006E1796">
        <w:t xml:space="preserve">de </w:t>
      </w:r>
      <w:r w:rsidRPr="00642B6D">
        <w:t>noviembre de 2010, con la colaboración de la Oficina Conjunta de Derechos Humanos de las Naciones Unidas.</w:t>
      </w:r>
    </w:p>
    <w:p w:rsidR="002E0B1D" w:rsidRPr="00642B6D" w:rsidRDefault="002E0B1D" w:rsidP="002E0B1D">
      <w:pPr>
        <w:pStyle w:val="Bullet1G"/>
      </w:pPr>
      <w:r w:rsidRPr="00642B6D">
        <w:t xml:space="preserve">23 de diciembre de 2010: </w:t>
      </w:r>
      <w:r w:rsidR="006E1796">
        <w:t>"</w:t>
      </w:r>
      <w:r w:rsidRPr="006E1796">
        <w:t>Des recommandations du Comité des Droits de l'Enfant adressées à la République Démocratique du Congo</w:t>
      </w:r>
      <w:r w:rsidR="006E1796">
        <w:t>"</w:t>
      </w:r>
      <w:r w:rsidRPr="00642B6D">
        <w:t>, sesión de difusión llevada a cabo en Lubumbashi para los Jefes de división provinciales, organizada por el Ministerio de Justicia y Derechos Humanos con la colaboración del Fondo de las Naciones Unidas para la Infancia (UNICEF).</w:t>
      </w:r>
    </w:p>
    <w:p w:rsidR="002E0B1D" w:rsidRPr="00642B6D" w:rsidRDefault="002E0B1D" w:rsidP="002E0B1D">
      <w:pPr>
        <w:pStyle w:val="Bullet1G"/>
      </w:pPr>
      <w:r w:rsidRPr="00642B6D">
        <w:t xml:space="preserve">27 de abril de 2011: </w:t>
      </w:r>
      <w:r w:rsidR="006E1796">
        <w:t>"</w:t>
      </w:r>
      <w:r w:rsidRPr="006E1796">
        <w:t>La protection de l'enfant dans les instruments juridiques internationaux et nationaux des droits de l'homme; Les mécanismes internationaux de protection des droits de l'enfant: mécanismes conventionnels et extra-conventionnels</w:t>
      </w:r>
      <w:r w:rsidR="006E1796">
        <w:t>"</w:t>
      </w:r>
      <w:r w:rsidRPr="00642B6D">
        <w:t>, seminario sobre las técnicas de recolección de datos en materia de derechos del niño organizado en Kinshasa del 27 al 29 de abril de 2011 para los miembros del Comité interministerial de derechos humanos por el Ministerio de Justicia y Derechos Humanos, con la colaboración del UNICEF.</w:t>
      </w:r>
    </w:p>
    <w:p w:rsidR="002E0B1D" w:rsidRPr="00642B6D" w:rsidRDefault="002E0B1D" w:rsidP="002E0B1D">
      <w:pPr>
        <w:pStyle w:val="Bullet1G"/>
      </w:pPr>
      <w:r w:rsidRPr="00642B6D">
        <w:t xml:space="preserve">31 de mayo de 2011: </w:t>
      </w:r>
      <w:r w:rsidR="006E1796">
        <w:t>o</w:t>
      </w:r>
      <w:r w:rsidRPr="00642B6D">
        <w:t xml:space="preserve">rador (junto con el </w:t>
      </w:r>
      <w:r w:rsidR="006E1796">
        <w:t>profesor Kenge Ngomba</w:t>
      </w:r>
      <w:r w:rsidRPr="00642B6D">
        <w:t>) en una conferencia de prensa sobre la aplicación de las recomendaciones en materia de derechos del niño organizada en Kinshasa por el Ministerio de Justicia y Derechos Humanos, con la colaboración del UNICEF.</w:t>
      </w:r>
    </w:p>
    <w:p w:rsidR="002E0B1D" w:rsidRPr="00642B6D" w:rsidRDefault="002E0B1D" w:rsidP="002E0B1D">
      <w:pPr>
        <w:pStyle w:val="Bullet1G"/>
      </w:pPr>
      <w:r w:rsidRPr="00642B6D">
        <w:t xml:space="preserve">16 de junio de 2011: </w:t>
      </w:r>
      <w:r w:rsidR="006E1796">
        <w:t>"</w:t>
      </w:r>
      <w:r w:rsidRPr="006E1796">
        <w:t>Examen Périodique Universel (EPU): l'expérience de la République Démocratique du Congo</w:t>
      </w:r>
      <w:r w:rsidR="006E1796">
        <w:t>"</w:t>
      </w:r>
      <w:r w:rsidRPr="00642B6D">
        <w:t>, seminario de ONG dedicadas a los derechos humanos organizado en Kinshasa los días 15 y 16 de junio de 2011 por la Misión de Estabilización de las Naciones Unidas en la República Democrática del Congo (MONUSCO) y la Oficina Conjunta de Derechos Humanos de las Naciones Unidas.</w:t>
      </w:r>
    </w:p>
    <w:p w:rsidR="002E0B1D" w:rsidRPr="00642B6D" w:rsidRDefault="002E0B1D" w:rsidP="002E0B1D">
      <w:pPr>
        <w:pStyle w:val="Bullet1G"/>
      </w:pPr>
      <w:r w:rsidRPr="00642B6D">
        <w:t xml:space="preserve">5 y 6 de octubre de 1998: </w:t>
      </w:r>
      <w:r w:rsidR="006E1796">
        <w:t>j</w:t>
      </w:r>
      <w:r w:rsidRPr="00642B6D">
        <w:t>ornadas de reflexión sobre la guerra de agresión en la República Democrática del Congo y la interpelación del derecho internacional organizadas por el Departamento de derecho internacional público y relaciones internacionales de la Facultad de Derecho, UNIKIN, Kinshasa.</w:t>
      </w:r>
    </w:p>
    <w:p w:rsidR="002E0B1D" w:rsidRPr="00642B6D" w:rsidRDefault="002E0B1D" w:rsidP="002E0B1D">
      <w:pPr>
        <w:pStyle w:val="Bullet1G"/>
      </w:pPr>
      <w:r w:rsidRPr="00642B6D">
        <w:t>18 de noviembre a 10 de diciembre de 1998: Seminario de formación en derechos humanos y derecho internacional humanitario, organizado con ocasión del cincuentenario de la Declaración Universal de Derechos Humanos por la UNIKIN y la ACNUDH en la UNIKIN. Relator general del seminario.</w:t>
      </w:r>
    </w:p>
    <w:p w:rsidR="002E0B1D" w:rsidRPr="00642B6D" w:rsidRDefault="002E0B1D" w:rsidP="002E0B1D">
      <w:pPr>
        <w:pStyle w:val="Bullet1G"/>
      </w:pPr>
      <w:r w:rsidRPr="00642B6D">
        <w:t>9 de agosto de 1999: jornada científica conmemorativa del cincuentenario de los Convenios de Ginebra de 1949.</w:t>
      </w:r>
    </w:p>
    <w:p w:rsidR="002E0B1D" w:rsidRPr="00642B6D" w:rsidRDefault="002E0B1D" w:rsidP="002E0B1D">
      <w:pPr>
        <w:pStyle w:val="Bullet1G"/>
      </w:pPr>
      <w:r w:rsidRPr="00642B6D">
        <w:t>10 de marzo de 2000: jornada científica dedicada al derecho a la paz y la cultura de la paz, organizada con la colaboración de la UNESCO, Facultad de Derecho, UNIKIN.</w:t>
      </w:r>
    </w:p>
    <w:p w:rsidR="002E0B1D" w:rsidRPr="00642B6D" w:rsidRDefault="002E0B1D" w:rsidP="002E0B1D">
      <w:pPr>
        <w:pStyle w:val="Bullet1G"/>
      </w:pPr>
      <w:r w:rsidRPr="00642B6D">
        <w:t>6 de febrero de 2001: jornada de reflexión sobre la administración penitenciaria organizada por el Ministerio de Justicia y Asuntos Parlamentarios, con la colaboración del CICR. Relator general de la jornada.</w:t>
      </w:r>
    </w:p>
    <w:p w:rsidR="002E0B1D" w:rsidRPr="00642B6D" w:rsidRDefault="002E0B1D" w:rsidP="002E0B1D">
      <w:pPr>
        <w:pStyle w:val="Bullet1G"/>
      </w:pPr>
      <w:r w:rsidRPr="00642B6D">
        <w:t>24 a 30 de junio de 2001: Conferencia nacional de derechos humanos en la República Democrática del Congo organizada por el Ministerio de Derechos Humanos, bajo los auspicios del Presidente de la República.</w:t>
      </w:r>
    </w:p>
    <w:p w:rsidR="002E0B1D" w:rsidRPr="00642B6D" w:rsidRDefault="002E0B1D" w:rsidP="002E0B1D">
      <w:pPr>
        <w:pStyle w:val="Bullet1G"/>
      </w:pPr>
      <w:r w:rsidRPr="00642B6D">
        <w:t>8 y 9 de octubre de 2001: Seminario-taller sobre la reforma de la justicia militar y las garantías de los derechos humanos, organizado por el Ministerio de Derechos Humanos.</w:t>
      </w:r>
    </w:p>
    <w:p w:rsidR="002E0B1D" w:rsidRPr="00642B6D" w:rsidRDefault="002E0B1D" w:rsidP="002E0B1D">
      <w:pPr>
        <w:pStyle w:val="Bullet1G"/>
      </w:pPr>
      <w:r w:rsidRPr="00642B6D">
        <w:t>20 a 22 de diciembre de 2001: Seminario sobre el imperativo de la seguridad nacional y la garantía de los derechos humanos organizado por el Ministerio de Derechos Humanos.</w:t>
      </w:r>
    </w:p>
    <w:p w:rsidR="002E0B1D" w:rsidRPr="00642B6D" w:rsidRDefault="002E0B1D" w:rsidP="002E0B1D">
      <w:pPr>
        <w:pStyle w:val="Bullet1G"/>
      </w:pPr>
      <w:r w:rsidRPr="00642B6D">
        <w:t>2 a 4 de julio de 2002: Seminario sobre el imperativo del orden público y la garantía de los derechos humanos dirigido a los agentes de la policía judicial y los magistrados de la Policía Nacional y el Ejército, organizado por el Ministerio de Derechos Humanos.</w:t>
      </w:r>
    </w:p>
    <w:p w:rsidR="002E0B1D" w:rsidRPr="00642B6D" w:rsidRDefault="002E0B1D" w:rsidP="002E0B1D">
      <w:pPr>
        <w:pStyle w:val="Bullet1G"/>
      </w:pPr>
      <w:r w:rsidRPr="00642B6D">
        <w:t>12 y 13 de agosto de 2002: Seminario sobre la aplicación del derecho humanitario en los lugares de detención, organizado por el Ministerio de Derechos Humanos y el CICR con ocasión de los 53 años de los Convenios de Ginebra. Relator general del seminario.</w:t>
      </w:r>
    </w:p>
    <w:p w:rsidR="002E0B1D" w:rsidRPr="00642B6D" w:rsidRDefault="002E0B1D" w:rsidP="002E0B1D">
      <w:pPr>
        <w:pStyle w:val="Bullet1G"/>
      </w:pPr>
      <w:r w:rsidRPr="00642B6D">
        <w:t>24 a 26 de agosto de 2002: Seminario sobre los mecanismos de colaboración entre los magistrados, los periodistas, los defensores de los derechos humanos y los agentes de los servicios de seguridad organizado por el Ministerio de Derechos Humanos.</w:t>
      </w:r>
    </w:p>
    <w:p w:rsidR="002E0B1D" w:rsidRPr="00642B6D" w:rsidRDefault="002E0B1D" w:rsidP="002E0B1D">
      <w:pPr>
        <w:pStyle w:val="Bullet1G"/>
      </w:pPr>
      <w:r w:rsidRPr="00642B6D">
        <w:t>26 de agosto a 6 de septiembre de 2002: Conferencia sobre la paz en Ituri, organizada por el Ministerio de Derechos Humanos y el Comisionado General del Gobierno a cargo del seguimiento del proceso de paz en la región de los Grandes Lagos. Relator general adjunto de la conferencia.</w:t>
      </w:r>
    </w:p>
    <w:p w:rsidR="002E0B1D" w:rsidRPr="00642B6D" w:rsidRDefault="002E0B1D" w:rsidP="002E0B1D">
      <w:pPr>
        <w:pStyle w:val="Bullet1G"/>
      </w:pPr>
      <w:r w:rsidRPr="00642B6D">
        <w:t>18 a 21 de septiembre de 2002: Seminario de formación sobre las técnicas de redacción de los informes iniciales y periódicos, organizado por el Ministerio de Derechos Humanos con la colaboración de la Unión Europea. Relator general del seminario.</w:t>
      </w:r>
    </w:p>
    <w:p w:rsidR="002E0B1D" w:rsidRPr="00642B6D" w:rsidRDefault="002E0B1D" w:rsidP="002E0B1D">
      <w:pPr>
        <w:pStyle w:val="Bullet1G"/>
      </w:pPr>
      <w:r w:rsidRPr="00642B6D">
        <w:t>17 a 21</w:t>
      </w:r>
      <w:r>
        <w:t xml:space="preserve"> </w:t>
      </w:r>
      <w:r w:rsidRPr="00642B6D">
        <w:t>de febrero de 2003: Seminario sobre la defensa y la integridad territorial frente a las exigencias de los derechos humanos y el derecho internacional humanitario, dirigido a los oficiales de las Fuerzas Armadas congoleñas, organizado por el Ministerio de Derechos Humanos.</w:t>
      </w:r>
    </w:p>
    <w:p w:rsidR="002E0B1D" w:rsidRPr="00642B6D" w:rsidRDefault="002E0B1D" w:rsidP="002E0B1D">
      <w:pPr>
        <w:pStyle w:val="Bullet1G"/>
      </w:pPr>
      <w:r w:rsidRPr="00642B6D">
        <w:t>22 a 25 de abril de 2003: Seminario de derechos humanos dir</w:t>
      </w:r>
      <w:r w:rsidR="00254335">
        <w:t>igido a los periodistas. Tema: L</w:t>
      </w:r>
      <w:r w:rsidRPr="00642B6D">
        <w:t>os derechos humanos, los problemas étnicos y la deontología. Organizado por el Ministerio de Derechos Humanos con la colaboración de la Unión Europea. Relator general del seminario.</w:t>
      </w:r>
    </w:p>
    <w:p w:rsidR="002E0B1D" w:rsidRPr="00642B6D" w:rsidRDefault="002E0B1D" w:rsidP="002E0B1D">
      <w:pPr>
        <w:pStyle w:val="Bullet1G"/>
      </w:pPr>
      <w:r w:rsidRPr="00642B6D">
        <w:t>8 a 30 de abril de 2003: Seminario de formación sobre los conceptos y principios de los derechos humanos dirigido a los agentes administrativos y miembros del Ministerio de Derechos Humanos, organizado por dicho Ministerio con la colaboración del PNUD. Relator general del seminario.</w:t>
      </w:r>
    </w:p>
    <w:p w:rsidR="002E0B1D" w:rsidRPr="00642B6D" w:rsidRDefault="002E0B1D" w:rsidP="002E0B1D">
      <w:pPr>
        <w:pStyle w:val="Bullet1G"/>
      </w:pPr>
      <w:r w:rsidRPr="00642B6D">
        <w:t>26 de junio de 2006: jornada científica en la UNIKIN sobre el futuro de las instituciones políticas de la transición en la República Democrática del Congo después del 30 de junio de 2006, organizada por el Centro de estudios sobre la globalización y la integración regional en África (CEMIRA). Relator general adjunto de la jornada.</w:t>
      </w:r>
    </w:p>
    <w:p w:rsidR="002E0B1D" w:rsidRPr="00642B6D" w:rsidRDefault="002E0B1D" w:rsidP="002E0B1D">
      <w:pPr>
        <w:pStyle w:val="Bullet1G"/>
      </w:pPr>
      <w:r w:rsidRPr="00642B6D">
        <w:t>18 a 21 de agosto de 2009: Conferencia nacional sobre los derechos humanos y el estado de derecho en la República Democrática del Congo organizada por el Ministerio de Derechos Humanos con la colaboración de la Oficina Conjunta de Derechos Humanos de las Naciones Unidas, la Unión Europea y OSISA. Relator general adjunto de la conferencia.</w:t>
      </w:r>
    </w:p>
    <w:p w:rsidR="002E0B1D" w:rsidRPr="00642B6D" w:rsidRDefault="002E0B1D" w:rsidP="002E0B1D">
      <w:pPr>
        <w:pStyle w:val="Bullet1G"/>
      </w:pPr>
      <w:r w:rsidRPr="00642B6D">
        <w:t>19 y 20 de noviembre de 2010: Seminario de priorización de las recomendaciones de las Naciones Unidas en materia de derechos humanos dirigidas a la República Democrática del Congo y elaboración del calendario de aplicación, organizado por el Ministerio de Justicia y Derechos Humanos en Kinshasa, con la colaboración de la Oficina Conjunta de Derechos Humanos de las Naciones Unidas. Relator general del seminario.</w:t>
      </w:r>
    </w:p>
    <w:p w:rsidR="002E0B1D" w:rsidRPr="00642B6D" w:rsidRDefault="002E0B1D" w:rsidP="002E0B1D">
      <w:pPr>
        <w:pStyle w:val="Bullet1G"/>
      </w:pPr>
      <w:r w:rsidRPr="00642B6D">
        <w:t>29 y 30 de noviembre de 2010: Taller sobre la constitución de salas especializadas en las jurisdicciones congoleñas y los mecanismos no judiciales de justicia de transición en la República Democrática del Congo, organizado en Kinshasa por el Ministerio de Justicia y Derechos Huma</w:t>
      </w:r>
      <w:r w:rsidR="00254335">
        <w:t>nos, con la colaboración de la E</w:t>
      </w:r>
      <w:r w:rsidRPr="00642B6D">
        <w:t>mbajada de los Países Bajos. Relator general del taller.</w:t>
      </w:r>
    </w:p>
    <w:p w:rsidR="002E0B1D" w:rsidRPr="00642B6D" w:rsidRDefault="002E0B1D" w:rsidP="002E0B1D">
      <w:pPr>
        <w:pStyle w:val="Bullet1G"/>
      </w:pPr>
      <w:r w:rsidRPr="00642B6D">
        <w:t>4 y 5 de mayo de 2011: Seminario sobre el seguimiento judicial en la República Democrática del Congo, organizado en Kinshasa con el apoyo del PNUD y Suecia. Discursos de apertura y de cierre en nombre del Ministerio de Justicia y Derechos Humanos.</w:t>
      </w:r>
    </w:p>
    <w:p w:rsidR="002E0B1D" w:rsidRPr="00642B6D" w:rsidRDefault="002E0B1D" w:rsidP="002E0B1D">
      <w:pPr>
        <w:pStyle w:val="Bullet1G"/>
      </w:pPr>
      <w:r w:rsidRPr="00642B6D">
        <w:t>10 a 12 de octubre de 2001: Seminario de introducción a las técnicas legislativas organizado por el Ministerio de Justicia, en colaboración con RCN Justice et Démocratie y la Unión Europea.</w:t>
      </w:r>
    </w:p>
    <w:p w:rsidR="002E0B1D" w:rsidRPr="00642B6D" w:rsidRDefault="00254335" w:rsidP="002E0B1D">
      <w:pPr>
        <w:pStyle w:val="Bullet1G"/>
      </w:pPr>
      <w:r>
        <w:t>29 y 30 de octubre de 2001: j</w:t>
      </w:r>
      <w:r w:rsidR="002E0B1D" w:rsidRPr="00642B6D">
        <w:t>ornadas tripartitas de aplicación de las resoluciones de la 89</w:t>
      </w:r>
      <w:r>
        <w:t>ª</w:t>
      </w:r>
      <w:r w:rsidR="002E0B1D" w:rsidRPr="00642B6D">
        <w:t xml:space="preserve"> reunión de la Conferencia Internacional del Trabajo (celebrada en Ginebra del 5 al 21 de junio), organizadas por el Ministerio de Trabajo y Previsión Social.</w:t>
      </w:r>
    </w:p>
    <w:p w:rsidR="002E0B1D" w:rsidRPr="00642B6D" w:rsidRDefault="002E0B1D" w:rsidP="002E0B1D">
      <w:pPr>
        <w:pStyle w:val="Bullet1G"/>
      </w:pPr>
      <w:r w:rsidRPr="00642B6D">
        <w:t>11 a 13 de diciembre de 2001: Taller de la Comisión nacional técnica de empleo sobre el programa de emergencia de generación de empleo e ingresos en la República Democrática del Congo organizado por el Ministerio de Trabajo y Previsión Social en colaboración con la Organización Internacional del Trabajo (OIT).</w:t>
      </w:r>
    </w:p>
    <w:p w:rsidR="002E0B1D" w:rsidRPr="00642B6D" w:rsidRDefault="002E0B1D" w:rsidP="002E0B1D">
      <w:pPr>
        <w:pStyle w:val="Bullet1G"/>
      </w:pPr>
      <w:r w:rsidRPr="00642B6D">
        <w:t>2 a 7 de diciembre de 2002: Conferencia diplomática y Foro internacional sobre política exterior organizados por el Ministerio de Relaciones Exteriores y Cooperación Internacional.</w:t>
      </w:r>
    </w:p>
    <w:p w:rsidR="002E0B1D" w:rsidRPr="00642B6D" w:rsidRDefault="002E0B1D" w:rsidP="002E0B1D">
      <w:pPr>
        <w:pStyle w:val="Bullet1G"/>
      </w:pPr>
      <w:r w:rsidRPr="00642B6D">
        <w:t>20 y 21 de septiembre de 2004: Seminario sobre la gestión de las evaluaciones, organizado por el Servicio pedagógico universitario de la Comisión Permanente de Estudios (Ministerio de Enseñanza Superior y Universitaria).</w:t>
      </w:r>
    </w:p>
    <w:p w:rsidR="002E0B1D" w:rsidRPr="00254335" w:rsidRDefault="002E0B1D" w:rsidP="002E0B1D">
      <w:pPr>
        <w:pStyle w:val="Bullet1G"/>
      </w:pPr>
      <w:r w:rsidRPr="00254335">
        <w:t>26 de febrero de 2009: Taller de preparación del Examen Periódico Universal organizado por La Maison des Droits de l'Homme, con el apoyo técnico de la oficina Droit et Démocratie.</w:t>
      </w:r>
    </w:p>
    <w:p w:rsidR="002E0B1D" w:rsidRPr="00642B6D" w:rsidRDefault="002E0B1D" w:rsidP="002E0B1D">
      <w:pPr>
        <w:pStyle w:val="Bullet1G"/>
      </w:pPr>
      <w:r w:rsidRPr="00642B6D">
        <w:t>23 de junio de 2011: Sesión de difusión sobre el CICR y su mandato, así como sobre el derecho internacional humanitario y su aplicación a nivel nacional, dirigida a los Consejeros de los ministerios y organizada por el CICR en Kinshasa.</w:t>
      </w:r>
    </w:p>
    <w:p w:rsidR="002E0B1D" w:rsidRPr="00642B6D" w:rsidRDefault="002E0B1D" w:rsidP="002E0B1D">
      <w:pPr>
        <w:pStyle w:val="H1G"/>
      </w:pPr>
      <w:r w:rsidRPr="00642B6D">
        <w:br w:type="page"/>
      </w:r>
      <w:r>
        <w:tab/>
      </w:r>
      <w:r>
        <w:tab/>
      </w:r>
      <w:r w:rsidRPr="00AE3AA2">
        <w:rPr>
          <w:b w:val="0"/>
        </w:rPr>
        <w:t>Kheshoe</w:t>
      </w:r>
      <w:r w:rsidRPr="00642B6D">
        <w:t xml:space="preserve"> </w:t>
      </w:r>
      <w:r w:rsidRPr="00254335">
        <w:rPr>
          <w:b w:val="0"/>
        </w:rPr>
        <w:t xml:space="preserve">Parsad </w:t>
      </w:r>
      <w:r w:rsidRPr="00642B6D">
        <w:t>MATADEEN</w:t>
      </w:r>
      <w:r>
        <w:br/>
      </w:r>
      <w:r w:rsidRPr="00642B6D">
        <w:t>Mauricio</w:t>
      </w:r>
    </w:p>
    <w:p w:rsidR="002E0B1D" w:rsidRDefault="002E0B1D" w:rsidP="002E0B1D">
      <w:pPr>
        <w:pStyle w:val="H23G"/>
      </w:pPr>
      <w:r>
        <w:tab/>
      </w:r>
      <w:r>
        <w:tab/>
      </w:r>
      <w:r w:rsidRPr="00642B6D">
        <w:t>Fecha y lugar de nacimiento</w:t>
      </w:r>
    </w:p>
    <w:p w:rsidR="002E0B1D" w:rsidRPr="00642B6D" w:rsidRDefault="002E0B1D" w:rsidP="002E0B1D">
      <w:pPr>
        <w:pStyle w:val="SingleTxtG"/>
      </w:pPr>
      <w:r w:rsidRPr="004E0A0E">
        <w:t>26 de marzo de 1952</w:t>
      </w:r>
    </w:p>
    <w:p w:rsidR="002E0B1D" w:rsidRDefault="002E0B1D" w:rsidP="002E0B1D">
      <w:pPr>
        <w:pStyle w:val="H23G"/>
      </w:pPr>
      <w:r>
        <w:tab/>
      </w:r>
      <w:r>
        <w:tab/>
      </w:r>
      <w:r w:rsidRPr="00642B6D">
        <w:t>Cargo o función actual</w:t>
      </w:r>
    </w:p>
    <w:p w:rsidR="002E0B1D" w:rsidRPr="00642B6D" w:rsidRDefault="002E0B1D" w:rsidP="002E0B1D">
      <w:pPr>
        <w:pStyle w:val="SingleTxtG"/>
      </w:pPr>
      <w:r w:rsidRPr="004E0A0E">
        <w:t>Vicepresidente del Tribunal Supremo de Mauricio</w:t>
      </w:r>
    </w:p>
    <w:p w:rsidR="002E0B1D" w:rsidRPr="00642B6D" w:rsidRDefault="002E0B1D" w:rsidP="002E0B1D">
      <w:pPr>
        <w:pStyle w:val="H23G"/>
      </w:pPr>
      <w:r w:rsidRPr="00642B6D">
        <w:tab/>
      </w:r>
      <w:r w:rsidRPr="00642B6D">
        <w:tab/>
        <w:t>Principales actividades profesionales</w:t>
      </w:r>
    </w:p>
    <w:p w:rsidR="002E0B1D" w:rsidRPr="00642B6D" w:rsidRDefault="002E0B1D" w:rsidP="002E0B1D">
      <w:pPr>
        <w:pStyle w:val="SingleTxtG"/>
      </w:pPr>
      <w:r w:rsidRPr="00642B6D">
        <w:t>Antes de iniciar la carrera judicial presté servicios en la Fiscalía General asesorando a varios ministerios, departamentos gubernamentales y la fuerza policial sobre los aspectos jurídicos de mayor relevancia y representé (en tribunales) al Ministerio Público en importantes casos penales y al Gobierno en importantes casos civiles. Mis tareas comprendieron un componente importante de redacción de leyes.</w:t>
      </w:r>
    </w:p>
    <w:p w:rsidR="002E0B1D" w:rsidRPr="00642B6D" w:rsidRDefault="002E0B1D" w:rsidP="002E0B1D">
      <w:pPr>
        <w:pStyle w:val="SingleTxtG"/>
      </w:pPr>
      <w:r w:rsidRPr="00642B6D">
        <w:t>En 1991 se me otorgó el rango de Queen</w:t>
      </w:r>
      <w:r w:rsidR="00254335">
        <w:t>'</w:t>
      </w:r>
      <w:r w:rsidRPr="00642B6D">
        <w:t>s Counsel (Letrado de la Corona).</w:t>
      </w:r>
    </w:p>
    <w:p w:rsidR="002E0B1D" w:rsidRPr="00642B6D" w:rsidRDefault="002E0B1D" w:rsidP="002E0B1D">
      <w:pPr>
        <w:pStyle w:val="SingleTxtG"/>
      </w:pPr>
      <w:r w:rsidRPr="00642B6D">
        <w:t xml:space="preserve">Tras ocupar sucesivamente los cargos de Abogado parlamentario y Fiscal General fui llamado a integrar el Tribunal Supremo en 1994 y nombrado </w:t>
      </w:r>
      <w:r w:rsidRPr="00AE3AA2">
        <w:rPr>
          <w:i/>
        </w:rPr>
        <w:t>Senior Puisne Judge</w:t>
      </w:r>
      <w:r w:rsidRPr="00642B6D">
        <w:t xml:space="preserve"> (cargo equivalente al de Vicepresidente del Tribunal Supremo) en 2007.</w:t>
      </w:r>
    </w:p>
    <w:p w:rsidR="002E0B1D" w:rsidRPr="00642B6D" w:rsidRDefault="002E0B1D" w:rsidP="002E0B1D">
      <w:pPr>
        <w:pStyle w:val="SingleTxtG"/>
      </w:pPr>
      <w:r w:rsidRPr="00642B6D">
        <w:t>Ejercí también como juez de apelación en el Tribunal de Apelaciones de Seychelles entre 1999 y 2003 y,</w:t>
      </w:r>
      <w:r w:rsidR="00254335">
        <w:t xml:space="preserve"> desde 2005, me desempeño como J</w:t>
      </w:r>
      <w:r w:rsidRPr="00642B6D">
        <w:t>uez de la Sala de Apelaciones de la Corte de Justicia del Mercado Común del África Meridional y Oriental (COMESA) con sede en Lusaka (Zambia).</w:t>
      </w:r>
    </w:p>
    <w:p w:rsidR="002E0B1D" w:rsidRPr="00642B6D" w:rsidRDefault="002E0B1D" w:rsidP="002E0B1D">
      <w:pPr>
        <w:pStyle w:val="H23G"/>
      </w:pPr>
      <w:r w:rsidRPr="00642B6D">
        <w:tab/>
      </w:r>
      <w:r w:rsidRPr="00642B6D">
        <w:tab/>
        <w:t>Estudios</w:t>
      </w:r>
    </w:p>
    <w:p w:rsidR="002E0B1D" w:rsidRPr="00642B6D" w:rsidRDefault="002E0B1D" w:rsidP="002E0B1D">
      <w:pPr>
        <w:pStyle w:val="SingleTxtG"/>
      </w:pPr>
      <w:r w:rsidRPr="00642B6D">
        <w:t>Licenciado en Derecho (con honores)</w:t>
      </w:r>
      <w:r w:rsidR="00254335">
        <w:t xml:space="preserve"> (LL.B (Hons)) (Londres) (1977)</w:t>
      </w:r>
    </w:p>
    <w:p w:rsidR="002E0B1D" w:rsidRPr="00642B6D" w:rsidRDefault="002E0B1D" w:rsidP="002E0B1D">
      <w:pPr>
        <w:pStyle w:val="SingleTxtG"/>
      </w:pPr>
      <w:r w:rsidRPr="00AE3AA2">
        <w:rPr>
          <w:i/>
        </w:rPr>
        <w:t>Barrister-at-Law of the Middle Temple</w:t>
      </w:r>
      <w:r w:rsidRPr="00642B6D">
        <w:t xml:space="preserve"> (Título de abogado concedido por el Colegio de Ju</w:t>
      </w:r>
      <w:r w:rsidR="00254335">
        <w:t>ristas de Middle Temple) (1978)</w:t>
      </w:r>
    </w:p>
    <w:p w:rsidR="002E0B1D" w:rsidRPr="00642B6D" w:rsidRDefault="002E0B1D" w:rsidP="002E0B1D">
      <w:pPr>
        <w:pStyle w:val="H23G"/>
      </w:pPr>
      <w:r w:rsidRPr="00642B6D">
        <w:tab/>
      </w:r>
      <w:r w:rsidRPr="00642B6D">
        <w:tab/>
        <w:t>Otras actividades importantes relacionadas con el mandato del órgano de tratado</w:t>
      </w:r>
      <w:r w:rsidR="00EF2CA6">
        <w:t> </w:t>
      </w:r>
      <w:r w:rsidRPr="00642B6D">
        <w:t>en</w:t>
      </w:r>
      <w:r>
        <w:t> </w:t>
      </w:r>
      <w:r w:rsidRPr="00642B6D">
        <w:t>cuestión</w:t>
      </w:r>
    </w:p>
    <w:p w:rsidR="002E0B1D" w:rsidRPr="00642B6D" w:rsidRDefault="002E0B1D" w:rsidP="002E0B1D">
      <w:pPr>
        <w:pStyle w:val="SingleTxtG"/>
      </w:pPr>
      <w:r w:rsidRPr="00642B6D">
        <w:t>He tenido una participación activa en varios seminarios, talleres y conferencias, tanto a nivel nacional como internacional, sobre asuntos relacionados con los derechos humanos.</w:t>
      </w:r>
    </w:p>
    <w:p w:rsidR="002E0B1D" w:rsidRPr="00642B6D" w:rsidRDefault="002E0B1D" w:rsidP="002E0B1D">
      <w:pPr>
        <w:pStyle w:val="SingleTxtG"/>
      </w:pPr>
      <w:r w:rsidRPr="00642B6D">
        <w:t>En mi calidad de Fiscal General estuve encargado de la preparación de varios informes periódicos nacionales exigidos en virtud de distintos convenios de las Naciones Unidas.</w:t>
      </w:r>
    </w:p>
    <w:p w:rsidR="002E0B1D" w:rsidRPr="00642B6D" w:rsidRDefault="002E0B1D" w:rsidP="002E0B1D">
      <w:pPr>
        <w:pStyle w:val="SingleTxtG"/>
      </w:pPr>
      <w:r w:rsidRPr="00642B6D">
        <w:t>Preparé el segundo informe periódico de Mauricio y lo presenté al Comité de Derechos Humanos de las Naciones Unidas en Ginebra en julio de 1989.</w:t>
      </w:r>
    </w:p>
    <w:p w:rsidR="002E0B1D" w:rsidRPr="00642B6D" w:rsidRDefault="002E0B1D" w:rsidP="002E0B1D">
      <w:pPr>
        <w:pStyle w:val="SingleTxtG"/>
      </w:pPr>
      <w:r w:rsidRPr="00642B6D">
        <w:t>Intervine asimismo periódicamente en el Foro de altos magistrados de la Comunidad del África Meridional para el Desarrollo (SADC) en donde se debate generalmente sobre varios asuntos relacionados con los derechos humanos en África.</w:t>
      </w:r>
    </w:p>
    <w:p w:rsidR="002E0B1D" w:rsidRPr="00642B6D" w:rsidRDefault="002E0B1D" w:rsidP="002E0B1D">
      <w:pPr>
        <w:pStyle w:val="SingleTxtG"/>
      </w:pPr>
      <w:r w:rsidRPr="00642B6D">
        <w:t>Desde 1998 he participado regularmente en el taller anual organizado por Trinity College, Dublín destinado a los presidentes de los tribunales supremos y jueces de alto rango del poder judicial de África. Entre los distintos temas examinados cada año se analiza invariablemente el de los derechos humanos.</w:t>
      </w:r>
    </w:p>
    <w:p w:rsidR="002E0B1D" w:rsidRPr="00642B6D" w:rsidRDefault="002E0B1D" w:rsidP="002E0B1D">
      <w:pPr>
        <w:pStyle w:val="SingleTxtG"/>
      </w:pPr>
      <w:r w:rsidRPr="00642B6D">
        <w:t>He sido miembro o presidente de varios órganos de derecho público.</w:t>
      </w:r>
    </w:p>
    <w:p w:rsidR="002E0B1D" w:rsidRPr="00642B6D" w:rsidRDefault="002E0B1D" w:rsidP="002E0B1D">
      <w:pPr>
        <w:pStyle w:val="SingleTxtG"/>
      </w:pPr>
      <w:r w:rsidRPr="00642B6D">
        <w:t>La Commonwealth Foundation me concedió una beca en 1989 y el informe que presenté en ese momento fue distribuido en la Reunión de Jefes de Gobiernos del Commonwealth de ese año.</w:t>
      </w:r>
    </w:p>
    <w:p w:rsidR="002E0B1D" w:rsidRPr="00642B6D" w:rsidRDefault="002E0B1D" w:rsidP="002E0B1D">
      <w:pPr>
        <w:pStyle w:val="SingleTxtG"/>
      </w:pPr>
      <w:r w:rsidRPr="00642B6D">
        <w:t>Me interesa especialmente la educación jurídica. Durante varios años he sido profesor de derecho a tiempo parcial en la Universidad de Mauricio y, por un breve período, dirigí asimismo la Facultad de Derecho.</w:t>
      </w:r>
    </w:p>
    <w:p w:rsidR="002E0B1D" w:rsidRPr="00642B6D" w:rsidRDefault="002E0B1D" w:rsidP="002E0B1D">
      <w:pPr>
        <w:pStyle w:val="SingleTxtG"/>
      </w:pPr>
      <w:r w:rsidRPr="00642B6D">
        <w:t>Además, dicté conferencias en el Consejo de Educación Jurídica, del que fui miembro durante varios años sucesivos y, de 1996 a 2008, su Presidente.</w:t>
      </w:r>
    </w:p>
    <w:p w:rsidR="002E0B1D" w:rsidRPr="00642B6D" w:rsidRDefault="002E0B1D" w:rsidP="002E0B1D">
      <w:pPr>
        <w:pStyle w:val="SingleTxtG"/>
      </w:pPr>
      <w:r w:rsidRPr="00642B6D">
        <w:t>Fui miembro de la Asociación de abogados del Commonwealth por más de tres décadas y sigo participando activamente en la mayor parte de las conferencias organizadas por el Commonwealth sobre temas jurídicos.</w:t>
      </w:r>
    </w:p>
    <w:p w:rsidR="00254335" w:rsidRPr="00FF0DFA" w:rsidRDefault="00254335" w:rsidP="00254335">
      <w:pPr>
        <w:pStyle w:val="H1G"/>
      </w:pPr>
      <w:r>
        <w:br w:type="page"/>
      </w:r>
      <w:r>
        <w:tab/>
      </w:r>
      <w:r>
        <w:tab/>
      </w:r>
      <w:r w:rsidRPr="002A3405">
        <w:rPr>
          <w:b w:val="0"/>
        </w:rPr>
        <w:t>Prof</w:t>
      </w:r>
      <w:r>
        <w:rPr>
          <w:b w:val="0"/>
        </w:rPr>
        <w:t>.</w:t>
      </w:r>
      <w:r w:rsidRPr="002A3405">
        <w:rPr>
          <w:b w:val="0"/>
        </w:rPr>
        <w:t xml:space="preserve"> Sir Nigel </w:t>
      </w:r>
      <w:r w:rsidRPr="00FF0DFA">
        <w:t>Rodley</w:t>
      </w:r>
      <w:r>
        <w:br/>
      </w:r>
      <w:r w:rsidRPr="00FF0DFA">
        <w:t>Reino Unido</w:t>
      </w:r>
    </w:p>
    <w:p w:rsidR="00254335" w:rsidRDefault="00254335" w:rsidP="00254335">
      <w:pPr>
        <w:pStyle w:val="H23G"/>
      </w:pPr>
      <w:r>
        <w:tab/>
      </w:r>
      <w:r>
        <w:tab/>
        <w:t>Fecha y lugar de nacimiento</w:t>
      </w:r>
    </w:p>
    <w:p w:rsidR="00254335" w:rsidRPr="00FF0DFA" w:rsidRDefault="00254335" w:rsidP="00254335">
      <w:pPr>
        <w:pStyle w:val="SingleTxtG"/>
      </w:pPr>
      <w:r w:rsidRPr="00C056F1">
        <w:t>1º de diciembre de 1941</w:t>
      </w:r>
      <w:r w:rsidR="00D92BD7">
        <w:t xml:space="preserve"> </w:t>
      </w:r>
      <w:r>
        <w:t>(Reino Unido)</w:t>
      </w:r>
    </w:p>
    <w:p w:rsidR="00254335" w:rsidRDefault="00254335" w:rsidP="00254335">
      <w:pPr>
        <w:pStyle w:val="H23G"/>
      </w:pPr>
      <w:r>
        <w:tab/>
      </w:r>
      <w:r>
        <w:tab/>
      </w:r>
      <w:r w:rsidRPr="00FF0DFA">
        <w:t>Idiomas de trabajo</w:t>
      </w:r>
    </w:p>
    <w:p w:rsidR="00254335" w:rsidRPr="00FF0DFA" w:rsidRDefault="00254335" w:rsidP="00254335">
      <w:pPr>
        <w:pStyle w:val="SingleTxtG"/>
      </w:pPr>
      <w:r w:rsidRPr="00C056F1">
        <w:t>Español, francés, inglés y nociones de alemán</w:t>
      </w:r>
    </w:p>
    <w:p w:rsidR="00254335" w:rsidRPr="00FF0DFA" w:rsidRDefault="00254335" w:rsidP="00254335">
      <w:pPr>
        <w:pStyle w:val="H23G"/>
        <w:rPr>
          <w:bCs/>
        </w:rPr>
      </w:pPr>
      <w:r>
        <w:rPr>
          <w:bCs/>
        </w:rPr>
        <w:tab/>
      </w:r>
      <w:r>
        <w:rPr>
          <w:bCs/>
        </w:rPr>
        <w:tab/>
        <w:t>Cargo o función actual</w:t>
      </w:r>
    </w:p>
    <w:p w:rsidR="00254335" w:rsidRPr="00D92BD7" w:rsidRDefault="00254335" w:rsidP="00254335">
      <w:pPr>
        <w:pStyle w:val="SingleTxtG"/>
      </w:pPr>
      <w:r w:rsidRPr="00D92BD7">
        <w:t>2001 hasta la fecha</w:t>
      </w:r>
      <w:r w:rsidR="00D92BD7" w:rsidRPr="00D92BD7">
        <w:t xml:space="preserve"> – </w:t>
      </w:r>
      <w:r w:rsidRPr="00D92BD7">
        <w:t>Miembro del Comité de Derechos Humanos (de las Naciones Unidas)</w:t>
      </w:r>
    </w:p>
    <w:p w:rsidR="00254335" w:rsidRPr="00D92BD7" w:rsidRDefault="00254335" w:rsidP="00254335">
      <w:pPr>
        <w:pStyle w:val="SingleTxtG"/>
      </w:pPr>
      <w:r w:rsidRPr="00D92BD7">
        <w:t>2011 hasta la fecha</w:t>
      </w:r>
      <w:r w:rsidR="00D92BD7">
        <w:t xml:space="preserve"> – </w:t>
      </w:r>
      <w:r w:rsidRPr="00D92BD7">
        <w:t>Relator Especial del Comité de Derechos Humanos sobre nuevas comunic</w:t>
      </w:r>
      <w:r w:rsidR="00D92BD7">
        <w:t>aciones y medidas provisionales</w:t>
      </w:r>
    </w:p>
    <w:p w:rsidR="00254335" w:rsidRPr="00FF0DFA" w:rsidRDefault="00254335" w:rsidP="00254335">
      <w:pPr>
        <w:pStyle w:val="SingleTxtG"/>
      </w:pPr>
      <w:r w:rsidRPr="00D92BD7">
        <w:t>1994 hasta la fecha</w:t>
      </w:r>
      <w:r w:rsidR="00D92BD7">
        <w:t xml:space="preserve"> – </w:t>
      </w:r>
      <w:r w:rsidRPr="00FF0DFA">
        <w:t>Profesor de derecho (Profesor adjunto entre 1990 y 1994) en la Universidad de Essex (Colchester, Reino Unido) (asignaturas dictadas: derecho internacional, derecho internacional de los de</w:t>
      </w:r>
      <w:r w:rsidR="00D92BD7">
        <w:t>rechos humanos; jurisprudencia)</w:t>
      </w:r>
    </w:p>
    <w:p w:rsidR="00254335" w:rsidRPr="00FF0DFA" w:rsidRDefault="00254335" w:rsidP="00254335">
      <w:pPr>
        <w:pStyle w:val="SingleTxtG"/>
      </w:pPr>
      <w:r w:rsidRPr="00FF0DFA">
        <w:t>Director de la Maestría en derecho internacional de los derechos humanos de la Universidad de Essex. Presidente del Centro de Derechos Humanos de la Universidad</w:t>
      </w:r>
      <w:r w:rsidR="00D92BD7">
        <w:t xml:space="preserve"> de Essex (2003 hasta la fecha)</w:t>
      </w:r>
    </w:p>
    <w:p w:rsidR="00254335" w:rsidRPr="00FF0DFA" w:rsidRDefault="00254335" w:rsidP="00254335">
      <w:pPr>
        <w:pStyle w:val="SingleTxtG"/>
      </w:pPr>
      <w:r w:rsidRPr="00FF0DFA">
        <w:t>Integrante de la Comisión Interna</w:t>
      </w:r>
      <w:r w:rsidR="00D92BD7">
        <w:t>cional de Juristas (desde 2003)</w:t>
      </w:r>
    </w:p>
    <w:p w:rsidR="00254335" w:rsidRPr="00FF0DFA" w:rsidRDefault="00254335" w:rsidP="00254335">
      <w:pPr>
        <w:pStyle w:val="SingleTxtG"/>
      </w:pPr>
      <w:r w:rsidRPr="00FF0DFA">
        <w:t>Miembro del Consejo de Justicia (Sección británica de la Comisión Intern</w:t>
      </w:r>
      <w:r w:rsidR="00D92BD7">
        <w:t>acional de Juristas desde 2001)</w:t>
      </w:r>
    </w:p>
    <w:p w:rsidR="00254335" w:rsidRPr="00FF0DFA" w:rsidRDefault="00254335" w:rsidP="00254335">
      <w:pPr>
        <w:pStyle w:val="SingleTxtG"/>
      </w:pPr>
      <w:r w:rsidRPr="00FF0DFA">
        <w:t xml:space="preserve">Miembro del Comité de redacción del </w:t>
      </w:r>
      <w:r w:rsidRPr="00FF0DFA">
        <w:rPr>
          <w:i/>
        </w:rPr>
        <w:t>British Year Book of International Law</w:t>
      </w:r>
      <w:r w:rsidR="00D92BD7">
        <w:t xml:space="preserve"> (desde 2001)</w:t>
      </w:r>
    </w:p>
    <w:p w:rsidR="00254335" w:rsidRPr="00FF0DFA" w:rsidRDefault="00254335" w:rsidP="00254335">
      <w:pPr>
        <w:pStyle w:val="SingleTxtG"/>
      </w:pPr>
      <w:r w:rsidRPr="00FF0DFA">
        <w:t>Miembro del Grupo de expertos del Ministerio británico de Relaciones Exteriores y Asuntos del Commonwealth sobre la tort</w:t>
      </w:r>
      <w:r w:rsidR="00D92BD7">
        <w:t>ura (desde 1998 hasta la fecha)</w:t>
      </w:r>
    </w:p>
    <w:p w:rsidR="00254335" w:rsidRPr="00D92BD7" w:rsidRDefault="00254335" w:rsidP="00254335">
      <w:pPr>
        <w:pStyle w:val="SingleTxtG"/>
        <w:rPr>
          <w:lang w:val="en-GB"/>
        </w:rPr>
      </w:pPr>
      <w:r w:rsidRPr="00D92BD7">
        <w:rPr>
          <w:lang w:val="en-GB"/>
        </w:rPr>
        <w:t>Fideicomisario de la Medical Foundation for the Care of Victims of Torture</w:t>
      </w:r>
      <w:r w:rsidR="00D92BD7" w:rsidRPr="00D92BD7">
        <w:rPr>
          <w:lang w:val="en-GB"/>
        </w:rPr>
        <w:t xml:space="preserve"> (desde 2004)</w:t>
      </w:r>
    </w:p>
    <w:p w:rsidR="00254335" w:rsidRPr="00FF0DFA" w:rsidRDefault="00254335" w:rsidP="00254335">
      <w:pPr>
        <w:pStyle w:val="SingleTxtG"/>
      </w:pPr>
      <w:r w:rsidRPr="00FF0DFA">
        <w:t>Presidente de la Junta directiva del Centro Internacional de Estudios Penitenciarios (</w:t>
      </w:r>
      <w:r>
        <w:t>desde </w:t>
      </w:r>
      <w:r w:rsidR="00D92BD7">
        <w:t>2011)</w:t>
      </w:r>
    </w:p>
    <w:p w:rsidR="00254335" w:rsidRPr="00FF0DFA" w:rsidRDefault="00254335" w:rsidP="00254335">
      <w:pPr>
        <w:pStyle w:val="SingleTxtG"/>
      </w:pPr>
      <w:r w:rsidRPr="00FF0DFA">
        <w:t>Relator en la primera y la segunda reuniones anuales de los titulares de mandatos de procedimientos especiales de la Comisión de Derechos Humanos de las Naciones Unidas (1994, 1995); Presid</w:t>
      </w:r>
      <w:r w:rsidR="00D92BD7">
        <w:t>ente de la Sexta Reunión (1999)</w:t>
      </w:r>
    </w:p>
    <w:p w:rsidR="00254335" w:rsidRPr="00FF0DFA" w:rsidRDefault="00254335" w:rsidP="00254335">
      <w:pPr>
        <w:pStyle w:val="H23G"/>
      </w:pPr>
      <w:r w:rsidRPr="00FF0DFA">
        <w:tab/>
      </w:r>
      <w:r w:rsidRPr="00FF0DFA">
        <w:tab/>
        <w:t>Princi</w:t>
      </w:r>
      <w:r>
        <w:t>pales actividades profesionales</w:t>
      </w:r>
    </w:p>
    <w:p w:rsidR="00254335" w:rsidRPr="00D92BD7" w:rsidRDefault="00254335" w:rsidP="00254335">
      <w:pPr>
        <w:pStyle w:val="SingleTxtG"/>
      </w:pPr>
      <w:r w:rsidRPr="00D92BD7">
        <w:t>2003 y 2004; 2009 y 2010</w:t>
      </w:r>
      <w:r w:rsidR="00D92BD7">
        <w:t xml:space="preserve"> – </w:t>
      </w:r>
      <w:r w:rsidRPr="00D92BD7">
        <w:t>Vicepresidente</w:t>
      </w:r>
      <w:r w:rsidR="00D92BD7">
        <w:t xml:space="preserve"> del Comité de Derechos Humanos</w:t>
      </w:r>
    </w:p>
    <w:p w:rsidR="00254335" w:rsidRPr="00D92BD7" w:rsidRDefault="00254335" w:rsidP="00254335">
      <w:pPr>
        <w:pStyle w:val="SingleTxtG"/>
      </w:pPr>
      <w:r w:rsidRPr="00D92BD7">
        <w:t>2007 y 2008</w:t>
      </w:r>
      <w:r w:rsidR="00D92BD7">
        <w:t xml:space="preserve"> – </w:t>
      </w:r>
      <w:r w:rsidRPr="00D92BD7">
        <w:t>Comité de Derechos Humanos: Relator especial sobre el seguimien</w:t>
      </w:r>
      <w:r w:rsidR="00D92BD7">
        <w:t>to de las observaciones finales</w:t>
      </w:r>
    </w:p>
    <w:p w:rsidR="00254335" w:rsidRPr="00FF0DFA" w:rsidRDefault="00254335" w:rsidP="00254335">
      <w:pPr>
        <w:pStyle w:val="SingleTxtG"/>
      </w:pPr>
      <w:r w:rsidRPr="00D92BD7">
        <w:t>1993 a 2001</w:t>
      </w:r>
      <w:r w:rsidR="00D92BD7">
        <w:t xml:space="preserve"> – </w:t>
      </w:r>
      <w:r w:rsidRPr="00FF0DFA">
        <w:t>Relator Especial de la Comisión de Derechos Humanos de las N</w:t>
      </w:r>
      <w:r w:rsidR="00D92BD7">
        <w:t>aciones Unidas sobre la tortura</w:t>
      </w:r>
    </w:p>
    <w:p w:rsidR="00254335" w:rsidRPr="00FF0DFA" w:rsidRDefault="00254335" w:rsidP="00254335">
      <w:pPr>
        <w:pStyle w:val="SingleTxtG"/>
      </w:pPr>
      <w:r w:rsidRPr="00FF0DFA">
        <w:t>Decano de la Facultad de Derecho de la Universidad de Essex (199</w:t>
      </w:r>
      <w:r w:rsidR="00D92BD7">
        <w:t>2 a 1995)</w:t>
      </w:r>
    </w:p>
    <w:p w:rsidR="00254335" w:rsidRPr="00FF0DFA" w:rsidRDefault="00254335" w:rsidP="00254335">
      <w:pPr>
        <w:pStyle w:val="SingleTxtG"/>
      </w:pPr>
      <w:r w:rsidRPr="00D92BD7">
        <w:t>1973 a 1990</w:t>
      </w:r>
      <w:r w:rsidR="00D92BD7">
        <w:t xml:space="preserve"> – </w:t>
      </w:r>
      <w:r w:rsidRPr="00FF0DFA">
        <w:t xml:space="preserve">Asesor jurídico y Jefe (Fundador) de la Oficina de Asuntos Jurídicos y organizaciones intergubernamentales de la Secretaría Internacional de Amnistía Internacional (AI) (cometidos principales: representar a AI en las reuniones y conferencias de los principales órganos de las Naciones Unidas y otros órganos intergubernamentales que se ocupan de elaborar nuevas normas jurídicas internacionales, crear mecanismos para vigilar su aplicación y promover y proteger los derechos humanos; proporcionar información y asesoramiento sobre los aspectos de derecho comparado de la información y las publicaciones sobre derechos humanos; investigar y negociar </w:t>
      </w:r>
      <w:r w:rsidR="00D92BD7">
        <w:t>misiones a países determinados)</w:t>
      </w:r>
    </w:p>
    <w:p w:rsidR="00254335" w:rsidRPr="00FF0DFA" w:rsidRDefault="00254335" w:rsidP="00254335">
      <w:pPr>
        <w:pStyle w:val="SingleTxtG"/>
      </w:pPr>
      <w:r w:rsidRPr="00D92BD7">
        <w:t>1973 a 1990</w:t>
      </w:r>
      <w:r w:rsidR="00D92BD7">
        <w:t xml:space="preserve"> – </w:t>
      </w:r>
      <w:r w:rsidRPr="00FF0DFA">
        <w:t xml:space="preserve">Profesor a tiempo parcial de derecho internacional en la </w:t>
      </w:r>
      <w:r w:rsidRPr="00D92BD7">
        <w:t>London School of Economics and Political Science</w:t>
      </w:r>
    </w:p>
    <w:p w:rsidR="00254335" w:rsidRPr="00FF0DFA" w:rsidRDefault="00254335" w:rsidP="00254335">
      <w:pPr>
        <w:pStyle w:val="SingleTxtG"/>
      </w:pPr>
      <w:r w:rsidRPr="00D92BD7">
        <w:t>1983</w:t>
      </w:r>
      <w:r w:rsidR="00D92BD7">
        <w:t xml:space="preserve"> – </w:t>
      </w:r>
      <w:r w:rsidRPr="00FF0DFA">
        <w:t xml:space="preserve">Profesor invitado en la </w:t>
      </w:r>
      <w:r w:rsidRPr="00D92BD7">
        <w:t>London School of Economics and Political Science</w:t>
      </w:r>
      <w:r w:rsidRPr="00FF0DFA">
        <w:t xml:space="preserve"> (escribió la primera edición de: </w:t>
      </w:r>
      <w:r w:rsidRPr="00FF0DFA">
        <w:rPr>
          <w:i/>
        </w:rPr>
        <w:t>The Treatment of Prisoners under International Law</w:t>
      </w:r>
      <w:r w:rsidR="00D92BD7">
        <w:t>)</w:t>
      </w:r>
    </w:p>
    <w:p w:rsidR="00254335" w:rsidRPr="00FF0DFA" w:rsidRDefault="00254335" w:rsidP="00254335">
      <w:pPr>
        <w:pStyle w:val="SingleTxtG"/>
      </w:pPr>
      <w:r w:rsidRPr="00D92BD7">
        <w:t>1970 a 1972</w:t>
      </w:r>
      <w:r w:rsidR="00D92BD7">
        <w:t xml:space="preserve"> – </w:t>
      </w:r>
      <w:r w:rsidRPr="00FF0DFA">
        <w:t>Investigador del Centro de Estudios Internacionales de la Universidad de Nueva York (investigación y publicaciones en derecho inte</w:t>
      </w:r>
      <w:r w:rsidR="00D92BD7">
        <w:t>rnacional y ciencias políticas)</w:t>
      </w:r>
    </w:p>
    <w:p w:rsidR="00254335" w:rsidRPr="00FF0DFA" w:rsidRDefault="00254335" w:rsidP="00254335">
      <w:pPr>
        <w:pStyle w:val="SingleTxtG"/>
      </w:pPr>
      <w:r w:rsidRPr="00D92BD7">
        <w:t>1969 a 1972</w:t>
      </w:r>
      <w:r w:rsidR="00D92BD7">
        <w:t xml:space="preserve"> – </w:t>
      </w:r>
      <w:r w:rsidRPr="00FF0DFA">
        <w:t>Profesor invitado de ciencias políticas en la Facultad de graduados, Nueva Escuela de Investigación Social, Nueva York (asignaturas dictadas: derecho internacional; Secretaría de las Naciones Unidas; derecho y p</w:t>
      </w:r>
      <w:r w:rsidR="00D92BD7">
        <w:t>ráctica de las Naciones Unidas)</w:t>
      </w:r>
    </w:p>
    <w:p w:rsidR="00254335" w:rsidRPr="00FF0DFA" w:rsidRDefault="00254335" w:rsidP="00254335">
      <w:pPr>
        <w:pStyle w:val="SingleTxtG"/>
      </w:pPr>
      <w:r w:rsidRPr="00D92BD7">
        <w:t>1968 y 1969</w:t>
      </w:r>
      <w:r w:rsidR="00D92BD7">
        <w:t xml:space="preserve"> – </w:t>
      </w:r>
      <w:r w:rsidRPr="00FF0DFA">
        <w:t>Oficial Adjunto de Asuntos Económicos del Departamento de Asuntos Económicos y Sociales de las Naciones Unidas, Nueva York (preparación de documentos de debate y prestación de servicios en reuniones internacionales sobre los aspectos jurídicos y de organización de la coope</w:t>
      </w:r>
      <w:r w:rsidR="00D92BD7">
        <w:t>ración económica internacional)</w:t>
      </w:r>
    </w:p>
    <w:p w:rsidR="00254335" w:rsidRPr="00FF0DFA" w:rsidRDefault="00254335" w:rsidP="00254335">
      <w:pPr>
        <w:pStyle w:val="SingleTxtG"/>
      </w:pPr>
      <w:r w:rsidRPr="00D92BD7">
        <w:t>1965 a 1968</w:t>
      </w:r>
      <w:r w:rsidR="00D92BD7">
        <w:t xml:space="preserve"> – </w:t>
      </w:r>
      <w:r w:rsidRPr="00FF0DFA">
        <w:t>Profesor auxiliar de derecho en la Universidad de Dalhousie, Halifax (Nueva</w:t>
      </w:r>
      <w:r w:rsidR="00D92BD7">
        <w:t> </w:t>
      </w:r>
      <w:r w:rsidRPr="00FF0DFA">
        <w:t>Escocia, Canadá) (asignaturas dictadas: derecho internacional; operaciones económicas internacionales; contratos; investigación, public</w:t>
      </w:r>
      <w:r w:rsidR="00D92BD7">
        <w:t>ación y bibliografía jurídicas)</w:t>
      </w:r>
    </w:p>
    <w:p w:rsidR="00254335" w:rsidRPr="00FF0DFA" w:rsidRDefault="00254335" w:rsidP="00254335">
      <w:pPr>
        <w:pStyle w:val="H23G"/>
      </w:pPr>
      <w:r>
        <w:tab/>
      </w:r>
      <w:r>
        <w:tab/>
        <w:t>Estudios</w:t>
      </w:r>
    </w:p>
    <w:p w:rsidR="00254335" w:rsidRPr="00FF0DFA" w:rsidRDefault="00254335" w:rsidP="00254335">
      <w:pPr>
        <w:pStyle w:val="SingleTxtG"/>
      </w:pPr>
      <w:r w:rsidRPr="00FF0DFA">
        <w:t>Licenciatura en derecho (LLB), Universidad de Leeds (Reino Unido); Maestría en derecho (LLM), Universidades de Columbia y</w:t>
      </w:r>
      <w:r w:rsidR="00D92BD7">
        <w:t xml:space="preserve"> de Nueva York (Estados Unidos)</w:t>
      </w:r>
    </w:p>
    <w:p w:rsidR="00254335" w:rsidRPr="00FF0DFA" w:rsidRDefault="00254335" w:rsidP="00254335">
      <w:pPr>
        <w:pStyle w:val="SingleTxtG"/>
      </w:pPr>
      <w:r w:rsidRPr="00FF0DFA">
        <w:t>Doctorado, Uni</w:t>
      </w:r>
      <w:r w:rsidR="00D92BD7">
        <w:t>versidad de Essex (Reino Unido)</w:t>
      </w:r>
    </w:p>
    <w:p w:rsidR="00254335" w:rsidRPr="00FF0DFA" w:rsidRDefault="00254335" w:rsidP="00254335">
      <w:pPr>
        <w:pStyle w:val="H23G"/>
      </w:pPr>
      <w:r w:rsidRPr="00FF0DFA">
        <w:tab/>
      </w:r>
      <w:r w:rsidRPr="00FF0DFA">
        <w:tab/>
        <w:t>Otras actividades importantes relacionadas con el m</w:t>
      </w:r>
      <w:r>
        <w:t>andato del órgano de tratado en </w:t>
      </w:r>
      <w:r w:rsidRPr="00FF0DFA">
        <w:t>cuest</w:t>
      </w:r>
      <w:r>
        <w:t>ión</w:t>
      </w:r>
    </w:p>
    <w:p w:rsidR="00254335" w:rsidRPr="00D92BD7" w:rsidRDefault="00254335" w:rsidP="00254335">
      <w:pPr>
        <w:pStyle w:val="SingleTxtG"/>
      </w:pPr>
      <w:r w:rsidRPr="00D92BD7">
        <w:t>2008</w:t>
      </w:r>
      <w:r w:rsidR="00D92BD7">
        <w:t xml:space="preserve"> – </w:t>
      </w:r>
      <w:r w:rsidRPr="00D92BD7">
        <w:t>Elegido Miembro Honorario de la Facultad de Medicina Forense y Legal del Royal College of Physicians</w:t>
      </w:r>
    </w:p>
    <w:p w:rsidR="00254335" w:rsidRPr="00D92BD7" w:rsidRDefault="00254335" w:rsidP="00254335">
      <w:pPr>
        <w:pStyle w:val="SingleTxtG"/>
      </w:pPr>
      <w:r w:rsidRPr="00D92BD7">
        <w:t>2005</w:t>
      </w:r>
      <w:r w:rsidR="00D92BD7">
        <w:t xml:space="preserve"> – </w:t>
      </w:r>
      <w:r w:rsidRPr="00D92BD7">
        <w:t>Co condecorado con la Medalla Goler T Butcher de la American Society of International Law por los destacados servicios prestados en materia de derec</w:t>
      </w:r>
      <w:r w:rsidR="00D92BD7">
        <w:t>hos humanos</w:t>
      </w:r>
    </w:p>
    <w:p w:rsidR="00254335" w:rsidRPr="00FF0DFA" w:rsidRDefault="00254335" w:rsidP="00254335">
      <w:pPr>
        <w:pStyle w:val="SingleTxtG"/>
      </w:pPr>
      <w:r w:rsidRPr="00D92BD7">
        <w:t>2000</w:t>
      </w:r>
      <w:r w:rsidR="00D92BD7">
        <w:t xml:space="preserve"> – </w:t>
      </w:r>
      <w:r w:rsidRPr="00FF0DFA">
        <w:t xml:space="preserve">Doctor en Derecho </w:t>
      </w:r>
      <w:r w:rsidRPr="00D92BD7">
        <w:rPr>
          <w:i/>
        </w:rPr>
        <w:t>(honoris causa)</w:t>
      </w:r>
      <w:r w:rsidRPr="00FF0DFA">
        <w:t>,</w:t>
      </w:r>
      <w:r w:rsidR="00D92BD7">
        <w:t xml:space="preserve"> Universidad Dalhousie (Canadá)</w:t>
      </w:r>
    </w:p>
    <w:p w:rsidR="00254335" w:rsidRPr="00FF0DFA" w:rsidRDefault="00254335" w:rsidP="00254335">
      <w:pPr>
        <w:pStyle w:val="H23G"/>
      </w:pPr>
      <w:r w:rsidRPr="00FF0DFA">
        <w:tab/>
      </w:r>
      <w:r w:rsidRPr="00FF0DFA">
        <w:tab/>
        <w:t>Publicacio</w:t>
      </w:r>
      <w:r>
        <w:t>nes más recientes en la materia</w:t>
      </w:r>
    </w:p>
    <w:p w:rsidR="00254335" w:rsidRPr="00FF0DFA" w:rsidRDefault="00254335" w:rsidP="00254335">
      <w:pPr>
        <w:pStyle w:val="SingleTxtG"/>
        <w:rPr>
          <w:lang w:val="en-GB"/>
        </w:rPr>
      </w:pPr>
      <w:r w:rsidRPr="00FF0DFA">
        <w:rPr>
          <w:i/>
          <w:lang w:val="en-GB"/>
        </w:rPr>
        <w:t>The Treatment of Prisoners under International Law</w:t>
      </w:r>
      <w:r w:rsidR="00D92BD7">
        <w:rPr>
          <w:lang w:val="en-GB"/>
        </w:rPr>
        <w:t>, 1987, 1999, 2009</w:t>
      </w:r>
    </w:p>
    <w:p w:rsidR="00254335" w:rsidRPr="00FF0DFA" w:rsidRDefault="00254335" w:rsidP="00254335">
      <w:pPr>
        <w:pStyle w:val="SingleTxtG"/>
        <w:rPr>
          <w:lang w:val="en-GB"/>
        </w:rPr>
      </w:pPr>
      <w:r w:rsidRPr="00FF0DFA">
        <w:rPr>
          <w:i/>
          <w:lang w:val="en-GB"/>
        </w:rPr>
        <w:t>International Law in Western Hemisphere</w:t>
      </w:r>
      <w:r w:rsidR="00D92BD7">
        <w:rPr>
          <w:lang w:val="en-GB"/>
        </w:rPr>
        <w:t>, 1974</w:t>
      </w:r>
    </w:p>
    <w:p w:rsidR="00254335" w:rsidRPr="00FF0DFA" w:rsidRDefault="00254335" w:rsidP="00254335">
      <w:pPr>
        <w:pStyle w:val="SingleTxtG"/>
        <w:rPr>
          <w:lang w:val="en-GB"/>
        </w:rPr>
      </w:pPr>
      <w:r w:rsidRPr="00FF0DFA">
        <w:rPr>
          <w:i/>
          <w:lang w:val="en-GB"/>
        </w:rPr>
        <w:t>Enhancing Global Human Rights</w:t>
      </w:r>
      <w:r w:rsidR="00D92BD7">
        <w:rPr>
          <w:lang w:val="en-GB"/>
        </w:rPr>
        <w:t>, 1979</w:t>
      </w:r>
    </w:p>
    <w:p w:rsidR="00254335" w:rsidRPr="00FF0DFA" w:rsidRDefault="00254335" w:rsidP="00254335">
      <w:pPr>
        <w:pStyle w:val="SingleTxtG"/>
        <w:rPr>
          <w:lang w:val="en-GB"/>
        </w:rPr>
      </w:pPr>
      <w:r w:rsidRPr="00FF0DFA">
        <w:rPr>
          <w:i/>
          <w:lang w:val="en-GB"/>
        </w:rPr>
        <w:t>To</w:t>
      </w:r>
      <w:r>
        <w:rPr>
          <w:i/>
          <w:lang w:val="en-GB"/>
        </w:rPr>
        <w:t xml:space="preserve"> Loose the Bands of Wickedness –</w:t>
      </w:r>
      <w:r w:rsidRPr="00FF0DFA">
        <w:rPr>
          <w:i/>
          <w:lang w:val="en-GB"/>
        </w:rPr>
        <w:t xml:space="preserve"> International Intervention in Defence of Human Rights</w:t>
      </w:r>
      <w:r w:rsidR="00D92BD7">
        <w:rPr>
          <w:lang w:val="en-GB"/>
        </w:rPr>
        <w:t>, 1992</w:t>
      </w:r>
    </w:p>
    <w:p w:rsidR="00254335" w:rsidRPr="00FF0DFA" w:rsidRDefault="00254335" w:rsidP="00254335">
      <w:pPr>
        <w:pStyle w:val="SingleTxtG"/>
        <w:rPr>
          <w:lang w:val="en-GB"/>
        </w:rPr>
      </w:pPr>
      <w:r w:rsidRPr="00FF0DFA">
        <w:rPr>
          <w:i/>
          <w:lang w:val="en-GB"/>
        </w:rPr>
        <w:t>International Response to Traumatic Stress</w:t>
      </w:r>
      <w:r w:rsidR="00D92BD7">
        <w:rPr>
          <w:lang w:val="en-GB"/>
        </w:rPr>
        <w:t>, 1996</w:t>
      </w:r>
    </w:p>
    <w:p w:rsidR="00254335" w:rsidRPr="00FF0DFA" w:rsidRDefault="00254335" w:rsidP="00254335">
      <w:pPr>
        <w:pStyle w:val="SingleTxtG"/>
        <w:rPr>
          <w:lang w:val="en-GB"/>
        </w:rPr>
      </w:pPr>
      <w:r w:rsidRPr="00FF0DFA">
        <w:rPr>
          <w:i/>
          <w:lang w:val="en-GB"/>
        </w:rPr>
        <w:t>Conference on the Promotion and Protection of Human Rights in Acute Crisis</w:t>
      </w:r>
      <w:r w:rsidR="00D92BD7">
        <w:rPr>
          <w:lang w:val="en-GB"/>
        </w:rPr>
        <w:t>, 1998</w:t>
      </w:r>
    </w:p>
    <w:p w:rsidR="00254335" w:rsidRPr="00FF0DFA" w:rsidRDefault="00254335" w:rsidP="00254335">
      <w:pPr>
        <w:pStyle w:val="SingleTxtG"/>
        <w:rPr>
          <w:lang w:val="en-GB"/>
        </w:rPr>
      </w:pPr>
      <w:r w:rsidRPr="00FF0DFA">
        <w:rPr>
          <w:i/>
          <w:lang w:val="en-GB"/>
        </w:rPr>
        <w:t>Toward a More Effective Integrated System of Human Rights Protection by the United Nations</w:t>
      </w:r>
      <w:r w:rsidRPr="00FF0DFA">
        <w:rPr>
          <w:lang w:val="en-GB"/>
        </w:rPr>
        <w:t>, 1993 (para la Conferencia Mundia</w:t>
      </w:r>
      <w:r w:rsidR="00D92BD7">
        <w:rPr>
          <w:lang w:val="en-GB"/>
        </w:rPr>
        <w:t>l de Derechos Humanos de Viena)</w:t>
      </w:r>
    </w:p>
    <w:p w:rsidR="00254335" w:rsidRPr="00FF0DFA" w:rsidRDefault="00254335" w:rsidP="00254335">
      <w:pPr>
        <w:pStyle w:val="SingleTxtG"/>
      </w:pPr>
      <w:r w:rsidRPr="00FF0DFA">
        <w:t>Informes anuales del Relator Especial de la Comisión de Derechos Humanos de las Naciones Unidas sobr</w:t>
      </w:r>
      <w:r w:rsidR="00D92BD7">
        <w:t>e la tortura, 1994 a 2002</w:t>
      </w:r>
    </w:p>
    <w:p w:rsidR="00254335" w:rsidRPr="00FF0DFA" w:rsidRDefault="00254335" w:rsidP="00254335">
      <w:pPr>
        <w:pStyle w:val="SingleTxtG"/>
      </w:pPr>
      <w:r w:rsidRPr="00FF0DFA">
        <w:t xml:space="preserve">Varios informes oficiales sobre las visitas realizadas a distintos países en calidad de Relator </w:t>
      </w:r>
      <w:r w:rsidR="00D92BD7">
        <w:t>Especial de las Naciones Unidas</w:t>
      </w:r>
    </w:p>
    <w:p w:rsidR="00254335" w:rsidRPr="00FF0DFA" w:rsidRDefault="00254335" w:rsidP="00254335">
      <w:pPr>
        <w:pStyle w:val="SingleTxtG"/>
      </w:pPr>
      <w:r w:rsidRPr="00FF0DFA">
        <w:t>Seminario para jefes administrativos de instituciones penitenciarias de habla francesa del Instituto</w:t>
      </w:r>
      <w:r w:rsidR="00D92BD7">
        <w:t xml:space="preserve"> Henry-Dunant (Ginebra), 1990</w:t>
      </w:r>
    </w:p>
    <w:p w:rsidR="00254335" w:rsidRPr="00D92BD7" w:rsidRDefault="00254335" w:rsidP="00254335">
      <w:pPr>
        <w:pStyle w:val="SingleTxtG"/>
        <w:rPr>
          <w:spacing w:val="-1"/>
        </w:rPr>
      </w:pPr>
      <w:r w:rsidRPr="00D92BD7">
        <w:rPr>
          <w:spacing w:val="-1"/>
        </w:rPr>
        <w:t xml:space="preserve">Universidad de Lund (Instituto de derechos humanos </w:t>
      </w:r>
      <w:r w:rsidR="00D92BD7">
        <w:rPr>
          <w:spacing w:val="-1"/>
        </w:rPr>
        <w:t xml:space="preserve">Raoul Wallenberg), 1991, 1992 y </w:t>
      </w:r>
      <w:r w:rsidR="00D92BD7" w:rsidRPr="00D92BD7">
        <w:rPr>
          <w:spacing w:val="-1"/>
        </w:rPr>
        <w:t>2000</w:t>
      </w:r>
    </w:p>
    <w:p w:rsidR="00254335" w:rsidRPr="00FF0DFA" w:rsidRDefault="00254335" w:rsidP="00254335">
      <w:pPr>
        <w:pStyle w:val="SingleTxtG"/>
      </w:pPr>
      <w:r w:rsidRPr="00FF0DFA">
        <w:t>Centro Africano de Estudios sobre Democracia y</w:t>
      </w:r>
      <w:r w:rsidR="00D92BD7">
        <w:t xml:space="preserve"> Derechos Humanos, Banjul, 1991</w:t>
      </w:r>
    </w:p>
    <w:p w:rsidR="00254335" w:rsidRPr="00FF0DFA" w:rsidRDefault="00254335" w:rsidP="00254335">
      <w:pPr>
        <w:pStyle w:val="SingleTxtG"/>
      </w:pPr>
      <w:r w:rsidRPr="00FF0DFA">
        <w:t>Curso de capacitación sobre los derechos humanos y las Naciones Unidas para</w:t>
      </w:r>
      <w:r w:rsidR="00D92BD7">
        <w:t xml:space="preserve"> agentes del orden, Malta, 1991</w:t>
      </w:r>
    </w:p>
    <w:p w:rsidR="00254335" w:rsidRPr="00FF0DFA" w:rsidRDefault="00254335" w:rsidP="00254335">
      <w:pPr>
        <w:pStyle w:val="SingleTxtG"/>
      </w:pPr>
      <w:r w:rsidRPr="00FF0DFA">
        <w:t xml:space="preserve">Programa de capacitación de la Universidad de Essex para oficiales superiores encargados de la administración de la justicia en países </w:t>
      </w:r>
      <w:r w:rsidR="00D92BD7">
        <w:t>pequeños del Commonwealth, 1991</w:t>
      </w:r>
    </w:p>
    <w:p w:rsidR="00254335" w:rsidRPr="00FF0DFA" w:rsidRDefault="00254335" w:rsidP="00254335">
      <w:pPr>
        <w:pStyle w:val="SingleTxtG"/>
      </w:pPr>
      <w:r w:rsidRPr="00FF0DFA">
        <w:t>Curso de capacitación sobre los derechos humanos y las Naciones Unidas para a</w:t>
      </w:r>
      <w:r w:rsidR="00D92BD7">
        <w:t>gentes del orden, Albania, 1992</w:t>
      </w:r>
    </w:p>
    <w:p w:rsidR="00254335" w:rsidRPr="00FF0DFA" w:rsidRDefault="00254335" w:rsidP="00254335">
      <w:pPr>
        <w:pStyle w:val="SingleTxtG"/>
      </w:pPr>
      <w:r w:rsidRPr="00FF0DFA">
        <w:t>Sesiones de capacitación de la Universidad de Essex para el Colegio de ab</w:t>
      </w:r>
      <w:r w:rsidR="00D92BD7">
        <w:t>ogados británico, Londres, 1993</w:t>
      </w:r>
    </w:p>
    <w:p w:rsidR="00254335" w:rsidRPr="00FF0DFA" w:rsidRDefault="00254335" w:rsidP="00254335">
      <w:pPr>
        <w:pStyle w:val="SingleTxtG"/>
      </w:pPr>
      <w:r w:rsidRPr="00FF0DFA">
        <w:t>Comisión Africana de Derechos Humanos y de los Pueblos, programas de capacitación para funcionarios africanos encargados de informar con arreglo a la Carta Africana de Derechos Humanos</w:t>
      </w:r>
      <w:r w:rsidR="00D92BD7">
        <w:t xml:space="preserve"> y de los Pueblos, Harare, 1993</w:t>
      </w:r>
    </w:p>
    <w:p w:rsidR="00254335" w:rsidRPr="00FF0DFA" w:rsidRDefault="00254335" w:rsidP="00254335">
      <w:pPr>
        <w:pStyle w:val="SingleTxtG"/>
      </w:pPr>
      <w:r w:rsidRPr="00FF0DFA">
        <w:t xml:space="preserve">Programas de capacitación del Centro de Derechos Humanos de la Universidad de Essex para abogados de Europa </w:t>
      </w:r>
      <w:r w:rsidR="00D92BD7">
        <w:t>O</w:t>
      </w:r>
      <w:r w:rsidRPr="00FF0DFA">
        <w:t>riental,</w:t>
      </w:r>
      <w:r w:rsidRPr="00FF0DFA">
        <w:rPr>
          <w:i/>
        </w:rPr>
        <w:t xml:space="preserve"> </w:t>
      </w:r>
      <w:r w:rsidR="00D92BD7">
        <w:t>1999</w:t>
      </w:r>
    </w:p>
    <w:p w:rsidR="00254335" w:rsidRPr="00FF0DFA" w:rsidRDefault="00254335" w:rsidP="00254335">
      <w:pPr>
        <w:pStyle w:val="SingleTxtG"/>
      </w:pPr>
      <w:r w:rsidRPr="00FF0DFA">
        <w:t>Junta de estudios judiciales del Departamento del Lord Canciller, seminario de capacitación sobre la Ley de derechos humanos,</w:t>
      </w:r>
      <w:r w:rsidRPr="00FF0DFA">
        <w:rPr>
          <w:i/>
        </w:rPr>
        <w:t xml:space="preserve"> </w:t>
      </w:r>
      <w:r w:rsidR="00D92BD7">
        <w:t>2000</w:t>
      </w:r>
    </w:p>
    <w:p w:rsidR="00254335" w:rsidRPr="00FF0DFA" w:rsidRDefault="00254335" w:rsidP="00254335">
      <w:pPr>
        <w:pStyle w:val="SingleTxtG"/>
      </w:pPr>
      <w:r w:rsidRPr="00FF0DFA">
        <w:t xml:space="preserve">Comisión Nacional de Derechos Humanos </w:t>
      </w:r>
      <w:r w:rsidR="00D92BD7">
        <w:t>de Filipinas, 2001</w:t>
      </w:r>
    </w:p>
    <w:p w:rsidR="00254335" w:rsidRPr="00FF0DFA" w:rsidRDefault="00254335" w:rsidP="00254335">
      <w:pPr>
        <w:pStyle w:val="SingleTxtG"/>
      </w:pPr>
      <w:r w:rsidRPr="00FF0DFA">
        <w:t>Amnistía Internacional, Secretaría Internacional y sección b</w:t>
      </w:r>
      <w:r w:rsidR="00D92BD7">
        <w:t>ritánica (varias publicaciones)</w:t>
      </w:r>
    </w:p>
    <w:p w:rsidR="00254335" w:rsidRPr="00FF0DFA" w:rsidRDefault="00254335" w:rsidP="00254335">
      <w:pPr>
        <w:pStyle w:val="SingleTxtG"/>
        <w:rPr>
          <w:lang w:val="en-GB"/>
        </w:rPr>
      </w:pPr>
      <w:r w:rsidRPr="00FF0DFA">
        <w:rPr>
          <w:i/>
          <w:lang w:val="en-GB"/>
        </w:rPr>
        <w:t>Immunities of Officials Associated with Permanent United Nations Establishments</w:t>
      </w:r>
      <w:r w:rsidR="00410626">
        <w:rPr>
          <w:lang w:val="en-GB"/>
        </w:rPr>
        <w:t>, 1972</w:t>
      </w:r>
    </w:p>
    <w:p w:rsidR="00254335" w:rsidRPr="00FF0DFA" w:rsidRDefault="00254335" w:rsidP="00254335">
      <w:pPr>
        <w:pStyle w:val="SingleTxtG"/>
        <w:rPr>
          <w:lang w:val="en-GB"/>
        </w:rPr>
      </w:pPr>
      <w:r w:rsidRPr="00FF0DFA">
        <w:rPr>
          <w:i/>
          <w:lang w:val="en-GB"/>
        </w:rPr>
        <w:t>Monitoring Human Rights by the UN System and the Role of Non-Governmental Organisations</w:t>
      </w:r>
      <w:r w:rsidR="00D92BD7">
        <w:rPr>
          <w:lang w:val="en-GB"/>
        </w:rPr>
        <w:t>, 1979</w:t>
      </w:r>
    </w:p>
    <w:p w:rsidR="00254335" w:rsidRPr="00FF0DFA" w:rsidRDefault="00254335" w:rsidP="00254335">
      <w:pPr>
        <w:pStyle w:val="SingleTxtG"/>
        <w:rPr>
          <w:lang w:val="en-GB"/>
        </w:rPr>
      </w:pPr>
      <w:r w:rsidRPr="00FF0DFA">
        <w:rPr>
          <w:i/>
          <w:lang w:val="en-GB"/>
        </w:rPr>
        <w:t>On the Necessity of United States Ratification of the International Human Rights Conventions</w:t>
      </w:r>
      <w:r w:rsidR="00D92BD7">
        <w:rPr>
          <w:lang w:val="en-GB"/>
        </w:rPr>
        <w:t>, 1981</w:t>
      </w:r>
    </w:p>
    <w:p w:rsidR="00254335" w:rsidRPr="00FF0DFA" w:rsidRDefault="00254335" w:rsidP="00254335">
      <w:pPr>
        <w:pStyle w:val="SingleTxtG"/>
        <w:rPr>
          <w:lang w:val="en-GB"/>
        </w:rPr>
      </w:pPr>
      <w:r w:rsidRPr="00FF0DFA">
        <w:rPr>
          <w:i/>
          <w:lang w:val="en-GB"/>
        </w:rPr>
        <w:t>Direct Intervention at the UN: NGO Participation in the Commission on Human Rights and its Sub-Commission</w:t>
      </w:r>
      <w:r w:rsidR="00D92BD7">
        <w:rPr>
          <w:lang w:val="en-GB"/>
        </w:rPr>
        <w:t>, 1982</w:t>
      </w:r>
    </w:p>
    <w:p w:rsidR="00254335" w:rsidRPr="00FF0DFA" w:rsidRDefault="00254335" w:rsidP="00254335">
      <w:pPr>
        <w:pStyle w:val="SingleTxtG"/>
        <w:rPr>
          <w:lang w:val="en-GB"/>
        </w:rPr>
      </w:pPr>
      <w:r w:rsidRPr="00FF0DFA">
        <w:rPr>
          <w:i/>
          <w:lang w:val="en-GB"/>
        </w:rPr>
        <w:t>The Development of United Nations Activities in the Field of Human Rights and the Role of Non Governmental Organisations</w:t>
      </w:r>
      <w:r w:rsidR="00D92BD7">
        <w:rPr>
          <w:lang w:val="en-GB"/>
        </w:rPr>
        <w:t>, 1983</w:t>
      </w:r>
    </w:p>
    <w:p w:rsidR="00254335" w:rsidRPr="00FF0DFA" w:rsidRDefault="00254335" w:rsidP="00254335">
      <w:pPr>
        <w:pStyle w:val="SingleTxtG"/>
        <w:rPr>
          <w:lang w:val="en-GB"/>
        </w:rPr>
      </w:pPr>
      <w:r w:rsidRPr="00FF0DFA">
        <w:rPr>
          <w:i/>
          <w:lang w:val="en-GB"/>
        </w:rPr>
        <w:t xml:space="preserve">Torture, Extra-Legal Execution and </w:t>
      </w:r>
      <w:r>
        <w:rPr>
          <w:i/>
          <w:lang w:val="en-GB"/>
        </w:rPr>
        <w:t>"</w:t>
      </w:r>
      <w:r w:rsidRPr="00FF0DFA">
        <w:rPr>
          <w:i/>
          <w:lang w:val="en-GB"/>
        </w:rPr>
        <w:t>Disappearance</w:t>
      </w:r>
      <w:r>
        <w:rPr>
          <w:i/>
          <w:lang w:val="en-GB"/>
        </w:rPr>
        <w:t>"</w:t>
      </w:r>
      <w:r w:rsidRPr="00FF0DFA">
        <w:rPr>
          <w:i/>
          <w:lang w:val="en-GB"/>
        </w:rPr>
        <w:t xml:space="preserve"> as Crimes under International Law</w:t>
      </w:r>
      <w:r>
        <w:rPr>
          <w:lang w:val="en-GB"/>
        </w:rPr>
        <w:t>, </w:t>
      </w:r>
      <w:r w:rsidR="00D92BD7">
        <w:rPr>
          <w:lang w:val="en-GB"/>
        </w:rPr>
        <w:t>1985</w:t>
      </w:r>
    </w:p>
    <w:p w:rsidR="00254335" w:rsidRPr="00FF0DFA" w:rsidRDefault="00254335" w:rsidP="00254335">
      <w:pPr>
        <w:pStyle w:val="SingleTxtG"/>
        <w:rPr>
          <w:lang w:val="en-GB"/>
        </w:rPr>
      </w:pPr>
      <w:r w:rsidRPr="00FF0DFA">
        <w:rPr>
          <w:i/>
          <w:lang w:val="en-GB"/>
        </w:rPr>
        <w:t xml:space="preserve">UN Action Procedures against </w:t>
      </w:r>
      <w:r>
        <w:rPr>
          <w:i/>
          <w:lang w:val="en-GB"/>
        </w:rPr>
        <w:t>"</w:t>
      </w:r>
      <w:r w:rsidRPr="00FF0DFA">
        <w:rPr>
          <w:i/>
          <w:lang w:val="en-GB"/>
        </w:rPr>
        <w:t>Disappearances</w:t>
      </w:r>
      <w:r>
        <w:rPr>
          <w:i/>
          <w:lang w:val="en-GB"/>
        </w:rPr>
        <w:t>"</w:t>
      </w:r>
      <w:r w:rsidRPr="00FF0DFA">
        <w:rPr>
          <w:i/>
          <w:lang w:val="en-GB"/>
        </w:rPr>
        <w:t>, Summary or Arbitrary Executions and Torture</w:t>
      </w:r>
      <w:r w:rsidR="00D92BD7">
        <w:rPr>
          <w:lang w:val="en-GB"/>
        </w:rPr>
        <w:t>, 1986</w:t>
      </w:r>
    </w:p>
    <w:p w:rsidR="00254335" w:rsidRPr="00FF0DFA" w:rsidRDefault="00254335" w:rsidP="00254335">
      <w:pPr>
        <w:pStyle w:val="SingleTxtG"/>
        <w:rPr>
          <w:lang w:val="en-GB"/>
        </w:rPr>
      </w:pPr>
      <w:r w:rsidRPr="00FF0DFA">
        <w:rPr>
          <w:i/>
          <w:lang w:val="en-GB"/>
        </w:rPr>
        <w:t>Human Rights and Humanitarian Intervention: The Case Law of the World Court</w:t>
      </w:r>
      <w:r w:rsidR="00D92BD7">
        <w:rPr>
          <w:lang w:val="en-GB"/>
        </w:rPr>
        <w:t>, 1989</w:t>
      </w:r>
    </w:p>
    <w:p w:rsidR="00254335" w:rsidRPr="00FF0DFA" w:rsidRDefault="00254335" w:rsidP="00254335">
      <w:pPr>
        <w:pStyle w:val="SingleTxtG"/>
        <w:rPr>
          <w:lang w:val="en-GB"/>
        </w:rPr>
      </w:pPr>
      <w:r w:rsidRPr="00FF0DFA">
        <w:rPr>
          <w:i/>
          <w:lang w:val="en-GB"/>
        </w:rPr>
        <w:t xml:space="preserve">The International Legal Consequences of Torture, Extra-Legal Execution and </w:t>
      </w:r>
      <w:r>
        <w:rPr>
          <w:i/>
          <w:lang w:val="en-GB"/>
        </w:rPr>
        <w:t>"</w:t>
      </w:r>
      <w:r w:rsidRPr="00FF0DFA">
        <w:rPr>
          <w:i/>
          <w:lang w:val="en-GB"/>
        </w:rPr>
        <w:t>Disappearance</w:t>
      </w:r>
      <w:r>
        <w:rPr>
          <w:i/>
          <w:lang w:val="en-GB"/>
        </w:rPr>
        <w:t>"</w:t>
      </w:r>
      <w:r w:rsidR="00D92BD7">
        <w:rPr>
          <w:lang w:val="en-GB"/>
        </w:rPr>
        <w:t>, 1989</w:t>
      </w:r>
    </w:p>
    <w:p w:rsidR="00254335" w:rsidRPr="00FF0DFA" w:rsidRDefault="00254335" w:rsidP="00254335">
      <w:pPr>
        <w:pStyle w:val="SingleTxtG"/>
        <w:rPr>
          <w:lang w:val="en-GB"/>
        </w:rPr>
      </w:pPr>
      <w:r w:rsidRPr="00FF0DFA">
        <w:rPr>
          <w:i/>
          <w:lang w:val="en-GB"/>
        </w:rPr>
        <w:t>The Role of Non-Governmental Organisations in the Promotion and Protection of Human Rights</w:t>
      </w:r>
      <w:r w:rsidRPr="00FF0DFA">
        <w:rPr>
          <w:lang w:val="en-GB"/>
        </w:rPr>
        <w:t>, 199</w:t>
      </w:r>
      <w:r w:rsidR="00D92BD7">
        <w:rPr>
          <w:lang w:val="en-GB"/>
        </w:rPr>
        <w:t>1</w:t>
      </w:r>
    </w:p>
    <w:p w:rsidR="00254335" w:rsidRPr="00FF0DFA" w:rsidRDefault="00254335" w:rsidP="00254335">
      <w:pPr>
        <w:pStyle w:val="SingleTxtG"/>
        <w:rPr>
          <w:lang w:val="en-GB"/>
        </w:rPr>
      </w:pPr>
      <w:r w:rsidRPr="00FF0DFA">
        <w:rPr>
          <w:i/>
          <w:lang w:val="en-GB"/>
        </w:rPr>
        <w:t>United Nations Non-Treaty Mechanisms for Protecting Human Rights</w:t>
      </w:r>
      <w:r w:rsidRPr="00D92BD7">
        <w:rPr>
          <w:lang w:val="en-GB"/>
        </w:rPr>
        <w:t>,</w:t>
      </w:r>
      <w:r w:rsidR="00D92BD7">
        <w:rPr>
          <w:lang w:val="en-GB"/>
        </w:rPr>
        <w:t xml:space="preserve"> l992</w:t>
      </w:r>
    </w:p>
    <w:p w:rsidR="00254335" w:rsidRPr="00FF0DFA" w:rsidRDefault="00254335" w:rsidP="00254335">
      <w:pPr>
        <w:pStyle w:val="SingleTxtG"/>
        <w:rPr>
          <w:lang w:val="en-GB"/>
        </w:rPr>
      </w:pPr>
      <w:r w:rsidRPr="00FF0DFA">
        <w:rPr>
          <w:i/>
          <w:lang w:val="en-GB"/>
        </w:rPr>
        <w:t xml:space="preserve">Conceptual </w:t>
      </w:r>
      <w:r>
        <w:rPr>
          <w:i/>
          <w:lang w:val="en-GB"/>
        </w:rPr>
        <w:t>Problems Concerning Minorities –</w:t>
      </w:r>
      <w:r w:rsidRPr="00FF0DFA">
        <w:rPr>
          <w:i/>
          <w:lang w:val="en-GB"/>
        </w:rPr>
        <w:t xml:space="preserve"> International Legal Developments</w:t>
      </w:r>
      <w:r w:rsidR="00D92BD7">
        <w:rPr>
          <w:lang w:val="en-GB"/>
        </w:rPr>
        <w:t>, 1995</w:t>
      </w:r>
    </w:p>
    <w:p w:rsidR="00254335" w:rsidRPr="00FF0DFA" w:rsidRDefault="00254335" w:rsidP="00254335">
      <w:pPr>
        <w:pStyle w:val="SingleTxtG"/>
        <w:rPr>
          <w:lang w:val="en-GB"/>
        </w:rPr>
      </w:pPr>
      <w:r w:rsidRPr="00FF0DFA">
        <w:rPr>
          <w:i/>
          <w:lang w:val="en-GB"/>
        </w:rPr>
        <w:t>Rights and Responses to Terrorism in Northern Ireland</w:t>
      </w:r>
      <w:r w:rsidR="00D92BD7">
        <w:rPr>
          <w:lang w:val="en-GB"/>
        </w:rPr>
        <w:t>, 1995</w:t>
      </w:r>
    </w:p>
    <w:p w:rsidR="00254335" w:rsidRPr="00FF0DFA" w:rsidRDefault="00254335" w:rsidP="00254335">
      <w:pPr>
        <w:pStyle w:val="SingleTxtG"/>
        <w:rPr>
          <w:lang w:val="en-GB"/>
        </w:rPr>
      </w:pPr>
      <w:r w:rsidRPr="00FF0DFA">
        <w:rPr>
          <w:i/>
          <w:lang w:val="en-GB"/>
        </w:rPr>
        <w:t>International Human Rights Law and Machinery for Monitoring its Implementation in Situations of Acute Crisis</w:t>
      </w:r>
      <w:r w:rsidR="00D92BD7">
        <w:rPr>
          <w:lang w:val="en-GB"/>
        </w:rPr>
        <w:t>, 1998</w:t>
      </w:r>
    </w:p>
    <w:p w:rsidR="00254335" w:rsidRPr="00FF0DFA" w:rsidRDefault="00254335" w:rsidP="00254335">
      <w:pPr>
        <w:pStyle w:val="SingleTxtG"/>
        <w:rPr>
          <w:lang w:val="en-GB"/>
        </w:rPr>
      </w:pPr>
      <w:r w:rsidRPr="00FF0DFA">
        <w:rPr>
          <w:i/>
          <w:lang w:val="en-GB"/>
        </w:rPr>
        <w:t>Impunity and Human Rights</w:t>
      </w:r>
      <w:r w:rsidR="00D92BD7">
        <w:rPr>
          <w:lang w:val="en-GB"/>
        </w:rPr>
        <w:t>, 1998</w:t>
      </w:r>
    </w:p>
    <w:p w:rsidR="00254335" w:rsidRPr="00FF0DFA" w:rsidRDefault="00254335" w:rsidP="00254335">
      <w:pPr>
        <w:pStyle w:val="SingleTxtG"/>
        <w:rPr>
          <w:lang w:val="en-GB"/>
        </w:rPr>
      </w:pPr>
      <w:r w:rsidRPr="00FF0DFA">
        <w:rPr>
          <w:i/>
          <w:lang w:val="en-GB"/>
        </w:rPr>
        <w:t>United Nations Human Rights Treaty Bodies and Special Procedures of the Commission on Human Rights: Complementarity or Competition?</w:t>
      </w:r>
      <w:r>
        <w:rPr>
          <w:lang w:val="en-GB"/>
        </w:rPr>
        <w:t>,</w:t>
      </w:r>
      <w:r w:rsidR="00D92BD7">
        <w:rPr>
          <w:lang w:val="en-GB"/>
        </w:rPr>
        <w:t xml:space="preserve"> 2003</w:t>
      </w:r>
    </w:p>
    <w:p w:rsidR="00254335" w:rsidRPr="00FF0DFA" w:rsidRDefault="00254335" w:rsidP="00254335">
      <w:pPr>
        <w:pStyle w:val="SingleTxtG"/>
        <w:rPr>
          <w:lang w:val="en-GB"/>
        </w:rPr>
      </w:pPr>
      <w:r w:rsidRPr="00FF0DFA">
        <w:rPr>
          <w:i/>
          <w:lang w:val="en-GB"/>
        </w:rPr>
        <w:t>The Prohibition of Torture: Absolute Means Absolute</w:t>
      </w:r>
      <w:r w:rsidR="00D92BD7">
        <w:rPr>
          <w:lang w:val="en-GB"/>
        </w:rPr>
        <w:t>, 2006</w:t>
      </w:r>
    </w:p>
    <w:p w:rsidR="00254335" w:rsidRPr="00FF0DFA" w:rsidRDefault="00254335" w:rsidP="00254335">
      <w:pPr>
        <w:pStyle w:val="SingleTxtG"/>
        <w:rPr>
          <w:lang w:val="en-GB"/>
        </w:rPr>
      </w:pPr>
      <w:r w:rsidRPr="00FF0DFA">
        <w:rPr>
          <w:i/>
          <w:lang w:val="en-GB"/>
        </w:rPr>
        <w:t>Beyond Kosovo, Humanitarian Intervention on the Fault Lines of International Law</w:t>
      </w:r>
      <w:r w:rsidR="00D92BD7">
        <w:rPr>
          <w:lang w:val="en-GB"/>
        </w:rPr>
        <w:t>, 2007</w:t>
      </w:r>
    </w:p>
    <w:p w:rsidR="00254335" w:rsidRPr="00FF0DFA" w:rsidRDefault="00254335" w:rsidP="00254335">
      <w:pPr>
        <w:pStyle w:val="SingleTxtG"/>
        <w:rPr>
          <w:lang w:val="en-GB"/>
        </w:rPr>
      </w:pPr>
      <w:r w:rsidRPr="00FF0DFA">
        <w:rPr>
          <w:i/>
          <w:lang w:val="en-GB"/>
        </w:rPr>
        <w:t>On the Responsibility of Special Rapporteurs</w:t>
      </w:r>
      <w:r w:rsidR="00D92BD7">
        <w:rPr>
          <w:lang w:val="en-GB"/>
        </w:rPr>
        <w:t>, 2011</w:t>
      </w:r>
    </w:p>
    <w:p w:rsidR="00254335" w:rsidRDefault="00254335" w:rsidP="00254335">
      <w:pPr>
        <w:pStyle w:val="SingleTxtG"/>
        <w:rPr>
          <w:lang w:val="en-GB"/>
        </w:rPr>
      </w:pPr>
      <w:r w:rsidRPr="00FF0DFA">
        <w:rPr>
          <w:i/>
          <w:lang w:val="en-GB"/>
        </w:rPr>
        <w:t>United Nations Human Rights Council, Its Special Procedures and Their Relationship with the Treaty Bodies</w:t>
      </w:r>
      <w:r w:rsidR="00D92BD7">
        <w:rPr>
          <w:lang w:val="en-GB"/>
        </w:rPr>
        <w:t>, 2011</w:t>
      </w:r>
    </w:p>
    <w:p w:rsidR="00254335" w:rsidRPr="00EF2CA6" w:rsidRDefault="00EF2CA6" w:rsidP="00EF2CA6">
      <w:pPr>
        <w:pStyle w:val="H1G"/>
      </w:pPr>
      <w:r>
        <w:rPr>
          <w:lang w:val="en-GB"/>
        </w:rPr>
        <w:br w:type="page"/>
      </w:r>
      <w:r w:rsidR="00254335" w:rsidRPr="00EF2CA6">
        <w:rPr>
          <w:b w:val="0"/>
        </w:rPr>
        <w:tab/>
      </w:r>
      <w:r w:rsidR="00254335" w:rsidRPr="00EF2CA6">
        <w:rPr>
          <w:b w:val="0"/>
        </w:rPr>
        <w:tab/>
        <w:t xml:space="preserve">Fabián </w:t>
      </w:r>
      <w:r w:rsidR="00254335" w:rsidRPr="00EF2CA6">
        <w:t xml:space="preserve">Salvioli </w:t>
      </w:r>
      <w:r w:rsidR="00254335" w:rsidRPr="00EF2CA6">
        <w:br/>
        <w:t>Argentina</w:t>
      </w:r>
    </w:p>
    <w:p w:rsidR="00254335" w:rsidRDefault="00254335" w:rsidP="00254335">
      <w:pPr>
        <w:pStyle w:val="H23G"/>
      </w:pPr>
      <w:r>
        <w:tab/>
      </w:r>
      <w:r>
        <w:tab/>
      </w:r>
      <w:r w:rsidRPr="00FF0DFA">
        <w:t>Fecha y lugar de nacimiento</w:t>
      </w:r>
    </w:p>
    <w:p w:rsidR="00254335" w:rsidRPr="00FF0DFA" w:rsidRDefault="00254335" w:rsidP="00254335">
      <w:pPr>
        <w:pStyle w:val="SingleTxtG"/>
      </w:pPr>
      <w:r w:rsidRPr="00E573B7">
        <w:t>5 de abril de 1963, Argentina</w:t>
      </w:r>
    </w:p>
    <w:p w:rsidR="00254335" w:rsidRPr="00FF0DFA" w:rsidRDefault="00254335" w:rsidP="00254335">
      <w:pPr>
        <w:pStyle w:val="H23G"/>
      </w:pPr>
      <w:r>
        <w:tab/>
      </w:r>
      <w:r>
        <w:tab/>
        <w:t>Cargo o función actual</w:t>
      </w:r>
    </w:p>
    <w:p w:rsidR="00254335" w:rsidRPr="00FF0DFA" w:rsidRDefault="00254335" w:rsidP="00254335">
      <w:pPr>
        <w:pStyle w:val="SingleTxtG"/>
        <w:rPr>
          <w:lang w:val="it-IT"/>
        </w:rPr>
      </w:pPr>
      <w:r w:rsidRPr="00FF0DFA">
        <w:rPr>
          <w:lang w:val="it-IT"/>
        </w:rPr>
        <w:t>Miembro del Comité de Derechos Humanos de las Naciones Unidas (2009 a 2012); Vicepresiden</w:t>
      </w:r>
      <w:r w:rsidR="00D92BD7">
        <w:rPr>
          <w:lang w:val="it-IT"/>
        </w:rPr>
        <w:t>te (2011 y 2012)</w:t>
      </w:r>
    </w:p>
    <w:p w:rsidR="00254335" w:rsidRPr="00FF0DFA" w:rsidRDefault="00254335" w:rsidP="00254335">
      <w:pPr>
        <w:pStyle w:val="SingleTxtG"/>
      </w:pPr>
      <w:r w:rsidRPr="00FF0DFA">
        <w:t>Profesor titular de Derecho Internacional Público en la Facultad de Ciencias Jurídicas y Sociales de la Universidad Nacional de L</w:t>
      </w:r>
      <w:r w:rsidR="00D92BD7">
        <w:t>a Plata (Argentina, desde 2000)</w:t>
      </w:r>
    </w:p>
    <w:p w:rsidR="00254335" w:rsidRPr="00FF0DFA" w:rsidRDefault="00254335" w:rsidP="00254335">
      <w:pPr>
        <w:pStyle w:val="SingleTxtG"/>
      </w:pPr>
      <w:r w:rsidRPr="00FF0DFA">
        <w:t>Director del Instituto de Derechos Humanos de la Facultad de Ciencias Jurídicas y Sociales de la Universidad Nacional de L</w:t>
      </w:r>
      <w:r w:rsidR="00D92BD7">
        <w:t>a Plata (Argentina, desde 1999)</w:t>
      </w:r>
    </w:p>
    <w:p w:rsidR="00254335" w:rsidRPr="00FF0DFA" w:rsidRDefault="00254335" w:rsidP="00254335">
      <w:pPr>
        <w:pStyle w:val="SingleTxtG"/>
      </w:pPr>
      <w:r w:rsidRPr="00FF0DFA">
        <w:t>Director y profesor de la carrera de postgrado de Maestría en Derechos Humanos de la Universidad Nacional de L</w:t>
      </w:r>
      <w:r w:rsidR="00D92BD7">
        <w:t>a Plata (Argentina, desde 2004)</w:t>
      </w:r>
    </w:p>
    <w:p w:rsidR="00254335" w:rsidRPr="00FF0DFA" w:rsidRDefault="00254335" w:rsidP="00254335">
      <w:pPr>
        <w:pStyle w:val="SingleTxtG"/>
      </w:pPr>
      <w:r w:rsidRPr="00FF0DFA">
        <w:t>Miembro de la Asamblea General del Instituto Internacional de Derechos</w:t>
      </w:r>
      <w:r w:rsidR="00D92BD7">
        <w:t xml:space="preserve"> Humanos, Estrasburgo (Francia)</w:t>
      </w:r>
    </w:p>
    <w:p w:rsidR="00254335" w:rsidRPr="00FF0DFA" w:rsidRDefault="00254335" w:rsidP="00254335">
      <w:pPr>
        <w:pStyle w:val="SingleTxtG"/>
      </w:pPr>
      <w:r w:rsidRPr="00FF0DFA">
        <w:t>Consultor Externo del Instituto Interamericano de De</w:t>
      </w:r>
      <w:r>
        <w:t>rechos Humanos (San José, Costa </w:t>
      </w:r>
      <w:r w:rsidRPr="00FF0DFA">
        <w:t>Rica) desde 1994. Colaboró en diversos proyectos para los programas de educación, administración de justicia, seguridad y género. Profesor invitado del Curso Interdisciplinario anual y del Curso de Capacitación en Derechos Humanos para Funcionarios de Cancillería</w:t>
      </w:r>
      <w:r w:rsidR="00D92BD7">
        <w:t>s de América Latina y el Caribe</w:t>
      </w:r>
    </w:p>
    <w:p w:rsidR="00254335" w:rsidRPr="00FF0DFA" w:rsidRDefault="00254335" w:rsidP="00254335">
      <w:pPr>
        <w:pStyle w:val="H23G"/>
      </w:pPr>
      <w:r w:rsidRPr="00FF0DFA">
        <w:tab/>
      </w:r>
      <w:r w:rsidRPr="00FF0DFA">
        <w:tab/>
        <w:t>Princi</w:t>
      </w:r>
      <w:r>
        <w:t>pales actividades profesionales</w:t>
      </w:r>
    </w:p>
    <w:p w:rsidR="00254335" w:rsidRPr="00FF0DFA" w:rsidRDefault="00254335" w:rsidP="00254335">
      <w:pPr>
        <w:pStyle w:val="SingleTxtG"/>
      </w:pPr>
      <w:r w:rsidRPr="00FF0DFA">
        <w:t>Profesor de posgrado (Universidad Nacional de Buenos Aires – UBA; Universidad Notarial Argentina; Universidad Nacional de Salta – UNSA; Universidad del Museo Social Argentino; Universidad Nacional de Córdoba; Univ</w:t>
      </w:r>
      <w:r w:rsidR="00702AAF">
        <w:t>ersidad Nacional de San Martín)</w:t>
      </w:r>
    </w:p>
    <w:p w:rsidR="00254335" w:rsidRPr="00FF0DFA" w:rsidRDefault="00254335" w:rsidP="00254335">
      <w:pPr>
        <w:pStyle w:val="SingleTxtG"/>
      </w:pPr>
      <w:r w:rsidRPr="00FF0DFA">
        <w:t>Director de la Sección de Derechos Humanos de la Asociación Argentina de Derecho Internacional (AADI) (Institución a la que el Consejo Económico y Social de las Naciones Unidas concedió car</w:t>
      </w:r>
      <w:r w:rsidR="00702AAF">
        <w:t>ácter consultivo) (2003 a 2005)</w:t>
      </w:r>
    </w:p>
    <w:p w:rsidR="00254335" w:rsidRPr="00FF0DFA" w:rsidRDefault="00254335" w:rsidP="00254335">
      <w:pPr>
        <w:pStyle w:val="SingleTxtG"/>
      </w:pPr>
      <w:r w:rsidRPr="00FF0DFA">
        <w:t>Coordinador de la Red Interuniversitaria de Derechos Humanos de la Re</w:t>
      </w:r>
      <w:r w:rsidR="00702AAF">
        <w:t>pública Argentina (2001 a 2004)</w:t>
      </w:r>
    </w:p>
    <w:p w:rsidR="00254335" w:rsidRPr="00FF0DFA" w:rsidRDefault="00254335" w:rsidP="00254335">
      <w:pPr>
        <w:pStyle w:val="SingleTxtG"/>
      </w:pPr>
      <w:r w:rsidRPr="00FF0DFA">
        <w:t>Profesor a cargo de la cátedra del sistema interamericano de derechos humanos (en español) y del seminario sobre el sistema interamericano (en francés) en el Curso anual del Instituto Internacional de Derechos Humanos d</w:t>
      </w:r>
      <w:r w:rsidR="00702AAF">
        <w:t>e Estrasburgo (1995 a 2007)</w:t>
      </w:r>
    </w:p>
    <w:p w:rsidR="00254335" w:rsidRPr="00FF0DFA" w:rsidRDefault="00254335" w:rsidP="00254335">
      <w:pPr>
        <w:pStyle w:val="SingleTxtG"/>
      </w:pPr>
      <w:r w:rsidRPr="00FF0DFA">
        <w:t xml:space="preserve">Consultor para el Programa de las Naciones Unidas para el Desarrollo (PNUD, Argentina) (1998 a 2000). Especialización: conferencias internacionales y derechos humanos en las Naciones Unidas (libro y material audiovisual); asimismo, produjo y coordinó un programa educativo sobre derechos humanos para </w:t>
      </w:r>
      <w:r>
        <w:t>el canal 7 argentino, llamado, "Tiempo Internacional"</w:t>
      </w:r>
      <w:r w:rsidR="00702AAF">
        <w:t xml:space="preserve"> (1999 a 2001)</w:t>
      </w:r>
    </w:p>
    <w:p w:rsidR="00254335" w:rsidRPr="00FF0DFA" w:rsidRDefault="00254335" w:rsidP="00254335">
      <w:pPr>
        <w:pStyle w:val="SingleTxtG"/>
      </w:pPr>
      <w:r w:rsidRPr="00FF0DFA">
        <w:t>Experto en la Alta Comisión de Derechos Humanos del Consejo de Europa para la cooperación y la lucha contra la impunidad e</w:t>
      </w:r>
      <w:r w:rsidR="00702AAF">
        <w:t>n la Federación de Rusia (2005)</w:t>
      </w:r>
    </w:p>
    <w:p w:rsidR="00254335" w:rsidRPr="00FF0DFA" w:rsidRDefault="00254335" w:rsidP="00254335">
      <w:pPr>
        <w:pStyle w:val="SingleTxtG"/>
      </w:pPr>
      <w:r w:rsidRPr="00FF0DFA">
        <w:t>Consultor docente del Centro de Derechos Humanos de la Universidad de Depaul (Chicago, Estados Unidos) (2003 a 2005) para el</w:t>
      </w:r>
      <w:r w:rsidR="00702AAF">
        <w:t xml:space="preserve"> dictado de cursos y seminarios</w:t>
      </w:r>
    </w:p>
    <w:p w:rsidR="00254335" w:rsidRPr="00FF0DFA" w:rsidRDefault="00254335" w:rsidP="00254335">
      <w:pPr>
        <w:pStyle w:val="SingleTxtG"/>
      </w:pPr>
      <w:r w:rsidRPr="00FF0DFA">
        <w:t xml:space="preserve">Participante en la Conferencia internacional sobre el establecimiento de una corte penal internacional </w:t>
      </w:r>
      <w:r>
        <w:t>–</w:t>
      </w:r>
      <w:r w:rsidRPr="00FF0DFA">
        <w:t xml:space="preserve"> Representante de la Secretaría de Amni</w:t>
      </w:r>
      <w:r w:rsidR="00702AAF">
        <w:t>stía Internacional, Roma (1998)</w:t>
      </w:r>
    </w:p>
    <w:p w:rsidR="00254335" w:rsidRPr="00FF0DFA" w:rsidRDefault="00254335" w:rsidP="00254335">
      <w:pPr>
        <w:pStyle w:val="SingleTxtG"/>
      </w:pPr>
      <w:r w:rsidRPr="00FF0DFA">
        <w:t>Consultor docente del U</w:t>
      </w:r>
      <w:r w:rsidR="00702AAF">
        <w:t>NICEF (Argentina) (1995 a 1998)</w:t>
      </w:r>
    </w:p>
    <w:p w:rsidR="00254335" w:rsidRPr="00FF0DFA" w:rsidRDefault="00254335" w:rsidP="00254335">
      <w:pPr>
        <w:pStyle w:val="SingleTxtG"/>
      </w:pPr>
      <w:r w:rsidRPr="00FF0DFA">
        <w:t>Presidente de Amnistía Internacional (sección</w:t>
      </w:r>
      <w:r w:rsidR="00702AAF">
        <w:t xml:space="preserve"> argentina) (1989; 1993 a 1995)</w:t>
      </w:r>
    </w:p>
    <w:p w:rsidR="00254335" w:rsidRPr="00FF0DFA" w:rsidRDefault="00254335" w:rsidP="00254335">
      <w:pPr>
        <w:pStyle w:val="H23G"/>
      </w:pPr>
      <w:r>
        <w:tab/>
      </w:r>
      <w:r>
        <w:tab/>
        <w:t>Estudios</w:t>
      </w:r>
    </w:p>
    <w:p w:rsidR="00254335" w:rsidRPr="00702AAF" w:rsidRDefault="00254335" w:rsidP="00254335">
      <w:pPr>
        <w:pStyle w:val="SingleTxtG"/>
        <w:rPr>
          <w:bCs/>
        </w:rPr>
      </w:pPr>
      <w:r w:rsidRPr="00702AAF">
        <w:t>Doctor en Ciencias Jurídicas</w:t>
      </w:r>
      <w:r w:rsidRPr="00FF0DFA">
        <w:rPr>
          <w:i/>
        </w:rPr>
        <w:t xml:space="preserve"> </w:t>
      </w:r>
      <w:r w:rsidRPr="00FF0DFA">
        <w:t xml:space="preserve">(Ph. D., </w:t>
      </w:r>
      <w:r w:rsidRPr="00FF0DFA">
        <w:rPr>
          <w:i/>
        </w:rPr>
        <w:t>cum laude</w:t>
      </w:r>
      <w:r w:rsidRPr="00FF0DFA">
        <w:t xml:space="preserve">), </w:t>
      </w:r>
      <w:r w:rsidRPr="00702AAF">
        <w:t>abogado, experto en relaciones internacionales, y M</w:t>
      </w:r>
      <w:r w:rsidR="00702AAF">
        <w:t>a</w:t>
      </w:r>
      <w:r w:rsidRPr="00702AAF">
        <w:t>g</w:t>
      </w:r>
      <w:r w:rsidR="00702AAF">
        <w:t>í</w:t>
      </w:r>
      <w:r w:rsidRPr="00702AAF">
        <w:t>ster en Relaciones Internacionales por la Universidad Nacional de La Plata (Argentina); especialización en protección internacional de los derechos humanos en el Instituto Interamericano de Derechos Humanos (Costa Rica) y el Instituto Internacional de Derechos Humanos (Estrasburgo)</w:t>
      </w:r>
    </w:p>
    <w:p w:rsidR="00254335" w:rsidRPr="00FF0DFA" w:rsidRDefault="00254335" w:rsidP="00254335">
      <w:pPr>
        <w:pStyle w:val="H23G"/>
      </w:pPr>
      <w:r>
        <w:tab/>
      </w:r>
      <w:r>
        <w:tab/>
      </w:r>
      <w:r w:rsidRPr="00FF0DFA">
        <w:t>Otras actividades importantes relacionadas con el m</w:t>
      </w:r>
      <w:r>
        <w:t>andato del órgano de tratado</w:t>
      </w:r>
      <w:r w:rsidR="00307F3B">
        <w:t> </w:t>
      </w:r>
      <w:r>
        <w:t>en cuestión</w:t>
      </w:r>
    </w:p>
    <w:p w:rsidR="00254335" w:rsidRPr="00FF0DFA" w:rsidRDefault="00254335" w:rsidP="00254335">
      <w:pPr>
        <w:pStyle w:val="SingleTxtG"/>
      </w:pPr>
      <w:r w:rsidRPr="00FF0DFA">
        <w:t xml:space="preserve">Miembro de los tribunales arbitrales de reparaciones pecuniarias creados en el marco de las </w:t>
      </w:r>
      <w:r>
        <w:t>"</w:t>
      </w:r>
      <w:r w:rsidRPr="00FF0DFA">
        <w:t>Soluciones Amistosas</w:t>
      </w:r>
      <w:r>
        <w:t>"</w:t>
      </w:r>
      <w:r w:rsidRPr="00FF0DFA">
        <w:t xml:space="preserve"> en la Comisión Interamericana de Derechos Humanos: </w:t>
      </w:r>
    </w:p>
    <w:p w:rsidR="00254335" w:rsidRPr="00FF0DFA" w:rsidRDefault="00254335" w:rsidP="00254335">
      <w:pPr>
        <w:pStyle w:val="Bullet1G"/>
        <w:rPr>
          <w:lang w:val="en-US"/>
        </w:rPr>
      </w:pPr>
      <w:r w:rsidRPr="00FF0DFA">
        <w:t xml:space="preserve">Caso </w:t>
      </w:r>
      <w:r w:rsidRPr="00FF0DFA">
        <w:rPr>
          <w:lang w:val="en-US"/>
        </w:rPr>
        <w:t>Schiavini (2006), integrante;</w:t>
      </w:r>
    </w:p>
    <w:p w:rsidR="00254335" w:rsidRPr="00FF0DFA" w:rsidRDefault="00254335" w:rsidP="00254335">
      <w:pPr>
        <w:pStyle w:val="Bullet1G"/>
      </w:pPr>
      <w:r w:rsidRPr="00FF0DFA">
        <w:t>Caso Giovanelli (2008), presidente;</w:t>
      </w:r>
    </w:p>
    <w:p w:rsidR="00254335" w:rsidRPr="00FF0DFA" w:rsidRDefault="00254335" w:rsidP="00254335">
      <w:pPr>
        <w:pStyle w:val="Bullet1G"/>
      </w:pPr>
      <w:r w:rsidRPr="00FF0DFA">
        <w:t>Caso de las penitenciarías de Mendoza (2009), integrante;</w:t>
      </w:r>
    </w:p>
    <w:p w:rsidR="00254335" w:rsidRPr="00FF0DFA" w:rsidRDefault="00254335" w:rsidP="00254335">
      <w:pPr>
        <w:pStyle w:val="Bullet1G"/>
      </w:pPr>
      <w:r w:rsidRPr="00FF0DFA">
        <w:t>Caso Santillán (2010), presidente.</w:t>
      </w:r>
    </w:p>
    <w:p w:rsidR="00254335" w:rsidRPr="00FF0DFA" w:rsidRDefault="00254335" w:rsidP="00254335">
      <w:pPr>
        <w:pStyle w:val="SingleTxtG"/>
      </w:pPr>
      <w:r w:rsidRPr="00FF0DFA">
        <w:t>Abogado pro bono en el sistema interamericano (hasta 2005).</w:t>
      </w:r>
    </w:p>
    <w:p w:rsidR="00254335" w:rsidRPr="00FF0DFA" w:rsidRDefault="00254335" w:rsidP="00254335">
      <w:pPr>
        <w:pStyle w:val="SingleTxtG"/>
      </w:pPr>
      <w:r w:rsidRPr="00FF0DFA">
        <w:t>Integrante del Equipo Interdisciplinario de Educación Formal del Movimiento Ecuménico por los Derechos Humanos (1990 a 1996).</w:t>
      </w:r>
    </w:p>
    <w:p w:rsidR="00254335" w:rsidRPr="00FF0DFA" w:rsidRDefault="00254335" w:rsidP="00254335">
      <w:pPr>
        <w:pStyle w:val="SingleTxtG"/>
      </w:pPr>
      <w:r w:rsidRPr="00FF0DFA">
        <w:t>Ciudadano Ilustre por la Municipalidad de La Plata (distinguido por el gobierno de La Plata por su labor en la esfera de los derechos humanos y la educación).</w:t>
      </w:r>
    </w:p>
    <w:p w:rsidR="00254335" w:rsidRPr="00FF0DFA" w:rsidRDefault="00254335" w:rsidP="00254335">
      <w:pPr>
        <w:pStyle w:val="SingleTxtG"/>
      </w:pPr>
      <w:r w:rsidRPr="00FF0DFA">
        <w:t>Visitante Ilustre por la Municipalidad de Lobos (Argentina).</w:t>
      </w:r>
    </w:p>
    <w:p w:rsidR="00254335" w:rsidRPr="00FF0DFA" w:rsidRDefault="00254335" w:rsidP="00254335">
      <w:pPr>
        <w:pStyle w:val="SingleTxtG"/>
      </w:pPr>
      <w:r w:rsidRPr="00FF0DFA">
        <w:t xml:space="preserve">Participante en la Conferencia Mundial de Derechos Humanos (Representante del Movimiento Ecuménico por los Derechos Humanos en </w:t>
      </w:r>
      <w:r>
        <w:t xml:space="preserve">la </w:t>
      </w:r>
      <w:r w:rsidRPr="00FF0DFA">
        <w:t>Argentina, Viena, 1993).</w:t>
      </w:r>
    </w:p>
    <w:p w:rsidR="00254335" w:rsidRPr="00FF0DFA" w:rsidRDefault="00254335" w:rsidP="00254335">
      <w:pPr>
        <w:pStyle w:val="SingleTxtG"/>
        <w:rPr>
          <w:bCs/>
        </w:rPr>
      </w:pPr>
      <w:r w:rsidRPr="00FF0DFA">
        <w:t xml:space="preserve">Como profesor invitado, desde 1993 ha dictado cursos y seminarios en programas de posgrado y maestría, así como conferencias en diversas entidades académicas e instituciones de varios países de América: </w:t>
      </w:r>
      <w:hyperlink r:id="rId8" w:anchor="Brasil#Brasil" w:history="1">
        <w:r w:rsidRPr="00702AAF">
          <w:rPr>
            <w:rStyle w:val="Hyperlink"/>
            <w:color w:val="auto"/>
            <w:u w:val="none"/>
          </w:rPr>
          <w:t>Brasil</w:t>
        </w:r>
      </w:hyperlink>
      <w:r w:rsidRPr="00702AAF">
        <w:t xml:space="preserve"> </w:t>
      </w:r>
      <w:r w:rsidRPr="00FF0DFA">
        <w:t xml:space="preserve">(Universidade de Brasilia, Universidade do Santa Catarina); </w:t>
      </w:r>
      <w:hyperlink r:id="rId9" w:anchor="Chile#Chile" w:history="1">
        <w:r w:rsidRPr="002706F9">
          <w:t>Chile</w:t>
        </w:r>
      </w:hyperlink>
      <w:r w:rsidRPr="00FF0DFA">
        <w:t xml:space="preserve"> (Universidad Nacional de Santiago; Comisión Económica para América Latina – CEPAL y Comisión Andina de Juristas); </w:t>
      </w:r>
      <w:hyperlink r:id="rId10" w:anchor="Colombia#Colombia" w:history="1">
        <w:r w:rsidRPr="002706F9">
          <w:t>Colombia</w:t>
        </w:r>
      </w:hyperlink>
      <w:r w:rsidRPr="00FF0DFA">
        <w:t xml:space="preserve"> (Universidad Javeriana; Universidad del Externado; Universidad Nueva Granada; Fundación Social; Consejo Judicial de la Escuela de la Magistratura; Escuela Superior de Administración Pública; Universidad Santo Tomás; Universidad Sergio Arboleda); </w:t>
      </w:r>
      <w:hyperlink r:id="rId11" w:anchor="Costa_Rica#Costa_Rica" w:history="1">
        <w:r w:rsidRPr="002706F9">
          <w:t>Costa Rica</w:t>
        </w:r>
      </w:hyperlink>
      <w:r w:rsidRPr="00FF0DFA">
        <w:t xml:space="preserve"> (Universidad Nacional de Costa Rica); Ecuador (Auditoría Democrática Andina; Colegio de Especialistas en Derechos Humanos de Guayaquil)</w:t>
      </w:r>
      <w:r w:rsidR="00702AAF">
        <w:t>;</w:t>
      </w:r>
      <w:r w:rsidRPr="00FF0DFA">
        <w:t xml:space="preserve"> El Salvador (Universidad Católica de Occidente); Estados Unidos (Centro de Derechos Humanos para las Américas de Depaul University, Chicago); Guatemala (Instituto de la Defensa Pública Penal); Honduras (Instituto de la Defensa Pública; Confederación Centroamericana de Procuradores de los Derec</w:t>
      </w:r>
      <w:r w:rsidR="00702AAF">
        <w:t>hos Humanos);</w:t>
      </w:r>
      <w:r w:rsidRPr="00FF0DFA">
        <w:t xml:space="preserve"> México (Universidad Iberoamericana; Comisión Estatal de Derechos Humanos de Aguascalientes; Comisión Estatal de </w:t>
      </w:r>
      <w:r w:rsidR="00702AAF">
        <w:t xml:space="preserve">Derechos Humanos de Querétaro); </w:t>
      </w:r>
      <w:r w:rsidRPr="00FF0DFA">
        <w:t xml:space="preserve">Nicaragua (Proyecto del Instituto Interamericano de Derechos Humanos y </w:t>
      </w:r>
      <w:r w:rsidR="00702AAF">
        <w:t>l</w:t>
      </w:r>
      <w:r w:rsidRPr="00FF0DFA">
        <w:t>a Unión Europea)</w:t>
      </w:r>
      <w:r w:rsidR="00702AAF">
        <w:t>;</w:t>
      </w:r>
      <w:r w:rsidRPr="00FF0DFA">
        <w:t xml:space="preserve"> Panamá (Defensoría del Pueblo)</w:t>
      </w:r>
      <w:r w:rsidR="00702AAF">
        <w:t>;</w:t>
      </w:r>
      <w:r w:rsidRPr="00FF0DFA">
        <w:t xml:space="preserve"> Paraguay (Universidad Nacional de Asunción; Universidad Católica de Asunción; Corte Suprema de Justicia, Centro de Estudios Judiciales)</w:t>
      </w:r>
      <w:r w:rsidR="00702AAF">
        <w:t>;</w:t>
      </w:r>
      <w:r w:rsidRPr="00FF0DFA">
        <w:t xml:space="preserve"> Perú (Universidad de San Marcos; Instituto Peruano de Derechos Humanos y Educación para la Paz; Comisión Andina de Juristas)</w:t>
      </w:r>
      <w:r w:rsidR="00702AAF">
        <w:t>;</w:t>
      </w:r>
      <w:r w:rsidRPr="00FF0DFA">
        <w:t xml:space="preserve"> República Dominicana (Instituto de Derechos Humanos de Santo Domingo); Uruguay (Universidad Católica de Uruguay; Universidad de la República); Venezuela (Corte Suprema de Just</w:t>
      </w:r>
      <w:r>
        <w:t>icia; Universidad de Los Andes —</w:t>
      </w:r>
      <w:r w:rsidRPr="00FF0DFA">
        <w:t>Mérida</w:t>
      </w:r>
      <w:r>
        <w:t>—</w:t>
      </w:r>
      <w:r w:rsidRPr="00FF0DFA">
        <w:t>; Universidad Central de Venezuela); y Europa: Portugal (Universidade Portucalense)</w:t>
      </w:r>
      <w:r w:rsidR="00702AAF">
        <w:t>;</w:t>
      </w:r>
      <w:r w:rsidRPr="00FF0DFA">
        <w:t xml:space="preserve"> Italia (Scuola de Politica Internazionale, Roma); España</w:t>
      </w:r>
      <w:r w:rsidR="00702AAF">
        <w:t xml:space="preserve"> (</w:t>
      </w:r>
      <w:r w:rsidRPr="00FF0DFA">
        <w:t>Universidad Complutense de Madrid, Universidad de Sevilla, Universidad Pablo de Olavide; Universidad Pública de Navarra, Universidad de Navarra; Universidade da Coruña, Universidad de Valencia, Universidad de Córdoba, Universidad de Zaragoza, Universidad Cantábrica, Universidad de Extremadura, Universidad de Santander; Universidad Jaume I de Castellón de la Plana</w:t>
      </w:r>
      <w:r w:rsidR="00702AAF">
        <w:t>)</w:t>
      </w:r>
      <w:r w:rsidRPr="00FF0DFA">
        <w:t>; Federación Rusa (Proyecto del Alto Comisionado por los Derechos Humanos del Consejo de Europa, Kislovodsk), y Francia (Institut International des Droits de l</w:t>
      </w:r>
      <w:r w:rsidR="00702AAF">
        <w:t>'</w:t>
      </w:r>
      <w:r w:rsidRPr="00FF0DFA">
        <w:t>Homme, Estrasburgo; Universidad de París I; Sorbona).</w:t>
      </w:r>
    </w:p>
    <w:p w:rsidR="00254335" w:rsidRPr="00FF0DFA" w:rsidRDefault="00254335" w:rsidP="00254335">
      <w:pPr>
        <w:pStyle w:val="H23G"/>
      </w:pPr>
      <w:r w:rsidRPr="00FF0DFA">
        <w:tab/>
      </w:r>
      <w:r w:rsidRPr="00FF0DFA">
        <w:tab/>
        <w:t>Publicaciones más recientes en la mater</w:t>
      </w:r>
      <w:r>
        <w:t>ia</w:t>
      </w:r>
    </w:p>
    <w:p w:rsidR="00254335" w:rsidRPr="00FF0DFA" w:rsidRDefault="00254335" w:rsidP="00254335">
      <w:pPr>
        <w:pStyle w:val="SingleTxtG"/>
        <w:rPr>
          <w:lang w:val="es-ES_tradnl"/>
        </w:rPr>
      </w:pPr>
      <w:r w:rsidRPr="00FF0DFA">
        <w:rPr>
          <w:i/>
        </w:rPr>
        <w:t>Jurisprudencia comparada de la Corte Interamericana de Derechos Humanos y el Tribunal Europeo de Derechos Humanos</w:t>
      </w:r>
      <w:r w:rsidRPr="00142E38">
        <w:t>,</w:t>
      </w:r>
      <w:r w:rsidRPr="00FF0DFA">
        <w:t xml:space="preserve"> Editorial Tiran</w:t>
      </w:r>
      <w:r>
        <w:t>t Lo blanch, Valencia (España), </w:t>
      </w:r>
      <w:r w:rsidR="00702AAF">
        <w:t>2012 (idioma: español)</w:t>
      </w:r>
    </w:p>
    <w:p w:rsidR="00254335" w:rsidRPr="00FF0DFA" w:rsidRDefault="00254335" w:rsidP="00254335">
      <w:pPr>
        <w:pStyle w:val="SingleTxtG"/>
        <w:rPr>
          <w:lang w:val="fr-FR"/>
        </w:rPr>
      </w:pPr>
      <w:r w:rsidRPr="00FF0DFA">
        <w:rPr>
          <w:i/>
          <w:lang w:val="en-US"/>
        </w:rPr>
        <w:t>The United Nations Human Rights Committee: Decisions taken in the proceeding of examination of periodic reports, to give useful effect to the International Covenant on Civil and Political Rights</w:t>
      </w:r>
      <w:r w:rsidRPr="00702AAF">
        <w:rPr>
          <w:lang w:val="en-US"/>
        </w:rPr>
        <w:t>,</w:t>
      </w:r>
      <w:r w:rsidRPr="00FF0DFA">
        <w:rPr>
          <w:lang w:val="en-US"/>
        </w:rPr>
        <w:t xml:space="preserve"> Líber Amicorum Jean François Flauss, Ed. </w:t>
      </w:r>
      <w:r w:rsidRPr="00FF0DFA">
        <w:rPr>
          <w:lang w:val="fr-CH"/>
        </w:rPr>
        <w:t xml:space="preserve">Institut International des </w:t>
      </w:r>
      <w:r w:rsidRPr="00FF0DFA">
        <w:rPr>
          <w:lang w:val="fr-FR"/>
        </w:rPr>
        <w:t>Droits de l</w:t>
      </w:r>
      <w:r w:rsidR="00702AAF">
        <w:rPr>
          <w:lang w:val="fr-FR"/>
        </w:rPr>
        <w:t>'</w:t>
      </w:r>
      <w:r w:rsidRPr="00FF0DFA">
        <w:rPr>
          <w:lang w:val="fr-FR"/>
        </w:rPr>
        <w:t>Homme, Estrasburgo (Francia), 2012 (</w:t>
      </w:r>
      <w:r w:rsidR="00702AAF">
        <w:rPr>
          <w:lang w:val="fr-FR"/>
        </w:rPr>
        <w:t>i</w:t>
      </w:r>
      <w:r w:rsidRPr="00FF0DFA">
        <w:rPr>
          <w:lang w:val="fr-FR"/>
        </w:rPr>
        <w:t>dioma</w:t>
      </w:r>
      <w:r w:rsidR="00702AAF">
        <w:rPr>
          <w:lang w:val="fr-FR"/>
        </w:rPr>
        <w:t>: inglés)</w:t>
      </w:r>
    </w:p>
    <w:p w:rsidR="00254335" w:rsidRPr="00FF0DFA" w:rsidRDefault="00254335" w:rsidP="00254335">
      <w:pPr>
        <w:pStyle w:val="SingleTxtG"/>
      </w:pPr>
      <w:r>
        <w:t>"</w:t>
      </w:r>
      <w:r w:rsidRPr="00FF0DFA">
        <w:t xml:space="preserve">Desafíos y perspectivas del Comité de </w:t>
      </w:r>
      <w:r w:rsidR="00702AAF">
        <w:t>D</w:t>
      </w:r>
      <w:r w:rsidRPr="00FF0DFA">
        <w:t xml:space="preserve">erechos </w:t>
      </w:r>
      <w:r w:rsidR="00702AAF">
        <w:t>H</w:t>
      </w:r>
      <w:r w:rsidRPr="00FF0DFA">
        <w:t>umanos de las Naciones Unidas en el sistema internacional contemporáneo de protección de los derechos y libertades fundamentales de mujeres y hombres</w:t>
      </w:r>
      <w:r>
        <w:t>"</w:t>
      </w:r>
      <w:r w:rsidRPr="00FF0DFA">
        <w:t xml:space="preserve"> en </w:t>
      </w:r>
      <w:r w:rsidRPr="00FF0DFA">
        <w:rPr>
          <w:i/>
        </w:rPr>
        <w:t>Essays in Honour of Professor Claudio Zanghì</w:t>
      </w:r>
      <w:r w:rsidRPr="00FF0DFA">
        <w:t>, Universitá di Roma (Italia), 2012 (</w:t>
      </w:r>
      <w:r w:rsidR="00702AAF">
        <w:t>i</w:t>
      </w:r>
      <w:r w:rsidRPr="00FF0DFA">
        <w:t>dioma</w:t>
      </w:r>
      <w:r w:rsidR="00702AAF">
        <w:t>: español)</w:t>
      </w:r>
    </w:p>
    <w:p w:rsidR="00254335" w:rsidRPr="00FF0DFA" w:rsidRDefault="00254335" w:rsidP="00254335">
      <w:pPr>
        <w:pStyle w:val="SingleTxtG"/>
      </w:pPr>
      <w:r>
        <w:t>"</w:t>
      </w:r>
      <w:r w:rsidRPr="00FF0DFA">
        <w:t>Las Sentencias de la Corte Interamericana de Derechos Humanos en Materia de Reparaciones</w:t>
      </w:r>
      <w:r>
        <w:t>"</w:t>
      </w:r>
      <w:r w:rsidRPr="00FF0DFA">
        <w:t xml:space="preserve"> en Manilli, Pablo (Director) </w:t>
      </w:r>
      <w:r w:rsidRPr="00FF0DFA">
        <w:rPr>
          <w:i/>
        </w:rPr>
        <w:t>Tratado de Der</w:t>
      </w:r>
      <w:r>
        <w:rPr>
          <w:i/>
        </w:rPr>
        <w:t>echo Procesal Constitucional, T </w:t>
      </w:r>
      <w:r w:rsidRPr="00FF0DFA">
        <w:rPr>
          <w:i/>
        </w:rPr>
        <w:t>III</w:t>
      </w:r>
      <w:r w:rsidRPr="00FF0DFA">
        <w:t>, Ed. La Ley, Buenos Aires (Argentina), 2010 (</w:t>
      </w:r>
      <w:r w:rsidR="00702AAF">
        <w:t>i</w:t>
      </w:r>
      <w:r w:rsidRPr="00FF0DFA">
        <w:t>dioma</w:t>
      </w:r>
      <w:r w:rsidR="00702AAF">
        <w:t>: español)</w:t>
      </w:r>
    </w:p>
    <w:p w:rsidR="00254335" w:rsidRPr="00FF0DFA" w:rsidRDefault="00254335" w:rsidP="00254335">
      <w:pPr>
        <w:pStyle w:val="SingleTxtG"/>
      </w:pPr>
      <w:r w:rsidRPr="00FF0DFA">
        <w:rPr>
          <w:i/>
        </w:rPr>
        <w:t>La universidad y la educación en el siglo XXI: los derechos humanos como pilares de la nueva reforma universitaria</w:t>
      </w:r>
      <w:r w:rsidRPr="00702AAF">
        <w:t>,</w:t>
      </w:r>
      <w:r w:rsidRPr="00FF0DFA">
        <w:t xml:space="preserve"> ed. Instituto Interamericano de Derechos Humanos (IIDH), San José de Costa Rica (libro, 429 págs.), 2009 (</w:t>
      </w:r>
      <w:r w:rsidR="00702AAF">
        <w:t>i</w:t>
      </w:r>
      <w:r w:rsidRPr="00FF0DFA">
        <w:t>dioma</w:t>
      </w:r>
      <w:r w:rsidR="00702AAF">
        <w:t>: español)</w:t>
      </w:r>
    </w:p>
    <w:p w:rsidR="00254335" w:rsidRPr="00FF0DFA" w:rsidRDefault="00254335" w:rsidP="00254335">
      <w:pPr>
        <w:pStyle w:val="SingleTxtG"/>
        <w:rPr>
          <w:lang w:val="fr-FR"/>
        </w:rPr>
      </w:pPr>
      <w:r w:rsidRPr="00FF0DFA">
        <w:t xml:space="preserve"> La judicialización del derecho internacional de la persona humana</w:t>
      </w:r>
      <w:r>
        <w:t>"</w:t>
      </w:r>
      <w:r w:rsidRPr="00FF0DFA">
        <w:t xml:space="preserve"> en </w:t>
      </w:r>
      <w:r w:rsidRPr="00FF0DFA">
        <w:rPr>
          <w:i/>
        </w:rPr>
        <w:t>La judicialización de los derechos humanos</w:t>
      </w:r>
      <w:r w:rsidRPr="00FF0DFA">
        <w:t xml:space="preserve">, Ed. </w:t>
      </w:r>
      <w:r w:rsidRPr="00FF0DFA">
        <w:rPr>
          <w:lang w:val="fr-FR"/>
        </w:rPr>
        <w:t>Legales, Lima</w:t>
      </w:r>
      <w:r>
        <w:rPr>
          <w:lang w:val="fr-FR"/>
        </w:rPr>
        <w:t xml:space="preserve"> </w:t>
      </w:r>
      <w:r w:rsidRPr="00FF0DFA">
        <w:rPr>
          <w:lang w:val="fr-FR"/>
        </w:rPr>
        <w:t>(Perú), 2009 (</w:t>
      </w:r>
      <w:r w:rsidR="00702AAF">
        <w:rPr>
          <w:lang w:val="fr-FR"/>
        </w:rPr>
        <w:t>i</w:t>
      </w:r>
      <w:r w:rsidRPr="00FF0DFA">
        <w:rPr>
          <w:lang w:val="fr-FR"/>
        </w:rPr>
        <w:t>dioma</w:t>
      </w:r>
      <w:r w:rsidR="00702AAF">
        <w:rPr>
          <w:lang w:val="fr-FR"/>
        </w:rPr>
        <w:t>: español)</w:t>
      </w:r>
    </w:p>
    <w:p w:rsidR="00254335" w:rsidRPr="00FF0DFA" w:rsidRDefault="00254335" w:rsidP="00254335">
      <w:pPr>
        <w:pStyle w:val="SingleTxtG"/>
        <w:rPr>
          <w:lang w:val="fr-FR"/>
        </w:rPr>
      </w:pPr>
      <w:r>
        <w:rPr>
          <w:lang w:val="fr-FR"/>
        </w:rPr>
        <w:t>"</w:t>
      </w:r>
      <w:r w:rsidRPr="00FF0DFA">
        <w:rPr>
          <w:lang w:val="fr-FR"/>
        </w:rPr>
        <w:t>Que veulent les victimes de violations graves des droits de l</w:t>
      </w:r>
      <w:r>
        <w:rPr>
          <w:lang w:val="fr-FR"/>
        </w:rPr>
        <w:t>'</w:t>
      </w:r>
      <w:r w:rsidRPr="00FF0DFA">
        <w:rPr>
          <w:lang w:val="fr-FR"/>
        </w:rPr>
        <w:t>Homme?</w:t>
      </w:r>
      <w:r>
        <w:rPr>
          <w:lang w:val="fr-FR"/>
        </w:rPr>
        <w:t>"</w:t>
      </w:r>
      <w:r w:rsidRPr="00FF0DFA">
        <w:rPr>
          <w:lang w:val="fr-FR"/>
        </w:rPr>
        <w:t xml:space="preserve"> en </w:t>
      </w:r>
      <w:r w:rsidRPr="00FF0DFA">
        <w:rPr>
          <w:i/>
          <w:lang w:val="fr-FR"/>
        </w:rPr>
        <w:t>Les réparations pour les graves violations de droits de l</w:t>
      </w:r>
      <w:r>
        <w:rPr>
          <w:i/>
          <w:lang w:val="fr-FR"/>
        </w:rPr>
        <w:t>'</w:t>
      </w:r>
      <w:r w:rsidRPr="00FF0DFA">
        <w:rPr>
          <w:i/>
          <w:lang w:val="fr-FR"/>
        </w:rPr>
        <w:t>homme dans les systèmes européen et interaméricain</w:t>
      </w:r>
      <w:r w:rsidRPr="00FF0DFA">
        <w:rPr>
          <w:lang w:val="fr-FR"/>
        </w:rPr>
        <w:t>; Ed. UMR de droit comparé de Paris, Paris 1 Panthéon-Sorbonne – CNRS, París, 2009 (</w:t>
      </w:r>
      <w:r w:rsidR="00702AAF">
        <w:rPr>
          <w:lang w:val="fr-FR"/>
        </w:rPr>
        <w:t>i</w:t>
      </w:r>
      <w:r w:rsidRPr="00FF0DFA">
        <w:rPr>
          <w:lang w:val="fr-FR"/>
        </w:rPr>
        <w:t>dioma</w:t>
      </w:r>
      <w:r w:rsidR="00702AAF">
        <w:rPr>
          <w:lang w:val="fr-FR"/>
        </w:rPr>
        <w:t>: francés)</w:t>
      </w:r>
    </w:p>
    <w:p w:rsidR="00254335" w:rsidRPr="00FF0DFA" w:rsidRDefault="00254335" w:rsidP="00254335">
      <w:pPr>
        <w:pStyle w:val="SingleTxtG"/>
      </w:pPr>
      <w:r>
        <w:t>"</w:t>
      </w:r>
      <w:r w:rsidRPr="00FF0DFA">
        <w:t>El derecho humano a la paz en las relaciones internacionales y el derecho internacional del segundo decenio del siglo XXI</w:t>
      </w:r>
      <w:r>
        <w:t>"</w:t>
      </w:r>
      <w:r w:rsidRPr="00FF0DFA">
        <w:t xml:space="preserve"> en Faleh Pérez, Carmelo y Villán Durán, Carlos (editores) </w:t>
      </w:r>
      <w:r w:rsidRPr="00FF0DFA">
        <w:rPr>
          <w:i/>
        </w:rPr>
        <w:t>Estudios sobre el derecho humano a la paz</w:t>
      </w:r>
      <w:r w:rsidRPr="00142E38">
        <w:t>,</w:t>
      </w:r>
      <w:r w:rsidRPr="00FF0DFA">
        <w:t xml:space="preserve"> Ed. Catarata, Madrid (España), 2009 (</w:t>
      </w:r>
      <w:r w:rsidR="00702AAF">
        <w:t>i</w:t>
      </w:r>
      <w:r w:rsidRPr="00FF0DFA">
        <w:t>dioma</w:t>
      </w:r>
      <w:r w:rsidR="00702AAF">
        <w:t>: español)</w:t>
      </w:r>
    </w:p>
    <w:p w:rsidR="00254335" w:rsidRPr="00FF0DFA" w:rsidRDefault="00254335" w:rsidP="00254335">
      <w:pPr>
        <w:pStyle w:val="SingleTxtG"/>
      </w:pPr>
      <w:r>
        <w:t>"</w:t>
      </w:r>
      <w:r w:rsidRPr="00FF0DFA">
        <w:t>A 60 años de la Declaración Universal de los Derechos Humanos</w:t>
      </w:r>
      <w:r>
        <w:t>"</w:t>
      </w:r>
      <w:r w:rsidRPr="00FF0DFA">
        <w:t xml:space="preserve"> en </w:t>
      </w:r>
      <w:r w:rsidRPr="00FF0DFA">
        <w:rPr>
          <w:i/>
        </w:rPr>
        <w:t>Relaciones Internacionales 26</w:t>
      </w:r>
      <w:r w:rsidRPr="00702AAF">
        <w:t>,</w:t>
      </w:r>
      <w:r w:rsidRPr="00FF0DFA">
        <w:t xml:space="preserve"> Editorial: Instituto de Relaciones Internacionales UNLP, La Plata, 2009 (</w:t>
      </w:r>
      <w:r w:rsidR="00702AAF">
        <w:t>i</w:t>
      </w:r>
      <w:r w:rsidRPr="00FF0DFA">
        <w:t>dioma</w:t>
      </w:r>
      <w:r w:rsidR="00702AAF">
        <w:t>: español)</w:t>
      </w:r>
    </w:p>
    <w:p w:rsidR="00254335" w:rsidRPr="00FF0DFA" w:rsidRDefault="00254335" w:rsidP="00254335">
      <w:pPr>
        <w:pStyle w:val="SingleTxtG"/>
      </w:pPr>
      <w:r>
        <w:t>"</w:t>
      </w:r>
      <w:r w:rsidRPr="00FF0DFA">
        <w:t>Algunas reflexiones sobre gestión académica y derechos humanos</w:t>
      </w:r>
      <w:r>
        <w:t>"</w:t>
      </w:r>
      <w:r w:rsidRPr="00FF0DFA">
        <w:t xml:space="preserve"> en González Ibañez, Joaquín (editor) </w:t>
      </w:r>
      <w:r w:rsidRPr="00FF0DFA">
        <w:rPr>
          <w:i/>
        </w:rPr>
        <w:t>La crisis de las fuentes del derecho en la globalización</w:t>
      </w:r>
      <w:r w:rsidRPr="00142E38">
        <w:t>,</w:t>
      </w:r>
      <w:r w:rsidRPr="00FF0DFA">
        <w:t xml:space="preserve"> Ed. Biblioteca Jurídica Dike Ltda</w:t>
      </w:r>
      <w:r w:rsidR="00702AAF">
        <w:t>.</w:t>
      </w:r>
      <w:r w:rsidRPr="00FF0DFA">
        <w:t>, Bogotá (Colombia), 2009 (</w:t>
      </w:r>
      <w:r w:rsidR="00702AAF">
        <w:t>i</w:t>
      </w:r>
      <w:r w:rsidRPr="00FF0DFA">
        <w:t>dioma</w:t>
      </w:r>
      <w:r w:rsidR="00702AAF">
        <w:t>: español)</w:t>
      </w:r>
    </w:p>
    <w:p w:rsidR="00254335" w:rsidRPr="00FF0DFA" w:rsidRDefault="00254335" w:rsidP="00254335">
      <w:pPr>
        <w:pStyle w:val="SingleTxtG"/>
      </w:pPr>
      <w:r>
        <w:t>"</w:t>
      </w:r>
      <w:r w:rsidRPr="00FF0DFA">
        <w:t>Ideas claves para recordar respecto a los vínculos entre los derechos humanos y la agenda de población y desarrollo</w:t>
      </w:r>
      <w:r>
        <w:t>"</w:t>
      </w:r>
      <w:r w:rsidRPr="00FF0DFA">
        <w:t xml:space="preserve"> en </w:t>
      </w:r>
      <w:r w:rsidRPr="00FF0DFA">
        <w:rPr>
          <w:i/>
        </w:rPr>
        <w:t>Derechos Humanos en la agenda de población y desarrollo</w:t>
      </w:r>
      <w:r w:rsidRPr="00FF0DFA">
        <w:t>; Ed. Instituto Interamericano de Derechos Humanos y Fondo de Naciones Unidas para la Población y el Desarrollo, San José de Costa Rica, 2009 (</w:t>
      </w:r>
      <w:r w:rsidR="00702AAF">
        <w:t>i</w:t>
      </w:r>
      <w:r w:rsidRPr="00FF0DFA">
        <w:t>dioma</w:t>
      </w:r>
      <w:r w:rsidR="00702AAF">
        <w:t>: español)</w:t>
      </w:r>
    </w:p>
    <w:p w:rsidR="00254335" w:rsidRPr="00FF0DFA" w:rsidRDefault="00254335" w:rsidP="00254335">
      <w:pPr>
        <w:pStyle w:val="SingleTxtG"/>
      </w:pPr>
      <w:r>
        <w:t>"</w:t>
      </w:r>
      <w:r w:rsidRPr="00FF0DFA">
        <w:t>Utilización de los estándares de derechos humanos para la realización de la agenda de población y desarrollo: algunos principios inspiradores y criterios de aplicación</w:t>
      </w:r>
      <w:r>
        <w:t>"</w:t>
      </w:r>
      <w:r w:rsidRPr="00FF0DFA">
        <w:t xml:space="preserve"> en </w:t>
      </w:r>
      <w:r w:rsidRPr="00FF0DFA">
        <w:rPr>
          <w:i/>
        </w:rPr>
        <w:t>Derechos Humanos en la agenda de población y desarrollo</w:t>
      </w:r>
      <w:r w:rsidRPr="00142E38">
        <w:t>,</w:t>
      </w:r>
      <w:r w:rsidRPr="00FF0DFA">
        <w:t xml:space="preserve"> Ed. Instituto Interamericano de Derechos Humanos y Fondo de Naciones Unidas para la</w:t>
      </w:r>
      <w:r>
        <w:t xml:space="preserve"> Población y el Desarrollo; San </w:t>
      </w:r>
      <w:r w:rsidRPr="00FF0DFA">
        <w:t>José de Costa Rica, 2009 (</w:t>
      </w:r>
      <w:r w:rsidR="00702AAF">
        <w:t>i</w:t>
      </w:r>
      <w:r w:rsidRPr="00FF0DFA">
        <w:t>dioma</w:t>
      </w:r>
      <w:r w:rsidR="00702AAF">
        <w:t>: español)</w:t>
      </w:r>
    </w:p>
    <w:p w:rsidR="00254335" w:rsidRPr="00FF0DFA" w:rsidRDefault="00254335" w:rsidP="00254335">
      <w:pPr>
        <w:pStyle w:val="SingleTxtG"/>
      </w:pPr>
      <w:r>
        <w:t>"</w:t>
      </w:r>
      <w:r w:rsidRPr="00FF0DFA">
        <w:t>Los derechos humanos en la agenda de población y desarrollo: estableciendo los vínculos conceptuales y jurídicos</w:t>
      </w:r>
      <w:r>
        <w:t>"</w:t>
      </w:r>
      <w:r w:rsidRPr="00FF0DFA">
        <w:t xml:space="preserve"> en </w:t>
      </w:r>
      <w:r w:rsidRPr="00FF0DFA">
        <w:rPr>
          <w:i/>
        </w:rPr>
        <w:t>Derechos Humanos en la agenda de población y desarrollo</w:t>
      </w:r>
      <w:r w:rsidRPr="00FF0DFA">
        <w:t>, Ed. Instituto Interamericano de Derechos Humanos y Fondo de Naciones Unidas para la Población y el Desarrollo, San José de Costa Rica, 2009 (</w:t>
      </w:r>
      <w:r w:rsidR="00702AAF">
        <w:t>i</w:t>
      </w:r>
      <w:r w:rsidRPr="00FF0DFA">
        <w:t>dioma</w:t>
      </w:r>
      <w:r w:rsidR="00702AAF">
        <w:t>: español)</w:t>
      </w:r>
    </w:p>
    <w:p w:rsidR="00254335" w:rsidRPr="00FF0DFA" w:rsidRDefault="00254335" w:rsidP="00254335">
      <w:pPr>
        <w:pStyle w:val="SingleTxtG"/>
      </w:pPr>
      <w:r>
        <w:t>"</w:t>
      </w:r>
      <w:r w:rsidRPr="00FF0DFA">
        <w:t>De Amerikaanse Verklaring inzake de Rechten en Plichten van de Mens jubileert: van oorsprong tot toepassing</w:t>
      </w:r>
      <w:r>
        <w:t>"</w:t>
      </w:r>
      <w:r w:rsidRPr="00FF0DFA">
        <w:t xml:space="preserve"> en </w:t>
      </w:r>
      <w:r w:rsidRPr="00FF0DFA">
        <w:rPr>
          <w:i/>
        </w:rPr>
        <w:t>Internationale Spactator</w:t>
      </w:r>
      <w:r>
        <w:t xml:space="preserve">, Jaargang 62 Nº </w:t>
      </w:r>
      <w:r w:rsidRPr="00FF0DFA">
        <w:t>12, Ed. Instituut Clingendael, Den Haag, La Haya, 2008 (</w:t>
      </w:r>
      <w:r w:rsidR="00702AAF">
        <w:t>i</w:t>
      </w:r>
      <w:r w:rsidRPr="00FF0DFA">
        <w:t>dioma</w:t>
      </w:r>
      <w:r w:rsidR="00702AAF">
        <w:t>: holandés)</w:t>
      </w:r>
    </w:p>
    <w:p w:rsidR="00254335" w:rsidRPr="00FF0DFA" w:rsidRDefault="00254335" w:rsidP="00254335">
      <w:pPr>
        <w:pStyle w:val="SingleTxtG"/>
      </w:pPr>
      <w:r>
        <w:t>"</w:t>
      </w:r>
      <w:r w:rsidRPr="00FF0DFA">
        <w:t>Transparencia y políticas públicas, dimensiones contemporáneas de los derechos humanos</w:t>
      </w:r>
      <w:r>
        <w:t>"</w:t>
      </w:r>
      <w:r w:rsidRPr="00FF0DFA">
        <w:t xml:space="preserve"> en </w:t>
      </w:r>
      <w:r w:rsidRPr="00FF0DFA">
        <w:rPr>
          <w:i/>
        </w:rPr>
        <w:t>Derechos Humanos, relaciones internacionales y globalización</w:t>
      </w:r>
      <w:r w:rsidRPr="00FF0DFA">
        <w:t>, VVAA, editor Joaquín González Ibáñez, Gustavo Ibáñez Ediciones Jurídicas, Bogotá, 2008 (</w:t>
      </w:r>
      <w:r w:rsidR="00702AAF">
        <w:t>i</w:t>
      </w:r>
      <w:r w:rsidRPr="00FF0DFA">
        <w:t>dioma</w:t>
      </w:r>
      <w:r w:rsidR="00702AAF">
        <w:t>: español)</w:t>
      </w:r>
    </w:p>
    <w:p w:rsidR="00254335" w:rsidRPr="00FF0DFA" w:rsidRDefault="00254335" w:rsidP="00254335">
      <w:pPr>
        <w:pStyle w:val="SingleTxtG"/>
        <w:rPr>
          <w:lang w:val="fr-CH"/>
        </w:rPr>
      </w:pPr>
      <w:r>
        <w:rPr>
          <w:lang w:val="fr-CH"/>
        </w:rPr>
        <w:t>"</w:t>
      </w:r>
      <w:r w:rsidRPr="00FF0DFA">
        <w:rPr>
          <w:lang w:val="fr-CH"/>
        </w:rPr>
        <w:t>Les tribunaux militaires en Argentine</w:t>
      </w:r>
      <w:r>
        <w:rPr>
          <w:lang w:val="fr-CH"/>
        </w:rPr>
        <w:t>"</w:t>
      </w:r>
      <w:r w:rsidRPr="00FF0DFA">
        <w:rPr>
          <w:lang w:val="fr-CH"/>
        </w:rPr>
        <w:t xml:space="preserve"> en </w:t>
      </w:r>
      <w:r w:rsidRPr="00FF0DFA">
        <w:rPr>
          <w:i/>
          <w:lang w:val="fr-CH"/>
        </w:rPr>
        <w:t>Jurisdiction d</w:t>
      </w:r>
      <w:r>
        <w:rPr>
          <w:i/>
          <w:lang w:val="fr-CH"/>
        </w:rPr>
        <w:t>'exception et Droits de l'</w:t>
      </w:r>
      <w:r w:rsidRPr="00FF0DFA">
        <w:rPr>
          <w:i/>
          <w:lang w:val="fr-CH"/>
        </w:rPr>
        <w:t>homme</w:t>
      </w:r>
      <w:r w:rsidRPr="00FF0DFA">
        <w:rPr>
          <w:lang w:val="fr-CH"/>
        </w:rPr>
        <w:t>, Ed. UMR de droit comparé de Paris, Paris 1 Panthéon-Sorbonne – CNRS, París, 2007 (</w:t>
      </w:r>
      <w:r w:rsidR="00702AAF">
        <w:rPr>
          <w:lang w:val="fr-CH"/>
        </w:rPr>
        <w:t>i</w:t>
      </w:r>
      <w:r w:rsidRPr="00FF0DFA">
        <w:rPr>
          <w:lang w:val="fr-CH"/>
        </w:rPr>
        <w:t>dioma</w:t>
      </w:r>
      <w:r w:rsidR="00702AAF">
        <w:rPr>
          <w:lang w:val="fr-CH"/>
        </w:rPr>
        <w:t>: francés)</w:t>
      </w:r>
    </w:p>
    <w:p w:rsidR="00254335" w:rsidRPr="00FF0DFA" w:rsidRDefault="00254335" w:rsidP="00254335">
      <w:pPr>
        <w:pStyle w:val="SingleTxtG"/>
      </w:pPr>
      <w:r w:rsidRPr="00FF0DFA">
        <w:rPr>
          <w:i/>
        </w:rPr>
        <w:t>Derechos Humanos y ciudadanía</w:t>
      </w:r>
      <w:r w:rsidRPr="00FF0DFA">
        <w:t xml:space="preserve"> (libro, 192 págs</w:t>
      </w:r>
      <w:r w:rsidR="00702AAF">
        <w:t>.</w:t>
      </w:r>
      <w:r w:rsidRPr="00FF0DFA">
        <w:t xml:space="preserve">) – coordinador general y coautor, </w:t>
      </w:r>
      <w:r w:rsidR="00702AAF">
        <w:t>e</w:t>
      </w:r>
      <w:r w:rsidRPr="00FF0DFA">
        <w:t>ditorial: Santillana, Bueno</w:t>
      </w:r>
      <w:r w:rsidR="00702AAF">
        <w:t>s Aires, 2007 (idioma: español)</w:t>
      </w:r>
    </w:p>
    <w:p w:rsidR="00254335" w:rsidRPr="00FF0DFA" w:rsidRDefault="00254335" w:rsidP="00254335">
      <w:pPr>
        <w:pStyle w:val="SingleTxtG"/>
      </w:pPr>
      <w:r>
        <w:t>"</w:t>
      </w:r>
      <w:r w:rsidRPr="00FF0DFA">
        <w:t>La protección de los derechos económicos, sociales y culturales en el sistema interamericano de derechos humanos</w:t>
      </w:r>
      <w:r>
        <w:t>"</w:t>
      </w:r>
      <w:r w:rsidR="00265159">
        <w:t>,</w:t>
      </w:r>
      <w:r w:rsidRPr="00FF0DFA">
        <w:t xml:space="preserve"> en </w:t>
      </w:r>
      <w:r w:rsidRPr="00FF0DFA">
        <w:rPr>
          <w:i/>
        </w:rPr>
        <w:t>Revista N</w:t>
      </w:r>
      <w:r>
        <w:rPr>
          <w:i/>
        </w:rPr>
        <w:t>º</w:t>
      </w:r>
      <w:r w:rsidRPr="00FF0DFA">
        <w:rPr>
          <w:i/>
        </w:rPr>
        <w:t xml:space="preserve"> 40</w:t>
      </w:r>
      <w:r w:rsidRPr="00142E38">
        <w:t>,</w:t>
      </w:r>
      <w:r w:rsidRPr="00FF0DFA">
        <w:t xml:space="preserve"> Ed. Instituto Interamericano de Derechos Humanos, San José de Costa Rica, 2004 (</w:t>
      </w:r>
      <w:r w:rsidR="00265159">
        <w:t>i</w:t>
      </w:r>
      <w:r w:rsidRPr="00FF0DFA">
        <w:t>dioma</w:t>
      </w:r>
      <w:r w:rsidR="00265159">
        <w:t>: español)</w:t>
      </w:r>
    </w:p>
    <w:p w:rsidR="00254335" w:rsidRPr="00FF0DFA" w:rsidRDefault="00254335" w:rsidP="00254335">
      <w:pPr>
        <w:pStyle w:val="SingleTxtG"/>
        <w:rPr>
          <w:u w:val="single"/>
        </w:rPr>
      </w:pPr>
      <w:r>
        <w:t>"</w:t>
      </w:r>
      <w:r w:rsidRPr="00FF0DFA">
        <w:t>La competencia consultiva de la Corte Interamericana de Derechos Humanos: marco legal y desarrollo jurisprudencial</w:t>
      </w:r>
      <w:r>
        <w:t>"</w:t>
      </w:r>
      <w:r w:rsidRPr="00FF0DFA">
        <w:t xml:space="preserve"> en </w:t>
      </w:r>
      <w:r w:rsidRPr="00FF0DFA">
        <w:rPr>
          <w:i/>
        </w:rPr>
        <w:t>Homenaje y Reconocimiento a Antônio Cançado Trindade</w:t>
      </w:r>
      <w:r w:rsidRPr="00FF0DFA">
        <w:t>; Ed. Sergio Fabris, Brasilia (Brasil), 2004 (</w:t>
      </w:r>
      <w:r w:rsidR="00265159">
        <w:t>i</w:t>
      </w:r>
      <w:r w:rsidRPr="00FF0DFA">
        <w:t>dioma</w:t>
      </w:r>
      <w:r w:rsidR="00265159">
        <w:t>: español)</w:t>
      </w:r>
    </w:p>
    <w:p w:rsidR="00254335" w:rsidRPr="00FF0DFA" w:rsidRDefault="00254335" w:rsidP="00254335">
      <w:pPr>
        <w:pStyle w:val="SingleTxtG"/>
      </w:pPr>
      <w:r>
        <w:t>"</w:t>
      </w:r>
      <w:r w:rsidRPr="00FF0DFA">
        <w:t>Un análisis desde el principio pro persona, sobre el valor jurídico de las decisiones de</w:t>
      </w:r>
      <w:r w:rsidR="00265159">
        <w:t xml:space="preserve"> la Comisión Interamericana de D</w:t>
      </w:r>
      <w:r w:rsidRPr="00FF0DFA">
        <w:t xml:space="preserve">erechos </w:t>
      </w:r>
      <w:r w:rsidR="00265159">
        <w:t>H</w:t>
      </w:r>
      <w:r w:rsidRPr="00FF0DFA">
        <w:t>umanos</w:t>
      </w:r>
      <w:r>
        <w:t>"</w:t>
      </w:r>
      <w:r w:rsidRPr="00FF0DFA">
        <w:t xml:space="preserve"> en </w:t>
      </w:r>
      <w:r w:rsidRPr="00FF0DFA">
        <w:rPr>
          <w:i/>
        </w:rPr>
        <w:t>Defensa de la Constitución</w:t>
      </w:r>
      <w:r>
        <w:t>, Libro en reconocimiento al Dr.</w:t>
      </w:r>
      <w:r w:rsidRPr="00FF0DFA">
        <w:t xml:space="preserve"> Germán Bidart Campos, Edit. Ediar, Buenos Aires, 2003 (</w:t>
      </w:r>
      <w:r w:rsidR="00265159">
        <w:t>i</w:t>
      </w:r>
      <w:r w:rsidRPr="00FF0DFA">
        <w:t>dioma</w:t>
      </w:r>
      <w:r w:rsidR="00265159">
        <w:t>: español)</w:t>
      </w:r>
    </w:p>
    <w:p w:rsidR="00254335" w:rsidRPr="00FF0DFA" w:rsidRDefault="00254335" w:rsidP="00254335">
      <w:pPr>
        <w:pStyle w:val="SingleTxtG"/>
      </w:pPr>
      <w:r>
        <w:t>"</w:t>
      </w:r>
      <w:r w:rsidRPr="00FF0DFA">
        <w:t>El aporte de la Declaración Americana de 1948 para la protección internacional de los derechos humanos</w:t>
      </w:r>
      <w:r>
        <w:t>"</w:t>
      </w:r>
      <w:r w:rsidRPr="00FF0DFA">
        <w:t xml:space="preserve"> en </w:t>
      </w:r>
      <w:r w:rsidRPr="00FF0DFA">
        <w:rPr>
          <w:i/>
        </w:rPr>
        <w:t>El sistema interamericano de protección de los derechos humanos en el umbral del siglo XXI</w:t>
      </w:r>
      <w:r w:rsidRPr="00FF0DFA">
        <w:t xml:space="preserve">, </w:t>
      </w:r>
      <w:r w:rsidR="00265159">
        <w:t>t</w:t>
      </w:r>
      <w:r w:rsidRPr="00FF0DFA">
        <w:t>omo I; Edit. Corte Interame</w:t>
      </w:r>
      <w:r>
        <w:t>ricana de Derechos Humanos, San </w:t>
      </w:r>
      <w:r w:rsidRPr="00FF0DFA">
        <w:t>José de Costa Rica, 2001 (</w:t>
      </w:r>
      <w:r w:rsidR="00265159">
        <w:t>i</w:t>
      </w:r>
      <w:r w:rsidRPr="00FF0DFA">
        <w:t>dioma</w:t>
      </w:r>
      <w:r w:rsidR="00265159">
        <w:t>: español)</w:t>
      </w:r>
    </w:p>
    <w:p w:rsidR="00254335" w:rsidRPr="00FF0DFA" w:rsidRDefault="00254335" w:rsidP="00254335">
      <w:pPr>
        <w:pStyle w:val="SingleTxtG"/>
      </w:pPr>
      <w:r>
        <w:t>"</w:t>
      </w:r>
      <w:r w:rsidRPr="00FF0DFA">
        <w:t>El sistema interamericano de derechos humanos a favor de la democracia substancial</w:t>
      </w:r>
      <w:r>
        <w:t>"</w:t>
      </w:r>
      <w:r w:rsidRPr="00FF0DFA">
        <w:t xml:space="preserve"> en </w:t>
      </w:r>
      <w:r w:rsidRPr="00FF0DFA">
        <w:rPr>
          <w:i/>
        </w:rPr>
        <w:t>Garantías N</w:t>
      </w:r>
      <w:r>
        <w:rPr>
          <w:i/>
        </w:rPr>
        <w:t>º</w:t>
      </w:r>
      <w:r w:rsidRPr="00FF0DFA">
        <w:rPr>
          <w:i/>
        </w:rPr>
        <w:t xml:space="preserve"> 3</w:t>
      </w:r>
      <w:r w:rsidRPr="00142E38">
        <w:t>,</w:t>
      </w:r>
      <w:r w:rsidRPr="00FF0DFA">
        <w:t xml:space="preserve"> Edit. Defensoría del Tribunal de Casación de la Provincia de Buenos Aires, La Plata, 2000 (</w:t>
      </w:r>
      <w:r w:rsidR="00265159">
        <w:t>i</w:t>
      </w:r>
      <w:r w:rsidRPr="00FF0DFA">
        <w:t>dioma: español)</w:t>
      </w:r>
    </w:p>
    <w:p w:rsidR="00254335" w:rsidRPr="00FF0DFA" w:rsidRDefault="00254335" w:rsidP="00254335">
      <w:pPr>
        <w:pStyle w:val="SingleTxtG"/>
      </w:pPr>
      <w:r>
        <w:t>"</w:t>
      </w:r>
      <w:r w:rsidRPr="00FF0DFA">
        <w:t>Los Derechos Humanos en las Conferencias Internacionale</w:t>
      </w:r>
      <w:r>
        <w:t>s de la última década del Siglo </w:t>
      </w:r>
      <w:r w:rsidRPr="00FF0DFA">
        <w:t>XX</w:t>
      </w:r>
      <w:r>
        <w:t>"</w:t>
      </w:r>
      <w:r w:rsidRPr="00FF0DFA">
        <w:t xml:space="preserve"> en </w:t>
      </w:r>
      <w:r w:rsidRPr="00FF0DFA">
        <w:rPr>
          <w:i/>
        </w:rPr>
        <w:t>Las Grandes Conferencias</w:t>
      </w:r>
      <w:r>
        <w:rPr>
          <w:i/>
        </w:rPr>
        <w:t xml:space="preserve"> Mundiales de la década de los '</w:t>
      </w:r>
      <w:r w:rsidRPr="00FF0DFA">
        <w:rPr>
          <w:i/>
        </w:rPr>
        <w:t>90: las bases para la construcción de una comunidad internacional</w:t>
      </w:r>
      <w:r w:rsidRPr="00142E38">
        <w:t>,</w:t>
      </w:r>
      <w:r w:rsidRPr="00FF0DFA">
        <w:t xml:space="preserve"> Edit. IRI, UNLP y Programa de Naciones Unidas para el Desarrollo, La Plata, 2000 (</w:t>
      </w:r>
      <w:r w:rsidR="00265159">
        <w:t>i</w:t>
      </w:r>
      <w:r w:rsidRPr="00FF0DFA">
        <w:t>dioma</w:t>
      </w:r>
      <w:r w:rsidR="00265159">
        <w:t>: español)</w:t>
      </w:r>
    </w:p>
    <w:p w:rsidR="00254335" w:rsidRPr="00FF0DFA" w:rsidRDefault="00254335" w:rsidP="00254335">
      <w:pPr>
        <w:pStyle w:val="SingleTxtG"/>
      </w:pPr>
      <w:r>
        <w:t>"</w:t>
      </w:r>
      <w:r w:rsidRPr="00FF0DFA">
        <w:t>El derecho internacional público contemporáneo y sus modificaciones a la luz del derecho internacional de los derechos humanos</w:t>
      </w:r>
      <w:r>
        <w:t>"</w:t>
      </w:r>
      <w:r w:rsidRPr="00FF0DFA">
        <w:t xml:space="preserve"> en </w:t>
      </w:r>
      <w:r w:rsidRPr="00FF0DFA">
        <w:rPr>
          <w:i/>
        </w:rPr>
        <w:t>Anuario de derecho N</w:t>
      </w:r>
      <w:r>
        <w:rPr>
          <w:i/>
        </w:rPr>
        <w:t>º</w:t>
      </w:r>
      <w:r w:rsidRPr="00FF0DFA">
        <w:rPr>
          <w:i/>
        </w:rPr>
        <w:t xml:space="preserve"> 3</w:t>
      </w:r>
      <w:r w:rsidRPr="00142E38">
        <w:t>,</w:t>
      </w:r>
      <w:r w:rsidRPr="00FF0DFA">
        <w:t xml:space="preserve"> Ed. Universidad Austral, Buenos Aires, 2000 (</w:t>
      </w:r>
      <w:r w:rsidR="00265159">
        <w:t>i</w:t>
      </w:r>
      <w:r w:rsidRPr="00FF0DFA">
        <w:t>dioma</w:t>
      </w:r>
      <w:r w:rsidR="00265159">
        <w:t>: español)</w:t>
      </w:r>
    </w:p>
    <w:p w:rsidR="00254335" w:rsidRPr="00FF0DFA" w:rsidRDefault="00254335" w:rsidP="00254335">
      <w:pPr>
        <w:pStyle w:val="SingleTxtG"/>
      </w:pPr>
      <w:r>
        <w:t>"</w:t>
      </w:r>
      <w:r w:rsidRPr="00FF0DFA">
        <w:t>¿La justicia que viene? Un análisis de la Conferencia de las Naciones Unidas para el establecimiento de una Corte Penal Internacional</w:t>
      </w:r>
      <w:r>
        <w:t>"</w:t>
      </w:r>
      <w:r w:rsidRPr="00FF0DFA">
        <w:t xml:space="preserve"> en </w:t>
      </w:r>
      <w:r w:rsidRPr="00FF0DFA">
        <w:rPr>
          <w:i/>
        </w:rPr>
        <w:t>Agora</w:t>
      </w:r>
      <w:r w:rsidRPr="00FF0DFA">
        <w:t xml:space="preserve">, </w:t>
      </w:r>
      <w:r>
        <w:rPr>
          <w:i/>
        </w:rPr>
        <w:t xml:space="preserve">revista de Ciencias Sociales Nº </w:t>
      </w:r>
      <w:r w:rsidRPr="00FF0DFA">
        <w:rPr>
          <w:i/>
        </w:rPr>
        <w:t>2</w:t>
      </w:r>
      <w:r w:rsidRPr="00FF0DFA">
        <w:t>, ed. CEPS, Valencia, 1999 (</w:t>
      </w:r>
      <w:r w:rsidR="00265159">
        <w:t>i</w:t>
      </w:r>
      <w:r w:rsidRPr="00FF0DFA">
        <w:t>dioma</w:t>
      </w:r>
      <w:r w:rsidR="00265159">
        <w:t>: español)</w:t>
      </w:r>
    </w:p>
    <w:p w:rsidR="00254335" w:rsidRPr="00DC3138" w:rsidRDefault="00254335" w:rsidP="00254335">
      <w:pPr>
        <w:pStyle w:val="SingleTxtG"/>
      </w:pPr>
      <w:r>
        <w:t>"</w:t>
      </w:r>
      <w:r w:rsidRPr="00FF0DFA">
        <w:t>La influencia de la Declaración Universal en el marco nacional</w:t>
      </w:r>
      <w:r>
        <w:t>"</w:t>
      </w:r>
      <w:r w:rsidRPr="00FF0DFA">
        <w:t xml:space="preserve"> en </w:t>
      </w:r>
      <w:r>
        <w:rPr>
          <w:i/>
        </w:rPr>
        <w:t xml:space="preserve">Recueil des </w:t>
      </w:r>
      <w:r w:rsidR="00265159">
        <w:rPr>
          <w:i/>
        </w:rPr>
        <w:t>c</w:t>
      </w:r>
      <w:r>
        <w:rPr>
          <w:i/>
        </w:rPr>
        <w:t>ours </w:t>
      </w:r>
      <w:r w:rsidRPr="00FF0DFA">
        <w:rPr>
          <w:i/>
        </w:rPr>
        <w:t>1998, textes et summaires</w:t>
      </w:r>
      <w:r w:rsidRPr="00265159">
        <w:t>,</w:t>
      </w:r>
      <w:r w:rsidRPr="00FF0DFA">
        <w:t xml:space="preserve"> ed. </w:t>
      </w:r>
      <w:r w:rsidRPr="00DC3138">
        <w:t>Institut international des droits de l'homme, Estrasburgo, 1998 (</w:t>
      </w:r>
      <w:r w:rsidR="00265159">
        <w:t>i</w:t>
      </w:r>
      <w:r w:rsidRPr="00DC3138">
        <w:t>dioma</w:t>
      </w:r>
      <w:r w:rsidR="00265159">
        <w:t>: español)</w:t>
      </w:r>
    </w:p>
    <w:p w:rsidR="00254335" w:rsidRPr="00FF0DFA" w:rsidRDefault="00254335" w:rsidP="00254335">
      <w:pPr>
        <w:pStyle w:val="SingleTxtG"/>
      </w:pPr>
      <w:r>
        <w:t>"</w:t>
      </w:r>
      <w:r w:rsidRPr="00FF0DFA">
        <w:t>El desarrollo de la Protección Internacional de los Derechos Humanos, a partir de las Declaraciones Universal y Americana</w:t>
      </w:r>
      <w:r>
        <w:t>"</w:t>
      </w:r>
      <w:r w:rsidRPr="00FF0DFA">
        <w:t xml:space="preserve"> en </w:t>
      </w:r>
      <w:r w:rsidRPr="00FF0DFA">
        <w:rPr>
          <w:i/>
        </w:rPr>
        <w:t>Relaciones Internacionales N</w:t>
      </w:r>
      <w:r>
        <w:rPr>
          <w:i/>
        </w:rPr>
        <w:t>º</w:t>
      </w:r>
      <w:r w:rsidRPr="00FF0DFA">
        <w:rPr>
          <w:i/>
        </w:rPr>
        <w:t xml:space="preserve"> 13</w:t>
      </w:r>
      <w:r w:rsidRPr="00DC3138">
        <w:t>,</w:t>
      </w:r>
      <w:r w:rsidRPr="00FF0DFA">
        <w:t xml:space="preserve"> Edit. Instituto de Relaciones Internacionales, La Plata, 1997 (</w:t>
      </w:r>
      <w:r w:rsidR="00265159">
        <w:t>i</w:t>
      </w:r>
      <w:r w:rsidRPr="00FF0DFA">
        <w:t>dioma</w:t>
      </w:r>
      <w:r w:rsidR="00265159">
        <w:t>: español)</w:t>
      </w:r>
    </w:p>
    <w:p w:rsidR="00254335" w:rsidRPr="00FF0DFA" w:rsidRDefault="00254335" w:rsidP="00254335">
      <w:pPr>
        <w:pStyle w:val="SingleTxtG"/>
      </w:pPr>
      <w:r>
        <w:t>"</w:t>
      </w:r>
      <w:r w:rsidRPr="00FF0DFA">
        <w:t>La Conferencia de Viena de las Naciones Unidas. Esperanzas y frustraciones en materia de derechos humanos</w:t>
      </w:r>
      <w:r>
        <w:t>"</w:t>
      </w:r>
      <w:r w:rsidRPr="00FF0DFA">
        <w:t xml:space="preserve"> en </w:t>
      </w:r>
      <w:r w:rsidRPr="00FF0DFA">
        <w:rPr>
          <w:i/>
        </w:rPr>
        <w:t>Human Rights: The Promise for the XXIst Century/Direitos Humanos: A promessa do século XXI</w:t>
      </w:r>
      <w:r w:rsidRPr="003A2314">
        <w:t>,</w:t>
      </w:r>
      <w:r w:rsidRPr="00FF0DFA">
        <w:t xml:space="preserve"> Ed. Universidade Portucalense, Oporto, 1997 (</w:t>
      </w:r>
      <w:r w:rsidR="00265159">
        <w:t>i</w:t>
      </w:r>
      <w:r w:rsidRPr="00FF0DFA">
        <w:t>dioma</w:t>
      </w:r>
      <w:r w:rsidR="00265159">
        <w:t>: español)</w:t>
      </w:r>
    </w:p>
    <w:p w:rsidR="00254335" w:rsidRPr="00FF0DFA" w:rsidRDefault="00254335" w:rsidP="00254335">
      <w:pPr>
        <w:pStyle w:val="SingleTxtG"/>
      </w:pPr>
      <w:r>
        <w:t>"</w:t>
      </w:r>
      <w:r w:rsidRPr="00FF0DFA">
        <w:t>Relaciones internacionales, derechos humanos y educación para la paz</w:t>
      </w:r>
      <w:r>
        <w:t>"</w:t>
      </w:r>
      <w:r w:rsidRPr="00FF0DFA">
        <w:t xml:space="preserve"> en </w:t>
      </w:r>
      <w:r w:rsidRPr="00FF0DFA">
        <w:rPr>
          <w:i/>
        </w:rPr>
        <w:t>Human Rights: The Promise for the XXIst Century/Direitos Humanos: A promessa do século XXI</w:t>
      </w:r>
      <w:r>
        <w:t>; Ed. </w:t>
      </w:r>
      <w:r w:rsidRPr="00FF0DFA">
        <w:t>Universidade Portucalense, Oporto, 1997 (</w:t>
      </w:r>
      <w:r w:rsidR="00265159">
        <w:t>i</w:t>
      </w:r>
      <w:r w:rsidRPr="00FF0DFA">
        <w:t>dioma</w:t>
      </w:r>
      <w:r w:rsidR="00265159">
        <w:t>: español)</w:t>
      </w:r>
    </w:p>
    <w:p w:rsidR="00254335" w:rsidRPr="00FF0DFA" w:rsidRDefault="00254335" w:rsidP="00254335">
      <w:pPr>
        <w:pStyle w:val="SingleTxtG"/>
      </w:pPr>
      <w:r>
        <w:t>"</w:t>
      </w:r>
      <w:r w:rsidRPr="00FF0DFA">
        <w:t>El desarrollo de la Protección Internacional de los Derechos Humanos, a partir de las Declaraciones Universal y Americana</w:t>
      </w:r>
      <w:r>
        <w:t>"</w:t>
      </w:r>
      <w:r w:rsidRPr="00FF0DFA">
        <w:t xml:space="preserve"> en </w:t>
      </w:r>
      <w:r w:rsidRPr="00FF0DFA">
        <w:rPr>
          <w:i/>
        </w:rPr>
        <w:t>Relaciones Internacionales N</w:t>
      </w:r>
      <w:r>
        <w:rPr>
          <w:i/>
        </w:rPr>
        <w:t>º</w:t>
      </w:r>
      <w:r w:rsidRPr="00FF0DFA">
        <w:rPr>
          <w:i/>
        </w:rPr>
        <w:t xml:space="preserve"> 13</w:t>
      </w:r>
      <w:r w:rsidRPr="003A2314">
        <w:t>,</w:t>
      </w:r>
      <w:r w:rsidRPr="00FF0DFA">
        <w:t xml:space="preserve"> Edit. Instituto de Relaciones Internacionales, La Plata, 1997 (</w:t>
      </w:r>
      <w:r w:rsidR="00265159">
        <w:t>i</w:t>
      </w:r>
      <w:r w:rsidRPr="00FF0DFA">
        <w:t>dioma</w:t>
      </w:r>
      <w:r w:rsidR="00265159">
        <w:t>: español)</w:t>
      </w:r>
    </w:p>
    <w:p w:rsidR="00254335" w:rsidRPr="00FF0DFA" w:rsidRDefault="00254335" w:rsidP="00254335">
      <w:pPr>
        <w:pStyle w:val="SingleTxtG"/>
      </w:pPr>
      <w:r w:rsidRPr="00FF0DFA">
        <w:rPr>
          <w:i/>
        </w:rPr>
        <w:t>Postulados emergentes de la Jurisprudencia de la Corte Interamericana de Derechos Humanos en relación al Derecho Internacional Público</w:t>
      </w:r>
      <w:r w:rsidRPr="00FF0DFA">
        <w:t xml:space="preserve"> (libro, 270 págs.), Ed. Instituto de Relaciones Internacionales, La Plata, 1997 (</w:t>
      </w:r>
      <w:r w:rsidR="00265159">
        <w:t>i</w:t>
      </w:r>
      <w:r w:rsidRPr="00FF0DFA">
        <w:t xml:space="preserve">dioma: </w:t>
      </w:r>
      <w:r w:rsidR="00265159">
        <w:t>español)</w:t>
      </w:r>
    </w:p>
    <w:p w:rsidR="00254335" w:rsidRPr="00FF0DFA" w:rsidRDefault="00254335" w:rsidP="00254335">
      <w:pPr>
        <w:pStyle w:val="SingleTxtG"/>
      </w:pPr>
      <w:r>
        <w:t>"</w:t>
      </w:r>
      <w:r w:rsidRPr="00FF0DFA">
        <w:t>Derechos, Acceso y rol de las víctimas</w:t>
      </w:r>
      <w:r>
        <w:t>"</w:t>
      </w:r>
      <w:r w:rsidRPr="00FF0DFA">
        <w:t xml:space="preserve"> en </w:t>
      </w:r>
      <w:r w:rsidRPr="00FF0DFA">
        <w:rPr>
          <w:i/>
        </w:rPr>
        <w:t>El futuro del sistema interamericano de protección de los Derechos Humanos</w:t>
      </w:r>
      <w:r w:rsidRPr="003A2314">
        <w:t>,</w:t>
      </w:r>
      <w:r w:rsidRPr="00FF0DFA">
        <w:t xml:space="preserve"> Edit. Instituto Interamericano de Derechos Humanos, San José de Costa Rica, 1997 (</w:t>
      </w:r>
      <w:r w:rsidR="00265159">
        <w:t>i</w:t>
      </w:r>
      <w:r w:rsidRPr="00FF0DFA">
        <w:t>dioma</w:t>
      </w:r>
      <w:r w:rsidR="00265159">
        <w:t>: español)</w:t>
      </w:r>
    </w:p>
    <w:p w:rsidR="00254335" w:rsidRPr="00FF0DFA" w:rsidRDefault="00254335" w:rsidP="00254335">
      <w:pPr>
        <w:pStyle w:val="SingleTxtG"/>
      </w:pPr>
      <w:r>
        <w:t>"</w:t>
      </w:r>
      <w:r w:rsidRPr="00FF0DFA">
        <w:t>Los desafíos del sistema interamericano de protección de los derechos humanos</w:t>
      </w:r>
      <w:r>
        <w:t>"</w:t>
      </w:r>
      <w:r w:rsidRPr="00FF0DFA">
        <w:t xml:space="preserve"> en </w:t>
      </w:r>
      <w:r w:rsidRPr="00FF0DFA">
        <w:rPr>
          <w:i/>
        </w:rPr>
        <w:t>Estudios Básicos de Derechos Humanos</w:t>
      </w:r>
      <w:r w:rsidRPr="00FF0DFA">
        <w:t xml:space="preserve">, </w:t>
      </w:r>
      <w:r w:rsidR="00265159">
        <w:t>t</w:t>
      </w:r>
      <w:r w:rsidRPr="00FF0DFA">
        <w:t>omo V, Ed. Instituto Interamericano de Derechos Humanos, San José de Costa Rica, 1996 (</w:t>
      </w:r>
      <w:r w:rsidR="00265159">
        <w:t>i</w:t>
      </w:r>
      <w:r w:rsidRPr="00FF0DFA">
        <w:t>dioma: españ</w:t>
      </w:r>
      <w:r w:rsidR="00265159">
        <w:t>ol)</w:t>
      </w:r>
    </w:p>
    <w:p w:rsidR="00254335" w:rsidRPr="00FF0DFA" w:rsidRDefault="00254335" w:rsidP="00254335">
      <w:pPr>
        <w:pStyle w:val="SingleTxtG"/>
      </w:pPr>
      <w:r>
        <w:t>"</w:t>
      </w:r>
      <w:r w:rsidRPr="00FF0DFA">
        <w:t>La justicia como garante de la dignidad humana: las sentencias de la Corte Interamericana de Derechos Humanos contra Estados</w:t>
      </w:r>
      <w:r>
        <w:t>"</w:t>
      </w:r>
      <w:r w:rsidRPr="00FF0DFA">
        <w:t xml:space="preserve"> en </w:t>
      </w:r>
      <w:r w:rsidRPr="00FF0DFA">
        <w:rPr>
          <w:i/>
        </w:rPr>
        <w:t>Amnistía Internacional, revista bimestral para los países de habla hispana, N</w:t>
      </w:r>
      <w:r>
        <w:rPr>
          <w:i/>
        </w:rPr>
        <w:t>º</w:t>
      </w:r>
      <w:r w:rsidRPr="00FF0DFA">
        <w:rPr>
          <w:i/>
        </w:rPr>
        <w:t xml:space="preserve"> 20</w:t>
      </w:r>
      <w:r w:rsidRPr="00FF0DFA">
        <w:t>, agosto/se</w:t>
      </w:r>
      <w:r w:rsidR="00265159">
        <w:t>p</w:t>
      </w:r>
      <w:r w:rsidRPr="00FF0DFA">
        <w:t xml:space="preserve">tiembre </w:t>
      </w:r>
      <w:r w:rsidR="00265159">
        <w:t xml:space="preserve">de </w:t>
      </w:r>
      <w:r w:rsidRPr="00FF0DFA">
        <w:t>1996, Ed. Edai, Madrid (España), 1996 (</w:t>
      </w:r>
      <w:r w:rsidR="00265159">
        <w:t>i</w:t>
      </w:r>
      <w:r w:rsidRPr="00FF0DFA">
        <w:t>dioma</w:t>
      </w:r>
      <w:r w:rsidR="00265159">
        <w:t>: español)</w:t>
      </w:r>
    </w:p>
    <w:p w:rsidR="00254335" w:rsidRPr="00FF0DFA" w:rsidRDefault="00254335" w:rsidP="00254335">
      <w:pPr>
        <w:pStyle w:val="SingleTxtG"/>
      </w:pPr>
      <w:r>
        <w:t>"</w:t>
      </w:r>
      <w:r w:rsidRPr="00FF0DFA">
        <w:t>La mujer en el Derecho Internacional Público: un</w:t>
      </w:r>
      <w:r>
        <w:t xml:space="preserve"> viaje de medio siglo desde San </w:t>
      </w:r>
      <w:r w:rsidRPr="00FF0DFA">
        <w:t>Francisco a Pekín</w:t>
      </w:r>
      <w:r>
        <w:t>"</w:t>
      </w:r>
      <w:r w:rsidRPr="00FF0DFA">
        <w:t xml:space="preserve">, en </w:t>
      </w:r>
      <w:r w:rsidRPr="00FF0DFA">
        <w:rPr>
          <w:i/>
        </w:rPr>
        <w:t>A un año de Beijing</w:t>
      </w:r>
      <w:r w:rsidRPr="003A2314">
        <w:t>,</w:t>
      </w:r>
      <w:r w:rsidRPr="00FF0DFA">
        <w:t xml:space="preserve"> Ed. Instituto de Relaciones Internacionales UNLP, La Plata (Argentina), 1996 (</w:t>
      </w:r>
      <w:r w:rsidR="00265159">
        <w:t>i</w:t>
      </w:r>
      <w:r w:rsidRPr="00FF0DFA">
        <w:t>dioma</w:t>
      </w:r>
      <w:r w:rsidR="00265159">
        <w:t>: español)</w:t>
      </w:r>
    </w:p>
    <w:p w:rsidR="00254335" w:rsidRPr="00FF0DFA" w:rsidRDefault="00254335" w:rsidP="00254335">
      <w:pPr>
        <w:pStyle w:val="SingleTxtG"/>
      </w:pPr>
      <w:r>
        <w:t>"</w:t>
      </w:r>
      <w:r w:rsidRPr="00FF0DFA">
        <w:t>Algunas reflexiones sobre la indemnización en las sentencias de la Corte Interamericana de Derechos Humanos</w:t>
      </w:r>
      <w:r>
        <w:t>"</w:t>
      </w:r>
      <w:r w:rsidRPr="00FF0DFA">
        <w:t xml:space="preserve"> en </w:t>
      </w:r>
      <w:r w:rsidRPr="00FF0DFA">
        <w:rPr>
          <w:i/>
        </w:rPr>
        <w:t>Estudios Básicos de Derechos Humanos</w:t>
      </w:r>
      <w:r w:rsidRPr="00FF0DFA">
        <w:t xml:space="preserve">, </w:t>
      </w:r>
      <w:r w:rsidR="00265159">
        <w:t>t</w:t>
      </w:r>
      <w:r w:rsidRPr="00FF0DFA">
        <w:t>omo III, Ed. Instituto Interamericano de Derechos Humanos, San José de Costa Rica, 1995 (</w:t>
      </w:r>
      <w:r w:rsidR="00265159">
        <w:t>i</w:t>
      </w:r>
      <w:r w:rsidRPr="00FF0DFA">
        <w:t>dioma: españo</w:t>
      </w:r>
      <w:r w:rsidR="00265159">
        <w:t>l)</w:t>
      </w:r>
    </w:p>
    <w:p w:rsidR="00254335" w:rsidRPr="00254335" w:rsidRDefault="00254335" w:rsidP="00254335">
      <w:pPr>
        <w:pStyle w:val="SingleTxtG"/>
      </w:pPr>
      <w:r>
        <w:rPr>
          <w:lang w:val="fr-FR"/>
        </w:rPr>
        <w:t>"</w:t>
      </w:r>
      <w:r w:rsidRPr="00FF0DFA">
        <w:rPr>
          <w:lang w:val="fr-FR"/>
        </w:rPr>
        <w:t>El sistema interamericano de protección de los derechos humanos</w:t>
      </w:r>
      <w:r>
        <w:rPr>
          <w:lang w:val="fr-FR"/>
        </w:rPr>
        <w:t>"</w:t>
      </w:r>
      <w:r w:rsidRPr="00FF0DFA">
        <w:rPr>
          <w:lang w:val="fr-FR"/>
        </w:rPr>
        <w:t xml:space="preserve"> en </w:t>
      </w:r>
      <w:r w:rsidRPr="00FF0DFA">
        <w:rPr>
          <w:i/>
          <w:lang w:val="fr-FR"/>
        </w:rPr>
        <w:t>Session d</w:t>
      </w:r>
      <w:r>
        <w:rPr>
          <w:i/>
          <w:lang w:val="fr-FR"/>
        </w:rPr>
        <w:t>'</w:t>
      </w:r>
      <w:r w:rsidRPr="00FF0DFA">
        <w:rPr>
          <w:i/>
          <w:lang w:val="fr-FR"/>
        </w:rPr>
        <w:t>Enseignement: Recueil des Cours, textes et sommaires/Collection of Lectures, Texts and Summaries</w:t>
      </w:r>
      <w:r w:rsidRPr="00FF0DFA">
        <w:rPr>
          <w:lang w:val="fr-FR"/>
        </w:rPr>
        <w:t xml:space="preserve">, Ed. </w:t>
      </w:r>
      <w:r w:rsidRPr="00254335">
        <w:t>Institut international des droits de l'homme, Estrasburgo (Francia), 1995, 1996, 1998, 1999, 2000, 2001, 2002, 2003, 2004, 2005, 2006 y 2007 (</w:t>
      </w:r>
      <w:r w:rsidR="00265159">
        <w:t>i</w:t>
      </w:r>
      <w:r w:rsidRPr="00254335">
        <w:t>dioma: español)</w:t>
      </w:r>
    </w:p>
    <w:p w:rsidR="00254335" w:rsidRPr="00FF0DFA" w:rsidRDefault="00254335" w:rsidP="00254335">
      <w:pPr>
        <w:pStyle w:val="SingleTxtG"/>
      </w:pPr>
      <w:r w:rsidRPr="00FF0DFA">
        <w:t xml:space="preserve">Sitio de </w:t>
      </w:r>
      <w:r>
        <w:t>"</w:t>
      </w:r>
      <w:r w:rsidRPr="00FF0DFA">
        <w:t>herramientas educativas</w:t>
      </w:r>
      <w:r>
        <w:t>"</w:t>
      </w:r>
      <w:r w:rsidRPr="00FF0DFA">
        <w:t xml:space="preserve"> del Instituto Interamericano de Derechos Humanos: </w:t>
      </w:r>
      <w:hyperlink r:id="rId12" w:history="1">
        <w:r w:rsidRPr="00265159">
          <w:rPr>
            <w:rStyle w:val="Hyperlink"/>
            <w:color w:val="auto"/>
            <w:u w:val="none"/>
          </w:rPr>
          <w:t>www.iidh.ed.cr/cursosIIDH</w:t>
        </w:r>
      </w:hyperlink>
    </w:p>
    <w:p w:rsidR="00254335" w:rsidRPr="00FF0DFA" w:rsidRDefault="00254335" w:rsidP="00254335">
      <w:pPr>
        <w:pStyle w:val="SingleTxtG"/>
      </w:pPr>
      <w:r w:rsidRPr="00FF0DFA">
        <w:rPr>
          <w:i/>
        </w:rPr>
        <w:t>El sistema universal de protección de los derechos humanos de la organización de las Naciones Unidas</w:t>
      </w:r>
      <w:r w:rsidRPr="00FF0DFA">
        <w:t xml:space="preserve"> (</w:t>
      </w:r>
      <w:r w:rsidR="00265159">
        <w:t>i</w:t>
      </w:r>
      <w:r w:rsidRPr="00FF0DFA">
        <w:t>dioma</w:t>
      </w:r>
      <w:r w:rsidR="00265159">
        <w:t>: español)</w:t>
      </w:r>
    </w:p>
    <w:p w:rsidR="00254335" w:rsidRPr="00FF0DFA" w:rsidRDefault="00254335" w:rsidP="00254335">
      <w:pPr>
        <w:pStyle w:val="SingleTxtG"/>
      </w:pPr>
      <w:r w:rsidRPr="00FF0DFA">
        <w:rPr>
          <w:i/>
        </w:rPr>
        <w:t>La protección del derecho a la integridad personal y la prohibición de la tortura en los sistemas universal e interamericano de protección de los derechos humanos</w:t>
      </w:r>
      <w:r w:rsidRPr="00FF0DFA">
        <w:t xml:space="preserve"> (</w:t>
      </w:r>
      <w:r w:rsidR="00265159">
        <w:t>i</w:t>
      </w:r>
      <w:r w:rsidRPr="00FF0DFA">
        <w:t>dioma</w:t>
      </w:r>
      <w:r w:rsidR="00265159">
        <w:t>: español)</w:t>
      </w:r>
    </w:p>
    <w:p w:rsidR="00254335" w:rsidRPr="00FF0DFA" w:rsidRDefault="00254335" w:rsidP="00254335">
      <w:pPr>
        <w:pStyle w:val="SingleTxtG"/>
      </w:pPr>
      <w:r w:rsidRPr="00FF0DFA">
        <w:t>Curso sobre derechos económicos sociales y culturales (</w:t>
      </w:r>
      <w:r w:rsidR="00265159">
        <w:t>i</w:t>
      </w:r>
      <w:r w:rsidRPr="00FF0DFA">
        <w:t>dioma</w:t>
      </w:r>
      <w:r w:rsidR="00265159">
        <w:t>: español)</w:t>
      </w:r>
    </w:p>
    <w:p w:rsidR="00254335" w:rsidRPr="00FF0DFA" w:rsidRDefault="00254335" w:rsidP="00254335">
      <w:pPr>
        <w:pStyle w:val="SingleTxtG"/>
        <w:rPr>
          <w:lang w:val="en-US"/>
        </w:rPr>
      </w:pPr>
      <w:r w:rsidRPr="00FF0DFA">
        <w:rPr>
          <w:i/>
          <w:lang w:val="en-US"/>
        </w:rPr>
        <w:t>Basic course on the universal system for the protection of human rights</w:t>
      </w:r>
      <w:r w:rsidRPr="00FF0DFA">
        <w:rPr>
          <w:lang w:val="en-US"/>
        </w:rPr>
        <w:t xml:space="preserve"> (</w:t>
      </w:r>
      <w:r w:rsidR="00265159">
        <w:rPr>
          <w:lang w:val="en-US"/>
        </w:rPr>
        <w:t>i</w:t>
      </w:r>
      <w:r w:rsidRPr="00FF0DFA">
        <w:rPr>
          <w:lang w:val="en-US"/>
        </w:rPr>
        <w:t>dioma</w:t>
      </w:r>
      <w:r w:rsidR="00265159">
        <w:rPr>
          <w:lang w:val="en-US"/>
        </w:rPr>
        <w:t>: inglés)</w:t>
      </w:r>
    </w:p>
    <w:p w:rsidR="00254335" w:rsidRPr="00FF0DFA" w:rsidRDefault="00254335" w:rsidP="00254335">
      <w:pPr>
        <w:pStyle w:val="SingleTxtG"/>
        <w:rPr>
          <w:lang w:val="en-US"/>
        </w:rPr>
      </w:pPr>
      <w:r w:rsidRPr="00FF0DFA">
        <w:rPr>
          <w:i/>
          <w:lang w:val="en-US"/>
        </w:rPr>
        <w:t>Basic course on the Inter American system for the protection of human rights</w:t>
      </w:r>
      <w:r w:rsidRPr="00FF0DFA">
        <w:rPr>
          <w:lang w:val="en-US"/>
        </w:rPr>
        <w:t xml:space="preserve"> (</w:t>
      </w:r>
      <w:r w:rsidR="00265159">
        <w:rPr>
          <w:lang w:val="en-US"/>
        </w:rPr>
        <w:t>i</w:t>
      </w:r>
      <w:r w:rsidRPr="00FF0DFA">
        <w:rPr>
          <w:lang w:val="en-US"/>
        </w:rPr>
        <w:t>dioma</w:t>
      </w:r>
      <w:r w:rsidR="00265159">
        <w:rPr>
          <w:lang w:val="en-US"/>
        </w:rPr>
        <w:t>: inglés)</w:t>
      </w:r>
    </w:p>
    <w:p w:rsidR="00254335" w:rsidRDefault="00254335" w:rsidP="00254335">
      <w:pPr>
        <w:pStyle w:val="SingleTxtG"/>
        <w:rPr>
          <w:lang w:val="en-US"/>
        </w:rPr>
      </w:pPr>
      <w:r w:rsidRPr="00FF0DFA">
        <w:rPr>
          <w:i/>
          <w:lang w:val="en-US"/>
        </w:rPr>
        <w:t>Basic course on economic, social and cultural rights</w:t>
      </w:r>
      <w:r w:rsidRPr="00FF0DFA">
        <w:rPr>
          <w:lang w:val="en-US"/>
        </w:rPr>
        <w:t xml:space="preserve"> (</w:t>
      </w:r>
      <w:r w:rsidR="00265159">
        <w:rPr>
          <w:lang w:val="en-US"/>
        </w:rPr>
        <w:t>i</w:t>
      </w:r>
      <w:r w:rsidRPr="00FF0DFA">
        <w:rPr>
          <w:lang w:val="en-US"/>
        </w:rPr>
        <w:t>dioma</w:t>
      </w:r>
      <w:r w:rsidR="00265159">
        <w:rPr>
          <w:lang w:val="en-US"/>
        </w:rPr>
        <w:t>: inglés)</w:t>
      </w:r>
    </w:p>
    <w:p w:rsidR="00254335" w:rsidRPr="00265159" w:rsidRDefault="00265159" w:rsidP="00265159">
      <w:pPr>
        <w:pStyle w:val="H1G"/>
        <w:rPr>
          <w:bCs/>
        </w:rPr>
      </w:pPr>
      <w:r w:rsidRPr="00265159">
        <w:br w:type="page"/>
      </w:r>
      <w:r>
        <w:rPr>
          <w:b w:val="0"/>
          <w:bCs/>
        </w:rPr>
        <w:tab/>
      </w:r>
      <w:r>
        <w:rPr>
          <w:b w:val="0"/>
          <w:bCs/>
        </w:rPr>
        <w:tab/>
      </w:r>
      <w:r w:rsidR="00254335" w:rsidRPr="00265159">
        <w:rPr>
          <w:b w:val="0"/>
          <w:bCs/>
        </w:rPr>
        <w:t xml:space="preserve">Marat </w:t>
      </w:r>
      <w:r w:rsidR="00254335" w:rsidRPr="00265159">
        <w:rPr>
          <w:bCs/>
        </w:rPr>
        <w:t xml:space="preserve">Sarsembayev </w:t>
      </w:r>
      <w:r w:rsidR="00254335" w:rsidRPr="00265159">
        <w:rPr>
          <w:bCs/>
        </w:rPr>
        <w:br/>
        <w:t>Kazajstán</w:t>
      </w:r>
    </w:p>
    <w:p w:rsidR="00254335" w:rsidRDefault="00254335" w:rsidP="00254335">
      <w:pPr>
        <w:pStyle w:val="H23G"/>
      </w:pPr>
      <w:r>
        <w:tab/>
      </w:r>
      <w:r>
        <w:tab/>
      </w:r>
      <w:r w:rsidRPr="00FF0DFA">
        <w:t>Fecha y lugar de nacimiento</w:t>
      </w:r>
    </w:p>
    <w:p w:rsidR="00254335" w:rsidRPr="00FF0DFA" w:rsidRDefault="00254335" w:rsidP="00254335">
      <w:pPr>
        <w:pStyle w:val="SingleTxtG"/>
      </w:pPr>
      <w:r w:rsidRPr="00FF0DFA">
        <w:t>15 de diciembre de 1947 en la región de Almaty (Kazajstán)</w:t>
      </w:r>
    </w:p>
    <w:p w:rsidR="00254335" w:rsidRDefault="00254335" w:rsidP="00254335">
      <w:pPr>
        <w:pStyle w:val="H23G"/>
      </w:pPr>
      <w:r>
        <w:tab/>
      </w:r>
      <w:r>
        <w:tab/>
      </w:r>
      <w:r w:rsidRPr="00FF0DFA">
        <w:t>Idiomas de trabajo</w:t>
      </w:r>
    </w:p>
    <w:p w:rsidR="00254335" w:rsidRPr="00FF0DFA" w:rsidRDefault="00254335" w:rsidP="00254335">
      <w:pPr>
        <w:pStyle w:val="SingleTxtG"/>
      </w:pPr>
      <w:r w:rsidRPr="00FF0DFA">
        <w:t xml:space="preserve">Inglés </w:t>
      </w:r>
      <w:r w:rsidR="00307F3B">
        <w:t>y ruso</w:t>
      </w:r>
    </w:p>
    <w:p w:rsidR="00254335" w:rsidRPr="00FF0DFA" w:rsidRDefault="00254335" w:rsidP="00254335">
      <w:pPr>
        <w:pStyle w:val="H23G"/>
      </w:pPr>
      <w:r>
        <w:tab/>
      </w:r>
      <w:r>
        <w:tab/>
      </w:r>
      <w:r w:rsidRPr="00FF0DFA">
        <w:t>Cargo o función actual</w:t>
      </w:r>
    </w:p>
    <w:p w:rsidR="00254335" w:rsidRPr="00FF0DFA" w:rsidRDefault="00254335" w:rsidP="00254335">
      <w:pPr>
        <w:pStyle w:val="SingleTxtG"/>
      </w:pPr>
      <w:r w:rsidRPr="00FF0DFA">
        <w:t>Miembro del Comité de Derechos</w:t>
      </w:r>
      <w:r w:rsidR="00307F3B">
        <w:t xml:space="preserve"> Humanos de las Naciones Unidas</w:t>
      </w:r>
    </w:p>
    <w:p w:rsidR="00254335" w:rsidRPr="00FF0DFA" w:rsidRDefault="00254335" w:rsidP="00254335">
      <w:pPr>
        <w:pStyle w:val="SingleTxtG"/>
      </w:pPr>
      <w:r w:rsidRPr="00FF0DFA">
        <w:t>Miembro de la Comisión Electoral Centra</w:t>
      </w:r>
      <w:r w:rsidR="00307F3B">
        <w:t>l de la República de Kazajstán</w:t>
      </w:r>
    </w:p>
    <w:p w:rsidR="00254335" w:rsidRPr="00FF0DFA" w:rsidRDefault="00254335" w:rsidP="00254335">
      <w:pPr>
        <w:pStyle w:val="SingleTxtG"/>
      </w:pPr>
      <w:r w:rsidRPr="00FF0DFA">
        <w:t>Doctor en Leyes, Catedrático de derecho internac</w:t>
      </w:r>
      <w:r w:rsidR="00307F3B">
        <w:t>ional (de los derechos humanos)</w:t>
      </w:r>
    </w:p>
    <w:p w:rsidR="00254335" w:rsidRPr="00FF0DFA" w:rsidRDefault="00254335" w:rsidP="00254335">
      <w:pPr>
        <w:pStyle w:val="H23G"/>
      </w:pPr>
      <w:r w:rsidRPr="00FF0DFA">
        <w:tab/>
      </w:r>
      <w:r w:rsidRPr="00FF0DFA">
        <w:tab/>
        <w:t>Princi</w:t>
      </w:r>
      <w:r>
        <w:t>pales actividades profesionales</w:t>
      </w:r>
    </w:p>
    <w:p w:rsidR="00254335" w:rsidRPr="00FF0DFA" w:rsidRDefault="00254335" w:rsidP="00254335">
      <w:pPr>
        <w:pStyle w:val="SingleTxtG"/>
      </w:pPr>
      <w:r w:rsidRPr="00FF0DFA">
        <w:t>Auxiliar, Profesor Adjunto, Profesor de Derecho internacional, Decano de la Facultad de Derecho de la Universidad estatal de Kazajstán; Jefe de la c</w:t>
      </w:r>
      <w:r>
        <w:t>átedra de Derecho internacional –</w:t>
      </w:r>
      <w:r w:rsidR="00307F3B">
        <w:t xml:space="preserve"> 1973 a 2000</w:t>
      </w:r>
    </w:p>
    <w:p w:rsidR="00254335" w:rsidRPr="00FF0DFA" w:rsidRDefault="00254335" w:rsidP="00254335">
      <w:pPr>
        <w:pStyle w:val="SingleTxtG"/>
      </w:pPr>
      <w:r w:rsidRPr="00FF0DFA">
        <w:t xml:space="preserve">Miembro de la Comisión de Derechos Humanos de la Presidencia </w:t>
      </w:r>
      <w:r>
        <w:t>de la República de Kazajstán –</w:t>
      </w:r>
      <w:r w:rsidR="00307F3B">
        <w:t xml:space="preserve"> 1997 y 1998</w:t>
      </w:r>
    </w:p>
    <w:p w:rsidR="00254335" w:rsidRPr="00FF0DFA" w:rsidRDefault="00254335" w:rsidP="00254335">
      <w:pPr>
        <w:pStyle w:val="SingleTxtG"/>
      </w:pPr>
      <w:r>
        <w:t>Presidente de la Universidad "</w:t>
      </w:r>
      <w:r w:rsidRPr="00FF0DFA">
        <w:t>Daneker</w:t>
      </w:r>
      <w:r>
        <w:t>"</w:t>
      </w:r>
      <w:r w:rsidRPr="00FF0DFA">
        <w:t xml:space="preserve"> de Derecho</w:t>
      </w:r>
      <w:r>
        <w:t xml:space="preserve"> Internacional y de la Empresa – 1997 a </w:t>
      </w:r>
      <w:r w:rsidR="00307F3B">
        <w:t>2002</w:t>
      </w:r>
    </w:p>
    <w:p w:rsidR="00254335" w:rsidRPr="00FF0DFA" w:rsidRDefault="00254335" w:rsidP="00254335">
      <w:pPr>
        <w:pStyle w:val="SingleTxtG"/>
      </w:pPr>
      <w:r w:rsidRPr="00FF0DFA">
        <w:t>Decano de la Facultad de Derecho de la Universidad nacional</w:t>
      </w:r>
      <w:r>
        <w:t xml:space="preserve"> eurasiática L. N. Gumiliev </w:t>
      </w:r>
      <w:r w:rsidR="00307F3B">
        <w:t>–2002 a 2005</w:t>
      </w:r>
    </w:p>
    <w:p w:rsidR="00254335" w:rsidRPr="00FF0DFA" w:rsidRDefault="00254335" w:rsidP="00254335">
      <w:pPr>
        <w:pStyle w:val="SingleTxtG"/>
      </w:pPr>
      <w:r w:rsidRPr="00FF0DFA">
        <w:t>Jefe del Departamento de Relaciones Internacionales, Miembro de la Comisión Electoral Centra</w:t>
      </w:r>
      <w:r>
        <w:t>l de la República de Kazajstán –</w:t>
      </w:r>
      <w:r w:rsidR="00307F3B">
        <w:t xml:space="preserve"> 2005 hasta la fecha</w:t>
      </w:r>
    </w:p>
    <w:p w:rsidR="00254335" w:rsidRPr="00FF0DFA" w:rsidRDefault="00254335" w:rsidP="00254335">
      <w:pPr>
        <w:pStyle w:val="H23G"/>
      </w:pPr>
      <w:r>
        <w:tab/>
      </w:r>
      <w:r>
        <w:tab/>
        <w:t>Estudios</w:t>
      </w:r>
    </w:p>
    <w:p w:rsidR="00254335" w:rsidRPr="00FF0DFA" w:rsidRDefault="00254335" w:rsidP="00254335">
      <w:pPr>
        <w:pStyle w:val="SingleTxtG"/>
      </w:pPr>
      <w:r w:rsidRPr="00FF0DFA">
        <w:t xml:space="preserve">Facultad de Derecho de la Universidad estatal de Kazajstán </w:t>
      </w:r>
      <w:r>
        <w:t>–</w:t>
      </w:r>
      <w:r w:rsidR="00307F3B">
        <w:t xml:space="preserve"> 1966 a 1973</w:t>
      </w:r>
    </w:p>
    <w:p w:rsidR="00254335" w:rsidRPr="00FF0DFA" w:rsidRDefault="00254335" w:rsidP="00254335">
      <w:pPr>
        <w:pStyle w:val="SingleTxtG"/>
      </w:pPr>
      <w:r w:rsidRPr="00FF0DFA">
        <w:t xml:space="preserve">Facultad de inglés del Instituto de Almaty (Universidad) de Lenguas Extranjeras </w:t>
      </w:r>
      <w:r>
        <w:t>– 1965 a </w:t>
      </w:r>
      <w:r w:rsidR="00307F3B">
        <w:t>1969</w:t>
      </w:r>
    </w:p>
    <w:p w:rsidR="00254335" w:rsidRPr="00FF0DFA" w:rsidRDefault="00254335" w:rsidP="00254335">
      <w:pPr>
        <w:pStyle w:val="SingleTxtG"/>
      </w:pPr>
      <w:r w:rsidRPr="00FF0DFA">
        <w:t xml:space="preserve">Doctor en Leyes </w:t>
      </w:r>
      <w:r>
        <w:t>–</w:t>
      </w:r>
      <w:r w:rsidRPr="00FF0DFA">
        <w:t xml:space="preserve"> Departamento de Derecho Internac</w:t>
      </w:r>
      <w:r>
        <w:t>ional del Estado e Instituto de </w:t>
      </w:r>
      <w:r w:rsidRPr="00FF0DFA">
        <w:t>Derecho de la Academia R</w:t>
      </w:r>
      <w:r>
        <w:t>usa de Ciencias – 1994; Doctora</w:t>
      </w:r>
      <w:r w:rsidRPr="00FF0DFA">
        <w:t>do en</w:t>
      </w:r>
      <w:r>
        <w:t xml:space="preserve"> leyes – Cátedra de </w:t>
      </w:r>
      <w:r w:rsidRPr="00FF0DFA">
        <w:t xml:space="preserve">Derecho Internacional del Instituto de Moscú (Universidad) de Relaciones Internacionales </w:t>
      </w:r>
      <w:r>
        <w:t>–</w:t>
      </w:r>
      <w:r w:rsidR="00307F3B">
        <w:t xml:space="preserve"> 1978</w:t>
      </w:r>
    </w:p>
    <w:p w:rsidR="00254335" w:rsidRPr="00FF0DFA" w:rsidRDefault="00254335" w:rsidP="00254335">
      <w:pPr>
        <w:pStyle w:val="H23G"/>
      </w:pPr>
      <w:r w:rsidRPr="00FF0DFA">
        <w:tab/>
      </w:r>
      <w:r w:rsidRPr="00FF0DFA">
        <w:tab/>
        <w:t>Otras actividades importantes relacionadas con el m</w:t>
      </w:r>
      <w:r>
        <w:t>andato del órgano de tratado</w:t>
      </w:r>
      <w:r w:rsidR="00307F3B">
        <w:t> </w:t>
      </w:r>
      <w:r>
        <w:t>en </w:t>
      </w:r>
      <w:r w:rsidR="00307F3B">
        <w:t>cuestión</w:t>
      </w:r>
    </w:p>
    <w:p w:rsidR="00254335" w:rsidRPr="00FF0DFA" w:rsidRDefault="00254335" w:rsidP="00254335">
      <w:pPr>
        <w:pStyle w:val="SingleTxtG"/>
      </w:pPr>
      <w:r w:rsidRPr="00FF0DFA">
        <w:t>Miembro de la Comisión del Sóviet Supremo (Parlamento) de la República Socialista Soviética de Kazajstán sobre la defensa de los derechos humanos después de la manifestación de jóvenes kazajos en diciembre de 1986 contra el nombramiento indebido del jefe de la República por la autoridad federal de la ex</w:t>
      </w:r>
      <w:r w:rsidR="00307F3B">
        <w:t>-</w:t>
      </w:r>
      <w:r w:rsidRPr="00FF0DFA">
        <w:t xml:space="preserve">URSS </w:t>
      </w:r>
      <w:r>
        <w:t>–</w:t>
      </w:r>
      <w:r w:rsidR="00307F3B">
        <w:t xml:space="preserve"> 1990</w:t>
      </w:r>
    </w:p>
    <w:p w:rsidR="00254335" w:rsidRPr="00FF0DFA" w:rsidRDefault="00254335" w:rsidP="00254335">
      <w:pPr>
        <w:pStyle w:val="SingleTxtG"/>
      </w:pPr>
      <w:r w:rsidRPr="00FF0DFA">
        <w:t>Experto del Consejo de la Defensoría Nacional de Derechos Humanos de la Repúb</w:t>
      </w:r>
      <w:r w:rsidR="00307F3B">
        <w:t>lica de Kazajstán – 2003 a 2008</w:t>
      </w:r>
    </w:p>
    <w:p w:rsidR="00254335" w:rsidRPr="00FF0DFA" w:rsidRDefault="00254335" w:rsidP="00254335">
      <w:pPr>
        <w:pStyle w:val="SingleTxtG"/>
      </w:pPr>
      <w:r w:rsidRPr="00FF0DFA">
        <w:t>Experto de la Comi</w:t>
      </w:r>
      <w:r w:rsidR="00307F3B">
        <w:t>sión de Derechos Humanos de la P</w:t>
      </w:r>
      <w:r w:rsidRPr="00FF0DFA">
        <w:t>residencia de l</w:t>
      </w:r>
      <w:r w:rsidR="00307F3B">
        <w:t>a República de Kazajstán – 2012</w:t>
      </w:r>
    </w:p>
    <w:p w:rsidR="00254335" w:rsidRPr="00FF0DFA" w:rsidRDefault="00254335" w:rsidP="00254335">
      <w:pPr>
        <w:pStyle w:val="H23G"/>
      </w:pPr>
      <w:r w:rsidRPr="00FF0DFA">
        <w:tab/>
      </w:r>
      <w:r w:rsidRPr="00FF0DFA">
        <w:tab/>
        <w:t>Publicacio</w:t>
      </w:r>
      <w:r w:rsidR="00307F3B">
        <w:t>nes más recientes en la materia</w:t>
      </w:r>
    </w:p>
    <w:p w:rsidR="00254335" w:rsidRPr="00FF0DFA" w:rsidRDefault="00254335" w:rsidP="00254335">
      <w:pPr>
        <w:pStyle w:val="SingleTxtG"/>
        <w:rPr>
          <w:lang w:val="en-US"/>
        </w:rPr>
      </w:pPr>
      <w:r>
        <w:rPr>
          <w:lang w:val="en-US"/>
        </w:rPr>
        <w:t>"</w:t>
      </w:r>
      <w:r w:rsidRPr="00FF0DFA">
        <w:rPr>
          <w:lang w:val="en-US"/>
        </w:rPr>
        <w:t>The Human Rights (the book)</w:t>
      </w:r>
      <w:r>
        <w:rPr>
          <w:lang w:val="en-US"/>
        </w:rPr>
        <w:t>"</w:t>
      </w:r>
      <w:r w:rsidRPr="00FF0DFA">
        <w:rPr>
          <w:lang w:val="en-US"/>
        </w:rPr>
        <w:t xml:space="preserve">, en </w:t>
      </w:r>
      <w:r w:rsidRPr="00FF0DFA">
        <w:rPr>
          <w:i/>
          <w:lang w:val="en-US"/>
        </w:rPr>
        <w:t>Science</w:t>
      </w:r>
      <w:r w:rsidRPr="00FF0DFA">
        <w:rPr>
          <w:lang w:val="en-US"/>
        </w:rPr>
        <w:t>, Almaty (Kazajstán), 1999, 252 pág</w:t>
      </w:r>
      <w:r>
        <w:rPr>
          <w:lang w:val="en-US"/>
        </w:rPr>
        <w:t>s</w:t>
      </w:r>
      <w:r w:rsidRPr="00FF0DFA">
        <w:rPr>
          <w:lang w:val="en-US"/>
        </w:rPr>
        <w:t xml:space="preserve">. </w:t>
      </w:r>
    </w:p>
    <w:p w:rsidR="00254335" w:rsidRPr="00FF0DFA" w:rsidRDefault="00254335" w:rsidP="00254335">
      <w:pPr>
        <w:pStyle w:val="SingleTxtG"/>
        <w:rPr>
          <w:lang w:val="en-GB"/>
        </w:rPr>
      </w:pPr>
      <w:r>
        <w:rPr>
          <w:lang w:val="en-US"/>
        </w:rPr>
        <w:t>"</w:t>
      </w:r>
      <w:r w:rsidRPr="00FF0DFA">
        <w:rPr>
          <w:lang w:val="en-US"/>
        </w:rPr>
        <w:t>Human rights</w:t>
      </w:r>
      <w:r>
        <w:rPr>
          <w:lang w:val="en-US"/>
        </w:rPr>
        <w:t>"</w:t>
      </w:r>
      <w:r w:rsidRPr="00FF0DFA">
        <w:rPr>
          <w:lang w:val="en-US"/>
        </w:rPr>
        <w:t xml:space="preserve"> en M. Sarsembayev, </w:t>
      </w:r>
      <w:r w:rsidRPr="00FF0DFA">
        <w:rPr>
          <w:i/>
          <w:lang w:val="en-GB"/>
        </w:rPr>
        <w:t>International law</w:t>
      </w:r>
      <w:r w:rsidRPr="00FF0DFA">
        <w:rPr>
          <w:lang w:val="en-GB"/>
        </w:rPr>
        <w:t xml:space="preserve"> (408 pág</w:t>
      </w:r>
      <w:r>
        <w:rPr>
          <w:lang w:val="en-GB"/>
        </w:rPr>
        <w:t>s</w:t>
      </w:r>
      <w:r w:rsidR="00307F3B">
        <w:rPr>
          <w:lang w:val="en-GB"/>
        </w:rPr>
        <w:t>.</w:t>
      </w:r>
      <w:r>
        <w:rPr>
          <w:lang w:val="en-GB"/>
        </w:rPr>
        <w:t>), – Almaty, Jety Jargy, </w:t>
      </w:r>
      <w:r w:rsidR="00307F3B">
        <w:rPr>
          <w:lang w:val="en-GB"/>
        </w:rPr>
        <w:t>2009, págs. 115 a 139</w:t>
      </w:r>
    </w:p>
    <w:p w:rsidR="00254335" w:rsidRPr="00254335" w:rsidRDefault="00254335" w:rsidP="00254335">
      <w:pPr>
        <w:pStyle w:val="SingleTxtG"/>
      </w:pPr>
      <w:r>
        <w:rPr>
          <w:lang w:val="en-US"/>
        </w:rPr>
        <w:t>"</w:t>
      </w:r>
      <w:r w:rsidRPr="00FF0DFA">
        <w:rPr>
          <w:lang w:val="en-US"/>
        </w:rPr>
        <w:t>Interaction of Ombudsman, National State Bodies and the Civil Society in the Light of the Paris Principles</w:t>
      </w:r>
      <w:r>
        <w:rPr>
          <w:lang w:val="en-US"/>
        </w:rPr>
        <w:t>"</w:t>
      </w:r>
      <w:r w:rsidRPr="00FF0DFA">
        <w:rPr>
          <w:lang w:val="en-US"/>
        </w:rPr>
        <w:t xml:space="preserve"> en </w:t>
      </w:r>
      <w:r w:rsidRPr="00FF0DFA">
        <w:rPr>
          <w:i/>
          <w:lang w:val="en-US"/>
        </w:rPr>
        <w:t>Bulletin of the Ombudsman on Human Rights in the Republic of Kazajstan,</w:t>
      </w:r>
      <w:r w:rsidRPr="00FF0DFA">
        <w:rPr>
          <w:lang w:val="en-US"/>
        </w:rPr>
        <w:t xml:space="preserve"> Astana (Kazajstán), 2011, N</w:t>
      </w:r>
      <w:r w:rsidR="00307F3B">
        <w:rPr>
          <w:lang w:val="en-US"/>
        </w:rPr>
        <w:t>º</w:t>
      </w:r>
      <w:r w:rsidRPr="00FF0DFA">
        <w:rPr>
          <w:lang w:val="en-US"/>
        </w:rPr>
        <w:t xml:space="preserve"> 1 (22), págs. </w:t>
      </w:r>
      <w:r w:rsidR="00307F3B">
        <w:t>10 a 12</w:t>
      </w:r>
    </w:p>
    <w:p w:rsidR="00254335" w:rsidRPr="00EC3C38" w:rsidRDefault="00254335" w:rsidP="00254335">
      <w:pPr>
        <w:pStyle w:val="SingleTxtG"/>
      </w:pPr>
      <w:r w:rsidRPr="00EC3C38">
        <w:t>"A Diff</w:t>
      </w:r>
      <w:r>
        <w:t>erentiated Approach, Standards –</w:t>
      </w:r>
      <w:r w:rsidRPr="00EC3C38">
        <w:t xml:space="preserve"> International (on the UN Human Rights Committee)" en el periódico </w:t>
      </w:r>
      <w:r w:rsidRPr="00EC3C38">
        <w:rPr>
          <w:i/>
        </w:rPr>
        <w:t>Kaza</w:t>
      </w:r>
      <w:r w:rsidR="00307F3B">
        <w:rPr>
          <w:i/>
        </w:rPr>
        <w:t>kh</w:t>
      </w:r>
      <w:r w:rsidRPr="00EC3C38">
        <w:rPr>
          <w:i/>
        </w:rPr>
        <w:t>stanskaya Pravda</w:t>
      </w:r>
      <w:r w:rsidRPr="00EC3C38">
        <w:t>, Astana, 2012, 11 de mayo, pág. 14, vol</w:t>
      </w:r>
      <w:r w:rsidR="00307F3B">
        <w:t>.</w:t>
      </w:r>
      <w:r>
        <w:t xml:space="preserve"> 1, una</w:t>
      </w:r>
      <w:r w:rsidRPr="00EC3C38">
        <w:t xml:space="preserve"> página de periódico (cinco páginas</w:t>
      </w:r>
      <w:r w:rsidR="00307F3B">
        <w:t>)</w:t>
      </w:r>
    </w:p>
    <w:p w:rsidR="00254335" w:rsidRDefault="00254335" w:rsidP="00254335">
      <w:pPr>
        <w:pStyle w:val="SingleTxtG"/>
      </w:pPr>
      <w:r>
        <w:rPr>
          <w:lang w:val="en-US"/>
        </w:rPr>
        <w:t>"</w:t>
      </w:r>
      <w:r w:rsidRPr="00FF0DFA">
        <w:rPr>
          <w:lang w:val="en-US"/>
        </w:rPr>
        <w:t>Constitutional and International Legal Framework of Civil and Political Rights in Kazajstan</w:t>
      </w:r>
      <w:r>
        <w:rPr>
          <w:lang w:val="en-US"/>
        </w:rPr>
        <w:t>"</w:t>
      </w:r>
      <w:r w:rsidRPr="00FF0DFA">
        <w:rPr>
          <w:lang w:val="en-US"/>
        </w:rPr>
        <w:t xml:space="preserve"> en </w:t>
      </w:r>
      <w:r w:rsidRPr="00FF0DFA">
        <w:rPr>
          <w:i/>
          <w:lang w:val="en-US"/>
        </w:rPr>
        <w:t xml:space="preserve">Constitutional Legality </w:t>
      </w:r>
      <w:r>
        <w:rPr>
          <w:i/>
          <w:lang w:val="en-US"/>
        </w:rPr>
        <w:t>–</w:t>
      </w:r>
      <w:r w:rsidRPr="00FF0DFA">
        <w:rPr>
          <w:i/>
          <w:lang w:val="en-US"/>
        </w:rPr>
        <w:t xml:space="preserve"> the Basis of Law and Individual Liberty</w:t>
      </w:r>
      <w:r w:rsidRPr="00FF0DFA">
        <w:rPr>
          <w:lang w:val="en-US"/>
        </w:rPr>
        <w:t>, Astana, Universidad Nacional Eurasiática L.</w:t>
      </w:r>
      <w:r>
        <w:rPr>
          <w:lang w:val="en-US"/>
        </w:rPr>
        <w:t xml:space="preserve"> </w:t>
      </w:r>
      <w:r w:rsidRPr="00FF0DFA">
        <w:rPr>
          <w:lang w:val="en-US"/>
        </w:rPr>
        <w:t xml:space="preserve">N. Gumilev, 2012, págs. </w:t>
      </w:r>
      <w:r w:rsidR="00307F3B">
        <w:t>146 a 152</w:t>
      </w:r>
    </w:p>
    <w:p w:rsidR="00254335" w:rsidRPr="00307F3B" w:rsidRDefault="00307F3B" w:rsidP="00307F3B">
      <w:pPr>
        <w:pStyle w:val="H1G"/>
        <w:rPr>
          <w:bCs/>
        </w:rPr>
      </w:pPr>
      <w:r>
        <w:br w:type="page"/>
      </w:r>
      <w:r w:rsidR="00254335" w:rsidRPr="00307F3B">
        <w:rPr>
          <w:b w:val="0"/>
          <w:bCs/>
        </w:rPr>
        <w:tab/>
      </w:r>
      <w:r w:rsidR="00254335" w:rsidRPr="00307F3B">
        <w:rPr>
          <w:b w:val="0"/>
          <w:bCs/>
        </w:rPr>
        <w:tab/>
        <w:t xml:space="preserve">Dra. Anja </w:t>
      </w:r>
      <w:r w:rsidR="00254335" w:rsidRPr="00307F3B">
        <w:rPr>
          <w:bCs/>
        </w:rPr>
        <w:t>Seibert-Fohr</w:t>
      </w:r>
      <w:r w:rsidR="00254335" w:rsidRPr="00307F3B">
        <w:rPr>
          <w:bCs/>
        </w:rPr>
        <w:br/>
        <w:t>Alemania</w:t>
      </w:r>
    </w:p>
    <w:p w:rsidR="00254335" w:rsidRDefault="00254335" w:rsidP="00254335">
      <w:pPr>
        <w:pStyle w:val="H23G"/>
      </w:pPr>
      <w:r>
        <w:tab/>
      </w:r>
      <w:r>
        <w:tab/>
      </w:r>
      <w:r w:rsidRPr="00FF0DFA">
        <w:t>Fecha y lugar de nacimiento</w:t>
      </w:r>
    </w:p>
    <w:p w:rsidR="00254335" w:rsidRPr="00FF0DFA" w:rsidRDefault="00254335" w:rsidP="00254335">
      <w:pPr>
        <w:pStyle w:val="SingleTxtG"/>
      </w:pPr>
      <w:r w:rsidRPr="00FF0DFA">
        <w:t>3 de abril de 1969</w:t>
      </w:r>
      <w:r>
        <w:t xml:space="preserve">, </w:t>
      </w:r>
      <w:r w:rsidRPr="005D4512">
        <w:t>Alemania</w:t>
      </w:r>
    </w:p>
    <w:p w:rsidR="00254335" w:rsidRDefault="00254335" w:rsidP="00254335">
      <w:pPr>
        <w:pStyle w:val="H23G"/>
      </w:pPr>
      <w:r>
        <w:tab/>
      </w:r>
      <w:r>
        <w:tab/>
      </w:r>
      <w:r w:rsidRPr="00FF0DFA">
        <w:t>Idiomas de trabajo</w:t>
      </w:r>
    </w:p>
    <w:p w:rsidR="00254335" w:rsidRPr="00FF0DFA" w:rsidRDefault="00254335" w:rsidP="00254335">
      <w:pPr>
        <w:pStyle w:val="SingleTxtG"/>
      </w:pPr>
      <w:r w:rsidRPr="00FF0DFA">
        <w:t>Alemán, francés, inglés y nociones de italiano</w:t>
      </w:r>
    </w:p>
    <w:p w:rsidR="00254335" w:rsidRPr="00FF0DFA" w:rsidRDefault="00254335" w:rsidP="00254335">
      <w:pPr>
        <w:pStyle w:val="H23G"/>
      </w:pPr>
      <w:r>
        <w:tab/>
      </w:r>
      <w:r>
        <w:tab/>
        <w:t>Cargo o función actual</w:t>
      </w:r>
    </w:p>
    <w:p w:rsidR="00254335" w:rsidRPr="00FF0DFA" w:rsidRDefault="00254335" w:rsidP="00254335">
      <w:pPr>
        <w:pStyle w:val="SingleTxtG"/>
      </w:pPr>
      <w:r w:rsidRPr="00FF0DFA">
        <w:t>Cátedra de derecho internacional de la Facultad de Derecho d</w:t>
      </w:r>
      <w:r w:rsidR="00EF2CA6">
        <w:t>e la Universidad de Goettingen</w:t>
      </w:r>
    </w:p>
    <w:p w:rsidR="00254335" w:rsidRPr="00FF0DFA" w:rsidRDefault="00254335" w:rsidP="00254335">
      <w:pPr>
        <w:pStyle w:val="SingleTxtG"/>
      </w:pPr>
      <w:r w:rsidRPr="00FF0DFA">
        <w:t xml:space="preserve">Profesora a cargo del Grupo de investigación Minerva del Instituto Max Planck de Derecho Público y Derecho Internacional </w:t>
      </w:r>
      <w:r w:rsidR="00307F3B">
        <w:t>Comparados (MPIL) (Heidelberg)</w:t>
      </w:r>
    </w:p>
    <w:p w:rsidR="00254335" w:rsidRPr="00FF0DFA" w:rsidRDefault="00254335" w:rsidP="00254335">
      <w:pPr>
        <w:pStyle w:val="H23G"/>
      </w:pPr>
      <w:r w:rsidRPr="00FF0DFA">
        <w:tab/>
      </w:r>
      <w:r w:rsidRPr="00FF0DFA">
        <w:tab/>
        <w:t>Princi</w:t>
      </w:r>
      <w:r>
        <w:t>pales actividades profesionales</w:t>
      </w:r>
    </w:p>
    <w:p w:rsidR="00254335" w:rsidRPr="00FF0DFA" w:rsidRDefault="00254335" w:rsidP="00254335">
      <w:pPr>
        <w:pStyle w:val="SingleTxtG"/>
      </w:pPr>
      <w:r w:rsidRPr="00FF0DFA">
        <w:t>Secretaria del Tribunal Su</w:t>
      </w:r>
      <w:r w:rsidR="00307F3B">
        <w:t>premo de Frankfurt, 1993 a 1996</w:t>
      </w:r>
    </w:p>
    <w:p w:rsidR="00254335" w:rsidRPr="00FF0DFA" w:rsidRDefault="00254335" w:rsidP="00254335">
      <w:pPr>
        <w:pStyle w:val="SingleTxtG"/>
      </w:pPr>
      <w:r w:rsidRPr="00FF0DFA">
        <w:t>Investigadora asociada, Univ</w:t>
      </w:r>
      <w:r w:rsidR="00307F3B">
        <w:t>ersidad George Washington, 1998</w:t>
      </w:r>
    </w:p>
    <w:p w:rsidR="00254335" w:rsidRPr="00FF0DFA" w:rsidRDefault="00254335" w:rsidP="00254335">
      <w:pPr>
        <w:pStyle w:val="SingleTxtG"/>
      </w:pPr>
      <w:r w:rsidRPr="00FF0DFA">
        <w:t>Investigadora p</w:t>
      </w:r>
      <w:r w:rsidR="00307F3B">
        <w:t>rincipal del MPIL, 2000 a 2008</w:t>
      </w:r>
    </w:p>
    <w:p w:rsidR="00254335" w:rsidRPr="00FF0DFA" w:rsidRDefault="00254335" w:rsidP="00254335">
      <w:pPr>
        <w:pStyle w:val="SingleTxtG"/>
      </w:pPr>
      <w:r w:rsidRPr="00FF0DFA">
        <w:t>Profesora de derecho internacional y comparado, Universidad de Heidelberg, 2002 a 2012</w:t>
      </w:r>
    </w:p>
    <w:p w:rsidR="00254335" w:rsidRPr="00FF0DFA" w:rsidRDefault="00254335" w:rsidP="00254335">
      <w:pPr>
        <w:pStyle w:val="SingleTxtG"/>
      </w:pPr>
      <w:r w:rsidRPr="00FF0DFA">
        <w:t>Profesora adjunta Programa de Máster de derecho comparado (M.C.L.)</w:t>
      </w:r>
      <w:r w:rsidR="00307F3B">
        <w:t>, p</w:t>
      </w:r>
      <w:r w:rsidRPr="00FF0DFA">
        <w:t>rograma de la Universidad de M</w:t>
      </w:r>
      <w:r w:rsidR="00307F3B">
        <w:t>annheim y Adelaida, 2003 a 2008</w:t>
      </w:r>
    </w:p>
    <w:p w:rsidR="00254335" w:rsidRPr="00FF0DFA" w:rsidRDefault="00254335" w:rsidP="00254335">
      <w:pPr>
        <w:pStyle w:val="SingleTxtG"/>
      </w:pPr>
      <w:r w:rsidRPr="00FF0DFA">
        <w:t xml:space="preserve">Comité fundador de la Academia Internacional sobre los </w:t>
      </w:r>
      <w:r>
        <w:t>Principios de Nuremberg, 2010 y </w:t>
      </w:r>
      <w:r w:rsidR="00307F3B">
        <w:t>2011</w:t>
      </w:r>
    </w:p>
    <w:p w:rsidR="00254335" w:rsidRPr="00FF0DFA" w:rsidRDefault="00254335" w:rsidP="00254335">
      <w:pPr>
        <w:pStyle w:val="SingleTxtG"/>
      </w:pPr>
      <w:r w:rsidRPr="00FF0DFA">
        <w:t xml:space="preserve">Profesora invitada: Universidad de Cambridge, 2010; Centro de Leyes de la </w:t>
      </w:r>
      <w:r w:rsidR="00307F3B">
        <w:t>Universidad de Georgetown, 2009</w:t>
      </w:r>
    </w:p>
    <w:p w:rsidR="00254335" w:rsidRPr="00FF0DFA" w:rsidRDefault="00254335" w:rsidP="00254335">
      <w:pPr>
        <w:pStyle w:val="H23G"/>
      </w:pPr>
      <w:r>
        <w:tab/>
      </w:r>
      <w:r>
        <w:tab/>
        <w:t>Estudios</w:t>
      </w:r>
    </w:p>
    <w:p w:rsidR="00254335" w:rsidRPr="00FF0DFA" w:rsidRDefault="00254335" w:rsidP="00254335">
      <w:pPr>
        <w:pStyle w:val="SingleTxtG"/>
      </w:pPr>
      <w:r w:rsidRPr="00FF0DFA">
        <w:t>Título alemán de aboga</w:t>
      </w:r>
      <w:r w:rsidR="00307F3B">
        <w:t>da (con mención especial), 1993</w:t>
      </w:r>
    </w:p>
    <w:p w:rsidR="00254335" w:rsidRPr="00FF0DFA" w:rsidRDefault="00254335" w:rsidP="00254335">
      <w:pPr>
        <w:pStyle w:val="SingleTxtG"/>
        <w:rPr>
          <w:lang w:val="en-GB"/>
        </w:rPr>
      </w:pPr>
      <w:r w:rsidRPr="00FF0DFA">
        <w:t xml:space="preserve">Licenciatura en derecho internacional y comparado (L.L.M.) </w:t>
      </w:r>
      <w:r w:rsidRPr="00EC3C38">
        <w:rPr>
          <w:i/>
          <w:lang w:val="en-GB"/>
        </w:rPr>
        <w:t>(cum laude)</w:t>
      </w:r>
      <w:r w:rsidRPr="00FF0DFA">
        <w:rPr>
          <w:lang w:val="en-GB"/>
        </w:rPr>
        <w:t>, Univ</w:t>
      </w:r>
      <w:r w:rsidR="00307F3B">
        <w:rPr>
          <w:lang w:val="en-GB"/>
        </w:rPr>
        <w:t>ersidad George Washington, 2000</w:t>
      </w:r>
    </w:p>
    <w:p w:rsidR="00254335" w:rsidRPr="00FF0DFA" w:rsidRDefault="00254335" w:rsidP="00254335">
      <w:pPr>
        <w:pStyle w:val="SingleTxtG"/>
      </w:pPr>
      <w:r w:rsidRPr="00FF0DFA">
        <w:t>Doctora de ciencias jurídicas (S.J.D.), 2004, Universidad George Washington (Tesis sobre las amnistías en casos de violaciones graves de los derechos humanos), Director de la tesis doctor</w:t>
      </w:r>
      <w:r w:rsidR="00307F3B">
        <w:t>al: Profesor Thomas Buergenthal</w:t>
      </w:r>
    </w:p>
    <w:p w:rsidR="00254335" w:rsidRPr="00FF0DFA" w:rsidRDefault="00254335" w:rsidP="00254335">
      <w:pPr>
        <w:pStyle w:val="H23G"/>
      </w:pPr>
      <w:r w:rsidRPr="00FF0DFA">
        <w:tab/>
      </w:r>
      <w:r w:rsidRPr="00FF0DFA">
        <w:tab/>
        <w:t>Otras actividades importantes relacionadas con el m</w:t>
      </w:r>
      <w:r>
        <w:t>andato del órgano de tratado</w:t>
      </w:r>
      <w:r w:rsidR="00307F3B">
        <w:t> </w:t>
      </w:r>
      <w:r>
        <w:t>en cuestión</w:t>
      </w:r>
    </w:p>
    <w:p w:rsidR="00254335" w:rsidRPr="00FF0DFA" w:rsidRDefault="00254335" w:rsidP="00254335">
      <w:pPr>
        <w:pStyle w:val="SingleTxtG"/>
      </w:pPr>
      <w:r w:rsidRPr="00FF0DFA">
        <w:t xml:space="preserve">Asesora jurídica de la Sección de Derechos Humanos de </w:t>
      </w:r>
      <w:r w:rsidRPr="00FF0DFA">
        <w:rPr>
          <w:i/>
        </w:rPr>
        <w:t>Max Planck Encyclopedia of Public International Law</w:t>
      </w:r>
    </w:p>
    <w:p w:rsidR="00254335" w:rsidRPr="00FF0DFA" w:rsidRDefault="00254335" w:rsidP="00254335">
      <w:pPr>
        <w:pStyle w:val="SingleTxtG"/>
      </w:pPr>
      <w:r w:rsidRPr="00FF0DFA">
        <w:t>Fundadora y coordinadora de la Mesa redonda sobre de</w:t>
      </w:r>
      <w:r>
        <w:t>rechos humanos del MPIL, 2003 a </w:t>
      </w:r>
      <w:r w:rsidR="00307F3B">
        <w:t>2006</w:t>
      </w:r>
    </w:p>
    <w:p w:rsidR="00254335" w:rsidRPr="00FF0DFA" w:rsidRDefault="00254335" w:rsidP="00254335">
      <w:pPr>
        <w:pStyle w:val="SingleTxtG"/>
      </w:pPr>
      <w:r w:rsidRPr="00FF0DFA">
        <w:t>Codirectora del proyecto de la Organización para la Seguridad y la Cooperación en Europa</w:t>
      </w:r>
      <w:r>
        <w:t xml:space="preserve"> </w:t>
      </w:r>
      <w:r w:rsidRPr="00FF0DFA">
        <w:t>(OSCE) y el MPIL sobre la independencia del poder judicial, 2008 a 2010</w:t>
      </w:r>
    </w:p>
    <w:p w:rsidR="00254335" w:rsidRPr="00FF0DFA" w:rsidRDefault="00254335" w:rsidP="00254335">
      <w:pPr>
        <w:pStyle w:val="SingleTxtG"/>
      </w:pPr>
      <w:r w:rsidRPr="00FF0DFA">
        <w:t xml:space="preserve">Proyectos de desarrollo del estado de derecho internacional, desde 2008 </w:t>
      </w:r>
    </w:p>
    <w:p w:rsidR="00254335" w:rsidRPr="00FF0DFA" w:rsidRDefault="00254335" w:rsidP="00254335">
      <w:pPr>
        <w:pStyle w:val="SingleTxtG"/>
      </w:pPr>
      <w:r w:rsidRPr="00FF0DFA">
        <w:t>Asesora jurídica de la delegación alemana ante la OSC</w:t>
      </w:r>
      <w:r>
        <w:t>E (dimensiones humanas), 2003 a </w:t>
      </w:r>
      <w:r w:rsidRPr="00FF0DFA">
        <w:t>2009</w:t>
      </w:r>
    </w:p>
    <w:p w:rsidR="00254335" w:rsidRPr="00FF0DFA" w:rsidRDefault="00254335" w:rsidP="00254335">
      <w:pPr>
        <w:pStyle w:val="H23G"/>
      </w:pPr>
      <w:r w:rsidRPr="00FF0DFA">
        <w:tab/>
      </w:r>
      <w:r w:rsidRPr="00FF0DFA">
        <w:tab/>
        <w:t>Publicacio</w:t>
      </w:r>
      <w:r w:rsidR="00307F3B">
        <w:t>nes más recientes en la materia</w:t>
      </w:r>
    </w:p>
    <w:p w:rsidR="00254335" w:rsidRPr="00FF0DFA" w:rsidRDefault="00254335" w:rsidP="00254335">
      <w:pPr>
        <w:pStyle w:val="SingleTxtG"/>
        <w:rPr>
          <w:lang w:val="en-GB"/>
        </w:rPr>
      </w:pPr>
      <w:r w:rsidRPr="00FF0DFA">
        <w:rPr>
          <w:i/>
          <w:lang w:val="en-GB"/>
        </w:rPr>
        <w:t>Prosecuting Serious Human Rights Violations</w:t>
      </w:r>
      <w:r w:rsidRPr="00307F3B">
        <w:rPr>
          <w:lang w:val="en-GB"/>
        </w:rPr>
        <w:t>,</w:t>
      </w:r>
      <w:r w:rsidRPr="00FF0DFA">
        <w:rPr>
          <w:i/>
          <w:lang w:val="en-GB"/>
        </w:rPr>
        <w:t xml:space="preserve"> </w:t>
      </w:r>
      <w:r w:rsidRPr="00FF0DFA">
        <w:rPr>
          <w:lang w:val="en-GB"/>
        </w:rPr>
        <w:t>Oxford University Press, 200</w:t>
      </w:r>
      <w:r w:rsidR="00307F3B">
        <w:rPr>
          <w:lang w:val="en-GB"/>
        </w:rPr>
        <w:t>9</w:t>
      </w:r>
    </w:p>
    <w:p w:rsidR="00254335" w:rsidRPr="00FF0DFA" w:rsidRDefault="00254335" w:rsidP="00254335">
      <w:pPr>
        <w:pStyle w:val="SingleTxtG"/>
        <w:rPr>
          <w:lang w:val="en-GB"/>
        </w:rPr>
      </w:pPr>
      <w:r>
        <w:rPr>
          <w:lang w:val="en-GB"/>
        </w:rPr>
        <w:t>"</w:t>
      </w:r>
      <w:r w:rsidRPr="00FF0DFA">
        <w:rPr>
          <w:lang w:val="en-GB"/>
        </w:rPr>
        <w:t xml:space="preserve">The ICJ Judgment in the </w:t>
      </w:r>
      <w:r w:rsidRPr="00FF0DFA">
        <w:rPr>
          <w:i/>
          <w:lang w:val="en-GB"/>
        </w:rPr>
        <w:t>Bosnian Genocide Case</w:t>
      </w:r>
      <w:r w:rsidRPr="00FF0DFA">
        <w:rPr>
          <w:lang w:val="en-GB"/>
        </w:rPr>
        <w:t xml:space="preserve"> and Beyond: A need to reconceptualise?</w:t>
      </w:r>
      <w:r>
        <w:rPr>
          <w:lang w:val="en-GB"/>
        </w:rPr>
        <w:t>"</w:t>
      </w:r>
      <w:r w:rsidRPr="00FF0DFA">
        <w:rPr>
          <w:lang w:val="en-GB"/>
        </w:rPr>
        <w:t xml:space="preserve"> en </w:t>
      </w:r>
      <w:r w:rsidRPr="00FF0DFA">
        <w:rPr>
          <w:i/>
          <w:lang w:val="en-GB"/>
        </w:rPr>
        <w:t>The Genocide Convention: Legal and Historical Reflection 60 Years after its Adoption</w:t>
      </w:r>
      <w:r w:rsidR="00307F3B">
        <w:rPr>
          <w:lang w:val="en-GB"/>
        </w:rPr>
        <w:t>, págs. 245 a 258, 2010</w:t>
      </w:r>
    </w:p>
    <w:p w:rsidR="00254335" w:rsidRPr="00FF0DFA" w:rsidRDefault="00254335" w:rsidP="00254335">
      <w:pPr>
        <w:pStyle w:val="SingleTxtG"/>
        <w:rPr>
          <w:lang w:val="en-GB"/>
        </w:rPr>
      </w:pPr>
      <w:r>
        <w:rPr>
          <w:lang w:val="en-GB"/>
        </w:rPr>
        <w:t>"</w:t>
      </w:r>
      <w:r w:rsidRPr="00FF0DFA">
        <w:rPr>
          <w:lang w:val="en-GB"/>
        </w:rPr>
        <w:t>The Rise of Equality in International Law and its Pitfalls: Learning from Comparative Constitutional Law</w:t>
      </w:r>
      <w:r>
        <w:rPr>
          <w:lang w:val="en-GB"/>
        </w:rPr>
        <w:t>"</w:t>
      </w:r>
      <w:r w:rsidRPr="00FF0DFA">
        <w:rPr>
          <w:lang w:val="en-GB"/>
        </w:rPr>
        <w:t xml:space="preserve">, </w:t>
      </w:r>
      <w:r w:rsidRPr="00FF0DFA">
        <w:rPr>
          <w:i/>
          <w:lang w:val="en-GB"/>
        </w:rPr>
        <w:t>35 Brooklyn Journal of International Law</w:t>
      </w:r>
      <w:r w:rsidR="00307F3B">
        <w:rPr>
          <w:lang w:val="en-GB"/>
        </w:rPr>
        <w:t>, págs. 1 a 39, 2010</w:t>
      </w:r>
    </w:p>
    <w:p w:rsidR="00254335" w:rsidRDefault="00254335" w:rsidP="00254335">
      <w:pPr>
        <w:pStyle w:val="SingleTxtG"/>
      </w:pPr>
      <w:r>
        <w:rPr>
          <w:lang w:val="en-GB"/>
        </w:rPr>
        <w:t>"</w:t>
      </w:r>
      <w:r w:rsidRPr="00FF0DFA">
        <w:rPr>
          <w:lang w:val="en-GB"/>
        </w:rPr>
        <w:t>The International Covenant on Civil and Political Rights: Moving from Coexistence to Cooperation and Solidarity</w:t>
      </w:r>
      <w:r>
        <w:rPr>
          <w:lang w:val="en-GB"/>
        </w:rPr>
        <w:t>"</w:t>
      </w:r>
      <w:r w:rsidRPr="00FF0DFA">
        <w:rPr>
          <w:lang w:val="en-GB"/>
        </w:rPr>
        <w:t xml:space="preserve"> en </w:t>
      </w:r>
      <w:r w:rsidRPr="00FF0DFA">
        <w:rPr>
          <w:i/>
          <w:lang w:val="en-GB"/>
        </w:rPr>
        <w:t>Coexistence, Cooperation and Solidarity</w:t>
      </w:r>
      <w:r w:rsidRPr="00FF0DFA">
        <w:rPr>
          <w:lang w:val="en-GB"/>
        </w:rPr>
        <w:t xml:space="preserve">, </w:t>
      </w:r>
      <w:r w:rsidR="00307F3B">
        <w:rPr>
          <w:lang w:val="en-GB"/>
        </w:rPr>
        <w:t>v</w:t>
      </w:r>
      <w:r w:rsidRPr="00FF0DFA">
        <w:rPr>
          <w:lang w:val="en-GB"/>
        </w:rPr>
        <w:t xml:space="preserve">ol. 1, págs. </w:t>
      </w:r>
      <w:r w:rsidR="00307F3B">
        <w:t>521 a 552, 2012</w:t>
      </w:r>
    </w:p>
    <w:p w:rsidR="00254335" w:rsidRPr="00307F3B" w:rsidRDefault="00307F3B" w:rsidP="00307F3B">
      <w:pPr>
        <w:pStyle w:val="H1G"/>
        <w:rPr>
          <w:bCs/>
        </w:rPr>
      </w:pPr>
      <w:r>
        <w:br w:type="page"/>
      </w:r>
      <w:r w:rsidR="00254335" w:rsidRPr="00307F3B">
        <w:rPr>
          <w:b w:val="0"/>
          <w:bCs/>
        </w:rPr>
        <w:tab/>
      </w:r>
      <w:r w:rsidR="00254335" w:rsidRPr="00307F3B">
        <w:rPr>
          <w:b w:val="0"/>
          <w:bCs/>
        </w:rPr>
        <w:tab/>
        <w:t xml:space="preserve">Yuval </w:t>
      </w:r>
      <w:r w:rsidR="00254335" w:rsidRPr="00307F3B">
        <w:rPr>
          <w:bCs/>
        </w:rPr>
        <w:t xml:space="preserve">Shany </w:t>
      </w:r>
      <w:r w:rsidR="00254335" w:rsidRPr="00307F3B">
        <w:rPr>
          <w:bCs/>
        </w:rPr>
        <w:br/>
        <w:t>Israel</w:t>
      </w:r>
    </w:p>
    <w:p w:rsidR="00254335" w:rsidRDefault="00254335" w:rsidP="00254335">
      <w:pPr>
        <w:pStyle w:val="H23G"/>
      </w:pPr>
      <w:r>
        <w:tab/>
      </w:r>
      <w:r>
        <w:tab/>
      </w:r>
      <w:r w:rsidRPr="00FF0DFA">
        <w:t>Fecha y lugar de nacimiento</w:t>
      </w:r>
    </w:p>
    <w:p w:rsidR="00254335" w:rsidRPr="00FF0DFA" w:rsidRDefault="00254335" w:rsidP="00254335">
      <w:pPr>
        <w:pStyle w:val="SingleTxtG"/>
      </w:pPr>
      <w:r w:rsidRPr="00FF0DFA">
        <w:t xml:space="preserve">28 de marzo de 1969, Rehovot </w:t>
      </w:r>
      <w:r>
        <w:t>(</w:t>
      </w:r>
      <w:r w:rsidRPr="00FF0DFA">
        <w:t>Israel)</w:t>
      </w:r>
    </w:p>
    <w:p w:rsidR="00254335" w:rsidRDefault="00254335" w:rsidP="00254335">
      <w:pPr>
        <w:pStyle w:val="H23G"/>
      </w:pPr>
      <w:r>
        <w:tab/>
      </w:r>
      <w:r>
        <w:tab/>
      </w:r>
      <w:r w:rsidRPr="00FF0DFA">
        <w:t>Idiomas de trabajo</w:t>
      </w:r>
    </w:p>
    <w:p w:rsidR="00254335" w:rsidRPr="00FF0DFA" w:rsidRDefault="00254335" w:rsidP="00254335">
      <w:pPr>
        <w:pStyle w:val="SingleTxtG"/>
      </w:pPr>
      <w:r w:rsidRPr="00FF0DFA">
        <w:t>Francés, hebreo, inglés</w:t>
      </w:r>
    </w:p>
    <w:p w:rsidR="00254335" w:rsidRPr="00FF0DFA" w:rsidRDefault="00254335" w:rsidP="00254335">
      <w:pPr>
        <w:pStyle w:val="H23G"/>
      </w:pPr>
      <w:r>
        <w:tab/>
      </w:r>
      <w:r>
        <w:tab/>
        <w:t>Cargo o función actual</w:t>
      </w:r>
    </w:p>
    <w:p w:rsidR="00254335" w:rsidRPr="00FF0DFA" w:rsidRDefault="00254335" w:rsidP="00254335">
      <w:pPr>
        <w:pStyle w:val="SingleTxtG"/>
      </w:pPr>
      <w:r w:rsidRPr="00FF0DFA">
        <w:t xml:space="preserve">Cátedra Hersch Lauterpach de Derecho Público Internacional en la Facultad de Derecho de la Universidad Hebrea de Jerusalén: dicta cursos de derecho internacional, derecho internacional de los derechos humanos, derecho internacional humanitario y cortes y tribunales internacionales. </w:t>
      </w:r>
    </w:p>
    <w:p w:rsidR="00254335" w:rsidRPr="00FF0DFA" w:rsidRDefault="00254335" w:rsidP="00254335">
      <w:pPr>
        <w:pStyle w:val="SingleTxtG"/>
      </w:pPr>
      <w:r w:rsidRPr="00FF0DFA">
        <w:t xml:space="preserve">Investigador principal en el Instituto israelí por la Democracia: dirige el programa sobre terrorismo y democracia del Instituto. </w:t>
      </w:r>
    </w:p>
    <w:p w:rsidR="00254335" w:rsidRPr="00FF0DFA" w:rsidRDefault="00254335" w:rsidP="00254335">
      <w:pPr>
        <w:pStyle w:val="SingleTxtG"/>
        <w:rPr>
          <w:b/>
          <w:bCs/>
        </w:rPr>
      </w:pPr>
      <w:r w:rsidRPr="00FF0DFA">
        <w:t>Codirector del Proyecto sobre cortes y tribunales internacionales.</w:t>
      </w:r>
    </w:p>
    <w:p w:rsidR="00254335" w:rsidRPr="00FF0DFA" w:rsidRDefault="00254335" w:rsidP="00254335">
      <w:pPr>
        <w:pStyle w:val="H23G"/>
      </w:pPr>
      <w:r w:rsidRPr="00FF0DFA">
        <w:tab/>
      </w:r>
      <w:r w:rsidRPr="00FF0DFA">
        <w:tab/>
        <w:t>Princi</w:t>
      </w:r>
      <w:r>
        <w:t>pales actividades profesionales</w:t>
      </w:r>
    </w:p>
    <w:p w:rsidR="00254335" w:rsidRPr="00FF0DFA" w:rsidRDefault="00254335" w:rsidP="00254335">
      <w:pPr>
        <w:pStyle w:val="SingleTxtG"/>
      </w:pPr>
      <w:r w:rsidRPr="00FF0DFA">
        <w:t>Jefe del programa de estudios doctorales y de la Maestría de derecho internacional y derechos hu</w:t>
      </w:r>
      <w:r w:rsidR="00307F3B">
        <w:t>manos en la Universidad Hebrea</w:t>
      </w:r>
    </w:p>
    <w:p w:rsidR="00254335" w:rsidRPr="00FF0DFA" w:rsidRDefault="00254335" w:rsidP="00254335">
      <w:pPr>
        <w:pStyle w:val="SingleTxtG"/>
      </w:pPr>
      <w:r w:rsidRPr="00FF0DFA">
        <w:t>Director de un programa de investigación del Consejo Europeo de Investigación sobre condiciones efectivas para eva</w:t>
      </w:r>
      <w:r w:rsidR="00307F3B">
        <w:t>luar los fallos internacionales</w:t>
      </w:r>
    </w:p>
    <w:p w:rsidR="00254335" w:rsidRPr="00FF0DFA" w:rsidRDefault="00254335" w:rsidP="00254335">
      <w:pPr>
        <w:pStyle w:val="SingleTxtG"/>
      </w:pPr>
      <w:r w:rsidRPr="00FF0DFA">
        <w:t>Relator de un grupo de estudio de la Asociación de Derecho Internacional sobre la aplicación del derecho internacional por parte de inst</w:t>
      </w:r>
      <w:r w:rsidR="00307F3B">
        <w:t>ituciones judiciales nacionales</w:t>
      </w:r>
    </w:p>
    <w:p w:rsidR="00254335" w:rsidRPr="00FF0DFA" w:rsidRDefault="00254335" w:rsidP="00254335">
      <w:pPr>
        <w:pStyle w:val="SingleTxtG"/>
      </w:pPr>
      <w:r w:rsidRPr="00FF0DFA">
        <w:t>Miembro del comité editorial de la Revist</w:t>
      </w:r>
      <w:r w:rsidR="00307F3B">
        <w:t>a Internacional de la Cruz Roja</w:t>
      </w:r>
    </w:p>
    <w:p w:rsidR="00254335" w:rsidRPr="00FF0DFA" w:rsidRDefault="00254335" w:rsidP="00254335">
      <w:pPr>
        <w:pStyle w:val="SingleTxtG"/>
      </w:pPr>
      <w:r w:rsidRPr="00FF0DFA">
        <w:t xml:space="preserve">Coeditor jefe de </w:t>
      </w:r>
      <w:r w:rsidRPr="00FF0DFA">
        <w:rPr>
          <w:i/>
        </w:rPr>
        <w:t>The Israel Law Review</w:t>
      </w:r>
      <w:r w:rsidRPr="00FF0DFA">
        <w:t xml:space="preserve"> (publicada por </w:t>
      </w:r>
      <w:r w:rsidRPr="00307F3B">
        <w:t>Cambridge University Press</w:t>
      </w:r>
      <w:r w:rsidR="00EF2CA6">
        <w:t>)</w:t>
      </w:r>
    </w:p>
    <w:p w:rsidR="00254335" w:rsidRPr="00FF0DFA" w:rsidRDefault="00254335" w:rsidP="00254335">
      <w:pPr>
        <w:pStyle w:val="SingleTxtG"/>
      </w:pPr>
      <w:r w:rsidRPr="00FF0DFA">
        <w:t>Profesor invitado en el Centro de Estudios Jurídicos Transnacionales (Londres, 2012), Facultad de Derecho de la Universidad de Sydney (2009, 2012), Facultad de Derecho de la Universidad de Michigan (2008), Centro Legal de la U</w:t>
      </w:r>
      <w:r w:rsidR="00307F3B">
        <w:t>niversidad de Georgetown (2008)</w:t>
      </w:r>
    </w:p>
    <w:p w:rsidR="00254335" w:rsidRPr="00FF0DFA" w:rsidRDefault="00254335" w:rsidP="00254335">
      <w:pPr>
        <w:pStyle w:val="H23G"/>
      </w:pPr>
      <w:r>
        <w:tab/>
      </w:r>
      <w:r>
        <w:tab/>
        <w:t>Estudios</w:t>
      </w:r>
    </w:p>
    <w:p w:rsidR="00254335" w:rsidRPr="00FF0DFA" w:rsidRDefault="00254335" w:rsidP="00254335">
      <w:pPr>
        <w:pStyle w:val="SingleTxtG"/>
      </w:pPr>
      <w:r w:rsidRPr="00FF0DFA">
        <w:t>Licenciatura en Derecho (LL.B.), Universidad Hebrea de Jerusalén (1995); Maestría en Derecho (LL.M.) en el programa de estudios jurídicos internacionales de la Universidad de Nueva York (1997); Doctorado en Derecho (PhD) en la Escuela de Estudios Orientales y Africanos de la Universidad de Londres (2001); Investigador invitado en la Facultad de Derecho de Harvard (2004), la Universidad de Amsterdam (2005), el Instituto M</w:t>
      </w:r>
      <w:r w:rsidR="003151ED">
        <w:t>ax Planck, Heidelberg (2011)</w:t>
      </w:r>
    </w:p>
    <w:p w:rsidR="00254335" w:rsidRPr="00FF0DFA" w:rsidRDefault="00254335" w:rsidP="00254335">
      <w:pPr>
        <w:pStyle w:val="H23G"/>
      </w:pPr>
      <w:r w:rsidRPr="00FF0DFA">
        <w:tab/>
      </w:r>
      <w:r w:rsidRPr="00FF0DFA">
        <w:tab/>
        <w:t>Otras actividades importantes relacionadas con el m</w:t>
      </w:r>
      <w:r>
        <w:t>andato del órgano de tratado en cuestión</w:t>
      </w:r>
    </w:p>
    <w:p w:rsidR="00254335" w:rsidRPr="00FF0DFA" w:rsidRDefault="00254335" w:rsidP="00254335">
      <w:pPr>
        <w:pStyle w:val="SingleTxtG"/>
      </w:pPr>
      <w:r w:rsidRPr="00FF0DFA">
        <w:t>Director del Centro Minerva de Derechos Humanos e</w:t>
      </w:r>
      <w:r>
        <w:t>n la Universidad Hebrea (2005 a </w:t>
      </w:r>
      <w:r w:rsidR="003151ED">
        <w:t>2009)</w:t>
      </w:r>
    </w:p>
    <w:p w:rsidR="00254335" w:rsidRPr="00FF0DFA" w:rsidRDefault="00254335" w:rsidP="003151ED">
      <w:pPr>
        <w:pStyle w:val="SingleTxtG"/>
        <w:keepNext/>
        <w:keepLines/>
      </w:pPr>
      <w:r w:rsidRPr="00FF0DFA">
        <w:t>Codirector del programa del Instituto Europeo por la democracia y los derechos humanos sobre la mejor incorporación de los tratados de derechos humanos en la legislación nacional israelí, lo que abarca la investigación sobre la reforma de las obligaciones en materia de presentación de información in</w:t>
      </w:r>
      <w:r w:rsidR="003151ED">
        <w:t>terna</w:t>
      </w:r>
    </w:p>
    <w:p w:rsidR="00254335" w:rsidRPr="00FF0DFA" w:rsidRDefault="00254335" w:rsidP="00254335">
      <w:pPr>
        <w:pStyle w:val="SingleTxtG"/>
      </w:pPr>
      <w:r w:rsidRPr="00FF0DFA">
        <w:t>Miembro de la Junta de B</w:t>
      </w:r>
      <w:r>
        <w:t>'</w:t>
      </w:r>
      <w:r w:rsidRPr="00FF0DFA">
        <w:t>Tselem, ONG israelí dedicada a hacer un seguimiento de las condiciones reinantes en los territorios ocupados en mate</w:t>
      </w:r>
      <w:r>
        <w:t>ria de derechos humanos (2009 a </w:t>
      </w:r>
      <w:r w:rsidRPr="00FF0DFA">
        <w:t>2012)</w:t>
      </w:r>
    </w:p>
    <w:p w:rsidR="00254335" w:rsidRPr="00FF0DFA" w:rsidRDefault="00254335" w:rsidP="00254335">
      <w:pPr>
        <w:pStyle w:val="SingleTxtG"/>
      </w:pPr>
      <w:r w:rsidRPr="00FF0DFA">
        <w:t>Miembro del grupo de expertos del Comité Internacional de la Cruz Roja (CICR) sobre el derecho de la ocupación (2008 y 2009)</w:t>
      </w:r>
    </w:p>
    <w:p w:rsidR="00254335" w:rsidRPr="00FF0DFA" w:rsidRDefault="00254335" w:rsidP="00254335">
      <w:pPr>
        <w:pStyle w:val="SingleTxtG"/>
      </w:pPr>
      <w:r w:rsidRPr="00FF0DFA">
        <w:t>Codirector del Séptimo Programa Marco de la Comunidad Europea para acciones de investigación, desarrollo tecnológico y demostración (7PM) (2007 a 2010) sobre las repercusiones de los tribunales penales internacionales en los procedimientos penales nacionales como resultado de casos de atrocidades masivas (proyecto DOMAC)</w:t>
      </w:r>
    </w:p>
    <w:p w:rsidR="00254335" w:rsidRPr="00FF0DFA" w:rsidRDefault="00254335" w:rsidP="00254335">
      <w:pPr>
        <w:pStyle w:val="SingleTxtG"/>
        <w:rPr>
          <w:b/>
          <w:bCs/>
        </w:rPr>
      </w:pPr>
      <w:r w:rsidRPr="00FF0DFA">
        <w:t>Presentación de dictámenes en relación con varios litigios de derechos humanos en los Estados Unidos e Israel; preparación y presentación del primer informe de Israel en el marco del Pacto Internacional de Derechos Económicos, Sociales y Cu</w:t>
      </w:r>
      <w:r w:rsidR="003151ED">
        <w:t>lturales (ICESCR) (1997 y 1998)</w:t>
      </w:r>
    </w:p>
    <w:p w:rsidR="00254335" w:rsidRPr="00FF0DFA" w:rsidRDefault="00254335" w:rsidP="00254335">
      <w:pPr>
        <w:pStyle w:val="H23G"/>
      </w:pPr>
      <w:r w:rsidRPr="00FF0DFA">
        <w:tab/>
      </w:r>
      <w:r w:rsidRPr="00FF0DFA">
        <w:tab/>
        <w:t>Publicacio</w:t>
      </w:r>
      <w:r>
        <w:t>nes más recientes en la materia</w:t>
      </w:r>
    </w:p>
    <w:p w:rsidR="00254335" w:rsidRPr="00FF0DFA" w:rsidRDefault="00254335" w:rsidP="00254335">
      <w:pPr>
        <w:pStyle w:val="SingleTxtG"/>
        <w:rPr>
          <w:lang w:val="en-GB"/>
        </w:rPr>
      </w:pPr>
      <w:r>
        <w:rPr>
          <w:lang w:val="en-GB"/>
        </w:rPr>
        <w:t>"</w:t>
      </w:r>
      <w:r w:rsidRPr="00FF0DFA">
        <w:rPr>
          <w:lang w:val="en-GB"/>
        </w:rPr>
        <w:t>Human Rights and Humanitarian Law as Competing Legal Paradigms for Fighting Terror</w:t>
      </w:r>
      <w:r>
        <w:rPr>
          <w:lang w:val="en-GB"/>
        </w:rPr>
        <w:t>"</w:t>
      </w:r>
      <w:r w:rsidRPr="00FF0DFA">
        <w:rPr>
          <w:lang w:val="en-GB"/>
        </w:rPr>
        <w:t xml:space="preserve">, 25 págs., en Orna Ben Naftali (ed), </w:t>
      </w:r>
      <w:r w:rsidRPr="00FF0DFA">
        <w:rPr>
          <w:i/>
          <w:lang w:val="en-GB"/>
        </w:rPr>
        <w:t>Collected Courses of the Academy of European Law: Human Rights and International Humanitarian Law</w:t>
      </w:r>
      <w:r w:rsidR="003151ED">
        <w:rPr>
          <w:lang w:val="en-GB"/>
        </w:rPr>
        <w:t>, vol. XIX/1, 2010, 1</w:t>
      </w:r>
    </w:p>
    <w:p w:rsidR="00254335" w:rsidRPr="00FF0DFA" w:rsidRDefault="00254335" w:rsidP="00254335">
      <w:pPr>
        <w:pStyle w:val="SingleTxtG"/>
        <w:rPr>
          <w:lang w:val="en-GB"/>
        </w:rPr>
      </w:pPr>
      <w:r>
        <w:rPr>
          <w:iCs/>
          <w:lang w:val="en-GB"/>
        </w:rPr>
        <w:t>"</w:t>
      </w:r>
      <w:r w:rsidRPr="00FF0DFA">
        <w:rPr>
          <w:lang w:val="en-GB"/>
        </w:rPr>
        <w:t>Guarding the Guards in the war against terrorism</w:t>
      </w:r>
      <w:r>
        <w:rPr>
          <w:iCs/>
          <w:lang w:val="en-GB"/>
        </w:rPr>
        <w:t>"</w:t>
      </w:r>
      <w:r w:rsidRPr="00FF0DFA">
        <w:rPr>
          <w:iCs/>
          <w:lang w:val="en-GB"/>
        </w:rPr>
        <w:t xml:space="preserve"> en Amicahi Cohen y Christopher Ford (eds.) </w:t>
      </w:r>
      <w:r w:rsidRPr="00FF0DFA">
        <w:rPr>
          <w:i/>
          <w:lang w:val="en-GB"/>
        </w:rPr>
        <w:t>Rethinking the Law of Armed Conflict in the Age of Terrorism</w:t>
      </w:r>
      <w:r w:rsidRPr="003151ED">
        <w:rPr>
          <w:lang w:val="en-GB"/>
        </w:rPr>
        <w:t>,</w:t>
      </w:r>
      <w:r w:rsidR="003151ED">
        <w:rPr>
          <w:lang w:val="en-GB"/>
        </w:rPr>
        <w:t xml:space="preserve"> 2012, 99</w:t>
      </w:r>
    </w:p>
    <w:p w:rsidR="00254335" w:rsidRPr="00FF0DFA" w:rsidRDefault="003151ED" w:rsidP="00254335">
      <w:pPr>
        <w:pStyle w:val="SingleTxtG"/>
        <w:rPr>
          <w:lang w:val="en-GB"/>
        </w:rPr>
      </w:pPr>
      <w:r>
        <w:rPr>
          <w:i/>
          <w:lang w:val="en-GB"/>
        </w:rPr>
        <w:t>"</w:t>
      </w:r>
      <w:r w:rsidR="00254335" w:rsidRPr="00FF0DFA">
        <w:rPr>
          <w:i/>
          <w:lang w:val="en-GB"/>
        </w:rPr>
        <w:t>In Defence of Functional Interpretation of the Rome Statute: A Response to Yaël Ronen</w:t>
      </w:r>
      <w:r w:rsidR="00254335">
        <w:rPr>
          <w:i/>
          <w:lang w:val="en-GB"/>
        </w:rPr>
        <w:t>'</w:t>
      </w:r>
      <w:r w:rsidR="00254335" w:rsidRPr="00FF0DFA">
        <w:rPr>
          <w:i/>
          <w:lang w:val="en-GB"/>
        </w:rPr>
        <w:t xml:space="preserve">s </w:t>
      </w:r>
      <w:r>
        <w:rPr>
          <w:i/>
          <w:lang w:val="en-GB"/>
        </w:rPr>
        <w:t>'</w:t>
      </w:r>
      <w:r w:rsidR="00254335" w:rsidRPr="00FF0DFA">
        <w:rPr>
          <w:i/>
          <w:lang w:val="en-GB"/>
        </w:rPr>
        <w:t>ICC Jurisdiction over acts Committed in the Gaza Strip</w:t>
      </w:r>
      <w:r>
        <w:rPr>
          <w:i/>
          <w:lang w:val="en-GB"/>
        </w:rPr>
        <w:t>'"</w:t>
      </w:r>
      <w:r w:rsidR="00254335" w:rsidRPr="00FF0DFA">
        <w:rPr>
          <w:lang w:val="en-GB"/>
        </w:rPr>
        <w:t xml:space="preserve">, 8 </w:t>
      </w:r>
      <w:r w:rsidR="00254335" w:rsidRPr="003151ED">
        <w:rPr>
          <w:i/>
          <w:lang w:val="en-GB"/>
        </w:rPr>
        <w:t>J.I.C.J.</w:t>
      </w:r>
      <w:r w:rsidR="00254335" w:rsidRPr="003151ED">
        <w:rPr>
          <w:lang w:val="en-GB"/>
        </w:rPr>
        <w:t>,</w:t>
      </w:r>
      <w:r w:rsidR="00410626">
        <w:rPr>
          <w:lang w:val="en-GB"/>
        </w:rPr>
        <w:t xml:space="preserve"> 2010, 329</w:t>
      </w:r>
    </w:p>
    <w:p w:rsidR="00254335" w:rsidRPr="00FF0DFA" w:rsidRDefault="00254335" w:rsidP="00254335">
      <w:pPr>
        <w:pStyle w:val="SingleTxtG"/>
        <w:rPr>
          <w:lang w:val="en-GB"/>
        </w:rPr>
      </w:pPr>
      <w:r>
        <w:rPr>
          <w:lang w:val="en-GB"/>
        </w:rPr>
        <w:t>"</w:t>
      </w:r>
      <w:r w:rsidRPr="00FF0DFA">
        <w:rPr>
          <w:lang w:val="en-GB"/>
        </w:rPr>
        <w:t>The Israeli Supreme Court and the Incremental Expansion of the Scope of International Law on Belligerent Occupation</w:t>
      </w:r>
      <w:r>
        <w:rPr>
          <w:lang w:val="en-GB"/>
        </w:rPr>
        <w:t>"</w:t>
      </w:r>
      <w:r w:rsidRPr="00FF0DFA">
        <w:rPr>
          <w:lang w:val="en-GB"/>
        </w:rPr>
        <w:t xml:space="preserve"> (con Guy Harpaz), 43(3) </w:t>
      </w:r>
      <w:r w:rsidRPr="00FF0DFA">
        <w:rPr>
          <w:i/>
          <w:lang w:val="en-GB"/>
        </w:rPr>
        <w:t>Israel Law Review,</w:t>
      </w:r>
      <w:r w:rsidR="003151ED">
        <w:rPr>
          <w:lang w:val="en-GB"/>
        </w:rPr>
        <w:t xml:space="preserve"> 2011, 514</w:t>
      </w:r>
    </w:p>
    <w:p w:rsidR="00254335" w:rsidRDefault="00254335" w:rsidP="00254335">
      <w:pPr>
        <w:pStyle w:val="SingleTxtG"/>
        <w:rPr>
          <w:iCs/>
          <w:lang w:val="en-GB"/>
        </w:rPr>
      </w:pPr>
      <w:r>
        <w:rPr>
          <w:iCs/>
          <w:lang w:val="en-GB"/>
        </w:rPr>
        <w:t>"</w:t>
      </w:r>
      <w:r w:rsidRPr="00FF0DFA">
        <w:rPr>
          <w:iCs/>
          <w:lang w:val="en-GB"/>
        </w:rPr>
        <w:t>Beyond the Grave Breaches Regime: The Duty to Investigate Alleged Violations of International Law Governing Armed Conflicts</w:t>
      </w:r>
      <w:r>
        <w:rPr>
          <w:iCs/>
          <w:lang w:val="en-GB"/>
        </w:rPr>
        <w:t>"</w:t>
      </w:r>
      <w:r w:rsidRPr="00FF0DFA">
        <w:rPr>
          <w:iCs/>
          <w:lang w:val="en-GB"/>
        </w:rPr>
        <w:t xml:space="preserve"> </w:t>
      </w:r>
      <w:r w:rsidRPr="00FF0DFA">
        <w:rPr>
          <w:lang w:val="en-GB"/>
        </w:rPr>
        <w:t xml:space="preserve">(junto con Amichai Cohen), </w:t>
      </w:r>
      <w:r>
        <w:rPr>
          <w:i/>
          <w:lang w:val="en-GB"/>
        </w:rPr>
        <w:t>IHL</w:t>
      </w:r>
      <w:r w:rsidR="003151ED">
        <w:rPr>
          <w:i/>
          <w:lang w:val="en-GB"/>
        </w:rPr>
        <w:t> </w:t>
      </w:r>
      <w:r>
        <w:rPr>
          <w:i/>
          <w:lang w:val="en-GB"/>
        </w:rPr>
        <w:t>Yearbook </w:t>
      </w:r>
      <w:r w:rsidRPr="00FF0DFA">
        <w:rPr>
          <w:i/>
          <w:lang w:val="en-GB"/>
        </w:rPr>
        <w:t>2010</w:t>
      </w:r>
      <w:r w:rsidR="003151ED">
        <w:rPr>
          <w:iCs/>
          <w:lang w:val="en-GB"/>
        </w:rPr>
        <w:t xml:space="preserve"> (se publicará en 2012)</w:t>
      </w:r>
    </w:p>
    <w:p w:rsidR="00254335" w:rsidRPr="003151ED" w:rsidRDefault="003151ED" w:rsidP="003151ED">
      <w:pPr>
        <w:pStyle w:val="H1G"/>
        <w:rPr>
          <w:bCs/>
        </w:rPr>
      </w:pPr>
      <w:r>
        <w:rPr>
          <w:iCs/>
          <w:lang w:val="en-GB"/>
        </w:rPr>
        <w:br w:type="page"/>
      </w:r>
      <w:r w:rsidR="00254335" w:rsidRPr="003151ED">
        <w:rPr>
          <w:b w:val="0"/>
          <w:bCs/>
        </w:rPr>
        <w:tab/>
      </w:r>
      <w:r w:rsidR="00254335" w:rsidRPr="003151ED">
        <w:rPr>
          <w:b w:val="0"/>
          <w:bCs/>
        </w:rPr>
        <w:tab/>
        <w:t xml:space="preserve">Konstantine </w:t>
      </w:r>
      <w:r w:rsidR="00254335" w:rsidRPr="003151ED">
        <w:rPr>
          <w:bCs/>
        </w:rPr>
        <w:t>Vardzelashvili</w:t>
      </w:r>
      <w:r w:rsidR="00254335" w:rsidRPr="003151ED">
        <w:rPr>
          <w:bCs/>
        </w:rPr>
        <w:br/>
        <w:t>Georgia</w:t>
      </w:r>
    </w:p>
    <w:p w:rsidR="00254335" w:rsidRDefault="00254335" w:rsidP="00254335">
      <w:pPr>
        <w:pStyle w:val="H23G"/>
      </w:pPr>
      <w:r>
        <w:tab/>
      </w:r>
      <w:r>
        <w:tab/>
      </w:r>
      <w:r w:rsidRPr="00FF0DFA">
        <w:t>Fecha y lugar de nacimiento</w:t>
      </w:r>
    </w:p>
    <w:p w:rsidR="00254335" w:rsidRPr="00FF0DFA" w:rsidRDefault="00254335" w:rsidP="00254335">
      <w:pPr>
        <w:pStyle w:val="SingleTxtG"/>
      </w:pPr>
      <w:r w:rsidRPr="00FF0DFA">
        <w:t>26 de julio de 1972, Tbilisi (Georgia)</w:t>
      </w:r>
    </w:p>
    <w:p w:rsidR="00254335" w:rsidRDefault="00254335" w:rsidP="00254335">
      <w:pPr>
        <w:pStyle w:val="H23G"/>
      </w:pPr>
      <w:r>
        <w:tab/>
      </w:r>
      <w:r>
        <w:tab/>
      </w:r>
      <w:r w:rsidRPr="00FF0DFA">
        <w:t>Idiomas de trabajo</w:t>
      </w:r>
    </w:p>
    <w:p w:rsidR="00254335" w:rsidRPr="00FF0DFA" w:rsidRDefault="00254335" w:rsidP="00254335">
      <w:pPr>
        <w:pStyle w:val="SingleTxtG"/>
      </w:pPr>
      <w:r w:rsidRPr="00FF0DFA">
        <w:t>Georgiano (lengua materna</w:t>
      </w:r>
      <w:r w:rsidR="003151ED">
        <w:t>), inglés y ruso</w:t>
      </w:r>
    </w:p>
    <w:p w:rsidR="00254335" w:rsidRPr="00FF0DFA" w:rsidRDefault="00254335" w:rsidP="00254335">
      <w:pPr>
        <w:pStyle w:val="H23G"/>
      </w:pPr>
      <w:r>
        <w:tab/>
      </w:r>
      <w:r>
        <w:tab/>
        <w:t>Cargo o función actual</w:t>
      </w:r>
    </w:p>
    <w:p w:rsidR="00254335" w:rsidRPr="00FF0DFA" w:rsidRDefault="00254335" w:rsidP="00254335">
      <w:pPr>
        <w:pStyle w:val="SingleTxtG"/>
      </w:pPr>
      <w:r w:rsidRPr="00FF0DFA">
        <w:t>Desde octubre de 2006: Juez y Vicepresidente de la C</w:t>
      </w:r>
      <w:r w:rsidR="003151ED">
        <w:t>orte Constitucional de Georgia</w:t>
      </w:r>
    </w:p>
    <w:p w:rsidR="00254335" w:rsidRPr="00FF0DFA" w:rsidRDefault="00410626" w:rsidP="00254335">
      <w:pPr>
        <w:pStyle w:val="SingleTxtG"/>
      </w:pPr>
      <w:r>
        <w:t>Principales funciones:</w:t>
      </w:r>
    </w:p>
    <w:p w:rsidR="00254335" w:rsidRPr="00FF0DFA" w:rsidRDefault="00254335" w:rsidP="00254335">
      <w:pPr>
        <w:pStyle w:val="SingleTxtG"/>
      </w:pPr>
      <w:r w:rsidRPr="00FF0DFA">
        <w:t>Presidente del Primer Comité de la Corte Constitucional, pre</w:t>
      </w:r>
      <w:r w:rsidR="003151ED">
        <w:t>sidir las audiencias judiciales</w:t>
      </w:r>
    </w:p>
    <w:p w:rsidR="00254335" w:rsidRPr="00FF0DFA" w:rsidRDefault="00254335" w:rsidP="00254335">
      <w:pPr>
        <w:pStyle w:val="SingleTxtG"/>
      </w:pPr>
      <w:r w:rsidRPr="00FF0DFA">
        <w:t>Supervisar la realización de investigaciones y análisis y la elaboración de estrategias para la reforma d</w:t>
      </w:r>
      <w:r w:rsidR="003151ED">
        <w:t>e los procedimientos judiciales</w:t>
      </w:r>
    </w:p>
    <w:p w:rsidR="00254335" w:rsidRPr="00FF0DFA" w:rsidRDefault="00254335" w:rsidP="00254335">
      <w:pPr>
        <w:pStyle w:val="SingleTxtG"/>
      </w:pPr>
      <w:r w:rsidRPr="00FF0DFA">
        <w:t>Coordinar las relaciones internacionales y las a</w:t>
      </w:r>
      <w:r w:rsidR="003151ED">
        <w:t>ctividades de educación pública</w:t>
      </w:r>
    </w:p>
    <w:p w:rsidR="00254335" w:rsidRPr="00FF0DFA" w:rsidRDefault="00254335" w:rsidP="00254335">
      <w:pPr>
        <w:pStyle w:val="H23G"/>
      </w:pPr>
      <w:r w:rsidRPr="00FF0DFA">
        <w:tab/>
      </w:r>
      <w:r w:rsidRPr="00FF0DFA">
        <w:tab/>
        <w:t>Princi</w:t>
      </w:r>
      <w:r w:rsidR="00410626">
        <w:t>pales actividades profesionales</w:t>
      </w:r>
    </w:p>
    <w:p w:rsidR="00254335" w:rsidRPr="00FF0DFA" w:rsidRDefault="00254335" w:rsidP="00254335">
      <w:pPr>
        <w:pStyle w:val="SingleTxtG"/>
      </w:pPr>
      <w:r w:rsidRPr="003151ED">
        <w:t>2009</w:t>
      </w:r>
      <w:r w:rsidR="003151ED">
        <w:t xml:space="preserve"> – </w:t>
      </w:r>
      <w:r w:rsidRPr="00FF0DFA">
        <w:t xml:space="preserve">Nombramiento como Juez </w:t>
      </w:r>
      <w:r w:rsidRPr="00366154">
        <w:rPr>
          <w:i/>
        </w:rPr>
        <w:t>ad hoc</w:t>
      </w:r>
      <w:r w:rsidRPr="00FF0DFA">
        <w:t xml:space="preserve"> del Tribu</w:t>
      </w:r>
      <w:r w:rsidR="003151ED">
        <w:t>nal Europeo de Derechos Humanos</w:t>
      </w:r>
    </w:p>
    <w:p w:rsidR="00254335" w:rsidRPr="00FF0DFA" w:rsidRDefault="00254335" w:rsidP="00254335">
      <w:pPr>
        <w:pStyle w:val="SingleTxtG"/>
      </w:pPr>
      <w:r w:rsidRPr="003151ED">
        <w:t>Desde 2007</w:t>
      </w:r>
      <w:r w:rsidR="003151ED">
        <w:t xml:space="preserve"> – </w:t>
      </w:r>
      <w:r w:rsidRPr="00FF0DFA">
        <w:t>Miembro suplente de la Comisión Europea para la Demo</w:t>
      </w:r>
      <w:r>
        <w:t>cracia por el Derecho (</w:t>
      </w:r>
      <w:r w:rsidRPr="00366154">
        <w:t>Comisión</w:t>
      </w:r>
      <w:r w:rsidR="003151ED">
        <w:t xml:space="preserve"> </w:t>
      </w:r>
      <w:r w:rsidRPr="00366154">
        <w:t>de</w:t>
      </w:r>
      <w:r w:rsidR="003151ED">
        <w:t xml:space="preserve"> Venecia)</w:t>
      </w:r>
    </w:p>
    <w:p w:rsidR="00254335" w:rsidRPr="00FF0DFA" w:rsidRDefault="00254335" w:rsidP="00254335">
      <w:pPr>
        <w:pStyle w:val="SingleTxtG"/>
      </w:pPr>
      <w:r w:rsidRPr="003151ED">
        <w:t>2004 a 2006</w:t>
      </w:r>
      <w:r w:rsidR="003151ED">
        <w:t xml:space="preserve"> – </w:t>
      </w:r>
      <w:r w:rsidRPr="00FF0DFA">
        <w:t>Vicem</w:t>
      </w:r>
      <w:r w:rsidR="003151ED">
        <w:t>inistro de Justicia de Georgia</w:t>
      </w:r>
    </w:p>
    <w:p w:rsidR="00254335" w:rsidRPr="00FF0DFA" w:rsidRDefault="00254335" w:rsidP="00254335">
      <w:pPr>
        <w:pStyle w:val="H23G"/>
      </w:pPr>
      <w:r>
        <w:tab/>
      </w:r>
      <w:r>
        <w:tab/>
        <w:t>Estudios</w:t>
      </w:r>
    </w:p>
    <w:p w:rsidR="00254335" w:rsidRPr="00FF0DFA" w:rsidRDefault="00254335" w:rsidP="00254335">
      <w:pPr>
        <w:pStyle w:val="SingleTxtG"/>
      </w:pPr>
      <w:r w:rsidRPr="003151ED">
        <w:t xml:space="preserve">2002 </w:t>
      </w:r>
      <w:r w:rsidR="003151ED">
        <w:t xml:space="preserve">– </w:t>
      </w:r>
      <w:r w:rsidRPr="00FF0DFA">
        <w:t>Graduado del Instituto de Derecho de Tbilisi</w:t>
      </w:r>
      <w:r w:rsidR="003151ED">
        <w:t xml:space="preserve"> (Georgia) (Diploma en derecho)</w:t>
      </w:r>
    </w:p>
    <w:p w:rsidR="00254335" w:rsidRPr="00FF0DFA" w:rsidRDefault="00254335" w:rsidP="00254335">
      <w:pPr>
        <w:pStyle w:val="SingleTxtG"/>
      </w:pPr>
      <w:r w:rsidRPr="003151ED">
        <w:t>1997 y 1998</w:t>
      </w:r>
      <w:r w:rsidR="003151ED">
        <w:t xml:space="preserve"> – </w:t>
      </w:r>
      <w:r w:rsidRPr="00FF0DFA">
        <w:t>Departamento de Historia Económica y Social de la Facultad de Ciencias Sociales de la Universidad de Edimburgo (Reino Unido) (programa</w:t>
      </w:r>
      <w:r w:rsidR="003151ED">
        <w:t xml:space="preserve"> de investigación de doctorado)</w:t>
      </w:r>
    </w:p>
    <w:p w:rsidR="00254335" w:rsidRPr="00FF0DFA" w:rsidRDefault="00254335" w:rsidP="00254335">
      <w:pPr>
        <w:pStyle w:val="SingleTxtG"/>
      </w:pPr>
      <w:r w:rsidRPr="003151ED">
        <w:t>1995</w:t>
      </w:r>
      <w:r w:rsidR="003151ED">
        <w:t xml:space="preserve"> – </w:t>
      </w:r>
      <w:r w:rsidRPr="00FF0DFA">
        <w:t>Graduado del Departamento de Historia de la Universidad Centroeuropea, Budapest (Hungría)</w:t>
      </w:r>
      <w:r w:rsidR="003151ED">
        <w:t xml:space="preserve"> (Maestría en historia moderna)</w:t>
      </w:r>
    </w:p>
    <w:p w:rsidR="00254335" w:rsidRPr="003151ED" w:rsidRDefault="00254335" w:rsidP="00254335">
      <w:pPr>
        <w:pStyle w:val="SingleTxtG"/>
        <w:rPr>
          <w:spacing w:val="-2"/>
        </w:rPr>
      </w:pPr>
      <w:r w:rsidRPr="003151ED">
        <w:rPr>
          <w:spacing w:val="-2"/>
        </w:rPr>
        <w:t>1994</w:t>
      </w:r>
      <w:r w:rsidR="003151ED" w:rsidRPr="003151ED">
        <w:rPr>
          <w:spacing w:val="-2"/>
        </w:rPr>
        <w:t xml:space="preserve"> – </w:t>
      </w:r>
      <w:r w:rsidRPr="003151ED">
        <w:rPr>
          <w:spacing w:val="-2"/>
        </w:rPr>
        <w:t>Graduado del Departamento de Historia de la Universi</w:t>
      </w:r>
      <w:r w:rsidR="003151ED" w:rsidRPr="003151ED">
        <w:rPr>
          <w:spacing w:val="-2"/>
        </w:rPr>
        <w:t>dad Estatal de Tbilisi (Georgia)</w:t>
      </w:r>
    </w:p>
    <w:p w:rsidR="00254335" w:rsidRPr="00FF0DFA" w:rsidRDefault="00254335" w:rsidP="00254335">
      <w:pPr>
        <w:pStyle w:val="H23G"/>
      </w:pPr>
      <w:r w:rsidRPr="00FF0DFA">
        <w:tab/>
      </w:r>
      <w:r w:rsidRPr="00FF0DFA">
        <w:tab/>
        <w:t>Otras actividades importantes relacionadas con el m</w:t>
      </w:r>
      <w:r>
        <w:t>andato del órgano de tratado</w:t>
      </w:r>
      <w:r w:rsidR="003151ED">
        <w:t> </w:t>
      </w:r>
      <w:r>
        <w:t>en cuestión</w:t>
      </w:r>
    </w:p>
    <w:p w:rsidR="00254335" w:rsidRPr="00FF0DFA" w:rsidRDefault="00254335" w:rsidP="00254335">
      <w:pPr>
        <w:pStyle w:val="SingleTxtG"/>
      </w:pPr>
      <w:r w:rsidRPr="003151ED">
        <w:t xml:space="preserve">Desde 2012 </w:t>
      </w:r>
      <w:r w:rsidR="003151ED">
        <w:t xml:space="preserve">– </w:t>
      </w:r>
      <w:r w:rsidRPr="00FF0DFA">
        <w:t>Profesor de Derecho en la Univer</w:t>
      </w:r>
      <w:r w:rsidR="003151ED">
        <w:t>sidad Estatal de Ilia (Georgia)</w:t>
      </w:r>
    </w:p>
    <w:p w:rsidR="00254335" w:rsidRPr="00FF0DFA" w:rsidRDefault="00254335" w:rsidP="00254335">
      <w:pPr>
        <w:pStyle w:val="SingleTxtG"/>
      </w:pPr>
      <w:r w:rsidRPr="003151ED">
        <w:t xml:space="preserve">Desde 2011 </w:t>
      </w:r>
      <w:r w:rsidR="003151ED">
        <w:t xml:space="preserve">– </w:t>
      </w:r>
      <w:r w:rsidRPr="00FF0DFA">
        <w:t>Catedrático en la Universidad Estatal de Ilia (Georgia); asignaturas: derechos en conflicto; derechos constitucionales, y</w:t>
      </w:r>
      <w:r w:rsidR="003151ED">
        <w:t xml:space="preserve"> los principios de la libertad</w:t>
      </w:r>
    </w:p>
    <w:p w:rsidR="00254335" w:rsidRPr="00FF0DFA" w:rsidRDefault="00254335" w:rsidP="00254335">
      <w:pPr>
        <w:pStyle w:val="SingleTxtG"/>
      </w:pPr>
      <w:r w:rsidRPr="003151ED">
        <w:t>Desde 2010</w:t>
      </w:r>
      <w:r w:rsidR="003151ED">
        <w:t xml:space="preserve"> – </w:t>
      </w:r>
      <w:r w:rsidRPr="00FF0DFA">
        <w:t>Jefe del Centro de estudios constitucionales de la Universidad Estatal de Ilia (Georgia) encargado de supervisar las investigaciones sobre la justicia constitucional, la reforma legal, el desarrollo de la sociedad y</w:t>
      </w:r>
      <w:r w:rsidR="003151ED">
        <w:t xml:space="preserve"> la transformación democrática</w:t>
      </w:r>
    </w:p>
    <w:p w:rsidR="00254335" w:rsidRPr="00FF0DFA" w:rsidRDefault="00254335" w:rsidP="003151ED">
      <w:pPr>
        <w:pStyle w:val="SingleTxtG"/>
        <w:keepNext/>
      </w:pPr>
      <w:r w:rsidRPr="003151ED">
        <w:t xml:space="preserve">Desde 2010 </w:t>
      </w:r>
      <w:r w:rsidR="003151ED">
        <w:t xml:space="preserve">– </w:t>
      </w:r>
      <w:r w:rsidRPr="00FF0DFA">
        <w:t>Catedrático en la Universidad Libre (Georgia); asignatura: Introducción al constitucionalismo cooperativo, los derechos consti</w:t>
      </w:r>
      <w:r w:rsidR="003151ED">
        <w:t>tucionales y el examen judicial</w:t>
      </w:r>
    </w:p>
    <w:p w:rsidR="00254335" w:rsidRPr="00FF0DFA" w:rsidRDefault="00254335" w:rsidP="00254335">
      <w:pPr>
        <w:pStyle w:val="SingleTxtG"/>
      </w:pPr>
      <w:r w:rsidRPr="00FF0DFA">
        <w:t xml:space="preserve">Miembro del comité de redacción de </w:t>
      </w:r>
      <w:r w:rsidRPr="00FF0DFA">
        <w:rPr>
          <w:i/>
        </w:rPr>
        <w:t>Constitutional Law</w:t>
      </w:r>
      <w:r w:rsidRPr="00FF0DFA">
        <w:t xml:space="preserve"> </w:t>
      </w:r>
      <w:r w:rsidRPr="00FF0DFA">
        <w:rPr>
          <w:i/>
        </w:rPr>
        <w:t xml:space="preserve">Review </w:t>
      </w:r>
      <w:r w:rsidR="00E16902">
        <w:t>(b</w:t>
      </w:r>
      <w:r w:rsidRPr="00FF0DFA">
        <w:t>o</w:t>
      </w:r>
      <w:r w:rsidR="00410626">
        <w:t>letín trimestral sobre derecho)</w:t>
      </w:r>
    </w:p>
    <w:p w:rsidR="00254335" w:rsidRPr="00FF0DFA" w:rsidRDefault="00254335" w:rsidP="00254335">
      <w:pPr>
        <w:pStyle w:val="SingleTxtG"/>
      </w:pPr>
      <w:r w:rsidRPr="00E16902">
        <w:t xml:space="preserve">2008 a 2011 </w:t>
      </w:r>
      <w:r w:rsidR="00E16902">
        <w:t xml:space="preserve">– </w:t>
      </w:r>
      <w:r w:rsidRPr="00FF0DFA">
        <w:t>Preparar e impartir cursos breves sobre el procedimiento penal constitucional, la libertad de expresión y de religi</w:t>
      </w:r>
      <w:r w:rsidR="00E16902">
        <w:t>ón, y los derechos de propiedad</w:t>
      </w:r>
    </w:p>
    <w:p w:rsidR="00254335" w:rsidRPr="00FF0DFA" w:rsidRDefault="00254335" w:rsidP="00254335">
      <w:pPr>
        <w:pStyle w:val="SingleTxtG"/>
      </w:pPr>
      <w:r w:rsidRPr="00E16902">
        <w:t xml:space="preserve">2004 a 2006 </w:t>
      </w:r>
      <w:r w:rsidR="00E16902">
        <w:t xml:space="preserve">– </w:t>
      </w:r>
      <w:r w:rsidRPr="00FF0DFA">
        <w:t>Como Viceministro, elaboración de leyes sobre las organizaciones sin fines de lucro; restitución y rehabilitación de las víctimas del conflicto en la antigua región autónoma de Osetia meridional; participación en un grupo de trabajo sobre la Ley de repatriación de personas deportadas en el decenio de 1940 del territorio de la República Soci</w:t>
      </w:r>
      <w:r w:rsidR="00E16902">
        <w:t>alista Soviética de Georgia</w:t>
      </w:r>
    </w:p>
    <w:p w:rsidR="00254335" w:rsidRPr="00FF0DFA" w:rsidRDefault="00254335" w:rsidP="00254335">
      <w:pPr>
        <w:pStyle w:val="SingleTxtG"/>
      </w:pPr>
      <w:r w:rsidRPr="00E16902">
        <w:t xml:space="preserve">2001 a 2004 </w:t>
      </w:r>
      <w:r w:rsidR="00E16902">
        <w:t xml:space="preserve">– </w:t>
      </w:r>
      <w:r w:rsidRPr="00FF0DFA">
        <w:t xml:space="preserve">Consejo Británico de Georgia, Director de proyectos de educación sobre derechos jurídicos y humanos, educación de los votantes, reforma del procedimiento y procesamiento penal en Georgia, elaboración y propuesta de enmiendas para fortalecer el derecho a la </w:t>
      </w:r>
      <w:r w:rsidR="00E16902">
        <w:t>defensa en los procesos penales</w:t>
      </w:r>
    </w:p>
    <w:p w:rsidR="00254335" w:rsidRPr="00FF0DFA" w:rsidRDefault="00254335" w:rsidP="00254335">
      <w:pPr>
        <w:pStyle w:val="SingleTxtG"/>
      </w:pPr>
      <w:r w:rsidRPr="00E16902">
        <w:t xml:space="preserve">2002 y 2003 </w:t>
      </w:r>
      <w:r w:rsidR="00E16902">
        <w:t xml:space="preserve">– </w:t>
      </w:r>
      <w:r w:rsidRPr="00FF0DFA">
        <w:t>Miembro del grupo de tareas sobre la Ley de comunicaciones, radiodifusión y televisión, encargado de elaborar una estrategia y un marco legislativo para establecer el Servicio Público d</w:t>
      </w:r>
      <w:r w:rsidR="00E16902">
        <w:t>e Radio y Televisión de Georgia</w:t>
      </w:r>
    </w:p>
    <w:p w:rsidR="00254335" w:rsidRPr="00FF0DFA" w:rsidRDefault="00254335" w:rsidP="00254335">
      <w:pPr>
        <w:pStyle w:val="SingleTxtG"/>
      </w:pPr>
      <w:r w:rsidRPr="00E16902">
        <w:t xml:space="preserve">2000 a 2002 </w:t>
      </w:r>
      <w:r w:rsidR="00E16902">
        <w:t xml:space="preserve">– </w:t>
      </w:r>
      <w:r w:rsidRPr="00FF0DFA">
        <w:t>Consejo independiente de supervisión pública, supervisión de las condiciones relativas a los derechos humanos en los centros penitenciarios, elaboración de recomendaciones, apelaciones y peticiones al Mi</w:t>
      </w:r>
      <w:r w:rsidR="00E16902">
        <w:t>nisterio de Justicia de Georgia</w:t>
      </w:r>
    </w:p>
    <w:p w:rsidR="00254335" w:rsidRPr="00FF0DFA" w:rsidRDefault="00254335" w:rsidP="00254335">
      <w:pPr>
        <w:pStyle w:val="SingleTxtG"/>
      </w:pPr>
      <w:r w:rsidRPr="00E16902">
        <w:t xml:space="preserve">2000 y 2001 </w:t>
      </w:r>
      <w:r w:rsidR="00E16902">
        <w:t xml:space="preserve">– </w:t>
      </w:r>
      <w:r w:rsidRPr="00FF0DFA">
        <w:t>Miembro del equipo analítico del Organismo de Apoyo a la Reforma, megaproyecto a cargo de la Open Society Georgia Foundation, en cooperación con el Research Triangle Institute (Estados Unidos de América) destinado a apoyar la</w:t>
      </w:r>
      <w:r w:rsidR="00E16902">
        <w:t xml:space="preserve"> reforma educacional en Georgia</w:t>
      </w:r>
    </w:p>
    <w:p w:rsidR="00254335" w:rsidRPr="00FF0DFA" w:rsidRDefault="00254335" w:rsidP="00254335">
      <w:pPr>
        <w:pStyle w:val="SingleTxtG"/>
      </w:pPr>
      <w:r w:rsidRPr="00E16902">
        <w:t>2001</w:t>
      </w:r>
      <w:r w:rsidR="00E16902">
        <w:t xml:space="preserve"> – </w:t>
      </w:r>
      <w:r w:rsidRPr="00FF0DFA">
        <w:t>ONG Liberty Institute (Georgia), encargado de vigilar y notificar las violaciones de los derechos humanos, prestando especial atención a la libe</w:t>
      </w:r>
      <w:r w:rsidR="00E16902">
        <w:t>rtad de expresión y de religión</w:t>
      </w:r>
    </w:p>
    <w:p w:rsidR="00254335" w:rsidRPr="00FF0DFA" w:rsidRDefault="00254335" w:rsidP="00254335">
      <w:pPr>
        <w:pStyle w:val="H23G"/>
      </w:pPr>
      <w:r w:rsidRPr="00FF0DFA">
        <w:tab/>
      </w:r>
      <w:r w:rsidRPr="00FF0DFA">
        <w:tab/>
        <w:t>Publicacio</w:t>
      </w:r>
      <w:r>
        <w:t>nes más recientes en la materia</w:t>
      </w:r>
    </w:p>
    <w:p w:rsidR="00254335" w:rsidRPr="00FF0DFA" w:rsidRDefault="00254335" w:rsidP="00254335">
      <w:pPr>
        <w:pStyle w:val="SingleTxtG"/>
      </w:pPr>
      <w:r w:rsidRPr="00FF0DFA">
        <w:t xml:space="preserve">Coautor y editor de </w:t>
      </w:r>
      <w:r w:rsidRPr="00FF0DFA">
        <w:rPr>
          <w:i/>
        </w:rPr>
        <w:t>Property Rights Manuel</w:t>
      </w:r>
      <w:r w:rsidR="00E16902">
        <w:t>, que se publicará en 2012</w:t>
      </w:r>
    </w:p>
    <w:p w:rsidR="00254335" w:rsidRPr="00FF0DFA" w:rsidRDefault="00254335" w:rsidP="00254335">
      <w:pPr>
        <w:pStyle w:val="SingleTxtG"/>
      </w:pPr>
      <w:r w:rsidRPr="00FF0DFA">
        <w:t xml:space="preserve">Coautor y editor de </w:t>
      </w:r>
      <w:r w:rsidRPr="00FF0DFA">
        <w:rPr>
          <w:i/>
        </w:rPr>
        <w:t>Guide to Constitution</w:t>
      </w:r>
      <w:r w:rsidR="00E16902">
        <w:t>, 2012</w:t>
      </w:r>
    </w:p>
    <w:p w:rsidR="00254335" w:rsidRPr="00FF0DFA" w:rsidRDefault="00254335" w:rsidP="00254335">
      <w:pPr>
        <w:pStyle w:val="SingleTxtG"/>
      </w:pPr>
      <w:r w:rsidRPr="00FF0DFA">
        <w:t xml:space="preserve">Coautor del dictamen conjunto sobre la </w:t>
      </w:r>
      <w:r w:rsidR="00E16902">
        <w:t>L</w:t>
      </w:r>
      <w:r w:rsidRPr="00FF0DFA">
        <w:t>ey constitucional relativa al sistema judicial y la condición jurídica de los magistrados de Kazajstán, aprobado por la Comisión de Venecia en su 87</w:t>
      </w:r>
      <w:r w:rsidRPr="00FF0DFA">
        <w:rPr>
          <w:vertAlign w:val="superscript"/>
        </w:rPr>
        <w:t>a</w:t>
      </w:r>
      <w:r w:rsidRPr="00FF0DFA">
        <w:t xml:space="preserve"> sesión plenaria (Ven</w:t>
      </w:r>
      <w:r w:rsidR="00E16902">
        <w:t>ecia, 17 y 18 de junio de 2011)</w:t>
      </w:r>
    </w:p>
    <w:p w:rsidR="00254335" w:rsidRPr="00FF0DFA" w:rsidRDefault="00254335" w:rsidP="00254335">
      <w:pPr>
        <w:pStyle w:val="SingleTxtG"/>
      </w:pPr>
      <w:r w:rsidRPr="00FF0DFA">
        <w:t>Coautor del dictamen sobre el proyecto de ley constitucional relativa a la Sala constitucional del Tribunal Supremo de Kirguistán, aprobado por la Comisión de Venecia en su 87</w:t>
      </w:r>
      <w:r w:rsidRPr="00FF0DFA">
        <w:rPr>
          <w:vertAlign w:val="superscript"/>
        </w:rPr>
        <w:t>a</w:t>
      </w:r>
      <w:r w:rsidRPr="00FF0DFA">
        <w:t xml:space="preserve"> sesión plenaria (Venecia, 17 y 18 de junio de 2011)</w:t>
      </w:r>
    </w:p>
    <w:p w:rsidR="00254335" w:rsidRPr="00FF0DFA" w:rsidRDefault="00254335" w:rsidP="00254335">
      <w:pPr>
        <w:pStyle w:val="SingleTxtG"/>
      </w:pPr>
      <w:r w:rsidRPr="00FF0DFA">
        <w:t xml:space="preserve">Editor de la edición georgiana de Stefan Trechsel, </w:t>
      </w:r>
      <w:r w:rsidRPr="00FF0DFA">
        <w:rPr>
          <w:i/>
        </w:rPr>
        <w:t>Human Rights in Criminal Proceedings</w:t>
      </w:r>
      <w:r w:rsidRPr="00E16902">
        <w:t>,</w:t>
      </w:r>
      <w:r w:rsidRPr="00FF0DFA">
        <w:t xml:space="preserve"> publicada por primera vez en 2005 por Oxford University Pr</w:t>
      </w:r>
      <w:r w:rsidR="00E16902">
        <w:t>ess Inc., que apareció en 2009</w:t>
      </w:r>
    </w:p>
    <w:p w:rsidR="00254335" w:rsidRPr="00FF0DFA" w:rsidRDefault="00254335" w:rsidP="00254335">
      <w:pPr>
        <w:pStyle w:val="SingleTxtG"/>
      </w:pPr>
      <w:r w:rsidRPr="00FF0DFA">
        <w:t xml:space="preserve">Miembro del comité de redacción de </w:t>
      </w:r>
      <w:r w:rsidRPr="00FF0DFA">
        <w:rPr>
          <w:i/>
        </w:rPr>
        <w:t>Constitutions of the Foreign States</w:t>
      </w:r>
      <w:r w:rsidRPr="00E16902">
        <w:t>,</w:t>
      </w:r>
      <w:r w:rsidRPr="00FF0DFA">
        <w:rPr>
          <w:i/>
        </w:rPr>
        <w:t xml:space="preserve"> </w:t>
      </w:r>
      <w:r>
        <w:t>publicado en</w:t>
      </w:r>
      <w:r w:rsidR="00E16902">
        <w:t xml:space="preserve"> 2006</w:t>
      </w:r>
    </w:p>
    <w:p w:rsidR="00254335" w:rsidRPr="00FF0DFA" w:rsidRDefault="00254335" w:rsidP="00254335">
      <w:pPr>
        <w:pStyle w:val="SingleTxtG"/>
        <w:spacing w:after="240"/>
        <w:rPr>
          <w:lang w:val="en-GB"/>
        </w:rPr>
      </w:pPr>
      <w:r w:rsidRPr="00FF0DFA">
        <w:rPr>
          <w:lang w:val="en-GB"/>
        </w:rPr>
        <w:t xml:space="preserve">Editor de </w:t>
      </w:r>
      <w:r w:rsidRPr="00FF0DFA">
        <w:rPr>
          <w:i/>
          <w:lang w:val="en-GB"/>
        </w:rPr>
        <w:t>Human Rights: Freedom of Expression Manual</w:t>
      </w:r>
      <w:r w:rsidR="00E16902">
        <w:rPr>
          <w:lang w:val="en-GB"/>
        </w:rPr>
        <w:t>, publicado en 2003</w:t>
      </w:r>
    </w:p>
    <w:p w:rsidR="00254335" w:rsidRPr="00FF0DFA" w:rsidRDefault="00254335" w:rsidP="00254335">
      <w:pPr>
        <w:pStyle w:val="SingleTxtG"/>
        <w:jc w:val="center"/>
        <w:rPr>
          <w:u w:val="single"/>
          <w:lang w:val="en-GB"/>
        </w:rPr>
      </w:pPr>
      <w:r>
        <w:rPr>
          <w:u w:val="single"/>
          <w:lang w:val="en-GB"/>
        </w:rPr>
        <w:tab/>
      </w:r>
      <w:r>
        <w:rPr>
          <w:u w:val="single"/>
          <w:lang w:val="en-GB"/>
        </w:rPr>
        <w:tab/>
      </w:r>
      <w:r>
        <w:rPr>
          <w:u w:val="single"/>
          <w:lang w:val="en-GB"/>
        </w:rPr>
        <w:tab/>
      </w:r>
    </w:p>
    <w:sectPr w:rsidR="00254335" w:rsidRPr="00FF0DFA" w:rsidSect="002E0B1D">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74" w:rsidRDefault="00E86974">
      <w:r>
        <w:separator/>
      </w:r>
    </w:p>
  </w:endnote>
  <w:endnote w:type="continuationSeparator" w:id="0">
    <w:p w:rsidR="00E86974" w:rsidRDefault="00E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2E0B1D" w:rsidRDefault="00307F3B" w:rsidP="002E0B1D">
    <w:pPr>
      <w:pStyle w:val="Footer"/>
      <w:tabs>
        <w:tab w:val="right" w:pos="9638"/>
      </w:tabs>
    </w:pPr>
    <w:r w:rsidRPr="002E0B1D">
      <w:rPr>
        <w:b/>
        <w:sz w:val="18"/>
      </w:rPr>
      <w:fldChar w:fldCharType="begin"/>
    </w:r>
    <w:r w:rsidRPr="002E0B1D">
      <w:rPr>
        <w:b/>
        <w:sz w:val="18"/>
      </w:rPr>
      <w:instrText xml:space="preserve"> PAGE  \* MERGEFORMAT </w:instrText>
    </w:r>
    <w:r w:rsidRPr="002E0B1D">
      <w:rPr>
        <w:b/>
        <w:sz w:val="18"/>
      </w:rPr>
      <w:fldChar w:fldCharType="separate"/>
    </w:r>
    <w:r w:rsidR="009C5032">
      <w:rPr>
        <w:b/>
        <w:noProof/>
        <w:sz w:val="18"/>
      </w:rPr>
      <w:t>38</w:t>
    </w:r>
    <w:r w:rsidRPr="002E0B1D">
      <w:rPr>
        <w:b/>
        <w:sz w:val="18"/>
      </w:rPr>
      <w:fldChar w:fldCharType="end"/>
    </w:r>
    <w:r>
      <w:rPr>
        <w:b/>
        <w:sz w:val="18"/>
      </w:rPr>
      <w:tab/>
    </w:r>
    <w:r>
      <w:t>GE.12-44199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2E0B1D" w:rsidRDefault="00307F3B" w:rsidP="002E0B1D">
    <w:pPr>
      <w:pStyle w:val="Footer"/>
      <w:tabs>
        <w:tab w:val="right" w:pos="9638"/>
      </w:tabs>
      <w:rPr>
        <w:b/>
        <w:sz w:val="18"/>
      </w:rPr>
    </w:pPr>
    <w:r>
      <w:t>GE.12-44199</w:t>
    </w:r>
    <w:r>
      <w:tab/>
    </w:r>
    <w:r w:rsidRPr="002E0B1D">
      <w:rPr>
        <w:b/>
        <w:sz w:val="18"/>
      </w:rPr>
      <w:fldChar w:fldCharType="begin"/>
    </w:r>
    <w:r w:rsidRPr="002E0B1D">
      <w:rPr>
        <w:b/>
        <w:sz w:val="18"/>
      </w:rPr>
      <w:instrText xml:space="preserve"> PAGE  \* MERGEFORMAT </w:instrText>
    </w:r>
    <w:r w:rsidRPr="002E0B1D">
      <w:rPr>
        <w:b/>
        <w:sz w:val="18"/>
      </w:rPr>
      <w:fldChar w:fldCharType="separate"/>
    </w:r>
    <w:r w:rsidR="009C5032">
      <w:rPr>
        <w:b/>
        <w:noProof/>
        <w:sz w:val="18"/>
      </w:rPr>
      <w:t>37</w:t>
    </w:r>
    <w:r w:rsidRPr="002E0B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2E0B1D" w:rsidRDefault="00307F3B">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12-44199  (S)    060812    090812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74" w:rsidRPr="001075E9" w:rsidRDefault="00E86974" w:rsidP="001075E9">
      <w:pPr>
        <w:tabs>
          <w:tab w:val="right" w:pos="2155"/>
        </w:tabs>
        <w:spacing w:after="80" w:line="240" w:lineRule="auto"/>
        <w:ind w:left="680"/>
        <w:rPr>
          <w:u w:val="single"/>
        </w:rPr>
      </w:pPr>
      <w:r>
        <w:rPr>
          <w:u w:val="single"/>
        </w:rPr>
        <w:tab/>
      </w:r>
    </w:p>
  </w:footnote>
  <w:footnote w:type="continuationSeparator" w:id="0">
    <w:p w:rsidR="00E86974" w:rsidRDefault="00E86974" w:rsidP="00AE0E02">
      <w:pPr>
        <w:tabs>
          <w:tab w:val="right" w:pos="2155"/>
        </w:tabs>
        <w:spacing w:after="80" w:line="240" w:lineRule="auto"/>
        <w:ind w:left="680"/>
        <w:rPr>
          <w:u w:val="single"/>
        </w:rPr>
      </w:pPr>
      <w:r>
        <w:rPr>
          <w:u w:val="single"/>
        </w:rPr>
        <w:tab/>
      </w:r>
    </w:p>
  </w:footnote>
  <w:footnote w:id="1">
    <w:p w:rsidR="00410626" w:rsidRPr="00410626" w:rsidRDefault="00410626">
      <w:pPr>
        <w:pStyle w:val="FootnoteText"/>
        <w:rPr>
          <w:sz w:val="20"/>
        </w:rPr>
      </w:pPr>
      <w:r>
        <w:tab/>
      </w:r>
      <w:r w:rsidRPr="00410626">
        <w:rPr>
          <w:rStyle w:val="FootnoteReference"/>
          <w:sz w:val="20"/>
          <w:vertAlign w:val="baseline"/>
        </w:rPr>
        <w:t>*</w:t>
      </w:r>
      <w:r w:rsidRPr="00410626">
        <w:tab/>
      </w:r>
      <w:r w:rsidRPr="001A37F3">
        <w:t xml:space="preserve">La versión completa de los </w:t>
      </w:r>
      <w:r w:rsidRPr="008E7FE8">
        <w:rPr>
          <w:i/>
        </w:rPr>
        <w:t>curriculum vitae</w:t>
      </w:r>
      <w:r w:rsidRPr="001A37F3">
        <w:t xml:space="preserve"> de los candidatos presentada por el Estado parte puede consultarse en el sito web de la Oficina del Alto Comisionado de las Naciones Unidas para los Derechos Humanos: http://www2.ohchr.org/english/bodies/hrc/elections32st.htm.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2E0B1D" w:rsidRDefault="00307F3B">
    <w:pPr>
      <w:pStyle w:val="Header"/>
    </w:pPr>
    <w:r>
      <w:t>CCPR/SP/81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2E0B1D" w:rsidRDefault="00307F3B" w:rsidP="002E0B1D">
    <w:pPr>
      <w:pStyle w:val="Header"/>
      <w:jc w:val="right"/>
    </w:pPr>
    <w:r>
      <w:t>CCPR/SP/81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CCC"/>
    <w:rsid w:val="00006BB9"/>
    <w:rsid w:val="00031DCC"/>
    <w:rsid w:val="0005274F"/>
    <w:rsid w:val="000A08AA"/>
    <w:rsid w:val="000A36A2"/>
    <w:rsid w:val="000B5457"/>
    <w:rsid w:val="000B57E7"/>
    <w:rsid w:val="000F09DF"/>
    <w:rsid w:val="000F61B2"/>
    <w:rsid w:val="00102252"/>
    <w:rsid w:val="001075E9"/>
    <w:rsid w:val="00160FF7"/>
    <w:rsid w:val="00180183"/>
    <w:rsid w:val="00196389"/>
    <w:rsid w:val="001C7A89"/>
    <w:rsid w:val="0022765D"/>
    <w:rsid w:val="00254335"/>
    <w:rsid w:val="00265159"/>
    <w:rsid w:val="002A061F"/>
    <w:rsid w:val="002A2EFC"/>
    <w:rsid w:val="002A6FA7"/>
    <w:rsid w:val="002C0E18"/>
    <w:rsid w:val="002C33BB"/>
    <w:rsid w:val="002D5AAC"/>
    <w:rsid w:val="002D7C8D"/>
    <w:rsid w:val="002E0B1D"/>
    <w:rsid w:val="002F13FE"/>
    <w:rsid w:val="00301299"/>
    <w:rsid w:val="00307F3B"/>
    <w:rsid w:val="003151ED"/>
    <w:rsid w:val="00322004"/>
    <w:rsid w:val="003402C2"/>
    <w:rsid w:val="00381C24"/>
    <w:rsid w:val="003958D0"/>
    <w:rsid w:val="003E1F6E"/>
    <w:rsid w:val="00410626"/>
    <w:rsid w:val="00454E07"/>
    <w:rsid w:val="00455194"/>
    <w:rsid w:val="004875CF"/>
    <w:rsid w:val="004E4B46"/>
    <w:rsid w:val="0050108D"/>
    <w:rsid w:val="00501A55"/>
    <w:rsid w:val="00572E19"/>
    <w:rsid w:val="005F0B42"/>
    <w:rsid w:val="00614642"/>
    <w:rsid w:val="00655A21"/>
    <w:rsid w:val="006808A9"/>
    <w:rsid w:val="006E1796"/>
    <w:rsid w:val="006F35EE"/>
    <w:rsid w:val="007021FF"/>
    <w:rsid w:val="00702AAF"/>
    <w:rsid w:val="007076CB"/>
    <w:rsid w:val="00721764"/>
    <w:rsid w:val="007967DF"/>
    <w:rsid w:val="00834B71"/>
    <w:rsid w:val="0086445C"/>
    <w:rsid w:val="008A08D7"/>
    <w:rsid w:val="008A13F9"/>
    <w:rsid w:val="008D5DB6"/>
    <w:rsid w:val="00906890"/>
    <w:rsid w:val="00916396"/>
    <w:rsid w:val="00951972"/>
    <w:rsid w:val="00963777"/>
    <w:rsid w:val="00966CCC"/>
    <w:rsid w:val="009B452A"/>
    <w:rsid w:val="009B4E5E"/>
    <w:rsid w:val="009C132A"/>
    <w:rsid w:val="009C5032"/>
    <w:rsid w:val="00A17DFD"/>
    <w:rsid w:val="00A917B3"/>
    <w:rsid w:val="00AA3A66"/>
    <w:rsid w:val="00AB4B51"/>
    <w:rsid w:val="00AE0E02"/>
    <w:rsid w:val="00AE4CC4"/>
    <w:rsid w:val="00AF5A52"/>
    <w:rsid w:val="00AF631B"/>
    <w:rsid w:val="00B10CC7"/>
    <w:rsid w:val="00B511D3"/>
    <w:rsid w:val="00B62458"/>
    <w:rsid w:val="00BA2958"/>
    <w:rsid w:val="00BD33EE"/>
    <w:rsid w:val="00C33381"/>
    <w:rsid w:val="00C56FC7"/>
    <w:rsid w:val="00C60F0C"/>
    <w:rsid w:val="00C76505"/>
    <w:rsid w:val="00C805C9"/>
    <w:rsid w:val="00CA1679"/>
    <w:rsid w:val="00D47C00"/>
    <w:rsid w:val="00D5042C"/>
    <w:rsid w:val="00D809C0"/>
    <w:rsid w:val="00D80BBB"/>
    <w:rsid w:val="00D90138"/>
    <w:rsid w:val="00D92BD7"/>
    <w:rsid w:val="00DE44AD"/>
    <w:rsid w:val="00E16902"/>
    <w:rsid w:val="00E656AB"/>
    <w:rsid w:val="00E73F76"/>
    <w:rsid w:val="00E86974"/>
    <w:rsid w:val="00EF1360"/>
    <w:rsid w:val="00EF2CA6"/>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254335"/>
    <w:rPr>
      <w:lang w:val="es-ES" w:eastAsia="es-ES" w:bidi="ar-SA"/>
    </w:rPr>
  </w:style>
  <w:style w:type="character" w:customStyle="1" w:styleId="H23GChar">
    <w:name w:val="_ H_2/3_G Char"/>
    <w:link w:val="H23G"/>
    <w:rsid w:val="00254335"/>
    <w:rPr>
      <w:b/>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m%C3%A9rica_Latin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idh.ed.cr/cursosIID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m%C3%A9rica_Latin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Am%C3%A9rica_Lat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Am%C3%A9rica_Latina"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38</Pages>
  <Words>13188</Words>
  <Characters>72535</Characters>
  <Application>Microsoft Office Word</Application>
  <DocSecurity>4</DocSecurity>
  <Lines>604</Lines>
  <Paragraphs>171</Paragraphs>
  <ScaleCrop>false</ScaleCrop>
  <HeadingPairs>
    <vt:vector size="2" baseType="variant">
      <vt:variant>
        <vt:lpstr>Título</vt:lpstr>
      </vt:variant>
      <vt:variant>
        <vt:i4>1</vt:i4>
      </vt:variant>
    </vt:vector>
  </HeadingPairs>
  <TitlesOfParts>
    <vt:vector size="1" baseType="lpstr">
      <vt:lpstr>CCPR/SP/81</vt:lpstr>
    </vt:vector>
  </TitlesOfParts>
  <Company/>
  <LinksUpToDate>false</LinksUpToDate>
  <CharactersWithSpaces>85552</CharactersWithSpaces>
  <SharedDoc>false</SharedDoc>
  <HLinks>
    <vt:vector size="30" baseType="variant">
      <vt:variant>
        <vt:i4>5505051</vt:i4>
      </vt:variant>
      <vt:variant>
        <vt:i4>12</vt:i4>
      </vt:variant>
      <vt:variant>
        <vt:i4>0</vt:i4>
      </vt:variant>
      <vt:variant>
        <vt:i4>5</vt:i4>
      </vt:variant>
      <vt:variant>
        <vt:lpwstr>http://www.iidh.ed.cr/cursosIIDH</vt:lpwstr>
      </vt:variant>
      <vt:variant>
        <vt:lpwstr/>
      </vt:variant>
      <vt:variant>
        <vt:i4>131114</vt:i4>
      </vt:variant>
      <vt:variant>
        <vt:i4>9</vt:i4>
      </vt:variant>
      <vt:variant>
        <vt:i4>0</vt:i4>
      </vt:variant>
      <vt:variant>
        <vt:i4>5</vt:i4>
      </vt:variant>
      <vt:variant>
        <vt:lpwstr>http://es.wikipedia.org/wiki/Am%C3%A9rica_Latina</vt:lpwstr>
      </vt:variant>
      <vt:variant>
        <vt:lpwstr>Costa_Rica#Costa_Rica</vt:lpwstr>
      </vt:variant>
      <vt:variant>
        <vt:i4>2490382</vt:i4>
      </vt:variant>
      <vt:variant>
        <vt:i4>6</vt:i4>
      </vt:variant>
      <vt:variant>
        <vt:i4>0</vt:i4>
      </vt:variant>
      <vt:variant>
        <vt:i4>5</vt:i4>
      </vt:variant>
      <vt:variant>
        <vt:lpwstr>http://es.wikipedia.org/wiki/Am%C3%A9rica_Latina</vt:lpwstr>
      </vt:variant>
      <vt:variant>
        <vt:lpwstr>Colombia#Colombia</vt:lpwstr>
      </vt:variant>
      <vt:variant>
        <vt:i4>852001</vt:i4>
      </vt:variant>
      <vt:variant>
        <vt:i4>3</vt:i4>
      </vt:variant>
      <vt:variant>
        <vt:i4>0</vt:i4>
      </vt:variant>
      <vt:variant>
        <vt:i4>5</vt:i4>
      </vt:variant>
      <vt:variant>
        <vt:lpwstr>http://es.wikipedia.org/wiki/Am%C3%A9rica_Latina</vt:lpwstr>
      </vt:variant>
      <vt:variant>
        <vt:lpwstr>Chile#Chile</vt:lpwstr>
      </vt:variant>
      <vt:variant>
        <vt:i4>2686988</vt:i4>
      </vt:variant>
      <vt:variant>
        <vt:i4>0</vt:i4>
      </vt:variant>
      <vt:variant>
        <vt:i4>0</vt:i4>
      </vt:variant>
      <vt:variant>
        <vt:i4>5</vt:i4>
      </vt:variant>
      <vt:variant>
        <vt:lpwstr>http://es.wikipedia.org/wiki/Am%C3%A9rica_Latina</vt:lpwstr>
      </vt:variant>
      <vt:variant>
        <vt:lpwstr>Brasil#Brasil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CCPR/SP/81</dc:title>
  <dc:subject>Final</dc:subject>
  <dc:creator>Carlos Bragunde</dc:creator>
  <cp:keywords/>
  <dc:description/>
  <cp:lastModifiedBy>Carlos Bragunde</cp:lastModifiedBy>
  <cp:revision>2</cp:revision>
  <cp:lastPrinted>2012-08-09T09:05:00Z</cp:lastPrinted>
  <dcterms:created xsi:type="dcterms:W3CDTF">2012-08-09T09:10:00Z</dcterms:created>
  <dcterms:modified xsi:type="dcterms:W3CDTF">2012-08-09T09:10:00Z</dcterms:modified>
</cp:coreProperties>
</file>