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7D409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D4096" w:rsidRDefault="007D4096" w:rsidP="00C8699E">
            <w:pPr>
              <w:spacing w:line="240" w:lineRule="atLeast"/>
              <w:jc w:val="right"/>
              <w:rPr>
                <w:szCs w:val="21"/>
              </w:rPr>
            </w:pPr>
            <w:r w:rsidRPr="007D4096">
              <w:rPr>
                <w:sz w:val="40"/>
                <w:szCs w:val="40"/>
              </w:rPr>
              <w:t>CCPR</w:t>
            </w:r>
            <w:r w:rsidRPr="007D4096">
              <w:rPr>
                <w:szCs w:val="21"/>
              </w:rPr>
              <w:t>/SP/89/Add.1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901146" w:rsidRDefault="00CE1D1C" w:rsidP="00B614C4">
            <w:pPr>
              <w:spacing w:before="240" w:line="240" w:lineRule="atLeast"/>
              <w:rPr>
                <w:sz w:val="20"/>
              </w:rPr>
            </w:pPr>
            <w:r w:rsidRPr="00901146">
              <w:rPr>
                <w:sz w:val="20"/>
              </w:rPr>
              <w:t xml:space="preserve">Distr.: </w:t>
            </w:r>
            <w:r w:rsidR="00901146" w:rsidRPr="00901146">
              <w:rPr>
                <w:sz w:val="20"/>
              </w:rPr>
              <w:t>General</w:t>
            </w:r>
          </w:p>
          <w:p w:rsidR="00CE1D1C" w:rsidRPr="00901146" w:rsidRDefault="00901146" w:rsidP="00B614C4">
            <w:pPr>
              <w:spacing w:line="240" w:lineRule="atLeast"/>
              <w:rPr>
                <w:sz w:val="20"/>
              </w:rPr>
            </w:pPr>
            <w:r w:rsidRPr="00901146">
              <w:rPr>
                <w:sz w:val="20"/>
              </w:rPr>
              <w:t>22 June 2018</w:t>
            </w:r>
          </w:p>
          <w:p w:rsidR="00CE1D1C" w:rsidRPr="00901146" w:rsidRDefault="00CE1D1C" w:rsidP="00B614C4">
            <w:pPr>
              <w:spacing w:line="240" w:lineRule="atLeast"/>
              <w:rPr>
                <w:sz w:val="20"/>
              </w:rPr>
            </w:pPr>
            <w:r w:rsidRPr="00901146">
              <w:rPr>
                <w:sz w:val="20"/>
              </w:rPr>
              <w:t xml:space="preserve">Chinese </w:t>
            </w:r>
          </w:p>
          <w:p w:rsidR="00CE1D1C" w:rsidRPr="00F124C6" w:rsidRDefault="00CE1D1C" w:rsidP="00B614C4">
            <w:pPr>
              <w:spacing w:line="240" w:lineRule="atLeast"/>
            </w:pPr>
            <w:r w:rsidRPr="00901146">
              <w:rPr>
                <w:sz w:val="20"/>
              </w:rPr>
              <w:t>Original: English</w:t>
            </w:r>
          </w:p>
        </w:tc>
      </w:tr>
    </w:tbl>
    <w:p w:rsidR="00E26BBF" w:rsidRPr="00096DBB" w:rsidRDefault="008A0FC7" w:rsidP="00690832">
      <w:pPr>
        <w:pStyle w:val="a9"/>
        <w:spacing w:before="120" w:after="0"/>
        <w:ind w:left="0" w:right="0" w:firstLine="0"/>
        <w:rPr>
          <w:rFonts w:ascii="Time New Roman" w:eastAsia="黑体" w:hAnsi="Time New Roman" w:hint="eastAsia"/>
          <w:b/>
          <w:bCs/>
          <w:sz w:val="24"/>
          <w:szCs w:val="24"/>
          <w:lang w:val="en-GB"/>
        </w:rPr>
      </w:pPr>
      <w:r w:rsidRPr="00096DBB">
        <w:rPr>
          <w:rFonts w:ascii="Time New Roman" w:eastAsia="黑体" w:hAnsi="Time New Roman" w:hint="eastAsia"/>
          <w:sz w:val="24"/>
          <w:szCs w:val="24"/>
          <w:lang w:val="en-GB"/>
        </w:rPr>
        <w:t>缔约国会议</w:t>
      </w:r>
    </w:p>
    <w:p w:rsidR="00E26BBF" w:rsidRPr="00096DBB" w:rsidRDefault="008A0FC7" w:rsidP="00690832">
      <w:pPr>
        <w:pStyle w:val="a9"/>
        <w:spacing w:after="0"/>
        <w:ind w:left="0" w:right="0" w:firstLine="0"/>
        <w:rPr>
          <w:lang w:val="en-GB"/>
        </w:rPr>
      </w:pPr>
      <w:r w:rsidRPr="00096DBB">
        <w:rPr>
          <w:rFonts w:ascii="Time New Roman" w:eastAsia="黑体" w:hAnsi="Time New Roman" w:hint="eastAsia"/>
          <w:lang w:val="en-GB"/>
        </w:rPr>
        <w:t>第三十六次会议</w:t>
      </w:r>
    </w:p>
    <w:p w:rsidR="00096DBB" w:rsidRDefault="00096DBB" w:rsidP="00690832">
      <w:pPr>
        <w:pStyle w:val="a9"/>
        <w:spacing w:after="0"/>
        <w:ind w:left="0" w:right="0" w:firstLine="0"/>
        <w:rPr>
          <w:lang w:val="en-GB"/>
        </w:rPr>
      </w:pPr>
      <w:r w:rsidRPr="00096DBB">
        <w:rPr>
          <w:lang w:val="en-GB"/>
        </w:rPr>
        <w:t>2</w:t>
      </w:r>
      <w:r w:rsidR="008A0FC7" w:rsidRPr="00096DBB">
        <w:rPr>
          <w:rFonts w:hint="eastAsia"/>
          <w:lang w:val="en-GB"/>
        </w:rPr>
        <w:t>0</w:t>
      </w:r>
      <w:r w:rsidRPr="00096DBB">
        <w:rPr>
          <w:lang w:val="en-GB"/>
        </w:rPr>
        <w:t>18</w:t>
      </w:r>
      <w:r w:rsidR="008A0FC7" w:rsidRPr="00096DBB">
        <w:rPr>
          <w:rFonts w:hint="eastAsia"/>
          <w:lang w:val="en-GB"/>
        </w:rPr>
        <w:t>年</w:t>
      </w:r>
      <w:r w:rsidRPr="00096DBB">
        <w:rPr>
          <w:lang w:val="en-GB"/>
        </w:rPr>
        <w:t>6</w:t>
      </w:r>
      <w:r w:rsidR="008A0FC7" w:rsidRPr="00096DBB">
        <w:rPr>
          <w:rFonts w:hint="eastAsia"/>
          <w:lang w:val="en-GB"/>
        </w:rPr>
        <w:t>月</w:t>
      </w:r>
      <w:r w:rsidRPr="00096DBB">
        <w:rPr>
          <w:lang w:val="en-GB"/>
        </w:rPr>
        <w:t>14</w:t>
      </w:r>
      <w:r w:rsidR="008A0FC7" w:rsidRPr="00096DBB">
        <w:rPr>
          <w:rFonts w:hint="eastAsia"/>
          <w:lang w:val="en-GB"/>
        </w:rPr>
        <w:t>日</w:t>
      </w:r>
      <w:r w:rsidRPr="00096DBB">
        <w:rPr>
          <w:lang w:val="en-GB"/>
        </w:rPr>
        <w:t>，</w:t>
      </w:r>
      <w:r w:rsidR="008A0FC7" w:rsidRPr="00096DBB">
        <w:rPr>
          <w:rFonts w:hint="eastAsia"/>
          <w:lang w:val="en-GB"/>
        </w:rPr>
        <w:t>纽约</w:t>
      </w:r>
    </w:p>
    <w:p w:rsidR="00E26BBF" w:rsidRPr="00096DBB" w:rsidRDefault="008A0FC7" w:rsidP="00690832">
      <w:pPr>
        <w:pStyle w:val="a9"/>
        <w:spacing w:after="0"/>
        <w:ind w:left="0" w:right="0" w:firstLine="0"/>
        <w:rPr>
          <w:lang w:val="en-GB"/>
        </w:rPr>
      </w:pPr>
      <w:r w:rsidRPr="00096DBB">
        <w:rPr>
          <w:rFonts w:hint="eastAsia"/>
          <w:lang w:val="en-GB"/>
        </w:rPr>
        <w:t>议程项目</w:t>
      </w:r>
      <w:r w:rsidR="00096DBB" w:rsidRPr="00096DBB">
        <w:rPr>
          <w:lang w:val="en-GB"/>
        </w:rPr>
        <w:t>5</w:t>
      </w:r>
    </w:p>
    <w:p w:rsidR="00E26BBF" w:rsidRPr="00856D07" w:rsidRDefault="008A0FC7" w:rsidP="00457FD8">
      <w:pPr>
        <w:pStyle w:val="a9"/>
        <w:spacing w:after="0"/>
        <w:ind w:left="0" w:right="0" w:firstLine="0"/>
        <w:rPr>
          <w:rFonts w:ascii="Time New Roman" w:eastAsia="黑体" w:hAnsi="Time New Roman" w:hint="eastAsia"/>
          <w:b/>
          <w:bCs/>
          <w:lang w:val="en-GB"/>
        </w:rPr>
      </w:pPr>
      <w:r w:rsidRPr="00856D07">
        <w:rPr>
          <w:rFonts w:ascii="Time New Roman" w:eastAsia="黑体" w:hAnsi="Time New Roman" w:hint="eastAsia"/>
          <w:lang w:val="en-GB"/>
        </w:rPr>
        <w:t>按照《公民权利和政治权利国际公约》第二十八</w:t>
      </w:r>
      <w:r w:rsidR="00457FD8" w:rsidRPr="00856D07">
        <w:rPr>
          <w:rFonts w:ascii="Time New Roman" w:eastAsia="黑体" w:hAnsi="Time New Roman"/>
          <w:lang w:val="en-GB"/>
        </w:rPr>
        <w:br/>
      </w:r>
      <w:r w:rsidRPr="00856D07">
        <w:rPr>
          <w:rFonts w:ascii="Time New Roman" w:eastAsia="黑体" w:hAnsi="Time New Roman" w:hint="eastAsia"/>
          <w:lang w:val="en-GB"/>
        </w:rPr>
        <w:t>至第三十二条选举人权事务委员会的九名委员</w:t>
      </w:r>
      <w:r w:rsidR="00096DBB" w:rsidRPr="00856D07">
        <w:rPr>
          <w:rFonts w:ascii="Time New Roman" w:eastAsia="黑体" w:hAnsi="Time New Roman"/>
          <w:lang w:val="en-GB"/>
        </w:rPr>
        <w:t>，</w:t>
      </w:r>
      <w:r w:rsidR="00457FD8" w:rsidRPr="00856D07">
        <w:rPr>
          <w:rFonts w:ascii="Time New Roman" w:eastAsia="黑体" w:hAnsi="Time New Roman"/>
          <w:lang w:val="en-GB"/>
        </w:rPr>
        <w:br/>
      </w:r>
      <w:r w:rsidRPr="00856D07">
        <w:rPr>
          <w:rFonts w:ascii="Time New Roman" w:eastAsia="黑体" w:hAnsi="Time New Roman" w:hint="eastAsia"/>
          <w:lang w:val="en-GB"/>
        </w:rPr>
        <w:t>接替任期将于</w:t>
      </w:r>
      <w:r w:rsidR="00096DBB" w:rsidRPr="00856D07">
        <w:rPr>
          <w:rFonts w:ascii="Time New Roman" w:eastAsia="黑体" w:hAnsi="Time New Roman"/>
          <w:lang w:val="en-GB"/>
        </w:rPr>
        <w:t>2</w:t>
      </w:r>
      <w:r w:rsidRPr="00856D07">
        <w:rPr>
          <w:rFonts w:ascii="Time New Roman" w:eastAsia="黑体" w:hAnsi="Time New Roman"/>
          <w:lang w:val="en-GB"/>
        </w:rPr>
        <w:t>0</w:t>
      </w:r>
      <w:r w:rsidR="00096DBB" w:rsidRPr="00856D07">
        <w:rPr>
          <w:rFonts w:ascii="Time New Roman" w:eastAsia="黑体" w:hAnsi="Time New Roman"/>
          <w:lang w:val="en-GB"/>
        </w:rPr>
        <w:t>18</w:t>
      </w:r>
      <w:r w:rsidRPr="00856D07">
        <w:rPr>
          <w:rFonts w:ascii="Time New Roman" w:eastAsia="黑体" w:hAnsi="Time New Roman" w:hint="eastAsia"/>
          <w:lang w:val="en-GB"/>
        </w:rPr>
        <w:t>年</w:t>
      </w:r>
      <w:r w:rsidR="00096DBB" w:rsidRPr="00856D07">
        <w:rPr>
          <w:rFonts w:ascii="Time New Roman" w:eastAsia="黑体" w:hAnsi="Time New Roman"/>
          <w:lang w:val="en-GB"/>
        </w:rPr>
        <w:t>12</w:t>
      </w:r>
      <w:r w:rsidRPr="00856D07">
        <w:rPr>
          <w:rFonts w:ascii="Time New Roman" w:eastAsia="黑体" w:hAnsi="Time New Roman" w:hint="eastAsia"/>
          <w:lang w:val="en-GB"/>
        </w:rPr>
        <w:t>月</w:t>
      </w:r>
      <w:r w:rsidR="00096DBB" w:rsidRPr="00856D07">
        <w:rPr>
          <w:rFonts w:ascii="Time New Roman" w:eastAsia="黑体" w:hAnsi="Time New Roman"/>
          <w:lang w:val="en-GB"/>
        </w:rPr>
        <w:t>31</w:t>
      </w:r>
      <w:r w:rsidRPr="00856D07">
        <w:rPr>
          <w:rFonts w:ascii="Time New Roman" w:eastAsia="黑体" w:hAnsi="Time New Roman" w:hint="eastAsia"/>
          <w:lang w:val="en-GB"/>
        </w:rPr>
        <w:t>日届满的委员</w:t>
      </w:r>
    </w:p>
    <w:p w:rsidR="00E26BBF" w:rsidRPr="00096DBB" w:rsidRDefault="008A0FC7" w:rsidP="006B0C9D">
      <w:pPr>
        <w:pStyle w:val="HChGC"/>
        <w:spacing w:before="600"/>
        <w:jc w:val="both"/>
        <w:rPr>
          <w:lang w:val="en-GB"/>
        </w:rPr>
      </w:pPr>
      <w:r w:rsidRPr="00096DBB">
        <w:rPr>
          <w:lang w:val="en-GB"/>
        </w:rPr>
        <w:tab/>
      </w:r>
      <w:r w:rsidRPr="00096DBB">
        <w:rPr>
          <w:lang w:val="en-GB"/>
        </w:rPr>
        <w:tab/>
      </w:r>
      <w:r w:rsidRPr="005407F2">
        <w:rPr>
          <w:rFonts w:hint="eastAsia"/>
          <w:spacing w:val="-4"/>
          <w:lang w:val="en-GB"/>
        </w:rPr>
        <w:t>选举人权事务委员会的九名委员</w:t>
      </w:r>
      <w:r w:rsidR="00096DBB" w:rsidRPr="005407F2">
        <w:rPr>
          <w:spacing w:val="-4"/>
          <w:lang w:val="en-GB"/>
        </w:rPr>
        <w:t>，</w:t>
      </w:r>
      <w:r w:rsidRPr="005407F2">
        <w:rPr>
          <w:rFonts w:hint="eastAsia"/>
          <w:spacing w:val="-4"/>
          <w:lang w:val="en-GB"/>
        </w:rPr>
        <w:t>接替任期将于</w:t>
      </w:r>
      <w:r w:rsidR="00096DBB" w:rsidRPr="005407F2">
        <w:rPr>
          <w:spacing w:val="-4"/>
          <w:lang w:val="en-GB"/>
        </w:rPr>
        <w:t>2</w:t>
      </w:r>
      <w:r w:rsidRPr="005407F2">
        <w:rPr>
          <w:spacing w:val="-4"/>
          <w:lang w:val="en-GB"/>
        </w:rPr>
        <w:t>0</w:t>
      </w:r>
      <w:r w:rsidR="00096DBB" w:rsidRPr="005407F2">
        <w:rPr>
          <w:spacing w:val="-4"/>
          <w:lang w:val="en-GB"/>
        </w:rPr>
        <w:t>18</w:t>
      </w:r>
      <w:r w:rsidRPr="005407F2">
        <w:rPr>
          <w:rFonts w:hint="eastAsia"/>
          <w:spacing w:val="-4"/>
          <w:lang w:val="en-GB"/>
        </w:rPr>
        <w:t>年</w:t>
      </w:r>
      <w:r w:rsidR="00096DBB" w:rsidRPr="005407F2">
        <w:rPr>
          <w:spacing w:val="-4"/>
          <w:lang w:val="en-GB"/>
        </w:rPr>
        <w:t>12</w:t>
      </w:r>
      <w:r w:rsidRPr="005407F2">
        <w:rPr>
          <w:rFonts w:hint="eastAsia"/>
          <w:spacing w:val="-4"/>
          <w:lang w:val="en-GB"/>
        </w:rPr>
        <w:t>月</w:t>
      </w:r>
      <w:r w:rsidR="00096DBB" w:rsidRPr="00096DBB">
        <w:rPr>
          <w:lang w:val="en-GB"/>
        </w:rPr>
        <w:t>31</w:t>
      </w:r>
      <w:r w:rsidRPr="00096DBB">
        <w:rPr>
          <w:rFonts w:hint="eastAsia"/>
          <w:lang w:val="en-GB"/>
        </w:rPr>
        <w:t>日届满的委员</w:t>
      </w:r>
    </w:p>
    <w:p w:rsidR="00E26BBF" w:rsidRPr="00096DBB" w:rsidRDefault="008A0FC7" w:rsidP="00FD15B9">
      <w:pPr>
        <w:pStyle w:val="H1GC"/>
        <w:rPr>
          <w:lang w:val="en-GB"/>
        </w:rPr>
      </w:pPr>
      <w:r w:rsidRPr="00096DBB">
        <w:rPr>
          <w:lang w:val="en-GB"/>
        </w:rPr>
        <w:tab/>
      </w:r>
      <w:r w:rsidRPr="00096DBB">
        <w:rPr>
          <w:lang w:val="en-GB"/>
        </w:rPr>
        <w:tab/>
      </w:r>
      <w:r w:rsidRPr="00096DBB">
        <w:rPr>
          <w:rFonts w:hint="eastAsia"/>
          <w:lang w:val="en-GB"/>
        </w:rPr>
        <w:t>秘书长的说明</w:t>
      </w:r>
    </w:p>
    <w:p w:rsidR="00E26BBF" w:rsidRPr="00096DBB" w:rsidRDefault="008A0FC7" w:rsidP="00FD15B9">
      <w:pPr>
        <w:pStyle w:val="H23GC"/>
        <w:rPr>
          <w:lang w:val="en-GB"/>
        </w:rPr>
      </w:pPr>
      <w:r w:rsidRPr="00096DBB">
        <w:rPr>
          <w:lang w:val="en-GB"/>
        </w:rPr>
        <w:tab/>
      </w:r>
      <w:r w:rsidRPr="00096DBB">
        <w:rPr>
          <w:lang w:val="en-GB"/>
        </w:rPr>
        <w:tab/>
      </w:r>
      <w:r w:rsidRPr="00096DBB">
        <w:rPr>
          <w:rFonts w:hint="eastAsia"/>
          <w:lang w:val="en-GB"/>
        </w:rPr>
        <w:t>增编</w:t>
      </w:r>
    </w:p>
    <w:p w:rsidR="00E26BBF" w:rsidRPr="00096DBB" w:rsidRDefault="00096DBB" w:rsidP="00FD15B9">
      <w:pPr>
        <w:pStyle w:val="SingleTxtGC"/>
        <w:rPr>
          <w:lang w:val="en-GB"/>
        </w:rPr>
      </w:pPr>
      <w:r w:rsidRPr="00096DBB">
        <w:rPr>
          <w:lang w:val="en-GB"/>
        </w:rPr>
        <w:t>1.</w:t>
      </w:r>
      <w:r w:rsidR="008A0FC7" w:rsidRPr="00096DBB">
        <w:rPr>
          <w:lang w:val="en-GB"/>
        </w:rPr>
        <w:tab/>
      </w:r>
      <w:r w:rsidR="0005632E">
        <w:rPr>
          <w:rFonts w:hint="eastAsia"/>
          <w:lang w:val="en-GB"/>
        </w:rPr>
        <w:t>根据《公民权利和政治权利国际公约》</w:t>
      </w:r>
      <w:r w:rsidR="008A0FC7" w:rsidRPr="00096DBB">
        <w:rPr>
          <w:rFonts w:hint="eastAsia"/>
          <w:lang w:val="en-GB"/>
        </w:rPr>
        <w:t>第二十八至三十二条</w:t>
      </w:r>
      <w:r w:rsidRPr="00096DBB">
        <w:rPr>
          <w:lang w:val="en-GB"/>
        </w:rPr>
        <w:t>，</w:t>
      </w:r>
      <w:r w:rsidR="008A0FC7" w:rsidRPr="00096DBB">
        <w:rPr>
          <w:rFonts w:hint="eastAsia"/>
          <w:lang w:val="en-GB"/>
        </w:rPr>
        <w:t>第三十六次《公约》缔约国会议订于</w:t>
      </w:r>
      <w:r w:rsidRPr="00096DBB">
        <w:rPr>
          <w:lang w:val="en-GB"/>
        </w:rPr>
        <w:t>2</w:t>
      </w:r>
      <w:r w:rsidR="008A0FC7" w:rsidRPr="00096DBB">
        <w:rPr>
          <w:lang w:val="en-GB"/>
        </w:rPr>
        <w:t>0</w:t>
      </w:r>
      <w:r w:rsidRPr="00096DBB">
        <w:rPr>
          <w:lang w:val="en-GB"/>
        </w:rPr>
        <w:t>18</w:t>
      </w:r>
      <w:r w:rsidR="008A0FC7" w:rsidRPr="00096DBB">
        <w:rPr>
          <w:rFonts w:hint="eastAsia"/>
          <w:lang w:val="en-GB"/>
        </w:rPr>
        <w:t>年</w:t>
      </w:r>
      <w:r w:rsidRPr="00096DBB">
        <w:rPr>
          <w:lang w:val="en-GB"/>
        </w:rPr>
        <w:t>6</w:t>
      </w:r>
      <w:r w:rsidR="008A0FC7" w:rsidRPr="00096DBB">
        <w:rPr>
          <w:rFonts w:hint="eastAsia"/>
          <w:lang w:val="en-GB"/>
        </w:rPr>
        <w:t>月</w:t>
      </w:r>
      <w:r w:rsidRPr="00096DBB">
        <w:rPr>
          <w:lang w:val="en-GB"/>
        </w:rPr>
        <w:t>14</w:t>
      </w:r>
      <w:r w:rsidR="008A0FC7" w:rsidRPr="00096DBB">
        <w:rPr>
          <w:rFonts w:hint="eastAsia"/>
          <w:lang w:val="en-GB"/>
        </w:rPr>
        <w:t>日在联合国总部举行</w:t>
      </w:r>
      <w:r w:rsidR="008A0FC7" w:rsidRPr="00096DBB">
        <w:rPr>
          <w:lang w:val="en-GB"/>
        </w:rPr>
        <w:t>。</w:t>
      </w:r>
    </w:p>
    <w:p w:rsidR="00E26BBF" w:rsidRPr="00096DBB" w:rsidRDefault="00096DBB" w:rsidP="00FD15B9">
      <w:pPr>
        <w:pStyle w:val="SingleTxtGC"/>
        <w:rPr>
          <w:lang w:val="en-GB"/>
        </w:rPr>
      </w:pPr>
      <w:r w:rsidRPr="00096DBB">
        <w:rPr>
          <w:lang w:val="en-GB"/>
        </w:rPr>
        <w:t>2.</w:t>
      </w:r>
      <w:r w:rsidR="008A0FC7" w:rsidRPr="00096DBB">
        <w:rPr>
          <w:lang w:val="en-GB"/>
        </w:rPr>
        <w:tab/>
      </w:r>
      <w:r w:rsidR="008A0FC7" w:rsidRPr="00096DBB">
        <w:rPr>
          <w:rFonts w:hint="eastAsia"/>
          <w:lang w:val="en-GB"/>
        </w:rPr>
        <w:t>根据《公约》第三十条第</w:t>
      </w:r>
      <w:r w:rsidRPr="00096DBB">
        <w:rPr>
          <w:lang w:val="en-GB"/>
        </w:rPr>
        <w:t>2</w:t>
      </w:r>
      <w:r w:rsidR="008A0FC7" w:rsidRPr="00096DBB">
        <w:rPr>
          <w:rFonts w:hint="eastAsia"/>
          <w:lang w:val="en-GB"/>
        </w:rPr>
        <w:t>款</w:t>
      </w:r>
      <w:r w:rsidRPr="00096DBB">
        <w:rPr>
          <w:lang w:val="en-GB"/>
        </w:rPr>
        <w:t>，</w:t>
      </w:r>
      <w:r w:rsidR="008A0FC7" w:rsidRPr="00096DBB">
        <w:rPr>
          <w:rFonts w:hint="eastAsia"/>
          <w:lang w:val="en-GB"/>
        </w:rPr>
        <w:t>秘书长在</w:t>
      </w:r>
      <w:r w:rsidRPr="00096DBB">
        <w:rPr>
          <w:lang w:val="en-GB"/>
        </w:rPr>
        <w:t>2</w:t>
      </w:r>
      <w:r w:rsidR="008A0FC7" w:rsidRPr="00096DBB">
        <w:rPr>
          <w:lang w:val="en-GB"/>
        </w:rPr>
        <w:t>0</w:t>
      </w:r>
      <w:r w:rsidRPr="00096DBB">
        <w:rPr>
          <w:lang w:val="en-GB"/>
        </w:rPr>
        <w:t>17</w:t>
      </w:r>
      <w:r w:rsidR="008A0FC7" w:rsidRPr="00096DBB">
        <w:rPr>
          <w:rFonts w:hint="eastAsia"/>
          <w:lang w:val="en-GB"/>
        </w:rPr>
        <w:t>年</w:t>
      </w:r>
      <w:r w:rsidRPr="00096DBB">
        <w:rPr>
          <w:lang w:val="en-GB"/>
        </w:rPr>
        <w:t>12</w:t>
      </w:r>
      <w:r w:rsidR="008A0FC7" w:rsidRPr="00096DBB">
        <w:rPr>
          <w:rFonts w:hint="eastAsia"/>
          <w:lang w:val="en-GB"/>
        </w:rPr>
        <w:t>月</w:t>
      </w:r>
      <w:r w:rsidRPr="00096DBB">
        <w:rPr>
          <w:lang w:val="en-GB"/>
        </w:rPr>
        <w:t>15</w:t>
      </w:r>
      <w:r w:rsidR="008A0FC7" w:rsidRPr="00096DBB">
        <w:rPr>
          <w:rFonts w:hint="eastAsia"/>
          <w:lang w:val="en-GB"/>
        </w:rPr>
        <w:t>日的一份普通照会中请缔约国于</w:t>
      </w:r>
      <w:r w:rsidRPr="00096DBB">
        <w:rPr>
          <w:lang w:val="en-GB"/>
        </w:rPr>
        <w:t>2</w:t>
      </w:r>
      <w:r w:rsidR="008A0FC7" w:rsidRPr="00096DBB">
        <w:rPr>
          <w:lang w:val="en-GB"/>
        </w:rPr>
        <w:t>0</w:t>
      </w:r>
      <w:r w:rsidRPr="00096DBB">
        <w:rPr>
          <w:lang w:val="en-GB"/>
        </w:rPr>
        <w:t>18</w:t>
      </w:r>
      <w:r w:rsidR="008A0FC7" w:rsidRPr="00096DBB">
        <w:rPr>
          <w:rFonts w:hint="eastAsia"/>
          <w:lang w:val="en-GB"/>
        </w:rPr>
        <w:t>年</w:t>
      </w:r>
      <w:r w:rsidRPr="00096DBB">
        <w:rPr>
          <w:lang w:val="en-GB"/>
        </w:rPr>
        <w:t>4</w:t>
      </w:r>
      <w:r w:rsidR="008A0FC7" w:rsidRPr="00096DBB">
        <w:rPr>
          <w:rFonts w:hint="eastAsia"/>
          <w:lang w:val="en-GB"/>
        </w:rPr>
        <w:t>月</w:t>
      </w:r>
      <w:r w:rsidRPr="00096DBB">
        <w:rPr>
          <w:lang w:val="en-GB"/>
        </w:rPr>
        <w:t>9</w:t>
      </w:r>
      <w:r w:rsidR="008A0FC7" w:rsidRPr="00096DBB">
        <w:rPr>
          <w:rFonts w:hint="eastAsia"/>
          <w:lang w:val="en-GB"/>
        </w:rPr>
        <w:t>日之前</w:t>
      </w:r>
      <w:r w:rsidRPr="00096DBB">
        <w:rPr>
          <w:lang w:val="en-GB"/>
        </w:rPr>
        <w:t>，</w:t>
      </w:r>
      <w:r w:rsidR="008A0FC7" w:rsidRPr="00096DBB">
        <w:rPr>
          <w:rFonts w:hint="eastAsia"/>
          <w:lang w:val="en-GB"/>
        </w:rPr>
        <w:t>根据《公约》第二十九条为选举委员会九名委员提出提名人选。</w:t>
      </w:r>
    </w:p>
    <w:p w:rsidR="00E26BBF" w:rsidRPr="00096DBB" w:rsidRDefault="00096DBB" w:rsidP="00FD15B9">
      <w:pPr>
        <w:pStyle w:val="SingleTxtGC"/>
        <w:rPr>
          <w:lang w:val="en-GB"/>
        </w:rPr>
      </w:pPr>
      <w:r w:rsidRPr="00096DBB">
        <w:rPr>
          <w:lang w:val="en-GB"/>
        </w:rPr>
        <w:t>3.</w:t>
      </w:r>
      <w:r w:rsidR="008A0FC7" w:rsidRPr="00096DBB">
        <w:rPr>
          <w:lang w:val="en-GB"/>
        </w:rPr>
        <w:tab/>
      </w:r>
      <w:r w:rsidR="008A0FC7" w:rsidRPr="0031435E">
        <w:rPr>
          <w:rFonts w:hint="eastAsia"/>
          <w:spacing w:val="-3"/>
          <w:lang w:val="en-GB"/>
        </w:rPr>
        <w:t>截至</w:t>
      </w:r>
      <w:r w:rsidRPr="0031435E">
        <w:rPr>
          <w:spacing w:val="-3"/>
          <w:lang w:val="en-GB"/>
        </w:rPr>
        <w:t>2</w:t>
      </w:r>
      <w:r w:rsidR="008A0FC7" w:rsidRPr="0031435E">
        <w:rPr>
          <w:spacing w:val="-3"/>
          <w:lang w:val="en-GB"/>
        </w:rPr>
        <w:t>0</w:t>
      </w:r>
      <w:r w:rsidRPr="0031435E">
        <w:rPr>
          <w:spacing w:val="-3"/>
          <w:lang w:val="en-GB"/>
        </w:rPr>
        <w:t>1</w:t>
      </w:r>
      <w:r w:rsidR="000814CE">
        <w:rPr>
          <w:spacing w:val="-3"/>
          <w:lang w:val="en-GB"/>
        </w:rPr>
        <w:t>8</w:t>
      </w:r>
      <w:r w:rsidR="008A0FC7" w:rsidRPr="0031435E">
        <w:rPr>
          <w:rFonts w:hint="eastAsia"/>
          <w:spacing w:val="-3"/>
          <w:lang w:val="en-GB"/>
        </w:rPr>
        <w:t>年</w:t>
      </w:r>
      <w:r w:rsidRPr="0031435E">
        <w:rPr>
          <w:spacing w:val="-3"/>
          <w:lang w:val="en-GB"/>
        </w:rPr>
        <w:t>4</w:t>
      </w:r>
      <w:r w:rsidR="008A0FC7" w:rsidRPr="0031435E">
        <w:rPr>
          <w:rFonts w:hint="eastAsia"/>
          <w:spacing w:val="-3"/>
          <w:lang w:val="en-GB"/>
        </w:rPr>
        <w:t>月</w:t>
      </w:r>
      <w:r w:rsidRPr="0031435E">
        <w:rPr>
          <w:spacing w:val="-3"/>
          <w:lang w:val="en-GB"/>
        </w:rPr>
        <w:t>9</w:t>
      </w:r>
      <w:r w:rsidR="008A0FC7" w:rsidRPr="0031435E">
        <w:rPr>
          <w:rFonts w:hint="eastAsia"/>
          <w:spacing w:val="-3"/>
          <w:lang w:val="en-GB"/>
        </w:rPr>
        <w:t>日收到的</w:t>
      </w:r>
      <w:r w:rsidRPr="0031435E">
        <w:rPr>
          <w:spacing w:val="-3"/>
          <w:lang w:val="en-GB"/>
        </w:rPr>
        <w:t>18</w:t>
      </w:r>
      <w:r w:rsidR="008A0FC7" w:rsidRPr="0031435E">
        <w:rPr>
          <w:rFonts w:hint="eastAsia"/>
          <w:spacing w:val="-3"/>
          <w:lang w:val="en-GB"/>
        </w:rPr>
        <w:t>名候选人的简历转载于</w:t>
      </w:r>
      <w:r w:rsidRPr="0031435E">
        <w:rPr>
          <w:spacing w:val="-3"/>
          <w:lang w:val="en-GB"/>
        </w:rPr>
        <w:t>CCPR/SP/89</w:t>
      </w:r>
      <w:r w:rsidR="008A0FC7" w:rsidRPr="0031435E">
        <w:rPr>
          <w:rFonts w:hint="eastAsia"/>
          <w:spacing w:val="-3"/>
          <w:lang w:val="en-GB"/>
        </w:rPr>
        <w:t>号文件。</w:t>
      </w:r>
    </w:p>
    <w:p w:rsidR="00E26BBF" w:rsidRPr="00096DBB" w:rsidRDefault="008A0FC7" w:rsidP="0053430E">
      <w:pPr>
        <w:pStyle w:val="H1GC"/>
        <w:rPr>
          <w:lang w:val="en-GB"/>
        </w:rPr>
      </w:pPr>
      <w:r w:rsidRPr="00096DBB">
        <w:rPr>
          <w:lang w:val="en-GB"/>
        </w:rPr>
        <w:tab/>
      </w:r>
      <w:r w:rsidRPr="00096DBB">
        <w:rPr>
          <w:lang w:val="en-GB"/>
        </w:rPr>
        <w:tab/>
      </w:r>
      <w:r w:rsidRPr="00096DBB">
        <w:rPr>
          <w:rFonts w:hint="eastAsia"/>
          <w:lang w:val="en-GB"/>
        </w:rPr>
        <w:t>缔约国提名的补充候选人名单</w:t>
      </w:r>
    </w:p>
    <w:p w:rsidR="00A02E32" w:rsidRDefault="00096DBB" w:rsidP="0053430E">
      <w:pPr>
        <w:pStyle w:val="SingleTxtGC"/>
        <w:rPr>
          <w:lang w:val="en-GB"/>
        </w:rPr>
      </w:pPr>
      <w:r w:rsidRPr="00096DBB">
        <w:rPr>
          <w:lang w:val="en-GB"/>
        </w:rPr>
        <w:t>4.</w:t>
      </w:r>
      <w:r w:rsidR="008A0FC7" w:rsidRPr="00096DBB">
        <w:rPr>
          <w:lang w:val="en-GB"/>
        </w:rPr>
        <w:tab/>
      </w:r>
      <w:r w:rsidR="008A0FC7" w:rsidRPr="00096DBB">
        <w:rPr>
          <w:rFonts w:hint="eastAsia"/>
          <w:lang w:val="en-GB"/>
        </w:rPr>
        <w:t>按照《公约》第三十条第</w:t>
      </w:r>
      <w:r w:rsidRPr="00096DBB">
        <w:rPr>
          <w:lang w:val="en-GB"/>
        </w:rPr>
        <w:t>3</w:t>
      </w:r>
      <w:r w:rsidR="008A0FC7" w:rsidRPr="00096DBB">
        <w:rPr>
          <w:rFonts w:hint="eastAsia"/>
          <w:lang w:val="en-GB"/>
        </w:rPr>
        <w:t>款</w:t>
      </w:r>
      <w:r w:rsidRPr="00096DBB">
        <w:rPr>
          <w:lang w:val="en-GB"/>
        </w:rPr>
        <w:t>，</w:t>
      </w:r>
      <w:r w:rsidR="008A0FC7" w:rsidRPr="00096DBB">
        <w:rPr>
          <w:rFonts w:hint="eastAsia"/>
          <w:lang w:val="en-GB"/>
        </w:rPr>
        <w:t>下面列出了另一名参加常规选举的补充候选人的姓名和提名的缔约国。</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686"/>
        <w:gridCol w:w="3684"/>
      </w:tblGrid>
      <w:tr w:rsidR="0053430E" w:rsidRPr="0053430E" w:rsidTr="0031435E">
        <w:trPr>
          <w:trHeight w:val="240"/>
          <w:tblHeader/>
        </w:trPr>
        <w:tc>
          <w:tcPr>
            <w:tcW w:w="3686" w:type="dxa"/>
            <w:tcBorders>
              <w:top w:val="single" w:sz="4" w:space="0" w:color="auto"/>
              <w:bottom w:val="single" w:sz="12" w:space="0" w:color="auto"/>
            </w:tcBorders>
            <w:shd w:val="clear" w:color="auto" w:fill="auto"/>
            <w:vAlign w:val="bottom"/>
            <w:hideMark/>
          </w:tcPr>
          <w:p w:rsidR="0053430E" w:rsidRPr="0053430E" w:rsidRDefault="0053430E" w:rsidP="0031435E">
            <w:pPr>
              <w:pStyle w:val="a4"/>
              <w:rPr>
                <w:lang w:val="en-GB"/>
              </w:rPr>
            </w:pPr>
            <w:r w:rsidRPr="0053430E">
              <w:rPr>
                <w:lang w:val="en-GB"/>
              </w:rPr>
              <w:br w:type="page"/>
            </w:r>
            <w:r w:rsidRPr="0053430E">
              <w:rPr>
                <w:lang w:val="en-GB"/>
              </w:rPr>
              <w:br w:type="page"/>
            </w:r>
            <w:r w:rsidRPr="0053430E">
              <w:rPr>
                <w:lang w:val="en-GB"/>
              </w:rPr>
              <w:br w:type="page"/>
            </w:r>
            <w:r w:rsidRPr="0053430E">
              <w:rPr>
                <w:lang w:val="en-GB"/>
              </w:rPr>
              <w:br w:type="page"/>
            </w:r>
            <w:r w:rsidRPr="0053430E">
              <w:rPr>
                <w:lang w:val="en-GB"/>
              </w:rPr>
              <w:br w:type="page"/>
            </w:r>
            <w:r w:rsidRPr="0053430E">
              <w:rPr>
                <w:lang w:val="en-GB"/>
              </w:rPr>
              <w:br w:type="page"/>
            </w:r>
            <w:r w:rsidRPr="0053430E">
              <w:rPr>
                <w:rFonts w:hint="eastAsia"/>
                <w:lang w:val="en-GB"/>
              </w:rPr>
              <w:t>候选人姓名</w:t>
            </w:r>
          </w:p>
        </w:tc>
        <w:tc>
          <w:tcPr>
            <w:tcW w:w="3684" w:type="dxa"/>
            <w:tcBorders>
              <w:top w:val="single" w:sz="4" w:space="0" w:color="auto"/>
              <w:bottom w:val="single" w:sz="12" w:space="0" w:color="auto"/>
            </w:tcBorders>
            <w:shd w:val="clear" w:color="auto" w:fill="auto"/>
            <w:vAlign w:val="bottom"/>
            <w:hideMark/>
          </w:tcPr>
          <w:p w:rsidR="0053430E" w:rsidRPr="0053430E" w:rsidRDefault="0053430E" w:rsidP="0031435E">
            <w:pPr>
              <w:pStyle w:val="a4"/>
              <w:rPr>
                <w:lang w:val="en-GB"/>
              </w:rPr>
            </w:pPr>
            <w:r w:rsidRPr="0053430E">
              <w:rPr>
                <w:rFonts w:hint="eastAsia"/>
                <w:lang w:val="en-GB"/>
              </w:rPr>
              <w:t>提名国</w:t>
            </w:r>
          </w:p>
        </w:tc>
      </w:tr>
      <w:tr w:rsidR="0053430E" w:rsidRPr="0053430E" w:rsidTr="0031435E">
        <w:trPr>
          <w:trHeight w:val="240"/>
        </w:trPr>
        <w:tc>
          <w:tcPr>
            <w:tcW w:w="3686" w:type="dxa"/>
            <w:tcBorders>
              <w:top w:val="single" w:sz="12" w:space="0" w:color="auto"/>
            </w:tcBorders>
            <w:shd w:val="clear" w:color="auto" w:fill="auto"/>
            <w:hideMark/>
          </w:tcPr>
          <w:p w:rsidR="0053430E" w:rsidRPr="0053430E" w:rsidRDefault="0053430E" w:rsidP="0031435E">
            <w:pPr>
              <w:pStyle w:val="a5"/>
              <w:overflowPunct/>
              <w:spacing w:after="120"/>
              <w:jc w:val="left"/>
              <w:rPr>
                <w:lang w:val="en-GB"/>
              </w:rPr>
            </w:pPr>
            <w:r w:rsidRPr="0053430E">
              <w:rPr>
                <w:lang w:val="en-GB"/>
              </w:rPr>
              <w:t>Johannes Nicolaas Horn</w:t>
            </w:r>
          </w:p>
        </w:tc>
        <w:tc>
          <w:tcPr>
            <w:tcW w:w="3684" w:type="dxa"/>
            <w:tcBorders>
              <w:top w:val="single" w:sz="12" w:space="0" w:color="auto"/>
            </w:tcBorders>
            <w:shd w:val="clear" w:color="auto" w:fill="auto"/>
            <w:hideMark/>
          </w:tcPr>
          <w:p w:rsidR="0053430E" w:rsidRPr="0053430E" w:rsidRDefault="0053430E" w:rsidP="0031435E">
            <w:pPr>
              <w:pStyle w:val="a5"/>
              <w:overflowPunct/>
              <w:spacing w:after="120"/>
              <w:jc w:val="left"/>
              <w:rPr>
                <w:lang w:val="en-GB"/>
              </w:rPr>
            </w:pPr>
            <w:r w:rsidRPr="0053430E">
              <w:rPr>
                <w:rFonts w:hint="eastAsia"/>
                <w:lang w:val="en-GB"/>
              </w:rPr>
              <w:t>纳米比亚</w:t>
            </w:r>
          </w:p>
        </w:tc>
      </w:tr>
    </w:tbl>
    <w:p w:rsidR="00E26BBF" w:rsidRPr="00124614" w:rsidRDefault="00124614" w:rsidP="00C8699E">
      <w:pPr>
        <w:pStyle w:val="SingleTxtGC"/>
        <w:spacing w:before="120"/>
        <w:rPr>
          <w:lang w:val="en-GB"/>
        </w:rPr>
      </w:pPr>
      <w:r w:rsidRPr="00124614">
        <w:rPr>
          <w:lang w:val="en-GB"/>
        </w:rPr>
        <w:t>5.</w:t>
      </w:r>
      <w:r w:rsidR="008A0FC7" w:rsidRPr="00124614">
        <w:rPr>
          <w:lang w:val="en-GB"/>
        </w:rPr>
        <w:tab/>
      </w:r>
      <w:r w:rsidR="008A0FC7" w:rsidRPr="00124614">
        <w:rPr>
          <w:rFonts w:hint="eastAsia"/>
          <w:lang w:val="en-GB"/>
        </w:rPr>
        <w:t>本文件附件载有纳米比亚</w:t>
      </w:r>
      <w:r w:rsidRPr="00124614">
        <w:rPr>
          <w:lang w:val="en-GB"/>
        </w:rPr>
        <w:t>2</w:t>
      </w:r>
      <w:r w:rsidR="008A0FC7" w:rsidRPr="00124614">
        <w:rPr>
          <w:lang w:val="en-GB"/>
        </w:rPr>
        <w:t>0</w:t>
      </w:r>
      <w:r w:rsidRPr="00124614">
        <w:rPr>
          <w:lang w:val="en-GB"/>
        </w:rPr>
        <w:t>18</w:t>
      </w:r>
      <w:r w:rsidR="008A0FC7" w:rsidRPr="00124614">
        <w:rPr>
          <w:rFonts w:hint="eastAsia"/>
          <w:lang w:val="en-GB"/>
        </w:rPr>
        <w:t>年</w:t>
      </w:r>
      <w:r w:rsidRPr="00124614">
        <w:rPr>
          <w:lang w:val="en-GB"/>
        </w:rPr>
        <w:t>4</w:t>
      </w:r>
      <w:r w:rsidR="008A0FC7" w:rsidRPr="00124614">
        <w:rPr>
          <w:rFonts w:hint="eastAsia"/>
          <w:lang w:val="en-GB"/>
        </w:rPr>
        <w:t>月</w:t>
      </w:r>
      <w:r w:rsidRPr="00124614">
        <w:rPr>
          <w:lang w:val="en-GB"/>
        </w:rPr>
        <w:t>9</w:t>
      </w:r>
      <w:r w:rsidR="008A0FC7" w:rsidRPr="00124614">
        <w:rPr>
          <w:rFonts w:hint="eastAsia"/>
          <w:lang w:val="en-GB"/>
        </w:rPr>
        <w:t>日之后提议的候选人的履历。</w:t>
      </w:r>
    </w:p>
    <w:p w:rsidR="00E26BBF" w:rsidRPr="00124614" w:rsidRDefault="008A0FC7" w:rsidP="00124614">
      <w:pPr>
        <w:pStyle w:val="HChGC"/>
        <w:rPr>
          <w:lang w:val="en-GB"/>
        </w:rPr>
      </w:pPr>
      <w:r w:rsidRPr="00124614">
        <w:rPr>
          <w:rFonts w:hint="eastAsia"/>
          <w:lang w:val="en-GB"/>
        </w:rPr>
        <w:lastRenderedPageBreak/>
        <w:t>附件</w:t>
      </w:r>
      <w:r w:rsidRPr="00BE1089">
        <w:rPr>
          <w:bCs/>
          <w:color w:val="0000FF"/>
          <w:lang w:val="en-GB"/>
        </w:rPr>
        <w:footnoteReference w:customMarkFollows="1" w:id="2"/>
        <w:t>*</w:t>
      </w:r>
    </w:p>
    <w:p w:rsidR="00E26BBF" w:rsidRPr="00124614" w:rsidRDefault="008A0FC7" w:rsidP="00220367">
      <w:pPr>
        <w:pStyle w:val="H1GC"/>
        <w:rPr>
          <w:lang w:val="en-GB"/>
        </w:rPr>
      </w:pPr>
      <w:r w:rsidRPr="00124614">
        <w:rPr>
          <w:lang w:val="en-GB"/>
        </w:rPr>
        <w:tab/>
      </w:r>
      <w:r w:rsidRPr="00124614">
        <w:rPr>
          <w:lang w:val="en-GB"/>
        </w:rPr>
        <w:tab/>
      </w:r>
      <w:r w:rsidR="00124614" w:rsidRPr="00124614">
        <w:rPr>
          <w:lang w:val="en-GB"/>
        </w:rPr>
        <w:t>Johannes</w:t>
      </w:r>
      <w:r w:rsidRPr="00124614">
        <w:rPr>
          <w:lang w:val="en-GB"/>
        </w:rPr>
        <w:t xml:space="preserve"> </w:t>
      </w:r>
      <w:r w:rsidR="00124614" w:rsidRPr="00124614">
        <w:rPr>
          <w:lang w:val="en-GB"/>
        </w:rPr>
        <w:t>Nicolaas</w:t>
      </w:r>
      <w:r w:rsidRPr="00124614">
        <w:rPr>
          <w:lang w:val="en-GB"/>
        </w:rPr>
        <w:t xml:space="preserve"> </w:t>
      </w:r>
      <w:r w:rsidR="00124614" w:rsidRPr="00124614">
        <w:rPr>
          <w:lang w:val="en-GB"/>
        </w:rPr>
        <w:t>Horn</w:t>
      </w:r>
      <w:r w:rsidRPr="00124614">
        <w:rPr>
          <w:lang w:val="en-GB"/>
        </w:rPr>
        <w:t xml:space="preserve"> </w:t>
      </w:r>
      <w:r w:rsidR="00124614" w:rsidRPr="00124614">
        <w:rPr>
          <w:lang w:val="en-GB"/>
        </w:rPr>
        <w:t>(</w:t>
      </w:r>
      <w:r w:rsidRPr="00124614">
        <w:rPr>
          <w:rFonts w:hint="eastAsia"/>
          <w:lang w:val="en-GB"/>
        </w:rPr>
        <w:t>纳米比亚</w:t>
      </w:r>
      <w:r w:rsidR="00124614" w:rsidRPr="00124614">
        <w:rPr>
          <w:lang w:val="en-GB"/>
        </w:rPr>
        <w:t>)</w:t>
      </w:r>
    </w:p>
    <w:p w:rsidR="00E26BBF" w:rsidRPr="00124614" w:rsidRDefault="008A0FC7" w:rsidP="0033441F">
      <w:pPr>
        <w:pStyle w:val="SingleTxtGC"/>
        <w:spacing w:after="160" w:line="340" w:lineRule="exact"/>
        <w:rPr>
          <w:lang w:val="en-GB"/>
        </w:rPr>
      </w:pPr>
      <w:r w:rsidRPr="0013489E">
        <w:rPr>
          <w:rFonts w:ascii="Time New Roman" w:eastAsia="黑体" w:hAnsi="Time New Roman" w:hint="eastAsia"/>
          <w:lang w:val="en-GB"/>
        </w:rPr>
        <w:t>出生日期和地点</w:t>
      </w:r>
      <w:r w:rsidR="00124614" w:rsidRPr="00124614">
        <w:rPr>
          <w:b/>
          <w:bCs/>
          <w:lang w:val="en-GB"/>
        </w:rPr>
        <w:t>：</w:t>
      </w:r>
      <w:r w:rsidR="00124614" w:rsidRPr="00124614">
        <w:rPr>
          <w:lang w:val="en-GB"/>
        </w:rPr>
        <w:t>1952</w:t>
      </w:r>
      <w:r w:rsidRPr="00124614">
        <w:rPr>
          <w:rFonts w:hint="eastAsia"/>
          <w:lang w:val="en-GB"/>
        </w:rPr>
        <w:t>年</w:t>
      </w:r>
      <w:r w:rsidR="00124614" w:rsidRPr="00124614">
        <w:rPr>
          <w:lang w:val="en-GB"/>
        </w:rPr>
        <w:t>11</w:t>
      </w:r>
      <w:r w:rsidRPr="00124614">
        <w:rPr>
          <w:rFonts w:hint="eastAsia"/>
          <w:lang w:val="en-GB"/>
        </w:rPr>
        <w:t>月</w:t>
      </w:r>
      <w:r w:rsidR="00124614" w:rsidRPr="00124614">
        <w:rPr>
          <w:lang w:val="en-GB"/>
        </w:rPr>
        <w:t>25</w:t>
      </w:r>
      <w:r w:rsidRPr="00124614">
        <w:rPr>
          <w:rFonts w:hint="eastAsia"/>
          <w:lang w:val="en-GB"/>
        </w:rPr>
        <w:t>日</w:t>
      </w:r>
      <w:r w:rsidR="00124614" w:rsidRPr="00124614">
        <w:rPr>
          <w:lang w:val="en-GB"/>
        </w:rPr>
        <w:t>，</w:t>
      </w:r>
      <w:r w:rsidRPr="00124614">
        <w:rPr>
          <w:rFonts w:hint="eastAsia"/>
          <w:lang w:val="en-GB"/>
        </w:rPr>
        <w:t>南非共和国约翰内斯堡</w:t>
      </w:r>
      <w:r w:rsidR="004B6DC3">
        <w:rPr>
          <w:rFonts w:hint="eastAsia"/>
          <w:lang w:val="en-GB"/>
        </w:rPr>
        <w:t>。</w:t>
      </w:r>
    </w:p>
    <w:p w:rsidR="00E26BBF" w:rsidRPr="00124614" w:rsidRDefault="008A0FC7" w:rsidP="0033441F">
      <w:pPr>
        <w:pStyle w:val="SingleTxtGC"/>
        <w:spacing w:after="160" w:line="340" w:lineRule="exact"/>
        <w:rPr>
          <w:lang w:val="en-GB"/>
        </w:rPr>
      </w:pPr>
      <w:r w:rsidRPr="0013489E">
        <w:rPr>
          <w:rFonts w:ascii="Time New Roman" w:eastAsia="黑体" w:hAnsi="Time New Roman" w:hint="eastAsia"/>
          <w:lang w:val="en-GB"/>
        </w:rPr>
        <w:t>工作语文</w:t>
      </w:r>
      <w:r w:rsidR="00124614" w:rsidRPr="00124614">
        <w:rPr>
          <w:lang w:val="en-GB"/>
        </w:rPr>
        <w:t>：</w:t>
      </w:r>
      <w:r w:rsidRPr="00124614">
        <w:rPr>
          <w:rFonts w:hint="eastAsia"/>
          <w:lang w:val="en-GB"/>
        </w:rPr>
        <w:t>英文</w:t>
      </w:r>
      <w:r w:rsidR="004B6DC3">
        <w:rPr>
          <w:rFonts w:hint="eastAsia"/>
          <w:lang w:val="en-GB"/>
        </w:rPr>
        <w:t>。</w:t>
      </w:r>
    </w:p>
    <w:p w:rsidR="00E26BBF" w:rsidRPr="0013489E" w:rsidRDefault="00203ED8" w:rsidP="0033441F">
      <w:pPr>
        <w:pStyle w:val="H23GC"/>
        <w:spacing w:after="160" w:line="340" w:lineRule="exact"/>
        <w:rPr>
          <w:b/>
          <w:bCs/>
          <w:lang w:val="en-GB"/>
        </w:rPr>
      </w:pPr>
      <w:r>
        <w:rPr>
          <w:lang w:val="en-GB"/>
        </w:rPr>
        <w:tab/>
      </w:r>
      <w:r>
        <w:rPr>
          <w:lang w:val="en-GB"/>
        </w:rPr>
        <w:tab/>
      </w:r>
      <w:r w:rsidR="008A0FC7" w:rsidRPr="0013489E">
        <w:rPr>
          <w:rFonts w:hint="eastAsia"/>
          <w:lang w:val="en-GB"/>
        </w:rPr>
        <w:t>现任职位</w:t>
      </w:r>
      <w:r w:rsidR="00124614" w:rsidRPr="0013489E">
        <w:rPr>
          <w:lang w:val="en-GB"/>
        </w:rPr>
        <w:t>/</w:t>
      </w:r>
      <w:r w:rsidR="008A0FC7" w:rsidRPr="0013489E">
        <w:rPr>
          <w:rFonts w:hint="eastAsia"/>
          <w:lang w:val="en-GB"/>
        </w:rPr>
        <w:t>职务</w:t>
      </w:r>
    </w:p>
    <w:p w:rsidR="00E26BBF" w:rsidRPr="00124614" w:rsidRDefault="0013489E" w:rsidP="0033441F">
      <w:pPr>
        <w:pStyle w:val="SingleTxtGC"/>
        <w:spacing w:line="340" w:lineRule="exact"/>
        <w:rPr>
          <w:lang w:val="en-GB"/>
        </w:rPr>
      </w:pPr>
      <w:r>
        <w:rPr>
          <w:lang w:val="en-GB"/>
        </w:rPr>
        <w:tab/>
      </w:r>
      <w:r w:rsidR="008A0FC7" w:rsidRPr="00124614">
        <w:rPr>
          <w:rFonts w:hint="eastAsia"/>
          <w:lang w:val="en-GB"/>
        </w:rPr>
        <w:t>纳米比亚大学法学教授</w:t>
      </w:r>
      <w:r w:rsidR="00124614" w:rsidRPr="00124614">
        <w:rPr>
          <w:lang w:val="en-GB"/>
        </w:rPr>
        <w:t>：</w:t>
      </w:r>
      <w:r w:rsidR="008A0FC7" w:rsidRPr="00124614">
        <w:rPr>
          <w:rFonts w:hint="eastAsia"/>
          <w:lang w:val="en-GB"/>
        </w:rPr>
        <w:t>教宪法、法律哲学</w:t>
      </w:r>
      <w:r w:rsidR="00124614" w:rsidRPr="00124614">
        <w:rPr>
          <w:lang w:val="en-GB"/>
        </w:rPr>
        <w:t>，</w:t>
      </w:r>
      <w:r w:rsidR="008A0FC7" w:rsidRPr="00124614">
        <w:rPr>
          <w:rFonts w:hint="eastAsia"/>
          <w:lang w:val="en-GB"/>
        </w:rPr>
        <w:t>最近两年还教刑事诉讼法。在纳米比亚大学商学院</w:t>
      </w:r>
      <w:r w:rsidR="00124614" w:rsidRPr="00124614">
        <w:rPr>
          <w:lang w:val="en-GB"/>
        </w:rPr>
        <w:t>，</w:t>
      </w:r>
      <w:r w:rsidR="008A0FC7" w:rsidRPr="00124614">
        <w:rPr>
          <w:rFonts w:hint="eastAsia"/>
          <w:lang w:val="en-GB"/>
        </w:rPr>
        <w:t>为执法人员、纳米比亚警察和城市警察教授人权法。</w:t>
      </w:r>
      <w:r w:rsidR="00124614" w:rsidRPr="00124614">
        <w:rPr>
          <w:lang w:val="en-GB"/>
        </w:rPr>
        <w:t>2</w:t>
      </w:r>
      <w:r w:rsidR="008A0FC7" w:rsidRPr="00124614">
        <w:rPr>
          <w:rFonts w:hint="eastAsia"/>
          <w:lang w:val="en-GB"/>
        </w:rPr>
        <w:t>00</w:t>
      </w:r>
      <w:r w:rsidR="00124614" w:rsidRPr="00124614">
        <w:rPr>
          <w:lang w:val="en-GB"/>
        </w:rPr>
        <w:t>9</w:t>
      </w:r>
      <w:r w:rsidR="008A0FC7" w:rsidRPr="00124614">
        <w:rPr>
          <w:rFonts w:hint="eastAsia"/>
          <w:lang w:val="en-GB"/>
        </w:rPr>
        <w:t>年前曾任人权与文献中心主任</w:t>
      </w:r>
      <w:r w:rsidR="00124614" w:rsidRPr="00124614">
        <w:rPr>
          <w:lang w:val="en-GB"/>
        </w:rPr>
        <w:t>，</w:t>
      </w:r>
      <w:r w:rsidR="00124614" w:rsidRPr="00124614">
        <w:rPr>
          <w:lang w:val="en-GB"/>
        </w:rPr>
        <w:t>2</w:t>
      </w:r>
      <w:r w:rsidR="008A0FC7" w:rsidRPr="00124614">
        <w:rPr>
          <w:rFonts w:hint="eastAsia"/>
          <w:lang w:val="en-GB"/>
        </w:rPr>
        <w:t>00</w:t>
      </w:r>
      <w:r w:rsidR="00124614" w:rsidRPr="00124614">
        <w:rPr>
          <w:lang w:val="en-GB"/>
        </w:rPr>
        <w:t>9</w:t>
      </w:r>
      <w:r w:rsidR="008A0FC7" w:rsidRPr="00124614">
        <w:rPr>
          <w:rFonts w:hint="eastAsia"/>
          <w:lang w:val="en-GB"/>
        </w:rPr>
        <w:t>年担任纳米比亚大学法学院院长。</w:t>
      </w:r>
    </w:p>
    <w:p w:rsidR="00E26BBF" w:rsidRPr="0013489E" w:rsidRDefault="00203ED8" w:rsidP="0033441F">
      <w:pPr>
        <w:pStyle w:val="H23GC"/>
        <w:spacing w:after="160" w:line="340" w:lineRule="exact"/>
        <w:rPr>
          <w:b/>
          <w:bCs/>
          <w:lang w:val="en-GB"/>
        </w:rPr>
      </w:pPr>
      <w:r>
        <w:rPr>
          <w:lang w:val="en-GB"/>
        </w:rPr>
        <w:tab/>
      </w:r>
      <w:r>
        <w:rPr>
          <w:lang w:val="en-GB"/>
        </w:rPr>
        <w:tab/>
      </w:r>
      <w:r w:rsidR="008A0FC7" w:rsidRPr="0013489E">
        <w:rPr>
          <w:rFonts w:hint="eastAsia"/>
          <w:lang w:val="en-GB"/>
        </w:rPr>
        <w:t>主要专业活动</w:t>
      </w:r>
    </w:p>
    <w:p w:rsidR="00E26BBF" w:rsidRPr="00124614" w:rsidRDefault="008A0FC7" w:rsidP="0033441F">
      <w:pPr>
        <w:pStyle w:val="Bullet1GC"/>
        <w:spacing w:after="160" w:line="340" w:lineRule="exact"/>
        <w:rPr>
          <w:lang w:val="en-GB"/>
        </w:rPr>
      </w:pPr>
      <w:r w:rsidRPr="00124614">
        <w:rPr>
          <w:rFonts w:hint="eastAsia"/>
          <w:lang w:val="en-GB"/>
        </w:rPr>
        <w:t>除上述教学任务外</w:t>
      </w:r>
      <w:r w:rsidR="00124614" w:rsidRPr="00124614">
        <w:rPr>
          <w:lang w:val="en-GB"/>
        </w:rPr>
        <w:t>，</w:t>
      </w:r>
      <w:r w:rsidRPr="00124614">
        <w:rPr>
          <w:rFonts w:hint="eastAsia"/>
          <w:lang w:val="en-GB"/>
        </w:rPr>
        <w:t>还担任《纳米比亚法律学刊》编辑</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发表了许多关于人权和宪法问题的论文</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现任《纳米比亚法律学刊》董事</w:t>
      </w:r>
      <w:r w:rsidR="00124614" w:rsidRPr="00124614">
        <w:rPr>
          <w:lang w:val="en-GB"/>
        </w:rPr>
        <w:t>，</w:t>
      </w:r>
      <w:r w:rsidRPr="00124614">
        <w:rPr>
          <w:rFonts w:hint="eastAsia"/>
          <w:lang w:val="en-GB"/>
        </w:rPr>
        <w:t>并担任设在开普敦大学的《南部非洲发展共同体法律学刊》董事会主席</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非洲法律和宗教研究联合会董事会成员。任务之一是处理与宗教团体内种族歧视有关的问题</w:t>
      </w:r>
      <w:r w:rsidR="00124614" w:rsidRPr="00124614">
        <w:rPr>
          <w:lang w:val="en-GB"/>
        </w:rPr>
        <w:t>，</w:t>
      </w:r>
      <w:r w:rsidRPr="00124614">
        <w:rPr>
          <w:rFonts w:hint="eastAsia"/>
          <w:lang w:val="en-GB"/>
        </w:rPr>
        <w:t>并在非种族法律系统内处理这些问题</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多年来</w:t>
      </w:r>
      <w:r w:rsidR="00124614" w:rsidRPr="00124614">
        <w:rPr>
          <w:lang w:val="en-GB"/>
        </w:rPr>
        <w:t>，</w:t>
      </w:r>
      <w:r w:rsidRPr="00124614">
        <w:rPr>
          <w:rFonts w:hint="eastAsia"/>
          <w:lang w:val="en-GB"/>
        </w:rPr>
        <w:t>发表了许多关于南非实现民主前和纳米比亚独立前种族问题的文章</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经常在关于宗教机构内种族歧视和种族主义问题的会议上发表演讲。</w:t>
      </w:r>
    </w:p>
    <w:p w:rsidR="00E26BBF" w:rsidRPr="00124614" w:rsidRDefault="00203ED8" w:rsidP="0033441F">
      <w:pPr>
        <w:pStyle w:val="H23GC"/>
        <w:spacing w:after="160" w:line="340" w:lineRule="exact"/>
        <w:rPr>
          <w:b/>
          <w:bCs/>
          <w:lang w:val="en-GB"/>
        </w:rPr>
      </w:pPr>
      <w:r>
        <w:rPr>
          <w:lang w:val="en-GB"/>
        </w:rPr>
        <w:tab/>
      </w:r>
      <w:r>
        <w:rPr>
          <w:lang w:val="en-GB"/>
        </w:rPr>
        <w:tab/>
      </w:r>
      <w:r w:rsidR="008A0FC7" w:rsidRPr="00124614">
        <w:rPr>
          <w:rFonts w:hint="eastAsia"/>
          <w:lang w:val="en-GB"/>
        </w:rPr>
        <w:t>学历</w:t>
      </w:r>
    </w:p>
    <w:p w:rsidR="00E26BBF" w:rsidRPr="00124614" w:rsidRDefault="00124614" w:rsidP="0033441F">
      <w:pPr>
        <w:pStyle w:val="Bullet1GC"/>
        <w:spacing w:after="160" w:line="340" w:lineRule="exact"/>
        <w:rPr>
          <w:lang w:val="en-GB"/>
        </w:rPr>
      </w:pPr>
      <w:r w:rsidRPr="00124614">
        <w:rPr>
          <w:lang w:val="en-GB"/>
        </w:rPr>
        <w:t>Bremen</w:t>
      </w:r>
      <w:r w:rsidR="008A0FC7" w:rsidRPr="00124614">
        <w:rPr>
          <w:rFonts w:hint="eastAsia"/>
          <w:lang w:val="en-GB"/>
        </w:rPr>
        <w:t>大学法学博士</w:t>
      </w:r>
      <w:r w:rsidRPr="00124614">
        <w:rPr>
          <w:lang w:val="en-GB"/>
        </w:rPr>
        <w:t>(</w:t>
      </w:r>
      <w:r w:rsidR="008A0FC7" w:rsidRPr="00124614">
        <w:rPr>
          <w:rFonts w:hint="eastAsia"/>
          <w:lang w:val="en-GB"/>
        </w:rPr>
        <w:t>优等</w:t>
      </w:r>
      <w:r w:rsidRPr="00124614">
        <w:rPr>
          <w:lang w:val="en-GB"/>
        </w:rPr>
        <w:t>)</w:t>
      </w:r>
      <w:r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西开普大学神学伦理</w:t>
      </w:r>
      <w:r w:rsidR="00124614" w:rsidRPr="00124614">
        <w:rPr>
          <w:lang w:val="en-GB"/>
        </w:rPr>
        <w:t>(</w:t>
      </w:r>
      <w:r w:rsidRPr="00124614">
        <w:rPr>
          <w:rFonts w:hint="eastAsia"/>
          <w:lang w:val="en-GB"/>
        </w:rPr>
        <w:t>政治与神学</w:t>
      </w:r>
      <w:r w:rsidR="00124614" w:rsidRPr="00124614">
        <w:rPr>
          <w:lang w:val="en-GB"/>
        </w:rPr>
        <w:t>)</w:t>
      </w:r>
      <w:r w:rsidRPr="00124614">
        <w:rPr>
          <w:rFonts w:hint="eastAsia"/>
          <w:lang w:val="en-GB"/>
        </w:rPr>
        <w:t>神学博士</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圣经研究与神学硕士</w:t>
      </w:r>
      <w:r w:rsidR="00124614" w:rsidRPr="00124614">
        <w:rPr>
          <w:lang w:val="en-GB"/>
        </w:rPr>
        <w:t>(</w:t>
      </w:r>
      <w:r w:rsidRPr="00124614">
        <w:rPr>
          <w:rFonts w:hint="eastAsia"/>
          <w:lang w:val="en-GB"/>
        </w:rPr>
        <w:t>优等</w:t>
      </w:r>
      <w:r w:rsidR="00124614" w:rsidRPr="00124614">
        <w:rPr>
          <w:lang w:val="en-GB"/>
        </w:rPr>
        <w:t>)(</w:t>
      </w:r>
      <w:r w:rsidRPr="00124614">
        <w:rPr>
          <w:rFonts w:hint="eastAsia"/>
          <w:lang w:val="en-GB"/>
        </w:rPr>
        <w:t>伊丽莎白港大学</w:t>
      </w:r>
      <w:r w:rsidR="00124614" w:rsidRPr="00124614">
        <w:rPr>
          <w:lang w:val="en-GB"/>
        </w:rPr>
        <w:t>，</w:t>
      </w:r>
      <w:r w:rsidRPr="00124614">
        <w:rPr>
          <w:rFonts w:hint="eastAsia"/>
          <w:lang w:val="en-GB"/>
        </w:rPr>
        <w:t>现称曼德拉城市大学</w:t>
      </w:r>
      <w:r w:rsidR="00124614" w:rsidRPr="00124614">
        <w:rPr>
          <w:lang w:val="en-GB"/>
        </w:rPr>
        <w:t>)</w:t>
      </w:r>
      <w:r w:rsidRPr="00124614">
        <w:rPr>
          <w:rFonts w:hint="eastAsia"/>
          <w:lang w:val="en-GB"/>
        </w:rPr>
        <w:t>、法学硕士</w:t>
      </w:r>
      <w:r w:rsidR="00124614" w:rsidRPr="00124614">
        <w:rPr>
          <w:lang w:val="en-GB"/>
        </w:rPr>
        <w:t>(</w:t>
      </w:r>
      <w:r w:rsidRPr="00124614">
        <w:rPr>
          <w:rFonts w:hint="eastAsia"/>
          <w:lang w:val="en-GB"/>
        </w:rPr>
        <w:t>南非大学</w:t>
      </w:r>
      <w:r w:rsidR="00124614" w:rsidRPr="00124614">
        <w:rPr>
          <w:lang w:val="en-GB"/>
        </w:rPr>
        <w:t>)</w:t>
      </w:r>
      <w:r w:rsidR="00A0220F">
        <w:rPr>
          <w:rFonts w:hint="eastAsia"/>
          <w:lang w:val="en-GB"/>
        </w:rPr>
        <w:t>、</w:t>
      </w:r>
      <w:r w:rsidRPr="00124614">
        <w:rPr>
          <w:rFonts w:hint="eastAsia"/>
          <w:lang w:val="en-GB"/>
        </w:rPr>
        <w:t>神学学士</w:t>
      </w:r>
      <w:r w:rsidR="00124614" w:rsidRPr="00124614">
        <w:rPr>
          <w:lang w:val="en-GB"/>
        </w:rPr>
        <w:t>(</w:t>
      </w:r>
      <w:r w:rsidRPr="00124614">
        <w:rPr>
          <w:rFonts w:hint="eastAsia"/>
          <w:lang w:val="en-GB"/>
        </w:rPr>
        <w:t>南非大学</w:t>
      </w:r>
      <w:r w:rsidR="00124614" w:rsidRPr="00124614">
        <w:rPr>
          <w:lang w:val="en-GB"/>
        </w:rPr>
        <w:t>)</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神学学士</w:t>
      </w:r>
      <w:r w:rsidR="00124614" w:rsidRPr="00124614">
        <w:rPr>
          <w:lang w:val="en-GB"/>
        </w:rPr>
        <w:t>(</w:t>
      </w:r>
      <w:r w:rsidRPr="00124614">
        <w:rPr>
          <w:rFonts w:hint="eastAsia"/>
          <w:lang w:val="en-GB"/>
        </w:rPr>
        <w:t>南非大学</w:t>
      </w:r>
      <w:r w:rsidR="00124614" w:rsidRPr="00124614">
        <w:rPr>
          <w:lang w:val="en-GB"/>
        </w:rPr>
        <w:t>)</w:t>
      </w:r>
      <w:r w:rsidR="00124614" w:rsidRPr="00124614">
        <w:rPr>
          <w:lang w:val="en-GB"/>
        </w:rPr>
        <w:t>；</w:t>
      </w:r>
    </w:p>
    <w:p w:rsidR="00E26BBF" w:rsidRPr="00124614" w:rsidRDefault="008A0FC7" w:rsidP="0033441F">
      <w:pPr>
        <w:pStyle w:val="Bullet1GC"/>
        <w:spacing w:after="160" w:line="340" w:lineRule="exact"/>
        <w:rPr>
          <w:lang w:val="en-GB"/>
        </w:rPr>
      </w:pPr>
      <w:r w:rsidRPr="00124614">
        <w:rPr>
          <w:rFonts w:hint="eastAsia"/>
          <w:lang w:val="en-GB"/>
        </w:rPr>
        <w:t>法学学士</w:t>
      </w:r>
      <w:r w:rsidR="00124614" w:rsidRPr="00124614">
        <w:rPr>
          <w:lang w:val="en-GB"/>
        </w:rPr>
        <w:t>(Rand</w:t>
      </w:r>
      <w:r w:rsidRPr="00124614">
        <w:rPr>
          <w:rFonts w:hint="eastAsia"/>
          <w:lang w:val="en-GB"/>
        </w:rPr>
        <w:t xml:space="preserve"> </w:t>
      </w:r>
      <w:r w:rsidR="00124614" w:rsidRPr="00124614">
        <w:rPr>
          <w:lang w:val="en-GB"/>
        </w:rPr>
        <w:t>Afrikaans</w:t>
      </w:r>
      <w:r w:rsidRPr="00124614">
        <w:rPr>
          <w:rFonts w:hint="eastAsia"/>
          <w:lang w:val="en-GB"/>
        </w:rPr>
        <w:t>大学</w:t>
      </w:r>
      <w:r w:rsidR="00124614" w:rsidRPr="00124614">
        <w:rPr>
          <w:lang w:val="en-GB"/>
        </w:rPr>
        <w:t>，</w:t>
      </w:r>
      <w:r w:rsidRPr="00124614">
        <w:rPr>
          <w:rFonts w:hint="eastAsia"/>
          <w:lang w:val="en-GB"/>
        </w:rPr>
        <w:t>现称约翰内斯堡大学</w:t>
      </w:r>
      <w:r w:rsidR="00124614" w:rsidRPr="00124614">
        <w:rPr>
          <w:lang w:val="en-GB"/>
        </w:rPr>
        <w:t>)</w:t>
      </w:r>
      <w:r w:rsidRPr="00124614">
        <w:rPr>
          <w:rFonts w:hint="eastAsia"/>
          <w:lang w:val="en-GB"/>
        </w:rPr>
        <w:t>。</w:t>
      </w:r>
    </w:p>
    <w:p w:rsidR="00E26BBF" w:rsidRPr="00124614" w:rsidRDefault="00CB6321" w:rsidP="00CB6321">
      <w:pPr>
        <w:pStyle w:val="H23GC"/>
        <w:rPr>
          <w:b/>
          <w:bCs/>
          <w:lang w:val="en-GB"/>
        </w:rPr>
      </w:pPr>
      <w:bookmarkStart w:id="0" w:name="_GoBack"/>
      <w:bookmarkEnd w:id="0"/>
      <w:r>
        <w:rPr>
          <w:lang w:val="en-GB"/>
        </w:rPr>
        <w:tab/>
      </w:r>
      <w:r>
        <w:rPr>
          <w:lang w:val="en-GB"/>
        </w:rPr>
        <w:tab/>
      </w:r>
      <w:r w:rsidR="008A0FC7" w:rsidRPr="00124614">
        <w:rPr>
          <w:rFonts w:hint="eastAsia"/>
          <w:lang w:val="en-GB"/>
        </w:rPr>
        <w:t>在与所涉条约机构任务相关领域的其他主要活动</w:t>
      </w:r>
    </w:p>
    <w:p w:rsidR="00E26BBF" w:rsidRPr="00124614" w:rsidRDefault="008A0FC7" w:rsidP="00EA5932">
      <w:pPr>
        <w:pStyle w:val="Bullet1GC"/>
        <w:rPr>
          <w:lang w:val="en-GB"/>
        </w:rPr>
      </w:pPr>
      <w:r w:rsidRPr="00124614">
        <w:rPr>
          <w:rFonts w:hint="eastAsia"/>
          <w:lang w:val="en-GB"/>
        </w:rPr>
        <w:t>经常为纳米比亚警察进行人权培训</w:t>
      </w:r>
      <w:r w:rsidR="00124614" w:rsidRPr="00124614">
        <w:rPr>
          <w:lang w:val="en-GB"/>
        </w:rPr>
        <w:t>，</w:t>
      </w:r>
      <w:r w:rsidRPr="00124614">
        <w:rPr>
          <w:rFonts w:hint="eastAsia"/>
          <w:lang w:val="en-GB"/>
        </w:rPr>
        <w:t>包括敏感注意种族和性别问题的培训。</w:t>
      </w:r>
      <w:r w:rsidR="00124614" w:rsidRPr="00124614">
        <w:rPr>
          <w:lang w:val="en-GB"/>
        </w:rPr>
        <w:t>2</w:t>
      </w:r>
      <w:r w:rsidRPr="00124614">
        <w:rPr>
          <w:rFonts w:hint="eastAsia"/>
          <w:lang w:val="en-GB"/>
        </w:rPr>
        <w:t>0</w:t>
      </w:r>
      <w:r w:rsidR="00124614" w:rsidRPr="00124614">
        <w:rPr>
          <w:lang w:val="en-GB"/>
        </w:rPr>
        <w:t>12</w:t>
      </w:r>
      <w:r w:rsidRPr="00124614">
        <w:rPr>
          <w:rFonts w:hint="eastAsia"/>
          <w:lang w:val="en-GB"/>
        </w:rPr>
        <w:t>年</w:t>
      </w:r>
      <w:r w:rsidR="00124614" w:rsidRPr="00124614">
        <w:rPr>
          <w:lang w:val="en-GB"/>
        </w:rPr>
        <w:t>，</w:t>
      </w:r>
      <w:r w:rsidRPr="00124614">
        <w:rPr>
          <w:rFonts w:hint="eastAsia"/>
          <w:lang w:val="en-GB"/>
        </w:rPr>
        <w:t>为纳米比亚警察部队指挥系统人员进行了广泛的培训。并在</w:t>
      </w:r>
      <w:r w:rsidR="00124614" w:rsidRPr="00124614">
        <w:rPr>
          <w:lang w:val="en-GB"/>
        </w:rPr>
        <w:t>Windhoek</w:t>
      </w:r>
      <w:r w:rsidRPr="00124614">
        <w:rPr>
          <w:rFonts w:hint="eastAsia"/>
          <w:lang w:val="en-GB"/>
        </w:rPr>
        <w:t>和</w:t>
      </w:r>
      <w:r w:rsidR="00124614" w:rsidRPr="00124614">
        <w:rPr>
          <w:lang w:val="en-GB"/>
        </w:rPr>
        <w:t>Ondangwa</w:t>
      </w:r>
      <w:r w:rsidRPr="00124614">
        <w:rPr>
          <w:rFonts w:hint="eastAsia"/>
          <w:lang w:val="en-GB"/>
        </w:rPr>
        <w:t>纳米比亚警察部队培训学院为所有教官进行了培训</w:t>
      </w:r>
      <w:r w:rsidR="00124614" w:rsidRPr="00124614">
        <w:rPr>
          <w:lang w:val="en-GB"/>
        </w:rPr>
        <w:t>；</w:t>
      </w:r>
    </w:p>
    <w:p w:rsidR="00E26BBF" w:rsidRPr="00124614" w:rsidRDefault="008A0FC7" w:rsidP="00EA5932">
      <w:pPr>
        <w:pStyle w:val="Bullet1GC"/>
        <w:rPr>
          <w:lang w:val="en-GB"/>
        </w:rPr>
      </w:pPr>
      <w:r w:rsidRPr="00124614">
        <w:rPr>
          <w:rFonts w:hint="eastAsia"/>
          <w:lang w:val="en-GB"/>
        </w:rPr>
        <w:t>作为自由职业政治分析家</w:t>
      </w:r>
      <w:r w:rsidR="00124614" w:rsidRPr="00124614">
        <w:rPr>
          <w:lang w:val="en-GB"/>
        </w:rPr>
        <w:t>，</w:t>
      </w:r>
      <w:r w:rsidRPr="00124614">
        <w:rPr>
          <w:rFonts w:hint="eastAsia"/>
          <w:lang w:val="en-GB"/>
        </w:rPr>
        <w:t>就人权等问题发表评论</w:t>
      </w:r>
      <w:r w:rsidR="00124614" w:rsidRPr="00124614">
        <w:rPr>
          <w:lang w:val="en-GB"/>
        </w:rPr>
        <w:t>；</w:t>
      </w:r>
    </w:p>
    <w:p w:rsidR="00E26BBF" w:rsidRPr="00124614" w:rsidRDefault="008A0FC7" w:rsidP="00EA5932">
      <w:pPr>
        <w:pStyle w:val="Bullet1GC"/>
        <w:rPr>
          <w:lang w:val="en-GB"/>
        </w:rPr>
      </w:pPr>
      <w:r w:rsidRPr="00124614">
        <w:rPr>
          <w:rFonts w:hint="eastAsia"/>
          <w:lang w:val="en-GB"/>
        </w:rPr>
        <w:t>经常在纳米比亚广播公司节目里发表见解</w:t>
      </w:r>
      <w:r w:rsidR="00124614" w:rsidRPr="00124614">
        <w:rPr>
          <w:lang w:val="en-GB"/>
        </w:rPr>
        <w:t>，</w:t>
      </w:r>
      <w:r w:rsidRPr="00124614">
        <w:rPr>
          <w:rFonts w:hint="eastAsia"/>
          <w:lang w:val="en-GB"/>
        </w:rPr>
        <w:t>讲话经常被纳米比亚报刊引用</w:t>
      </w:r>
      <w:r w:rsidR="00124614" w:rsidRPr="00124614">
        <w:rPr>
          <w:lang w:val="en-GB"/>
        </w:rPr>
        <w:t>；</w:t>
      </w:r>
    </w:p>
    <w:p w:rsidR="00E26BBF" w:rsidRPr="00124614" w:rsidRDefault="008A0FC7" w:rsidP="00EA5932">
      <w:pPr>
        <w:pStyle w:val="Bullet1GC"/>
        <w:rPr>
          <w:lang w:val="en-GB"/>
        </w:rPr>
      </w:pPr>
      <w:r w:rsidRPr="00124614">
        <w:rPr>
          <w:rFonts w:hint="eastAsia"/>
          <w:lang w:val="en-GB"/>
        </w:rPr>
        <w:t>工作的很大一部分涉及南非独立后</w:t>
      </w:r>
      <w:r w:rsidR="00124614" w:rsidRPr="00124614">
        <w:rPr>
          <w:lang w:val="en-GB"/>
        </w:rPr>
        <w:t>27</w:t>
      </w:r>
      <w:r w:rsidRPr="00124614">
        <w:rPr>
          <w:rFonts w:hint="eastAsia"/>
          <w:lang w:val="en-GB"/>
        </w:rPr>
        <w:t>年中种族主义的抬头与仇外心理的出现问题</w:t>
      </w:r>
      <w:r w:rsidR="00124614" w:rsidRPr="00124614">
        <w:rPr>
          <w:lang w:val="en-GB"/>
        </w:rPr>
        <w:t>；</w:t>
      </w:r>
    </w:p>
    <w:p w:rsidR="00E26BBF" w:rsidRPr="00124614" w:rsidRDefault="008A0FC7" w:rsidP="00EA5932">
      <w:pPr>
        <w:pStyle w:val="Bullet1GC"/>
        <w:rPr>
          <w:lang w:val="en-GB"/>
        </w:rPr>
      </w:pPr>
      <w:r w:rsidRPr="00124614">
        <w:rPr>
          <w:rFonts w:hint="eastAsia"/>
          <w:lang w:val="en-GB"/>
        </w:rPr>
        <w:t>经常参加南部非洲各个教会关于种族问题的讨论</w:t>
      </w:r>
      <w:r w:rsidR="00124614" w:rsidRPr="00124614">
        <w:rPr>
          <w:lang w:val="en-GB"/>
        </w:rPr>
        <w:t>；</w:t>
      </w:r>
    </w:p>
    <w:p w:rsidR="00E26BBF" w:rsidRPr="00124614" w:rsidRDefault="008A0FC7" w:rsidP="00EA5932">
      <w:pPr>
        <w:pStyle w:val="Bullet1GC"/>
        <w:rPr>
          <w:lang w:val="en-GB"/>
        </w:rPr>
      </w:pPr>
      <w:r w:rsidRPr="00124614">
        <w:rPr>
          <w:rFonts w:hint="eastAsia"/>
          <w:lang w:val="en-GB"/>
        </w:rPr>
        <w:t>发表了许多报刊文章和宗教出版物</w:t>
      </w:r>
      <w:r w:rsidR="00124614" w:rsidRPr="00124614">
        <w:rPr>
          <w:lang w:val="en-GB"/>
        </w:rPr>
        <w:t>，</w:t>
      </w:r>
      <w:r w:rsidRPr="00124614">
        <w:rPr>
          <w:rFonts w:hint="eastAsia"/>
          <w:lang w:val="en-GB"/>
        </w:rPr>
        <w:t>如南非大学教会历史研究。</w:t>
      </w:r>
    </w:p>
    <w:p w:rsidR="0053430E" w:rsidRDefault="00EA5932" w:rsidP="00EA5932">
      <w:pPr>
        <w:pStyle w:val="H23GC"/>
        <w:rPr>
          <w:lang w:val="en-GB"/>
        </w:rPr>
      </w:pPr>
      <w:r>
        <w:rPr>
          <w:lang w:val="en-GB"/>
        </w:rPr>
        <w:tab/>
      </w:r>
      <w:r>
        <w:rPr>
          <w:lang w:val="en-GB"/>
        </w:rPr>
        <w:tab/>
      </w:r>
      <w:r w:rsidR="008A0FC7" w:rsidRPr="00124614">
        <w:rPr>
          <w:rFonts w:hint="eastAsia"/>
          <w:lang w:val="en-GB"/>
        </w:rPr>
        <w:t>在该领域的最新出版物</w:t>
      </w:r>
    </w:p>
    <w:p w:rsidR="007F5924" w:rsidRPr="007F5924" w:rsidRDefault="007F5924" w:rsidP="007F5924">
      <w:pPr>
        <w:pStyle w:val="Bullet1GC"/>
        <w:rPr>
          <w:lang w:val="en-GB"/>
        </w:rPr>
      </w:pPr>
      <w:r w:rsidRPr="007F5924">
        <w:rPr>
          <w:lang w:val="en-GB"/>
        </w:rPr>
        <w:t>The Western Sahara case: Land Reform and pre-colonial land rights in Namibia, in SADC Law Journal, No 1, 2014/15;</w:t>
      </w:r>
    </w:p>
    <w:p w:rsidR="007F5924" w:rsidRPr="007F5924" w:rsidRDefault="007F5924" w:rsidP="007F5924">
      <w:pPr>
        <w:pStyle w:val="Bullet1GC"/>
        <w:rPr>
          <w:lang w:val="en-GB"/>
        </w:rPr>
      </w:pPr>
      <w:r w:rsidRPr="007F5924">
        <w:rPr>
          <w:lang w:val="en-GB"/>
        </w:rPr>
        <w:t>Human Rights Education in Africa, in Bösl A, and Diescho (2009), Human Rights in Africa, KAS, p. 53;</w:t>
      </w:r>
    </w:p>
    <w:p w:rsidR="007F5924" w:rsidRPr="007F5924" w:rsidRDefault="007F5924" w:rsidP="007F5924">
      <w:pPr>
        <w:pStyle w:val="Bullet1GC"/>
        <w:rPr>
          <w:lang w:val="en-GB"/>
        </w:rPr>
      </w:pPr>
      <w:r w:rsidRPr="007F5924">
        <w:rPr>
          <w:lang w:val="en-GB"/>
        </w:rPr>
        <w:t>Pentecostals and the Human Rights Dispensation. A Case study of the AFM of SA (White Section) between 1908 and 1994, in Law and Religion in Africa (2015). Stellenbosch: Sun MeDIA, pp. 87–106.</w:t>
      </w:r>
    </w:p>
    <w:p w:rsidR="0053430E" w:rsidRDefault="0053430E" w:rsidP="0053430E">
      <w:pPr>
        <w:pStyle w:val="SingleTxtGC"/>
      </w:pPr>
    </w:p>
    <w:p w:rsidR="007F5924" w:rsidRPr="007F5924" w:rsidRDefault="007F5924" w:rsidP="007F59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F5924" w:rsidRPr="007F592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43" w:rsidRPr="000D319F" w:rsidRDefault="00835B43" w:rsidP="000D319F">
      <w:pPr>
        <w:pStyle w:val="af0"/>
        <w:spacing w:after="240"/>
        <w:ind w:left="907"/>
        <w:rPr>
          <w:rFonts w:asciiTheme="majorBidi" w:eastAsia="宋体" w:hAnsiTheme="majorBidi" w:cstheme="majorBidi"/>
          <w:sz w:val="21"/>
          <w:szCs w:val="21"/>
          <w:lang w:val="en-US"/>
        </w:rPr>
      </w:pPr>
    </w:p>
    <w:p w:rsidR="00835B43" w:rsidRPr="000D319F" w:rsidRDefault="00835B4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5B43" w:rsidRPr="000D319F" w:rsidRDefault="00835B43" w:rsidP="000D319F">
      <w:pPr>
        <w:pStyle w:val="af0"/>
      </w:pPr>
    </w:p>
  </w:endnote>
  <w:endnote w:type="continuationNotice" w:id="1">
    <w:p w:rsidR="00835B43" w:rsidRDefault="00835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02E32" w:rsidRDefault="00A02E32" w:rsidP="00A02E3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74B9B">
      <w:rPr>
        <w:rStyle w:val="af2"/>
        <w:noProof/>
      </w:rPr>
      <w:t>2</w:t>
    </w:r>
    <w:r>
      <w:rPr>
        <w:rStyle w:val="af2"/>
      </w:rPr>
      <w:fldChar w:fldCharType="end"/>
    </w:r>
    <w:r>
      <w:rPr>
        <w:rStyle w:val="af2"/>
      </w:rPr>
      <w:tab/>
    </w:r>
    <w:r w:rsidRPr="00A02E32">
      <w:rPr>
        <w:rStyle w:val="af2"/>
        <w:b w:val="0"/>
        <w:snapToGrid w:val="0"/>
        <w:sz w:val="16"/>
      </w:rPr>
      <w:t>GE.18-10222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02E32" w:rsidRDefault="00A02E32" w:rsidP="00A02E32">
    <w:pPr>
      <w:pStyle w:val="af0"/>
      <w:tabs>
        <w:tab w:val="clear" w:pos="431"/>
        <w:tab w:val="right" w:pos="9638"/>
      </w:tabs>
      <w:rPr>
        <w:rStyle w:val="af2"/>
      </w:rPr>
    </w:pPr>
    <w:r>
      <w:t>GE.18-10222</w:t>
    </w:r>
    <w:r>
      <w:tab/>
    </w:r>
    <w:r>
      <w:rPr>
        <w:rStyle w:val="af2"/>
      </w:rPr>
      <w:fldChar w:fldCharType="begin"/>
    </w:r>
    <w:r>
      <w:rPr>
        <w:rStyle w:val="af2"/>
      </w:rPr>
      <w:instrText xml:space="preserve"> PAGE  \* MERGEFORMAT </w:instrText>
    </w:r>
    <w:r>
      <w:rPr>
        <w:rStyle w:val="af2"/>
      </w:rPr>
      <w:fldChar w:fldCharType="separate"/>
    </w:r>
    <w:r w:rsidR="00874B9B">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A02E32" w:rsidP="00487939">
    <w:pPr>
      <w:pStyle w:val="af0"/>
      <w:tabs>
        <w:tab w:val="left" w:pos="1701"/>
        <w:tab w:val="left" w:pos="2552"/>
        <w:tab w:val="left" w:pos="8448"/>
      </w:tabs>
      <w:spacing w:before="360"/>
      <w:rPr>
        <w:rFonts w:eastAsiaTheme="minorEastAsia"/>
        <w:b/>
        <w:sz w:val="21"/>
        <w:lang w:eastAsia="zh-CN"/>
      </w:rPr>
    </w:pPr>
    <w:r>
      <w:rPr>
        <w:sz w:val="20"/>
        <w:lang w:eastAsia="zh-CN"/>
      </w:rPr>
      <w:t>GE.18-10222</w:t>
    </w:r>
    <w:r w:rsidR="00731A42" w:rsidRPr="00EE277A">
      <w:rPr>
        <w:sz w:val="20"/>
        <w:lang w:eastAsia="zh-CN"/>
      </w:rPr>
      <w:t xml:space="preserve"> (C)</w:t>
    </w:r>
    <w:r w:rsidR="00E2199E">
      <w:rPr>
        <w:sz w:val="20"/>
        <w:lang w:eastAsia="zh-CN"/>
      </w:rPr>
      <w:tab/>
      <w:t>2506</w:t>
    </w:r>
    <w:r w:rsidR="00EA7E67">
      <w:rPr>
        <w:sz w:val="20"/>
        <w:lang w:eastAsia="zh-CN"/>
      </w:rPr>
      <w:t>1</w:t>
    </w:r>
    <w:r w:rsidR="00E2199E">
      <w:rPr>
        <w:rFonts w:eastAsiaTheme="minorEastAsia"/>
        <w:sz w:val="20"/>
        <w:lang w:eastAsia="zh-CN"/>
      </w:rPr>
      <w:t>8</w:t>
    </w:r>
    <w:r w:rsidR="00731A42">
      <w:rPr>
        <w:sz w:val="20"/>
        <w:lang w:eastAsia="zh-CN"/>
      </w:rPr>
      <w:tab/>
    </w:r>
    <w:r w:rsidR="00E2199E">
      <w:rPr>
        <w:sz w:val="20"/>
        <w:lang w:eastAsia="zh-CN"/>
      </w:rPr>
      <w:t>0709</w:t>
    </w:r>
    <w:r w:rsidR="00731A42">
      <w:rPr>
        <w:sz w:val="20"/>
        <w:lang w:eastAsia="zh-CN"/>
      </w:rPr>
      <w:t>1</w:t>
    </w:r>
    <w:r w:rsidR="00E2199E">
      <w:rPr>
        <w:rFonts w:eastAsiaTheme="minorEastAsia"/>
        <w:sz w:val="20"/>
        <w:lang w:eastAsia="zh-CN"/>
      </w:rPr>
      <w:t>8</w:t>
    </w:r>
  </w:p>
  <w:p w:rsidR="00056632" w:rsidRPr="00487939" w:rsidRDefault="00A02E3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SP/89/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89/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43" w:rsidRPr="000157B1" w:rsidRDefault="00835B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5B43" w:rsidRPr="000157B1" w:rsidRDefault="00835B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5B43" w:rsidRDefault="00835B43"/>
  </w:footnote>
  <w:footnote w:id="2">
    <w:p w:rsidR="00124614" w:rsidRPr="00BE1089" w:rsidRDefault="00124614" w:rsidP="00BE1089">
      <w:pPr>
        <w:pStyle w:val="a6"/>
      </w:pPr>
      <w:r w:rsidRPr="00150B96">
        <w:rPr>
          <w:rStyle w:val="a8"/>
          <w:rFonts w:eastAsia="宋体"/>
          <w:sz w:val="20"/>
          <w:szCs w:val="22"/>
        </w:rPr>
        <w:tab/>
      </w:r>
      <w:r w:rsidRPr="00BE1089">
        <w:rPr>
          <w:rStyle w:val="a8"/>
          <w:rFonts w:eastAsia="宋体"/>
          <w:vertAlign w:val="baseline"/>
        </w:rPr>
        <w:t>*</w:t>
      </w:r>
      <w:r w:rsidRPr="00BE1089">
        <w:rPr>
          <w:rStyle w:val="a8"/>
          <w:rFonts w:eastAsia="宋体"/>
          <w:sz w:val="20"/>
          <w:szCs w:val="22"/>
          <w:vertAlign w:val="baseline"/>
        </w:rPr>
        <w:tab/>
      </w:r>
      <w:r w:rsidRPr="00BE1089">
        <w:rPr>
          <w:rFonts w:hint="eastAsia"/>
        </w:rPr>
        <w:t>履历印发时未经正式编辑。相关缔约国提交的候选人履历全文可查阅联合国人权事务高级专员办事处网站：</w:t>
      </w:r>
      <w:r w:rsidRPr="00BE1089">
        <w:t>(www.ohchr.org/EN/HRBodies/CCPR/Pages/Elections36th.aspx)</w:t>
      </w:r>
      <w:r w:rsidRPr="00BE108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02E32" w:rsidP="00A02E32">
    <w:pPr>
      <w:pStyle w:val="af3"/>
    </w:pPr>
    <w:r>
      <w:t>CCPR/SP/89/Add.1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02E32" w:rsidP="00A02E32">
    <w:pPr>
      <w:pStyle w:val="af3"/>
      <w:jc w:val="right"/>
    </w:pPr>
    <w:r>
      <w:t>CCPR/SP/89/Add.1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43"/>
    <w:rsid w:val="00011483"/>
    <w:rsid w:val="0004554F"/>
    <w:rsid w:val="000504FC"/>
    <w:rsid w:val="0005632E"/>
    <w:rsid w:val="000814CE"/>
    <w:rsid w:val="00096DBB"/>
    <w:rsid w:val="000D319F"/>
    <w:rsid w:val="000E4D0E"/>
    <w:rsid w:val="000F5EB8"/>
    <w:rsid w:val="00124614"/>
    <w:rsid w:val="0013489E"/>
    <w:rsid w:val="00144B69"/>
    <w:rsid w:val="00153E86"/>
    <w:rsid w:val="0015401B"/>
    <w:rsid w:val="00172E04"/>
    <w:rsid w:val="001B1BD1"/>
    <w:rsid w:val="001C3EF2"/>
    <w:rsid w:val="001D17F6"/>
    <w:rsid w:val="00203ED8"/>
    <w:rsid w:val="00204B42"/>
    <w:rsid w:val="0021265F"/>
    <w:rsid w:val="00220367"/>
    <w:rsid w:val="002231C3"/>
    <w:rsid w:val="00224608"/>
    <w:rsid w:val="0024417F"/>
    <w:rsid w:val="00250F8D"/>
    <w:rsid w:val="002E1C97"/>
    <w:rsid w:val="002F5834"/>
    <w:rsid w:val="003006AB"/>
    <w:rsid w:val="0031435E"/>
    <w:rsid w:val="00326EBF"/>
    <w:rsid w:val="00327FE4"/>
    <w:rsid w:val="003333CC"/>
    <w:rsid w:val="0033441F"/>
    <w:rsid w:val="00427F63"/>
    <w:rsid w:val="00434D38"/>
    <w:rsid w:val="00457FD8"/>
    <w:rsid w:val="004701F5"/>
    <w:rsid w:val="00494EB8"/>
    <w:rsid w:val="004A1021"/>
    <w:rsid w:val="004B6DC3"/>
    <w:rsid w:val="004C4A0A"/>
    <w:rsid w:val="004D0A00"/>
    <w:rsid w:val="004F348E"/>
    <w:rsid w:val="00501220"/>
    <w:rsid w:val="0053430E"/>
    <w:rsid w:val="005407F2"/>
    <w:rsid w:val="005E403A"/>
    <w:rsid w:val="005E4086"/>
    <w:rsid w:val="00604D91"/>
    <w:rsid w:val="006257FE"/>
    <w:rsid w:val="00670DEE"/>
    <w:rsid w:val="00680656"/>
    <w:rsid w:val="00690832"/>
    <w:rsid w:val="006B0C9D"/>
    <w:rsid w:val="006B1119"/>
    <w:rsid w:val="006D3757"/>
    <w:rsid w:val="006D37EB"/>
    <w:rsid w:val="006E3E46"/>
    <w:rsid w:val="006E42CF"/>
    <w:rsid w:val="006E71B1"/>
    <w:rsid w:val="006F1404"/>
    <w:rsid w:val="0070593B"/>
    <w:rsid w:val="00705D89"/>
    <w:rsid w:val="00731A42"/>
    <w:rsid w:val="00755487"/>
    <w:rsid w:val="00767E69"/>
    <w:rsid w:val="0077079A"/>
    <w:rsid w:val="00771504"/>
    <w:rsid w:val="007A10EA"/>
    <w:rsid w:val="007A5599"/>
    <w:rsid w:val="007D4096"/>
    <w:rsid w:val="007F5924"/>
    <w:rsid w:val="00835B43"/>
    <w:rsid w:val="00856233"/>
    <w:rsid w:val="00856D07"/>
    <w:rsid w:val="00860F27"/>
    <w:rsid w:val="00874B9B"/>
    <w:rsid w:val="008A0FC7"/>
    <w:rsid w:val="008B0560"/>
    <w:rsid w:val="008B2BFA"/>
    <w:rsid w:val="008D31F4"/>
    <w:rsid w:val="008E6A3F"/>
    <w:rsid w:val="00901146"/>
    <w:rsid w:val="00923557"/>
    <w:rsid w:val="00936F03"/>
    <w:rsid w:val="00943B69"/>
    <w:rsid w:val="00944CB3"/>
    <w:rsid w:val="0096722F"/>
    <w:rsid w:val="00986624"/>
    <w:rsid w:val="009B09D7"/>
    <w:rsid w:val="009D35ED"/>
    <w:rsid w:val="00A0220F"/>
    <w:rsid w:val="00A02E32"/>
    <w:rsid w:val="00A03CB6"/>
    <w:rsid w:val="00A1364C"/>
    <w:rsid w:val="00A21076"/>
    <w:rsid w:val="00A31BA8"/>
    <w:rsid w:val="00A3739A"/>
    <w:rsid w:val="00A52DAF"/>
    <w:rsid w:val="00A84072"/>
    <w:rsid w:val="00B16570"/>
    <w:rsid w:val="00B23B03"/>
    <w:rsid w:val="00B43EB7"/>
    <w:rsid w:val="00B53320"/>
    <w:rsid w:val="00B614C4"/>
    <w:rsid w:val="00BC6522"/>
    <w:rsid w:val="00BE1089"/>
    <w:rsid w:val="00C121D5"/>
    <w:rsid w:val="00C17349"/>
    <w:rsid w:val="00C234C4"/>
    <w:rsid w:val="00C351AA"/>
    <w:rsid w:val="00C70852"/>
    <w:rsid w:val="00C7253F"/>
    <w:rsid w:val="00C8699E"/>
    <w:rsid w:val="00C90707"/>
    <w:rsid w:val="00CB6321"/>
    <w:rsid w:val="00CE1D1C"/>
    <w:rsid w:val="00D26A05"/>
    <w:rsid w:val="00D9309B"/>
    <w:rsid w:val="00D97B98"/>
    <w:rsid w:val="00DC671F"/>
    <w:rsid w:val="00DE4DA7"/>
    <w:rsid w:val="00E02C13"/>
    <w:rsid w:val="00E2199E"/>
    <w:rsid w:val="00E33B38"/>
    <w:rsid w:val="00E442A1"/>
    <w:rsid w:val="00E47FE5"/>
    <w:rsid w:val="00E574AF"/>
    <w:rsid w:val="00EA5932"/>
    <w:rsid w:val="00EA7E67"/>
    <w:rsid w:val="00F24E6D"/>
    <w:rsid w:val="00F714DA"/>
    <w:rsid w:val="00FB456B"/>
    <w:rsid w:val="00FD15B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EC5EB2-2C39-43A7-B845-67072862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178A-D40C-4FB4-ABAE-AA99F972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1235</Words>
  <Characters>1705</Characters>
  <Application>Microsoft Office Word</Application>
  <DocSecurity>0</DocSecurity>
  <Lines>83</Lines>
  <Paragraphs>55</Paragraphs>
  <ScaleCrop>false</ScaleCrop>
  <Company>DCM</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CCPR/SP/89/Add.1</dc:title>
  <dc:subject>1810222</dc:subject>
  <dc:creator>Xu</dc:creator>
  <cp:keywords/>
  <dc:description/>
  <cp:lastModifiedBy>Xiaoqing Yang</cp:lastModifiedBy>
  <cp:revision>3</cp:revision>
  <cp:lastPrinted>2018-09-07T14:42:00Z</cp:lastPrinted>
  <dcterms:created xsi:type="dcterms:W3CDTF">2018-09-07T14:42:00Z</dcterms:created>
  <dcterms:modified xsi:type="dcterms:W3CDTF">2018-09-07T14:42:00Z</dcterms:modified>
</cp:coreProperties>
</file>