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A17DFD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Pr="009A4001" w:rsidRDefault="002D5AAC" w:rsidP="00996E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C1FFC" w:rsidP="004C1FFC">
            <w:pPr>
              <w:jc w:val="right"/>
            </w:pPr>
            <w:r>
              <w:rPr>
                <w:sz w:val="40"/>
              </w:rPr>
              <w:t>CRPD</w:t>
            </w:r>
            <w:r>
              <w:t>/C/17/D/33</w:t>
            </w:r>
            <w:r w:rsidR="00996E56">
              <w:t>/201</w:t>
            </w:r>
            <w:r>
              <w:t>5</w:t>
            </w:r>
          </w:p>
        </w:tc>
      </w:tr>
      <w:tr w:rsidR="002D5AAC" w:rsidTr="00A17DFD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11A36" w:rsidP="00A17DFD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600D8" w:rsidRDefault="004C1FFC" w:rsidP="004C1FFC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F600D8">
              <w:rPr>
                <w:b/>
                <w:sz w:val="34"/>
                <w:szCs w:val="34"/>
              </w:rPr>
              <w:t>Convención</w:t>
            </w:r>
            <w:r w:rsidR="00963777" w:rsidRPr="00F600D8">
              <w:rPr>
                <w:b/>
                <w:sz w:val="34"/>
                <w:szCs w:val="34"/>
              </w:rPr>
              <w:t xml:space="preserve"> Internacional </w:t>
            </w:r>
            <w:r w:rsidRPr="00F600D8">
              <w:rPr>
                <w:b/>
                <w:sz w:val="34"/>
                <w:szCs w:val="34"/>
              </w:rPr>
              <w:t>sobre</w:t>
            </w:r>
            <w:r w:rsidR="00963777" w:rsidRPr="00F600D8">
              <w:rPr>
                <w:b/>
                <w:sz w:val="34"/>
                <w:szCs w:val="34"/>
              </w:rPr>
              <w:t xml:space="preserve"> </w:t>
            </w:r>
            <w:r w:rsidRPr="00F600D8">
              <w:rPr>
                <w:b/>
                <w:sz w:val="34"/>
                <w:szCs w:val="34"/>
              </w:rPr>
              <w:t xml:space="preserve">los </w:t>
            </w:r>
            <w:r w:rsidR="00963777" w:rsidRPr="00F600D8">
              <w:rPr>
                <w:b/>
                <w:sz w:val="34"/>
                <w:szCs w:val="34"/>
              </w:rPr>
              <w:t>Derechos</w:t>
            </w:r>
            <w:r w:rsidRPr="00F600D8">
              <w:rPr>
                <w:b/>
                <w:sz w:val="34"/>
                <w:szCs w:val="34"/>
              </w:rPr>
              <w:t xml:space="preserve"> de las </w:t>
            </w:r>
            <w:r w:rsidR="004B6AE7" w:rsidRPr="00F600D8">
              <w:rPr>
                <w:b/>
                <w:sz w:val="34"/>
                <w:szCs w:val="34"/>
              </w:rPr>
              <w:t>P</w:t>
            </w:r>
            <w:r w:rsidRPr="00F600D8">
              <w:rPr>
                <w:b/>
                <w:sz w:val="34"/>
                <w:szCs w:val="34"/>
              </w:rPr>
              <w:t>ersonas con Discapacidad</w:t>
            </w:r>
          </w:p>
          <w:p w:rsidR="00EF160D" w:rsidRPr="00F600D8" w:rsidRDefault="00EF160D" w:rsidP="00594666">
            <w:pPr>
              <w:spacing w:before="120" w:line="360" w:lineRule="exact"/>
              <w:rPr>
                <w:b/>
                <w:sz w:val="34"/>
                <w:szCs w:val="3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600D8" w:rsidRDefault="00996E56" w:rsidP="00B511D3">
            <w:pPr>
              <w:spacing w:before="240"/>
            </w:pPr>
            <w:proofErr w:type="spellStart"/>
            <w:r w:rsidRPr="00F600D8">
              <w:t>Distr</w:t>
            </w:r>
            <w:proofErr w:type="spellEnd"/>
            <w:r w:rsidRPr="00F600D8">
              <w:t>. general</w:t>
            </w:r>
          </w:p>
          <w:p w:rsidR="00996E56" w:rsidRPr="00F600D8" w:rsidRDefault="00496CB6" w:rsidP="00996E56">
            <w:pPr>
              <w:spacing w:line="240" w:lineRule="exact"/>
            </w:pPr>
            <w:r w:rsidRPr="00F600D8">
              <w:t>2</w:t>
            </w:r>
            <w:r>
              <w:t>2</w:t>
            </w:r>
            <w:r w:rsidRPr="00F600D8">
              <w:t xml:space="preserve"> </w:t>
            </w:r>
            <w:r w:rsidR="004C1FFC" w:rsidRPr="00F600D8">
              <w:t xml:space="preserve">de </w:t>
            </w:r>
            <w:r w:rsidR="00530D03" w:rsidRPr="00F600D8">
              <w:t>junio</w:t>
            </w:r>
            <w:r w:rsidR="004C1FFC" w:rsidRPr="00F600D8">
              <w:t xml:space="preserve"> de 2017</w:t>
            </w:r>
          </w:p>
          <w:p w:rsidR="004C1FFC" w:rsidRPr="00F600D8" w:rsidRDefault="004C1FFC" w:rsidP="00996E56">
            <w:pPr>
              <w:spacing w:line="240" w:lineRule="exact"/>
            </w:pPr>
          </w:p>
          <w:p w:rsidR="00996E56" w:rsidRPr="00F600D8" w:rsidRDefault="00996E56" w:rsidP="004C1FFC">
            <w:pPr>
              <w:spacing w:line="240" w:lineRule="exact"/>
            </w:pPr>
            <w:r w:rsidRPr="00F600D8">
              <w:t xml:space="preserve">Original: </w:t>
            </w:r>
            <w:r w:rsidR="004C1FFC" w:rsidRPr="00F600D8">
              <w:t>español</w:t>
            </w:r>
          </w:p>
        </w:tc>
      </w:tr>
    </w:tbl>
    <w:p w:rsidR="004039A7" w:rsidRDefault="00411A36" w:rsidP="00996E56">
      <w:pPr>
        <w:spacing w:before="120"/>
        <w:rPr>
          <w:b/>
          <w:sz w:val="24"/>
          <w:szCs w:val="24"/>
        </w:rPr>
      </w:pPr>
      <w:r w:rsidRPr="00411A36">
        <w:rPr>
          <w:b/>
          <w:sz w:val="24"/>
          <w:szCs w:val="24"/>
        </w:rPr>
        <w:t xml:space="preserve">Comité </w:t>
      </w:r>
      <w:r w:rsidR="004C1FFC">
        <w:rPr>
          <w:b/>
          <w:sz w:val="24"/>
          <w:szCs w:val="24"/>
        </w:rPr>
        <w:t>sobre los Derechos de las Personas con Discapacidad</w:t>
      </w:r>
    </w:p>
    <w:p w:rsidR="00996E56" w:rsidRPr="00996E56" w:rsidRDefault="00996E56" w:rsidP="00996E56">
      <w:pPr>
        <w:pStyle w:val="HChG"/>
      </w:pPr>
      <w:r>
        <w:tab/>
      </w:r>
      <w:r>
        <w:tab/>
      </w:r>
      <w:r w:rsidRPr="00996E56">
        <w:t xml:space="preserve">Decisión adoptada por el Comité en virtud del </w:t>
      </w:r>
      <w:r>
        <w:br/>
      </w:r>
      <w:r w:rsidRPr="00996E56">
        <w:t xml:space="preserve">Protocolo Facultativo, respecto de la comunicación </w:t>
      </w:r>
      <w:r>
        <w:br/>
      </w:r>
      <w:r w:rsidRPr="00996E56">
        <w:t xml:space="preserve">núm. </w:t>
      </w:r>
      <w:r w:rsidR="004C1FFC">
        <w:t>33/2015</w:t>
      </w:r>
      <w:r w:rsidRPr="00996E56">
        <w:rPr>
          <w:b w:val="0"/>
          <w:sz w:val="20"/>
        </w:rPr>
        <w:footnoteReference w:customMarkFollows="1" w:id="1"/>
        <w:t>*</w:t>
      </w:r>
      <w:r w:rsidRPr="00A46B4C">
        <w:rPr>
          <w:b w:val="0"/>
          <w:sz w:val="20"/>
          <w:vertAlign w:val="superscript"/>
        </w:rPr>
        <w:t xml:space="preserve"> </w:t>
      </w:r>
      <w:r w:rsidRPr="00996E56">
        <w:rPr>
          <w:b w:val="0"/>
          <w:sz w:val="20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996E56" w:rsidRPr="00F13494" w:rsidTr="00996E56">
        <w:tc>
          <w:tcPr>
            <w:tcW w:w="2694" w:type="dxa"/>
          </w:tcPr>
          <w:p w:rsidR="00996E56" w:rsidRPr="001311B4" w:rsidRDefault="00996E56" w:rsidP="00996E56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</w:t>
            </w:r>
            <w:r w:rsidRPr="001311B4">
              <w:rPr>
                <w:i/>
              </w:rPr>
              <w:t>resentada por:</w:t>
            </w:r>
          </w:p>
        </w:tc>
        <w:tc>
          <w:tcPr>
            <w:tcW w:w="4111" w:type="dxa"/>
          </w:tcPr>
          <w:p w:rsidR="00996E56" w:rsidRPr="00F13494" w:rsidRDefault="004C1FFC" w:rsidP="004C1FFC">
            <w:pPr>
              <w:pStyle w:val="SingleTxtG"/>
              <w:ind w:left="0" w:right="0"/>
              <w:jc w:val="left"/>
            </w:pPr>
            <w:r w:rsidRPr="004C1FFC">
              <w:rPr>
                <w:bCs/>
              </w:rPr>
              <w:t>Mario Jesús Rodríguez</w:t>
            </w:r>
            <w:r>
              <w:rPr>
                <w:bCs/>
              </w:rPr>
              <w:t xml:space="preserve"> Arias </w:t>
            </w:r>
          </w:p>
        </w:tc>
      </w:tr>
      <w:tr w:rsidR="00996E56" w:rsidRPr="00F13494" w:rsidTr="00996E56">
        <w:tc>
          <w:tcPr>
            <w:tcW w:w="2694" w:type="dxa"/>
          </w:tcPr>
          <w:p w:rsidR="00996E56" w:rsidRPr="001311B4" w:rsidRDefault="00996E56" w:rsidP="00850215">
            <w:pPr>
              <w:pStyle w:val="SingleTxtG"/>
              <w:ind w:left="0" w:right="0"/>
              <w:jc w:val="left"/>
              <w:rPr>
                <w:i/>
              </w:rPr>
            </w:pPr>
            <w:r w:rsidRPr="001311B4">
              <w:rPr>
                <w:i/>
              </w:rPr>
              <w:t>Presunta víctima:</w:t>
            </w:r>
          </w:p>
        </w:tc>
        <w:tc>
          <w:tcPr>
            <w:tcW w:w="4111" w:type="dxa"/>
          </w:tcPr>
          <w:p w:rsidR="00996E56" w:rsidRPr="00F13494" w:rsidRDefault="00996E56" w:rsidP="004B6AE7">
            <w:pPr>
              <w:pStyle w:val="SingleTxtG"/>
              <w:ind w:left="0" w:right="0"/>
              <w:jc w:val="left"/>
            </w:pPr>
            <w:r w:rsidRPr="00996E56">
              <w:t>El autor</w:t>
            </w:r>
          </w:p>
        </w:tc>
      </w:tr>
      <w:tr w:rsidR="00996E56" w:rsidRPr="00F13494" w:rsidTr="00996E56">
        <w:tc>
          <w:tcPr>
            <w:tcW w:w="2694" w:type="dxa"/>
          </w:tcPr>
          <w:p w:rsidR="00996E56" w:rsidRPr="001311B4" w:rsidRDefault="00996E56" w:rsidP="00850215">
            <w:pPr>
              <w:pStyle w:val="SingleTxtG"/>
              <w:ind w:left="0" w:right="0"/>
              <w:jc w:val="left"/>
              <w:rPr>
                <w:i/>
              </w:rPr>
            </w:pPr>
            <w:r w:rsidRPr="001311B4">
              <w:rPr>
                <w:i/>
              </w:rPr>
              <w:t>Estado parte:</w:t>
            </w:r>
          </w:p>
        </w:tc>
        <w:tc>
          <w:tcPr>
            <w:tcW w:w="4111" w:type="dxa"/>
          </w:tcPr>
          <w:p w:rsidR="00996E56" w:rsidRPr="00F13494" w:rsidRDefault="004C1FFC" w:rsidP="00850215">
            <w:pPr>
              <w:pStyle w:val="SingleTxtG"/>
              <w:ind w:left="0" w:right="0"/>
              <w:jc w:val="left"/>
            </w:pPr>
            <w:r>
              <w:t xml:space="preserve">España </w:t>
            </w:r>
          </w:p>
        </w:tc>
      </w:tr>
      <w:tr w:rsidR="00996E56" w:rsidRPr="00F13494" w:rsidTr="00996E56">
        <w:tc>
          <w:tcPr>
            <w:tcW w:w="2694" w:type="dxa"/>
          </w:tcPr>
          <w:p w:rsidR="00996E56" w:rsidRPr="001311B4" w:rsidRDefault="00996E56" w:rsidP="00850215">
            <w:pPr>
              <w:pStyle w:val="SingleTxtG"/>
              <w:ind w:left="0" w:right="0"/>
              <w:jc w:val="left"/>
              <w:rPr>
                <w:i/>
              </w:rPr>
            </w:pPr>
            <w:r w:rsidRPr="001311B4">
              <w:rPr>
                <w:i/>
              </w:rPr>
              <w:t>Fecha de la comunicación:</w:t>
            </w:r>
          </w:p>
        </w:tc>
        <w:tc>
          <w:tcPr>
            <w:tcW w:w="4111" w:type="dxa"/>
          </w:tcPr>
          <w:p w:rsidR="00996E56" w:rsidRPr="00F13494" w:rsidRDefault="004C1FFC" w:rsidP="00850215">
            <w:pPr>
              <w:pStyle w:val="SingleTxtG"/>
              <w:ind w:left="0" w:right="0"/>
              <w:jc w:val="left"/>
            </w:pPr>
            <w:r>
              <w:t>15 de julio de 2015</w:t>
            </w:r>
          </w:p>
        </w:tc>
      </w:tr>
      <w:tr w:rsidR="00996E56" w:rsidRPr="004C1FFC" w:rsidTr="00996E56">
        <w:tc>
          <w:tcPr>
            <w:tcW w:w="2694" w:type="dxa"/>
          </w:tcPr>
          <w:p w:rsidR="00996E56" w:rsidRPr="001311B4" w:rsidRDefault="00996E56" w:rsidP="00FF451D">
            <w:pPr>
              <w:pStyle w:val="SingleTxtG"/>
              <w:ind w:left="0" w:right="0"/>
              <w:jc w:val="left"/>
              <w:rPr>
                <w:i/>
              </w:rPr>
            </w:pPr>
            <w:r w:rsidRPr="001311B4">
              <w:rPr>
                <w:i/>
              </w:rPr>
              <w:t>Cuesti</w:t>
            </w:r>
            <w:r w:rsidR="00FF451D">
              <w:rPr>
                <w:i/>
              </w:rPr>
              <w:t>ón</w:t>
            </w:r>
            <w:r w:rsidRPr="001311B4">
              <w:rPr>
                <w:i/>
              </w:rPr>
              <w:t xml:space="preserve"> de fondo:</w:t>
            </w:r>
          </w:p>
        </w:tc>
        <w:tc>
          <w:tcPr>
            <w:tcW w:w="4111" w:type="dxa"/>
            <w:vAlign w:val="bottom"/>
          </w:tcPr>
          <w:p w:rsidR="00996E56" w:rsidRPr="0057408C" w:rsidRDefault="004C1FFC" w:rsidP="00850215">
            <w:pPr>
              <w:pStyle w:val="SingleTxtG"/>
              <w:ind w:left="0" w:right="0"/>
              <w:jc w:val="left"/>
            </w:pPr>
            <w:r w:rsidRPr="004C1FFC">
              <w:t>Acceso a vivienda social para persona con discapacidad</w:t>
            </w:r>
          </w:p>
        </w:tc>
      </w:tr>
    </w:tbl>
    <w:p w:rsidR="00EE5685" w:rsidRDefault="00FB50C5" w:rsidP="00510AA0">
      <w:pPr>
        <w:pStyle w:val="SingleTxtG"/>
      </w:pPr>
      <w:r>
        <w:tab/>
      </w:r>
      <w:r w:rsidR="006303D8">
        <w:tab/>
      </w:r>
      <w:r w:rsidR="00996E56" w:rsidRPr="00996E56">
        <w:t xml:space="preserve">En su sesión de </w:t>
      </w:r>
      <w:r w:rsidR="004C1FFC">
        <w:t>24</w:t>
      </w:r>
      <w:r w:rsidR="00996E56" w:rsidRPr="00996E56">
        <w:t xml:space="preserve"> de </w:t>
      </w:r>
      <w:r w:rsidR="004C1FFC">
        <w:t>marzo de 2017</w:t>
      </w:r>
      <w:r w:rsidR="00996E56" w:rsidRPr="00996E56">
        <w:t xml:space="preserve">, el Comité </w:t>
      </w:r>
      <w:r w:rsidR="004C1FFC">
        <w:t>sobre los Derechos de las Personas con Discapacidad</w:t>
      </w:r>
      <w:r w:rsidR="00996E56" w:rsidRPr="00996E56">
        <w:t xml:space="preserve"> decidió suspender el examen de la comunicación núm. </w:t>
      </w:r>
      <w:r w:rsidR="004C1FFC">
        <w:t>33/2015</w:t>
      </w:r>
      <w:r w:rsidR="00996E56" w:rsidRPr="00996E56">
        <w:t>,</w:t>
      </w:r>
      <w:r w:rsidR="004C1FFC">
        <w:t xml:space="preserve"> habida cuenta de que</w:t>
      </w:r>
      <w:r w:rsidR="004B6AE7">
        <w:t>,</w:t>
      </w:r>
      <w:r w:rsidR="004C1FFC">
        <w:t xml:space="preserve"> por su decisión de enero de 2017, el Estado parte regularizó la situación de vivienda del autor, de conformidad con </w:t>
      </w:r>
      <w:r w:rsidR="00BE0E0C">
        <w:t>su</w:t>
      </w:r>
      <w:r w:rsidR="004C1FFC">
        <w:t xml:space="preserve"> petición inicial. Por lo tanto, el autor ya no corre el riesgo de una evicción y</w:t>
      </w:r>
      <w:r w:rsidR="00BE0E0C">
        <w:t xml:space="preserve">, </w:t>
      </w:r>
      <w:r w:rsidR="00BE0E0C" w:rsidRPr="00510AA0">
        <w:t>junto</w:t>
      </w:r>
      <w:r w:rsidR="00BE0E0C">
        <w:t xml:space="preserve"> con</w:t>
      </w:r>
      <w:r w:rsidR="00996E56" w:rsidRPr="00996E56">
        <w:t xml:space="preserve"> el Estado parte</w:t>
      </w:r>
      <w:r w:rsidR="00BE0E0C">
        <w:t>,</w:t>
      </w:r>
      <w:r w:rsidR="00996E56" w:rsidRPr="00996E56">
        <w:t xml:space="preserve"> han llegado a un acuerdo sobre la cuestión de fondo planteada en la comunicación</w:t>
      </w:r>
      <w:r w:rsidR="00BE0E0C">
        <w:t>.</w:t>
      </w:r>
    </w:p>
    <w:p w:rsidR="008C23BB" w:rsidRPr="00A46B4C" w:rsidRDefault="008C23BB" w:rsidP="00A46B4C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6E56" w:rsidRPr="0057408C" w:rsidRDefault="00996E56" w:rsidP="008C23BB">
      <w:pPr>
        <w:pStyle w:val="SingleTxtG"/>
        <w:suppressAutoHyphens/>
        <w:spacing w:before="240" w:after="0"/>
        <w:jc w:val="center"/>
        <w:rPr>
          <w:u w:val="single"/>
        </w:rPr>
      </w:pPr>
      <w:bookmarkStart w:id="0" w:name="_GoBack"/>
      <w:bookmarkEnd w:id="0"/>
    </w:p>
    <w:sectPr w:rsidR="00996E56" w:rsidRPr="0057408C" w:rsidSect="00A46B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3A" w:rsidRDefault="00B1733A"/>
  </w:endnote>
  <w:endnote w:type="continuationSeparator" w:id="0">
    <w:p w:rsidR="00B1733A" w:rsidRDefault="00B17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56" w:rsidRPr="00996E56" w:rsidRDefault="00996E56" w:rsidP="00996E56">
    <w:pPr>
      <w:pStyle w:val="Piedepgina"/>
      <w:tabs>
        <w:tab w:val="right" w:pos="9638"/>
      </w:tabs>
    </w:pPr>
    <w:r w:rsidRPr="00996E56">
      <w:rPr>
        <w:b/>
        <w:sz w:val="18"/>
      </w:rPr>
      <w:fldChar w:fldCharType="begin"/>
    </w:r>
    <w:r w:rsidRPr="00996E56">
      <w:rPr>
        <w:b/>
        <w:sz w:val="18"/>
      </w:rPr>
      <w:instrText xml:space="preserve"> PAGE  \* MERGEFORMAT </w:instrText>
    </w:r>
    <w:r w:rsidRPr="00996E56">
      <w:rPr>
        <w:b/>
        <w:sz w:val="18"/>
      </w:rPr>
      <w:fldChar w:fldCharType="separate"/>
    </w:r>
    <w:r w:rsidR="004C1FFC">
      <w:rPr>
        <w:b/>
        <w:noProof/>
        <w:sz w:val="18"/>
      </w:rPr>
      <w:t>2</w:t>
    </w:r>
    <w:r w:rsidRPr="00996E56">
      <w:rPr>
        <w:b/>
        <w:sz w:val="18"/>
      </w:rPr>
      <w:fldChar w:fldCharType="end"/>
    </w:r>
    <w:r>
      <w:rPr>
        <w:b/>
        <w:sz w:val="18"/>
      </w:rPr>
      <w:tab/>
    </w:r>
    <w:r>
      <w:t>GE.16-22446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56" w:rsidRPr="00996E56" w:rsidRDefault="00996E56" w:rsidP="00996E56">
    <w:pPr>
      <w:pStyle w:val="Piedepgina"/>
      <w:tabs>
        <w:tab w:val="right" w:pos="9638"/>
      </w:tabs>
      <w:rPr>
        <w:b/>
        <w:sz w:val="18"/>
      </w:rPr>
    </w:pPr>
    <w:r>
      <w:t>GE.16-22446</w:t>
    </w:r>
    <w:r>
      <w:tab/>
    </w:r>
    <w:r w:rsidRPr="00996E56">
      <w:rPr>
        <w:b/>
        <w:sz w:val="18"/>
      </w:rPr>
      <w:fldChar w:fldCharType="begin"/>
    </w:r>
    <w:r w:rsidRPr="00996E56">
      <w:rPr>
        <w:b/>
        <w:sz w:val="18"/>
      </w:rPr>
      <w:instrText xml:space="preserve"> PAGE  \* MERGEFORMAT </w:instrText>
    </w:r>
    <w:r w:rsidRPr="00996E56">
      <w:rPr>
        <w:b/>
        <w:sz w:val="18"/>
      </w:rPr>
      <w:fldChar w:fldCharType="separate"/>
    </w:r>
    <w:r w:rsidR="00FA0970">
      <w:rPr>
        <w:b/>
        <w:noProof/>
        <w:sz w:val="18"/>
      </w:rPr>
      <w:t>1</w:t>
    </w:r>
    <w:r w:rsidRPr="00996E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AD" w:rsidRPr="00111A71" w:rsidRDefault="00111A71" w:rsidP="00111A71">
    <w:pPr>
      <w:pStyle w:val="Piedepgina"/>
      <w:spacing w:before="120" w:line="240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1CF920A" wp14:editId="232273A9">
          <wp:simplePos x="0" y="0"/>
          <wp:positionH relativeFrom="margin">
            <wp:posOffset>5408542</wp:posOffset>
          </wp:positionH>
          <wp:positionV relativeFrom="margin">
            <wp:posOffset>8914775</wp:posOffset>
          </wp:positionV>
          <wp:extent cx="638175" cy="638175"/>
          <wp:effectExtent l="0" t="0" r="9525" b="9525"/>
          <wp:wrapNone/>
          <wp:docPr id="1" name="Imagen 1" descr="https://undocs.org/m2/QRCode.ashx?DS=CRPD/C/17/D/33/2015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17/D/33/2015&amp;Size=2&amp;Lang=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</w:rPr>
      <w:t>GE.17</w:t>
    </w:r>
    <w:proofErr w:type="spellEnd"/>
    <w:r>
      <w:rPr>
        <w:sz w:val="20"/>
      </w:rPr>
      <w:t>-10402  (S)</w:t>
    </w:r>
    <w:r>
      <w:rPr>
        <w:sz w:val="20"/>
      </w:rPr>
      <w:br/>
    </w:r>
    <w:r w:rsidRPr="00111A71">
      <w:rPr>
        <w:rFonts w:ascii="C39T30Lfz" w:hAnsi="C39T30Lfz"/>
        <w:sz w:val="56"/>
      </w:rPr>
      <w:t></w:t>
    </w:r>
    <w:r w:rsidRPr="00111A71">
      <w:rPr>
        <w:rFonts w:ascii="C39T30Lfz" w:hAnsi="C39T30Lfz"/>
        <w:sz w:val="56"/>
      </w:rPr>
      <w:t></w:t>
    </w:r>
    <w:r w:rsidRPr="00111A71">
      <w:rPr>
        <w:rFonts w:ascii="C39T30Lfz" w:hAnsi="C39T30Lfz"/>
        <w:sz w:val="56"/>
      </w:rPr>
      <w:t></w:t>
    </w:r>
    <w:r w:rsidRPr="00111A71">
      <w:rPr>
        <w:rFonts w:ascii="C39T30Lfz" w:hAnsi="C39T30Lfz"/>
        <w:sz w:val="56"/>
      </w:rPr>
      <w:t></w:t>
    </w:r>
    <w:r w:rsidRPr="00111A71">
      <w:rPr>
        <w:rFonts w:ascii="C39T30Lfz" w:hAnsi="C39T30Lfz"/>
        <w:sz w:val="56"/>
      </w:rPr>
      <w:t></w:t>
    </w:r>
    <w:r w:rsidRPr="00111A71">
      <w:rPr>
        <w:rFonts w:ascii="C39T30Lfz" w:hAnsi="C39T30Lfz"/>
        <w:sz w:val="56"/>
      </w:rPr>
      <w:t></w:t>
    </w:r>
    <w:r w:rsidRPr="00111A71">
      <w:rPr>
        <w:rFonts w:ascii="C39T30Lfz" w:hAnsi="C39T30Lfz"/>
        <w:sz w:val="56"/>
      </w:rPr>
      <w:t></w:t>
    </w:r>
    <w:r w:rsidRPr="00111A71">
      <w:rPr>
        <w:rFonts w:ascii="C39T30Lfz" w:hAnsi="C39T30Lfz"/>
        <w:sz w:val="56"/>
      </w:rPr>
      <w:t></w:t>
    </w:r>
    <w:r w:rsidRPr="00111A71">
      <w:rPr>
        <w:rFonts w:ascii="C39T30Lfz" w:hAnsi="C39T30Lfz"/>
        <w:sz w:val="56"/>
      </w:rPr>
      <w:t></w:t>
    </w:r>
    <w:r w:rsidRPr="00111A71"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1" layoutInCell="1" allowOverlap="1" wp14:anchorId="62E23FCD" wp14:editId="1CB68FC4">
          <wp:simplePos x="0" y="0"/>
          <wp:positionH relativeFrom="margin">
            <wp:posOffset>4183380</wp:posOffset>
          </wp:positionH>
          <wp:positionV relativeFrom="margin">
            <wp:posOffset>9207500</wp:posOffset>
          </wp:positionV>
          <wp:extent cx="1085850" cy="228600"/>
          <wp:effectExtent l="0" t="0" r="0" b="0"/>
          <wp:wrapNone/>
          <wp:docPr id="3" name="Imagen 3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3A" w:rsidRPr="001075E9" w:rsidRDefault="00B173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733A" w:rsidRDefault="00B1733A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96E56" w:rsidRPr="00F028C7" w:rsidRDefault="00996E56" w:rsidP="00996E56">
      <w:pPr>
        <w:pStyle w:val="Textonotapie"/>
      </w:pPr>
      <w:r>
        <w:tab/>
      </w:r>
      <w:r w:rsidRPr="00A46B4C">
        <w:rPr>
          <w:rStyle w:val="Refdenotaalpie"/>
          <w:sz w:val="20"/>
          <w:vertAlign w:val="baseline"/>
        </w:rPr>
        <w:t>*</w:t>
      </w:r>
      <w:r>
        <w:tab/>
      </w:r>
      <w:r w:rsidR="00BE0E0C">
        <w:t>Adoptada por el Comité en su 17</w:t>
      </w:r>
      <w:r w:rsidRPr="00F028C7">
        <w:t>º período de sesiones (</w:t>
      </w:r>
      <w:r w:rsidR="00BE0E0C" w:rsidRPr="00E71A07">
        <w:rPr>
          <w:color w:val="000000"/>
        </w:rPr>
        <w:t xml:space="preserve">20 </w:t>
      </w:r>
      <w:r w:rsidR="00BE0E0C">
        <w:rPr>
          <w:color w:val="000000"/>
        </w:rPr>
        <w:t>de marzo</w:t>
      </w:r>
      <w:r w:rsidR="00BE0E0C" w:rsidRPr="00E71A07">
        <w:rPr>
          <w:color w:val="000000"/>
        </w:rPr>
        <w:t xml:space="preserve"> </w:t>
      </w:r>
      <w:r w:rsidR="0057408C">
        <w:rPr>
          <w:color w:val="000000"/>
        </w:rPr>
        <w:t>a</w:t>
      </w:r>
      <w:r w:rsidR="00BE0E0C" w:rsidRPr="00E71A07">
        <w:rPr>
          <w:color w:val="000000"/>
        </w:rPr>
        <w:t xml:space="preserve"> 1</w:t>
      </w:r>
      <w:r w:rsidR="004B6AE7">
        <w:rPr>
          <w:color w:val="000000"/>
        </w:rPr>
        <w:t>2</w:t>
      </w:r>
      <w:r w:rsidR="00BE0E0C" w:rsidRPr="00E71A07">
        <w:rPr>
          <w:color w:val="000000"/>
        </w:rPr>
        <w:t xml:space="preserve"> </w:t>
      </w:r>
      <w:r w:rsidR="00BE0E0C">
        <w:rPr>
          <w:color w:val="000000"/>
        </w:rPr>
        <w:t>de abril de</w:t>
      </w:r>
      <w:r w:rsidR="00BE0E0C" w:rsidRPr="00E71A07">
        <w:rPr>
          <w:color w:val="000000"/>
        </w:rPr>
        <w:t xml:space="preserve"> 2017</w:t>
      </w:r>
      <w:r w:rsidRPr="00F028C7">
        <w:t>).</w:t>
      </w:r>
    </w:p>
  </w:footnote>
  <w:footnote w:id="2">
    <w:p w:rsidR="00996E56" w:rsidRPr="00F028C7" w:rsidRDefault="00996E56" w:rsidP="00996E56">
      <w:pPr>
        <w:pStyle w:val="Textonotapie"/>
      </w:pPr>
      <w:r w:rsidRPr="00A46B4C">
        <w:rPr>
          <w:rStyle w:val="Refdenotaalpie"/>
          <w:sz w:val="20"/>
          <w:vertAlign w:val="baseline"/>
        </w:rPr>
        <w:tab/>
        <w:t>**</w:t>
      </w:r>
      <w:r>
        <w:tab/>
      </w:r>
      <w:r w:rsidRPr="00F028C7">
        <w:t>Participaron en el examen de la comunicación los siguientes miembros del Comité:</w:t>
      </w:r>
      <w:r w:rsidR="00BE0E0C" w:rsidRPr="00BE0E0C">
        <w:t xml:space="preserve"> </w:t>
      </w:r>
      <w:r w:rsidR="00BE0E0C">
        <w:t xml:space="preserve">Ahmad Al </w:t>
      </w:r>
      <w:proofErr w:type="spellStart"/>
      <w:r w:rsidR="00BE0E0C">
        <w:t>Saif</w:t>
      </w:r>
      <w:proofErr w:type="spellEnd"/>
      <w:r w:rsidR="00BE0E0C">
        <w:t xml:space="preserve">, </w:t>
      </w:r>
      <w:proofErr w:type="spellStart"/>
      <w:r w:rsidR="00BE0E0C" w:rsidRPr="00305303">
        <w:t>Danlami</w:t>
      </w:r>
      <w:proofErr w:type="spellEnd"/>
      <w:r w:rsidR="00BE0E0C" w:rsidRPr="00305303">
        <w:t xml:space="preserve"> </w:t>
      </w:r>
      <w:proofErr w:type="spellStart"/>
      <w:r w:rsidR="00BE0E0C" w:rsidRPr="00305303">
        <w:t>Umaru</w:t>
      </w:r>
      <w:proofErr w:type="spellEnd"/>
      <w:r w:rsidR="00BE0E0C" w:rsidRPr="00305303">
        <w:t xml:space="preserve"> </w:t>
      </w:r>
      <w:proofErr w:type="spellStart"/>
      <w:r w:rsidR="00BE0E0C" w:rsidRPr="00305303">
        <w:t>Basharu</w:t>
      </w:r>
      <w:proofErr w:type="spellEnd"/>
      <w:r w:rsidR="00BE0E0C" w:rsidRPr="00305303">
        <w:t xml:space="preserve">, </w:t>
      </w:r>
      <w:proofErr w:type="spellStart"/>
      <w:r w:rsidR="00BE0E0C" w:rsidRPr="00305303">
        <w:t>Munthian</w:t>
      </w:r>
      <w:proofErr w:type="spellEnd"/>
      <w:r w:rsidR="00BE0E0C" w:rsidRPr="00305303">
        <w:t xml:space="preserve"> </w:t>
      </w:r>
      <w:proofErr w:type="spellStart"/>
      <w:r w:rsidR="00BE0E0C" w:rsidRPr="00305303">
        <w:t>Buntan</w:t>
      </w:r>
      <w:proofErr w:type="spellEnd"/>
      <w:r w:rsidR="00BE0E0C" w:rsidRPr="00305303">
        <w:t xml:space="preserve">, </w:t>
      </w:r>
      <w:hyperlink r:id="rId1" w:history="1">
        <w:proofErr w:type="spellStart"/>
        <w:r w:rsidR="00BE0E0C">
          <w:t>Imed</w:t>
        </w:r>
        <w:proofErr w:type="spellEnd"/>
      </w:hyperlink>
      <w:r w:rsidR="00BE0E0C">
        <w:t xml:space="preserve"> </w:t>
      </w:r>
      <w:proofErr w:type="spellStart"/>
      <w:r w:rsidR="00BE0E0C">
        <w:t>Eddine</w:t>
      </w:r>
      <w:proofErr w:type="spellEnd"/>
      <w:r w:rsidR="00BE0E0C">
        <w:t xml:space="preserve"> </w:t>
      </w:r>
      <w:proofErr w:type="spellStart"/>
      <w:r w:rsidR="00BE0E0C">
        <w:t>Chaker</w:t>
      </w:r>
      <w:proofErr w:type="spellEnd"/>
      <w:r w:rsidR="00BE0E0C" w:rsidRPr="00305303">
        <w:t xml:space="preserve">, </w:t>
      </w:r>
      <w:proofErr w:type="spellStart"/>
      <w:r w:rsidR="00BE0E0C" w:rsidRPr="00305303">
        <w:t>Theresia</w:t>
      </w:r>
      <w:proofErr w:type="spellEnd"/>
      <w:r w:rsidR="00BE0E0C" w:rsidRPr="00305303">
        <w:t xml:space="preserve"> </w:t>
      </w:r>
      <w:proofErr w:type="spellStart"/>
      <w:r w:rsidR="00BE0E0C" w:rsidRPr="00305303">
        <w:t>Degener</w:t>
      </w:r>
      <w:proofErr w:type="spellEnd"/>
      <w:r w:rsidR="00BE0E0C" w:rsidRPr="00305303">
        <w:t xml:space="preserve">, </w:t>
      </w:r>
      <w:r w:rsidR="00BE0E0C">
        <w:t xml:space="preserve">Jun Ishikawa, Samuel </w:t>
      </w:r>
      <w:proofErr w:type="spellStart"/>
      <w:r w:rsidR="00BE0E0C">
        <w:t>Njuguna</w:t>
      </w:r>
      <w:proofErr w:type="spellEnd"/>
      <w:r w:rsidR="00BE0E0C">
        <w:t xml:space="preserve"> </w:t>
      </w:r>
      <w:proofErr w:type="spellStart"/>
      <w:r w:rsidR="00BE0E0C">
        <w:t>Kabue</w:t>
      </w:r>
      <w:proofErr w:type="spellEnd"/>
      <w:r w:rsidR="00BE0E0C">
        <w:t xml:space="preserve">, </w:t>
      </w:r>
      <w:proofErr w:type="spellStart"/>
      <w:r w:rsidR="00BE0E0C">
        <w:t>Hyung</w:t>
      </w:r>
      <w:proofErr w:type="spellEnd"/>
      <w:r w:rsidR="00BE0E0C">
        <w:t xml:space="preserve"> </w:t>
      </w:r>
      <w:proofErr w:type="spellStart"/>
      <w:r w:rsidR="00BE0E0C">
        <w:t>Shik</w:t>
      </w:r>
      <w:proofErr w:type="spellEnd"/>
      <w:r w:rsidR="00BE0E0C">
        <w:t xml:space="preserve"> Kim, </w:t>
      </w:r>
      <w:proofErr w:type="spellStart"/>
      <w:r w:rsidR="00BE0E0C" w:rsidRPr="00305303">
        <w:t>Stig</w:t>
      </w:r>
      <w:proofErr w:type="spellEnd"/>
      <w:r w:rsidR="00BE0E0C" w:rsidRPr="00305303">
        <w:t xml:space="preserve"> </w:t>
      </w:r>
      <w:proofErr w:type="spellStart"/>
      <w:r w:rsidR="00BE0E0C" w:rsidRPr="00305303">
        <w:t>Langvad</w:t>
      </w:r>
      <w:proofErr w:type="spellEnd"/>
      <w:r w:rsidR="00BE0E0C" w:rsidRPr="00305303">
        <w:t xml:space="preserve">, </w:t>
      </w:r>
      <w:proofErr w:type="spellStart"/>
      <w:r w:rsidR="00BE0E0C" w:rsidRPr="00305303">
        <w:t>L</w:t>
      </w:r>
      <w:r w:rsidR="00BE0E0C">
        <w:t>á</w:t>
      </w:r>
      <w:r w:rsidR="00BE0E0C" w:rsidRPr="00305303">
        <w:t>szlo</w:t>
      </w:r>
      <w:proofErr w:type="spellEnd"/>
      <w:r w:rsidR="00BE0E0C" w:rsidRPr="00305303">
        <w:t xml:space="preserve"> </w:t>
      </w:r>
      <w:proofErr w:type="spellStart"/>
      <w:r w:rsidR="00BE0E0C" w:rsidRPr="00305303">
        <w:t>G</w:t>
      </w:r>
      <w:r w:rsidR="00BE0E0C">
        <w:t>á</w:t>
      </w:r>
      <w:r w:rsidR="00BE0E0C" w:rsidRPr="00305303">
        <w:t>bor</w:t>
      </w:r>
      <w:proofErr w:type="spellEnd"/>
      <w:r w:rsidR="00BE0E0C" w:rsidRPr="00305303">
        <w:t xml:space="preserve"> </w:t>
      </w:r>
      <w:proofErr w:type="spellStart"/>
      <w:r w:rsidR="00BE0E0C" w:rsidRPr="00305303">
        <w:t>Lovaszy</w:t>
      </w:r>
      <w:proofErr w:type="spellEnd"/>
      <w:r w:rsidR="00BE0E0C" w:rsidRPr="00305303">
        <w:t xml:space="preserve">, </w:t>
      </w:r>
      <w:r w:rsidR="00BE0E0C">
        <w:t>Robert George Martin</w:t>
      </w:r>
      <w:r w:rsidR="00BE0E0C" w:rsidRPr="00305303">
        <w:t xml:space="preserve">, Martin </w:t>
      </w:r>
      <w:proofErr w:type="spellStart"/>
      <w:r w:rsidR="00BE0E0C" w:rsidRPr="00305303">
        <w:t>Babu</w:t>
      </w:r>
      <w:proofErr w:type="spellEnd"/>
      <w:r w:rsidR="00BE0E0C" w:rsidRPr="00305303">
        <w:t xml:space="preserve"> </w:t>
      </w:r>
      <w:proofErr w:type="spellStart"/>
      <w:r w:rsidR="00BE0E0C" w:rsidRPr="00305303">
        <w:t>Mwesigwa</w:t>
      </w:r>
      <w:proofErr w:type="spellEnd"/>
      <w:r w:rsidR="00BE0E0C" w:rsidRPr="00305303">
        <w:t xml:space="preserve">, </w:t>
      </w:r>
      <w:hyperlink r:id="rId2" w:history="1">
        <w:r w:rsidR="00BE0E0C" w:rsidRPr="00305303">
          <w:t>Carlos</w:t>
        </w:r>
      </w:hyperlink>
      <w:r w:rsidR="00BE0E0C" w:rsidRPr="00305303">
        <w:t xml:space="preserve"> Alberto Parra </w:t>
      </w:r>
      <w:proofErr w:type="spellStart"/>
      <w:r w:rsidR="00BE0E0C" w:rsidRPr="00305303">
        <w:t>Dussan</w:t>
      </w:r>
      <w:proofErr w:type="spellEnd"/>
      <w:r w:rsidR="00BE0E0C" w:rsidRPr="00305303">
        <w:t xml:space="preserve">, </w:t>
      </w:r>
      <w:proofErr w:type="spellStart"/>
      <w:r w:rsidR="00BE0E0C" w:rsidRPr="00305303">
        <w:t>Coomaravel</w:t>
      </w:r>
      <w:proofErr w:type="spellEnd"/>
      <w:r w:rsidR="00BE0E0C" w:rsidRPr="00305303">
        <w:t xml:space="preserve"> </w:t>
      </w:r>
      <w:proofErr w:type="spellStart"/>
      <w:r w:rsidR="00BE0E0C" w:rsidRPr="00305303">
        <w:t>Pyaneandee</w:t>
      </w:r>
      <w:proofErr w:type="spellEnd"/>
      <w:r w:rsidR="00BE0E0C" w:rsidRPr="00305303">
        <w:t xml:space="preserve">, </w:t>
      </w:r>
      <w:hyperlink r:id="rId3" w:history="1">
        <w:r w:rsidR="00BE0E0C">
          <w:t>Valery</w:t>
        </w:r>
      </w:hyperlink>
      <w:r w:rsidR="00BE0E0C">
        <w:t xml:space="preserve"> </w:t>
      </w:r>
      <w:proofErr w:type="spellStart"/>
      <w:r w:rsidR="00BE0E0C">
        <w:t>Nikitich</w:t>
      </w:r>
      <w:proofErr w:type="spellEnd"/>
      <w:r w:rsidR="00BE0E0C">
        <w:t xml:space="preserve"> </w:t>
      </w:r>
      <w:proofErr w:type="spellStart"/>
      <w:r w:rsidR="00BE0E0C">
        <w:t>Rukhledev</w:t>
      </w:r>
      <w:proofErr w:type="spellEnd"/>
      <w:r w:rsidR="00BE0E0C">
        <w:t xml:space="preserve">, </w:t>
      </w:r>
      <w:proofErr w:type="spellStart"/>
      <w:r w:rsidR="00BE0E0C" w:rsidRPr="00305303">
        <w:t>Jonas</w:t>
      </w:r>
      <w:proofErr w:type="spellEnd"/>
      <w:r w:rsidR="00BE0E0C" w:rsidRPr="00305303">
        <w:t xml:space="preserve"> </w:t>
      </w:r>
      <w:proofErr w:type="spellStart"/>
      <w:r w:rsidR="00BE0E0C" w:rsidRPr="00305303">
        <w:t>Ruskus</w:t>
      </w:r>
      <w:proofErr w:type="spellEnd"/>
      <w:r w:rsidR="00BE0E0C" w:rsidRPr="00305303">
        <w:t xml:space="preserve">, </w:t>
      </w:r>
      <w:hyperlink r:id="rId4" w:history="1">
        <w:proofErr w:type="spellStart"/>
        <w:r w:rsidR="00BE0E0C" w:rsidRPr="00305303">
          <w:t>Damjan</w:t>
        </w:r>
        <w:proofErr w:type="spellEnd"/>
        <w:r w:rsidR="00BE0E0C" w:rsidRPr="00305303">
          <w:t xml:space="preserve"> </w:t>
        </w:r>
        <w:proofErr w:type="spellStart"/>
        <w:r w:rsidR="00BE0E0C" w:rsidRPr="00305303">
          <w:t>Tati</w:t>
        </w:r>
      </w:hyperlink>
      <w:r w:rsidR="00BE0E0C" w:rsidRPr="00305303">
        <w:t>ć</w:t>
      </w:r>
      <w:proofErr w:type="spellEnd"/>
      <w:r w:rsidR="00BE0E0C" w:rsidRPr="00305303">
        <w:t xml:space="preserve"> </w:t>
      </w:r>
      <w:r w:rsidR="0057408C">
        <w:t xml:space="preserve">y </w:t>
      </w:r>
      <w:proofErr w:type="spellStart"/>
      <w:r w:rsidR="00BE0E0C" w:rsidRPr="00305303">
        <w:t>Liang</w:t>
      </w:r>
      <w:proofErr w:type="spellEnd"/>
      <w:r w:rsidR="00BE0E0C" w:rsidRPr="00305303">
        <w:t xml:space="preserve"> </w:t>
      </w:r>
      <w:proofErr w:type="spellStart"/>
      <w:r w:rsidR="00BE0E0C" w:rsidRPr="00305303">
        <w:t>You</w:t>
      </w:r>
      <w:proofErr w:type="spellEnd"/>
      <w:r w:rsidRPr="00F028C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56" w:rsidRPr="00996E56" w:rsidRDefault="00996E56">
    <w:pPr>
      <w:pStyle w:val="Encabezado"/>
    </w:pPr>
    <w:r>
      <w:t>CCPR/C/118/D/2310/2013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56" w:rsidRPr="00996E56" w:rsidRDefault="00996E56" w:rsidP="00996E56">
    <w:pPr>
      <w:pStyle w:val="Encabezado"/>
      <w:jc w:val="right"/>
    </w:pPr>
    <w:r>
      <w:t>CCPR/C/118/D/2310/2013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90"/>
    <w:rsid w:val="00006BB9"/>
    <w:rsid w:val="0005274F"/>
    <w:rsid w:val="00067AD5"/>
    <w:rsid w:val="0009671B"/>
    <w:rsid w:val="000A36A2"/>
    <w:rsid w:val="000B57E7"/>
    <w:rsid w:val="000D44C6"/>
    <w:rsid w:val="000F09DF"/>
    <w:rsid w:val="000F61B2"/>
    <w:rsid w:val="000F7565"/>
    <w:rsid w:val="001075E9"/>
    <w:rsid w:val="00111A71"/>
    <w:rsid w:val="00160FF7"/>
    <w:rsid w:val="00180183"/>
    <w:rsid w:val="00196389"/>
    <w:rsid w:val="001A1F00"/>
    <w:rsid w:val="001C7A89"/>
    <w:rsid w:val="001F0879"/>
    <w:rsid w:val="0022765D"/>
    <w:rsid w:val="00246FA1"/>
    <w:rsid w:val="002714F9"/>
    <w:rsid w:val="002A061F"/>
    <w:rsid w:val="002A2EFC"/>
    <w:rsid w:val="002A6FA7"/>
    <w:rsid w:val="002C0E18"/>
    <w:rsid w:val="002C33BB"/>
    <w:rsid w:val="002D5AAC"/>
    <w:rsid w:val="002D7C8D"/>
    <w:rsid w:val="002E092A"/>
    <w:rsid w:val="002F13FE"/>
    <w:rsid w:val="00301299"/>
    <w:rsid w:val="00322004"/>
    <w:rsid w:val="003402C2"/>
    <w:rsid w:val="00381C24"/>
    <w:rsid w:val="003842AD"/>
    <w:rsid w:val="003958D0"/>
    <w:rsid w:val="003E1F6E"/>
    <w:rsid w:val="004039A7"/>
    <w:rsid w:val="00411A36"/>
    <w:rsid w:val="00436248"/>
    <w:rsid w:val="00454E07"/>
    <w:rsid w:val="004744DF"/>
    <w:rsid w:val="004875CF"/>
    <w:rsid w:val="00496CB6"/>
    <w:rsid w:val="004B6AE7"/>
    <w:rsid w:val="004C1FFC"/>
    <w:rsid w:val="004E4B46"/>
    <w:rsid w:val="0050108D"/>
    <w:rsid w:val="00510AA0"/>
    <w:rsid w:val="00530D03"/>
    <w:rsid w:val="0056787C"/>
    <w:rsid w:val="00572E19"/>
    <w:rsid w:val="0057408C"/>
    <w:rsid w:val="00594666"/>
    <w:rsid w:val="005B3E01"/>
    <w:rsid w:val="005F0B42"/>
    <w:rsid w:val="00614642"/>
    <w:rsid w:val="006303D8"/>
    <w:rsid w:val="00655A21"/>
    <w:rsid w:val="006808A9"/>
    <w:rsid w:val="00685EC2"/>
    <w:rsid w:val="006D3E5D"/>
    <w:rsid w:val="006F35EE"/>
    <w:rsid w:val="007021FF"/>
    <w:rsid w:val="007076CB"/>
    <w:rsid w:val="00721764"/>
    <w:rsid w:val="007967DF"/>
    <w:rsid w:val="007A0D9C"/>
    <w:rsid w:val="007B33E0"/>
    <w:rsid w:val="00804078"/>
    <w:rsid w:val="00834B71"/>
    <w:rsid w:val="0086445C"/>
    <w:rsid w:val="00887BA6"/>
    <w:rsid w:val="00894AFF"/>
    <w:rsid w:val="008A08D7"/>
    <w:rsid w:val="008A13F9"/>
    <w:rsid w:val="008C23BB"/>
    <w:rsid w:val="008C6EA2"/>
    <w:rsid w:val="008D5DB6"/>
    <w:rsid w:val="00906890"/>
    <w:rsid w:val="00915745"/>
    <w:rsid w:val="00916396"/>
    <w:rsid w:val="00951972"/>
    <w:rsid w:val="00963777"/>
    <w:rsid w:val="00965AD1"/>
    <w:rsid w:val="00972ABC"/>
    <w:rsid w:val="009946B1"/>
    <w:rsid w:val="00996E56"/>
    <w:rsid w:val="009A4001"/>
    <w:rsid w:val="009B452A"/>
    <w:rsid w:val="009B4E5E"/>
    <w:rsid w:val="009E6CDA"/>
    <w:rsid w:val="00A17DFD"/>
    <w:rsid w:val="00A46B4C"/>
    <w:rsid w:val="00A81257"/>
    <w:rsid w:val="00A917B3"/>
    <w:rsid w:val="00AB4B51"/>
    <w:rsid w:val="00AE0E02"/>
    <w:rsid w:val="00AE4CC4"/>
    <w:rsid w:val="00B10CC7"/>
    <w:rsid w:val="00B1733A"/>
    <w:rsid w:val="00B511D3"/>
    <w:rsid w:val="00B62458"/>
    <w:rsid w:val="00B70544"/>
    <w:rsid w:val="00BC11D4"/>
    <w:rsid w:val="00BD33EE"/>
    <w:rsid w:val="00BE0E0C"/>
    <w:rsid w:val="00C04495"/>
    <w:rsid w:val="00C21799"/>
    <w:rsid w:val="00C2215B"/>
    <w:rsid w:val="00C2746C"/>
    <w:rsid w:val="00C27ECE"/>
    <w:rsid w:val="00C33381"/>
    <w:rsid w:val="00C46CE3"/>
    <w:rsid w:val="00C56FC7"/>
    <w:rsid w:val="00C60F0C"/>
    <w:rsid w:val="00C76505"/>
    <w:rsid w:val="00C805C9"/>
    <w:rsid w:val="00CA1679"/>
    <w:rsid w:val="00D27517"/>
    <w:rsid w:val="00D5042C"/>
    <w:rsid w:val="00D510F8"/>
    <w:rsid w:val="00D809C0"/>
    <w:rsid w:val="00D80BBB"/>
    <w:rsid w:val="00D90138"/>
    <w:rsid w:val="00D9545A"/>
    <w:rsid w:val="00DB1003"/>
    <w:rsid w:val="00DB57EF"/>
    <w:rsid w:val="00DE44AD"/>
    <w:rsid w:val="00E32D90"/>
    <w:rsid w:val="00E73F76"/>
    <w:rsid w:val="00EA164F"/>
    <w:rsid w:val="00EE5685"/>
    <w:rsid w:val="00EF1360"/>
    <w:rsid w:val="00EF160D"/>
    <w:rsid w:val="00EF3220"/>
    <w:rsid w:val="00F37024"/>
    <w:rsid w:val="00F44B33"/>
    <w:rsid w:val="00F55F96"/>
    <w:rsid w:val="00F600D8"/>
    <w:rsid w:val="00F94155"/>
    <w:rsid w:val="00FA0970"/>
    <w:rsid w:val="00FB50C5"/>
    <w:rsid w:val="00FD270C"/>
    <w:rsid w:val="00FD2EF7"/>
    <w:rsid w:val="00FD4AD6"/>
    <w:rsid w:val="00FF1E5D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0869931C-FC7F-4D55-8D12-72D4C8D0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7A0D9C"/>
    <w:rPr>
      <w:color w:val="0000FF"/>
      <w:u w:val="none"/>
    </w:rPr>
  </w:style>
  <w:style w:type="character" w:styleId="Hipervnculovisitado">
    <w:name w:val="FollowedHyperlink"/>
    <w:basedOn w:val="Fuentedeprrafopredeter"/>
    <w:rsid w:val="007A0D9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41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11A36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996E5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2.ohchr.org/SPdocs/CRPD/CVMembers/SilviaJudithQUAN-CHANG.doc" TargetMode="External"/><Relationship Id="rId2" Type="http://schemas.openxmlformats.org/officeDocument/2006/relationships/hyperlink" Target="http://www2.ohchr.org/SPdocs/CRPD/CVMembers/CarlosRiosESPINOSA.doc" TargetMode="External"/><Relationship Id="rId1" Type="http://schemas.openxmlformats.org/officeDocument/2006/relationships/hyperlink" Target="http://www2.ohchr.org/SPdocs/CRPD/CVMembers/MariaSoledadCISTERNAS-REYES.doc" TargetMode="External"/><Relationship Id="rId4" Type="http://schemas.openxmlformats.org/officeDocument/2006/relationships/hyperlink" Target="http://www2.ohchr.org/SPdocs/CRPD/CVMembers/DamjanTATI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CCPR/C/118/D/2310/2013</vt:lpstr>
      <vt:lpstr>CCPR/C/118/D/2310/2013</vt:lpstr>
    </vt:vector>
  </TitlesOfParts>
  <Company>OHCHR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CRPD/C/17/D/33/2015</dc:title>
  <dc:subject>CRPD/C/17/D/33/2015</dc:subject>
  <dc:creator>Maria Luisa ZEBALLOS MORENO</dc:creator>
  <cp:keywords/>
  <dc:description/>
  <cp:lastModifiedBy>Maria Luisa ZEBALLOS MORENO</cp:lastModifiedBy>
  <cp:revision>2</cp:revision>
  <cp:lastPrinted>2017-04-24T10:02:00Z</cp:lastPrinted>
  <dcterms:created xsi:type="dcterms:W3CDTF">2017-06-22T14:21:00Z</dcterms:created>
  <dcterms:modified xsi:type="dcterms:W3CDTF">2017-06-22T14:21:00Z</dcterms:modified>
</cp:coreProperties>
</file>