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7376E" w14:textId="77777777" w:rsidR="006172D4" w:rsidRPr="006172D4" w:rsidRDefault="006172D4" w:rsidP="006172D4">
      <w:pPr>
        <w:tabs>
          <w:tab w:val="left" w:pos="993"/>
        </w:tabs>
        <w:spacing w:line="20" w:lineRule="exact"/>
        <w:rPr>
          <w:sz w:val="2"/>
          <w:lang w:val="en-US"/>
        </w:rPr>
      </w:pPr>
      <w:r>
        <w:rPr>
          <w:rStyle w:val="CommentReference"/>
        </w:rPr>
        <w:commentReference w:id="0"/>
      </w:r>
    </w:p>
    <w:p w14:paraId="18884670" w14:textId="0785FB52" w:rsidR="00B00A4E" w:rsidRPr="0002564B" w:rsidRDefault="00531A88" w:rsidP="0002564B">
      <w:pPr>
        <w:tabs>
          <w:tab w:val="left" w:pos="993"/>
        </w:tabs>
        <w:spacing w:line="60" w:lineRule="exact"/>
        <w:rPr>
          <w:color w:val="0070C0"/>
          <w:sz w:val="2"/>
        </w:rPr>
      </w:pPr>
      <w:r>
        <w:rPr>
          <w:color w:val="0070C0"/>
          <w:sz w:val="2"/>
          <w:lang w:val="en-US"/>
        </w:rPr>
        <w:t>s</w:t>
      </w:r>
    </w:p>
    <w:p w14:paraId="38EBDC57" w14:textId="77777777" w:rsidR="008D382A" w:rsidRPr="0002564B" w:rsidRDefault="008D382A" w:rsidP="0002564B">
      <w:pPr>
        <w:tabs>
          <w:tab w:val="left" w:pos="993"/>
        </w:tabs>
        <w:spacing w:line="20" w:lineRule="exact"/>
        <w:rPr>
          <w:sz w:val="2"/>
        </w:rPr>
        <w:sectPr w:rsidR="008D382A" w:rsidRPr="0002564B" w:rsidSect="00A0443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200" w:bottom="1728" w:left="1200" w:header="432" w:footer="504" w:gutter="0"/>
          <w:pgNumType w:start="1"/>
          <w:cols w:space="720"/>
          <w:titlePg/>
          <w:docGrid w:linePitch="360"/>
        </w:sectPr>
      </w:pPr>
    </w:p>
    <w:p w14:paraId="788F9FDB" w14:textId="43A232EB" w:rsidR="00926EEE" w:rsidRPr="0002564B" w:rsidRDefault="009331DC" w:rsidP="0002564B">
      <w:pPr>
        <w:pStyle w:val="H1"/>
        <w:suppressAutoHyphens w:val="0"/>
      </w:pPr>
      <w:r w:rsidRPr="0002564B">
        <w:t>Комитет по ликвидации дискриминации</w:t>
      </w:r>
      <w:r w:rsidR="008D382A" w:rsidRPr="0002564B">
        <w:br/>
      </w:r>
      <w:r w:rsidRPr="0002564B">
        <w:t>в отношен</w:t>
      </w:r>
      <w:bookmarkStart w:id="1" w:name="_GoBack"/>
      <w:bookmarkEnd w:id="1"/>
      <w:r w:rsidRPr="0002564B">
        <w:t>ии женщин</w:t>
      </w:r>
    </w:p>
    <w:p w14:paraId="40882D0D" w14:textId="433510BB" w:rsidR="008D382A" w:rsidRPr="0002564B" w:rsidRDefault="008D382A" w:rsidP="0002564B">
      <w:pPr>
        <w:spacing w:line="120" w:lineRule="exact"/>
        <w:rPr>
          <w:sz w:val="10"/>
        </w:rPr>
      </w:pPr>
    </w:p>
    <w:p w14:paraId="65CFBAEF" w14:textId="6D435D54" w:rsidR="008D382A" w:rsidRPr="0002564B" w:rsidRDefault="008D382A" w:rsidP="0002564B">
      <w:pPr>
        <w:spacing w:line="120" w:lineRule="exact"/>
        <w:rPr>
          <w:sz w:val="10"/>
        </w:rPr>
      </w:pPr>
    </w:p>
    <w:p w14:paraId="4C605F0B" w14:textId="282B08D5" w:rsidR="008D382A" w:rsidRPr="0002564B" w:rsidRDefault="008D382A" w:rsidP="0002564B">
      <w:pPr>
        <w:spacing w:line="120" w:lineRule="exact"/>
        <w:rPr>
          <w:sz w:val="10"/>
        </w:rPr>
      </w:pPr>
    </w:p>
    <w:p w14:paraId="38F48E2B" w14:textId="59ED6FA1" w:rsidR="00926EEE" w:rsidRPr="0002564B" w:rsidRDefault="00926EEE" w:rsidP="000B36B1">
      <w:pPr>
        <w:pStyle w:val="TitleHCH"/>
        <w:tabs>
          <w:tab w:val="clear" w:pos="1267"/>
        </w:tabs>
        <w:ind w:left="1137"/>
      </w:pPr>
      <w:r w:rsidRPr="0002564B">
        <w:tab/>
      </w:r>
      <w:r w:rsidRPr="0002564B">
        <w:tab/>
      </w:r>
      <w:r w:rsidR="009331DC" w:rsidRPr="0002564B">
        <w:t>Заключительные замечания по объединенным</w:t>
      </w:r>
      <w:r w:rsidR="008D382A" w:rsidRPr="0002564B">
        <w:t xml:space="preserve"> в</w:t>
      </w:r>
      <w:r w:rsidR="007F37C8" w:rsidRPr="0002564B">
        <w:t>торому</w:t>
      </w:r>
      <w:r w:rsidR="008D382A" w:rsidRPr="0002564B">
        <w:t xml:space="preserve"> — </w:t>
      </w:r>
      <w:r w:rsidR="001318E2" w:rsidRPr="0002564B">
        <w:t>четвертому</w:t>
      </w:r>
      <w:r w:rsidR="009331DC" w:rsidRPr="0002564B">
        <w:t xml:space="preserve"> </w:t>
      </w:r>
      <w:r w:rsidR="002C4D79" w:rsidRPr="0002564B">
        <w:t xml:space="preserve">периодическим </w:t>
      </w:r>
      <w:r w:rsidR="009331DC" w:rsidRPr="0002564B">
        <w:t>докладам</w:t>
      </w:r>
      <w:r w:rsidR="008D382A" w:rsidRPr="0002564B">
        <w:t xml:space="preserve"> К</w:t>
      </w:r>
      <w:r w:rsidR="009331DC" w:rsidRPr="0002564B">
        <w:t>орейской Народно-Демократической Республики</w:t>
      </w:r>
      <w:r w:rsidRPr="00AB5083">
        <w:rPr>
          <w:rStyle w:val="FootnoteReference"/>
          <w:b w:val="0"/>
          <w:sz w:val="20"/>
        </w:rPr>
        <w:footnoteReference w:customMarkFollows="1" w:id="1"/>
        <w:t>*</w:t>
      </w:r>
    </w:p>
    <w:p w14:paraId="04E069F4" w14:textId="304D6FC9" w:rsidR="008D382A" w:rsidRPr="0002564B" w:rsidRDefault="008D382A" w:rsidP="0002564B">
      <w:pPr>
        <w:pStyle w:val="SingleTxt"/>
        <w:spacing w:after="0" w:line="120" w:lineRule="exact"/>
        <w:rPr>
          <w:sz w:val="10"/>
        </w:rPr>
      </w:pPr>
    </w:p>
    <w:p w14:paraId="25C64A10" w14:textId="43140BB3" w:rsidR="008D382A" w:rsidRPr="0002564B" w:rsidRDefault="008D382A" w:rsidP="0002564B">
      <w:pPr>
        <w:pStyle w:val="SingleTxt"/>
        <w:spacing w:after="0" w:line="120" w:lineRule="exact"/>
        <w:rPr>
          <w:sz w:val="10"/>
        </w:rPr>
      </w:pPr>
    </w:p>
    <w:p w14:paraId="4396DBEA" w14:textId="156631F7" w:rsidR="00436619" w:rsidRPr="0002564B" w:rsidRDefault="00926EEE" w:rsidP="00531A88">
      <w:pPr>
        <w:pStyle w:val="SingleTxtG"/>
        <w:tabs>
          <w:tab w:val="left" w:pos="1701"/>
        </w:tabs>
        <w:suppressAutoHyphens w:val="0"/>
        <w:rPr>
          <w:lang w:val="ru-RU"/>
        </w:rPr>
      </w:pPr>
      <w:r w:rsidRPr="0002564B">
        <w:rPr>
          <w:rFonts w:hAnsi="Arial Unicode MS"/>
          <w:lang w:val="ru-RU" w:eastAsia="en-GB"/>
        </w:rPr>
        <w:t>1.</w:t>
      </w:r>
      <w:r w:rsidR="00AF7AB6" w:rsidRPr="0002564B">
        <w:rPr>
          <w:rFonts w:hAnsi="Arial Unicode MS"/>
          <w:lang w:val="ru-RU" w:eastAsia="en-GB"/>
        </w:rPr>
        <w:tab/>
      </w:r>
      <w:r w:rsidR="00436619" w:rsidRPr="0002564B">
        <w:rPr>
          <w:lang w:val="ru-RU"/>
        </w:rPr>
        <w:t xml:space="preserve">Комитет рассмотрел объединенные </w:t>
      </w:r>
      <w:r w:rsidR="001318E2" w:rsidRPr="0002564B">
        <w:rPr>
          <w:lang w:val="ru-RU"/>
        </w:rPr>
        <w:t>второй</w:t>
      </w:r>
      <w:r w:rsidR="00531A88">
        <w:rPr>
          <w:lang w:val="ru-RU"/>
        </w:rPr>
        <w:t xml:space="preserve"> — </w:t>
      </w:r>
      <w:r w:rsidR="00436619" w:rsidRPr="0002564B">
        <w:rPr>
          <w:lang w:val="ru-RU"/>
        </w:rPr>
        <w:t xml:space="preserve">четвертый </w:t>
      </w:r>
      <w:r w:rsidR="002C4D79" w:rsidRPr="0002564B">
        <w:rPr>
          <w:lang w:val="ru-RU"/>
        </w:rPr>
        <w:t xml:space="preserve">периодические </w:t>
      </w:r>
      <w:r w:rsidR="00436619" w:rsidRPr="0002564B">
        <w:rPr>
          <w:lang w:val="ru-RU"/>
        </w:rPr>
        <w:t>доклады Корейской Народно-Демократической Республики (</w:t>
      </w:r>
      <w:r w:rsidR="00436619" w:rsidRPr="0002564B">
        <w:rPr>
          <w:color w:val="0070C0"/>
          <w:lang w:val="ru-RU"/>
        </w:rPr>
        <w:t>CEDAW/C/PRK/2-4</w:t>
      </w:r>
      <w:r w:rsidR="00436619" w:rsidRPr="0002564B">
        <w:rPr>
          <w:lang w:val="ru-RU"/>
        </w:rPr>
        <w:t>) на своих</w:t>
      </w:r>
      <w:r w:rsidR="008D382A" w:rsidRPr="0002564B">
        <w:rPr>
          <w:lang w:val="ru-RU"/>
        </w:rPr>
        <w:t xml:space="preserve"> 1</w:t>
      </w:r>
      <w:r w:rsidR="0002564B" w:rsidRPr="0002564B">
        <w:rPr>
          <w:lang w:val="ru-RU"/>
        </w:rPr>
        <w:t>554</w:t>
      </w:r>
      <w:r w:rsidR="0002564B" w:rsidRPr="0002564B">
        <w:rPr>
          <w:lang w:val="ru-RU"/>
        </w:rPr>
        <w:noBreakHyphen/>
      </w:r>
      <w:r w:rsidR="00436619" w:rsidRPr="0002564B">
        <w:rPr>
          <w:lang w:val="ru-RU"/>
        </w:rPr>
        <w:t>м и 1555-м заседаниях (</w:t>
      </w:r>
      <w:r w:rsidR="00436619" w:rsidRPr="0002564B">
        <w:rPr>
          <w:color w:val="0070C0"/>
          <w:lang w:val="ru-RU"/>
        </w:rPr>
        <w:t xml:space="preserve">CEDAW/C/SR.1554 </w:t>
      </w:r>
      <w:r w:rsidR="00436619" w:rsidRPr="0002564B">
        <w:rPr>
          <w:lang w:val="ru-RU"/>
        </w:rPr>
        <w:t>и</w:t>
      </w:r>
      <w:r w:rsidR="00C27D57" w:rsidRPr="0002564B">
        <w:rPr>
          <w:lang w:val="ru-RU"/>
        </w:rPr>
        <w:t xml:space="preserve"> </w:t>
      </w:r>
      <w:r w:rsidR="00C27D57" w:rsidRPr="0002564B">
        <w:rPr>
          <w:color w:val="0070C0"/>
          <w:lang w:val="ru-RU"/>
        </w:rPr>
        <w:t>CEDAW/C/SR.</w:t>
      </w:r>
      <w:r w:rsidR="00436619" w:rsidRPr="0002564B">
        <w:rPr>
          <w:color w:val="0070C0"/>
          <w:lang w:val="ru-RU"/>
        </w:rPr>
        <w:t>1555</w:t>
      </w:r>
      <w:r w:rsidR="00436619" w:rsidRPr="0002564B">
        <w:rPr>
          <w:lang w:val="ru-RU"/>
        </w:rPr>
        <w:t>)</w:t>
      </w:r>
      <w:r w:rsidR="001318E2" w:rsidRPr="0002564B">
        <w:rPr>
          <w:lang w:val="ru-RU"/>
        </w:rPr>
        <w:t>, состоявшихся</w:t>
      </w:r>
      <w:r w:rsidR="0002564B" w:rsidRPr="0002564B">
        <w:rPr>
          <w:lang w:val="ru-RU"/>
        </w:rPr>
        <w:t xml:space="preserve"> 8 </w:t>
      </w:r>
      <w:r w:rsidR="00436619" w:rsidRPr="0002564B">
        <w:rPr>
          <w:lang w:val="ru-RU"/>
        </w:rPr>
        <w:t xml:space="preserve">ноября 2017 года. Подготовленный Комитетом перечень тем и вопросов представлен в документе </w:t>
      </w:r>
      <w:r w:rsidR="00154540" w:rsidRPr="0002564B">
        <w:rPr>
          <w:color w:val="0070C0"/>
          <w:lang w:val="ru-RU"/>
        </w:rPr>
        <w:t>CEDAW/C/PRK/Q/2-</w:t>
      </w:r>
      <w:r w:rsidR="00436619" w:rsidRPr="0002564B">
        <w:rPr>
          <w:color w:val="0070C0"/>
          <w:lang w:val="ru-RU"/>
        </w:rPr>
        <w:t>4</w:t>
      </w:r>
      <w:r w:rsidR="00436619" w:rsidRPr="0002564B">
        <w:rPr>
          <w:lang w:val="ru-RU"/>
        </w:rPr>
        <w:t xml:space="preserve">, а ответы правительства Корейской Народно-Демократической Республики содержатся </w:t>
      </w:r>
      <w:r w:rsidR="00355F3D" w:rsidRPr="0002564B">
        <w:rPr>
          <w:lang w:val="ru-RU"/>
        </w:rPr>
        <w:t>в</w:t>
      </w:r>
      <w:r w:rsidR="00436619" w:rsidRPr="0002564B">
        <w:rPr>
          <w:lang w:val="ru-RU"/>
        </w:rPr>
        <w:t xml:space="preserve"> документе </w:t>
      </w:r>
      <w:r w:rsidR="00436619" w:rsidRPr="0002564B">
        <w:rPr>
          <w:color w:val="0070C0"/>
          <w:lang w:val="ru-RU"/>
        </w:rPr>
        <w:t>CEDAW/C/PRK/Q/2-4/Add.1.</w:t>
      </w:r>
    </w:p>
    <w:p w14:paraId="03FCCA7A" w14:textId="03AD10D3" w:rsidR="00926EEE" w:rsidRPr="006172D4" w:rsidRDefault="00926EEE" w:rsidP="0002564B">
      <w:pPr>
        <w:pStyle w:val="H1G"/>
        <w:suppressAutoHyphens w:val="0"/>
        <w:spacing w:before="240"/>
        <w:rPr>
          <w:lang w:val="en-US"/>
        </w:rPr>
      </w:pPr>
      <w:r w:rsidRPr="0002564B">
        <w:rPr>
          <w:rFonts w:hAnsi="Arial Unicode MS"/>
          <w:bCs/>
          <w:lang w:val="ru-RU"/>
        </w:rPr>
        <w:tab/>
        <w:t>A.</w:t>
      </w:r>
      <w:r w:rsidRPr="0002564B">
        <w:rPr>
          <w:rFonts w:hAnsi="Arial Unicode MS"/>
          <w:bCs/>
          <w:lang w:val="ru-RU"/>
        </w:rPr>
        <w:tab/>
      </w:r>
      <w:r w:rsidR="00C11084" w:rsidRPr="0002564B">
        <w:rPr>
          <w:lang w:val="ru-RU"/>
        </w:rPr>
        <w:t>Введение</w:t>
      </w:r>
    </w:p>
    <w:p w14:paraId="6689D20E" w14:textId="552AE001" w:rsidR="008E2B68" w:rsidRPr="0002564B" w:rsidRDefault="00926EEE" w:rsidP="0002564B">
      <w:pPr>
        <w:pStyle w:val="SingleTxtG"/>
        <w:tabs>
          <w:tab w:val="left" w:pos="1701"/>
        </w:tabs>
        <w:suppressAutoHyphens w:val="0"/>
        <w:rPr>
          <w:lang w:val="ru-RU"/>
        </w:rPr>
      </w:pPr>
      <w:r w:rsidRPr="0002564B">
        <w:rPr>
          <w:rFonts w:hAnsi="Arial Unicode MS"/>
          <w:lang w:val="ru-RU"/>
        </w:rPr>
        <w:t>2.</w:t>
      </w:r>
      <w:r w:rsidR="00AF7AB6" w:rsidRPr="0002564B">
        <w:rPr>
          <w:rFonts w:hAnsi="Arial Unicode MS"/>
          <w:lang w:val="ru-RU"/>
        </w:rPr>
        <w:tab/>
      </w:r>
      <w:r w:rsidR="008E2B68" w:rsidRPr="0002564B">
        <w:rPr>
          <w:lang w:val="ru-RU"/>
        </w:rPr>
        <w:t>Комитет выражает признательность государству-участнику за представ</w:t>
      </w:r>
      <w:r w:rsidR="000662DA" w:rsidRPr="0002564B">
        <w:rPr>
          <w:lang w:val="ru-RU"/>
        </w:rPr>
        <w:t>лени</w:t>
      </w:r>
      <w:r w:rsidR="008E2B68" w:rsidRPr="0002564B">
        <w:rPr>
          <w:lang w:val="ru-RU"/>
        </w:rPr>
        <w:t>е объединенны</w:t>
      </w:r>
      <w:r w:rsidR="000662DA" w:rsidRPr="0002564B">
        <w:rPr>
          <w:lang w:val="ru-RU"/>
        </w:rPr>
        <w:t xml:space="preserve">х </w:t>
      </w:r>
      <w:r w:rsidR="001318E2" w:rsidRPr="0002564B">
        <w:rPr>
          <w:lang w:val="ru-RU"/>
        </w:rPr>
        <w:t>второго</w:t>
      </w:r>
      <w:r w:rsidR="00A2112F">
        <w:rPr>
          <w:lang w:val="ru-RU"/>
        </w:rPr>
        <w:t xml:space="preserve"> — </w:t>
      </w:r>
      <w:r w:rsidR="001318E2" w:rsidRPr="0002564B">
        <w:rPr>
          <w:lang w:val="ru-RU"/>
        </w:rPr>
        <w:t>четвертого</w:t>
      </w:r>
      <w:r w:rsidR="00422F63" w:rsidRPr="0002564B">
        <w:rPr>
          <w:lang w:val="ru-RU"/>
        </w:rPr>
        <w:t xml:space="preserve"> периодических</w:t>
      </w:r>
      <w:r w:rsidR="002C4D79" w:rsidRPr="0002564B">
        <w:rPr>
          <w:lang w:val="ru-RU"/>
        </w:rPr>
        <w:t xml:space="preserve"> докладов</w:t>
      </w:r>
      <w:r w:rsidR="008E2B68" w:rsidRPr="0002564B">
        <w:rPr>
          <w:lang w:val="ru-RU"/>
        </w:rPr>
        <w:t xml:space="preserve">. Комитет также </w:t>
      </w:r>
      <w:r w:rsidR="001318E2" w:rsidRPr="0002564B">
        <w:rPr>
          <w:lang w:val="ru-RU"/>
        </w:rPr>
        <w:t>благодарит</w:t>
      </w:r>
      <w:r w:rsidR="008E2B68" w:rsidRPr="0002564B">
        <w:rPr>
          <w:lang w:val="ru-RU"/>
        </w:rPr>
        <w:t xml:space="preserve"> государств</w:t>
      </w:r>
      <w:r w:rsidR="001318E2" w:rsidRPr="0002564B">
        <w:rPr>
          <w:lang w:val="ru-RU"/>
        </w:rPr>
        <w:t>о-участник</w:t>
      </w:r>
      <w:r w:rsidR="008E2B68" w:rsidRPr="0002564B">
        <w:rPr>
          <w:lang w:val="ru-RU"/>
        </w:rPr>
        <w:t xml:space="preserve"> за письменные ответы на перечень тем и вопросов, </w:t>
      </w:r>
      <w:r w:rsidR="00CB567B" w:rsidRPr="0002564B">
        <w:rPr>
          <w:lang w:val="ru-RU"/>
        </w:rPr>
        <w:t>поднятых</w:t>
      </w:r>
      <w:r w:rsidR="008E2B68" w:rsidRPr="0002564B">
        <w:rPr>
          <w:lang w:val="ru-RU"/>
        </w:rPr>
        <w:t xml:space="preserve"> предсессионной рабочей группой, а также за устный доклад делегации и дополнительные разъяснения, представленные </w:t>
      </w:r>
      <w:r w:rsidR="001318E2" w:rsidRPr="0002564B">
        <w:rPr>
          <w:lang w:val="ru-RU"/>
        </w:rPr>
        <w:t xml:space="preserve">в ответ на вопросы, </w:t>
      </w:r>
      <w:r w:rsidR="00CB567B" w:rsidRPr="0002564B">
        <w:rPr>
          <w:lang w:val="ru-RU"/>
        </w:rPr>
        <w:t>заданные членами</w:t>
      </w:r>
      <w:r w:rsidR="001318E2" w:rsidRPr="0002564B">
        <w:rPr>
          <w:lang w:val="ru-RU"/>
        </w:rPr>
        <w:t xml:space="preserve"> </w:t>
      </w:r>
      <w:r w:rsidR="00557C01" w:rsidRPr="0002564B">
        <w:rPr>
          <w:lang w:val="ru-RU"/>
        </w:rPr>
        <w:t>Комитет</w:t>
      </w:r>
      <w:r w:rsidR="00CB567B" w:rsidRPr="0002564B">
        <w:rPr>
          <w:lang w:val="ru-RU"/>
        </w:rPr>
        <w:t>а</w:t>
      </w:r>
      <w:r w:rsidR="00557C01" w:rsidRPr="0002564B">
        <w:rPr>
          <w:lang w:val="ru-RU"/>
        </w:rPr>
        <w:t xml:space="preserve"> </w:t>
      </w:r>
      <w:r w:rsidR="001318E2" w:rsidRPr="0002564B">
        <w:rPr>
          <w:lang w:val="ru-RU"/>
        </w:rPr>
        <w:t xml:space="preserve">в устной форме </w:t>
      </w:r>
      <w:r w:rsidR="008E2B68" w:rsidRPr="0002564B">
        <w:rPr>
          <w:lang w:val="ru-RU"/>
        </w:rPr>
        <w:t>в ходе диалога.</w:t>
      </w:r>
    </w:p>
    <w:p w14:paraId="4D8310AD" w14:textId="5793AB1A" w:rsidR="008946A9" w:rsidRPr="0002564B" w:rsidRDefault="00926EEE" w:rsidP="0002564B">
      <w:pPr>
        <w:pStyle w:val="SingleTxtG"/>
        <w:suppressAutoHyphens w:val="0"/>
        <w:rPr>
          <w:lang w:val="ru-RU"/>
        </w:rPr>
      </w:pPr>
      <w:r w:rsidRPr="0002564B">
        <w:rPr>
          <w:lang w:val="ru-RU"/>
        </w:rPr>
        <w:lastRenderedPageBreak/>
        <w:t>3.</w:t>
      </w:r>
      <w:r w:rsidR="00AF7AB6" w:rsidRPr="0002564B">
        <w:rPr>
          <w:lang w:val="ru-RU"/>
        </w:rPr>
        <w:tab/>
      </w:r>
      <w:r w:rsidR="008D382A" w:rsidRPr="0002564B">
        <w:rPr>
          <w:lang w:val="ru-RU"/>
        </w:rPr>
        <w:t>К</w:t>
      </w:r>
      <w:r w:rsidR="008946A9" w:rsidRPr="0002564B">
        <w:rPr>
          <w:lang w:val="ru-RU"/>
        </w:rPr>
        <w:t xml:space="preserve">омитет </w:t>
      </w:r>
      <w:r w:rsidR="0051008D" w:rsidRPr="0002564B">
        <w:rPr>
          <w:lang w:val="ru-RU"/>
        </w:rPr>
        <w:t>отдает должное</w:t>
      </w:r>
      <w:r w:rsidR="008946A9" w:rsidRPr="0002564B">
        <w:rPr>
          <w:lang w:val="ru-RU"/>
        </w:rPr>
        <w:t xml:space="preserve"> государству-участнику за направление межведомственной делегации во главе с</w:t>
      </w:r>
      <w:r w:rsidR="00230E2C" w:rsidRPr="0002564B">
        <w:rPr>
          <w:lang w:val="ru-RU"/>
        </w:rPr>
        <w:t xml:space="preserve"> </w:t>
      </w:r>
      <w:r w:rsidR="00764D33" w:rsidRPr="0002564B">
        <w:rPr>
          <w:lang w:val="ru-RU"/>
        </w:rPr>
        <w:t>п</w:t>
      </w:r>
      <w:r w:rsidR="003922BA" w:rsidRPr="0002564B">
        <w:rPr>
          <w:lang w:val="ru-RU"/>
        </w:rPr>
        <w:t>ослом и Постоянным представителем Корейской Народно-</w:t>
      </w:r>
      <w:r w:rsidR="00230E2C" w:rsidRPr="0002564B">
        <w:rPr>
          <w:lang w:val="ru-RU"/>
        </w:rPr>
        <w:t>Де</w:t>
      </w:r>
      <w:r w:rsidR="003922BA" w:rsidRPr="0002564B">
        <w:rPr>
          <w:lang w:val="ru-RU"/>
        </w:rPr>
        <w:t>мократической Республики при Отделении Организации Объединенных Наций в Женеве</w:t>
      </w:r>
      <w:r w:rsidR="00A2112F">
        <w:rPr>
          <w:lang w:val="ru-RU"/>
        </w:rPr>
        <w:br/>
      </w:r>
      <w:r w:rsidR="00230E2C" w:rsidRPr="0002564B">
        <w:rPr>
          <w:lang w:val="ru-RU"/>
        </w:rPr>
        <w:t>г-ном Хан Тхэ Соном</w:t>
      </w:r>
      <w:r w:rsidR="003922BA" w:rsidRPr="0002564B">
        <w:rPr>
          <w:lang w:val="ru-RU"/>
        </w:rPr>
        <w:t xml:space="preserve">. </w:t>
      </w:r>
      <w:r w:rsidR="001318E2" w:rsidRPr="0002564B">
        <w:rPr>
          <w:lang w:val="ru-RU"/>
        </w:rPr>
        <w:t>В состав делегации входи</w:t>
      </w:r>
      <w:r w:rsidR="000E3091" w:rsidRPr="0002564B">
        <w:rPr>
          <w:lang w:val="ru-RU"/>
        </w:rPr>
        <w:t>ли представители Президиума Верховного народного собрания</w:t>
      </w:r>
      <w:r w:rsidR="008B3D80" w:rsidRPr="0002564B">
        <w:rPr>
          <w:lang w:val="ru-RU"/>
        </w:rPr>
        <w:t xml:space="preserve">, Центрального суда, Комиссии по </w:t>
      </w:r>
      <w:r w:rsidR="001318E2" w:rsidRPr="0002564B">
        <w:rPr>
          <w:lang w:val="ru-RU"/>
        </w:rPr>
        <w:t>вопросам образования</w:t>
      </w:r>
      <w:r w:rsidR="008B3D80" w:rsidRPr="0002564B">
        <w:rPr>
          <w:lang w:val="ru-RU"/>
        </w:rPr>
        <w:t>, Министерства здравоохранения</w:t>
      </w:r>
      <w:r w:rsidR="00465139" w:rsidRPr="0002564B">
        <w:rPr>
          <w:lang w:val="ru-RU"/>
        </w:rPr>
        <w:t>, Министерства иностранных дел и Постоянного представительства Корейской Народно-Демократической Республики при Отделении Организации Объединенных Наций и других международных организациях в Женеве.</w:t>
      </w:r>
    </w:p>
    <w:p w14:paraId="780CB922" w14:textId="05569595" w:rsidR="00926EEE" w:rsidRPr="0002564B" w:rsidRDefault="00926EEE" w:rsidP="0002564B">
      <w:pPr>
        <w:pStyle w:val="H1G"/>
        <w:suppressAutoHyphens w:val="0"/>
        <w:rPr>
          <w:lang w:val="ru-RU"/>
        </w:rPr>
      </w:pPr>
      <w:r w:rsidRPr="0002564B">
        <w:rPr>
          <w:rFonts w:eastAsia="Arial Unicode MS" w:cs="Arial Unicode MS"/>
          <w:lang w:val="ru-RU"/>
        </w:rPr>
        <w:tab/>
        <w:t>B.</w:t>
      </w:r>
      <w:r w:rsidRPr="0002564B">
        <w:rPr>
          <w:rFonts w:eastAsia="Arial Unicode MS" w:cs="Arial Unicode MS"/>
          <w:lang w:val="ru-RU"/>
        </w:rPr>
        <w:tab/>
      </w:r>
      <w:r w:rsidR="000257F3" w:rsidRPr="0002564B">
        <w:rPr>
          <w:rFonts w:eastAsia="Arial Unicode MS" w:cs="Arial Unicode MS"/>
          <w:lang w:val="ru-RU"/>
        </w:rPr>
        <w:t>П</w:t>
      </w:r>
      <w:r w:rsidR="001318E2" w:rsidRPr="0002564B">
        <w:rPr>
          <w:rFonts w:eastAsia="Arial Unicode MS" w:cs="Arial Unicode MS"/>
          <w:lang w:val="ru-RU"/>
        </w:rPr>
        <w:t>о</w:t>
      </w:r>
      <w:r w:rsidR="003E4222" w:rsidRPr="0002564B">
        <w:rPr>
          <w:rFonts w:eastAsia="Arial Unicode MS" w:cs="Arial Unicode MS"/>
          <w:lang w:val="ru-RU"/>
        </w:rPr>
        <w:t>ложительные</w:t>
      </w:r>
      <w:r w:rsidR="000257F3" w:rsidRPr="0002564B">
        <w:rPr>
          <w:rFonts w:eastAsia="Arial Unicode MS" w:cs="Arial Unicode MS"/>
          <w:lang w:val="ru-RU"/>
        </w:rPr>
        <w:t xml:space="preserve"> аспекты</w:t>
      </w:r>
    </w:p>
    <w:p w14:paraId="1B27349B" w14:textId="42DB05C7" w:rsidR="00926EEE" w:rsidRPr="0002564B" w:rsidRDefault="00926EEE" w:rsidP="0002564B">
      <w:pPr>
        <w:pStyle w:val="SingleTxtG"/>
        <w:suppressAutoHyphens w:val="0"/>
        <w:rPr>
          <w:lang w:val="ru-RU"/>
        </w:rPr>
      </w:pPr>
      <w:r w:rsidRPr="0002564B">
        <w:rPr>
          <w:lang w:val="ru-RU"/>
        </w:rPr>
        <w:t>4.</w:t>
      </w:r>
      <w:r w:rsidR="00CD1CAA" w:rsidRPr="0002564B">
        <w:rPr>
          <w:lang w:val="ru-RU"/>
        </w:rPr>
        <w:tab/>
      </w:r>
      <w:r w:rsidR="008D382A" w:rsidRPr="0002564B">
        <w:rPr>
          <w:lang w:val="ru-RU"/>
        </w:rPr>
        <w:t xml:space="preserve"> К</w:t>
      </w:r>
      <w:r w:rsidR="000257F3" w:rsidRPr="0002564B">
        <w:rPr>
          <w:lang w:val="ru-RU"/>
        </w:rPr>
        <w:t xml:space="preserve">омитет приветствует прогресс, достигнутый государством-участником </w:t>
      </w:r>
      <w:r w:rsidR="00B56E41" w:rsidRPr="0002564B">
        <w:rPr>
          <w:lang w:val="ru-RU"/>
        </w:rPr>
        <w:t xml:space="preserve">в </w:t>
      </w:r>
      <w:r w:rsidR="00753B5D" w:rsidRPr="0002564B">
        <w:rPr>
          <w:lang w:val="ru-RU"/>
        </w:rPr>
        <w:t xml:space="preserve">области </w:t>
      </w:r>
      <w:r w:rsidR="00B56E41" w:rsidRPr="0002564B">
        <w:rPr>
          <w:lang w:val="ru-RU"/>
        </w:rPr>
        <w:t>проведени</w:t>
      </w:r>
      <w:r w:rsidR="00753B5D" w:rsidRPr="0002564B">
        <w:rPr>
          <w:lang w:val="ru-RU"/>
        </w:rPr>
        <w:t>я</w:t>
      </w:r>
      <w:r w:rsidR="00B56E41" w:rsidRPr="0002564B">
        <w:rPr>
          <w:lang w:val="ru-RU"/>
        </w:rPr>
        <w:t xml:space="preserve"> законодательных реформ </w:t>
      </w:r>
      <w:r w:rsidR="000257F3" w:rsidRPr="0002564B">
        <w:rPr>
          <w:lang w:val="ru-RU"/>
        </w:rPr>
        <w:t>за период</w:t>
      </w:r>
      <w:r w:rsidR="00B94FC5" w:rsidRPr="0002564B">
        <w:rPr>
          <w:lang w:val="ru-RU"/>
        </w:rPr>
        <w:t xml:space="preserve"> </w:t>
      </w:r>
      <w:r w:rsidR="000257F3" w:rsidRPr="0002564B">
        <w:rPr>
          <w:lang w:val="ru-RU"/>
        </w:rPr>
        <w:t xml:space="preserve">после рассмотрения </w:t>
      </w:r>
      <w:r w:rsidR="00B94FC5" w:rsidRPr="0002564B">
        <w:rPr>
          <w:lang w:val="ru-RU"/>
        </w:rPr>
        <w:t xml:space="preserve">в 2005 году </w:t>
      </w:r>
      <w:r w:rsidR="000257F3" w:rsidRPr="0002564B">
        <w:rPr>
          <w:lang w:val="ru-RU"/>
        </w:rPr>
        <w:t xml:space="preserve">его первоначального доклада </w:t>
      </w:r>
      <w:r w:rsidRPr="0002564B">
        <w:rPr>
          <w:lang w:val="ru-RU"/>
        </w:rPr>
        <w:t>(</w:t>
      </w:r>
      <w:r w:rsidRPr="0002564B">
        <w:rPr>
          <w:color w:val="0070C0"/>
          <w:lang w:val="ru-RU"/>
        </w:rPr>
        <w:t>CEDAW/C/PRK/1</w:t>
      </w:r>
      <w:r w:rsidRPr="0002564B">
        <w:rPr>
          <w:lang w:val="ru-RU"/>
        </w:rPr>
        <w:t>)</w:t>
      </w:r>
      <w:r w:rsidR="00B94FC5" w:rsidRPr="0002564B">
        <w:rPr>
          <w:lang w:val="ru-RU"/>
        </w:rPr>
        <w:t>, в частности принят</w:t>
      </w:r>
      <w:r w:rsidR="00AA6CD7" w:rsidRPr="0002564B">
        <w:rPr>
          <w:lang w:val="ru-RU"/>
        </w:rPr>
        <w:t>ие</w:t>
      </w:r>
      <w:r w:rsidR="00422F63" w:rsidRPr="0002564B">
        <w:rPr>
          <w:lang w:val="ru-RU"/>
        </w:rPr>
        <w:t xml:space="preserve"> следующих законодательных мер</w:t>
      </w:r>
      <w:r w:rsidR="00AA6CD7" w:rsidRPr="0002564B">
        <w:rPr>
          <w:lang w:val="ru-RU"/>
        </w:rPr>
        <w:t>:</w:t>
      </w:r>
      <w:r w:rsidRPr="0002564B">
        <w:rPr>
          <w:lang w:val="ru-RU"/>
        </w:rPr>
        <w:t xml:space="preserve"> </w:t>
      </w:r>
    </w:p>
    <w:p w14:paraId="4A19DD79" w14:textId="2C8635E8" w:rsidR="00926EEE" w:rsidRPr="0002564B" w:rsidRDefault="00926EEE" w:rsidP="0002564B">
      <w:pPr>
        <w:pStyle w:val="SingleTxtG"/>
        <w:suppressAutoHyphens w:val="0"/>
        <w:rPr>
          <w:lang w:val="ru-RU"/>
        </w:rPr>
      </w:pPr>
      <w:r w:rsidRPr="0002564B">
        <w:rPr>
          <w:lang w:val="ru-RU"/>
        </w:rPr>
        <w:tab/>
      </w:r>
      <w:r w:rsidR="008D382A" w:rsidRPr="0002564B">
        <w:rPr>
          <w:lang w:val="ru-RU"/>
        </w:rPr>
        <w:t xml:space="preserve"> a</w:t>
      </w:r>
      <w:r w:rsidRPr="0002564B">
        <w:rPr>
          <w:lang w:val="ru-RU"/>
        </w:rPr>
        <w:t>)</w:t>
      </w:r>
      <w:r w:rsidRPr="0002564B">
        <w:rPr>
          <w:lang w:val="ru-RU"/>
        </w:rPr>
        <w:tab/>
      </w:r>
      <w:r w:rsidR="00595D94" w:rsidRPr="0002564B">
        <w:rPr>
          <w:lang w:val="ru-RU"/>
        </w:rPr>
        <w:t>Закон</w:t>
      </w:r>
      <w:r w:rsidR="00AA6CD7" w:rsidRPr="0002564B">
        <w:rPr>
          <w:lang w:val="ru-RU"/>
        </w:rPr>
        <w:t>а</w:t>
      </w:r>
      <w:r w:rsidR="00595D94" w:rsidRPr="0002564B">
        <w:rPr>
          <w:lang w:val="ru-RU"/>
        </w:rPr>
        <w:t xml:space="preserve"> о защите и поощрении прав женщин в 2010 году</w:t>
      </w:r>
      <w:r w:rsidRPr="0002564B">
        <w:rPr>
          <w:lang w:val="ru-RU"/>
        </w:rPr>
        <w:t>;</w:t>
      </w:r>
    </w:p>
    <w:p w14:paraId="5D524984" w14:textId="23A08E0D" w:rsidR="00926EEE" w:rsidRPr="0002564B" w:rsidRDefault="00926EEE" w:rsidP="0002564B">
      <w:pPr>
        <w:pStyle w:val="SingleTxtG"/>
        <w:suppressAutoHyphens w:val="0"/>
        <w:rPr>
          <w:lang w:val="ru-RU"/>
        </w:rPr>
      </w:pPr>
      <w:r w:rsidRPr="0002564B">
        <w:rPr>
          <w:lang w:val="ru-RU"/>
        </w:rPr>
        <w:tab/>
      </w:r>
      <w:r w:rsidR="008D382A" w:rsidRPr="0002564B">
        <w:rPr>
          <w:lang w:val="ru-RU"/>
        </w:rPr>
        <w:t xml:space="preserve"> b</w:t>
      </w:r>
      <w:r w:rsidRPr="0002564B">
        <w:rPr>
          <w:lang w:val="ru-RU"/>
        </w:rPr>
        <w:t>)</w:t>
      </w:r>
      <w:r w:rsidRPr="0002564B">
        <w:rPr>
          <w:lang w:val="ru-RU"/>
        </w:rPr>
        <w:tab/>
      </w:r>
      <w:r w:rsidR="00595D94" w:rsidRPr="0002564B">
        <w:rPr>
          <w:lang w:val="ru-RU"/>
        </w:rPr>
        <w:t>Закона о защите и поощрении прав детей в 2010 году</w:t>
      </w:r>
      <w:r w:rsidRPr="0002564B">
        <w:rPr>
          <w:lang w:val="ru-RU"/>
        </w:rPr>
        <w:t>;</w:t>
      </w:r>
    </w:p>
    <w:p w14:paraId="38DB2FA2" w14:textId="0D03BD80" w:rsidR="00926EEE" w:rsidRPr="0002564B" w:rsidRDefault="00926EEE" w:rsidP="0002564B">
      <w:pPr>
        <w:pStyle w:val="SingleTxtG"/>
        <w:suppressAutoHyphens w:val="0"/>
        <w:rPr>
          <w:lang w:val="ru-RU"/>
        </w:rPr>
      </w:pPr>
      <w:r w:rsidRPr="0002564B">
        <w:rPr>
          <w:lang w:val="ru-RU"/>
        </w:rPr>
        <w:tab/>
      </w:r>
      <w:r w:rsidR="008D382A" w:rsidRPr="0002564B">
        <w:rPr>
          <w:lang w:val="ru-RU"/>
        </w:rPr>
        <w:t xml:space="preserve"> c</w:t>
      </w:r>
      <w:r w:rsidRPr="0002564B">
        <w:rPr>
          <w:lang w:val="ru-RU"/>
        </w:rPr>
        <w:t>)</w:t>
      </w:r>
      <w:r w:rsidRPr="0002564B">
        <w:rPr>
          <w:lang w:val="ru-RU"/>
        </w:rPr>
        <w:tab/>
      </w:r>
      <w:r w:rsidR="00816BF2" w:rsidRPr="0002564B">
        <w:rPr>
          <w:lang w:val="ru-RU"/>
        </w:rPr>
        <w:t>Закона об охране труда</w:t>
      </w:r>
      <w:r w:rsidR="00CC008B" w:rsidRPr="0002564B">
        <w:rPr>
          <w:lang w:val="ru-RU"/>
        </w:rPr>
        <w:t xml:space="preserve"> в 2010 году, предусматривающего</w:t>
      </w:r>
      <w:r w:rsidR="008A40D8" w:rsidRPr="0002564B">
        <w:rPr>
          <w:lang w:val="ru-RU"/>
        </w:rPr>
        <w:t xml:space="preserve"> меры в </w:t>
      </w:r>
      <w:r w:rsidR="00C72C0C" w:rsidRPr="0002564B">
        <w:rPr>
          <w:lang w:val="ru-RU"/>
        </w:rPr>
        <w:t>интересах</w:t>
      </w:r>
      <w:r w:rsidR="00816BF2" w:rsidRPr="0002564B">
        <w:rPr>
          <w:lang w:val="ru-RU"/>
        </w:rPr>
        <w:t xml:space="preserve"> беременных женщин, в том числе увеличение </w:t>
      </w:r>
      <w:r w:rsidR="00CC008B" w:rsidRPr="0002564B">
        <w:rPr>
          <w:lang w:val="ru-RU"/>
        </w:rPr>
        <w:t xml:space="preserve">продолжительности </w:t>
      </w:r>
      <w:r w:rsidR="00816BF2" w:rsidRPr="0002564B">
        <w:rPr>
          <w:lang w:val="ru-RU"/>
        </w:rPr>
        <w:t xml:space="preserve">отпуска по беременности и родам и перерывы для грудного </w:t>
      </w:r>
      <w:r w:rsidR="00955B10" w:rsidRPr="0002564B">
        <w:rPr>
          <w:lang w:val="ru-RU"/>
        </w:rPr>
        <w:t>вскармливания</w:t>
      </w:r>
      <w:r w:rsidR="00C01DC1" w:rsidRPr="0002564B">
        <w:rPr>
          <w:lang w:val="ru-RU"/>
        </w:rPr>
        <w:t xml:space="preserve"> детей</w:t>
      </w:r>
      <w:r w:rsidRPr="0002564B">
        <w:rPr>
          <w:lang w:val="ru-RU"/>
        </w:rPr>
        <w:t>;</w:t>
      </w:r>
    </w:p>
    <w:p w14:paraId="4BBF3C28" w14:textId="7BBBA511" w:rsidR="00926EEE" w:rsidRPr="0002564B" w:rsidRDefault="00926EEE" w:rsidP="0002564B">
      <w:pPr>
        <w:pStyle w:val="SingleTxtG"/>
        <w:suppressAutoHyphens w:val="0"/>
        <w:rPr>
          <w:lang w:val="ru-RU"/>
        </w:rPr>
      </w:pPr>
      <w:r w:rsidRPr="0002564B">
        <w:rPr>
          <w:lang w:val="ru-RU"/>
        </w:rPr>
        <w:tab/>
      </w:r>
      <w:r w:rsidR="008D382A" w:rsidRPr="0002564B">
        <w:rPr>
          <w:lang w:val="ru-RU"/>
        </w:rPr>
        <w:t xml:space="preserve"> d</w:t>
      </w:r>
      <w:r w:rsidRPr="0002564B">
        <w:rPr>
          <w:lang w:val="ru-RU"/>
        </w:rPr>
        <w:t>)</w:t>
      </w:r>
      <w:r w:rsidRPr="0002564B">
        <w:rPr>
          <w:lang w:val="ru-RU"/>
        </w:rPr>
        <w:tab/>
      </w:r>
      <w:r w:rsidR="00CC008B" w:rsidRPr="0002564B">
        <w:rPr>
          <w:lang w:val="ru-RU"/>
        </w:rPr>
        <w:t>Закона о социальном обеспечении в 2008 году, предусматривающего выплату женщинам пособий по социальному обеспечению</w:t>
      </w:r>
      <w:r w:rsidRPr="0002564B">
        <w:rPr>
          <w:lang w:val="ru-RU"/>
        </w:rPr>
        <w:t>.</w:t>
      </w:r>
    </w:p>
    <w:p w14:paraId="0273B05D" w14:textId="2EE84A25" w:rsidR="00926EEE" w:rsidRPr="0002564B" w:rsidRDefault="00926EEE" w:rsidP="0002564B">
      <w:pPr>
        <w:pStyle w:val="SingleTxtG"/>
        <w:suppressAutoHyphens w:val="0"/>
        <w:rPr>
          <w:lang w:val="ru-RU"/>
        </w:rPr>
      </w:pPr>
      <w:r w:rsidRPr="0002564B">
        <w:rPr>
          <w:lang w:val="ru-RU"/>
        </w:rPr>
        <w:lastRenderedPageBreak/>
        <w:t>5.</w:t>
      </w:r>
      <w:r w:rsidR="00FC41EC" w:rsidRPr="0002564B">
        <w:rPr>
          <w:lang w:val="ru-RU"/>
        </w:rPr>
        <w:tab/>
      </w:r>
      <w:r w:rsidR="008D382A" w:rsidRPr="0002564B">
        <w:rPr>
          <w:lang w:val="ru-RU"/>
        </w:rPr>
        <w:t xml:space="preserve"> К</w:t>
      </w:r>
      <w:r w:rsidR="00CC008B" w:rsidRPr="0002564B">
        <w:rPr>
          <w:lang w:val="ru-RU"/>
        </w:rPr>
        <w:t xml:space="preserve">омитет приветствует </w:t>
      </w:r>
      <w:r w:rsidR="00E67684" w:rsidRPr="0002564B">
        <w:rPr>
          <w:lang w:val="ru-RU"/>
        </w:rPr>
        <w:t>усилия</w:t>
      </w:r>
      <w:r w:rsidR="00CC008B" w:rsidRPr="0002564B">
        <w:rPr>
          <w:lang w:val="ru-RU"/>
        </w:rPr>
        <w:t xml:space="preserve"> государства-участника по совершенствованию своей институциональной и нормативно</w:t>
      </w:r>
      <w:r w:rsidR="00E67684" w:rsidRPr="0002564B">
        <w:rPr>
          <w:lang w:val="ru-RU"/>
        </w:rPr>
        <w:t>-правовой</w:t>
      </w:r>
      <w:r w:rsidR="00CC008B" w:rsidRPr="0002564B">
        <w:rPr>
          <w:lang w:val="ru-RU"/>
        </w:rPr>
        <w:t xml:space="preserve"> базы, направленные на </w:t>
      </w:r>
      <w:r w:rsidR="00E67684" w:rsidRPr="0002564B">
        <w:rPr>
          <w:lang w:val="ru-RU"/>
        </w:rPr>
        <w:t>ускорение процесса</w:t>
      </w:r>
      <w:r w:rsidR="00CC008B" w:rsidRPr="0002564B">
        <w:rPr>
          <w:lang w:val="ru-RU"/>
        </w:rPr>
        <w:t xml:space="preserve"> ликвидаци</w:t>
      </w:r>
      <w:r w:rsidR="00E67684" w:rsidRPr="0002564B">
        <w:rPr>
          <w:lang w:val="ru-RU"/>
        </w:rPr>
        <w:t>и</w:t>
      </w:r>
      <w:r w:rsidR="00CC008B" w:rsidRPr="0002564B">
        <w:rPr>
          <w:lang w:val="ru-RU"/>
        </w:rPr>
        <w:t xml:space="preserve"> дискриминации в отношении женщин и поощрение гендерного равенства, </w:t>
      </w:r>
      <w:r w:rsidR="00D64C46" w:rsidRPr="0002564B">
        <w:rPr>
          <w:lang w:val="ru-RU"/>
        </w:rPr>
        <w:t>включая</w:t>
      </w:r>
      <w:r w:rsidR="00CC008B" w:rsidRPr="0002564B">
        <w:rPr>
          <w:lang w:val="ru-RU"/>
        </w:rPr>
        <w:t xml:space="preserve"> </w:t>
      </w:r>
      <w:r w:rsidR="00A01469" w:rsidRPr="0002564B">
        <w:rPr>
          <w:lang w:val="ru-RU"/>
        </w:rPr>
        <w:t>создание</w:t>
      </w:r>
      <w:r w:rsidR="00D64C46" w:rsidRPr="0002564B">
        <w:rPr>
          <w:lang w:val="ru-RU"/>
        </w:rPr>
        <w:t xml:space="preserve"> в 2015 году </w:t>
      </w:r>
      <w:r w:rsidR="00A01469" w:rsidRPr="0002564B">
        <w:rPr>
          <w:lang w:val="ru-RU"/>
        </w:rPr>
        <w:t>Национального</w:t>
      </w:r>
      <w:r w:rsidR="00CC008B" w:rsidRPr="0002564B">
        <w:rPr>
          <w:lang w:val="ru-RU"/>
        </w:rPr>
        <w:t xml:space="preserve"> комитет</w:t>
      </w:r>
      <w:r w:rsidR="00A01469" w:rsidRPr="0002564B">
        <w:rPr>
          <w:lang w:val="ru-RU"/>
        </w:rPr>
        <w:t>а</w:t>
      </w:r>
      <w:r w:rsidR="00CC008B" w:rsidRPr="0002564B">
        <w:rPr>
          <w:lang w:val="ru-RU"/>
        </w:rPr>
        <w:t xml:space="preserve"> по осуществлению международн</w:t>
      </w:r>
      <w:r w:rsidR="00D64C46" w:rsidRPr="0002564B">
        <w:rPr>
          <w:lang w:val="ru-RU"/>
        </w:rPr>
        <w:t>ых договоров по правам человека</w:t>
      </w:r>
      <w:r w:rsidRPr="0002564B">
        <w:rPr>
          <w:rFonts w:eastAsia="Arial Unicode MS" w:cs="Arial Unicode MS"/>
          <w:lang w:val="ru-RU"/>
        </w:rPr>
        <w:t>.</w:t>
      </w:r>
    </w:p>
    <w:p w14:paraId="2B418D7E" w14:textId="5EDA1306" w:rsidR="00926EEE" w:rsidRPr="0002564B" w:rsidRDefault="00926EEE" w:rsidP="0002564B">
      <w:pPr>
        <w:pStyle w:val="SingleTxtG"/>
        <w:suppressAutoHyphens w:val="0"/>
        <w:rPr>
          <w:lang w:val="ru-RU"/>
        </w:rPr>
      </w:pPr>
      <w:r w:rsidRPr="0002564B">
        <w:rPr>
          <w:lang w:val="ru-RU"/>
        </w:rPr>
        <w:t>6.</w:t>
      </w:r>
      <w:r w:rsidRPr="0002564B">
        <w:rPr>
          <w:lang w:val="ru-RU"/>
        </w:rPr>
        <w:tab/>
      </w:r>
      <w:r w:rsidR="008D382A" w:rsidRPr="0002564B">
        <w:rPr>
          <w:lang w:val="ru-RU"/>
        </w:rPr>
        <w:t xml:space="preserve"> К</w:t>
      </w:r>
      <w:r w:rsidR="00A01469" w:rsidRPr="0002564B">
        <w:rPr>
          <w:lang w:val="ru-RU"/>
        </w:rPr>
        <w:t xml:space="preserve">омитет </w:t>
      </w:r>
      <w:r w:rsidR="0008628B" w:rsidRPr="0002564B">
        <w:rPr>
          <w:lang w:val="ru-RU"/>
        </w:rPr>
        <w:t>с удовлетворением отмечает</w:t>
      </w:r>
      <w:r w:rsidR="00A01469" w:rsidRPr="0002564B">
        <w:rPr>
          <w:lang w:val="ru-RU"/>
        </w:rPr>
        <w:t xml:space="preserve"> тот факт, что за период после рассмотрения предыдущего</w:t>
      </w:r>
      <w:r w:rsidR="00753916" w:rsidRPr="0002564B">
        <w:rPr>
          <w:lang w:val="ru-RU"/>
        </w:rPr>
        <w:t xml:space="preserve"> периодического</w:t>
      </w:r>
      <w:r w:rsidR="00A01469" w:rsidRPr="0002564B">
        <w:rPr>
          <w:lang w:val="ru-RU"/>
        </w:rPr>
        <w:t xml:space="preserve"> доклада государство-участник ратифицировало следующие международные документы</w:t>
      </w:r>
      <w:r w:rsidRPr="0002564B">
        <w:rPr>
          <w:lang w:val="ru-RU"/>
        </w:rPr>
        <w:t>:</w:t>
      </w:r>
    </w:p>
    <w:p w14:paraId="0CDDECFA" w14:textId="720EAECB" w:rsidR="00926EEE" w:rsidRPr="0002564B" w:rsidRDefault="00926EEE" w:rsidP="0002564B">
      <w:pPr>
        <w:pStyle w:val="SingleTxtG"/>
        <w:suppressAutoHyphens w:val="0"/>
        <w:rPr>
          <w:lang w:val="ru-RU"/>
        </w:rPr>
      </w:pPr>
      <w:r w:rsidRPr="0002564B">
        <w:rPr>
          <w:lang w:val="ru-RU"/>
        </w:rPr>
        <w:tab/>
      </w:r>
      <w:r w:rsidR="008D382A" w:rsidRPr="0002564B">
        <w:rPr>
          <w:lang w:val="ru-RU"/>
        </w:rPr>
        <w:t xml:space="preserve"> a</w:t>
      </w:r>
      <w:r w:rsidRPr="0002564B">
        <w:rPr>
          <w:lang w:val="ru-RU"/>
        </w:rPr>
        <w:t>)</w:t>
      </w:r>
      <w:r w:rsidRPr="0002564B">
        <w:rPr>
          <w:lang w:val="ru-RU"/>
        </w:rPr>
        <w:tab/>
      </w:r>
      <w:r w:rsidR="00051078" w:rsidRPr="0002564B">
        <w:rPr>
          <w:lang w:val="ru-RU"/>
        </w:rPr>
        <w:t>Конвенци</w:t>
      </w:r>
      <w:r w:rsidR="0012464A" w:rsidRPr="0002564B">
        <w:rPr>
          <w:lang w:val="ru-RU"/>
        </w:rPr>
        <w:t>ю</w:t>
      </w:r>
      <w:r w:rsidR="00A01469" w:rsidRPr="0002564B">
        <w:rPr>
          <w:lang w:val="ru-RU"/>
        </w:rPr>
        <w:t xml:space="preserve"> о правах инвалидов</w:t>
      </w:r>
      <w:r w:rsidR="008D382A" w:rsidRPr="0002564B">
        <w:rPr>
          <w:lang w:val="ru-RU"/>
        </w:rPr>
        <w:t xml:space="preserve"> в</w:t>
      </w:r>
      <w:r w:rsidR="0012464A" w:rsidRPr="0002564B">
        <w:rPr>
          <w:lang w:val="ru-RU"/>
        </w:rPr>
        <w:t xml:space="preserve"> </w:t>
      </w:r>
      <w:r w:rsidR="00A01469" w:rsidRPr="0002564B">
        <w:rPr>
          <w:lang w:val="ru-RU"/>
        </w:rPr>
        <w:t>2016 год</w:t>
      </w:r>
      <w:r w:rsidR="0012464A" w:rsidRPr="0002564B">
        <w:rPr>
          <w:lang w:val="ru-RU"/>
        </w:rPr>
        <w:t>у</w:t>
      </w:r>
      <w:r w:rsidRPr="0002564B">
        <w:rPr>
          <w:lang w:val="ru-RU"/>
        </w:rPr>
        <w:t>;</w:t>
      </w:r>
    </w:p>
    <w:p w14:paraId="38D8E0E7" w14:textId="343E7DB6" w:rsidR="00926EEE" w:rsidRPr="0002564B" w:rsidRDefault="00926EEE" w:rsidP="0002564B">
      <w:pPr>
        <w:pStyle w:val="SingleTxtG"/>
        <w:suppressAutoHyphens w:val="0"/>
        <w:rPr>
          <w:lang w:val="ru-RU"/>
        </w:rPr>
      </w:pPr>
      <w:r w:rsidRPr="0002564B">
        <w:rPr>
          <w:lang w:val="ru-RU"/>
        </w:rPr>
        <w:tab/>
      </w:r>
      <w:r w:rsidR="008D382A" w:rsidRPr="0002564B">
        <w:rPr>
          <w:lang w:val="ru-RU"/>
        </w:rPr>
        <w:t xml:space="preserve"> b</w:t>
      </w:r>
      <w:r w:rsidRPr="0002564B">
        <w:rPr>
          <w:lang w:val="ru-RU"/>
        </w:rPr>
        <w:t>)</w:t>
      </w:r>
      <w:r w:rsidRPr="0002564B">
        <w:rPr>
          <w:lang w:val="ru-RU"/>
        </w:rPr>
        <w:tab/>
      </w:r>
      <w:r w:rsidR="00A01469" w:rsidRPr="0002564B">
        <w:rPr>
          <w:lang w:val="ru-RU"/>
        </w:rPr>
        <w:t xml:space="preserve">Факультативный протокол к Конвенции о правах ребенка, касающийся торговли детьми, детской проституции и детской порнографии </w:t>
      </w:r>
      <w:r w:rsidR="0012464A" w:rsidRPr="0002564B">
        <w:rPr>
          <w:lang w:val="ru-RU"/>
        </w:rPr>
        <w:t xml:space="preserve">в </w:t>
      </w:r>
      <w:r w:rsidR="00A01469" w:rsidRPr="0002564B">
        <w:rPr>
          <w:lang w:val="ru-RU"/>
        </w:rPr>
        <w:t>2014 год</w:t>
      </w:r>
      <w:r w:rsidR="0012464A" w:rsidRPr="0002564B">
        <w:rPr>
          <w:lang w:val="ru-RU"/>
        </w:rPr>
        <w:t>у</w:t>
      </w:r>
      <w:r w:rsidRPr="0002564B">
        <w:rPr>
          <w:lang w:val="ru-RU"/>
        </w:rPr>
        <w:t>.</w:t>
      </w:r>
    </w:p>
    <w:p w14:paraId="7338CC97" w14:textId="329BD69B" w:rsidR="00926EEE" w:rsidRPr="0002564B" w:rsidRDefault="00926EEE" w:rsidP="0002564B">
      <w:pPr>
        <w:pStyle w:val="SingleTxt"/>
        <w:tabs>
          <w:tab w:val="clear" w:pos="1267"/>
          <w:tab w:val="left" w:pos="1134"/>
        </w:tabs>
        <w:ind w:left="1134"/>
      </w:pPr>
      <w:r w:rsidRPr="0002564B">
        <w:t>7.</w:t>
      </w:r>
      <w:r w:rsidR="008D382A" w:rsidRPr="0002564B">
        <w:t xml:space="preserve"> К</w:t>
      </w:r>
      <w:r w:rsidR="00A01469" w:rsidRPr="0002564B">
        <w:t>омитет напоминает о важности цели 5 в области устойчивого развития, касающейся достижения гендерного равенства и расширения прав и возможностей всех женщин и девочек, и высоко оценивает усилия государства-участника по осуществлению политики в области устойчивого развития, в том числе меры по решению проблем, связанных с изменением климата</w:t>
      </w:r>
      <w:r w:rsidRPr="0002564B">
        <w:rPr>
          <w:spacing w:val="0"/>
          <w:kern w:val="0"/>
        </w:rPr>
        <w:t xml:space="preserve">. </w:t>
      </w:r>
    </w:p>
    <w:p w14:paraId="650DB26B" w14:textId="01934D54" w:rsidR="00926EEE" w:rsidRPr="0002564B" w:rsidRDefault="00926EEE" w:rsidP="00C77D35">
      <w:pPr>
        <w:pStyle w:val="H1G"/>
        <w:spacing w:before="240"/>
        <w:ind w:left="1138" w:right="1138" w:hanging="1138"/>
        <w:rPr>
          <w:sz w:val="20"/>
          <w:lang w:val="ru-RU"/>
        </w:rPr>
      </w:pPr>
      <w:r w:rsidRPr="0002564B">
        <w:rPr>
          <w:rFonts w:eastAsia="Arial Unicode MS"/>
          <w:lang w:val="ru-RU"/>
        </w:rPr>
        <w:tab/>
        <w:t>C.</w:t>
      </w:r>
      <w:r w:rsidRPr="0002564B">
        <w:rPr>
          <w:rFonts w:eastAsia="Arial Unicode MS"/>
          <w:lang w:val="ru-RU"/>
        </w:rPr>
        <w:tab/>
      </w:r>
      <w:r w:rsidR="00622614" w:rsidRPr="0002564B">
        <w:rPr>
          <w:lang w:val="ru-RU"/>
        </w:rPr>
        <w:t>Факторы и трудности, препятствующие эффективному осуществлению Конвенции</w:t>
      </w:r>
    </w:p>
    <w:p w14:paraId="45E53DA0" w14:textId="700685BE" w:rsidR="00622614" w:rsidRPr="0002564B" w:rsidRDefault="00926EEE" w:rsidP="0002564B">
      <w:pPr>
        <w:pStyle w:val="SingleTxtG"/>
        <w:suppressAutoHyphens w:val="0"/>
        <w:rPr>
          <w:lang w:val="ru-RU"/>
        </w:rPr>
      </w:pPr>
      <w:r w:rsidRPr="0002564B">
        <w:rPr>
          <w:lang w:val="ru-RU"/>
        </w:rPr>
        <w:t>8.</w:t>
      </w:r>
      <w:r w:rsidR="00757FED" w:rsidRPr="0002564B">
        <w:rPr>
          <w:lang w:val="ru-RU"/>
        </w:rPr>
        <w:tab/>
      </w:r>
      <w:r w:rsidR="008D382A" w:rsidRPr="0002564B">
        <w:rPr>
          <w:lang w:val="ru-RU"/>
        </w:rPr>
        <w:t xml:space="preserve"> К</w:t>
      </w:r>
      <w:r w:rsidR="00622614" w:rsidRPr="0002564B">
        <w:rPr>
          <w:lang w:val="ru-RU"/>
        </w:rPr>
        <w:t xml:space="preserve">омитет принимает к сведению тот факт, что экономические санкции, введенные международным сообществом в связи с проводимой государством-участником политикой, оказывают непропорционально сильное воздействие на женщин. Комитет </w:t>
      </w:r>
      <w:r w:rsidR="00622614" w:rsidRPr="0002564B">
        <w:rPr>
          <w:lang w:val="ru-RU"/>
        </w:rPr>
        <w:lastRenderedPageBreak/>
        <w:t xml:space="preserve">напоминает государству-участнику о его обязательствах принимать все необходимые меры для соблюдения, защиты и поощрения прав человека женщин </w:t>
      </w:r>
      <w:r w:rsidR="00371CAA" w:rsidRPr="0002564B">
        <w:rPr>
          <w:lang w:val="ru-RU"/>
        </w:rPr>
        <w:t>при любых обстоятельствах</w:t>
      </w:r>
      <w:r w:rsidR="00622614" w:rsidRPr="0002564B">
        <w:rPr>
          <w:lang w:val="ru-RU"/>
        </w:rPr>
        <w:t xml:space="preserve"> и в этой связи осуществ</w:t>
      </w:r>
      <w:r w:rsidR="006B2751" w:rsidRPr="0002564B">
        <w:rPr>
          <w:lang w:val="ru-RU"/>
        </w:rPr>
        <w:t>лять</w:t>
      </w:r>
      <w:r w:rsidR="00622614" w:rsidRPr="0002564B">
        <w:rPr>
          <w:lang w:val="ru-RU"/>
        </w:rPr>
        <w:t xml:space="preserve"> рекомендации, содержащиеся в настоящих заключительных замечаниях, </w:t>
      </w:r>
      <w:r w:rsidR="00371CAA" w:rsidRPr="0002564B">
        <w:rPr>
          <w:lang w:val="ru-RU"/>
        </w:rPr>
        <w:t>в приоритет</w:t>
      </w:r>
      <w:r w:rsidR="006B2751" w:rsidRPr="0002564B">
        <w:rPr>
          <w:lang w:val="ru-RU"/>
        </w:rPr>
        <w:t xml:space="preserve">ном порядке в </w:t>
      </w:r>
      <w:r w:rsidR="007A0857" w:rsidRPr="0002564B">
        <w:rPr>
          <w:lang w:val="ru-RU"/>
        </w:rPr>
        <w:t>целях мобилизации</w:t>
      </w:r>
      <w:r w:rsidR="00622614" w:rsidRPr="0002564B">
        <w:rPr>
          <w:lang w:val="ru-RU"/>
        </w:rPr>
        <w:t xml:space="preserve"> национальн</w:t>
      </w:r>
      <w:r w:rsidR="007A0857" w:rsidRPr="0002564B">
        <w:rPr>
          <w:lang w:val="ru-RU"/>
        </w:rPr>
        <w:t>ых усилий</w:t>
      </w:r>
      <w:r w:rsidR="00622614" w:rsidRPr="0002564B">
        <w:rPr>
          <w:lang w:val="ru-RU"/>
        </w:rPr>
        <w:t xml:space="preserve"> и международной поддержки.</w:t>
      </w:r>
    </w:p>
    <w:p w14:paraId="0057340D" w14:textId="6ACB2346" w:rsidR="00926EEE" w:rsidRPr="0002564B" w:rsidRDefault="00926EEE" w:rsidP="00C77D35">
      <w:pPr>
        <w:pStyle w:val="H1G"/>
        <w:suppressAutoHyphens w:val="0"/>
        <w:spacing w:before="240"/>
        <w:rPr>
          <w:lang w:val="ru-RU"/>
        </w:rPr>
      </w:pPr>
      <w:r w:rsidRPr="0002564B">
        <w:rPr>
          <w:rFonts w:eastAsia="Arial Unicode MS" w:cs="Arial Unicode MS"/>
          <w:lang w:val="ru-RU"/>
        </w:rPr>
        <w:tab/>
        <w:t>D.</w:t>
      </w:r>
      <w:r w:rsidRPr="0002564B">
        <w:rPr>
          <w:rFonts w:eastAsia="Arial Unicode MS" w:cs="Arial Unicode MS"/>
          <w:lang w:val="ru-RU"/>
        </w:rPr>
        <w:tab/>
      </w:r>
      <w:r w:rsidR="00371CAA" w:rsidRPr="0002564B">
        <w:rPr>
          <w:rFonts w:eastAsia="Arial Unicode MS" w:cs="Arial Unicode MS"/>
          <w:lang w:val="ru-RU"/>
        </w:rPr>
        <w:t>Парламент</w:t>
      </w:r>
    </w:p>
    <w:p w14:paraId="2C7491FE" w14:textId="3B291106" w:rsidR="00926EEE" w:rsidRPr="0002564B" w:rsidRDefault="00926EEE" w:rsidP="0002564B">
      <w:pPr>
        <w:pStyle w:val="SingleTxtG"/>
        <w:suppressAutoHyphens w:val="0"/>
        <w:rPr>
          <w:b/>
          <w:bCs/>
          <w:lang w:val="ru-RU"/>
        </w:rPr>
      </w:pPr>
      <w:r w:rsidRPr="0002564B">
        <w:rPr>
          <w:lang w:val="ru-RU"/>
        </w:rPr>
        <w:t>9.</w:t>
      </w:r>
      <w:r w:rsidRPr="0002564B">
        <w:rPr>
          <w:lang w:val="ru-RU"/>
        </w:rPr>
        <w:tab/>
      </w:r>
      <w:r w:rsidR="008D382A" w:rsidRPr="0002564B">
        <w:rPr>
          <w:b/>
          <w:lang w:val="ru-RU"/>
        </w:rPr>
        <w:t>К</w:t>
      </w:r>
      <w:r w:rsidR="00371CAA" w:rsidRPr="0002564B">
        <w:rPr>
          <w:b/>
          <w:lang w:val="ru-RU"/>
        </w:rPr>
        <w:t>омитет подчеркивает решающую роль законодательной власти в обеспечении полного осуществления Конвенции (см. заявление Комитета о его взаимоотношениях с парламентариями, принятое на сорок пятой сессии в 2010 году).</w:t>
      </w:r>
      <w:r w:rsidRPr="0002564B">
        <w:rPr>
          <w:b/>
          <w:bCs/>
          <w:lang w:val="ru-RU"/>
        </w:rPr>
        <w:t xml:space="preserve"> </w:t>
      </w:r>
      <w:r w:rsidR="00371CAA" w:rsidRPr="0002564B">
        <w:rPr>
          <w:b/>
          <w:lang w:val="ru-RU"/>
        </w:rPr>
        <w:t xml:space="preserve">Комитет предлагает Верховному народному собранию, в соответствии с его мандатом, принять необходимые меры для выполнения </w:t>
      </w:r>
      <w:r w:rsidR="0009195C" w:rsidRPr="0002564B">
        <w:rPr>
          <w:b/>
          <w:lang w:val="ru-RU"/>
        </w:rPr>
        <w:t>настоящих</w:t>
      </w:r>
      <w:r w:rsidR="00371CAA" w:rsidRPr="0002564B">
        <w:rPr>
          <w:b/>
          <w:lang w:val="ru-RU"/>
        </w:rPr>
        <w:t xml:space="preserve"> заключительных замечаний до начала следующего периода представления доклада согласно Конвенции</w:t>
      </w:r>
      <w:r w:rsidRPr="0002564B">
        <w:rPr>
          <w:b/>
          <w:bCs/>
          <w:lang w:val="ru-RU"/>
        </w:rPr>
        <w:t>.</w:t>
      </w:r>
    </w:p>
    <w:p w14:paraId="0F118AC1" w14:textId="4A3CD77B" w:rsidR="00926EEE" w:rsidRPr="0002564B" w:rsidRDefault="00926EEE" w:rsidP="00C77D35">
      <w:pPr>
        <w:pStyle w:val="H1G"/>
        <w:suppressAutoHyphens w:val="0"/>
        <w:spacing w:before="240"/>
        <w:rPr>
          <w:bCs/>
          <w:lang w:val="ru-RU"/>
        </w:rPr>
      </w:pPr>
      <w:r w:rsidRPr="0002564B">
        <w:rPr>
          <w:rFonts w:eastAsia="Arial Unicode MS" w:cs="Arial Unicode MS"/>
          <w:lang w:val="ru-RU"/>
        </w:rPr>
        <w:tab/>
        <w:t>E.</w:t>
      </w:r>
      <w:r w:rsidRPr="0002564B">
        <w:rPr>
          <w:rFonts w:eastAsia="Arial Unicode MS" w:cs="Arial Unicode MS"/>
          <w:lang w:val="ru-RU"/>
        </w:rPr>
        <w:tab/>
      </w:r>
      <w:r w:rsidR="00371CAA" w:rsidRPr="0002564B">
        <w:rPr>
          <w:lang w:val="ru-RU"/>
        </w:rPr>
        <w:t xml:space="preserve">Основные </w:t>
      </w:r>
      <w:r w:rsidR="00F7447C" w:rsidRPr="0002564B">
        <w:rPr>
          <w:lang w:val="ru-RU"/>
        </w:rPr>
        <w:t>проблемные области</w:t>
      </w:r>
      <w:r w:rsidR="00371CAA" w:rsidRPr="0002564B">
        <w:rPr>
          <w:lang w:val="ru-RU"/>
        </w:rPr>
        <w:t xml:space="preserve"> и рекомендации</w:t>
      </w:r>
    </w:p>
    <w:p w14:paraId="2F04C8EF" w14:textId="20E2A3F5" w:rsidR="00926EEE" w:rsidRPr="0002564B" w:rsidRDefault="00926EEE" w:rsidP="00C77D35">
      <w:pPr>
        <w:pStyle w:val="H23G"/>
        <w:suppressAutoHyphens w:val="0"/>
        <w:spacing w:before="120"/>
        <w:rPr>
          <w:lang w:val="ru-RU"/>
        </w:rPr>
      </w:pPr>
      <w:r w:rsidRPr="0002564B">
        <w:rPr>
          <w:rFonts w:eastAsia="Arial Unicode MS" w:cs="Arial Unicode MS"/>
          <w:lang w:val="ru-RU"/>
        </w:rPr>
        <w:tab/>
      </w:r>
      <w:r w:rsidRPr="0002564B">
        <w:rPr>
          <w:rFonts w:eastAsia="Arial Unicode MS" w:cs="Arial Unicode MS"/>
          <w:lang w:val="ru-RU"/>
        </w:rPr>
        <w:tab/>
      </w:r>
      <w:r w:rsidR="00642492" w:rsidRPr="0002564B">
        <w:rPr>
          <w:lang w:val="ru-RU"/>
        </w:rPr>
        <w:t xml:space="preserve">Распространение информации о Конвенции и общих рекомендациях Комитета </w:t>
      </w:r>
    </w:p>
    <w:p w14:paraId="659D42DA" w14:textId="58E4E1F9" w:rsidR="00926EEE" w:rsidRPr="0002564B" w:rsidRDefault="00926EEE" w:rsidP="0002564B">
      <w:pPr>
        <w:pStyle w:val="SingleTxtG"/>
        <w:suppressAutoHyphens w:val="0"/>
        <w:rPr>
          <w:lang w:val="ru-RU"/>
        </w:rPr>
      </w:pPr>
      <w:r w:rsidRPr="0002564B">
        <w:rPr>
          <w:lang w:val="ru-RU"/>
        </w:rPr>
        <w:t>10.</w:t>
      </w:r>
      <w:r w:rsidR="00757FED" w:rsidRPr="0002564B">
        <w:rPr>
          <w:lang w:val="ru-RU"/>
        </w:rPr>
        <w:tab/>
      </w:r>
      <w:r w:rsidR="008D382A" w:rsidRPr="0002564B">
        <w:rPr>
          <w:lang w:val="ru-RU"/>
        </w:rPr>
        <w:t xml:space="preserve"> </w:t>
      </w:r>
      <w:r w:rsidR="008D382A" w:rsidRPr="0002564B">
        <w:rPr>
          <w:b/>
          <w:lang w:val="ru-RU"/>
        </w:rPr>
        <w:t>К</w:t>
      </w:r>
      <w:r w:rsidR="00642492" w:rsidRPr="0002564B">
        <w:rPr>
          <w:b/>
          <w:lang w:val="ru-RU"/>
        </w:rPr>
        <w:t>омитет приветствует создание Национального комитета по осуществлению международных договоров по правам человека в 2015 году</w:t>
      </w:r>
      <w:r w:rsidR="004E5CEC" w:rsidRPr="0002564B">
        <w:rPr>
          <w:b/>
          <w:lang w:val="ru-RU"/>
        </w:rPr>
        <w:t xml:space="preserve"> и рекомендует государству-участнику обеспечить </w:t>
      </w:r>
      <w:r w:rsidR="006616C3" w:rsidRPr="0002564B">
        <w:rPr>
          <w:b/>
          <w:lang w:val="ru-RU"/>
        </w:rPr>
        <w:t>надлежащее</w:t>
      </w:r>
      <w:r w:rsidR="004E5CEC" w:rsidRPr="0002564B">
        <w:rPr>
          <w:b/>
          <w:lang w:val="ru-RU"/>
        </w:rPr>
        <w:t xml:space="preserve"> освещение им Конвенции и общих рекомендаций Комитета и безотлагательно осуществить настоящие заключительные замечания</w:t>
      </w:r>
      <w:r w:rsidRPr="0002564B">
        <w:rPr>
          <w:b/>
          <w:lang w:val="ru-RU"/>
        </w:rPr>
        <w:t>.</w:t>
      </w:r>
    </w:p>
    <w:p w14:paraId="5D1A90B7" w14:textId="3BFD5CB9" w:rsidR="00926EEE" w:rsidRPr="0002564B" w:rsidRDefault="00926EEE" w:rsidP="0002564B">
      <w:pPr>
        <w:pStyle w:val="H23G"/>
        <w:suppressAutoHyphens w:val="0"/>
        <w:rPr>
          <w:lang w:val="ru-RU"/>
        </w:rPr>
      </w:pPr>
      <w:r w:rsidRPr="0002564B">
        <w:rPr>
          <w:rFonts w:eastAsia="Arial Unicode MS" w:cs="Arial Unicode MS"/>
          <w:lang w:val="ru-RU"/>
        </w:rPr>
        <w:lastRenderedPageBreak/>
        <w:tab/>
      </w:r>
      <w:r w:rsidRPr="0002564B">
        <w:rPr>
          <w:rFonts w:eastAsia="Arial Unicode MS" w:cs="Arial Unicode MS"/>
          <w:lang w:val="ru-RU"/>
        </w:rPr>
        <w:tab/>
      </w:r>
      <w:r w:rsidR="0043175F" w:rsidRPr="0002564B">
        <w:rPr>
          <w:lang w:val="ru-RU"/>
        </w:rPr>
        <w:t>Законодательство и дискриминационные законы</w:t>
      </w:r>
      <w:r w:rsidRPr="0002564B">
        <w:rPr>
          <w:rFonts w:eastAsia="Arial Unicode MS" w:cs="Arial Unicode MS"/>
          <w:lang w:val="ru-RU"/>
        </w:rPr>
        <w:t xml:space="preserve"> </w:t>
      </w:r>
    </w:p>
    <w:p w14:paraId="5F2EAF6B" w14:textId="4CDCC474" w:rsidR="00926EEE" w:rsidRPr="0002564B" w:rsidRDefault="00926EEE" w:rsidP="0002564B">
      <w:pPr>
        <w:pStyle w:val="BodyA"/>
        <w:suppressAutoHyphens w:val="0"/>
        <w:spacing w:after="120"/>
        <w:ind w:left="1134" w:right="1134"/>
        <w:jc w:val="both"/>
        <w:rPr>
          <w:lang w:val="ru-RU"/>
        </w:rPr>
      </w:pPr>
      <w:r w:rsidRPr="0002564B">
        <w:rPr>
          <w:lang w:val="ru-RU"/>
        </w:rPr>
        <w:t>11.</w:t>
      </w:r>
      <w:r w:rsidRPr="0002564B">
        <w:rPr>
          <w:lang w:val="ru-RU"/>
        </w:rPr>
        <w:tab/>
      </w:r>
      <w:r w:rsidR="008D382A" w:rsidRPr="0002564B">
        <w:rPr>
          <w:lang w:val="ru-RU"/>
        </w:rPr>
        <w:t xml:space="preserve"> К</w:t>
      </w:r>
      <w:r w:rsidR="0043175F" w:rsidRPr="0002564B">
        <w:rPr>
          <w:lang w:val="ru-RU"/>
        </w:rPr>
        <w:t>омитет выражает сожаление в связи с тем, что законодательств</w:t>
      </w:r>
      <w:r w:rsidR="00385A25" w:rsidRPr="0002564B">
        <w:rPr>
          <w:lang w:val="ru-RU"/>
        </w:rPr>
        <w:t>о государства-участника не являе</w:t>
      </w:r>
      <w:r w:rsidR="0043175F" w:rsidRPr="0002564B">
        <w:rPr>
          <w:lang w:val="ru-RU"/>
        </w:rPr>
        <w:t xml:space="preserve">тся </w:t>
      </w:r>
      <w:r w:rsidR="002F15E9" w:rsidRPr="0002564B">
        <w:rPr>
          <w:lang w:val="ru-RU"/>
        </w:rPr>
        <w:t xml:space="preserve">публично </w:t>
      </w:r>
      <w:r w:rsidR="0043175F" w:rsidRPr="0002564B">
        <w:rPr>
          <w:lang w:val="ru-RU"/>
        </w:rPr>
        <w:t>доступным, что позволило бы обеспечить конст</w:t>
      </w:r>
      <w:r w:rsidR="001E5704" w:rsidRPr="0002564B">
        <w:rPr>
          <w:lang w:val="ru-RU"/>
        </w:rPr>
        <w:t>руктивную критику и независимый мониторинг</w:t>
      </w:r>
      <w:r w:rsidR="0043175F" w:rsidRPr="0002564B">
        <w:rPr>
          <w:lang w:val="ru-RU"/>
        </w:rPr>
        <w:t>, и выражает обеспокоенность по поводу</w:t>
      </w:r>
      <w:r w:rsidRPr="0002564B">
        <w:rPr>
          <w:lang w:val="ru-RU"/>
        </w:rPr>
        <w:t>:</w:t>
      </w:r>
    </w:p>
    <w:p w14:paraId="1D0C8E24" w14:textId="71A8B447" w:rsidR="00926EEE" w:rsidRPr="0002564B" w:rsidRDefault="00926EEE" w:rsidP="0002564B">
      <w:pPr>
        <w:pStyle w:val="SingleTxtG"/>
        <w:suppressAutoHyphens w:val="0"/>
        <w:ind w:firstLine="567"/>
        <w:rPr>
          <w:lang w:val="ru-RU"/>
        </w:rPr>
      </w:pPr>
      <w:r w:rsidRPr="0002564B">
        <w:rPr>
          <w:lang w:val="ru-RU"/>
        </w:rPr>
        <w:t>a)</w:t>
      </w:r>
      <w:r w:rsidRPr="0002564B">
        <w:rPr>
          <w:lang w:val="ru-RU"/>
        </w:rPr>
        <w:tab/>
      </w:r>
      <w:r w:rsidR="008B504B" w:rsidRPr="0002564B">
        <w:rPr>
          <w:lang w:val="ru-RU"/>
        </w:rPr>
        <w:t>о</w:t>
      </w:r>
      <w:r w:rsidR="001E5704" w:rsidRPr="0002564B">
        <w:rPr>
          <w:lang w:val="ru-RU"/>
        </w:rPr>
        <w:t>тсутствия законодательства, предусматривающего всеобъемлющее определение дискриминации в отношении женщин</w:t>
      </w:r>
      <w:r w:rsidR="00634A70" w:rsidRPr="0002564B">
        <w:rPr>
          <w:lang w:val="ru-RU"/>
        </w:rPr>
        <w:t xml:space="preserve">, </w:t>
      </w:r>
      <w:r w:rsidR="001E5704" w:rsidRPr="0002564B">
        <w:rPr>
          <w:lang w:val="ru-RU"/>
        </w:rPr>
        <w:t>охватывающе</w:t>
      </w:r>
      <w:r w:rsidR="00634A70" w:rsidRPr="0002564B">
        <w:rPr>
          <w:lang w:val="ru-RU"/>
        </w:rPr>
        <w:t>е</w:t>
      </w:r>
      <w:r w:rsidR="001E5704" w:rsidRPr="0002564B">
        <w:rPr>
          <w:lang w:val="ru-RU"/>
        </w:rPr>
        <w:t xml:space="preserve"> прямую</w:t>
      </w:r>
      <w:r w:rsidR="000D251F" w:rsidRPr="0002564B">
        <w:rPr>
          <w:lang w:val="ru-RU"/>
        </w:rPr>
        <w:t xml:space="preserve"> </w:t>
      </w:r>
      <w:r w:rsidR="001E5704" w:rsidRPr="0002564B">
        <w:rPr>
          <w:lang w:val="ru-RU"/>
        </w:rPr>
        <w:t xml:space="preserve">и косвенную дискриминацию в </w:t>
      </w:r>
      <w:r w:rsidR="0073183C" w:rsidRPr="0002564B">
        <w:rPr>
          <w:lang w:val="ru-RU"/>
        </w:rPr>
        <w:t>общественн</w:t>
      </w:r>
      <w:r w:rsidR="001E5704" w:rsidRPr="0002564B">
        <w:rPr>
          <w:lang w:val="ru-RU"/>
        </w:rPr>
        <w:t xml:space="preserve">ой и частной </w:t>
      </w:r>
      <w:r w:rsidR="0073183C" w:rsidRPr="0002564B">
        <w:rPr>
          <w:lang w:val="ru-RU"/>
        </w:rPr>
        <w:t>жизни</w:t>
      </w:r>
      <w:r w:rsidR="001E5704" w:rsidRPr="0002564B">
        <w:rPr>
          <w:lang w:val="ru-RU"/>
        </w:rPr>
        <w:t>, в соответствии со статьей 1 Конвенции</w:t>
      </w:r>
      <w:r w:rsidRPr="0002564B">
        <w:rPr>
          <w:lang w:val="ru-RU"/>
        </w:rPr>
        <w:t>;</w:t>
      </w:r>
    </w:p>
    <w:p w14:paraId="05B5AEA2" w14:textId="6F93E471" w:rsidR="00926EEE" w:rsidRPr="0002564B" w:rsidRDefault="00926EEE" w:rsidP="0002564B">
      <w:pPr>
        <w:pStyle w:val="SingleTxtG"/>
        <w:suppressAutoHyphens w:val="0"/>
        <w:ind w:firstLine="567"/>
        <w:rPr>
          <w:lang w:val="ru-RU"/>
        </w:rPr>
      </w:pPr>
      <w:r w:rsidRPr="0002564B">
        <w:rPr>
          <w:lang w:val="ru-RU"/>
        </w:rPr>
        <w:t>b)</w:t>
      </w:r>
      <w:r w:rsidRPr="0002564B">
        <w:rPr>
          <w:lang w:val="ru-RU"/>
        </w:rPr>
        <w:tab/>
      </w:r>
      <w:r w:rsidR="008B504B" w:rsidRPr="0002564B">
        <w:rPr>
          <w:lang w:val="ru-RU"/>
        </w:rPr>
        <w:t>п</w:t>
      </w:r>
      <w:r w:rsidR="00116BB7" w:rsidRPr="0002564B">
        <w:rPr>
          <w:lang w:val="ru-RU"/>
        </w:rPr>
        <w:t xml:space="preserve">озиции государства-участника относительно того, что расхождение в минимальном возрасте вступления в брак для мужчин в 18 лет и женщин в 17 лет не противоречит положениям Конвенции, поскольку оно </w:t>
      </w:r>
      <w:r w:rsidR="00BE0E6F" w:rsidRPr="0002564B">
        <w:rPr>
          <w:lang w:val="ru-RU"/>
        </w:rPr>
        <w:t xml:space="preserve">соответствует </w:t>
      </w:r>
      <w:r w:rsidR="00116BB7" w:rsidRPr="0002564B">
        <w:rPr>
          <w:lang w:val="ru-RU"/>
        </w:rPr>
        <w:t>традиционным обычаям</w:t>
      </w:r>
      <w:r w:rsidRPr="0002564B">
        <w:rPr>
          <w:lang w:val="ru-RU"/>
        </w:rPr>
        <w:t xml:space="preserve">; </w:t>
      </w:r>
    </w:p>
    <w:p w14:paraId="25F92F21" w14:textId="0674FE85" w:rsidR="00926EEE" w:rsidRPr="0002564B" w:rsidRDefault="00926EEE" w:rsidP="0002564B">
      <w:pPr>
        <w:pStyle w:val="SingleTxtG"/>
        <w:suppressAutoHyphens w:val="0"/>
        <w:ind w:firstLine="567"/>
        <w:rPr>
          <w:lang w:val="ru-RU"/>
        </w:rPr>
      </w:pPr>
      <w:r w:rsidRPr="0002564B">
        <w:rPr>
          <w:lang w:val="ru-RU"/>
        </w:rPr>
        <w:t>c)</w:t>
      </w:r>
      <w:r w:rsidRPr="0002564B">
        <w:rPr>
          <w:lang w:val="ru-RU"/>
        </w:rPr>
        <w:tab/>
      </w:r>
      <w:r w:rsidR="00116BB7" w:rsidRPr="0002564B">
        <w:rPr>
          <w:lang w:val="ru-RU"/>
        </w:rPr>
        <w:t>Закона о защите и поощрении прав женщин, а также Закона о семье</w:t>
      </w:r>
      <w:r w:rsidR="004471AB" w:rsidRPr="0002564B">
        <w:rPr>
          <w:lang w:val="ru-RU"/>
        </w:rPr>
        <w:t xml:space="preserve">, в которых </w:t>
      </w:r>
      <w:r w:rsidR="00116BB7" w:rsidRPr="0002564B">
        <w:rPr>
          <w:lang w:val="ru-RU"/>
        </w:rPr>
        <w:t>акцент</w:t>
      </w:r>
      <w:r w:rsidR="004471AB" w:rsidRPr="0002564B">
        <w:rPr>
          <w:lang w:val="ru-RU"/>
        </w:rPr>
        <w:t xml:space="preserve"> делается</w:t>
      </w:r>
      <w:r w:rsidR="00116BB7" w:rsidRPr="0002564B">
        <w:rPr>
          <w:lang w:val="ru-RU"/>
        </w:rPr>
        <w:t xml:space="preserve"> на </w:t>
      </w:r>
      <w:r w:rsidR="004471AB" w:rsidRPr="0002564B">
        <w:rPr>
          <w:lang w:val="ru-RU"/>
        </w:rPr>
        <w:t xml:space="preserve">достижении </w:t>
      </w:r>
      <w:r w:rsidR="00116BB7" w:rsidRPr="0002564B">
        <w:rPr>
          <w:lang w:val="ru-RU"/>
        </w:rPr>
        <w:t>примирени</w:t>
      </w:r>
      <w:r w:rsidR="004471AB" w:rsidRPr="0002564B">
        <w:rPr>
          <w:lang w:val="ru-RU"/>
        </w:rPr>
        <w:t>я</w:t>
      </w:r>
      <w:r w:rsidR="00BF52D0" w:rsidRPr="0002564B">
        <w:rPr>
          <w:lang w:val="ru-RU"/>
        </w:rPr>
        <w:t xml:space="preserve"> сторон</w:t>
      </w:r>
      <w:r w:rsidR="00116BB7" w:rsidRPr="0002564B">
        <w:rPr>
          <w:lang w:val="ru-RU"/>
        </w:rPr>
        <w:t xml:space="preserve">, а не </w:t>
      </w:r>
      <w:r w:rsidR="002A30D2" w:rsidRPr="0002564B">
        <w:rPr>
          <w:lang w:val="ru-RU"/>
        </w:rPr>
        <w:t xml:space="preserve">на </w:t>
      </w:r>
      <w:r w:rsidR="00116BB7" w:rsidRPr="0002564B">
        <w:rPr>
          <w:lang w:val="ru-RU"/>
        </w:rPr>
        <w:t>судебно</w:t>
      </w:r>
      <w:r w:rsidR="004471AB" w:rsidRPr="0002564B">
        <w:rPr>
          <w:lang w:val="ru-RU"/>
        </w:rPr>
        <w:t>м</w:t>
      </w:r>
      <w:r w:rsidR="00116BB7" w:rsidRPr="0002564B">
        <w:rPr>
          <w:lang w:val="ru-RU"/>
        </w:rPr>
        <w:t xml:space="preserve"> преследовани</w:t>
      </w:r>
      <w:r w:rsidR="004471AB" w:rsidRPr="0002564B">
        <w:rPr>
          <w:lang w:val="ru-RU"/>
        </w:rPr>
        <w:t>и</w:t>
      </w:r>
      <w:r w:rsidR="00116BB7" w:rsidRPr="0002564B">
        <w:rPr>
          <w:lang w:val="ru-RU"/>
        </w:rPr>
        <w:t xml:space="preserve"> лиц, виновных в</w:t>
      </w:r>
      <w:r w:rsidR="00D32616" w:rsidRPr="0002564B">
        <w:rPr>
          <w:lang w:val="ru-RU"/>
        </w:rPr>
        <w:t xml:space="preserve"> совершении</w:t>
      </w:r>
      <w:r w:rsidR="00116BB7" w:rsidRPr="0002564B">
        <w:rPr>
          <w:lang w:val="ru-RU"/>
        </w:rPr>
        <w:t xml:space="preserve"> гендерно</w:t>
      </w:r>
      <w:r w:rsidR="00D32616" w:rsidRPr="0002564B">
        <w:rPr>
          <w:lang w:val="ru-RU"/>
        </w:rPr>
        <w:t>го</w:t>
      </w:r>
      <w:r w:rsidR="00116BB7" w:rsidRPr="0002564B">
        <w:rPr>
          <w:lang w:val="ru-RU"/>
        </w:rPr>
        <w:t xml:space="preserve"> насили</w:t>
      </w:r>
      <w:r w:rsidR="00D32616" w:rsidRPr="0002564B">
        <w:rPr>
          <w:lang w:val="ru-RU"/>
        </w:rPr>
        <w:t>я</w:t>
      </w:r>
      <w:r w:rsidR="00116BB7" w:rsidRPr="0002564B">
        <w:rPr>
          <w:lang w:val="ru-RU"/>
        </w:rPr>
        <w:t xml:space="preserve"> в отношении женщин</w:t>
      </w:r>
      <w:r w:rsidRPr="0002564B">
        <w:rPr>
          <w:lang w:val="ru-RU"/>
        </w:rPr>
        <w:t xml:space="preserve">; </w:t>
      </w:r>
    </w:p>
    <w:p w14:paraId="6391DA41" w14:textId="18E8B11E" w:rsidR="00926EEE" w:rsidRPr="0002564B" w:rsidRDefault="00926EEE" w:rsidP="0002564B">
      <w:pPr>
        <w:pStyle w:val="SingleTxtG"/>
        <w:suppressAutoHyphens w:val="0"/>
        <w:ind w:firstLine="567"/>
        <w:rPr>
          <w:lang w:val="ru-RU"/>
        </w:rPr>
      </w:pPr>
      <w:r w:rsidRPr="0002564B">
        <w:rPr>
          <w:lang w:val="ru-RU"/>
        </w:rPr>
        <w:t>d)</w:t>
      </w:r>
      <w:r w:rsidRPr="0002564B">
        <w:rPr>
          <w:lang w:val="ru-RU"/>
        </w:rPr>
        <w:tab/>
      </w:r>
      <w:r w:rsidR="004471AB" w:rsidRPr="0002564B">
        <w:rPr>
          <w:lang w:val="ru-RU"/>
        </w:rPr>
        <w:t>п</w:t>
      </w:r>
      <w:r w:rsidR="00116BB7" w:rsidRPr="0002564B">
        <w:rPr>
          <w:lang w:val="ru-RU"/>
        </w:rPr>
        <w:t xml:space="preserve">оложений законов или директив, которые ограничивают доступ женщин к некоторым направлениям </w:t>
      </w:r>
      <w:r w:rsidR="00E74FDB" w:rsidRPr="0002564B">
        <w:rPr>
          <w:lang w:val="ru-RU"/>
        </w:rPr>
        <w:t>образования</w:t>
      </w:r>
      <w:r w:rsidR="00116BB7" w:rsidRPr="0002564B">
        <w:rPr>
          <w:lang w:val="ru-RU"/>
        </w:rPr>
        <w:t xml:space="preserve"> и профессиям на основе </w:t>
      </w:r>
      <w:r w:rsidR="007D4AED" w:rsidRPr="0002564B">
        <w:rPr>
          <w:lang w:val="ru-RU"/>
        </w:rPr>
        <w:t>определенных</w:t>
      </w:r>
      <w:r w:rsidR="00116BB7" w:rsidRPr="0002564B">
        <w:rPr>
          <w:lang w:val="ru-RU"/>
        </w:rPr>
        <w:t xml:space="preserve"> характеристик женщин, сформулированных государ</w:t>
      </w:r>
      <w:r w:rsidR="00E2616A" w:rsidRPr="0002564B">
        <w:rPr>
          <w:lang w:val="ru-RU"/>
        </w:rPr>
        <w:t>ством-участником, а также устана</w:t>
      </w:r>
      <w:r w:rsidR="00116BB7" w:rsidRPr="0002564B">
        <w:rPr>
          <w:lang w:val="ru-RU"/>
        </w:rPr>
        <w:t>вливают разный возраст выхода на пенсию для женщин и мужчин</w:t>
      </w:r>
      <w:r w:rsidRPr="0002564B">
        <w:rPr>
          <w:lang w:val="ru-RU"/>
        </w:rPr>
        <w:t>.</w:t>
      </w:r>
    </w:p>
    <w:p w14:paraId="6D6EE493" w14:textId="0867C1EA" w:rsidR="00926EEE" w:rsidRPr="0002564B" w:rsidRDefault="00926EEE" w:rsidP="0002564B">
      <w:pPr>
        <w:pStyle w:val="BodyA"/>
        <w:suppressAutoHyphens w:val="0"/>
        <w:spacing w:after="120"/>
        <w:ind w:left="1134" w:right="1134"/>
        <w:jc w:val="both"/>
        <w:rPr>
          <w:b/>
          <w:bCs/>
          <w:highlight w:val="yellow"/>
          <w:lang w:val="ru-RU"/>
        </w:rPr>
      </w:pPr>
      <w:r w:rsidRPr="0002564B">
        <w:rPr>
          <w:lang w:val="ru-RU"/>
        </w:rPr>
        <w:t>12.</w:t>
      </w:r>
      <w:r w:rsidRPr="0002564B">
        <w:rPr>
          <w:b/>
          <w:bCs/>
          <w:lang w:val="ru-RU"/>
        </w:rPr>
        <w:tab/>
      </w:r>
      <w:r w:rsidR="008D382A" w:rsidRPr="0002564B">
        <w:rPr>
          <w:b/>
          <w:bCs/>
          <w:lang w:val="ru-RU"/>
        </w:rPr>
        <w:t xml:space="preserve"> С</w:t>
      </w:r>
      <w:r w:rsidR="00E2616A" w:rsidRPr="0002564B">
        <w:rPr>
          <w:b/>
          <w:lang w:val="ru-RU"/>
        </w:rPr>
        <w:t>сыла</w:t>
      </w:r>
      <w:r w:rsidR="00EB70B0" w:rsidRPr="0002564B">
        <w:rPr>
          <w:b/>
          <w:lang w:val="ru-RU"/>
        </w:rPr>
        <w:t>ясь</w:t>
      </w:r>
      <w:r w:rsidR="00E2616A" w:rsidRPr="0002564B">
        <w:rPr>
          <w:b/>
          <w:lang w:val="ru-RU"/>
        </w:rPr>
        <w:t xml:space="preserve"> на свои предыдущие заключительные замечания (</w:t>
      </w:r>
      <w:r w:rsidR="00E2616A" w:rsidRPr="0002564B">
        <w:rPr>
          <w:b/>
          <w:color w:val="0070C0"/>
          <w:lang w:val="ru-RU"/>
        </w:rPr>
        <w:t>CEDAW/C/PRK/CO/1</w:t>
      </w:r>
      <w:r w:rsidR="00E2616A" w:rsidRPr="0002564B">
        <w:rPr>
          <w:b/>
          <w:lang w:val="ru-RU"/>
        </w:rPr>
        <w:t>, пункт 24)</w:t>
      </w:r>
      <w:r w:rsidR="00EB70B0" w:rsidRPr="0002564B">
        <w:rPr>
          <w:b/>
          <w:lang w:val="ru-RU"/>
        </w:rPr>
        <w:t>, Комитет</w:t>
      </w:r>
      <w:r w:rsidR="00E2616A" w:rsidRPr="0002564B">
        <w:rPr>
          <w:b/>
          <w:lang w:val="ru-RU"/>
        </w:rPr>
        <w:t xml:space="preserve"> рекомендует государству-участнику</w:t>
      </w:r>
      <w:r w:rsidRPr="0002564B">
        <w:rPr>
          <w:b/>
          <w:bCs/>
          <w:lang w:val="ru-RU"/>
        </w:rPr>
        <w:t>:</w:t>
      </w:r>
    </w:p>
    <w:p w14:paraId="5243C9FF" w14:textId="4C71D7A7" w:rsidR="00926EEE" w:rsidRPr="0002564B" w:rsidRDefault="00926EEE" w:rsidP="0002564B">
      <w:pPr>
        <w:pStyle w:val="SingleTxtG"/>
        <w:suppressAutoHyphens w:val="0"/>
        <w:ind w:firstLine="567"/>
        <w:rPr>
          <w:b/>
          <w:bCs/>
          <w:lang w:val="ru-RU"/>
        </w:rPr>
      </w:pPr>
      <w:r w:rsidRPr="0002564B">
        <w:rPr>
          <w:b/>
          <w:bCs/>
          <w:lang w:val="ru-RU"/>
        </w:rPr>
        <w:lastRenderedPageBreak/>
        <w:t>a)</w:t>
      </w:r>
      <w:r w:rsidRPr="0002564B">
        <w:rPr>
          <w:b/>
          <w:bCs/>
          <w:lang w:val="ru-RU"/>
        </w:rPr>
        <w:tab/>
      </w:r>
      <w:r w:rsidR="00441975" w:rsidRPr="0002564B">
        <w:rPr>
          <w:b/>
          <w:bCs/>
          <w:lang w:val="ru-RU"/>
        </w:rPr>
        <w:t>в</w:t>
      </w:r>
      <w:r w:rsidR="00E2616A" w:rsidRPr="0002564B">
        <w:rPr>
          <w:b/>
          <w:lang w:val="ru-RU"/>
        </w:rPr>
        <w:t>ключить всеобъемлющее определение дискриминации в отношении женщин в свое законодательство и применять его в соот</w:t>
      </w:r>
      <w:r w:rsidR="0043130F" w:rsidRPr="0002564B">
        <w:rPr>
          <w:b/>
          <w:lang w:val="ru-RU"/>
        </w:rPr>
        <w:t>ветстви</w:t>
      </w:r>
      <w:r w:rsidR="00441975" w:rsidRPr="0002564B">
        <w:rPr>
          <w:b/>
          <w:lang w:val="ru-RU"/>
        </w:rPr>
        <w:t>и</w:t>
      </w:r>
      <w:r w:rsidR="0043130F" w:rsidRPr="0002564B">
        <w:rPr>
          <w:b/>
          <w:lang w:val="ru-RU"/>
        </w:rPr>
        <w:t xml:space="preserve"> со статьей 1 Конвенции</w:t>
      </w:r>
      <w:r w:rsidR="00E2616A" w:rsidRPr="0002564B">
        <w:rPr>
          <w:b/>
          <w:lang w:val="ru-RU"/>
        </w:rPr>
        <w:t xml:space="preserve"> в целях обеспечения защиты женщин от прямой и косвенной дискриминации во всех сферах жизни</w:t>
      </w:r>
      <w:r w:rsidRPr="0002564B">
        <w:rPr>
          <w:b/>
          <w:lang w:val="ru-RU"/>
        </w:rPr>
        <w:t>;</w:t>
      </w:r>
    </w:p>
    <w:p w14:paraId="0DA91960" w14:textId="1B0D1C8D" w:rsidR="00926EEE" w:rsidRPr="0002564B" w:rsidRDefault="00926EEE" w:rsidP="0002564B">
      <w:pPr>
        <w:pStyle w:val="SingleTxtG"/>
        <w:suppressAutoHyphens w:val="0"/>
        <w:ind w:firstLine="567"/>
        <w:rPr>
          <w:b/>
          <w:lang w:val="ru-RU"/>
        </w:rPr>
      </w:pPr>
      <w:r w:rsidRPr="0002564B">
        <w:rPr>
          <w:b/>
          <w:lang w:val="ru-RU"/>
        </w:rPr>
        <w:t>b)</w:t>
      </w:r>
      <w:r w:rsidRPr="0002564B">
        <w:rPr>
          <w:b/>
          <w:lang w:val="ru-RU"/>
        </w:rPr>
        <w:tab/>
      </w:r>
      <w:r w:rsidR="00441975" w:rsidRPr="0002564B">
        <w:rPr>
          <w:b/>
          <w:lang w:val="ru-RU"/>
        </w:rPr>
        <w:t>п</w:t>
      </w:r>
      <w:r w:rsidR="00E2616A" w:rsidRPr="0002564B">
        <w:rPr>
          <w:b/>
          <w:lang w:val="ru-RU"/>
        </w:rPr>
        <w:t>овысить минимальный возраст вступления в брак до 18 лет</w:t>
      </w:r>
      <w:r w:rsidRPr="0002564B">
        <w:rPr>
          <w:b/>
          <w:lang w:val="ru-RU"/>
        </w:rPr>
        <w:t>;</w:t>
      </w:r>
    </w:p>
    <w:p w14:paraId="2B3F3445" w14:textId="3A459362" w:rsidR="00926EEE" w:rsidRPr="0002564B" w:rsidRDefault="00926EEE" w:rsidP="0002564B">
      <w:pPr>
        <w:pStyle w:val="SingleTxtG"/>
        <w:suppressAutoHyphens w:val="0"/>
        <w:ind w:firstLine="567"/>
        <w:rPr>
          <w:b/>
          <w:bCs/>
          <w:lang w:val="ru-RU"/>
        </w:rPr>
      </w:pPr>
      <w:r w:rsidRPr="0002564B">
        <w:rPr>
          <w:b/>
          <w:bCs/>
          <w:lang w:val="ru-RU"/>
        </w:rPr>
        <w:t>c)</w:t>
      </w:r>
      <w:r w:rsidRPr="0002564B">
        <w:rPr>
          <w:b/>
          <w:bCs/>
          <w:lang w:val="ru-RU"/>
        </w:rPr>
        <w:tab/>
      </w:r>
      <w:r w:rsidR="00441975" w:rsidRPr="0002564B">
        <w:rPr>
          <w:b/>
          <w:bCs/>
          <w:lang w:val="ru-RU"/>
        </w:rPr>
        <w:t>о</w:t>
      </w:r>
      <w:r w:rsidR="00E2616A" w:rsidRPr="0002564B">
        <w:rPr>
          <w:b/>
          <w:lang w:val="ru-RU"/>
        </w:rPr>
        <w:t>беспечить, чтобы положения, касающиеся</w:t>
      </w:r>
      <w:r w:rsidR="00610193" w:rsidRPr="0002564B">
        <w:rPr>
          <w:b/>
          <w:lang w:val="ru-RU"/>
        </w:rPr>
        <w:t xml:space="preserve"> процедуры</w:t>
      </w:r>
      <w:r w:rsidR="00E2616A" w:rsidRPr="0002564B">
        <w:rPr>
          <w:b/>
          <w:lang w:val="ru-RU"/>
        </w:rPr>
        <w:t xml:space="preserve"> примирения между супругами в Законе о защите и поощрении прав женщин и Закон</w:t>
      </w:r>
      <w:r w:rsidR="00FD44F2" w:rsidRPr="0002564B">
        <w:rPr>
          <w:b/>
          <w:lang w:val="ru-RU"/>
        </w:rPr>
        <w:t>е</w:t>
      </w:r>
      <w:r w:rsidR="00E2616A" w:rsidRPr="0002564B">
        <w:rPr>
          <w:b/>
          <w:lang w:val="ru-RU"/>
        </w:rPr>
        <w:t xml:space="preserve"> о семье</w:t>
      </w:r>
      <w:r w:rsidR="006535C6" w:rsidRPr="0002564B">
        <w:rPr>
          <w:b/>
          <w:lang w:val="ru-RU"/>
        </w:rPr>
        <w:t>,</w:t>
      </w:r>
      <w:r w:rsidR="00E2616A" w:rsidRPr="0002564B">
        <w:rPr>
          <w:b/>
          <w:lang w:val="ru-RU"/>
        </w:rPr>
        <w:t xml:space="preserve"> не использовались в качестве основания для отказа от уголовного преследования, особенно в случаях насилия в семье и сексуальных преступлений</w:t>
      </w:r>
      <w:r w:rsidRPr="0002564B">
        <w:rPr>
          <w:b/>
          <w:bCs/>
          <w:lang w:val="ru-RU"/>
        </w:rPr>
        <w:t>;</w:t>
      </w:r>
    </w:p>
    <w:p w14:paraId="32C4FDFA" w14:textId="1F0D33D3" w:rsidR="00926EEE" w:rsidRPr="0002564B" w:rsidRDefault="00926EEE" w:rsidP="0002564B">
      <w:pPr>
        <w:pStyle w:val="SingleTxtG"/>
        <w:suppressAutoHyphens w:val="0"/>
        <w:ind w:firstLine="567"/>
        <w:rPr>
          <w:b/>
          <w:bCs/>
          <w:lang w:val="ru-RU"/>
        </w:rPr>
      </w:pPr>
      <w:r w:rsidRPr="0002564B">
        <w:rPr>
          <w:b/>
          <w:bCs/>
          <w:lang w:val="ru-RU"/>
        </w:rPr>
        <w:t>d)</w:t>
      </w:r>
      <w:r w:rsidRPr="0002564B">
        <w:rPr>
          <w:b/>
          <w:bCs/>
          <w:lang w:val="ru-RU"/>
        </w:rPr>
        <w:tab/>
      </w:r>
      <w:r w:rsidR="00441975" w:rsidRPr="0002564B">
        <w:rPr>
          <w:b/>
          <w:bCs/>
          <w:lang w:val="ru-RU"/>
        </w:rPr>
        <w:t>п</w:t>
      </w:r>
      <w:r w:rsidR="00E2616A" w:rsidRPr="0002564B">
        <w:rPr>
          <w:b/>
          <w:lang w:val="ru-RU"/>
        </w:rPr>
        <w:t>ересмотреть свое законодательство в целях выявления и изменения положений, дискриминирующих женщин, включая</w:t>
      </w:r>
      <w:r w:rsidR="00BC292A" w:rsidRPr="0002564B">
        <w:rPr>
          <w:b/>
          <w:lang w:val="ru-RU"/>
        </w:rPr>
        <w:t xml:space="preserve"> положения</w:t>
      </w:r>
      <w:r w:rsidR="00C5436B" w:rsidRPr="0002564B">
        <w:rPr>
          <w:b/>
          <w:lang w:val="ru-RU"/>
        </w:rPr>
        <w:t>, касающиеся</w:t>
      </w:r>
      <w:r w:rsidR="00E2616A" w:rsidRPr="0002564B">
        <w:rPr>
          <w:b/>
          <w:lang w:val="ru-RU"/>
        </w:rPr>
        <w:t xml:space="preserve"> доступ</w:t>
      </w:r>
      <w:r w:rsidR="00C5436B" w:rsidRPr="0002564B">
        <w:rPr>
          <w:b/>
          <w:lang w:val="ru-RU"/>
        </w:rPr>
        <w:t>а</w:t>
      </w:r>
      <w:r w:rsidR="00E2616A" w:rsidRPr="0002564B">
        <w:rPr>
          <w:b/>
          <w:lang w:val="ru-RU"/>
        </w:rPr>
        <w:t xml:space="preserve"> к образованию и </w:t>
      </w:r>
      <w:r w:rsidR="00C5436B" w:rsidRPr="0002564B">
        <w:rPr>
          <w:b/>
          <w:lang w:val="ru-RU"/>
        </w:rPr>
        <w:t>занятости</w:t>
      </w:r>
      <w:r w:rsidR="00E2616A" w:rsidRPr="0002564B">
        <w:rPr>
          <w:b/>
          <w:lang w:val="ru-RU"/>
        </w:rPr>
        <w:t>, социальных и трудовых прав</w:t>
      </w:r>
      <w:r w:rsidRPr="0002564B">
        <w:rPr>
          <w:b/>
          <w:bCs/>
          <w:lang w:val="ru-RU"/>
        </w:rPr>
        <w:t>;</w:t>
      </w:r>
    </w:p>
    <w:p w14:paraId="4A504187" w14:textId="550D1961" w:rsidR="00926EEE" w:rsidRPr="0002564B" w:rsidRDefault="00926EEE" w:rsidP="0002564B">
      <w:pPr>
        <w:pStyle w:val="SingleTxtG"/>
        <w:suppressAutoHyphens w:val="0"/>
        <w:ind w:firstLine="567"/>
        <w:rPr>
          <w:b/>
          <w:bCs/>
          <w:lang w:val="ru-RU"/>
        </w:rPr>
      </w:pPr>
      <w:r w:rsidRPr="0002564B">
        <w:rPr>
          <w:b/>
          <w:bCs/>
          <w:lang w:val="ru-RU"/>
        </w:rPr>
        <w:t>e)</w:t>
      </w:r>
      <w:r w:rsidRPr="0002564B">
        <w:rPr>
          <w:b/>
          <w:bCs/>
          <w:lang w:val="ru-RU"/>
        </w:rPr>
        <w:tab/>
      </w:r>
      <w:r w:rsidR="00FE518B" w:rsidRPr="0002564B">
        <w:rPr>
          <w:b/>
          <w:bCs/>
          <w:lang w:val="ru-RU"/>
        </w:rPr>
        <w:t>п</w:t>
      </w:r>
      <w:r w:rsidR="00E11E8A" w:rsidRPr="0002564B">
        <w:rPr>
          <w:b/>
          <w:lang w:val="ru-RU"/>
        </w:rPr>
        <w:t xml:space="preserve">ринять меры к тому, чтобы его законы, директивы и </w:t>
      </w:r>
      <w:r w:rsidR="00347F21" w:rsidRPr="0002564B">
        <w:rPr>
          <w:b/>
          <w:lang w:val="ru-RU"/>
        </w:rPr>
        <w:t>нормативные положения появились</w:t>
      </w:r>
      <w:r w:rsidR="00E11E8A" w:rsidRPr="0002564B">
        <w:rPr>
          <w:b/>
          <w:lang w:val="ru-RU"/>
        </w:rPr>
        <w:t xml:space="preserve"> в открытом доступе, в том числе в </w:t>
      </w:r>
      <w:r w:rsidR="00A05CF6" w:rsidRPr="0002564B">
        <w:rPr>
          <w:b/>
          <w:lang w:val="ru-RU"/>
        </w:rPr>
        <w:t xml:space="preserve">национальном </w:t>
      </w:r>
      <w:r w:rsidR="00E11E8A" w:rsidRPr="0002564B">
        <w:rPr>
          <w:b/>
          <w:lang w:val="ru-RU"/>
        </w:rPr>
        <w:t xml:space="preserve">интранете и </w:t>
      </w:r>
      <w:r w:rsidR="00A05CF6" w:rsidRPr="0002564B">
        <w:rPr>
          <w:b/>
          <w:lang w:val="ru-RU"/>
        </w:rPr>
        <w:t xml:space="preserve">в </w:t>
      </w:r>
      <w:r w:rsidR="00E11E8A" w:rsidRPr="0002564B">
        <w:rPr>
          <w:b/>
          <w:lang w:val="ru-RU"/>
        </w:rPr>
        <w:t>интернете</w:t>
      </w:r>
      <w:r w:rsidRPr="0002564B">
        <w:rPr>
          <w:b/>
          <w:bCs/>
          <w:lang w:val="ru-RU"/>
        </w:rPr>
        <w:t xml:space="preserve">. </w:t>
      </w:r>
    </w:p>
    <w:p w14:paraId="03EEAC7E" w14:textId="22A7EBBE" w:rsidR="00926EEE" w:rsidRPr="0002564B" w:rsidRDefault="00926EEE" w:rsidP="0002564B">
      <w:pPr>
        <w:pStyle w:val="H23G"/>
        <w:suppressAutoHyphens w:val="0"/>
        <w:rPr>
          <w:bCs/>
          <w:lang w:val="ru-RU"/>
        </w:rPr>
      </w:pPr>
      <w:r w:rsidRPr="0002564B">
        <w:rPr>
          <w:rFonts w:eastAsia="Arial Unicode MS" w:cs="Arial Unicode MS"/>
          <w:lang w:val="ru-RU"/>
        </w:rPr>
        <w:tab/>
      </w:r>
      <w:r w:rsidRPr="0002564B">
        <w:rPr>
          <w:rFonts w:eastAsia="Arial Unicode MS" w:cs="Arial Unicode MS"/>
          <w:lang w:val="ru-RU"/>
        </w:rPr>
        <w:tab/>
      </w:r>
      <w:r w:rsidR="00347F21" w:rsidRPr="0002564B">
        <w:rPr>
          <w:rFonts w:eastAsia="Arial Unicode MS" w:cs="Arial Unicode MS"/>
          <w:lang w:val="ru-RU"/>
        </w:rPr>
        <w:t>Доступ к правосудию</w:t>
      </w:r>
      <w:r w:rsidRPr="0002564B">
        <w:rPr>
          <w:rFonts w:eastAsia="Arial Unicode MS" w:cs="Arial Unicode MS"/>
          <w:lang w:val="ru-RU"/>
        </w:rPr>
        <w:t xml:space="preserve"> </w:t>
      </w:r>
    </w:p>
    <w:p w14:paraId="765C0615" w14:textId="21B7E0C0" w:rsidR="00926EEE" w:rsidRPr="0002564B" w:rsidRDefault="00926EEE" w:rsidP="0002564B">
      <w:pPr>
        <w:pStyle w:val="SingleTxtG"/>
        <w:suppressAutoHyphens w:val="0"/>
        <w:rPr>
          <w:lang w:val="ru-RU"/>
        </w:rPr>
      </w:pPr>
      <w:r w:rsidRPr="0002564B">
        <w:rPr>
          <w:lang w:val="ru-RU"/>
        </w:rPr>
        <w:t>13.</w:t>
      </w:r>
      <w:r w:rsidR="0013236D" w:rsidRPr="0002564B">
        <w:rPr>
          <w:lang w:val="ru-RU"/>
        </w:rPr>
        <w:tab/>
      </w:r>
      <w:r w:rsidR="008D382A" w:rsidRPr="0002564B">
        <w:rPr>
          <w:lang w:val="ru-RU"/>
        </w:rPr>
        <w:t xml:space="preserve"> К</w:t>
      </w:r>
      <w:r w:rsidR="00D87775" w:rsidRPr="0002564B">
        <w:rPr>
          <w:lang w:val="ru-RU"/>
        </w:rPr>
        <w:t xml:space="preserve">омитет по-прежнему обеспокоен тем, что государство-участник продолжает уделять приоритетное внимание </w:t>
      </w:r>
      <w:r w:rsidR="0023627D" w:rsidRPr="0002564B">
        <w:rPr>
          <w:lang w:val="ru-RU"/>
        </w:rPr>
        <w:t>использованию практики</w:t>
      </w:r>
      <w:r w:rsidR="008D382A" w:rsidRPr="0002564B">
        <w:rPr>
          <w:lang w:val="ru-RU"/>
        </w:rPr>
        <w:t xml:space="preserve"> п</w:t>
      </w:r>
      <w:r w:rsidR="00D87775" w:rsidRPr="0002564B">
        <w:rPr>
          <w:lang w:val="ru-RU"/>
        </w:rPr>
        <w:t>римирени</w:t>
      </w:r>
      <w:r w:rsidR="007937A6" w:rsidRPr="0002564B">
        <w:rPr>
          <w:lang w:val="ru-RU"/>
        </w:rPr>
        <w:t>я</w:t>
      </w:r>
      <w:r w:rsidR="00D87775" w:rsidRPr="0002564B">
        <w:rPr>
          <w:lang w:val="ru-RU"/>
        </w:rPr>
        <w:t xml:space="preserve"> и посредничеств</w:t>
      </w:r>
      <w:r w:rsidR="007937A6" w:rsidRPr="0002564B">
        <w:rPr>
          <w:lang w:val="ru-RU"/>
        </w:rPr>
        <w:t>а</w:t>
      </w:r>
      <w:r w:rsidR="00D87775" w:rsidRPr="0002564B">
        <w:rPr>
          <w:lang w:val="ru-RU"/>
        </w:rPr>
        <w:t xml:space="preserve"> в семейных спорах и бракоразводных процессах (</w:t>
      </w:r>
      <w:hyperlink r:id="rId16" w:history="1">
        <w:r w:rsidR="00D87775" w:rsidRPr="005E0E2A">
          <w:rPr>
            <w:rStyle w:val="Hyperlink"/>
            <w:lang w:val="ru-RU"/>
          </w:rPr>
          <w:t>CEDAW/C/PRK/2-4</w:t>
        </w:r>
      </w:hyperlink>
      <w:r w:rsidR="00D87775" w:rsidRPr="0002564B">
        <w:rPr>
          <w:lang w:val="ru-RU"/>
        </w:rPr>
        <w:t xml:space="preserve">, пункт 64), что может не обеспечивать </w:t>
      </w:r>
      <w:r w:rsidR="00FD44F2" w:rsidRPr="0002564B">
        <w:rPr>
          <w:lang w:val="ru-RU"/>
        </w:rPr>
        <w:t>надлежащу</w:t>
      </w:r>
      <w:r w:rsidR="00D87775" w:rsidRPr="0002564B">
        <w:rPr>
          <w:lang w:val="ru-RU"/>
        </w:rPr>
        <w:t xml:space="preserve">ю защиту женщин, ставших жертвами бытового насилия, и приводить к безнаказанности виновных. Комитет принимает к сведению представленную государством-участником информацию об </w:t>
      </w:r>
      <w:r w:rsidR="00D87775" w:rsidRPr="0002564B">
        <w:rPr>
          <w:lang w:val="ru-RU"/>
        </w:rPr>
        <w:lastRenderedPageBreak/>
        <w:t xml:space="preserve">отсутствии связанных с дискриминацией дел, переданных в суды, после принятия Закона о защите и поощрении прав женщин и выражает сожаление </w:t>
      </w:r>
      <w:r w:rsidR="006535C6" w:rsidRPr="0002564B">
        <w:rPr>
          <w:lang w:val="ru-RU"/>
        </w:rPr>
        <w:t>в связи с отсутствием</w:t>
      </w:r>
      <w:r w:rsidR="00D87775" w:rsidRPr="0002564B">
        <w:rPr>
          <w:lang w:val="ru-RU"/>
        </w:rPr>
        <w:t xml:space="preserve"> информации о </w:t>
      </w:r>
      <w:r w:rsidR="004A1ED7" w:rsidRPr="0002564B">
        <w:rPr>
          <w:lang w:val="ru-RU"/>
        </w:rPr>
        <w:t>доступности</w:t>
      </w:r>
      <w:r w:rsidR="00D87775" w:rsidRPr="0002564B">
        <w:rPr>
          <w:lang w:val="ru-RU"/>
        </w:rPr>
        <w:t xml:space="preserve"> юридической помощи </w:t>
      </w:r>
      <w:r w:rsidR="004A1ED7" w:rsidRPr="0002564B">
        <w:rPr>
          <w:lang w:val="ru-RU"/>
        </w:rPr>
        <w:t xml:space="preserve">для </w:t>
      </w:r>
      <w:r w:rsidR="00D87775" w:rsidRPr="0002564B">
        <w:rPr>
          <w:lang w:val="ru-RU"/>
        </w:rPr>
        <w:t>женщин</w:t>
      </w:r>
      <w:r w:rsidR="00754905" w:rsidRPr="0002564B">
        <w:rPr>
          <w:lang w:val="ru-RU"/>
        </w:rPr>
        <w:t xml:space="preserve"> и</w:t>
      </w:r>
      <w:r w:rsidR="00D87775" w:rsidRPr="0002564B">
        <w:rPr>
          <w:lang w:val="ru-RU"/>
        </w:rPr>
        <w:t xml:space="preserve"> о числе женщин, воспользовавшихся положениями Закона </w:t>
      </w:r>
      <w:r w:rsidR="00754905" w:rsidRPr="0002564B">
        <w:rPr>
          <w:lang w:val="ru-RU"/>
        </w:rPr>
        <w:t xml:space="preserve">2005 года </w:t>
      </w:r>
      <w:r w:rsidR="00D87775" w:rsidRPr="0002564B">
        <w:rPr>
          <w:lang w:val="ru-RU"/>
        </w:rPr>
        <w:t>о возмещении ущерба, включая компенсацию за</w:t>
      </w:r>
      <w:r w:rsidR="00D2102B" w:rsidRPr="0002564B">
        <w:rPr>
          <w:lang w:val="ru-RU"/>
        </w:rPr>
        <w:t xml:space="preserve"> причинение</w:t>
      </w:r>
      <w:r w:rsidR="00D87775" w:rsidRPr="0002564B">
        <w:rPr>
          <w:lang w:val="ru-RU"/>
        </w:rPr>
        <w:t xml:space="preserve"> телесны</w:t>
      </w:r>
      <w:r w:rsidR="00D2102B" w:rsidRPr="0002564B">
        <w:rPr>
          <w:lang w:val="ru-RU"/>
        </w:rPr>
        <w:t>х</w:t>
      </w:r>
      <w:r w:rsidR="00D87775" w:rsidRPr="0002564B">
        <w:rPr>
          <w:lang w:val="ru-RU"/>
        </w:rPr>
        <w:t xml:space="preserve"> повреждени</w:t>
      </w:r>
      <w:r w:rsidR="00D2102B" w:rsidRPr="0002564B">
        <w:rPr>
          <w:lang w:val="ru-RU"/>
        </w:rPr>
        <w:t>й</w:t>
      </w:r>
      <w:r w:rsidR="00D87775" w:rsidRPr="0002564B">
        <w:rPr>
          <w:lang w:val="ru-RU"/>
        </w:rPr>
        <w:t>. Комитет</w:t>
      </w:r>
      <w:r w:rsidR="00344965" w:rsidRPr="0002564B">
        <w:rPr>
          <w:lang w:val="ru-RU"/>
        </w:rPr>
        <w:t xml:space="preserve"> также</w:t>
      </w:r>
      <w:r w:rsidR="00D87775" w:rsidRPr="0002564B">
        <w:rPr>
          <w:lang w:val="ru-RU"/>
        </w:rPr>
        <w:t xml:space="preserve"> выражает обеспокоенность в связи с отсутствием независимого механизма по рассмотрению жалоб на нарушения прав человека женщин и </w:t>
      </w:r>
      <w:r w:rsidR="0021300E" w:rsidRPr="0002564B">
        <w:rPr>
          <w:lang w:val="ru-RU"/>
        </w:rPr>
        <w:t xml:space="preserve">неосведомленностью </w:t>
      </w:r>
      <w:r w:rsidR="00D87775" w:rsidRPr="0002564B">
        <w:rPr>
          <w:lang w:val="ru-RU"/>
        </w:rPr>
        <w:t>женщин о своих правах</w:t>
      </w:r>
      <w:r w:rsidRPr="0002564B">
        <w:rPr>
          <w:lang w:val="ru-RU"/>
        </w:rPr>
        <w:t>.</w:t>
      </w:r>
    </w:p>
    <w:p w14:paraId="43624931" w14:textId="287623EE" w:rsidR="00926EEE" w:rsidRPr="0002564B" w:rsidRDefault="00926EEE" w:rsidP="0002564B">
      <w:pPr>
        <w:pStyle w:val="SingleTxtG"/>
        <w:suppressAutoHyphens w:val="0"/>
        <w:rPr>
          <w:b/>
          <w:bCs/>
          <w:lang w:val="ru-RU"/>
        </w:rPr>
      </w:pPr>
      <w:r w:rsidRPr="0002564B">
        <w:rPr>
          <w:lang w:val="ru-RU"/>
        </w:rPr>
        <w:t>14.</w:t>
      </w:r>
      <w:r w:rsidRPr="0002564B">
        <w:rPr>
          <w:b/>
          <w:bCs/>
          <w:lang w:val="ru-RU"/>
        </w:rPr>
        <w:tab/>
      </w:r>
      <w:r w:rsidR="008D382A" w:rsidRPr="0002564B">
        <w:rPr>
          <w:b/>
          <w:bCs/>
          <w:lang w:val="ru-RU"/>
        </w:rPr>
        <w:t xml:space="preserve"> </w:t>
      </w:r>
      <w:r w:rsidR="008D382A" w:rsidRPr="0002564B">
        <w:rPr>
          <w:b/>
          <w:lang w:val="ru-RU"/>
        </w:rPr>
        <w:t>С</w:t>
      </w:r>
      <w:r w:rsidR="00256DAD" w:rsidRPr="0002564B">
        <w:rPr>
          <w:b/>
          <w:lang w:val="ru-RU"/>
        </w:rPr>
        <w:t>сылаясь на свою общую рекомендацию № 33 (2015 год), касающуюся доступа женщин к правосудию, Комитет рекомендует государству-участнику</w:t>
      </w:r>
      <w:r w:rsidRPr="0002564B">
        <w:rPr>
          <w:b/>
          <w:bCs/>
          <w:lang w:val="ru-RU"/>
        </w:rPr>
        <w:t>:</w:t>
      </w:r>
    </w:p>
    <w:p w14:paraId="2C9EB67E" w14:textId="7312C181" w:rsidR="00926EEE" w:rsidRPr="0002564B" w:rsidRDefault="00926EEE" w:rsidP="0002564B">
      <w:pPr>
        <w:pStyle w:val="SingleTxtG"/>
        <w:suppressAutoHyphens w:val="0"/>
        <w:ind w:firstLine="567"/>
        <w:rPr>
          <w:b/>
          <w:lang w:val="ru-RU"/>
        </w:rPr>
      </w:pPr>
      <w:r w:rsidRPr="0002564B">
        <w:rPr>
          <w:rFonts w:hAnsi="Arial Unicode MS"/>
          <w:b/>
          <w:lang w:val="ru-RU"/>
        </w:rPr>
        <w:t>a)</w:t>
      </w:r>
      <w:r w:rsidRPr="0002564B">
        <w:rPr>
          <w:rFonts w:hAnsi="Arial Unicode MS"/>
          <w:b/>
          <w:lang w:val="ru-RU"/>
        </w:rPr>
        <w:tab/>
      </w:r>
      <w:r w:rsidR="00257631" w:rsidRPr="0002564B">
        <w:rPr>
          <w:b/>
          <w:lang w:val="ru-RU"/>
        </w:rPr>
        <w:t>пр</w:t>
      </w:r>
      <w:r w:rsidR="00345A06" w:rsidRPr="0002564B">
        <w:rPr>
          <w:b/>
          <w:lang w:val="ru-RU"/>
        </w:rPr>
        <w:t>инять меры, включая осуществл</w:t>
      </w:r>
      <w:r w:rsidR="00256DAD" w:rsidRPr="0002564B">
        <w:rPr>
          <w:b/>
          <w:lang w:val="ru-RU"/>
        </w:rPr>
        <w:t xml:space="preserve">ение информационно-просветительских программ и программ повышения квалификации для всех работников системы правосудия и </w:t>
      </w:r>
      <w:r w:rsidR="00345A06" w:rsidRPr="0002564B">
        <w:rPr>
          <w:b/>
          <w:lang w:val="ru-RU"/>
        </w:rPr>
        <w:t>студентов-юристов, направленны</w:t>
      </w:r>
      <w:r w:rsidR="004A1ED7" w:rsidRPr="0002564B">
        <w:rPr>
          <w:b/>
          <w:lang w:val="ru-RU"/>
        </w:rPr>
        <w:t>е</w:t>
      </w:r>
      <w:r w:rsidR="00256DAD" w:rsidRPr="0002564B">
        <w:rPr>
          <w:b/>
          <w:lang w:val="ru-RU"/>
        </w:rPr>
        <w:t xml:space="preserve"> на ликвидацию гендерных стереотипов, учет гендерной проблематики во всех аспектах деятельности системы правосудия, </w:t>
      </w:r>
      <w:r w:rsidR="005552AE" w:rsidRPr="0002564B">
        <w:rPr>
          <w:b/>
          <w:lang w:val="ru-RU"/>
        </w:rPr>
        <w:t>и обеспеч</w:t>
      </w:r>
      <w:r w:rsidR="007F60C4" w:rsidRPr="0002564B">
        <w:rPr>
          <w:b/>
          <w:lang w:val="ru-RU"/>
        </w:rPr>
        <w:t>ение</w:t>
      </w:r>
      <w:r w:rsidR="00256DAD" w:rsidRPr="0002564B">
        <w:rPr>
          <w:b/>
          <w:lang w:val="ru-RU"/>
        </w:rPr>
        <w:t xml:space="preserve"> применени</w:t>
      </w:r>
      <w:r w:rsidR="007F60C4" w:rsidRPr="0002564B">
        <w:rPr>
          <w:b/>
          <w:lang w:val="ru-RU"/>
        </w:rPr>
        <w:t xml:space="preserve">я </w:t>
      </w:r>
      <w:r w:rsidR="00256DAD" w:rsidRPr="0002564B">
        <w:rPr>
          <w:b/>
          <w:lang w:val="ru-RU"/>
        </w:rPr>
        <w:t>международных правовых документов, включая Конвенцию</w:t>
      </w:r>
      <w:r w:rsidRPr="0002564B">
        <w:rPr>
          <w:b/>
          <w:lang w:val="ru-RU"/>
        </w:rPr>
        <w:t>;</w:t>
      </w:r>
    </w:p>
    <w:p w14:paraId="5FCBC382" w14:textId="24EFEA02" w:rsidR="00926EEE" w:rsidRPr="0002564B" w:rsidRDefault="00926EEE" w:rsidP="0002564B">
      <w:pPr>
        <w:pStyle w:val="SingleTxtG"/>
        <w:suppressAutoHyphens w:val="0"/>
        <w:ind w:firstLine="567"/>
        <w:rPr>
          <w:b/>
          <w:lang w:val="ru-RU"/>
        </w:rPr>
      </w:pPr>
      <w:r w:rsidRPr="0002564B">
        <w:rPr>
          <w:b/>
          <w:lang w:val="ru-RU"/>
        </w:rPr>
        <w:t>b)</w:t>
      </w:r>
      <w:r w:rsidRPr="0002564B">
        <w:rPr>
          <w:b/>
          <w:lang w:val="ru-RU"/>
        </w:rPr>
        <w:tab/>
      </w:r>
      <w:r w:rsidR="007056E5" w:rsidRPr="0002564B">
        <w:rPr>
          <w:b/>
          <w:lang w:val="ru-RU"/>
        </w:rPr>
        <w:t>о</w:t>
      </w:r>
      <w:r w:rsidR="00256DAD" w:rsidRPr="0002564B">
        <w:rPr>
          <w:b/>
          <w:lang w:val="ru-RU"/>
        </w:rPr>
        <w:t>беспечить</w:t>
      </w:r>
      <w:r w:rsidR="004A0C1B" w:rsidRPr="0002564B">
        <w:rPr>
          <w:b/>
          <w:lang w:val="ru-RU"/>
        </w:rPr>
        <w:t>,</w:t>
      </w:r>
      <w:r w:rsidR="00256DAD" w:rsidRPr="0002564B">
        <w:rPr>
          <w:b/>
          <w:lang w:val="ru-RU"/>
        </w:rPr>
        <w:t xml:space="preserve"> чтобы жертвы/лица, пострадавшие от насилия </w:t>
      </w:r>
      <w:r w:rsidR="00AF4FA8" w:rsidRPr="0002564B">
        <w:rPr>
          <w:b/>
          <w:lang w:val="ru-RU"/>
        </w:rPr>
        <w:t xml:space="preserve">по признаку пола </w:t>
      </w:r>
      <w:r w:rsidR="00256DAD" w:rsidRPr="0002564B">
        <w:rPr>
          <w:b/>
          <w:lang w:val="ru-RU"/>
        </w:rPr>
        <w:t xml:space="preserve">в отношении женщин, имели доступ к правосудию и эффективным средствам правовой защиты в соответствии с положениями </w:t>
      </w:r>
      <w:r w:rsidR="005D774F" w:rsidRPr="0002564B">
        <w:rPr>
          <w:b/>
          <w:lang w:val="ru-RU"/>
        </w:rPr>
        <w:t>общей рекомендации № 33</w:t>
      </w:r>
      <w:r w:rsidR="00256DAD" w:rsidRPr="0002564B">
        <w:rPr>
          <w:b/>
          <w:lang w:val="ru-RU"/>
        </w:rPr>
        <w:t xml:space="preserve"> и чтобы к ним не применялись альтернативные процедуры урегулирования споров, включая посредничество и примирение</w:t>
      </w:r>
      <w:r w:rsidRPr="0002564B">
        <w:rPr>
          <w:b/>
          <w:lang w:val="ru-RU"/>
        </w:rPr>
        <w:t>;</w:t>
      </w:r>
    </w:p>
    <w:p w14:paraId="271833DC" w14:textId="183B1986" w:rsidR="00926EEE" w:rsidRPr="0002564B" w:rsidRDefault="00926EEE" w:rsidP="0002564B">
      <w:pPr>
        <w:pStyle w:val="SingleTxtG"/>
        <w:suppressAutoHyphens w:val="0"/>
        <w:ind w:firstLine="567"/>
        <w:rPr>
          <w:b/>
          <w:lang w:val="ru-RU"/>
        </w:rPr>
      </w:pPr>
      <w:r w:rsidRPr="0002564B">
        <w:rPr>
          <w:b/>
          <w:lang w:val="ru-RU"/>
        </w:rPr>
        <w:t>c)</w:t>
      </w:r>
      <w:r w:rsidRPr="0002564B">
        <w:rPr>
          <w:b/>
          <w:lang w:val="ru-RU"/>
        </w:rPr>
        <w:tab/>
      </w:r>
      <w:r w:rsidR="007056E5" w:rsidRPr="0002564B">
        <w:rPr>
          <w:b/>
          <w:lang w:val="ru-RU"/>
        </w:rPr>
        <w:t>о</w:t>
      </w:r>
      <w:r w:rsidR="00256DAD" w:rsidRPr="0002564B">
        <w:rPr>
          <w:b/>
          <w:lang w:val="ru-RU"/>
        </w:rPr>
        <w:t xml:space="preserve">беспечить предоставление услуг правовой помощи женщинам </w:t>
      </w:r>
      <w:r w:rsidR="00D4011B" w:rsidRPr="0002564B">
        <w:rPr>
          <w:b/>
          <w:lang w:val="ru-RU"/>
        </w:rPr>
        <w:t>своевременным</w:t>
      </w:r>
      <w:r w:rsidR="00256DAD" w:rsidRPr="0002564B">
        <w:rPr>
          <w:b/>
          <w:lang w:val="ru-RU"/>
        </w:rPr>
        <w:t xml:space="preserve">, непрерывным и эффективным образом на всех этапах </w:t>
      </w:r>
      <w:r w:rsidR="00256DAD" w:rsidRPr="0002564B">
        <w:rPr>
          <w:b/>
          <w:lang w:val="ru-RU"/>
        </w:rPr>
        <w:lastRenderedPageBreak/>
        <w:t>судебных или квази</w:t>
      </w:r>
      <w:r w:rsidR="005D774F" w:rsidRPr="0002564B">
        <w:rPr>
          <w:b/>
          <w:lang w:val="ru-RU"/>
        </w:rPr>
        <w:t>-</w:t>
      </w:r>
      <w:r w:rsidR="00256DAD" w:rsidRPr="0002564B">
        <w:rPr>
          <w:b/>
          <w:lang w:val="ru-RU"/>
        </w:rPr>
        <w:t xml:space="preserve">судебных процессов, в том числе </w:t>
      </w:r>
      <w:r w:rsidR="007056E5" w:rsidRPr="0002564B">
        <w:rPr>
          <w:b/>
          <w:lang w:val="ru-RU"/>
        </w:rPr>
        <w:t>при использовании</w:t>
      </w:r>
      <w:r w:rsidR="00256DAD" w:rsidRPr="0002564B">
        <w:rPr>
          <w:b/>
          <w:lang w:val="ru-RU"/>
        </w:rPr>
        <w:t xml:space="preserve"> альтернативных механизм</w:t>
      </w:r>
      <w:r w:rsidR="007056E5" w:rsidRPr="0002564B">
        <w:rPr>
          <w:b/>
          <w:lang w:val="ru-RU"/>
        </w:rPr>
        <w:t>ов</w:t>
      </w:r>
      <w:r w:rsidR="00366047" w:rsidRPr="0002564B">
        <w:rPr>
          <w:b/>
          <w:lang w:val="ru-RU"/>
        </w:rPr>
        <w:t xml:space="preserve"> урегулирования споров, таких</w:t>
      </w:r>
      <w:r w:rsidR="00256DAD" w:rsidRPr="0002564B">
        <w:rPr>
          <w:b/>
          <w:lang w:val="ru-RU"/>
        </w:rPr>
        <w:t xml:space="preserve"> как </w:t>
      </w:r>
      <w:r w:rsidR="005D774F" w:rsidRPr="0002564B">
        <w:rPr>
          <w:b/>
          <w:lang w:val="ru-RU"/>
        </w:rPr>
        <w:t>меры</w:t>
      </w:r>
      <w:r w:rsidR="00256DAD" w:rsidRPr="0002564B">
        <w:rPr>
          <w:b/>
          <w:lang w:val="ru-RU"/>
        </w:rPr>
        <w:t xml:space="preserve"> по примирению</w:t>
      </w:r>
      <w:r w:rsidRPr="0002564B">
        <w:rPr>
          <w:b/>
          <w:lang w:val="ru-RU"/>
        </w:rPr>
        <w:t>;</w:t>
      </w:r>
    </w:p>
    <w:p w14:paraId="668A4C65" w14:textId="242AC653" w:rsidR="00926EEE" w:rsidRPr="0002564B" w:rsidRDefault="00926EEE" w:rsidP="0002564B">
      <w:pPr>
        <w:pStyle w:val="SingleTxtG"/>
        <w:suppressAutoHyphens w:val="0"/>
        <w:ind w:firstLine="567"/>
        <w:rPr>
          <w:b/>
          <w:lang w:val="ru-RU"/>
        </w:rPr>
      </w:pPr>
      <w:r w:rsidRPr="0002564B">
        <w:rPr>
          <w:b/>
          <w:lang w:val="ru-RU"/>
        </w:rPr>
        <w:t>d)</w:t>
      </w:r>
      <w:r w:rsidRPr="0002564B">
        <w:rPr>
          <w:b/>
          <w:lang w:val="ru-RU"/>
        </w:rPr>
        <w:tab/>
      </w:r>
      <w:r w:rsidR="007056E5" w:rsidRPr="0002564B">
        <w:rPr>
          <w:b/>
          <w:lang w:val="ru-RU"/>
        </w:rPr>
        <w:t>п</w:t>
      </w:r>
      <w:r w:rsidR="00655B89" w:rsidRPr="0002564B">
        <w:rPr>
          <w:b/>
          <w:lang w:val="ru-RU"/>
        </w:rPr>
        <w:t>редоставлять</w:t>
      </w:r>
      <w:r w:rsidR="00256DAD" w:rsidRPr="0002564B">
        <w:rPr>
          <w:b/>
          <w:lang w:val="ru-RU"/>
        </w:rPr>
        <w:t xml:space="preserve"> и пр</w:t>
      </w:r>
      <w:r w:rsidR="007848D4" w:rsidRPr="0002564B">
        <w:rPr>
          <w:b/>
          <w:lang w:val="ru-RU"/>
        </w:rPr>
        <w:t>именять</w:t>
      </w:r>
      <w:r w:rsidR="00256DAD" w:rsidRPr="0002564B">
        <w:rPr>
          <w:b/>
          <w:lang w:val="ru-RU"/>
        </w:rPr>
        <w:t xml:space="preserve"> надлежащие и своевременные средства правовой защиты в случае дискриминации </w:t>
      </w:r>
      <w:r w:rsidR="008B59FB" w:rsidRPr="0002564B">
        <w:rPr>
          <w:b/>
          <w:lang w:val="ru-RU"/>
        </w:rPr>
        <w:t>в отношении женщин и обеспечить</w:t>
      </w:r>
      <w:r w:rsidR="00256DAD" w:rsidRPr="0002564B">
        <w:rPr>
          <w:b/>
          <w:lang w:val="ru-RU"/>
        </w:rPr>
        <w:t xml:space="preserve"> доступ </w:t>
      </w:r>
      <w:r w:rsidR="008B59FB" w:rsidRPr="0002564B">
        <w:rPr>
          <w:b/>
          <w:lang w:val="ru-RU"/>
        </w:rPr>
        <w:t xml:space="preserve">женщин </w:t>
      </w:r>
      <w:r w:rsidR="00256DAD" w:rsidRPr="0002564B">
        <w:rPr>
          <w:b/>
          <w:lang w:val="ru-RU"/>
        </w:rPr>
        <w:t>ко всем имеющимся судебным и несудебным средствам правовой защиты</w:t>
      </w:r>
      <w:r w:rsidRPr="0002564B">
        <w:rPr>
          <w:b/>
          <w:lang w:val="ru-RU"/>
        </w:rPr>
        <w:t>;</w:t>
      </w:r>
    </w:p>
    <w:p w14:paraId="62A1B7D9" w14:textId="7259B2EC" w:rsidR="00926EEE" w:rsidRPr="0002564B" w:rsidRDefault="00926EEE" w:rsidP="0002564B">
      <w:pPr>
        <w:pStyle w:val="SingleTxtG"/>
        <w:suppressAutoHyphens w:val="0"/>
        <w:ind w:firstLine="567"/>
        <w:rPr>
          <w:b/>
          <w:lang w:val="ru-RU"/>
        </w:rPr>
      </w:pPr>
      <w:r w:rsidRPr="0002564B">
        <w:rPr>
          <w:b/>
          <w:lang w:val="ru-RU"/>
        </w:rPr>
        <w:t>e)</w:t>
      </w:r>
      <w:r w:rsidRPr="0002564B">
        <w:rPr>
          <w:b/>
          <w:lang w:val="ru-RU"/>
        </w:rPr>
        <w:tab/>
      </w:r>
      <w:r w:rsidR="00F311B0" w:rsidRPr="0002564B">
        <w:rPr>
          <w:b/>
          <w:lang w:val="ru-RU"/>
        </w:rPr>
        <w:t>п</w:t>
      </w:r>
      <w:r w:rsidR="008B59FB" w:rsidRPr="0002564B">
        <w:rPr>
          <w:b/>
          <w:lang w:val="ru-RU"/>
        </w:rPr>
        <w:t>овышать осведомленность женщин об их правах и их правовую грамотность во всех областях, охватываемых Конвенцией, с тем чтобы они могли отстаивать свои права</w:t>
      </w:r>
      <w:r w:rsidRPr="0002564B">
        <w:rPr>
          <w:b/>
          <w:lang w:val="ru-RU"/>
        </w:rPr>
        <w:t>.</w:t>
      </w:r>
    </w:p>
    <w:p w14:paraId="7116F504" w14:textId="00FB9C38" w:rsidR="00926EEE" w:rsidRPr="0002564B" w:rsidRDefault="00926EEE" w:rsidP="0002564B">
      <w:pPr>
        <w:pStyle w:val="H23G"/>
        <w:suppressAutoHyphens w:val="0"/>
        <w:rPr>
          <w:bCs/>
          <w:lang w:val="ru-RU"/>
        </w:rPr>
      </w:pPr>
      <w:r w:rsidRPr="0002564B">
        <w:rPr>
          <w:rFonts w:eastAsia="Arial Unicode MS" w:cs="Arial Unicode MS"/>
          <w:lang w:val="ru-RU"/>
        </w:rPr>
        <w:tab/>
      </w:r>
      <w:r w:rsidRPr="0002564B">
        <w:rPr>
          <w:rFonts w:eastAsia="Arial Unicode MS" w:cs="Arial Unicode MS"/>
          <w:lang w:val="ru-RU"/>
        </w:rPr>
        <w:tab/>
      </w:r>
      <w:r w:rsidR="008B59FB" w:rsidRPr="0002564B">
        <w:rPr>
          <w:lang w:val="ru-RU"/>
        </w:rPr>
        <w:t>Национальные механизмы по улучшению положения женщин</w:t>
      </w:r>
    </w:p>
    <w:p w14:paraId="18C29DF4" w14:textId="4EEC38AE" w:rsidR="00926EEE" w:rsidRPr="0002564B" w:rsidRDefault="00926EEE" w:rsidP="0002564B">
      <w:pPr>
        <w:pStyle w:val="SingleTxtG"/>
        <w:suppressAutoHyphens w:val="0"/>
        <w:rPr>
          <w:lang w:val="ru-RU"/>
        </w:rPr>
      </w:pPr>
      <w:r w:rsidRPr="0002564B">
        <w:rPr>
          <w:lang w:val="ru-RU"/>
        </w:rPr>
        <w:t>15.</w:t>
      </w:r>
      <w:r w:rsidR="008D382A" w:rsidRPr="0002564B">
        <w:rPr>
          <w:lang w:val="ru-RU"/>
        </w:rPr>
        <w:t xml:space="preserve"> К</w:t>
      </w:r>
      <w:r w:rsidR="004D338E" w:rsidRPr="0002564B">
        <w:rPr>
          <w:lang w:val="ru-RU"/>
        </w:rPr>
        <w:t>омитет с обеспокоенностью отмечает</w:t>
      </w:r>
      <w:r w:rsidRPr="0002564B">
        <w:rPr>
          <w:lang w:val="ru-RU"/>
        </w:rPr>
        <w:t>:</w:t>
      </w:r>
    </w:p>
    <w:p w14:paraId="7D326B16" w14:textId="744F1EE5" w:rsidR="00926EEE" w:rsidRPr="0002564B" w:rsidRDefault="00926EEE" w:rsidP="0002564B">
      <w:pPr>
        <w:pStyle w:val="SingleTxtG"/>
        <w:suppressAutoHyphens w:val="0"/>
        <w:ind w:firstLine="567"/>
        <w:rPr>
          <w:lang w:val="ru-RU"/>
        </w:rPr>
      </w:pPr>
      <w:r w:rsidRPr="0002564B">
        <w:rPr>
          <w:rFonts w:hAnsi="Arial Unicode MS"/>
          <w:lang w:val="ru-RU"/>
        </w:rPr>
        <w:t>a</w:t>
      </w:r>
      <w:r w:rsidR="0030669C" w:rsidRPr="0002564B">
        <w:rPr>
          <w:rFonts w:hAnsi="Arial Unicode MS"/>
          <w:lang w:val="ru-RU"/>
        </w:rPr>
        <w:t>)</w:t>
      </w:r>
      <w:r w:rsidR="0030669C" w:rsidRPr="0002564B">
        <w:rPr>
          <w:rFonts w:hAnsi="Arial Unicode MS"/>
          <w:lang w:val="ru-RU"/>
        </w:rPr>
        <w:tab/>
      </w:r>
      <w:r w:rsidR="004D338E" w:rsidRPr="0002564B">
        <w:rPr>
          <w:lang w:val="ru-RU"/>
        </w:rPr>
        <w:t>недостаточн</w:t>
      </w:r>
      <w:r w:rsidR="0030669C" w:rsidRPr="0002564B">
        <w:rPr>
          <w:lang w:val="ru-RU"/>
        </w:rPr>
        <w:t>ую п</w:t>
      </w:r>
      <w:r w:rsidR="004D338E" w:rsidRPr="0002564B">
        <w:rPr>
          <w:lang w:val="ru-RU"/>
        </w:rPr>
        <w:t>редставлен</w:t>
      </w:r>
      <w:r w:rsidR="0030669C" w:rsidRPr="0002564B">
        <w:rPr>
          <w:lang w:val="ru-RU"/>
        </w:rPr>
        <w:t>ность женщин</w:t>
      </w:r>
      <w:r w:rsidR="004D338E" w:rsidRPr="0002564B">
        <w:rPr>
          <w:lang w:val="ru-RU"/>
        </w:rPr>
        <w:t xml:space="preserve"> (27,3 процента) в составе</w:t>
      </w:r>
      <w:r w:rsidR="008D382A" w:rsidRPr="0002564B">
        <w:rPr>
          <w:lang w:val="ru-RU"/>
        </w:rPr>
        <w:t xml:space="preserve"> Н</w:t>
      </w:r>
      <w:r w:rsidR="004D338E" w:rsidRPr="0002564B">
        <w:rPr>
          <w:lang w:val="ru-RU"/>
        </w:rPr>
        <w:t>ационального комитета по осуществлению международных договоров по правам человека и отсутств</w:t>
      </w:r>
      <w:r w:rsidR="00F36FB9" w:rsidRPr="0002564B">
        <w:rPr>
          <w:lang w:val="ru-RU"/>
        </w:rPr>
        <w:t>ие</w:t>
      </w:r>
      <w:r w:rsidR="004D338E" w:rsidRPr="0002564B">
        <w:rPr>
          <w:lang w:val="ru-RU"/>
        </w:rPr>
        <w:t xml:space="preserve"> информаци</w:t>
      </w:r>
      <w:r w:rsidR="00F36FB9" w:rsidRPr="0002564B">
        <w:rPr>
          <w:lang w:val="ru-RU"/>
        </w:rPr>
        <w:t>и</w:t>
      </w:r>
      <w:r w:rsidR="004D338E" w:rsidRPr="0002564B">
        <w:rPr>
          <w:lang w:val="ru-RU"/>
        </w:rPr>
        <w:t xml:space="preserve"> об опыте его членов в вопросах, касающихся прав женщин</w:t>
      </w:r>
      <w:r w:rsidRPr="0002564B">
        <w:rPr>
          <w:lang w:val="ru-RU"/>
        </w:rPr>
        <w:t xml:space="preserve">; </w:t>
      </w:r>
    </w:p>
    <w:p w14:paraId="124315D8" w14:textId="3FBD8325" w:rsidR="00926EEE" w:rsidRPr="0002564B" w:rsidRDefault="00926EEE" w:rsidP="0002564B">
      <w:pPr>
        <w:pStyle w:val="SingleTxtG"/>
        <w:suppressAutoHyphens w:val="0"/>
        <w:ind w:firstLine="567"/>
        <w:rPr>
          <w:lang w:val="ru-RU"/>
        </w:rPr>
      </w:pPr>
      <w:r w:rsidRPr="0002564B">
        <w:rPr>
          <w:lang w:val="ru-RU"/>
        </w:rPr>
        <w:t>b)</w:t>
      </w:r>
      <w:r w:rsidRPr="0002564B">
        <w:rPr>
          <w:lang w:val="ru-RU"/>
        </w:rPr>
        <w:tab/>
      </w:r>
      <w:r w:rsidR="00F36FB9" w:rsidRPr="0002564B">
        <w:rPr>
          <w:lang w:val="ru-RU"/>
        </w:rPr>
        <w:t>з</w:t>
      </w:r>
      <w:r w:rsidR="004D338E" w:rsidRPr="0002564B">
        <w:rPr>
          <w:lang w:val="ru-RU"/>
        </w:rPr>
        <w:t>адержку в принятии комплексного плана действий по обеспечению гендерного равенства и учету гендерной проблематики на всех уровнях и во всех областях в соответствии с предыдущими рекомендациями</w:t>
      </w:r>
      <w:r w:rsidRPr="0002564B">
        <w:rPr>
          <w:lang w:val="ru-RU"/>
        </w:rPr>
        <w:t>;</w:t>
      </w:r>
    </w:p>
    <w:p w14:paraId="32A9B3D8" w14:textId="59640996" w:rsidR="00926EEE" w:rsidRPr="0002564B" w:rsidRDefault="00926EEE" w:rsidP="0002564B">
      <w:pPr>
        <w:pStyle w:val="SingleTxtG"/>
        <w:suppressAutoHyphens w:val="0"/>
        <w:ind w:firstLine="567"/>
        <w:rPr>
          <w:lang w:val="ru-RU"/>
        </w:rPr>
      </w:pPr>
      <w:r w:rsidRPr="0002564B">
        <w:rPr>
          <w:lang w:val="ru-RU"/>
        </w:rPr>
        <w:t>c)</w:t>
      </w:r>
      <w:r w:rsidRPr="0002564B">
        <w:rPr>
          <w:lang w:val="ru-RU"/>
        </w:rPr>
        <w:tab/>
      </w:r>
      <w:r w:rsidR="0092044E" w:rsidRPr="0002564B">
        <w:rPr>
          <w:lang w:val="ru-RU"/>
        </w:rPr>
        <w:t>отсутствие</w:t>
      </w:r>
      <w:r w:rsidR="004D338E" w:rsidRPr="0002564B">
        <w:rPr>
          <w:lang w:val="ru-RU"/>
        </w:rPr>
        <w:t xml:space="preserve"> подробной и имеющейся в открытом доступе информации о рекомендациях Национального комитета государственным учреждениям, в том числе Президиуму Верховного народного собрания, в области прав женщин</w:t>
      </w:r>
      <w:r w:rsidRPr="0002564B">
        <w:rPr>
          <w:lang w:val="ru-RU"/>
        </w:rPr>
        <w:t>;</w:t>
      </w:r>
    </w:p>
    <w:p w14:paraId="33653E09" w14:textId="1EB27A7E" w:rsidR="00926EEE" w:rsidRPr="0002564B" w:rsidRDefault="00926EEE" w:rsidP="0002564B">
      <w:pPr>
        <w:pStyle w:val="SingleTxtG"/>
        <w:suppressAutoHyphens w:val="0"/>
        <w:ind w:firstLine="567"/>
        <w:rPr>
          <w:lang w:val="ru-RU"/>
        </w:rPr>
      </w:pPr>
      <w:r w:rsidRPr="0002564B">
        <w:rPr>
          <w:lang w:val="ru-RU"/>
        </w:rPr>
        <w:t>d)</w:t>
      </w:r>
      <w:r w:rsidRPr="0002564B">
        <w:rPr>
          <w:lang w:val="ru-RU"/>
        </w:rPr>
        <w:tab/>
      </w:r>
      <w:r w:rsidR="0092044E" w:rsidRPr="0002564B">
        <w:rPr>
          <w:lang w:val="ru-RU"/>
        </w:rPr>
        <w:t>о</w:t>
      </w:r>
      <w:r w:rsidR="004D338E" w:rsidRPr="0002564B">
        <w:rPr>
          <w:lang w:val="ru-RU"/>
        </w:rPr>
        <w:t>тсутствие информ</w:t>
      </w:r>
      <w:r w:rsidR="00B25C9B" w:rsidRPr="0002564B">
        <w:rPr>
          <w:lang w:val="ru-RU"/>
        </w:rPr>
        <w:t>ации о политических рекомендациях</w:t>
      </w:r>
      <w:r w:rsidR="00C72C0C" w:rsidRPr="0002564B">
        <w:rPr>
          <w:lang w:val="ru-RU"/>
        </w:rPr>
        <w:t>, представленных</w:t>
      </w:r>
      <w:r w:rsidR="004D338E" w:rsidRPr="0002564B">
        <w:rPr>
          <w:lang w:val="ru-RU"/>
        </w:rPr>
        <w:t xml:space="preserve"> </w:t>
      </w:r>
      <w:r w:rsidR="001B65B4" w:rsidRPr="0002564B">
        <w:rPr>
          <w:lang w:val="ru-RU"/>
        </w:rPr>
        <w:t>пользующимся поддержкой государства</w:t>
      </w:r>
      <w:r w:rsidR="004D338E" w:rsidRPr="0002564B">
        <w:rPr>
          <w:lang w:val="ru-RU"/>
        </w:rPr>
        <w:t xml:space="preserve"> </w:t>
      </w:r>
      <w:r w:rsidR="00C908E4" w:rsidRPr="0002564B">
        <w:rPr>
          <w:lang w:val="ru-RU"/>
        </w:rPr>
        <w:t>учреждениям и Союзу</w:t>
      </w:r>
      <w:r w:rsidR="004D338E" w:rsidRPr="0002564B">
        <w:rPr>
          <w:lang w:val="ru-RU"/>
        </w:rPr>
        <w:t xml:space="preserve"> демократических женщин </w:t>
      </w:r>
      <w:r w:rsidR="004D338E" w:rsidRPr="0002564B">
        <w:rPr>
          <w:lang w:val="ru-RU"/>
        </w:rPr>
        <w:lastRenderedPageBreak/>
        <w:t>Кореи в целях укрепления</w:t>
      </w:r>
      <w:r w:rsidR="00B02BFC" w:rsidRPr="0002564B">
        <w:rPr>
          <w:lang w:val="ru-RU"/>
        </w:rPr>
        <w:t xml:space="preserve"> и поощрения</w:t>
      </w:r>
      <w:r w:rsidR="004D338E" w:rsidRPr="0002564B">
        <w:rPr>
          <w:lang w:val="ru-RU"/>
        </w:rPr>
        <w:t xml:space="preserve"> гендерного равенства и недопущения дискриминации по признаку пола</w:t>
      </w:r>
      <w:r w:rsidR="00C908E4" w:rsidRPr="0002564B">
        <w:rPr>
          <w:lang w:val="ru-RU"/>
        </w:rPr>
        <w:t>.</w:t>
      </w:r>
    </w:p>
    <w:p w14:paraId="4E09AD92" w14:textId="6FCAB853" w:rsidR="00926EEE" w:rsidRPr="0002564B" w:rsidRDefault="00926EEE" w:rsidP="0002564B">
      <w:pPr>
        <w:pStyle w:val="SingleTxtG"/>
        <w:suppressAutoHyphens w:val="0"/>
        <w:rPr>
          <w:b/>
          <w:bCs/>
          <w:lang w:val="ru-RU"/>
        </w:rPr>
      </w:pPr>
      <w:r w:rsidRPr="0002564B">
        <w:rPr>
          <w:lang w:val="ru-RU"/>
        </w:rPr>
        <w:t>16.</w:t>
      </w:r>
      <w:r w:rsidR="008D382A" w:rsidRPr="0002564B">
        <w:rPr>
          <w:lang w:val="ru-RU"/>
        </w:rPr>
        <w:t xml:space="preserve"> </w:t>
      </w:r>
      <w:r w:rsidR="008D382A" w:rsidRPr="0002564B">
        <w:rPr>
          <w:b/>
          <w:bCs/>
          <w:lang w:val="ru-RU"/>
        </w:rPr>
        <w:t>К</w:t>
      </w:r>
      <w:r w:rsidR="00E2112F" w:rsidRPr="0002564B">
        <w:rPr>
          <w:b/>
          <w:bCs/>
          <w:lang w:val="ru-RU"/>
        </w:rPr>
        <w:t>омитет рекомендует государству-участнику</w:t>
      </w:r>
      <w:r w:rsidRPr="0002564B">
        <w:rPr>
          <w:b/>
          <w:bCs/>
          <w:lang w:val="ru-RU"/>
        </w:rPr>
        <w:t>:</w:t>
      </w:r>
    </w:p>
    <w:p w14:paraId="64548CC2" w14:textId="31F54A41" w:rsidR="00926EEE" w:rsidRPr="0002564B" w:rsidRDefault="00926EEE" w:rsidP="0002564B">
      <w:pPr>
        <w:pStyle w:val="SingleTxtG"/>
        <w:suppressAutoHyphens w:val="0"/>
        <w:ind w:firstLine="567"/>
        <w:rPr>
          <w:b/>
          <w:lang w:val="ru-RU"/>
        </w:rPr>
      </w:pPr>
      <w:r w:rsidRPr="0002564B">
        <w:rPr>
          <w:rFonts w:hAnsi="Arial Unicode MS"/>
          <w:b/>
          <w:lang w:val="ru-RU"/>
        </w:rPr>
        <w:t>a)</w:t>
      </w:r>
      <w:r w:rsidRPr="0002564B">
        <w:rPr>
          <w:rFonts w:hAnsi="Arial Unicode MS"/>
          <w:b/>
          <w:lang w:val="ru-RU"/>
        </w:rPr>
        <w:tab/>
      </w:r>
      <w:r w:rsidR="00CC613B" w:rsidRPr="0002564B">
        <w:rPr>
          <w:b/>
          <w:lang w:val="ru-RU"/>
        </w:rPr>
        <w:t>об</w:t>
      </w:r>
      <w:r w:rsidR="00E2112F" w:rsidRPr="0002564B">
        <w:rPr>
          <w:b/>
          <w:lang w:val="ru-RU"/>
        </w:rPr>
        <w:t xml:space="preserve">еспечить </w:t>
      </w:r>
      <w:r w:rsidR="002409F0" w:rsidRPr="0002564B">
        <w:rPr>
          <w:b/>
          <w:lang w:val="ru-RU"/>
        </w:rPr>
        <w:t>надлежаще</w:t>
      </w:r>
      <w:r w:rsidR="00E2112F" w:rsidRPr="0002564B">
        <w:rPr>
          <w:b/>
          <w:lang w:val="ru-RU"/>
        </w:rPr>
        <w:t xml:space="preserve">е освещение деятельности Национального комитета по осуществлению международных договоров по </w:t>
      </w:r>
      <w:r w:rsidR="001F2195" w:rsidRPr="0002564B">
        <w:rPr>
          <w:b/>
          <w:lang w:val="ru-RU"/>
        </w:rPr>
        <w:t>правам</w:t>
      </w:r>
      <w:r w:rsidR="00E2112F" w:rsidRPr="0002564B">
        <w:rPr>
          <w:b/>
          <w:lang w:val="ru-RU"/>
        </w:rPr>
        <w:t xml:space="preserve"> человека и </w:t>
      </w:r>
      <w:r w:rsidR="00256F0C" w:rsidRPr="0002564B">
        <w:rPr>
          <w:b/>
          <w:lang w:val="ru-RU"/>
        </w:rPr>
        <w:t xml:space="preserve">наличие </w:t>
      </w:r>
      <w:r w:rsidR="00E2112F" w:rsidRPr="0002564B">
        <w:rPr>
          <w:b/>
          <w:lang w:val="ru-RU"/>
        </w:rPr>
        <w:t>достаточны</w:t>
      </w:r>
      <w:r w:rsidR="00256F0C" w:rsidRPr="0002564B">
        <w:rPr>
          <w:b/>
          <w:lang w:val="ru-RU"/>
        </w:rPr>
        <w:t>х</w:t>
      </w:r>
      <w:r w:rsidR="00E2112F" w:rsidRPr="0002564B">
        <w:rPr>
          <w:b/>
          <w:lang w:val="ru-RU"/>
        </w:rPr>
        <w:t xml:space="preserve"> ресурс</w:t>
      </w:r>
      <w:r w:rsidR="00256F0C" w:rsidRPr="0002564B">
        <w:rPr>
          <w:b/>
          <w:lang w:val="ru-RU"/>
        </w:rPr>
        <w:t>ов</w:t>
      </w:r>
      <w:r w:rsidR="00E2112F" w:rsidRPr="0002564B">
        <w:rPr>
          <w:b/>
          <w:lang w:val="ru-RU"/>
        </w:rPr>
        <w:t xml:space="preserve">, с тем чтобы он мог эффективно содействовать </w:t>
      </w:r>
      <w:r w:rsidR="001F2195" w:rsidRPr="0002564B">
        <w:rPr>
          <w:b/>
          <w:lang w:val="ru-RU"/>
        </w:rPr>
        <w:t>реализации</w:t>
      </w:r>
      <w:r w:rsidR="00E2112F" w:rsidRPr="0002564B">
        <w:rPr>
          <w:b/>
          <w:lang w:val="ru-RU"/>
        </w:rPr>
        <w:t xml:space="preserve"> прав женщин</w:t>
      </w:r>
      <w:r w:rsidRPr="0002564B">
        <w:rPr>
          <w:b/>
          <w:lang w:val="ru-RU"/>
        </w:rPr>
        <w:t>;</w:t>
      </w:r>
    </w:p>
    <w:p w14:paraId="1AA8DCB3" w14:textId="189A0EAD" w:rsidR="00926EEE" w:rsidRPr="0002564B" w:rsidRDefault="00926EEE" w:rsidP="0002564B">
      <w:pPr>
        <w:pStyle w:val="SingleTxtG"/>
        <w:suppressAutoHyphens w:val="0"/>
        <w:ind w:firstLine="567"/>
        <w:rPr>
          <w:b/>
          <w:lang w:val="ru-RU"/>
        </w:rPr>
      </w:pPr>
      <w:r w:rsidRPr="0002564B">
        <w:rPr>
          <w:b/>
          <w:lang w:val="ru-RU"/>
        </w:rPr>
        <w:t>b)</w:t>
      </w:r>
      <w:r w:rsidRPr="0002564B">
        <w:rPr>
          <w:b/>
          <w:lang w:val="ru-RU"/>
        </w:rPr>
        <w:tab/>
      </w:r>
      <w:r w:rsidR="007674D1" w:rsidRPr="0002564B">
        <w:rPr>
          <w:b/>
          <w:lang w:val="ru-RU"/>
        </w:rPr>
        <w:t>о</w:t>
      </w:r>
      <w:r w:rsidR="00E2112F" w:rsidRPr="0002564B">
        <w:rPr>
          <w:b/>
          <w:lang w:val="ru-RU"/>
        </w:rPr>
        <w:t xml:space="preserve">беспечить равное представительство женщин в Национальном комитете и </w:t>
      </w:r>
      <w:r w:rsidR="001F2195" w:rsidRPr="0002564B">
        <w:rPr>
          <w:b/>
          <w:lang w:val="ru-RU"/>
        </w:rPr>
        <w:t xml:space="preserve">наличие </w:t>
      </w:r>
      <w:r w:rsidR="00E2112F" w:rsidRPr="0002564B">
        <w:rPr>
          <w:b/>
          <w:lang w:val="ru-RU"/>
        </w:rPr>
        <w:t>соответствующ</w:t>
      </w:r>
      <w:r w:rsidR="001F2195" w:rsidRPr="0002564B">
        <w:rPr>
          <w:b/>
          <w:lang w:val="ru-RU"/>
        </w:rPr>
        <w:t>его</w:t>
      </w:r>
      <w:r w:rsidR="00E2112F" w:rsidRPr="0002564B">
        <w:rPr>
          <w:b/>
          <w:lang w:val="ru-RU"/>
        </w:rPr>
        <w:t xml:space="preserve"> опыт</w:t>
      </w:r>
      <w:r w:rsidR="001F2195" w:rsidRPr="0002564B">
        <w:rPr>
          <w:b/>
          <w:lang w:val="ru-RU"/>
        </w:rPr>
        <w:t>а его</w:t>
      </w:r>
      <w:r w:rsidR="00E2112F" w:rsidRPr="0002564B">
        <w:rPr>
          <w:b/>
          <w:lang w:val="ru-RU"/>
        </w:rPr>
        <w:t xml:space="preserve"> членов в области прав женщин</w:t>
      </w:r>
      <w:r w:rsidRPr="0002564B">
        <w:rPr>
          <w:b/>
          <w:lang w:val="ru-RU"/>
        </w:rPr>
        <w:t>;</w:t>
      </w:r>
    </w:p>
    <w:p w14:paraId="5B2779EB" w14:textId="517A8707" w:rsidR="00926EEE" w:rsidRPr="0002564B" w:rsidRDefault="00926EEE" w:rsidP="0002564B">
      <w:pPr>
        <w:pStyle w:val="SingleTxtG"/>
        <w:suppressAutoHyphens w:val="0"/>
        <w:ind w:firstLine="567"/>
        <w:rPr>
          <w:b/>
          <w:lang w:val="ru-RU"/>
        </w:rPr>
      </w:pPr>
      <w:r w:rsidRPr="0002564B">
        <w:rPr>
          <w:b/>
          <w:lang w:val="ru-RU"/>
        </w:rPr>
        <w:t>c)</w:t>
      </w:r>
      <w:r w:rsidRPr="0002564B">
        <w:rPr>
          <w:b/>
          <w:lang w:val="ru-RU"/>
        </w:rPr>
        <w:tab/>
      </w:r>
      <w:r w:rsidR="00D772BA" w:rsidRPr="0002564B">
        <w:rPr>
          <w:b/>
          <w:lang w:val="ru-RU"/>
        </w:rPr>
        <w:t>р</w:t>
      </w:r>
      <w:r w:rsidR="00E2112F" w:rsidRPr="0002564B">
        <w:rPr>
          <w:b/>
          <w:lang w:val="ru-RU"/>
        </w:rPr>
        <w:t>азработать, принять и осуществить всеобъемлющий план действий по поощрению прав женщин и гендерного равенства, а также отслеживать и оценивать его воздействие</w:t>
      </w:r>
      <w:r w:rsidR="00366974" w:rsidRPr="0002564B">
        <w:rPr>
          <w:b/>
          <w:lang w:val="ru-RU"/>
        </w:rPr>
        <w:t xml:space="preserve"> с целью обеспечить</w:t>
      </w:r>
      <w:r w:rsidR="00E2112F" w:rsidRPr="0002564B">
        <w:rPr>
          <w:b/>
          <w:lang w:val="ru-RU"/>
        </w:rPr>
        <w:t xml:space="preserve"> </w:t>
      </w:r>
      <w:r w:rsidR="00366974" w:rsidRPr="0002564B">
        <w:rPr>
          <w:b/>
          <w:lang w:val="ru-RU"/>
        </w:rPr>
        <w:t>реализацию поставленных</w:t>
      </w:r>
      <w:r w:rsidR="00E2112F" w:rsidRPr="0002564B">
        <w:rPr>
          <w:b/>
          <w:lang w:val="ru-RU"/>
        </w:rPr>
        <w:t xml:space="preserve"> целей и</w:t>
      </w:r>
      <w:r w:rsidR="008D382A" w:rsidRPr="0002564B">
        <w:rPr>
          <w:b/>
          <w:lang w:val="ru-RU"/>
        </w:rPr>
        <w:t xml:space="preserve"> з</w:t>
      </w:r>
      <w:r w:rsidR="00E2112F" w:rsidRPr="0002564B">
        <w:rPr>
          <w:b/>
          <w:lang w:val="ru-RU"/>
        </w:rPr>
        <w:t>адач</w:t>
      </w:r>
      <w:r w:rsidRPr="0002564B">
        <w:rPr>
          <w:b/>
          <w:lang w:val="ru-RU"/>
        </w:rPr>
        <w:t>;</w:t>
      </w:r>
    </w:p>
    <w:p w14:paraId="147D23BC" w14:textId="457173BA" w:rsidR="00926EEE" w:rsidRPr="0002564B" w:rsidRDefault="00926EEE" w:rsidP="0002564B">
      <w:pPr>
        <w:pStyle w:val="SingleTxtG"/>
        <w:suppressAutoHyphens w:val="0"/>
        <w:ind w:firstLine="567"/>
        <w:rPr>
          <w:b/>
          <w:lang w:val="ru-RU"/>
        </w:rPr>
      </w:pPr>
      <w:r w:rsidRPr="0002564B">
        <w:rPr>
          <w:b/>
          <w:lang w:val="ru-RU"/>
        </w:rPr>
        <w:t>d)</w:t>
      </w:r>
      <w:r w:rsidRPr="0002564B">
        <w:rPr>
          <w:b/>
          <w:lang w:val="ru-RU"/>
        </w:rPr>
        <w:tab/>
      </w:r>
      <w:r w:rsidR="00D772BA" w:rsidRPr="0002564B">
        <w:rPr>
          <w:b/>
          <w:lang w:val="ru-RU"/>
        </w:rPr>
        <w:t>п</w:t>
      </w:r>
      <w:r w:rsidR="00E71C4E" w:rsidRPr="0002564B">
        <w:rPr>
          <w:b/>
          <w:lang w:val="ru-RU"/>
        </w:rPr>
        <w:t xml:space="preserve">редставить стратегические </w:t>
      </w:r>
      <w:r w:rsidR="00570D89" w:rsidRPr="0002564B">
        <w:rPr>
          <w:b/>
          <w:lang w:val="ru-RU"/>
        </w:rPr>
        <w:t>рекомендации</w:t>
      </w:r>
      <w:r w:rsidR="00E71C4E" w:rsidRPr="0002564B">
        <w:rPr>
          <w:b/>
          <w:lang w:val="ru-RU"/>
        </w:rPr>
        <w:t xml:space="preserve"> по вопросам, касающимся прав женщин и Конвенции, </w:t>
      </w:r>
      <w:r w:rsidR="001B65B4" w:rsidRPr="0002564B">
        <w:rPr>
          <w:b/>
          <w:lang w:val="ru-RU"/>
        </w:rPr>
        <w:t>пользующимся поддержкой государства</w:t>
      </w:r>
      <w:r w:rsidR="00E71C4E" w:rsidRPr="0002564B">
        <w:rPr>
          <w:b/>
          <w:lang w:val="ru-RU"/>
        </w:rPr>
        <w:t xml:space="preserve"> учреждениям и Союзу демократических женщин Кореи в целях содействия достижению гендерного равенства во всех сферах жизни общества</w:t>
      </w:r>
      <w:r w:rsidRPr="0002564B">
        <w:rPr>
          <w:b/>
          <w:lang w:val="ru-RU"/>
        </w:rPr>
        <w:t>;</w:t>
      </w:r>
    </w:p>
    <w:p w14:paraId="1FD0A456" w14:textId="6A72B059" w:rsidR="00926EEE" w:rsidRPr="0002564B" w:rsidRDefault="00926EEE" w:rsidP="0002564B">
      <w:pPr>
        <w:pStyle w:val="SingleTxtG"/>
        <w:suppressAutoHyphens w:val="0"/>
        <w:ind w:firstLine="567"/>
        <w:rPr>
          <w:b/>
          <w:lang w:val="ru-RU"/>
        </w:rPr>
      </w:pPr>
      <w:r w:rsidRPr="0002564B">
        <w:rPr>
          <w:b/>
          <w:lang w:val="ru-RU"/>
        </w:rPr>
        <w:t>e)</w:t>
      </w:r>
      <w:r w:rsidRPr="0002564B">
        <w:rPr>
          <w:b/>
          <w:lang w:val="ru-RU"/>
        </w:rPr>
        <w:tab/>
      </w:r>
      <w:r w:rsidR="00320B79" w:rsidRPr="0002564B">
        <w:rPr>
          <w:b/>
          <w:lang w:val="ru-RU"/>
        </w:rPr>
        <w:t>п</w:t>
      </w:r>
      <w:r w:rsidR="00E71C4E" w:rsidRPr="0002564B">
        <w:rPr>
          <w:b/>
          <w:lang w:val="ru-RU"/>
        </w:rPr>
        <w:t>редостави</w:t>
      </w:r>
      <w:r w:rsidR="00EA67D7" w:rsidRPr="0002564B">
        <w:rPr>
          <w:b/>
          <w:lang w:val="ru-RU"/>
        </w:rPr>
        <w:t>ть информацию о рекомендациях</w:t>
      </w:r>
      <w:r w:rsidR="00E71C4E" w:rsidRPr="0002564B">
        <w:rPr>
          <w:b/>
          <w:lang w:val="ru-RU"/>
        </w:rPr>
        <w:t xml:space="preserve"> </w:t>
      </w:r>
      <w:r w:rsidR="00EA67D7" w:rsidRPr="0002564B">
        <w:rPr>
          <w:b/>
          <w:lang w:val="ru-RU"/>
        </w:rPr>
        <w:t>Национального комитета</w:t>
      </w:r>
      <w:r w:rsidR="00E71C4E" w:rsidRPr="0002564B">
        <w:rPr>
          <w:b/>
          <w:lang w:val="ru-RU"/>
        </w:rPr>
        <w:t xml:space="preserve">, касающихся прав женщин и осуществления Конвенции, и о выполнении </w:t>
      </w:r>
      <w:r w:rsidR="00EA67D7" w:rsidRPr="0002564B">
        <w:rPr>
          <w:b/>
          <w:lang w:val="ru-RU"/>
        </w:rPr>
        <w:t>этих</w:t>
      </w:r>
      <w:r w:rsidR="00E71C4E" w:rsidRPr="0002564B">
        <w:rPr>
          <w:b/>
          <w:lang w:val="ru-RU"/>
        </w:rPr>
        <w:t xml:space="preserve"> рекомендаций</w:t>
      </w:r>
      <w:r w:rsidRPr="0002564B">
        <w:rPr>
          <w:b/>
          <w:lang w:val="ru-RU"/>
        </w:rPr>
        <w:t>.</w:t>
      </w:r>
      <w:r w:rsidR="00550349" w:rsidRPr="0002564B">
        <w:rPr>
          <w:b/>
          <w:lang w:val="ru-RU"/>
        </w:rPr>
        <w:t xml:space="preserve"> </w:t>
      </w:r>
    </w:p>
    <w:p w14:paraId="18ABE1A4" w14:textId="77777777" w:rsidR="008D382A" w:rsidRPr="0002564B" w:rsidRDefault="00926EEE" w:rsidP="0002564B">
      <w:pPr>
        <w:pStyle w:val="H23G"/>
        <w:suppressAutoHyphens w:val="0"/>
        <w:rPr>
          <w:bCs/>
          <w:lang w:val="ru-RU"/>
        </w:rPr>
      </w:pPr>
      <w:r w:rsidRPr="0002564B">
        <w:rPr>
          <w:rFonts w:eastAsia="Arial Unicode MS" w:cs="Arial Unicode MS"/>
          <w:lang w:val="ru-RU"/>
        </w:rPr>
        <w:tab/>
      </w:r>
      <w:r w:rsidRPr="0002564B">
        <w:rPr>
          <w:rFonts w:eastAsia="Arial Unicode MS" w:cs="Arial Unicode MS"/>
          <w:lang w:val="ru-RU"/>
        </w:rPr>
        <w:tab/>
      </w:r>
      <w:r w:rsidR="00E71C4E" w:rsidRPr="0002564B">
        <w:rPr>
          <w:lang w:val="ru-RU"/>
        </w:rPr>
        <w:t>Национальное правозащитное учреждение</w:t>
      </w:r>
      <w:r w:rsidRPr="0002564B">
        <w:rPr>
          <w:rFonts w:eastAsia="Arial Unicode MS" w:cs="Arial Unicode MS"/>
          <w:lang w:val="ru-RU"/>
        </w:rPr>
        <w:t xml:space="preserve"> </w:t>
      </w:r>
    </w:p>
    <w:p w14:paraId="236DFA8C" w14:textId="065F7F86" w:rsidR="00926EEE" w:rsidRPr="0002564B" w:rsidRDefault="00732A83" w:rsidP="0002564B">
      <w:pPr>
        <w:pStyle w:val="SingleTxtG"/>
        <w:suppressAutoHyphens w:val="0"/>
        <w:rPr>
          <w:lang w:val="ru-RU"/>
        </w:rPr>
      </w:pPr>
      <w:r w:rsidRPr="0002564B">
        <w:rPr>
          <w:lang w:val="ru-RU"/>
        </w:rPr>
        <w:t>1</w:t>
      </w:r>
      <w:r w:rsidR="00926EEE" w:rsidRPr="0002564B">
        <w:rPr>
          <w:lang w:val="ru-RU"/>
        </w:rPr>
        <w:t>7.</w:t>
      </w:r>
      <w:r w:rsidR="00926EEE" w:rsidRPr="0002564B">
        <w:rPr>
          <w:lang w:val="ru-RU"/>
        </w:rPr>
        <w:tab/>
      </w:r>
      <w:r w:rsidR="008D382A" w:rsidRPr="0002564B">
        <w:rPr>
          <w:lang w:val="ru-RU"/>
        </w:rPr>
        <w:t xml:space="preserve"> К</w:t>
      </w:r>
      <w:r w:rsidR="005B24ED" w:rsidRPr="0002564B">
        <w:rPr>
          <w:lang w:val="ru-RU"/>
        </w:rPr>
        <w:t>омитет по-прежнему обеспокоен отсутствием независимого национального правозащитного учреждения</w:t>
      </w:r>
      <w:r w:rsidR="00EC6128" w:rsidRPr="0002564B">
        <w:rPr>
          <w:lang w:val="ru-RU"/>
        </w:rPr>
        <w:t>, обладающего</w:t>
      </w:r>
      <w:r w:rsidR="005B24ED" w:rsidRPr="0002564B">
        <w:rPr>
          <w:lang w:val="ru-RU"/>
        </w:rPr>
        <w:t xml:space="preserve"> полномочиями и людскими, техническими и финансовыми ресурсами для контроля за </w:t>
      </w:r>
      <w:r w:rsidR="005B24ED" w:rsidRPr="0002564B">
        <w:rPr>
          <w:lang w:val="ru-RU"/>
        </w:rPr>
        <w:lastRenderedPageBreak/>
        <w:t>осуществлением государством-участником</w:t>
      </w:r>
      <w:r w:rsidR="008D382A" w:rsidRPr="0002564B">
        <w:rPr>
          <w:lang w:val="ru-RU"/>
        </w:rPr>
        <w:t xml:space="preserve"> с</w:t>
      </w:r>
      <w:r w:rsidR="005B24ED" w:rsidRPr="0002564B">
        <w:rPr>
          <w:lang w:val="ru-RU"/>
        </w:rPr>
        <w:t>воих обязательств по Конвенции</w:t>
      </w:r>
      <w:r w:rsidR="00926EEE" w:rsidRPr="0002564B">
        <w:rPr>
          <w:lang w:val="ru-RU"/>
        </w:rPr>
        <w:t>.</w:t>
      </w:r>
      <w:r w:rsidR="00000B87" w:rsidRPr="0002564B">
        <w:rPr>
          <w:lang w:val="ru-RU"/>
        </w:rPr>
        <w:t xml:space="preserve"> </w:t>
      </w:r>
    </w:p>
    <w:p w14:paraId="4D31922B" w14:textId="7F4C04A9" w:rsidR="00926EEE" w:rsidRPr="0002564B" w:rsidRDefault="00926EEE" w:rsidP="0002564B">
      <w:pPr>
        <w:pStyle w:val="SingleTxtG"/>
        <w:suppressAutoHyphens w:val="0"/>
        <w:rPr>
          <w:b/>
          <w:bCs/>
          <w:lang w:val="ru-RU"/>
        </w:rPr>
      </w:pPr>
      <w:r w:rsidRPr="0002564B">
        <w:rPr>
          <w:lang w:val="ru-RU"/>
        </w:rPr>
        <w:t>18.</w:t>
      </w:r>
      <w:r w:rsidRPr="0002564B">
        <w:rPr>
          <w:b/>
          <w:bCs/>
          <w:lang w:val="ru-RU"/>
        </w:rPr>
        <w:tab/>
      </w:r>
      <w:r w:rsidR="008D382A" w:rsidRPr="0002564B">
        <w:rPr>
          <w:b/>
          <w:bCs/>
          <w:lang w:val="ru-RU"/>
        </w:rPr>
        <w:t xml:space="preserve"> </w:t>
      </w:r>
      <w:r w:rsidR="008D382A" w:rsidRPr="0002564B">
        <w:rPr>
          <w:b/>
          <w:lang w:val="ru-RU"/>
        </w:rPr>
        <w:t>К</w:t>
      </w:r>
      <w:r w:rsidR="005B24ED" w:rsidRPr="0002564B">
        <w:rPr>
          <w:b/>
          <w:lang w:val="ru-RU"/>
        </w:rPr>
        <w:t>омитет рекомендует государству-участнику создать в четко установленные сроки независимое национальное правозащитное учреждение в соответствии с принципами, касающимися статуса национальных учреждени</w:t>
      </w:r>
      <w:r w:rsidR="00A84A9C" w:rsidRPr="0002564B">
        <w:rPr>
          <w:b/>
          <w:lang w:val="ru-RU"/>
        </w:rPr>
        <w:t xml:space="preserve">й, </w:t>
      </w:r>
      <w:r w:rsidR="00000B87" w:rsidRPr="0002564B">
        <w:rPr>
          <w:b/>
          <w:lang w:val="ru-RU"/>
        </w:rPr>
        <w:t xml:space="preserve">занимающихся </w:t>
      </w:r>
      <w:r w:rsidR="005B24ED" w:rsidRPr="0002564B">
        <w:rPr>
          <w:b/>
          <w:lang w:val="ru-RU"/>
        </w:rPr>
        <w:t>поощрени</w:t>
      </w:r>
      <w:r w:rsidR="00000B87" w:rsidRPr="0002564B">
        <w:rPr>
          <w:b/>
          <w:lang w:val="ru-RU"/>
        </w:rPr>
        <w:t xml:space="preserve">ем </w:t>
      </w:r>
      <w:r w:rsidR="005B24ED" w:rsidRPr="0002564B">
        <w:rPr>
          <w:b/>
          <w:lang w:val="ru-RU"/>
        </w:rPr>
        <w:t>и защит</w:t>
      </w:r>
      <w:r w:rsidR="00000B87" w:rsidRPr="0002564B">
        <w:rPr>
          <w:b/>
          <w:lang w:val="ru-RU"/>
        </w:rPr>
        <w:t xml:space="preserve">ой </w:t>
      </w:r>
      <w:r w:rsidR="005B24ED" w:rsidRPr="0002564B">
        <w:rPr>
          <w:b/>
          <w:lang w:val="ru-RU"/>
        </w:rPr>
        <w:t>прав человека (Парижские принципы), которое было бы наделено широкими полномочиями по поощрению и защите прав человека женщин и гендерного равенства</w:t>
      </w:r>
      <w:r w:rsidRPr="0002564B">
        <w:rPr>
          <w:b/>
          <w:bCs/>
          <w:lang w:val="ru-RU"/>
        </w:rPr>
        <w:t xml:space="preserve">. </w:t>
      </w:r>
      <w:r w:rsidR="00660EB0" w:rsidRPr="0002564B">
        <w:rPr>
          <w:b/>
          <w:lang w:val="ru-RU"/>
        </w:rPr>
        <w:t>Комитет</w:t>
      </w:r>
      <w:r w:rsidR="005B24ED" w:rsidRPr="0002564B">
        <w:rPr>
          <w:b/>
          <w:lang w:val="ru-RU"/>
        </w:rPr>
        <w:t xml:space="preserve"> предлагает государству-участнику прибегнуть к поддержке и консультативной помощи Управления Верховного комиссара Организации Объединенных Наций по правам человека </w:t>
      </w:r>
      <w:r w:rsidR="00A84A9C" w:rsidRPr="0002564B">
        <w:rPr>
          <w:b/>
          <w:lang w:val="ru-RU"/>
        </w:rPr>
        <w:t xml:space="preserve">в </w:t>
      </w:r>
      <w:r w:rsidR="005B24ED" w:rsidRPr="0002564B">
        <w:rPr>
          <w:b/>
          <w:lang w:val="ru-RU"/>
        </w:rPr>
        <w:t>этом вопрос</w:t>
      </w:r>
      <w:r w:rsidR="00A84A9C" w:rsidRPr="0002564B">
        <w:rPr>
          <w:b/>
          <w:lang w:val="ru-RU"/>
        </w:rPr>
        <w:t>е</w:t>
      </w:r>
      <w:r w:rsidRPr="0002564B">
        <w:rPr>
          <w:b/>
          <w:bCs/>
          <w:lang w:val="ru-RU"/>
        </w:rPr>
        <w:t>.</w:t>
      </w:r>
    </w:p>
    <w:p w14:paraId="01C15623" w14:textId="63894806" w:rsidR="00926EEE" w:rsidRPr="0002564B" w:rsidRDefault="00926EEE" w:rsidP="0002564B">
      <w:pPr>
        <w:pStyle w:val="H23G"/>
        <w:suppressAutoHyphens w:val="0"/>
        <w:rPr>
          <w:bCs/>
          <w:lang w:val="ru-RU"/>
        </w:rPr>
      </w:pPr>
      <w:r w:rsidRPr="0002564B">
        <w:rPr>
          <w:rFonts w:eastAsia="Arial Unicode MS" w:cs="Arial Unicode MS"/>
          <w:lang w:val="ru-RU"/>
        </w:rPr>
        <w:tab/>
      </w:r>
      <w:r w:rsidRPr="0002564B">
        <w:rPr>
          <w:rFonts w:eastAsia="Arial Unicode MS" w:cs="Arial Unicode MS"/>
          <w:lang w:val="ru-RU"/>
        </w:rPr>
        <w:tab/>
      </w:r>
      <w:r w:rsidR="001645B2" w:rsidRPr="0002564B">
        <w:rPr>
          <w:lang w:val="ru-RU"/>
        </w:rPr>
        <w:t>Гражданское общество и неправительственные организации</w:t>
      </w:r>
      <w:r w:rsidRPr="0002564B">
        <w:rPr>
          <w:rFonts w:eastAsia="Arial Unicode MS" w:cs="Arial Unicode MS"/>
          <w:lang w:val="ru-RU"/>
        </w:rPr>
        <w:t xml:space="preserve"> </w:t>
      </w:r>
    </w:p>
    <w:p w14:paraId="08969754" w14:textId="03B4D80A" w:rsidR="001645B2" w:rsidRPr="0002564B" w:rsidRDefault="00926EEE" w:rsidP="0002564B">
      <w:pPr>
        <w:pStyle w:val="SingleTxtG"/>
        <w:suppressAutoHyphens w:val="0"/>
        <w:rPr>
          <w:lang w:val="ru-RU"/>
        </w:rPr>
      </w:pPr>
      <w:r w:rsidRPr="0002564B">
        <w:rPr>
          <w:lang w:val="ru-RU"/>
        </w:rPr>
        <w:t>19.</w:t>
      </w:r>
      <w:r w:rsidR="00C05553" w:rsidRPr="0002564B">
        <w:rPr>
          <w:lang w:val="ru-RU"/>
        </w:rPr>
        <w:tab/>
      </w:r>
      <w:r w:rsidR="008D382A" w:rsidRPr="0002564B">
        <w:rPr>
          <w:lang w:val="ru-RU"/>
        </w:rPr>
        <w:t xml:space="preserve"> К</w:t>
      </w:r>
      <w:r w:rsidR="001645B2" w:rsidRPr="0002564B">
        <w:rPr>
          <w:lang w:val="ru-RU"/>
        </w:rPr>
        <w:t xml:space="preserve">омитет отмечает, что общественные объединения и союзы являются </w:t>
      </w:r>
      <w:r w:rsidR="009E5D84" w:rsidRPr="0002564B">
        <w:rPr>
          <w:lang w:val="ru-RU"/>
        </w:rPr>
        <w:t>пользующимися поддержкой государства</w:t>
      </w:r>
      <w:r w:rsidR="001645B2" w:rsidRPr="0002564B">
        <w:rPr>
          <w:lang w:val="ru-RU"/>
        </w:rPr>
        <w:t xml:space="preserve"> учреждениями, занимающимися</w:t>
      </w:r>
      <w:r w:rsidR="0041680D" w:rsidRPr="0002564B">
        <w:rPr>
          <w:lang w:val="ru-RU"/>
        </w:rPr>
        <w:t xml:space="preserve"> вопросами</w:t>
      </w:r>
      <w:r w:rsidR="001645B2" w:rsidRPr="0002564B">
        <w:rPr>
          <w:lang w:val="ru-RU"/>
        </w:rPr>
        <w:t xml:space="preserve"> </w:t>
      </w:r>
      <w:r w:rsidR="009E5D84" w:rsidRPr="0002564B">
        <w:rPr>
          <w:lang w:val="ru-RU"/>
        </w:rPr>
        <w:t>оказани</w:t>
      </w:r>
      <w:r w:rsidR="0041680D" w:rsidRPr="0002564B">
        <w:rPr>
          <w:lang w:val="ru-RU"/>
        </w:rPr>
        <w:t>я</w:t>
      </w:r>
      <w:r w:rsidR="001645B2" w:rsidRPr="0002564B">
        <w:rPr>
          <w:lang w:val="ru-RU"/>
        </w:rPr>
        <w:t xml:space="preserve"> помощи государству-участнику в </w:t>
      </w:r>
      <w:r w:rsidR="009E5D84" w:rsidRPr="0002564B">
        <w:rPr>
          <w:lang w:val="ru-RU"/>
        </w:rPr>
        <w:t>осуществлени</w:t>
      </w:r>
      <w:r w:rsidR="001B65B4" w:rsidRPr="0002564B">
        <w:rPr>
          <w:lang w:val="ru-RU"/>
        </w:rPr>
        <w:t>и</w:t>
      </w:r>
      <w:r w:rsidR="001645B2" w:rsidRPr="0002564B">
        <w:rPr>
          <w:lang w:val="ru-RU"/>
        </w:rPr>
        <w:t xml:space="preserve"> государственной политики</w:t>
      </w:r>
      <w:r w:rsidR="001B65B4" w:rsidRPr="0002564B">
        <w:rPr>
          <w:lang w:val="ru-RU"/>
        </w:rPr>
        <w:t xml:space="preserve">. </w:t>
      </w:r>
      <w:r w:rsidR="0041680D" w:rsidRPr="0002564B">
        <w:rPr>
          <w:lang w:val="ru-RU"/>
        </w:rPr>
        <w:t>Он</w:t>
      </w:r>
      <w:r w:rsidR="001B65B4" w:rsidRPr="0002564B">
        <w:rPr>
          <w:lang w:val="ru-RU"/>
        </w:rPr>
        <w:t xml:space="preserve"> выражает обеспокоенность по поводу отсутствия независимых женских правозащитных организаций, которые могли бы самостоятельно поощрять права женщин, отслеживать и анализировать ситуацию в этой сфере </w:t>
      </w:r>
      <w:r w:rsidR="00336D1E" w:rsidRPr="0002564B">
        <w:rPr>
          <w:lang w:val="ru-RU"/>
        </w:rPr>
        <w:t>и вести</w:t>
      </w:r>
      <w:r w:rsidR="001B65B4" w:rsidRPr="0002564B">
        <w:rPr>
          <w:lang w:val="ru-RU"/>
        </w:rPr>
        <w:t xml:space="preserve"> информационно-просветительскую работу в целях </w:t>
      </w:r>
      <w:r w:rsidR="00280FFE" w:rsidRPr="0002564B">
        <w:rPr>
          <w:lang w:val="ru-RU"/>
        </w:rPr>
        <w:t>расшир</w:t>
      </w:r>
      <w:r w:rsidR="001B65B4" w:rsidRPr="0002564B">
        <w:rPr>
          <w:lang w:val="ru-RU"/>
        </w:rPr>
        <w:t>ения прав женщин в государстве-участнике.</w:t>
      </w:r>
    </w:p>
    <w:p w14:paraId="5C30E47C" w14:textId="320A232A" w:rsidR="001B65B4" w:rsidRPr="0002564B" w:rsidRDefault="00926EEE" w:rsidP="0002564B">
      <w:pPr>
        <w:pStyle w:val="SingleTxtG"/>
        <w:suppressAutoHyphens w:val="0"/>
        <w:rPr>
          <w:b/>
          <w:lang w:val="ru-RU"/>
        </w:rPr>
      </w:pPr>
      <w:r w:rsidRPr="0002564B">
        <w:rPr>
          <w:lang w:val="ru-RU"/>
        </w:rPr>
        <w:t>20.</w:t>
      </w:r>
      <w:r w:rsidRPr="0002564B">
        <w:rPr>
          <w:lang w:val="ru-RU"/>
        </w:rPr>
        <w:tab/>
      </w:r>
      <w:r w:rsidR="008D382A" w:rsidRPr="0002564B">
        <w:rPr>
          <w:lang w:val="ru-RU"/>
        </w:rPr>
        <w:t xml:space="preserve"> </w:t>
      </w:r>
      <w:r w:rsidR="008D382A" w:rsidRPr="0002564B">
        <w:rPr>
          <w:b/>
          <w:lang w:val="ru-RU"/>
        </w:rPr>
        <w:t>К</w:t>
      </w:r>
      <w:r w:rsidR="001B65B4" w:rsidRPr="0002564B">
        <w:rPr>
          <w:b/>
          <w:lang w:val="ru-RU"/>
        </w:rPr>
        <w:t xml:space="preserve">омитет рекомендует государству-участнику принять меры для создания благоприятных условий, в которых женские группы гражданского общества и неправительственные организации могут свободно создаваться и работать независимо от государственных учреждений над </w:t>
      </w:r>
      <w:r w:rsidR="001B65B4" w:rsidRPr="0002564B">
        <w:rPr>
          <w:b/>
          <w:lang w:val="ru-RU"/>
        </w:rPr>
        <w:lastRenderedPageBreak/>
        <w:t>решением вопросов, касающихся прав женщин и г</w:t>
      </w:r>
      <w:r w:rsidR="004B5C47" w:rsidRPr="0002564B">
        <w:rPr>
          <w:b/>
          <w:lang w:val="ru-RU"/>
        </w:rPr>
        <w:t>ендерного равенства; независимо отслеживать положение</w:t>
      </w:r>
      <w:r w:rsidR="001B65B4" w:rsidRPr="0002564B">
        <w:rPr>
          <w:b/>
          <w:lang w:val="ru-RU"/>
        </w:rPr>
        <w:t xml:space="preserve"> в области прав женщин и </w:t>
      </w:r>
      <w:r w:rsidR="004B5C47" w:rsidRPr="0002564B">
        <w:rPr>
          <w:b/>
          <w:lang w:val="ru-RU"/>
        </w:rPr>
        <w:t>рекомендовать государственным органам</w:t>
      </w:r>
      <w:r w:rsidR="001B65B4" w:rsidRPr="0002564B">
        <w:rPr>
          <w:b/>
          <w:lang w:val="ru-RU"/>
        </w:rPr>
        <w:t xml:space="preserve"> мер</w:t>
      </w:r>
      <w:r w:rsidR="004B5C47" w:rsidRPr="0002564B">
        <w:rPr>
          <w:b/>
          <w:lang w:val="ru-RU"/>
        </w:rPr>
        <w:t>ы</w:t>
      </w:r>
      <w:r w:rsidR="001B65B4" w:rsidRPr="0002564B">
        <w:rPr>
          <w:b/>
          <w:lang w:val="ru-RU"/>
        </w:rPr>
        <w:t xml:space="preserve"> по </w:t>
      </w:r>
      <w:r w:rsidR="00456B1F" w:rsidRPr="0002564B">
        <w:rPr>
          <w:b/>
          <w:lang w:val="ru-RU"/>
        </w:rPr>
        <w:t>реализации</w:t>
      </w:r>
      <w:r w:rsidR="004B5C47" w:rsidRPr="0002564B">
        <w:rPr>
          <w:b/>
          <w:lang w:val="ru-RU"/>
        </w:rPr>
        <w:t xml:space="preserve"> прав женщин и осуществлению</w:t>
      </w:r>
      <w:r w:rsidR="001B65B4" w:rsidRPr="0002564B">
        <w:rPr>
          <w:b/>
          <w:lang w:val="ru-RU"/>
        </w:rPr>
        <w:t xml:space="preserve"> Конвенции</w:t>
      </w:r>
      <w:r w:rsidR="004B5C47" w:rsidRPr="0002564B">
        <w:rPr>
          <w:b/>
          <w:lang w:val="ru-RU"/>
        </w:rPr>
        <w:t>.</w:t>
      </w:r>
    </w:p>
    <w:p w14:paraId="7FA8FFCE" w14:textId="032455C3" w:rsidR="00926EEE" w:rsidRPr="0002564B" w:rsidRDefault="00926EEE" w:rsidP="0002564B">
      <w:pPr>
        <w:pStyle w:val="H23G"/>
        <w:suppressAutoHyphens w:val="0"/>
        <w:rPr>
          <w:bCs/>
          <w:lang w:val="ru-RU"/>
        </w:rPr>
      </w:pPr>
      <w:r w:rsidRPr="0002564B">
        <w:rPr>
          <w:rFonts w:eastAsia="Arial Unicode MS" w:cs="Arial Unicode MS"/>
          <w:lang w:val="ru-RU"/>
        </w:rPr>
        <w:tab/>
      </w:r>
      <w:r w:rsidRPr="0002564B">
        <w:rPr>
          <w:rFonts w:eastAsia="Arial Unicode MS" w:cs="Arial Unicode MS"/>
          <w:lang w:val="ru-RU"/>
        </w:rPr>
        <w:tab/>
      </w:r>
      <w:r w:rsidR="004B5C47" w:rsidRPr="0002564B">
        <w:rPr>
          <w:rFonts w:eastAsia="Arial Unicode MS" w:cs="Arial Unicode MS"/>
          <w:lang w:val="ru-RU"/>
        </w:rPr>
        <w:t>Временные специальные меры</w:t>
      </w:r>
    </w:p>
    <w:p w14:paraId="116A7887" w14:textId="5BC3FDE7" w:rsidR="00926EEE" w:rsidRPr="0002564B" w:rsidRDefault="00926EEE" w:rsidP="0002564B">
      <w:pPr>
        <w:pStyle w:val="SingleTxtG"/>
        <w:tabs>
          <w:tab w:val="left" w:pos="1560"/>
        </w:tabs>
        <w:suppressAutoHyphens w:val="0"/>
        <w:rPr>
          <w:lang w:val="ru-RU"/>
        </w:rPr>
      </w:pPr>
      <w:r w:rsidRPr="0002564B">
        <w:rPr>
          <w:lang w:val="ru-RU"/>
        </w:rPr>
        <w:t>21.</w:t>
      </w:r>
      <w:r w:rsidRPr="0002564B">
        <w:rPr>
          <w:lang w:val="ru-RU"/>
        </w:rPr>
        <w:tab/>
      </w:r>
      <w:r w:rsidR="008D382A" w:rsidRPr="0002564B">
        <w:rPr>
          <w:lang w:val="ru-RU"/>
        </w:rPr>
        <w:t xml:space="preserve"> К</w:t>
      </w:r>
      <w:r w:rsidR="009A3C21" w:rsidRPr="0002564B">
        <w:rPr>
          <w:lang w:val="ru-RU"/>
        </w:rPr>
        <w:t xml:space="preserve">омитет принимает к сведению </w:t>
      </w:r>
      <w:r w:rsidR="00E656FB" w:rsidRPr="0002564B">
        <w:rPr>
          <w:lang w:val="ru-RU"/>
        </w:rPr>
        <w:t>предпринятые</w:t>
      </w:r>
      <w:r w:rsidR="009A3C21" w:rsidRPr="0002564B">
        <w:rPr>
          <w:lang w:val="ru-RU"/>
        </w:rPr>
        <w:t xml:space="preserve"> государств</w:t>
      </w:r>
      <w:r w:rsidR="00E656FB" w:rsidRPr="0002564B">
        <w:rPr>
          <w:lang w:val="ru-RU"/>
        </w:rPr>
        <w:t>ом</w:t>
      </w:r>
      <w:r w:rsidR="009A3C21" w:rsidRPr="0002564B">
        <w:rPr>
          <w:lang w:val="ru-RU"/>
        </w:rPr>
        <w:t>-участник</w:t>
      </w:r>
      <w:r w:rsidR="00E656FB" w:rsidRPr="0002564B">
        <w:rPr>
          <w:lang w:val="ru-RU"/>
        </w:rPr>
        <w:t>ом</w:t>
      </w:r>
      <w:r w:rsidR="002E5681" w:rsidRPr="0002564B">
        <w:rPr>
          <w:lang w:val="ru-RU"/>
        </w:rPr>
        <w:t xml:space="preserve"> усилия</w:t>
      </w:r>
      <w:r w:rsidR="009A3C21" w:rsidRPr="0002564B">
        <w:rPr>
          <w:lang w:val="ru-RU"/>
        </w:rPr>
        <w:t xml:space="preserve">, в частности специальные меры, устанавливающие минимальную долю женщин в каждой категории занятости, но обеспокоен тем, что эти меры приводят к сегрегации при назначении на конкретные </w:t>
      </w:r>
      <w:r w:rsidR="004A4FD1" w:rsidRPr="0002564B">
        <w:rPr>
          <w:lang w:val="ru-RU"/>
        </w:rPr>
        <w:t>должности. Комитет</w:t>
      </w:r>
      <w:r w:rsidR="009A3C21" w:rsidRPr="0002564B">
        <w:rPr>
          <w:lang w:val="ru-RU"/>
        </w:rPr>
        <w:t xml:space="preserve"> также испытывает озабоченность в связи с отсутствием специальных мер по обеспечению представ</w:t>
      </w:r>
      <w:r w:rsidR="00315390" w:rsidRPr="0002564B">
        <w:rPr>
          <w:lang w:val="ru-RU"/>
        </w:rPr>
        <w:t>ленности</w:t>
      </w:r>
      <w:r w:rsidR="009A3C21" w:rsidRPr="0002564B">
        <w:rPr>
          <w:lang w:val="ru-RU"/>
        </w:rPr>
        <w:t xml:space="preserve"> женщин на должностях высокого уровня в </w:t>
      </w:r>
      <w:r w:rsidR="004A4FD1" w:rsidRPr="0002564B">
        <w:rPr>
          <w:lang w:val="ru-RU"/>
        </w:rPr>
        <w:t>органах</w:t>
      </w:r>
      <w:r w:rsidR="009A3C21" w:rsidRPr="0002564B">
        <w:rPr>
          <w:lang w:val="ru-RU"/>
        </w:rPr>
        <w:t xml:space="preserve"> исполнительной, законодательной и судебной ветвей власти</w:t>
      </w:r>
      <w:r w:rsidRPr="0002564B">
        <w:rPr>
          <w:lang w:val="ru-RU"/>
        </w:rPr>
        <w:t>.</w:t>
      </w:r>
    </w:p>
    <w:p w14:paraId="3C9E7BBB" w14:textId="7FDC070F" w:rsidR="00926EEE" w:rsidRPr="0002564B" w:rsidRDefault="00926EEE" w:rsidP="0002564B">
      <w:pPr>
        <w:pStyle w:val="SingleTxtG"/>
        <w:suppressAutoHyphens w:val="0"/>
        <w:rPr>
          <w:b/>
          <w:bCs/>
          <w:lang w:val="ru-RU"/>
        </w:rPr>
      </w:pPr>
      <w:r w:rsidRPr="0002564B">
        <w:rPr>
          <w:lang w:val="ru-RU"/>
        </w:rPr>
        <w:t>22.</w:t>
      </w:r>
      <w:r w:rsidRPr="0002564B">
        <w:rPr>
          <w:b/>
          <w:bCs/>
          <w:lang w:val="ru-RU"/>
        </w:rPr>
        <w:tab/>
      </w:r>
      <w:r w:rsidR="008D382A" w:rsidRPr="0002564B">
        <w:rPr>
          <w:b/>
          <w:bCs/>
          <w:lang w:val="ru-RU"/>
        </w:rPr>
        <w:t xml:space="preserve"> К</w:t>
      </w:r>
      <w:r w:rsidR="002838DE" w:rsidRPr="0002564B">
        <w:rPr>
          <w:b/>
          <w:bCs/>
          <w:lang w:val="ru-RU"/>
        </w:rPr>
        <w:t>омитет рекомендует государству-участнику</w:t>
      </w:r>
      <w:r w:rsidRPr="0002564B">
        <w:rPr>
          <w:b/>
          <w:bCs/>
          <w:lang w:val="ru-RU"/>
        </w:rPr>
        <w:t>:</w:t>
      </w:r>
    </w:p>
    <w:p w14:paraId="26FD809D" w14:textId="7EDE5EAB" w:rsidR="00926EEE" w:rsidRPr="0002564B" w:rsidRDefault="00926EEE" w:rsidP="0002564B">
      <w:pPr>
        <w:pStyle w:val="SingleTxtG"/>
        <w:tabs>
          <w:tab w:val="left" w:pos="1418"/>
          <w:tab w:val="left" w:pos="1560"/>
          <w:tab w:val="left" w:pos="1843"/>
        </w:tabs>
        <w:suppressAutoHyphens w:val="0"/>
        <w:ind w:firstLine="567"/>
        <w:rPr>
          <w:b/>
          <w:bCs/>
          <w:lang w:val="ru-RU"/>
        </w:rPr>
      </w:pPr>
      <w:r w:rsidRPr="0002564B">
        <w:rPr>
          <w:b/>
          <w:bCs/>
          <w:lang w:val="ru-RU"/>
        </w:rPr>
        <w:t>a)</w:t>
      </w:r>
      <w:r w:rsidRPr="0002564B">
        <w:rPr>
          <w:b/>
          <w:bCs/>
          <w:lang w:val="ru-RU"/>
        </w:rPr>
        <w:tab/>
      </w:r>
      <w:r w:rsidR="00F01075" w:rsidRPr="0002564B">
        <w:rPr>
          <w:b/>
          <w:lang w:val="ru-RU"/>
        </w:rPr>
        <w:t>в с</w:t>
      </w:r>
      <w:r w:rsidR="002838DE" w:rsidRPr="0002564B">
        <w:rPr>
          <w:b/>
          <w:lang w:val="ru-RU"/>
        </w:rPr>
        <w:t>оответствии со статьей 4 1) Конвенции и принятой Комитетом общей рекомендацией № 25 (2004 год</w:t>
      </w:r>
      <w:r w:rsidR="00382007" w:rsidRPr="0002564B">
        <w:rPr>
          <w:b/>
          <w:lang w:val="ru-RU"/>
        </w:rPr>
        <w:t>) о временных специальных мерах</w:t>
      </w:r>
      <w:r w:rsidR="002838DE" w:rsidRPr="0002564B">
        <w:rPr>
          <w:b/>
          <w:lang w:val="ru-RU"/>
        </w:rPr>
        <w:t xml:space="preserve"> установить целевые показатели</w:t>
      </w:r>
      <w:r w:rsidR="00A9788E" w:rsidRPr="0002564B">
        <w:rPr>
          <w:b/>
          <w:lang w:val="ru-RU"/>
        </w:rPr>
        <w:t xml:space="preserve"> с четко установленными сроками</w:t>
      </w:r>
      <w:r w:rsidR="002838DE" w:rsidRPr="0002564B">
        <w:rPr>
          <w:b/>
          <w:lang w:val="ru-RU"/>
        </w:rPr>
        <w:t xml:space="preserve"> и выделить достаточные ресурсы для осуществления временных специальных мер, таких как </w:t>
      </w:r>
      <w:r w:rsidR="00382007" w:rsidRPr="0002564B">
        <w:rPr>
          <w:b/>
          <w:lang w:val="ru-RU"/>
        </w:rPr>
        <w:t>квот</w:t>
      </w:r>
      <w:r w:rsidR="002A0B10" w:rsidRPr="0002564B">
        <w:rPr>
          <w:b/>
          <w:lang w:val="ru-RU"/>
        </w:rPr>
        <w:t>ы</w:t>
      </w:r>
      <w:r w:rsidR="00382007" w:rsidRPr="0002564B">
        <w:rPr>
          <w:b/>
          <w:lang w:val="ru-RU"/>
        </w:rPr>
        <w:t xml:space="preserve"> и други</w:t>
      </w:r>
      <w:r w:rsidR="002A0B10" w:rsidRPr="0002564B">
        <w:rPr>
          <w:b/>
          <w:lang w:val="ru-RU"/>
        </w:rPr>
        <w:t>е</w:t>
      </w:r>
      <w:r w:rsidR="002838DE" w:rsidRPr="0002564B">
        <w:rPr>
          <w:b/>
          <w:lang w:val="ru-RU"/>
        </w:rPr>
        <w:t xml:space="preserve"> </w:t>
      </w:r>
      <w:r w:rsidR="00382007" w:rsidRPr="0002564B">
        <w:rPr>
          <w:b/>
          <w:lang w:val="ru-RU"/>
        </w:rPr>
        <w:t>действенны</w:t>
      </w:r>
      <w:r w:rsidR="002A0B10" w:rsidRPr="0002564B">
        <w:rPr>
          <w:b/>
          <w:lang w:val="ru-RU"/>
        </w:rPr>
        <w:t>е</w:t>
      </w:r>
      <w:r w:rsidR="00382007" w:rsidRPr="0002564B">
        <w:rPr>
          <w:b/>
          <w:lang w:val="ru-RU"/>
        </w:rPr>
        <w:t xml:space="preserve"> мер</w:t>
      </w:r>
      <w:r w:rsidR="002A0B10" w:rsidRPr="0002564B">
        <w:rPr>
          <w:b/>
          <w:lang w:val="ru-RU"/>
        </w:rPr>
        <w:t>ы</w:t>
      </w:r>
      <w:r w:rsidR="00382007" w:rsidRPr="0002564B">
        <w:rPr>
          <w:b/>
          <w:lang w:val="ru-RU"/>
        </w:rPr>
        <w:t>, сопровождающи</w:t>
      </w:r>
      <w:r w:rsidR="002A0B10" w:rsidRPr="0002564B">
        <w:rPr>
          <w:b/>
          <w:lang w:val="ru-RU"/>
        </w:rPr>
        <w:t>е</w:t>
      </w:r>
      <w:r w:rsidR="002838DE" w:rsidRPr="0002564B">
        <w:rPr>
          <w:b/>
          <w:lang w:val="ru-RU"/>
        </w:rPr>
        <w:t xml:space="preserve">ся санкциями в случае несоблюдения, в целях достижения </w:t>
      </w:r>
      <w:r w:rsidR="00275CD9" w:rsidRPr="0002564B">
        <w:rPr>
          <w:b/>
          <w:lang w:val="ru-RU"/>
        </w:rPr>
        <w:t>фактического</w:t>
      </w:r>
      <w:r w:rsidR="002838DE" w:rsidRPr="0002564B">
        <w:rPr>
          <w:b/>
          <w:lang w:val="ru-RU"/>
        </w:rPr>
        <w:t xml:space="preserve"> равенства между женщинами и мужчинами во всех областях, охватываемых Конвенцией, в которых женщины недостаточно представлены или находятся в неблагоприятном положении, </w:t>
      </w:r>
      <w:r w:rsidR="004A4FD1" w:rsidRPr="0002564B">
        <w:rPr>
          <w:b/>
          <w:lang w:val="ru-RU"/>
        </w:rPr>
        <w:t>как, например, в сфере</w:t>
      </w:r>
      <w:r w:rsidR="002838DE" w:rsidRPr="0002564B">
        <w:rPr>
          <w:b/>
          <w:lang w:val="ru-RU"/>
        </w:rPr>
        <w:t xml:space="preserve"> высше</w:t>
      </w:r>
      <w:r w:rsidR="004A4FD1" w:rsidRPr="0002564B">
        <w:rPr>
          <w:b/>
          <w:lang w:val="ru-RU"/>
        </w:rPr>
        <w:t>го</w:t>
      </w:r>
      <w:r w:rsidR="002838DE" w:rsidRPr="0002564B">
        <w:rPr>
          <w:b/>
          <w:lang w:val="ru-RU"/>
        </w:rPr>
        <w:t xml:space="preserve"> образовани</w:t>
      </w:r>
      <w:r w:rsidR="004A4FD1" w:rsidRPr="0002564B">
        <w:rPr>
          <w:b/>
          <w:lang w:val="ru-RU"/>
        </w:rPr>
        <w:t>я</w:t>
      </w:r>
      <w:r w:rsidR="002838DE" w:rsidRPr="0002564B">
        <w:rPr>
          <w:b/>
          <w:lang w:val="ru-RU"/>
        </w:rPr>
        <w:t>, судебны</w:t>
      </w:r>
      <w:r w:rsidR="004A4FD1" w:rsidRPr="0002564B">
        <w:rPr>
          <w:b/>
          <w:lang w:val="ru-RU"/>
        </w:rPr>
        <w:t>х</w:t>
      </w:r>
      <w:r w:rsidR="002838DE" w:rsidRPr="0002564B">
        <w:rPr>
          <w:b/>
          <w:lang w:val="ru-RU"/>
        </w:rPr>
        <w:t xml:space="preserve"> орган</w:t>
      </w:r>
      <w:r w:rsidR="004A4FD1" w:rsidRPr="0002564B">
        <w:rPr>
          <w:b/>
          <w:lang w:val="ru-RU"/>
        </w:rPr>
        <w:t>ах</w:t>
      </w:r>
      <w:r w:rsidR="002838DE" w:rsidRPr="0002564B">
        <w:rPr>
          <w:b/>
          <w:lang w:val="ru-RU"/>
        </w:rPr>
        <w:t>, сил</w:t>
      </w:r>
      <w:r w:rsidR="004A4FD1" w:rsidRPr="0002564B">
        <w:rPr>
          <w:b/>
          <w:lang w:val="ru-RU"/>
        </w:rPr>
        <w:t>ах</w:t>
      </w:r>
      <w:r w:rsidR="002838DE" w:rsidRPr="0002564B">
        <w:rPr>
          <w:b/>
          <w:lang w:val="ru-RU"/>
        </w:rPr>
        <w:t xml:space="preserve"> безопасности и полиции, а также</w:t>
      </w:r>
      <w:r w:rsidR="004A4FD1" w:rsidRPr="0002564B">
        <w:rPr>
          <w:b/>
          <w:lang w:val="ru-RU"/>
        </w:rPr>
        <w:t xml:space="preserve"> на</w:t>
      </w:r>
      <w:r w:rsidR="002838DE" w:rsidRPr="0002564B">
        <w:rPr>
          <w:b/>
          <w:lang w:val="ru-RU"/>
        </w:rPr>
        <w:t xml:space="preserve"> руководящи</w:t>
      </w:r>
      <w:r w:rsidR="00B73772" w:rsidRPr="0002564B">
        <w:rPr>
          <w:b/>
          <w:lang w:val="ru-RU"/>
        </w:rPr>
        <w:t>х</w:t>
      </w:r>
      <w:r w:rsidR="002838DE" w:rsidRPr="0002564B">
        <w:rPr>
          <w:b/>
          <w:lang w:val="ru-RU"/>
        </w:rPr>
        <w:t xml:space="preserve"> и управленчески</w:t>
      </w:r>
      <w:r w:rsidR="00B73772" w:rsidRPr="0002564B">
        <w:rPr>
          <w:b/>
          <w:lang w:val="ru-RU"/>
        </w:rPr>
        <w:t>х</w:t>
      </w:r>
      <w:r w:rsidR="002838DE" w:rsidRPr="0002564B">
        <w:rPr>
          <w:b/>
          <w:lang w:val="ru-RU"/>
        </w:rPr>
        <w:t xml:space="preserve"> должност</w:t>
      </w:r>
      <w:r w:rsidR="00B73772" w:rsidRPr="0002564B">
        <w:rPr>
          <w:b/>
          <w:lang w:val="ru-RU"/>
        </w:rPr>
        <w:t>ях</w:t>
      </w:r>
      <w:r w:rsidR="002838DE" w:rsidRPr="0002564B">
        <w:rPr>
          <w:b/>
          <w:lang w:val="ru-RU"/>
        </w:rPr>
        <w:t xml:space="preserve"> во всех нетрадиционных сферах</w:t>
      </w:r>
      <w:r w:rsidR="00382007" w:rsidRPr="0002564B">
        <w:rPr>
          <w:b/>
          <w:lang w:val="ru-RU"/>
        </w:rPr>
        <w:t xml:space="preserve"> трудовой деятельности</w:t>
      </w:r>
      <w:r w:rsidRPr="0002564B">
        <w:rPr>
          <w:b/>
          <w:bCs/>
          <w:lang w:val="ru-RU"/>
        </w:rPr>
        <w:t>;</w:t>
      </w:r>
    </w:p>
    <w:p w14:paraId="12FD7A7C" w14:textId="798BB6EE" w:rsidR="00E70F8B" w:rsidRPr="0002564B" w:rsidRDefault="00926EEE" w:rsidP="0002564B">
      <w:pPr>
        <w:pStyle w:val="SingleTxtG"/>
        <w:suppressAutoHyphens w:val="0"/>
        <w:ind w:firstLine="567"/>
        <w:rPr>
          <w:b/>
          <w:lang w:val="ru-RU"/>
        </w:rPr>
      </w:pPr>
      <w:r w:rsidRPr="0002564B">
        <w:rPr>
          <w:b/>
          <w:bCs/>
          <w:lang w:val="ru-RU"/>
        </w:rPr>
        <w:lastRenderedPageBreak/>
        <w:t>b)</w:t>
      </w:r>
      <w:r w:rsidRPr="0002564B">
        <w:rPr>
          <w:b/>
          <w:bCs/>
          <w:lang w:val="ru-RU"/>
        </w:rPr>
        <w:tab/>
      </w:r>
      <w:r w:rsidR="00CD37FB" w:rsidRPr="0002564B">
        <w:rPr>
          <w:b/>
          <w:lang w:val="ru-RU"/>
        </w:rPr>
        <w:t>в с</w:t>
      </w:r>
      <w:r w:rsidR="00E70F8B" w:rsidRPr="0002564B">
        <w:rPr>
          <w:b/>
          <w:lang w:val="ru-RU"/>
        </w:rPr>
        <w:t xml:space="preserve">оответствии со статьей 5 Конвенции пересмотреть </w:t>
      </w:r>
      <w:r w:rsidR="00275CD9" w:rsidRPr="0002564B">
        <w:rPr>
          <w:b/>
          <w:lang w:val="ru-RU"/>
        </w:rPr>
        <w:t>специальные меры</w:t>
      </w:r>
      <w:r w:rsidR="00E70F8B" w:rsidRPr="0002564B">
        <w:rPr>
          <w:b/>
          <w:lang w:val="ru-RU"/>
        </w:rPr>
        <w:t>, устанавливающие минимальную долю женщин в каждой категории занятости в целях устранения стереотипного разделения должностей.</w:t>
      </w:r>
    </w:p>
    <w:p w14:paraId="1F0FA700" w14:textId="04AB232B" w:rsidR="00926EEE" w:rsidRPr="0002564B" w:rsidRDefault="00926EEE" w:rsidP="0002564B">
      <w:pPr>
        <w:pStyle w:val="H23G"/>
        <w:suppressAutoHyphens w:val="0"/>
        <w:rPr>
          <w:bCs/>
          <w:lang w:val="ru-RU"/>
        </w:rPr>
      </w:pPr>
      <w:r w:rsidRPr="0002564B">
        <w:rPr>
          <w:lang w:val="ru-RU"/>
        </w:rPr>
        <w:tab/>
      </w:r>
      <w:r w:rsidRPr="0002564B">
        <w:rPr>
          <w:lang w:val="ru-RU"/>
        </w:rPr>
        <w:tab/>
      </w:r>
      <w:r w:rsidR="00E70F8B" w:rsidRPr="0002564B">
        <w:rPr>
          <w:lang w:val="ru-RU"/>
        </w:rPr>
        <w:t>Стереотипы</w:t>
      </w:r>
      <w:r w:rsidRPr="0002564B">
        <w:rPr>
          <w:lang w:val="ru-RU"/>
        </w:rPr>
        <w:t xml:space="preserve"> </w:t>
      </w:r>
    </w:p>
    <w:p w14:paraId="19788760" w14:textId="4B304AB6" w:rsidR="00E70F8B" w:rsidRPr="0002564B" w:rsidRDefault="00926EEE" w:rsidP="0002564B">
      <w:pPr>
        <w:pStyle w:val="SingleTxtG"/>
        <w:suppressAutoHyphens w:val="0"/>
        <w:rPr>
          <w:lang w:val="ru-RU"/>
        </w:rPr>
      </w:pPr>
      <w:r w:rsidRPr="0002564B">
        <w:rPr>
          <w:lang w:val="ru-RU"/>
        </w:rPr>
        <w:t>23.</w:t>
      </w:r>
      <w:r w:rsidRPr="0002564B">
        <w:rPr>
          <w:lang w:val="ru-RU"/>
        </w:rPr>
        <w:tab/>
      </w:r>
      <w:r w:rsidR="008D382A" w:rsidRPr="0002564B">
        <w:rPr>
          <w:lang w:val="ru-RU"/>
        </w:rPr>
        <w:t xml:space="preserve"> К</w:t>
      </w:r>
      <w:r w:rsidR="00E70F8B" w:rsidRPr="0002564B">
        <w:rPr>
          <w:lang w:val="ru-RU"/>
        </w:rPr>
        <w:t xml:space="preserve">омитет по-прежнему обеспокоен тем, что подход государства-участника к </w:t>
      </w:r>
      <w:r w:rsidR="009470CD" w:rsidRPr="0002564B">
        <w:rPr>
          <w:lang w:val="ru-RU"/>
        </w:rPr>
        <w:t xml:space="preserve">вопросу </w:t>
      </w:r>
      <w:r w:rsidR="00E70F8B" w:rsidRPr="0002564B">
        <w:rPr>
          <w:lang w:val="ru-RU"/>
        </w:rPr>
        <w:t xml:space="preserve">прав женщин отражает </w:t>
      </w:r>
      <w:r w:rsidR="00C027E6" w:rsidRPr="0002564B">
        <w:rPr>
          <w:lang w:val="ru-RU"/>
        </w:rPr>
        <w:t>протекционистские взгляды</w:t>
      </w:r>
      <w:r w:rsidR="00E70F8B" w:rsidRPr="0002564B">
        <w:rPr>
          <w:lang w:val="ru-RU"/>
        </w:rPr>
        <w:t xml:space="preserve">, </w:t>
      </w:r>
      <w:r w:rsidR="00C027E6" w:rsidRPr="0002564B">
        <w:rPr>
          <w:lang w:val="ru-RU"/>
        </w:rPr>
        <w:t>которы</w:t>
      </w:r>
      <w:r w:rsidR="007E6514" w:rsidRPr="0002564B">
        <w:rPr>
          <w:lang w:val="ru-RU"/>
        </w:rPr>
        <w:t>е</w:t>
      </w:r>
      <w:r w:rsidR="00E70F8B" w:rsidRPr="0002564B">
        <w:rPr>
          <w:lang w:val="ru-RU"/>
        </w:rPr>
        <w:t xml:space="preserve"> </w:t>
      </w:r>
      <w:r w:rsidR="007E6514" w:rsidRPr="0002564B">
        <w:rPr>
          <w:lang w:val="ru-RU"/>
        </w:rPr>
        <w:t>подкрепля</w:t>
      </w:r>
      <w:r w:rsidR="00C027E6" w:rsidRPr="0002564B">
        <w:rPr>
          <w:lang w:val="ru-RU"/>
        </w:rPr>
        <w:t>ю</w:t>
      </w:r>
      <w:r w:rsidR="00E70F8B" w:rsidRPr="0002564B">
        <w:rPr>
          <w:lang w:val="ru-RU"/>
        </w:rPr>
        <w:t xml:space="preserve">т культурные и социальные ценности, приписывающие особую роль женщинам как лицам, </w:t>
      </w:r>
      <w:r w:rsidR="005A2AB0" w:rsidRPr="0002564B">
        <w:rPr>
          <w:lang w:val="ru-RU"/>
        </w:rPr>
        <w:t>осуществляющим</w:t>
      </w:r>
      <w:r w:rsidR="00E70F8B" w:rsidRPr="0002564B">
        <w:rPr>
          <w:lang w:val="ru-RU"/>
        </w:rPr>
        <w:t xml:space="preserve"> уход, и ставящие их в подчиненное положение по отношению к мужчинам, и не приводит к </w:t>
      </w:r>
      <w:r w:rsidR="009470CD" w:rsidRPr="0002564B">
        <w:rPr>
          <w:lang w:val="ru-RU"/>
        </w:rPr>
        <w:t>фактическому</w:t>
      </w:r>
      <w:r w:rsidR="00E70F8B" w:rsidRPr="0002564B">
        <w:rPr>
          <w:lang w:val="ru-RU"/>
        </w:rPr>
        <w:t xml:space="preserve"> равенству, как того требует Конвенция. Кроме того, Комитет выражает озабоченность по поводу сохранения дискриминационных стереотипов в отношении роли и обязанностей женщин и мужчин в семье и обществе, которые ограничивают деятельность женщин их «миссией» в «</w:t>
      </w:r>
      <w:r w:rsidR="00354DC3" w:rsidRPr="0002564B">
        <w:rPr>
          <w:lang w:val="ru-RU"/>
        </w:rPr>
        <w:t>обществе и семье», состоящей в «</w:t>
      </w:r>
      <w:r w:rsidR="00E70F8B" w:rsidRPr="0002564B">
        <w:rPr>
          <w:lang w:val="ru-RU"/>
        </w:rPr>
        <w:t>воспитании</w:t>
      </w:r>
      <w:r w:rsidR="0084726E" w:rsidRPr="0002564B">
        <w:rPr>
          <w:lang w:val="ru-RU"/>
        </w:rPr>
        <w:t xml:space="preserve"> и </w:t>
      </w:r>
      <w:r w:rsidR="00354DC3" w:rsidRPr="0002564B">
        <w:rPr>
          <w:lang w:val="ru-RU"/>
        </w:rPr>
        <w:t>развит</w:t>
      </w:r>
      <w:r w:rsidR="0084726E" w:rsidRPr="0002564B">
        <w:rPr>
          <w:lang w:val="ru-RU"/>
        </w:rPr>
        <w:t>ии</w:t>
      </w:r>
      <w:r w:rsidR="00E70F8B" w:rsidRPr="0002564B">
        <w:rPr>
          <w:lang w:val="ru-RU"/>
        </w:rPr>
        <w:t xml:space="preserve"> детей</w:t>
      </w:r>
      <w:r w:rsidR="00354DC3" w:rsidRPr="0002564B">
        <w:rPr>
          <w:lang w:val="ru-RU"/>
        </w:rPr>
        <w:t>»</w:t>
      </w:r>
      <w:r w:rsidR="00B5689C" w:rsidRPr="0002564B">
        <w:rPr>
          <w:lang w:val="ru-RU"/>
        </w:rPr>
        <w:t>,</w:t>
      </w:r>
      <w:r w:rsidR="00E70F8B" w:rsidRPr="0002564B">
        <w:rPr>
          <w:lang w:val="ru-RU"/>
        </w:rPr>
        <w:t xml:space="preserve"> и </w:t>
      </w:r>
      <w:r w:rsidR="0084726E" w:rsidRPr="0002564B">
        <w:rPr>
          <w:lang w:val="ru-RU"/>
        </w:rPr>
        <w:t>налагают на н</w:t>
      </w:r>
      <w:r w:rsidR="00E70F8B" w:rsidRPr="0002564B">
        <w:rPr>
          <w:lang w:val="ru-RU"/>
        </w:rPr>
        <w:t xml:space="preserve">их ответственность за </w:t>
      </w:r>
      <w:r w:rsidR="0084726E" w:rsidRPr="0002564B">
        <w:rPr>
          <w:lang w:val="ru-RU"/>
        </w:rPr>
        <w:t>сохранение</w:t>
      </w:r>
      <w:r w:rsidR="00E70F8B" w:rsidRPr="0002564B">
        <w:rPr>
          <w:lang w:val="ru-RU"/>
        </w:rPr>
        <w:t xml:space="preserve"> семьи, нередко в ущерб их физическ</w:t>
      </w:r>
      <w:r w:rsidR="0084726E" w:rsidRPr="0002564B">
        <w:rPr>
          <w:lang w:val="ru-RU"/>
        </w:rPr>
        <w:t>ой безопасности и эмоциональному благополучию. Это на</w:t>
      </w:r>
      <w:r w:rsidR="0043370B" w:rsidRPr="0002564B">
        <w:rPr>
          <w:lang w:val="ru-RU"/>
        </w:rPr>
        <w:t>кладыв</w:t>
      </w:r>
      <w:r w:rsidR="0084726E" w:rsidRPr="0002564B">
        <w:rPr>
          <w:lang w:val="ru-RU"/>
        </w:rPr>
        <w:t xml:space="preserve">ает свой отпечаток на всю жизнь женщин, начиная с получения образования, которое для подавляющего большинства </w:t>
      </w:r>
      <w:r w:rsidR="00C5513F" w:rsidRPr="0002564B">
        <w:rPr>
          <w:lang w:val="ru-RU"/>
        </w:rPr>
        <w:t>заканчивается на уровне средней школы</w:t>
      </w:r>
      <w:r w:rsidR="0084726E" w:rsidRPr="0002564B">
        <w:rPr>
          <w:lang w:val="ru-RU"/>
        </w:rPr>
        <w:t xml:space="preserve">, и </w:t>
      </w:r>
      <w:r w:rsidR="000B1F0C" w:rsidRPr="0002564B">
        <w:rPr>
          <w:lang w:val="ru-RU"/>
        </w:rPr>
        <w:t>включая сферу обучения и профессиональную деятельность</w:t>
      </w:r>
      <w:r w:rsidR="0084726E" w:rsidRPr="0002564B">
        <w:rPr>
          <w:lang w:val="ru-RU"/>
        </w:rPr>
        <w:t>, которую им разрешается или рекомендуется выбирать, и ограничивает их экономические возможности.</w:t>
      </w:r>
    </w:p>
    <w:p w14:paraId="60C8879B" w14:textId="7A979FD9" w:rsidR="00926EEE" w:rsidRPr="0002564B" w:rsidRDefault="00926EEE" w:rsidP="0002564B">
      <w:pPr>
        <w:pStyle w:val="SingleTxtG"/>
        <w:suppressAutoHyphens w:val="0"/>
        <w:rPr>
          <w:b/>
          <w:bCs/>
          <w:lang w:val="ru-RU"/>
        </w:rPr>
      </w:pPr>
      <w:r w:rsidRPr="0002564B">
        <w:rPr>
          <w:bCs/>
          <w:lang w:val="ru-RU"/>
        </w:rPr>
        <w:t>24.</w:t>
      </w:r>
      <w:r w:rsidRPr="0002564B">
        <w:rPr>
          <w:lang w:val="ru-RU"/>
        </w:rPr>
        <w:tab/>
      </w:r>
      <w:r w:rsidR="008D382A" w:rsidRPr="0002564B">
        <w:rPr>
          <w:lang w:val="ru-RU"/>
        </w:rPr>
        <w:t xml:space="preserve"> </w:t>
      </w:r>
      <w:r w:rsidR="008D382A" w:rsidRPr="0002564B">
        <w:rPr>
          <w:b/>
          <w:lang w:val="ru-RU"/>
        </w:rPr>
        <w:t>К</w:t>
      </w:r>
      <w:r w:rsidR="00B72B66" w:rsidRPr="0002564B">
        <w:rPr>
          <w:b/>
          <w:lang w:val="ru-RU"/>
        </w:rPr>
        <w:t>омитет обращает внимание государства-участника на тот факт, что искоренение патриархальных взглядов и дискр</w:t>
      </w:r>
      <w:r w:rsidR="0050643E" w:rsidRPr="0002564B">
        <w:rPr>
          <w:b/>
          <w:lang w:val="ru-RU"/>
        </w:rPr>
        <w:t>иминационных стереотипов</w:t>
      </w:r>
      <w:r w:rsidR="00B72B66" w:rsidRPr="0002564B">
        <w:rPr>
          <w:b/>
          <w:lang w:val="ru-RU"/>
        </w:rPr>
        <w:t xml:space="preserve"> должно осуществляться под руководством его высокопоставленных должностных лиц, и рекомендует государству-участнику</w:t>
      </w:r>
      <w:r w:rsidRPr="0002564B">
        <w:rPr>
          <w:b/>
          <w:lang w:val="ru-RU"/>
        </w:rPr>
        <w:t xml:space="preserve">: </w:t>
      </w:r>
    </w:p>
    <w:p w14:paraId="080724FF" w14:textId="28686DB7" w:rsidR="00926EEE" w:rsidRPr="0002564B" w:rsidRDefault="00926EEE" w:rsidP="0002564B">
      <w:pPr>
        <w:pStyle w:val="SingleTxtG"/>
        <w:suppressAutoHyphens w:val="0"/>
        <w:ind w:firstLine="567"/>
        <w:rPr>
          <w:b/>
          <w:lang w:val="ru-RU"/>
        </w:rPr>
      </w:pPr>
      <w:r w:rsidRPr="0002564B">
        <w:rPr>
          <w:rFonts w:hAnsi="Arial Unicode MS"/>
          <w:b/>
          <w:bCs/>
          <w:lang w:val="ru-RU"/>
        </w:rPr>
        <w:lastRenderedPageBreak/>
        <w:t>a)</w:t>
      </w:r>
      <w:r w:rsidRPr="0002564B">
        <w:rPr>
          <w:rFonts w:hAnsi="Arial Unicode MS"/>
          <w:b/>
          <w:bCs/>
          <w:lang w:val="ru-RU"/>
        </w:rPr>
        <w:tab/>
      </w:r>
      <w:r w:rsidR="006774FD" w:rsidRPr="0002564B">
        <w:rPr>
          <w:b/>
          <w:lang w:val="ru-RU"/>
        </w:rPr>
        <w:t>не</w:t>
      </w:r>
      <w:r w:rsidR="00B72B66" w:rsidRPr="0002564B">
        <w:rPr>
          <w:b/>
          <w:lang w:val="ru-RU"/>
        </w:rPr>
        <w:t xml:space="preserve">замедлительно принять всеобъемлющую стратегию, предусматривающую действенные и последовательные меры, нацеленные на женщин и мужчин из всех слоев общества, в целях искоренения дискриминационных стереотипов и патриархальных представлений о роли и обязанностях женщин и мужчин в семье и обществе. Такая стратегия должна включать информационно-просветительские кампании и обязательное образование по вопросам прав женщин и гендерного равенства на всех уровнях </w:t>
      </w:r>
      <w:r w:rsidR="008F7D04" w:rsidRPr="0002564B">
        <w:rPr>
          <w:b/>
          <w:lang w:val="ru-RU"/>
        </w:rPr>
        <w:t>образования</w:t>
      </w:r>
      <w:r w:rsidRPr="0002564B">
        <w:rPr>
          <w:b/>
          <w:lang w:val="ru-RU"/>
        </w:rPr>
        <w:t>;</w:t>
      </w:r>
    </w:p>
    <w:p w14:paraId="1522FC64" w14:textId="6A06E15F" w:rsidR="00926EEE" w:rsidRPr="0002564B" w:rsidRDefault="00926EEE" w:rsidP="0002564B">
      <w:pPr>
        <w:pStyle w:val="SingleTxtG"/>
        <w:suppressAutoHyphens w:val="0"/>
        <w:ind w:firstLine="567"/>
        <w:rPr>
          <w:b/>
          <w:bCs/>
          <w:lang w:val="ru-RU"/>
        </w:rPr>
      </w:pPr>
      <w:r w:rsidRPr="0002564B">
        <w:rPr>
          <w:rFonts w:hAnsi="Arial Unicode MS"/>
          <w:b/>
          <w:bCs/>
          <w:lang w:val="ru-RU"/>
        </w:rPr>
        <w:t>b)</w:t>
      </w:r>
      <w:r w:rsidRPr="0002564B">
        <w:rPr>
          <w:rFonts w:hAnsi="Arial Unicode MS"/>
          <w:b/>
          <w:bCs/>
          <w:lang w:val="ru-RU"/>
        </w:rPr>
        <w:tab/>
      </w:r>
      <w:r w:rsidR="006774FD" w:rsidRPr="0002564B">
        <w:rPr>
          <w:b/>
          <w:lang w:val="ru-RU"/>
        </w:rPr>
        <w:t>и</w:t>
      </w:r>
      <w:r w:rsidR="00301320" w:rsidRPr="0002564B">
        <w:rPr>
          <w:b/>
          <w:lang w:val="ru-RU"/>
        </w:rPr>
        <w:t>спользовать новаторские меры, ориентированные</w:t>
      </w:r>
      <w:r w:rsidR="008D382A" w:rsidRPr="0002564B">
        <w:rPr>
          <w:b/>
          <w:lang w:val="ru-RU"/>
        </w:rPr>
        <w:t xml:space="preserve"> н</w:t>
      </w:r>
      <w:r w:rsidR="00251BB3" w:rsidRPr="0002564B">
        <w:rPr>
          <w:b/>
          <w:lang w:val="ru-RU"/>
        </w:rPr>
        <w:t>а привлечение</w:t>
      </w:r>
      <w:r w:rsidR="008D382A" w:rsidRPr="0002564B">
        <w:rPr>
          <w:b/>
          <w:lang w:val="ru-RU"/>
        </w:rPr>
        <w:t xml:space="preserve"> с</w:t>
      </w:r>
      <w:r w:rsidR="00301320" w:rsidRPr="0002564B">
        <w:rPr>
          <w:b/>
          <w:lang w:val="ru-RU"/>
        </w:rPr>
        <w:t>редств массовой информации, для достижения более глубокого понимания реального равенства между мужчинами и женщинами, а также для распространения позитивного и нестереотипного образа женщин во всех областях и</w:t>
      </w:r>
      <w:r w:rsidR="00FD1B4F" w:rsidRPr="0002564B">
        <w:rPr>
          <w:b/>
          <w:lang w:val="ru-RU"/>
        </w:rPr>
        <w:t>,</w:t>
      </w:r>
      <w:r w:rsidR="00301320" w:rsidRPr="0002564B">
        <w:rPr>
          <w:b/>
          <w:lang w:val="ru-RU"/>
        </w:rPr>
        <w:t xml:space="preserve"> в первую очередь</w:t>
      </w:r>
      <w:r w:rsidR="00FD1B4F" w:rsidRPr="0002564B">
        <w:rPr>
          <w:b/>
          <w:lang w:val="ru-RU"/>
        </w:rPr>
        <w:t>,</w:t>
      </w:r>
      <w:r w:rsidR="00301320" w:rsidRPr="0002564B">
        <w:rPr>
          <w:b/>
          <w:lang w:val="ru-RU"/>
        </w:rPr>
        <w:t xml:space="preserve"> в системе образования</w:t>
      </w:r>
      <w:r w:rsidRPr="0002564B">
        <w:rPr>
          <w:b/>
          <w:lang w:val="ru-RU"/>
        </w:rPr>
        <w:t>;</w:t>
      </w:r>
    </w:p>
    <w:p w14:paraId="7A39532E" w14:textId="576678A6" w:rsidR="00926EEE" w:rsidRPr="0002564B" w:rsidRDefault="00926EEE" w:rsidP="0002564B">
      <w:pPr>
        <w:pStyle w:val="SingleTxtG"/>
        <w:suppressAutoHyphens w:val="0"/>
        <w:ind w:firstLine="567"/>
        <w:rPr>
          <w:b/>
          <w:lang w:val="ru-RU"/>
        </w:rPr>
      </w:pPr>
      <w:r w:rsidRPr="0002564B">
        <w:rPr>
          <w:rFonts w:hAnsi="Arial Unicode MS"/>
          <w:b/>
          <w:bCs/>
          <w:lang w:val="ru-RU"/>
        </w:rPr>
        <w:t>c)</w:t>
      </w:r>
      <w:r w:rsidRPr="0002564B">
        <w:rPr>
          <w:rFonts w:hAnsi="Arial Unicode MS"/>
          <w:b/>
          <w:bCs/>
          <w:lang w:val="ru-RU"/>
        </w:rPr>
        <w:tab/>
      </w:r>
      <w:r w:rsidR="00251BB3" w:rsidRPr="0002564B">
        <w:rPr>
          <w:b/>
          <w:lang w:val="ru-RU"/>
        </w:rPr>
        <w:t>у</w:t>
      </w:r>
      <w:r w:rsidR="00793A43" w:rsidRPr="0002564B">
        <w:rPr>
          <w:b/>
          <w:lang w:val="ru-RU"/>
        </w:rPr>
        <w:t xml:space="preserve">становить исходный ориентир и четкие показатели оценки прогресса, достигнутого в результате осуществления таких стратегий, и проинформировать Комитет о достигнутом прогрессе в своем </w:t>
      </w:r>
      <w:r w:rsidR="00ED5571" w:rsidRPr="0002564B">
        <w:rPr>
          <w:b/>
          <w:lang w:val="ru-RU"/>
        </w:rPr>
        <w:t>пятом</w:t>
      </w:r>
      <w:r w:rsidR="00793A43" w:rsidRPr="0002564B">
        <w:rPr>
          <w:b/>
          <w:lang w:val="ru-RU"/>
        </w:rPr>
        <w:t xml:space="preserve"> периодическом докладе</w:t>
      </w:r>
      <w:r w:rsidRPr="0002564B">
        <w:rPr>
          <w:b/>
          <w:lang w:val="ru-RU"/>
        </w:rPr>
        <w:t>.</w:t>
      </w:r>
    </w:p>
    <w:p w14:paraId="0438F729" w14:textId="79C18CE3" w:rsidR="00926EEE" w:rsidRPr="0002564B" w:rsidRDefault="00926EEE" w:rsidP="0002564B">
      <w:pPr>
        <w:pStyle w:val="H23G"/>
        <w:suppressAutoHyphens w:val="0"/>
        <w:rPr>
          <w:lang w:val="ru-RU"/>
        </w:rPr>
      </w:pPr>
      <w:r w:rsidRPr="0002564B">
        <w:rPr>
          <w:lang w:val="ru-RU"/>
        </w:rPr>
        <w:tab/>
      </w:r>
      <w:r w:rsidRPr="0002564B">
        <w:rPr>
          <w:lang w:val="ru-RU"/>
        </w:rPr>
        <w:tab/>
      </w:r>
      <w:r w:rsidR="00C208A7" w:rsidRPr="0002564B">
        <w:rPr>
          <w:lang w:val="ru-RU"/>
        </w:rPr>
        <w:t>Гендерное насилие в отношении женщин</w:t>
      </w:r>
    </w:p>
    <w:p w14:paraId="186EA5A8" w14:textId="0578EE04" w:rsidR="00926EEE" w:rsidRPr="0002564B" w:rsidRDefault="00926EEE" w:rsidP="0002564B">
      <w:pPr>
        <w:pStyle w:val="SingleTxtG"/>
        <w:suppressAutoHyphens w:val="0"/>
        <w:rPr>
          <w:lang w:val="ru-RU"/>
        </w:rPr>
      </w:pPr>
      <w:r w:rsidRPr="0002564B">
        <w:rPr>
          <w:lang w:val="ru-RU"/>
        </w:rPr>
        <w:t>25.</w:t>
      </w:r>
      <w:r w:rsidRPr="0002564B">
        <w:rPr>
          <w:lang w:val="ru-RU"/>
        </w:rPr>
        <w:tab/>
      </w:r>
      <w:r w:rsidR="008D382A" w:rsidRPr="0002564B">
        <w:rPr>
          <w:lang w:val="ru-RU"/>
        </w:rPr>
        <w:t xml:space="preserve"> К</w:t>
      </w:r>
      <w:r w:rsidR="00C208A7" w:rsidRPr="0002564B">
        <w:rPr>
          <w:lang w:val="ru-RU"/>
        </w:rPr>
        <w:t>омитет отмечает, что Закон о защите и поощрении прав женщин, запрещая гендерное насилие в отношении женщин, не предусматривает меры защиты жертв и оказания им поддержки или привлечения к уголовной ответственности лиц, совершающих такие деяния. Кроме того, Комитет обеспокоен</w:t>
      </w:r>
      <w:r w:rsidRPr="0002564B">
        <w:rPr>
          <w:lang w:val="ru-RU"/>
        </w:rPr>
        <w:t>:</w:t>
      </w:r>
    </w:p>
    <w:p w14:paraId="67D5D5A0" w14:textId="28B913C0" w:rsidR="00926EEE" w:rsidRPr="0002564B" w:rsidRDefault="00926EEE" w:rsidP="0002564B">
      <w:pPr>
        <w:pStyle w:val="SingleTxtG"/>
        <w:suppressAutoHyphens w:val="0"/>
        <w:ind w:firstLine="567"/>
        <w:rPr>
          <w:lang w:val="ru-RU"/>
        </w:rPr>
      </w:pPr>
      <w:r w:rsidRPr="0002564B">
        <w:rPr>
          <w:rFonts w:hAnsi="Arial Unicode MS"/>
          <w:lang w:val="ru-RU"/>
        </w:rPr>
        <w:t>a)</w:t>
      </w:r>
      <w:r w:rsidRPr="0002564B">
        <w:rPr>
          <w:rFonts w:hAnsi="Arial Unicode MS"/>
          <w:lang w:val="ru-RU"/>
        </w:rPr>
        <w:tab/>
      </w:r>
      <w:r w:rsidR="000635C6" w:rsidRPr="0002564B">
        <w:rPr>
          <w:lang w:val="ru-RU"/>
        </w:rPr>
        <w:t>о</w:t>
      </w:r>
      <w:r w:rsidR="006E0BCE" w:rsidRPr="0002564B">
        <w:rPr>
          <w:lang w:val="ru-RU"/>
        </w:rPr>
        <w:t xml:space="preserve">тсутствием эффективного применения этого закона на практике и отсутствием информации о мерах, принятых </w:t>
      </w:r>
      <w:r w:rsidR="006E0BCE" w:rsidRPr="0002564B">
        <w:rPr>
          <w:lang w:val="ru-RU"/>
        </w:rPr>
        <w:lastRenderedPageBreak/>
        <w:t>государством-участником для борьбы со всеми формами гендерного насилия в отношении женщин и девочек</w:t>
      </w:r>
      <w:r w:rsidRPr="0002564B">
        <w:rPr>
          <w:lang w:val="ru-RU"/>
        </w:rPr>
        <w:t xml:space="preserve">; </w:t>
      </w:r>
    </w:p>
    <w:p w14:paraId="117152CA" w14:textId="111BDCBE" w:rsidR="00926EEE" w:rsidRPr="0002564B" w:rsidRDefault="00926EEE" w:rsidP="0002564B">
      <w:pPr>
        <w:pStyle w:val="SingleTxtG"/>
        <w:suppressAutoHyphens w:val="0"/>
        <w:ind w:firstLine="567"/>
        <w:rPr>
          <w:lang w:val="ru-RU"/>
        </w:rPr>
      </w:pPr>
      <w:r w:rsidRPr="0002564B">
        <w:rPr>
          <w:lang w:val="ru-RU"/>
        </w:rPr>
        <w:t>b)</w:t>
      </w:r>
      <w:r w:rsidRPr="0002564B">
        <w:rPr>
          <w:lang w:val="ru-RU"/>
        </w:rPr>
        <w:tab/>
      </w:r>
      <w:r w:rsidR="000635C6" w:rsidRPr="0002564B">
        <w:rPr>
          <w:lang w:val="ru-RU"/>
        </w:rPr>
        <w:t>от</w:t>
      </w:r>
      <w:r w:rsidR="006E0BCE" w:rsidRPr="0002564B">
        <w:rPr>
          <w:lang w:val="ru-RU"/>
        </w:rPr>
        <w:t xml:space="preserve">сутствием информации о </w:t>
      </w:r>
      <w:r w:rsidR="002C4684" w:rsidRPr="0002564B">
        <w:rPr>
          <w:lang w:val="ru-RU"/>
        </w:rPr>
        <w:t>количестве случаев</w:t>
      </w:r>
      <w:r w:rsidR="006E0BCE" w:rsidRPr="0002564B">
        <w:rPr>
          <w:lang w:val="ru-RU"/>
        </w:rPr>
        <w:t xml:space="preserve"> гендерного насилия в отношении женщин в государстве-участнике, включая насилие в семье и сексуальное насилие, что не позволяет ему принимать необходимые меры по борьбе с таким насилием</w:t>
      </w:r>
      <w:r w:rsidRPr="0002564B">
        <w:rPr>
          <w:lang w:val="ru-RU"/>
        </w:rPr>
        <w:t>;</w:t>
      </w:r>
    </w:p>
    <w:p w14:paraId="4381C5EE" w14:textId="699CF1BF" w:rsidR="00926EEE" w:rsidRPr="0002564B" w:rsidRDefault="00926EEE" w:rsidP="0002564B">
      <w:pPr>
        <w:pStyle w:val="SingleTxtG"/>
        <w:suppressAutoHyphens w:val="0"/>
        <w:ind w:firstLine="567"/>
        <w:rPr>
          <w:lang w:val="ru-RU"/>
        </w:rPr>
      </w:pPr>
      <w:r w:rsidRPr="0002564B">
        <w:rPr>
          <w:lang w:val="ru-RU"/>
        </w:rPr>
        <w:t>c)</w:t>
      </w:r>
      <w:r w:rsidRPr="0002564B">
        <w:rPr>
          <w:lang w:val="ru-RU"/>
        </w:rPr>
        <w:tab/>
      </w:r>
      <w:r w:rsidR="006E0BCE" w:rsidRPr="0002564B">
        <w:rPr>
          <w:lang w:val="ru-RU"/>
        </w:rPr>
        <w:t>противоречивыми определениями изнасилования в Уголовном кодексе, а также тем, что изнасилование в браке не квалифицируется как преступление и что меры наказания за изнасилование не соразмерны тяжести преступления. В этой связи Комитет выражает сожаление по поводу того, что в 2012 году Уголовный кодекс был пересмотрен в сторону смягчения наказания за некоторые формы изнасилования, включая изнасилование детей, изнасилование руководителем</w:t>
      </w:r>
      <w:r w:rsidR="00632791" w:rsidRPr="0002564B">
        <w:rPr>
          <w:lang w:val="ru-RU"/>
        </w:rPr>
        <w:t xml:space="preserve"> на работе</w:t>
      </w:r>
      <w:r w:rsidR="006E0BCE" w:rsidRPr="0002564B">
        <w:rPr>
          <w:lang w:val="ru-RU"/>
        </w:rPr>
        <w:t xml:space="preserve"> и неоднократные изнасилования</w:t>
      </w:r>
      <w:r w:rsidRPr="0002564B">
        <w:rPr>
          <w:lang w:val="ru-RU"/>
        </w:rPr>
        <w:t>;</w:t>
      </w:r>
    </w:p>
    <w:p w14:paraId="64931E4A" w14:textId="4C7882C5" w:rsidR="00926EEE" w:rsidRPr="0002564B" w:rsidRDefault="00926EEE" w:rsidP="0002564B">
      <w:pPr>
        <w:pStyle w:val="SingleTxtG"/>
        <w:suppressAutoHyphens w:val="0"/>
        <w:ind w:firstLine="567"/>
        <w:rPr>
          <w:lang w:val="ru-RU"/>
        </w:rPr>
      </w:pPr>
      <w:r w:rsidRPr="0002564B">
        <w:rPr>
          <w:lang w:val="ru-RU"/>
        </w:rPr>
        <w:t>d)</w:t>
      </w:r>
      <w:r w:rsidRPr="0002564B">
        <w:rPr>
          <w:lang w:val="ru-RU"/>
        </w:rPr>
        <w:tab/>
      </w:r>
      <w:r w:rsidR="008D1AB7" w:rsidRPr="0002564B">
        <w:rPr>
          <w:lang w:val="ru-RU"/>
        </w:rPr>
        <w:t xml:space="preserve">широким </w:t>
      </w:r>
      <w:r w:rsidR="000635C6" w:rsidRPr="0002564B">
        <w:rPr>
          <w:lang w:val="ru-RU"/>
        </w:rPr>
        <w:t>р</w:t>
      </w:r>
      <w:r w:rsidR="00855CBD" w:rsidRPr="0002564B">
        <w:rPr>
          <w:lang w:val="ru-RU"/>
        </w:rPr>
        <w:t>аспространен</w:t>
      </w:r>
      <w:r w:rsidR="008D1AB7" w:rsidRPr="0002564B">
        <w:rPr>
          <w:lang w:val="ru-RU"/>
        </w:rPr>
        <w:t xml:space="preserve">ием </w:t>
      </w:r>
      <w:r w:rsidR="00855CBD" w:rsidRPr="0002564B">
        <w:rPr>
          <w:lang w:val="ru-RU"/>
        </w:rPr>
        <w:t>насилия в отношении женщин</w:t>
      </w:r>
      <w:r w:rsidR="00160F44" w:rsidRPr="0002564B">
        <w:rPr>
          <w:lang w:val="ru-RU"/>
        </w:rPr>
        <w:t xml:space="preserve"> в семье</w:t>
      </w:r>
      <w:r w:rsidR="00855CBD" w:rsidRPr="0002564B">
        <w:rPr>
          <w:lang w:val="ru-RU"/>
        </w:rPr>
        <w:t xml:space="preserve">, </w:t>
      </w:r>
      <w:r w:rsidR="00DE3CD6" w:rsidRPr="0002564B">
        <w:rPr>
          <w:lang w:val="ru-RU"/>
        </w:rPr>
        <w:t>весьма</w:t>
      </w:r>
      <w:r w:rsidR="00855CBD" w:rsidRPr="0002564B">
        <w:rPr>
          <w:lang w:val="ru-RU"/>
        </w:rPr>
        <w:t xml:space="preserve"> ограниченной осведомленностью и информацией по данному вопросу, а также отсутствием мер защиты, включая юридические услуги, психосоциальную поддержку и приюты для женщин</w:t>
      </w:r>
      <w:r w:rsidR="008D1AB7" w:rsidRPr="0002564B">
        <w:rPr>
          <w:lang w:val="ru-RU"/>
        </w:rPr>
        <w:t xml:space="preserve">, ставших </w:t>
      </w:r>
      <w:r w:rsidR="00855CBD" w:rsidRPr="0002564B">
        <w:rPr>
          <w:lang w:val="ru-RU"/>
        </w:rPr>
        <w:t>жертв</w:t>
      </w:r>
      <w:r w:rsidR="00821267" w:rsidRPr="0002564B">
        <w:rPr>
          <w:lang w:val="ru-RU"/>
        </w:rPr>
        <w:t>ами</w:t>
      </w:r>
      <w:r w:rsidR="00855CBD" w:rsidRPr="0002564B">
        <w:rPr>
          <w:lang w:val="ru-RU"/>
        </w:rPr>
        <w:t xml:space="preserve"> насилия</w:t>
      </w:r>
      <w:r w:rsidR="00821267" w:rsidRPr="0002564B">
        <w:rPr>
          <w:lang w:val="ru-RU"/>
        </w:rPr>
        <w:t xml:space="preserve"> или</w:t>
      </w:r>
      <w:r w:rsidR="00855CBD" w:rsidRPr="0002564B">
        <w:rPr>
          <w:lang w:val="ru-RU"/>
        </w:rPr>
        <w:t xml:space="preserve"> переживших насилие, в том числе при подаче заявления на развод по причине насилия</w:t>
      </w:r>
      <w:r w:rsidRPr="0002564B">
        <w:rPr>
          <w:lang w:val="ru-RU"/>
        </w:rPr>
        <w:t xml:space="preserve">. </w:t>
      </w:r>
      <w:r w:rsidR="00855CBD" w:rsidRPr="0002564B">
        <w:rPr>
          <w:lang w:val="ru-RU"/>
        </w:rPr>
        <w:t>Комитет также испытывает обеспокоенность в связи с ограниченностью имеющейся информации о случаях насилия в семье, по которым возбуждены дела в суде, что свидетельствует о</w:t>
      </w:r>
      <w:r w:rsidR="008D382A" w:rsidRPr="0002564B">
        <w:rPr>
          <w:lang w:val="ru-RU"/>
        </w:rPr>
        <w:t xml:space="preserve"> в</w:t>
      </w:r>
      <w:r w:rsidR="00855CBD" w:rsidRPr="0002564B">
        <w:rPr>
          <w:lang w:val="ru-RU"/>
        </w:rPr>
        <w:t>сеобще</w:t>
      </w:r>
      <w:r w:rsidR="00FB3063" w:rsidRPr="0002564B">
        <w:rPr>
          <w:lang w:val="ru-RU"/>
        </w:rPr>
        <w:t>м</w:t>
      </w:r>
      <w:r w:rsidR="00855CBD" w:rsidRPr="0002564B">
        <w:rPr>
          <w:lang w:val="ru-RU"/>
        </w:rPr>
        <w:t xml:space="preserve"> равнодуши</w:t>
      </w:r>
      <w:r w:rsidR="00FB3063" w:rsidRPr="0002564B">
        <w:rPr>
          <w:lang w:val="ru-RU"/>
        </w:rPr>
        <w:t>и</w:t>
      </w:r>
      <w:r w:rsidR="00855CBD" w:rsidRPr="0002564B">
        <w:rPr>
          <w:lang w:val="ru-RU"/>
        </w:rPr>
        <w:t xml:space="preserve"> и пассивности со стороны полиции и судебных органов в отношении этого преступления</w:t>
      </w:r>
      <w:r w:rsidRPr="0002564B">
        <w:rPr>
          <w:lang w:val="ru-RU"/>
        </w:rPr>
        <w:t xml:space="preserve">. </w:t>
      </w:r>
    </w:p>
    <w:p w14:paraId="7AFDED1F" w14:textId="3D2FB577" w:rsidR="00926EEE" w:rsidRPr="0002564B" w:rsidRDefault="00926EEE" w:rsidP="0002564B">
      <w:pPr>
        <w:pStyle w:val="SingleTxtG"/>
        <w:suppressAutoHyphens w:val="0"/>
        <w:rPr>
          <w:b/>
          <w:bCs/>
          <w:lang w:val="ru-RU"/>
        </w:rPr>
      </w:pPr>
      <w:r w:rsidRPr="0002564B">
        <w:rPr>
          <w:lang w:val="ru-RU"/>
        </w:rPr>
        <w:t>26.</w:t>
      </w:r>
      <w:r w:rsidRPr="0002564B">
        <w:rPr>
          <w:lang w:val="ru-RU"/>
        </w:rPr>
        <w:tab/>
      </w:r>
      <w:r w:rsidR="008D382A" w:rsidRPr="0002564B">
        <w:rPr>
          <w:lang w:val="ru-RU"/>
        </w:rPr>
        <w:t xml:space="preserve"> </w:t>
      </w:r>
      <w:r w:rsidR="008D382A" w:rsidRPr="0002564B">
        <w:rPr>
          <w:b/>
          <w:lang w:val="ru-RU"/>
        </w:rPr>
        <w:t>С</w:t>
      </w:r>
      <w:r w:rsidR="0073183C" w:rsidRPr="0002564B">
        <w:rPr>
          <w:b/>
          <w:lang w:val="ru-RU"/>
        </w:rPr>
        <w:t>сылаясь на свою общую рекомендацию № 35 (2017 год) по вопросу о гендерном насилии в о</w:t>
      </w:r>
      <w:r w:rsidR="00F4458A" w:rsidRPr="0002564B">
        <w:rPr>
          <w:b/>
          <w:lang w:val="ru-RU"/>
        </w:rPr>
        <w:t xml:space="preserve">тношении женщин, </w:t>
      </w:r>
      <w:r w:rsidR="0073183C" w:rsidRPr="0002564B">
        <w:rPr>
          <w:b/>
          <w:lang w:val="ru-RU"/>
        </w:rPr>
        <w:t>обновл</w:t>
      </w:r>
      <w:r w:rsidR="00C21E4E" w:rsidRPr="0002564B">
        <w:rPr>
          <w:b/>
          <w:lang w:val="ru-RU"/>
        </w:rPr>
        <w:t>яющую</w:t>
      </w:r>
      <w:r w:rsidR="0073183C" w:rsidRPr="0002564B">
        <w:rPr>
          <w:b/>
          <w:lang w:val="ru-RU"/>
        </w:rPr>
        <w:t xml:space="preserve"> общ</w:t>
      </w:r>
      <w:r w:rsidR="00C21E4E" w:rsidRPr="0002564B">
        <w:rPr>
          <w:b/>
          <w:lang w:val="ru-RU"/>
        </w:rPr>
        <w:t>ую</w:t>
      </w:r>
      <w:r w:rsidR="0073183C" w:rsidRPr="0002564B">
        <w:rPr>
          <w:b/>
          <w:lang w:val="ru-RU"/>
        </w:rPr>
        <w:t xml:space="preserve"> рекомендаци</w:t>
      </w:r>
      <w:r w:rsidR="00C21E4E" w:rsidRPr="0002564B">
        <w:rPr>
          <w:b/>
          <w:lang w:val="ru-RU"/>
        </w:rPr>
        <w:t>ю</w:t>
      </w:r>
      <w:r w:rsidR="008D382A" w:rsidRPr="0002564B">
        <w:rPr>
          <w:b/>
          <w:lang w:val="ru-RU"/>
        </w:rPr>
        <w:t xml:space="preserve"> №</w:t>
      </w:r>
      <w:r w:rsidR="00F4458A" w:rsidRPr="0002564B">
        <w:rPr>
          <w:b/>
          <w:lang w:val="ru-RU"/>
        </w:rPr>
        <w:t xml:space="preserve"> 19, а </w:t>
      </w:r>
      <w:r w:rsidR="00F4458A" w:rsidRPr="0002564B">
        <w:rPr>
          <w:b/>
          <w:lang w:val="ru-RU"/>
        </w:rPr>
        <w:lastRenderedPageBreak/>
        <w:t xml:space="preserve">также </w:t>
      </w:r>
      <w:r w:rsidR="00336D1E" w:rsidRPr="0002564B">
        <w:rPr>
          <w:b/>
          <w:lang w:val="ru-RU"/>
        </w:rPr>
        <w:t xml:space="preserve">на </w:t>
      </w:r>
      <w:r w:rsidR="00B01AC8" w:rsidRPr="0002564B">
        <w:rPr>
          <w:b/>
          <w:lang w:val="ru-RU"/>
        </w:rPr>
        <w:t>задачу</w:t>
      </w:r>
      <w:r w:rsidR="0073183C" w:rsidRPr="0002564B">
        <w:rPr>
          <w:b/>
          <w:lang w:val="ru-RU"/>
        </w:rPr>
        <w:t xml:space="preserve"> 5. 2 Целей в области устойчивого развития, </w:t>
      </w:r>
      <w:r w:rsidR="00F4458A" w:rsidRPr="0002564B">
        <w:rPr>
          <w:b/>
          <w:lang w:val="ru-RU"/>
        </w:rPr>
        <w:t>касающ</w:t>
      </w:r>
      <w:r w:rsidR="00B01AC8" w:rsidRPr="0002564B">
        <w:rPr>
          <w:b/>
          <w:lang w:val="ru-RU"/>
        </w:rPr>
        <w:t>уюся</w:t>
      </w:r>
      <w:r w:rsidR="0073183C" w:rsidRPr="0002564B">
        <w:rPr>
          <w:b/>
          <w:lang w:val="ru-RU"/>
        </w:rPr>
        <w:t xml:space="preserve"> </w:t>
      </w:r>
      <w:r w:rsidR="005C53C2" w:rsidRPr="0002564B">
        <w:rPr>
          <w:b/>
          <w:lang w:val="ru-RU"/>
        </w:rPr>
        <w:t>искоренения</w:t>
      </w:r>
      <w:r w:rsidR="0073183C" w:rsidRPr="0002564B">
        <w:rPr>
          <w:b/>
          <w:lang w:val="ru-RU"/>
        </w:rPr>
        <w:t xml:space="preserve"> всех форм насилия в отношении всех женщин и девочек в общественной и частной жизни, </w:t>
      </w:r>
      <w:r w:rsidR="00343CF7" w:rsidRPr="0002564B">
        <w:rPr>
          <w:b/>
          <w:lang w:val="ru-RU"/>
        </w:rPr>
        <w:t>включая торговлю</w:t>
      </w:r>
      <w:r w:rsidR="00B72A2C" w:rsidRPr="0002564B">
        <w:rPr>
          <w:b/>
          <w:lang w:val="ru-RU"/>
        </w:rPr>
        <w:t xml:space="preserve"> людьми и сексуальную и иные формы эксплуатации, </w:t>
      </w:r>
      <w:r w:rsidR="0073183C" w:rsidRPr="0002564B">
        <w:rPr>
          <w:b/>
          <w:lang w:val="ru-RU"/>
        </w:rPr>
        <w:t>Комитет рекомендует государству-участнику</w:t>
      </w:r>
      <w:r w:rsidRPr="0002564B">
        <w:rPr>
          <w:b/>
          <w:bCs/>
          <w:lang w:val="ru-RU"/>
        </w:rPr>
        <w:t>:</w:t>
      </w:r>
    </w:p>
    <w:p w14:paraId="7FD7067B" w14:textId="29BBACC3" w:rsidR="00C91587" w:rsidRPr="0002564B" w:rsidRDefault="00926EEE" w:rsidP="0002564B">
      <w:pPr>
        <w:pStyle w:val="SingleTxtG"/>
        <w:suppressAutoHyphens w:val="0"/>
        <w:ind w:firstLine="567"/>
        <w:rPr>
          <w:b/>
          <w:lang w:val="ru-RU"/>
        </w:rPr>
      </w:pPr>
      <w:r w:rsidRPr="0002564B">
        <w:rPr>
          <w:rFonts w:hAnsi="Arial Unicode MS"/>
          <w:b/>
          <w:lang w:val="ru-RU"/>
        </w:rPr>
        <w:t>a)</w:t>
      </w:r>
      <w:r w:rsidRPr="0002564B">
        <w:rPr>
          <w:rFonts w:hAnsi="Arial Unicode MS"/>
          <w:b/>
          <w:lang w:val="ru-RU"/>
        </w:rPr>
        <w:tab/>
      </w:r>
      <w:r w:rsidR="00D21588" w:rsidRPr="0002564B">
        <w:rPr>
          <w:b/>
          <w:lang w:val="ru-RU"/>
        </w:rPr>
        <w:t>пе</w:t>
      </w:r>
      <w:r w:rsidR="00FB7E36" w:rsidRPr="0002564B">
        <w:rPr>
          <w:b/>
          <w:lang w:val="ru-RU"/>
        </w:rPr>
        <w:t xml:space="preserve">ресмотреть Закон о защите и поощрении прав женщин </w:t>
      </w:r>
      <w:r w:rsidR="007D6699" w:rsidRPr="0002564B">
        <w:rPr>
          <w:b/>
          <w:lang w:val="ru-RU"/>
        </w:rPr>
        <w:t>для</w:t>
      </w:r>
      <w:r w:rsidR="00FB7E36" w:rsidRPr="0002564B">
        <w:rPr>
          <w:b/>
          <w:lang w:val="ru-RU"/>
        </w:rPr>
        <w:t xml:space="preserve"> обеспечения того, чтобы все формы гендерного насилия в отношении женщин во всех сферах </w:t>
      </w:r>
      <w:r w:rsidR="002240E1" w:rsidRPr="0002564B">
        <w:rPr>
          <w:b/>
          <w:lang w:val="ru-RU"/>
        </w:rPr>
        <w:t>влекли за</w:t>
      </w:r>
      <w:r w:rsidR="008D382A" w:rsidRPr="0002564B">
        <w:rPr>
          <w:b/>
          <w:lang w:val="ru-RU"/>
        </w:rPr>
        <w:t xml:space="preserve"> с</w:t>
      </w:r>
      <w:r w:rsidR="002240E1" w:rsidRPr="0002564B">
        <w:rPr>
          <w:b/>
          <w:lang w:val="ru-RU"/>
        </w:rPr>
        <w:t>обой</w:t>
      </w:r>
      <w:r w:rsidR="00FB7E36" w:rsidRPr="0002564B">
        <w:rPr>
          <w:b/>
          <w:lang w:val="ru-RU"/>
        </w:rPr>
        <w:t xml:space="preserve"> уголовн</w:t>
      </w:r>
      <w:r w:rsidR="002240E1" w:rsidRPr="0002564B">
        <w:rPr>
          <w:b/>
          <w:lang w:val="ru-RU"/>
        </w:rPr>
        <w:t>ую</w:t>
      </w:r>
      <w:r w:rsidR="00FB7E36" w:rsidRPr="0002564B">
        <w:rPr>
          <w:b/>
          <w:lang w:val="ru-RU"/>
        </w:rPr>
        <w:t xml:space="preserve"> ответственност</w:t>
      </w:r>
      <w:r w:rsidR="002240E1" w:rsidRPr="0002564B">
        <w:rPr>
          <w:b/>
          <w:lang w:val="ru-RU"/>
        </w:rPr>
        <w:t>ь</w:t>
      </w:r>
      <w:r w:rsidR="00FB7E36" w:rsidRPr="0002564B">
        <w:rPr>
          <w:b/>
          <w:lang w:val="ru-RU"/>
        </w:rPr>
        <w:t xml:space="preserve">, а также </w:t>
      </w:r>
      <w:r w:rsidR="004379DC" w:rsidRPr="0002564B">
        <w:rPr>
          <w:b/>
          <w:lang w:val="ru-RU"/>
        </w:rPr>
        <w:t xml:space="preserve">для </w:t>
      </w:r>
      <w:r w:rsidR="00FB7E36" w:rsidRPr="0002564B">
        <w:rPr>
          <w:b/>
          <w:lang w:val="ru-RU"/>
        </w:rPr>
        <w:t>защиты и поддержки женщин и девочек, ставших жертвами гендерного насилия</w:t>
      </w:r>
      <w:r w:rsidR="00B866CE" w:rsidRPr="0002564B">
        <w:rPr>
          <w:b/>
          <w:lang w:val="ru-RU"/>
        </w:rPr>
        <w:t>;</w:t>
      </w:r>
      <w:r w:rsidR="00FB7E36" w:rsidRPr="0002564B">
        <w:rPr>
          <w:b/>
          <w:lang w:val="ru-RU"/>
        </w:rPr>
        <w:t xml:space="preserve"> </w:t>
      </w:r>
    </w:p>
    <w:p w14:paraId="7A7EC235" w14:textId="6C3534B7" w:rsidR="00926EEE" w:rsidRPr="0002564B" w:rsidRDefault="00C91587" w:rsidP="0002564B">
      <w:pPr>
        <w:pStyle w:val="SingleTxtG"/>
        <w:suppressAutoHyphens w:val="0"/>
        <w:ind w:firstLine="567"/>
        <w:rPr>
          <w:b/>
          <w:lang w:val="ru-RU"/>
        </w:rPr>
      </w:pPr>
      <w:r w:rsidRPr="0002564B">
        <w:rPr>
          <w:b/>
          <w:lang w:val="ru-RU"/>
        </w:rPr>
        <w:t>b)</w:t>
      </w:r>
      <w:r w:rsidRPr="0002564B">
        <w:rPr>
          <w:b/>
          <w:lang w:val="ru-RU"/>
        </w:rPr>
        <w:tab/>
        <w:t>п</w:t>
      </w:r>
      <w:r w:rsidR="00FB7E36" w:rsidRPr="0002564B">
        <w:rPr>
          <w:b/>
          <w:lang w:val="ru-RU"/>
        </w:rPr>
        <w:t xml:space="preserve">ересмотреть </w:t>
      </w:r>
      <w:r w:rsidR="00037F03" w:rsidRPr="0002564B">
        <w:rPr>
          <w:b/>
          <w:lang w:val="ru-RU"/>
        </w:rPr>
        <w:t xml:space="preserve">положения </w:t>
      </w:r>
      <w:r w:rsidR="00FB7E36" w:rsidRPr="0002564B">
        <w:rPr>
          <w:b/>
          <w:lang w:val="ru-RU"/>
        </w:rPr>
        <w:t>Уголовн</w:t>
      </w:r>
      <w:r w:rsidR="00037F03" w:rsidRPr="0002564B">
        <w:rPr>
          <w:b/>
          <w:lang w:val="ru-RU"/>
        </w:rPr>
        <w:t>ого</w:t>
      </w:r>
      <w:r w:rsidR="00FB7E36" w:rsidRPr="0002564B">
        <w:rPr>
          <w:b/>
          <w:lang w:val="ru-RU"/>
        </w:rPr>
        <w:t xml:space="preserve"> кодекс</w:t>
      </w:r>
      <w:r w:rsidR="00037F03" w:rsidRPr="0002564B">
        <w:rPr>
          <w:b/>
          <w:lang w:val="ru-RU"/>
        </w:rPr>
        <w:t>а</w:t>
      </w:r>
      <w:r w:rsidR="00FB7E36" w:rsidRPr="0002564B">
        <w:rPr>
          <w:b/>
          <w:lang w:val="ru-RU"/>
        </w:rPr>
        <w:t>, касающиеся изнасилования,</w:t>
      </w:r>
      <w:r w:rsidR="00037F03" w:rsidRPr="0002564B">
        <w:rPr>
          <w:b/>
          <w:lang w:val="ru-RU"/>
        </w:rPr>
        <w:t xml:space="preserve"> с тем чтобы</w:t>
      </w:r>
      <w:r w:rsidR="008D382A" w:rsidRPr="0002564B">
        <w:rPr>
          <w:b/>
          <w:lang w:val="ru-RU"/>
        </w:rPr>
        <w:t xml:space="preserve"> п</w:t>
      </w:r>
      <w:r w:rsidR="00C43D40" w:rsidRPr="0002564B">
        <w:rPr>
          <w:b/>
          <w:lang w:val="ru-RU"/>
        </w:rPr>
        <w:t xml:space="preserve">редусматриваемое </w:t>
      </w:r>
      <w:r w:rsidR="00FB7E36" w:rsidRPr="0002564B">
        <w:rPr>
          <w:b/>
          <w:lang w:val="ru-RU"/>
        </w:rPr>
        <w:t>наказание</w:t>
      </w:r>
      <w:r w:rsidR="00C43D40" w:rsidRPr="0002564B">
        <w:rPr>
          <w:b/>
          <w:lang w:val="ru-RU"/>
        </w:rPr>
        <w:t xml:space="preserve"> за</w:t>
      </w:r>
      <w:r w:rsidR="00383A09" w:rsidRPr="0002564B">
        <w:rPr>
          <w:b/>
          <w:lang w:val="ru-RU"/>
        </w:rPr>
        <w:t xml:space="preserve"> совершение</w:t>
      </w:r>
      <w:r w:rsidR="00C43D40" w:rsidRPr="0002564B">
        <w:rPr>
          <w:b/>
          <w:lang w:val="ru-RU"/>
        </w:rPr>
        <w:t xml:space="preserve"> это</w:t>
      </w:r>
      <w:r w:rsidR="00383A09" w:rsidRPr="0002564B">
        <w:rPr>
          <w:b/>
          <w:lang w:val="ru-RU"/>
        </w:rPr>
        <w:t>го</w:t>
      </w:r>
      <w:r w:rsidR="00C43D40" w:rsidRPr="0002564B">
        <w:rPr>
          <w:b/>
          <w:lang w:val="ru-RU"/>
        </w:rPr>
        <w:t xml:space="preserve"> преступлени</w:t>
      </w:r>
      <w:r w:rsidR="00383A09" w:rsidRPr="0002564B">
        <w:rPr>
          <w:b/>
          <w:lang w:val="ru-RU"/>
        </w:rPr>
        <w:t>я</w:t>
      </w:r>
      <w:r w:rsidR="00C43D40" w:rsidRPr="0002564B">
        <w:rPr>
          <w:b/>
          <w:lang w:val="ru-RU"/>
        </w:rPr>
        <w:t xml:space="preserve"> было</w:t>
      </w:r>
      <w:r w:rsidR="00FB7E36" w:rsidRPr="0002564B">
        <w:rPr>
          <w:b/>
          <w:lang w:val="ru-RU"/>
        </w:rPr>
        <w:t xml:space="preserve"> соразмерно нанесенному вреду, в том числе в отношении женщин и девочек, находящихся в уязвимом положении, в частности</w:t>
      </w:r>
      <w:r w:rsidR="007D6699" w:rsidRPr="0002564B">
        <w:rPr>
          <w:b/>
          <w:lang w:val="ru-RU"/>
        </w:rPr>
        <w:t>,</w:t>
      </w:r>
      <w:r w:rsidR="00FB7E36" w:rsidRPr="0002564B">
        <w:rPr>
          <w:b/>
          <w:lang w:val="ru-RU"/>
        </w:rPr>
        <w:t xml:space="preserve"> в сфере трудовых отношений, в детском и подростковом возрасте</w:t>
      </w:r>
      <w:r w:rsidR="00926EEE" w:rsidRPr="0002564B">
        <w:rPr>
          <w:b/>
          <w:lang w:val="ru-RU"/>
        </w:rPr>
        <w:t>;</w:t>
      </w:r>
    </w:p>
    <w:p w14:paraId="6BED6682" w14:textId="249E4872" w:rsidR="00926EEE" w:rsidRPr="0002564B" w:rsidRDefault="00675098" w:rsidP="0002564B">
      <w:pPr>
        <w:pStyle w:val="SingleTxtG"/>
        <w:suppressAutoHyphens w:val="0"/>
        <w:ind w:firstLine="567"/>
        <w:rPr>
          <w:b/>
          <w:lang w:val="ru-RU"/>
        </w:rPr>
      </w:pPr>
      <w:r w:rsidRPr="0002564B">
        <w:rPr>
          <w:rFonts w:hAnsi="Arial Unicode MS"/>
          <w:b/>
          <w:lang w:val="ru-RU"/>
        </w:rPr>
        <w:t>c</w:t>
      </w:r>
      <w:r w:rsidR="00926EEE" w:rsidRPr="0002564B">
        <w:rPr>
          <w:rFonts w:hAnsi="Arial Unicode MS"/>
          <w:b/>
          <w:lang w:val="ru-RU"/>
        </w:rPr>
        <w:t>)</w:t>
      </w:r>
      <w:r w:rsidR="00926EEE" w:rsidRPr="0002564B">
        <w:rPr>
          <w:rFonts w:hAnsi="Arial Unicode MS"/>
          <w:b/>
          <w:lang w:val="ru-RU"/>
        </w:rPr>
        <w:tab/>
      </w:r>
      <w:r w:rsidR="003A6710" w:rsidRPr="0002564B">
        <w:rPr>
          <w:b/>
          <w:lang w:val="ru-RU"/>
        </w:rPr>
        <w:t>о</w:t>
      </w:r>
      <w:r w:rsidR="00E7282B" w:rsidRPr="0002564B">
        <w:rPr>
          <w:b/>
          <w:lang w:val="ru-RU"/>
        </w:rPr>
        <w:t>беспечить, чтобы сексуальное насилие, включая изнасилование и принудительные п</w:t>
      </w:r>
      <w:r w:rsidR="00E31EE5" w:rsidRPr="0002564B">
        <w:rPr>
          <w:b/>
          <w:lang w:val="ru-RU"/>
        </w:rPr>
        <w:t>оловые сношения, квалифицировало</w:t>
      </w:r>
      <w:r w:rsidR="00E7282B" w:rsidRPr="0002564B">
        <w:rPr>
          <w:b/>
          <w:lang w:val="ru-RU"/>
        </w:rPr>
        <w:t>сь как преступление против права на личную безопасность и физическую, сексуальную и психологическую неприкосновенность и чтобы определение преступления на сексуальной почве, включая изнасилование в браке и изнасилование знакомым, опиралось на отсутствие добровольного согласия и учитывало обстоятельства принуждения</w:t>
      </w:r>
      <w:r w:rsidR="00926EEE" w:rsidRPr="0002564B">
        <w:rPr>
          <w:b/>
          <w:lang w:val="ru-RU"/>
        </w:rPr>
        <w:t>;</w:t>
      </w:r>
    </w:p>
    <w:p w14:paraId="0D8281CA" w14:textId="674DF156" w:rsidR="00926EEE" w:rsidRPr="0002564B" w:rsidRDefault="00675098" w:rsidP="0002564B">
      <w:pPr>
        <w:pStyle w:val="SingleTxtG"/>
        <w:suppressAutoHyphens w:val="0"/>
        <w:ind w:firstLine="567"/>
        <w:rPr>
          <w:b/>
          <w:lang w:val="ru-RU"/>
        </w:rPr>
      </w:pPr>
      <w:r w:rsidRPr="0002564B">
        <w:rPr>
          <w:rFonts w:hAnsi="Arial Unicode MS"/>
          <w:b/>
          <w:lang w:val="ru-RU"/>
        </w:rPr>
        <w:t>d</w:t>
      </w:r>
      <w:r w:rsidR="00926EEE" w:rsidRPr="0002564B">
        <w:rPr>
          <w:rFonts w:hAnsi="Arial Unicode MS"/>
          <w:b/>
          <w:lang w:val="ru-RU"/>
        </w:rPr>
        <w:t>)</w:t>
      </w:r>
      <w:r w:rsidR="00926EEE" w:rsidRPr="0002564B">
        <w:rPr>
          <w:rFonts w:hAnsi="Arial Unicode MS"/>
          <w:b/>
          <w:lang w:val="ru-RU"/>
        </w:rPr>
        <w:tab/>
      </w:r>
      <w:r w:rsidR="003A6710" w:rsidRPr="0002564B">
        <w:rPr>
          <w:b/>
          <w:lang w:val="ru-RU"/>
        </w:rPr>
        <w:t>об</w:t>
      </w:r>
      <w:r w:rsidR="007C05A0" w:rsidRPr="0002564B">
        <w:rPr>
          <w:b/>
          <w:lang w:val="ru-RU"/>
        </w:rPr>
        <w:t xml:space="preserve">еспечить эффективный доступ жертв к судам и трибуналам и адекватное реагирование властей на все случаи гендерного насилия в отношении женщин, в том числе путем применения уголовного </w:t>
      </w:r>
      <w:r w:rsidR="007C05A0" w:rsidRPr="0002564B">
        <w:rPr>
          <w:b/>
          <w:lang w:val="ru-RU"/>
        </w:rPr>
        <w:lastRenderedPageBreak/>
        <w:t>законодательства для привлечения предполагаемых виновных к суду справедливым, беспристрастным, своевременным и безотлагательным образом и назначения им надлежащих мер наказания</w:t>
      </w:r>
      <w:r w:rsidR="00926EEE" w:rsidRPr="0002564B">
        <w:rPr>
          <w:b/>
          <w:lang w:val="ru-RU"/>
        </w:rPr>
        <w:t>;</w:t>
      </w:r>
    </w:p>
    <w:p w14:paraId="62B9DFE6" w14:textId="74323E1A" w:rsidR="00926EEE" w:rsidRPr="0002564B" w:rsidRDefault="00675098" w:rsidP="0002564B">
      <w:pPr>
        <w:pStyle w:val="SingleTxtG"/>
        <w:suppressAutoHyphens w:val="0"/>
        <w:ind w:firstLine="567"/>
        <w:rPr>
          <w:b/>
          <w:lang w:val="ru-RU"/>
        </w:rPr>
      </w:pPr>
      <w:r w:rsidRPr="0002564B">
        <w:rPr>
          <w:rFonts w:eastAsia="Arial Unicode MS" w:hAnsi="Arial Unicode MS" w:cs="Arial Unicode MS"/>
          <w:b/>
          <w:color w:val="000000"/>
          <w:u w:color="000000"/>
          <w:lang w:val="ru-RU" w:eastAsia="en-GB"/>
        </w:rPr>
        <w:t>e</w:t>
      </w:r>
      <w:r w:rsidR="00926EEE" w:rsidRPr="0002564B">
        <w:rPr>
          <w:rFonts w:eastAsia="Arial Unicode MS" w:hAnsi="Arial Unicode MS" w:cs="Arial Unicode MS"/>
          <w:b/>
          <w:color w:val="000000"/>
          <w:u w:color="000000"/>
          <w:lang w:val="ru-RU" w:eastAsia="en-GB"/>
        </w:rPr>
        <w:t>)</w:t>
      </w:r>
      <w:r w:rsidR="00926EEE" w:rsidRPr="0002564B">
        <w:rPr>
          <w:rFonts w:eastAsia="Arial Unicode MS" w:hAnsi="Arial Unicode MS" w:cs="Arial Unicode MS"/>
          <w:b/>
          <w:color w:val="000000"/>
          <w:u w:color="000000"/>
          <w:lang w:val="ru-RU" w:eastAsia="en-GB"/>
        </w:rPr>
        <w:tab/>
      </w:r>
      <w:r w:rsidR="00C10DCE" w:rsidRPr="0002564B">
        <w:rPr>
          <w:b/>
          <w:lang w:val="ru-RU"/>
        </w:rPr>
        <w:t>а</w:t>
      </w:r>
      <w:r w:rsidR="002E530A" w:rsidRPr="0002564B">
        <w:rPr>
          <w:b/>
          <w:lang w:val="ru-RU"/>
        </w:rPr>
        <w:t xml:space="preserve">ктивизировать усилия по борьбе с насилием в семье, в частности путем распространения знаний и </w:t>
      </w:r>
      <w:r w:rsidR="00AE24B9" w:rsidRPr="0002564B">
        <w:rPr>
          <w:b/>
          <w:lang w:val="ru-RU"/>
        </w:rPr>
        <w:t xml:space="preserve">повышения </w:t>
      </w:r>
      <w:r w:rsidR="002E530A" w:rsidRPr="0002564B">
        <w:rPr>
          <w:b/>
          <w:lang w:val="ru-RU"/>
        </w:rPr>
        <w:t>осведомленности о правах женщин</w:t>
      </w:r>
      <w:r w:rsidR="00536EA0" w:rsidRPr="0002564B">
        <w:rPr>
          <w:b/>
          <w:lang w:val="ru-RU"/>
        </w:rPr>
        <w:t>,</w:t>
      </w:r>
      <w:r w:rsidR="002E530A" w:rsidRPr="0002564B">
        <w:rPr>
          <w:b/>
          <w:lang w:val="ru-RU"/>
        </w:rPr>
        <w:t xml:space="preserve"> и принять меры по предоставлению женщинам-жертвам/пострадавшим </w:t>
      </w:r>
      <w:r w:rsidR="007E2D75" w:rsidRPr="0002564B">
        <w:rPr>
          <w:b/>
          <w:lang w:val="ru-RU"/>
        </w:rPr>
        <w:t>необходимой</w:t>
      </w:r>
      <w:r w:rsidR="002E530A" w:rsidRPr="0002564B">
        <w:rPr>
          <w:b/>
          <w:lang w:val="ru-RU"/>
        </w:rPr>
        <w:t xml:space="preserve"> правовой и психосоциальной поддержки и доступа </w:t>
      </w:r>
      <w:r w:rsidR="002479BD" w:rsidRPr="0002564B">
        <w:rPr>
          <w:b/>
          <w:lang w:val="ru-RU"/>
        </w:rPr>
        <w:t>в</w:t>
      </w:r>
      <w:r w:rsidR="002E530A" w:rsidRPr="0002564B">
        <w:rPr>
          <w:b/>
          <w:lang w:val="ru-RU"/>
        </w:rPr>
        <w:t xml:space="preserve"> безопасно</w:t>
      </w:r>
      <w:r w:rsidR="002479BD" w:rsidRPr="0002564B">
        <w:rPr>
          <w:b/>
          <w:lang w:val="ru-RU"/>
        </w:rPr>
        <w:t>е место</w:t>
      </w:r>
      <w:r w:rsidR="002E530A" w:rsidRPr="0002564B">
        <w:rPr>
          <w:b/>
          <w:lang w:val="ru-RU"/>
        </w:rPr>
        <w:t>, например, в приюты, и прекращению стигматизации жертв насилия/лиц, переживших насилие</w:t>
      </w:r>
      <w:r w:rsidR="00926EEE" w:rsidRPr="0002564B">
        <w:rPr>
          <w:b/>
          <w:lang w:val="ru-RU"/>
        </w:rPr>
        <w:t>;</w:t>
      </w:r>
    </w:p>
    <w:p w14:paraId="0FCF5944" w14:textId="0DEC349F" w:rsidR="00926EEE" w:rsidRPr="0002564B" w:rsidRDefault="00675098" w:rsidP="0002564B">
      <w:pPr>
        <w:pStyle w:val="SingleTxtG"/>
        <w:suppressAutoHyphens w:val="0"/>
        <w:ind w:firstLine="567"/>
        <w:rPr>
          <w:b/>
          <w:lang w:val="ru-RU"/>
        </w:rPr>
      </w:pPr>
      <w:r w:rsidRPr="0002564B">
        <w:rPr>
          <w:rFonts w:eastAsia="Arial Unicode MS" w:hAnsi="Arial Unicode MS" w:cs="Arial Unicode MS"/>
          <w:b/>
          <w:color w:val="000000"/>
          <w:u w:color="000000"/>
          <w:lang w:val="ru-RU" w:eastAsia="en-GB"/>
        </w:rPr>
        <w:t>f</w:t>
      </w:r>
      <w:r w:rsidR="00926EEE" w:rsidRPr="0002564B">
        <w:rPr>
          <w:rFonts w:eastAsia="Arial Unicode MS" w:hAnsi="Arial Unicode MS" w:cs="Arial Unicode MS"/>
          <w:b/>
          <w:color w:val="000000"/>
          <w:u w:color="000000"/>
          <w:lang w:val="ru-RU" w:eastAsia="en-GB"/>
        </w:rPr>
        <w:t>)</w:t>
      </w:r>
      <w:r w:rsidR="00926EEE" w:rsidRPr="0002564B">
        <w:rPr>
          <w:rFonts w:eastAsia="Arial Unicode MS" w:hAnsi="Arial Unicode MS" w:cs="Arial Unicode MS"/>
          <w:b/>
          <w:color w:val="000000"/>
          <w:u w:color="000000"/>
          <w:lang w:val="ru-RU" w:eastAsia="en-GB"/>
        </w:rPr>
        <w:tab/>
      </w:r>
      <w:r w:rsidR="00AC19FB" w:rsidRPr="0002564B">
        <w:rPr>
          <w:b/>
          <w:lang w:val="ru-RU"/>
        </w:rPr>
        <w:t>у</w:t>
      </w:r>
      <w:r w:rsidR="00895207" w:rsidRPr="0002564B">
        <w:rPr>
          <w:b/>
          <w:lang w:val="ru-RU"/>
        </w:rPr>
        <w:t>лучши</w:t>
      </w:r>
      <w:r w:rsidR="008A4B86" w:rsidRPr="0002564B">
        <w:rPr>
          <w:b/>
          <w:lang w:val="ru-RU"/>
        </w:rPr>
        <w:t>ть</w:t>
      </w:r>
      <w:r w:rsidR="00895207" w:rsidRPr="0002564B">
        <w:rPr>
          <w:b/>
          <w:lang w:val="ru-RU"/>
        </w:rPr>
        <w:t xml:space="preserve"> программы профессиональной подготовки и </w:t>
      </w:r>
      <w:r w:rsidR="008A4B86" w:rsidRPr="0002564B">
        <w:rPr>
          <w:b/>
          <w:lang w:val="ru-RU"/>
        </w:rPr>
        <w:t>укрепле</w:t>
      </w:r>
      <w:r w:rsidR="00895207" w:rsidRPr="0002564B">
        <w:rPr>
          <w:b/>
          <w:lang w:val="ru-RU"/>
        </w:rPr>
        <w:t xml:space="preserve">ния потенциала для </w:t>
      </w:r>
      <w:r w:rsidR="00C43B26" w:rsidRPr="0002564B">
        <w:rPr>
          <w:b/>
          <w:lang w:val="ru-RU"/>
        </w:rPr>
        <w:t xml:space="preserve">сотрудников </w:t>
      </w:r>
      <w:r w:rsidR="00895207" w:rsidRPr="0002564B">
        <w:rPr>
          <w:b/>
          <w:lang w:val="ru-RU"/>
        </w:rPr>
        <w:t xml:space="preserve">судебных органов и полиции в целях повышения их осведомленности и внимания к случаям насилия в отношении женщин и обеспечить </w:t>
      </w:r>
      <w:r w:rsidR="00C43B26" w:rsidRPr="0002564B">
        <w:rPr>
          <w:b/>
          <w:lang w:val="ru-RU"/>
        </w:rPr>
        <w:t>необходимую</w:t>
      </w:r>
      <w:r w:rsidR="00895207" w:rsidRPr="0002564B">
        <w:rPr>
          <w:b/>
          <w:lang w:val="ru-RU"/>
        </w:rPr>
        <w:t xml:space="preserve"> поддержку женщин-жертв насилия/переживших насилие, в том числе путем оказания им помощи в рамках процедуры рассмотрения жалоб</w:t>
      </w:r>
      <w:r w:rsidR="00926EEE" w:rsidRPr="0002564B">
        <w:rPr>
          <w:b/>
          <w:lang w:val="ru-RU"/>
        </w:rPr>
        <w:t>.</w:t>
      </w:r>
    </w:p>
    <w:p w14:paraId="20A04FF6" w14:textId="0A0CE4DF" w:rsidR="00926EEE" w:rsidRPr="0002564B" w:rsidRDefault="00926EEE" w:rsidP="0002564B">
      <w:pPr>
        <w:pStyle w:val="H23G"/>
        <w:suppressAutoHyphens w:val="0"/>
        <w:rPr>
          <w:bCs/>
          <w:lang w:val="ru-RU"/>
        </w:rPr>
      </w:pPr>
      <w:r w:rsidRPr="0002564B">
        <w:rPr>
          <w:rFonts w:eastAsia="Arial Unicode MS" w:cs="Arial Unicode MS"/>
          <w:lang w:val="ru-RU"/>
        </w:rPr>
        <w:tab/>
      </w:r>
      <w:r w:rsidRPr="0002564B">
        <w:rPr>
          <w:rFonts w:eastAsia="Arial Unicode MS" w:cs="Arial Unicode MS"/>
          <w:lang w:val="ru-RU"/>
        </w:rPr>
        <w:tab/>
      </w:r>
      <w:r w:rsidR="00895207" w:rsidRPr="0002564B">
        <w:rPr>
          <w:lang w:val="ru-RU"/>
        </w:rPr>
        <w:t>Торговля людьми и эксплуатация проституции</w:t>
      </w:r>
      <w:r w:rsidRPr="0002564B">
        <w:rPr>
          <w:rFonts w:eastAsia="Arial Unicode MS" w:cs="Arial Unicode MS"/>
          <w:lang w:val="ru-RU"/>
        </w:rPr>
        <w:t xml:space="preserve"> </w:t>
      </w:r>
    </w:p>
    <w:p w14:paraId="41284411" w14:textId="013D1EAF" w:rsidR="00926EEE" w:rsidRPr="0002564B" w:rsidRDefault="00926EEE" w:rsidP="0002564B">
      <w:pPr>
        <w:pStyle w:val="SingleTxtG"/>
        <w:suppressAutoHyphens w:val="0"/>
        <w:rPr>
          <w:lang w:val="ru-RU"/>
        </w:rPr>
      </w:pPr>
      <w:r w:rsidRPr="0002564B">
        <w:rPr>
          <w:lang w:val="ru-RU"/>
        </w:rPr>
        <w:t>27.</w:t>
      </w:r>
      <w:r w:rsidRPr="0002564B">
        <w:rPr>
          <w:lang w:val="ru-RU"/>
        </w:rPr>
        <w:tab/>
      </w:r>
      <w:r w:rsidR="008D382A" w:rsidRPr="0002564B">
        <w:rPr>
          <w:lang w:val="ru-RU"/>
        </w:rPr>
        <w:t xml:space="preserve"> К</w:t>
      </w:r>
      <w:r w:rsidR="007C08F3" w:rsidRPr="0002564B">
        <w:rPr>
          <w:lang w:val="ru-RU"/>
        </w:rPr>
        <w:t>омитет выражает обеспокоенность по поводу отсутствия правовых положений, предусматривающих уголовную ответственность за торговлю людьми, а также</w:t>
      </w:r>
      <w:r w:rsidR="00A40CA8" w:rsidRPr="0002564B">
        <w:rPr>
          <w:lang w:val="ru-RU"/>
        </w:rPr>
        <w:t xml:space="preserve"> мер</w:t>
      </w:r>
      <w:r w:rsidR="00974AD0" w:rsidRPr="0002564B">
        <w:rPr>
          <w:lang w:val="ru-RU"/>
        </w:rPr>
        <w:t>, принимаемых для</w:t>
      </w:r>
      <w:r w:rsidR="007C08F3" w:rsidRPr="0002564B">
        <w:rPr>
          <w:lang w:val="ru-RU"/>
        </w:rPr>
        <w:t xml:space="preserve"> выявлени</w:t>
      </w:r>
      <w:r w:rsidR="00974AD0" w:rsidRPr="0002564B">
        <w:rPr>
          <w:lang w:val="ru-RU"/>
        </w:rPr>
        <w:t>я</w:t>
      </w:r>
      <w:r w:rsidR="007C08F3" w:rsidRPr="0002564B">
        <w:rPr>
          <w:lang w:val="ru-RU"/>
        </w:rPr>
        <w:t xml:space="preserve"> и защит</w:t>
      </w:r>
      <w:r w:rsidR="00974AD0" w:rsidRPr="0002564B">
        <w:rPr>
          <w:lang w:val="ru-RU"/>
        </w:rPr>
        <w:t>ы</w:t>
      </w:r>
      <w:r w:rsidR="00DE7FAC" w:rsidRPr="0002564B">
        <w:rPr>
          <w:lang w:val="ru-RU"/>
        </w:rPr>
        <w:t xml:space="preserve"> женщин, ставших жертвами</w:t>
      </w:r>
      <w:r w:rsidRPr="0002564B">
        <w:rPr>
          <w:lang w:val="ru-RU"/>
        </w:rPr>
        <w:t xml:space="preserve">. </w:t>
      </w:r>
      <w:r w:rsidR="007C08F3" w:rsidRPr="0002564B">
        <w:rPr>
          <w:lang w:val="ru-RU"/>
        </w:rPr>
        <w:t xml:space="preserve">Комитет также испытывает озабоченность в связи с экономическим положением женщин, которые хотят работать за рубежом и становятся жертвами сетей торговли людьми, учитывая ограничения на выезд с территории государства-участника, что повышает риск </w:t>
      </w:r>
      <w:r w:rsidR="007F1A07" w:rsidRPr="0002564B">
        <w:rPr>
          <w:lang w:val="ru-RU"/>
        </w:rPr>
        <w:t xml:space="preserve">вступления в </w:t>
      </w:r>
      <w:r w:rsidR="007C08F3" w:rsidRPr="0002564B">
        <w:rPr>
          <w:lang w:val="ru-RU"/>
        </w:rPr>
        <w:t>принудительны</w:t>
      </w:r>
      <w:r w:rsidR="007F1A07" w:rsidRPr="0002564B">
        <w:rPr>
          <w:lang w:val="ru-RU"/>
        </w:rPr>
        <w:t>й</w:t>
      </w:r>
      <w:r w:rsidR="007C08F3" w:rsidRPr="0002564B">
        <w:rPr>
          <w:lang w:val="ru-RU"/>
        </w:rPr>
        <w:t xml:space="preserve"> брак, отсутствия гражданства у их детей и эксплуатации принудительного труда </w:t>
      </w:r>
      <w:r w:rsidR="007C08F3" w:rsidRPr="0002564B">
        <w:rPr>
          <w:lang w:val="ru-RU"/>
        </w:rPr>
        <w:lastRenderedPageBreak/>
        <w:t>и проституции</w:t>
      </w:r>
      <w:r w:rsidRPr="0002564B">
        <w:rPr>
          <w:lang w:val="ru-RU"/>
        </w:rPr>
        <w:t xml:space="preserve">. </w:t>
      </w:r>
      <w:r w:rsidR="003167E7" w:rsidRPr="0002564B">
        <w:rPr>
          <w:lang w:val="ru-RU"/>
        </w:rPr>
        <w:t xml:space="preserve">Кроме того, Комитет обеспокоен тем, что после репатриации женщины, ставшие жертвами торговли людьми, </w:t>
      </w:r>
      <w:r w:rsidR="00237BC8" w:rsidRPr="0002564B">
        <w:rPr>
          <w:lang w:val="ru-RU"/>
        </w:rPr>
        <w:t>согласно</w:t>
      </w:r>
      <w:r w:rsidR="003167E7" w:rsidRPr="0002564B">
        <w:rPr>
          <w:lang w:val="ru-RU"/>
        </w:rPr>
        <w:t xml:space="preserve"> сообщениям, направляются в исправительно-трудовые лагеря и</w:t>
      </w:r>
      <w:r w:rsidR="00B812D6" w:rsidRPr="0002564B">
        <w:rPr>
          <w:lang w:val="ru-RU"/>
        </w:rPr>
        <w:t>ли</w:t>
      </w:r>
      <w:r w:rsidR="003167E7" w:rsidRPr="0002564B">
        <w:rPr>
          <w:lang w:val="ru-RU"/>
        </w:rPr>
        <w:t xml:space="preserve"> тюрьмы</w:t>
      </w:r>
      <w:r w:rsidR="00DD1997" w:rsidRPr="0002564B">
        <w:rPr>
          <w:lang w:val="ru-RU"/>
        </w:rPr>
        <w:t xml:space="preserve"> по</w:t>
      </w:r>
      <w:r w:rsidR="003167E7" w:rsidRPr="0002564B">
        <w:rPr>
          <w:lang w:val="ru-RU"/>
        </w:rPr>
        <w:t xml:space="preserve"> обвин</w:t>
      </w:r>
      <w:r w:rsidR="00DD1997" w:rsidRPr="0002564B">
        <w:rPr>
          <w:lang w:val="ru-RU"/>
        </w:rPr>
        <w:t>ению</w:t>
      </w:r>
      <w:r w:rsidR="003167E7" w:rsidRPr="0002564B">
        <w:rPr>
          <w:lang w:val="ru-RU"/>
        </w:rPr>
        <w:t xml:space="preserve"> в «незаконном пересечении границы» и могут подвергаться новым нарушениям их прав человека, включая акты сексуального насилия со стороны сотрудников органов безопасности и принудительные аборты</w:t>
      </w:r>
      <w:r w:rsidRPr="0002564B">
        <w:rPr>
          <w:lang w:val="ru-RU"/>
        </w:rPr>
        <w:t>.</w:t>
      </w:r>
    </w:p>
    <w:p w14:paraId="40C826C1" w14:textId="55E0534D" w:rsidR="00926EEE" w:rsidRPr="0002564B" w:rsidRDefault="00926EEE" w:rsidP="0002564B">
      <w:pPr>
        <w:pStyle w:val="SingleTxtG"/>
        <w:suppressAutoHyphens w:val="0"/>
        <w:rPr>
          <w:b/>
          <w:lang w:val="ru-RU"/>
        </w:rPr>
      </w:pPr>
      <w:r w:rsidRPr="0002564B">
        <w:rPr>
          <w:lang w:val="ru-RU"/>
        </w:rPr>
        <w:t>28.</w:t>
      </w:r>
      <w:r w:rsidRPr="0002564B">
        <w:rPr>
          <w:lang w:val="ru-RU"/>
        </w:rPr>
        <w:tab/>
      </w:r>
      <w:r w:rsidR="008D382A" w:rsidRPr="0002564B">
        <w:rPr>
          <w:lang w:val="ru-RU"/>
        </w:rPr>
        <w:t xml:space="preserve"> </w:t>
      </w:r>
      <w:r w:rsidR="008D382A" w:rsidRPr="0002564B">
        <w:rPr>
          <w:b/>
          <w:lang w:val="ru-RU"/>
        </w:rPr>
        <w:t>К</w:t>
      </w:r>
      <w:r w:rsidR="003167E7" w:rsidRPr="0002564B">
        <w:rPr>
          <w:b/>
          <w:lang w:val="ru-RU"/>
        </w:rPr>
        <w:t>омитет рекомендует государству-участнику</w:t>
      </w:r>
      <w:r w:rsidRPr="0002564B">
        <w:rPr>
          <w:b/>
          <w:lang w:val="ru-RU"/>
        </w:rPr>
        <w:t xml:space="preserve">: </w:t>
      </w:r>
    </w:p>
    <w:p w14:paraId="47356324" w14:textId="3A43A8F9" w:rsidR="00900F25" w:rsidRPr="0002564B" w:rsidRDefault="00926EEE" w:rsidP="0002564B">
      <w:pPr>
        <w:pStyle w:val="SingleTxtG"/>
        <w:suppressAutoHyphens w:val="0"/>
        <w:ind w:firstLine="567"/>
        <w:rPr>
          <w:b/>
          <w:lang w:val="ru-RU"/>
        </w:rPr>
      </w:pPr>
      <w:r w:rsidRPr="0002564B">
        <w:rPr>
          <w:b/>
          <w:lang w:val="ru-RU"/>
        </w:rPr>
        <w:t>a)</w:t>
      </w:r>
      <w:r w:rsidRPr="0002564B">
        <w:rPr>
          <w:b/>
          <w:lang w:val="ru-RU"/>
        </w:rPr>
        <w:tab/>
      </w:r>
      <w:r w:rsidR="00A646F1" w:rsidRPr="0002564B">
        <w:rPr>
          <w:b/>
          <w:lang w:val="ru-RU"/>
        </w:rPr>
        <w:t>пр</w:t>
      </w:r>
      <w:r w:rsidR="00900F25" w:rsidRPr="0002564B">
        <w:rPr>
          <w:b/>
          <w:lang w:val="ru-RU"/>
        </w:rPr>
        <w:t>инять законодательство, устанавливающее уголовную ответственность за торговлю людьми в соответстви</w:t>
      </w:r>
      <w:r w:rsidR="00425991" w:rsidRPr="0002564B">
        <w:rPr>
          <w:b/>
          <w:lang w:val="ru-RU"/>
        </w:rPr>
        <w:t>и с международными стандартами,</w:t>
      </w:r>
      <w:r w:rsidR="00900F25" w:rsidRPr="0002564B">
        <w:rPr>
          <w:b/>
          <w:lang w:val="ru-RU"/>
        </w:rPr>
        <w:t xml:space="preserve"> отменить уголовную ответственность женщин, ставших жертвами торговли людьми, и обеспечить их надлежащую защиту и поддержку;</w:t>
      </w:r>
    </w:p>
    <w:p w14:paraId="25E43F6E" w14:textId="7530A7C2" w:rsidR="00926EEE" w:rsidRPr="0002564B" w:rsidRDefault="00926EEE" w:rsidP="0002564B">
      <w:pPr>
        <w:pStyle w:val="SingleTxtG"/>
        <w:suppressAutoHyphens w:val="0"/>
        <w:ind w:firstLine="567"/>
        <w:rPr>
          <w:b/>
          <w:lang w:val="ru-RU"/>
        </w:rPr>
      </w:pPr>
      <w:r w:rsidRPr="0002564B">
        <w:rPr>
          <w:b/>
          <w:lang w:val="ru-RU"/>
        </w:rPr>
        <w:t>b)</w:t>
      </w:r>
      <w:r w:rsidRPr="0002564B">
        <w:rPr>
          <w:b/>
          <w:lang w:val="ru-RU"/>
        </w:rPr>
        <w:tab/>
      </w:r>
      <w:r w:rsidR="00A646F1" w:rsidRPr="0002564B">
        <w:rPr>
          <w:b/>
          <w:lang w:val="ru-RU"/>
        </w:rPr>
        <w:t>у</w:t>
      </w:r>
      <w:r w:rsidR="00900F25" w:rsidRPr="0002564B">
        <w:rPr>
          <w:b/>
          <w:lang w:val="ru-RU"/>
        </w:rPr>
        <w:t>странить коренные причины торговли людьми и эксплуатации женщин путем улучшения их экономического положения</w:t>
      </w:r>
      <w:r w:rsidRPr="0002564B">
        <w:rPr>
          <w:b/>
          <w:lang w:val="ru-RU"/>
        </w:rPr>
        <w:t>;</w:t>
      </w:r>
    </w:p>
    <w:p w14:paraId="40622026" w14:textId="3D5D879E" w:rsidR="00926EEE" w:rsidRPr="0002564B" w:rsidRDefault="00926EEE" w:rsidP="0002564B">
      <w:pPr>
        <w:pStyle w:val="SingleTxtG"/>
        <w:suppressAutoHyphens w:val="0"/>
        <w:ind w:firstLine="567"/>
        <w:rPr>
          <w:b/>
          <w:lang w:val="ru-RU"/>
        </w:rPr>
      </w:pPr>
      <w:r w:rsidRPr="0002564B">
        <w:rPr>
          <w:b/>
          <w:lang w:val="ru-RU"/>
        </w:rPr>
        <w:t>c)</w:t>
      </w:r>
      <w:r w:rsidRPr="0002564B">
        <w:rPr>
          <w:b/>
          <w:lang w:val="ru-RU"/>
        </w:rPr>
        <w:tab/>
      </w:r>
      <w:r w:rsidR="00A646F1" w:rsidRPr="0002564B">
        <w:rPr>
          <w:b/>
          <w:lang w:val="ru-RU"/>
        </w:rPr>
        <w:t>о</w:t>
      </w:r>
      <w:r w:rsidR="00900F25" w:rsidRPr="0002564B">
        <w:rPr>
          <w:b/>
          <w:lang w:val="ru-RU"/>
        </w:rPr>
        <w:t>беспечить, чтобы репатриируемые женщины, ставшие жертвами торговли людьми, получали соответствующую поддержку, не подвергались наказанию и не отправлялись в трудовые лагеря или тюрьмы, а беременные женщины не подвергались принудительным абортам</w:t>
      </w:r>
      <w:r w:rsidRPr="0002564B">
        <w:rPr>
          <w:b/>
          <w:lang w:val="ru-RU"/>
        </w:rPr>
        <w:t>;</w:t>
      </w:r>
    </w:p>
    <w:p w14:paraId="0F782CB2" w14:textId="49112EF5" w:rsidR="00926EEE" w:rsidRPr="0002564B" w:rsidRDefault="00926EEE" w:rsidP="0002564B">
      <w:pPr>
        <w:pStyle w:val="SingleTxtG"/>
        <w:suppressAutoHyphens w:val="0"/>
        <w:ind w:firstLine="567"/>
        <w:rPr>
          <w:b/>
          <w:lang w:val="ru-RU"/>
        </w:rPr>
      </w:pPr>
      <w:r w:rsidRPr="0002564B">
        <w:rPr>
          <w:b/>
          <w:lang w:val="ru-RU"/>
        </w:rPr>
        <w:t>d)</w:t>
      </w:r>
      <w:r w:rsidRPr="0002564B">
        <w:rPr>
          <w:b/>
          <w:lang w:val="ru-RU"/>
        </w:rPr>
        <w:tab/>
      </w:r>
      <w:r w:rsidR="00A646F1" w:rsidRPr="0002564B">
        <w:rPr>
          <w:b/>
          <w:lang w:val="ru-RU"/>
        </w:rPr>
        <w:t>р</w:t>
      </w:r>
      <w:r w:rsidR="00802F0B" w:rsidRPr="0002564B">
        <w:rPr>
          <w:b/>
          <w:lang w:val="ru-RU"/>
        </w:rPr>
        <w:t>атифицировать Протокол о предупреждении и пресечении торговли людьми, особенно женщинами и детьми, и наказании за нее</w:t>
      </w:r>
      <w:r w:rsidR="004D3C01" w:rsidRPr="0002564B">
        <w:rPr>
          <w:b/>
          <w:lang w:val="ru-RU"/>
        </w:rPr>
        <w:t>, дополняющий К</w:t>
      </w:r>
      <w:r w:rsidR="00802F0B" w:rsidRPr="0002564B">
        <w:rPr>
          <w:b/>
          <w:lang w:val="ru-RU"/>
        </w:rPr>
        <w:t>онвенци</w:t>
      </w:r>
      <w:r w:rsidR="004D3C01" w:rsidRPr="0002564B">
        <w:rPr>
          <w:b/>
          <w:lang w:val="ru-RU"/>
        </w:rPr>
        <w:t>ю</w:t>
      </w:r>
      <w:r w:rsidR="00802F0B" w:rsidRPr="0002564B">
        <w:rPr>
          <w:b/>
          <w:lang w:val="ru-RU"/>
        </w:rPr>
        <w:t xml:space="preserve"> Организации Объединенных Наций против транснациональной организованной преступности</w:t>
      </w:r>
      <w:r w:rsidRPr="0002564B">
        <w:rPr>
          <w:b/>
          <w:lang w:val="ru-RU"/>
        </w:rPr>
        <w:t>.</w:t>
      </w:r>
    </w:p>
    <w:p w14:paraId="105768CE" w14:textId="109A9F34" w:rsidR="00926EEE" w:rsidRPr="0002564B" w:rsidRDefault="00926EEE" w:rsidP="0002564B">
      <w:pPr>
        <w:pStyle w:val="H23G"/>
        <w:suppressAutoHyphens w:val="0"/>
        <w:rPr>
          <w:bCs/>
          <w:lang w:val="ru-RU"/>
        </w:rPr>
      </w:pPr>
      <w:r w:rsidRPr="0002564B">
        <w:rPr>
          <w:rFonts w:eastAsia="Arial Unicode MS" w:cs="Arial Unicode MS"/>
          <w:lang w:val="ru-RU"/>
        </w:rPr>
        <w:lastRenderedPageBreak/>
        <w:tab/>
      </w:r>
      <w:r w:rsidRPr="0002564B">
        <w:rPr>
          <w:rFonts w:eastAsia="Arial Unicode MS" w:cs="Arial Unicode MS"/>
          <w:lang w:val="ru-RU"/>
        </w:rPr>
        <w:tab/>
      </w:r>
      <w:r w:rsidR="00802F0B" w:rsidRPr="0002564B">
        <w:rPr>
          <w:lang w:val="ru-RU"/>
        </w:rPr>
        <w:t>Участие в политической и общественной жизни</w:t>
      </w:r>
      <w:r w:rsidRPr="0002564B">
        <w:rPr>
          <w:rFonts w:eastAsia="Arial Unicode MS" w:cs="Arial Unicode MS"/>
          <w:lang w:val="ru-RU"/>
        </w:rPr>
        <w:t xml:space="preserve"> </w:t>
      </w:r>
    </w:p>
    <w:p w14:paraId="045C6CE6" w14:textId="06066336" w:rsidR="00926EEE" w:rsidRPr="0002564B" w:rsidRDefault="00926EEE" w:rsidP="0002564B">
      <w:pPr>
        <w:pStyle w:val="SingleTxtG"/>
        <w:suppressAutoHyphens w:val="0"/>
        <w:rPr>
          <w:lang w:val="ru-RU"/>
        </w:rPr>
      </w:pPr>
      <w:r w:rsidRPr="0002564B">
        <w:rPr>
          <w:lang w:val="ru-RU"/>
        </w:rPr>
        <w:t>29.</w:t>
      </w:r>
      <w:r w:rsidRPr="0002564B">
        <w:rPr>
          <w:lang w:val="ru-RU"/>
        </w:rPr>
        <w:tab/>
      </w:r>
      <w:r w:rsidR="008D382A" w:rsidRPr="0002564B">
        <w:rPr>
          <w:lang w:val="ru-RU"/>
        </w:rPr>
        <w:t xml:space="preserve"> К</w:t>
      </w:r>
      <w:r w:rsidR="00802F0B" w:rsidRPr="0002564B">
        <w:rPr>
          <w:lang w:val="ru-RU"/>
        </w:rPr>
        <w:t xml:space="preserve">омитет по-прежнему обеспокоен тем, что представленность женщин на должностях высокого уровня, </w:t>
      </w:r>
      <w:r w:rsidR="00EA433F" w:rsidRPr="0002564B">
        <w:rPr>
          <w:lang w:val="ru-RU"/>
        </w:rPr>
        <w:t>в Верховном народном собрании, местных</w:t>
      </w:r>
      <w:r w:rsidR="00802F0B" w:rsidRPr="0002564B">
        <w:rPr>
          <w:lang w:val="ru-RU"/>
        </w:rPr>
        <w:t xml:space="preserve"> собрания</w:t>
      </w:r>
      <w:r w:rsidR="00EA433F" w:rsidRPr="0002564B">
        <w:rPr>
          <w:lang w:val="ru-RU"/>
        </w:rPr>
        <w:t>х</w:t>
      </w:r>
      <w:r w:rsidR="00802F0B" w:rsidRPr="0002564B">
        <w:rPr>
          <w:lang w:val="ru-RU"/>
        </w:rPr>
        <w:t xml:space="preserve">, </w:t>
      </w:r>
      <w:r w:rsidR="00EA433F" w:rsidRPr="0002564B">
        <w:rPr>
          <w:lang w:val="ru-RU"/>
        </w:rPr>
        <w:t>Министерстве</w:t>
      </w:r>
      <w:r w:rsidR="00802F0B" w:rsidRPr="0002564B">
        <w:rPr>
          <w:lang w:val="ru-RU"/>
        </w:rPr>
        <w:t xml:space="preserve"> иностранных дел,</w:t>
      </w:r>
      <w:r w:rsidR="005966C7" w:rsidRPr="0002564B">
        <w:rPr>
          <w:lang w:val="ru-RU"/>
        </w:rPr>
        <w:t xml:space="preserve"> в </w:t>
      </w:r>
      <w:r w:rsidR="00EA433F" w:rsidRPr="0002564B">
        <w:rPr>
          <w:lang w:val="ru-RU"/>
        </w:rPr>
        <w:t xml:space="preserve">области </w:t>
      </w:r>
      <w:r w:rsidR="00802F0B" w:rsidRPr="0002564B">
        <w:rPr>
          <w:lang w:val="ru-RU"/>
        </w:rPr>
        <w:t xml:space="preserve">высшего образования, </w:t>
      </w:r>
      <w:r w:rsidR="00EA433F" w:rsidRPr="0002564B">
        <w:rPr>
          <w:lang w:val="ru-RU"/>
        </w:rPr>
        <w:t>а также в судебных органах</w:t>
      </w:r>
      <w:r w:rsidR="00802F0B" w:rsidRPr="0002564B">
        <w:rPr>
          <w:lang w:val="ru-RU"/>
        </w:rPr>
        <w:t xml:space="preserve"> и сил</w:t>
      </w:r>
      <w:r w:rsidR="00EA433F" w:rsidRPr="0002564B">
        <w:rPr>
          <w:lang w:val="ru-RU"/>
        </w:rPr>
        <w:t>ах</w:t>
      </w:r>
      <w:r w:rsidR="00802F0B" w:rsidRPr="0002564B">
        <w:rPr>
          <w:lang w:val="ru-RU"/>
        </w:rPr>
        <w:t xml:space="preserve"> безопасности и полиции остается крайне слабой</w:t>
      </w:r>
      <w:r w:rsidR="00EA433F" w:rsidRPr="0002564B">
        <w:rPr>
          <w:lang w:val="ru-RU"/>
        </w:rPr>
        <w:t>. Комитет также обеспокоен слабостью организаций гражданского общества</w:t>
      </w:r>
      <w:r w:rsidR="00543D9A" w:rsidRPr="0002564B">
        <w:rPr>
          <w:lang w:val="ru-RU"/>
        </w:rPr>
        <w:t>, занимающихся вопросами прав женщин</w:t>
      </w:r>
      <w:r w:rsidRPr="0002564B">
        <w:rPr>
          <w:lang w:val="ru-RU"/>
        </w:rPr>
        <w:t>.</w:t>
      </w:r>
    </w:p>
    <w:p w14:paraId="68CA60A9" w14:textId="1E0ADDF6" w:rsidR="00926EEE" w:rsidRPr="0002564B" w:rsidRDefault="00926EEE" w:rsidP="0002564B">
      <w:pPr>
        <w:pStyle w:val="SingleTxtG"/>
        <w:suppressAutoHyphens w:val="0"/>
        <w:rPr>
          <w:b/>
          <w:lang w:val="ru-RU"/>
        </w:rPr>
      </w:pPr>
      <w:r w:rsidRPr="0002564B">
        <w:rPr>
          <w:lang w:val="ru-RU"/>
        </w:rPr>
        <w:t>30.</w:t>
      </w:r>
      <w:r w:rsidRPr="0002564B">
        <w:rPr>
          <w:lang w:val="ru-RU"/>
        </w:rPr>
        <w:tab/>
      </w:r>
      <w:r w:rsidR="008D382A" w:rsidRPr="0002564B">
        <w:rPr>
          <w:lang w:val="ru-RU"/>
        </w:rPr>
        <w:t xml:space="preserve"> </w:t>
      </w:r>
      <w:r w:rsidR="008D382A" w:rsidRPr="0002564B">
        <w:rPr>
          <w:b/>
          <w:lang w:val="ru-RU"/>
        </w:rPr>
        <w:t>К</w:t>
      </w:r>
      <w:r w:rsidR="00EA433F" w:rsidRPr="0002564B">
        <w:rPr>
          <w:b/>
          <w:lang w:val="ru-RU"/>
        </w:rPr>
        <w:t>омитет рекомендует государству-участнику</w:t>
      </w:r>
      <w:r w:rsidRPr="0002564B">
        <w:rPr>
          <w:b/>
          <w:lang w:val="ru-RU"/>
        </w:rPr>
        <w:t>:</w:t>
      </w:r>
    </w:p>
    <w:p w14:paraId="36EB1A92" w14:textId="541DC72C" w:rsidR="00926EEE" w:rsidRPr="0002564B" w:rsidRDefault="00926EEE" w:rsidP="0002564B">
      <w:pPr>
        <w:pStyle w:val="SingleTxtG"/>
        <w:suppressAutoHyphens w:val="0"/>
        <w:ind w:firstLine="567"/>
        <w:rPr>
          <w:b/>
          <w:lang w:val="ru-RU"/>
        </w:rPr>
      </w:pPr>
      <w:r w:rsidRPr="0002564B">
        <w:rPr>
          <w:rFonts w:eastAsia="Arial Unicode MS" w:hAnsi="Arial Unicode MS" w:cs="Arial Unicode MS"/>
          <w:b/>
          <w:color w:val="000000"/>
          <w:u w:color="000000"/>
          <w:lang w:val="ru-RU" w:eastAsia="en-GB"/>
        </w:rPr>
        <w:t>a)</w:t>
      </w:r>
      <w:r w:rsidRPr="0002564B">
        <w:rPr>
          <w:rFonts w:eastAsia="Arial Unicode MS" w:hAnsi="Arial Unicode MS" w:cs="Arial Unicode MS"/>
          <w:b/>
          <w:color w:val="000000"/>
          <w:u w:color="000000"/>
          <w:lang w:val="ru-RU" w:eastAsia="en-GB"/>
        </w:rPr>
        <w:tab/>
      </w:r>
      <w:r w:rsidR="00280C83" w:rsidRPr="0002564B">
        <w:rPr>
          <w:b/>
          <w:lang w:val="ru-RU"/>
        </w:rPr>
        <w:t>п</w:t>
      </w:r>
      <w:r w:rsidR="00EA433F" w:rsidRPr="0002564B">
        <w:rPr>
          <w:b/>
          <w:lang w:val="ru-RU"/>
        </w:rPr>
        <w:t xml:space="preserve">ринять меры, с указанием конкретных сроков и целевых показателей, в том числе временные специальные меры, в соответствии со статьей 4 1) Конвенции и принятой Комитетом общей рекомендацией № 25, такие как </w:t>
      </w:r>
      <w:r w:rsidR="002260D2" w:rsidRPr="0002564B">
        <w:rPr>
          <w:b/>
          <w:lang w:val="ru-RU"/>
        </w:rPr>
        <w:t>введение предусмотренных</w:t>
      </w:r>
      <w:r w:rsidR="00EA433F" w:rsidRPr="0002564B">
        <w:rPr>
          <w:b/>
          <w:lang w:val="ru-RU"/>
        </w:rPr>
        <w:t xml:space="preserve"> законом</w:t>
      </w:r>
      <w:r w:rsidR="002260D2" w:rsidRPr="0002564B">
        <w:rPr>
          <w:b/>
          <w:lang w:val="ru-RU"/>
        </w:rPr>
        <w:t xml:space="preserve"> квот</w:t>
      </w:r>
      <w:r w:rsidR="00EA433F" w:rsidRPr="0002564B">
        <w:rPr>
          <w:b/>
          <w:lang w:val="ru-RU"/>
        </w:rPr>
        <w:t xml:space="preserve"> представленности женщин в Верховном народном </w:t>
      </w:r>
      <w:r w:rsidR="00627230" w:rsidRPr="0002564B">
        <w:rPr>
          <w:b/>
          <w:lang w:val="ru-RU"/>
        </w:rPr>
        <w:t>собрании, в местных собраниях и</w:t>
      </w:r>
      <w:r w:rsidR="00EA433F" w:rsidRPr="0002564B">
        <w:rPr>
          <w:b/>
          <w:lang w:val="ru-RU"/>
        </w:rPr>
        <w:t xml:space="preserve"> министерствах, на дипломатической службе, в научных </w:t>
      </w:r>
      <w:r w:rsidR="005D55BD" w:rsidRPr="0002564B">
        <w:rPr>
          <w:b/>
          <w:lang w:val="ru-RU"/>
        </w:rPr>
        <w:t>учреждениях</w:t>
      </w:r>
      <w:r w:rsidR="00EA433F" w:rsidRPr="0002564B">
        <w:rPr>
          <w:b/>
          <w:lang w:val="ru-RU"/>
        </w:rPr>
        <w:t xml:space="preserve"> и суде</w:t>
      </w:r>
      <w:r w:rsidR="00B3140A" w:rsidRPr="0002564B">
        <w:rPr>
          <w:b/>
          <w:lang w:val="ru-RU"/>
        </w:rPr>
        <w:t>бных органах</w:t>
      </w:r>
      <w:r w:rsidR="00EA433F" w:rsidRPr="0002564B">
        <w:rPr>
          <w:b/>
          <w:lang w:val="ru-RU"/>
        </w:rPr>
        <w:t xml:space="preserve">, и увеличить набор женщин в силы безопасности и полиции, с тем чтобы </w:t>
      </w:r>
      <w:r w:rsidR="006F2339" w:rsidRPr="0002564B">
        <w:rPr>
          <w:b/>
          <w:lang w:val="ru-RU"/>
        </w:rPr>
        <w:t>активизировать</w:t>
      </w:r>
      <w:r w:rsidR="00EA433F" w:rsidRPr="0002564B">
        <w:rPr>
          <w:b/>
          <w:lang w:val="ru-RU"/>
        </w:rPr>
        <w:t xml:space="preserve"> их участие в политической и общественной жизни</w:t>
      </w:r>
      <w:r w:rsidRPr="0002564B">
        <w:rPr>
          <w:b/>
          <w:lang w:val="ru-RU"/>
        </w:rPr>
        <w:t>;</w:t>
      </w:r>
    </w:p>
    <w:p w14:paraId="74673172" w14:textId="3383AC4E" w:rsidR="00926EEE" w:rsidRPr="0002564B" w:rsidRDefault="00926EEE" w:rsidP="0002564B">
      <w:pPr>
        <w:pStyle w:val="SingleTxtG"/>
        <w:suppressAutoHyphens w:val="0"/>
        <w:ind w:firstLine="567"/>
        <w:rPr>
          <w:b/>
          <w:lang w:val="ru-RU"/>
        </w:rPr>
      </w:pPr>
      <w:r w:rsidRPr="0002564B">
        <w:rPr>
          <w:rFonts w:eastAsia="Arial Unicode MS" w:hAnsi="Arial Unicode MS" w:cs="Arial Unicode MS"/>
          <w:b/>
          <w:color w:val="000000"/>
          <w:u w:color="000000"/>
          <w:lang w:val="ru-RU" w:eastAsia="en-GB"/>
        </w:rPr>
        <w:t>b)</w:t>
      </w:r>
      <w:r w:rsidRPr="0002564B">
        <w:rPr>
          <w:rFonts w:eastAsia="Arial Unicode MS" w:hAnsi="Arial Unicode MS" w:cs="Arial Unicode MS"/>
          <w:b/>
          <w:color w:val="000000"/>
          <w:u w:color="000000"/>
          <w:lang w:val="ru-RU" w:eastAsia="en-GB"/>
        </w:rPr>
        <w:tab/>
      </w:r>
      <w:r w:rsidR="00280C83" w:rsidRPr="0002564B">
        <w:rPr>
          <w:b/>
          <w:lang w:val="ru-RU"/>
        </w:rPr>
        <w:t>п</w:t>
      </w:r>
      <w:r w:rsidR="00EA433F" w:rsidRPr="0002564B">
        <w:rPr>
          <w:b/>
          <w:lang w:val="ru-RU"/>
        </w:rPr>
        <w:t>овысить уровень осведомленности политиков, средств массовой информации, традиционных лидеров и широкой общественности о том, что полное, равное, свободное и демократическое участие женщин на равноправной с мужчинами основе в политической и общественной жизни является одним из требований, направленных на эффективное осуществление Конвенции, а также на обеспечение политической стабильности и экономического развития страны</w:t>
      </w:r>
      <w:r w:rsidRPr="0002564B">
        <w:rPr>
          <w:b/>
          <w:lang w:val="ru-RU"/>
        </w:rPr>
        <w:t>;</w:t>
      </w:r>
    </w:p>
    <w:p w14:paraId="35E0DD86" w14:textId="45D40773" w:rsidR="00926EEE" w:rsidRPr="0002564B" w:rsidRDefault="00926EEE" w:rsidP="0002564B">
      <w:pPr>
        <w:pStyle w:val="SingleTxtG"/>
        <w:suppressAutoHyphens w:val="0"/>
        <w:ind w:firstLine="567"/>
        <w:rPr>
          <w:b/>
          <w:lang w:val="ru-RU"/>
        </w:rPr>
      </w:pPr>
      <w:r w:rsidRPr="0002564B">
        <w:rPr>
          <w:rFonts w:eastAsia="Arial Unicode MS" w:hAnsi="Arial Unicode MS" w:cs="Arial Unicode MS"/>
          <w:b/>
          <w:color w:val="000000"/>
          <w:u w:color="000000"/>
          <w:lang w:val="ru-RU" w:eastAsia="en-GB"/>
        </w:rPr>
        <w:lastRenderedPageBreak/>
        <w:t>c)</w:t>
      </w:r>
      <w:r w:rsidRPr="0002564B">
        <w:rPr>
          <w:rFonts w:eastAsia="Arial Unicode MS" w:hAnsi="Arial Unicode MS" w:cs="Arial Unicode MS"/>
          <w:b/>
          <w:color w:val="000000"/>
          <w:u w:color="000000"/>
          <w:lang w:val="ru-RU" w:eastAsia="en-GB"/>
        </w:rPr>
        <w:tab/>
      </w:r>
      <w:r w:rsidR="002A4690" w:rsidRPr="0002564B">
        <w:rPr>
          <w:b/>
          <w:lang w:val="ru-RU"/>
        </w:rPr>
        <w:t>у</w:t>
      </w:r>
      <w:r w:rsidR="00EA433F" w:rsidRPr="0002564B">
        <w:rPr>
          <w:b/>
          <w:lang w:val="ru-RU"/>
        </w:rPr>
        <w:t>креплять феминистские движения и оказывать им поддержку в целях защиты и поощрения прав женщин</w:t>
      </w:r>
      <w:r w:rsidRPr="0002564B">
        <w:rPr>
          <w:rFonts w:eastAsia="Arial Unicode MS" w:hAnsi="Arial Unicode MS" w:cs="Arial Unicode MS"/>
          <w:b/>
          <w:color w:val="000000"/>
          <w:u w:color="000000"/>
          <w:lang w:val="ru-RU" w:eastAsia="en-GB"/>
        </w:rPr>
        <w:t>.</w:t>
      </w:r>
    </w:p>
    <w:p w14:paraId="0E9F21F1" w14:textId="774156E0" w:rsidR="00926EEE" w:rsidRPr="0002564B" w:rsidRDefault="001C505B" w:rsidP="0002564B">
      <w:pPr>
        <w:pStyle w:val="H23G"/>
        <w:suppressAutoHyphens w:val="0"/>
        <w:ind w:firstLine="0"/>
        <w:rPr>
          <w:bCs/>
          <w:lang w:val="ru-RU"/>
        </w:rPr>
      </w:pPr>
      <w:r w:rsidRPr="0002564B">
        <w:rPr>
          <w:lang w:val="ru-RU"/>
        </w:rPr>
        <w:t>Гражданство</w:t>
      </w:r>
    </w:p>
    <w:p w14:paraId="09E5E03D" w14:textId="4BC41C1D" w:rsidR="00926EEE" w:rsidRPr="0002564B" w:rsidRDefault="00926EEE" w:rsidP="0002564B">
      <w:pPr>
        <w:pStyle w:val="SingleTxtG"/>
        <w:suppressAutoHyphens w:val="0"/>
        <w:rPr>
          <w:lang w:val="ru-RU"/>
        </w:rPr>
      </w:pPr>
      <w:r w:rsidRPr="0002564B">
        <w:rPr>
          <w:lang w:val="ru-RU"/>
        </w:rPr>
        <w:t>31.</w:t>
      </w:r>
      <w:r w:rsidRPr="0002564B">
        <w:rPr>
          <w:lang w:val="ru-RU"/>
        </w:rPr>
        <w:tab/>
      </w:r>
      <w:r w:rsidR="008D382A" w:rsidRPr="0002564B">
        <w:rPr>
          <w:lang w:val="ru-RU"/>
        </w:rPr>
        <w:t xml:space="preserve"> К</w:t>
      </w:r>
      <w:r w:rsidR="001C505B" w:rsidRPr="0002564B">
        <w:rPr>
          <w:lang w:val="ru-RU"/>
        </w:rPr>
        <w:t>омитет приветствует снятие государством-участником своей оговорки к статье 9 2) Конвенции</w:t>
      </w:r>
      <w:r w:rsidR="004A4D11" w:rsidRPr="0002564B">
        <w:rPr>
          <w:lang w:val="ru-RU"/>
        </w:rPr>
        <w:t xml:space="preserve"> о</w:t>
      </w:r>
      <w:r w:rsidR="001C505B" w:rsidRPr="0002564B">
        <w:rPr>
          <w:lang w:val="ru-RU"/>
        </w:rPr>
        <w:t xml:space="preserve"> </w:t>
      </w:r>
      <w:r w:rsidR="00107E69" w:rsidRPr="0002564B">
        <w:rPr>
          <w:lang w:val="ru-RU"/>
        </w:rPr>
        <w:t>предоставл</w:t>
      </w:r>
      <w:r w:rsidR="004A4D11" w:rsidRPr="0002564B">
        <w:rPr>
          <w:lang w:val="ru-RU"/>
        </w:rPr>
        <w:t>ении</w:t>
      </w:r>
      <w:r w:rsidR="001C505B" w:rsidRPr="0002564B">
        <w:rPr>
          <w:lang w:val="ru-RU"/>
        </w:rPr>
        <w:t xml:space="preserve"> женщинам равны</w:t>
      </w:r>
      <w:r w:rsidR="004A4D11" w:rsidRPr="0002564B">
        <w:rPr>
          <w:lang w:val="ru-RU"/>
        </w:rPr>
        <w:t>х</w:t>
      </w:r>
      <w:r w:rsidR="001C505B" w:rsidRPr="0002564B">
        <w:rPr>
          <w:lang w:val="ru-RU"/>
        </w:rPr>
        <w:t xml:space="preserve"> прав в отношении гражданства их детей. Вместе с тем Комитет обеспокоен отсутствием информации о пересмотре национального законодательства в этой области и </w:t>
      </w:r>
      <w:r w:rsidR="00AE4EFE" w:rsidRPr="0002564B">
        <w:rPr>
          <w:lang w:val="ru-RU"/>
        </w:rPr>
        <w:t xml:space="preserve">о </w:t>
      </w:r>
      <w:r w:rsidR="001C505B" w:rsidRPr="0002564B">
        <w:rPr>
          <w:lang w:val="ru-RU"/>
        </w:rPr>
        <w:t>коррективных мерах</w:t>
      </w:r>
      <w:r w:rsidR="00A96A50" w:rsidRPr="0002564B">
        <w:rPr>
          <w:lang w:val="ru-RU"/>
        </w:rPr>
        <w:t xml:space="preserve"> по</w:t>
      </w:r>
      <w:r w:rsidR="008D382A" w:rsidRPr="0002564B">
        <w:rPr>
          <w:lang w:val="ru-RU"/>
        </w:rPr>
        <w:t xml:space="preserve"> п</w:t>
      </w:r>
      <w:r w:rsidR="001C505B" w:rsidRPr="0002564B">
        <w:rPr>
          <w:lang w:val="ru-RU"/>
        </w:rPr>
        <w:t>редоставл</w:t>
      </w:r>
      <w:r w:rsidR="00A96A50" w:rsidRPr="0002564B">
        <w:rPr>
          <w:lang w:val="ru-RU"/>
        </w:rPr>
        <w:t>ению</w:t>
      </w:r>
      <w:r w:rsidR="00AE4EFE" w:rsidRPr="0002564B">
        <w:rPr>
          <w:lang w:val="ru-RU"/>
        </w:rPr>
        <w:t xml:space="preserve"> в ретроактивном порядке</w:t>
      </w:r>
      <w:r w:rsidR="001C505B" w:rsidRPr="0002564B">
        <w:rPr>
          <w:lang w:val="ru-RU"/>
        </w:rPr>
        <w:t xml:space="preserve"> гражданств</w:t>
      </w:r>
      <w:r w:rsidR="00A96A50" w:rsidRPr="0002564B">
        <w:rPr>
          <w:lang w:val="ru-RU"/>
        </w:rPr>
        <w:t>а</w:t>
      </w:r>
      <w:r w:rsidR="001C505B" w:rsidRPr="0002564B">
        <w:rPr>
          <w:lang w:val="ru-RU"/>
        </w:rPr>
        <w:t xml:space="preserve"> детям-апатридам</w:t>
      </w:r>
      <w:r w:rsidR="00AE4EFE" w:rsidRPr="0002564B">
        <w:rPr>
          <w:lang w:val="ru-RU"/>
        </w:rPr>
        <w:t xml:space="preserve"> женщин, имеющих гражданство государства-участника</w:t>
      </w:r>
      <w:r w:rsidR="001C505B" w:rsidRPr="0002564B">
        <w:rPr>
          <w:lang w:val="ru-RU"/>
        </w:rPr>
        <w:t xml:space="preserve">. Комитет отмечает, что </w:t>
      </w:r>
      <w:r w:rsidR="00AE4EFE" w:rsidRPr="0002564B">
        <w:rPr>
          <w:lang w:val="ru-RU"/>
        </w:rPr>
        <w:t>проживающие в Китае</w:t>
      </w:r>
      <w:r w:rsidR="001C505B" w:rsidRPr="0002564B">
        <w:rPr>
          <w:lang w:val="ru-RU"/>
        </w:rPr>
        <w:t xml:space="preserve"> женщины, </w:t>
      </w:r>
      <w:r w:rsidR="00AE4EFE" w:rsidRPr="0002564B">
        <w:rPr>
          <w:lang w:val="ru-RU"/>
        </w:rPr>
        <w:t>являющиеся гражданами государства-участника</w:t>
      </w:r>
      <w:r w:rsidR="001C505B" w:rsidRPr="0002564B">
        <w:rPr>
          <w:lang w:val="ru-RU"/>
        </w:rPr>
        <w:t xml:space="preserve">, могут передавать свое гражданство своим детям в соответствии с правилом </w:t>
      </w:r>
      <w:r w:rsidR="001C505B" w:rsidRPr="0002564B">
        <w:rPr>
          <w:i/>
          <w:lang w:val="ru-RU"/>
        </w:rPr>
        <w:t>jus sanguinis</w:t>
      </w:r>
      <w:r w:rsidR="003855C0" w:rsidRPr="0002564B">
        <w:rPr>
          <w:lang w:val="ru-RU"/>
        </w:rPr>
        <w:t>, но при этом выражает обеспокоен</w:t>
      </w:r>
      <w:r w:rsidR="001C505B" w:rsidRPr="0002564B">
        <w:rPr>
          <w:lang w:val="ru-RU"/>
        </w:rPr>
        <w:t xml:space="preserve">ность по поводу того, что, </w:t>
      </w:r>
      <w:r w:rsidR="00477FC0" w:rsidRPr="0002564B">
        <w:rPr>
          <w:lang w:val="ru-RU"/>
        </w:rPr>
        <w:t>согласно</w:t>
      </w:r>
      <w:r w:rsidR="001C505B" w:rsidRPr="0002564B">
        <w:rPr>
          <w:lang w:val="ru-RU"/>
        </w:rPr>
        <w:t xml:space="preserve"> сообщениям, многие предпочитают не регистрировать своих детей из-за </w:t>
      </w:r>
      <w:r w:rsidR="007B176D" w:rsidRPr="0002564B">
        <w:rPr>
          <w:lang w:val="ru-RU"/>
        </w:rPr>
        <w:t>опасения</w:t>
      </w:r>
      <w:r w:rsidR="001C505B" w:rsidRPr="0002564B">
        <w:rPr>
          <w:lang w:val="ru-RU"/>
        </w:rPr>
        <w:t xml:space="preserve"> быть насильственно репатриированными на территорию государства-участника</w:t>
      </w:r>
      <w:r w:rsidRPr="0002564B">
        <w:rPr>
          <w:lang w:val="ru-RU"/>
        </w:rPr>
        <w:t>.</w:t>
      </w:r>
    </w:p>
    <w:p w14:paraId="52D834CA" w14:textId="53C1B420" w:rsidR="00926EEE" w:rsidRPr="0002564B" w:rsidRDefault="00926EEE" w:rsidP="0002564B">
      <w:pPr>
        <w:pStyle w:val="SingleTxtG"/>
        <w:suppressAutoHyphens w:val="0"/>
        <w:rPr>
          <w:b/>
          <w:bCs/>
          <w:lang w:val="ru-RU"/>
        </w:rPr>
      </w:pPr>
      <w:r w:rsidRPr="0002564B">
        <w:rPr>
          <w:lang w:val="ru-RU"/>
        </w:rPr>
        <w:t>32.</w:t>
      </w:r>
      <w:r w:rsidRPr="0002564B">
        <w:rPr>
          <w:lang w:val="ru-RU"/>
        </w:rPr>
        <w:tab/>
      </w:r>
      <w:r w:rsidR="008D382A" w:rsidRPr="0002564B">
        <w:rPr>
          <w:lang w:val="ru-RU"/>
        </w:rPr>
        <w:t xml:space="preserve"> </w:t>
      </w:r>
      <w:r w:rsidR="008D382A" w:rsidRPr="0002564B">
        <w:rPr>
          <w:b/>
          <w:lang w:val="ru-RU"/>
        </w:rPr>
        <w:t>К</w:t>
      </w:r>
      <w:r w:rsidR="009947A6" w:rsidRPr="0002564B">
        <w:rPr>
          <w:b/>
          <w:lang w:val="ru-RU"/>
        </w:rPr>
        <w:t>омитет рекомендует государству-участнику пересмотреть свое</w:t>
      </w:r>
      <w:r w:rsidR="008D382A" w:rsidRPr="0002564B">
        <w:rPr>
          <w:b/>
          <w:lang w:val="ru-RU"/>
        </w:rPr>
        <w:t xml:space="preserve"> з</w:t>
      </w:r>
      <w:r w:rsidR="009947A6" w:rsidRPr="0002564B">
        <w:rPr>
          <w:b/>
          <w:lang w:val="ru-RU"/>
        </w:rPr>
        <w:t xml:space="preserve">аконодательство с </w:t>
      </w:r>
      <w:r w:rsidR="00E3059F" w:rsidRPr="0002564B">
        <w:rPr>
          <w:b/>
          <w:lang w:val="ru-RU"/>
        </w:rPr>
        <w:t>целью</w:t>
      </w:r>
      <w:r w:rsidR="009947A6" w:rsidRPr="0002564B">
        <w:rPr>
          <w:b/>
          <w:lang w:val="ru-RU"/>
        </w:rPr>
        <w:t xml:space="preserve"> обеспечить соблюдение Конвенции в вопросах, касающихся гражданства, и прин</w:t>
      </w:r>
      <w:r w:rsidR="009F426E" w:rsidRPr="0002564B">
        <w:rPr>
          <w:b/>
          <w:lang w:val="ru-RU"/>
        </w:rPr>
        <w:t>имать</w:t>
      </w:r>
      <w:r w:rsidR="009947A6" w:rsidRPr="0002564B">
        <w:rPr>
          <w:b/>
          <w:lang w:val="ru-RU"/>
        </w:rPr>
        <w:t xml:space="preserve"> ретроактивные меры в интересах женщин, которые являются </w:t>
      </w:r>
      <w:r w:rsidR="00336D1E" w:rsidRPr="0002564B">
        <w:rPr>
          <w:b/>
          <w:lang w:val="ru-RU"/>
        </w:rPr>
        <w:t>гражданами государства-участника,</w:t>
      </w:r>
      <w:r w:rsidR="009947A6" w:rsidRPr="0002564B">
        <w:rPr>
          <w:b/>
          <w:lang w:val="ru-RU"/>
        </w:rPr>
        <w:t xml:space="preserve"> чьи дети являются лицами без гражданства. Комитет также рекомендует государству-участнику пересмотреть свои двусторонние соглашения для обеспечения того, чтобы дети, рожденные от </w:t>
      </w:r>
      <w:r w:rsidR="00BE653E" w:rsidRPr="0002564B">
        <w:rPr>
          <w:b/>
          <w:lang w:val="ru-RU"/>
        </w:rPr>
        <w:t>женщин</w:t>
      </w:r>
      <w:r w:rsidR="008D4BB6" w:rsidRPr="0002564B">
        <w:rPr>
          <w:b/>
          <w:lang w:val="ru-RU"/>
        </w:rPr>
        <w:t>, являющихся гражданами государства-участника</w:t>
      </w:r>
      <w:r w:rsidR="009947A6" w:rsidRPr="0002564B">
        <w:rPr>
          <w:b/>
          <w:lang w:val="ru-RU"/>
        </w:rPr>
        <w:t xml:space="preserve">, </w:t>
      </w:r>
      <w:r w:rsidR="008D4BB6" w:rsidRPr="0002564B">
        <w:rPr>
          <w:b/>
          <w:lang w:val="ru-RU"/>
        </w:rPr>
        <w:t xml:space="preserve">но </w:t>
      </w:r>
      <w:r w:rsidR="009947A6" w:rsidRPr="0002564B">
        <w:rPr>
          <w:b/>
          <w:lang w:val="ru-RU"/>
        </w:rPr>
        <w:t xml:space="preserve">проживающих за пределами </w:t>
      </w:r>
      <w:r w:rsidR="008D4BB6" w:rsidRPr="0002564B">
        <w:rPr>
          <w:b/>
          <w:lang w:val="ru-RU"/>
        </w:rPr>
        <w:t>его территории</w:t>
      </w:r>
      <w:r w:rsidR="009947A6" w:rsidRPr="0002564B">
        <w:rPr>
          <w:b/>
          <w:lang w:val="ru-RU"/>
        </w:rPr>
        <w:t>, имели доступ к регистрации рождения и гражданства без принудительно</w:t>
      </w:r>
      <w:r w:rsidR="00ED4E37" w:rsidRPr="0002564B">
        <w:rPr>
          <w:b/>
          <w:lang w:val="ru-RU"/>
        </w:rPr>
        <w:t xml:space="preserve">го </w:t>
      </w:r>
      <w:r w:rsidR="00ED4E37" w:rsidRPr="0002564B">
        <w:rPr>
          <w:b/>
          <w:lang w:val="ru-RU"/>
        </w:rPr>
        <w:lastRenderedPageBreak/>
        <w:t>возвращения</w:t>
      </w:r>
      <w:r w:rsidR="009947A6" w:rsidRPr="0002564B">
        <w:rPr>
          <w:b/>
          <w:lang w:val="ru-RU"/>
        </w:rPr>
        <w:t xml:space="preserve"> </w:t>
      </w:r>
      <w:r w:rsidR="00ED4E37" w:rsidRPr="0002564B">
        <w:rPr>
          <w:b/>
          <w:lang w:val="ru-RU"/>
        </w:rPr>
        <w:t xml:space="preserve">детей или их матерей </w:t>
      </w:r>
      <w:r w:rsidR="009947A6" w:rsidRPr="0002564B">
        <w:rPr>
          <w:b/>
          <w:lang w:val="ru-RU"/>
        </w:rPr>
        <w:t>на территорию государства-участника третьими государствами</w:t>
      </w:r>
      <w:r w:rsidRPr="0002564B">
        <w:rPr>
          <w:b/>
          <w:bCs/>
          <w:lang w:val="ru-RU"/>
        </w:rPr>
        <w:t>.</w:t>
      </w:r>
    </w:p>
    <w:p w14:paraId="4B6DFECD" w14:textId="7A6F9F0F" w:rsidR="00926EEE" w:rsidRPr="0002564B" w:rsidRDefault="00926EEE" w:rsidP="0002564B">
      <w:pPr>
        <w:pStyle w:val="H23G"/>
        <w:suppressAutoHyphens w:val="0"/>
        <w:rPr>
          <w:bCs/>
          <w:lang w:val="ru-RU"/>
        </w:rPr>
      </w:pPr>
      <w:r w:rsidRPr="0002564B">
        <w:rPr>
          <w:rFonts w:eastAsia="Arial Unicode MS" w:cs="Arial Unicode MS"/>
          <w:lang w:val="ru-RU"/>
        </w:rPr>
        <w:tab/>
      </w:r>
      <w:r w:rsidRPr="0002564B">
        <w:rPr>
          <w:rFonts w:eastAsia="Arial Unicode MS" w:cs="Arial Unicode MS"/>
          <w:lang w:val="ru-RU"/>
        </w:rPr>
        <w:tab/>
      </w:r>
      <w:r w:rsidR="009947A6" w:rsidRPr="0002564B">
        <w:rPr>
          <w:rFonts w:eastAsia="Arial Unicode MS" w:cs="Arial Unicode MS"/>
          <w:lang w:val="ru-RU"/>
        </w:rPr>
        <w:t>Образование</w:t>
      </w:r>
    </w:p>
    <w:p w14:paraId="55D4DB02" w14:textId="34E4CBA7" w:rsidR="00926EEE" w:rsidRPr="0002564B" w:rsidRDefault="00926EEE" w:rsidP="0002564B">
      <w:pPr>
        <w:pStyle w:val="SingleTxtG"/>
        <w:suppressAutoHyphens w:val="0"/>
        <w:rPr>
          <w:lang w:val="ru-RU"/>
        </w:rPr>
      </w:pPr>
      <w:r w:rsidRPr="0002564B">
        <w:rPr>
          <w:lang w:val="ru-RU"/>
        </w:rPr>
        <w:t>33.</w:t>
      </w:r>
      <w:r w:rsidRPr="0002564B">
        <w:rPr>
          <w:lang w:val="ru-RU"/>
        </w:rPr>
        <w:tab/>
      </w:r>
      <w:r w:rsidR="008D382A" w:rsidRPr="0002564B">
        <w:rPr>
          <w:lang w:val="ru-RU"/>
        </w:rPr>
        <w:t xml:space="preserve"> К</w:t>
      </w:r>
      <w:r w:rsidR="003925EC" w:rsidRPr="0002564B">
        <w:rPr>
          <w:lang w:val="ru-RU"/>
        </w:rPr>
        <w:t xml:space="preserve">омитет </w:t>
      </w:r>
      <w:r w:rsidR="0003502F" w:rsidRPr="0002564B">
        <w:rPr>
          <w:lang w:val="ru-RU"/>
        </w:rPr>
        <w:t>отдает должное</w:t>
      </w:r>
      <w:r w:rsidR="003925EC" w:rsidRPr="0002564B">
        <w:rPr>
          <w:lang w:val="ru-RU"/>
        </w:rPr>
        <w:t xml:space="preserve"> государству-участнику за введение всеобщего и обязательного 12-летнего образования и достижени</w:t>
      </w:r>
      <w:r w:rsidR="007E62A5" w:rsidRPr="0002564B">
        <w:rPr>
          <w:lang w:val="ru-RU"/>
        </w:rPr>
        <w:t>е</w:t>
      </w:r>
      <w:r w:rsidR="003925EC" w:rsidRPr="0002564B">
        <w:rPr>
          <w:lang w:val="ru-RU"/>
        </w:rPr>
        <w:t xml:space="preserve"> практически всеобщей</w:t>
      </w:r>
      <w:r w:rsidR="008D382A" w:rsidRPr="0002564B">
        <w:rPr>
          <w:lang w:val="ru-RU"/>
        </w:rPr>
        <w:t xml:space="preserve"> г</w:t>
      </w:r>
      <w:r w:rsidR="003925EC" w:rsidRPr="0002564B">
        <w:rPr>
          <w:lang w:val="ru-RU"/>
        </w:rPr>
        <w:t>рамотности. Комитет, однако, обеспокоен тем, что система образования не обеспечивает надлежащего устранения глубоко укоренившихся гендерных стереотипов. В частности Комитет с о</w:t>
      </w:r>
      <w:r w:rsidR="00E23AAC" w:rsidRPr="0002564B">
        <w:rPr>
          <w:lang w:val="ru-RU"/>
        </w:rPr>
        <w:t>забоченностью</w:t>
      </w:r>
      <w:r w:rsidR="003925EC" w:rsidRPr="0002564B">
        <w:rPr>
          <w:lang w:val="ru-RU"/>
        </w:rPr>
        <w:t xml:space="preserve"> отмечает незначительное число девочек, </w:t>
      </w:r>
      <w:r w:rsidR="00815A9B" w:rsidRPr="0002564B">
        <w:rPr>
          <w:lang w:val="ru-RU"/>
        </w:rPr>
        <w:t>выполняющих</w:t>
      </w:r>
      <w:r w:rsidR="003925EC" w:rsidRPr="0002564B">
        <w:rPr>
          <w:lang w:val="ru-RU"/>
        </w:rPr>
        <w:t xml:space="preserve"> роль </w:t>
      </w:r>
      <w:r w:rsidR="00815A9B" w:rsidRPr="0002564B">
        <w:rPr>
          <w:lang w:val="ru-RU"/>
        </w:rPr>
        <w:t>старосты класса, и сообщения</w:t>
      </w:r>
      <w:r w:rsidR="003925EC" w:rsidRPr="0002564B">
        <w:rPr>
          <w:lang w:val="ru-RU"/>
        </w:rPr>
        <w:t xml:space="preserve"> о случаях сексуальных домогательств в школах</w:t>
      </w:r>
      <w:r w:rsidR="00815A9B" w:rsidRPr="0002564B">
        <w:rPr>
          <w:lang w:val="ru-RU"/>
        </w:rPr>
        <w:t xml:space="preserve">. Кроме того, Комитет обеспокоен в целом низким числом женщин, получающих высшее образование, </w:t>
      </w:r>
      <w:r w:rsidR="00E23AAC" w:rsidRPr="0002564B">
        <w:rPr>
          <w:lang w:val="ru-RU"/>
        </w:rPr>
        <w:t>в частности</w:t>
      </w:r>
      <w:r w:rsidR="00815A9B" w:rsidRPr="0002564B">
        <w:rPr>
          <w:lang w:val="ru-RU"/>
        </w:rPr>
        <w:t xml:space="preserve"> в нетрадиционных сферах обучения, что ограничивает их доступ на рынок труда</w:t>
      </w:r>
      <w:r w:rsidR="00C63AB2" w:rsidRPr="0002564B">
        <w:rPr>
          <w:lang w:val="ru-RU"/>
        </w:rPr>
        <w:t xml:space="preserve"> и возможности в области занятости</w:t>
      </w:r>
      <w:r w:rsidRPr="0002564B">
        <w:rPr>
          <w:lang w:val="ru-RU"/>
        </w:rPr>
        <w:t>.</w:t>
      </w:r>
    </w:p>
    <w:p w14:paraId="61E2C214" w14:textId="4D11D532" w:rsidR="00926EEE" w:rsidRPr="0002564B" w:rsidRDefault="00926EEE" w:rsidP="0002564B">
      <w:pPr>
        <w:pStyle w:val="SingleTxtG"/>
        <w:suppressAutoHyphens w:val="0"/>
        <w:rPr>
          <w:b/>
          <w:lang w:val="ru-RU"/>
        </w:rPr>
      </w:pPr>
      <w:r w:rsidRPr="0002564B">
        <w:rPr>
          <w:lang w:val="ru-RU"/>
        </w:rPr>
        <w:t>34.</w:t>
      </w:r>
      <w:r w:rsidRPr="0002564B">
        <w:rPr>
          <w:lang w:val="ru-RU"/>
        </w:rPr>
        <w:tab/>
      </w:r>
      <w:r w:rsidR="008D382A" w:rsidRPr="0002564B">
        <w:rPr>
          <w:lang w:val="ru-RU"/>
        </w:rPr>
        <w:t xml:space="preserve"> </w:t>
      </w:r>
      <w:r w:rsidR="008D382A" w:rsidRPr="0002564B">
        <w:rPr>
          <w:b/>
          <w:lang w:val="ru-RU"/>
        </w:rPr>
        <w:t>К</w:t>
      </w:r>
      <w:r w:rsidR="00815A9B" w:rsidRPr="0002564B">
        <w:rPr>
          <w:b/>
          <w:lang w:val="ru-RU"/>
        </w:rPr>
        <w:t>омитет рекомендует государству-участнику</w:t>
      </w:r>
      <w:r w:rsidRPr="0002564B">
        <w:rPr>
          <w:b/>
          <w:lang w:val="ru-RU"/>
        </w:rPr>
        <w:t>:</w:t>
      </w:r>
    </w:p>
    <w:p w14:paraId="533C57C0" w14:textId="1F535E0D" w:rsidR="00926EEE" w:rsidRPr="0002564B" w:rsidRDefault="00926EEE" w:rsidP="0002564B">
      <w:pPr>
        <w:pStyle w:val="SingleTxtG"/>
        <w:suppressAutoHyphens w:val="0"/>
        <w:ind w:firstLine="567"/>
        <w:rPr>
          <w:b/>
          <w:lang w:val="ru-RU"/>
        </w:rPr>
      </w:pPr>
      <w:r w:rsidRPr="0002564B">
        <w:rPr>
          <w:rFonts w:eastAsia="Arial Unicode MS" w:hAnsi="Arial Unicode MS" w:cs="Arial Unicode MS"/>
          <w:b/>
          <w:color w:val="000000"/>
          <w:u w:color="000000"/>
          <w:lang w:val="ru-RU" w:eastAsia="en-GB"/>
        </w:rPr>
        <w:t>a)</w:t>
      </w:r>
      <w:r w:rsidRPr="0002564B">
        <w:rPr>
          <w:rFonts w:eastAsia="Arial Unicode MS" w:hAnsi="Arial Unicode MS" w:cs="Arial Unicode MS"/>
          <w:b/>
          <w:color w:val="000000"/>
          <w:u w:color="000000"/>
          <w:lang w:val="ru-RU" w:eastAsia="en-GB"/>
        </w:rPr>
        <w:tab/>
      </w:r>
      <w:r w:rsidR="00FD3143" w:rsidRPr="0002564B">
        <w:rPr>
          <w:b/>
          <w:lang w:val="ru-RU"/>
        </w:rPr>
        <w:t>по</w:t>
      </w:r>
      <w:r w:rsidR="00815A9B" w:rsidRPr="0002564B">
        <w:rPr>
          <w:b/>
          <w:lang w:val="ru-RU"/>
        </w:rPr>
        <w:t xml:space="preserve">высить эффективность профессиональной подготовки преподавателей по вопросам, касающимся прав женщин и гендерного равенства, а также обеспечить </w:t>
      </w:r>
      <w:r w:rsidR="00FD3143" w:rsidRPr="0002564B">
        <w:rPr>
          <w:b/>
          <w:lang w:val="ru-RU"/>
        </w:rPr>
        <w:t>надлежащее</w:t>
      </w:r>
      <w:r w:rsidR="00815A9B" w:rsidRPr="0002564B">
        <w:rPr>
          <w:b/>
          <w:lang w:val="ru-RU"/>
        </w:rPr>
        <w:t xml:space="preserve"> отражение исторической роли и вклада женщин в</w:t>
      </w:r>
      <w:r w:rsidR="008D382A" w:rsidRPr="0002564B">
        <w:rPr>
          <w:b/>
          <w:lang w:val="ru-RU"/>
        </w:rPr>
        <w:t xml:space="preserve"> у</w:t>
      </w:r>
      <w:r w:rsidR="00815A9B" w:rsidRPr="0002564B">
        <w:rPr>
          <w:b/>
          <w:lang w:val="ru-RU"/>
        </w:rPr>
        <w:t>чебниках</w:t>
      </w:r>
      <w:r w:rsidRPr="0002564B">
        <w:rPr>
          <w:b/>
          <w:lang w:val="ru-RU"/>
        </w:rPr>
        <w:t>;</w:t>
      </w:r>
    </w:p>
    <w:p w14:paraId="4CFF3C76" w14:textId="03FD0989" w:rsidR="00926EEE" w:rsidRPr="0002564B" w:rsidRDefault="00926EEE" w:rsidP="0002564B">
      <w:pPr>
        <w:pStyle w:val="SingleTxtG"/>
        <w:suppressAutoHyphens w:val="0"/>
        <w:ind w:firstLine="567"/>
        <w:rPr>
          <w:b/>
          <w:lang w:val="ru-RU"/>
        </w:rPr>
      </w:pPr>
      <w:r w:rsidRPr="0002564B">
        <w:rPr>
          <w:rFonts w:eastAsia="Arial Unicode MS" w:hAnsi="Arial Unicode MS" w:cs="Arial Unicode MS"/>
          <w:b/>
          <w:color w:val="000000"/>
          <w:u w:color="000000"/>
          <w:lang w:val="ru-RU" w:eastAsia="en-GB"/>
        </w:rPr>
        <w:t>b)</w:t>
      </w:r>
      <w:r w:rsidRPr="0002564B">
        <w:rPr>
          <w:rFonts w:eastAsia="Arial Unicode MS" w:hAnsi="Arial Unicode MS" w:cs="Arial Unicode MS"/>
          <w:b/>
          <w:color w:val="000000"/>
          <w:u w:color="000000"/>
          <w:lang w:val="ru-RU" w:eastAsia="en-GB"/>
        </w:rPr>
        <w:tab/>
      </w:r>
      <w:r w:rsidR="00FD3143" w:rsidRPr="0002564B">
        <w:rPr>
          <w:b/>
          <w:lang w:val="ru-RU"/>
        </w:rPr>
        <w:t>п</w:t>
      </w:r>
      <w:r w:rsidR="00815A9B" w:rsidRPr="0002564B">
        <w:rPr>
          <w:b/>
          <w:lang w:val="ru-RU"/>
        </w:rPr>
        <w:t>оощрять участие девочек в школьных мероприятиях наравне с мальчиками, в том числе в качестве старост и других лидеров</w:t>
      </w:r>
      <w:r w:rsidRPr="0002564B">
        <w:rPr>
          <w:b/>
          <w:lang w:val="ru-RU"/>
        </w:rPr>
        <w:t xml:space="preserve">; </w:t>
      </w:r>
    </w:p>
    <w:p w14:paraId="76BF614B" w14:textId="75D81E11" w:rsidR="00926EEE" w:rsidRPr="0002564B" w:rsidRDefault="00926EEE" w:rsidP="0002564B">
      <w:pPr>
        <w:pStyle w:val="SingleTxtG"/>
        <w:suppressAutoHyphens w:val="0"/>
        <w:ind w:firstLine="567"/>
        <w:rPr>
          <w:b/>
          <w:lang w:val="ru-RU"/>
        </w:rPr>
      </w:pPr>
      <w:r w:rsidRPr="0002564B">
        <w:rPr>
          <w:rFonts w:eastAsia="Arial Unicode MS" w:hAnsi="Arial Unicode MS" w:cs="Arial Unicode MS"/>
          <w:b/>
          <w:color w:val="000000"/>
          <w:u w:color="000000"/>
          <w:lang w:val="ru-RU" w:eastAsia="en-GB"/>
        </w:rPr>
        <w:t>c)</w:t>
      </w:r>
      <w:r w:rsidRPr="0002564B">
        <w:rPr>
          <w:rFonts w:eastAsia="Arial Unicode MS" w:hAnsi="Arial Unicode MS" w:cs="Arial Unicode MS"/>
          <w:b/>
          <w:color w:val="000000"/>
          <w:u w:color="000000"/>
          <w:lang w:val="ru-RU" w:eastAsia="en-GB"/>
        </w:rPr>
        <w:tab/>
      </w:r>
      <w:r w:rsidR="00FD3143" w:rsidRPr="0002564B">
        <w:rPr>
          <w:b/>
          <w:lang w:val="ru-RU"/>
        </w:rPr>
        <w:t>а</w:t>
      </w:r>
      <w:r w:rsidR="00815A9B" w:rsidRPr="0002564B">
        <w:rPr>
          <w:b/>
          <w:lang w:val="ru-RU"/>
        </w:rPr>
        <w:t xml:space="preserve">ктивизировать усилия по преодолению гендерной сегрегации в системе высшего образования, уделяя приоритетное внимание ликвидации традиционных стереотипов и структурных барьеров, способных ограничивать стремление девочек </w:t>
      </w:r>
      <w:r w:rsidR="00815A9B" w:rsidRPr="0002564B">
        <w:rPr>
          <w:b/>
          <w:lang w:val="ru-RU"/>
        </w:rPr>
        <w:lastRenderedPageBreak/>
        <w:t>к изучению дисциплин, в которых традиционно доминируют мужчи</w:t>
      </w:r>
      <w:r w:rsidR="0019065D" w:rsidRPr="0002564B">
        <w:rPr>
          <w:b/>
          <w:lang w:val="ru-RU"/>
        </w:rPr>
        <w:t>ны, таких как наука и техника, а также</w:t>
      </w:r>
      <w:r w:rsidR="00815A9B" w:rsidRPr="0002564B">
        <w:rPr>
          <w:b/>
          <w:lang w:val="ru-RU"/>
        </w:rPr>
        <w:t xml:space="preserve"> </w:t>
      </w:r>
      <w:r w:rsidR="005F3595" w:rsidRPr="0002564B">
        <w:rPr>
          <w:b/>
          <w:lang w:val="ru-RU"/>
        </w:rPr>
        <w:t xml:space="preserve">по </w:t>
      </w:r>
      <w:r w:rsidR="00815A9B" w:rsidRPr="0002564B">
        <w:rPr>
          <w:b/>
          <w:lang w:val="ru-RU"/>
        </w:rPr>
        <w:t xml:space="preserve">предоставлению девочкам консультативной помощи в вопросах </w:t>
      </w:r>
      <w:r w:rsidR="00FD3143" w:rsidRPr="0002564B">
        <w:rPr>
          <w:b/>
          <w:lang w:val="ru-RU"/>
        </w:rPr>
        <w:t>выбо</w:t>
      </w:r>
      <w:r w:rsidR="00A820CC" w:rsidRPr="0002564B">
        <w:rPr>
          <w:b/>
          <w:lang w:val="ru-RU"/>
        </w:rPr>
        <w:t>р</w:t>
      </w:r>
      <w:r w:rsidR="00FD3143" w:rsidRPr="0002564B">
        <w:rPr>
          <w:b/>
          <w:lang w:val="ru-RU"/>
        </w:rPr>
        <w:t>а</w:t>
      </w:r>
      <w:r w:rsidR="00A820CC" w:rsidRPr="0002564B">
        <w:rPr>
          <w:b/>
          <w:lang w:val="ru-RU"/>
        </w:rPr>
        <w:t xml:space="preserve"> </w:t>
      </w:r>
      <w:r w:rsidR="00815A9B" w:rsidRPr="0002564B">
        <w:rPr>
          <w:b/>
          <w:lang w:val="ru-RU"/>
        </w:rPr>
        <w:t xml:space="preserve">нетрадиционных </w:t>
      </w:r>
      <w:r w:rsidR="00A820CC" w:rsidRPr="0002564B">
        <w:rPr>
          <w:b/>
          <w:lang w:val="ru-RU"/>
        </w:rPr>
        <w:t>профессий</w:t>
      </w:r>
      <w:r w:rsidR="00815A9B" w:rsidRPr="0002564B">
        <w:rPr>
          <w:b/>
          <w:lang w:val="ru-RU"/>
        </w:rPr>
        <w:t xml:space="preserve"> и поощрению девочек к участию в профессиональной подготовке без обусловленных стереотипами ограничений</w:t>
      </w:r>
      <w:r w:rsidRPr="0002564B">
        <w:rPr>
          <w:b/>
          <w:lang w:val="ru-RU"/>
        </w:rPr>
        <w:t>;</w:t>
      </w:r>
    </w:p>
    <w:p w14:paraId="27045FB3" w14:textId="032FA45E" w:rsidR="00926EEE" w:rsidRPr="0002564B" w:rsidRDefault="00926EEE" w:rsidP="0002564B">
      <w:pPr>
        <w:pStyle w:val="SingleTxtG"/>
        <w:suppressAutoHyphens w:val="0"/>
        <w:ind w:firstLine="567"/>
        <w:rPr>
          <w:b/>
          <w:lang w:val="ru-RU"/>
        </w:rPr>
      </w:pPr>
      <w:r w:rsidRPr="0002564B">
        <w:rPr>
          <w:rFonts w:eastAsia="Arial Unicode MS" w:hAnsi="Arial Unicode MS" w:cs="Arial Unicode MS"/>
          <w:b/>
          <w:color w:val="000000"/>
          <w:u w:color="000000"/>
          <w:lang w:val="ru-RU" w:eastAsia="en-GB"/>
        </w:rPr>
        <w:t>d)</w:t>
      </w:r>
      <w:r w:rsidRPr="0002564B">
        <w:rPr>
          <w:rFonts w:eastAsia="Arial Unicode MS" w:hAnsi="Arial Unicode MS" w:cs="Arial Unicode MS"/>
          <w:b/>
          <w:color w:val="000000"/>
          <w:u w:color="000000"/>
          <w:lang w:val="ru-RU" w:eastAsia="en-GB"/>
        </w:rPr>
        <w:tab/>
      </w:r>
      <w:r w:rsidR="004F150E" w:rsidRPr="0002564B">
        <w:rPr>
          <w:b/>
          <w:lang w:val="ru-RU"/>
        </w:rPr>
        <w:t>у</w:t>
      </w:r>
      <w:r w:rsidR="004A60B4" w:rsidRPr="0002564B">
        <w:rPr>
          <w:b/>
          <w:lang w:val="ru-RU"/>
        </w:rPr>
        <w:t xml:space="preserve">креплять сотрудничество с </w:t>
      </w:r>
      <w:r w:rsidR="00937D58" w:rsidRPr="0002564B">
        <w:rPr>
          <w:b/>
          <w:lang w:val="ru-RU"/>
        </w:rPr>
        <w:t xml:space="preserve">Организацией Объединенных Наций по вопросам образования, науки и культуры </w:t>
      </w:r>
      <w:r w:rsidR="004A60B4" w:rsidRPr="0002564B">
        <w:rPr>
          <w:b/>
          <w:lang w:val="ru-RU"/>
        </w:rPr>
        <w:t xml:space="preserve">и </w:t>
      </w:r>
      <w:r w:rsidR="00937D58" w:rsidRPr="0002564B">
        <w:rPr>
          <w:b/>
          <w:lang w:val="ru-RU"/>
        </w:rPr>
        <w:t>Детским фондом Организации Объединенных Наций</w:t>
      </w:r>
      <w:r w:rsidR="004A60B4" w:rsidRPr="0002564B">
        <w:rPr>
          <w:b/>
          <w:lang w:val="ru-RU"/>
        </w:rPr>
        <w:t xml:space="preserve"> в целях реализации ЦУР</w:t>
      </w:r>
      <w:r w:rsidR="001F62B3" w:rsidRPr="0002564B">
        <w:rPr>
          <w:b/>
          <w:lang w:val="ru-RU"/>
        </w:rPr>
        <w:t xml:space="preserve"> 4</w:t>
      </w:r>
      <w:r w:rsidR="009A34D1" w:rsidRPr="0002564B">
        <w:rPr>
          <w:b/>
          <w:lang w:val="ru-RU"/>
        </w:rPr>
        <w:t xml:space="preserve"> для</w:t>
      </w:r>
      <w:r w:rsidR="001F62B3" w:rsidRPr="0002564B">
        <w:rPr>
          <w:b/>
          <w:lang w:val="ru-RU"/>
        </w:rPr>
        <w:t xml:space="preserve"> обеспеч</w:t>
      </w:r>
      <w:r w:rsidR="009A34D1" w:rsidRPr="0002564B">
        <w:rPr>
          <w:b/>
          <w:lang w:val="ru-RU"/>
        </w:rPr>
        <w:t>ения</w:t>
      </w:r>
      <w:r w:rsidR="001F62B3" w:rsidRPr="0002564B">
        <w:rPr>
          <w:b/>
          <w:lang w:val="ru-RU"/>
        </w:rPr>
        <w:t xml:space="preserve"> </w:t>
      </w:r>
      <w:r w:rsidR="00BC6FC6" w:rsidRPr="0002564B">
        <w:rPr>
          <w:b/>
          <w:lang w:val="ru-RU"/>
        </w:rPr>
        <w:t>всеохватного и справедливого</w:t>
      </w:r>
      <w:r w:rsidR="001F62B3" w:rsidRPr="0002564B">
        <w:rPr>
          <w:b/>
          <w:lang w:val="ru-RU"/>
        </w:rPr>
        <w:t xml:space="preserve"> качественно</w:t>
      </w:r>
      <w:r w:rsidR="009A34D1" w:rsidRPr="0002564B">
        <w:rPr>
          <w:b/>
          <w:lang w:val="ru-RU"/>
        </w:rPr>
        <w:t>го</w:t>
      </w:r>
      <w:r w:rsidR="004A60B4" w:rsidRPr="0002564B">
        <w:rPr>
          <w:b/>
          <w:lang w:val="ru-RU"/>
        </w:rPr>
        <w:t xml:space="preserve"> </w:t>
      </w:r>
      <w:r w:rsidR="001F62B3" w:rsidRPr="0002564B">
        <w:rPr>
          <w:b/>
          <w:lang w:val="ru-RU"/>
        </w:rPr>
        <w:t>образовани</w:t>
      </w:r>
      <w:r w:rsidR="009A34D1" w:rsidRPr="0002564B">
        <w:rPr>
          <w:b/>
          <w:lang w:val="ru-RU"/>
        </w:rPr>
        <w:t>я</w:t>
      </w:r>
      <w:r w:rsidR="001F62B3" w:rsidRPr="0002564B">
        <w:rPr>
          <w:b/>
          <w:lang w:val="ru-RU"/>
        </w:rPr>
        <w:t xml:space="preserve"> и </w:t>
      </w:r>
      <w:r w:rsidR="009A34D1" w:rsidRPr="0002564B">
        <w:rPr>
          <w:b/>
          <w:lang w:val="ru-RU"/>
        </w:rPr>
        <w:t>поощрени</w:t>
      </w:r>
      <w:r w:rsidR="005E3863" w:rsidRPr="0002564B">
        <w:rPr>
          <w:b/>
          <w:lang w:val="ru-RU"/>
        </w:rPr>
        <w:t>я</w:t>
      </w:r>
      <w:r w:rsidR="00A71A07" w:rsidRPr="0002564B">
        <w:rPr>
          <w:b/>
          <w:lang w:val="ru-RU"/>
        </w:rPr>
        <w:t xml:space="preserve"> возможности</w:t>
      </w:r>
      <w:r w:rsidR="001F62B3" w:rsidRPr="0002564B">
        <w:rPr>
          <w:b/>
          <w:lang w:val="ru-RU"/>
        </w:rPr>
        <w:t xml:space="preserve"> обучени</w:t>
      </w:r>
      <w:r w:rsidR="009A34D1" w:rsidRPr="0002564B">
        <w:rPr>
          <w:b/>
          <w:lang w:val="ru-RU"/>
        </w:rPr>
        <w:t>я</w:t>
      </w:r>
      <w:r w:rsidR="004A60B4" w:rsidRPr="0002564B">
        <w:rPr>
          <w:b/>
          <w:lang w:val="ru-RU"/>
        </w:rPr>
        <w:t xml:space="preserve"> на протяжении всей жизни</w:t>
      </w:r>
      <w:r w:rsidR="00A71A07" w:rsidRPr="0002564B">
        <w:rPr>
          <w:b/>
          <w:lang w:val="ru-RU"/>
        </w:rPr>
        <w:t xml:space="preserve"> для всех</w:t>
      </w:r>
      <w:r w:rsidRPr="0002564B">
        <w:rPr>
          <w:b/>
          <w:lang w:val="ru-RU"/>
        </w:rPr>
        <w:t>.</w:t>
      </w:r>
      <w:r w:rsidR="00AD60AD" w:rsidRPr="0002564B">
        <w:rPr>
          <w:b/>
          <w:lang w:val="ru-RU"/>
        </w:rPr>
        <w:t xml:space="preserve"> </w:t>
      </w:r>
    </w:p>
    <w:p w14:paraId="6DD82DC4" w14:textId="50C41152" w:rsidR="00926EEE" w:rsidRPr="0002564B" w:rsidRDefault="00926EEE" w:rsidP="0002564B">
      <w:pPr>
        <w:pStyle w:val="H23G"/>
        <w:tabs>
          <w:tab w:val="left" w:pos="1440"/>
          <w:tab w:val="left" w:pos="5700"/>
        </w:tabs>
        <w:suppressAutoHyphens w:val="0"/>
        <w:rPr>
          <w:bCs/>
          <w:lang w:val="ru-RU"/>
        </w:rPr>
      </w:pPr>
      <w:r w:rsidRPr="0002564B">
        <w:rPr>
          <w:rFonts w:eastAsia="Arial Unicode MS" w:cs="Arial Unicode MS"/>
          <w:lang w:val="ru-RU"/>
        </w:rPr>
        <w:tab/>
      </w:r>
      <w:r w:rsidRPr="0002564B">
        <w:rPr>
          <w:rFonts w:eastAsia="Arial Unicode MS" w:cs="Arial Unicode MS"/>
          <w:lang w:val="ru-RU"/>
        </w:rPr>
        <w:tab/>
      </w:r>
      <w:r w:rsidR="004A60B4" w:rsidRPr="0002564B">
        <w:rPr>
          <w:rFonts w:eastAsia="Arial Unicode MS" w:cs="Arial Unicode MS"/>
          <w:lang w:val="ru-RU"/>
        </w:rPr>
        <w:t>Занятость</w:t>
      </w:r>
    </w:p>
    <w:p w14:paraId="1960ACF2" w14:textId="18793D73" w:rsidR="00926EEE" w:rsidRPr="0002564B" w:rsidRDefault="00926EEE" w:rsidP="0002564B">
      <w:pPr>
        <w:pStyle w:val="SingleTxtG"/>
        <w:suppressAutoHyphens w:val="0"/>
        <w:rPr>
          <w:lang w:val="ru-RU"/>
        </w:rPr>
      </w:pPr>
      <w:r w:rsidRPr="0002564B">
        <w:rPr>
          <w:lang w:val="ru-RU"/>
        </w:rPr>
        <w:t>35.</w:t>
      </w:r>
      <w:r w:rsidRPr="0002564B">
        <w:rPr>
          <w:lang w:val="ru-RU"/>
        </w:rPr>
        <w:tab/>
      </w:r>
      <w:r w:rsidR="008D382A" w:rsidRPr="0002564B">
        <w:rPr>
          <w:lang w:val="ru-RU"/>
        </w:rPr>
        <w:t xml:space="preserve"> К</w:t>
      </w:r>
      <w:r w:rsidR="004A60B4" w:rsidRPr="0002564B">
        <w:rPr>
          <w:lang w:val="ru-RU"/>
        </w:rPr>
        <w:t xml:space="preserve">омитет с удовлетворением отмечает меры, принятые государством-участником по расширению доступа женщин к трудоустройству, а также внесение поправок в Закон о социалистическом труде и </w:t>
      </w:r>
      <w:r w:rsidR="00CB11AE" w:rsidRPr="0002564B">
        <w:rPr>
          <w:lang w:val="ru-RU"/>
        </w:rPr>
        <w:t xml:space="preserve">в </w:t>
      </w:r>
      <w:r w:rsidR="004A60B4" w:rsidRPr="0002564B">
        <w:rPr>
          <w:lang w:val="ru-RU"/>
        </w:rPr>
        <w:t xml:space="preserve">Закон о защите и поощрении прав женщин в 2015 году с </w:t>
      </w:r>
      <w:r w:rsidR="0014771D" w:rsidRPr="0002564B">
        <w:rPr>
          <w:lang w:val="ru-RU"/>
        </w:rPr>
        <w:t>целью</w:t>
      </w:r>
      <w:r w:rsidR="004A60B4" w:rsidRPr="0002564B">
        <w:rPr>
          <w:lang w:val="ru-RU"/>
        </w:rPr>
        <w:t xml:space="preserve"> продлить срок отпуска по беременности и родам с 150 до 240 дней. Тем не менее Комитет выражает обеспокоенность по поводу</w:t>
      </w:r>
      <w:r w:rsidRPr="0002564B">
        <w:rPr>
          <w:lang w:val="ru-RU"/>
        </w:rPr>
        <w:t>:</w:t>
      </w:r>
    </w:p>
    <w:p w14:paraId="2CD77364" w14:textId="1277E18D" w:rsidR="00926EEE" w:rsidRPr="0002564B" w:rsidRDefault="00926EEE" w:rsidP="0002564B">
      <w:pPr>
        <w:pStyle w:val="SingleTxtG"/>
        <w:suppressAutoHyphens w:val="0"/>
        <w:ind w:firstLine="567"/>
        <w:rPr>
          <w:lang w:val="ru-RU"/>
        </w:rPr>
      </w:pPr>
      <w:r w:rsidRPr="0002564B">
        <w:rPr>
          <w:rFonts w:eastAsia="Arial Unicode MS" w:hAnsi="Arial Unicode MS" w:cs="Arial Unicode MS"/>
          <w:color w:val="000000"/>
          <w:u w:color="000000"/>
          <w:lang w:val="ru-RU" w:eastAsia="en-GB"/>
        </w:rPr>
        <w:t>a)</w:t>
      </w:r>
      <w:r w:rsidRPr="0002564B">
        <w:rPr>
          <w:rFonts w:eastAsia="Arial Unicode MS" w:hAnsi="Arial Unicode MS" w:cs="Arial Unicode MS"/>
          <w:color w:val="000000"/>
          <w:u w:color="000000"/>
          <w:lang w:val="ru-RU" w:eastAsia="en-GB"/>
        </w:rPr>
        <w:tab/>
      </w:r>
      <w:r w:rsidR="008E21F9" w:rsidRPr="0002564B">
        <w:rPr>
          <w:lang w:val="ru-RU"/>
        </w:rPr>
        <w:t>с</w:t>
      </w:r>
      <w:r w:rsidR="004A60B4" w:rsidRPr="0002564B">
        <w:rPr>
          <w:lang w:val="ru-RU"/>
        </w:rPr>
        <w:t xml:space="preserve">охранения сегрегации по признаку пола на рынке труда, при том что трудовое законодательство и директивы предписывают женщинам занимать определенные рабочие места, в то же время ограничивая их доступ к другим рабочим местам на основе предполагаемых особенностей женщин </w:t>
      </w:r>
      <w:r w:rsidR="001F58B1" w:rsidRPr="0002564B">
        <w:rPr>
          <w:lang w:val="ru-RU"/>
        </w:rPr>
        <w:t xml:space="preserve">как группы населения, </w:t>
      </w:r>
      <w:r w:rsidR="004A60B4" w:rsidRPr="0002564B">
        <w:rPr>
          <w:lang w:val="ru-RU"/>
        </w:rPr>
        <w:t>не принимая во внимание индивидуальные возможности</w:t>
      </w:r>
      <w:r w:rsidR="00A65BB3" w:rsidRPr="0002564B">
        <w:rPr>
          <w:lang w:val="ru-RU"/>
        </w:rPr>
        <w:t xml:space="preserve"> каждой женщины и пр</w:t>
      </w:r>
      <w:r w:rsidR="004E41B8" w:rsidRPr="0002564B">
        <w:rPr>
          <w:lang w:val="ru-RU"/>
        </w:rPr>
        <w:t>епятствуя</w:t>
      </w:r>
      <w:r w:rsidR="004A60B4" w:rsidRPr="0002564B">
        <w:rPr>
          <w:lang w:val="ru-RU"/>
        </w:rPr>
        <w:t xml:space="preserve"> </w:t>
      </w:r>
      <w:r w:rsidR="004E41B8" w:rsidRPr="0002564B">
        <w:rPr>
          <w:lang w:val="ru-RU"/>
        </w:rPr>
        <w:t xml:space="preserve">достижению </w:t>
      </w:r>
      <w:r w:rsidR="004A60B4" w:rsidRPr="0002564B">
        <w:rPr>
          <w:lang w:val="ru-RU"/>
        </w:rPr>
        <w:t>гендерно</w:t>
      </w:r>
      <w:r w:rsidR="004E41B8" w:rsidRPr="0002564B">
        <w:rPr>
          <w:lang w:val="ru-RU"/>
        </w:rPr>
        <w:t>го</w:t>
      </w:r>
      <w:r w:rsidR="004A60B4" w:rsidRPr="0002564B">
        <w:rPr>
          <w:lang w:val="ru-RU"/>
        </w:rPr>
        <w:t xml:space="preserve"> равенств</w:t>
      </w:r>
      <w:r w:rsidR="004E41B8" w:rsidRPr="0002564B">
        <w:rPr>
          <w:lang w:val="ru-RU"/>
        </w:rPr>
        <w:t>а</w:t>
      </w:r>
      <w:r w:rsidR="001F58B1" w:rsidRPr="0002564B">
        <w:rPr>
          <w:lang w:val="ru-RU"/>
        </w:rPr>
        <w:t xml:space="preserve"> в сфере труда</w:t>
      </w:r>
      <w:r w:rsidRPr="0002564B">
        <w:rPr>
          <w:lang w:val="ru-RU"/>
        </w:rPr>
        <w:t>;</w:t>
      </w:r>
    </w:p>
    <w:p w14:paraId="60729500" w14:textId="76002C1B" w:rsidR="00926EEE" w:rsidRPr="0002564B" w:rsidRDefault="00926EEE" w:rsidP="0002564B">
      <w:pPr>
        <w:pStyle w:val="SingleTxtG"/>
        <w:suppressAutoHyphens w:val="0"/>
        <w:ind w:firstLine="567"/>
        <w:rPr>
          <w:lang w:val="ru-RU"/>
        </w:rPr>
      </w:pPr>
      <w:r w:rsidRPr="0002564B">
        <w:rPr>
          <w:rFonts w:eastAsia="Arial Unicode MS" w:hAnsi="Arial Unicode MS" w:cs="Arial Unicode MS"/>
          <w:color w:val="000000"/>
          <w:u w:color="000000"/>
          <w:lang w:val="ru-RU" w:eastAsia="en-GB"/>
        </w:rPr>
        <w:t>b)</w:t>
      </w:r>
      <w:r w:rsidRPr="0002564B">
        <w:rPr>
          <w:rFonts w:eastAsia="Arial Unicode MS" w:hAnsi="Arial Unicode MS" w:cs="Arial Unicode MS"/>
          <w:color w:val="000000"/>
          <w:u w:color="000000"/>
          <w:lang w:val="ru-RU" w:eastAsia="en-GB"/>
        </w:rPr>
        <w:tab/>
      </w:r>
      <w:r w:rsidR="00320B41" w:rsidRPr="0002564B">
        <w:rPr>
          <w:lang w:val="ru-RU"/>
        </w:rPr>
        <w:t>сохранения о</w:t>
      </w:r>
      <w:r w:rsidR="001F58B1" w:rsidRPr="0002564B">
        <w:rPr>
          <w:lang w:val="ru-RU"/>
        </w:rPr>
        <w:t>граниченного доступа женщин к руководящим должностям</w:t>
      </w:r>
      <w:r w:rsidRPr="0002564B">
        <w:rPr>
          <w:lang w:val="ru-RU"/>
        </w:rPr>
        <w:t>;</w:t>
      </w:r>
    </w:p>
    <w:p w14:paraId="26CAFA64" w14:textId="0982EC44" w:rsidR="00926EEE" w:rsidRPr="0002564B" w:rsidRDefault="00926EEE" w:rsidP="0002564B">
      <w:pPr>
        <w:pStyle w:val="SingleTxtG"/>
        <w:suppressAutoHyphens w:val="0"/>
        <w:ind w:firstLine="567"/>
        <w:rPr>
          <w:lang w:val="ru-RU"/>
        </w:rPr>
      </w:pPr>
      <w:r w:rsidRPr="0002564B">
        <w:rPr>
          <w:rFonts w:eastAsia="Arial Unicode MS" w:hAnsi="Arial Unicode MS" w:cs="Arial Unicode MS"/>
          <w:color w:val="000000"/>
          <w:u w:color="000000"/>
          <w:lang w:val="ru-RU" w:eastAsia="en-GB"/>
        </w:rPr>
        <w:lastRenderedPageBreak/>
        <w:t>c)</w:t>
      </w:r>
      <w:r w:rsidRPr="0002564B">
        <w:rPr>
          <w:rFonts w:eastAsia="Arial Unicode MS" w:hAnsi="Arial Unicode MS" w:cs="Arial Unicode MS"/>
          <w:color w:val="000000"/>
          <w:u w:color="000000"/>
          <w:lang w:val="ru-RU" w:eastAsia="en-GB"/>
        </w:rPr>
        <w:tab/>
      </w:r>
      <w:r w:rsidR="00C81FA8" w:rsidRPr="0002564B">
        <w:rPr>
          <w:lang w:val="ru-RU"/>
        </w:rPr>
        <w:t>п</w:t>
      </w:r>
      <w:r w:rsidR="001F58B1" w:rsidRPr="0002564B">
        <w:rPr>
          <w:lang w:val="ru-RU"/>
        </w:rPr>
        <w:t>енсионного возраста женщин, установленного на уровне 55 лет, в то время как для мужчин он составляет 60 лет, что сказывается на их пенсионных пособиях</w:t>
      </w:r>
      <w:r w:rsidR="00DC027A" w:rsidRPr="0002564B">
        <w:rPr>
          <w:lang w:val="ru-RU"/>
        </w:rPr>
        <w:t>,</w:t>
      </w:r>
      <w:r w:rsidR="001F58B1" w:rsidRPr="0002564B">
        <w:rPr>
          <w:lang w:val="ru-RU"/>
        </w:rPr>
        <w:t xml:space="preserve"> экономической независимости</w:t>
      </w:r>
      <w:r w:rsidR="00DC027A" w:rsidRPr="0002564B">
        <w:rPr>
          <w:lang w:val="ru-RU"/>
        </w:rPr>
        <w:t xml:space="preserve"> и</w:t>
      </w:r>
      <w:r w:rsidR="001F58B1" w:rsidRPr="0002564B">
        <w:rPr>
          <w:lang w:val="ru-RU"/>
        </w:rPr>
        <w:t xml:space="preserve"> доступе к руководящим должностям</w:t>
      </w:r>
      <w:r w:rsidRPr="0002564B">
        <w:rPr>
          <w:lang w:val="ru-RU"/>
        </w:rPr>
        <w:t>;</w:t>
      </w:r>
    </w:p>
    <w:p w14:paraId="53F49C8D" w14:textId="36B31B8C" w:rsidR="00926EEE" w:rsidRPr="0002564B" w:rsidRDefault="00926EEE" w:rsidP="0002564B">
      <w:pPr>
        <w:pStyle w:val="SingleTxtG"/>
        <w:suppressAutoHyphens w:val="0"/>
        <w:ind w:firstLine="567"/>
        <w:rPr>
          <w:lang w:val="ru-RU"/>
        </w:rPr>
      </w:pPr>
      <w:r w:rsidRPr="0002564B">
        <w:rPr>
          <w:rFonts w:eastAsia="Arial Unicode MS" w:hAnsi="Arial Unicode MS" w:cs="Arial Unicode MS"/>
          <w:color w:val="000000"/>
          <w:u w:color="000000"/>
          <w:lang w:val="ru-RU" w:eastAsia="en-GB"/>
        </w:rPr>
        <w:t>d)</w:t>
      </w:r>
      <w:r w:rsidRPr="0002564B">
        <w:rPr>
          <w:rFonts w:eastAsia="Arial Unicode MS" w:hAnsi="Arial Unicode MS" w:cs="Arial Unicode MS"/>
          <w:color w:val="000000"/>
          <w:u w:color="000000"/>
          <w:lang w:val="ru-RU" w:eastAsia="en-GB"/>
        </w:rPr>
        <w:tab/>
      </w:r>
      <w:r w:rsidR="00C81FA8" w:rsidRPr="0002564B">
        <w:rPr>
          <w:lang w:val="ru-RU"/>
        </w:rPr>
        <w:t>о</w:t>
      </w:r>
      <w:r w:rsidR="001F58B1" w:rsidRPr="0002564B">
        <w:rPr>
          <w:lang w:val="ru-RU"/>
        </w:rPr>
        <w:t>тсутствия статистических данных о равно</w:t>
      </w:r>
      <w:r w:rsidR="00320B41" w:rsidRPr="0002564B">
        <w:rPr>
          <w:lang w:val="ru-RU"/>
        </w:rPr>
        <w:t>й оплате труда</w:t>
      </w:r>
      <w:r w:rsidRPr="0002564B">
        <w:rPr>
          <w:rFonts w:eastAsia="Arial Unicode MS" w:hAnsi="Arial Unicode MS" w:cs="Arial Unicode MS"/>
          <w:color w:val="000000"/>
          <w:u w:color="000000"/>
          <w:lang w:val="ru-RU" w:eastAsia="en-GB"/>
        </w:rPr>
        <w:t>;</w:t>
      </w:r>
    </w:p>
    <w:p w14:paraId="6A26BF56" w14:textId="01B98396" w:rsidR="00926EEE" w:rsidRPr="0002564B" w:rsidRDefault="00926EEE" w:rsidP="0002564B">
      <w:pPr>
        <w:pStyle w:val="SingleTxtG"/>
        <w:suppressAutoHyphens w:val="0"/>
        <w:ind w:firstLine="567"/>
        <w:rPr>
          <w:lang w:val="ru-RU"/>
        </w:rPr>
      </w:pPr>
      <w:r w:rsidRPr="0002564B">
        <w:rPr>
          <w:rFonts w:eastAsia="Arial Unicode MS" w:hAnsi="Arial Unicode MS" w:cs="Arial Unicode MS"/>
          <w:color w:val="000000"/>
          <w:u w:color="000000"/>
          <w:lang w:val="ru-RU" w:eastAsia="en-GB"/>
        </w:rPr>
        <w:t>e)</w:t>
      </w:r>
      <w:r w:rsidRPr="0002564B">
        <w:rPr>
          <w:rFonts w:eastAsia="Arial Unicode MS" w:hAnsi="Arial Unicode MS" w:cs="Arial Unicode MS"/>
          <w:color w:val="000000"/>
          <w:u w:color="000000"/>
          <w:lang w:val="ru-RU" w:eastAsia="en-GB"/>
        </w:rPr>
        <w:tab/>
      </w:r>
      <w:r w:rsidR="00C81FA8" w:rsidRPr="0002564B">
        <w:rPr>
          <w:lang w:val="ru-RU"/>
        </w:rPr>
        <w:t>о</w:t>
      </w:r>
      <w:r w:rsidR="001F58B1" w:rsidRPr="0002564B">
        <w:rPr>
          <w:lang w:val="ru-RU"/>
        </w:rPr>
        <w:t>тсутствия оплачиваемого или неоплачиваемого отцовского отпуска по уходу за ребенком</w:t>
      </w:r>
      <w:r w:rsidRPr="0002564B">
        <w:rPr>
          <w:lang w:val="ru-RU"/>
        </w:rPr>
        <w:t>.</w:t>
      </w:r>
    </w:p>
    <w:p w14:paraId="6B873895" w14:textId="44BF46F4" w:rsidR="00926EEE" w:rsidRPr="0002564B" w:rsidRDefault="00926EEE" w:rsidP="0002564B">
      <w:pPr>
        <w:pStyle w:val="SingleTxtG"/>
        <w:suppressAutoHyphens w:val="0"/>
        <w:rPr>
          <w:b/>
          <w:lang w:val="ru-RU"/>
        </w:rPr>
      </w:pPr>
      <w:r w:rsidRPr="0002564B">
        <w:rPr>
          <w:lang w:val="ru-RU"/>
        </w:rPr>
        <w:t>36.</w:t>
      </w:r>
      <w:r w:rsidR="008D382A" w:rsidRPr="0002564B">
        <w:rPr>
          <w:lang w:val="ru-RU"/>
        </w:rPr>
        <w:t xml:space="preserve"> </w:t>
      </w:r>
      <w:r w:rsidR="008D382A" w:rsidRPr="0002564B">
        <w:rPr>
          <w:b/>
          <w:lang w:val="ru-RU"/>
        </w:rPr>
        <w:t>К</w:t>
      </w:r>
      <w:r w:rsidR="006B35CF" w:rsidRPr="0002564B">
        <w:rPr>
          <w:b/>
          <w:lang w:val="ru-RU"/>
        </w:rPr>
        <w:t>омитет рекомендует государству-участнику</w:t>
      </w:r>
      <w:r w:rsidRPr="0002564B">
        <w:rPr>
          <w:b/>
          <w:lang w:val="ru-RU"/>
        </w:rPr>
        <w:t>:</w:t>
      </w:r>
    </w:p>
    <w:p w14:paraId="3D928D03" w14:textId="74327913" w:rsidR="00926EEE" w:rsidRPr="0002564B" w:rsidRDefault="00926EEE" w:rsidP="0002564B">
      <w:pPr>
        <w:pStyle w:val="SingleTxtG"/>
        <w:suppressAutoHyphens w:val="0"/>
        <w:ind w:firstLine="567"/>
        <w:rPr>
          <w:b/>
          <w:lang w:val="ru-RU"/>
        </w:rPr>
      </w:pPr>
      <w:r w:rsidRPr="0002564B">
        <w:rPr>
          <w:rFonts w:eastAsia="Arial Unicode MS" w:hAnsi="Arial Unicode MS" w:cs="Arial Unicode MS"/>
          <w:b/>
          <w:color w:val="000000"/>
          <w:u w:color="000000"/>
          <w:lang w:val="ru-RU" w:eastAsia="en-GB"/>
        </w:rPr>
        <w:t>a)</w:t>
      </w:r>
      <w:r w:rsidRPr="0002564B">
        <w:rPr>
          <w:rFonts w:eastAsia="Arial Unicode MS" w:hAnsi="Arial Unicode MS" w:cs="Arial Unicode MS"/>
          <w:b/>
          <w:color w:val="000000"/>
          <w:u w:color="000000"/>
          <w:lang w:val="ru-RU" w:eastAsia="en-GB"/>
        </w:rPr>
        <w:tab/>
      </w:r>
      <w:r w:rsidR="00437578" w:rsidRPr="0002564B">
        <w:rPr>
          <w:b/>
          <w:lang w:val="ru-RU"/>
        </w:rPr>
        <w:t>п</w:t>
      </w:r>
      <w:r w:rsidR="006B35CF" w:rsidRPr="0002564B">
        <w:rPr>
          <w:b/>
          <w:lang w:val="ru-RU"/>
        </w:rPr>
        <w:t>ересмотреть свое трудовое законодательство и политику</w:t>
      </w:r>
      <w:r w:rsidR="00375296" w:rsidRPr="0002564B">
        <w:rPr>
          <w:b/>
          <w:lang w:val="ru-RU"/>
        </w:rPr>
        <w:t xml:space="preserve"> в этой области</w:t>
      </w:r>
      <w:r w:rsidR="006B35CF" w:rsidRPr="0002564B">
        <w:rPr>
          <w:b/>
          <w:lang w:val="ru-RU"/>
        </w:rPr>
        <w:t xml:space="preserve">, в том числе </w:t>
      </w:r>
      <w:r w:rsidR="00A02AFC" w:rsidRPr="0002564B">
        <w:rPr>
          <w:b/>
          <w:lang w:val="ru-RU"/>
        </w:rPr>
        <w:t>классификации занятий</w:t>
      </w:r>
      <w:r w:rsidR="006B35CF" w:rsidRPr="0002564B">
        <w:rPr>
          <w:b/>
          <w:lang w:val="ru-RU"/>
        </w:rPr>
        <w:t xml:space="preserve">, которые ограничивают участие женщин на рынке труда или </w:t>
      </w:r>
      <w:r w:rsidR="00A02AFC" w:rsidRPr="0002564B">
        <w:rPr>
          <w:b/>
          <w:lang w:val="ru-RU"/>
        </w:rPr>
        <w:t>пред</w:t>
      </w:r>
      <w:r w:rsidR="00834468" w:rsidRPr="0002564B">
        <w:rPr>
          <w:b/>
          <w:lang w:val="ru-RU"/>
        </w:rPr>
        <w:t>усматривают назначение</w:t>
      </w:r>
      <w:r w:rsidR="006B35CF" w:rsidRPr="0002564B">
        <w:rPr>
          <w:b/>
          <w:lang w:val="ru-RU"/>
        </w:rPr>
        <w:t xml:space="preserve"> женщин</w:t>
      </w:r>
      <w:r w:rsidR="00834468" w:rsidRPr="0002564B">
        <w:rPr>
          <w:b/>
          <w:lang w:val="ru-RU"/>
        </w:rPr>
        <w:t xml:space="preserve"> на</w:t>
      </w:r>
      <w:r w:rsidR="00A02AFC" w:rsidRPr="0002564B">
        <w:rPr>
          <w:b/>
          <w:lang w:val="ru-RU"/>
        </w:rPr>
        <w:t xml:space="preserve"> низкооплачиваемые рабочие места</w:t>
      </w:r>
      <w:r w:rsidR="006B35CF" w:rsidRPr="0002564B">
        <w:rPr>
          <w:b/>
          <w:lang w:val="ru-RU"/>
        </w:rPr>
        <w:t xml:space="preserve">, с тем чтобы прекратить сегрегацию по признаку пола </w:t>
      </w:r>
      <w:r w:rsidR="00C4458F" w:rsidRPr="0002564B">
        <w:rPr>
          <w:b/>
          <w:lang w:val="ru-RU"/>
        </w:rPr>
        <w:t>в сфере труда</w:t>
      </w:r>
      <w:r w:rsidRPr="0002564B">
        <w:rPr>
          <w:b/>
          <w:lang w:val="ru-RU"/>
        </w:rPr>
        <w:t>;</w:t>
      </w:r>
    </w:p>
    <w:p w14:paraId="3A3880AF" w14:textId="4260BE09" w:rsidR="00926EEE" w:rsidRPr="0002564B" w:rsidRDefault="00926EEE" w:rsidP="0002564B">
      <w:pPr>
        <w:pStyle w:val="SingleTxtG"/>
        <w:suppressAutoHyphens w:val="0"/>
        <w:ind w:firstLine="567"/>
        <w:rPr>
          <w:b/>
          <w:lang w:val="ru-RU"/>
        </w:rPr>
      </w:pPr>
      <w:r w:rsidRPr="0002564B">
        <w:rPr>
          <w:rFonts w:eastAsia="Arial Unicode MS" w:hAnsi="Arial Unicode MS" w:cs="Arial Unicode MS"/>
          <w:b/>
          <w:color w:val="000000"/>
          <w:u w:color="000000"/>
          <w:lang w:val="ru-RU" w:eastAsia="en-GB"/>
        </w:rPr>
        <w:t>b)</w:t>
      </w:r>
      <w:r w:rsidRPr="0002564B">
        <w:rPr>
          <w:rFonts w:eastAsia="Arial Unicode MS" w:hAnsi="Arial Unicode MS" w:cs="Arial Unicode MS"/>
          <w:b/>
          <w:color w:val="000000"/>
          <w:u w:color="000000"/>
          <w:lang w:val="ru-RU" w:eastAsia="en-GB"/>
        </w:rPr>
        <w:tab/>
      </w:r>
      <w:r w:rsidR="00375C33" w:rsidRPr="0002564B">
        <w:rPr>
          <w:b/>
          <w:lang w:val="ru-RU"/>
        </w:rPr>
        <w:t>п</w:t>
      </w:r>
      <w:r w:rsidR="00A02AFC" w:rsidRPr="0002564B">
        <w:rPr>
          <w:b/>
          <w:lang w:val="ru-RU"/>
        </w:rPr>
        <w:t xml:space="preserve">оощрять занятие женщинами управленческих и руководящих должностей, в том числе путем принятия временных специальных мер, таких как введение квот или </w:t>
      </w:r>
      <w:r w:rsidR="00375C33" w:rsidRPr="0002564B">
        <w:rPr>
          <w:b/>
          <w:lang w:val="ru-RU"/>
        </w:rPr>
        <w:t xml:space="preserve">процедур </w:t>
      </w:r>
      <w:r w:rsidR="00A02AFC" w:rsidRPr="0002564B">
        <w:rPr>
          <w:b/>
          <w:lang w:val="ru-RU"/>
        </w:rPr>
        <w:t>ускоренного отбора</w:t>
      </w:r>
      <w:r w:rsidRPr="0002564B">
        <w:rPr>
          <w:b/>
          <w:lang w:val="ru-RU"/>
        </w:rPr>
        <w:t>;</w:t>
      </w:r>
    </w:p>
    <w:p w14:paraId="24AD9630" w14:textId="69A475CC" w:rsidR="00926EEE" w:rsidRPr="0002564B" w:rsidRDefault="00926EEE" w:rsidP="0002564B">
      <w:pPr>
        <w:pStyle w:val="SingleTxtG"/>
        <w:suppressAutoHyphens w:val="0"/>
        <w:ind w:firstLine="567"/>
        <w:rPr>
          <w:b/>
          <w:lang w:val="ru-RU"/>
        </w:rPr>
      </w:pPr>
      <w:r w:rsidRPr="0002564B">
        <w:rPr>
          <w:rFonts w:eastAsia="Arial Unicode MS" w:hAnsi="Arial Unicode MS" w:cs="Arial Unicode MS"/>
          <w:b/>
          <w:color w:val="000000"/>
          <w:u w:color="000000"/>
          <w:lang w:val="ru-RU" w:eastAsia="en-GB"/>
        </w:rPr>
        <w:t>c)</w:t>
      </w:r>
      <w:r w:rsidRPr="0002564B">
        <w:rPr>
          <w:rFonts w:eastAsia="Arial Unicode MS" w:hAnsi="Arial Unicode MS" w:cs="Arial Unicode MS"/>
          <w:b/>
          <w:color w:val="000000"/>
          <w:u w:color="000000"/>
          <w:lang w:val="ru-RU" w:eastAsia="en-GB"/>
        </w:rPr>
        <w:tab/>
      </w:r>
      <w:r w:rsidR="0021258C" w:rsidRPr="0002564B">
        <w:rPr>
          <w:b/>
          <w:lang w:val="ru-RU"/>
        </w:rPr>
        <w:t>п</w:t>
      </w:r>
      <w:r w:rsidR="00A02AFC" w:rsidRPr="0002564B">
        <w:rPr>
          <w:b/>
          <w:lang w:val="ru-RU"/>
        </w:rPr>
        <w:t xml:space="preserve">ересмотреть </w:t>
      </w:r>
      <w:r w:rsidR="00EF777B" w:rsidRPr="0002564B">
        <w:rPr>
          <w:b/>
          <w:lang w:val="ru-RU"/>
        </w:rPr>
        <w:t>закон</w:t>
      </w:r>
      <w:r w:rsidR="00456288" w:rsidRPr="0002564B">
        <w:rPr>
          <w:b/>
          <w:lang w:val="ru-RU"/>
        </w:rPr>
        <w:t>ы</w:t>
      </w:r>
      <w:r w:rsidR="00EF777B" w:rsidRPr="0002564B">
        <w:rPr>
          <w:b/>
          <w:lang w:val="ru-RU"/>
        </w:rPr>
        <w:t xml:space="preserve"> о </w:t>
      </w:r>
      <w:r w:rsidR="00A02AFC" w:rsidRPr="0002564B">
        <w:rPr>
          <w:b/>
          <w:lang w:val="ru-RU"/>
        </w:rPr>
        <w:t>труд</w:t>
      </w:r>
      <w:r w:rsidR="00EF777B" w:rsidRPr="0002564B">
        <w:rPr>
          <w:b/>
          <w:lang w:val="ru-RU"/>
        </w:rPr>
        <w:t>е</w:t>
      </w:r>
      <w:r w:rsidR="00A02AFC" w:rsidRPr="0002564B">
        <w:rPr>
          <w:b/>
          <w:lang w:val="ru-RU"/>
        </w:rPr>
        <w:t xml:space="preserve"> </w:t>
      </w:r>
      <w:r w:rsidR="00456288" w:rsidRPr="0002564B">
        <w:rPr>
          <w:b/>
          <w:lang w:val="ru-RU"/>
        </w:rPr>
        <w:t>в</w:t>
      </w:r>
      <w:r w:rsidR="00A02AFC" w:rsidRPr="0002564B">
        <w:rPr>
          <w:b/>
          <w:lang w:val="ru-RU"/>
        </w:rPr>
        <w:t xml:space="preserve"> цел</w:t>
      </w:r>
      <w:r w:rsidR="00456288" w:rsidRPr="0002564B">
        <w:rPr>
          <w:b/>
          <w:lang w:val="ru-RU"/>
        </w:rPr>
        <w:t>ях установления одинакового возраста выхода</w:t>
      </w:r>
      <w:r w:rsidR="00A02AFC" w:rsidRPr="0002564B">
        <w:rPr>
          <w:b/>
          <w:lang w:val="ru-RU"/>
        </w:rPr>
        <w:t xml:space="preserve"> </w:t>
      </w:r>
      <w:r w:rsidR="00456288" w:rsidRPr="0002564B">
        <w:rPr>
          <w:b/>
          <w:lang w:val="ru-RU"/>
        </w:rPr>
        <w:t>на</w:t>
      </w:r>
      <w:r w:rsidR="008D382A" w:rsidRPr="0002564B">
        <w:rPr>
          <w:b/>
          <w:lang w:val="ru-RU"/>
        </w:rPr>
        <w:t xml:space="preserve"> п</w:t>
      </w:r>
      <w:r w:rsidR="00456288" w:rsidRPr="0002564B">
        <w:rPr>
          <w:b/>
          <w:lang w:val="ru-RU"/>
        </w:rPr>
        <w:t xml:space="preserve">енсию </w:t>
      </w:r>
      <w:r w:rsidR="00A02AFC" w:rsidRPr="0002564B">
        <w:rPr>
          <w:b/>
          <w:lang w:val="ru-RU"/>
        </w:rPr>
        <w:t>женщин</w:t>
      </w:r>
      <w:r w:rsidR="0021258C" w:rsidRPr="0002564B">
        <w:rPr>
          <w:b/>
          <w:lang w:val="ru-RU"/>
        </w:rPr>
        <w:t xml:space="preserve"> и </w:t>
      </w:r>
      <w:r w:rsidR="00A02AFC" w:rsidRPr="0002564B">
        <w:rPr>
          <w:b/>
          <w:lang w:val="ru-RU"/>
        </w:rPr>
        <w:t>мужчин</w:t>
      </w:r>
      <w:r w:rsidR="00EF777B" w:rsidRPr="0002564B">
        <w:rPr>
          <w:b/>
          <w:lang w:val="ru-RU"/>
        </w:rPr>
        <w:t>, с тем чтобы п</w:t>
      </w:r>
      <w:r w:rsidR="00A02AFC" w:rsidRPr="0002564B">
        <w:rPr>
          <w:b/>
          <w:lang w:val="ru-RU"/>
        </w:rPr>
        <w:t>редостав</w:t>
      </w:r>
      <w:r w:rsidR="00EF777B" w:rsidRPr="0002564B">
        <w:rPr>
          <w:b/>
          <w:lang w:val="ru-RU"/>
        </w:rPr>
        <w:t>ить</w:t>
      </w:r>
      <w:r w:rsidR="00A02AFC" w:rsidRPr="0002564B">
        <w:rPr>
          <w:b/>
          <w:lang w:val="ru-RU"/>
        </w:rPr>
        <w:t xml:space="preserve"> женщинам более широки</w:t>
      </w:r>
      <w:r w:rsidR="00EF777B" w:rsidRPr="0002564B">
        <w:rPr>
          <w:b/>
          <w:lang w:val="ru-RU"/>
        </w:rPr>
        <w:t>е</w:t>
      </w:r>
      <w:r w:rsidR="00A02AFC" w:rsidRPr="0002564B">
        <w:rPr>
          <w:b/>
          <w:lang w:val="ru-RU"/>
        </w:rPr>
        <w:t xml:space="preserve"> возможност</w:t>
      </w:r>
      <w:r w:rsidR="00EF777B" w:rsidRPr="0002564B">
        <w:rPr>
          <w:b/>
          <w:lang w:val="ru-RU"/>
        </w:rPr>
        <w:t>и</w:t>
      </w:r>
      <w:r w:rsidR="00A02AFC" w:rsidRPr="0002564B">
        <w:rPr>
          <w:b/>
          <w:lang w:val="ru-RU"/>
        </w:rPr>
        <w:t xml:space="preserve"> для </w:t>
      </w:r>
      <w:r w:rsidR="00744CBB" w:rsidRPr="0002564B">
        <w:rPr>
          <w:b/>
          <w:lang w:val="ru-RU"/>
        </w:rPr>
        <w:t>трудоустройства</w:t>
      </w:r>
      <w:r w:rsidR="00A02AFC" w:rsidRPr="0002564B">
        <w:rPr>
          <w:b/>
          <w:lang w:val="ru-RU"/>
        </w:rPr>
        <w:t xml:space="preserve"> и </w:t>
      </w:r>
      <w:r w:rsidR="0021258C" w:rsidRPr="0002564B">
        <w:rPr>
          <w:b/>
          <w:lang w:val="ru-RU"/>
        </w:rPr>
        <w:t xml:space="preserve">получения </w:t>
      </w:r>
      <w:r w:rsidR="00A02AFC" w:rsidRPr="0002564B">
        <w:rPr>
          <w:b/>
          <w:lang w:val="ru-RU"/>
        </w:rPr>
        <w:t>равных пенсионных пособий</w:t>
      </w:r>
      <w:r w:rsidRPr="0002564B">
        <w:rPr>
          <w:b/>
          <w:lang w:val="ru-RU"/>
        </w:rPr>
        <w:t>;</w:t>
      </w:r>
    </w:p>
    <w:p w14:paraId="32677665" w14:textId="3D604A55" w:rsidR="00926EEE" w:rsidRPr="0002564B" w:rsidRDefault="00926EEE" w:rsidP="0002564B">
      <w:pPr>
        <w:pStyle w:val="SingleTxtG"/>
        <w:suppressAutoHyphens w:val="0"/>
        <w:ind w:firstLine="567"/>
        <w:rPr>
          <w:b/>
          <w:lang w:val="ru-RU"/>
        </w:rPr>
      </w:pPr>
      <w:r w:rsidRPr="0002564B">
        <w:rPr>
          <w:rFonts w:eastAsia="Arial Unicode MS" w:hAnsi="Arial Unicode MS" w:cs="Arial Unicode MS"/>
          <w:b/>
          <w:color w:val="000000"/>
          <w:u w:color="000000"/>
          <w:lang w:val="ru-RU" w:eastAsia="en-GB"/>
        </w:rPr>
        <w:t>d)</w:t>
      </w:r>
      <w:r w:rsidRPr="0002564B">
        <w:rPr>
          <w:rFonts w:eastAsia="Arial Unicode MS" w:hAnsi="Arial Unicode MS" w:cs="Arial Unicode MS"/>
          <w:b/>
          <w:color w:val="000000"/>
          <w:u w:color="000000"/>
          <w:lang w:val="ru-RU" w:eastAsia="en-GB"/>
        </w:rPr>
        <w:tab/>
      </w:r>
      <w:r w:rsidR="007D6C16" w:rsidRPr="0002564B">
        <w:rPr>
          <w:b/>
          <w:lang w:val="ru-RU"/>
        </w:rPr>
        <w:t>п</w:t>
      </w:r>
      <w:r w:rsidR="00A02AFC" w:rsidRPr="0002564B">
        <w:rPr>
          <w:b/>
          <w:lang w:val="ru-RU"/>
        </w:rPr>
        <w:t>редоставлять статистически</w:t>
      </w:r>
      <w:r w:rsidR="007777B2" w:rsidRPr="0002564B">
        <w:rPr>
          <w:b/>
          <w:lang w:val="ru-RU"/>
        </w:rPr>
        <w:t>е</w:t>
      </w:r>
      <w:r w:rsidR="00A02AFC" w:rsidRPr="0002564B">
        <w:rPr>
          <w:b/>
          <w:lang w:val="ru-RU"/>
        </w:rPr>
        <w:t xml:space="preserve"> данны</w:t>
      </w:r>
      <w:r w:rsidR="007777B2" w:rsidRPr="0002564B">
        <w:rPr>
          <w:b/>
          <w:lang w:val="ru-RU"/>
        </w:rPr>
        <w:t>е</w:t>
      </w:r>
      <w:r w:rsidR="00A02AFC" w:rsidRPr="0002564B">
        <w:rPr>
          <w:b/>
          <w:lang w:val="ru-RU"/>
        </w:rPr>
        <w:t xml:space="preserve"> о равной оплате</w:t>
      </w:r>
      <w:r w:rsidR="007D6C16" w:rsidRPr="0002564B">
        <w:rPr>
          <w:b/>
          <w:lang w:val="ru-RU"/>
        </w:rPr>
        <w:t xml:space="preserve"> труда</w:t>
      </w:r>
      <w:r w:rsidR="00A02AFC" w:rsidRPr="0002564B">
        <w:rPr>
          <w:b/>
          <w:lang w:val="ru-RU"/>
        </w:rPr>
        <w:t xml:space="preserve"> на регулярной основе</w:t>
      </w:r>
      <w:r w:rsidRPr="0002564B">
        <w:rPr>
          <w:rFonts w:eastAsia="Arial Unicode MS" w:hAnsi="Arial Unicode MS" w:cs="Arial Unicode MS"/>
          <w:b/>
          <w:color w:val="000000"/>
          <w:u w:color="000000"/>
          <w:lang w:val="ru-RU" w:eastAsia="en-GB"/>
        </w:rPr>
        <w:t>;</w:t>
      </w:r>
    </w:p>
    <w:p w14:paraId="62A1CC97" w14:textId="32106982" w:rsidR="00A02AFC" w:rsidRPr="0002564B" w:rsidRDefault="00926EEE" w:rsidP="0002564B">
      <w:pPr>
        <w:pStyle w:val="SingleTxtG"/>
        <w:suppressAutoHyphens w:val="0"/>
        <w:ind w:firstLine="567"/>
        <w:rPr>
          <w:b/>
          <w:lang w:val="ru-RU"/>
        </w:rPr>
      </w:pPr>
      <w:r w:rsidRPr="0002564B">
        <w:rPr>
          <w:rFonts w:eastAsia="Arial Unicode MS" w:hAnsi="Arial Unicode MS" w:cs="Arial Unicode MS"/>
          <w:b/>
          <w:color w:val="000000"/>
          <w:u w:color="000000"/>
          <w:lang w:val="ru-RU" w:eastAsia="en-GB"/>
        </w:rPr>
        <w:t>e)</w:t>
      </w:r>
      <w:r w:rsidRPr="0002564B">
        <w:rPr>
          <w:rFonts w:eastAsia="Arial Unicode MS" w:hAnsi="Arial Unicode MS" w:cs="Arial Unicode MS"/>
          <w:b/>
          <w:color w:val="000000"/>
          <w:u w:color="000000"/>
          <w:lang w:val="ru-RU" w:eastAsia="en-GB"/>
        </w:rPr>
        <w:tab/>
      </w:r>
      <w:r w:rsidR="007D6C16" w:rsidRPr="0002564B">
        <w:rPr>
          <w:b/>
          <w:lang w:val="ru-RU"/>
        </w:rPr>
        <w:t>п</w:t>
      </w:r>
      <w:r w:rsidR="00A02AFC" w:rsidRPr="0002564B">
        <w:rPr>
          <w:b/>
          <w:lang w:val="ru-RU"/>
        </w:rPr>
        <w:t xml:space="preserve">оощрять равное распределение семейных и домашних обязанностей между женщинами и мужчинами, в том числе путем введения обязательного отцовского или </w:t>
      </w:r>
      <w:r w:rsidR="00A02AFC" w:rsidRPr="0002564B">
        <w:rPr>
          <w:b/>
          <w:lang w:val="ru-RU"/>
        </w:rPr>
        <w:lastRenderedPageBreak/>
        <w:t xml:space="preserve">совместного </w:t>
      </w:r>
      <w:r w:rsidR="007777B2" w:rsidRPr="0002564B">
        <w:rPr>
          <w:b/>
          <w:lang w:val="ru-RU"/>
        </w:rPr>
        <w:t xml:space="preserve">родительского </w:t>
      </w:r>
      <w:r w:rsidR="00A02AFC" w:rsidRPr="0002564B">
        <w:rPr>
          <w:b/>
          <w:lang w:val="ru-RU"/>
        </w:rPr>
        <w:t>отпуска по уходу за ребенком</w:t>
      </w:r>
      <w:r w:rsidR="007D6C16" w:rsidRPr="0002564B">
        <w:rPr>
          <w:b/>
          <w:lang w:val="ru-RU"/>
        </w:rPr>
        <w:t xml:space="preserve"> после рождения ребенка</w:t>
      </w:r>
      <w:r w:rsidR="00A02AFC" w:rsidRPr="0002564B">
        <w:rPr>
          <w:b/>
          <w:lang w:val="ru-RU"/>
        </w:rPr>
        <w:t>.</w:t>
      </w:r>
    </w:p>
    <w:p w14:paraId="1B21842D" w14:textId="324169BC" w:rsidR="00926EEE" w:rsidRPr="0002564B" w:rsidRDefault="00A02AFC" w:rsidP="0002564B">
      <w:pPr>
        <w:pStyle w:val="H23G"/>
        <w:suppressAutoHyphens w:val="0"/>
        <w:ind w:firstLine="0"/>
        <w:rPr>
          <w:bCs/>
          <w:lang w:val="ru-RU"/>
        </w:rPr>
      </w:pPr>
      <w:r w:rsidRPr="0002564B">
        <w:rPr>
          <w:lang w:val="ru-RU"/>
        </w:rPr>
        <w:t>Сексуальные домогательства на рабочем месте</w:t>
      </w:r>
    </w:p>
    <w:p w14:paraId="6FD86EE3" w14:textId="440B7F57" w:rsidR="00926EEE" w:rsidRPr="0002564B" w:rsidRDefault="00926EEE" w:rsidP="0002564B">
      <w:pPr>
        <w:pStyle w:val="SingleTxtG"/>
        <w:suppressAutoHyphens w:val="0"/>
        <w:rPr>
          <w:lang w:val="ru-RU"/>
        </w:rPr>
      </w:pPr>
      <w:r w:rsidRPr="0002564B">
        <w:rPr>
          <w:lang w:val="ru-RU"/>
        </w:rPr>
        <w:t>37.</w:t>
      </w:r>
      <w:r w:rsidRPr="0002564B">
        <w:rPr>
          <w:lang w:val="ru-RU"/>
        </w:rPr>
        <w:tab/>
      </w:r>
      <w:r w:rsidR="008D382A" w:rsidRPr="0002564B">
        <w:rPr>
          <w:lang w:val="ru-RU"/>
        </w:rPr>
        <w:t xml:space="preserve"> К</w:t>
      </w:r>
      <w:r w:rsidR="0022181E" w:rsidRPr="0002564B">
        <w:rPr>
          <w:lang w:val="ru-RU"/>
        </w:rPr>
        <w:t>о</w:t>
      </w:r>
      <w:r w:rsidR="008E6B3E" w:rsidRPr="0002564B">
        <w:rPr>
          <w:lang w:val="ru-RU"/>
        </w:rPr>
        <w:t>митет выражает обеспокоенность по поводу непризнания государством-участником предполагаемого</w:t>
      </w:r>
      <w:r w:rsidR="002A3E3B" w:rsidRPr="0002564B">
        <w:rPr>
          <w:lang w:val="ru-RU"/>
        </w:rPr>
        <w:t xml:space="preserve"> большого числа</w:t>
      </w:r>
      <w:r w:rsidR="008E6B3E" w:rsidRPr="0002564B">
        <w:rPr>
          <w:lang w:val="ru-RU"/>
        </w:rPr>
        <w:t xml:space="preserve"> случаев сексуального домогательства и сексуального насилия в отношении жен</w:t>
      </w:r>
      <w:r w:rsidR="002A3E3B" w:rsidRPr="0002564B">
        <w:rPr>
          <w:lang w:val="ru-RU"/>
        </w:rPr>
        <w:t>щин на рабочем месте, отсутствия</w:t>
      </w:r>
      <w:r w:rsidR="008E6B3E" w:rsidRPr="0002564B">
        <w:rPr>
          <w:lang w:val="ru-RU"/>
        </w:rPr>
        <w:t xml:space="preserve"> законодательства, прямо устанавливающего уголовную ответственность за сексуальные домогательства на р</w:t>
      </w:r>
      <w:r w:rsidR="002A3E3B" w:rsidRPr="0002564B">
        <w:rPr>
          <w:lang w:val="ru-RU"/>
        </w:rPr>
        <w:t>абочем месте, а также отсутствия</w:t>
      </w:r>
      <w:r w:rsidR="008E6B3E" w:rsidRPr="0002564B">
        <w:rPr>
          <w:lang w:val="ru-RU"/>
        </w:rPr>
        <w:t xml:space="preserve"> м</w:t>
      </w:r>
      <w:r w:rsidR="002A3E3B" w:rsidRPr="0002564B">
        <w:rPr>
          <w:lang w:val="ru-RU"/>
        </w:rPr>
        <w:t>еханизмов подачи жалоб и служб защиты</w:t>
      </w:r>
      <w:r w:rsidR="008E6B3E" w:rsidRPr="0002564B">
        <w:rPr>
          <w:lang w:val="ru-RU"/>
        </w:rPr>
        <w:t xml:space="preserve"> с </w:t>
      </w:r>
      <w:r w:rsidR="002A3E3B" w:rsidRPr="0002564B">
        <w:rPr>
          <w:lang w:val="ru-RU"/>
        </w:rPr>
        <w:t>квалифицированным персоналом</w:t>
      </w:r>
      <w:r w:rsidR="008E6B3E" w:rsidRPr="0002564B">
        <w:rPr>
          <w:lang w:val="ru-RU"/>
        </w:rPr>
        <w:t xml:space="preserve"> для оказания поддержки женщинам, добивающимся возмещения ущерба</w:t>
      </w:r>
      <w:r w:rsidR="002A3E3B" w:rsidRPr="0002564B">
        <w:rPr>
          <w:lang w:val="ru-RU"/>
        </w:rPr>
        <w:t xml:space="preserve">. </w:t>
      </w:r>
      <w:r w:rsidR="009B2117" w:rsidRPr="0002564B">
        <w:rPr>
          <w:lang w:val="ru-RU"/>
        </w:rPr>
        <w:t xml:space="preserve">Комитет также обеспокоен тем, что </w:t>
      </w:r>
      <w:r w:rsidR="00DA17D7" w:rsidRPr="0002564B">
        <w:rPr>
          <w:lang w:val="ru-RU"/>
        </w:rPr>
        <w:t>при</w:t>
      </w:r>
      <w:r w:rsidR="009B2117" w:rsidRPr="0002564B">
        <w:rPr>
          <w:lang w:val="ru-RU"/>
        </w:rPr>
        <w:t xml:space="preserve"> последне</w:t>
      </w:r>
      <w:r w:rsidR="00DA17D7" w:rsidRPr="0002564B">
        <w:rPr>
          <w:lang w:val="ru-RU"/>
        </w:rPr>
        <w:t>м</w:t>
      </w:r>
      <w:r w:rsidR="009B2117" w:rsidRPr="0002564B">
        <w:rPr>
          <w:lang w:val="ru-RU"/>
        </w:rPr>
        <w:t xml:space="preserve"> пересмотр</w:t>
      </w:r>
      <w:r w:rsidR="00DA17D7" w:rsidRPr="0002564B">
        <w:rPr>
          <w:lang w:val="ru-RU"/>
        </w:rPr>
        <w:t>е</w:t>
      </w:r>
      <w:r w:rsidR="009B2117" w:rsidRPr="0002564B">
        <w:rPr>
          <w:lang w:val="ru-RU"/>
        </w:rPr>
        <w:t xml:space="preserve"> уголовного кодекса в 2012 году наказание за принуждение женщин, находящихся в подчиненном положении, к половым сношениям было сокращено</w:t>
      </w:r>
      <w:r w:rsidR="00DA17D7" w:rsidRPr="0002564B">
        <w:rPr>
          <w:lang w:val="ru-RU"/>
        </w:rPr>
        <w:t xml:space="preserve"> государством-участником</w:t>
      </w:r>
      <w:r w:rsidR="009B2117" w:rsidRPr="0002564B">
        <w:rPr>
          <w:lang w:val="ru-RU"/>
        </w:rPr>
        <w:t xml:space="preserve"> с четырех до трех лет</w:t>
      </w:r>
      <w:r w:rsidRPr="0002564B">
        <w:rPr>
          <w:lang w:val="ru-RU"/>
        </w:rPr>
        <w:t>.</w:t>
      </w:r>
    </w:p>
    <w:p w14:paraId="5D22F1AD" w14:textId="08B8E402" w:rsidR="00926EEE" w:rsidRPr="0002564B" w:rsidRDefault="00926EEE" w:rsidP="0002564B">
      <w:pPr>
        <w:pStyle w:val="SingleTxtG"/>
        <w:suppressAutoHyphens w:val="0"/>
        <w:rPr>
          <w:b/>
          <w:lang w:val="ru-RU"/>
        </w:rPr>
      </w:pPr>
      <w:r w:rsidRPr="0002564B">
        <w:rPr>
          <w:lang w:val="ru-RU"/>
        </w:rPr>
        <w:t>38.</w:t>
      </w:r>
      <w:r w:rsidRPr="0002564B">
        <w:rPr>
          <w:lang w:val="ru-RU"/>
        </w:rPr>
        <w:tab/>
      </w:r>
      <w:r w:rsidR="008D382A" w:rsidRPr="0002564B">
        <w:rPr>
          <w:lang w:val="ru-RU"/>
        </w:rPr>
        <w:t xml:space="preserve"> </w:t>
      </w:r>
      <w:r w:rsidR="008D382A" w:rsidRPr="0002564B">
        <w:rPr>
          <w:b/>
          <w:lang w:val="ru-RU"/>
        </w:rPr>
        <w:t>К</w:t>
      </w:r>
      <w:r w:rsidR="009B2117" w:rsidRPr="0002564B">
        <w:rPr>
          <w:b/>
          <w:lang w:val="ru-RU"/>
        </w:rPr>
        <w:t>омитет рекомендует государству-участнику принять законы, содержащие четкое определение сексуальных домогательств на рабочем месте и устанавливающие уголовную ответственность за них, разработать конфиденциальную, независимую и безопасную систему для подачи жалоб, касающихся сексуальных домогательств и дискриминации по п</w:t>
      </w:r>
      <w:r w:rsidR="002E7F58" w:rsidRPr="0002564B">
        <w:rPr>
          <w:b/>
          <w:lang w:val="ru-RU"/>
        </w:rPr>
        <w:t>ризнаку пола на рабочем месте, а также</w:t>
      </w:r>
      <w:r w:rsidR="009B2117" w:rsidRPr="0002564B">
        <w:rPr>
          <w:b/>
          <w:lang w:val="ru-RU"/>
        </w:rPr>
        <w:t xml:space="preserve"> предоставить жертвам эффективный доступ к средствам правовой защиты, включая </w:t>
      </w:r>
      <w:r w:rsidR="00685497" w:rsidRPr="0002564B">
        <w:rPr>
          <w:b/>
          <w:lang w:val="ru-RU"/>
        </w:rPr>
        <w:t>надлежащее</w:t>
      </w:r>
      <w:r w:rsidR="009B2117" w:rsidRPr="0002564B">
        <w:rPr>
          <w:b/>
          <w:lang w:val="ru-RU"/>
        </w:rPr>
        <w:t xml:space="preserve"> наказание виновных. Комитет далее рекомендует государству-участнику пересмотреть свой Уголовный кодекс с целью введения уголовной ответственности</w:t>
      </w:r>
      <w:r w:rsidR="006C0A2C" w:rsidRPr="0002564B">
        <w:rPr>
          <w:b/>
          <w:lang w:val="ru-RU"/>
        </w:rPr>
        <w:t xml:space="preserve"> и</w:t>
      </w:r>
      <w:r w:rsidR="00C55238" w:rsidRPr="0002564B">
        <w:rPr>
          <w:b/>
          <w:lang w:val="ru-RU"/>
        </w:rPr>
        <w:t xml:space="preserve"> </w:t>
      </w:r>
      <w:r w:rsidR="0033629D" w:rsidRPr="0002564B">
        <w:rPr>
          <w:b/>
          <w:lang w:val="ru-RU"/>
        </w:rPr>
        <w:t xml:space="preserve">назначения </w:t>
      </w:r>
      <w:r w:rsidR="00C55238" w:rsidRPr="0002564B">
        <w:rPr>
          <w:b/>
          <w:lang w:val="ru-RU"/>
        </w:rPr>
        <w:t xml:space="preserve">такого же </w:t>
      </w:r>
      <w:r w:rsidR="006C0A2C" w:rsidRPr="0002564B">
        <w:rPr>
          <w:b/>
          <w:lang w:val="ru-RU"/>
        </w:rPr>
        <w:t>наказания</w:t>
      </w:r>
      <w:r w:rsidR="009B2117" w:rsidRPr="0002564B">
        <w:rPr>
          <w:b/>
          <w:lang w:val="ru-RU"/>
        </w:rPr>
        <w:t xml:space="preserve"> за изнасилование</w:t>
      </w:r>
      <w:r w:rsidR="006C0A2C" w:rsidRPr="0002564B">
        <w:rPr>
          <w:b/>
          <w:lang w:val="ru-RU"/>
        </w:rPr>
        <w:t xml:space="preserve"> на рабочем месте</w:t>
      </w:r>
      <w:r w:rsidR="009B2117" w:rsidRPr="0002564B">
        <w:rPr>
          <w:b/>
          <w:lang w:val="ru-RU"/>
        </w:rPr>
        <w:t>, в</w:t>
      </w:r>
      <w:r w:rsidR="00C55238" w:rsidRPr="0002564B">
        <w:rPr>
          <w:b/>
          <w:lang w:val="ru-RU"/>
        </w:rPr>
        <w:t>ключая</w:t>
      </w:r>
      <w:r w:rsidR="009B2117" w:rsidRPr="0002564B">
        <w:rPr>
          <w:b/>
          <w:lang w:val="ru-RU"/>
        </w:rPr>
        <w:t xml:space="preserve"> насильственн</w:t>
      </w:r>
      <w:r w:rsidR="001B37D3" w:rsidRPr="0002564B">
        <w:rPr>
          <w:b/>
          <w:lang w:val="ru-RU"/>
        </w:rPr>
        <w:t xml:space="preserve">ое </w:t>
      </w:r>
      <w:r w:rsidR="009B2117" w:rsidRPr="0002564B">
        <w:rPr>
          <w:b/>
          <w:lang w:val="ru-RU"/>
        </w:rPr>
        <w:lastRenderedPageBreak/>
        <w:t>полов</w:t>
      </w:r>
      <w:r w:rsidR="001B37D3" w:rsidRPr="0002564B">
        <w:rPr>
          <w:b/>
          <w:lang w:val="ru-RU"/>
        </w:rPr>
        <w:t>ое</w:t>
      </w:r>
      <w:r w:rsidR="009B2117" w:rsidRPr="0002564B">
        <w:rPr>
          <w:b/>
          <w:lang w:val="ru-RU"/>
        </w:rPr>
        <w:t xml:space="preserve"> сношени</w:t>
      </w:r>
      <w:r w:rsidR="001B37D3" w:rsidRPr="0002564B">
        <w:rPr>
          <w:b/>
          <w:lang w:val="ru-RU"/>
        </w:rPr>
        <w:t>е</w:t>
      </w:r>
      <w:r w:rsidR="006C0A2C" w:rsidRPr="0002564B">
        <w:rPr>
          <w:b/>
          <w:lang w:val="ru-RU"/>
        </w:rPr>
        <w:t>,</w:t>
      </w:r>
      <w:r w:rsidR="001B37D3" w:rsidRPr="0002564B">
        <w:rPr>
          <w:b/>
          <w:lang w:val="ru-RU"/>
        </w:rPr>
        <w:t xml:space="preserve"> </w:t>
      </w:r>
      <w:r w:rsidR="009B2117" w:rsidRPr="0002564B">
        <w:rPr>
          <w:b/>
          <w:lang w:val="ru-RU"/>
        </w:rPr>
        <w:t>как за изнасилование,</w:t>
      </w:r>
      <w:r w:rsidR="002C420B" w:rsidRPr="0002564B">
        <w:rPr>
          <w:b/>
          <w:lang w:val="ru-RU"/>
        </w:rPr>
        <w:t xml:space="preserve"> </w:t>
      </w:r>
      <w:r w:rsidR="00C55238" w:rsidRPr="0002564B">
        <w:rPr>
          <w:b/>
          <w:lang w:val="ru-RU"/>
        </w:rPr>
        <w:t>обеспечивая при этом, чтобы его определение основывалось на</w:t>
      </w:r>
      <w:r w:rsidR="008D382A" w:rsidRPr="0002564B">
        <w:rPr>
          <w:b/>
          <w:lang w:val="ru-RU"/>
        </w:rPr>
        <w:t xml:space="preserve"> о</w:t>
      </w:r>
      <w:r w:rsidR="009B2117" w:rsidRPr="0002564B">
        <w:rPr>
          <w:b/>
          <w:lang w:val="ru-RU"/>
        </w:rPr>
        <w:t>тсутстви</w:t>
      </w:r>
      <w:r w:rsidR="00C55238" w:rsidRPr="0002564B">
        <w:rPr>
          <w:b/>
          <w:lang w:val="ru-RU"/>
        </w:rPr>
        <w:t>и</w:t>
      </w:r>
      <w:r w:rsidR="009B2117" w:rsidRPr="0002564B">
        <w:rPr>
          <w:b/>
          <w:lang w:val="ru-RU"/>
        </w:rPr>
        <w:t xml:space="preserve"> добровольного согласия и уч</w:t>
      </w:r>
      <w:r w:rsidR="00C55238" w:rsidRPr="0002564B">
        <w:rPr>
          <w:b/>
          <w:lang w:val="ru-RU"/>
        </w:rPr>
        <w:t>итывало</w:t>
      </w:r>
      <w:r w:rsidR="009B2117" w:rsidRPr="0002564B">
        <w:rPr>
          <w:b/>
          <w:lang w:val="ru-RU"/>
        </w:rPr>
        <w:t xml:space="preserve"> обстоятельств</w:t>
      </w:r>
      <w:r w:rsidR="00C55238" w:rsidRPr="0002564B">
        <w:rPr>
          <w:b/>
          <w:lang w:val="ru-RU"/>
        </w:rPr>
        <w:t>а</w:t>
      </w:r>
      <w:r w:rsidR="009B2117" w:rsidRPr="0002564B">
        <w:rPr>
          <w:b/>
          <w:lang w:val="ru-RU"/>
        </w:rPr>
        <w:t xml:space="preserve"> принуждения</w:t>
      </w:r>
      <w:r w:rsidRPr="0002564B">
        <w:rPr>
          <w:b/>
          <w:lang w:val="ru-RU"/>
        </w:rPr>
        <w:t xml:space="preserve">. </w:t>
      </w:r>
    </w:p>
    <w:p w14:paraId="209E5364" w14:textId="3754360E" w:rsidR="00926EEE" w:rsidRPr="0002564B" w:rsidRDefault="00926EEE" w:rsidP="0002564B">
      <w:pPr>
        <w:pStyle w:val="H23G"/>
        <w:suppressAutoHyphens w:val="0"/>
        <w:rPr>
          <w:lang w:val="ru-RU"/>
        </w:rPr>
      </w:pPr>
      <w:r w:rsidRPr="0002564B">
        <w:rPr>
          <w:rFonts w:eastAsia="Arial Unicode MS" w:cs="Arial Unicode MS"/>
          <w:lang w:val="ru-RU"/>
        </w:rPr>
        <w:tab/>
      </w:r>
      <w:r w:rsidRPr="0002564B">
        <w:rPr>
          <w:rFonts w:eastAsia="Arial Unicode MS" w:cs="Arial Unicode MS"/>
          <w:lang w:val="ru-RU"/>
        </w:rPr>
        <w:tab/>
      </w:r>
      <w:r w:rsidR="00EE5ED7" w:rsidRPr="0002564B">
        <w:rPr>
          <w:rFonts w:eastAsia="Arial Unicode MS" w:cs="Arial Unicode MS"/>
          <w:lang w:val="ru-RU"/>
        </w:rPr>
        <w:t>Здравоохранение</w:t>
      </w:r>
    </w:p>
    <w:p w14:paraId="74F1D920" w14:textId="72AC4004" w:rsidR="00926EEE" w:rsidRPr="0002564B" w:rsidRDefault="00926EEE" w:rsidP="0002564B">
      <w:pPr>
        <w:pStyle w:val="SingleTxtG"/>
        <w:suppressAutoHyphens w:val="0"/>
        <w:rPr>
          <w:lang w:val="ru-RU"/>
        </w:rPr>
      </w:pPr>
      <w:r w:rsidRPr="0002564B">
        <w:rPr>
          <w:lang w:val="ru-RU"/>
        </w:rPr>
        <w:t>39.</w:t>
      </w:r>
      <w:r w:rsidRPr="0002564B">
        <w:rPr>
          <w:lang w:val="ru-RU"/>
        </w:rPr>
        <w:tab/>
      </w:r>
      <w:r w:rsidR="008D382A" w:rsidRPr="0002564B">
        <w:rPr>
          <w:lang w:val="ru-RU"/>
        </w:rPr>
        <w:t xml:space="preserve"> К</w:t>
      </w:r>
      <w:r w:rsidR="00414D24" w:rsidRPr="0002564B">
        <w:rPr>
          <w:lang w:val="ru-RU"/>
        </w:rPr>
        <w:t xml:space="preserve">омитет </w:t>
      </w:r>
      <w:r w:rsidR="009F5FD3" w:rsidRPr="0002564B">
        <w:rPr>
          <w:lang w:val="ru-RU"/>
        </w:rPr>
        <w:t>отмечает</w:t>
      </w:r>
      <w:r w:rsidR="00414D24" w:rsidRPr="0002564B">
        <w:rPr>
          <w:lang w:val="ru-RU"/>
        </w:rPr>
        <w:t>, что Конституция государства-участника гарантирует всеобщее и бесплатное медицинское обслуживание, и приветствует меры, принятые в целях улучшения охраны здоровья женщин и снижения уровня материнской смертности</w:t>
      </w:r>
      <w:r w:rsidR="00AB0CBE" w:rsidRPr="0002564B">
        <w:rPr>
          <w:lang w:val="ru-RU"/>
        </w:rPr>
        <w:t>. Вместе с тем Комитет</w:t>
      </w:r>
      <w:r w:rsidR="009F5FD3" w:rsidRPr="0002564B">
        <w:rPr>
          <w:lang w:val="ru-RU"/>
        </w:rPr>
        <w:t xml:space="preserve"> выражает</w:t>
      </w:r>
      <w:r w:rsidR="00AB0CBE" w:rsidRPr="0002564B">
        <w:rPr>
          <w:lang w:val="ru-RU"/>
        </w:rPr>
        <w:t xml:space="preserve"> обеспокоен</w:t>
      </w:r>
      <w:r w:rsidR="009F5FD3" w:rsidRPr="0002564B">
        <w:rPr>
          <w:lang w:val="ru-RU"/>
        </w:rPr>
        <w:t>ность</w:t>
      </w:r>
      <w:r w:rsidR="00AB0CBE" w:rsidRPr="0002564B">
        <w:rPr>
          <w:lang w:val="ru-RU"/>
        </w:rPr>
        <w:t xml:space="preserve"> по поводу высокого уровня недоедания среди женщин, </w:t>
      </w:r>
      <w:r w:rsidR="009F5FD3" w:rsidRPr="0002564B">
        <w:rPr>
          <w:lang w:val="ru-RU"/>
        </w:rPr>
        <w:t>в частности</w:t>
      </w:r>
      <w:r w:rsidR="00AB0CBE" w:rsidRPr="0002564B">
        <w:rPr>
          <w:lang w:val="ru-RU"/>
        </w:rPr>
        <w:t xml:space="preserve"> беременных </w:t>
      </w:r>
      <w:r w:rsidR="00C64C9D" w:rsidRPr="0002564B">
        <w:rPr>
          <w:lang w:val="ru-RU"/>
        </w:rPr>
        <w:t xml:space="preserve">женщин </w:t>
      </w:r>
      <w:r w:rsidR="00AB0CBE" w:rsidRPr="0002564B">
        <w:rPr>
          <w:lang w:val="ru-RU"/>
        </w:rPr>
        <w:t>и кормящих</w:t>
      </w:r>
      <w:r w:rsidR="00C64C9D" w:rsidRPr="0002564B">
        <w:rPr>
          <w:lang w:val="ru-RU"/>
        </w:rPr>
        <w:t xml:space="preserve"> матерей</w:t>
      </w:r>
      <w:r w:rsidR="002E7F58" w:rsidRPr="0002564B">
        <w:rPr>
          <w:lang w:val="ru-RU"/>
        </w:rPr>
        <w:t>,</w:t>
      </w:r>
      <w:r w:rsidR="008D382A" w:rsidRPr="0002564B">
        <w:rPr>
          <w:lang w:val="ru-RU"/>
        </w:rPr>
        <w:t xml:space="preserve"> 2</w:t>
      </w:r>
      <w:r w:rsidR="002E7F58" w:rsidRPr="0002564B">
        <w:rPr>
          <w:lang w:val="ru-RU"/>
        </w:rPr>
        <w:t>8 процентов</w:t>
      </w:r>
      <w:r w:rsidR="002C420B" w:rsidRPr="0002564B">
        <w:rPr>
          <w:lang w:val="ru-RU"/>
        </w:rPr>
        <w:t xml:space="preserve"> которых</w:t>
      </w:r>
      <w:r w:rsidR="00AB0CBE" w:rsidRPr="0002564B">
        <w:rPr>
          <w:lang w:val="ru-RU"/>
        </w:rPr>
        <w:t xml:space="preserve"> </w:t>
      </w:r>
      <w:r w:rsidR="009F5FD3" w:rsidRPr="0002564B">
        <w:rPr>
          <w:lang w:val="ru-RU"/>
        </w:rPr>
        <w:t xml:space="preserve">страдают от </w:t>
      </w:r>
      <w:r w:rsidR="00AB0CBE" w:rsidRPr="0002564B">
        <w:rPr>
          <w:lang w:val="ru-RU"/>
        </w:rPr>
        <w:t>недо</w:t>
      </w:r>
      <w:r w:rsidR="009F5FD3" w:rsidRPr="0002564B">
        <w:rPr>
          <w:lang w:val="ru-RU"/>
        </w:rPr>
        <w:t>едания</w:t>
      </w:r>
      <w:r w:rsidR="00AB0CBE" w:rsidRPr="0002564B">
        <w:rPr>
          <w:lang w:val="ru-RU"/>
        </w:rPr>
        <w:t xml:space="preserve">. Комитет также обеспокоен ограниченной доступностью современных методов контрацепции и тем, что информация и консультации по вопросам планирования семьи не всегда доступны лицам, не состоящим в браке, на всей территории государства-участника. Кроме того, Комитет </w:t>
      </w:r>
      <w:r w:rsidR="00A20CCB" w:rsidRPr="0002564B">
        <w:rPr>
          <w:lang w:val="ru-RU"/>
        </w:rPr>
        <w:t xml:space="preserve">испытывает </w:t>
      </w:r>
      <w:r w:rsidR="00AB0CBE" w:rsidRPr="0002564B">
        <w:rPr>
          <w:lang w:val="ru-RU"/>
        </w:rPr>
        <w:t>обеспокоен</w:t>
      </w:r>
      <w:r w:rsidR="00A20CCB" w:rsidRPr="0002564B">
        <w:rPr>
          <w:lang w:val="ru-RU"/>
        </w:rPr>
        <w:t>ность</w:t>
      </w:r>
      <w:r w:rsidR="00AB0CBE" w:rsidRPr="0002564B">
        <w:rPr>
          <w:lang w:val="ru-RU"/>
        </w:rPr>
        <w:t xml:space="preserve"> по поводу недостаточного включения соответствующего возрасту обучения по вопросам сексуального и репродуктивного здоровья в школьные программы. Комитет принимает к сведению представленную государством-участником информацию о</w:t>
      </w:r>
      <w:r w:rsidR="008D7EEE" w:rsidRPr="0002564B">
        <w:rPr>
          <w:lang w:val="ru-RU"/>
        </w:rPr>
        <w:t xml:space="preserve">б отсутствии зарегистрированных случаев </w:t>
      </w:r>
      <w:r w:rsidR="00AB0CBE" w:rsidRPr="0002564B">
        <w:rPr>
          <w:lang w:val="ru-RU"/>
        </w:rPr>
        <w:t>ВИЧ</w:t>
      </w:r>
      <w:r w:rsidR="00D00FB9" w:rsidRPr="0002564B">
        <w:rPr>
          <w:lang w:val="ru-RU"/>
        </w:rPr>
        <w:t>-инф</w:t>
      </w:r>
      <w:r w:rsidR="00F63436" w:rsidRPr="0002564B">
        <w:rPr>
          <w:lang w:val="ru-RU"/>
        </w:rPr>
        <w:t>ицирования</w:t>
      </w:r>
      <w:r w:rsidR="00AB0CBE" w:rsidRPr="0002564B">
        <w:rPr>
          <w:lang w:val="ru-RU"/>
        </w:rPr>
        <w:t xml:space="preserve"> на его</w:t>
      </w:r>
      <w:r w:rsidR="008D7EEE" w:rsidRPr="0002564B">
        <w:rPr>
          <w:lang w:val="ru-RU"/>
        </w:rPr>
        <w:t xml:space="preserve"> </w:t>
      </w:r>
      <w:r w:rsidR="00AB0CBE" w:rsidRPr="0002564B">
        <w:rPr>
          <w:lang w:val="ru-RU"/>
        </w:rPr>
        <w:t>территории, но выражает обеспокоенность в связи с тем, что лечение</w:t>
      </w:r>
      <w:r w:rsidR="008D7EEE" w:rsidRPr="0002564B">
        <w:rPr>
          <w:lang w:val="ru-RU"/>
        </w:rPr>
        <w:t>м</w:t>
      </w:r>
      <w:r w:rsidR="00AB0CBE" w:rsidRPr="0002564B">
        <w:rPr>
          <w:lang w:val="ru-RU"/>
        </w:rPr>
        <w:t xml:space="preserve"> обеспечиваются </w:t>
      </w:r>
      <w:r w:rsidR="008D7EEE" w:rsidRPr="0002564B">
        <w:rPr>
          <w:lang w:val="ru-RU"/>
        </w:rPr>
        <w:t>только</w:t>
      </w:r>
      <w:r w:rsidR="00AB0CBE" w:rsidRPr="0002564B">
        <w:rPr>
          <w:lang w:val="ru-RU"/>
        </w:rPr>
        <w:t xml:space="preserve"> женщины, выезжающие за границу</w:t>
      </w:r>
      <w:r w:rsidRPr="0002564B">
        <w:rPr>
          <w:lang w:val="ru-RU"/>
        </w:rPr>
        <w:t xml:space="preserve">. </w:t>
      </w:r>
    </w:p>
    <w:p w14:paraId="7D238A7F" w14:textId="78CF979E" w:rsidR="00926EEE" w:rsidRPr="0002564B" w:rsidRDefault="00926EEE" w:rsidP="0002564B">
      <w:pPr>
        <w:pStyle w:val="SingleTxtG"/>
        <w:suppressAutoHyphens w:val="0"/>
        <w:rPr>
          <w:b/>
          <w:lang w:val="ru-RU"/>
        </w:rPr>
      </w:pPr>
      <w:r w:rsidRPr="0002564B">
        <w:rPr>
          <w:lang w:val="ru-RU"/>
        </w:rPr>
        <w:t>40.</w:t>
      </w:r>
      <w:r w:rsidRPr="0002564B">
        <w:rPr>
          <w:lang w:val="ru-RU"/>
        </w:rPr>
        <w:tab/>
      </w:r>
      <w:r w:rsidR="008D382A" w:rsidRPr="0002564B">
        <w:rPr>
          <w:lang w:val="ru-RU"/>
        </w:rPr>
        <w:t xml:space="preserve"> </w:t>
      </w:r>
      <w:r w:rsidR="008D382A" w:rsidRPr="0002564B">
        <w:rPr>
          <w:b/>
          <w:lang w:val="ru-RU"/>
        </w:rPr>
        <w:t>К</w:t>
      </w:r>
      <w:r w:rsidR="00EE5ED7" w:rsidRPr="0002564B">
        <w:rPr>
          <w:b/>
          <w:lang w:val="ru-RU"/>
        </w:rPr>
        <w:t>омитет рекомендует государству-участнику</w:t>
      </w:r>
      <w:r w:rsidRPr="0002564B">
        <w:rPr>
          <w:b/>
          <w:lang w:val="ru-RU"/>
        </w:rPr>
        <w:t>:</w:t>
      </w:r>
    </w:p>
    <w:p w14:paraId="57851D4D" w14:textId="58B0E92A" w:rsidR="00926EEE" w:rsidRPr="0002564B" w:rsidRDefault="00926EEE" w:rsidP="0002564B">
      <w:pPr>
        <w:pStyle w:val="SingleTxtG"/>
        <w:suppressAutoHyphens w:val="0"/>
        <w:ind w:firstLine="567"/>
        <w:rPr>
          <w:b/>
          <w:lang w:val="ru-RU"/>
        </w:rPr>
      </w:pPr>
      <w:r w:rsidRPr="0002564B">
        <w:rPr>
          <w:rFonts w:eastAsia="Arial Unicode MS" w:hAnsi="Arial Unicode MS" w:cs="Arial Unicode MS"/>
          <w:b/>
          <w:color w:val="000000"/>
          <w:u w:color="000000"/>
          <w:lang w:val="ru-RU" w:eastAsia="en-GB"/>
        </w:rPr>
        <w:t>a)</w:t>
      </w:r>
      <w:r w:rsidRPr="0002564B">
        <w:rPr>
          <w:rFonts w:eastAsia="Arial Unicode MS" w:hAnsi="Arial Unicode MS" w:cs="Arial Unicode MS"/>
          <w:b/>
          <w:color w:val="000000"/>
          <w:u w:color="000000"/>
          <w:lang w:val="ru-RU" w:eastAsia="en-GB"/>
        </w:rPr>
        <w:tab/>
      </w:r>
      <w:r w:rsidR="006C6CA2" w:rsidRPr="0002564B">
        <w:rPr>
          <w:b/>
          <w:lang w:val="ru-RU"/>
        </w:rPr>
        <w:t>а</w:t>
      </w:r>
      <w:r w:rsidR="00B00AEC" w:rsidRPr="0002564B">
        <w:rPr>
          <w:b/>
          <w:lang w:val="ru-RU"/>
        </w:rPr>
        <w:t>ктивизировать усилия по борьбе с недоеданием среди женщин и девочек, в частности беременных женщин и кормящих матерей</w:t>
      </w:r>
      <w:r w:rsidRPr="0002564B">
        <w:rPr>
          <w:b/>
          <w:lang w:val="ru-RU"/>
        </w:rPr>
        <w:t>;</w:t>
      </w:r>
    </w:p>
    <w:p w14:paraId="28C1F3DB" w14:textId="66C868F0" w:rsidR="00926EEE" w:rsidRPr="0002564B" w:rsidRDefault="00926EEE" w:rsidP="0002564B">
      <w:pPr>
        <w:pStyle w:val="SingleTxtG"/>
        <w:suppressAutoHyphens w:val="0"/>
        <w:ind w:firstLine="567"/>
        <w:rPr>
          <w:b/>
          <w:lang w:val="ru-RU"/>
        </w:rPr>
      </w:pPr>
      <w:r w:rsidRPr="0002564B">
        <w:rPr>
          <w:rFonts w:eastAsia="Arial Unicode MS" w:hAnsi="Arial Unicode MS" w:cs="Arial Unicode MS"/>
          <w:b/>
          <w:color w:val="000000"/>
          <w:u w:color="000000"/>
          <w:lang w:val="ru-RU" w:eastAsia="en-GB"/>
        </w:rPr>
        <w:lastRenderedPageBreak/>
        <w:t>b)</w:t>
      </w:r>
      <w:r w:rsidRPr="0002564B">
        <w:rPr>
          <w:rFonts w:eastAsia="Arial Unicode MS" w:hAnsi="Arial Unicode MS" w:cs="Arial Unicode MS"/>
          <w:b/>
          <w:color w:val="000000"/>
          <w:u w:color="000000"/>
          <w:lang w:val="ru-RU" w:eastAsia="en-GB"/>
        </w:rPr>
        <w:tab/>
      </w:r>
      <w:r w:rsidR="006C6CA2" w:rsidRPr="0002564B">
        <w:rPr>
          <w:b/>
          <w:lang w:val="ru-RU"/>
        </w:rPr>
        <w:t>о</w:t>
      </w:r>
      <w:r w:rsidR="00B00AEC" w:rsidRPr="0002564B">
        <w:rPr>
          <w:b/>
          <w:lang w:val="ru-RU"/>
        </w:rPr>
        <w:t xml:space="preserve">беспечить доступ к консультированию и соответствующему возрасту обучению </w:t>
      </w:r>
      <w:r w:rsidR="00FC1A76" w:rsidRPr="0002564B">
        <w:rPr>
          <w:b/>
          <w:lang w:val="ru-RU"/>
        </w:rPr>
        <w:t>девочек и мальчиков подросткового возраста</w:t>
      </w:r>
      <w:r w:rsidR="006C6CA2" w:rsidRPr="0002564B">
        <w:rPr>
          <w:b/>
          <w:lang w:val="ru-RU"/>
        </w:rPr>
        <w:t xml:space="preserve"> по</w:t>
      </w:r>
      <w:r w:rsidR="00FC1A76" w:rsidRPr="0002564B">
        <w:rPr>
          <w:b/>
          <w:lang w:val="ru-RU"/>
        </w:rPr>
        <w:t xml:space="preserve"> </w:t>
      </w:r>
      <w:r w:rsidR="00B00AEC" w:rsidRPr="0002564B">
        <w:rPr>
          <w:b/>
          <w:lang w:val="ru-RU"/>
        </w:rPr>
        <w:t>вопросам сексуального и репродуктивного здоровья и прав, проводить информационно-просветительские кампании, посвященные современным методам контрацепции, и расширить доступ к безопасным и недорогостоящим противозачаточным средствам</w:t>
      </w:r>
      <w:r w:rsidRPr="0002564B">
        <w:rPr>
          <w:b/>
          <w:lang w:val="ru-RU"/>
        </w:rPr>
        <w:t>;</w:t>
      </w:r>
    </w:p>
    <w:p w14:paraId="33B4ED14" w14:textId="271283BC" w:rsidR="00926EEE" w:rsidRPr="0002564B" w:rsidRDefault="00926EEE" w:rsidP="0002564B">
      <w:pPr>
        <w:pStyle w:val="SingleTxtG"/>
        <w:suppressAutoHyphens w:val="0"/>
        <w:ind w:firstLine="567"/>
        <w:rPr>
          <w:b/>
          <w:lang w:val="ru-RU"/>
        </w:rPr>
      </w:pPr>
      <w:r w:rsidRPr="0002564B">
        <w:rPr>
          <w:rFonts w:eastAsia="Arial Unicode MS" w:hAnsi="Arial Unicode MS" w:cs="Arial Unicode MS"/>
          <w:b/>
          <w:color w:val="000000"/>
          <w:u w:color="000000"/>
          <w:lang w:val="ru-RU" w:eastAsia="en-GB"/>
        </w:rPr>
        <w:t>c)</w:t>
      </w:r>
      <w:r w:rsidRPr="0002564B">
        <w:rPr>
          <w:rFonts w:eastAsia="Arial Unicode MS" w:hAnsi="Arial Unicode MS" w:cs="Arial Unicode MS"/>
          <w:b/>
          <w:color w:val="000000"/>
          <w:u w:color="000000"/>
          <w:lang w:val="ru-RU" w:eastAsia="en-GB"/>
        </w:rPr>
        <w:tab/>
      </w:r>
      <w:r w:rsidR="006C6CA2" w:rsidRPr="0002564B">
        <w:rPr>
          <w:b/>
          <w:lang w:val="ru-RU"/>
        </w:rPr>
        <w:t>в</w:t>
      </w:r>
      <w:r w:rsidR="00FC1A76" w:rsidRPr="0002564B">
        <w:rPr>
          <w:b/>
          <w:lang w:val="ru-RU"/>
        </w:rPr>
        <w:t>ключить в школьную программу соответствующие возрасту курсы обучения по вопросам сексуального и репродуктивного здоровья для обеспечения доступа девочек и мальчиков к достоверной информации относительно их сексуального и репродуктивного здоровья и прав, включая вопросы ответственного сексуального поведения, пред</w:t>
      </w:r>
      <w:r w:rsidR="00F63436" w:rsidRPr="0002564B">
        <w:rPr>
          <w:b/>
          <w:lang w:val="ru-RU"/>
        </w:rPr>
        <w:t>упреждения</w:t>
      </w:r>
      <w:r w:rsidR="00FC1A76" w:rsidRPr="0002564B">
        <w:rPr>
          <w:b/>
          <w:lang w:val="ru-RU"/>
        </w:rPr>
        <w:t xml:space="preserve"> ранн</w:t>
      </w:r>
      <w:r w:rsidR="00F63436" w:rsidRPr="0002564B">
        <w:rPr>
          <w:b/>
          <w:lang w:val="ru-RU"/>
        </w:rPr>
        <w:t>ей</w:t>
      </w:r>
      <w:r w:rsidR="00FC1A76" w:rsidRPr="0002564B">
        <w:rPr>
          <w:b/>
          <w:lang w:val="ru-RU"/>
        </w:rPr>
        <w:t xml:space="preserve"> беременност</w:t>
      </w:r>
      <w:r w:rsidR="00F63436" w:rsidRPr="0002564B">
        <w:rPr>
          <w:b/>
          <w:lang w:val="ru-RU"/>
        </w:rPr>
        <w:t xml:space="preserve">и </w:t>
      </w:r>
      <w:r w:rsidR="00FC1A76" w:rsidRPr="0002564B">
        <w:rPr>
          <w:b/>
          <w:lang w:val="ru-RU"/>
        </w:rPr>
        <w:t xml:space="preserve">и </w:t>
      </w:r>
      <w:r w:rsidR="00F63436" w:rsidRPr="0002564B">
        <w:rPr>
          <w:b/>
          <w:lang w:val="ru-RU"/>
        </w:rPr>
        <w:t>инфекций</w:t>
      </w:r>
      <w:r w:rsidR="00FC1A76" w:rsidRPr="0002564B">
        <w:rPr>
          <w:b/>
          <w:lang w:val="ru-RU"/>
        </w:rPr>
        <w:t>, передающихся половым путем</w:t>
      </w:r>
      <w:r w:rsidRPr="0002564B">
        <w:rPr>
          <w:b/>
          <w:lang w:val="ru-RU"/>
        </w:rPr>
        <w:t xml:space="preserve">. </w:t>
      </w:r>
      <w:r w:rsidR="00F63436" w:rsidRPr="0002564B">
        <w:rPr>
          <w:b/>
          <w:lang w:val="ru-RU"/>
        </w:rPr>
        <w:t>Такая</w:t>
      </w:r>
      <w:r w:rsidR="00FC1A76" w:rsidRPr="0002564B">
        <w:rPr>
          <w:b/>
          <w:lang w:val="ru-RU"/>
        </w:rPr>
        <w:t xml:space="preserve"> информация должна также затрагивать проблемы искоренения негативных стереотипов и дискриминационных подходов в связи с половой жизнью подростков,</w:t>
      </w:r>
      <w:r w:rsidR="006C6CA2" w:rsidRPr="0002564B">
        <w:rPr>
          <w:b/>
          <w:lang w:val="ru-RU"/>
        </w:rPr>
        <w:t xml:space="preserve"> с тем</w:t>
      </w:r>
      <w:r w:rsidR="00FC1A76" w:rsidRPr="0002564B">
        <w:rPr>
          <w:b/>
          <w:lang w:val="ru-RU"/>
        </w:rPr>
        <w:t xml:space="preserve"> чтобы они не препятствовали доступу к информации и просвещению по вопросам сексуального и репродуктивного здоровья и прав</w:t>
      </w:r>
      <w:r w:rsidRPr="0002564B">
        <w:rPr>
          <w:b/>
          <w:lang w:val="ru-RU"/>
        </w:rPr>
        <w:t>;</w:t>
      </w:r>
    </w:p>
    <w:p w14:paraId="3EF7EDE9" w14:textId="20C7A819" w:rsidR="00926EEE" w:rsidRPr="0002564B" w:rsidRDefault="00926EEE" w:rsidP="0002564B">
      <w:pPr>
        <w:pStyle w:val="SingleTxtG"/>
        <w:suppressAutoHyphens w:val="0"/>
        <w:ind w:firstLine="567"/>
        <w:rPr>
          <w:b/>
          <w:lang w:val="ru-RU"/>
        </w:rPr>
      </w:pPr>
      <w:r w:rsidRPr="0002564B">
        <w:rPr>
          <w:rFonts w:eastAsia="Arial Unicode MS" w:hAnsi="Arial Unicode MS" w:cs="Arial Unicode MS"/>
          <w:b/>
          <w:color w:val="000000"/>
          <w:u w:color="000000"/>
          <w:lang w:val="ru-RU" w:eastAsia="en-GB"/>
        </w:rPr>
        <w:t>d)</w:t>
      </w:r>
      <w:r w:rsidRPr="0002564B">
        <w:rPr>
          <w:rFonts w:eastAsia="Arial Unicode MS" w:hAnsi="Arial Unicode MS" w:cs="Arial Unicode MS"/>
          <w:b/>
          <w:color w:val="000000"/>
          <w:u w:color="000000"/>
          <w:lang w:val="ru-RU" w:eastAsia="en-GB"/>
        </w:rPr>
        <w:tab/>
      </w:r>
      <w:r w:rsidR="008846FF" w:rsidRPr="0002564B">
        <w:rPr>
          <w:b/>
          <w:lang w:val="ru-RU"/>
        </w:rPr>
        <w:t>р</w:t>
      </w:r>
      <w:r w:rsidR="00FC1A76" w:rsidRPr="0002564B">
        <w:rPr>
          <w:b/>
          <w:lang w:val="ru-RU"/>
        </w:rPr>
        <w:t xml:space="preserve">азработать и осуществлять специальные информационно-просветительские кампании по вопросам ВИЧ/СПИДа и ответственного сексуального поведения и обеспечить доступ к надлежащему лечению, включая предоставление бесплатных антиретровирусных </w:t>
      </w:r>
      <w:r w:rsidR="00364CD6" w:rsidRPr="0002564B">
        <w:rPr>
          <w:b/>
          <w:lang w:val="ru-RU"/>
        </w:rPr>
        <w:t>препаратов</w:t>
      </w:r>
      <w:r w:rsidR="00FC1A76" w:rsidRPr="0002564B">
        <w:rPr>
          <w:b/>
          <w:lang w:val="ru-RU"/>
        </w:rPr>
        <w:t xml:space="preserve"> женщинам и девочкам</w:t>
      </w:r>
      <w:r w:rsidR="005A1CA8" w:rsidRPr="0002564B">
        <w:rPr>
          <w:b/>
          <w:lang w:val="ru-RU"/>
        </w:rPr>
        <w:t>, живущим</w:t>
      </w:r>
      <w:r w:rsidR="00FC1A76" w:rsidRPr="0002564B">
        <w:rPr>
          <w:b/>
          <w:lang w:val="ru-RU"/>
        </w:rPr>
        <w:t xml:space="preserve"> с ВИЧ/СПИДом</w:t>
      </w:r>
      <w:r w:rsidRPr="0002564B">
        <w:rPr>
          <w:b/>
          <w:lang w:val="ru-RU"/>
        </w:rPr>
        <w:t>.</w:t>
      </w:r>
    </w:p>
    <w:p w14:paraId="486ECEB9" w14:textId="44036B52" w:rsidR="00926EEE" w:rsidRPr="0002564B" w:rsidRDefault="00EE5ED7" w:rsidP="0002564B">
      <w:pPr>
        <w:pStyle w:val="H23G"/>
        <w:suppressAutoHyphens w:val="0"/>
        <w:ind w:firstLine="0"/>
        <w:rPr>
          <w:bCs/>
          <w:lang w:val="ru-RU"/>
        </w:rPr>
      </w:pPr>
      <w:r w:rsidRPr="0002564B">
        <w:rPr>
          <w:lang w:val="ru-RU"/>
        </w:rPr>
        <w:lastRenderedPageBreak/>
        <w:t>Женщины, проживающие в сельских районах</w:t>
      </w:r>
    </w:p>
    <w:p w14:paraId="5DFD6932" w14:textId="2F83F3B4" w:rsidR="00926EEE" w:rsidRPr="0002564B" w:rsidRDefault="00926EEE" w:rsidP="0002564B">
      <w:pPr>
        <w:pStyle w:val="SingleTxtG"/>
        <w:suppressAutoHyphens w:val="0"/>
        <w:rPr>
          <w:lang w:val="ru-RU"/>
        </w:rPr>
      </w:pPr>
      <w:r w:rsidRPr="0002564B">
        <w:rPr>
          <w:lang w:val="ru-RU"/>
        </w:rPr>
        <w:t>41.</w:t>
      </w:r>
      <w:r w:rsidRPr="0002564B">
        <w:rPr>
          <w:lang w:val="ru-RU"/>
        </w:rPr>
        <w:tab/>
      </w:r>
      <w:r w:rsidR="008D382A" w:rsidRPr="0002564B">
        <w:rPr>
          <w:lang w:val="ru-RU"/>
        </w:rPr>
        <w:t xml:space="preserve"> К</w:t>
      </w:r>
      <w:r w:rsidR="009E7350" w:rsidRPr="0002564B">
        <w:rPr>
          <w:lang w:val="ru-RU"/>
        </w:rPr>
        <w:t>омитет принимает к сведению меры, принятые государством-участником по поощрению образования женщин, проживающих в сельских районах, что находит свое отражение в увеличении числа женщин в местных органах власти</w:t>
      </w:r>
      <w:r w:rsidR="00D431EE" w:rsidRPr="0002564B">
        <w:rPr>
          <w:lang w:val="ru-RU"/>
        </w:rPr>
        <w:t>,</w:t>
      </w:r>
      <w:r w:rsidR="009E7350" w:rsidRPr="0002564B">
        <w:rPr>
          <w:lang w:val="ru-RU"/>
        </w:rPr>
        <w:t xml:space="preserve"> сельскохозяйственных учреждениях и </w:t>
      </w:r>
      <w:r w:rsidR="00D431EE" w:rsidRPr="0002564B">
        <w:rPr>
          <w:lang w:val="ru-RU"/>
        </w:rPr>
        <w:t xml:space="preserve">на </w:t>
      </w:r>
      <w:r w:rsidR="009E7350" w:rsidRPr="0002564B">
        <w:rPr>
          <w:lang w:val="ru-RU"/>
        </w:rPr>
        <w:t>предприятиях.</w:t>
      </w:r>
      <w:r w:rsidR="00D431EE" w:rsidRPr="0002564B">
        <w:rPr>
          <w:lang w:val="ru-RU"/>
        </w:rPr>
        <w:t xml:space="preserve"> Вместе с тем Комитет </w:t>
      </w:r>
      <w:r w:rsidR="00D433A0" w:rsidRPr="0002564B">
        <w:rPr>
          <w:lang w:val="ru-RU"/>
        </w:rPr>
        <w:t xml:space="preserve">выражает </w:t>
      </w:r>
      <w:r w:rsidR="00D431EE" w:rsidRPr="0002564B">
        <w:rPr>
          <w:lang w:val="ru-RU"/>
        </w:rPr>
        <w:t>обеспокоен</w:t>
      </w:r>
      <w:r w:rsidR="00D433A0" w:rsidRPr="0002564B">
        <w:rPr>
          <w:lang w:val="ru-RU"/>
        </w:rPr>
        <w:t>ность</w:t>
      </w:r>
      <w:r w:rsidR="00D431EE" w:rsidRPr="0002564B">
        <w:rPr>
          <w:lang w:val="ru-RU"/>
        </w:rPr>
        <w:t xml:space="preserve"> по поводу </w:t>
      </w:r>
      <w:r w:rsidR="0059240A" w:rsidRPr="0002564B">
        <w:rPr>
          <w:lang w:val="ru-RU"/>
        </w:rPr>
        <w:t>сохраняющегося</w:t>
      </w:r>
      <w:r w:rsidR="00D431EE" w:rsidRPr="0002564B">
        <w:rPr>
          <w:lang w:val="ru-RU"/>
        </w:rPr>
        <w:t xml:space="preserve"> низкого числа женщин из сельских общин, поступающих в университеты, и ограниченн</w:t>
      </w:r>
      <w:r w:rsidR="001C55F9" w:rsidRPr="0002564B">
        <w:rPr>
          <w:lang w:val="ru-RU"/>
        </w:rPr>
        <w:t>ого</w:t>
      </w:r>
      <w:r w:rsidR="00D431EE" w:rsidRPr="0002564B">
        <w:rPr>
          <w:lang w:val="ru-RU"/>
        </w:rPr>
        <w:t xml:space="preserve"> выбор</w:t>
      </w:r>
      <w:r w:rsidR="001C55F9" w:rsidRPr="0002564B">
        <w:rPr>
          <w:lang w:val="ru-RU"/>
        </w:rPr>
        <w:t>а</w:t>
      </w:r>
      <w:r w:rsidR="00D431EE" w:rsidRPr="0002564B">
        <w:rPr>
          <w:lang w:val="ru-RU"/>
        </w:rPr>
        <w:t xml:space="preserve"> профессий для них; ограниченного доступа к медицинскому обслуживанию, безопасной питьевой воде и санитарии, ограниченности знаний и </w:t>
      </w:r>
      <w:r w:rsidR="00B30D82" w:rsidRPr="0002564B">
        <w:rPr>
          <w:lang w:val="ru-RU"/>
        </w:rPr>
        <w:t xml:space="preserve">недостаточной </w:t>
      </w:r>
      <w:r w:rsidR="00D431EE" w:rsidRPr="0002564B">
        <w:rPr>
          <w:lang w:val="ru-RU"/>
        </w:rPr>
        <w:t>информированности о своих правах и</w:t>
      </w:r>
      <w:r w:rsidR="008D382A" w:rsidRPr="0002564B">
        <w:rPr>
          <w:lang w:val="ru-RU"/>
        </w:rPr>
        <w:t xml:space="preserve"> н</w:t>
      </w:r>
      <w:r w:rsidR="00D431EE" w:rsidRPr="0002564B">
        <w:rPr>
          <w:lang w:val="ru-RU"/>
        </w:rPr>
        <w:t>езащищенности от дискриминационной традиционной культуры и норм</w:t>
      </w:r>
      <w:r w:rsidRPr="0002564B">
        <w:rPr>
          <w:lang w:val="ru-RU"/>
        </w:rPr>
        <w:t xml:space="preserve">. </w:t>
      </w:r>
    </w:p>
    <w:p w14:paraId="5DB982C5" w14:textId="0705AB5D" w:rsidR="00926EEE" w:rsidRPr="0002564B" w:rsidRDefault="00926EEE" w:rsidP="0002564B">
      <w:pPr>
        <w:pStyle w:val="SingleTxtG"/>
        <w:suppressAutoHyphens w:val="0"/>
        <w:rPr>
          <w:b/>
          <w:lang w:val="ru-RU"/>
        </w:rPr>
      </w:pPr>
      <w:r w:rsidRPr="0002564B">
        <w:rPr>
          <w:lang w:val="ru-RU"/>
        </w:rPr>
        <w:t>42.</w:t>
      </w:r>
      <w:r w:rsidRPr="0002564B">
        <w:rPr>
          <w:lang w:val="ru-RU"/>
        </w:rPr>
        <w:tab/>
      </w:r>
      <w:r w:rsidR="008D382A" w:rsidRPr="0002564B">
        <w:rPr>
          <w:lang w:val="ru-RU"/>
        </w:rPr>
        <w:t xml:space="preserve"> </w:t>
      </w:r>
      <w:r w:rsidR="008D382A" w:rsidRPr="0002564B">
        <w:rPr>
          <w:b/>
          <w:lang w:val="ru-RU"/>
        </w:rPr>
        <w:t>К</w:t>
      </w:r>
      <w:r w:rsidR="00EE5ED7" w:rsidRPr="0002564B">
        <w:rPr>
          <w:b/>
          <w:lang w:val="ru-RU"/>
        </w:rPr>
        <w:t>омитет рекомендует государству-участнику</w:t>
      </w:r>
      <w:r w:rsidRPr="0002564B">
        <w:rPr>
          <w:b/>
          <w:lang w:val="ru-RU"/>
        </w:rPr>
        <w:t>:</w:t>
      </w:r>
    </w:p>
    <w:p w14:paraId="30DAB714" w14:textId="0C30AC70" w:rsidR="00926EEE" w:rsidRPr="0002564B" w:rsidRDefault="00926EEE" w:rsidP="0002564B">
      <w:pPr>
        <w:pStyle w:val="SingleTxtG"/>
        <w:suppressAutoHyphens w:val="0"/>
        <w:ind w:firstLine="567"/>
        <w:rPr>
          <w:b/>
          <w:lang w:val="ru-RU"/>
        </w:rPr>
      </w:pPr>
      <w:r w:rsidRPr="0002564B">
        <w:rPr>
          <w:b/>
          <w:lang w:val="ru-RU"/>
        </w:rPr>
        <w:t>a)</w:t>
      </w:r>
      <w:r w:rsidRPr="0002564B">
        <w:rPr>
          <w:b/>
          <w:lang w:val="ru-RU"/>
        </w:rPr>
        <w:tab/>
      </w:r>
      <w:r w:rsidR="0059240A" w:rsidRPr="0002564B">
        <w:rPr>
          <w:b/>
          <w:lang w:val="ru-RU"/>
        </w:rPr>
        <w:t>в</w:t>
      </w:r>
      <w:r w:rsidR="00D431EE" w:rsidRPr="0002564B">
        <w:rPr>
          <w:b/>
          <w:lang w:val="ru-RU"/>
        </w:rPr>
        <w:t xml:space="preserve"> </w:t>
      </w:r>
      <w:r w:rsidR="00AA5A20" w:rsidRPr="0002564B">
        <w:rPr>
          <w:b/>
          <w:lang w:val="ru-RU"/>
        </w:rPr>
        <w:t>связи со статьей</w:t>
      </w:r>
      <w:r w:rsidR="00D431EE" w:rsidRPr="0002564B">
        <w:rPr>
          <w:b/>
          <w:lang w:val="ru-RU"/>
        </w:rPr>
        <w:t xml:space="preserve"> 4 Конвенции принять меры для поощрения</w:t>
      </w:r>
      <w:r w:rsidR="00AA5A20" w:rsidRPr="0002564B">
        <w:rPr>
          <w:b/>
          <w:lang w:val="ru-RU"/>
        </w:rPr>
        <w:t xml:space="preserve"> и стимулирования</w:t>
      </w:r>
      <w:r w:rsidR="00D431EE" w:rsidRPr="0002564B">
        <w:rPr>
          <w:b/>
          <w:lang w:val="ru-RU"/>
        </w:rPr>
        <w:t xml:space="preserve"> девочек и женщин</w:t>
      </w:r>
      <w:r w:rsidR="00443AC5" w:rsidRPr="0002564B">
        <w:rPr>
          <w:b/>
          <w:lang w:val="ru-RU"/>
        </w:rPr>
        <w:t xml:space="preserve"> в сельских районах</w:t>
      </w:r>
      <w:r w:rsidR="00D431EE" w:rsidRPr="0002564B">
        <w:rPr>
          <w:b/>
          <w:lang w:val="ru-RU"/>
        </w:rPr>
        <w:t xml:space="preserve"> к получению</w:t>
      </w:r>
      <w:r w:rsidR="00AA5A20" w:rsidRPr="0002564B">
        <w:rPr>
          <w:b/>
          <w:lang w:val="ru-RU"/>
        </w:rPr>
        <w:t xml:space="preserve"> высшего образования</w:t>
      </w:r>
      <w:r w:rsidR="00D431EE" w:rsidRPr="0002564B">
        <w:rPr>
          <w:b/>
          <w:lang w:val="ru-RU"/>
        </w:rPr>
        <w:t>, а также</w:t>
      </w:r>
      <w:r w:rsidR="0059240A" w:rsidRPr="0002564B">
        <w:rPr>
          <w:b/>
          <w:lang w:val="ru-RU"/>
        </w:rPr>
        <w:t xml:space="preserve"> для</w:t>
      </w:r>
      <w:r w:rsidR="00D431EE" w:rsidRPr="0002564B">
        <w:rPr>
          <w:b/>
          <w:lang w:val="ru-RU"/>
        </w:rPr>
        <w:t xml:space="preserve"> обеспечения профессиональной ориентации и </w:t>
      </w:r>
      <w:r w:rsidR="00C66A08" w:rsidRPr="0002564B">
        <w:rPr>
          <w:b/>
          <w:lang w:val="ru-RU"/>
        </w:rPr>
        <w:t>научного</w:t>
      </w:r>
      <w:r w:rsidR="00D431EE" w:rsidRPr="0002564B">
        <w:rPr>
          <w:b/>
          <w:lang w:val="ru-RU"/>
        </w:rPr>
        <w:t xml:space="preserve"> </w:t>
      </w:r>
      <w:r w:rsidR="00C66A08" w:rsidRPr="0002564B">
        <w:rPr>
          <w:b/>
          <w:lang w:val="ru-RU"/>
        </w:rPr>
        <w:t>консультирования</w:t>
      </w:r>
      <w:r w:rsidR="00D431EE" w:rsidRPr="0002564B">
        <w:rPr>
          <w:b/>
          <w:lang w:val="ru-RU"/>
        </w:rPr>
        <w:t xml:space="preserve"> о</w:t>
      </w:r>
      <w:r w:rsidR="00A458A8" w:rsidRPr="0002564B">
        <w:rPr>
          <w:b/>
          <w:lang w:val="ru-RU"/>
        </w:rPr>
        <w:t>б</w:t>
      </w:r>
      <w:r w:rsidR="00D431EE" w:rsidRPr="0002564B">
        <w:rPr>
          <w:b/>
          <w:lang w:val="ru-RU"/>
        </w:rPr>
        <w:t xml:space="preserve"> </w:t>
      </w:r>
      <w:r w:rsidR="00C66A08" w:rsidRPr="0002564B">
        <w:rPr>
          <w:b/>
          <w:lang w:val="ru-RU"/>
        </w:rPr>
        <w:t xml:space="preserve">имеющихся </w:t>
      </w:r>
      <w:r w:rsidR="00D431EE" w:rsidRPr="0002564B">
        <w:rPr>
          <w:b/>
          <w:lang w:val="ru-RU"/>
        </w:rPr>
        <w:t>вариантах, в том числе в нетрадиционных областях обучения</w:t>
      </w:r>
      <w:r w:rsidRPr="0002564B">
        <w:rPr>
          <w:b/>
          <w:lang w:val="ru-RU"/>
        </w:rPr>
        <w:t>;</w:t>
      </w:r>
    </w:p>
    <w:p w14:paraId="51AE493D" w14:textId="5B7E6F41" w:rsidR="00926EEE" w:rsidRPr="0002564B" w:rsidRDefault="00926EEE" w:rsidP="0002564B">
      <w:pPr>
        <w:pStyle w:val="SingleTxtG"/>
        <w:suppressAutoHyphens w:val="0"/>
        <w:ind w:firstLine="567"/>
        <w:rPr>
          <w:b/>
          <w:lang w:val="ru-RU"/>
        </w:rPr>
      </w:pPr>
      <w:r w:rsidRPr="0002564B">
        <w:rPr>
          <w:b/>
          <w:lang w:val="ru-RU"/>
        </w:rPr>
        <w:t>b)</w:t>
      </w:r>
      <w:r w:rsidRPr="0002564B">
        <w:rPr>
          <w:b/>
          <w:lang w:val="ru-RU"/>
        </w:rPr>
        <w:tab/>
      </w:r>
      <w:r w:rsidR="00AA5A20" w:rsidRPr="0002564B">
        <w:rPr>
          <w:b/>
          <w:lang w:val="ru-RU"/>
        </w:rPr>
        <w:t>а</w:t>
      </w:r>
      <w:r w:rsidR="00C66A08" w:rsidRPr="0002564B">
        <w:rPr>
          <w:b/>
          <w:lang w:val="ru-RU"/>
        </w:rPr>
        <w:t>ктивизировать усилия по обеспечению доступа к медицинскому обслуживанию, безопасной питьевой воде и санитарии для женщин, проживающих в сельских районах</w:t>
      </w:r>
      <w:r w:rsidRPr="0002564B">
        <w:rPr>
          <w:b/>
          <w:lang w:val="ru-RU"/>
        </w:rPr>
        <w:t xml:space="preserve">; </w:t>
      </w:r>
    </w:p>
    <w:p w14:paraId="263C943C" w14:textId="0CA60735" w:rsidR="00926EEE" w:rsidRPr="0002564B" w:rsidRDefault="00926EEE" w:rsidP="0002564B">
      <w:pPr>
        <w:pStyle w:val="SingleTxtG"/>
        <w:suppressAutoHyphens w:val="0"/>
        <w:ind w:firstLine="567"/>
        <w:rPr>
          <w:b/>
          <w:lang w:val="ru-RU"/>
        </w:rPr>
      </w:pPr>
      <w:r w:rsidRPr="0002564B">
        <w:rPr>
          <w:b/>
          <w:lang w:val="ru-RU"/>
        </w:rPr>
        <w:t>c)</w:t>
      </w:r>
      <w:r w:rsidRPr="0002564B">
        <w:rPr>
          <w:b/>
          <w:lang w:val="ru-RU"/>
        </w:rPr>
        <w:tab/>
      </w:r>
      <w:r w:rsidR="00AA5A20" w:rsidRPr="0002564B">
        <w:rPr>
          <w:b/>
          <w:lang w:val="ru-RU"/>
        </w:rPr>
        <w:t>р</w:t>
      </w:r>
      <w:r w:rsidR="00C66A08" w:rsidRPr="0002564B">
        <w:rPr>
          <w:b/>
          <w:lang w:val="ru-RU"/>
        </w:rPr>
        <w:t>асширять знания</w:t>
      </w:r>
      <w:r w:rsidR="00AA5A20" w:rsidRPr="0002564B">
        <w:rPr>
          <w:b/>
          <w:lang w:val="ru-RU"/>
        </w:rPr>
        <w:t xml:space="preserve"> и осведомленность</w:t>
      </w:r>
      <w:r w:rsidR="00C66A08" w:rsidRPr="0002564B">
        <w:rPr>
          <w:b/>
          <w:lang w:val="ru-RU"/>
        </w:rPr>
        <w:t xml:space="preserve"> сельских женщин о своих правах</w:t>
      </w:r>
      <w:r w:rsidR="00AA5A20" w:rsidRPr="0002564B">
        <w:rPr>
          <w:b/>
          <w:lang w:val="ru-RU"/>
        </w:rPr>
        <w:t xml:space="preserve"> и</w:t>
      </w:r>
      <w:r w:rsidR="00C66A08" w:rsidRPr="0002564B">
        <w:rPr>
          <w:b/>
          <w:lang w:val="ru-RU"/>
        </w:rPr>
        <w:t xml:space="preserve"> об имеющихся в их распоряжении средствах правовой защиты от нарушений их прав</w:t>
      </w:r>
      <w:r w:rsidRPr="0002564B">
        <w:rPr>
          <w:b/>
          <w:lang w:val="ru-RU"/>
        </w:rPr>
        <w:t>.</w:t>
      </w:r>
    </w:p>
    <w:p w14:paraId="7D0F8AEC" w14:textId="052FADFA" w:rsidR="00926EEE" w:rsidRPr="0002564B" w:rsidRDefault="00926EEE" w:rsidP="0002564B">
      <w:pPr>
        <w:pStyle w:val="H23G"/>
        <w:suppressAutoHyphens w:val="0"/>
        <w:rPr>
          <w:lang w:val="ru-RU"/>
        </w:rPr>
      </w:pPr>
      <w:r w:rsidRPr="0002564B">
        <w:rPr>
          <w:lang w:val="ru-RU"/>
        </w:rPr>
        <w:lastRenderedPageBreak/>
        <w:tab/>
      </w:r>
      <w:r w:rsidRPr="0002564B">
        <w:rPr>
          <w:lang w:val="ru-RU"/>
        </w:rPr>
        <w:tab/>
      </w:r>
      <w:r w:rsidR="00EE5ED7" w:rsidRPr="0002564B">
        <w:rPr>
          <w:lang w:val="ru-RU"/>
        </w:rPr>
        <w:t>Женщины-инвалиды</w:t>
      </w:r>
    </w:p>
    <w:p w14:paraId="58518ABA" w14:textId="7B28460A" w:rsidR="00926EEE" w:rsidRPr="0002564B" w:rsidRDefault="00926EEE" w:rsidP="0002564B">
      <w:pPr>
        <w:pStyle w:val="SingleTxtG"/>
        <w:suppressAutoHyphens w:val="0"/>
        <w:rPr>
          <w:lang w:val="ru-RU"/>
        </w:rPr>
      </w:pPr>
      <w:r w:rsidRPr="0002564B">
        <w:rPr>
          <w:lang w:val="ru-RU"/>
        </w:rPr>
        <w:t>43.</w:t>
      </w:r>
      <w:r w:rsidRPr="0002564B">
        <w:rPr>
          <w:lang w:val="ru-RU"/>
        </w:rPr>
        <w:tab/>
      </w:r>
      <w:r w:rsidR="008D382A" w:rsidRPr="0002564B">
        <w:rPr>
          <w:lang w:val="ru-RU"/>
        </w:rPr>
        <w:t xml:space="preserve"> К</w:t>
      </w:r>
      <w:r w:rsidR="00C66A08" w:rsidRPr="0002564B">
        <w:rPr>
          <w:lang w:val="ru-RU"/>
        </w:rPr>
        <w:t xml:space="preserve">омитет выражает обеспокоенность по поводу ограниченной информации о положении женщин-инвалидов и девочек-инвалидов в государстве-участнике, а также о доступных им услугах, в частности, доступа к образованию, </w:t>
      </w:r>
      <w:r w:rsidR="00AF754A" w:rsidRPr="0002564B">
        <w:rPr>
          <w:lang w:val="ru-RU"/>
        </w:rPr>
        <w:t>трудоустройству</w:t>
      </w:r>
      <w:r w:rsidR="00C66A08" w:rsidRPr="0002564B">
        <w:rPr>
          <w:lang w:val="ru-RU"/>
        </w:rPr>
        <w:t xml:space="preserve"> и медицинскому обслуживанию</w:t>
      </w:r>
      <w:r w:rsidRPr="0002564B">
        <w:rPr>
          <w:lang w:val="ru-RU"/>
        </w:rPr>
        <w:t xml:space="preserve">. </w:t>
      </w:r>
    </w:p>
    <w:p w14:paraId="4B43D950" w14:textId="382C2769" w:rsidR="00926EEE" w:rsidRPr="0002564B" w:rsidRDefault="00926EEE" w:rsidP="0002564B">
      <w:pPr>
        <w:pStyle w:val="SingleTxtG"/>
        <w:suppressAutoHyphens w:val="0"/>
        <w:rPr>
          <w:b/>
          <w:lang w:val="ru-RU"/>
        </w:rPr>
      </w:pPr>
      <w:r w:rsidRPr="0002564B">
        <w:rPr>
          <w:lang w:val="ru-RU"/>
        </w:rPr>
        <w:t>44.</w:t>
      </w:r>
      <w:r w:rsidRPr="0002564B">
        <w:rPr>
          <w:b/>
          <w:bCs/>
          <w:lang w:val="ru-RU"/>
        </w:rPr>
        <w:tab/>
      </w:r>
      <w:r w:rsidR="008D382A" w:rsidRPr="0002564B">
        <w:rPr>
          <w:b/>
          <w:bCs/>
          <w:lang w:val="ru-RU"/>
        </w:rPr>
        <w:t xml:space="preserve"> </w:t>
      </w:r>
      <w:r w:rsidR="008D382A" w:rsidRPr="0002564B">
        <w:rPr>
          <w:b/>
          <w:lang w:val="ru-RU"/>
        </w:rPr>
        <w:t>К</w:t>
      </w:r>
      <w:r w:rsidR="00C66A08" w:rsidRPr="0002564B">
        <w:rPr>
          <w:b/>
          <w:lang w:val="ru-RU"/>
        </w:rPr>
        <w:t>омитет рекомендует государству-участнику принять меры для сбора и анализа информации о положении женщин-инвалидов и девочек-инвалидов,</w:t>
      </w:r>
      <w:r w:rsidR="008D382A" w:rsidRPr="0002564B">
        <w:rPr>
          <w:b/>
          <w:lang w:val="ru-RU"/>
        </w:rPr>
        <w:t xml:space="preserve"> у</w:t>
      </w:r>
      <w:r w:rsidR="002D58CE" w:rsidRPr="0002564B">
        <w:rPr>
          <w:b/>
          <w:lang w:val="ru-RU"/>
        </w:rPr>
        <w:t>дел</w:t>
      </w:r>
      <w:r w:rsidR="00443AC5" w:rsidRPr="0002564B">
        <w:rPr>
          <w:b/>
          <w:lang w:val="ru-RU"/>
        </w:rPr>
        <w:t>яя</w:t>
      </w:r>
      <w:r w:rsidR="002D58CE" w:rsidRPr="0002564B">
        <w:rPr>
          <w:b/>
          <w:lang w:val="ru-RU"/>
        </w:rPr>
        <w:t xml:space="preserve"> </w:t>
      </w:r>
      <w:r w:rsidR="00C66A08" w:rsidRPr="0002564B">
        <w:rPr>
          <w:b/>
          <w:lang w:val="ru-RU"/>
        </w:rPr>
        <w:t>особ</w:t>
      </w:r>
      <w:r w:rsidR="002D58CE" w:rsidRPr="0002564B">
        <w:rPr>
          <w:b/>
          <w:lang w:val="ru-RU"/>
        </w:rPr>
        <w:t>о</w:t>
      </w:r>
      <w:r w:rsidR="00443AC5" w:rsidRPr="0002564B">
        <w:rPr>
          <w:b/>
          <w:lang w:val="ru-RU"/>
        </w:rPr>
        <w:t>е</w:t>
      </w:r>
      <w:r w:rsidR="002D58CE" w:rsidRPr="0002564B">
        <w:rPr>
          <w:b/>
          <w:lang w:val="ru-RU"/>
        </w:rPr>
        <w:t xml:space="preserve"> внимани</w:t>
      </w:r>
      <w:r w:rsidR="00443AC5" w:rsidRPr="0002564B">
        <w:rPr>
          <w:b/>
          <w:lang w:val="ru-RU"/>
        </w:rPr>
        <w:t>е</w:t>
      </w:r>
      <w:r w:rsidR="002D58CE" w:rsidRPr="0002564B">
        <w:rPr>
          <w:b/>
          <w:lang w:val="ru-RU"/>
        </w:rPr>
        <w:t xml:space="preserve"> </w:t>
      </w:r>
      <w:r w:rsidR="00C66A08" w:rsidRPr="0002564B">
        <w:rPr>
          <w:b/>
          <w:lang w:val="ru-RU"/>
        </w:rPr>
        <w:t>их доступ</w:t>
      </w:r>
      <w:r w:rsidR="002D58CE" w:rsidRPr="0002564B">
        <w:rPr>
          <w:b/>
          <w:lang w:val="ru-RU"/>
        </w:rPr>
        <w:t>у</w:t>
      </w:r>
      <w:r w:rsidR="00C66A08" w:rsidRPr="0002564B">
        <w:rPr>
          <w:b/>
          <w:lang w:val="ru-RU"/>
        </w:rPr>
        <w:t xml:space="preserve"> к образованию, </w:t>
      </w:r>
      <w:r w:rsidR="00CF35C9" w:rsidRPr="0002564B">
        <w:rPr>
          <w:b/>
          <w:lang w:val="ru-RU"/>
        </w:rPr>
        <w:t xml:space="preserve">трудоустройству </w:t>
      </w:r>
      <w:r w:rsidR="00C66A08" w:rsidRPr="0002564B">
        <w:rPr>
          <w:b/>
          <w:lang w:val="ru-RU"/>
        </w:rPr>
        <w:t xml:space="preserve">и </w:t>
      </w:r>
      <w:r w:rsidR="00393BB1" w:rsidRPr="0002564B">
        <w:rPr>
          <w:b/>
          <w:lang w:val="ru-RU"/>
        </w:rPr>
        <w:t>медицинской помощи</w:t>
      </w:r>
      <w:r w:rsidR="00C66A08" w:rsidRPr="0002564B">
        <w:rPr>
          <w:b/>
          <w:lang w:val="ru-RU"/>
        </w:rPr>
        <w:t>, а также</w:t>
      </w:r>
      <w:r w:rsidR="00CF35C9" w:rsidRPr="0002564B">
        <w:rPr>
          <w:b/>
          <w:lang w:val="ru-RU"/>
        </w:rPr>
        <w:t xml:space="preserve"> </w:t>
      </w:r>
      <w:r w:rsidR="00C66A08" w:rsidRPr="0002564B">
        <w:rPr>
          <w:b/>
          <w:lang w:val="ru-RU"/>
        </w:rPr>
        <w:t>качеств</w:t>
      </w:r>
      <w:r w:rsidR="002D58CE" w:rsidRPr="0002564B">
        <w:rPr>
          <w:b/>
          <w:lang w:val="ru-RU"/>
        </w:rPr>
        <w:t>у</w:t>
      </w:r>
      <w:r w:rsidR="00C66A08" w:rsidRPr="0002564B">
        <w:rPr>
          <w:b/>
          <w:lang w:val="ru-RU"/>
        </w:rPr>
        <w:t xml:space="preserve"> предоставляемых услуг</w:t>
      </w:r>
      <w:r w:rsidR="00F149D3" w:rsidRPr="0002564B">
        <w:rPr>
          <w:b/>
          <w:bCs/>
          <w:lang w:val="ru-RU"/>
        </w:rPr>
        <w:t>.</w:t>
      </w:r>
    </w:p>
    <w:p w14:paraId="04F4A071" w14:textId="78F212E8" w:rsidR="00926EEE" w:rsidRPr="0002564B" w:rsidRDefault="00926EEE" w:rsidP="0002564B">
      <w:pPr>
        <w:pStyle w:val="H23G"/>
        <w:suppressAutoHyphens w:val="0"/>
        <w:rPr>
          <w:lang w:val="ru-RU"/>
        </w:rPr>
      </w:pPr>
      <w:r w:rsidRPr="0002564B">
        <w:rPr>
          <w:lang w:val="ru-RU"/>
        </w:rPr>
        <w:tab/>
      </w:r>
      <w:r w:rsidRPr="0002564B">
        <w:rPr>
          <w:lang w:val="ru-RU"/>
        </w:rPr>
        <w:tab/>
      </w:r>
      <w:r w:rsidR="00C66A08" w:rsidRPr="0002564B">
        <w:rPr>
          <w:lang w:val="ru-RU"/>
        </w:rPr>
        <w:t>Женщины в местах содержания под стражей и репатриированные женщин</w:t>
      </w:r>
      <w:r w:rsidR="007C3ABF" w:rsidRPr="0002564B">
        <w:rPr>
          <w:lang w:val="ru-RU"/>
        </w:rPr>
        <w:t>ы</w:t>
      </w:r>
      <w:r w:rsidRPr="0002564B">
        <w:rPr>
          <w:lang w:val="ru-RU"/>
        </w:rPr>
        <w:t xml:space="preserve"> </w:t>
      </w:r>
    </w:p>
    <w:p w14:paraId="37BBC261" w14:textId="317B2B88" w:rsidR="00926EEE" w:rsidRPr="0002564B" w:rsidRDefault="00926EEE" w:rsidP="0002564B">
      <w:pPr>
        <w:pStyle w:val="SingleTxtG"/>
        <w:suppressAutoHyphens w:val="0"/>
        <w:rPr>
          <w:lang w:val="ru-RU"/>
        </w:rPr>
      </w:pPr>
      <w:r w:rsidRPr="0002564B">
        <w:rPr>
          <w:lang w:val="ru-RU"/>
        </w:rPr>
        <w:t>45.</w:t>
      </w:r>
      <w:r w:rsidRPr="0002564B">
        <w:rPr>
          <w:lang w:val="ru-RU"/>
        </w:rPr>
        <w:tab/>
      </w:r>
      <w:r w:rsidR="008D382A" w:rsidRPr="0002564B">
        <w:rPr>
          <w:lang w:val="ru-RU"/>
        </w:rPr>
        <w:t xml:space="preserve"> К</w:t>
      </w:r>
      <w:r w:rsidR="00C66A08" w:rsidRPr="0002564B">
        <w:rPr>
          <w:lang w:val="ru-RU"/>
        </w:rPr>
        <w:t xml:space="preserve">омитет выражает обеспокоенность </w:t>
      </w:r>
      <w:r w:rsidR="009A001F" w:rsidRPr="0002564B">
        <w:rPr>
          <w:lang w:val="ru-RU"/>
        </w:rPr>
        <w:t>по поводу</w:t>
      </w:r>
      <w:r w:rsidR="00C66A08" w:rsidRPr="0002564B">
        <w:rPr>
          <w:lang w:val="ru-RU"/>
        </w:rPr>
        <w:t xml:space="preserve"> положени</w:t>
      </w:r>
      <w:r w:rsidR="009A001F" w:rsidRPr="0002564B">
        <w:rPr>
          <w:lang w:val="ru-RU"/>
        </w:rPr>
        <w:t>я</w:t>
      </w:r>
      <w:r w:rsidR="00C66A08" w:rsidRPr="0002564B">
        <w:rPr>
          <w:lang w:val="ru-RU"/>
        </w:rPr>
        <w:t xml:space="preserve"> женщин, находящихся в местах лишения свободы, которые особ</w:t>
      </w:r>
      <w:r w:rsidR="009A001F" w:rsidRPr="0002564B">
        <w:rPr>
          <w:lang w:val="ru-RU"/>
        </w:rPr>
        <w:t>енно</w:t>
      </w:r>
      <w:r w:rsidR="00C66A08" w:rsidRPr="0002564B">
        <w:rPr>
          <w:lang w:val="ru-RU"/>
        </w:rPr>
        <w:t xml:space="preserve"> уязвимы в отношении сексуального насилия, включая изнасилование, со стороны государственных должностных лиц, а также</w:t>
      </w:r>
      <w:r w:rsidR="00C95EF0" w:rsidRPr="0002564B">
        <w:rPr>
          <w:lang w:val="ru-RU"/>
        </w:rPr>
        <w:t xml:space="preserve"> по поводу</w:t>
      </w:r>
      <w:r w:rsidR="00C66A08" w:rsidRPr="0002564B">
        <w:rPr>
          <w:lang w:val="ru-RU"/>
        </w:rPr>
        <w:t xml:space="preserve"> отсутстви</w:t>
      </w:r>
      <w:r w:rsidR="009A001F" w:rsidRPr="0002564B">
        <w:rPr>
          <w:lang w:val="ru-RU"/>
        </w:rPr>
        <w:t>я</w:t>
      </w:r>
      <w:r w:rsidR="00C66A08" w:rsidRPr="0002564B">
        <w:rPr>
          <w:lang w:val="ru-RU"/>
        </w:rPr>
        <w:t xml:space="preserve"> надлежащих, независимых и конфиденциальных механизмов подачи и рассмотрения жалоб</w:t>
      </w:r>
      <w:r w:rsidRPr="0002564B">
        <w:rPr>
          <w:lang w:val="ru-RU"/>
        </w:rPr>
        <w:t xml:space="preserve">. </w:t>
      </w:r>
      <w:r w:rsidR="00973B10" w:rsidRPr="0002564B">
        <w:rPr>
          <w:lang w:val="ru-RU"/>
        </w:rPr>
        <w:t>Комитет особенно обеспокоен сообщениями о задержании репатриированных женщин по уголовному обвинению</w:t>
      </w:r>
      <w:r w:rsidR="009A001F" w:rsidRPr="0002564B">
        <w:rPr>
          <w:lang w:val="ru-RU"/>
        </w:rPr>
        <w:t xml:space="preserve"> в</w:t>
      </w:r>
      <w:r w:rsidR="00973B10" w:rsidRPr="0002564B">
        <w:rPr>
          <w:lang w:val="ru-RU"/>
        </w:rPr>
        <w:t xml:space="preserve"> «незаконном пересечении границы», которые подвергаются не только сексуальному насилию, но и риску смерти во время содержания под стражей и принудительным абортам, а также лишены права на справедливое судебное разбирательство</w:t>
      </w:r>
      <w:r w:rsidRPr="0002564B">
        <w:rPr>
          <w:lang w:val="ru-RU"/>
        </w:rPr>
        <w:t xml:space="preserve">. </w:t>
      </w:r>
    </w:p>
    <w:p w14:paraId="391CC6F9" w14:textId="1D3621AB" w:rsidR="00926EEE" w:rsidRPr="0002564B" w:rsidRDefault="00926EEE" w:rsidP="0002564B">
      <w:pPr>
        <w:pStyle w:val="SingleTxtG"/>
        <w:suppressAutoHyphens w:val="0"/>
        <w:rPr>
          <w:b/>
          <w:lang w:val="ru-RU"/>
        </w:rPr>
      </w:pPr>
      <w:r w:rsidRPr="0002564B">
        <w:rPr>
          <w:lang w:val="ru-RU"/>
        </w:rPr>
        <w:t>46.</w:t>
      </w:r>
      <w:r w:rsidRPr="0002564B">
        <w:rPr>
          <w:lang w:val="ru-RU"/>
        </w:rPr>
        <w:tab/>
      </w:r>
      <w:r w:rsidR="008D382A" w:rsidRPr="0002564B">
        <w:rPr>
          <w:lang w:val="ru-RU"/>
        </w:rPr>
        <w:t xml:space="preserve"> </w:t>
      </w:r>
      <w:r w:rsidR="008D382A" w:rsidRPr="0002564B">
        <w:rPr>
          <w:b/>
          <w:lang w:val="ru-RU"/>
        </w:rPr>
        <w:t>К</w:t>
      </w:r>
      <w:r w:rsidR="00973B10" w:rsidRPr="0002564B">
        <w:rPr>
          <w:b/>
          <w:lang w:val="ru-RU"/>
        </w:rPr>
        <w:t>омитет настоятельно призывает</w:t>
      </w:r>
      <w:r w:rsidR="00C1141B" w:rsidRPr="0002564B">
        <w:rPr>
          <w:b/>
          <w:lang w:val="ru-RU"/>
        </w:rPr>
        <w:t xml:space="preserve"> государство-участник обеспечи</w:t>
      </w:r>
      <w:r w:rsidR="00973B10" w:rsidRPr="0002564B">
        <w:rPr>
          <w:b/>
          <w:lang w:val="ru-RU"/>
        </w:rPr>
        <w:t>ть защиту находящихся в заключении женщин от насилия, в частности сексуального насилия, в том числе путем</w:t>
      </w:r>
      <w:r w:rsidRPr="0002564B">
        <w:rPr>
          <w:b/>
          <w:lang w:val="ru-RU"/>
        </w:rPr>
        <w:t>:</w:t>
      </w:r>
    </w:p>
    <w:p w14:paraId="200A2017" w14:textId="7764A2F7" w:rsidR="00926EEE" w:rsidRPr="0002564B" w:rsidRDefault="00926EEE" w:rsidP="0002564B">
      <w:pPr>
        <w:pStyle w:val="SingleTxtG"/>
        <w:suppressAutoHyphens w:val="0"/>
        <w:ind w:firstLine="567"/>
        <w:rPr>
          <w:b/>
          <w:lang w:val="ru-RU"/>
        </w:rPr>
      </w:pPr>
      <w:r w:rsidRPr="0002564B">
        <w:rPr>
          <w:b/>
          <w:lang w:val="ru-RU"/>
        </w:rPr>
        <w:lastRenderedPageBreak/>
        <w:t>a)</w:t>
      </w:r>
      <w:r w:rsidRPr="0002564B">
        <w:rPr>
          <w:b/>
          <w:lang w:val="ru-RU"/>
        </w:rPr>
        <w:tab/>
      </w:r>
      <w:r w:rsidR="00834D44" w:rsidRPr="0002564B">
        <w:rPr>
          <w:b/>
          <w:lang w:val="ru-RU"/>
        </w:rPr>
        <w:t>о</w:t>
      </w:r>
      <w:r w:rsidR="00973B10" w:rsidRPr="0002564B">
        <w:rPr>
          <w:b/>
          <w:lang w:val="ru-RU"/>
        </w:rPr>
        <w:t xml:space="preserve">беспечения того, чтобы содержащиеся под стражей женщины находились под надзором охранников женского пола и чтобы все надзиратели прошли обязательную подготовку с учетом гендерной специфики </w:t>
      </w:r>
      <w:r w:rsidR="00BB053D" w:rsidRPr="0002564B">
        <w:rPr>
          <w:b/>
          <w:lang w:val="ru-RU"/>
        </w:rPr>
        <w:t xml:space="preserve">по вопросам </w:t>
      </w:r>
      <w:r w:rsidR="006B25C2" w:rsidRPr="0002564B">
        <w:rPr>
          <w:b/>
          <w:lang w:val="ru-RU"/>
        </w:rPr>
        <w:t xml:space="preserve">уважения </w:t>
      </w:r>
      <w:r w:rsidR="00BB053D" w:rsidRPr="0002564B">
        <w:rPr>
          <w:b/>
          <w:lang w:val="ru-RU"/>
        </w:rPr>
        <w:t xml:space="preserve">достоинства </w:t>
      </w:r>
      <w:r w:rsidR="00973B10" w:rsidRPr="0002564B">
        <w:rPr>
          <w:b/>
          <w:lang w:val="ru-RU"/>
        </w:rPr>
        <w:t xml:space="preserve">и </w:t>
      </w:r>
      <w:r w:rsidR="006B25C2" w:rsidRPr="0002564B">
        <w:rPr>
          <w:b/>
          <w:lang w:val="ru-RU"/>
        </w:rPr>
        <w:t xml:space="preserve">соблюдения </w:t>
      </w:r>
      <w:r w:rsidR="00973B10" w:rsidRPr="0002564B">
        <w:rPr>
          <w:b/>
          <w:lang w:val="ru-RU"/>
        </w:rPr>
        <w:t xml:space="preserve">прав </w:t>
      </w:r>
      <w:r w:rsidR="00BB053D" w:rsidRPr="0002564B">
        <w:rPr>
          <w:b/>
          <w:lang w:val="ru-RU"/>
        </w:rPr>
        <w:t>женщин-</w:t>
      </w:r>
      <w:r w:rsidR="00973B10" w:rsidRPr="0002564B">
        <w:rPr>
          <w:b/>
          <w:lang w:val="ru-RU"/>
        </w:rPr>
        <w:t>заключенных</w:t>
      </w:r>
      <w:r w:rsidRPr="0002564B">
        <w:rPr>
          <w:b/>
          <w:lang w:val="ru-RU"/>
        </w:rPr>
        <w:t>;</w:t>
      </w:r>
    </w:p>
    <w:p w14:paraId="3F7DDFD5" w14:textId="4E0F46BB" w:rsidR="00926EEE" w:rsidRPr="0002564B" w:rsidRDefault="00926EEE" w:rsidP="0002564B">
      <w:pPr>
        <w:pStyle w:val="SingleTxtG"/>
        <w:suppressAutoHyphens w:val="0"/>
        <w:ind w:firstLine="567"/>
        <w:rPr>
          <w:b/>
          <w:lang w:val="ru-RU"/>
        </w:rPr>
      </w:pPr>
      <w:r w:rsidRPr="0002564B">
        <w:rPr>
          <w:b/>
          <w:lang w:val="ru-RU"/>
        </w:rPr>
        <w:t>b)</w:t>
      </w:r>
      <w:r w:rsidRPr="0002564B">
        <w:rPr>
          <w:b/>
          <w:lang w:val="ru-RU"/>
        </w:rPr>
        <w:tab/>
      </w:r>
      <w:r w:rsidR="00834D44" w:rsidRPr="0002564B">
        <w:rPr>
          <w:b/>
          <w:lang w:val="ru-RU"/>
        </w:rPr>
        <w:t>о</w:t>
      </w:r>
      <w:r w:rsidR="00BB053D" w:rsidRPr="0002564B">
        <w:rPr>
          <w:b/>
          <w:lang w:val="ru-RU"/>
        </w:rPr>
        <w:t xml:space="preserve">беспечения </w:t>
      </w:r>
      <w:r w:rsidR="00DD28D4" w:rsidRPr="0002564B">
        <w:rPr>
          <w:b/>
          <w:lang w:val="ru-RU"/>
        </w:rPr>
        <w:t>доступности механизмов</w:t>
      </w:r>
      <w:r w:rsidR="00BB053D" w:rsidRPr="0002564B">
        <w:rPr>
          <w:b/>
          <w:lang w:val="ru-RU"/>
        </w:rPr>
        <w:t xml:space="preserve"> подачи жалоб с учетом гендерной специфики </w:t>
      </w:r>
      <w:r w:rsidR="00DD28D4" w:rsidRPr="0002564B">
        <w:rPr>
          <w:b/>
          <w:lang w:val="ru-RU"/>
        </w:rPr>
        <w:t>для</w:t>
      </w:r>
      <w:r w:rsidR="00BB053D" w:rsidRPr="0002564B">
        <w:rPr>
          <w:b/>
          <w:lang w:val="ru-RU"/>
        </w:rPr>
        <w:t xml:space="preserve"> женщин</w:t>
      </w:r>
      <w:r w:rsidR="00DD28D4" w:rsidRPr="0002564B">
        <w:rPr>
          <w:b/>
          <w:lang w:val="ru-RU"/>
        </w:rPr>
        <w:t>, ставших</w:t>
      </w:r>
      <w:r w:rsidR="00BB053D" w:rsidRPr="0002564B">
        <w:rPr>
          <w:b/>
          <w:lang w:val="ru-RU"/>
        </w:rPr>
        <w:t xml:space="preserve"> жертвами сексуального и других форм насилия в местах содержания под стражей,</w:t>
      </w:r>
      <w:r w:rsidR="00DD28D4" w:rsidRPr="0002564B">
        <w:rPr>
          <w:b/>
          <w:lang w:val="ru-RU"/>
        </w:rPr>
        <w:t xml:space="preserve"> и эффективно</w:t>
      </w:r>
      <w:r w:rsidR="00994EB9" w:rsidRPr="0002564B">
        <w:rPr>
          <w:b/>
          <w:lang w:val="ru-RU"/>
        </w:rPr>
        <w:t>го расследования и преследования</w:t>
      </w:r>
      <w:r w:rsidR="00DD28D4" w:rsidRPr="0002564B">
        <w:rPr>
          <w:b/>
          <w:lang w:val="ru-RU"/>
        </w:rPr>
        <w:t xml:space="preserve"> в судебном порядке всех случаев</w:t>
      </w:r>
      <w:r w:rsidR="00BB053D" w:rsidRPr="0002564B">
        <w:rPr>
          <w:b/>
          <w:lang w:val="ru-RU"/>
        </w:rPr>
        <w:t xml:space="preserve"> насилия в отношении женщин, содержащихся под стр</w:t>
      </w:r>
      <w:r w:rsidR="00CA23D5" w:rsidRPr="0002564B">
        <w:rPr>
          <w:b/>
          <w:lang w:val="ru-RU"/>
        </w:rPr>
        <w:t>ажей</w:t>
      </w:r>
      <w:r w:rsidRPr="0002564B">
        <w:rPr>
          <w:b/>
          <w:lang w:val="ru-RU"/>
        </w:rPr>
        <w:t>;</w:t>
      </w:r>
    </w:p>
    <w:p w14:paraId="5B00C12C" w14:textId="7FE9E8DA" w:rsidR="00926EEE" w:rsidRPr="0002564B" w:rsidRDefault="00926EEE" w:rsidP="0002564B">
      <w:pPr>
        <w:pStyle w:val="SingleTxtG"/>
        <w:suppressAutoHyphens w:val="0"/>
        <w:ind w:firstLine="567"/>
        <w:rPr>
          <w:b/>
          <w:lang w:val="ru-RU"/>
        </w:rPr>
      </w:pPr>
      <w:r w:rsidRPr="0002564B">
        <w:rPr>
          <w:b/>
          <w:lang w:val="ru-RU"/>
        </w:rPr>
        <w:t>c)</w:t>
      </w:r>
      <w:r w:rsidRPr="0002564B">
        <w:rPr>
          <w:b/>
          <w:lang w:val="ru-RU"/>
        </w:rPr>
        <w:tab/>
      </w:r>
      <w:r w:rsidR="00A13B9E" w:rsidRPr="0002564B">
        <w:rPr>
          <w:b/>
          <w:lang w:val="ru-RU"/>
        </w:rPr>
        <w:t>р</w:t>
      </w:r>
      <w:r w:rsidR="00BB053D" w:rsidRPr="0002564B">
        <w:rPr>
          <w:b/>
          <w:lang w:val="ru-RU"/>
        </w:rPr>
        <w:t>ешения проблем, связанных с положением репатриированных женщин-заключенных, в том числе п</w:t>
      </w:r>
      <w:r w:rsidR="00C95EF0" w:rsidRPr="0002564B">
        <w:rPr>
          <w:b/>
          <w:lang w:val="ru-RU"/>
        </w:rPr>
        <w:t>осредством</w:t>
      </w:r>
      <w:r w:rsidR="00BB053D" w:rsidRPr="0002564B">
        <w:rPr>
          <w:b/>
          <w:lang w:val="ru-RU"/>
        </w:rPr>
        <w:t xml:space="preserve"> отмены уголовной ответственности за пересечение границы, обеспечивая при этом, чтобы они не подвергались инвазивным личным досмотрам, сексуальному насилию и принудительным абортам и чтобы их права на жизнь и справедливое судебное разбирательство соблюдались</w:t>
      </w:r>
      <w:r w:rsidRPr="0002564B">
        <w:rPr>
          <w:b/>
          <w:lang w:val="ru-RU"/>
        </w:rPr>
        <w:t>;</w:t>
      </w:r>
    </w:p>
    <w:p w14:paraId="46FFAA2C" w14:textId="3FD948F3" w:rsidR="00926EEE" w:rsidRPr="0002564B" w:rsidRDefault="00926EEE" w:rsidP="0002564B">
      <w:pPr>
        <w:pStyle w:val="SingleTxtG"/>
        <w:suppressAutoHyphens w:val="0"/>
        <w:ind w:firstLine="567"/>
        <w:rPr>
          <w:b/>
          <w:lang w:val="ru-RU"/>
        </w:rPr>
      </w:pPr>
      <w:r w:rsidRPr="0002564B">
        <w:rPr>
          <w:b/>
          <w:lang w:val="ru-RU"/>
        </w:rPr>
        <w:t>d)</w:t>
      </w:r>
      <w:r w:rsidRPr="0002564B">
        <w:rPr>
          <w:b/>
          <w:lang w:val="ru-RU"/>
        </w:rPr>
        <w:tab/>
      </w:r>
      <w:r w:rsidR="00A13B9E" w:rsidRPr="0002564B">
        <w:rPr>
          <w:b/>
          <w:lang w:val="ru-RU"/>
        </w:rPr>
        <w:t>п</w:t>
      </w:r>
      <w:r w:rsidR="0001046A" w:rsidRPr="0002564B">
        <w:rPr>
          <w:b/>
          <w:lang w:val="ru-RU"/>
        </w:rPr>
        <w:t>редоставления независимым органам, включая международные организации и мандатариев специальных процедур, доступа в</w:t>
      </w:r>
      <w:r w:rsidR="00A8450D" w:rsidRPr="0002564B">
        <w:rPr>
          <w:b/>
          <w:lang w:val="ru-RU"/>
        </w:rPr>
        <w:t>о все</w:t>
      </w:r>
      <w:r w:rsidR="0001046A" w:rsidRPr="0002564B">
        <w:rPr>
          <w:b/>
          <w:lang w:val="ru-RU"/>
        </w:rPr>
        <w:t xml:space="preserve"> места заключения </w:t>
      </w:r>
      <w:r w:rsidR="00DD352C" w:rsidRPr="0002564B">
        <w:rPr>
          <w:b/>
          <w:lang w:val="ru-RU"/>
        </w:rPr>
        <w:t>женщин</w:t>
      </w:r>
      <w:r w:rsidRPr="0002564B">
        <w:rPr>
          <w:b/>
          <w:lang w:val="ru-RU"/>
        </w:rPr>
        <w:t>.</w:t>
      </w:r>
    </w:p>
    <w:p w14:paraId="5930371E" w14:textId="411F0915" w:rsidR="00926EEE" w:rsidRPr="0002564B" w:rsidRDefault="00926EEE" w:rsidP="0002564B">
      <w:pPr>
        <w:pStyle w:val="H23G"/>
        <w:suppressAutoHyphens w:val="0"/>
        <w:rPr>
          <w:bCs/>
          <w:lang w:val="ru-RU"/>
        </w:rPr>
      </w:pPr>
      <w:r w:rsidRPr="0002564B">
        <w:rPr>
          <w:b w:val="0"/>
          <w:bCs/>
          <w:lang w:val="ru-RU"/>
        </w:rPr>
        <w:tab/>
      </w:r>
      <w:r w:rsidRPr="0002564B">
        <w:rPr>
          <w:b w:val="0"/>
          <w:bCs/>
          <w:lang w:val="ru-RU"/>
        </w:rPr>
        <w:tab/>
      </w:r>
      <w:r w:rsidR="00DD352C" w:rsidRPr="0002564B">
        <w:rPr>
          <w:lang w:val="ru-RU"/>
        </w:rPr>
        <w:t>Брак и семейные отношения</w:t>
      </w:r>
    </w:p>
    <w:p w14:paraId="29BF71A3" w14:textId="5022EBAB" w:rsidR="00926EEE" w:rsidRPr="0002564B" w:rsidRDefault="00926EEE" w:rsidP="0002564B">
      <w:pPr>
        <w:pStyle w:val="SingleTxtG"/>
        <w:suppressAutoHyphens w:val="0"/>
        <w:rPr>
          <w:lang w:val="ru-RU"/>
        </w:rPr>
      </w:pPr>
      <w:r w:rsidRPr="0002564B">
        <w:rPr>
          <w:lang w:val="ru-RU"/>
        </w:rPr>
        <w:t>47.</w:t>
      </w:r>
      <w:r w:rsidRPr="0002564B">
        <w:rPr>
          <w:lang w:val="ru-RU"/>
        </w:rPr>
        <w:tab/>
      </w:r>
      <w:r w:rsidR="008D382A" w:rsidRPr="0002564B">
        <w:rPr>
          <w:lang w:val="ru-RU"/>
        </w:rPr>
        <w:t xml:space="preserve"> К</w:t>
      </w:r>
      <w:r w:rsidR="00E60D9C" w:rsidRPr="0002564B">
        <w:rPr>
          <w:lang w:val="ru-RU"/>
        </w:rPr>
        <w:t>омитет отмечает, что по делам о расторжении брака мужчины обращаются чаще, чем женщины, и выражает сожаление по поводу отсут</w:t>
      </w:r>
      <w:r w:rsidR="0015659E" w:rsidRPr="0002564B">
        <w:rPr>
          <w:lang w:val="ru-RU"/>
        </w:rPr>
        <w:t>ствия информации о лежащих в</w:t>
      </w:r>
      <w:r w:rsidR="00E60D9C" w:rsidRPr="0002564B">
        <w:rPr>
          <w:lang w:val="ru-RU"/>
        </w:rPr>
        <w:t xml:space="preserve"> основе</w:t>
      </w:r>
      <w:r w:rsidR="0015659E" w:rsidRPr="0002564B">
        <w:rPr>
          <w:lang w:val="ru-RU"/>
        </w:rPr>
        <w:t xml:space="preserve"> этого</w:t>
      </w:r>
      <w:r w:rsidR="00E60D9C" w:rsidRPr="0002564B">
        <w:rPr>
          <w:lang w:val="ru-RU"/>
        </w:rPr>
        <w:t xml:space="preserve"> причинах, которая могла бы помочь понять этот дисбаланс. Комитет также с обеспокоенностью отмечает, что нарушения супружеской верности</w:t>
      </w:r>
      <w:r w:rsidR="002B0FF4" w:rsidRPr="0002564B">
        <w:rPr>
          <w:lang w:val="ru-RU"/>
        </w:rPr>
        <w:t xml:space="preserve"> и</w:t>
      </w:r>
      <w:r w:rsidR="00E60D9C" w:rsidRPr="0002564B">
        <w:rPr>
          <w:lang w:val="ru-RU"/>
        </w:rPr>
        <w:t xml:space="preserve"> половые сношения вне </w:t>
      </w:r>
      <w:r w:rsidR="00E60D9C" w:rsidRPr="0002564B">
        <w:rPr>
          <w:lang w:val="ru-RU"/>
        </w:rPr>
        <w:lastRenderedPageBreak/>
        <w:t xml:space="preserve">брака считаются уголовным преступлением в государстве-участнике, которое </w:t>
      </w:r>
      <w:r w:rsidR="009B0F49" w:rsidRPr="0002564B">
        <w:rPr>
          <w:lang w:val="ru-RU"/>
        </w:rPr>
        <w:t>с юридической то</w:t>
      </w:r>
      <w:r w:rsidR="00836857" w:rsidRPr="0002564B">
        <w:rPr>
          <w:lang w:val="ru-RU"/>
        </w:rPr>
        <w:t>ч</w:t>
      </w:r>
      <w:r w:rsidR="009B0F49" w:rsidRPr="0002564B">
        <w:rPr>
          <w:lang w:val="ru-RU"/>
        </w:rPr>
        <w:t>ки зрения</w:t>
      </w:r>
      <w:r w:rsidR="00E60D9C" w:rsidRPr="0002564B">
        <w:rPr>
          <w:lang w:val="ru-RU"/>
        </w:rPr>
        <w:t xml:space="preserve"> не признает фактических союзов. Комитет также обеспокоен процедурами усыновления, которые могут защитить ребенка не в полной мере</w:t>
      </w:r>
      <w:r w:rsidRPr="0002564B">
        <w:rPr>
          <w:lang w:val="ru-RU"/>
        </w:rPr>
        <w:t>.</w:t>
      </w:r>
    </w:p>
    <w:p w14:paraId="307737BB" w14:textId="0BC350C4" w:rsidR="00926EEE" w:rsidRPr="0002564B" w:rsidRDefault="00926EEE" w:rsidP="0002564B">
      <w:pPr>
        <w:pStyle w:val="SingleTxtG"/>
        <w:suppressAutoHyphens w:val="0"/>
        <w:rPr>
          <w:b/>
          <w:lang w:val="ru-RU"/>
        </w:rPr>
      </w:pPr>
      <w:r w:rsidRPr="0002564B">
        <w:rPr>
          <w:lang w:val="ru-RU"/>
        </w:rPr>
        <w:t>48.</w:t>
      </w:r>
      <w:r w:rsidRPr="0002564B">
        <w:rPr>
          <w:lang w:val="ru-RU"/>
        </w:rPr>
        <w:tab/>
      </w:r>
      <w:r w:rsidR="008D382A" w:rsidRPr="0002564B">
        <w:rPr>
          <w:lang w:val="ru-RU"/>
        </w:rPr>
        <w:t xml:space="preserve"> </w:t>
      </w:r>
      <w:r w:rsidR="008D382A" w:rsidRPr="0002564B">
        <w:rPr>
          <w:b/>
          <w:lang w:val="ru-RU"/>
        </w:rPr>
        <w:t>С</w:t>
      </w:r>
      <w:r w:rsidR="00E60D9C" w:rsidRPr="0002564B">
        <w:rPr>
          <w:b/>
          <w:lang w:val="ru-RU"/>
        </w:rPr>
        <w:t>сылаясь на свои общие рекомендации № 21 (1994 год) о равноправии в браке и семейных отношениях и № 29 (2013 год) об экономических последствиях вступления в брак, семейных отношений и их расторжения, Комитет рекомендует государству-участнику</w:t>
      </w:r>
      <w:r w:rsidRPr="0002564B">
        <w:rPr>
          <w:b/>
          <w:lang w:val="ru-RU"/>
        </w:rPr>
        <w:t>:</w:t>
      </w:r>
    </w:p>
    <w:p w14:paraId="68A1DFA4" w14:textId="02F9C09A" w:rsidR="00926EEE" w:rsidRPr="0002564B" w:rsidRDefault="00926EEE" w:rsidP="0002564B">
      <w:pPr>
        <w:pStyle w:val="SingleTxtG"/>
        <w:suppressAutoHyphens w:val="0"/>
        <w:ind w:firstLine="567"/>
        <w:rPr>
          <w:b/>
          <w:lang w:val="ru-RU"/>
        </w:rPr>
      </w:pPr>
      <w:r w:rsidRPr="0002564B">
        <w:rPr>
          <w:rFonts w:eastAsia="Arial Unicode MS" w:hAnsi="Arial Unicode MS" w:cs="Arial Unicode MS"/>
          <w:b/>
          <w:color w:val="000000"/>
          <w:u w:color="000000"/>
          <w:lang w:val="ru-RU" w:eastAsia="en-GB"/>
        </w:rPr>
        <w:t>a)</w:t>
      </w:r>
      <w:r w:rsidRPr="0002564B">
        <w:rPr>
          <w:rFonts w:eastAsia="Arial Unicode MS" w:hAnsi="Arial Unicode MS" w:cs="Arial Unicode MS"/>
          <w:b/>
          <w:color w:val="000000"/>
          <w:u w:color="000000"/>
          <w:lang w:val="ru-RU" w:eastAsia="en-GB"/>
        </w:rPr>
        <w:tab/>
      </w:r>
      <w:r w:rsidR="0064333B" w:rsidRPr="0002564B">
        <w:rPr>
          <w:b/>
          <w:lang w:val="ru-RU"/>
        </w:rPr>
        <w:t>п</w:t>
      </w:r>
      <w:r w:rsidR="000551CA" w:rsidRPr="0002564B">
        <w:rPr>
          <w:b/>
          <w:lang w:val="ru-RU"/>
        </w:rPr>
        <w:t>ровести исследование о причинах развода</w:t>
      </w:r>
      <w:r w:rsidR="0064333B" w:rsidRPr="0002564B">
        <w:rPr>
          <w:b/>
          <w:lang w:val="ru-RU"/>
        </w:rPr>
        <w:t xml:space="preserve"> с целью</w:t>
      </w:r>
      <w:r w:rsidR="000551CA" w:rsidRPr="0002564B">
        <w:rPr>
          <w:b/>
          <w:lang w:val="ru-RU"/>
        </w:rPr>
        <w:t xml:space="preserve"> определить</w:t>
      </w:r>
      <w:r w:rsidR="00DA0C79" w:rsidRPr="0002564B">
        <w:rPr>
          <w:b/>
          <w:lang w:val="ru-RU"/>
        </w:rPr>
        <w:t xml:space="preserve"> последствия</w:t>
      </w:r>
      <w:r w:rsidR="000551CA" w:rsidRPr="0002564B">
        <w:rPr>
          <w:b/>
          <w:lang w:val="ru-RU"/>
        </w:rPr>
        <w:t xml:space="preserve"> развода для жен</w:t>
      </w:r>
      <w:r w:rsidR="005D7336" w:rsidRPr="0002564B">
        <w:rPr>
          <w:b/>
          <w:lang w:val="ru-RU"/>
        </w:rPr>
        <w:t>щин и предоставля</w:t>
      </w:r>
      <w:r w:rsidR="000551CA" w:rsidRPr="0002564B">
        <w:rPr>
          <w:b/>
          <w:lang w:val="ru-RU"/>
        </w:rPr>
        <w:t xml:space="preserve">ть им </w:t>
      </w:r>
      <w:r w:rsidR="0064333B" w:rsidRPr="0002564B">
        <w:rPr>
          <w:b/>
          <w:lang w:val="ru-RU"/>
        </w:rPr>
        <w:t>необходимую</w:t>
      </w:r>
      <w:r w:rsidR="000551CA" w:rsidRPr="0002564B">
        <w:rPr>
          <w:b/>
          <w:lang w:val="ru-RU"/>
        </w:rPr>
        <w:t xml:space="preserve"> поддержку, когда это необходимо</w:t>
      </w:r>
      <w:r w:rsidRPr="0002564B">
        <w:rPr>
          <w:b/>
          <w:lang w:val="ru-RU"/>
        </w:rPr>
        <w:t>;</w:t>
      </w:r>
    </w:p>
    <w:p w14:paraId="250D8733" w14:textId="14F131E9" w:rsidR="00926EEE" w:rsidRPr="0002564B" w:rsidRDefault="00926EEE" w:rsidP="0002564B">
      <w:pPr>
        <w:pStyle w:val="SingleTxtG"/>
        <w:suppressAutoHyphens w:val="0"/>
        <w:ind w:firstLine="567"/>
        <w:rPr>
          <w:b/>
          <w:lang w:val="ru-RU"/>
        </w:rPr>
      </w:pPr>
      <w:r w:rsidRPr="0002564B">
        <w:rPr>
          <w:rFonts w:eastAsia="Arial Unicode MS" w:hAnsi="Arial Unicode MS" w:cs="Arial Unicode MS"/>
          <w:b/>
          <w:color w:val="000000"/>
          <w:u w:color="000000"/>
          <w:lang w:val="ru-RU" w:eastAsia="en-GB"/>
        </w:rPr>
        <w:t>b)</w:t>
      </w:r>
      <w:r w:rsidRPr="0002564B">
        <w:rPr>
          <w:rFonts w:eastAsia="Arial Unicode MS" w:hAnsi="Arial Unicode MS" w:cs="Arial Unicode MS"/>
          <w:b/>
          <w:color w:val="000000"/>
          <w:u w:color="000000"/>
          <w:lang w:val="ru-RU" w:eastAsia="en-GB"/>
        </w:rPr>
        <w:tab/>
      </w:r>
      <w:r w:rsidR="0064333B" w:rsidRPr="0002564B">
        <w:rPr>
          <w:b/>
          <w:lang w:val="ru-RU"/>
        </w:rPr>
        <w:t>п</w:t>
      </w:r>
      <w:r w:rsidR="000551CA" w:rsidRPr="0002564B">
        <w:rPr>
          <w:b/>
          <w:lang w:val="ru-RU"/>
        </w:rPr>
        <w:t>ересмотреть свое законодательство, с тем чтобы отменить уголовную ответственность за супружескую измену и половые сношения вне брака, обеспечить правовую защиту женщин в неформальных союзах и соблюдение наилучших интересов ребенка в случа</w:t>
      </w:r>
      <w:r w:rsidR="00F54089" w:rsidRPr="0002564B">
        <w:rPr>
          <w:b/>
          <w:lang w:val="ru-RU"/>
        </w:rPr>
        <w:t>ях</w:t>
      </w:r>
      <w:r w:rsidR="000551CA" w:rsidRPr="0002564B">
        <w:rPr>
          <w:b/>
          <w:lang w:val="ru-RU"/>
        </w:rPr>
        <w:t xml:space="preserve"> усыновления</w:t>
      </w:r>
      <w:r w:rsidRPr="0002564B">
        <w:rPr>
          <w:b/>
          <w:lang w:val="ru-RU"/>
        </w:rPr>
        <w:t xml:space="preserve">. </w:t>
      </w:r>
    </w:p>
    <w:p w14:paraId="1308633B" w14:textId="0ED1C38A" w:rsidR="00926EEE" w:rsidRPr="0002564B" w:rsidRDefault="00926EEE" w:rsidP="0002564B">
      <w:pPr>
        <w:pStyle w:val="H23G"/>
        <w:suppressAutoHyphens w:val="0"/>
        <w:rPr>
          <w:bCs/>
          <w:lang w:val="ru-RU"/>
        </w:rPr>
      </w:pPr>
      <w:r w:rsidRPr="0002564B">
        <w:rPr>
          <w:rFonts w:eastAsia="Arial Unicode MS" w:cs="Arial Unicode MS"/>
          <w:lang w:val="ru-RU"/>
        </w:rPr>
        <w:tab/>
      </w:r>
      <w:r w:rsidRPr="0002564B">
        <w:rPr>
          <w:rFonts w:eastAsia="Arial Unicode MS" w:cs="Arial Unicode MS"/>
          <w:lang w:val="ru-RU"/>
        </w:rPr>
        <w:tab/>
      </w:r>
      <w:r w:rsidR="00DD352C" w:rsidRPr="0002564B">
        <w:rPr>
          <w:rFonts w:eastAsia="Arial Unicode MS" w:cs="Arial Unicode MS"/>
          <w:lang w:val="ru-RU"/>
        </w:rPr>
        <w:t>Сбор и анализ данных</w:t>
      </w:r>
      <w:r w:rsidRPr="0002564B">
        <w:rPr>
          <w:rFonts w:eastAsia="Arial Unicode MS" w:cs="Arial Unicode MS"/>
          <w:lang w:val="ru-RU"/>
        </w:rPr>
        <w:t xml:space="preserve"> </w:t>
      </w:r>
    </w:p>
    <w:p w14:paraId="43D38EA6" w14:textId="0C17A114" w:rsidR="00926EEE" w:rsidRPr="0002564B" w:rsidRDefault="00926EEE" w:rsidP="0002564B">
      <w:pPr>
        <w:pStyle w:val="SingleTxtG"/>
        <w:suppressAutoHyphens w:val="0"/>
        <w:rPr>
          <w:lang w:val="ru-RU"/>
        </w:rPr>
      </w:pPr>
      <w:r w:rsidRPr="0002564B">
        <w:rPr>
          <w:lang w:val="ru-RU"/>
        </w:rPr>
        <w:t>49.</w:t>
      </w:r>
      <w:r w:rsidRPr="0002564B">
        <w:rPr>
          <w:lang w:val="ru-RU"/>
        </w:rPr>
        <w:tab/>
      </w:r>
      <w:r w:rsidR="008D382A" w:rsidRPr="0002564B">
        <w:rPr>
          <w:lang w:val="ru-RU"/>
        </w:rPr>
        <w:t xml:space="preserve"> К</w:t>
      </w:r>
      <w:r w:rsidR="000551CA" w:rsidRPr="0002564B">
        <w:rPr>
          <w:lang w:val="ru-RU"/>
        </w:rPr>
        <w:t>омитет испытывает обеспокоенность в связи с отсутствием общедоступн</w:t>
      </w:r>
      <w:r w:rsidR="00CE65AE" w:rsidRPr="0002564B">
        <w:rPr>
          <w:lang w:val="ru-RU"/>
        </w:rPr>
        <w:t>ых</w:t>
      </w:r>
      <w:r w:rsidR="000551CA" w:rsidRPr="0002564B">
        <w:rPr>
          <w:lang w:val="ru-RU"/>
        </w:rPr>
        <w:t xml:space="preserve"> </w:t>
      </w:r>
      <w:r w:rsidR="00927C34" w:rsidRPr="0002564B">
        <w:rPr>
          <w:lang w:val="ru-RU"/>
        </w:rPr>
        <w:t xml:space="preserve">и </w:t>
      </w:r>
      <w:r w:rsidR="00CE65AE" w:rsidRPr="0002564B">
        <w:rPr>
          <w:lang w:val="ru-RU"/>
        </w:rPr>
        <w:t xml:space="preserve">получаемых на </w:t>
      </w:r>
      <w:r w:rsidR="00927C34" w:rsidRPr="0002564B">
        <w:rPr>
          <w:lang w:val="ru-RU"/>
        </w:rPr>
        <w:t>регулярно</w:t>
      </w:r>
      <w:r w:rsidR="00CE65AE" w:rsidRPr="0002564B">
        <w:rPr>
          <w:lang w:val="ru-RU"/>
        </w:rPr>
        <w:t>й основе</w:t>
      </w:r>
      <w:r w:rsidR="00927C34" w:rsidRPr="0002564B">
        <w:rPr>
          <w:lang w:val="ru-RU"/>
        </w:rPr>
        <w:t xml:space="preserve"> данных с</w:t>
      </w:r>
      <w:r w:rsidR="000551CA" w:rsidRPr="0002564B">
        <w:rPr>
          <w:lang w:val="ru-RU"/>
        </w:rPr>
        <w:t xml:space="preserve"> разбивк</w:t>
      </w:r>
      <w:r w:rsidR="00927C34" w:rsidRPr="0002564B">
        <w:rPr>
          <w:lang w:val="ru-RU"/>
        </w:rPr>
        <w:t>ой</w:t>
      </w:r>
      <w:r w:rsidR="008047CE" w:rsidRPr="0002564B">
        <w:rPr>
          <w:lang w:val="ru-RU"/>
        </w:rPr>
        <w:t xml:space="preserve"> по полу, возрасту и местонахожд</w:t>
      </w:r>
      <w:r w:rsidR="000551CA" w:rsidRPr="0002564B">
        <w:rPr>
          <w:lang w:val="ru-RU"/>
        </w:rPr>
        <w:t>ению, которые необходимы для оценки воздействия и эффективности политики во всех областях, охватываемых Конвенцией, в частности в том, что касается дискриминационных гендерных стереотипов, насилия в отношении женщин, участия женщин в политической и общественной жизни, образования, занятости, расширения экономических возможностей и доступа к медицинскому обслуживанию</w:t>
      </w:r>
      <w:r w:rsidRPr="0002564B">
        <w:rPr>
          <w:lang w:val="ru-RU"/>
        </w:rPr>
        <w:t>.</w:t>
      </w:r>
    </w:p>
    <w:p w14:paraId="26144355" w14:textId="4FFBF4B5" w:rsidR="00926EEE" w:rsidRPr="0002564B" w:rsidRDefault="00926EEE" w:rsidP="0002564B">
      <w:pPr>
        <w:pStyle w:val="SingleTxtG"/>
        <w:suppressAutoHyphens w:val="0"/>
        <w:rPr>
          <w:b/>
          <w:lang w:val="ru-RU"/>
        </w:rPr>
      </w:pPr>
      <w:r w:rsidRPr="0002564B">
        <w:rPr>
          <w:lang w:val="ru-RU"/>
        </w:rPr>
        <w:lastRenderedPageBreak/>
        <w:t>50.</w:t>
      </w:r>
      <w:r w:rsidRPr="0002564B">
        <w:rPr>
          <w:lang w:val="ru-RU"/>
        </w:rPr>
        <w:tab/>
      </w:r>
      <w:r w:rsidR="008D382A" w:rsidRPr="0002564B">
        <w:rPr>
          <w:lang w:val="ru-RU"/>
        </w:rPr>
        <w:t xml:space="preserve"> </w:t>
      </w:r>
      <w:r w:rsidR="008D382A" w:rsidRPr="0002564B">
        <w:rPr>
          <w:b/>
          <w:lang w:val="ru-RU"/>
        </w:rPr>
        <w:t>К</w:t>
      </w:r>
      <w:r w:rsidR="00C12A05" w:rsidRPr="0002564B">
        <w:rPr>
          <w:b/>
          <w:lang w:val="ru-RU"/>
        </w:rPr>
        <w:t>омитет рекомендует государству-участнику</w:t>
      </w:r>
      <w:r w:rsidRPr="0002564B">
        <w:rPr>
          <w:b/>
          <w:lang w:val="ru-RU"/>
        </w:rPr>
        <w:t>:</w:t>
      </w:r>
    </w:p>
    <w:p w14:paraId="7267E33A" w14:textId="55B55293" w:rsidR="00926EEE" w:rsidRPr="0002564B" w:rsidRDefault="00926EEE" w:rsidP="0002564B">
      <w:pPr>
        <w:pStyle w:val="SingleTxtG"/>
        <w:suppressAutoHyphens w:val="0"/>
        <w:ind w:firstLine="567"/>
        <w:rPr>
          <w:b/>
          <w:lang w:val="ru-RU"/>
        </w:rPr>
      </w:pPr>
      <w:r w:rsidRPr="0002564B">
        <w:rPr>
          <w:b/>
          <w:lang w:val="ru-RU"/>
        </w:rPr>
        <w:t>a)</w:t>
      </w:r>
      <w:r w:rsidRPr="0002564B">
        <w:rPr>
          <w:b/>
          <w:lang w:val="ru-RU"/>
        </w:rPr>
        <w:tab/>
      </w:r>
      <w:r w:rsidR="003020B9" w:rsidRPr="0002564B">
        <w:rPr>
          <w:b/>
          <w:lang w:val="ru-RU"/>
        </w:rPr>
        <w:t>р</w:t>
      </w:r>
      <w:r w:rsidR="008047CE" w:rsidRPr="0002564B">
        <w:rPr>
          <w:b/>
          <w:lang w:val="ru-RU"/>
        </w:rPr>
        <w:t>азработать и внедрить системы сбора, анализа и распространения всеобъемлющих данных с разбивкой по полу, возрасту и местонахождению</w:t>
      </w:r>
      <w:r w:rsidRPr="0002564B">
        <w:rPr>
          <w:b/>
          <w:lang w:val="ru-RU"/>
        </w:rPr>
        <w:t xml:space="preserve">; </w:t>
      </w:r>
    </w:p>
    <w:p w14:paraId="02BF1178" w14:textId="597621CE" w:rsidR="008047CE" w:rsidRPr="0002564B" w:rsidRDefault="00926EEE" w:rsidP="0002564B">
      <w:pPr>
        <w:pStyle w:val="SingleTxtG"/>
        <w:suppressAutoHyphens w:val="0"/>
        <w:ind w:firstLine="567"/>
        <w:rPr>
          <w:b/>
          <w:lang w:val="ru-RU"/>
        </w:rPr>
      </w:pPr>
      <w:r w:rsidRPr="0002564B">
        <w:rPr>
          <w:b/>
          <w:lang w:val="ru-RU"/>
        </w:rPr>
        <w:t>b)</w:t>
      </w:r>
      <w:r w:rsidRPr="0002564B">
        <w:rPr>
          <w:b/>
          <w:lang w:val="ru-RU"/>
        </w:rPr>
        <w:tab/>
      </w:r>
      <w:r w:rsidR="003020B9" w:rsidRPr="0002564B">
        <w:rPr>
          <w:b/>
          <w:lang w:val="ru-RU"/>
        </w:rPr>
        <w:t>и</w:t>
      </w:r>
      <w:r w:rsidR="008047CE" w:rsidRPr="0002564B">
        <w:rPr>
          <w:b/>
          <w:lang w:val="ru-RU"/>
        </w:rPr>
        <w:t>спользовать поддающиеся измерению показатели для оценки тенденций в положении женщин и прогресса в деле обеспечения фактического равенства женщин во всех областях, охватываемых Конвенцией, с учетом общей рекомендации Комитета № 9 (1989 год)</w:t>
      </w:r>
      <w:r w:rsidR="00F92170" w:rsidRPr="0002564B">
        <w:rPr>
          <w:b/>
          <w:lang w:val="ru-RU"/>
        </w:rPr>
        <w:t xml:space="preserve"> о статистических данных</w:t>
      </w:r>
      <w:r w:rsidR="00D815F2" w:rsidRPr="0002564B">
        <w:rPr>
          <w:b/>
          <w:lang w:val="ru-RU"/>
        </w:rPr>
        <w:t>, касающихся</w:t>
      </w:r>
      <w:r w:rsidR="00F92170" w:rsidRPr="0002564B">
        <w:rPr>
          <w:b/>
          <w:lang w:val="ru-RU"/>
        </w:rPr>
        <w:t xml:space="preserve"> положени</w:t>
      </w:r>
      <w:r w:rsidR="00D815F2" w:rsidRPr="0002564B">
        <w:rPr>
          <w:b/>
          <w:lang w:val="ru-RU"/>
        </w:rPr>
        <w:t>я</w:t>
      </w:r>
      <w:r w:rsidR="00F92170" w:rsidRPr="0002564B">
        <w:rPr>
          <w:b/>
          <w:lang w:val="ru-RU"/>
        </w:rPr>
        <w:t xml:space="preserve"> женщин</w:t>
      </w:r>
      <w:r w:rsidR="00D815F2" w:rsidRPr="0002564B">
        <w:rPr>
          <w:b/>
          <w:lang w:val="ru-RU"/>
        </w:rPr>
        <w:t>.</w:t>
      </w:r>
    </w:p>
    <w:p w14:paraId="09B521CE" w14:textId="61BF54ED" w:rsidR="00926EEE" w:rsidRPr="0002564B" w:rsidRDefault="00926EEE" w:rsidP="0002564B">
      <w:pPr>
        <w:pStyle w:val="H23G"/>
        <w:suppressAutoHyphens w:val="0"/>
        <w:spacing w:line="240" w:lineRule="auto"/>
        <w:rPr>
          <w:b w:val="0"/>
          <w:bCs/>
          <w:lang w:val="ru-RU"/>
        </w:rPr>
      </w:pPr>
      <w:r w:rsidRPr="0002564B">
        <w:rPr>
          <w:lang w:val="ru-RU"/>
        </w:rPr>
        <w:tab/>
      </w:r>
      <w:r w:rsidRPr="0002564B">
        <w:rPr>
          <w:lang w:val="ru-RU"/>
        </w:rPr>
        <w:tab/>
      </w:r>
      <w:r w:rsidR="008047CE" w:rsidRPr="0002564B">
        <w:rPr>
          <w:lang w:val="ru-RU"/>
        </w:rPr>
        <w:t xml:space="preserve">Факультативный протокол к Конвенции и поправка к статье 20 </w:t>
      </w:r>
      <w:r w:rsidR="00825203" w:rsidRPr="0002564B">
        <w:rPr>
          <w:lang w:val="ru-RU"/>
        </w:rPr>
        <w:t>(</w:t>
      </w:r>
      <w:r w:rsidR="008047CE" w:rsidRPr="0002564B">
        <w:rPr>
          <w:lang w:val="ru-RU"/>
        </w:rPr>
        <w:t>1) Конвенции</w:t>
      </w:r>
    </w:p>
    <w:p w14:paraId="53E231DA" w14:textId="09C41BCE" w:rsidR="00926EEE" w:rsidRPr="0002564B" w:rsidRDefault="00926EEE" w:rsidP="0002564B">
      <w:pPr>
        <w:pStyle w:val="SingleTxtG"/>
        <w:suppressAutoHyphens w:val="0"/>
        <w:rPr>
          <w:b/>
          <w:lang w:val="ru-RU"/>
        </w:rPr>
      </w:pPr>
      <w:r w:rsidRPr="0002564B">
        <w:rPr>
          <w:lang w:val="ru-RU"/>
        </w:rPr>
        <w:t>51.</w:t>
      </w:r>
      <w:r w:rsidRPr="0002564B">
        <w:rPr>
          <w:b/>
          <w:bCs/>
          <w:lang w:val="ru-RU"/>
        </w:rPr>
        <w:tab/>
      </w:r>
      <w:r w:rsidR="008D382A" w:rsidRPr="0002564B">
        <w:rPr>
          <w:b/>
          <w:bCs/>
          <w:lang w:val="ru-RU"/>
        </w:rPr>
        <w:t xml:space="preserve"> </w:t>
      </w:r>
      <w:r w:rsidR="008D382A" w:rsidRPr="0002564B">
        <w:rPr>
          <w:b/>
          <w:lang w:val="ru-RU"/>
        </w:rPr>
        <w:t>К</w:t>
      </w:r>
      <w:r w:rsidR="008047CE" w:rsidRPr="0002564B">
        <w:rPr>
          <w:b/>
          <w:lang w:val="ru-RU"/>
        </w:rPr>
        <w:t>омитет рекомендует государству-участнику</w:t>
      </w:r>
      <w:r w:rsidR="0012145F" w:rsidRPr="0002564B">
        <w:rPr>
          <w:b/>
          <w:lang w:val="ru-RU"/>
        </w:rPr>
        <w:t xml:space="preserve"> </w:t>
      </w:r>
      <w:r w:rsidR="003020B9" w:rsidRPr="0002564B">
        <w:rPr>
          <w:b/>
          <w:lang w:val="ru-RU"/>
        </w:rPr>
        <w:t>р</w:t>
      </w:r>
      <w:r w:rsidR="008047CE" w:rsidRPr="0002564B">
        <w:rPr>
          <w:b/>
          <w:lang w:val="ru-RU"/>
        </w:rPr>
        <w:t>атифицировать Факультативный протокол к Конвенции</w:t>
      </w:r>
      <w:r w:rsidR="0012145F" w:rsidRPr="0002564B">
        <w:rPr>
          <w:b/>
          <w:lang w:val="ru-RU"/>
        </w:rPr>
        <w:t xml:space="preserve"> и как можно скорее</w:t>
      </w:r>
      <w:r w:rsidR="008047CE" w:rsidRPr="0002564B">
        <w:rPr>
          <w:b/>
          <w:lang w:val="ru-RU"/>
        </w:rPr>
        <w:t xml:space="preserve"> принять поправку к статье 20 </w:t>
      </w:r>
      <w:r w:rsidR="00825203" w:rsidRPr="0002564B">
        <w:rPr>
          <w:b/>
          <w:lang w:val="ru-RU"/>
        </w:rPr>
        <w:t>(</w:t>
      </w:r>
      <w:r w:rsidR="008047CE" w:rsidRPr="0002564B">
        <w:rPr>
          <w:b/>
          <w:lang w:val="ru-RU"/>
        </w:rPr>
        <w:t xml:space="preserve">1) Конвенции, касающуюся </w:t>
      </w:r>
      <w:r w:rsidR="003020B9" w:rsidRPr="0002564B">
        <w:rPr>
          <w:b/>
          <w:lang w:val="ru-RU"/>
        </w:rPr>
        <w:t>продолжительно</w:t>
      </w:r>
      <w:r w:rsidR="005B3BCE" w:rsidRPr="0002564B">
        <w:rPr>
          <w:b/>
          <w:lang w:val="ru-RU"/>
        </w:rPr>
        <w:t>сти заседаний</w:t>
      </w:r>
      <w:r w:rsidR="008047CE" w:rsidRPr="0002564B">
        <w:rPr>
          <w:b/>
          <w:lang w:val="ru-RU"/>
        </w:rPr>
        <w:t xml:space="preserve"> Комитета</w:t>
      </w:r>
      <w:r w:rsidRPr="0002564B">
        <w:rPr>
          <w:b/>
          <w:lang w:val="ru-RU"/>
        </w:rPr>
        <w:t>.</w:t>
      </w:r>
    </w:p>
    <w:p w14:paraId="279F5855" w14:textId="50D0079B" w:rsidR="00926EEE" w:rsidRPr="0002564B" w:rsidRDefault="00926EEE" w:rsidP="0002564B">
      <w:pPr>
        <w:pStyle w:val="H23G"/>
        <w:suppressAutoHyphens w:val="0"/>
        <w:jc w:val="both"/>
        <w:rPr>
          <w:bCs/>
          <w:lang w:val="ru-RU"/>
        </w:rPr>
      </w:pPr>
      <w:r w:rsidRPr="0002564B">
        <w:rPr>
          <w:lang w:val="ru-RU"/>
        </w:rPr>
        <w:tab/>
      </w:r>
      <w:r w:rsidRPr="0002564B">
        <w:rPr>
          <w:lang w:val="ru-RU"/>
        </w:rPr>
        <w:tab/>
      </w:r>
      <w:r w:rsidR="008047CE" w:rsidRPr="0002564B">
        <w:rPr>
          <w:lang w:val="ru-RU"/>
        </w:rPr>
        <w:t>Пекинская декларация и Платформа действий</w:t>
      </w:r>
      <w:r w:rsidRPr="0002564B">
        <w:rPr>
          <w:lang w:val="ru-RU"/>
        </w:rPr>
        <w:t xml:space="preserve"> </w:t>
      </w:r>
    </w:p>
    <w:p w14:paraId="270C6A14" w14:textId="70A0B4ED" w:rsidR="00926EEE" w:rsidRPr="0002564B" w:rsidRDefault="00926EEE" w:rsidP="0002564B">
      <w:pPr>
        <w:pStyle w:val="SingleTxtG"/>
        <w:suppressAutoHyphens w:val="0"/>
        <w:rPr>
          <w:b/>
          <w:bCs/>
          <w:lang w:val="ru-RU"/>
        </w:rPr>
      </w:pPr>
      <w:r w:rsidRPr="0002564B">
        <w:rPr>
          <w:lang w:val="ru-RU"/>
        </w:rPr>
        <w:t>52.</w:t>
      </w:r>
      <w:r w:rsidRPr="0002564B">
        <w:rPr>
          <w:lang w:val="ru-RU"/>
        </w:rPr>
        <w:tab/>
      </w:r>
      <w:r w:rsidR="008D382A" w:rsidRPr="0002564B">
        <w:rPr>
          <w:lang w:val="ru-RU"/>
        </w:rPr>
        <w:t xml:space="preserve"> </w:t>
      </w:r>
      <w:r w:rsidR="008D382A" w:rsidRPr="0002564B">
        <w:rPr>
          <w:b/>
          <w:lang w:val="ru-RU"/>
        </w:rPr>
        <w:t>К</w:t>
      </w:r>
      <w:r w:rsidR="008047CE" w:rsidRPr="0002564B">
        <w:rPr>
          <w:b/>
          <w:lang w:val="ru-RU"/>
        </w:rPr>
        <w:t>омитет призывает государство-участник использовать Пекинскую декларацию и Платформу действий в своей деятельности по осуществлению положений Конвенции</w:t>
      </w:r>
      <w:r w:rsidRPr="0002564B">
        <w:rPr>
          <w:b/>
          <w:bCs/>
          <w:lang w:val="ru-RU"/>
        </w:rPr>
        <w:t>.</w:t>
      </w:r>
    </w:p>
    <w:p w14:paraId="224E59C2" w14:textId="2272F46D" w:rsidR="00926EEE" w:rsidRPr="0002564B" w:rsidRDefault="00926EEE" w:rsidP="0002564B">
      <w:pPr>
        <w:pStyle w:val="H23G"/>
        <w:suppressAutoHyphens w:val="0"/>
        <w:jc w:val="both"/>
        <w:rPr>
          <w:b w:val="0"/>
          <w:bCs/>
          <w:lang w:val="ru-RU"/>
        </w:rPr>
      </w:pPr>
      <w:r w:rsidRPr="0002564B">
        <w:rPr>
          <w:lang w:val="ru-RU"/>
        </w:rPr>
        <w:tab/>
      </w:r>
      <w:r w:rsidRPr="0002564B">
        <w:rPr>
          <w:lang w:val="ru-RU"/>
        </w:rPr>
        <w:tab/>
      </w:r>
      <w:r w:rsidR="008047CE" w:rsidRPr="0002564B">
        <w:rPr>
          <w:lang w:val="ru-RU"/>
        </w:rPr>
        <w:t>Повестка дня</w:t>
      </w:r>
      <w:r w:rsidR="00A06489" w:rsidRPr="0002564B">
        <w:rPr>
          <w:lang w:val="ru-RU"/>
        </w:rPr>
        <w:t xml:space="preserve"> в области устойчивого развития</w:t>
      </w:r>
      <w:r w:rsidR="008047CE" w:rsidRPr="0002564B">
        <w:rPr>
          <w:lang w:val="ru-RU"/>
        </w:rPr>
        <w:t xml:space="preserve"> на период до 2030 года</w:t>
      </w:r>
      <w:r w:rsidRPr="0002564B">
        <w:rPr>
          <w:lang w:val="ru-RU"/>
        </w:rPr>
        <w:t xml:space="preserve"> </w:t>
      </w:r>
    </w:p>
    <w:p w14:paraId="49071476" w14:textId="6E5FAA47" w:rsidR="00867116" w:rsidRPr="0002564B" w:rsidRDefault="00926EEE" w:rsidP="0002564B">
      <w:pPr>
        <w:pStyle w:val="SingleTxtG"/>
        <w:suppressAutoHyphens w:val="0"/>
        <w:rPr>
          <w:b/>
          <w:lang w:val="ru-RU"/>
        </w:rPr>
      </w:pPr>
      <w:r w:rsidRPr="0002564B">
        <w:rPr>
          <w:lang w:val="ru-RU"/>
        </w:rPr>
        <w:t>53.</w:t>
      </w:r>
      <w:r w:rsidRPr="0002564B">
        <w:rPr>
          <w:lang w:val="ru-RU"/>
        </w:rPr>
        <w:tab/>
      </w:r>
      <w:r w:rsidR="008D382A" w:rsidRPr="0002564B">
        <w:rPr>
          <w:lang w:val="ru-RU"/>
        </w:rPr>
        <w:t xml:space="preserve"> </w:t>
      </w:r>
      <w:r w:rsidR="008D382A" w:rsidRPr="0002564B">
        <w:rPr>
          <w:b/>
          <w:lang w:val="ru-RU"/>
        </w:rPr>
        <w:t>К</w:t>
      </w:r>
      <w:r w:rsidR="00867116" w:rsidRPr="0002564B">
        <w:rPr>
          <w:b/>
          <w:lang w:val="ru-RU"/>
        </w:rPr>
        <w:t xml:space="preserve">омитет призывает к обеспечению </w:t>
      </w:r>
      <w:r w:rsidR="00A06489" w:rsidRPr="0002564B">
        <w:rPr>
          <w:b/>
          <w:lang w:val="ru-RU"/>
        </w:rPr>
        <w:t>фактического</w:t>
      </w:r>
      <w:r w:rsidR="00867116" w:rsidRPr="0002564B">
        <w:rPr>
          <w:b/>
          <w:lang w:val="ru-RU"/>
        </w:rPr>
        <w:t xml:space="preserve"> гендерного равенства в соответствии с положениями Конвенции на протяжении всего процесса осуществления Повестки дня в области устойчивого развития на период до 2030 года.</w:t>
      </w:r>
    </w:p>
    <w:p w14:paraId="5DCE920A" w14:textId="66F61527" w:rsidR="00926EEE" w:rsidRPr="0002564B" w:rsidRDefault="00926EEE" w:rsidP="0002564B">
      <w:pPr>
        <w:pStyle w:val="H23G"/>
        <w:suppressAutoHyphens w:val="0"/>
        <w:rPr>
          <w:lang w:val="ru-RU"/>
        </w:rPr>
      </w:pPr>
      <w:r w:rsidRPr="0002564B">
        <w:rPr>
          <w:rFonts w:eastAsia="Arial Unicode MS" w:cs="Arial Unicode MS"/>
          <w:lang w:val="ru-RU"/>
        </w:rPr>
        <w:lastRenderedPageBreak/>
        <w:tab/>
      </w:r>
      <w:r w:rsidRPr="0002564B">
        <w:rPr>
          <w:rFonts w:eastAsia="Arial Unicode MS" w:cs="Arial Unicode MS"/>
          <w:lang w:val="ru-RU"/>
        </w:rPr>
        <w:tab/>
      </w:r>
      <w:r w:rsidR="00867116" w:rsidRPr="0002564B">
        <w:rPr>
          <w:lang w:val="ru-RU"/>
        </w:rPr>
        <w:t>Распространение информации</w:t>
      </w:r>
      <w:r w:rsidRPr="0002564B">
        <w:rPr>
          <w:rFonts w:eastAsia="Arial Unicode MS" w:cs="Arial Unicode MS"/>
          <w:lang w:val="ru-RU"/>
        </w:rPr>
        <w:t xml:space="preserve"> </w:t>
      </w:r>
    </w:p>
    <w:p w14:paraId="58C5777A" w14:textId="1E5E58B6" w:rsidR="00926EEE" w:rsidRPr="0002564B" w:rsidRDefault="00926EEE" w:rsidP="0002564B">
      <w:pPr>
        <w:pStyle w:val="SingleTxtG"/>
        <w:suppressAutoHyphens w:val="0"/>
        <w:rPr>
          <w:b/>
          <w:bCs/>
          <w:lang w:val="ru-RU"/>
        </w:rPr>
      </w:pPr>
      <w:r w:rsidRPr="0002564B">
        <w:rPr>
          <w:lang w:val="ru-RU"/>
        </w:rPr>
        <w:t>54.</w:t>
      </w:r>
      <w:r w:rsidRPr="0002564B">
        <w:rPr>
          <w:lang w:val="ru-RU"/>
        </w:rPr>
        <w:tab/>
      </w:r>
      <w:r w:rsidR="008D382A" w:rsidRPr="0002564B">
        <w:rPr>
          <w:lang w:val="ru-RU"/>
        </w:rPr>
        <w:t xml:space="preserve"> </w:t>
      </w:r>
      <w:r w:rsidR="008D382A" w:rsidRPr="0002564B">
        <w:rPr>
          <w:b/>
          <w:lang w:val="ru-RU"/>
        </w:rPr>
        <w:t>К</w:t>
      </w:r>
      <w:r w:rsidR="00867116" w:rsidRPr="0002564B">
        <w:rPr>
          <w:b/>
          <w:lang w:val="ru-RU"/>
        </w:rPr>
        <w:t>омитет просит государство-участник обеспечить своевременное распространение настоящих заключительных замечаний на официальном языке</w:t>
      </w:r>
      <w:r w:rsidR="008D382A" w:rsidRPr="0002564B">
        <w:rPr>
          <w:b/>
          <w:lang w:val="ru-RU"/>
        </w:rPr>
        <w:t xml:space="preserve"> г</w:t>
      </w:r>
      <w:r w:rsidR="00867116" w:rsidRPr="0002564B">
        <w:rPr>
          <w:b/>
          <w:lang w:val="ru-RU"/>
        </w:rPr>
        <w:t xml:space="preserve">осударства-участника </w:t>
      </w:r>
      <w:r w:rsidR="00981881" w:rsidRPr="0002564B">
        <w:rPr>
          <w:b/>
          <w:lang w:val="ru-RU"/>
        </w:rPr>
        <w:t xml:space="preserve">в </w:t>
      </w:r>
      <w:r w:rsidR="00867116" w:rsidRPr="0002564B">
        <w:rPr>
          <w:b/>
          <w:lang w:val="ru-RU"/>
        </w:rPr>
        <w:t>соответствующих государственных учреждени</w:t>
      </w:r>
      <w:r w:rsidR="00981881" w:rsidRPr="0002564B">
        <w:rPr>
          <w:b/>
          <w:lang w:val="ru-RU"/>
        </w:rPr>
        <w:t>ях</w:t>
      </w:r>
      <w:r w:rsidR="00867116" w:rsidRPr="0002564B">
        <w:rPr>
          <w:b/>
          <w:lang w:val="ru-RU"/>
        </w:rPr>
        <w:t xml:space="preserve"> всех уровн</w:t>
      </w:r>
      <w:r w:rsidR="00981881" w:rsidRPr="0002564B">
        <w:rPr>
          <w:b/>
          <w:lang w:val="ru-RU"/>
        </w:rPr>
        <w:t>ей</w:t>
      </w:r>
      <w:r w:rsidR="00867116" w:rsidRPr="0002564B">
        <w:rPr>
          <w:b/>
          <w:lang w:val="ru-RU"/>
        </w:rPr>
        <w:t xml:space="preserve"> (национально</w:t>
      </w:r>
      <w:r w:rsidR="00981881" w:rsidRPr="0002564B">
        <w:rPr>
          <w:b/>
          <w:lang w:val="ru-RU"/>
        </w:rPr>
        <w:t>го</w:t>
      </w:r>
      <w:r w:rsidR="00867116" w:rsidRPr="0002564B">
        <w:rPr>
          <w:b/>
          <w:lang w:val="ru-RU"/>
        </w:rPr>
        <w:t>, регионально</w:t>
      </w:r>
      <w:r w:rsidR="00981881" w:rsidRPr="0002564B">
        <w:rPr>
          <w:b/>
          <w:lang w:val="ru-RU"/>
        </w:rPr>
        <w:t>го</w:t>
      </w:r>
      <w:r w:rsidR="0022438E" w:rsidRPr="0002564B">
        <w:rPr>
          <w:b/>
          <w:lang w:val="ru-RU"/>
        </w:rPr>
        <w:t xml:space="preserve"> и</w:t>
      </w:r>
      <w:r w:rsidR="00867116" w:rsidRPr="0002564B">
        <w:rPr>
          <w:b/>
          <w:lang w:val="ru-RU"/>
        </w:rPr>
        <w:t xml:space="preserve"> местно</w:t>
      </w:r>
      <w:r w:rsidR="005674CF" w:rsidRPr="0002564B">
        <w:rPr>
          <w:b/>
          <w:lang w:val="ru-RU"/>
        </w:rPr>
        <w:t>го</w:t>
      </w:r>
      <w:r w:rsidR="00867116" w:rsidRPr="0002564B">
        <w:rPr>
          <w:b/>
          <w:lang w:val="ru-RU"/>
        </w:rPr>
        <w:t>), в</w:t>
      </w:r>
      <w:r w:rsidR="005674CF" w:rsidRPr="0002564B">
        <w:rPr>
          <w:b/>
          <w:lang w:val="ru-RU"/>
        </w:rPr>
        <w:t xml:space="preserve"> частности в</w:t>
      </w:r>
      <w:r w:rsidR="008D382A" w:rsidRPr="0002564B">
        <w:rPr>
          <w:b/>
          <w:lang w:val="ru-RU"/>
        </w:rPr>
        <w:t xml:space="preserve"> п</w:t>
      </w:r>
      <w:r w:rsidR="00867116" w:rsidRPr="0002564B">
        <w:rPr>
          <w:b/>
          <w:lang w:val="ru-RU"/>
        </w:rPr>
        <w:t>равительств</w:t>
      </w:r>
      <w:r w:rsidR="005674CF" w:rsidRPr="0002564B">
        <w:rPr>
          <w:b/>
          <w:lang w:val="ru-RU"/>
        </w:rPr>
        <w:t>е,</w:t>
      </w:r>
      <w:r w:rsidR="00867116" w:rsidRPr="0002564B">
        <w:rPr>
          <w:b/>
          <w:lang w:val="ru-RU"/>
        </w:rPr>
        <w:t xml:space="preserve"> министерства</w:t>
      </w:r>
      <w:r w:rsidR="005674CF" w:rsidRPr="0002564B">
        <w:rPr>
          <w:b/>
          <w:lang w:val="ru-RU"/>
        </w:rPr>
        <w:t>х</w:t>
      </w:r>
      <w:r w:rsidR="0022438E" w:rsidRPr="0002564B">
        <w:rPr>
          <w:b/>
          <w:lang w:val="ru-RU"/>
        </w:rPr>
        <w:t>, парламенте</w:t>
      </w:r>
      <w:r w:rsidR="00867116" w:rsidRPr="0002564B">
        <w:rPr>
          <w:b/>
          <w:lang w:val="ru-RU"/>
        </w:rPr>
        <w:t xml:space="preserve"> и </w:t>
      </w:r>
      <w:r w:rsidR="005674CF" w:rsidRPr="0002564B">
        <w:rPr>
          <w:b/>
          <w:lang w:val="ru-RU"/>
        </w:rPr>
        <w:t xml:space="preserve">судебных </w:t>
      </w:r>
      <w:r w:rsidR="00867116" w:rsidRPr="0002564B">
        <w:rPr>
          <w:b/>
          <w:lang w:val="ru-RU"/>
        </w:rPr>
        <w:t>орган</w:t>
      </w:r>
      <w:r w:rsidR="005674CF" w:rsidRPr="0002564B">
        <w:rPr>
          <w:b/>
          <w:lang w:val="ru-RU"/>
        </w:rPr>
        <w:t>ах</w:t>
      </w:r>
      <w:r w:rsidR="00867116" w:rsidRPr="0002564B">
        <w:rPr>
          <w:b/>
          <w:lang w:val="ru-RU"/>
        </w:rPr>
        <w:t>, для обеспечения их осуществления</w:t>
      </w:r>
      <w:r w:rsidR="00BE7CF9" w:rsidRPr="0002564B">
        <w:rPr>
          <w:b/>
          <w:lang w:val="ru-RU"/>
        </w:rPr>
        <w:t xml:space="preserve"> в полном объеме</w:t>
      </w:r>
      <w:r w:rsidRPr="0002564B">
        <w:rPr>
          <w:b/>
          <w:bCs/>
          <w:lang w:val="ru-RU"/>
        </w:rPr>
        <w:t>.</w:t>
      </w:r>
    </w:p>
    <w:p w14:paraId="2A85681A" w14:textId="0BF3938D" w:rsidR="00926EEE" w:rsidRPr="0002564B" w:rsidRDefault="00926EEE" w:rsidP="0002564B">
      <w:pPr>
        <w:pStyle w:val="H23G"/>
        <w:suppressAutoHyphens w:val="0"/>
        <w:rPr>
          <w:bCs/>
          <w:lang w:val="ru-RU"/>
        </w:rPr>
      </w:pPr>
      <w:r w:rsidRPr="0002564B">
        <w:rPr>
          <w:rFonts w:eastAsia="Arial Unicode MS" w:cs="Arial Unicode MS"/>
          <w:lang w:val="ru-RU"/>
        </w:rPr>
        <w:tab/>
      </w:r>
      <w:r w:rsidRPr="0002564B">
        <w:rPr>
          <w:rFonts w:eastAsia="Arial Unicode MS" w:cs="Arial Unicode MS"/>
          <w:lang w:val="ru-RU"/>
        </w:rPr>
        <w:tab/>
      </w:r>
      <w:r w:rsidR="00867116" w:rsidRPr="0002564B">
        <w:rPr>
          <w:lang w:val="ru-RU"/>
        </w:rPr>
        <w:t>Техническая помощь</w:t>
      </w:r>
      <w:r w:rsidRPr="0002564B">
        <w:rPr>
          <w:rFonts w:eastAsia="Arial Unicode MS" w:cs="Arial Unicode MS"/>
          <w:lang w:val="ru-RU"/>
        </w:rPr>
        <w:t xml:space="preserve"> </w:t>
      </w:r>
    </w:p>
    <w:p w14:paraId="5AF76CAF" w14:textId="1C0583AE" w:rsidR="00926EEE" w:rsidRPr="0002564B" w:rsidRDefault="00926EEE" w:rsidP="0002564B">
      <w:pPr>
        <w:pStyle w:val="SingleTxtG"/>
        <w:suppressAutoHyphens w:val="0"/>
        <w:rPr>
          <w:b/>
          <w:bCs/>
          <w:lang w:val="ru-RU"/>
        </w:rPr>
      </w:pPr>
      <w:r w:rsidRPr="0002564B">
        <w:rPr>
          <w:lang w:val="ru-RU"/>
        </w:rPr>
        <w:t>55.</w:t>
      </w:r>
      <w:r w:rsidRPr="0002564B">
        <w:rPr>
          <w:lang w:val="ru-RU"/>
        </w:rPr>
        <w:tab/>
      </w:r>
      <w:r w:rsidR="008D382A" w:rsidRPr="0002564B">
        <w:rPr>
          <w:lang w:val="ru-RU"/>
        </w:rPr>
        <w:t xml:space="preserve"> </w:t>
      </w:r>
      <w:r w:rsidR="008D382A" w:rsidRPr="0002564B">
        <w:rPr>
          <w:b/>
          <w:lang w:val="ru-RU"/>
        </w:rPr>
        <w:t>К</w:t>
      </w:r>
      <w:r w:rsidR="00867116" w:rsidRPr="0002564B">
        <w:rPr>
          <w:b/>
          <w:lang w:val="ru-RU"/>
        </w:rPr>
        <w:t>омитет рекомендует государству-участнику увязывать осуществление Конвенции с</w:t>
      </w:r>
      <w:r w:rsidR="00407D6E" w:rsidRPr="0002564B">
        <w:rPr>
          <w:b/>
          <w:lang w:val="ru-RU"/>
        </w:rPr>
        <w:t xml:space="preserve"> его</w:t>
      </w:r>
      <w:r w:rsidR="00867116" w:rsidRPr="0002564B">
        <w:rPr>
          <w:b/>
          <w:lang w:val="ru-RU"/>
        </w:rPr>
        <w:t xml:space="preserve"> усилиями в области развития и пользоваться в этой связи региональной и</w:t>
      </w:r>
      <w:r w:rsidR="00F96DCA" w:rsidRPr="0002564B">
        <w:rPr>
          <w:b/>
          <w:lang w:val="ru-RU"/>
        </w:rPr>
        <w:t>ли</w:t>
      </w:r>
      <w:r w:rsidR="00867116" w:rsidRPr="0002564B">
        <w:rPr>
          <w:b/>
          <w:lang w:val="ru-RU"/>
        </w:rPr>
        <w:t xml:space="preserve"> международной технической помощью</w:t>
      </w:r>
      <w:r w:rsidRPr="0002564B">
        <w:rPr>
          <w:b/>
          <w:bCs/>
          <w:lang w:val="ru-RU"/>
        </w:rPr>
        <w:t>.</w:t>
      </w:r>
    </w:p>
    <w:p w14:paraId="61115B1A" w14:textId="09AC09A9" w:rsidR="00926EEE" w:rsidRPr="0002564B" w:rsidRDefault="00926EEE" w:rsidP="0002564B">
      <w:pPr>
        <w:pStyle w:val="H23G"/>
        <w:suppressAutoHyphens w:val="0"/>
        <w:rPr>
          <w:b w:val="0"/>
          <w:bCs/>
          <w:lang w:val="ru-RU"/>
        </w:rPr>
      </w:pPr>
      <w:r w:rsidRPr="0002564B">
        <w:rPr>
          <w:rFonts w:eastAsia="Arial Unicode MS" w:cs="Arial Unicode MS"/>
          <w:lang w:val="ru-RU"/>
        </w:rPr>
        <w:tab/>
      </w:r>
      <w:r w:rsidRPr="0002564B">
        <w:rPr>
          <w:rFonts w:eastAsia="Arial Unicode MS" w:cs="Arial Unicode MS"/>
          <w:lang w:val="ru-RU"/>
        </w:rPr>
        <w:tab/>
      </w:r>
      <w:r w:rsidR="00867116" w:rsidRPr="0002564B">
        <w:rPr>
          <w:lang w:val="ru-RU"/>
        </w:rPr>
        <w:t>Ратификация других договоров</w:t>
      </w:r>
    </w:p>
    <w:p w14:paraId="71E0D301" w14:textId="4F425656" w:rsidR="00926EEE" w:rsidRPr="0002564B" w:rsidRDefault="00926EEE" w:rsidP="0002564B">
      <w:pPr>
        <w:pStyle w:val="SingleTxtG"/>
        <w:suppressAutoHyphens w:val="0"/>
        <w:rPr>
          <w:b/>
          <w:bCs/>
          <w:lang w:val="ru-RU"/>
        </w:rPr>
      </w:pPr>
      <w:r w:rsidRPr="0002564B">
        <w:rPr>
          <w:lang w:val="ru-RU"/>
        </w:rPr>
        <w:t>56.</w:t>
      </w:r>
      <w:r w:rsidRPr="0002564B">
        <w:rPr>
          <w:lang w:val="ru-RU"/>
        </w:rPr>
        <w:tab/>
      </w:r>
      <w:r w:rsidR="008D382A" w:rsidRPr="0002564B">
        <w:rPr>
          <w:lang w:val="ru-RU"/>
        </w:rPr>
        <w:t xml:space="preserve"> </w:t>
      </w:r>
      <w:r w:rsidR="008D382A" w:rsidRPr="0002564B">
        <w:rPr>
          <w:b/>
          <w:lang w:val="ru-RU"/>
        </w:rPr>
        <w:t>К</w:t>
      </w:r>
      <w:r w:rsidR="00867116" w:rsidRPr="0002564B">
        <w:rPr>
          <w:b/>
          <w:lang w:val="ru-RU"/>
        </w:rPr>
        <w:t>омитет отмечает, что присоединение государства-участника к девяти основным международным документам по правам человека</w:t>
      </w:r>
      <w:r w:rsidR="004E3271" w:rsidRPr="00AB5083">
        <w:rPr>
          <w:rStyle w:val="FootnoteReference"/>
          <w:lang w:val="ru-RU"/>
        </w:rPr>
        <w:footnoteReference w:id="2"/>
      </w:r>
      <w:r w:rsidR="00867116" w:rsidRPr="0002564B">
        <w:rPr>
          <w:b/>
          <w:lang w:val="ru-RU"/>
        </w:rPr>
        <w:t xml:space="preserve"> будет способствовать более </w:t>
      </w:r>
      <w:r w:rsidR="00FE02D4" w:rsidRPr="0002564B">
        <w:rPr>
          <w:b/>
          <w:lang w:val="ru-RU"/>
        </w:rPr>
        <w:t>полному</w:t>
      </w:r>
      <w:r w:rsidR="00867116" w:rsidRPr="0002564B">
        <w:rPr>
          <w:b/>
          <w:lang w:val="ru-RU"/>
        </w:rPr>
        <w:t xml:space="preserve"> осуществлению женщинами их прав человека и основных свобод во всех сферах жизни</w:t>
      </w:r>
      <w:r w:rsidRPr="0002564B">
        <w:rPr>
          <w:b/>
          <w:bCs/>
          <w:lang w:val="ru-RU"/>
        </w:rPr>
        <w:t xml:space="preserve">. </w:t>
      </w:r>
      <w:r w:rsidR="00867116" w:rsidRPr="0002564B">
        <w:rPr>
          <w:b/>
          <w:lang w:val="ru-RU"/>
        </w:rPr>
        <w:t xml:space="preserve">В этой связи Комитет </w:t>
      </w:r>
      <w:r w:rsidR="00FE02D4" w:rsidRPr="0002564B">
        <w:rPr>
          <w:b/>
          <w:lang w:val="ru-RU"/>
        </w:rPr>
        <w:t>рекомендует</w:t>
      </w:r>
      <w:r w:rsidR="00867116" w:rsidRPr="0002564B">
        <w:rPr>
          <w:b/>
          <w:lang w:val="ru-RU"/>
        </w:rPr>
        <w:t xml:space="preserve"> </w:t>
      </w:r>
      <w:r w:rsidR="00867116" w:rsidRPr="0002564B">
        <w:rPr>
          <w:b/>
          <w:lang w:val="ru-RU"/>
        </w:rPr>
        <w:lastRenderedPageBreak/>
        <w:t>государств</w:t>
      </w:r>
      <w:r w:rsidR="00FE02D4" w:rsidRPr="0002564B">
        <w:rPr>
          <w:b/>
          <w:lang w:val="ru-RU"/>
        </w:rPr>
        <w:t>у</w:t>
      </w:r>
      <w:r w:rsidR="00867116" w:rsidRPr="0002564B">
        <w:rPr>
          <w:b/>
          <w:lang w:val="ru-RU"/>
        </w:rPr>
        <w:t>-участник</w:t>
      </w:r>
      <w:r w:rsidR="00FE02D4" w:rsidRPr="0002564B">
        <w:rPr>
          <w:b/>
          <w:lang w:val="ru-RU"/>
        </w:rPr>
        <w:t>у</w:t>
      </w:r>
      <w:r w:rsidR="00867116" w:rsidRPr="0002564B">
        <w:rPr>
          <w:b/>
          <w:lang w:val="ru-RU"/>
        </w:rPr>
        <w:t xml:space="preserve"> ратифицировать Конвенцию против пыток и других жестоких, бесчеловечных или унижающих достоинство видов обращения и наказания и Факультативный протокол к ней, Международную конвенцию для защиты всех лиц от насильственных исчезновений, Международную конвенцию о ликвидации всех форм расовой дискриминации и Международную конвенцию о защите прав всех трудящихся-мигрантов и членов их семей, стороной которых оно еще не является</w:t>
      </w:r>
      <w:r w:rsidRPr="0002564B">
        <w:rPr>
          <w:b/>
          <w:bCs/>
          <w:lang w:val="ru-RU"/>
        </w:rPr>
        <w:t>.</w:t>
      </w:r>
    </w:p>
    <w:p w14:paraId="590BB00B" w14:textId="6204A77E" w:rsidR="00926EEE" w:rsidRPr="0002564B" w:rsidRDefault="00926EEE" w:rsidP="0002564B">
      <w:pPr>
        <w:pStyle w:val="H23G"/>
        <w:suppressAutoHyphens w:val="0"/>
        <w:rPr>
          <w:bCs/>
          <w:lang w:val="ru-RU"/>
        </w:rPr>
      </w:pPr>
      <w:r w:rsidRPr="0002564B">
        <w:rPr>
          <w:rFonts w:eastAsia="Arial Unicode MS" w:cs="Arial Unicode MS"/>
          <w:lang w:val="ru-RU"/>
        </w:rPr>
        <w:tab/>
      </w:r>
      <w:r w:rsidRPr="0002564B">
        <w:rPr>
          <w:rFonts w:eastAsia="Arial Unicode MS" w:cs="Arial Unicode MS"/>
          <w:lang w:val="ru-RU"/>
        </w:rPr>
        <w:tab/>
      </w:r>
      <w:r w:rsidR="00725DE6" w:rsidRPr="0002564B">
        <w:rPr>
          <w:lang w:val="ru-RU"/>
        </w:rPr>
        <w:t>Последующие меры в связи с заключительными замечаниями</w:t>
      </w:r>
    </w:p>
    <w:p w14:paraId="306D7861" w14:textId="540FF76A" w:rsidR="00926EEE" w:rsidRPr="0002564B" w:rsidRDefault="00926EEE" w:rsidP="0002564B">
      <w:pPr>
        <w:pStyle w:val="SingleTxtG"/>
        <w:suppressAutoHyphens w:val="0"/>
        <w:rPr>
          <w:b/>
          <w:lang w:val="ru-RU"/>
        </w:rPr>
      </w:pPr>
      <w:r w:rsidRPr="0002564B">
        <w:rPr>
          <w:lang w:val="ru-RU"/>
        </w:rPr>
        <w:t>57.</w:t>
      </w:r>
      <w:r w:rsidRPr="0002564B">
        <w:rPr>
          <w:lang w:val="ru-RU"/>
        </w:rPr>
        <w:tab/>
      </w:r>
      <w:r w:rsidR="008D382A" w:rsidRPr="0002564B">
        <w:rPr>
          <w:lang w:val="ru-RU"/>
        </w:rPr>
        <w:t xml:space="preserve"> </w:t>
      </w:r>
      <w:r w:rsidR="008D382A" w:rsidRPr="0002564B">
        <w:rPr>
          <w:b/>
          <w:lang w:val="ru-RU"/>
        </w:rPr>
        <w:t>К</w:t>
      </w:r>
      <w:r w:rsidR="00725DE6" w:rsidRPr="0002564B">
        <w:rPr>
          <w:b/>
          <w:lang w:val="ru-RU"/>
        </w:rPr>
        <w:t>омитет выражает сожаление по поводу того, что государство-участник не представило инф</w:t>
      </w:r>
      <w:r w:rsidR="002C2D66" w:rsidRPr="0002564B">
        <w:rPr>
          <w:b/>
          <w:lang w:val="ru-RU"/>
        </w:rPr>
        <w:t>ормацию о мерах, принимаемых в целях</w:t>
      </w:r>
      <w:r w:rsidR="00725DE6" w:rsidRPr="0002564B">
        <w:rPr>
          <w:b/>
          <w:lang w:val="ru-RU"/>
        </w:rPr>
        <w:t xml:space="preserve"> осуществления конкретных рекомендаций, отобранных для принятия незамедлительных мер в его </w:t>
      </w:r>
      <w:r w:rsidR="0022438E" w:rsidRPr="0002564B">
        <w:rPr>
          <w:b/>
          <w:lang w:val="ru-RU"/>
        </w:rPr>
        <w:t>предыдущих</w:t>
      </w:r>
      <w:r w:rsidR="00725DE6" w:rsidRPr="0002564B">
        <w:rPr>
          <w:b/>
          <w:lang w:val="ru-RU"/>
        </w:rPr>
        <w:t xml:space="preserve"> заключительных замечаниях, и просит государство-участник представить в течение двух лет письменную информацию о мерах, принятых для выполнения рекомендаций, содержащихся в</w:t>
      </w:r>
      <w:r w:rsidR="00617C2E" w:rsidRPr="0002564B">
        <w:rPr>
          <w:b/>
          <w:lang w:val="ru-RU"/>
        </w:rPr>
        <w:t xml:space="preserve"> вышеизложенных</w:t>
      </w:r>
      <w:r w:rsidR="00725DE6" w:rsidRPr="0002564B">
        <w:rPr>
          <w:b/>
          <w:lang w:val="ru-RU"/>
        </w:rPr>
        <w:t xml:space="preserve"> пунктах 12 </w:t>
      </w:r>
      <w:r w:rsidR="00F96DCA" w:rsidRPr="0002564B">
        <w:rPr>
          <w:b/>
          <w:lang w:val="ru-RU"/>
        </w:rPr>
        <w:t>(</w:t>
      </w:r>
      <w:r w:rsidR="00725DE6" w:rsidRPr="0002564B">
        <w:rPr>
          <w:b/>
          <w:lang w:val="ru-RU"/>
        </w:rPr>
        <w:t xml:space="preserve">а) и </w:t>
      </w:r>
      <w:r w:rsidR="00F96DCA" w:rsidRPr="0002564B">
        <w:rPr>
          <w:b/>
          <w:lang w:val="ru-RU"/>
        </w:rPr>
        <w:t>(b</w:t>
      </w:r>
      <w:r w:rsidR="00725DE6" w:rsidRPr="0002564B">
        <w:rPr>
          <w:b/>
          <w:lang w:val="ru-RU"/>
        </w:rPr>
        <w:t xml:space="preserve">), 38 и 46 </w:t>
      </w:r>
      <w:r w:rsidR="00F96DCA" w:rsidRPr="0002564B">
        <w:rPr>
          <w:b/>
          <w:lang w:val="ru-RU"/>
        </w:rPr>
        <w:t>(</w:t>
      </w:r>
      <w:r w:rsidR="00725DE6" w:rsidRPr="0002564B">
        <w:rPr>
          <w:b/>
          <w:lang w:val="ru-RU"/>
        </w:rPr>
        <w:t>а)</w:t>
      </w:r>
      <w:r w:rsidRPr="0002564B">
        <w:rPr>
          <w:b/>
          <w:lang w:val="ru-RU"/>
        </w:rPr>
        <w:t>.</w:t>
      </w:r>
    </w:p>
    <w:p w14:paraId="72AFE7AB" w14:textId="301F80FE" w:rsidR="00926EEE" w:rsidRPr="0002564B" w:rsidRDefault="00926EEE" w:rsidP="0002564B">
      <w:pPr>
        <w:pStyle w:val="H23G"/>
        <w:suppressAutoHyphens w:val="0"/>
        <w:rPr>
          <w:lang w:val="ru-RU"/>
        </w:rPr>
      </w:pPr>
      <w:r w:rsidRPr="0002564B">
        <w:rPr>
          <w:rFonts w:eastAsia="Arial Unicode MS" w:cs="Arial Unicode MS"/>
          <w:lang w:val="ru-RU"/>
        </w:rPr>
        <w:tab/>
      </w:r>
      <w:r w:rsidRPr="0002564B">
        <w:rPr>
          <w:rFonts w:eastAsia="Arial Unicode MS" w:cs="Arial Unicode MS"/>
          <w:lang w:val="ru-RU"/>
        </w:rPr>
        <w:tab/>
      </w:r>
      <w:r w:rsidR="00725DE6" w:rsidRPr="0002564B">
        <w:rPr>
          <w:lang w:val="ru-RU"/>
        </w:rPr>
        <w:t>Подготовка следующего периодического доклада</w:t>
      </w:r>
      <w:r w:rsidRPr="0002564B">
        <w:rPr>
          <w:rFonts w:eastAsia="Arial Unicode MS" w:cs="Arial Unicode MS"/>
          <w:lang w:val="ru-RU"/>
        </w:rPr>
        <w:t xml:space="preserve"> </w:t>
      </w:r>
    </w:p>
    <w:p w14:paraId="6157816E" w14:textId="5BB32D46" w:rsidR="00926EEE" w:rsidRPr="0002564B" w:rsidRDefault="00926EEE" w:rsidP="0002564B">
      <w:pPr>
        <w:pStyle w:val="SingleTxtG"/>
        <w:suppressAutoHyphens w:val="0"/>
        <w:rPr>
          <w:lang w:val="ru-RU"/>
        </w:rPr>
      </w:pPr>
      <w:r w:rsidRPr="0002564B">
        <w:rPr>
          <w:lang w:val="ru-RU"/>
        </w:rPr>
        <w:t>58.</w:t>
      </w:r>
      <w:r w:rsidRPr="0002564B">
        <w:rPr>
          <w:lang w:val="ru-RU"/>
        </w:rPr>
        <w:tab/>
      </w:r>
      <w:r w:rsidR="008D382A" w:rsidRPr="0002564B">
        <w:rPr>
          <w:lang w:val="ru-RU"/>
        </w:rPr>
        <w:t xml:space="preserve"> </w:t>
      </w:r>
      <w:r w:rsidR="008D382A" w:rsidRPr="0002564B">
        <w:rPr>
          <w:b/>
          <w:lang w:val="ru-RU"/>
        </w:rPr>
        <w:t>К</w:t>
      </w:r>
      <w:r w:rsidR="00725DE6" w:rsidRPr="0002564B">
        <w:rPr>
          <w:b/>
          <w:lang w:val="ru-RU"/>
        </w:rPr>
        <w:t>омитет пр</w:t>
      </w:r>
      <w:r w:rsidR="002B03F8" w:rsidRPr="0002564B">
        <w:rPr>
          <w:b/>
          <w:lang w:val="ru-RU"/>
        </w:rPr>
        <w:t>едлагает</w:t>
      </w:r>
      <w:r w:rsidR="00725DE6" w:rsidRPr="0002564B">
        <w:rPr>
          <w:b/>
          <w:lang w:val="ru-RU"/>
        </w:rPr>
        <w:t xml:space="preserve"> государств</w:t>
      </w:r>
      <w:r w:rsidR="002B03F8" w:rsidRPr="0002564B">
        <w:rPr>
          <w:b/>
          <w:lang w:val="ru-RU"/>
        </w:rPr>
        <w:t>у</w:t>
      </w:r>
      <w:r w:rsidR="00725DE6" w:rsidRPr="0002564B">
        <w:rPr>
          <w:b/>
          <w:lang w:val="ru-RU"/>
        </w:rPr>
        <w:t>-участник</w:t>
      </w:r>
      <w:r w:rsidR="002B03F8" w:rsidRPr="0002564B">
        <w:rPr>
          <w:b/>
          <w:lang w:val="ru-RU"/>
        </w:rPr>
        <w:t>у</w:t>
      </w:r>
      <w:r w:rsidR="00725DE6" w:rsidRPr="0002564B">
        <w:rPr>
          <w:b/>
          <w:lang w:val="ru-RU"/>
        </w:rPr>
        <w:t xml:space="preserve"> представить </w:t>
      </w:r>
      <w:r w:rsidR="009567F8" w:rsidRPr="0002564B">
        <w:rPr>
          <w:b/>
          <w:lang w:val="ru-RU"/>
        </w:rPr>
        <w:t xml:space="preserve">его </w:t>
      </w:r>
      <w:r w:rsidR="00725DE6" w:rsidRPr="0002564B">
        <w:rPr>
          <w:b/>
          <w:lang w:val="ru-RU"/>
        </w:rPr>
        <w:t xml:space="preserve">пятый периодический доклад в ноябре 2021 года. </w:t>
      </w:r>
      <w:r w:rsidR="002B03F8" w:rsidRPr="0002564B">
        <w:rPr>
          <w:b/>
          <w:lang w:val="ru-RU"/>
        </w:rPr>
        <w:t>Д</w:t>
      </w:r>
      <w:r w:rsidR="00725DE6" w:rsidRPr="0002564B">
        <w:rPr>
          <w:b/>
          <w:lang w:val="ru-RU"/>
        </w:rPr>
        <w:t>оклад должен быть представлен своевременно и</w:t>
      </w:r>
      <w:r w:rsidR="002B03F8" w:rsidRPr="0002564B">
        <w:rPr>
          <w:b/>
          <w:lang w:val="ru-RU"/>
        </w:rPr>
        <w:t xml:space="preserve"> в случае задержки</w:t>
      </w:r>
      <w:r w:rsidR="00725DE6" w:rsidRPr="0002564B">
        <w:rPr>
          <w:b/>
          <w:lang w:val="ru-RU"/>
        </w:rPr>
        <w:t xml:space="preserve"> охватывать весь период до момента его представления</w:t>
      </w:r>
      <w:r w:rsidRPr="0002564B">
        <w:rPr>
          <w:b/>
          <w:bCs/>
          <w:lang w:val="ru-RU"/>
        </w:rPr>
        <w:t>.</w:t>
      </w:r>
    </w:p>
    <w:p w14:paraId="1B0E7E59" w14:textId="78B5C6CF" w:rsidR="00926EEE" w:rsidRDefault="00926EEE" w:rsidP="0002564B">
      <w:pPr>
        <w:ind w:left="1134" w:right="1134"/>
        <w:jc w:val="both"/>
        <w:rPr>
          <w:rStyle w:val="Hyperlink0"/>
          <w:rFonts w:eastAsia="Arial Unicode MS"/>
        </w:rPr>
      </w:pPr>
      <w:r w:rsidRPr="0002564B">
        <w:t>59.</w:t>
      </w:r>
      <w:r w:rsidRPr="0002564B">
        <w:tab/>
      </w:r>
      <w:r w:rsidR="008D382A" w:rsidRPr="0002564B">
        <w:t xml:space="preserve"> </w:t>
      </w:r>
      <w:r w:rsidR="008D382A" w:rsidRPr="0002564B">
        <w:rPr>
          <w:b/>
        </w:rPr>
        <w:t>К</w:t>
      </w:r>
      <w:r w:rsidR="00725DE6" w:rsidRPr="0002564B">
        <w:rPr>
          <w:b/>
        </w:rPr>
        <w:t xml:space="preserve">омитет просит государство-участник следовать согласованным руководящим принципам представления докладов </w:t>
      </w:r>
      <w:r w:rsidR="002D5C60" w:rsidRPr="0002564B">
        <w:rPr>
          <w:b/>
        </w:rPr>
        <w:lastRenderedPageBreak/>
        <w:t>согласно</w:t>
      </w:r>
      <w:r w:rsidR="00725DE6" w:rsidRPr="0002564B">
        <w:rPr>
          <w:b/>
        </w:rPr>
        <w:t xml:space="preserve"> международным договорам о правах человека, включая руководящие принципы подготовки общего базового документа и документов по конкретным договорам </w:t>
      </w:r>
      <w:r w:rsidRPr="0002564B">
        <w:rPr>
          <w:b/>
          <w:bCs/>
        </w:rPr>
        <w:t>(</w:t>
      </w:r>
      <w:r w:rsidR="00133AF1" w:rsidRPr="0002564B">
        <w:rPr>
          <w:b/>
          <w:bCs/>
        </w:rPr>
        <w:t>см.</w:t>
      </w:r>
      <w:r w:rsidRPr="0002564B">
        <w:rPr>
          <w:b/>
          <w:bCs/>
        </w:rPr>
        <w:t xml:space="preserve"> </w:t>
      </w:r>
      <w:hyperlink r:id="rId17" w:history="1">
        <w:r w:rsidRPr="0002564B">
          <w:rPr>
            <w:rStyle w:val="Hyperlink0"/>
            <w:rFonts w:eastAsia="Arial Unicode MS"/>
            <w:color w:val="0070C0"/>
          </w:rPr>
          <w:t>HRI/GEN/2/Rev.6</w:t>
        </w:r>
      </w:hyperlink>
      <w:r w:rsidR="002A3DD2" w:rsidRPr="0002564B">
        <w:rPr>
          <w:rStyle w:val="Hyperlink0"/>
          <w:rFonts w:eastAsia="Arial Unicode MS"/>
        </w:rPr>
        <w:t>, глава I).</w:t>
      </w:r>
    </w:p>
    <w:p w14:paraId="08DB74FE" w14:textId="11A4A2AB" w:rsidR="00C77D35" w:rsidRPr="00C77D35" w:rsidRDefault="00C77D35" w:rsidP="00C77D35">
      <w:pPr>
        <w:spacing w:line="240" w:lineRule="auto"/>
        <w:ind w:left="1134" w:right="1134"/>
        <w:jc w:val="both"/>
        <w:rPr>
          <w:rStyle w:val="Hyperlink0"/>
          <w:rFonts w:eastAsia="Arial Unicode MS"/>
        </w:rPr>
      </w:pPr>
      <w:r>
        <w:rPr>
          <w:rFonts w:eastAsia="Arial Unicode MS"/>
          <w:b/>
          <w:bCs/>
          <w:noProof/>
          <w:color w:val="000000"/>
          <w:w w:val="100"/>
          <w:u w:color="000000"/>
        </w:rPr>
        <mc:AlternateContent>
          <mc:Choice Requires="wps">
            <w:drawing>
              <wp:anchor distT="0" distB="0" distL="114300" distR="114300" simplePos="0" relativeHeight="251659264" behindDoc="0" locked="0" layoutInCell="1" allowOverlap="1" wp14:anchorId="740147AB" wp14:editId="683B70C1">
                <wp:simplePos x="0" y="0"/>
                <wp:positionH relativeFrom="column">
                  <wp:posOffset>2669540</wp:posOffset>
                </wp:positionH>
                <wp:positionV relativeFrom="paragraph">
                  <wp:posOffset>381000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5E10E2"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C77D35" w:rsidRPr="00C77D35" w:rsidSect="00A04431">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1-17T12:04:00Z" w:initials="Start">
    <w:p w14:paraId="62C43495" w14:textId="77777777" w:rsidR="006172D4" w:rsidRPr="00E24A7C" w:rsidRDefault="006172D4">
      <w:pPr>
        <w:pStyle w:val="CommentText"/>
        <w:rPr>
          <w:lang w:val="en-US"/>
        </w:rPr>
      </w:pPr>
      <w:r>
        <w:fldChar w:fldCharType="begin"/>
      </w:r>
      <w:r w:rsidRPr="00E24A7C">
        <w:rPr>
          <w:rStyle w:val="CommentReference"/>
          <w:lang w:val="en-US"/>
        </w:rPr>
        <w:instrText xml:space="preserve"> </w:instrText>
      </w:r>
      <w:r w:rsidRPr="00E24A7C">
        <w:rPr>
          <w:lang w:val="en-US"/>
        </w:rPr>
        <w:instrText>PAGE \# "'Page: '#'</w:instrText>
      </w:r>
      <w:r w:rsidRPr="00E24A7C">
        <w:rPr>
          <w:lang w:val="en-US"/>
        </w:rPr>
        <w:br/>
        <w:instrText>'"</w:instrText>
      </w:r>
      <w:r w:rsidRPr="00E24A7C">
        <w:rPr>
          <w:rStyle w:val="CommentReference"/>
          <w:lang w:val="en-US"/>
        </w:rPr>
        <w:instrText xml:space="preserve"> </w:instrText>
      </w:r>
      <w:r>
        <w:fldChar w:fldCharType="end"/>
      </w:r>
      <w:r>
        <w:rPr>
          <w:rStyle w:val="CommentReference"/>
        </w:rPr>
        <w:annotationRef/>
      </w:r>
      <w:r w:rsidRPr="00E24A7C">
        <w:rPr>
          <w:lang w:val="en-US"/>
        </w:rPr>
        <w:t>&lt;&lt;ODS JOB NO&gt;&gt;N1739452R&lt;&lt;ODS JOB NO&gt;&gt;</w:t>
      </w:r>
    </w:p>
    <w:p w14:paraId="6792E9A7" w14:textId="77777777" w:rsidR="006172D4" w:rsidRPr="00E24A7C" w:rsidRDefault="006172D4">
      <w:pPr>
        <w:pStyle w:val="CommentText"/>
        <w:rPr>
          <w:lang w:val="en-US"/>
        </w:rPr>
      </w:pPr>
      <w:r w:rsidRPr="00E24A7C">
        <w:rPr>
          <w:lang w:val="en-US"/>
        </w:rPr>
        <w:t>&lt;&lt;ODS DOC SYMBOL1&gt;&gt;CEDAW/C/PRK/CO/2-4&lt;&lt;ODS DOC SYMBOL1&gt;&gt;</w:t>
      </w:r>
    </w:p>
    <w:p w14:paraId="41E64B1B" w14:textId="0A1A9B3D" w:rsidR="006172D4" w:rsidRDefault="006172D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E64B1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3EA1A" w14:textId="77777777" w:rsidR="000A2D03" w:rsidRDefault="000A2D03" w:rsidP="001824A1">
      <w:pPr>
        <w:spacing w:line="240" w:lineRule="auto"/>
      </w:pPr>
      <w:r>
        <w:separator/>
      </w:r>
    </w:p>
  </w:endnote>
  <w:endnote w:type="continuationSeparator" w:id="0">
    <w:p w14:paraId="18036B18" w14:textId="77777777" w:rsidR="000A2D03" w:rsidRDefault="000A2D03"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028"/>
      <w:gridCol w:w="5028"/>
    </w:tblGrid>
    <w:tr w:rsidR="004A60B4" w14:paraId="2D7A4887" w14:textId="77777777" w:rsidTr="00B00A4E">
      <w:tc>
        <w:tcPr>
          <w:tcW w:w="5028" w:type="dxa"/>
          <w:shd w:val="clear" w:color="auto" w:fill="auto"/>
          <w:vAlign w:val="bottom"/>
        </w:tcPr>
        <w:p w14:paraId="64D82036" w14:textId="2EFBF9C9" w:rsidR="004A60B4" w:rsidRPr="00B00A4E" w:rsidRDefault="004A60B4" w:rsidP="00B00A4E">
          <w:pPr>
            <w:pStyle w:val="Footer"/>
            <w:rPr>
              <w:color w:val="000000"/>
            </w:rPr>
          </w:pPr>
          <w:r>
            <w:fldChar w:fldCharType="begin"/>
          </w:r>
          <w:r>
            <w:instrText xml:space="preserve"> PAGE  \* Arabic  \* MERGEFORMAT </w:instrText>
          </w:r>
          <w:r>
            <w:fldChar w:fldCharType="separate"/>
          </w:r>
          <w:r w:rsidR="00AF1ABE">
            <w:rPr>
              <w:noProof/>
            </w:rPr>
            <w:t>16</w:t>
          </w:r>
          <w:r>
            <w:fldChar w:fldCharType="end"/>
          </w:r>
          <w:r>
            <w:t>/</w:t>
          </w:r>
          <w:r w:rsidR="00AF1ABE">
            <w:fldChar w:fldCharType="begin"/>
          </w:r>
          <w:r w:rsidR="00AF1ABE">
            <w:instrText xml:space="preserve"> NUMPAGES  \* Arabic  \* MERGEFORMAT </w:instrText>
          </w:r>
          <w:r w:rsidR="00AF1ABE">
            <w:fldChar w:fldCharType="separate"/>
          </w:r>
          <w:r w:rsidR="00AF1ABE">
            <w:rPr>
              <w:noProof/>
            </w:rPr>
            <w:t>16</w:t>
          </w:r>
          <w:r w:rsidR="00AF1ABE">
            <w:rPr>
              <w:noProof/>
            </w:rPr>
            <w:fldChar w:fldCharType="end"/>
          </w:r>
        </w:p>
      </w:tc>
      <w:tc>
        <w:tcPr>
          <w:tcW w:w="5028" w:type="dxa"/>
          <w:shd w:val="clear" w:color="auto" w:fill="auto"/>
          <w:vAlign w:val="bottom"/>
        </w:tcPr>
        <w:p w14:paraId="5258A337" w14:textId="2539D56E" w:rsidR="004A60B4" w:rsidRPr="001A723B" w:rsidRDefault="000D672A" w:rsidP="00B00A4E">
          <w:pPr>
            <w:pStyle w:val="Footer"/>
            <w:jc w:val="right"/>
            <w:rPr>
              <w:b w:val="0"/>
              <w:color w:val="000000"/>
              <w:sz w:val="14"/>
              <w:lang w:val="en-US"/>
            </w:rPr>
          </w:pPr>
          <w:r>
            <w:rPr>
              <w:b w:val="0"/>
              <w:color w:val="000000"/>
              <w:sz w:val="14"/>
            </w:rPr>
            <w:t xml:space="preserve">17-20382 </w:t>
          </w:r>
          <w:r w:rsidR="001A723B">
            <w:rPr>
              <w:b w:val="0"/>
              <w:color w:val="000000"/>
              <w:sz w:val="14"/>
              <w:lang w:val="en-US"/>
            </w:rPr>
            <w:t>X</w:t>
          </w:r>
        </w:p>
      </w:tc>
    </w:tr>
  </w:tbl>
  <w:p w14:paraId="473D2AD3" w14:textId="77777777" w:rsidR="004A60B4" w:rsidRPr="00B00A4E" w:rsidRDefault="004A60B4" w:rsidP="00B00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028"/>
      <w:gridCol w:w="5028"/>
    </w:tblGrid>
    <w:tr w:rsidR="004A60B4" w14:paraId="6CA73147" w14:textId="77777777" w:rsidTr="00B00A4E">
      <w:tc>
        <w:tcPr>
          <w:tcW w:w="5028" w:type="dxa"/>
          <w:shd w:val="clear" w:color="auto" w:fill="auto"/>
          <w:vAlign w:val="bottom"/>
        </w:tcPr>
        <w:p w14:paraId="013084AC" w14:textId="7C982938" w:rsidR="004A60B4" w:rsidRPr="001A723B" w:rsidRDefault="000D672A" w:rsidP="00B00A4E">
          <w:pPr>
            <w:pStyle w:val="Footer"/>
            <w:rPr>
              <w:b w:val="0"/>
              <w:color w:val="000000"/>
              <w:sz w:val="14"/>
              <w:lang w:val="en-US"/>
            </w:rPr>
          </w:pPr>
          <w:r>
            <w:rPr>
              <w:b w:val="0"/>
              <w:color w:val="000000"/>
              <w:sz w:val="14"/>
            </w:rPr>
            <w:t xml:space="preserve">17-20382 </w:t>
          </w:r>
          <w:r w:rsidR="001A723B">
            <w:rPr>
              <w:b w:val="0"/>
              <w:color w:val="000000"/>
              <w:sz w:val="14"/>
              <w:lang w:val="en-US"/>
            </w:rPr>
            <w:t>X</w:t>
          </w:r>
        </w:p>
      </w:tc>
      <w:tc>
        <w:tcPr>
          <w:tcW w:w="5028" w:type="dxa"/>
          <w:shd w:val="clear" w:color="auto" w:fill="auto"/>
          <w:vAlign w:val="bottom"/>
        </w:tcPr>
        <w:p w14:paraId="3D5E7B26" w14:textId="1C81828C" w:rsidR="004A60B4" w:rsidRPr="00B00A4E" w:rsidRDefault="004A60B4" w:rsidP="00B00A4E">
          <w:pPr>
            <w:pStyle w:val="Footer"/>
            <w:jc w:val="right"/>
          </w:pPr>
          <w:r>
            <w:fldChar w:fldCharType="begin"/>
          </w:r>
          <w:r>
            <w:instrText xml:space="preserve"> PAGE  \* Arabic  \* MERGEFORMAT </w:instrText>
          </w:r>
          <w:r>
            <w:fldChar w:fldCharType="separate"/>
          </w:r>
          <w:r w:rsidR="00AF1ABE">
            <w:rPr>
              <w:noProof/>
            </w:rPr>
            <w:t>15</w:t>
          </w:r>
          <w:r>
            <w:fldChar w:fldCharType="end"/>
          </w:r>
          <w:r>
            <w:t>/</w:t>
          </w:r>
          <w:r w:rsidR="00AF1ABE">
            <w:fldChar w:fldCharType="begin"/>
          </w:r>
          <w:r w:rsidR="00AF1ABE">
            <w:instrText xml:space="preserve"> NUMPAGES  \* Arabic  \* MERGEFORMAT </w:instrText>
          </w:r>
          <w:r w:rsidR="00AF1ABE">
            <w:fldChar w:fldCharType="separate"/>
          </w:r>
          <w:r w:rsidR="00AF1ABE">
            <w:rPr>
              <w:noProof/>
            </w:rPr>
            <w:t>16</w:t>
          </w:r>
          <w:r w:rsidR="00AF1ABE">
            <w:rPr>
              <w:noProof/>
            </w:rPr>
            <w:fldChar w:fldCharType="end"/>
          </w:r>
        </w:p>
      </w:tc>
    </w:tr>
  </w:tbl>
  <w:p w14:paraId="651A593E" w14:textId="77777777" w:rsidR="004A60B4" w:rsidRPr="00B00A4E" w:rsidRDefault="004A60B4" w:rsidP="00B00A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30"/>
      <w:gridCol w:w="5028"/>
    </w:tblGrid>
    <w:tr w:rsidR="004A60B4" w14:paraId="1E73B58B" w14:textId="77777777" w:rsidTr="00B00A4E">
      <w:tc>
        <w:tcPr>
          <w:tcW w:w="3830" w:type="dxa"/>
        </w:tcPr>
        <w:p w14:paraId="41A5B64C" w14:textId="604FBF80" w:rsidR="004A60B4" w:rsidRDefault="004A60B4" w:rsidP="001A723B">
          <w:pPr>
            <w:pStyle w:val="ReleaseDate"/>
            <w:rPr>
              <w:color w:val="010000"/>
            </w:rPr>
          </w:pPr>
          <w:r>
            <w:rPr>
              <w:noProof/>
              <w:lang w:val="en-GB" w:eastAsia="en-GB"/>
            </w:rPr>
            <w:drawing>
              <wp:anchor distT="0" distB="0" distL="114300" distR="114300" simplePos="0" relativeHeight="251658240" behindDoc="0" locked="0" layoutInCell="1" allowOverlap="1" wp14:anchorId="2B937ED7" wp14:editId="5475C91C">
                <wp:simplePos x="0" y="0"/>
                <wp:positionH relativeFrom="column">
                  <wp:posOffset>5541010</wp:posOffset>
                </wp:positionH>
                <wp:positionV relativeFrom="paragraph">
                  <wp:posOffset>-328930</wp:posOffset>
                </wp:positionV>
                <wp:extent cx="694690" cy="694690"/>
                <wp:effectExtent l="0" t="0" r="0" b="0"/>
                <wp:wrapNone/>
                <wp:docPr id="3" name="Picture 3" descr="https://undocs.org/m2/QRCode2.ashx?DS=CEDAW/C/PRK/CO/2-4&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PRK/CO/2-4&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17-20382 </w:t>
          </w:r>
          <w:r w:rsidR="001A723B">
            <w:rPr>
              <w:lang w:val="en-US"/>
            </w:rPr>
            <w:t xml:space="preserve">X </w:t>
          </w:r>
          <w:r>
            <w:t>(R)</w:t>
          </w:r>
          <w:r>
            <w:rPr>
              <w:color w:val="010000"/>
            </w:rPr>
            <w:t xml:space="preserve">    261217    261217</w:t>
          </w:r>
        </w:p>
        <w:p w14:paraId="0D4F5874" w14:textId="77777777" w:rsidR="004A60B4" w:rsidRPr="00B00A4E" w:rsidRDefault="004A60B4" w:rsidP="00B00A4E">
          <w:pPr>
            <w:spacing w:before="80" w:line="210" w:lineRule="exact"/>
            <w:rPr>
              <w:rFonts w:ascii="Barcode 3 of 9 by request" w:hAnsi="Barcode 3 of 9 by request"/>
              <w:w w:val="100"/>
              <w:sz w:val="24"/>
            </w:rPr>
          </w:pPr>
          <w:r>
            <w:rPr>
              <w:rFonts w:ascii="Barcode 3 of 9 by request" w:hAnsi="Barcode 3 of 9 by request"/>
              <w:w w:val="100"/>
              <w:sz w:val="24"/>
            </w:rPr>
            <w:t>*1720382*</w:t>
          </w:r>
        </w:p>
      </w:tc>
      <w:tc>
        <w:tcPr>
          <w:tcW w:w="5028" w:type="dxa"/>
        </w:tcPr>
        <w:p w14:paraId="3801219F" w14:textId="77777777" w:rsidR="004A60B4" w:rsidRDefault="004A60B4" w:rsidP="00B00A4E">
          <w:pPr>
            <w:pStyle w:val="Footer"/>
            <w:spacing w:line="240" w:lineRule="atLeast"/>
            <w:jc w:val="right"/>
            <w:rPr>
              <w:b w:val="0"/>
              <w:sz w:val="20"/>
            </w:rPr>
          </w:pPr>
          <w:r>
            <w:rPr>
              <w:b w:val="0"/>
              <w:noProof/>
              <w:sz w:val="20"/>
              <w:lang w:val="en-GB" w:eastAsia="en-GB"/>
            </w:rPr>
            <w:drawing>
              <wp:inline distT="0" distB="0" distL="0" distR="0" wp14:anchorId="45B10A31" wp14:editId="33E0DD88">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14:paraId="580854BC" w14:textId="77777777" w:rsidR="004A60B4" w:rsidRPr="00B00A4E" w:rsidRDefault="004A60B4" w:rsidP="00B00A4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B6CA6" w14:textId="66B7287B" w:rsidR="000A2D03" w:rsidRPr="00AB5083" w:rsidRDefault="00AB5083" w:rsidP="00AB5083">
      <w:pPr>
        <w:pStyle w:val="Footer"/>
        <w:spacing w:after="80"/>
        <w:ind w:left="792"/>
      </w:pPr>
      <w:r w:rsidRPr="00AB5083">
        <w:t>__________________</w:t>
      </w:r>
    </w:p>
  </w:footnote>
  <w:footnote w:type="continuationSeparator" w:id="0">
    <w:p w14:paraId="48A13D96" w14:textId="5233A2F4" w:rsidR="000A2D03" w:rsidRPr="00AB5083" w:rsidRDefault="00AB5083" w:rsidP="00AB5083">
      <w:pPr>
        <w:pStyle w:val="Footer"/>
        <w:spacing w:after="80"/>
        <w:ind w:left="792"/>
      </w:pPr>
      <w:r w:rsidRPr="00AB5083">
        <w:t>__________________</w:t>
      </w:r>
    </w:p>
  </w:footnote>
  <w:footnote w:id="1">
    <w:p w14:paraId="1611DB80" w14:textId="4B0C3DD9" w:rsidR="004A60B4" w:rsidRPr="006152C2" w:rsidRDefault="004A60B4" w:rsidP="00AB5083">
      <w:pPr>
        <w:pStyle w:val="FootnoteText"/>
        <w:tabs>
          <w:tab w:val="right" w:pos="1195"/>
          <w:tab w:val="left" w:pos="1267"/>
          <w:tab w:val="left" w:pos="1742"/>
          <w:tab w:val="left" w:pos="2218"/>
          <w:tab w:val="left" w:pos="2693"/>
        </w:tabs>
        <w:ind w:left="1267" w:right="1260" w:hanging="432"/>
      </w:pPr>
      <w:r w:rsidRPr="006152C2">
        <w:rPr>
          <w:rStyle w:val="FootnoteReference"/>
        </w:rPr>
        <w:tab/>
      </w:r>
      <w:r w:rsidRPr="006152C2">
        <w:rPr>
          <w:rStyle w:val="FootnoteReference"/>
          <w:sz w:val="20"/>
        </w:rPr>
        <w:t>*</w:t>
      </w:r>
      <w:r w:rsidRPr="006152C2">
        <w:rPr>
          <w:rStyle w:val="FootnoteReference"/>
          <w:sz w:val="20"/>
        </w:rPr>
        <w:tab/>
      </w:r>
      <w:r>
        <w:rPr>
          <w:szCs w:val="18"/>
        </w:rPr>
        <w:t>Приняты</w:t>
      </w:r>
      <w:r w:rsidRPr="006152C2">
        <w:rPr>
          <w:szCs w:val="18"/>
        </w:rPr>
        <w:t xml:space="preserve"> </w:t>
      </w:r>
      <w:r>
        <w:rPr>
          <w:szCs w:val="18"/>
        </w:rPr>
        <w:t>Комитетом</w:t>
      </w:r>
      <w:r w:rsidRPr="006152C2">
        <w:rPr>
          <w:szCs w:val="18"/>
        </w:rPr>
        <w:t xml:space="preserve"> </w:t>
      </w:r>
      <w:r>
        <w:rPr>
          <w:szCs w:val="18"/>
        </w:rPr>
        <w:t>на</w:t>
      </w:r>
      <w:r w:rsidRPr="006152C2">
        <w:rPr>
          <w:szCs w:val="18"/>
        </w:rPr>
        <w:t xml:space="preserve"> </w:t>
      </w:r>
      <w:r>
        <w:rPr>
          <w:szCs w:val="18"/>
        </w:rPr>
        <w:t>его</w:t>
      </w:r>
      <w:r w:rsidRPr="006152C2">
        <w:rPr>
          <w:szCs w:val="18"/>
        </w:rPr>
        <w:t xml:space="preserve"> </w:t>
      </w:r>
      <w:r>
        <w:rPr>
          <w:szCs w:val="18"/>
        </w:rPr>
        <w:t>шестьдесят</w:t>
      </w:r>
      <w:r w:rsidRPr="006152C2">
        <w:rPr>
          <w:szCs w:val="18"/>
        </w:rPr>
        <w:t xml:space="preserve"> </w:t>
      </w:r>
      <w:r>
        <w:rPr>
          <w:szCs w:val="18"/>
        </w:rPr>
        <w:t>восьмой</w:t>
      </w:r>
      <w:r w:rsidRPr="006152C2">
        <w:rPr>
          <w:szCs w:val="18"/>
        </w:rPr>
        <w:t xml:space="preserve"> </w:t>
      </w:r>
      <w:r>
        <w:rPr>
          <w:szCs w:val="18"/>
        </w:rPr>
        <w:t>сессии</w:t>
      </w:r>
      <w:r w:rsidRPr="006152C2">
        <w:rPr>
          <w:szCs w:val="18"/>
        </w:rPr>
        <w:t xml:space="preserve"> (23 </w:t>
      </w:r>
      <w:r>
        <w:rPr>
          <w:szCs w:val="18"/>
        </w:rPr>
        <w:t>октября</w:t>
      </w:r>
      <w:r w:rsidRPr="006152C2">
        <w:rPr>
          <w:szCs w:val="18"/>
        </w:rPr>
        <w:t xml:space="preserve">-17 </w:t>
      </w:r>
      <w:r>
        <w:rPr>
          <w:szCs w:val="18"/>
        </w:rPr>
        <w:t>ноября</w:t>
      </w:r>
      <w:r w:rsidRPr="006152C2">
        <w:rPr>
          <w:szCs w:val="18"/>
        </w:rPr>
        <w:t xml:space="preserve"> 2017</w:t>
      </w:r>
      <w:r>
        <w:rPr>
          <w:szCs w:val="18"/>
        </w:rPr>
        <w:t xml:space="preserve"> года</w:t>
      </w:r>
      <w:r w:rsidRPr="006152C2">
        <w:rPr>
          <w:szCs w:val="18"/>
        </w:rPr>
        <w:t>).</w:t>
      </w:r>
    </w:p>
  </w:footnote>
  <w:footnote w:id="2">
    <w:p w14:paraId="744257B8" w14:textId="5D9333ED" w:rsidR="003C718C" w:rsidRDefault="00C77D35" w:rsidP="00AB5083">
      <w:pPr>
        <w:pStyle w:val="FootnoteText"/>
        <w:tabs>
          <w:tab w:val="right" w:pos="1195"/>
          <w:tab w:val="left" w:pos="1267"/>
          <w:tab w:val="left" w:pos="1742"/>
          <w:tab w:val="left" w:pos="2218"/>
          <w:tab w:val="left" w:pos="2693"/>
        </w:tabs>
        <w:ind w:left="1267" w:right="1260" w:hanging="432"/>
      </w:pPr>
      <w:r>
        <w:tab/>
      </w:r>
      <w:r w:rsidR="004E3271">
        <w:rPr>
          <w:rStyle w:val="FootnoteReference"/>
        </w:rPr>
        <w:footnoteRef/>
      </w:r>
      <w:r>
        <w:tab/>
      </w:r>
      <w:r w:rsidR="004E3271">
        <w:t>Международный пакт об экономических, социальных и культурных правах;</w:t>
      </w:r>
      <w:r w:rsidRPr="00C77D35">
        <w:t xml:space="preserve"> </w:t>
      </w:r>
      <w:r w:rsidR="004E3271">
        <w:t>Международный пакт о гражданских и политических правах; Международная конвенция</w:t>
      </w:r>
      <w:r w:rsidRPr="00C77D35">
        <w:t xml:space="preserve"> </w:t>
      </w:r>
      <w:r w:rsidR="004E3271">
        <w:t xml:space="preserve">о ликвидации всех форм расовой дискриминации; Конвенция о ликвидации всех форм </w:t>
      </w:r>
      <w:r w:rsidR="003C718C">
        <w:t>дискриминации</w:t>
      </w:r>
      <w:r>
        <w:t xml:space="preserve"> </w:t>
      </w:r>
      <w:r w:rsidR="003C718C">
        <w:t>в отношении женщин; Конвенция против пыток и других жестоких,</w:t>
      </w:r>
      <w:r>
        <w:t xml:space="preserve"> </w:t>
      </w:r>
      <w:r w:rsidR="003C718C">
        <w:t>бесчеловечных или унижающих достоинство видов обращения и наказания; Конвенция</w:t>
      </w:r>
      <w:r>
        <w:t xml:space="preserve"> </w:t>
      </w:r>
      <w:r w:rsidR="003C718C">
        <w:t>о правах ребенка; Международная конвенция о защите прав</w:t>
      </w:r>
      <w:r>
        <w:t xml:space="preserve"> </w:t>
      </w:r>
      <w:r w:rsidR="003C718C">
        <w:t>всех трудящихся-мигрантов и членов их семей; Международная конвенция для защиты всех лиц от насильственных</w:t>
      </w:r>
      <w:r>
        <w:t xml:space="preserve"> </w:t>
      </w:r>
      <w:r w:rsidR="000E7515">
        <w:t>исчезновений и Конвенция о правах инвалидов.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4A60B4" w14:paraId="6B9286B8" w14:textId="77777777" w:rsidTr="00B00A4E">
      <w:trPr>
        <w:trHeight w:hRule="exact" w:val="864"/>
      </w:trPr>
      <w:tc>
        <w:tcPr>
          <w:tcW w:w="4838" w:type="dxa"/>
          <w:shd w:val="clear" w:color="auto" w:fill="auto"/>
          <w:vAlign w:val="bottom"/>
        </w:tcPr>
        <w:p w14:paraId="20E2C169" w14:textId="61C23837" w:rsidR="004A60B4" w:rsidRPr="00B00A4E" w:rsidRDefault="004A60B4" w:rsidP="00B00A4E">
          <w:pPr>
            <w:pStyle w:val="Header"/>
            <w:spacing w:after="80"/>
            <w:rPr>
              <w:b/>
            </w:rPr>
          </w:pPr>
          <w:r>
            <w:rPr>
              <w:b/>
            </w:rPr>
            <w:fldChar w:fldCharType="begin"/>
          </w:r>
          <w:r>
            <w:rPr>
              <w:b/>
            </w:rPr>
            <w:instrText xml:space="preserve"> DOCVARIABLE "sss1" \* MERGEFORMAT </w:instrText>
          </w:r>
          <w:r>
            <w:rPr>
              <w:b/>
            </w:rPr>
            <w:fldChar w:fldCharType="separate"/>
          </w:r>
          <w:r w:rsidR="00A74FEB">
            <w:rPr>
              <w:b/>
            </w:rPr>
            <w:t>CEDAW/C/PRK/CO/2-4</w:t>
          </w:r>
          <w:r>
            <w:rPr>
              <w:b/>
            </w:rPr>
            <w:fldChar w:fldCharType="end"/>
          </w:r>
        </w:p>
      </w:tc>
      <w:tc>
        <w:tcPr>
          <w:tcW w:w="5028" w:type="dxa"/>
          <w:shd w:val="clear" w:color="auto" w:fill="auto"/>
          <w:vAlign w:val="bottom"/>
        </w:tcPr>
        <w:p w14:paraId="3622AEA3" w14:textId="77777777" w:rsidR="004A60B4" w:rsidRDefault="004A60B4" w:rsidP="00B00A4E">
          <w:pPr>
            <w:pStyle w:val="Header"/>
          </w:pPr>
        </w:p>
      </w:tc>
    </w:tr>
  </w:tbl>
  <w:p w14:paraId="6F472312" w14:textId="77777777" w:rsidR="004A60B4" w:rsidRPr="00B00A4E" w:rsidRDefault="004A60B4" w:rsidP="00B00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4A60B4" w14:paraId="026E73FE" w14:textId="77777777" w:rsidTr="00B00A4E">
      <w:trPr>
        <w:trHeight w:hRule="exact" w:val="864"/>
      </w:trPr>
      <w:tc>
        <w:tcPr>
          <w:tcW w:w="4838" w:type="dxa"/>
          <w:shd w:val="clear" w:color="auto" w:fill="auto"/>
          <w:vAlign w:val="bottom"/>
        </w:tcPr>
        <w:p w14:paraId="45BDE6FA" w14:textId="77777777" w:rsidR="004A60B4" w:rsidRDefault="004A60B4" w:rsidP="00B00A4E">
          <w:pPr>
            <w:pStyle w:val="Header"/>
          </w:pPr>
        </w:p>
      </w:tc>
      <w:tc>
        <w:tcPr>
          <w:tcW w:w="5028" w:type="dxa"/>
          <w:shd w:val="clear" w:color="auto" w:fill="auto"/>
          <w:vAlign w:val="bottom"/>
        </w:tcPr>
        <w:p w14:paraId="2152D97E" w14:textId="0268A232" w:rsidR="004A60B4" w:rsidRPr="00B00A4E" w:rsidRDefault="004A60B4" w:rsidP="00B00A4E">
          <w:pPr>
            <w:pStyle w:val="Header"/>
            <w:spacing w:after="80"/>
            <w:jc w:val="right"/>
            <w:rPr>
              <w:b/>
            </w:rPr>
          </w:pPr>
          <w:r>
            <w:rPr>
              <w:b/>
            </w:rPr>
            <w:fldChar w:fldCharType="begin"/>
          </w:r>
          <w:r>
            <w:rPr>
              <w:b/>
            </w:rPr>
            <w:instrText xml:space="preserve"> DOCVARIABLE "sss1" \* MERGEFORMAT </w:instrText>
          </w:r>
          <w:r>
            <w:rPr>
              <w:b/>
            </w:rPr>
            <w:fldChar w:fldCharType="separate"/>
          </w:r>
          <w:r w:rsidR="00A74FEB">
            <w:rPr>
              <w:b/>
            </w:rPr>
            <w:t>CEDAW/C/PRK/CO/2-4</w:t>
          </w:r>
          <w:r>
            <w:rPr>
              <w:b/>
            </w:rPr>
            <w:fldChar w:fldCharType="end"/>
          </w:r>
        </w:p>
      </w:tc>
    </w:tr>
  </w:tbl>
  <w:p w14:paraId="62649A1C" w14:textId="77777777" w:rsidR="004A60B4" w:rsidRPr="00B00A4E" w:rsidRDefault="004A60B4" w:rsidP="00B00A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9"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40"/>
      <w:gridCol w:w="40"/>
    </w:tblGrid>
    <w:tr w:rsidR="004A60B4" w14:paraId="54C78A58" w14:textId="77777777" w:rsidTr="00B00A4E">
      <w:trPr>
        <w:gridAfter w:val="1"/>
        <w:wAfter w:w="40" w:type="dxa"/>
        <w:trHeight w:hRule="exact" w:val="864"/>
      </w:trPr>
      <w:tc>
        <w:tcPr>
          <w:tcW w:w="4421" w:type="dxa"/>
          <w:gridSpan w:val="2"/>
          <w:tcBorders>
            <w:bottom w:val="single" w:sz="4" w:space="0" w:color="auto"/>
          </w:tcBorders>
          <w:shd w:val="clear" w:color="auto" w:fill="auto"/>
          <w:vAlign w:val="bottom"/>
        </w:tcPr>
        <w:p w14:paraId="7919287D" w14:textId="77777777" w:rsidR="004A60B4" w:rsidRPr="00B00A4E" w:rsidRDefault="004A60B4" w:rsidP="00B00A4E">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55332C16" w14:textId="77777777" w:rsidR="004A60B4" w:rsidRDefault="004A60B4" w:rsidP="00B00A4E">
          <w:pPr>
            <w:pStyle w:val="Header"/>
            <w:spacing w:after="120"/>
          </w:pPr>
        </w:p>
      </w:tc>
      <w:tc>
        <w:tcPr>
          <w:tcW w:w="5213" w:type="dxa"/>
          <w:gridSpan w:val="3"/>
          <w:tcBorders>
            <w:bottom w:val="single" w:sz="4" w:space="0" w:color="auto"/>
          </w:tcBorders>
          <w:shd w:val="clear" w:color="auto" w:fill="auto"/>
          <w:vAlign w:val="bottom"/>
        </w:tcPr>
        <w:p w14:paraId="272F1864" w14:textId="77777777" w:rsidR="004A60B4" w:rsidRPr="00B00A4E" w:rsidRDefault="004A60B4" w:rsidP="00B00A4E">
          <w:pPr>
            <w:pStyle w:val="Header"/>
            <w:spacing w:after="20"/>
            <w:jc w:val="right"/>
            <w:rPr>
              <w:sz w:val="20"/>
            </w:rPr>
          </w:pPr>
          <w:r>
            <w:rPr>
              <w:sz w:val="40"/>
            </w:rPr>
            <w:t>CEDAW</w:t>
          </w:r>
          <w:r>
            <w:rPr>
              <w:sz w:val="20"/>
            </w:rPr>
            <w:t>/C/PRK/CO/2-4</w:t>
          </w:r>
        </w:p>
      </w:tc>
    </w:tr>
    <w:tr w:rsidR="004A60B4" w:rsidRPr="008D382A" w14:paraId="3A478B6D" w14:textId="77777777" w:rsidTr="00B00A4E">
      <w:trPr>
        <w:trHeight w:hRule="exact" w:val="2880"/>
      </w:trPr>
      <w:tc>
        <w:tcPr>
          <w:tcW w:w="1267" w:type="dxa"/>
          <w:tcBorders>
            <w:top w:val="single" w:sz="4" w:space="0" w:color="auto"/>
            <w:bottom w:val="single" w:sz="12" w:space="0" w:color="auto"/>
          </w:tcBorders>
          <w:shd w:val="clear" w:color="auto" w:fill="auto"/>
        </w:tcPr>
        <w:p w14:paraId="06133FE4" w14:textId="77777777" w:rsidR="004A60B4" w:rsidRPr="00B00A4E" w:rsidRDefault="004A60B4" w:rsidP="00B00A4E">
          <w:pPr>
            <w:pStyle w:val="Header"/>
            <w:spacing w:before="120"/>
            <w:jc w:val="center"/>
          </w:pPr>
          <w:r>
            <w:t xml:space="preserve"> </w:t>
          </w:r>
          <w:r>
            <w:rPr>
              <w:noProof/>
              <w:lang w:val="en-GB" w:eastAsia="en-GB"/>
            </w:rPr>
            <w:drawing>
              <wp:inline distT="0" distB="0" distL="0" distR="0" wp14:anchorId="5E61604C" wp14:editId="58B825E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B86D337" w14:textId="77777777" w:rsidR="004A60B4" w:rsidRPr="00B00A4E" w:rsidRDefault="004A60B4" w:rsidP="00B00A4E">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14:paraId="6E61A019" w14:textId="77777777" w:rsidR="004A60B4" w:rsidRPr="00B00A4E" w:rsidRDefault="004A60B4" w:rsidP="00B00A4E">
          <w:pPr>
            <w:pStyle w:val="Header"/>
            <w:spacing w:before="109"/>
          </w:pPr>
        </w:p>
      </w:tc>
      <w:tc>
        <w:tcPr>
          <w:tcW w:w="3180" w:type="dxa"/>
          <w:gridSpan w:val="2"/>
          <w:tcBorders>
            <w:top w:val="single" w:sz="4" w:space="0" w:color="auto"/>
            <w:bottom w:val="single" w:sz="12" w:space="0" w:color="auto"/>
          </w:tcBorders>
          <w:shd w:val="clear" w:color="auto" w:fill="auto"/>
        </w:tcPr>
        <w:p w14:paraId="3247C4FC" w14:textId="77777777" w:rsidR="004A60B4" w:rsidRPr="00A04431" w:rsidRDefault="004A60B4" w:rsidP="00B00A4E">
          <w:pPr>
            <w:pStyle w:val="Distribution"/>
            <w:rPr>
              <w:color w:val="000000"/>
              <w:lang w:val="en-US"/>
            </w:rPr>
          </w:pPr>
          <w:r w:rsidRPr="00A04431">
            <w:rPr>
              <w:color w:val="000000"/>
              <w:lang w:val="en-US"/>
            </w:rPr>
            <w:t>Distr.: General</w:t>
          </w:r>
        </w:p>
        <w:p w14:paraId="065CD297" w14:textId="77777777" w:rsidR="004A60B4" w:rsidRPr="00A04431" w:rsidRDefault="004A60B4" w:rsidP="00B00A4E">
          <w:pPr>
            <w:pStyle w:val="Publication"/>
            <w:rPr>
              <w:color w:val="000000"/>
              <w:lang w:val="en-US"/>
            </w:rPr>
          </w:pPr>
          <w:r w:rsidRPr="00A04431">
            <w:rPr>
              <w:color w:val="000000"/>
              <w:lang w:val="en-US"/>
            </w:rPr>
            <w:t>22 November 2017</w:t>
          </w:r>
        </w:p>
        <w:p w14:paraId="32079292" w14:textId="77777777" w:rsidR="004A60B4" w:rsidRPr="00A04431" w:rsidRDefault="004A60B4" w:rsidP="00B00A4E">
          <w:pPr>
            <w:rPr>
              <w:color w:val="000000"/>
              <w:lang w:val="en-US"/>
            </w:rPr>
          </w:pPr>
          <w:r w:rsidRPr="00A04431">
            <w:rPr>
              <w:color w:val="000000"/>
              <w:lang w:val="en-US"/>
            </w:rPr>
            <w:t>Russian</w:t>
          </w:r>
        </w:p>
        <w:p w14:paraId="678EA8DA" w14:textId="77777777" w:rsidR="004A60B4" w:rsidRPr="00A04431" w:rsidRDefault="004A60B4" w:rsidP="00B00A4E">
          <w:pPr>
            <w:pStyle w:val="Original"/>
            <w:rPr>
              <w:color w:val="000000"/>
              <w:lang w:val="en-US"/>
            </w:rPr>
          </w:pPr>
          <w:r w:rsidRPr="00A04431">
            <w:rPr>
              <w:color w:val="000000"/>
              <w:lang w:val="en-US"/>
            </w:rPr>
            <w:t>Original: English</w:t>
          </w:r>
        </w:p>
        <w:p w14:paraId="66F0ADC7" w14:textId="77777777" w:rsidR="004A60B4" w:rsidRPr="00A04431" w:rsidRDefault="004A60B4" w:rsidP="00B00A4E">
          <w:pPr>
            <w:rPr>
              <w:lang w:val="en-US"/>
            </w:rPr>
          </w:pPr>
        </w:p>
      </w:tc>
    </w:tr>
  </w:tbl>
  <w:p w14:paraId="65BCB028" w14:textId="77777777" w:rsidR="004A60B4" w:rsidRPr="00A04431" w:rsidRDefault="004A60B4" w:rsidP="00B00A4E">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15:restartNumberingAfterBreak="0">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4"/>
  </w:num>
  <w:num w:numId="6">
    <w:abstractNumId w:val="3"/>
  </w:num>
  <w:num w:numId="7">
    <w:abstractNumId w:val="2"/>
  </w:num>
  <w:num w:numId="8">
    <w:abstractNumId w:val="1"/>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GrammaticalErrors/>
  <w:revisionView w:markup="0"/>
  <w:defaultTabStop w:val="720"/>
  <w:autoHyphenation/>
  <w:hyphenationZone w:val="220"/>
  <w:doNotHyphenateCaps/>
  <w:evenAndOddHeaders/>
  <w:characterSpacingControl w:val="doNotCompress"/>
  <w:hdrShapeDefaults>
    <o:shapedefaults v:ext="edit" spidmax="6145"/>
  </w:hdrShapeDefaults>
  <w:footnotePr>
    <w:footnote w:id="-1"/>
    <w:footnote w:id="0"/>
  </w:footnotePr>
  <w:endnotePr>
    <w:numFmt w:val="decimal"/>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0382*"/>
    <w:docVar w:name="jobn" w:val="17-20382 (R)"/>
    <w:docVar w:name="JobNo" w:val="1720382R"/>
    <w:docVar w:name="ODSRefJobNo" w:val="1739452R"/>
    <w:docVar w:name="sss1" w:val="CEDAW/C/PRK/CO/2-4"/>
    <w:docVar w:name="sss2" w:val="-"/>
  </w:docVars>
  <w:rsids>
    <w:rsidRoot w:val="00271EAA"/>
    <w:rsid w:val="000008A5"/>
    <w:rsid w:val="00000B87"/>
    <w:rsid w:val="000047D5"/>
    <w:rsid w:val="0001046A"/>
    <w:rsid w:val="00015525"/>
    <w:rsid w:val="000223A3"/>
    <w:rsid w:val="000254F9"/>
    <w:rsid w:val="0002564B"/>
    <w:rsid w:val="000257F3"/>
    <w:rsid w:val="0003502F"/>
    <w:rsid w:val="00037F03"/>
    <w:rsid w:val="00040CE6"/>
    <w:rsid w:val="00042E72"/>
    <w:rsid w:val="00051078"/>
    <w:rsid w:val="000551CA"/>
    <w:rsid w:val="000635C6"/>
    <w:rsid w:val="000662DA"/>
    <w:rsid w:val="00070548"/>
    <w:rsid w:val="0008628B"/>
    <w:rsid w:val="000912C5"/>
    <w:rsid w:val="0009195C"/>
    <w:rsid w:val="000A2010"/>
    <w:rsid w:val="000A2D03"/>
    <w:rsid w:val="000A6A2C"/>
    <w:rsid w:val="000B1F0C"/>
    <w:rsid w:val="000B36B1"/>
    <w:rsid w:val="000C52F2"/>
    <w:rsid w:val="000C6C45"/>
    <w:rsid w:val="000C7394"/>
    <w:rsid w:val="000D251F"/>
    <w:rsid w:val="000D672A"/>
    <w:rsid w:val="000E3091"/>
    <w:rsid w:val="000E7515"/>
    <w:rsid w:val="000F6D11"/>
    <w:rsid w:val="000F7FA0"/>
    <w:rsid w:val="00107E69"/>
    <w:rsid w:val="00116BB7"/>
    <w:rsid w:val="0012145F"/>
    <w:rsid w:val="0012464A"/>
    <w:rsid w:val="00130BB9"/>
    <w:rsid w:val="001318E2"/>
    <w:rsid w:val="0013236D"/>
    <w:rsid w:val="00133AF1"/>
    <w:rsid w:val="0014188A"/>
    <w:rsid w:val="0014771D"/>
    <w:rsid w:val="00154540"/>
    <w:rsid w:val="0015659E"/>
    <w:rsid w:val="00160F44"/>
    <w:rsid w:val="001645B2"/>
    <w:rsid w:val="00170EAF"/>
    <w:rsid w:val="001800A7"/>
    <w:rsid w:val="001824A1"/>
    <w:rsid w:val="0019065D"/>
    <w:rsid w:val="001A25FB"/>
    <w:rsid w:val="001A723B"/>
    <w:rsid w:val="001B0786"/>
    <w:rsid w:val="001B37D3"/>
    <w:rsid w:val="001B65B4"/>
    <w:rsid w:val="001C37D8"/>
    <w:rsid w:val="001C505B"/>
    <w:rsid w:val="001C55F9"/>
    <w:rsid w:val="001E461F"/>
    <w:rsid w:val="001E5704"/>
    <w:rsid w:val="001F2195"/>
    <w:rsid w:val="001F58B1"/>
    <w:rsid w:val="001F62B3"/>
    <w:rsid w:val="00200E02"/>
    <w:rsid w:val="0021258C"/>
    <w:rsid w:val="0021300E"/>
    <w:rsid w:val="00215A7D"/>
    <w:rsid w:val="0022181E"/>
    <w:rsid w:val="002240E1"/>
    <w:rsid w:val="0022438E"/>
    <w:rsid w:val="00225E87"/>
    <w:rsid w:val="002260D2"/>
    <w:rsid w:val="00230E2C"/>
    <w:rsid w:val="00231098"/>
    <w:rsid w:val="002325B6"/>
    <w:rsid w:val="0023627D"/>
    <w:rsid w:val="00237BC8"/>
    <w:rsid w:val="002409F0"/>
    <w:rsid w:val="00245C87"/>
    <w:rsid w:val="002479BD"/>
    <w:rsid w:val="00251BB3"/>
    <w:rsid w:val="00256DAD"/>
    <w:rsid w:val="00256F0C"/>
    <w:rsid w:val="00257631"/>
    <w:rsid w:val="00271BC5"/>
    <w:rsid w:val="00271EAA"/>
    <w:rsid w:val="00275CD9"/>
    <w:rsid w:val="00280C83"/>
    <w:rsid w:val="00280FFE"/>
    <w:rsid w:val="002838DE"/>
    <w:rsid w:val="00287273"/>
    <w:rsid w:val="002A0B10"/>
    <w:rsid w:val="002A30D2"/>
    <w:rsid w:val="002A3944"/>
    <w:rsid w:val="002A3DD2"/>
    <w:rsid w:val="002A3E3B"/>
    <w:rsid w:val="002A4690"/>
    <w:rsid w:val="002B03F8"/>
    <w:rsid w:val="002B0FF4"/>
    <w:rsid w:val="002C2D66"/>
    <w:rsid w:val="002C2FCC"/>
    <w:rsid w:val="002C420B"/>
    <w:rsid w:val="002C4684"/>
    <w:rsid w:val="002C4D79"/>
    <w:rsid w:val="002D58CE"/>
    <w:rsid w:val="002D5C60"/>
    <w:rsid w:val="002E530A"/>
    <w:rsid w:val="002E5681"/>
    <w:rsid w:val="002E7F58"/>
    <w:rsid w:val="002F15E9"/>
    <w:rsid w:val="002F388E"/>
    <w:rsid w:val="002F5AE9"/>
    <w:rsid w:val="00301320"/>
    <w:rsid w:val="003020B9"/>
    <w:rsid w:val="00305643"/>
    <w:rsid w:val="0030669C"/>
    <w:rsid w:val="00315390"/>
    <w:rsid w:val="003167E7"/>
    <w:rsid w:val="00320B41"/>
    <w:rsid w:val="00320B79"/>
    <w:rsid w:val="00326B67"/>
    <w:rsid w:val="0033629D"/>
    <w:rsid w:val="00336D1E"/>
    <w:rsid w:val="00343CF7"/>
    <w:rsid w:val="00344965"/>
    <w:rsid w:val="003452E6"/>
    <w:rsid w:val="00345A06"/>
    <w:rsid w:val="00347F21"/>
    <w:rsid w:val="00354DC3"/>
    <w:rsid w:val="00355F3D"/>
    <w:rsid w:val="00362030"/>
    <w:rsid w:val="00364CD6"/>
    <w:rsid w:val="00366047"/>
    <w:rsid w:val="00366974"/>
    <w:rsid w:val="00371CAA"/>
    <w:rsid w:val="003727F6"/>
    <w:rsid w:val="00375296"/>
    <w:rsid w:val="00375C33"/>
    <w:rsid w:val="003800F4"/>
    <w:rsid w:val="003807EF"/>
    <w:rsid w:val="00382007"/>
    <w:rsid w:val="00383A09"/>
    <w:rsid w:val="0038495D"/>
    <w:rsid w:val="003855C0"/>
    <w:rsid w:val="00385A25"/>
    <w:rsid w:val="003922BA"/>
    <w:rsid w:val="003925EC"/>
    <w:rsid w:val="00393172"/>
    <w:rsid w:val="00393BB1"/>
    <w:rsid w:val="003A1329"/>
    <w:rsid w:val="003A55D1"/>
    <w:rsid w:val="003A6710"/>
    <w:rsid w:val="003C2507"/>
    <w:rsid w:val="003C718C"/>
    <w:rsid w:val="003E4222"/>
    <w:rsid w:val="00407AD0"/>
    <w:rsid w:val="00407D6E"/>
    <w:rsid w:val="00414D24"/>
    <w:rsid w:val="0041680D"/>
    <w:rsid w:val="00421E52"/>
    <w:rsid w:val="00422F63"/>
    <w:rsid w:val="00424BE3"/>
    <w:rsid w:val="00425991"/>
    <w:rsid w:val="004275D7"/>
    <w:rsid w:val="004300E4"/>
    <w:rsid w:val="0043130F"/>
    <w:rsid w:val="00431649"/>
    <w:rsid w:val="0043175F"/>
    <w:rsid w:val="0043370B"/>
    <w:rsid w:val="00436619"/>
    <w:rsid w:val="00437578"/>
    <w:rsid w:val="004379DC"/>
    <w:rsid w:val="00441975"/>
    <w:rsid w:val="00443AC5"/>
    <w:rsid w:val="004471AB"/>
    <w:rsid w:val="004553FF"/>
    <w:rsid w:val="00456288"/>
    <w:rsid w:val="00456B1F"/>
    <w:rsid w:val="00464C04"/>
    <w:rsid w:val="00465139"/>
    <w:rsid w:val="004731F9"/>
    <w:rsid w:val="00473380"/>
    <w:rsid w:val="00477FC0"/>
    <w:rsid w:val="004859B7"/>
    <w:rsid w:val="004916F5"/>
    <w:rsid w:val="004A0C1B"/>
    <w:rsid w:val="004A1ED7"/>
    <w:rsid w:val="004A4D11"/>
    <w:rsid w:val="004A4FD1"/>
    <w:rsid w:val="004A60B4"/>
    <w:rsid w:val="004B1451"/>
    <w:rsid w:val="004B5C47"/>
    <w:rsid w:val="004C03FB"/>
    <w:rsid w:val="004D2627"/>
    <w:rsid w:val="004D338E"/>
    <w:rsid w:val="004D3C01"/>
    <w:rsid w:val="004D42AB"/>
    <w:rsid w:val="004E2E8D"/>
    <w:rsid w:val="004E3271"/>
    <w:rsid w:val="004E41B8"/>
    <w:rsid w:val="004E5CEC"/>
    <w:rsid w:val="004F150E"/>
    <w:rsid w:val="004F317D"/>
    <w:rsid w:val="00502F47"/>
    <w:rsid w:val="0050643E"/>
    <w:rsid w:val="0051008D"/>
    <w:rsid w:val="00531A88"/>
    <w:rsid w:val="00536830"/>
    <w:rsid w:val="00536EA0"/>
    <w:rsid w:val="00543D9A"/>
    <w:rsid w:val="00550349"/>
    <w:rsid w:val="00552A14"/>
    <w:rsid w:val="005552AE"/>
    <w:rsid w:val="00557C01"/>
    <w:rsid w:val="005644C2"/>
    <w:rsid w:val="005674CF"/>
    <w:rsid w:val="00570BEC"/>
    <w:rsid w:val="00570D89"/>
    <w:rsid w:val="00571999"/>
    <w:rsid w:val="00573ACD"/>
    <w:rsid w:val="00582AA3"/>
    <w:rsid w:val="00586B07"/>
    <w:rsid w:val="00590F2A"/>
    <w:rsid w:val="0059240A"/>
    <w:rsid w:val="00595D94"/>
    <w:rsid w:val="005966C7"/>
    <w:rsid w:val="005A1CA8"/>
    <w:rsid w:val="005A2266"/>
    <w:rsid w:val="005A2AB0"/>
    <w:rsid w:val="005A3CED"/>
    <w:rsid w:val="005A5F54"/>
    <w:rsid w:val="005B24ED"/>
    <w:rsid w:val="005B3BCE"/>
    <w:rsid w:val="005B4053"/>
    <w:rsid w:val="005B58D8"/>
    <w:rsid w:val="005B71E3"/>
    <w:rsid w:val="005C53C2"/>
    <w:rsid w:val="005D55BD"/>
    <w:rsid w:val="005D7336"/>
    <w:rsid w:val="005D774F"/>
    <w:rsid w:val="005E0E2A"/>
    <w:rsid w:val="005E3863"/>
    <w:rsid w:val="005F3595"/>
    <w:rsid w:val="00610193"/>
    <w:rsid w:val="006152C2"/>
    <w:rsid w:val="00616737"/>
    <w:rsid w:val="006172D4"/>
    <w:rsid w:val="00617C2E"/>
    <w:rsid w:val="00622614"/>
    <w:rsid w:val="00627230"/>
    <w:rsid w:val="00632791"/>
    <w:rsid w:val="00634A70"/>
    <w:rsid w:val="00642492"/>
    <w:rsid w:val="0064333B"/>
    <w:rsid w:val="00643F79"/>
    <w:rsid w:val="00645EA6"/>
    <w:rsid w:val="00646F13"/>
    <w:rsid w:val="006505EF"/>
    <w:rsid w:val="006535C6"/>
    <w:rsid w:val="00654C89"/>
    <w:rsid w:val="00655B89"/>
    <w:rsid w:val="00660EB0"/>
    <w:rsid w:val="006616C3"/>
    <w:rsid w:val="00662A34"/>
    <w:rsid w:val="00675098"/>
    <w:rsid w:val="00676A98"/>
    <w:rsid w:val="006773B4"/>
    <w:rsid w:val="006774FD"/>
    <w:rsid w:val="00682262"/>
    <w:rsid w:val="00685497"/>
    <w:rsid w:val="006947D5"/>
    <w:rsid w:val="006B0972"/>
    <w:rsid w:val="006B2044"/>
    <w:rsid w:val="006B25C2"/>
    <w:rsid w:val="006B2751"/>
    <w:rsid w:val="006B35CF"/>
    <w:rsid w:val="006B40B5"/>
    <w:rsid w:val="006C0A2C"/>
    <w:rsid w:val="006C6CA2"/>
    <w:rsid w:val="006C736C"/>
    <w:rsid w:val="006D3F41"/>
    <w:rsid w:val="006D4969"/>
    <w:rsid w:val="006E0BCE"/>
    <w:rsid w:val="006E5632"/>
    <w:rsid w:val="006F2339"/>
    <w:rsid w:val="00702DD3"/>
    <w:rsid w:val="007056E5"/>
    <w:rsid w:val="00705A84"/>
    <w:rsid w:val="0071350F"/>
    <w:rsid w:val="00725DE6"/>
    <w:rsid w:val="0073183C"/>
    <w:rsid w:val="00732A83"/>
    <w:rsid w:val="00741228"/>
    <w:rsid w:val="00744CBB"/>
    <w:rsid w:val="0075010E"/>
    <w:rsid w:val="00753916"/>
    <w:rsid w:val="00753B5D"/>
    <w:rsid w:val="00754905"/>
    <w:rsid w:val="00757FED"/>
    <w:rsid w:val="00764D33"/>
    <w:rsid w:val="007674D1"/>
    <w:rsid w:val="00770BEA"/>
    <w:rsid w:val="00777314"/>
    <w:rsid w:val="007777B2"/>
    <w:rsid w:val="007834F4"/>
    <w:rsid w:val="007848D4"/>
    <w:rsid w:val="00792A0B"/>
    <w:rsid w:val="007937A6"/>
    <w:rsid w:val="00793A43"/>
    <w:rsid w:val="007A0857"/>
    <w:rsid w:val="007A713A"/>
    <w:rsid w:val="007B176D"/>
    <w:rsid w:val="007C05A0"/>
    <w:rsid w:val="007C08F3"/>
    <w:rsid w:val="007C3ABF"/>
    <w:rsid w:val="007D4AED"/>
    <w:rsid w:val="007D6699"/>
    <w:rsid w:val="007D6C16"/>
    <w:rsid w:val="007E2D75"/>
    <w:rsid w:val="007E62A5"/>
    <w:rsid w:val="007E6514"/>
    <w:rsid w:val="007E6ADA"/>
    <w:rsid w:val="007F1A07"/>
    <w:rsid w:val="007F37C8"/>
    <w:rsid w:val="007F60C4"/>
    <w:rsid w:val="00802F0B"/>
    <w:rsid w:val="008047CE"/>
    <w:rsid w:val="00815A9B"/>
    <w:rsid w:val="00816BF2"/>
    <w:rsid w:val="00821267"/>
    <w:rsid w:val="00825203"/>
    <w:rsid w:val="00827476"/>
    <w:rsid w:val="00831589"/>
    <w:rsid w:val="00834468"/>
    <w:rsid w:val="00834D44"/>
    <w:rsid w:val="00836857"/>
    <w:rsid w:val="00836BDF"/>
    <w:rsid w:val="00842128"/>
    <w:rsid w:val="008465A9"/>
    <w:rsid w:val="0084726E"/>
    <w:rsid w:val="00850C35"/>
    <w:rsid w:val="00852A96"/>
    <w:rsid w:val="00855CBD"/>
    <w:rsid w:val="00867116"/>
    <w:rsid w:val="008846FF"/>
    <w:rsid w:val="00891D6D"/>
    <w:rsid w:val="00894568"/>
    <w:rsid w:val="008946A9"/>
    <w:rsid w:val="008946BE"/>
    <w:rsid w:val="00895207"/>
    <w:rsid w:val="008A2431"/>
    <w:rsid w:val="008A3B9A"/>
    <w:rsid w:val="008A40D8"/>
    <w:rsid w:val="008A4B86"/>
    <w:rsid w:val="008B1B88"/>
    <w:rsid w:val="008B3D80"/>
    <w:rsid w:val="008B504B"/>
    <w:rsid w:val="008B59FB"/>
    <w:rsid w:val="008C2665"/>
    <w:rsid w:val="008D1AB7"/>
    <w:rsid w:val="008D382A"/>
    <w:rsid w:val="008D4BB6"/>
    <w:rsid w:val="008D7EEE"/>
    <w:rsid w:val="008E0493"/>
    <w:rsid w:val="008E21F9"/>
    <w:rsid w:val="008E2B68"/>
    <w:rsid w:val="008E3D70"/>
    <w:rsid w:val="008E6B3E"/>
    <w:rsid w:val="008F7D04"/>
    <w:rsid w:val="00900F25"/>
    <w:rsid w:val="00905D86"/>
    <w:rsid w:val="0092044E"/>
    <w:rsid w:val="00922827"/>
    <w:rsid w:val="009265AE"/>
    <w:rsid w:val="00926EEE"/>
    <w:rsid w:val="00927C34"/>
    <w:rsid w:val="009331DC"/>
    <w:rsid w:val="00933213"/>
    <w:rsid w:val="00937D58"/>
    <w:rsid w:val="009415CD"/>
    <w:rsid w:val="009470CD"/>
    <w:rsid w:val="009505D9"/>
    <w:rsid w:val="00955B10"/>
    <w:rsid w:val="009567F8"/>
    <w:rsid w:val="00962493"/>
    <w:rsid w:val="0097398C"/>
    <w:rsid w:val="00973B10"/>
    <w:rsid w:val="00974AD0"/>
    <w:rsid w:val="00981881"/>
    <w:rsid w:val="009875CA"/>
    <w:rsid w:val="009947A6"/>
    <w:rsid w:val="00994E9F"/>
    <w:rsid w:val="00994EB9"/>
    <w:rsid w:val="009A001F"/>
    <w:rsid w:val="009A34D1"/>
    <w:rsid w:val="009A3C21"/>
    <w:rsid w:val="009A6730"/>
    <w:rsid w:val="009B0F49"/>
    <w:rsid w:val="009B20ED"/>
    <w:rsid w:val="009B2117"/>
    <w:rsid w:val="009B34F8"/>
    <w:rsid w:val="009E5D84"/>
    <w:rsid w:val="009E7350"/>
    <w:rsid w:val="009F077A"/>
    <w:rsid w:val="009F3C1C"/>
    <w:rsid w:val="009F426E"/>
    <w:rsid w:val="009F5FD3"/>
    <w:rsid w:val="00A01469"/>
    <w:rsid w:val="00A028BB"/>
    <w:rsid w:val="00A02AFC"/>
    <w:rsid w:val="00A04431"/>
    <w:rsid w:val="00A05CF6"/>
    <w:rsid w:val="00A06489"/>
    <w:rsid w:val="00A13B9E"/>
    <w:rsid w:val="00A176BF"/>
    <w:rsid w:val="00A20CCB"/>
    <w:rsid w:val="00A2112F"/>
    <w:rsid w:val="00A40CA8"/>
    <w:rsid w:val="00A458A8"/>
    <w:rsid w:val="00A54A0D"/>
    <w:rsid w:val="00A57EBB"/>
    <w:rsid w:val="00A646F1"/>
    <w:rsid w:val="00A64882"/>
    <w:rsid w:val="00A65BB3"/>
    <w:rsid w:val="00A71A07"/>
    <w:rsid w:val="00A72FF5"/>
    <w:rsid w:val="00A74FEB"/>
    <w:rsid w:val="00A820CC"/>
    <w:rsid w:val="00A8450D"/>
    <w:rsid w:val="00A84A9C"/>
    <w:rsid w:val="00A96A50"/>
    <w:rsid w:val="00A9788E"/>
    <w:rsid w:val="00AA0966"/>
    <w:rsid w:val="00AA5A20"/>
    <w:rsid w:val="00AA6CD7"/>
    <w:rsid w:val="00AB0CBE"/>
    <w:rsid w:val="00AB501C"/>
    <w:rsid w:val="00AB5083"/>
    <w:rsid w:val="00AC19FB"/>
    <w:rsid w:val="00AD60AD"/>
    <w:rsid w:val="00AE24B9"/>
    <w:rsid w:val="00AE4EFE"/>
    <w:rsid w:val="00AF1ABE"/>
    <w:rsid w:val="00AF4FA8"/>
    <w:rsid w:val="00AF5281"/>
    <w:rsid w:val="00AF754A"/>
    <w:rsid w:val="00AF7AB6"/>
    <w:rsid w:val="00B00A4E"/>
    <w:rsid w:val="00B00AEC"/>
    <w:rsid w:val="00B00DA6"/>
    <w:rsid w:val="00B01AC8"/>
    <w:rsid w:val="00B02BFC"/>
    <w:rsid w:val="00B21A73"/>
    <w:rsid w:val="00B25C9B"/>
    <w:rsid w:val="00B30D82"/>
    <w:rsid w:val="00B31032"/>
    <w:rsid w:val="00B3140A"/>
    <w:rsid w:val="00B421DF"/>
    <w:rsid w:val="00B53BAF"/>
    <w:rsid w:val="00B5689C"/>
    <w:rsid w:val="00B56E41"/>
    <w:rsid w:val="00B72726"/>
    <w:rsid w:val="00B72A2C"/>
    <w:rsid w:val="00B72B66"/>
    <w:rsid w:val="00B73772"/>
    <w:rsid w:val="00B73FE5"/>
    <w:rsid w:val="00B7471D"/>
    <w:rsid w:val="00B77035"/>
    <w:rsid w:val="00B812D6"/>
    <w:rsid w:val="00B866CE"/>
    <w:rsid w:val="00B94FC5"/>
    <w:rsid w:val="00BB053D"/>
    <w:rsid w:val="00BB25F9"/>
    <w:rsid w:val="00BC292A"/>
    <w:rsid w:val="00BC6FC6"/>
    <w:rsid w:val="00BD05DD"/>
    <w:rsid w:val="00BD10F6"/>
    <w:rsid w:val="00BE0E6F"/>
    <w:rsid w:val="00BE653E"/>
    <w:rsid w:val="00BE7CF9"/>
    <w:rsid w:val="00BF0C22"/>
    <w:rsid w:val="00BF1559"/>
    <w:rsid w:val="00BF399C"/>
    <w:rsid w:val="00BF52D0"/>
    <w:rsid w:val="00C01DC1"/>
    <w:rsid w:val="00C02251"/>
    <w:rsid w:val="00C027E6"/>
    <w:rsid w:val="00C03216"/>
    <w:rsid w:val="00C05553"/>
    <w:rsid w:val="00C10DCE"/>
    <w:rsid w:val="00C10E3F"/>
    <w:rsid w:val="00C11084"/>
    <w:rsid w:val="00C1141B"/>
    <w:rsid w:val="00C12A05"/>
    <w:rsid w:val="00C158B9"/>
    <w:rsid w:val="00C208A7"/>
    <w:rsid w:val="00C21E4E"/>
    <w:rsid w:val="00C27D57"/>
    <w:rsid w:val="00C40816"/>
    <w:rsid w:val="00C40A57"/>
    <w:rsid w:val="00C43B26"/>
    <w:rsid w:val="00C43D40"/>
    <w:rsid w:val="00C4458F"/>
    <w:rsid w:val="00C5436B"/>
    <w:rsid w:val="00C5513F"/>
    <w:rsid w:val="00C55238"/>
    <w:rsid w:val="00C56C20"/>
    <w:rsid w:val="00C63AB2"/>
    <w:rsid w:val="00C64C9D"/>
    <w:rsid w:val="00C66A08"/>
    <w:rsid w:val="00C72C0C"/>
    <w:rsid w:val="00C77D35"/>
    <w:rsid w:val="00C81FA8"/>
    <w:rsid w:val="00C908E4"/>
    <w:rsid w:val="00C91587"/>
    <w:rsid w:val="00C91F90"/>
    <w:rsid w:val="00C95EF0"/>
    <w:rsid w:val="00CA23D5"/>
    <w:rsid w:val="00CA4BB0"/>
    <w:rsid w:val="00CA68EB"/>
    <w:rsid w:val="00CB11AE"/>
    <w:rsid w:val="00CB567B"/>
    <w:rsid w:val="00CC008B"/>
    <w:rsid w:val="00CC613B"/>
    <w:rsid w:val="00CC7EFE"/>
    <w:rsid w:val="00CD1CAA"/>
    <w:rsid w:val="00CD37FB"/>
    <w:rsid w:val="00CE65AE"/>
    <w:rsid w:val="00CF04F1"/>
    <w:rsid w:val="00CF35C9"/>
    <w:rsid w:val="00D00FB9"/>
    <w:rsid w:val="00D2102B"/>
    <w:rsid w:val="00D21588"/>
    <w:rsid w:val="00D32616"/>
    <w:rsid w:val="00D4011B"/>
    <w:rsid w:val="00D431EE"/>
    <w:rsid w:val="00D433A0"/>
    <w:rsid w:val="00D64082"/>
    <w:rsid w:val="00D64C46"/>
    <w:rsid w:val="00D70600"/>
    <w:rsid w:val="00D772BA"/>
    <w:rsid w:val="00D8141B"/>
    <w:rsid w:val="00D815F2"/>
    <w:rsid w:val="00D87775"/>
    <w:rsid w:val="00D97034"/>
    <w:rsid w:val="00DA0C79"/>
    <w:rsid w:val="00DA1279"/>
    <w:rsid w:val="00DA17D7"/>
    <w:rsid w:val="00DA20F5"/>
    <w:rsid w:val="00DA4603"/>
    <w:rsid w:val="00DC027A"/>
    <w:rsid w:val="00DC2418"/>
    <w:rsid w:val="00DD1997"/>
    <w:rsid w:val="00DD28D4"/>
    <w:rsid w:val="00DD352C"/>
    <w:rsid w:val="00DE3CD6"/>
    <w:rsid w:val="00DE7FAC"/>
    <w:rsid w:val="00E07161"/>
    <w:rsid w:val="00E119C2"/>
    <w:rsid w:val="00E11E8A"/>
    <w:rsid w:val="00E2112F"/>
    <w:rsid w:val="00E22BEC"/>
    <w:rsid w:val="00E23AAC"/>
    <w:rsid w:val="00E23D0B"/>
    <w:rsid w:val="00E24A7C"/>
    <w:rsid w:val="00E25037"/>
    <w:rsid w:val="00E2616A"/>
    <w:rsid w:val="00E3059F"/>
    <w:rsid w:val="00E31EE5"/>
    <w:rsid w:val="00E4207B"/>
    <w:rsid w:val="00E44BF5"/>
    <w:rsid w:val="00E60D9C"/>
    <w:rsid w:val="00E6137C"/>
    <w:rsid w:val="00E62D35"/>
    <w:rsid w:val="00E633DC"/>
    <w:rsid w:val="00E63A5E"/>
    <w:rsid w:val="00E656FB"/>
    <w:rsid w:val="00E67684"/>
    <w:rsid w:val="00E70F8B"/>
    <w:rsid w:val="00E71C4E"/>
    <w:rsid w:val="00E720E8"/>
    <w:rsid w:val="00E7282B"/>
    <w:rsid w:val="00E74FDB"/>
    <w:rsid w:val="00E8742E"/>
    <w:rsid w:val="00E91B10"/>
    <w:rsid w:val="00E95E4E"/>
    <w:rsid w:val="00EA433F"/>
    <w:rsid w:val="00EA67D7"/>
    <w:rsid w:val="00EB70B0"/>
    <w:rsid w:val="00EC3BBF"/>
    <w:rsid w:val="00EC6128"/>
    <w:rsid w:val="00EC6702"/>
    <w:rsid w:val="00ED4E37"/>
    <w:rsid w:val="00ED5571"/>
    <w:rsid w:val="00EE5ED7"/>
    <w:rsid w:val="00EE7ADE"/>
    <w:rsid w:val="00EF777B"/>
    <w:rsid w:val="00F01075"/>
    <w:rsid w:val="00F034DE"/>
    <w:rsid w:val="00F07BBA"/>
    <w:rsid w:val="00F149D3"/>
    <w:rsid w:val="00F311B0"/>
    <w:rsid w:val="00F31F44"/>
    <w:rsid w:val="00F36FB9"/>
    <w:rsid w:val="00F41803"/>
    <w:rsid w:val="00F4458A"/>
    <w:rsid w:val="00F51CB6"/>
    <w:rsid w:val="00F54089"/>
    <w:rsid w:val="00F60237"/>
    <w:rsid w:val="00F63321"/>
    <w:rsid w:val="00F63436"/>
    <w:rsid w:val="00F725CD"/>
    <w:rsid w:val="00F7447C"/>
    <w:rsid w:val="00F81CC1"/>
    <w:rsid w:val="00F81FCD"/>
    <w:rsid w:val="00F9137B"/>
    <w:rsid w:val="00F92170"/>
    <w:rsid w:val="00F93BC8"/>
    <w:rsid w:val="00F96DCA"/>
    <w:rsid w:val="00FA5BA6"/>
    <w:rsid w:val="00FB3063"/>
    <w:rsid w:val="00FB74D9"/>
    <w:rsid w:val="00FB7E36"/>
    <w:rsid w:val="00FC1A76"/>
    <w:rsid w:val="00FC41EC"/>
    <w:rsid w:val="00FC68E8"/>
    <w:rsid w:val="00FD1B4F"/>
    <w:rsid w:val="00FD3143"/>
    <w:rsid w:val="00FD44F2"/>
    <w:rsid w:val="00FD4E84"/>
    <w:rsid w:val="00FE02D4"/>
    <w:rsid w:val="00FE518B"/>
    <w:rsid w:val="00FF28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456636"/>
  <w15:docId w15:val="{2CFDC985-AC2D-44C0-9544-6C31F726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B421DF"/>
    <w:pPr>
      <w:spacing w:after="0" w:line="240" w:lineRule="exact"/>
    </w:pPr>
    <w:rPr>
      <w:rFonts w:ascii="Times New Roman" w:hAnsi="Times New Roman" w:cs="Times New Roman"/>
      <w:spacing w:val="4"/>
      <w:w w:val="103"/>
      <w:kern w:val="14"/>
      <w:sz w:val="20"/>
      <w:lang w:val="ru-RU" w:eastAsia="en-US"/>
    </w:rPr>
  </w:style>
  <w:style w:type="paragraph" w:styleId="Heading1">
    <w:name w:val="heading 1"/>
    <w:basedOn w:val="Normal"/>
    <w:next w:val="Normal"/>
    <w:link w:val="Heading1Char"/>
    <w:uiPriority w:val="9"/>
    <w:rsid w:val="00B421DF"/>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B421DF"/>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B421DF"/>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B421DF"/>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B421DF"/>
    <w:pPr>
      <w:suppressAutoHyphens/>
      <w:spacing w:line="270" w:lineRule="exact"/>
      <w:outlineLvl w:val="0"/>
    </w:pPr>
    <w:rPr>
      <w:b/>
      <w:sz w:val="24"/>
    </w:rPr>
  </w:style>
  <w:style w:type="paragraph" w:customStyle="1" w:styleId="HCh">
    <w:name w:val="_ H _Ch"/>
    <w:basedOn w:val="H1"/>
    <w:next w:val="Normal"/>
    <w:qFormat/>
    <w:rsid w:val="00B421DF"/>
    <w:pPr>
      <w:keepNext/>
      <w:keepLines/>
      <w:spacing w:line="300" w:lineRule="exact"/>
    </w:pPr>
    <w:rPr>
      <w:spacing w:val="-2"/>
      <w:sz w:val="28"/>
    </w:rPr>
  </w:style>
  <w:style w:type="paragraph" w:customStyle="1" w:styleId="H23">
    <w:name w:val="_ H_2/3"/>
    <w:basedOn w:val="H1"/>
    <w:next w:val="Normal"/>
    <w:qFormat/>
    <w:rsid w:val="00B421DF"/>
    <w:pPr>
      <w:keepNext/>
      <w:keepLines/>
      <w:spacing w:line="240" w:lineRule="exact"/>
      <w:outlineLvl w:val="1"/>
    </w:pPr>
    <w:rPr>
      <w:spacing w:val="2"/>
      <w:sz w:val="20"/>
    </w:rPr>
  </w:style>
  <w:style w:type="paragraph" w:customStyle="1" w:styleId="H4">
    <w:name w:val="_ H_4"/>
    <w:basedOn w:val="Normal"/>
    <w:next w:val="Normal"/>
    <w:qFormat/>
    <w:rsid w:val="00B421DF"/>
    <w:pPr>
      <w:keepNext/>
      <w:keepLines/>
      <w:tabs>
        <w:tab w:val="right" w:pos="360"/>
      </w:tabs>
      <w:suppressAutoHyphens/>
      <w:outlineLvl w:val="3"/>
    </w:pPr>
    <w:rPr>
      <w:i/>
      <w:spacing w:val="3"/>
    </w:rPr>
  </w:style>
  <w:style w:type="paragraph" w:customStyle="1" w:styleId="H56">
    <w:name w:val="_ H_5/6"/>
    <w:basedOn w:val="Normal"/>
    <w:next w:val="Normal"/>
    <w:qFormat/>
    <w:rsid w:val="00B421DF"/>
    <w:pPr>
      <w:keepNext/>
      <w:keepLines/>
      <w:tabs>
        <w:tab w:val="right" w:pos="360"/>
      </w:tabs>
      <w:suppressAutoHyphens/>
      <w:ind w:left="1267" w:right="1267" w:hanging="1267"/>
      <w:outlineLvl w:val="4"/>
    </w:pPr>
  </w:style>
  <w:style w:type="paragraph" w:customStyle="1" w:styleId="DualTxt">
    <w:name w:val="__Dual Txt"/>
    <w:basedOn w:val="Normal"/>
    <w:qFormat/>
    <w:rsid w:val="00B421D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B421DF"/>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B421DF"/>
    <w:pPr>
      <w:spacing w:line="540" w:lineRule="exact"/>
    </w:pPr>
    <w:rPr>
      <w:spacing w:val="-8"/>
      <w:w w:val="96"/>
      <w:sz w:val="57"/>
    </w:rPr>
  </w:style>
  <w:style w:type="paragraph" w:customStyle="1" w:styleId="SS">
    <w:name w:val="__S_S"/>
    <w:basedOn w:val="SM"/>
    <w:next w:val="Normal"/>
    <w:qFormat/>
    <w:rsid w:val="00B421DF"/>
    <w:pPr>
      <w:spacing w:line="300" w:lineRule="exact"/>
      <w:ind w:left="1264" w:right="1264"/>
    </w:pPr>
    <w:rPr>
      <w:sz w:val="28"/>
    </w:rPr>
  </w:style>
  <w:style w:type="paragraph" w:customStyle="1" w:styleId="SingleTxt">
    <w:name w:val="__Single Txt"/>
    <w:basedOn w:val="Normal"/>
    <w:qFormat/>
    <w:rsid w:val="00B421D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B421DF"/>
    <w:pPr>
      <w:spacing w:after="0" w:line="240" w:lineRule="exact"/>
    </w:pPr>
    <w:rPr>
      <w:rFonts w:ascii="Times New Roman" w:hAnsi="Times New Roman"/>
      <w:spacing w:val="4"/>
      <w:w w:val="103"/>
      <w:kern w:val="14"/>
      <w:sz w:val="20"/>
      <w:lang w:val="ru-RU" w:eastAsia="en-US"/>
    </w:rPr>
  </w:style>
  <w:style w:type="paragraph" w:customStyle="1" w:styleId="TitleH1">
    <w:name w:val="Title_H1"/>
    <w:basedOn w:val="H1"/>
    <w:next w:val="SingleTxt"/>
    <w:qFormat/>
    <w:rsid w:val="00B421D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B421DF"/>
    <w:pPr>
      <w:keepNext/>
      <w:keepLines/>
      <w:spacing w:line="240" w:lineRule="exact"/>
      <w:ind w:left="0" w:right="5040" w:firstLine="0"/>
      <w:outlineLvl w:val="1"/>
    </w:pPr>
    <w:rPr>
      <w:sz w:val="20"/>
    </w:rPr>
  </w:style>
  <w:style w:type="paragraph" w:customStyle="1" w:styleId="Bullet1">
    <w:name w:val="Bullet 1"/>
    <w:basedOn w:val="Normal"/>
    <w:qFormat/>
    <w:rsid w:val="00B421DF"/>
    <w:pPr>
      <w:numPr>
        <w:numId w:val="1"/>
      </w:numPr>
      <w:spacing w:after="120"/>
      <w:ind w:right="1267"/>
      <w:jc w:val="both"/>
    </w:pPr>
  </w:style>
  <w:style w:type="paragraph" w:customStyle="1" w:styleId="Bullet2">
    <w:name w:val="Bullet 2"/>
    <w:basedOn w:val="Normal"/>
    <w:qFormat/>
    <w:rsid w:val="00B421DF"/>
    <w:pPr>
      <w:numPr>
        <w:numId w:val="2"/>
      </w:numPr>
      <w:spacing w:after="120"/>
      <w:ind w:right="1267"/>
      <w:jc w:val="both"/>
    </w:pPr>
  </w:style>
  <w:style w:type="paragraph" w:customStyle="1" w:styleId="Bullet3">
    <w:name w:val="Bullet 3"/>
    <w:basedOn w:val="SingleTxt"/>
    <w:qFormat/>
    <w:rsid w:val="00B421DF"/>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B421DF"/>
    <w:pPr>
      <w:spacing w:before="240"/>
    </w:pPr>
    <w:rPr>
      <w:szCs w:val="20"/>
    </w:rPr>
  </w:style>
  <w:style w:type="character" w:styleId="EndnoteReference">
    <w:name w:val="endnote reference"/>
    <w:basedOn w:val="DefaultParagraphFont"/>
    <w:uiPriority w:val="1"/>
    <w:semiHidden/>
    <w:rsid w:val="00B421D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B421DF"/>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B421DF"/>
    <w:rPr>
      <w:rFonts w:ascii="Times New Roman" w:hAnsi="Times New Roman"/>
      <w:spacing w:val="5"/>
      <w:w w:val="104"/>
      <w:kern w:val="14"/>
      <w:sz w:val="17"/>
      <w:szCs w:val="20"/>
      <w:lang w:val="ru-RU" w:eastAsia="en-US"/>
    </w:rPr>
  </w:style>
  <w:style w:type="paragraph" w:styleId="Footer">
    <w:name w:val="footer"/>
    <w:basedOn w:val="Normal"/>
    <w:link w:val="FooterChar"/>
    <w:uiPriority w:val="2"/>
    <w:unhideWhenUsed/>
    <w:rsid w:val="00B421DF"/>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421DF"/>
    <w:rPr>
      <w:rFonts w:ascii="Times New Roman" w:hAnsi="Times New Roman"/>
      <w:b/>
      <w:sz w:val="17"/>
      <w:lang w:val="ru-RU" w:eastAsia="en-US"/>
    </w:rPr>
  </w:style>
  <w:style w:type="character" w:styleId="FootnoteReference">
    <w:name w:val="footnote reference"/>
    <w:aliases w:val="4_G,Ref,de nota al pie,Footnote Reference Number"/>
    <w:basedOn w:val="DefaultParagraphFont"/>
    <w:qFormat/>
    <w:rsid w:val="00B421D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single space,footnote text,Footnote reference,FA Fu,Footnote Text Char Char Char Char Char,Footnote Text Char Char Char Car,Footnote Text Char Char Char Car Car Car Car Car Car,Podrozdział"/>
    <w:basedOn w:val="Normal"/>
    <w:link w:val="FootnoteTextChar"/>
    <w:unhideWhenUsed/>
    <w:qFormat/>
    <w:rsid w:val="00B421DF"/>
    <w:pPr>
      <w:suppressAutoHyphens/>
      <w:spacing w:line="210" w:lineRule="exact"/>
      <w:ind w:left="475" w:hanging="475"/>
    </w:pPr>
    <w:rPr>
      <w:spacing w:val="5"/>
      <w:w w:val="104"/>
      <w:sz w:val="17"/>
      <w:szCs w:val="20"/>
    </w:rPr>
  </w:style>
  <w:style w:type="character" w:customStyle="1" w:styleId="FootnoteTextChar">
    <w:name w:val="Footnote Text Char"/>
    <w:aliases w:val="5_G Char,Footnote Text Char Char Char Char,single space Char,footnote text Char,Footnote reference Char,FA Fu Char,Footnote Text Char Char Char Char Char Char,Footnote Text Char Char Char Car Char,Podrozdział Char"/>
    <w:basedOn w:val="DefaultParagraphFont"/>
    <w:link w:val="FootnoteText"/>
    <w:uiPriority w:val="1"/>
    <w:rsid w:val="00B421DF"/>
    <w:rPr>
      <w:rFonts w:ascii="Times New Roman" w:hAnsi="Times New Roman"/>
      <w:spacing w:val="5"/>
      <w:w w:val="104"/>
      <w:kern w:val="14"/>
      <w:sz w:val="17"/>
      <w:szCs w:val="20"/>
      <w:lang w:val="ru-RU" w:eastAsia="en-US"/>
    </w:rPr>
  </w:style>
  <w:style w:type="paragraph" w:styleId="Header">
    <w:name w:val="header"/>
    <w:basedOn w:val="Normal"/>
    <w:link w:val="HeaderChar"/>
    <w:uiPriority w:val="2"/>
    <w:rsid w:val="00B421DF"/>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421DF"/>
    <w:rPr>
      <w:rFonts w:ascii="Times New Roman" w:hAnsi="Times New Roman"/>
      <w:sz w:val="17"/>
      <w:lang w:val="ru-RU" w:eastAsia="en-US"/>
    </w:rPr>
  </w:style>
  <w:style w:type="character" w:customStyle="1" w:styleId="Heading1Char">
    <w:name w:val="Heading 1 Char"/>
    <w:basedOn w:val="DefaultParagraphFont"/>
    <w:link w:val="Heading1"/>
    <w:uiPriority w:val="9"/>
    <w:rsid w:val="00B421DF"/>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uiPriority w:val="9"/>
    <w:rsid w:val="00B421DF"/>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uiPriority w:val="9"/>
    <w:rsid w:val="00B421DF"/>
    <w:rPr>
      <w:rFonts w:ascii="Arial" w:eastAsiaTheme="majorEastAsia" w:hAnsi="Arial" w:cstheme="majorBidi"/>
      <w:b/>
      <w:bCs/>
      <w:spacing w:val="4"/>
      <w:w w:val="103"/>
      <w:kern w:val="14"/>
      <w:sz w:val="26"/>
      <w:lang w:val="ru-RU" w:eastAsia="en-US"/>
    </w:rPr>
  </w:style>
  <w:style w:type="paragraph" w:styleId="ListContinue">
    <w:name w:val="List Continue"/>
    <w:basedOn w:val="Normal"/>
    <w:uiPriority w:val="99"/>
    <w:semiHidden/>
    <w:rsid w:val="00B421DF"/>
    <w:pPr>
      <w:spacing w:after="120"/>
      <w:ind w:left="360"/>
      <w:contextualSpacing/>
    </w:pPr>
  </w:style>
  <w:style w:type="paragraph" w:styleId="ListContinue2">
    <w:name w:val="List Continue 2"/>
    <w:basedOn w:val="Normal"/>
    <w:next w:val="Normal"/>
    <w:uiPriority w:val="99"/>
    <w:rsid w:val="00B421DF"/>
    <w:pPr>
      <w:numPr>
        <w:numId w:val="4"/>
      </w:numPr>
      <w:tabs>
        <w:tab w:val="left" w:pos="792"/>
      </w:tabs>
      <w:spacing w:after="120"/>
    </w:pPr>
  </w:style>
  <w:style w:type="paragraph" w:styleId="ListNumber">
    <w:name w:val="List Number"/>
    <w:basedOn w:val="H1"/>
    <w:next w:val="Normal"/>
    <w:uiPriority w:val="99"/>
    <w:rsid w:val="00B421DF"/>
    <w:pPr>
      <w:numPr>
        <w:numId w:val="5"/>
      </w:numPr>
      <w:contextualSpacing/>
    </w:pPr>
  </w:style>
  <w:style w:type="paragraph" w:styleId="ListNumber2">
    <w:name w:val="List Number 2"/>
    <w:basedOn w:val="H23"/>
    <w:next w:val="Normal"/>
    <w:uiPriority w:val="99"/>
    <w:rsid w:val="00B421DF"/>
    <w:pPr>
      <w:numPr>
        <w:numId w:val="6"/>
      </w:numPr>
      <w:tabs>
        <w:tab w:val="left" w:pos="648"/>
      </w:tabs>
      <w:contextualSpacing/>
    </w:pPr>
  </w:style>
  <w:style w:type="paragraph" w:styleId="ListNumber3">
    <w:name w:val="List Number 3"/>
    <w:basedOn w:val="H23"/>
    <w:next w:val="Normal"/>
    <w:uiPriority w:val="99"/>
    <w:rsid w:val="00B421DF"/>
    <w:pPr>
      <w:numPr>
        <w:numId w:val="7"/>
      </w:numPr>
      <w:tabs>
        <w:tab w:val="left" w:pos="922"/>
      </w:tabs>
      <w:contextualSpacing/>
    </w:pPr>
  </w:style>
  <w:style w:type="paragraph" w:styleId="ListNumber4">
    <w:name w:val="List Number 4"/>
    <w:basedOn w:val="Normal"/>
    <w:rsid w:val="00B421DF"/>
    <w:pPr>
      <w:keepNext/>
      <w:keepLines/>
      <w:numPr>
        <w:numId w:val="8"/>
      </w:numPr>
      <w:tabs>
        <w:tab w:val="left" w:pos="1210"/>
      </w:tabs>
      <w:suppressAutoHyphens/>
      <w:contextualSpacing/>
      <w:outlineLvl w:val="3"/>
    </w:pPr>
    <w:rPr>
      <w:i/>
      <w:spacing w:val="3"/>
    </w:rPr>
  </w:style>
  <w:style w:type="paragraph" w:styleId="ListNumber5">
    <w:name w:val="List Number 5"/>
    <w:basedOn w:val="Normal"/>
    <w:next w:val="Normal"/>
    <w:uiPriority w:val="99"/>
    <w:rsid w:val="00B421DF"/>
    <w:pPr>
      <w:numPr>
        <w:numId w:val="9"/>
      </w:numPr>
      <w:tabs>
        <w:tab w:val="left" w:pos="1498"/>
      </w:tabs>
      <w:contextualSpacing/>
    </w:pPr>
  </w:style>
  <w:style w:type="paragraph" w:styleId="NoSpacing">
    <w:name w:val="No Spacing"/>
    <w:uiPriority w:val="1"/>
    <w:rsid w:val="00B421DF"/>
    <w:pPr>
      <w:spacing w:after="0" w:line="240" w:lineRule="auto"/>
    </w:pPr>
    <w:rPr>
      <w:rFonts w:ascii="Times New Roman" w:hAnsi="Times New Roman"/>
      <w:spacing w:val="4"/>
      <w:w w:val="103"/>
      <w:kern w:val="14"/>
      <w:sz w:val="20"/>
      <w:lang w:val="en-US" w:eastAsia="en-US"/>
    </w:rPr>
  </w:style>
  <w:style w:type="paragraph" w:customStyle="1" w:styleId="Original">
    <w:name w:val="Original"/>
    <w:basedOn w:val="Normal"/>
    <w:next w:val="Normal"/>
    <w:qFormat/>
    <w:rsid w:val="00B421DF"/>
    <w:rPr>
      <w:szCs w:val="20"/>
    </w:rPr>
  </w:style>
  <w:style w:type="paragraph" w:customStyle="1" w:styleId="Publication">
    <w:name w:val="Publication"/>
    <w:basedOn w:val="Normal"/>
    <w:next w:val="Normal"/>
    <w:qFormat/>
    <w:rsid w:val="00B421DF"/>
  </w:style>
  <w:style w:type="paragraph" w:customStyle="1" w:styleId="ReleaseDate">
    <w:name w:val="ReleaseDate"/>
    <w:basedOn w:val="Normal"/>
    <w:next w:val="Normal"/>
    <w:qFormat/>
    <w:rsid w:val="00B421DF"/>
    <w:rPr>
      <w:szCs w:val="20"/>
    </w:rPr>
  </w:style>
  <w:style w:type="paragraph" w:customStyle="1" w:styleId="Small">
    <w:name w:val="Small"/>
    <w:basedOn w:val="Normal"/>
    <w:next w:val="Normal"/>
    <w:qFormat/>
    <w:rsid w:val="00B421DF"/>
    <w:pPr>
      <w:tabs>
        <w:tab w:val="right" w:pos="9965"/>
      </w:tabs>
      <w:spacing w:line="210" w:lineRule="exact"/>
    </w:pPr>
    <w:rPr>
      <w:spacing w:val="5"/>
      <w:w w:val="104"/>
      <w:sz w:val="17"/>
    </w:rPr>
  </w:style>
  <w:style w:type="paragraph" w:customStyle="1" w:styleId="SmallX">
    <w:name w:val="SmallX"/>
    <w:basedOn w:val="Small"/>
    <w:next w:val="Normal"/>
    <w:qFormat/>
    <w:rsid w:val="00B421DF"/>
    <w:pPr>
      <w:spacing w:line="180" w:lineRule="exact"/>
      <w:jc w:val="right"/>
    </w:pPr>
    <w:rPr>
      <w:spacing w:val="6"/>
      <w:w w:val="106"/>
      <w:sz w:val="14"/>
    </w:rPr>
  </w:style>
  <w:style w:type="paragraph" w:customStyle="1" w:styleId="TitleHCH">
    <w:name w:val="Title_H_CH"/>
    <w:basedOn w:val="HCh"/>
    <w:next w:val="SingleTxt"/>
    <w:qFormat/>
    <w:rsid w:val="00B421D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H2">
    <w:name w:val="Title_H2"/>
    <w:basedOn w:val="H23"/>
    <w:qFormat/>
    <w:rsid w:val="00B421D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B421DF"/>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5A2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266"/>
    <w:rPr>
      <w:rFonts w:ascii="Tahoma" w:hAnsi="Tahoma" w:cs="Tahoma"/>
      <w:spacing w:val="4"/>
      <w:w w:val="103"/>
      <w:kern w:val="14"/>
      <w:sz w:val="16"/>
      <w:szCs w:val="16"/>
      <w:lang w:val="ru-RU"/>
    </w:rPr>
  </w:style>
  <w:style w:type="paragraph" w:customStyle="1" w:styleId="Session">
    <w:name w:val="Session"/>
    <w:basedOn w:val="H23"/>
    <w:qFormat/>
    <w:rsid w:val="004275D7"/>
    <w:rPr>
      <w:szCs w:val="20"/>
      <w:lang w:val="en-US"/>
    </w:rPr>
  </w:style>
  <w:style w:type="character" w:styleId="CommentReference">
    <w:name w:val="annotation reference"/>
    <w:basedOn w:val="DefaultParagraphFont"/>
    <w:uiPriority w:val="99"/>
    <w:semiHidden/>
    <w:unhideWhenUsed/>
    <w:rsid w:val="00B00A4E"/>
    <w:rPr>
      <w:sz w:val="16"/>
      <w:szCs w:val="16"/>
    </w:rPr>
  </w:style>
  <w:style w:type="paragraph" w:styleId="CommentText">
    <w:name w:val="annotation text"/>
    <w:basedOn w:val="Normal"/>
    <w:link w:val="CommentTextChar"/>
    <w:uiPriority w:val="99"/>
    <w:semiHidden/>
    <w:unhideWhenUsed/>
    <w:rsid w:val="00B00A4E"/>
    <w:pPr>
      <w:spacing w:line="240" w:lineRule="auto"/>
    </w:pPr>
    <w:rPr>
      <w:szCs w:val="20"/>
    </w:rPr>
  </w:style>
  <w:style w:type="character" w:customStyle="1" w:styleId="CommentTextChar">
    <w:name w:val="Comment Text Char"/>
    <w:basedOn w:val="DefaultParagraphFont"/>
    <w:link w:val="CommentText"/>
    <w:uiPriority w:val="99"/>
    <w:semiHidden/>
    <w:rsid w:val="00B00A4E"/>
    <w:rPr>
      <w:rFonts w:ascii="Times New Roman"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uiPriority w:val="99"/>
    <w:semiHidden/>
    <w:unhideWhenUsed/>
    <w:rsid w:val="00B00A4E"/>
    <w:rPr>
      <w:b/>
      <w:bCs/>
    </w:rPr>
  </w:style>
  <w:style w:type="character" w:customStyle="1" w:styleId="CommentSubjectChar">
    <w:name w:val="Comment Subject Char"/>
    <w:basedOn w:val="CommentTextChar"/>
    <w:link w:val="CommentSubject"/>
    <w:uiPriority w:val="99"/>
    <w:semiHidden/>
    <w:rsid w:val="00B00A4E"/>
    <w:rPr>
      <w:rFonts w:ascii="Times New Roman" w:hAnsi="Times New Roman" w:cs="Times New Roman"/>
      <w:b/>
      <w:bCs/>
      <w:spacing w:val="4"/>
      <w:w w:val="103"/>
      <w:kern w:val="14"/>
      <w:sz w:val="20"/>
      <w:szCs w:val="20"/>
      <w:lang w:val="ru-RU" w:eastAsia="en-US"/>
    </w:rPr>
  </w:style>
  <w:style w:type="character" w:customStyle="1" w:styleId="1">
    <w:name w:val="Текст сноски Знак1"/>
    <w:aliases w:val="5_G Знак,Footnote Text Char Char Char Знак,single space Знак,footnote text Знак,Текст сноски Знак Знак,Footnote reference Знак,FA Fu Знак,Footnote Text Char Char Char Char Char Знак,Footnote Text Char Char Char Car Знак"/>
    <w:basedOn w:val="DefaultParagraphFont"/>
    <w:rsid w:val="00130BB9"/>
    <w:rPr>
      <w:sz w:val="18"/>
      <w:lang w:val="en-GB" w:eastAsia="en-US"/>
    </w:rPr>
  </w:style>
  <w:style w:type="paragraph" w:customStyle="1" w:styleId="SingleTxtG">
    <w:name w:val="_ Single Txt_G"/>
    <w:basedOn w:val="Normal"/>
    <w:link w:val="SingleTxtGChar"/>
    <w:qFormat/>
    <w:rsid w:val="00926EEE"/>
    <w:pPr>
      <w:suppressAutoHyphens/>
      <w:spacing w:after="120" w:line="240" w:lineRule="atLeast"/>
      <w:ind w:left="1134" w:right="1134"/>
      <w:jc w:val="both"/>
    </w:pPr>
    <w:rPr>
      <w:rFonts w:eastAsia="MS Mincho"/>
      <w:spacing w:val="0"/>
      <w:w w:val="100"/>
      <w:kern w:val="0"/>
      <w:szCs w:val="20"/>
      <w:lang w:val="en-GB"/>
    </w:rPr>
  </w:style>
  <w:style w:type="paragraph" w:customStyle="1" w:styleId="H1G">
    <w:name w:val="_ H_1_G"/>
    <w:basedOn w:val="Normal"/>
    <w:next w:val="Normal"/>
    <w:qFormat/>
    <w:rsid w:val="00926EEE"/>
    <w:pPr>
      <w:keepNext/>
      <w:keepLines/>
      <w:tabs>
        <w:tab w:val="right" w:pos="851"/>
      </w:tabs>
      <w:suppressAutoHyphens/>
      <w:spacing w:before="360" w:after="240" w:line="270" w:lineRule="exact"/>
      <w:ind w:left="1134" w:right="1134" w:hanging="1134"/>
    </w:pPr>
    <w:rPr>
      <w:rFonts w:eastAsia="MS Mincho"/>
      <w:b/>
      <w:spacing w:val="0"/>
      <w:w w:val="100"/>
      <w:kern w:val="0"/>
      <w:sz w:val="24"/>
      <w:szCs w:val="20"/>
      <w:lang w:val="en-GB"/>
    </w:rPr>
  </w:style>
  <w:style w:type="paragraph" w:customStyle="1" w:styleId="H23G">
    <w:name w:val="_ H_2/3_G"/>
    <w:basedOn w:val="Normal"/>
    <w:next w:val="Normal"/>
    <w:qFormat/>
    <w:rsid w:val="00926EEE"/>
    <w:pPr>
      <w:keepNext/>
      <w:keepLines/>
      <w:tabs>
        <w:tab w:val="right" w:pos="851"/>
      </w:tabs>
      <w:suppressAutoHyphens/>
      <w:spacing w:before="240" w:after="120"/>
      <w:ind w:left="1134" w:right="1134" w:hanging="1134"/>
    </w:pPr>
    <w:rPr>
      <w:rFonts w:eastAsia="MS Mincho"/>
      <w:b/>
      <w:spacing w:val="0"/>
      <w:w w:val="100"/>
      <w:kern w:val="0"/>
      <w:szCs w:val="20"/>
      <w:lang w:val="en-GB"/>
    </w:rPr>
  </w:style>
  <w:style w:type="paragraph" w:customStyle="1" w:styleId="BodyA">
    <w:name w:val="Body A"/>
    <w:rsid w:val="00926EEE"/>
    <w:pPr>
      <w:suppressAutoHyphens/>
      <w:spacing w:after="0" w:line="240" w:lineRule="atLeast"/>
    </w:pPr>
    <w:rPr>
      <w:rFonts w:ascii="Times New Roman" w:eastAsia="Arial Unicode MS" w:hAnsi="Times New Roman" w:cs="Arial Unicode MS"/>
      <w:color w:val="000000"/>
      <w:sz w:val="20"/>
      <w:szCs w:val="20"/>
      <w:u w:color="000000"/>
      <w:lang w:val="en-US" w:eastAsia="en-GB"/>
    </w:rPr>
  </w:style>
  <w:style w:type="character" w:customStyle="1" w:styleId="None">
    <w:name w:val="None"/>
    <w:rsid w:val="00926EEE"/>
  </w:style>
  <w:style w:type="character" w:customStyle="1" w:styleId="Hyperlink0">
    <w:name w:val="Hyperlink.0"/>
    <w:basedOn w:val="None"/>
    <w:rsid w:val="00926EEE"/>
    <w:rPr>
      <w:rFonts w:ascii="Times New Roman" w:eastAsia="Times New Roman" w:hAnsi="Times New Roman" w:cs="Times New Roman" w:hint="default"/>
      <w:b/>
      <w:bCs/>
      <w:strike w:val="0"/>
      <w:dstrike w:val="0"/>
      <w:color w:val="000000"/>
      <w:u w:val="none" w:color="000000"/>
      <w:effect w:val="none"/>
    </w:rPr>
  </w:style>
  <w:style w:type="character" w:customStyle="1" w:styleId="SingleTxtGChar">
    <w:name w:val="_ Single Txt_G Char"/>
    <w:link w:val="SingleTxtG"/>
    <w:locked/>
    <w:rsid w:val="00926EEE"/>
    <w:rPr>
      <w:rFonts w:ascii="Times New Roman" w:eastAsia="MS Mincho" w:hAnsi="Times New Roman" w:cs="Times New Roman"/>
      <w:sz w:val="20"/>
      <w:szCs w:val="20"/>
      <w:lang w:eastAsia="en-US"/>
    </w:rPr>
  </w:style>
  <w:style w:type="character" w:styleId="Hyperlink">
    <w:name w:val="Hyperlink"/>
    <w:basedOn w:val="DefaultParagraphFont"/>
    <w:uiPriority w:val="99"/>
    <w:unhideWhenUsed/>
    <w:rsid w:val="005E0E2A"/>
    <w:rPr>
      <w:color w:val="0000FF" w:themeColor="hyperlink"/>
      <w:u w:val="none"/>
    </w:rPr>
  </w:style>
  <w:style w:type="character" w:styleId="FollowedHyperlink">
    <w:name w:val="FollowedHyperlink"/>
    <w:basedOn w:val="DefaultParagraphFont"/>
    <w:uiPriority w:val="99"/>
    <w:semiHidden/>
    <w:unhideWhenUsed/>
    <w:rsid w:val="005E0E2A"/>
    <w:rPr>
      <w:color w:val="0000FF"/>
      <w:u w:val="none"/>
    </w:rPr>
  </w:style>
  <w:style w:type="character" w:styleId="UnresolvedMention">
    <w:name w:val="Unresolved Mention"/>
    <w:basedOn w:val="DefaultParagraphFont"/>
    <w:uiPriority w:val="99"/>
    <w:semiHidden/>
    <w:unhideWhenUsed/>
    <w:rsid w:val="005E0E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undocs.org/HRI/GEN/2/Rev.6" TargetMode="External"/><Relationship Id="rId2" Type="http://schemas.openxmlformats.org/officeDocument/2006/relationships/numbering" Target="numbering.xml"/><Relationship Id="rId16" Type="http://schemas.openxmlformats.org/officeDocument/2006/relationships/hyperlink" Target="https://undocs.org/ru/CEDAW/C/PRK/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62F2F-FCC9-4DFC-BD1F-79875590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5611</Words>
  <Characters>39677</Characters>
  <Application>Microsoft Office Word</Application>
  <DocSecurity>0</DocSecurity>
  <Lines>696</Lines>
  <Paragraphs>200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United Nations</Company>
  <LinksUpToDate>false</LinksUpToDate>
  <CharactersWithSpaces>45088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Tatiana Chistova</cp:lastModifiedBy>
  <cp:revision>4</cp:revision>
  <cp:lastPrinted>2018-01-17T17:16:00Z</cp:lastPrinted>
  <dcterms:created xsi:type="dcterms:W3CDTF">2018-01-17T17:17:00Z</dcterms:created>
  <dcterms:modified xsi:type="dcterms:W3CDTF">2018-01-17T17:17:00Z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1">
    <vt:lpwstr>		Заключительные замечания по объединенным второму — четвертому периодическим докладам Корейской Народно-Демократической Республики*_x000d_</vt:lpwstr>
  </property>
  <property fmtid="{D5CDD505-2E9C-101B-9397-08002B2CF9AE}" pid="3" name="JobNo">
    <vt:lpwstr>1720382R</vt:lpwstr>
  </property>
  <property fmtid="{D5CDD505-2E9C-101B-9397-08002B2CF9AE}" pid="4" name="ODSRefJobNo">
    <vt:lpwstr>1739452R</vt:lpwstr>
  </property>
  <property fmtid="{D5CDD505-2E9C-101B-9397-08002B2CF9AE}" pid="5" name="Symbol1">
    <vt:lpwstr>CEDAW/C/PRK/CO/2-4</vt:lpwstr>
  </property>
  <property fmtid="{D5CDD505-2E9C-101B-9397-08002B2CF9AE}" pid="6" name="Symbol2">
    <vt:lpwstr/>
  </property>
</Properties>
</file>