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E2" w:rsidRDefault="009869E2">
      <w:pPr>
        <w:spacing w:line="240" w:lineRule="auto"/>
        <w:ind w:left="6237"/>
        <w:rPr>
          <w:sz w:val="22"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5.05pt;margin-top:708.5pt;width:198pt;height:18pt;z-index:1;mso-position-horizontal-relative:page" filled="f" stroked="f">
            <v:textbox inset="0,0,0,0">
              <w:txbxContent>
                <w:p w:rsidR="00B16C59" w:rsidRDefault="00B16C5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GE.09-</w:t>
                  </w:r>
                  <w:fldSimple w:instr=" FILLIN  &quot;Введите номер документа&quot; \* MERGEFORMAT ">
                    <w:r>
                      <w:rPr>
                        <w:lang w:val="en-US"/>
                      </w:rPr>
                      <w:t>43208</w:t>
                    </w:r>
                  </w:fldSimple>
                  <w:r>
                    <w:rPr>
                      <w:lang w:val="en-US"/>
                    </w:rPr>
                    <w:t xml:space="preserve">   (R)   140709   150709</w:t>
                  </w:r>
                </w:p>
              </w:txbxContent>
            </v:textbox>
            <w10:wrap anchorx="page"/>
            <w10:anchorlock/>
          </v:shape>
        </w:pict>
      </w:r>
      <w:r>
        <w:rPr>
          <w:sz w:val="22"/>
          <w:lang w:val="en-US"/>
        </w:rPr>
        <w:t>Distr.</w:t>
      </w:r>
    </w:p>
    <w:p w:rsidR="009869E2" w:rsidRDefault="009869E2">
      <w:pPr>
        <w:spacing w:line="240" w:lineRule="auto"/>
        <w:ind w:left="6237"/>
        <w:rPr>
          <w:sz w:val="22"/>
          <w:lang w:val="en-US"/>
        </w:rPr>
      </w:pPr>
      <w:r>
        <w:rPr>
          <w:sz w:val="22"/>
          <w:lang w:val="en-US"/>
        </w:rPr>
        <w:fldChar w:fldCharType="begin">
          <w:ffData>
            <w:name w:val="ПолеСоСписком1"/>
            <w:enabled/>
            <w:calcOnExit w:val="0"/>
            <w:ddList>
              <w:listEntry w:val="GENERAL"/>
              <w:listEntry w:val="RESTRICTED"/>
              <w:listEntry w:val="LIMITED"/>
            </w:ddList>
          </w:ffData>
        </w:fldChar>
      </w:r>
      <w:bookmarkStart w:id="0" w:name="ПолеСоСписком1"/>
      <w:r>
        <w:rPr>
          <w:sz w:val="22"/>
          <w:lang w:val="en-US"/>
        </w:rPr>
        <w:instrText xml:space="preserve"> FORMDROPDOWN </w:instrText>
      </w:r>
      <w:r>
        <w:rPr>
          <w:sz w:val="22"/>
          <w:lang w:val="en-US"/>
        </w:rPr>
      </w:r>
      <w:r>
        <w:rPr>
          <w:sz w:val="22"/>
          <w:lang w:val="en-US"/>
        </w:rPr>
        <w:fldChar w:fldCharType="end"/>
      </w:r>
      <w:bookmarkEnd w:id="0"/>
    </w:p>
    <w:p w:rsidR="009869E2" w:rsidRDefault="009869E2">
      <w:pPr>
        <w:spacing w:line="240" w:lineRule="auto"/>
        <w:ind w:left="6237"/>
        <w:rPr>
          <w:sz w:val="22"/>
          <w:lang w:val="en-US"/>
        </w:rPr>
      </w:pPr>
    </w:p>
    <w:p w:rsidR="009869E2" w:rsidRDefault="009869E2">
      <w:pPr>
        <w:spacing w:line="240" w:lineRule="auto"/>
        <w:ind w:left="6237"/>
        <w:rPr>
          <w:sz w:val="22"/>
          <w:lang w:val="en-US"/>
        </w:rPr>
      </w:pPr>
      <w:fldSimple w:instr=" FILLIN  &quot;Введите символ документа&quot; \* MERGEFORMAT ">
        <w:r w:rsidR="00551AD5">
          <w:rPr>
            <w:sz w:val="22"/>
            <w:lang w:val="en-US"/>
          </w:rPr>
          <w:t>CRC/C/OPSC/OMN/CO/1</w:t>
        </w:r>
      </w:fldSimple>
    </w:p>
    <w:p w:rsidR="009869E2" w:rsidRDefault="009869E2">
      <w:pPr>
        <w:spacing w:line="240" w:lineRule="auto"/>
        <w:ind w:left="6237"/>
        <w:rPr>
          <w:sz w:val="22"/>
          <w:lang w:val="en-US"/>
        </w:rPr>
      </w:pPr>
      <w:fldSimple w:instr=" FILLIN  &quot;Введите дату документа&quot; \* MERGEFORMAT ">
        <w:r w:rsidR="00551AD5">
          <w:rPr>
            <w:sz w:val="22"/>
            <w:lang w:val="en-US"/>
          </w:rPr>
          <w:t>24 June 2009</w:t>
        </w:r>
      </w:fldSimple>
    </w:p>
    <w:p w:rsidR="009869E2" w:rsidRDefault="009869E2">
      <w:pPr>
        <w:spacing w:line="240" w:lineRule="auto"/>
        <w:ind w:left="6237"/>
        <w:rPr>
          <w:sz w:val="22"/>
          <w:lang w:val="en-US"/>
        </w:rPr>
      </w:pPr>
    </w:p>
    <w:p w:rsidR="009869E2" w:rsidRDefault="009869E2">
      <w:pPr>
        <w:spacing w:line="240" w:lineRule="auto"/>
        <w:ind w:left="6237"/>
        <w:rPr>
          <w:sz w:val="22"/>
          <w:lang w:val="en-US"/>
        </w:rPr>
      </w:pPr>
      <w:r>
        <w:rPr>
          <w:sz w:val="22"/>
          <w:lang w:val="en-US"/>
        </w:rPr>
        <w:t>RUSSIAN</w:t>
      </w:r>
    </w:p>
    <w:p w:rsidR="009869E2" w:rsidRDefault="009869E2">
      <w:pPr>
        <w:spacing w:line="240" w:lineRule="auto"/>
        <w:ind w:left="6237"/>
        <w:rPr>
          <w:sz w:val="22"/>
          <w:lang w:val="en-US"/>
        </w:rPr>
      </w:pPr>
      <w:r>
        <w:rPr>
          <w:sz w:val="22"/>
          <w:lang w:val="en-US"/>
        </w:rPr>
        <w:t xml:space="preserve">Original:  </w:t>
      </w:r>
      <w:r>
        <w:rPr>
          <w:sz w:val="22"/>
          <w:lang w:val="en-US"/>
        </w:rPr>
        <w:fldChar w:fldCharType="begin">
          <w:ffData>
            <w:name w:val="ПолеСоСписком2"/>
            <w:enabled/>
            <w:calcOnExit w:val="0"/>
            <w:ddList>
              <w:listEntry w:val="ENGLISH"/>
              <w:listEntry w:val="FRENCH"/>
              <w:listEntry w:val="SPANISH"/>
              <w:listEntry w:val="ARABIC"/>
              <w:listEntry w:val="CHINESE"/>
              <w:listEntry w:val="ENGLISH/FRENCH"/>
            </w:ddList>
          </w:ffData>
        </w:fldChar>
      </w:r>
      <w:bookmarkStart w:id="1" w:name="ПолеСоСписком2"/>
      <w:r>
        <w:rPr>
          <w:sz w:val="22"/>
          <w:lang w:val="en-US"/>
        </w:rPr>
        <w:instrText xml:space="preserve"> FORMDROPDOWN </w:instrText>
      </w:r>
      <w:r>
        <w:rPr>
          <w:sz w:val="22"/>
          <w:lang w:val="en-US"/>
        </w:rPr>
      </w:r>
      <w:r>
        <w:rPr>
          <w:sz w:val="22"/>
          <w:lang w:val="en-US"/>
        </w:rPr>
        <w:fldChar w:fldCharType="end"/>
      </w:r>
      <w:bookmarkEnd w:id="1"/>
    </w:p>
    <w:p w:rsidR="009869E2" w:rsidRDefault="009869E2">
      <w:pPr>
        <w:spacing w:line="240" w:lineRule="auto"/>
        <w:ind w:left="6237"/>
        <w:rPr>
          <w:sz w:val="22"/>
          <w:lang w:val="en-US"/>
        </w:rPr>
      </w:pPr>
    </w:p>
    <w:p w:rsidR="008F3E97" w:rsidRDefault="008F3E97" w:rsidP="00551AD5">
      <w:pPr>
        <w:jc w:val="center"/>
        <w:rPr>
          <w:b/>
          <w:lang w:val="en-US"/>
        </w:rPr>
      </w:pPr>
    </w:p>
    <w:p w:rsidR="00551AD5" w:rsidRDefault="00551AD5" w:rsidP="00551AD5">
      <w:pPr>
        <w:jc w:val="center"/>
        <w:rPr>
          <w:b/>
        </w:rPr>
      </w:pPr>
      <w:r>
        <w:rPr>
          <w:b/>
        </w:rPr>
        <w:t>КОМИТЕТ ПО ПРАВАМ РЕБЕНКА</w:t>
      </w:r>
    </w:p>
    <w:p w:rsidR="00551AD5" w:rsidRDefault="00551AD5" w:rsidP="00551AD5">
      <w:pPr>
        <w:jc w:val="center"/>
        <w:rPr>
          <w:b/>
        </w:rPr>
      </w:pPr>
    </w:p>
    <w:p w:rsidR="00551AD5" w:rsidRDefault="00551AD5" w:rsidP="00551AD5">
      <w:pPr>
        <w:jc w:val="center"/>
        <w:rPr>
          <w:b/>
        </w:rPr>
      </w:pPr>
      <w:r>
        <w:rPr>
          <w:b/>
        </w:rPr>
        <w:t>Сорок первая сессия</w:t>
      </w:r>
    </w:p>
    <w:p w:rsidR="00551AD5" w:rsidRDefault="00551AD5" w:rsidP="00551AD5">
      <w:pPr>
        <w:jc w:val="center"/>
        <w:rPr>
          <w:b/>
        </w:rPr>
      </w:pPr>
    </w:p>
    <w:p w:rsidR="00551AD5" w:rsidRDefault="00551AD5" w:rsidP="00551AD5">
      <w:pPr>
        <w:ind w:left="567" w:hanging="567"/>
        <w:rPr>
          <w:b/>
        </w:rPr>
      </w:pPr>
      <w:r>
        <w:rPr>
          <w:b/>
        </w:rPr>
        <w:tab/>
        <w:t xml:space="preserve">РАССМОТРЕНИЕ ДОКЛАДОВ, ПРЕДСТАВЛЕННЫХ ГОСУДАРСТВАМИ-УЧАСТНИКАМИ В СООТВЕТСТВИИ С ПУНКТОМ 1 СТАТЬИ 12 ФАКУЛЬТАТИВНОГО ПРОТОКОЛА К КОНВЕНЦИИ О ПРАВАХ РЕБЕНКА, КАСАЮЩЕГОСЯ ТОРГОВЛИ ДЕТЬМИ, ДЕТСКОЙ ПРОСТИТУЦИИ </w:t>
      </w:r>
    </w:p>
    <w:p w:rsidR="00551AD5" w:rsidRDefault="00551AD5" w:rsidP="00551AD5">
      <w:pPr>
        <w:ind w:left="567" w:hanging="567"/>
        <w:jc w:val="center"/>
        <w:rPr>
          <w:b/>
        </w:rPr>
      </w:pPr>
      <w:r>
        <w:rPr>
          <w:b/>
        </w:rPr>
        <w:t>И ДЕТСКОЙ ПОРНОГРАФИИ</w:t>
      </w:r>
    </w:p>
    <w:p w:rsidR="00551AD5" w:rsidRDefault="00551AD5" w:rsidP="00551AD5">
      <w:pPr>
        <w:ind w:left="567" w:hanging="567"/>
        <w:jc w:val="center"/>
        <w:rPr>
          <w:b/>
        </w:rPr>
      </w:pPr>
    </w:p>
    <w:p w:rsidR="00551AD5" w:rsidRDefault="00551AD5" w:rsidP="00551AD5">
      <w:pPr>
        <w:jc w:val="center"/>
        <w:rPr>
          <w:b/>
        </w:rPr>
      </w:pPr>
      <w:r>
        <w:rPr>
          <w:b/>
        </w:rPr>
        <w:t>Заключительные замечания:  Оман</w:t>
      </w:r>
    </w:p>
    <w:p w:rsidR="00551AD5" w:rsidRDefault="00551AD5" w:rsidP="00551AD5">
      <w:pPr>
        <w:jc w:val="center"/>
        <w:rPr>
          <w:b/>
        </w:rPr>
      </w:pPr>
    </w:p>
    <w:p w:rsidR="00551AD5" w:rsidRDefault="00551AD5" w:rsidP="00551AD5">
      <w:r>
        <w:t>1.</w:t>
      </w:r>
      <w:r>
        <w:tab/>
        <w:t>Комитет рассмотрел первоначальный доклад Омана (</w:t>
      </w:r>
      <w:r w:rsidRPr="0053422E">
        <w:rPr>
          <w:lang w:val="en-GB"/>
        </w:rPr>
        <w:t>CRC</w:t>
      </w:r>
      <w:r w:rsidRPr="004C74F3">
        <w:t>/</w:t>
      </w:r>
      <w:r w:rsidRPr="0053422E">
        <w:rPr>
          <w:lang w:val="en-GB"/>
        </w:rPr>
        <w:t>C</w:t>
      </w:r>
      <w:r w:rsidRPr="004C74F3">
        <w:t>/</w:t>
      </w:r>
      <w:r w:rsidRPr="0053422E">
        <w:rPr>
          <w:lang w:val="en-GB"/>
        </w:rPr>
        <w:t>OPSC</w:t>
      </w:r>
      <w:r w:rsidRPr="004C74F3">
        <w:t>/</w:t>
      </w:r>
      <w:r w:rsidRPr="0053422E">
        <w:rPr>
          <w:lang w:val="en-GB"/>
        </w:rPr>
        <w:t>OMN</w:t>
      </w:r>
      <w:r w:rsidRPr="004C74F3">
        <w:t>/1)</w:t>
      </w:r>
      <w:r>
        <w:t xml:space="preserve"> на своем 1420</w:t>
      </w:r>
      <w:r>
        <w:noBreakHyphen/>
        <w:t>м заседании (</w:t>
      </w:r>
      <w:r w:rsidRPr="0053422E">
        <w:rPr>
          <w:lang w:val="en-GB"/>
        </w:rPr>
        <w:t>CRC</w:t>
      </w:r>
      <w:r w:rsidRPr="0012527A">
        <w:t>/</w:t>
      </w:r>
      <w:r w:rsidRPr="0053422E">
        <w:rPr>
          <w:lang w:val="en-GB"/>
        </w:rPr>
        <w:t>C</w:t>
      </w:r>
      <w:r w:rsidRPr="0012527A">
        <w:t>/</w:t>
      </w:r>
      <w:r w:rsidRPr="0053422E">
        <w:rPr>
          <w:lang w:val="en-GB"/>
        </w:rPr>
        <w:t>SR</w:t>
      </w:r>
      <w:r w:rsidRPr="0012527A">
        <w:t>.1420),</w:t>
      </w:r>
      <w:r>
        <w:t xml:space="preserve"> состоявшемся 9 июня 2009 года, и на своем 1425</w:t>
      </w:r>
      <w:r>
        <w:noBreakHyphen/>
        <w:t>м заседании, состоявшемся 12 июня, принял следующие заключительные замечания.</w:t>
      </w:r>
    </w:p>
    <w:p w:rsidR="00551AD5" w:rsidRDefault="00551AD5" w:rsidP="00551AD5"/>
    <w:p w:rsidR="00551AD5" w:rsidRDefault="00551AD5" w:rsidP="00551AD5">
      <w:pPr>
        <w:jc w:val="center"/>
        <w:rPr>
          <w:b/>
        </w:rPr>
      </w:pPr>
      <w:r>
        <w:rPr>
          <w:b/>
        </w:rPr>
        <w:t>Введение</w:t>
      </w:r>
    </w:p>
    <w:p w:rsidR="00551AD5" w:rsidRDefault="00551AD5" w:rsidP="00551AD5">
      <w:pPr>
        <w:jc w:val="center"/>
        <w:rPr>
          <w:b/>
        </w:rPr>
      </w:pPr>
    </w:p>
    <w:p w:rsidR="00551AD5" w:rsidRDefault="00551AD5" w:rsidP="00551AD5">
      <w:r>
        <w:t>2.</w:t>
      </w:r>
      <w:r>
        <w:tab/>
        <w:t xml:space="preserve">Комитет приветствует представление первоначального доклада государства-участника.  Комитет также приветствует его письменные ответы </w:t>
      </w:r>
      <w:r w:rsidRPr="0053422E">
        <w:t>(CRC/C/OPSC/OMN/</w:t>
      </w:r>
      <w:r>
        <w:t xml:space="preserve"> </w:t>
      </w:r>
      <w:r w:rsidRPr="0053422E">
        <w:t>Q/1/Add.1)</w:t>
      </w:r>
      <w:r>
        <w:t xml:space="preserve"> </w:t>
      </w:r>
      <w:r w:rsidR="008F3E97">
        <w:t>по</w:t>
      </w:r>
      <w:r>
        <w:t xml:space="preserve"> переч</w:t>
      </w:r>
      <w:r w:rsidR="008F3E97">
        <w:t>ню</w:t>
      </w:r>
      <w:r>
        <w:t xml:space="preserve"> вопросов и с признательностью отмечает диалог с многопрофильной делегацией высокого уровня.</w:t>
      </w:r>
    </w:p>
    <w:p w:rsidR="00551AD5" w:rsidRDefault="00551AD5" w:rsidP="00551AD5"/>
    <w:p w:rsidR="00551AD5" w:rsidRDefault="00551AD5" w:rsidP="00551AD5">
      <w:r>
        <w:t>3.</w:t>
      </w:r>
      <w:r>
        <w:tab/>
        <w:t xml:space="preserve">Комитет отмечает, что доклад не в полной мере соответствует руководящим принципам </w:t>
      </w:r>
      <w:r w:rsidR="008F3E97">
        <w:t>подготовки докладов</w:t>
      </w:r>
      <w:r>
        <w:t>;  он содержит общую информацию о законах и положениях, но в нем представлена лишь ограниченная информация о практическом осуществлении Протокола.</w:t>
      </w:r>
    </w:p>
    <w:p w:rsidR="00551AD5" w:rsidRDefault="00551AD5" w:rsidP="00551AD5"/>
    <w:p w:rsidR="00551AD5" w:rsidRDefault="00551AD5" w:rsidP="00551AD5">
      <w:r>
        <w:t>4.</w:t>
      </w:r>
      <w:r>
        <w:tab/>
        <w:t>Комитет напоминает государству-участнику о том, что настоящие заключительные замечания следует рассматривать в со</w:t>
      </w:r>
      <w:r w:rsidR="008F3E97">
        <w:t>вокупности</w:t>
      </w:r>
      <w:r>
        <w:t xml:space="preserve"> с его заключительными замечаниями, принятыми по второму периодическому докладу государства-участника 29 сентября 2006 года </w:t>
      </w:r>
      <w:r w:rsidRPr="0053422E">
        <w:t>(CRC/C/OMN/CO/2)</w:t>
      </w:r>
      <w:r>
        <w:t xml:space="preserve">, и заключительными замечаниями, принятыми </w:t>
      </w:r>
      <w:r w:rsidR="008F3E97">
        <w:t xml:space="preserve">12 июня 2009 года </w:t>
      </w:r>
      <w:r>
        <w:t xml:space="preserve">по первоначальному докладу в соответствии с Факультативным протоколом к Конвенции о правах ребенка, касающимся участия детей в вооруженных конфликтах, </w:t>
      </w:r>
      <w:r w:rsidRPr="0053422E">
        <w:t>(CRC/C/OPAC/OMN/CO/1).</w:t>
      </w:r>
    </w:p>
    <w:p w:rsidR="00551AD5" w:rsidRDefault="00551AD5" w:rsidP="00551AD5"/>
    <w:p w:rsidR="00551AD5" w:rsidRDefault="00551AD5" w:rsidP="00551AD5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</w:t>
      </w:r>
      <w:r>
        <w:rPr>
          <w:b/>
        </w:rPr>
        <w:tab/>
        <w:t>Общие замечания</w:t>
      </w:r>
    </w:p>
    <w:p w:rsidR="00551AD5" w:rsidRDefault="00551AD5" w:rsidP="00551AD5">
      <w:pPr>
        <w:jc w:val="center"/>
        <w:rPr>
          <w:b/>
        </w:rPr>
      </w:pPr>
    </w:p>
    <w:p w:rsidR="00551AD5" w:rsidRDefault="00551AD5" w:rsidP="00551AD5">
      <w:pPr>
        <w:rPr>
          <w:b/>
        </w:rPr>
      </w:pPr>
      <w:r>
        <w:rPr>
          <w:b/>
        </w:rPr>
        <w:t>Позитивные аспекты</w:t>
      </w:r>
    </w:p>
    <w:p w:rsidR="00551AD5" w:rsidRDefault="00551AD5" w:rsidP="00551AD5">
      <w:pPr>
        <w:rPr>
          <w:b/>
        </w:rPr>
      </w:pPr>
    </w:p>
    <w:p w:rsidR="00551AD5" w:rsidRDefault="00551AD5" w:rsidP="00551AD5">
      <w:r>
        <w:t>5.</w:t>
      </w:r>
      <w:r>
        <w:tab/>
        <w:t xml:space="preserve">Комитет с </w:t>
      </w:r>
      <w:r w:rsidR="00B42006">
        <w:t>удовлетворением</w:t>
      </w:r>
      <w:r>
        <w:t xml:space="preserve"> отмечает:</w:t>
      </w:r>
    </w:p>
    <w:p w:rsidR="00551AD5" w:rsidRDefault="00551AD5" w:rsidP="00551AD5"/>
    <w:p w:rsidR="00551AD5" w:rsidRDefault="00551AD5" w:rsidP="00551AD5">
      <w:r>
        <w:tab/>
        <w:t>а)</w:t>
      </w:r>
      <w:r>
        <w:tab/>
        <w:t xml:space="preserve">Закон о </w:t>
      </w:r>
      <w:r w:rsidR="00B42006">
        <w:t xml:space="preserve">борьбе с </w:t>
      </w:r>
      <w:r>
        <w:t>торговле</w:t>
      </w:r>
      <w:r w:rsidR="00B42006">
        <w:t>й</w:t>
      </w:r>
      <w:r>
        <w:t xml:space="preserve"> людьми, </w:t>
      </w:r>
      <w:r w:rsidR="00B42006">
        <w:t>введенный в действие на основании Султанского</w:t>
      </w:r>
      <w:r>
        <w:t xml:space="preserve"> указ</w:t>
      </w:r>
      <w:r w:rsidR="00B42006">
        <w:t>а</w:t>
      </w:r>
      <w:r>
        <w:t> №</w:t>
      </w:r>
      <w:r w:rsidR="001A49C2" w:rsidRPr="001A49C2">
        <w:t xml:space="preserve"> </w:t>
      </w:r>
      <w:r>
        <w:t>126/2008;</w:t>
      </w:r>
    </w:p>
    <w:p w:rsidR="00551AD5" w:rsidRDefault="00551AD5" w:rsidP="00551AD5"/>
    <w:p w:rsidR="00551AD5" w:rsidRDefault="00551AD5" w:rsidP="00551AD5">
      <w:r>
        <w:tab/>
      </w:r>
      <w:r>
        <w:rPr>
          <w:lang w:val="en-US"/>
        </w:rPr>
        <w:t>b</w:t>
      </w:r>
      <w:r>
        <w:t>)</w:t>
      </w:r>
      <w:r>
        <w:tab/>
        <w:t xml:space="preserve">ратификацию </w:t>
      </w:r>
      <w:r w:rsidR="00B42006">
        <w:t xml:space="preserve">6 января 2009 года </w:t>
      </w:r>
      <w:r>
        <w:t>Конвенции о правах инвалидов.</w:t>
      </w:r>
    </w:p>
    <w:p w:rsidR="00551AD5" w:rsidRDefault="00551AD5" w:rsidP="00551AD5"/>
    <w:p w:rsidR="00551AD5" w:rsidRDefault="00551AD5" w:rsidP="00551AD5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</w:t>
      </w:r>
      <w:r>
        <w:rPr>
          <w:b/>
        </w:rPr>
        <w:tab/>
        <w:t>Данные</w:t>
      </w:r>
    </w:p>
    <w:p w:rsidR="00551AD5" w:rsidRDefault="00551AD5" w:rsidP="00551AD5">
      <w:pPr>
        <w:jc w:val="center"/>
        <w:rPr>
          <w:b/>
        </w:rPr>
      </w:pPr>
    </w:p>
    <w:p w:rsidR="00551AD5" w:rsidRDefault="00551AD5" w:rsidP="00551AD5">
      <w:r>
        <w:t>6.</w:t>
      </w:r>
      <w:r>
        <w:tab/>
        <w:t xml:space="preserve">Комитет выражает сожаление </w:t>
      </w:r>
      <w:r w:rsidR="00B42006">
        <w:t>в связи с отсутствием</w:t>
      </w:r>
      <w:r>
        <w:t xml:space="preserve"> данных</w:t>
      </w:r>
      <w:r w:rsidR="00A233A0">
        <w:t>, касающихся осуществления</w:t>
      </w:r>
      <w:r>
        <w:t xml:space="preserve"> Протокол</w:t>
      </w:r>
      <w:r w:rsidR="00A233A0">
        <w:t>а</w:t>
      </w:r>
      <w:r>
        <w:t xml:space="preserve">, дезагрегированных, в частности, по возрасту, полу, происхождению, городским/сельским районам и наиболее уязвимым группам.  Комитет выражает сожаление в связи с </w:t>
      </w:r>
      <w:r w:rsidR="00A233A0">
        <w:t xml:space="preserve">тем, что государство-участник занимает </w:t>
      </w:r>
      <w:r>
        <w:t>позици</w:t>
      </w:r>
      <w:r w:rsidR="00A233A0">
        <w:t>ю отрицания соответствующих случаев</w:t>
      </w:r>
      <w:r>
        <w:t>, и отмечает наличие значительного числа детей</w:t>
      </w:r>
      <w:r w:rsidR="007D5EAB">
        <w:t xml:space="preserve"> </w:t>
      </w:r>
      <w:r>
        <w:t>мигрантов</w:t>
      </w:r>
      <w:r w:rsidR="007D5EAB">
        <w:t>-иностранцев</w:t>
      </w:r>
      <w:r>
        <w:t>, которые особ</w:t>
      </w:r>
      <w:r w:rsidR="007D5EAB">
        <w:t>енно</w:t>
      </w:r>
      <w:r>
        <w:t xml:space="preserve"> уязвимы в отношении нарушений их прав.</w:t>
      </w:r>
    </w:p>
    <w:p w:rsidR="00551AD5" w:rsidRDefault="00551AD5" w:rsidP="00551AD5"/>
    <w:p w:rsidR="00551AD5" w:rsidRDefault="00551AD5" w:rsidP="00551AD5">
      <w:pPr>
        <w:rPr>
          <w:b/>
        </w:rPr>
      </w:pPr>
      <w:r>
        <w:t>7.</w:t>
      </w:r>
      <w:r>
        <w:tab/>
      </w:r>
      <w:r>
        <w:rPr>
          <w:b/>
        </w:rPr>
        <w:t xml:space="preserve">Комитет рекомендует государству-участнику разработать и создать </w:t>
      </w:r>
      <w:r w:rsidR="007D5EAB">
        <w:rPr>
          <w:b/>
        </w:rPr>
        <w:t>комплексный</w:t>
      </w:r>
      <w:r>
        <w:rPr>
          <w:b/>
        </w:rPr>
        <w:t xml:space="preserve"> механизм </w:t>
      </w:r>
      <w:r w:rsidR="007D5EAB">
        <w:rPr>
          <w:b/>
        </w:rPr>
        <w:t xml:space="preserve">систематического </w:t>
      </w:r>
      <w:r>
        <w:rPr>
          <w:b/>
        </w:rPr>
        <w:t>сбора, анализа</w:t>
      </w:r>
      <w:r w:rsidR="007D5EAB">
        <w:rPr>
          <w:b/>
        </w:rPr>
        <w:t xml:space="preserve"> и</w:t>
      </w:r>
      <w:r>
        <w:rPr>
          <w:b/>
        </w:rPr>
        <w:t xml:space="preserve"> мониторинга данных и оценки воздействия всех сфер</w:t>
      </w:r>
      <w:r w:rsidR="007D5EAB">
        <w:rPr>
          <w:b/>
        </w:rPr>
        <w:t xml:space="preserve"> деятельности</w:t>
      </w:r>
      <w:r>
        <w:rPr>
          <w:b/>
        </w:rPr>
        <w:t xml:space="preserve">, охватываемых </w:t>
      </w:r>
      <w:r w:rsidR="007D5EAB">
        <w:rPr>
          <w:b/>
        </w:rPr>
        <w:t>Ф</w:t>
      </w:r>
      <w:r>
        <w:rPr>
          <w:b/>
        </w:rPr>
        <w:t>акультативным протоколом.  Данные должны быть дезагрегированы, в частности, по характеру правонарушения</w:t>
      </w:r>
      <w:r w:rsidR="007D5EAB">
        <w:rPr>
          <w:b/>
        </w:rPr>
        <w:t>,</w:t>
      </w:r>
      <w:r>
        <w:rPr>
          <w:b/>
        </w:rPr>
        <w:t xml:space="preserve"> </w:t>
      </w:r>
      <w:r w:rsidR="007D5EAB">
        <w:rPr>
          <w:b/>
        </w:rPr>
        <w:t>а также по</w:t>
      </w:r>
      <w:r>
        <w:rPr>
          <w:b/>
        </w:rPr>
        <w:t xml:space="preserve"> полу, возрасту, национальному и этническому происхождению, городским/сельским районам и социально-экономическому </w:t>
      </w:r>
      <w:r w:rsidR="007D5EAB">
        <w:rPr>
          <w:b/>
        </w:rPr>
        <w:t>положению</w:t>
      </w:r>
      <w:r>
        <w:rPr>
          <w:b/>
        </w:rPr>
        <w:t xml:space="preserve">, с уделением особого внимания наиболее уязвимым группам детей.  Комитет рекомендует государству-участнику </w:t>
      </w:r>
      <w:r w:rsidR="007D5EAB">
        <w:rPr>
          <w:b/>
        </w:rPr>
        <w:t>обратиться</w:t>
      </w:r>
      <w:r w:rsidR="001A49C2" w:rsidRPr="001A49C2">
        <w:rPr>
          <w:b/>
        </w:rPr>
        <w:t xml:space="preserve"> </w:t>
      </w:r>
      <w:r w:rsidR="001A49C2">
        <w:rPr>
          <w:noProof/>
          <w:sz w:val="20"/>
          <w:lang w:val="en-US"/>
        </w:rPr>
        <w:pict>
          <v:shape id="_x0000_s1028" type="#_x0000_t202" style="position:absolute;margin-left:682.55pt;margin-top:42.5pt;width:28.05pt;height:146.05pt;z-index:3;mso-position-horizontal-relative:text;mso-position-vertical-relative:text" filled="f" stroked="f">
            <v:textbox style="layout-flow:vertical" inset="0,0,0,0">
              <w:txbxContent>
                <w:p w:rsidR="00B16C59" w:rsidRDefault="00B16C59" w:rsidP="001A49C2">
                  <w:pPr>
                    <w:rPr>
                      <w:lang w:val="en-US"/>
                    </w:rPr>
                  </w:pPr>
                </w:p>
                <w:p w:rsidR="00B16C59" w:rsidRDefault="00B16C59" w:rsidP="001A49C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page </w:t>
                  </w:r>
                  <w:r>
                    <w:rPr>
                      <w:rStyle w:val="PageNumber"/>
                    </w:rPr>
                    <w:fldChar w:fldCharType="begin"/>
                  </w:r>
                  <w:r>
                    <w:rPr>
                      <w:rStyle w:val="PageNumber"/>
                    </w:rPr>
                    <w:instrText xml:space="preserve"> PAGE </w:instrText>
                  </w:r>
                  <w:r>
                    <w:rPr>
                      <w:rStyle w:val="PageNumber"/>
                    </w:rPr>
                    <w:fldChar w:fldCharType="separate"/>
                  </w:r>
                  <w:r>
                    <w:rPr>
                      <w:rStyle w:val="PageNumber"/>
                      <w:noProof/>
                    </w:rPr>
                    <w:t>2</w:t>
                  </w:r>
                  <w:r>
                    <w:rPr>
                      <w:rStyle w:val="PageNumber"/>
                    </w:rPr>
                    <w:fldChar w:fldCharType="end"/>
                  </w:r>
                </w:p>
              </w:txbxContent>
            </v:textbox>
          </v:shape>
        </w:pict>
      </w:r>
      <w:r w:rsidR="001A49C2">
        <w:rPr>
          <w:b/>
        </w:rPr>
        <w:t>в связи с вышеуказанной реокмендацией</w:t>
      </w:r>
      <w:r w:rsidR="007D5EAB">
        <w:rPr>
          <w:b/>
        </w:rPr>
        <w:t xml:space="preserve">, в частности </w:t>
      </w:r>
      <w:r w:rsidR="001A49C2">
        <w:rPr>
          <w:b/>
        </w:rPr>
        <w:t xml:space="preserve">к </w:t>
      </w:r>
      <w:r w:rsidR="007D5EAB">
        <w:rPr>
          <w:b/>
        </w:rPr>
        <w:t>ЮНИСЕФ, с просьбой об оказании</w:t>
      </w:r>
      <w:r>
        <w:rPr>
          <w:b/>
        </w:rPr>
        <w:t xml:space="preserve"> технической поддержки</w:t>
      </w:r>
      <w:r w:rsidR="001A49C2">
        <w:rPr>
          <w:noProof/>
          <w:sz w:val="20"/>
          <w:lang w:val="en-US"/>
        </w:rPr>
        <w:pict>
          <v:shape id="_x0000_s1027" type="#_x0000_t202" style="position:absolute;margin-left:682.55pt;margin-top:42.5pt;width:28.05pt;height:146.05pt;z-index:2;mso-position-horizontal-relative:text;mso-position-vertical-relative:text" filled="f" stroked="f">
            <v:textbox style="layout-flow:vertical" inset="0,0,0,0">
              <w:txbxContent>
                <w:p w:rsidR="00B16C59" w:rsidRDefault="00B16C59" w:rsidP="001A49C2">
                  <w:pPr>
                    <w:rPr>
                      <w:lang w:val="en-US"/>
                    </w:rPr>
                  </w:pPr>
                </w:p>
                <w:p w:rsidR="00B16C59" w:rsidRDefault="00B16C59" w:rsidP="001A49C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page </w:t>
                  </w:r>
                  <w:r>
                    <w:rPr>
                      <w:rStyle w:val="PageNumber"/>
                    </w:rPr>
                    <w:fldChar w:fldCharType="begin"/>
                  </w:r>
                  <w:r>
                    <w:rPr>
                      <w:rStyle w:val="PageNumber"/>
                    </w:rPr>
                    <w:instrText xml:space="preserve"> PAGE </w:instrText>
                  </w:r>
                  <w:r>
                    <w:rPr>
                      <w:rStyle w:val="PageNumber"/>
                    </w:rPr>
                    <w:fldChar w:fldCharType="separate"/>
                  </w:r>
                  <w:r>
                    <w:rPr>
                      <w:rStyle w:val="PageNumber"/>
                      <w:noProof/>
                    </w:rPr>
                    <w:t>2</w:t>
                  </w:r>
                  <w:r>
                    <w:rPr>
                      <w:rStyle w:val="PageNumber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b/>
        </w:rPr>
        <w:t>.</w:t>
      </w:r>
    </w:p>
    <w:p w:rsidR="00551AD5" w:rsidRDefault="00551AD5" w:rsidP="00551AD5">
      <w:pPr>
        <w:rPr>
          <w:b/>
        </w:rPr>
      </w:pPr>
    </w:p>
    <w:p w:rsidR="00551AD5" w:rsidRDefault="00551AD5" w:rsidP="00CB6ACD">
      <w:pPr>
        <w:keepNext/>
        <w:jc w:val="center"/>
        <w:rPr>
          <w:b/>
        </w:rPr>
      </w:pPr>
      <w:r w:rsidRPr="00BD7CD2">
        <w:rPr>
          <w:b/>
          <w:lang w:val="en-US"/>
        </w:rPr>
        <w:t>III</w:t>
      </w:r>
      <w:r w:rsidRPr="00BD7CD2">
        <w:rPr>
          <w:b/>
        </w:rPr>
        <w:t>.</w:t>
      </w:r>
      <w:r w:rsidRPr="00BD7CD2">
        <w:rPr>
          <w:b/>
        </w:rPr>
        <w:tab/>
      </w:r>
      <w:r>
        <w:rPr>
          <w:b/>
        </w:rPr>
        <w:t>Общие меры по осуществлению</w:t>
      </w:r>
    </w:p>
    <w:p w:rsidR="00551AD5" w:rsidRDefault="00551AD5" w:rsidP="00CB6ACD">
      <w:pPr>
        <w:keepNext/>
        <w:jc w:val="center"/>
        <w:rPr>
          <w:b/>
        </w:rPr>
      </w:pPr>
    </w:p>
    <w:p w:rsidR="00551AD5" w:rsidRDefault="00551AD5" w:rsidP="00CB6ACD">
      <w:pPr>
        <w:keepNext/>
        <w:rPr>
          <w:b/>
        </w:rPr>
      </w:pPr>
      <w:r>
        <w:rPr>
          <w:b/>
        </w:rPr>
        <w:t>Оговорки</w:t>
      </w:r>
    </w:p>
    <w:p w:rsidR="00551AD5" w:rsidRDefault="00551AD5" w:rsidP="00CB6ACD">
      <w:pPr>
        <w:keepNext/>
        <w:rPr>
          <w:b/>
        </w:rPr>
      </w:pPr>
    </w:p>
    <w:p w:rsidR="00551AD5" w:rsidRDefault="00551AD5" w:rsidP="00CB6ACD">
      <w:pPr>
        <w:keepNext/>
      </w:pPr>
      <w:r>
        <w:t>8.</w:t>
      </w:r>
      <w:r>
        <w:tab/>
        <w:t xml:space="preserve">Комитет выражает сожаление </w:t>
      </w:r>
      <w:r w:rsidR="00747B7B">
        <w:t>в связи с</w:t>
      </w:r>
      <w:r>
        <w:t xml:space="preserve"> общ</w:t>
      </w:r>
      <w:r w:rsidR="00747B7B">
        <w:t>им</w:t>
      </w:r>
      <w:r>
        <w:t xml:space="preserve"> характер</w:t>
      </w:r>
      <w:r w:rsidR="00747B7B">
        <w:t>ом</w:t>
      </w:r>
      <w:r>
        <w:t xml:space="preserve"> оговорок государства-участника, а также в связи с тем, что после рассмотрения второго периодического доклада государства-участника в 2006 году (</w:t>
      </w:r>
      <w:r w:rsidRPr="0053422E">
        <w:t xml:space="preserve">CRC/C/OMN/CO/2, </w:t>
      </w:r>
      <w:r>
        <w:t>пункт </w:t>
      </w:r>
      <w:r w:rsidRPr="0053422E">
        <w:t>7</w:t>
      </w:r>
      <w:r>
        <w:t xml:space="preserve">) </w:t>
      </w:r>
      <w:r w:rsidR="00747B7B">
        <w:t>решение вопроса о их снятии</w:t>
      </w:r>
      <w:r>
        <w:t xml:space="preserve"> или ограничения сфер</w:t>
      </w:r>
      <w:r w:rsidR="00747B7B">
        <w:t>ы</w:t>
      </w:r>
      <w:r>
        <w:t xml:space="preserve"> их применения</w:t>
      </w:r>
      <w:r w:rsidR="00747B7B">
        <w:t xml:space="preserve"> не продвивнулось</w:t>
      </w:r>
      <w:r>
        <w:t>.</w:t>
      </w:r>
    </w:p>
    <w:p w:rsidR="00551AD5" w:rsidRDefault="00551AD5" w:rsidP="00551AD5"/>
    <w:p w:rsidR="00551AD5" w:rsidRDefault="00551AD5" w:rsidP="00551AD5">
      <w:pPr>
        <w:rPr>
          <w:b/>
          <w:bCs/>
        </w:rPr>
      </w:pPr>
      <w:r>
        <w:t>9.</w:t>
      </w:r>
      <w:r>
        <w:tab/>
      </w:r>
      <w:r>
        <w:rPr>
          <w:b/>
        </w:rPr>
        <w:t xml:space="preserve">Комитет подтверждает свою прежнюю рекомендацию о том, чтобы государство-участник пересмотрело свои оговорки с целью их снятия или ограничения </w:t>
      </w:r>
      <w:r w:rsidR="00747B7B">
        <w:rPr>
          <w:b/>
        </w:rPr>
        <w:t xml:space="preserve">сферы </w:t>
      </w:r>
      <w:r>
        <w:rPr>
          <w:b/>
        </w:rPr>
        <w:t xml:space="preserve">их </w:t>
      </w:r>
      <w:r w:rsidR="00747B7B">
        <w:rPr>
          <w:b/>
        </w:rPr>
        <w:t>применения</w:t>
      </w:r>
      <w:r>
        <w:rPr>
          <w:b/>
        </w:rPr>
        <w:t xml:space="preserve"> в соответствии с Венской декларацией и Планом действий, принятыми Всемирной конференцией по правам человека 25 июня 1993 года (</w:t>
      </w:r>
      <w:r w:rsidRPr="0053422E">
        <w:rPr>
          <w:b/>
          <w:bCs/>
        </w:rPr>
        <w:t>A/CONF.157/23)</w:t>
      </w:r>
      <w:r>
        <w:rPr>
          <w:b/>
          <w:bCs/>
        </w:rPr>
        <w:t xml:space="preserve">.  Комитет также рекомендует государству-участнику вдохновиться примером других стран, которые либо сняли аналогичные оговорки, либо не </w:t>
      </w:r>
      <w:r w:rsidR="00747B7B">
        <w:rPr>
          <w:b/>
          <w:bCs/>
        </w:rPr>
        <w:t>заявили о</w:t>
      </w:r>
      <w:r>
        <w:rPr>
          <w:b/>
          <w:bCs/>
        </w:rPr>
        <w:t xml:space="preserve"> каких</w:t>
      </w:r>
      <w:r>
        <w:rPr>
          <w:b/>
          <w:bCs/>
        </w:rPr>
        <w:noBreakHyphen/>
        <w:t>либо оговорк</w:t>
      </w:r>
      <w:r w:rsidR="00747B7B">
        <w:rPr>
          <w:b/>
          <w:bCs/>
        </w:rPr>
        <w:t>ах</w:t>
      </w:r>
      <w:r>
        <w:rPr>
          <w:b/>
          <w:bCs/>
        </w:rPr>
        <w:t xml:space="preserve"> </w:t>
      </w:r>
      <w:r w:rsidR="00747B7B">
        <w:rPr>
          <w:b/>
          <w:bCs/>
        </w:rPr>
        <w:t>к</w:t>
      </w:r>
      <w:r>
        <w:rPr>
          <w:b/>
          <w:bCs/>
        </w:rPr>
        <w:t xml:space="preserve"> Конвенции.</w:t>
      </w:r>
    </w:p>
    <w:p w:rsidR="00551AD5" w:rsidRDefault="00551AD5" w:rsidP="00551AD5">
      <w:pPr>
        <w:rPr>
          <w:b/>
          <w:bCs/>
        </w:rPr>
      </w:pPr>
    </w:p>
    <w:p w:rsidR="00551AD5" w:rsidRDefault="00551AD5" w:rsidP="00551AD5">
      <w:pPr>
        <w:rPr>
          <w:b/>
          <w:bCs/>
        </w:rPr>
      </w:pPr>
      <w:r>
        <w:rPr>
          <w:b/>
          <w:bCs/>
        </w:rPr>
        <w:t>Координация и оценка хода осуществления Факультативного протокола</w:t>
      </w:r>
    </w:p>
    <w:p w:rsidR="00551AD5" w:rsidRDefault="00551AD5" w:rsidP="00551AD5">
      <w:pPr>
        <w:rPr>
          <w:b/>
          <w:bCs/>
        </w:rPr>
      </w:pPr>
    </w:p>
    <w:p w:rsidR="00551AD5" w:rsidRDefault="00551AD5" w:rsidP="00551AD5">
      <w:r>
        <w:t>10.</w:t>
      </w:r>
      <w:r>
        <w:tab/>
        <w:t xml:space="preserve">Комитет отмечает, что ответственность за координацию хода осуществления Протокола несет </w:t>
      </w:r>
      <w:r w:rsidR="00DC6F89">
        <w:t>м</w:t>
      </w:r>
      <w:r>
        <w:t xml:space="preserve">ежсекторальный </w:t>
      </w:r>
      <w:r w:rsidR="00DC6F89">
        <w:t>К</w:t>
      </w:r>
      <w:r>
        <w:t xml:space="preserve">омитет по </w:t>
      </w:r>
      <w:r w:rsidR="00DC6F89">
        <w:t>последующим действиям для</w:t>
      </w:r>
      <w:r>
        <w:t xml:space="preserve"> осуществления Конвенции о правах ребенка, но обеспокоен тем, что </w:t>
      </w:r>
      <w:r w:rsidR="00DC6F89">
        <w:t xml:space="preserve">этот </w:t>
      </w:r>
      <w:r w:rsidR="008522FB">
        <w:t>К</w:t>
      </w:r>
      <w:r>
        <w:t xml:space="preserve">омитет </w:t>
      </w:r>
      <w:r w:rsidR="00DC6F89">
        <w:t xml:space="preserve">в достаточной мере </w:t>
      </w:r>
      <w:r>
        <w:t xml:space="preserve">не </w:t>
      </w:r>
      <w:r w:rsidR="00DC6F89">
        <w:t>учитывает положения</w:t>
      </w:r>
      <w:r>
        <w:t xml:space="preserve"> Протокол</w:t>
      </w:r>
      <w:r w:rsidR="00DC6F89">
        <w:t>а</w:t>
      </w:r>
      <w:r>
        <w:t>.</w:t>
      </w:r>
    </w:p>
    <w:p w:rsidR="00551AD5" w:rsidRDefault="00551AD5" w:rsidP="00551AD5"/>
    <w:p w:rsidR="00551AD5" w:rsidRDefault="00551AD5" w:rsidP="00551AD5">
      <w:pPr>
        <w:rPr>
          <w:b/>
        </w:rPr>
      </w:pPr>
      <w:r>
        <w:t>11.</w:t>
      </w:r>
      <w:r>
        <w:tab/>
      </w:r>
      <w:r>
        <w:rPr>
          <w:b/>
        </w:rPr>
        <w:t xml:space="preserve">Комитет рекомендует государству-участнику укрепить Комитет по </w:t>
      </w:r>
      <w:r w:rsidR="00DC6F89">
        <w:rPr>
          <w:b/>
        </w:rPr>
        <w:t>последующим действиям для</w:t>
      </w:r>
      <w:r>
        <w:rPr>
          <w:b/>
        </w:rPr>
        <w:t xml:space="preserve"> осуществления Конвенции о правах ребенка и обеспечить</w:t>
      </w:r>
      <w:r w:rsidR="00DC6F89">
        <w:rPr>
          <w:b/>
        </w:rPr>
        <w:t xml:space="preserve"> включение в круг его обязанностей</w:t>
      </w:r>
      <w:r>
        <w:rPr>
          <w:b/>
        </w:rPr>
        <w:t xml:space="preserve"> координаци</w:t>
      </w:r>
      <w:r w:rsidR="00031CF0">
        <w:rPr>
          <w:b/>
        </w:rPr>
        <w:t>и хода осуществления</w:t>
      </w:r>
      <w:r>
        <w:rPr>
          <w:b/>
        </w:rPr>
        <w:t xml:space="preserve"> Протокол</w:t>
      </w:r>
      <w:r w:rsidR="00031CF0">
        <w:rPr>
          <w:b/>
        </w:rPr>
        <w:t>а, предоставление ему достаточных кадровых</w:t>
      </w:r>
      <w:r>
        <w:rPr>
          <w:b/>
        </w:rPr>
        <w:t xml:space="preserve"> и финансовых ресурсов для эффективного выполнения </w:t>
      </w:r>
      <w:r w:rsidR="00031CF0">
        <w:rPr>
          <w:b/>
        </w:rPr>
        <w:t xml:space="preserve">им </w:t>
      </w:r>
      <w:r>
        <w:rPr>
          <w:b/>
        </w:rPr>
        <w:t xml:space="preserve">своего мандата на всех уровнях, </w:t>
      </w:r>
      <w:r w:rsidR="00031CF0">
        <w:rPr>
          <w:b/>
        </w:rPr>
        <w:t>в том числе на</w:t>
      </w:r>
      <w:r>
        <w:rPr>
          <w:b/>
        </w:rPr>
        <w:t xml:space="preserve"> региональн</w:t>
      </w:r>
      <w:r w:rsidR="00031CF0">
        <w:rPr>
          <w:b/>
        </w:rPr>
        <w:t>ом</w:t>
      </w:r>
      <w:r>
        <w:rPr>
          <w:b/>
        </w:rPr>
        <w:t xml:space="preserve"> и местн</w:t>
      </w:r>
      <w:r w:rsidR="00031CF0">
        <w:rPr>
          <w:b/>
        </w:rPr>
        <w:t>ом</w:t>
      </w:r>
      <w:r>
        <w:rPr>
          <w:b/>
        </w:rPr>
        <w:t xml:space="preserve"> уровн</w:t>
      </w:r>
      <w:r w:rsidR="00031CF0">
        <w:rPr>
          <w:b/>
        </w:rPr>
        <w:t>ях</w:t>
      </w:r>
      <w:r>
        <w:rPr>
          <w:b/>
        </w:rPr>
        <w:t>.</w:t>
      </w:r>
    </w:p>
    <w:p w:rsidR="00551AD5" w:rsidRDefault="00551AD5" w:rsidP="00551AD5">
      <w:pPr>
        <w:rPr>
          <w:b/>
        </w:rPr>
      </w:pPr>
    </w:p>
    <w:p w:rsidR="00551AD5" w:rsidRDefault="00551AD5" w:rsidP="00551AD5">
      <w:pPr>
        <w:rPr>
          <w:b/>
        </w:rPr>
      </w:pPr>
      <w:r>
        <w:rPr>
          <w:b/>
        </w:rPr>
        <w:t>Национальный план действий</w:t>
      </w:r>
    </w:p>
    <w:p w:rsidR="00551AD5" w:rsidRDefault="00551AD5" w:rsidP="00551AD5">
      <w:pPr>
        <w:rPr>
          <w:b/>
        </w:rPr>
      </w:pPr>
    </w:p>
    <w:p w:rsidR="00551AD5" w:rsidRDefault="00551AD5" w:rsidP="00551AD5">
      <w:r>
        <w:t>12.</w:t>
      </w:r>
      <w:r>
        <w:tab/>
      </w:r>
      <w:r w:rsidR="00031CF0">
        <w:t>Принимая во внимание</w:t>
      </w:r>
      <w:r>
        <w:t xml:space="preserve"> содержащуюся в ответ</w:t>
      </w:r>
      <w:r w:rsidR="00031CF0">
        <w:t>ах</w:t>
      </w:r>
      <w:r>
        <w:t xml:space="preserve"> государства-участника </w:t>
      </w:r>
      <w:r w:rsidR="00031CF0">
        <w:t>по</w:t>
      </w:r>
      <w:r>
        <w:t xml:space="preserve"> перечн</w:t>
      </w:r>
      <w:r w:rsidR="00031CF0">
        <w:t>ю</w:t>
      </w:r>
      <w:r>
        <w:t xml:space="preserve"> вопросов информацию о том, что готовится проект национальной стратегии по обеспечению благополучия детей, </w:t>
      </w:r>
      <w:r w:rsidR="00031CF0">
        <w:t xml:space="preserve">Комитет </w:t>
      </w:r>
      <w:r>
        <w:t>выражает сожаление в связи с отсутствием какого</w:t>
      </w:r>
      <w:r>
        <w:noBreakHyphen/>
        <w:t xml:space="preserve">либо национального плана действий или стратегии </w:t>
      </w:r>
      <w:r w:rsidR="00031CF0">
        <w:t xml:space="preserve">по </w:t>
      </w:r>
      <w:r>
        <w:t>борьб</w:t>
      </w:r>
      <w:r w:rsidR="00031CF0">
        <w:t>е</w:t>
      </w:r>
      <w:r>
        <w:t xml:space="preserve"> с преступлениями, </w:t>
      </w:r>
      <w:r w:rsidR="00A25DFE">
        <w:t>предусмотренными</w:t>
      </w:r>
      <w:r>
        <w:t xml:space="preserve"> Протоколом.</w:t>
      </w:r>
    </w:p>
    <w:p w:rsidR="00551AD5" w:rsidRDefault="00551AD5" w:rsidP="00551AD5"/>
    <w:p w:rsidR="00551AD5" w:rsidRDefault="00551AD5" w:rsidP="00551AD5">
      <w:pPr>
        <w:rPr>
          <w:b/>
        </w:rPr>
      </w:pPr>
      <w:r>
        <w:t>13.</w:t>
      </w:r>
      <w:r>
        <w:tab/>
      </w:r>
      <w:r>
        <w:rPr>
          <w:b/>
        </w:rPr>
        <w:t xml:space="preserve">Комитет рекомендует государству-участнику принять национальный план действий по борьбе с нарушениями Конвенции и положений Протокола, осуществлять его в консультации с соответствующими сторонами, включая детей и гражданское общество, и </w:t>
      </w:r>
      <w:r w:rsidR="00A25DFE">
        <w:rPr>
          <w:b/>
        </w:rPr>
        <w:t>предусмотреть</w:t>
      </w:r>
      <w:r>
        <w:rPr>
          <w:b/>
        </w:rPr>
        <w:t xml:space="preserve"> в это</w:t>
      </w:r>
      <w:r w:rsidR="00A25DFE">
        <w:rPr>
          <w:b/>
        </w:rPr>
        <w:t>м</w:t>
      </w:r>
      <w:r>
        <w:rPr>
          <w:b/>
        </w:rPr>
        <w:t xml:space="preserve"> план</w:t>
      </w:r>
      <w:r w:rsidR="00A25DFE">
        <w:rPr>
          <w:b/>
        </w:rPr>
        <w:t>е</w:t>
      </w:r>
      <w:r>
        <w:rPr>
          <w:b/>
        </w:rPr>
        <w:t xml:space="preserve"> </w:t>
      </w:r>
      <w:r w:rsidR="00A25DFE">
        <w:rPr>
          <w:b/>
        </w:rPr>
        <w:t xml:space="preserve">создание </w:t>
      </w:r>
      <w:r>
        <w:rPr>
          <w:b/>
        </w:rPr>
        <w:t>механизм</w:t>
      </w:r>
      <w:r w:rsidR="00A25DFE">
        <w:rPr>
          <w:b/>
        </w:rPr>
        <w:t xml:space="preserve">а </w:t>
      </w:r>
      <w:r>
        <w:rPr>
          <w:b/>
        </w:rPr>
        <w:t xml:space="preserve">по последующим </w:t>
      </w:r>
      <w:r w:rsidR="00A25DFE">
        <w:rPr>
          <w:b/>
        </w:rPr>
        <w:t>действиям</w:t>
      </w:r>
      <w:r>
        <w:rPr>
          <w:b/>
        </w:rPr>
        <w:t>.</w:t>
      </w:r>
    </w:p>
    <w:p w:rsidR="00551AD5" w:rsidRDefault="00551AD5" w:rsidP="00551AD5">
      <w:pPr>
        <w:rPr>
          <w:b/>
        </w:rPr>
      </w:pPr>
    </w:p>
    <w:p w:rsidR="00551AD5" w:rsidRDefault="00551AD5" w:rsidP="00551AD5">
      <w:pPr>
        <w:rPr>
          <w:b/>
        </w:rPr>
      </w:pPr>
      <w:r>
        <w:rPr>
          <w:b/>
        </w:rPr>
        <w:t>Распространение информации и профессиональная подготовка</w:t>
      </w:r>
    </w:p>
    <w:p w:rsidR="00551AD5" w:rsidRDefault="00551AD5" w:rsidP="00551AD5">
      <w:pPr>
        <w:rPr>
          <w:b/>
        </w:rPr>
      </w:pPr>
    </w:p>
    <w:p w:rsidR="00551AD5" w:rsidRDefault="00551AD5" w:rsidP="00551AD5">
      <w:r>
        <w:t>14.</w:t>
      </w:r>
      <w:r>
        <w:tab/>
      </w:r>
      <w:r w:rsidR="00A25DFE">
        <w:t>О</w:t>
      </w:r>
      <w:r>
        <w:t xml:space="preserve">тмечая позитивное значение просветительских и учебных мероприятий, проводимых в государстве-участнике, </w:t>
      </w:r>
      <w:r w:rsidR="00A25DFE">
        <w:t xml:space="preserve">Комитет </w:t>
      </w:r>
      <w:r>
        <w:t xml:space="preserve">обеспокоен тем, что эти мероприятия в основном ориентированы на Конвенцию и не учитывают в достаточной мере положения Протокола.  Комитет обеспокоен тем, что дети, особенно дети, не являющиеся оманцами, и соответствующие </w:t>
      </w:r>
      <w:r w:rsidR="00A25DFE">
        <w:t xml:space="preserve">работающие с ними </w:t>
      </w:r>
      <w:r w:rsidR="005E043E">
        <w:t>специалисты</w:t>
      </w:r>
      <w:r>
        <w:t>, не осведомлены в достаточной степени о положениях Протокола.</w:t>
      </w:r>
    </w:p>
    <w:p w:rsidR="00551AD5" w:rsidRDefault="00551AD5" w:rsidP="00551AD5"/>
    <w:p w:rsidR="00551AD5" w:rsidRDefault="00551AD5" w:rsidP="00551AD5">
      <w:pPr>
        <w:rPr>
          <w:b/>
        </w:rPr>
      </w:pPr>
      <w:r>
        <w:t>15.</w:t>
      </w:r>
      <w:r>
        <w:tab/>
      </w:r>
      <w:r>
        <w:rPr>
          <w:b/>
        </w:rPr>
        <w:t>Комитет рекомендует государству-участнику:</w:t>
      </w:r>
    </w:p>
    <w:p w:rsidR="00551AD5" w:rsidRDefault="00551AD5" w:rsidP="00551AD5">
      <w:pPr>
        <w:rPr>
          <w:b/>
        </w:rPr>
      </w:pPr>
    </w:p>
    <w:p w:rsidR="00551AD5" w:rsidRDefault="00551AD5" w:rsidP="00551AD5">
      <w:pPr>
        <w:rPr>
          <w:b/>
        </w:rPr>
      </w:pPr>
      <w:r>
        <w:rPr>
          <w:b/>
        </w:rPr>
        <w:tab/>
        <w:t>а)</w:t>
      </w:r>
      <w:r>
        <w:rPr>
          <w:b/>
        </w:rPr>
        <w:tab/>
        <w:t>в соответствии с пунктом </w:t>
      </w:r>
      <w:r w:rsidRPr="00F60C65">
        <w:rPr>
          <w:b/>
        </w:rPr>
        <w:t>2 статьи</w:t>
      </w:r>
      <w:r>
        <w:rPr>
          <w:b/>
        </w:rPr>
        <w:t> </w:t>
      </w:r>
      <w:r w:rsidRPr="00F60C65">
        <w:rPr>
          <w:b/>
        </w:rPr>
        <w:t>9 Прот</w:t>
      </w:r>
      <w:r>
        <w:rPr>
          <w:b/>
        </w:rPr>
        <w:t>окола обеспечить широкое ознакомление всего населения, включая детей, не являющихся оманцами, их семьи и общины</w:t>
      </w:r>
      <w:r w:rsidR="005E043E">
        <w:rPr>
          <w:b/>
        </w:rPr>
        <w:t>,</w:t>
      </w:r>
      <w:r>
        <w:rPr>
          <w:b/>
        </w:rPr>
        <w:t xml:space="preserve"> с положениями Протокола, </w:t>
      </w:r>
      <w:r w:rsidR="005E043E">
        <w:rPr>
          <w:b/>
        </w:rPr>
        <w:t>используя для этого, в частности, школьные учебные</w:t>
      </w:r>
      <w:r>
        <w:rPr>
          <w:b/>
        </w:rPr>
        <w:t xml:space="preserve"> программ</w:t>
      </w:r>
      <w:r w:rsidR="005E043E">
        <w:rPr>
          <w:b/>
        </w:rPr>
        <w:t>ы</w:t>
      </w:r>
      <w:r>
        <w:rPr>
          <w:b/>
        </w:rPr>
        <w:t xml:space="preserve"> и долгосрочны</w:t>
      </w:r>
      <w:r w:rsidR="005E043E">
        <w:rPr>
          <w:b/>
        </w:rPr>
        <w:t>е</w:t>
      </w:r>
      <w:r>
        <w:rPr>
          <w:b/>
        </w:rPr>
        <w:t xml:space="preserve"> просветительски</w:t>
      </w:r>
      <w:r w:rsidR="005E043E">
        <w:rPr>
          <w:b/>
        </w:rPr>
        <w:t>е</w:t>
      </w:r>
      <w:r>
        <w:rPr>
          <w:b/>
        </w:rPr>
        <w:t xml:space="preserve"> кампани</w:t>
      </w:r>
      <w:r w:rsidR="005E043E">
        <w:rPr>
          <w:b/>
        </w:rPr>
        <w:t>и</w:t>
      </w:r>
      <w:r>
        <w:rPr>
          <w:b/>
        </w:rPr>
        <w:t xml:space="preserve">, </w:t>
      </w:r>
      <w:r w:rsidR="00BB4730">
        <w:rPr>
          <w:b/>
        </w:rPr>
        <w:t>ориентированные на детей</w:t>
      </w:r>
      <w:r>
        <w:rPr>
          <w:b/>
        </w:rPr>
        <w:t>;</w:t>
      </w:r>
    </w:p>
    <w:p w:rsidR="00551AD5" w:rsidRDefault="00551AD5" w:rsidP="00551AD5">
      <w:pPr>
        <w:rPr>
          <w:b/>
        </w:rPr>
      </w:pPr>
    </w:p>
    <w:p w:rsidR="00551AD5" w:rsidRDefault="00551AD5" w:rsidP="00551AD5">
      <w:pPr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 xml:space="preserve">развивать сотрудничество с организациями гражданского общества и средствами массовой информации в </w:t>
      </w:r>
      <w:r w:rsidR="00BB4730">
        <w:rPr>
          <w:b/>
        </w:rPr>
        <w:t>целях</w:t>
      </w:r>
      <w:r>
        <w:rPr>
          <w:b/>
        </w:rPr>
        <w:t xml:space="preserve"> поддерж</w:t>
      </w:r>
      <w:r w:rsidR="00BB4730">
        <w:rPr>
          <w:b/>
        </w:rPr>
        <w:t>ки</w:t>
      </w:r>
      <w:r>
        <w:rPr>
          <w:b/>
        </w:rPr>
        <w:t xml:space="preserve"> просветительской и учебной </w:t>
      </w:r>
      <w:r w:rsidR="00BB4730">
        <w:rPr>
          <w:b/>
        </w:rPr>
        <w:t>работы</w:t>
      </w:r>
      <w:r>
        <w:rPr>
          <w:b/>
        </w:rPr>
        <w:t xml:space="preserve"> по </w:t>
      </w:r>
      <w:r w:rsidR="00BB4730">
        <w:rPr>
          <w:b/>
        </w:rPr>
        <w:t xml:space="preserve">ознакомлению с </w:t>
      </w:r>
      <w:r>
        <w:rPr>
          <w:b/>
        </w:rPr>
        <w:t>положениям</w:t>
      </w:r>
      <w:r w:rsidR="00BB4730">
        <w:rPr>
          <w:b/>
        </w:rPr>
        <w:t>и</w:t>
      </w:r>
      <w:r>
        <w:rPr>
          <w:b/>
        </w:rPr>
        <w:t xml:space="preserve"> Протокола;</w:t>
      </w:r>
    </w:p>
    <w:p w:rsidR="00551AD5" w:rsidRDefault="00551AD5" w:rsidP="00551AD5">
      <w:pPr>
        <w:rPr>
          <w:b/>
        </w:rPr>
      </w:pPr>
    </w:p>
    <w:p w:rsidR="00551AD5" w:rsidRDefault="00551AD5" w:rsidP="00551AD5">
      <w:pPr>
        <w:rPr>
          <w:b/>
        </w:rPr>
      </w:pPr>
      <w:r>
        <w:rPr>
          <w:b/>
        </w:rPr>
        <w:tab/>
        <w:t>с)</w:t>
      </w:r>
      <w:r>
        <w:rPr>
          <w:b/>
        </w:rPr>
        <w:tab/>
        <w:t xml:space="preserve">продолжать и </w:t>
      </w:r>
      <w:r w:rsidR="00BB4730">
        <w:rPr>
          <w:b/>
        </w:rPr>
        <w:t>активизировать</w:t>
      </w:r>
      <w:r>
        <w:rPr>
          <w:b/>
        </w:rPr>
        <w:t xml:space="preserve"> систематическую </w:t>
      </w:r>
      <w:r w:rsidR="00BB4730">
        <w:rPr>
          <w:b/>
        </w:rPr>
        <w:t>и с учетом гендерного фактора работу в области образования</w:t>
      </w:r>
      <w:r>
        <w:rPr>
          <w:b/>
        </w:rPr>
        <w:t xml:space="preserve"> и профессиональной подготовк</w:t>
      </w:r>
      <w:r w:rsidR="00BB4730">
        <w:rPr>
          <w:b/>
        </w:rPr>
        <w:t>и</w:t>
      </w:r>
      <w:r>
        <w:rPr>
          <w:b/>
        </w:rPr>
        <w:t xml:space="preserve"> </w:t>
      </w:r>
      <w:r w:rsidR="00BB4730">
        <w:rPr>
          <w:b/>
        </w:rPr>
        <w:t>для ознакомления с</w:t>
      </w:r>
      <w:r>
        <w:rPr>
          <w:b/>
        </w:rPr>
        <w:t xml:space="preserve"> положениям</w:t>
      </w:r>
      <w:r w:rsidR="00BB4730">
        <w:rPr>
          <w:b/>
        </w:rPr>
        <w:t>и</w:t>
      </w:r>
      <w:r>
        <w:rPr>
          <w:b/>
        </w:rPr>
        <w:t xml:space="preserve"> Протокола всех профессиональных групп, работающих с детьми, ставшими жертвами таких преступлений, включая, в частности, </w:t>
      </w:r>
      <w:r w:rsidR="00BB4730">
        <w:rPr>
          <w:b/>
        </w:rPr>
        <w:t xml:space="preserve">сотрудников </w:t>
      </w:r>
      <w:r>
        <w:rPr>
          <w:b/>
        </w:rPr>
        <w:t>полици</w:t>
      </w:r>
      <w:r w:rsidR="00BB4730">
        <w:rPr>
          <w:b/>
        </w:rPr>
        <w:t>и</w:t>
      </w:r>
      <w:r>
        <w:rPr>
          <w:b/>
        </w:rPr>
        <w:t xml:space="preserve">, юристов, прокуроров, судей, социальных работников и </w:t>
      </w:r>
      <w:r w:rsidR="00075C1A">
        <w:rPr>
          <w:b/>
        </w:rPr>
        <w:t xml:space="preserve">работников </w:t>
      </w:r>
      <w:r>
        <w:rPr>
          <w:b/>
        </w:rPr>
        <w:t xml:space="preserve">иммиграционных </w:t>
      </w:r>
      <w:r w:rsidR="00075C1A">
        <w:rPr>
          <w:b/>
        </w:rPr>
        <w:t>служб</w:t>
      </w:r>
      <w:r>
        <w:rPr>
          <w:b/>
        </w:rPr>
        <w:t>;</w:t>
      </w:r>
    </w:p>
    <w:p w:rsidR="00551AD5" w:rsidRDefault="00551AD5" w:rsidP="00551AD5">
      <w:pPr>
        <w:rPr>
          <w:b/>
        </w:rPr>
      </w:pPr>
    </w:p>
    <w:p w:rsidR="001A2575" w:rsidRDefault="001A2575" w:rsidP="001A2575">
      <w:pPr>
        <w:rPr>
          <w:b/>
        </w:rPr>
      </w:pPr>
      <w:r w:rsidRPr="00E827C0">
        <w:rPr>
          <w:b/>
          <w:lang w:val="en-US"/>
        </w:rPr>
        <w:tab/>
      </w:r>
      <w:r w:rsidRPr="00E827C0">
        <w:rPr>
          <w:b/>
        </w:rPr>
        <w:t>d)</w:t>
      </w:r>
      <w:r w:rsidRPr="00E827C0">
        <w:rPr>
          <w:b/>
        </w:rPr>
        <w:tab/>
      </w:r>
      <w:r>
        <w:rPr>
          <w:b/>
        </w:rPr>
        <w:t>обратиться к ЮНИСЕФ и МОТ с просьбой об оказании технической помощи в связи с вышеуказанными рекомендациями.</w:t>
      </w:r>
    </w:p>
    <w:p w:rsidR="001A2575" w:rsidRDefault="001A2575" w:rsidP="00E00D3F">
      <w:pPr>
        <w:ind w:left="1134" w:hanging="1134"/>
        <w:rPr>
          <w:b/>
        </w:rPr>
      </w:pPr>
    </w:p>
    <w:p w:rsidR="001A2575" w:rsidRDefault="001A2575" w:rsidP="001A2575">
      <w:pPr>
        <w:keepNext/>
        <w:ind w:left="1134" w:hanging="1134"/>
        <w:rPr>
          <w:b/>
        </w:rPr>
      </w:pPr>
      <w:r>
        <w:rPr>
          <w:b/>
        </w:rPr>
        <w:t>Выделение ресурсов</w:t>
      </w:r>
    </w:p>
    <w:p w:rsidR="001A2575" w:rsidRDefault="001A2575" w:rsidP="001A2575">
      <w:pPr>
        <w:keepNext/>
        <w:ind w:left="1134" w:hanging="1134"/>
        <w:rPr>
          <w:b/>
        </w:rPr>
      </w:pPr>
    </w:p>
    <w:p w:rsidR="001A2575" w:rsidRDefault="001A2575" w:rsidP="001A2575">
      <w:pPr>
        <w:keepNext/>
      </w:pPr>
      <w:r>
        <w:t>16.</w:t>
      </w:r>
      <w:r>
        <w:tab/>
        <w:t>Комитет отмечает, что государство-участник выделило некоторые ресурсы, но обеспокоен тем, что их по</w:t>
      </w:r>
      <w:r>
        <w:noBreakHyphen/>
        <w:t>прежнему недостаточно для осуществления положений Протокола.  Кроме того, он отмечает, в частности, нехватку целевых ресурсов для проведения уголовных расследований, оказания правовой помощи и реализации мер по восстановлению физического и психического здоровья жертв.</w:t>
      </w:r>
    </w:p>
    <w:p w:rsidR="001A2575" w:rsidRDefault="001A2575" w:rsidP="00E00D3F"/>
    <w:p w:rsidR="001A2575" w:rsidRDefault="001A2575" w:rsidP="00E00D3F">
      <w:pPr>
        <w:rPr>
          <w:b/>
        </w:rPr>
      </w:pPr>
      <w:r>
        <w:t>17.</w:t>
      </w:r>
      <w:r>
        <w:tab/>
      </w:r>
      <w:r>
        <w:rPr>
          <w:b/>
        </w:rPr>
        <w:t>Комитет рекомендует государству-участнику увеличить бюджетные ассигнования на цели координации, предупреждения, поощрения, защиты, обеспечения ухода, расследования и уголовного преследования деяний, охватываемых Протоколом, в том числе путем целевого выделения соответствующим органам и организациям гражданского общества адекватных кадровых и финансовых ресурсов для реализации программ, связанных с его положениями, и особенно для проведения уголовных расследований, оказания правовой помощи и восстановления физического и психического здоровья жертв.</w:t>
      </w:r>
    </w:p>
    <w:p w:rsidR="001A2575" w:rsidRDefault="001A2575" w:rsidP="00E00D3F">
      <w:pPr>
        <w:rPr>
          <w:b/>
        </w:rPr>
      </w:pPr>
    </w:p>
    <w:p w:rsidR="001A2575" w:rsidRDefault="001A2575" w:rsidP="00E00D3F">
      <w:pPr>
        <w:rPr>
          <w:b/>
        </w:rPr>
      </w:pPr>
      <w:r>
        <w:rPr>
          <w:b/>
        </w:rPr>
        <w:t>Независимый мониторинг</w:t>
      </w:r>
    </w:p>
    <w:p w:rsidR="001A2575" w:rsidRDefault="001A2575" w:rsidP="00E00D3F">
      <w:pPr>
        <w:rPr>
          <w:b/>
        </w:rPr>
      </w:pPr>
    </w:p>
    <w:p w:rsidR="001A2575" w:rsidRDefault="001A2575" w:rsidP="00E00D3F">
      <w:r>
        <w:t>18.</w:t>
      </w:r>
      <w:r>
        <w:tab/>
        <w:t>Комитет принимает к сведению создание Национального комитета по правам человека на основании Султанского указа № 124/2008, но отмечает, что комитет еще не начал функционировать.</w:t>
      </w:r>
    </w:p>
    <w:p w:rsidR="001A2575" w:rsidRDefault="001A2575" w:rsidP="00E00D3F"/>
    <w:p w:rsidR="001A2575" w:rsidRDefault="001A2575" w:rsidP="00E00D3F">
      <w:pPr>
        <w:rPr>
          <w:b/>
        </w:rPr>
      </w:pPr>
      <w:r>
        <w:t>19.</w:t>
      </w:r>
      <w:r>
        <w:tab/>
      </w:r>
      <w:r>
        <w:rPr>
          <w:b/>
        </w:rPr>
        <w:t>Комитет рекомендует государству-участнику обеспечить, чтобы Национальный комитет по правам человека являлся независимым органом и соблюдал Парижские принципы, чтобы он создал специальный отдел по вопросам детей, который имел бы адекватные людские и финансовые ресурсы для получения, отслеживания и расследования жалоб от детей или от их имени на нарушения их прав, а также рекомендовал средства защиты.  В этой связи Комитет обращает внимание государства-участника на свое замечание общего порядка № 2 (2002) о роли независимых национальных правозащитных учреждений в деле поощрения и защиты прав ребенка.</w:t>
      </w:r>
    </w:p>
    <w:p w:rsidR="001A2575" w:rsidRDefault="001A2575" w:rsidP="00E00D3F">
      <w:pPr>
        <w:rPr>
          <w:b/>
        </w:rPr>
      </w:pPr>
    </w:p>
    <w:p w:rsidR="001A2575" w:rsidRDefault="001A2575" w:rsidP="00437497">
      <w:pPr>
        <w:keepNext/>
        <w:jc w:val="center"/>
        <w:rPr>
          <w:b/>
        </w:rPr>
      </w:pPr>
      <w:r>
        <w:rPr>
          <w:b/>
          <w:lang w:val="en-US"/>
        </w:rPr>
        <w:t>IV</w:t>
      </w:r>
      <w:r w:rsidRPr="005F498D">
        <w:rPr>
          <w:b/>
        </w:rPr>
        <w:t>.</w:t>
      </w:r>
      <w:r w:rsidRPr="005F498D">
        <w:rPr>
          <w:b/>
        </w:rPr>
        <w:tab/>
      </w:r>
      <w:r>
        <w:rPr>
          <w:b/>
        </w:rPr>
        <w:t>Предупреждение торговли детьми, детской проституции и детской порнографии (пункты 1 и 2 статьи 9)</w:t>
      </w:r>
    </w:p>
    <w:p w:rsidR="001A2575" w:rsidRDefault="001A2575" w:rsidP="00437497">
      <w:pPr>
        <w:keepNext/>
        <w:jc w:val="center"/>
        <w:rPr>
          <w:b/>
        </w:rPr>
      </w:pPr>
    </w:p>
    <w:p w:rsidR="001A2575" w:rsidRDefault="001A2575" w:rsidP="00437497">
      <w:pPr>
        <w:keepNext/>
        <w:rPr>
          <w:b/>
        </w:rPr>
      </w:pPr>
      <w:r>
        <w:rPr>
          <w:b/>
        </w:rPr>
        <w:t>Меры, принятые для предупреждения преступлений, предусмотренных Факультативным протоколом</w:t>
      </w:r>
    </w:p>
    <w:p w:rsidR="001A2575" w:rsidRDefault="001A2575" w:rsidP="00437497">
      <w:pPr>
        <w:keepNext/>
        <w:rPr>
          <w:b/>
        </w:rPr>
      </w:pPr>
    </w:p>
    <w:p w:rsidR="001A2575" w:rsidRDefault="001A2575" w:rsidP="00437497">
      <w:pPr>
        <w:keepNext/>
      </w:pPr>
      <w:r>
        <w:t>20.</w:t>
      </w:r>
      <w:r>
        <w:tab/>
        <w:t>Комитет отмечает такие позитивные превентивные меры, принятые государством-участником, как установление контроля над индустрией туризма.  Однако Комитет обеспокоен недостаточностью превентивных мер, особенно с учетом значительной численности мигрантов в Омане, и недостаточностью документации и исследований по проблемам коренных причин, характера и масштабов торговли детьми, детской проституции и детской порнографии являются недостаточными.</w:t>
      </w:r>
    </w:p>
    <w:p w:rsidR="001A2575" w:rsidRDefault="001A2575" w:rsidP="00E00D3F"/>
    <w:p w:rsidR="001A2575" w:rsidRDefault="001A2575" w:rsidP="00E00D3F">
      <w:pPr>
        <w:rPr>
          <w:b/>
        </w:rPr>
      </w:pPr>
      <w:r>
        <w:t>21.</w:t>
      </w:r>
      <w:r>
        <w:tab/>
      </w:r>
      <w:r>
        <w:rPr>
          <w:b/>
        </w:rPr>
        <w:t>Комитет рекомендует государству-участнику продолжать подготовку документации и проведение исследований с учетом гендерных аспектов по вопросам характера и масштабов торговли детьми, детской проституции и детской порнографии с целью определения коренных причин, масштабов проблем и превентивных мер.</w:t>
      </w:r>
    </w:p>
    <w:p w:rsidR="001A2575" w:rsidRDefault="001A2575" w:rsidP="00E00D3F">
      <w:pPr>
        <w:rPr>
          <w:b/>
        </w:rPr>
      </w:pPr>
    </w:p>
    <w:p w:rsidR="001A2575" w:rsidRDefault="001A2575" w:rsidP="00E00D3F">
      <w:pPr>
        <w:jc w:val="center"/>
        <w:rPr>
          <w:b/>
        </w:rPr>
      </w:pPr>
      <w:r>
        <w:rPr>
          <w:b/>
          <w:lang w:val="en-US"/>
        </w:rPr>
        <w:t>V</w:t>
      </w:r>
      <w:r w:rsidRPr="00191D13">
        <w:rPr>
          <w:b/>
        </w:rPr>
        <w:t>.</w:t>
      </w:r>
      <w:r w:rsidRPr="00191D13">
        <w:rPr>
          <w:b/>
        </w:rPr>
        <w:tab/>
      </w:r>
      <w:r>
        <w:rPr>
          <w:b/>
        </w:rPr>
        <w:t>Запрещение торговли детьми, детской порнографии и детской проституции и смежные вопросы (статья 3, пункты 2 и 3 статьи 4, статьи 5, 6 и 7)</w:t>
      </w:r>
    </w:p>
    <w:p w:rsidR="001A2575" w:rsidRDefault="001A2575" w:rsidP="00E00D3F">
      <w:pPr>
        <w:jc w:val="center"/>
        <w:rPr>
          <w:b/>
        </w:rPr>
      </w:pPr>
    </w:p>
    <w:p w:rsidR="001A2575" w:rsidRDefault="001A2575" w:rsidP="00E00D3F">
      <w:pPr>
        <w:rPr>
          <w:b/>
        </w:rPr>
      </w:pPr>
      <w:r>
        <w:rPr>
          <w:b/>
        </w:rPr>
        <w:t>Действующие уголовное или уголовно-исполнительное законодательство и нормы</w:t>
      </w:r>
    </w:p>
    <w:p w:rsidR="001A2575" w:rsidRDefault="001A2575" w:rsidP="00E00D3F">
      <w:pPr>
        <w:rPr>
          <w:b/>
        </w:rPr>
      </w:pPr>
    </w:p>
    <w:p w:rsidR="001A2575" w:rsidRDefault="001A2575" w:rsidP="00E00D3F">
      <w:r>
        <w:t>22.</w:t>
      </w:r>
      <w:r>
        <w:tab/>
        <w:t>Комитет, принимая к сведению введение в действие Закона о борьбе с торговлей людьми на основании Султанского указа № 126/2008 и распространение его действия на юридических лиц, по</w:t>
      </w:r>
      <w:r>
        <w:noBreakHyphen/>
        <w:t>прежнему выражает обеспокоенность в связи с тем, что не все правонарушения, охватываемые Протоколом, в полной мере охватываются Уголовным кодексом, и выражает сожаление в связи с отсутствием информации о подкрепленных уголовными санкциями нормах, касающихся торговли детьми и детской порнографии.  Кроме того, Комитет отмечает отсутствие информации о том, осуществляется ли этот закон на практике.</w:t>
      </w:r>
    </w:p>
    <w:p w:rsidR="001A2575" w:rsidRDefault="001A2575" w:rsidP="00E00D3F"/>
    <w:p w:rsidR="001A2575" w:rsidRDefault="001A2575" w:rsidP="00E00D3F">
      <w:pPr>
        <w:rPr>
          <w:b/>
        </w:rPr>
      </w:pPr>
      <w:r>
        <w:t>23.</w:t>
      </w:r>
      <w:r>
        <w:tab/>
      </w:r>
      <w:r w:rsidRPr="00652E6D">
        <w:rPr>
          <w:b/>
        </w:rPr>
        <w:t xml:space="preserve">Комитет рекомендует государству-участнику пересмотреть и привести </w:t>
      </w:r>
      <w:r>
        <w:rPr>
          <w:b/>
        </w:rPr>
        <w:t>в полное соответствие со статьями 2 и 3 Протокола свой Уголовный кодекс и обеспечить выполнение этого закона на практике.</w:t>
      </w:r>
    </w:p>
    <w:p w:rsidR="001A2575" w:rsidRDefault="001A2575" w:rsidP="00E00D3F">
      <w:pPr>
        <w:rPr>
          <w:b/>
        </w:rPr>
      </w:pPr>
    </w:p>
    <w:p w:rsidR="001A2575" w:rsidRDefault="001A2575" w:rsidP="00E00D3F">
      <w:r>
        <w:t>24.</w:t>
      </w:r>
      <w:r>
        <w:tab/>
        <w:t>Комитет отмечает, что до сих пор не принят закон о детях.</w:t>
      </w:r>
    </w:p>
    <w:p w:rsidR="001A2575" w:rsidRDefault="001A2575" w:rsidP="00E00D3F"/>
    <w:p w:rsidR="001A2575" w:rsidRDefault="001A2575" w:rsidP="00E00D3F">
      <w:pPr>
        <w:rPr>
          <w:b/>
        </w:rPr>
      </w:pPr>
      <w:r>
        <w:t>25.</w:t>
      </w:r>
      <w:r>
        <w:tab/>
      </w:r>
      <w:r w:rsidRPr="00652E6D">
        <w:rPr>
          <w:b/>
        </w:rPr>
        <w:t>Комитет рекомендует</w:t>
      </w:r>
      <w:r>
        <w:rPr>
          <w:b/>
        </w:rPr>
        <w:t xml:space="preserve"> государству-участнику незамедлительно принять закон о детях и обеспечить его соответствие Конвенции и Протоколам к ней, с тем чтобы еще более усилить защиту прав детей.</w:t>
      </w:r>
    </w:p>
    <w:p w:rsidR="001A2575" w:rsidRDefault="001A2575" w:rsidP="00E00D3F">
      <w:pPr>
        <w:rPr>
          <w:b/>
        </w:rPr>
      </w:pPr>
    </w:p>
    <w:p w:rsidR="001A2575" w:rsidRDefault="001A2575" w:rsidP="00E00D3F">
      <w:pPr>
        <w:rPr>
          <w:b/>
        </w:rPr>
      </w:pPr>
      <w:r>
        <w:rPr>
          <w:b/>
        </w:rPr>
        <w:t>Юрисдикция</w:t>
      </w:r>
    </w:p>
    <w:p w:rsidR="001A2575" w:rsidRDefault="001A2575" w:rsidP="00E00D3F">
      <w:pPr>
        <w:rPr>
          <w:b/>
        </w:rPr>
      </w:pPr>
    </w:p>
    <w:p w:rsidR="001A2575" w:rsidRDefault="001A2575" w:rsidP="00E00D3F">
      <w:r>
        <w:t>26.</w:t>
      </w:r>
      <w:r>
        <w:tab/>
        <w:t>Комитет отмечает, что государство-участник может устанавливать свою юрисдикцию в отношении правонарушений, независимо от гражданства жертвы.</w:t>
      </w:r>
    </w:p>
    <w:p w:rsidR="001A2575" w:rsidRDefault="001A2575" w:rsidP="00E00D3F"/>
    <w:p w:rsidR="001A2575" w:rsidRDefault="001A2575" w:rsidP="00E00D3F">
      <w:pPr>
        <w:rPr>
          <w:b/>
        </w:rPr>
      </w:pPr>
      <w:r>
        <w:t>27.</w:t>
      </w:r>
      <w:r>
        <w:tab/>
      </w:r>
      <w:r>
        <w:rPr>
          <w:b/>
        </w:rPr>
        <w:t>Комитет рекомендует государству-участнику обеспечить принятие всех необходимых правовых и практических мер с целью эффективного установления своей юрисдикции в отношении правонарушений в соответствии со статьей 4 Протокола.</w:t>
      </w:r>
    </w:p>
    <w:p w:rsidR="001A2575" w:rsidRDefault="001A2575" w:rsidP="00E00D3F">
      <w:pPr>
        <w:rPr>
          <w:b/>
        </w:rPr>
      </w:pPr>
    </w:p>
    <w:p w:rsidR="001A2575" w:rsidRDefault="001A2575" w:rsidP="00E00D3F">
      <w:pPr>
        <w:rPr>
          <w:b/>
        </w:rPr>
      </w:pPr>
      <w:r>
        <w:rPr>
          <w:b/>
        </w:rPr>
        <w:t>Экстрадиция</w:t>
      </w:r>
    </w:p>
    <w:p w:rsidR="001A2575" w:rsidRDefault="001A2575" w:rsidP="00E00D3F">
      <w:pPr>
        <w:rPr>
          <w:b/>
        </w:rPr>
      </w:pPr>
    </w:p>
    <w:p w:rsidR="001A2575" w:rsidRDefault="001A2575" w:rsidP="00E00D3F">
      <w:r>
        <w:t>28.</w:t>
      </w:r>
      <w:r>
        <w:tab/>
        <w:t>Комитет принимает к сведению двусторонние соглашения о выдаче лиц, совершивших охватываемые Протоколом преступления, но при этом выражает обеспокоенность в связи с тем, что государство-участник не использует Протокол в качестве правовой основы для экстрадиции.</w:t>
      </w:r>
    </w:p>
    <w:p w:rsidR="001A2575" w:rsidRDefault="001A2575" w:rsidP="00E00D3F"/>
    <w:p w:rsidR="001A2575" w:rsidRDefault="001A2575" w:rsidP="00E00D3F">
      <w:pPr>
        <w:rPr>
          <w:b/>
        </w:rPr>
      </w:pPr>
      <w:r>
        <w:t>29.</w:t>
      </w:r>
      <w:r>
        <w:tab/>
      </w:r>
      <w:r>
        <w:rPr>
          <w:b/>
        </w:rPr>
        <w:t>Комитет рекомендует государству-участнику использовать Протокол в качестве правовой основы для экстрадиции в соответствии со статьей 5 Протокола.</w:t>
      </w:r>
    </w:p>
    <w:p w:rsidR="001A2575" w:rsidRDefault="001A2575" w:rsidP="00E00D3F">
      <w:pPr>
        <w:rPr>
          <w:b/>
        </w:rPr>
      </w:pPr>
    </w:p>
    <w:p w:rsidR="001A2575" w:rsidRDefault="001A2575" w:rsidP="00E00D3F">
      <w:pPr>
        <w:jc w:val="center"/>
        <w:rPr>
          <w:b/>
        </w:rPr>
      </w:pPr>
      <w:r>
        <w:rPr>
          <w:b/>
          <w:lang w:val="en-US"/>
        </w:rPr>
        <w:t>VI</w:t>
      </w:r>
      <w:r w:rsidRPr="00E00475">
        <w:rPr>
          <w:b/>
        </w:rPr>
        <w:t>.</w:t>
      </w:r>
      <w:r w:rsidRPr="00E00475">
        <w:rPr>
          <w:b/>
        </w:rPr>
        <w:tab/>
      </w:r>
      <w:r>
        <w:rPr>
          <w:b/>
        </w:rPr>
        <w:t>Защита прав детей-жертв (статья 8 и пункты 3 и 4 статьи 9)</w:t>
      </w:r>
    </w:p>
    <w:p w:rsidR="001A2575" w:rsidRDefault="001A2575" w:rsidP="00E00D3F">
      <w:pPr>
        <w:jc w:val="center"/>
        <w:rPr>
          <w:b/>
        </w:rPr>
      </w:pPr>
    </w:p>
    <w:p w:rsidR="001A2575" w:rsidRDefault="001A2575" w:rsidP="00E00D3F">
      <w:pPr>
        <w:rPr>
          <w:b/>
        </w:rPr>
      </w:pPr>
      <w:r>
        <w:rPr>
          <w:b/>
        </w:rPr>
        <w:t>Меры, принятые для защиты прав и интересов детей - жертв преступлений, запрещенных Факультативным протоколом</w:t>
      </w:r>
    </w:p>
    <w:p w:rsidR="009869E2" w:rsidRDefault="009869E2" w:rsidP="00551AD5">
      <w:pPr>
        <w:rPr>
          <w:lang w:val="en-US"/>
        </w:rPr>
      </w:pPr>
    </w:p>
    <w:p w:rsidR="001A2575" w:rsidRDefault="001A2575" w:rsidP="00E00D3F">
      <w:r w:rsidRPr="00E4196F">
        <w:t>30</w:t>
      </w:r>
      <w:r>
        <w:t>.</w:t>
      </w:r>
      <w:r>
        <w:tab/>
        <w:t xml:space="preserve">Комитет подтверждает выраженную им в 2006 году обеспокоенность </w:t>
      </w:r>
      <w:r w:rsidRPr="001B17F2">
        <w:t xml:space="preserve">(CRC/C/OMN/CO/2, </w:t>
      </w:r>
      <w:r>
        <w:t>пункт </w:t>
      </w:r>
      <w:r w:rsidRPr="001B17F2">
        <w:t xml:space="preserve">65) </w:t>
      </w:r>
      <w:r>
        <w:t>в связи с недостаточностью принимаемых мер для выявления детей, ставших жертвами правонарушений, запрещенных Протоколом, и в этой связи обращает внимание на обеспокоенность Специального докладчика по вопросу о торговле людьми в связи с широким распространением практики торговли детьми, в том числе в качестве домашней прислуги, после ее поездки в Оман в 2006 году</w:t>
      </w:r>
      <w:r w:rsidRPr="00627EB7">
        <w:t xml:space="preserve"> (</w:t>
      </w:r>
      <w:r w:rsidRPr="002766A1">
        <w:rPr>
          <w:lang w:val="en-US"/>
        </w:rPr>
        <w:t>A</w:t>
      </w:r>
      <w:r w:rsidRPr="00627EB7">
        <w:t>/</w:t>
      </w:r>
      <w:r w:rsidRPr="002766A1">
        <w:rPr>
          <w:lang w:val="en-US"/>
        </w:rPr>
        <w:t>HRC</w:t>
      </w:r>
      <w:r w:rsidRPr="00627EB7">
        <w:t>/4/23/</w:t>
      </w:r>
      <w:r w:rsidRPr="002766A1">
        <w:rPr>
          <w:lang w:val="en-US"/>
        </w:rPr>
        <w:t>Add</w:t>
      </w:r>
      <w:r w:rsidRPr="00627EB7">
        <w:t xml:space="preserve">.2, </w:t>
      </w:r>
      <w:r>
        <w:t>пункт</w:t>
      </w:r>
      <w:r w:rsidRPr="00627EB7">
        <w:t xml:space="preserve"> 80).</w:t>
      </w:r>
    </w:p>
    <w:p w:rsidR="001A2575" w:rsidRDefault="001A2575" w:rsidP="00E00D3F"/>
    <w:p w:rsidR="001A2575" w:rsidRDefault="001A2575" w:rsidP="00E00D3F">
      <w:r>
        <w:t>31.</w:t>
      </w:r>
      <w:r>
        <w:tab/>
        <w:t>Комитет также отмечает, что пострадавшие дети могут вновь становиться жертвами из-за того, что их рассматривают как преступников и что девочки, ставшие жертвами детской проституции, могут подвергаться уголовному преследованию, в частности по обвинениям в "зине" и в "преступлениях чести".</w:t>
      </w:r>
    </w:p>
    <w:p w:rsidR="001A2575" w:rsidRDefault="001A2575" w:rsidP="00E00D3F"/>
    <w:p w:rsidR="001A2575" w:rsidRDefault="001A2575" w:rsidP="00E00D3F">
      <w:pPr>
        <w:rPr>
          <w:b/>
        </w:rPr>
      </w:pPr>
      <w:r w:rsidRPr="00E4196F">
        <w:t>3</w:t>
      </w:r>
      <w:r>
        <w:t>2.</w:t>
      </w:r>
      <w:r>
        <w:tab/>
      </w:r>
      <w:r>
        <w:rPr>
          <w:b/>
        </w:rPr>
        <w:t>Комитет рекомендует государству-участнику:</w:t>
      </w:r>
    </w:p>
    <w:p w:rsidR="001A2575" w:rsidRDefault="001A2575" w:rsidP="00E00D3F">
      <w:pPr>
        <w:rPr>
          <w:b/>
        </w:rPr>
      </w:pPr>
    </w:p>
    <w:p w:rsidR="001A2575" w:rsidRDefault="001A2575" w:rsidP="00437497">
      <w:pPr>
        <w:rPr>
          <w:b/>
        </w:rPr>
      </w:pPr>
      <w:r w:rsidRPr="00523247">
        <w:rPr>
          <w:b/>
        </w:rPr>
        <w:tab/>
      </w:r>
      <w:r>
        <w:rPr>
          <w:b/>
          <w:lang w:val="en-US"/>
        </w:rPr>
        <w:t>a</w:t>
      </w:r>
      <w:r w:rsidRPr="00523247">
        <w:rPr>
          <w:b/>
        </w:rPr>
        <w:t>)</w:t>
      </w:r>
      <w:r w:rsidRPr="00523247">
        <w:rPr>
          <w:b/>
        </w:rPr>
        <w:tab/>
      </w:r>
      <w:r>
        <w:rPr>
          <w:b/>
        </w:rPr>
        <w:t>разработать всеобъемлющие процедуры выявления на ранней стадии детей, ставших жертвами преступлений, запрещенных Протоколом;</w:t>
      </w:r>
    </w:p>
    <w:p w:rsidR="001A2575" w:rsidRDefault="001A2575" w:rsidP="00E00D3F">
      <w:pPr>
        <w:ind w:left="1134" w:hanging="1134"/>
        <w:rPr>
          <w:b/>
        </w:rPr>
      </w:pPr>
    </w:p>
    <w:p w:rsidR="001A2575" w:rsidRDefault="001A2575" w:rsidP="00437497">
      <w:pPr>
        <w:rPr>
          <w:b/>
        </w:rPr>
      </w:pPr>
      <w:r w:rsidRPr="00523247">
        <w:rPr>
          <w:b/>
        </w:rPr>
        <w:tab/>
      </w:r>
      <w:r>
        <w:rPr>
          <w:b/>
          <w:lang w:val="en-US"/>
        </w:rPr>
        <w:t>b</w:t>
      </w:r>
      <w:r w:rsidRPr="00523247">
        <w:rPr>
          <w:b/>
        </w:rPr>
        <w:t>)</w:t>
      </w:r>
      <w:r w:rsidRPr="00523247">
        <w:rPr>
          <w:b/>
        </w:rPr>
        <w:tab/>
      </w:r>
      <w:r>
        <w:rPr>
          <w:b/>
        </w:rPr>
        <w:t>принять все необходимые меры, включая законодательные, с целью недопущения криминализации детей, ставших жертвами каких-либо преступлений, запрещенных Факультативным протоколом.  Дети-жертвы должны быть защищены на всех стадиях уголовного судопроизводства в соответствии с положениями статьи 8 Факультативного протокола;</w:t>
      </w:r>
    </w:p>
    <w:p w:rsidR="001A2575" w:rsidRDefault="001A2575" w:rsidP="00E00D3F">
      <w:pPr>
        <w:ind w:left="1134" w:hanging="1134"/>
        <w:rPr>
          <w:b/>
        </w:rPr>
      </w:pPr>
    </w:p>
    <w:p w:rsidR="001A2575" w:rsidRDefault="001A2575" w:rsidP="00437497">
      <w:pPr>
        <w:rPr>
          <w:b/>
        </w:rPr>
      </w:pPr>
      <w:r w:rsidRPr="00523247">
        <w:rPr>
          <w:b/>
        </w:rPr>
        <w:tab/>
      </w:r>
      <w:r>
        <w:rPr>
          <w:b/>
          <w:lang w:val="en-US"/>
        </w:rPr>
        <w:t>c</w:t>
      </w:r>
      <w:r w:rsidRPr="00613ABD">
        <w:rPr>
          <w:b/>
        </w:rPr>
        <w:t>)</w:t>
      </w:r>
      <w:r w:rsidRPr="00613ABD">
        <w:rPr>
          <w:b/>
        </w:rPr>
        <w:tab/>
      </w:r>
      <w:r>
        <w:rPr>
          <w:b/>
        </w:rPr>
        <w:t>предоставлять надлежащие финансовые и людские ресурсы компетентным органам с целью обеспечения юридической представленности всех детей-жертв;</w:t>
      </w:r>
    </w:p>
    <w:p w:rsidR="001A2575" w:rsidRDefault="001A2575" w:rsidP="00E00D3F">
      <w:pPr>
        <w:ind w:left="1134" w:hanging="1134"/>
        <w:rPr>
          <w:b/>
        </w:rPr>
      </w:pPr>
    </w:p>
    <w:p w:rsidR="001A2575" w:rsidRDefault="001A2575" w:rsidP="00437497">
      <w:pPr>
        <w:rPr>
          <w:b/>
        </w:rPr>
      </w:pPr>
      <w:r w:rsidRPr="00613ABD">
        <w:rPr>
          <w:b/>
        </w:rPr>
        <w:tab/>
      </w:r>
      <w:r>
        <w:rPr>
          <w:b/>
          <w:lang w:val="en-US"/>
        </w:rPr>
        <w:t>d</w:t>
      </w:r>
      <w:r w:rsidRPr="00613ABD">
        <w:rPr>
          <w:b/>
        </w:rPr>
        <w:t>)</w:t>
      </w:r>
      <w:r w:rsidRPr="00613ABD">
        <w:rPr>
          <w:b/>
        </w:rPr>
        <w:tab/>
      </w:r>
      <w:r>
        <w:rPr>
          <w:b/>
        </w:rPr>
        <w:t>в случае возникновения сомнений исходить из того, что молодые жертвы сексуальной эксплуатации являются детьми, а не взрослыми;</w:t>
      </w:r>
    </w:p>
    <w:p w:rsidR="001A2575" w:rsidRDefault="001A2575" w:rsidP="00E00D3F">
      <w:pPr>
        <w:ind w:left="1134" w:hanging="1134"/>
        <w:rPr>
          <w:b/>
        </w:rPr>
      </w:pPr>
    </w:p>
    <w:p w:rsidR="001A2575" w:rsidRDefault="001A2575" w:rsidP="00437497">
      <w:pPr>
        <w:rPr>
          <w:b/>
        </w:rPr>
      </w:pPr>
      <w:r w:rsidRPr="00613ABD">
        <w:rPr>
          <w:b/>
        </w:rPr>
        <w:tab/>
      </w:r>
      <w:r>
        <w:rPr>
          <w:b/>
        </w:rPr>
        <w:t>е</w:t>
      </w:r>
      <w:r w:rsidRPr="00613ABD">
        <w:rPr>
          <w:b/>
        </w:rPr>
        <w:t>)</w:t>
      </w:r>
      <w:r w:rsidRPr="00613ABD">
        <w:rPr>
          <w:b/>
        </w:rPr>
        <w:tab/>
      </w:r>
      <w:r>
        <w:rPr>
          <w:b/>
        </w:rPr>
        <w:t>обеспечить, чтобы судьи и прокуроры получали надлежащую подготовку по вопросам, касающимся</w:t>
      </w:r>
      <w:r w:rsidRPr="00613ABD">
        <w:rPr>
          <w:b/>
        </w:rPr>
        <w:t xml:space="preserve"> </w:t>
      </w:r>
      <w:r>
        <w:rPr>
          <w:b/>
        </w:rPr>
        <w:t>положений Протокола.</w:t>
      </w:r>
    </w:p>
    <w:p w:rsidR="001A2575" w:rsidRDefault="001A2575" w:rsidP="00E00D3F">
      <w:pPr>
        <w:ind w:left="1134" w:hanging="1134"/>
        <w:rPr>
          <w:b/>
        </w:rPr>
      </w:pPr>
    </w:p>
    <w:p w:rsidR="001A2575" w:rsidRDefault="001A2575" w:rsidP="00E00D3F">
      <w:pPr>
        <w:rPr>
          <w:b/>
        </w:rPr>
      </w:pPr>
      <w:r w:rsidRPr="00E4196F">
        <w:t>3</w:t>
      </w:r>
      <w:r>
        <w:t>3.</w:t>
      </w:r>
      <w:r>
        <w:tab/>
      </w:r>
      <w:r>
        <w:rPr>
          <w:b/>
        </w:rPr>
        <w:t>Кроме того, Комитет рекомендует государству-участнику руководствоваться Руководящими принципами, касающимися правосудия, в вопросах, связанных с участием детей-жертв и свидетелей преступлений (резолюция 2005/20 Экономического и Социального Совета), и, в частности, призывает его:</w:t>
      </w:r>
    </w:p>
    <w:p w:rsidR="001A2575" w:rsidRDefault="001A2575" w:rsidP="00E00D3F">
      <w:pPr>
        <w:rPr>
          <w:b/>
        </w:rPr>
      </w:pPr>
    </w:p>
    <w:p w:rsidR="001A2575" w:rsidRDefault="001A2575" w:rsidP="00795EEC">
      <w:pPr>
        <w:rPr>
          <w:b/>
        </w:rPr>
      </w:pPr>
      <w:r w:rsidRPr="00523247">
        <w:rPr>
          <w:b/>
        </w:rPr>
        <w:tab/>
      </w:r>
      <w:r>
        <w:rPr>
          <w:b/>
          <w:lang w:val="en-US"/>
        </w:rPr>
        <w:t>a</w:t>
      </w:r>
      <w:r w:rsidRPr="00523247">
        <w:rPr>
          <w:b/>
        </w:rPr>
        <w:t>)</w:t>
      </w:r>
      <w:r w:rsidRPr="00523247">
        <w:rPr>
          <w:b/>
        </w:rPr>
        <w:tab/>
      </w:r>
      <w:r>
        <w:rPr>
          <w:b/>
        </w:rPr>
        <w:t>обеспечить возможность представления и учета мнений, потребностей и нужд детей-жертв в ходе судопроизводства в тех случаях, когда затрагиваются их личные интересы;</w:t>
      </w:r>
    </w:p>
    <w:p w:rsidR="001A2575" w:rsidRDefault="001A2575" w:rsidP="00E00D3F">
      <w:pPr>
        <w:ind w:left="1134" w:hanging="1134"/>
        <w:rPr>
          <w:b/>
        </w:rPr>
      </w:pPr>
    </w:p>
    <w:p w:rsidR="001A2575" w:rsidRDefault="001A2575" w:rsidP="00795EEC">
      <w:pPr>
        <w:rPr>
          <w:b/>
        </w:rPr>
      </w:pPr>
      <w:r w:rsidRPr="00523247">
        <w:rPr>
          <w:b/>
        </w:rPr>
        <w:tab/>
      </w:r>
      <w:r>
        <w:rPr>
          <w:b/>
          <w:lang w:val="en-US"/>
        </w:rPr>
        <w:t>b</w:t>
      </w:r>
      <w:r w:rsidRPr="00523247">
        <w:rPr>
          <w:b/>
        </w:rPr>
        <w:t>)</w:t>
      </w:r>
      <w:r w:rsidRPr="00523247">
        <w:rPr>
          <w:b/>
        </w:rPr>
        <w:tab/>
      </w:r>
      <w:r>
        <w:rPr>
          <w:b/>
        </w:rPr>
        <w:t>применять процедуры, учитывающие интересы ребенка, для ограждения детей от тяжелых испытаний в ходе судопроизводства, в том числе  использовать специальные комнаты для бесед, приспособленные для детей, учитывающих интересы ребенка методы допроса и сократить общее число бесед и время для снятия показаний и слушаний.</w:t>
      </w:r>
    </w:p>
    <w:p w:rsidR="001A2575" w:rsidRDefault="001A2575" w:rsidP="00E00D3F">
      <w:pPr>
        <w:ind w:left="1134" w:hanging="1134"/>
        <w:rPr>
          <w:b/>
        </w:rPr>
      </w:pPr>
    </w:p>
    <w:p w:rsidR="001A2575" w:rsidRDefault="001A2575" w:rsidP="00E00D3F">
      <w:pPr>
        <w:rPr>
          <w:b/>
        </w:rPr>
      </w:pPr>
      <w:r>
        <w:rPr>
          <w:b/>
        </w:rPr>
        <w:t>Реабилитация и реинтеграция</w:t>
      </w:r>
    </w:p>
    <w:p w:rsidR="001A2575" w:rsidRDefault="001A2575" w:rsidP="00E00D3F">
      <w:pPr>
        <w:rPr>
          <w:b/>
        </w:rPr>
      </w:pPr>
    </w:p>
    <w:p w:rsidR="001A2575" w:rsidRDefault="001A2575" w:rsidP="00E00D3F">
      <w:r>
        <w:t>34.</w:t>
      </w:r>
      <w:r>
        <w:tab/>
        <w:t>Комитет отмечает, что меры по социальной реинтеграции и восстановлению физического и психического здоровья детей-жертв являются недостаточными и что жертвы сталкиваются с трудностями, когда они пытаются получить компенсацию.</w:t>
      </w:r>
    </w:p>
    <w:p w:rsidR="001A2575" w:rsidRDefault="001A2575" w:rsidP="00E00D3F"/>
    <w:p w:rsidR="001A2575" w:rsidRDefault="001A2575" w:rsidP="00E00D3F">
      <w:pPr>
        <w:rPr>
          <w:b/>
        </w:rPr>
      </w:pPr>
      <w:r w:rsidRPr="00E4196F">
        <w:t>3</w:t>
      </w:r>
      <w:r>
        <w:t>5.</w:t>
      </w:r>
      <w:r>
        <w:tab/>
      </w:r>
      <w:r>
        <w:rPr>
          <w:b/>
        </w:rPr>
        <w:t>Комитет рекомендует государству-участнику:</w:t>
      </w:r>
    </w:p>
    <w:p w:rsidR="001A2575" w:rsidRDefault="001A2575" w:rsidP="00E00D3F">
      <w:pPr>
        <w:rPr>
          <w:b/>
        </w:rPr>
      </w:pPr>
    </w:p>
    <w:p w:rsidR="001A2575" w:rsidRDefault="001A2575" w:rsidP="00795EEC">
      <w:pPr>
        <w:rPr>
          <w:b/>
        </w:rPr>
      </w:pPr>
      <w:r w:rsidRPr="00523247">
        <w:rPr>
          <w:b/>
        </w:rPr>
        <w:tab/>
      </w:r>
      <w:r>
        <w:rPr>
          <w:b/>
          <w:lang w:val="en-US"/>
        </w:rPr>
        <w:t>a</w:t>
      </w:r>
      <w:r w:rsidRPr="00523247">
        <w:rPr>
          <w:b/>
        </w:rPr>
        <w:t>)</w:t>
      </w:r>
      <w:r w:rsidRPr="00523247">
        <w:rPr>
          <w:b/>
        </w:rPr>
        <w:tab/>
      </w:r>
      <w:r>
        <w:rPr>
          <w:b/>
        </w:rPr>
        <w:t xml:space="preserve">обеспечить выделение целевых ресурсов для принятия более эффективных мер по </w:t>
      </w:r>
      <w:r w:rsidRPr="007821D0">
        <w:rPr>
          <w:b/>
        </w:rPr>
        <w:t>социальной реинтеграции</w:t>
      </w:r>
      <w:r>
        <w:rPr>
          <w:b/>
        </w:rPr>
        <w:t>, а также физической, психической и социальной реабилитации в соответствии с положениями пункта 3 статьи 9 Факультативного протокола, в частности путем предоставления детям-жертвам междисциплинарной помощи;</w:t>
      </w:r>
    </w:p>
    <w:p w:rsidR="001A2575" w:rsidRDefault="001A2575" w:rsidP="00E00D3F">
      <w:pPr>
        <w:ind w:left="1134" w:hanging="1134"/>
        <w:rPr>
          <w:b/>
        </w:rPr>
      </w:pPr>
    </w:p>
    <w:p w:rsidR="001A2575" w:rsidRDefault="001A2575" w:rsidP="00795EEC">
      <w:pPr>
        <w:rPr>
          <w:b/>
        </w:rPr>
      </w:pPr>
      <w:r w:rsidRPr="00523247">
        <w:rPr>
          <w:b/>
        </w:rPr>
        <w:tab/>
      </w:r>
      <w:r>
        <w:rPr>
          <w:b/>
          <w:lang w:val="en-US"/>
        </w:rPr>
        <w:t>b</w:t>
      </w:r>
      <w:r w:rsidRPr="00523247">
        <w:rPr>
          <w:b/>
        </w:rPr>
        <w:t>)</w:t>
      </w:r>
      <w:r w:rsidRPr="00523247">
        <w:rPr>
          <w:b/>
        </w:rPr>
        <w:tab/>
      </w:r>
      <w:r>
        <w:rPr>
          <w:b/>
        </w:rPr>
        <w:t xml:space="preserve">гарантировать, чтобы все дети - жертвы преступлений, предусмотренных в Факультативном протоколе, имели доступ к надлежащим процедурам и право требовать от несущих юридическую ответственность лиц </w:t>
      </w:r>
      <w:r w:rsidRPr="00C807C1">
        <w:rPr>
          <w:b/>
        </w:rPr>
        <w:t>компенсации</w:t>
      </w:r>
      <w:r>
        <w:rPr>
          <w:b/>
        </w:rPr>
        <w:t xml:space="preserve"> за причиненный ущерб без какой бы то ни было дискриминации в соответствии с положениями пункта 4 статьи 9 Факультативного протокола.</w:t>
      </w:r>
    </w:p>
    <w:p w:rsidR="001A2575" w:rsidRDefault="001A2575" w:rsidP="00E00D3F">
      <w:pPr>
        <w:ind w:left="1134" w:hanging="1134"/>
        <w:rPr>
          <w:b/>
        </w:rPr>
      </w:pPr>
    </w:p>
    <w:p w:rsidR="001A2575" w:rsidRDefault="001A2575" w:rsidP="00E00D3F">
      <w:pPr>
        <w:ind w:left="1134" w:hanging="1134"/>
        <w:rPr>
          <w:b/>
        </w:rPr>
      </w:pPr>
      <w:r>
        <w:rPr>
          <w:b/>
        </w:rPr>
        <w:t>Верблюжьи бега</w:t>
      </w:r>
    </w:p>
    <w:p w:rsidR="001A2575" w:rsidRDefault="001A2575" w:rsidP="00E00D3F">
      <w:pPr>
        <w:ind w:left="1134" w:hanging="1134"/>
        <w:rPr>
          <w:b/>
        </w:rPr>
      </w:pPr>
    </w:p>
    <w:p w:rsidR="001A2575" w:rsidRDefault="001A2575" w:rsidP="00E00D3F">
      <w:r>
        <w:t>36.</w:t>
      </w:r>
      <w:r>
        <w:tab/>
        <w:t>Комитет принимает к сведению принятие положений с целью постепенного повышения возраста наездников на верблюжьих бегах до 18 лет к 2009 году, однако отмечает отсутствие информации об имеющихся механизмах мониторинга и о применении санкций за нарушения, связанные с использованием детей в этих целях.  Комитет выражает обеспокоенность в связи с тем, что детям по-прежнему угрожает опасность использования их в качестве наездников на верблюжьих бегах, а также в связи с возможностью наличия связи между такой практикой и торговлей детьми.</w:t>
      </w:r>
    </w:p>
    <w:p w:rsidR="001A2575" w:rsidRDefault="001A2575" w:rsidP="00E00D3F"/>
    <w:p w:rsidR="001A2575" w:rsidRDefault="001A2575" w:rsidP="00E00D3F">
      <w:pPr>
        <w:rPr>
          <w:b/>
        </w:rPr>
      </w:pPr>
      <w:r>
        <w:t>37.</w:t>
      </w:r>
      <w:r>
        <w:tab/>
      </w:r>
      <w:r>
        <w:rPr>
          <w:b/>
        </w:rPr>
        <w:t xml:space="preserve">Комитет рекомендует государству-участнику создать механизмы мониторинга для обеспечения эффективного выполнения положения о повышении возраста наездников на </w:t>
      </w:r>
      <w:r w:rsidRPr="00F87020">
        <w:rPr>
          <w:b/>
        </w:rPr>
        <w:t>верблюжьих бегах</w:t>
      </w:r>
      <w:r>
        <w:rPr>
          <w:b/>
        </w:rPr>
        <w:t xml:space="preserve"> до 18 лет, проводить регулярные инспекции соответствующих мест соревнований и применять санкции в отношении лиц, виновных в использовании детей в качестве наездников на </w:t>
      </w:r>
      <w:r w:rsidRPr="00F87020">
        <w:rPr>
          <w:b/>
        </w:rPr>
        <w:t>верблюжьих бегах</w:t>
      </w:r>
      <w:r>
        <w:rPr>
          <w:b/>
        </w:rPr>
        <w:t xml:space="preserve">.  Кроме того, Комитет настоятельно призывает государство-участник проводить просветительскую работу для разъяснения пагубного влияния </w:t>
      </w:r>
      <w:r w:rsidRPr="00F87020">
        <w:rPr>
          <w:b/>
        </w:rPr>
        <w:t>верблюжьих бег</w:t>
      </w:r>
      <w:r>
        <w:rPr>
          <w:b/>
        </w:rPr>
        <w:t>ов на здоровье детей.</w:t>
      </w:r>
    </w:p>
    <w:p w:rsidR="001A2575" w:rsidRDefault="001A2575" w:rsidP="00E00D3F">
      <w:pPr>
        <w:rPr>
          <w:b/>
        </w:rPr>
      </w:pPr>
    </w:p>
    <w:p w:rsidR="001A2575" w:rsidRDefault="001A2575" w:rsidP="00E00D3F">
      <w:pPr>
        <w:jc w:val="center"/>
        <w:rPr>
          <w:b/>
        </w:rPr>
      </w:pPr>
      <w:r>
        <w:rPr>
          <w:b/>
          <w:lang w:val="en-US"/>
        </w:rPr>
        <w:t>VII</w:t>
      </w:r>
      <w:r w:rsidRPr="005F498D">
        <w:rPr>
          <w:b/>
        </w:rPr>
        <w:t>.</w:t>
      </w:r>
      <w:r w:rsidRPr="005F498D">
        <w:rPr>
          <w:b/>
        </w:rPr>
        <w:tab/>
      </w:r>
      <w:r>
        <w:rPr>
          <w:b/>
        </w:rPr>
        <w:t>Международная помощь и сотрудничество</w:t>
      </w:r>
    </w:p>
    <w:p w:rsidR="001A2575" w:rsidRDefault="001A2575" w:rsidP="00E00D3F">
      <w:pPr>
        <w:jc w:val="center"/>
        <w:rPr>
          <w:b/>
        </w:rPr>
      </w:pPr>
    </w:p>
    <w:p w:rsidR="001A2575" w:rsidRDefault="001A2575" w:rsidP="00E00D3F">
      <w:pPr>
        <w:rPr>
          <w:b/>
        </w:rPr>
      </w:pPr>
      <w:r>
        <w:rPr>
          <w:b/>
        </w:rPr>
        <w:t xml:space="preserve">Международное сотрудничество </w:t>
      </w:r>
    </w:p>
    <w:p w:rsidR="001A2575" w:rsidRDefault="001A2575" w:rsidP="00E00D3F">
      <w:pPr>
        <w:rPr>
          <w:b/>
        </w:rPr>
      </w:pPr>
    </w:p>
    <w:p w:rsidR="001A2575" w:rsidRDefault="001A2575" w:rsidP="00E00D3F">
      <w:pPr>
        <w:rPr>
          <w:b/>
        </w:rPr>
      </w:pPr>
      <w:r>
        <w:t>38.</w:t>
      </w:r>
      <w:r>
        <w:tab/>
      </w:r>
      <w:r>
        <w:rPr>
          <w:b/>
        </w:rPr>
        <w:t>Комитет рекомендует государству-участнику продолжать и укреплять международное сотрудничество, в том числе в рамках "Диалога Абу-Даби", в области осуществления положений Факультативного протокола и проводить исследования по изучению трансграничных вопросов в области защиты, возникающих между Оманом и соседними ему странами.  Государству-участнику</w:t>
      </w:r>
      <w:r w:rsidRPr="00260930">
        <w:rPr>
          <w:b/>
        </w:rPr>
        <w:t xml:space="preserve"> </w:t>
      </w:r>
      <w:r>
        <w:rPr>
          <w:b/>
        </w:rPr>
        <w:t>рекомендуется обратиться в этой связи с просьбой об оказании технической помощи, в частности, к ЮНИСЕФ и МОТ.</w:t>
      </w:r>
    </w:p>
    <w:p w:rsidR="001A2575" w:rsidRDefault="001A2575" w:rsidP="00E00D3F">
      <w:pPr>
        <w:rPr>
          <w:b/>
        </w:rPr>
      </w:pPr>
    </w:p>
    <w:p w:rsidR="001A2575" w:rsidRDefault="001A2575" w:rsidP="00E00D3F">
      <w:pPr>
        <w:rPr>
          <w:b/>
        </w:rPr>
      </w:pPr>
      <w:r>
        <w:rPr>
          <w:b/>
        </w:rPr>
        <w:t>Правоприменение</w:t>
      </w:r>
    </w:p>
    <w:p w:rsidR="001A2575" w:rsidRDefault="001A2575" w:rsidP="00E00D3F">
      <w:pPr>
        <w:rPr>
          <w:b/>
        </w:rPr>
      </w:pPr>
    </w:p>
    <w:p w:rsidR="001A2575" w:rsidRDefault="001A2575" w:rsidP="00E00D3F">
      <w:r>
        <w:t>39.</w:t>
      </w:r>
      <w:r>
        <w:tab/>
        <w:t xml:space="preserve">Комитет отмечает недостаточность представленной информации относительно обеспечиваемого государством-участником содействия и сотрудничества на всех этапах уголовного судопроизводства в связи с преступлениями, указанными в пункте 1 </w:t>
      </w:r>
      <w:r w:rsidRPr="0050609D">
        <w:t xml:space="preserve">статьи </w:t>
      </w:r>
      <w:r>
        <w:t>3</w:t>
      </w:r>
      <w:r w:rsidRPr="0050609D">
        <w:t xml:space="preserve"> Факультативного протокола</w:t>
      </w:r>
      <w:r>
        <w:t>, т.е. при выявлении, расследовании, преследовании, наказании и высылке</w:t>
      </w:r>
      <w:r w:rsidRPr="0050609D">
        <w:t>.</w:t>
      </w:r>
    </w:p>
    <w:p w:rsidR="001A2575" w:rsidRDefault="001A2575" w:rsidP="00E00D3F"/>
    <w:p w:rsidR="001A2575" w:rsidRDefault="001A2575" w:rsidP="00E00D3F">
      <w:pPr>
        <w:rPr>
          <w:b/>
        </w:rPr>
      </w:pPr>
      <w:r>
        <w:t>40.</w:t>
      </w:r>
      <w:r>
        <w:tab/>
      </w:r>
      <w:r>
        <w:rPr>
          <w:b/>
        </w:rPr>
        <w:t>Комитет рекомендует государству-участнику представить в своем следующем докладе более подробную информацию по этому вопросу.</w:t>
      </w:r>
    </w:p>
    <w:p w:rsidR="001A2575" w:rsidRDefault="001A2575" w:rsidP="00E00D3F">
      <w:pPr>
        <w:rPr>
          <w:b/>
        </w:rPr>
      </w:pPr>
    </w:p>
    <w:p w:rsidR="001A2575" w:rsidRDefault="001A2575" w:rsidP="00E00D3F">
      <w:pPr>
        <w:jc w:val="center"/>
        <w:rPr>
          <w:b/>
        </w:rPr>
      </w:pPr>
      <w:r>
        <w:rPr>
          <w:b/>
          <w:lang w:val="en-US"/>
        </w:rPr>
        <w:t>VIII</w:t>
      </w:r>
      <w:r w:rsidRPr="005F498D">
        <w:rPr>
          <w:b/>
        </w:rPr>
        <w:t>.</w:t>
      </w:r>
      <w:r w:rsidRPr="005F498D">
        <w:rPr>
          <w:b/>
        </w:rPr>
        <w:tab/>
      </w:r>
      <w:r>
        <w:rPr>
          <w:b/>
        </w:rPr>
        <w:t xml:space="preserve"> Последующие меры и распространение информации</w:t>
      </w:r>
    </w:p>
    <w:p w:rsidR="001A2575" w:rsidRDefault="001A2575" w:rsidP="00E00D3F">
      <w:pPr>
        <w:jc w:val="center"/>
        <w:rPr>
          <w:b/>
        </w:rPr>
      </w:pPr>
    </w:p>
    <w:p w:rsidR="001A2575" w:rsidRDefault="001A2575" w:rsidP="00E00D3F">
      <w:pPr>
        <w:rPr>
          <w:b/>
        </w:rPr>
      </w:pPr>
      <w:r>
        <w:rPr>
          <w:b/>
        </w:rPr>
        <w:t xml:space="preserve">Последующие меры </w:t>
      </w:r>
    </w:p>
    <w:p w:rsidR="001A2575" w:rsidRDefault="001A2575" w:rsidP="00E00D3F">
      <w:pPr>
        <w:rPr>
          <w:b/>
        </w:rPr>
      </w:pPr>
    </w:p>
    <w:p w:rsidR="001A2575" w:rsidRDefault="001A2575" w:rsidP="00E00D3F">
      <w:pPr>
        <w:rPr>
          <w:b/>
        </w:rPr>
      </w:pPr>
      <w:r>
        <w:t>41.</w:t>
      </w:r>
      <w:r>
        <w:tab/>
      </w:r>
      <w:r>
        <w:rPr>
          <w:b/>
        </w:rPr>
        <w:t>Комитет рекомендует государству-участнику принять все надлежащие меры для обеспечения полного осуществления настоящих рекомендаций, в частности путем препровождения их членам Кабинета и двухпалатному Совету (Государственному совету и Совету шуры), а также районам и провинциям для надлежащего рассмотрения и принятия дальнейших мер.</w:t>
      </w:r>
      <w:r w:rsidRPr="00C91E18">
        <w:rPr>
          <w:b/>
        </w:rPr>
        <w:t xml:space="preserve"> </w:t>
      </w:r>
    </w:p>
    <w:p w:rsidR="001A2575" w:rsidRDefault="001A2575" w:rsidP="00E00D3F">
      <w:pPr>
        <w:rPr>
          <w:b/>
        </w:rPr>
      </w:pPr>
    </w:p>
    <w:p w:rsidR="001A2575" w:rsidRDefault="001A2575" w:rsidP="00E00D3F">
      <w:pPr>
        <w:rPr>
          <w:b/>
        </w:rPr>
      </w:pPr>
      <w:r>
        <w:rPr>
          <w:b/>
        </w:rPr>
        <w:t>Распространение информации</w:t>
      </w:r>
    </w:p>
    <w:p w:rsidR="001A2575" w:rsidRDefault="001A2575" w:rsidP="00E00D3F">
      <w:pPr>
        <w:rPr>
          <w:b/>
        </w:rPr>
      </w:pPr>
    </w:p>
    <w:p w:rsidR="001A2575" w:rsidRDefault="001A2575" w:rsidP="00E00D3F">
      <w:pPr>
        <w:rPr>
          <w:b/>
        </w:rPr>
      </w:pPr>
      <w:r>
        <w:t>42.</w:t>
      </w:r>
      <w:r>
        <w:tab/>
      </w:r>
      <w:r>
        <w:rPr>
          <w:b/>
        </w:rPr>
        <w:t>Комитет рекомендует обеспечить широкое распространение доклада и письменных ответов, представленных государством-участником, а также связанных с ними принятых рекомендаций (заключительных замечаний), в том числе (но не исключительно) через Интернет, среди широких слоев населения, организаций гражданского общества, средств массовой информации, групп молодежи и профессиональных групп в целях обсуждения и повышения уровня информированности о Факультативном протоколе, его осуществлении и контроле за его соблюдением.  Кроме того, Комитет рекомендует государству-участнику</w:t>
      </w:r>
      <w:r w:rsidRPr="00FA291F">
        <w:rPr>
          <w:b/>
        </w:rPr>
        <w:t xml:space="preserve"> </w:t>
      </w:r>
      <w:r>
        <w:rPr>
          <w:b/>
        </w:rPr>
        <w:t>обеспечить широкое ознакомление с положениями</w:t>
      </w:r>
      <w:r w:rsidRPr="00FA291F">
        <w:rPr>
          <w:b/>
        </w:rPr>
        <w:t xml:space="preserve"> </w:t>
      </w:r>
      <w:r>
        <w:rPr>
          <w:b/>
        </w:rPr>
        <w:t>Факультативного протокола детей и их родителей посредством, в частности, включения этих вопросов в школьные учебные программы и учебные программы по правам человека.</w:t>
      </w:r>
    </w:p>
    <w:p w:rsidR="001A2575" w:rsidRDefault="001A2575" w:rsidP="00E00D3F">
      <w:pPr>
        <w:rPr>
          <w:b/>
        </w:rPr>
      </w:pPr>
    </w:p>
    <w:p w:rsidR="001A2575" w:rsidRDefault="001A2575" w:rsidP="00E00D3F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Х</w:t>
      </w:r>
      <w:r w:rsidRPr="005F498D">
        <w:rPr>
          <w:b/>
        </w:rPr>
        <w:t>.</w:t>
      </w:r>
      <w:r w:rsidRPr="005F498D">
        <w:rPr>
          <w:b/>
        </w:rPr>
        <w:tab/>
      </w:r>
      <w:r>
        <w:rPr>
          <w:b/>
        </w:rPr>
        <w:t>Следующий доклад</w:t>
      </w:r>
    </w:p>
    <w:p w:rsidR="001A2575" w:rsidRDefault="001A2575" w:rsidP="00E00D3F">
      <w:pPr>
        <w:jc w:val="center"/>
        <w:rPr>
          <w:b/>
        </w:rPr>
      </w:pPr>
    </w:p>
    <w:p w:rsidR="001A2575" w:rsidRDefault="001A2575" w:rsidP="00E00D3F">
      <w:r>
        <w:t>43.</w:t>
      </w:r>
      <w:r>
        <w:tab/>
      </w:r>
      <w:r>
        <w:rPr>
          <w:b/>
        </w:rPr>
        <w:t xml:space="preserve">В соответствии с пунктом 2 статьи 12 Комитет просит государство-участник включить дополнительную информацию об осуществлении Факультативного протокола в его сводный третий и четвертый периодический доклад по Конвенции о правах ребенка, который подлежит представлению </w:t>
      </w:r>
      <w:r w:rsidRPr="00B65A68">
        <w:rPr>
          <w:b/>
        </w:rPr>
        <w:t xml:space="preserve">7 </w:t>
      </w:r>
      <w:r>
        <w:rPr>
          <w:b/>
        </w:rPr>
        <w:t>июля</w:t>
      </w:r>
      <w:r w:rsidRPr="00B65A68">
        <w:rPr>
          <w:b/>
        </w:rPr>
        <w:t xml:space="preserve"> 2012</w:t>
      </w:r>
      <w:r>
        <w:rPr>
          <w:b/>
        </w:rPr>
        <w:t xml:space="preserve"> года</w:t>
      </w:r>
      <w:r w:rsidRPr="00B65A68">
        <w:rPr>
          <w:b/>
        </w:rPr>
        <w:t>.</w:t>
      </w:r>
    </w:p>
    <w:p w:rsidR="001A2575" w:rsidRDefault="001A2575" w:rsidP="00E00D3F"/>
    <w:p w:rsidR="001A2575" w:rsidRDefault="001A2575" w:rsidP="00E00D3F">
      <w:pPr>
        <w:autoSpaceDE w:val="0"/>
        <w:autoSpaceDN w:val="0"/>
        <w:adjustRightInd w:val="0"/>
        <w:jc w:val="center"/>
      </w:pPr>
      <w:r w:rsidRPr="0053422E">
        <w:rPr>
          <w:b/>
          <w:bCs/>
        </w:rPr>
        <w:t>-----</w:t>
      </w:r>
    </w:p>
    <w:p w:rsidR="001A2575" w:rsidRPr="001A2575" w:rsidRDefault="001A2575" w:rsidP="00551AD5">
      <w:pPr>
        <w:rPr>
          <w:lang w:val="en-US"/>
        </w:rPr>
      </w:pPr>
    </w:p>
    <w:sectPr w:rsidR="001A2575" w:rsidRPr="001A2575" w:rsidSect="00DA0415">
      <w:headerReference w:type="even" r:id="rId6"/>
      <w:headerReference w:type="default" r:id="rId7"/>
      <w:footerReference w:type="default" r:id="rId8"/>
      <w:type w:val="continuous"/>
      <w:pgSz w:w="11906" w:h="16838"/>
      <w:pgMar w:top="1134" w:right="851" w:bottom="1701" w:left="1701" w:header="720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7A9" w:rsidRDefault="007C27A9">
      <w:r>
        <w:separator/>
      </w:r>
    </w:p>
  </w:endnote>
  <w:endnote w:type="continuationSeparator" w:id="0">
    <w:p w:rsidR="007C27A9" w:rsidRDefault="007C2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C59" w:rsidRDefault="00B16C59">
    <w:pPr>
      <w:pStyle w:val="Footer"/>
    </w:pPr>
    <w:r>
      <w:rPr>
        <w:noProof/>
        <w:sz w:val="2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82.55pt;margin-top:-149.15pt;width:28.05pt;height:146.05pt;z-index:1" filled="f" stroked="f">
          <v:textbox style="layout-flow:vertical" inset="0,0,0,0">
            <w:txbxContent>
              <w:p w:rsidR="00B16C59" w:rsidRDefault="00B16C59">
                <w:pPr>
                  <w:rPr>
                    <w:lang w:val="en-US"/>
                  </w:rPr>
                </w:pPr>
              </w:p>
              <w:p w:rsidR="00B16C59" w:rsidRDefault="00B16C59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page </w:t>
                </w: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4B39BE">
                  <w:rPr>
                    <w:rStyle w:val="PageNumber"/>
                    <w:noProof/>
                  </w:rPr>
                  <w:t>11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7A9" w:rsidRDefault="007C27A9">
      <w:r>
        <w:separator/>
      </w:r>
    </w:p>
  </w:footnote>
  <w:footnote w:type="continuationSeparator" w:id="0">
    <w:p w:rsidR="007C27A9" w:rsidRDefault="007C27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C59" w:rsidRDefault="00B16C59">
    <w:pPr>
      <w:pStyle w:val="Header"/>
      <w:rPr>
        <w:lang w:val="en-US"/>
      </w:rPr>
    </w:pPr>
    <w:r>
      <w:rPr>
        <w:noProof/>
        <w:sz w:val="2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82.55pt;margin-top:42.5pt;width:28.05pt;height:146.05pt;z-index:2" filled="f" stroked="f">
          <v:textbox style="layout-flow:vertical" inset="0,0,0,0">
            <w:txbxContent>
              <w:p w:rsidR="00B16C59" w:rsidRDefault="00B16C59">
                <w:pPr>
                  <w:rPr>
                    <w:lang w:val="en-US"/>
                  </w:rPr>
                </w:pPr>
              </w:p>
              <w:p w:rsidR="00B16C59" w:rsidRDefault="00B16C59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page </w:t>
                </w: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4B39BE">
                  <w:rPr>
                    <w:rStyle w:val="PageNumber"/>
                    <w:noProof/>
                  </w:rPr>
                  <w:t>10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</v:shape>
      </w:pict>
    </w:r>
    <w:r>
      <w:rPr>
        <w:lang w:val="en-US"/>
      </w:rPr>
      <w:t>CRC/C/OPSC/OMN/CO/1</w:t>
    </w:r>
  </w:p>
  <w:p w:rsidR="00B16C59" w:rsidRDefault="00B16C59">
    <w:pPr>
      <w:pStyle w:val="Header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B39BE">
      <w:rPr>
        <w:rStyle w:val="PageNumber"/>
        <w:noProof/>
      </w:rPr>
      <w:t>10</w:t>
    </w:r>
    <w:r>
      <w:rPr>
        <w:rStyle w:val="PageNumber"/>
      </w:rPr>
      <w:fldChar w:fldCharType="end"/>
    </w:r>
  </w:p>
  <w:p w:rsidR="00B16C59" w:rsidRPr="00DA0415" w:rsidRDefault="00B16C59">
    <w:pPr>
      <w:pStyle w:val="Header"/>
      <w:rPr>
        <w:rStyle w:val="PageNumber"/>
        <w:lang w:val="en-US"/>
      </w:rPr>
    </w:pPr>
  </w:p>
  <w:p w:rsidR="00B16C59" w:rsidRPr="00DA0415" w:rsidRDefault="00B16C59">
    <w:pPr>
      <w:pStyle w:val="Header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C59" w:rsidRDefault="00B16C59" w:rsidP="00DA0415">
    <w:pPr>
      <w:pStyle w:val="Header"/>
      <w:tabs>
        <w:tab w:val="clear" w:pos="8306"/>
        <w:tab w:val="left" w:pos="5954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noProof/>
        <w:sz w:val="2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82.55pt;margin-top:42.5pt;width:28.05pt;height:146.05pt;z-index:3;mso-position-horizontal-relative:text;mso-position-vertical-relative:text" filled="f" stroked="f">
          <v:textbox style="layout-flow:vertical" inset="0,0,0,0">
            <w:txbxContent>
              <w:p w:rsidR="00B16C59" w:rsidRDefault="00B16C59" w:rsidP="00DA0415">
                <w:pPr>
                  <w:rPr>
                    <w:lang w:val="en-US"/>
                  </w:rPr>
                </w:pPr>
              </w:p>
              <w:p w:rsidR="00B16C59" w:rsidRDefault="00B16C59" w:rsidP="00DA0415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page </w:t>
                </w: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4B39BE">
                  <w:rPr>
                    <w:rStyle w:val="PageNumber"/>
                    <w:noProof/>
                  </w:rPr>
                  <w:t>11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</v:shape>
      </w:pict>
    </w:r>
    <w:r>
      <w:rPr>
        <w:lang w:val="en-US"/>
      </w:rPr>
      <w:t>CRC/C/OPSC/OMN/CO/1</w:t>
    </w:r>
  </w:p>
  <w:p w:rsidR="00B16C59" w:rsidRDefault="00B16C59" w:rsidP="001751A7">
    <w:pPr>
      <w:pStyle w:val="Header"/>
      <w:tabs>
        <w:tab w:val="left" w:pos="5954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B39BE">
      <w:rPr>
        <w:rStyle w:val="PageNumber"/>
        <w:noProof/>
      </w:rPr>
      <w:t>11</w:t>
    </w:r>
    <w:r>
      <w:rPr>
        <w:rStyle w:val="PageNumber"/>
      </w:rPr>
      <w:fldChar w:fldCharType="end"/>
    </w:r>
  </w:p>
  <w:p w:rsidR="00B16C59" w:rsidRPr="001751A7" w:rsidRDefault="00B16C59" w:rsidP="001751A7">
    <w:pPr>
      <w:pStyle w:val="Header"/>
      <w:tabs>
        <w:tab w:val="left" w:pos="5954"/>
      </w:tabs>
      <w:rPr>
        <w:lang w:val="en-US"/>
      </w:rPr>
    </w:pPr>
  </w:p>
  <w:p w:rsidR="00B16C59" w:rsidRPr="00DA0415" w:rsidRDefault="00B16C59" w:rsidP="002726EC">
    <w:pPr>
      <w:pStyle w:val="Head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ttachedTemplate r:id="rId1"/>
  <w:stylePaneFormatFilter w:val="3F01"/>
  <w:doNotTrackMoves/>
  <w:documentProtection w:edit="forms" w:enforcement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AD5"/>
    <w:rsid w:val="00031CF0"/>
    <w:rsid w:val="00075C1A"/>
    <w:rsid w:val="00153BC2"/>
    <w:rsid w:val="001751A7"/>
    <w:rsid w:val="001A2575"/>
    <w:rsid w:val="001A49C2"/>
    <w:rsid w:val="002726EC"/>
    <w:rsid w:val="002F15F3"/>
    <w:rsid w:val="00411A33"/>
    <w:rsid w:val="00421540"/>
    <w:rsid w:val="00437497"/>
    <w:rsid w:val="004B39BE"/>
    <w:rsid w:val="00551AD5"/>
    <w:rsid w:val="005E043E"/>
    <w:rsid w:val="006808D2"/>
    <w:rsid w:val="00747B7B"/>
    <w:rsid w:val="00795EEC"/>
    <w:rsid w:val="007C27A9"/>
    <w:rsid w:val="007D5EAB"/>
    <w:rsid w:val="008522FB"/>
    <w:rsid w:val="008F3E97"/>
    <w:rsid w:val="009869E2"/>
    <w:rsid w:val="00A233A0"/>
    <w:rsid w:val="00A25DFE"/>
    <w:rsid w:val="00B16A13"/>
    <w:rsid w:val="00B16C59"/>
    <w:rsid w:val="00B42006"/>
    <w:rsid w:val="00B60881"/>
    <w:rsid w:val="00BB4730"/>
    <w:rsid w:val="00CB6ACD"/>
    <w:rsid w:val="00DA0415"/>
    <w:rsid w:val="00DC6F89"/>
    <w:rsid w:val="00E0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basedOn w:val="DefaultParagraphFont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basedOn w:val="DefaultParagraphFont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Word2003\Dis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Distr</Template>
  <TotalTime>0</TotalTime>
  <Pages>1</Pages>
  <Words>2843</Words>
  <Characters>16210</Characters>
  <Application>Microsoft Office Outlook</Application>
  <DocSecurity>4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0943208</vt:lpstr>
    </vt:vector>
  </TitlesOfParts>
  <Company> </Company>
  <LinksUpToDate>false</LinksUpToDate>
  <CharactersWithSpaces>19015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0943208</dc:title>
  <dc:subject>vinogradov</dc:subject>
  <dc:creator>Tcherniaeva</dc:creator>
  <cp:keywords/>
  <dc:description/>
  <cp:lastModifiedBy>Tcherniaeva</cp:lastModifiedBy>
  <cp:revision>3</cp:revision>
  <cp:lastPrinted>2009-07-15T09:31:00Z</cp:lastPrinted>
  <dcterms:created xsi:type="dcterms:W3CDTF">2009-07-15T09:31:00Z</dcterms:created>
  <dcterms:modified xsi:type="dcterms:W3CDTF">2009-07-15T09:31:00Z</dcterms:modified>
</cp:coreProperties>
</file>