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rPr>
          <w:lang w:val="es-ES_tradnl"/>
        </w:rPr>
      </w:pPr>
      <w:r>
        <w:rPr>
          <w:noProof/>
          <w:sz w:val="20"/>
        </w:rPr>
        <w:pict>
          <v:line id="_x0000_s1031" style="position:absolute;z-index:6;mso-wrap-edited:f;mso-position-horizontal-relative:page;mso-position-vertical-relative:page" from="85.05pt,249.5pt" to="552.75pt,249.5pt" strokeweight="4.5pt">
            <w10:wrap anchorx="page" anchory="page"/>
            <w10:anchorlock/>
          </v:line>
        </w:pict>
      </w: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66.05pt;margin-top:127.6pt;width:180pt;height:39.7pt;z-index:5;mso-wrap-edited:f;mso-position-horizontal-relative:page;mso-position-vertical-relative:page" wrapcoords="-167 0 -167 21600 21767 21600 21767 0 -167 0" filled="f" stroked="f">
            <v:textbox inset="0,0,0,0">
              <w:txbxContent>
                <w:p w:rsidR="00000000" w:rsidRDefault="00000000">
                  <w:pPr>
                    <w:rPr>
                      <w:rFonts w:ascii="Arial" w:hAnsi="Arial" w:cs="Arial"/>
                      <w:b/>
                      <w:bCs/>
                      <w:sz w:val="32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lang w:val="es-ES_tradnl"/>
                    </w:rPr>
                    <w:t>Convención sobre los</w:t>
                  </w:r>
                  <w:r>
                    <w:rPr>
                      <w:rFonts w:ascii="Arial" w:hAnsi="Arial" w:cs="Arial"/>
                      <w:b/>
                      <w:bCs/>
                      <w:sz w:val="32"/>
                      <w:lang w:val="es-ES_tradnl"/>
                    </w:rPr>
                    <w:br/>
                    <w:t>Derechos del Niño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87.9pt;margin-top:112pt;width:68.05pt;height:63.9pt;z-index:4;visibility:visible;mso-wrap-edited:f;mso-position-horizontal-relative:page;mso-position-vertical-relative:page">
            <v:imagedata r:id="rId6" o:title=""/>
            <w10:wrap anchorx="page" anchory="page"/>
            <w10:anchorlock/>
          </v:shape>
          <o:OLEObject Type="Embed" ProgID="Word.Picture.8" ShapeID="_x0000_s1029" DrawAspect="Content" ObjectID="_1395209595" r:id="rId7"/>
        </w:pict>
      </w:r>
      <w:r>
        <w:rPr>
          <w:noProof/>
          <w:sz w:val="20"/>
        </w:rPr>
        <w:pict>
          <v:line id="_x0000_s1028" style="position:absolute;z-index:3;mso-wrap-edited:f;mso-position-horizontal-relative:page;mso-position-vertical-relative:page" from="85.05pt,104.9pt" to="552.75pt,104.9pt" wrapcoords="-35 0 -35 0 21635 0 21635 0 -35 0">
            <w10:wrap anchorx="page" anchory="page"/>
            <w10:anchorlock/>
          </v:line>
        </w:pict>
      </w:r>
      <w:r>
        <w:rPr>
          <w:noProof/>
          <w:sz w:val="20"/>
        </w:rPr>
        <w:pict>
          <v:shape id="_x0000_s1027" type="#_x0000_t202" style="position:absolute;margin-left:472.05pt;margin-top:51.05pt;width:80.75pt;height:45.35pt;z-index:2;mso-wrap-edited:f;mso-position-horizontal-relative:page;mso-position-vertical-relative:page" wrapcoords="-167 0 -167 21600 21767 21600 21767 0 -167 0" filled="f" stroked="f">
            <v:textbox inset="0,0,0,0">
              <w:txbxContent>
                <w:p w:rsidR="00000000" w:rsidRDefault="00000000">
                  <w:pPr>
                    <w:rPr>
                      <w:rFonts w:ascii="Arial" w:hAnsi="Arial" w:cs="Arial"/>
                      <w:b/>
                      <w:bCs/>
                      <w:sz w:val="72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72"/>
                      <w:lang w:val="es-ES_tradnl"/>
                    </w:rPr>
                    <w:t>CRC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  <w:sz w:val="20"/>
        </w:rPr>
        <w:pict>
          <v:shape id="_x0000_s1026" type="#_x0000_t202" style="position:absolute;margin-left:85.05pt;margin-top:56.7pt;width:96.4pt;height:36.85pt;z-index:1;mso-wrap-edited:f;mso-position-horizontal-relative:page;mso-position-vertical-relative:page" wrapcoords="-167 0 -167 21600 21767 21600 21767 0 -167 0" filled="f" stroked="f">
            <v:textbox inset="0,0,0,0">
              <w:txbxContent>
                <w:p w:rsidR="00000000" w:rsidRDefault="00000000">
                  <w:pPr>
                    <w:rPr>
                      <w:rFonts w:ascii="Arial" w:hAnsi="Arial" w:cs="Arial"/>
                      <w:b/>
                      <w:bCs/>
                      <w:sz w:val="28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lang w:val="es-ES_tradnl"/>
                    </w:rPr>
                    <w:t>NACIONES UNIDAS</w:t>
                  </w:r>
                </w:p>
              </w:txbxContent>
            </v:textbox>
            <w10:wrap anchorx="page" anchory="page"/>
            <w10:anchorlock/>
          </v:shape>
        </w:pict>
      </w:r>
    </w:p>
    <w:p w:rsidR="00000000" w:rsidRDefault="00000000">
      <w:pPr>
        <w:rPr>
          <w:lang w:val="es-ES_tradnl"/>
        </w:rPr>
      </w:pPr>
    </w:p>
    <w:p w:rsidR="00000000" w:rsidRDefault="00000000">
      <w:pPr>
        <w:rPr>
          <w:lang w:val="es-ES_tradnl"/>
        </w:rPr>
      </w:pPr>
    </w:p>
    <w:p w:rsidR="00000000" w:rsidRDefault="00000000">
      <w:pPr>
        <w:spacing w:after="240"/>
        <w:ind w:left="6804"/>
      </w:pPr>
      <w:r>
        <w:t>Distr.</w:t>
      </w:r>
      <w:r>
        <w:br/>
        <w:t xml:space="preserve">GENERAL </w:t>
      </w:r>
    </w:p>
    <w:p w:rsidR="00000000" w:rsidRDefault="00000000">
      <w:pPr>
        <w:spacing w:after="240"/>
        <w:ind w:left="6804"/>
      </w:pPr>
      <w:r>
        <w:t>CRC/C/OPSA/AND/Q/1</w:t>
      </w:r>
      <w:r>
        <w:br/>
        <w:t>2 de noviembre de 2005</w:t>
      </w:r>
    </w:p>
    <w:p w:rsidR="00000000" w:rsidRDefault="00000000">
      <w:pPr>
        <w:spacing w:after="600"/>
        <w:ind w:left="6804"/>
      </w:pPr>
      <w:r>
        <w:t>ESPAÑOL</w:t>
      </w:r>
      <w:r>
        <w:br/>
        <w:t xml:space="preserve">Original:  FRANCÉS </w:t>
      </w:r>
    </w:p>
    <w:p w:rsidR="00000000" w:rsidRDefault="00000000">
      <w:pPr>
        <w:spacing w:after="960"/>
      </w:pPr>
      <w:r>
        <w:t>COMITÉ DE LOS DERECHOS DEL NIÑO</w:t>
      </w:r>
      <w:r>
        <w:br/>
        <w:t>41º período de sesiones</w:t>
      </w:r>
      <w:r>
        <w:br/>
        <w:t>9 a 27 de enero de 2006</w:t>
      </w:r>
    </w:p>
    <w:p w:rsidR="00000000" w:rsidRDefault="00000000">
      <w:pPr>
        <w:tabs>
          <w:tab w:val="center" w:pos="4037"/>
        </w:tabs>
        <w:spacing w:after="360"/>
        <w:jc w:val="center"/>
      </w:pPr>
      <w:r>
        <w:rPr>
          <w:b/>
          <w:bCs/>
        </w:rPr>
        <w:t>PROTOCOLO FACULTATIVO DE LA CONVENCIÓN RELATIVO</w:t>
      </w:r>
      <w:r>
        <w:rPr>
          <w:b/>
          <w:bCs/>
        </w:rPr>
        <w:br/>
        <w:t>A LA VENTA DE NIÑOS, LA PROSTITUCIÓN INFANTIL Y LA</w:t>
      </w:r>
      <w:r>
        <w:rPr>
          <w:b/>
          <w:bCs/>
        </w:rPr>
        <w:br/>
        <w:t>UTILIZACIÓN DE  NIÑOS EN LA PORNOGRAFÍA:  LISTA DE</w:t>
      </w:r>
      <w:r>
        <w:rPr>
          <w:b/>
          <w:bCs/>
        </w:rPr>
        <w:br/>
        <w:t>CUESTIONES QUE HAN DE ABORDARSE AL EXAMINAR EL</w:t>
      </w:r>
      <w:r>
        <w:rPr>
          <w:b/>
          <w:bCs/>
        </w:rPr>
        <w:br/>
        <w:t xml:space="preserve">INFORME DE ANDORRA </w:t>
      </w:r>
      <w:r>
        <w:rPr>
          <w:b/>
          <w:bCs/>
        </w:rPr>
        <w:tab/>
        <w:t>(CRC/C/OPSA/AND/1)</w:t>
      </w:r>
    </w:p>
    <w:p w:rsidR="00000000" w:rsidRDefault="00000000">
      <w:pPr>
        <w:spacing w:after="240"/>
        <w:ind w:left="567" w:hanging="567"/>
      </w:pPr>
      <w:r>
        <w:t>1.</w:t>
      </w:r>
      <w:r>
        <w:tab/>
        <w:t>Sírvanse facilitar información acerca de la forma en que se tipifican en el nuevo Código Penal los crímenes y delitos relacionados con el tráfico de órganos, en particular órganos de niños, las sanciones aplicables a las personas que cometen esos crímenes y delitos y las personas que mantienen redes para ello.</w:t>
      </w:r>
    </w:p>
    <w:p w:rsidR="00000000" w:rsidRDefault="00000000">
      <w:pPr>
        <w:spacing w:after="240"/>
        <w:ind w:left="567" w:hanging="567"/>
      </w:pPr>
      <w:r>
        <w:t>2.</w:t>
      </w:r>
      <w:r>
        <w:tab/>
        <w:t>Sírvanse indicar si el nuevo Código Penal, al referirse a los delitos sexuales, utiliza una terminología neutral, independientemente del sexo de la víctima.</w:t>
      </w:r>
    </w:p>
    <w:p w:rsidR="00000000" w:rsidRDefault="00000000">
      <w:pPr>
        <w:spacing w:after="240"/>
        <w:ind w:left="567" w:hanging="567"/>
      </w:pPr>
      <w:r>
        <w:t>3.</w:t>
      </w:r>
      <w:r>
        <w:tab/>
        <w:t>Sírvanse facilitar información sobre la competencia de los tribunales de Andorra respecto de los delitos cometidos en el extranjero por sus nacionales en violación de artículos del Protocolo y sobre las sanciones aplicables a ellos.</w:t>
      </w:r>
    </w:p>
    <w:p w:rsidR="00000000" w:rsidRDefault="00000000">
      <w:pPr>
        <w:spacing w:after="240"/>
        <w:ind w:left="567" w:hanging="567"/>
        <w:jc w:val="center"/>
      </w:pPr>
      <w:r>
        <w:t>-----</w:t>
      </w:r>
    </w:p>
    <w:p w:rsidR="00000000" w:rsidRDefault="00000000">
      <w:pPr>
        <w:spacing w:after="240" w:line="360" w:lineRule="auto"/>
        <w:ind w:left="567" w:hanging="567"/>
        <w:jc w:val="center"/>
      </w:pPr>
    </w:p>
    <w:p w:rsidR="00000000" w:rsidRDefault="00000000">
      <w:pPr>
        <w:spacing w:after="240" w:line="360" w:lineRule="auto"/>
        <w:ind w:left="567" w:hanging="567"/>
      </w:pPr>
    </w:p>
    <w:p w:rsidR="00000000" w:rsidRDefault="00000000">
      <w:pPr>
        <w:spacing w:after="240" w:line="360" w:lineRule="auto"/>
        <w:ind w:left="567" w:hanging="567"/>
      </w:pPr>
    </w:p>
    <w:p w:rsidR="00000000" w:rsidRDefault="00000000">
      <w:pPr>
        <w:spacing w:after="240" w:line="360" w:lineRule="auto"/>
        <w:ind w:left="567" w:hanging="567"/>
      </w:pPr>
      <w:r>
        <w:t xml:space="preserve">GE.05-44712 (S)    181105    </w:t>
      </w:r>
      <w:proofErr w:type="spellStart"/>
      <w:r>
        <w:t>181105</w:t>
      </w:r>
      <w:proofErr w:type="spellEnd"/>
    </w:p>
    <w:sectPr w:rsidR="00000000">
      <w:headerReference w:type="even" r:id="rId8"/>
      <w:headerReference w:type="default" r:id="rId9"/>
      <w:pgSz w:w="11906" w:h="16838" w:code="9"/>
      <w:pgMar w:top="1701" w:right="850" w:bottom="1984" w:left="1701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r>
        <w:separator/>
      </w:r>
    </w:p>
  </w:endnote>
  <w:endnote w:type="continuationSeparator" w:id="0">
    <w:p w:rsidR="00000000" w:rsidRDefault="0000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r>
        <w:separator/>
      </w:r>
    </w:p>
  </w:footnote>
  <w:footnote w:type="continuationSeparator" w:id="0">
    <w:p w:rsidR="00000000" w:rsidRDefault="00000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rPr>
        <w:lang w:val="en-GB"/>
      </w:rPr>
    </w:pPr>
    <w:r>
      <w:rPr>
        <w:lang w:val="en-GB"/>
      </w:rPr>
      <w:t>CRC/C/OPSA/AND/Q/1</w:t>
    </w:r>
  </w:p>
  <w:p w:rsidR="00000000" w:rsidRDefault="00000000">
    <w:pPr>
      <w:pStyle w:val="Header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tabs>
        <w:tab w:val="left" w:pos="6803"/>
      </w:tabs>
      <w:rPr>
        <w:lang w:val="en-GB"/>
      </w:rPr>
    </w:pPr>
    <w:r>
      <w:tab/>
    </w:r>
    <w:r>
      <w:rPr>
        <w:lang w:val="en-GB"/>
      </w:rPr>
      <w:t>CRC/C/OPSA/AND/Q/1</w:t>
    </w:r>
  </w:p>
  <w:p w:rsidR="00000000" w:rsidRDefault="00000000">
    <w:pPr>
      <w:tabs>
        <w:tab w:val="left" w:pos="6803"/>
      </w:tabs>
    </w:pPr>
    <w:r>
      <w:rPr>
        <w:lang w:val="en-GB"/>
      </w:rPr>
      <w:tab/>
    </w: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oNotTrackMoves/>
  <w:defaultTabStop w:val="567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252"/>
      </w:tabs>
    </w:pPr>
  </w:style>
  <w:style w:type="character" w:styleId="EndnoteReference">
    <w:name w:val="endnote reference"/>
    <w:semiHidden/>
    <w:rPr>
      <w:rFonts w:ascii="Times New Roman" w:hAnsi="Times New Roman"/>
      <w:b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sz w:val="24"/>
      <w:vertAlign w:val="superscript"/>
    </w:rPr>
  </w:style>
  <w:style w:type="paragraph" w:styleId="EndnoteText">
    <w:name w:val="endnote text"/>
    <w:basedOn w:val="Normal"/>
    <w:semiHidden/>
    <w:pPr>
      <w:spacing w:after="240" w:line="840" w:lineRule="auto"/>
    </w:pPr>
    <w:rPr>
      <w:szCs w:val="20"/>
    </w:rPr>
  </w:style>
  <w:style w:type="paragraph" w:styleId="FootnoteText">
    <w:name w:val="footnote text"/>
    <w:basedOn w:val="Normal"/>
    <w:semiHidden/>
    <w:pPr>
      <w:spacing w:after="240" w:line="840" w:lineRule="auto"/>
    </w:pPr>
    <w:rPr>
      <w:szCs w:val="20"/>
    </w:rPr>
  </w:style>
  <w:style w:type="paragraph" w:styleId="Footer">
    <w:name w:val="footer"/>
    <w:basedOn w:val="Normal"/>
    <w:semiHidden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168</Words>
  <Characters>962</Characters>
  <Application>Microsoft Office Word</Application>
  <DocSecurity>4</DocSecurity>
  <Lines>8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CRC/C/OPSA/AND/Q/1 - 05-44712</vt:lpstr>
    </vt:vector>
  </TitlesOfParts>
  <Company>ONU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CRC/C/OPSA/AND/Q/1 - 05-44712</dc:title>
  <dc:subject/>
  <dc:creator>Enri</dc:creator>
  <cp:keywords/>
  <dc:description/>
  <cp:lastModifiedBy>PDF</cp:lastModifiedBy>
  <cp:revision>2</cp:revision>
  <cp:lastPrinted>2005-11-18T15:06:00Z</cp:lastPrinted>
  <dcterms:created xsi:type="dcterms:W3CDTF">2005-11-18T15:08:00Z</dcterms:created>
  <dcterms:modified xsi:type="dcterms:W3CDTF">2005-11-18T15:08:00Z</dcterms:modified>
</cp:coreProperties>
</file>