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544210" w:rsidP="00544210">
            <w:pPr>
              <w:jc w:val="right"/>
            </w:pPr>
            <w:r w:rsidRPr="00544210">
              <w:rPr>
                <w:sz w:val="40"/>
              </w:rPr>
              <w:t>CRPD</w:t>
            </w:r>
            <w:r>
              <w:t>/C/JOR/Q/1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24E2" w:rsidP="00B06775">
            <w:pPr>
              <w:spacing w:before="120"/>
              <w:jc w:val="center"/>
            </w:pPr>
            <w:r>
              <w:rPr>
                <w:noProof/>
                <w:lang w:val="en-US"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544210" w:rsidP="00544210">
            <w:pPr>
              <w:spacing w:before="240" w:line="240" w:lineRule="exact"/>
            </w:pPr>
            <w:r>
              <w:t>Distr.: General</w:t>
            </w:r>
          </w:p>
          <w:p w:rsidR="00544210" w:rsidRDefault="00441E17" w:rsidP="00D01015">
            <w:pPr>
              <w:spacing w:line="240" w:lineRule="exact"/>
            </w:pPr>
            <w:r w:rsidRPr="00B558BD">
              <w:t>2</w:t>
            </w:r>
            <w:r w:rsidR="00D01015">
              <w:t>9</w:t>
            </w:r>
            <w:r w:rsidRPr="00B558BD">
              <w:t xml:space="preserve"> </w:t>
            </w:r>
            <w:r w:rsidR="00544210" w:rsidRPr="00B558BD">
              <w:t>September 2016</w:t>
            </w:r>
          </w:p>
          <w:p w:rsidR="00544210" w:rsidRDefault="00544210" w:rsidP="00544210">
            <w:pPr>
              <w:spacing w:line="240" w:lineRule="exact"/>
            </w:pPr>
          </w:p>
          <w:p w:rsidR="00544210" w:rsidRDefault="00544210" w:rsidP="00544210">
            <w:pPr>
              <w:spacing w:line="240" w:lineRule="exact"/>
            </w:pPr>
            <w:r>
              <w:t>Original: English</w:t>
            </w:r>
            <w:r w:rsidR="00AE5CE4">
              <w:br/>
            </w:r>
            <w:r w:rsidR="009370A7">
              <w:t xml:space="preserve">Arabic, </w:t>
            </w:r>
            <w:r w:rsidR="00AE5CE4">
              <w:t>English, French and Spanish only</w:t>
            </w:r>
          </w:p>
        </w:tc>
      </w:tr>
    </w:tbl>
    <w:p w:rsidR="00544210" w:rsidRPr="00940178" w:rsidRDefault="00544210" w:rsidP="00544210">
      <w:pPr>
        <w:spacing w:before="120"/>
        <w:rPr>
          <w:b/>
          <w:sz w:val="24"/>
          <w:szCs w:val="24"/>
        </w:rPr>
      </w:pPr>
      <w:bookmarkStart w:id="0" w:name="_GoBack"/>
      <w:bookmarkEnd w:id="0"/>
      <w:r w:rsidRPr="00940178">
        <w:rPr>
          <w:b/>
          <w:sz w:val="24"/>
          <w:szCs w:val="24"/>
        </w:rPr>
        <w:t>Committee on the Rights of Persons with Disabilities</w:t>
      </w:r>
    </w:p>
    <w:p w:rsidR="00544210" w:rsidRPr="00940178" w:rsidRDefault="00544210" w:rsidP="00544210">
      <w:pPr>
        <w:pStyle w:val="HChG"/>
        <w:jc w:val="both"/>
      </w:pPr>
      <w:r w:rsidRPr="00940178">
        <w:tab/>
      </w:r>
      <w:r w:rsidRPr="00940178">
        <w:tab/>
        <w:t xml:space="preserve">List of issues in relation to the initial report of </w:t>
      </w:r>
      <w:r>
        <w:t>Jordan</w:t>
      </w:r>
      <w:r w:rsidRPr="00B558BD">
        <w:rPr>
          <w:rStyle w:val="FootnoteReference"/>
          <w:rFonts w:eastAsia="SimSun"/>
          <w:b w:val="0"/>
          <w:bCs/>
          <w:sz w:val="20"/>
          <w:vertAlign w:val="baseline"/>
        </w:rPr>
        <w:footnoteReference w:customMarkFollows="1" w:id="2"/>
        <w:t>*</w:t>
      </w:r>
      <w:r w:rsidR="00D01015">
        <w:rPr>
          <w:rFonts w:eastAsia="SimSun"/>
          <w:b w:val="0"/>
          <w:bCs/>
          <w:sz w:val="20"/>
        </w:rPr>
        <w:t xml:space="preserve"> </w:t>
      </w:r>
    </w:p>
    <w:p w:rsidR="00544210" w:rsidRPr="00544210" w:rsidRDefault="00544210" w:rsidP="00544210">
      <w:pPr>
        <w:pStyle w:val="H1G"/>
        <w:rPr>
          <w:rFonts w:eastAsia="SimSun"/>
        </w:rPr>
      </w:pPr>
      <w:r w:rsidRPr="00544210">
        <w:rPr>
          <w:rFonts w:eastAsia="SimSun"/>
        </w:rPr>
        <w:tab/>
        <w:t>A.</w:t>
      </w:r>
      <w:r w:rsidRPr="00544210">
        <w:rPr>
          <w:rFonts w:eastAsia="SimSun"/>
        </w:rPr>
        <w:tab/>
        <w:t xml:space="preserve">Purpose and general obligations (arts. 1-4) </w:t>
      </w:r>
    </w:p>
    <w:p w:rsidR="00544210" w:rsidRPr="00544210" w:rsidRDefault="00B558BD" w:rsidP="00B558BD">
      <w:pPr>
        <w:pStyle w:val="SingleTxtG"/>
        <w:rPr>
          <w:rFonts w:eastAsia="Calibri"/>
        </w:rPr>
      </w:pPr>
      <w:r w:rsidRPr="00544210">
        <w:rPr>
          <w:rFonts w:eastAsia="Calibri"/>
        </w:rPr>
        <w:t>1.</w:t>
      </w:r>
      <w:r w:rsidRPr="00544210">
        <w:rPr>
          <w:rFonts w:eastAsia="Calibri"/>
        </w:rPr>
        <w:tab/>
      </w:r>
      <w:r w:rsidR="00544210" w:rsidRPr="00544210">
        <w:rPr>
          <w:rFonts w:eastAsia="Calibri"/>
        </w:rPr>
        <w:t>Please provide an update on the evaluation of specific progress made under the National Strategy for Persons with Disabilities 2007-2015</w:t>
      </w:r>
      <w:r w:rsidR="00FD79FB">
        <w:rPr>
          <w:rFonts w:eastAsia="Calibri"/>
        </w:rPr>
        <w:t xml:space="preserve">, </w:t>
      </w:r>
      <w:r w:rsidR="00FD79FB" w:rsidRPr="00544210">
        <w:rPr>
          <w:rFonts w:eastAsia="Calibri"/>
        </w:rPr>
        <w:t xml:space="preserve">and any plans for </w:t>
      </w:r>
      <w:r w:rsidR="00FD79FB">
        <w:rPr>
          <w:rFonts w:eastAsia="Calibri"/>
        </w:rPr>
        <w:t xml:space="preserve">its </w:t>
      </w:r>
      <w:r w:rsidR="00FD79FB" w:rsidRPr="00544210">
        <w:rPr>
          <w:rFonts w:eastAsia="Calibri"/>
        </w:rPr>
        <w:t>renewal</w:t>
      </w:r>
      <w:r w:rsidR="00544210" w:rsidRPr="00544210">
        <w:rPr>
          <w:rFonts w:eastAsia="Calibri"/>
        </w:rPr>
        <w:t>, with the active participation of organi</w:t>
      </w:r>
      <w:r w:rsidR="00FD79FB">
        <w:rPr>
          <w:rFonts w:eastAsia="Calibri"/>
        </w:rPr>
        <w:t>z</w:t>
      </w:r>
      <w:r w:rsidR="00544210" w:rsidRPr="00544210">
        <w:rPr>
          <w:rFonts w:eastAsia="Calibri"/>
        </w:rPr>
        <w:t>ations of persons with disabilities.</w:t>
      </w:r>
      <w:r w:rsidR="00D01015">
        <w:rPr>
          <w:rFonts w:eastAsia="Calibri"/>
        </w:rPr>
        <w:t xml:space="preserve"> </w:t>
      </w:r>
    </w:p>
    <w:p w:rsidR="00544210" w:rsidRPr="00544210" w:rsidRDefault="00B558BD" w:rsidP="00B558BD">
      <w:pPr>
        <w:pStyle w:val="SingleTxtG"/>
        <w:rPr>
          <w:rFonts w:eastAsia="Calibri"/>
          <w:bCs/>
        </w:rPr>
      </w:pPr>
      <w:r w:rsidRPr="00544210">
        <w:rPr>
          <w:rFonts w:eastAsia="Calibri"/>
          <w:bCs/>
        </w:rPr>
        <w:t>2.</w:t>
      </w:r>
      <w:r w:rsidRPr="00544210">
        <w:rPr>
          <w:rFonts w:eastAsia="Calibri"/>
          <w:bCs/>
        </w:rPr>
        <w:tab/>
      </w:r>
      <w:r w:rsidR="00544210" w:rsidRPr="00544210">
        <w:rPr>
          <w:rFonts w:eastAsia="SimSun"/>
        </w:rPr>
        <w:t xml:space="preserve">Please </w:t>
      </w:r>
      <w:r w:rsidR="00544210" w:rsidRPr="00AE5CE4">
        <w:rPr>
          <w:rFonts w:eastAsia="Calibri"/>
        </w:rPr>
        <w:t>indicate</w:t>
      </w:r>
      <w:r w:rsidR="00544210" w:rsidRPr="00544210">
        <w:rPr>
          <w:rFonts w:eastAsia="SimSun"/>
        </w:rPr>
        <w:t xml:space="preserve"> what measures have been taken to fully harmonize laws and policies with the standards of the Convention, particularly </w:t>
      </w:r>
      <w:r w:rsidR="00FD79FB">
        <w:rPr>
          <w:rFonts w:eastAsia="SimSun"/>
        </w:rPr>
        <w:t xml:space="preserve">to </w:t>
      </w:r>
      <w:r w:rsidR="00544210" w:rsidRPr="00544210">
        <w:rPr>
          <w:rFonts w:eastAsia="SimSun"/>
        </w:rPr>
        <w:t>bring the concept of disability in line with the human rights model of disability in Law</w:t>
      </w:r>
      <w:r w:rsidR="00544210" w:rsidRPr="00544210">
        <w:rPr>
          <w:rFonts w:eastAsia="Calibri"/>
          <w:bCs/>
        </w:rPr>
        <w:t xml:space="preserve"> No. 31 of 2007. </w:t>
      </w:r>
    </w:p>
    <w:p w:rsidR="00544210" w:rsidRPr="00544210" w:rsidRDefault="00544210" w:rsidP="00544210">
      <w:pPr>
        <w:pStyle w:val="H1G"/>
        <w:rPr>
          <w:rFonts w:eastAsia="SimSun"/>
        </w:rPr>
      </w:pPr>
      <w:r w:rsidRPr="00544210">
        <w:rPr>
          <w:rFonts w:eastAsia="SimSun"/>
        </w:rPr>
        <w:tab/>
        <w:t>B.</w:t>
      </w:r>
      <w:r w:rsidRPr="00544210">
        <w:rPr>
          <w:rFonts w:eastAsia="SimSun"/>
        </w:rPr>
        <w:tab/>
        <w:t>Specific rights (arts. 5-30)</w:t>
      </w:r>
    </w:p>
    <w:p w:rsidR="00544210" w:rsidRPr="00544210" w:rsidRDefault="00544210" w:rsidP="00544210">
      <w:pPr>
        <w:pStyle w:val="H23G"/>
        <w:rPr>
          <w:rFonts w:ascii="Calibri" w:eastAsia="Calibri" w:hAnsi="Calibri" w:cs="Calibri"/>
          <w:sz w:val="22"/>
          <w:szCs w:val="22"/>
        </w:rPr>
      </w:pPr>
      <w:r w:rsidRPr="00544210">
        <w:rPr>
          <w:rFonts w:eastAsia="SimSun"/>
        </w:rPr>
        <w:tab/>
      </w:r>
      <w:r w:rsidRPr="00544210">
        <w:rPr>
          <w:rFonts w:eastAsia="SimSun"/>
        </w:rPr>
        <w:tab/>
        <w:t>Equality and non-discrimination (art. 5)</w:t>
      </w:r>
    </w:p>
    <w:p w:rsidR="00544210" w:rsidRPr="00544210" w:rsidRDefault="00B558BD" w:rsidP="00B558BD">
      <w:pPr>
        <w:pStyle w:val="SingleTxtG"/>
        <w:rPr>
          <w:rFonts w:eastAsia="SimSun"/>
        </w:rPr>
      </w:pPr>
      <w:r w:rsidRPr="00544210">
        <w:rPr>
          <w:rFonts w:eastAsia="SimSun"/>
        </w:rPr>
        <w:t>3.</w:t>
      </w:r>
      <w:r w:rsidRPr="00544210">
        <w:rPr>
          <w:rFonts w:eastAsia="SimSun"/>
        </w:rPr>
        <w:tab/>
      </w:r>
      <w:r w:rsidR="00544210" w:rsidRPr="00544210">
        <w:rPr>
          <w:rFonts w:eastAsia="SimSun"/>
        </w:rPr>
        <w:t xml:space="preserve">Please </w:t>
      </w:r>
      <w:r w:rsidR="00544210" w:rsidRPr="00AE5CE4">
        <w:rPr>
          <w:rFonts w:eastAsia="Calibri"/>
        </w:rPr>
        <w:t>provide</w:t>
      </w:r>
      <w:r w:rsidR="00544210" w:rsidRPr="00544210">
        <w:rPr>
          <w:rFonts w:eastAsia="SimSun"/>
        </w:rPr>
        <w:t xml:space="preserve"> detailed information on the measures </w:t>
      </w:r>
      <w:r w:rsidR="00FD79FB">
        <w:rPr>
          <w:rFonts w:eastAsia="SimSun"/>
        </w:rPr>
        <w:t xml:space="preserve">taken </w:t>
      </w:r>
      <w:r w:rsidR="00544210" w:rsidRPr="00544210">
        <w:rPr>
          <w:rFonts w:eastAsia="SimSun"/>
        </w:rPr>
        <w:t xml:space="preserve">to provide reasonable accommodation and data on violations reported, investigations conducted </w:t>
      </w:r>
      <w:r w:rsidR="00FD79FB">
        <w:rPr>
          <w:rFonts w:eastAsia="SimSun"/>
        </w:rPr>
        <w:t xml:space="preserve">and </w:t>
      </w:r>
      <w:r w:rsidR="00544210" w:rsidRPr="00544210">
        <w:rPr>
          <w:rFonts w:eastAsia="SimSun"/>
        </w:rPr>
        <w:t xml:space="preserve">the nature of resulting sanctions. </w:t>
      </w:r>
    </w:p>
    <w:p w:rsidR="00544210" w:rsidRPr="00544210" w:rsidRDefault="00544210" w:rsidP="00FD79FB">
      <w:pPr>
        <w:pStyle w:val="H23G"/>
        <w:rPr>
          <w:rFonts w:eastAsia="SimSun"/>
        </w:rPr>
      </w:pPr>
      <w:r w:rsidRPr="00544210">
        <w:rPr>
          <w:rFonts w:eastAsia="SimSun"/>
        </w:rPr>
        <w:tab/>
      </w:r>
      <w:r w:rsidRPr="00544210">
        <w:rPr>
          <w:rFonts w:eastAsia="SimSun"/>
        </w:rPr>
        <w:tab/>
        <w:t xml:space="preserve">Women with disabilities (art. 6) </w:t>
      </w:r>
    </w:p>
    <w:p w:rsidR="00544210" w:rsidRPr="00544210" w:rsidRDefault="00B558BD" w:rsidP="00B558BD">
      <w:pPr>
        <w:pStyle w:val="SingleTxtG"/>
        <w:rPr>
          <w:rFonts w:eastAsia="SimSun"/>
        </w:rPr>
      </w:pPr>
      <w:r w:rsidRPr="00544210">
        <w:rPr>
          <w:rFonts w:eastAsia="SimSun"/>
        </w:rPr>
        <w:t>4.</w:t>
      </w:r>
      <w:r w:rsidRPr="00544210">
        <w:rPr>
          <w:rFonts w:eastAsia="SimSun"/>
        </w:rPr>
        <w:tab/>
      </w:r>
      <w:r w:rsidR="00544210" w:rsidRPr="00544210">
        <w:rPr>
          <w:rFonts w:eastAsia="SimSun"/>
        </w:rPr>
        <w:t xml:space="preserve">Please provide information on </w:t>
      </w:r>
      <w:r w:rsidR="00FD79FB">
        <w:rPr>
          <w:rFonts w:eastAsia="SimSun"/>
        </w:rPr>
        <w:t xml:space="preserve">the </w:t>
      </w:r>
      <w:r w:rsidR="00544210" w:rsidRPr="00544210">
        <w:rPr>
          <w:rFonts w:eastAsia="SimSun"/>
        </w:rPr>
        <w:t xml:space="preserve">measures </w:t>
      </w:r>
      <w:r w:rsidR="00FD79FB">
        <w:rPr>
          <w:rFonts w:eastAsia="SimSun"/>
        </w:rPr>
        <w:t xml:space="preserve">taken </w:t>
      </w:r>
      <w:r w:rsidR="00544210" w:rsidRPr="00544210">
        <w:rPr>
          <w:rFonts w:eastAsia="SimSun"/>
        </w:rPr>
        <w:t>to mainstream the rights of women and girls with disabilities in</w:t>
      </w:r>
      <w:r w:rsidR="00FD79FB">
        <w:rPr>
          <w:rFonts w:eastAsia="SimSun"/>
        </w:rPr>
        <w:t>to</w:t>
      </w:r>
      <w:r w:rsidR="00544210" w:rsidRPr="00544210">
        <w:rPr>
          <w:rFonts w:eastAsia="SimSun"/>
        </w:rPr>
        <w:t xml:space="preserve"> the National Strategy for Women and to combat the discrimination experienced in all areas of life by women and girls with disabilities, especially the discrimination issues arising from traditional practices with cultural </w:t>
      </w:r>
      <w:proofErr w:type="gramStart"/>
      <w:r w:rsidR="00544210" w:rsidRPr="00544210">
        <w:rPr>
          <w:rFonts w:eastAsia="SimSun"/>
        </w:rPr>
        <w:t>backgrounds</w:t>
      </w:r>
      <w:proofErr w:type="gramEnd"/>
      <w:r w:rsidR="00544210" w:rsidRPr="00544210">
        <w:rPr>
          <w:rFonts w:eastAsia="SimSun"/>
        </w:rPr>
        <w:t>.</w:t>
      </w:r>
      <w:r w:rsidR="00D01015">
        <w:rPr>
          <w:rFonts w:eastAsia="SimSun"/>
        </w:rPr>
        <w:t xml:space="preserve"> </w:t>
      </w:r>
    </w:p>
    <w:p w:rsidR="00544210" w:rsidRPr="00544210" w:rsidRDefault="00B558BD" w:rsidP="00B558BD">
      <w:pPr>
        <w:pStyle w:val="SingleTxtG"/>
        <w:rPr>
          <w:rFonts w:eastAsia="SimSun"/>
        </w:rPr>
      </w:pPr>
      <w:r w:rsidRPr="00544210">
        <w:rPr>
          <w:rFonts w:eastAsia="SimSun"/>
        </w:rPr>
        <w:t>5.</w:t>
      </w:r>
      <w:r w:rsidRPr="00544210">
        <w:rPr>
          <w:rFonts w:eastAsia="SimSun"/>
        </w:rPr>
        <w:tab/>
      </w:r>
      <w:r w:rsidR="00544210" w:rsidRPr="00544210">
        <w:rPr>
          <w:rFonts w:eastAsia="SimSun"/>
        </w:rPr>
        <w:t xml:space="preserve">Please </w:t>
      </w:r>
      <w:r w:rsidR="00544210" w:rsidRPr="00AE5CE4">
        <w:rPr>
          <w:rFonts w:eastAsia="Calibri"/>
        </w:rPr>
        <w:t>provide</w:t>
      </w:r>
      <w:r w:rsidR="00544210" w:rsidRPr="00544210">
        <w:rPr>
          <w:rFonts w:eastAsia="SimSun"/>
        </w:rPr>
        <w:t xml:space="preserve"> an update on how women and girls with disabilities are guaranteed access to appropriate reproductive health services. </w:t>
      </w:r>
    </w:p>
    <w:p w:rsidR="00544210" w:rsidRPr="00544210" w:rsidRDefault="00544210" w:rsidP="00544210">
      <w:pPr>
        <w:pStyle w:val="H23G"/>
        <w:rPr>
          <w:rFonts w:eastAsia="SimSun"/>
        </w:rPr>
      </w:pPr>
      <w:r w:rsidRPr="00544210">
        <w:rPr>
          <w:rFonts w:eastAsia="Calibri"/>
        </w:rPr>
        <w:tab/>
      </w:r>
      <w:r w:rsidRPr="00544210">
        <w:rPr>
          <w:rFonts w:eastAsia="Calibri"/>
        </w:rPr>
        <w:tab/>
      </w:r>
      <w:r w:rsidRPr="00544210">
        <w:rPr>
          <w:rFonts w:eastAsia="SimSun"/>
        </w:rPr>
        <w:t>Children with disabilities (art. 7)</w:t>
      </w:r>
    </w:p>
    <w:p w:rsidR="00544210" w:rsidRPr="00544210" w:rsidRDefault="00B558BD" w:rsidP="00B558BD">
      <w:pPr>
        <w:pStyle w:val="SingleTxtG"/>
        <w:rPr>
          <w:rFonts w:eastAsia="SimSun"/>
        </w:rPr>
      </w:pPr>
      <w:r w:rsidRPr="00544210">
        <w:rPr>
          <w:rFonts w:eastAsia="SimSun"/>
        </w:rPr>
        <w:t>6.</w:t>
      </w:r>
      <w:r w:rsidRPr="00544210">
        <w:rPr>
          <w:rFonts w:eastAsia="SimSun"/>
        </w:rPr>
        <w:tab/>
      </w:r>
      <w:r w:rsidR="00544210" w:rsidRPr="00544210">
        <w:rPr>
          <w:rFonts w:eastAsia="SimSun"/>
        </w:rPr>
        <w:t xml:space="preserve">Please indicate how the rights of children with disabilities are included in the National Childhood Strategy. Please specify the measures in place to ensure the full protection of children with </w:t>
      </w:r>
      <w:r w:rsidR="00544210" w:rsidRPr="00AE5CE4">
        <w:rPr>
          <w:rFonts w:eastAsia="Calibri"/>
        </w:rPr>
        <w:t>disabilities</w:t>
      </w:r>
      <w:r w:rsidR="00544210" w:rsidRPr="00544210">
        <w:rPr>
          <w:rFonts w:eastAsia="SimSun"/>
        </w:rPr>
        <w:t xml:space="preserve"> from all forms of corporal punishment in all settings, and how the measures have been implemented in practice. Please </w:t>
      </w:r>
      <w:r w:rsidR="00FD79FB">
        <w:rPr>
          <w:rFonts w:eastAsia="SimSun"/>
        </w:rPr>
        <w:t xml:space="preserve">provide </w:t>
      </w:r>
      <w:r w:rsidR="00544210" w:rsidRPr="00544210">
        <w:rPr>
          <w:rFonts w:eastAsia="SimSun"/>
        </w:rPr>
        <w:t>detail</w:t>
      </w:r>
      <w:r w:rsidR="00FD79FB">
        <w:rPr>
          <w:rFonts w:eastAsia="SimSun"/>
        </w:rPr>
        <w:t>s</w:t>
      </w:r>
      <w:r w:rsidR="00544210" w:rsidRPr="00544210">
        <w:rPr>
          <w:rFonts w:eastAsia="SimSun"/>
        </w:rPr>
        <w:t xml:space="preserve"> </w:t>
      </w:r>
      <w:r w:rsidR="00FD79FB">
        <w:rPr>
          <w:rFonts w:eastAsia="SimSun"/>
        </w:rPr>
        <w:t xml:space="preserve">about </w:t>
      </w:r>
      <w:r w:rsidR="00544210" w:rsidRPr="00544210">
        <w:rPr>
          <w:rFonts w:eastAsia="SimSun"/>
        </w:rPr>
        <w:t xml:space="preserve">the </w:t>
      </w:r>
      <w:r w:rsidR="00544210" w:rsidRPr="00544210">
        <w:rPr>
          <w:rFonts w:eastAsia="SimSun"/>
        </w:rPr>
        <w:lastRenderedPageBreak/>
        <w:t xml:space="preserve">steps </w:t>
      </w:r>
      <w:r w:rsidR="00FD79FB">
        <w:rPr>
          <w:rFonts w:eastAsia="SimSun"/>
        </w:rPr>
        <w:t xml:space="preserve">taken </w:t>
      </w:r>
      <w:r w:rsidR="00544210" w:rsidRPr="00544210">
        <w:rPr>
          <w:rFonts w:eastAsia="SimSun"/>
        </w:rPr>
        <w:t>to ensure that there is continuous independent monitoring of the situation of violence against children with disabilities in special education centres</w:t>
      </w:r>
      <w:r w:rsidR="00FD79FB">
        <w:rPr>
          <w:rFonts w:eastAsia="SimSun"/>
        </w:rPr>
        <w:t>,</w:t>
      </w:r>
      <w:r w:rsidR="00544210" w:rsidRPr="00544210">
        <w:rPr>
          <w:rFonts w:eastAsia="SimSun"/>
        </w:rPr>
        <w:t xml:space="preserve"> with the participation of organizations of persons with disabilities</w:t>
      </w:r>
      <w:r w:rsidR="00FD79FB">
        <w:rPr>
          <w:rFonts w:eastAsia="SimSun"/>
        </w:rPr>
        <w:t>,</w:t>
      </w:r>
      <w:r w:rsidR="00544210" w:rsidRPr="00544210">
        <w:rPr>
          <w:rFonts w:eastAsia="SimSun"/>
        </w:rPr>
        <w:t xml:space="preserve"> and to ensure that reports are transparent and publicized.</w:t>
      </w:r>
    </w:p>
    <w:p w:rsidR="00544210" w:rsidRPr="00544210" w:rsidRDefault="00544210" w:rsidP="00544210">
      <w:pPr>
        <w:pStyle w:val="H23G"/>
        <w:rPr>
          <w:rFonts w:eastAsia="SimSun"/>
        </w:rPr>
      </w:pPr>
      <w:r w:rsidRPr="00544210">
        <w:rPr>
          <w:rFonts w:eastAsia="SimSun"/>
        </w:rPr>
        <w:tab/>
      </w:r>
      <w:r w:rsidRPr="00544210">
        <w:rPr>
          <w:rFonts w:eastAsia="SimSun"/>
        </w:rPr>
        <w:tab/>
        <w:t>Awareness-raising (art. 8)</w:t>
      </w:r>
    </w:p>
    <w:p w:rsidR="00544210" w:rsidRPr="00544210" w:rsidRDefault="00B558BD" w:rsidP="00B558BD">
      <w:pPr>
        <w:pStyle w:val="SingleTxtG"/>
      </w:pPr>
      <w:r w:rsidRPr="00544210">
        <w:t>7.</w:t>
      </w:r>
      <w:r w:rsidRPr="00544210">
        <w:tab/>
      </w:r>
      <w:r w:rsidR="00544210" w:rsidRPr="00544210">
        <w:t xml:space="preserve">Please provide information on any mass-media campaigns conducted in parallel to the adoption of relevant laws on the rights of persons with disabilities and those targeting to resolve discrimination issues faced persons with disabilities with the aim of leading to cultural transformation. </w:t>
      </w:r>
    </w:p>
    <w:p w:rsidR="00544210" w:rsidRPr="00544210" w:rsidRDefault="00544210" w:rsidP="00544210">
      <w:pPr>
        <w:pStyle w:val="H23G"/>
        <w:rPr>
          <w:rFonts w:eastAsia="SimSun"/>
        </w:rPr>
      </w:pPr>
      <w:r w:rsidRPr="00544210">
        <w:rPr>
          <w:rFonts w:eastAsia="SimSun"/>
        </w:rPr>
        <w:tab/>
      </w:r>
      <w:r w:rsidRPr="00544210">
        <w:rPr>
          <w:rFonts w:eastAsia="SimSun"/>
        </w:rPr>
        <w:tab/>
        <w:t>Accessibility (art. 9)</w:t>
      </w:r>
    </w:p>
    <w:p w:rsidR="00544210" w:rsidRPr="00544210" w:rsidRDefault="00B558BD" w:rsidP="00B558BD">
      <w:pPr>
        <w:pStyle w:val="SingleTxtG"/>
        <w:rPr>
          <w:rFonts w:eastAsia="SimSun"/>
        </w:rPr>
      </w:pPr>
      <w:r w:rsidRPr="00544210">
        <w:rPr>
          <w:rFonts w:eastAsia="SimSun"/>
        </w:rPr>
        <w:t>8.</w:t>
      </w:r>
      <w:r w:rsidRPr="00544210">
        <w:rPr>
          <w:rFonts w:eastAsia="SimSun"/>
        </w:rPr>
        <w:tab/>
      </w:r>
      <w:r w:rsidR="00544210" w:rsidRPr="00544210">
        <w:rPr>
          <w:rFonts w:eastAsia="SimSun"/>
        </w:rPr>
        <w:t xml:space="preserve">Please inform </w:t>
      </w:r>
      <w:r w:rsidR="00FD79FB">
        <w:rPr>
          <w:rFonts w:eastAsia="SimSun"/>
        </w:rPr>
        <w:t xml:space="preserve">the Committee </w:t>
      </w:r>
      <w:r w:rsidR="00544210" w:rsidRPr="00544210">
        <w:rPr>
          <w:rFonts w:eastAsia="SimSun"/>
        </w:rPr>
        <w:t xml:space="preserve">on steps to monitor and enforce compliance, including through </w:t>
      </w:r>
      <w:r w:rsidR="00FD79FB">
        <w:rPr>
          <w:rFonts w:eastAsia="SimSun"/>
        </w:rPr>
        <w:t xml:space="preserve">the use of </w:t>
      </w:r>
      <w:r w:rsidR="00544210" w:rsidRPr="00544210">
        <w:rPr>
          <w:rFonts w:eastAsia="SimSun"/>
        </w:rPr>
        <w:t xml:space="preserve">punitive sanctions, with the legal framework regulating the accessibility of public buildings and facilities. Please </w:t>
      </w:r>
      <w:r w:rsidR="00FD79FB">
        <w:rPr>
          <w:rFonts w:eastAsia="SimSun"/>
        </w:rPr>
        <w:t xml:space="preserve">provide </w:t>
      </w:r>
      <w:r w:rsidR="00FD79FB" w:rsidRPr="00544210">
        <w:rPr>
          <w:rFonts w:eastAsia="SimSun"/>
        </w:rPr>
        <w:t>detail</w:t>
      </w:r>
      <w:r w:rsidR="00FD79FB">
        <w:rPr>
          <w:rFonts w:eastAsia="SimSun"/>
        </w:rPr>
        <w:t>s</w:t>
      </w:r>
      <w:r w:rsidR="00FD79FB" w:rsidRPr="00544210">
        <w:rPr>
          <w:rFonts w:eastAsia="SimSun"/>
        </w:rPr>
        <w:t xml:space="preserve"> </w:t>
      </w:r>
      <w:r w:rsidR="00FD79FB">
        <w:rPr>
          <w:rFonts w:eastAsia="SimSun"/>
        </w:rPr>
        <w:t xml:space="preserve">about </w:t>
      </w:r>
      <w:r w:rsidR="00544210" w:rsidRPr="00544210">
        <w:rPr>
          <w:rFonts w:eastAsia="SimSun"/>
        </w:rPr>
        <w:t>the steps to ensure efficient application of the Access Code.</w:t>
      </w:r>
    </w:p>
    <w:p w:rsidR="00544210" w:rsidRPr="00544210" w:rsidRDefault="00B558BD" w:rsidP="00B558BD">
      <w:pPr>
        <w:pStyle w:val="SingleTxtG"/>
        <w:rPr>
          <w:rFonts w:eastAsia="SimSun"/>
        </w:rPr>
      </w:pPr>
      <w:r w:rsidRPr="00544210">
        <w:rPr>
          <w:rFonts w:eastAsia="SimSun"/>
        </w:rPr>
        <w:t>9.</w:t>
      </w:r>
      <w:r w:rsidRPr="00544210">
        <w:rPr>
          <w:rFonts w:eastAsia="SimSun"/>
        </w:rPr>
        <w:tab/>
      </w:r>
      <w:r w:rsidR="00544210" w:rsidRPr="00544210">
        <w:rPr>
          <w:rFonts w:eastAsia="SimSun"/>
        </w:rPr>
        <w:t xml:space="preserve">Please </w:t>
      </w:r>
      <w:r w:rsidR="00544210" w:rsidRPr="00AE5CE4">
        <w:rPr>
          <w:rFonts w:eastAsia="Calibri"/>
        </w:rPr>
        <w:t>provide</w:t>
      </w:r>
      <w:r w:rsidR="00544210" w:rsidRPr="00544210">
        <w:rPr>
          <w:rFonts w:eastAsia="SimSun"/>
        </w:rPr>
        <w:t xml:space="preserve"> details about how the National Strategy for Persons with Disabilities ensures that various means of information and communication and related technologies and services provided to the public are fully accessible for persons with disabilities.</w:t>
      </w:r>
    </w:p>
    <w:p w:rsidR="00544210" w:rsidRPr="00544210" w:rsidRDefault="00544210" w:rsidP="00FD79FB">
      <w:pPr>
        <w:pStyle w:val="H23G"/>
        <w:rPr>
          <w:rFonts w:eastAsia="SimSun"/>
        </w:rPr>
      </w:pPr>
      <w:r w:rsidRPr="00544210">
        <w:rPr>
          <w:rFonts w:eastAsia="SimSun"/>
        </w:rPr>
        <w:tab/>
      </w:r>
      <w:r w:rsidRPr="00544210">
        <w:rPr>
          <w:rFonts w:eastAsia="SimSun"/>
        </w:rPr>
        <w:tab/>
        <w:t>Situations of risk and humanitarian emergencies (art. 11)</w:t>
      </w:r>
    </w:p>
    <w:p w:rsidR="00544210" w:rsidRPr="00544210" w:rsidRDefault="00B558BD" w:rsidP="00B558BD">
      <w:pPr>
        <w:pStyle w:val="SingleTxtG"/>
        <w:rPr>
          <w:rFonts w:eastAsia="SimSun"/>
        </w:rPr>
      </w:pPr>
      <w:r w:rsidRPr="00544210">
        <w:rPr>
          <w:rFonts w:eastAsia="SimSun"/>
        </w:rPr>
        <w:t>10.</w:t>
      </w:r>
      <w:r w:rsidRPr="00544210">
        <w:rPr>
          <w:rFonts w:eastAsia="SimSun"/>
        </w:rPr>
        <w:tab/>
      </w:r>
      <w:r w:rsidR="00544210" w:rsidRPr="00AE5CE4">
        <w:rPr>
          <w:rFonts w:eastAsia="Calibri"/>
        </w:rPr>
        <w:t>Please</w:t>
      </w:r>
      <w:r w:rsidR="00544210" w:rsidRPr="00544210">
        <w:rPr>
          <w:rFonts w:eastAsia="SimSun"/>
        </w:rPr>
        <w:t xml:space="preserve"> </w:t>
      </w:r>
      <w:r w:rsidR="00FD79FB">
        <w:rPr>
          <w:rFonts w:eastAsia="SimSun"/>
        </w:rPr>
        <w:t xml:space="preserve">provide </w:t>
      </w:r>
      <w:r w:rsidR="00FD79FB" w:rsidRPr="00544210">
        <w:rPr>
          <w:rFonts w:eastAsia="SimSun"/>
        </w:rPr>
        <w:t>detail</w:t>
      </w:r>
      <w:r w:rsidR="00FD79FB">
        <w:rPr>
          <w:rFonts w:eastAsia="SimSun"/>
        </w:rPr>
        <w:t>s</w:t>
      </w:r>
      <w:r w:rsidR="00FD79FB" w:rsidRPr="00544210">
        <w:rPr>
          <w:rFonts w:eastAsia="SimSun"/>
        </w:rPr>
        <w:t xml:space="preserve"> </w:t>
      </w:r>
      <w:r w:rsidR="00FD79FB">
        <w:rPr>
          <w:rFonts w:eastAsia="SimSun"/>
        </w:rPr>
        <w:t>about</w:t>
      </w:r>
      <w:r w:rsidR="00544210" w:rsidRPr="00544210">
        <w:rPr>
          <w:rFonts w:eastAsia="SimSun"/>
        </w:rPr>
        <w:t xml:space="preserve"> the measures in place to ensure </w:t>
      </w:r>
      <w:r w:rsidR="00FD79FB">
        <w:rPr>
          <w:rFonts w:eastAsia="SimSun"/>
        </w:rPr>
        <w:t xml:space="preserve">the </w:t>
      </w:r>
      <w:r w:rsidR="00544210" w:rsidRPr="00544210">
        <w:rPr>
          <w:rFonts w:eastAsia="SimSun"/>
        </w:rPr>
        <w:t xml:space="preserve">accessibility of humanitarian and emergency services </w:t>
      </w:r>
      <w:r w:rsidR="00FD79FB">
        <w:rPr>
          <w:rFonts w:eastAsia="SimSun"/>
        </w:rPr>
        <w:t xml:space="preserve">available </w:t>
      </w:r>
      <w:r w:rsidR="00544210" w:rsidRPr="00544210">
        <w:rPr>
          <w:rFonts w:eastAsia="SimSun"/>
        </w:rPr>
        <w:t>to refugees with disabilities, in particular those living in refugee camps</w:t>
      </w:r>
      <w:r w:rsidR="00FD79FB">
        <w:rPr>
          <w:rFonts w:eastAsia="SimSun"/>
        </w:rPr>
        <w:t>,</w:t>
      </w:r>
      <w:r w:rsidR="00544210" w:rsidRPr="00544210">
        <w:rPr>
          <w:rFonts w:eastAsia="SimSun"/>
        </w:rPr>
        <w:t xml:space="preserve"> </w:t>
      </w:r>
      <w:r w:rsidR="00FD79FB">
        <w:rPr>
          <w:rFonts w:eastAsia="SimSun"/>
        </w:rPr>
        <w:t xml:space="preserve">particularly with respect to </w:t>
      </w:r>
      <w:r w:rsidR="00544210" w:rsidRPr="00544210">
        <w:rPr>
          <w:rFonts w:eastAsia="SimSun"/>
        </w:rPr>
        <w:t xml:space="preserve">assistive devices, shelters, relief and other services and facilities, including social support and health services. </w:t>
      </w:r>
    </w:p>
    <w:p w:rsidR="00544210" w:rsidRPr="00544210" w:rsidRDefault="00544210" w:rsidP="00544210">
      <w:pPr>
        <w:pStyle w:val="H23G"/>
        <w:rPr>
          <w:rFonts w:eastAsia="Calibri"/>
        </w:rPr>
      </w:pPr>
      <w:r w:rsidRPr="00544210">
        <w:rPr>
          <w:rFonts w:eastAsia="Calibri"/>
        </w:rPr>
        <w:tab/>
      </w:r>
      <w:r w:rsidRPr="00544210">
        <w:rPr>
          <w:rFonts w:eastAsia="Calibri"/>
        </w:rPr>
        <w:tab/>
        <w:t xml:space="preserve">Equal recognition before the law (art. 12) </w:t>
      </w:r>
    </w:p>
    <w:p w:rsidR="00544210" w:rsidRPr="00544210" w:rsidRDefault="00B558BD" w:rsidP="00B558BD">
      <w:pPr>
        <w:pStyle w:val="SingleTxtG"/>
        <w:rPr>
          <w:rFonts w:eastAsia="SimSun"/>
        </w:rPr>
      </w:pPr>
      <w:r w:rsidRPr="00544210">
        <w:rPr>
          <w:rFonts w:eastAsia="SimSun"/>
        </w:rPr>
        <w:t>11.</w:t>
      </w:r>
      <w:r w:rsidRPr="00544210">
        <w:rPr>
          <w:rFonts w:eastAsia="SimSun"/>
        </w:rPr>
        <w:tab/>
      </w:r>
      <w:r w:rsidR="00544210" w:rsidRPr="00544210">
        <w:rPr>
          <w:rFonts w:eastAsia="SimSun"/>
        </w:rPr>
        <w:t xml:space="preserve">Please </w:t>
      </w:r>
      <w:r w:rsidR="00544210" w:rsidRPr="00AE5CE4">
        <w:rPr>
          <w:rFonts w:eastAsia="Calibri"/>
        </w:rPr>
        <w:t>provide</w:t>
      </w:r>
      <w:r w:rsidR="00544210" w:rsidRPr="00544210">
        <w:rPr>
          <w:rFonts w:eastAsia="SimSun"/>
        </w:rPr>
        <w:t xml:space="preserve"> updated information on the planned legal reforms, including to the Civil Code </w:t>
      </w:r>
      <w:r w:rsidR="00FD79FB">
        <w:rPr>
          <w:rFonts w:eastAsia="SimSun"/>
        </w:rPr>
        <w:t>(</w:t>
      </w:r>
      <w:r w:rsidR="00544210" w:rsidRPr="00544210">
        <w:rPr>
          <w:rFonts w:eastAsia="SimSun"/>
        </w:rPr>
        <w:t>Law No. 43 of 1976</w:t>
      </w:r>
      <w:r w:rsidR="00FD79FB">
        <w:rPr>
          <w:rFonts w:eastAsia="SimSun"/>
        </w:rPr>
        <w:t>)</w:t>
      </w:r>
      <w:r w:rsidR="00544210" w:rsidRPr="00544210">
        <w:rPr>
          <w:rFonts w:eastAsia="SimSun"/>
        </w:rPr>
        <w:t>, to repeal and replace substituted decision-making with supported decision-making regimes in the exercise of legal capacity.</w:t>
      </w:r>
      <w:r w:rsidR="00D01015">
        <w:rPr>
          <w:rFonts w:eastAsia="SimSun"/>
        </w:rPr>
        <w:t xml:space="preserve"> </w:t>
      </w:r>
    </w:p>
    <w:p w:rsidR="00544210" w:rsidRPr="00544210" w:rsidRDefault="00B558BD" w:rsidP="00B558BD">
      <w:pPr>
        <w:pStyle w:val="SingleTxtG"/>
        <w:rPr>
          <w:rFonts w:eastAsia="SimSun"/>
        </w:rPr>
      </w:pPr>
      <w:r w:rsidRPr="00544210">
        <w:rPr>
          <w:rFonts w:eastAsia="SimSun"/>
        </w:rPr>
        <w:t>12.</w:t>
      </w:r>
      <w:r w:rsidRPr="00544210">
        <w:rPr>
          <w:rFonts w:eastAsia="SimSun"/>
        </w:rPr>
        <w:tab/>
      </w:r>
      <w:r w:rsidR="00544210" w:rsidRPr="00544210">
        <w:rPr>
          <w:rFonts w:eastAsia="SimSun"/>
        </w:rPr>
        <w:t xml:space="preserve">Please explain the measures </w:t>
      </w:r>
      <w:r w:rsidR="00FD79FB">
        <w:rPr>
          <w:rFonts w:eastAsia="SimSun"/>
        </w:rPr>
        <w:t xml:space="preserve">taken </w:t>
      </w:r>
      <w:r w:rsidR="00544210" w:rsidRPr="00544210">
        <w:rPr>
          <w:rFonts w:eastAsia="SimSun"/>
        </w:rPr>
        <w:t xml:space="preserve">to ensure the equal right of all persons with disabilities to own or </w:t>
      </w:r>
      <w:r w:rsidR="00544210" w:rsidRPr="00AE5CE4">
        <w:rPr>
          <w:rFonts w:eastAsia="Calibri"/>
        </w:rPr>
        <w:t>inherit</w:t>
      </w:r>
      <w:r w:rsidR="00544210" w:rsidRPr="00544210">
        <w:rPr>
          <w:rFonts w:eastAsia="SimSun"/>
        </w:rPr>
        <w:t xml:space="preserve"> property </w:t>
      </w:r>
      <w:r w:rsidR="00FD79FB">
        <w:rPr>
          <w:rFonts w:eastAsia="SimSun"/>
        </w:rPr>
        <w:t xml:space="preserve">or </w:t>
      </w:r>
      <w:r w:rsidR="00544210" w:rsidRPr="00544210">
        <w:rPr>
          <w:rFonts w:eastAsia="SimSun"/>
        </w:rPr>
        <w:t xml:space="preserve">control their own financial affairs, including handling bank accounts and banking services, </w:t>
      </w:r>
      <w:r w:rsidR="004F793C">
        <w:rPr>
          <w:rFonts w:eastAsia="SimSun"/>
        </w:rPr>
        <w:t xml:space="preserve">and </w:t>
      </w:r>
      <w:r w:rsidR="00544210" w:rsidRPr="00544210">
        <w:rPr>
          <w:rFonts w:eastAsia="SimSun"/>
        </w:rPr>
        <w:t xml:space="preserve">including access to electronic services. </w:t>
      </w:r>
    </w:p>
    <w:p w:rsidR="00544210" w:rsidRPr="00544210" w:rsidRDefault="00544210" w:rsidP="00544210">
      <w:pPr>
        <w:pStyle w:val="H23G"/>
        <w:rPr>
          <w:rFonts w:eastAsia="Calibri"/>
        </w:rPr>
      </w:pPr>
      <w:r w:rsidRPr="00544210">
        <w:rPr>
          <w:rFonts w:eastAsia="Calibri"/>
        </w:rPr>
        <w:tab/>
      </w:r>
      <w:r w:rsidRPr="00544210">
        <w:rPr>
          <w:rFonts w:eastAsia="Calibri"/>
        </w:rPr>
        <w:tab/>
        <w:t>Access to justice (art. 13)</w:t>
      </w:r>
    </w:p>
    <w:p w:rsidR="00544210" w:rsidRPr="00544210" w:rsidRDefault="00B558BD" w:rsidP="00B558BD">
      <w:pPr>
        <w:pStyle w:val="SingleTxtG"/>
        <w:rPr>
          <w:rFonts w:eastAsia="SimSun"/>
        </w:rPr>
      </w:pPr>
      <w:r w:rsidRPr="00544210">
        <w:rPr>
          <w:rFonts w:eastAsia="SimSun"/>
        </w:rPr>
        <w:t>13.</w:t>
      </w:r>
      <w:r w:rsidRPr="00544210">
        <w:rPr>
          <w:rFonts w:eastAsia="SimSun"/>
        </w:rPr>
        <w:tab/>
      </w:r>
      <w:r w:rsidR="00544210" w:rsidRPr="00544210">
        <w:rPr>
          <w:rFonts w:eastAsia="SimSun"/>
        </w:rPr>
        <w:t xml:space="preserve">Please inform </w:t>
      </w:r>
      <w:r w:rsidR="00FD79FB">
        <w:rPr>
          <w:rFonts w:eastAsia="SimSun"/>
        </w:rPr>
        <w:t xml:space="preserve">the Committee </w:t>
      </w:r>
      <w:r w:rsidR="00544210" w:rsidRPr="00544210">
        <w:rPr>
          <w:rFonts w:eastAsia="SimSun"/>
        </w:rPr>
        <w:t>on concrete plans to repeal art</w:t>
      </w:r>
      <w:r w:rsidR="004F793C">
        <w:rPr>
          <w:rFonts w:eastAsia="SimSun"/>
        </w:rPr>
        <w:t>icle</w:t>
      </w:r>
      <w:r w:rsidR="00544210" w:rsidRPr="00544210">
        <w:rPr>
          <w:rFonts w:eastAsia="SimSun"/>
        </w:rPr>
        <w:t xml:space="preserve"> 3</w:t>
      </w:r>
      <w:r w:rsidR="004F793C">
        <w:rPr>
          <w:rFonts w:eastAsia="SimSun"/>
        </w:rPr>
        <w:t> </w:t>
      </w:r>
      <w:r w:rsidR="00544210" w:rsidRPr="00544210">
        <w:rPr>
          <w:rFonts w:eastAsia="SimSun"/>
        </w:rPr>
        <w:t xml:space="preserve">(b) of the Code of Criminal Procedure and to </w:t>
      </w:r>
      <w:r w:rsidR="00544210" w:rsidRPr="00AE5CE4">
        <w:rPr>
          <w:rFonts w:eastAsia="Calibri"/>
        </w:rPr>
        <w:t>ensure</w:t>
      </w:r>
      <w:r w:rsidR="00544210" w:rsidRPr="00544210">
        <w:rPr>
          <w:rFonts w:eastAsia="SimSun"/>
        </w:rPr>
        <w:t xml:space="preserve"> that persons with intellectual and psychosocial disabilities have effective access to justice on an equal basis with others and</w:t>
      </w:r>
      <w:r w:rsidR="004F793C">
        <w:rPr>
          <w:rFonts w:eastAsia="SimSun"/>
        </w:rPr>
        <w:t>,</w:t>
      </w:r>
      <w:r w:rsidR="00544210" w:rsidRPr="00544210">
        <w:rPr>
          <w:rFonts w:eastAsia="SimSun"/>
        </w:rPr>
        <w:t xml:space="preserve"> specifically, are not restricted in filing a complaint directly before the judiciary. </w:t>
      </w:r>
    </w:p>
    <w:p w:rsidR="00544210" w:rsidRPr="00544210" w:rsidRDefault="00544210" w:rsidP="00544210">
      <w:pPr>
        <w:pStyle w:val="H23G"/>
        <w:rPr>
          <w:rFonts w:eastAsia="SimSun"/>
          <w:lang w:eastAsia="en-GB"/>
        </w:rPr>
      </w:pPr>
      <w:r w:rsidRPr="00544210">
        <w:rPr>
          <w:rFonts w:eastAsia="SimSun"/>
          <w:lang w:eastAsia="en-GB"/>
        </w:rPr>
        <w:tab/>
      </w:r>
      <w:r w:rsidRPr="00544210">
        <w:rPr>
          <w:rFonts w:eastAsia="SimSun"/>
          <w:lang w:eastAsia="en-GB"/>
        </w:rPr>
        <w:tab/>
        <w:t>Liberty and security of the person (art. 14)</w:t>
      </w:r>
    </w:p>
    <w:p w:rsidR="00544210" w:rsidRPr="00544210" w:rsidRDefault="00B558BD" w:rsidP="00B558BD">
      <w:pPr>
        <w:pStyle w:val="SingleTxtG"/>
        <w:rPr>
          <w:rFonts w:eastAsia="SimSun"/>
        </w:rPr>
      </w:pPr>
      <w:r w:rsidRPr="00544210">
        <w:rPr>
          <w:rFonts w:eastAsia="SimSun"/>
        </w:rPr>
        <w:t>14.</w:t>
      </w:r>
      <w:r w:rsidRPr="00544210">
        <w:rPr>
          <w:rFonts w:eastAsia="SimSun"/>
        </w:rPr>
        <w:tab/>
      </w:r>
      <w:r w:rsidR="00544210" w:rsidRPr="00544210">
        <w:rPr>
          <w:rFonts w:eastAsia="SimSun"/>
        </w:rPr>
        <w:t>Please specify the number of persons deprived of their liberty on the ground</w:t>
      </w:r>
      <w:r w:rsidR="004F793C">
        <w:rPr>
          <w:rFonts w:eastAsia="SimSun"/>
        </w:rPr>
        <w:t>s</w:t>
      </w:r>
      <w:r w:rsidR="00544210" w:rsidRPr="00544210">
        <w:rPr>
          <w:rFonts w:eastAsia="SimSun"/>
        </w:rPr>
        <w:t xml:space="preserve"> that </w:t>
      </w:r>
      <w:r w:rsidR="00D01015">
        <w:rPr>
          <w:rFonts w:eastAsia="SimSun"/>
        </w:rPr>
        <w:t>“</w:t>
      </w:r>
      <w:r w:rsidR="00544210" w:rsidRPr="00544210">
        <w:rPr>
          <w:rFonts w:eastAsia="SimSun"/>
        </w:rPr>
        <w:t xml:space="preserve">they </w:t>
      </w:r>
      <w:r w:rsidR="00544210" w:rsidRPr="00AE5CE4">
        <w:rPr>
          <w:rFonts w:eastAsia="Calibri"/>
        </w:rPr>
        <w:t>constitute</w:t>
      </w:r>
      <w:r w:rsidR="00544210" w:rsidRPr="00544210">
        <w:rPr>
          <w:rFonts w:eastAsia="SimSun"/>
        </w:rPr>
        <w:t xml:space="preserve"> a danger for themselves and/or society</w:t>
      </w:r>
      <w:r w:rsidR="00D01015">
        <w:rPr>
          <w:rFonts w:eastAsia="SimSun"/>
        </w:rPr>
        <w:t>”</w:t>
      </w:r>
      <w:r w:rsidR="00544210" w:rsidRPr="00544210">
        <w:rPr>
          <w:rFonts w:eastAsia="SimSun"/>
        </w:rPr>
        <w:t xml:space="preserve"> </w:t>
      </w:r>
      <w:r w:rsidR="00FD79FB">
        <w:rPr>
          <w:rFonts w:eastAsia="SimSun"/>
        </w:rPr>
        <w:t xml:space="preserve">and the </w:t>
      </w:r>
      <w:r w:rsidR="00544210" w:rsidRPr="00544210">
        <w:rPr>
          <w:rFonts w:eastAsia="SimSun"/>
        </w:rPr>
        <w:t xml:space="preserve">measures </w:t>
      </w:r>
      <w:r w:rsidR="00FD79FB">
        <w:rPr>
          <w:rFonts w:eastAsia="SimSun"/>
        </w:rPr>
        <w:t xml:space="preserve">taken </w:t>
      </w:r>
      <w:r w:rsidR="00544210" w:rsidRPr="00544210">
        <w:rPr>
          <w:rFonts w:eastAsia="SimSun"/>
        </w:rPr>
        <w:t>to repeal these provisions and the criteria and protocols that are applied in th</w:t>
      </w:r>
      <w:r w:rsidR="004F793C">
        <w:rPr>
          <w:rFonts w:eastAsia="SimSun"/>
        </w:rPr>
        <w:t>o</w:t>
      </w:r>
      <w:r w:rsidR="00544210" w:rsidRPr="00544210">
        <w:rPr>
          <w:rFonts w:eastAsia="SimSun"/>
        </w:rPr>
        <w:t xml:space="preserve">se cases to ensure judicial oversight to safeguard the liberty and security of persons with disabilities. </w:t>
      </w:r>
    </w:p>
    <w:p w:rsidR="00544210" w:rsidRPr="00544210" w:rsidRDefault="00544210" w:rsidP="00544210">
      <w:pPr>
        <w:pStyle w:val="H23G"/>
        <w:rPr>
          <w:rFonts w:eastAsia="SimSun"/>
          <w:lang w:eastAsia="en-GB"/>
        </w:rPr>
      </w:pPr>
      <w:r w:rsidRPr="00544210">
        <w:rPr>
          <w:rFonts w:eastAsia="SimSun"/>
          <w:lang w:eastAsia="en-GB"/>
        </w:rPr>
        <w:lastRenderedPageBreak/>
        <w:tab/>
      </w:r>
      <w:r w:rsidRPr="00544210">
        <w:rPr>
          <w:rFonts w:eastAsia="SimSun"/>
          <w:lang w:eastAsia="en-GB"/>
        </w:rPr>
        <w:tab/>
        <w:t>Freedom from torture or cruel, inhuman or degrading treatment or punishment</w:t>
      </w:r>
      <w:r>
        <w:rPr>
          <w:rFonts w:eastAsia="SimSun"/>
          <w:lang w:eastAsia="en-GB"/>
        </w:rPr>
        <w:t xml:space="preserve"> </w:t>
      </w:r>
      <w:r w:rsidRPr="00544210">
        <w:rPr>
          <w:rFonts w:eastAsia="SimSun"/>
          <w:lang w:eastAsia="en-GB"/>
        </w:rPr>
        <w:t>(art.</w:t>
      </w:r>
      <w:r w:rsidR="00D01015">
        <w:rPr>
          <w:rFonts w:eastAsia="SimSun"/>
          <w:lang w:eastAsia="en-GB"/>
        </w:rPr>
        <w:t> </w:t>
      </w:r>
      <w:r w:rsidRPr="00544210">
        <w:rPr>
          <w:rFonts w:eastAsia="SimSun"/>
          <w:lang w:eastAsia="en-GB"/>
        </w:rPr>
        <w:t>15)</w:t>
      </w:r>
    </w:p>
    <w:p w:rsidR="00544210" w:rsidRPr="00544210" w:rsidRDefault="00B558BD" w:rsidP="00B558BD">
      <w:pPr>
        <w:pStyle w:val="SingleTxtG"/>
        <w:rPr>
          <w:rFonts w:eastAsia="SimSun"/>
        </w:rPr>
      </w:pPr>
      <w:r w:rsidRPr="00544210">
        <w:rPr>
          <w:rFonts w:eastAsia="SimSun"/>
        </w:rPr>
        <w:t>15.</w:t>
      </w:r>
      <w:r w:rsidRPr="00544210">
        <w:rPr>
          <w:rFonts w:eastAsia="SimSun"/>
        </w:rPr>
        <w:tab/>
      </w:r>
      <w:r w:rsidR="00544210" w:rsidRPr="00544210">
        <w:rPr>
          <w:rFonts w:eastAsia="SimSun"/>
        </w:rPr>
        <w:t xml:space="preserve">Please provide details on the national monitoring mechanism for the prevention of torture, including whether it is mandated to monitor all settings in which persons with disabilities </w:t>
      </w:r>
      <w:r w:rsidR="00544210" w:rsidRPr="00AE5CE4">
        <w:rPr>
          <w:rFonts w:eastAsia="Calibri"/>
        </w:rPr>
        <w:t>may</w:t>
      </w:r>
      <w:r w:rsidR="00544210" w:rsidRPr="00544210">
        <w:rPr>
          <w:rFonts w:eastAsia="SimSun"/>
        </w:rPr>
        <w:t xml:space="preserve"> be deprived of their liberty. </w:t>
      </w:r>
    </w:p>
    <w:p w:rsidR="00544210" w:rsidRPr="00544210" w:rsidRDefault="00B558BD" w:rsidP="00B558BD">
      <w:pPr>
        <w:pStyle w:val="SingleTxtG"/>
        <w:rPr>
          <w:rFonts w:eastAsia="SimSun"/>
        </w:rPr>
      </w:pPr>
      <w:r w:rsidRPr="00544210">
        <w:rPr>
          <w:rFonts w:eastAsia="SimSun"/>
        </w:rPr>
        <w:t>16.</w:t>
      </w:r>
      <w:r w:rsidRPr="00544210">
        <w:rPr>
          <w:rFonts w:eastAsia="SimSun"/>
        </w:rPr>
        <w:tab/>
      </w:r>
      <w:r w:rsidR="00544210" w:rsidRPr="00544210">
        <w:rPr>
          <w:rFonts w:eastAsia="SimSun"/>
        </w:rPr>
        <w:t xml:space="preserve">Please provide update information on the steps to adopt legislation to protect women with </w:t>
      </w:r>
      <w:r w:rsidR="00544210" w:rsidRPr="00AE5CE4">
        <w:rPr>
          <w:rFonts w:eastAsia="Calibri"/>
        </w:rPr>
        <w:t>intellectual</w:t>
      </w:r>
      <w:r w:rsidR="00544210" w:rsidRPr="00544210">
        <w:rPr>
          <w:rFonts w:eastAsia="SimSun"/>
        </w:rPr>
        <w:t xml:space="preserve"> and psychosocial disabilities from forced sterilization. </w:t>
      </w:r>
    </w:p>
    <w:p w:rsidR="00544210" w:rsidRPr="00544210" w:rsidRDefault="00544210" w:rsidP="00544210">
      <w:pPr>
        <w:pStyle w:val="H23G"/>
        <w:rPr>
          <w:rFonts w:eastAsia="SimSun"/>
        </w:rPr>
      </w:pPr>
      <w:r w:rsidRPr="00544210">
        <w:rPr>
          <w:rFonts w:eastAsia="SimSun"/>
        </w:rPr>
        <w:tab/>
      </w:r>
      <w:r w:rsidRPr="00544210">
        <w:rPr>
          <w:rFonts w:eastAsia="SimSun"/>
        </w:rPr>
        <w:tab/>
        <w:t>Freedom from exploitation, violence and abuse (art. 16)</w:t>
      </w:r>
    </w:p>
    <w:p w:rsidR="00544210" w:rsidRPr="00544210" w:rsidRDefault="00B558BD" w:rsidP="00B558BD">
      <w:pPr>
        <w:pStyle w:val="SingleTxtG"/>
        <w:rPr>
          <w:rFonts w:eastAsia="SimSun"/>
        </w:rPr>
      </w:pPr>
      <w:r w:rsidRPr="00544210">
        <w:rPr>
          <w:rFonts w:eastAsia="SimSun"/>
        </w:rPr>
        <w:t>17.</w:t>
      </w:r>
      <w:r w:rsidRPr="00544210">
        <w:rPr>
          <w:rFonts w:eastAsia="SimSun"/>
        </w:rPr>
        <w:tab/>
      </w:r>
      <w:r w:rsidR="00544210" w:rsidRPr="00544210">
        <w:rPr>
          <w:rFonts w:eastAsia="SimSun"/>
        </w:rPr>
        <w:t xml:space="preserve">Please provide information on the prevalence and trends of different forms of violence </w:t>
      </w:r>
      <w:r w:rsidR="00544210" w:rsidRPr="00AE5CE4">
        <w:rPr>
          <w:rFonts w:eastAsia="Calibri"/>
        </w:rPr>
        <w:t>against</w:t>
      </w:r>
      <w:r w:rsidR="00544210" w:rsidRPr="00544210">
        <w:rPr>
          <w:rFonts w:eastAsia="SimSun"/>
        </w:rPr>
        <w:t xml:space="preserve"> persons with disabilities and </w:t>
      </w:r>
      <w:r w:rsidR="00FD79FB">
        <w:rPr>
          <w:rFonts w:eastAsia="SimSun"/>
        </w:rPr>
        <w:t xml:space="preserve">the </w:t>
      </w:r>
      <w:r w:rsidR="00544210" w:rsidRPr="00544210">
        <w:rPr>
          <w:rFonts w:eastAsia="SimSun"/>
        </w:rPr>
        <w:t xml:space="preserve">measures </w:t>
      </w:r>
      <w:r w:rsidR="00FD79FB">
        <w:rPr>
          <w:rFonts w:eastAsia="SimSun"/>
        </w:rPr>
        <w:t xml:space="preserve">taken </w:t>
      </w:r>
      <w:r w:rsidR="00544210" w:rsidRPr="00544210">
        <w:rPr>
          <w:rFonts w:eastAsia="SimSun"/>
        </w:rPr>
        <w:t xml:space="preserve">to implement the pillar in the </w:t>
      </w:r>
      <w:r w:rsidR="004F793C" w:rsidRPr="00544210">
        <w:rPr>
          <w:rFonts w:eastAsia="Calibri"/>
        </w:rPr>
        <w:t>National Strategy for Persons with Disabilities</w:t>
      </w:r>
      <w:r w:rsidR="004F793C">
        <w:rPr>
          <w:rFonts w:eastAsia="Calibri"/>
        </w:rPr>
        <w:t xml:space="preserve"> </w:t>
      </w:r>
      <w:r w:rsidR="004F793C" w:rsidRPr="00544210">
        <w:rPr>
          <w:rFonts w:eastAsia="SimSun"/>
        </w:rPr>
        <w:t>on combating violence and abuse</w:t>
      </w:r>
      <w:r w:rsidR="00544210" w:rsidRPr="00544210">
        <w:rPr>
          <w:rFonts w:eastAsia="SimSun"/>
        </w:rPr>
        <w:t xml:space="preserve">. Please </w:t>
      </w:r>
      <w:r w:rsidR="00FD79FB">
        <w:rPr>
          <w:rFonts w:eastAsia="SimSun"/>
        </w:rPr>
        <w:t xml:space="preserve">provide </w:t>
      </w:r>
      <w:r w:rsidR="00FD79FB" w:rsidRPr="00544210">
        <w:rPr>
          <w:rFonts w:eastAsia="SimSun"/>
        </w:rPr>
        <w:t>detail</w:t>
      </w:r>
      <w:r w:rsidR="00FD79FB">
        <w:rPr>
          <w:rFonts w:eastAsia="SimSun"/>
        </w:rPr>
        <w:t>s</w:t>
      </w:r>
      <w:r w:rsidR="00FD79FB" w:rsidRPr="00544210">
        <w:rPr>
          <w:rFonts w:eastAsia="SimSun"/>
        </w:rPr>
        <w:t xml:space="preserve"> </w:t>
      </w:r>
      <w:r w:rsidR="00FD79FB">
        <w:rPr>
          <w:rFonts w:eastAsia="SimSun"/>
        </w:rPr>
        <w:t xml:space="preserve">on </w:t>
      </w:r>
      <w:r w:rsidR="00544210" w:rsidRPr="00544210">
        <w:rPr>
          <w:rFonts w:eastAsia="SimSun"/>
        </w:rPr>
        <w:t>the services and programmes in place to ensure the effective recovery, rehabilitation and social reintegration of victims of violence, particularly women and girls with disabilities.</w:t>
      </w:r>
    </w:p>
    <w:p w:rsidR="00544210" w:rsidRPr="00544210" w:rsidRDefault="00B558BD" w:rsidP="00B558BD">
      <w:pPr>
        <w:pStyle w:val="SingleTxtG"/>
        <w:rPr>
          <w:rFonts w:eastAsia="SimSun"/>
        </w:rPr>
      </w:pPr>
      <w:r w:rsidRPr="00544210">
        <w:rPr>
          <w:rFonts w:eastAsia="SimSun"/>
        </w:rPr>
        <w:t>18.</w:t>
      </w:r>
      <w:r w:rsidRPr="00544210">
        <w:rPr>
          <w:rFonts w:eastAsia="SimSun"/>
        </w:rPr>
        <w:tab/>
      </w:r>
      <w:r w:rsidR="00544210" w:rsidRPr="00544210">
        <w:rPr>
          <w:rFonts w:eastAsia="SimSun"/>
        </w:rPr>
        <w:t xml:space="preserve">Please provide details on any training provided to family members and caregivers of persons </w:t>
      </w:r>
      <w:r w:rsidR="00544210" w:rsidRPr="00AE5CE4">
        <w:rPr>
          <w:rFonts w:eastAsia="Calibri"/>
        </w:rPr>
        <w:t>with</w:t>
      </w:r>
      <w:r w:rsidR="00544210" w:rsidRPr="00544210">
        <w:rPr>
          <w:rFonts w:eastAsia="SimSun"/>
        </w:rPr>
        <w:t xml:space="preserve"> disabilities, health and law enforcement personnel to recognize all forms of exploitation, violence and abuse, particularly for orphans.</w:t>
      </w:r>
      <w:r w:rsidR="00D01015">
        <w:rPr>
          <w:rFonts w:eastAsia="SimSun"/>
        </w:rPr>
        <w:t xml:space="preserve"> </w:t>
      </w:r>
    </w:p>
    <w:p w:rsidR="00544210" w:rsidRPr="00544210" w:rsidRDefault="00544210" w:rsidP="00544210">
      <w:pPr>
        <w:pStyle w:val="H23G"/>
        <w:rPr>
          <w:rFonts w:eastAsia="SimSun"/>
        </w:rPr>
      </w:pPr>
      <w:r w:rsidRPr="00544210">
        <w:rPr>
          <w:rFonts w:eastAsia="SimSun"/>
        </w:rPr>
        <w:tab/>
      </w:r>
      <w:r w:rsidRPr="00544210">
        <w:rPr>
          <w:rFonts w:eastAsia="SimSun"/>
        </w:rPr>
        <w:tab/>
        <w:t>Liberty of movement and nationality (art. 18)</w:t>
      </w:r>
    </w:p>
    <w:p w:rsidR="00544210" w:rsidRPr="00544210" w:rsidRDefault="00B558BD" w:rsidP="00B558BD">
      <w:pPr>
        <w:pStyle w:val="SingleTxtG"/>
        <w:rPr>
          <w:rFonts w:eastAsia="SimSun"/>
        </w:rPr>
      </w:pPr>
      <w:r w:rsidRPr="00544210">
        <w:rPr>
          <w:rFonts w:eastAsia="SimSun"/>
        </w:rPr>
        <w:t>19.</w:t>
      </w:r>
      <w:r w:rsidRPr="00544210">
        <w:rPr>
          <w:rFonts w:eastAsia="SimSun"/>
        </w:rPr>
        <w:tab/>
      </w:r>
      <w:r w:rsidR="00544210" w:rsidRPr="00544210">
        <w:rPr>
          <w:rFonts w:eastAsia="SimSun"/>
        </w:rPr>
        <w:t xml:space="preserve">Please indicate the measures in place to ensure that, in accordance with the Civil Status Act No. 9 of 2001, every </w:t>
      </w:r>
      <w:proofErr w:type="spellStart"/>
      <w:r w:rsidR="00544210" w:rsidRPr="00544210">
        <w:rPr>
          <w:rFonts w:eastAsia="SimSun"/>
        </w:rPr>
        <w:t>newborn</w:t>
      </w:r>
      <w:proofErr w:type="spellEnd"/>
      <w:r w:rsidR="00544210" w:rsidRPr="00544210">
        <w:rPr>
          <w:rFonts w:eastAsia="SimSun"/>
        </w:rPr>
        <w:t xml:space="preserve"> child with a disability, particularly those living in rural and </w:t>
      </w:r>
      <w:r w:rsidR="00544210" w:rsidRPr="00AE5CE4">
        <w:rPr>
          <w:rFonts w:eastAsia="Calibri"/>
        </w:rPr>
        <w:t>remote</w:t>
      </w:r>
      <w:r w:rsidR="00544210" w:rsidRPr="00544210">
        <w:rPr>
          <w:rFonts w:eastAsia="SimSun"/>
        </w:rPr>
        <w:t xml:space="preserve"> areas and in refugee settlements, is registered upon birth and given a name and a nationality.</w:t>
      </w:r>
    </w:p>
    <w:p w:rsidR="00544210" w:rsidRPr="00544210" w:rsidRDefault="00544210" w:rsidP="00544210">
      <w:pPr>
        <w:pStyle w:val="H23G"/>
        <w:rPr>
          <w:rFonts w:eastAsia="SimSun"/>
        </w:rPr>
      </w:pPr>
      <w:r w:rsidRPr="00544210">
        <w:rPr>
          <w:rFonts w:eastAsia="SimSun"/>
        </w:rPr>
        <w:tab/>
      </w:r>
      <w:r w:rsidRPr="00544210">
        <w:rPr>
          <w:rFonts w:eastAsia="SimSun"/>
        </w:rPr>
        <w:tab/>
        <w:t xml:space="preserve">Living independently and being included in the community (art. 19) </w:t>
      </w:r>
    </w:p>
    <w:p w:rsidR="00544210" w:rsidRPr="00544210" w:rsidRDefault="00B558BD" w:rsidP="00B558BD">
      <w:pPr>
        <w:pStyle w:val="SingleTxtG"/>
        <w:rPr>
          <w:rFonts w:eastAsia="SimSun"/>
        </w:rPr>
      </w:pPr>
      <w:r w:rsidRPr="00544210">
        <w:rPr>
          <w:rFonts w:eastAsia="SimSun"/>
        </w:rPr>
        <w:t>20.</w:t>
      </w:r>
      <w:r w:rsidRPr="00544210">
        <w:rPr>
          <w:rFonts w:eastAsia="SimSun"/>
        </w:rPr>
        <w:tab/>
      </w:r>
      <w:r w:rsidR="00544210" w:rsidRPr="00544210">
        <w:rPr>
          <w:rFonts w:eastAsia="SimSun"/>
        </w:rPr>
        <w:t xml:space="preserve">Please inform </w:t>
      </w:r>
      <w:r w:rsidR="00FD79FB">
        <w:rPr>
          <w:rFonts w:eastAsia="SimSun"/>
        </w:rPr>
        <w:t xml:space="preserve">the Committee </w:t>
      </w:r>
      <w:r w:rsidR="00544210" w:rsidRPr="00544210">
        <w:rPr>
          <w:rFonts w:eastAsia="SimSun"/>
        </w:rPr>
        <w:t xml:space="preserve">about any national strategy to ensure that persons with disabilities, regardless of place of residence, have access to a range of community and independent-living </w:t>
      </w:r>
      <w:r w:rsidR="00544210" w:rsidRPr="00AE5CE4">
        <w:rPr>
          <w:rFonts w:eastAsia="Calibri"/>
        </w:rPr>
        <w:t>support</w:t>
      </w:r>
      <w:r w:rsidR="00544210" w:rsidRPr="00544210">
        <w:rPr>
          <w:rFonts w:eastAsia="SimSun"/>
        </w:rPr>
        <w:t xml:space="preserve"> services, as managed by persons with disabilities. </w:t>
      </w:r>
    </w:p>
    <w:p w:rsidR="00544210" w:rsidRPr="00544210" w:rsidRDefault="00544210" w:rsidP="00544210">
      <w:pPr>
        <w:pStyle w:val="H23G"/>
        <w:rPr>
          <w:rFonts w:eastAsia="SimSun"/>
        </w:rPr>
      </w:pPr>
      <w:r w:rsidRPr="00544210">
        <w:rPr>
          <w:rFonts w:eastAsia="SimSun"/>
        </w:rPr>
        <w:tab/>
      </w:r>
      <w:r w:rsidRPr="00544210">
        <w:rPr>
          <w:rFonts w:eastAsia="SimSun"/>
        </w:rPr>
        <w:tab/>
        <w:t>Personal mobility (art. 20)</w:t>
      </w:r>
    </w:p>
    <w:p w:rsidR="00544210" w:rsidRPr="00544210" w:rsidRDefault="00B558BD" w:rsidP="00B558BD">
      <w:pPr>
        <w:pStyle w:val="SingleTxtG"/>
        <w:rPr>
          <w:rFonts w:eastAsia="SimSun"/>
        </w:rPr>
      </w:pPr>
      <w:r w:rsidRPr="00544210">
        <w:rPr>
          <w:rFonts w:eastAsia="SimSun"/>
        </w:rPr>
        <w:t>21.</w:t>
      </w:r>
      <w:r w:rsidRPr="00544210">
        <w:rPr>
          <w:rFonts w:eastAsia="SimSun"/>
        </w:rPr>
        <w:tab/>
      </w:r>
      <w:r w:rsidR="00544210" w:rsidRPr="00544210">
        <w:rPr>
          <w:rFonts w:eastAsia="SimSun"/>
        </w:rPr>
        <w:t xml:space="preserve">Please provide the percentage </w:t>
      </w:r>
      <w:r w:rsidR="004F793C">
        <w:rPr>
          <w:rFonts w:eastAsia="SimSun"/>
        </w:rPr>
        <w:t xml:space="preserve">and </w:t>
      </w:r>
      <w:r w:rsidR="00544210" w:rsidRPr="00544210">
        <w:rPr>
          <w:rFonts w:eastAsia="SimSun"/>
        </w:rPr>
        <w:t xml:space="preserve">the mechanism of the public budget allocated </w:t>
      </w:r>
      <w:r w:rsidR="004F793C">
        <w:rPr>
          <w:rFonts w:eastAsia="SimSun"/>
        </w:rPr>
        <w:t xml:space="preserve">to </w:t>
      </w:r>
      <w:r w:rsidR="00544210" w:rsidRPr="00544210">
        <w:rPr>
          <w:rFonts w:eastAsia="SimSun"/>
        </w:rPr>
        <w:t xml:space="preserve">supporting persons with disabilities to obtain mobility aids, devices and other assistive </w:t>
      </w:r>
      <w:r w:rsidR="00544210" w:rsidRPr="00AE5CE4">
        <w:rPr>
          <w:rFonts w:eastAsia="Calibri"/>
        </w:rPr>
        <w:t>technologies</w:t>
      </w:r>
      <w:r w:rsidR="00544210" w:rsidRPr="00544210">
        <w:rPr>
          <w:rFonts w:eastAsia="SimSun"/>
        </w:rPr>
        <w:t xml:space="preserve"> and forms of </w:t>
      </w:r>
      <w:r w:rsidR="004F793C">
        <w:rPr>
          <w:rFonts w:eastAsia="SimSun"/>
        </w:rPr>
        <w:t xml:space="preserve">life </w:t>
      </w:r>
      <w:r w:rsidR="00544210" w:rsidRPr="00544210">
        <w:rPr>
          <w:rFonts w:eastAsia="SimSun"/>
        </w:rPr>
        <w:t xml:space="preserve">assistance and intermediaries, in view of enhancing their personal autonomy. </w:t>
      </w:r>
    </w:p>
    <w:p w:rsidR="00544210" w:rsidRPr="00544210" w:rsidRDefault="00544210" w:rsidP="00544210">
      <w:pPr>
        <w:pStyle w:val="H23G"/>
        <w:rPr>
          <w:rFonts w:eastAsia="SimSun"/>
        </w:rPr>
      </w:pPr>
      <w:r w:rsidRPr="00544210">
        <w:rPr>
          <w:rFonts w:eastAsia="SimSun"/>
        </w:rPr>
        <w:tab/>
      </w:r>
      <w:r w:rsidRPr="00544210">
        <w:rPr>
          <w:rFonts w:eastAsia="SimSun"/>
        </w:rPr>
        <w:tab/>
        <w:t>Freedom of expression and opinion, and access to information (art. 21)</w:t>
      </w:r>
    </w:p>
    <w:p w:rsidR="00544210" w:rsidRPr="00544210" w:rsidRDefault="00B558BD" w:rsidP="00B558BD">
      <w:pPr>
        <w:pStyle w:val="SingleTxtG"/>
        <w:rPr>
          <w:rFonts w:eastAsia="SimSun"/>
        </w:rPr>
      </w:pPr>
      <w:r w:rsidRPr="00544210">
        <w:rPr>
          <w:rFonts w:eastAsia="SimSun"/>
        </w:rPr>
        <w:t>22.</w:t>
      </w:r>
      <w:r w:rsidRPr="00544210">
        <w:rPr>
          <w:rFonts w:eastAsia="SimSun"/>
        </w:rPr>
        <w:tab/>
      </w:r>
      <w:r w:rsidR="00544210" w:rsidRPr="00544210">
        <w:rPr>
          <w:rFonts w:eastAsia="SimSun"/>
        </w:rPr>
        <w:t xml:space="preserve">Please </w:t>
      </w:r>
      <w:r w:rsidR="004F793C" w:rsidRPr="00544210">
        <w:rPr>
          <w:rFonts w:eastAsia="SimSun"/>
        </w:rPr>
        <w:t xml:space="preserve">provide updated data </w:t>
      </w:r>
      <w:r w:rsidR="00544210" w:rsidRPr="00544210">
        <w:rPr>
          <w:rFonts w:eastAsia="SimSun"/>
        </w:rPr>
        <w:t xml:space="preserve">on the adoption of legislation to ensure that private entities </w:t>
      </w:r>
      <w:r w:rsidR="004F793C">
        <w:rPr>
          <w:rFonts w:eastAsia="SimSun"/>
        </w:rPr>
        <w:t xml:space="preserve">that provide </w:t>
      </w:r>
      <w:r w:rsidR="00544210" w:rsidRPr="00544210">
        <w:rPr>
          <w:rFonts w:eastAsia="SimSun"/>
        </w:rPr>
        <w:t xml:space="preserve">services to the general public and mass media </w:t>
      </w:r>
      <w:r w:rsidR="004F793C">
        <w:rPr>
          <w:rFonts w:eastAsia="SimSun"/>
        </w:rPr>
        <w:t xml:space="preserve">outlets that </w:t>
      </w:r>
      <w:r w:rsidR="00544210" w:rsidRPr="00544210">
        <w:rPr>
          <w:rFonts w:eastAsia="SimSun"/>
        </w:rPr>
        <w:t>provid</w:t>
      </w:r>
      <w:r w:rsidR="004F793C">
        <w:rPr>
          <w:rFonts w:eastAsia="SimSun"/>
        </w:rPr>
        <w:t>e</w:t>
      </w:r>
      <w:r w:rsidR="00544210" w:rsidRPr="00544210">
        <w:rPr>
          <w:rFonts w:eastAsia="SimSun"/>
        </w:rPr>
        <w:t xml:space="preserve"> information do so in accessible forms and </w:t>
      </w:r>
      <w:r w:rsidR="00544210" w:rsidRPr="00AE5CE4">
        <w:rPr>
          <w:rFonts w:eastAsia="Calibri"/>
        </w:rPr>
        <w:t>formats</w:t>
      </w:r>
      <w:r w:rsidR="00544210" w:rsidRPr="00544210">
        <w:rPr>
          <w:rFonts w:eastAsia="SimSun"/>
        </w:rPr>
        <w:t xml:space="preserve"> for all persons with disabilities. </w:t>
      </w:r>
    </w:p>
    <w:p w:rsidR="00544210" w:rsidRPr="00544210" w:rsidRDefault="00B558BD" w:rsidP="00B558BD">
      <w:pPr>
        <w:pStyle w:val="SingleTxtG"/>
        <w:rPr>
          <w:rFonts w:eastAsia="SimSun"/>
        </w:rPr>
      </w:pPr>
      <w:r w:rsidRPr="00544210">
        <w:rPr>
          <w:rFonts w:eastAsia="SimSun"/>
        </w:rPr>
        <w:t>23.</w:t>
      </w:r>
      <w:r w:rsidRPr="00544210">
        <w:rPr>
          <w:rFonts w:eastAsia="SimSun"/>
        </w:rPr>
        <w:tab/>
      </w:r>
      <w:r w:rsidR="00544210" w:rsidRPr="00544210">
        <w:rPr>
          <w:rFonts w:eastAsia="SimSun"/>
        </w:rPr>
        <w:t xml:space="preserve">Please </w:t>
      </w:r>
      <w:r w:rsidR="004F793C" w:rsidRPr="00544210">
        <w:rPr>
          <w:rFonts w:eastAsia="SimSun"/>
        </w:rPr>
        <w:t xml:space="preserve">provide updated data </w:t>
      </w:r>
      <w:r w:rsidR="00544210" w:rsidRPr="00544210">
        <w:rPr>
          <w:rFonts w:eastAsia="SimSun"/>
        </w:rPr>
        <w:t xml:space="preserve">on any steps to recognize Jordanian sign language as an official language. </w:t>
      </w:r>
    </w:p>
    <w:p w:rsidR="00544210" w:rsidRPr="00544210" w:rsidRDefault="00544210" w:rsidP="00544210">
      <w:pPr>
        <w:pStyle w:val="H23G"/>
        <w:rPr>
          <w:rFonts w:eastAsia="SimSun"/>
        </w:rPr>
      </w:pPr>
      <w:r w:rsidRPr="00544210">
        <w:rPr>
          <w:rFonts w:eastAsia="SimSun"/>
        </w:rPr>
        <w:tab/>
      </w:r>
      <w:r w:rsidRPr="00544210">
        <w:rPr>
          <w:rFonts w:eastAsia="SimSun"/>
        </w:rPr>
        <w:tab/>
        <w:t>Respect for home and the family (art. 23)</w:t>
      </w:r>
    </w:p>
    <w:p w:rsidR="00544210" w:rsidRPr="00544210" w:rsidRDefault="00B558BD" w:rsidP="00B558BD">
      <w:pPr>
        <w:pStyle w:val="SingleTxtG"/>
        <w:rPr>
          <w:rFonts w:eastAsia="SimSun"/>
        </w:rPr>
      </w:pPr>
      <w:r w:rsidRPr="00544210">
        <w:rPr>
          <w:rFonts w:eastAsia="SimSun"/>
        </w:rPr>
        <w:t>24.</w:t>
      </w:r>
      <w:r w:rsidRPr="00544210">
        <w:rPr>
          <w:rFonts w:eastAsia="SimSun"/>
        </w:rPr>
        <w:tab/>
      </w:r>
      <w:r w:rsidR="00544210" w:rsidRPr="00AE5CE4">
        <w:rPr>
          <w:rFonts w:eastAsia="Calibri"/>
        </w:rPr>
        <w:t>Please</w:t>
      </w:r>
      <w:r w:rsidR="00544210" w:rsidRPr="00544210">
        <w:rPr>
          <w:rFonts w:eastAsia="SimSun"/>
        </w:rPr>
        <w:t xml:space="preserve"> provide information on when the repeal </w:t>
      </w:r>
      <w:r w:rsidR="004F793C" w:rsidRPr="00544210">
        <w:rPr>
          <w:rFonts w:eastAsia="SimSun"/>
        </w:rPr>
        <w:t>is intended</w:t>
      </w:r>
      <w:r w:rsidR="004F793C">
        <w:rPr>
          <w:rFonts w:eastAsia="SimSun"/>
        </w:rPr>
        <w:t xml:space="preserve"> </w:t>
      </w:r>
      <w:r w:rsidR="00544210" w:rsidRPr="00544210">
        <w:rPr>
          <w:rFonts w:eastAsia="SimSun"/>
        </w:rPr>
        <w:t>of article 12 of the Provisional Personal Status Law of 2010 requiring judicial authorization for marriages for persons with psychosocial and intellectual disabilities.</w:t>
      </w:r>
    </w:p>
    <w:p w:rsidR="00544210" w:rsidRPr="00544210" w:rsidRDefault="00544210" w:rsidP="00544210">
      <w:pPr>
        <w:pStyle w:val="H23G"/>
        <w:rPr>
          <w:rFonts w:eastAsia="Calibri"/>
        </w:rPr>
      </w:pPr>
      <w:r w:rsidRPr="00544210">
        <w:rPr>
          <w:rFonts w:eastAsia="Calibri"/>
        </w:rPr>
        <w:tab/>
      </w:r>
      <w:r w:rsidRPr="00544210">
        <w:rPr>
          <w:rFonts w:eastAsia="Calibri"/>
        </w:rPr>
        <w:tab/>
        <w:t>Education (art. 24)</w:t>
      </w:r>
    </w:p>
    <w:p w:rsidR="00544210" w:rsidRPr="00544210" w:rsidRDefault="00B558BD" w:rsidP="00B558BD">
      <w:pPr>
        <w:pStyle w:val="SingleTxtG"/>
        <w:rPr>
          <w:rFonts w:eastAsia="SimSun"/>
        </w:rPr>
      </w:pPr>
      <w:r w:rsidRPr="00544210">
        <w:rPr>
          <w:rFonts w:eastAsia="SimSun"/>
        </w:rPr>
        <w:t>25.</w:t>
      </w:r>
      <w:r w:rsidRPr="00544210">
        <w:rPr>
          <w:rFonts w:eastAsia="SimSun"/>
        </w:rPr>
        <w:tab/>
      </w:r>
      <w:r w:rsidR="00544210" w:rsidRPr="00544210">
        <w:rPr>
          <w:rFonts w:eastAsia="SimSun"/>
        </w:rPr>
        <w:t xml:space="preserve">Please provide updated data on the number of children with disabilities, </w:t>
      </w:r>
      <w:r w:rsidR="00544210" w:rsidRPr="00AE5CE4">
        <w:rPr>
          <w:rFonts w:eastAsia="Calibri"/>
        </w:rPr>
        <w:t>disaggregated</w:t>
      </w:r>
      <w:r w:rsidR="00544210" w:rsidRPr="00544210">
        <w:rPr>
          <w:rFonts w:eastAsia="SimSun"/>
        </w:rPr>
        <w:t xml:space="preserve"> by type of impairment, sex and area of residence (rural/urban), who are deprived of education and </w:t>
      </w:r>
      <w:r w:rsidR="00FD79FB">
        <w:rPr>
          <w:rFonts w:eastAsia="SimSun"/>
        </w:rPr>
        <w:t xml:space="preserve">the </w:t>
      </w:r>
      <w:r w:rsidR="00544210" w:rsidRPr="00544210">
        <w:rPr>
          <w:rFonts w:eastAsia="SimSun"/>
        </w:rPr>
        <w:t xml:space="preserve">measures </w:t>
      </w:r>
      <w:r w:rsidR="00FD79FB">
        <w:rPr>
          <w:rFonts w:eastAsia="SimSun"/>
        </w:rPr>
        <w:t xml:space="preserve">taken </w:t>
      </w:r>
      <w:r w:rsidR="00544210" w:rsidRPr="00544210">
        <w:rPr>
          <w:rFonts w:eastAsia="SimSun"/>
        </w:rPr>
        <w:t xml:space="preserve">to remedy that situation. </w:t>
      </w:r>
    </w:p>
    <w:p w:rsidR="00544210" w:rsidRPr="00544210" w:rsidRDefault="00B558BD" w:rsidP="00B558BD">
      <w:pPr>
        <w:pStyle w:val="SingleTxtG"/>
        <w:rPr>
          <w:rFonts w:eastAsia="SimSun"/>
        </w:rPr>
      </w:pPr>
      <w:r w:rsidRPr="00544210">
        <w:rPr>
          <w:rFonts w:eastAsia="SimSun"/>
        </w:rPr>
        <w:t>26.</w:t>
      </w:r>
      <w:r w:rsidRPr="00544210">
        <w:rPr>
          <w:rFonts w:eastAsia="SimSun"/>
        </w:rPr>
        <w:tab/>
      </w:r>
      <w:r w:rsidR="00544210" w:rsidRPr="00544210">
        <w:rPr>
          <w:rFonts w:eastAsia="SimSun"/>
        </w:rPr>
        <w:t xml:space="preserve">Please </w:t>
      </w:r>
      <w:r w:rsidR="00544210" w:rsidRPr="00AE5CE4">
        <w:rPr>
          <w:rFonts w:eastAsia="Calibri"/>
        </w:rPr>
        <w:t>inform</w:t>
      </w:r>
      <w:r w:rsidR="00544210" w:rsidRPr="00544210">
        <w:rPr>
          <w:rFonts w:eastAsia="SimSun"/>
        </w:rPr>
        <w:t xml:space="preserve"> </w:t>
      </w:r>
      <w:r w:rsidR="00FD79FB">
        <w:rPr>
          <w:rFonts w:eastAsia="SimSun"/>
        </w:rPr>
        <w:t xml:space="preserve">the Committee </w:t>
      </w:r>
      <w:r w:rsidR="00544210" w:rsidRPr="00544210">
        <w:rPr>
          <w:rFonts w:eastAsia="SimSun"/>
        </w:rPr>
        <w:t xml:space="preserve">about the measures </w:t>
      </w:r>
      <w:r w:rsidR="00FD79FB">
        <w:rPr>
          <w:rFonts w:eastAsia="SimSun"/>
        </w:rPr>
        <w:t xml:space="preserve">taken </w:t>
      </w:r>
      <w:r w:rsidR="00544210" w:rsidRPr="00544210">
        <w:rPr>
          <w:rFonts w:eastAsia="SimSun"/>
        </w:rPr>
        <w:t xml:space="preserve">to overcome the obstacles for achieving inclusive education for persons with disabilities and the proportion of the State budget allocated to increasing the enrolment and retention of children with disabilities in mainstream schools. </w:t>
      </w:r>
    </w:p>
    <w:p w:rsidR="00544210" w:rsidRPr="00544210" w:rsidRDefault="00B558BD" w:rsidP="00B558BD">
      <w:pPr>
        <w:pStyle w:val="SingleTxtG"/>
        <w:rPr>
          <w:rFonts w:eastAsia="SimSun"/>
        </w:rPr>
      </w:pPr>
      <w:r w:rsidRPr="00544210">
        <w:rPr>
          <w:rFonts w:eastAsia="SimSun"/>
        </w:rPr>
        <w:t>27.</w:t>
      </w:r>
      <w:r w:rsidRPr="00544210">
        <w:rPr>
          <w:rFonts w:eastAsia="SimSun"/>
        </w:rPr>
        <w:tab/>
      </w:r>
      <w:r w:rsidR="00544210" w:rsidRPr="00544210">
        <w:rPr>
          <w:rFonts w:eastAsia="SimSun"/>
        </w:rPr>
        <w:t xml:space="preserve">Please provide clarification regarding an assessment of the degree of impairment as a criterion for reducing university fees of students with disabilities </w:t>
      </w:r>
      <w:r w:rsidR="004F793C">
        <w:rPr>
          <w:rFonts w:eastAsia="SimSun"/>
        </w:rPr>
        <w:t xml:space="preserve">and </w:t>
      </w:r>
      <w:r w:rsidR="00544210" w:rsidRPr="00544210">
        <w:rPr>
          <w:rFonts w:eastAsia="SimSun"/>
        </w:rPr>
        <w:t xml:space="preserve">for being selected as a teacher with disabilities. </w:t>
      </w:r>
    </w:p>
    <w:p w:rsidR="00544210" w:rsidRPr="00544210" w:rsidRDefault="00544210" w:rsidP="00544210">
      <w:pPr>
        <w:pStyle w:val="H23G"/>
        <w:rPr>
          <w:rFonts w:eastAsia="Calibri"/>
        </w:rPr>
      </w:pPr>
      <w:r w:rsidRPr="00544210">
        <w:rPr>
          <w:rFonts w:eastAsia="Calibri"/>
        </w:rPr>
        <w:tab/>
      </w:r>
      <w:r w:rsidRPr="00544210">
        <w:rPr>
          <w:rFonts w:eastAsia="Calibri"/>
        </w:rPr>
        <w:tab/>
        <w:t>Health (art. 25)</w:t>
      </w:r>
    </w:p>
    <w:p w:rsidR="00544210" w:rsidRPr="00544210" w:rsidRDefault="00B558BD" w:rsidP="00B558BD">
      <w:pPr>
        <w:pStyle w:val="SingleTxtG"/>
        <w:rPr>
          <w:rFonts w:eastAsia="SimSun"/>
        </w:rPr>
      </w:pPr>
      <w:r w:rsidRPr="00544210">
        <w:rPr>
          <w:rFonts w:eastAsia="SimSun"/>
        </w:rPr>
        <w:t>28.</w:t>
      </w:r>
      <w:r w:rsidRPr="00544210">
        <w:rPr>
          <w:rFonts w:eastAsia="SimSun"/>
        </w:rPr>
        <w:tab/>
      </w:r>
      <w:r w:rsidR="00544210" w:rsidRPr="00544210">
        <w:rPr>
          <w:rFonts w:eastAsia="SimSun"/>
        </w:rPr>
        <w:t xml:space="preserve">Please </w:t>
      </w:r>
      <w:r w:rsidR="00FD79FB">
        <w:rPr>
          <w:rFonts w:eastAsia="SimSun"/>
        </w:rPr>
        <w:t xml:space="preserve">provide </w:t>
      </w:r>
      <w:r w:rsidR="00544210" w:rsidRPr="00544210">
        <w:rPr>
          <w:rFonts w:eastAsia="SimSun"/>
        </w:rPr>
        <w:t>inform</w:t>
      </w:r>
      <w:r w:rsidR="00FD79FB">
        <w:rPr>
          <w:rFonts w:eastAsia="SimSun"/>
        </w:rPr>
        <w:t>ation</w:t>
      </w:r>
      <w:r w:rsidR="00544210" w:rsidRPr="00544210">
        <w:rPr>
          <w:rFonts w:eastAsia="SimSun"/>
        </w:rPr>
        <w:t xml:space="preserve"> about the measures </w:t>
      </w:r>
      <w:r w:rsidR="00FD79FB">
        <w:rPr>
          <w:rFonts w:eastAsia="SimSun"/>
        </w:rPr>
        <w:t xml:space="preserve">taken </w:t>
      </w:r>
      <w:r w:rsidR="00544210" w:rsidRPr="00544210">
        <w:rPr>
          <w:rFonts w:eastAsia="SimSun"/>
        </w:rPr>
        <w:t xml:space="preserve">to increase the standard of and access to, </w:t>
      </w:r>
      <w:r w:rsidR="00FD79FB">
        <w:rPr>
          <w:rFonts w:eastAsia="SimSun"/>
        </w:rPr>
        <w:t xml:space="preserve">and </w:t>
      </w:r>
      <w:r w:rsidR="00544210" w:rsidRPr="00544210">
        <w:rPr>
          <w:rFonts w:eastAsia="SimSun"/>
        </w:rPr>
        <w:t xml:space="preserve">about, health care for persons with disabilities, and the training of medical staff. </w:t>
      </w:r>
    </w:p>
    <w:p w:rsidR="00544210" w:rsidRPr="00544210" w:rsidRDefault="00544210" w:rsidP="00544210">
      <w:pPr>
        <w:pStyle w:val="H23G"/>
        <w:rPr>
          <w:rFonts w:eastAsia="SimSun"/>
        </w:rPr>
      </w:pPr>
      <w:r w:rsidRPr="00544210">
        <w:rPr>
          <w:rFonts w:eastAsia="SimSun"/>
        </w:rPr>
        <w:tab/>
      </w:r>
      <w:r w:rsidRPr="00544210">
        <w:rPr>
          <w:rFonts w:eastAsia="SimSun"/>
        </w:rPr>
        <w:tab/>
        <w:t xml:space="preserve">Work and employment (art. 27) </w:t>
      </w:r>
    </w:p>
    <w:p w:rsidR="00544210" w:rsidRPr="00544210" w:rsidRDefault="00B558BD" w:rsidP="00B558BD">
      <w:pPr>
        <w:pStyle w:val="SingleTxtG"/>
        <w:rPr>
          <w:rFonts w:eastAsia="SimSun"/>
        </w:rPr>
      </w:pPr>
      <w:r w:rsidRPr="00544210">
        <w:rPr>
          <w:rFonts w:eastAsia="SimSun"/>
        </w:rPr>
        <w:t>29.</w:t>
      </w:r>
      <w:r w:rsidRPr="00544210">
        <w:rPr>
          <w:rFonts w:eastAsia="SimSun"/>
        </w:rPr>
        <w:tab/>
      </w:r>
      <w:r w:rsidR="00544210" w:rsidRPr="00544210">
        <w:rPr>
          <w:rFonts w:eastAsia="SimSun"/>
        </w:rPr>
        <w:t xml:space="preserve">Please provide updated statistics on the number of unemployed men and women with </w:t>
      </w:r>
      <w:r w:rsidR="00544210" w:rsidRPr="00AE5CE4">
        <w:rPr>
          <w:rFonts w:eastAsia="Calibri"/>
        </w:rPr>
        <w:t>disabilities</w:t>
      </w:r>
      <w:r w:rsidR="00544210" w:rsidRPr="00544210">
        <w:rPr>
          <w:rFonts w:eastAsia="SimSun"/>
        </w:rPr>
        <w:t xml:space="preserve"> in comparison with persons without impairments</w:t>
      </w:r>
      <w:r w:rsidR="004F793C">
        <w:rPr>
          <w:rFonts w:eastAsia="SimSun"/>
        </w:rPr>
        <w:t>,</w:t>
      </w:r>
      <w:r w:rsidR="00544210" w:rsidRPr="00544210">
        <w:rPr>
          <w:rFonts w:eastAsia="SimSun"/>
        </w:rPr>
        <w:t xml:space="preserve"> and information on </w:t>
      </w:r>
      <w:r w:rsidR="004F793C">
        <w:rPr>
          <w:rFonts w:eastAsia="SimSun"/>
        </w:rPr>
        <w:t xml:space="preserve">whether </w:t>
      </w:r>
      <w:r w:rsidR="00544210" w:rsidRPr="00544210">
        <w:rPr>
          <w:rFonts w:eastAsia="SimSun"/>
        </w:rPr>
        <w:t xml:space="preserve">there is a plan to develop employment strategies for persons with disabilities. </w:t>
      </w:r>
    </w:p>
    <w:p w:rsidR="00544210" w:rsidRPr="00544210" w:rsidRDefault="00B558BD" w:rsidP="00B558BD">
      <w:pPr>
        <w:pStyle w:val="SingleTxtG"/>
        <w:rPr>
          <w:rFonts w:eastAsia="SimSun"/>
        </w:rPr>
      </w:pPr>
      <w:r w:rsidRPr="00544210">
        <w:rPr>
          <w:rFonts w:eastAsia="SimSun"/>
        </w:rPr>
        <w:t>30.</w:t>
      </w:r>
      <w:r w:rsidRPr="00544210">
        <w:rPr>
          <w:rFonts w:eastAsia="SimSun"/>
        </w:rPr>
        <w:tab/>
      </w:r>
      <w:r w:rsidR="00544210" w:rsidRPr="00544210">
        <w:rPr>
          <w:rFonts w:eastAsia="SimSun"/>
        </w:rPr>
        <w:t xml:space="preserve">Please provide details on the existence of mechanisms and procedures in place for persons with </w:t>
      </w:r>
      <w:r w:rsidR="00544210" w:rsidRPr="00AE5CE4">
        <w:rPr>
          <w:rFonts w:eastAsia="Calibri"/>
        </w:rPr>
        <w:t>disabilities</w:t>
      </w:r>
      <w:r w:rsidR="00544210" w:rsidRPr="00544210">
        <w:rPr>
          <w:rFonts w:eastAsia="SimSun"/>
        </w:rPr>
        <w:t xml:space="preserve"> to address discrimination in all matters related to employment and conditions of work, including providing reasonable accommodation. Please provide statistical data on the number of such complaints and their resolution. </w:t>
      </w:r>
    </w:p>
    <w:p w:rsidR="00544210" w:rsidRPr="00544210" w:rsidRDefault="00544210" w:rsidP="00544210">
      <w:pPr>
        <w:pStyle w:val="H23G"/>
        <w:rPr>
          <w:rFonts w:eastAsia="SimSun"/>
        </w:rPr>
      </w:pPr>
      <w:r w:rsidRPr="00544210">
        <w:rPr>
          <w:rFonts w:eastAsia="SimSun"/>
        </w:rPr>
        <w:tab/>
      </w:r>
      <w:r w:rsidRPr="00544210">
        <w:rPr>
          <w:rFonts w:eastAsia="SimSun"/>
        </w:rPr>
        <w:tab/>
        <w:t xml:space="preserve">Adequate standard of living and social protection (art. 28) </w:t>
      </w:r>
    </w:p>
    <w:p w:rsidR="00544210" w:rsidRPr="00544210" w:rsidRDefault="00B558BD" w:rsidP="00B558BD">
      <w:pPr>
        <w:pStyle w:val="SingleTxtG"/>
        <w:rPr>
          <w:rFonts w:eastAsia="SimSun"/>
        </w:rPr>
      </w:pPr>
      <w:r w:rsidRPr="00544210">
        <w:rPr>
          <w:rFonts w:eastAsia="SimSun"/>
        </w:rPr>
        <w:t>31.</w:t>
      </w:r>
      <w:r w:rsidRPr="00544210">
        <w:rPr>
          <w:rFonts w:eastAsia="SimSun"/>
        </w:rPr>
        <w:tab/>
      </w:r>
      <w:r w:rsidR="00544210" w:rsidRPr="00544210">
        <w:rPr>
          <w:rFonts w:eastAsia="SimSun"/>
        </w:rPr>
        <w:t xml:space="preserve">Please provide details on how specific measures for persons with disabilities are mainstreamed in the National Poverty Reduction Strategy. </w:t>
      </w:r>
    </w:p>
    <w:p w:rsidR="00544210" w:rsidRPr="00544210" w:rsidRDefault="00544210" w:rsidP="00544210">
      <w:pPr>
        <w:pStyle w:val="H23G"/>
        <w:rPr>
          <w:rFonts w:eastAsia="SimSun"/>
        </w:rPr>
      </w:pPr>
      <w:r w:rsidRPr="00544210">
        <w:rPr>
          <w:rFonts w:eastAsia="SimSun"/>
        </w:rPr>
        <w:tab/>
      </w:r>
      <w:r w:rsidRPr="00544210">
        <w:rPr>
          <w:rFonts w:eastAsia="SimSun"/>
        </w:rPr>
        <w:tab/>
        <w:t>Participation in political and public life (art. 29)</w:t>
      </w:r>
    </w:p>
    <w:p w:rsidR="00544210" w:rsidRPr="00544210" w:rsidRDefault="00B558BD" w:rsidP="00B558BD">
      <w:pPr>
        <w:pStyle w:val="SingleTxtG"/>
        <w:rPr>
          <w:rFonts w:eastAsia="SimSun"/>
        </w:rPr>
      </w:pPr>
      <w:r w:rsidRPr="00544210">
        <w:rPr>
          <w:rFonts w:eastAsia="SimSun"/>
        </w:rPr>
        <w:t>32.</w:t>
      </w:r>
      <w:r w:rsidRPr="00544210">
        <w:rPr>
          <w:rFonts w:eastAsia="SimSun"/>
        </w:rPr>
        <w:tab/>
      </w:r>
      <w:r w:rsidR="00544210" w:rsidRPr="00544210">
        <w:rPr>
          <w:rFonts w:eastAsia="SimSun"/>
        </w:rPr>
        <w:t xml:space="preserve">Please indicate whether the repeal </w:t>
      </w:r>
      <w:r w:rsidR="006375CC" w:rsidRPr="00544210">
        <w:rPr>
          <w:rFonts w:eastAsia="SimSun"/>
        </w:rPr>
        <w:t>is planned</w:t>
      </w:r>
      <w:r w:rsidR="006375CC">
        <w:rPr>
          <w:rFonts w:eastAsia="SimSun"/>
        </w:rPr>
        <w:t xml:space="preserve"> </w:t>
      </w:r>
      <w:r w:rsidR="00544210" w:rsidRPr="00544210">
        <w:rPr>
          <w:rFonts w:eastAsia="SimSun"/>
        </w:rPr>
        <w:t xml:space="preserve">of the provisions of the Election Act exempting persons </w:t>
      </w:r>
      <w:r w:rsidR="00544210" w:rsidRPr="00AE5CE4">
        <w:rPr>
          <w:rFonts w:eastAsia="Calibri"/>
        </w:rPr>
        <w:t>with</w:t>
      </w:r>
      <w:r w:rsidR="00544210" w:rsidRPr="00544210">
        <w:rPr>
          <w:rFonts w:eastAsia="SimSun"/>
        </w:rPr>
        <w:t xml:space="preserve"> intellectual and psychosocial disabilities from exercising their right to participate in elections.</w:t>
      </w:r>
    </w:p>
    <w:p w:rsidR="001C6663" w:rsidRPr="00544210" w:rsidRDefault="00544210" w:rsidP="00544210">
      <w:pPr>
        <w:spacing w:before="240"/>
        <w:ind w:left="1134" w:right="1134"/>
        <w:jc w:val="center"/>
        <w:rPr>
          <w:u w:val="single"/>
        </w:rPr>
      </w:pPr>
      <w:r>
        <w:rPr>
          <w:u w:val="single"/>
        </w:rPr>
        <w:tab/>
      </w:r>
      <w:r>
        <w:rPr>
          <w:u w:val="single"/>
        </w:rPr>
        <w:tab/>
      </w:r>
      <w:r>
        <w:rPr>
          <w:u w:val="single"/>
        </w:rPr>
        <w:tab/>
      </w:r>
    </w:p>
    <w:sectPr w:rsidR="001C6663" w:rsidRPr="00544210" w:rsidSect="00B558B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49" w:rsidRDefault="00726249"/>
  </w:endnote>
  <w:endnote w:type="continuationSeparator" w:id="0">
    <w:p w:rsidR="00726249" w:rsidRDefault="00726249"/>
  </w:endnote>
  <w:endnote w:type="continuationNotice" w:id="1">
    <w:p w:rsidR="00726249" w:rsidRDefault="0072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Pr="00544210" w:rsidRDefault="00544210" w:rsidP="00544210">
    <w:pPr>
      <w:pStyle w:val="Footer"/>
      <w:tabs>
        <w:tab w:val="right" w:pos="9638"/>
      </w:tabs>
    </w:pPr>
    <w:r w:rsidRPr="00544210">
      <w:rPr>
        <w:b/>
        <w:sz w:val="18"/>
      </w:rPr>
      <w:fldChar w:fldCharType="begin"/>
    </w:r>
    <w:r w:rsidRPr="00544210">
      <w:rPr>
        <w:b/>
        <w:sz w:val="18"/>
      </w:rPr>
      <w:instrText xml:space="preserve"> PAGE  \* MERGEFORMAT </w:instrText>
    </w:r>
    <w:r w:rsidRPr="00544210">
      <w:rPr>
        <w:b/>
        <w:sz w:val="18"/>
      </w:rPr>
      <w:fldChar w:fldCharType="separate"/>
    </w:r>
    <w:r w:rsidR="001D7C78">
      <w:rPr>
        <w:b/>
        <w:noProof/>
        <w:sz w:val="18"/>
      </w:rPr>
      <w:t>2</w:t>
    </w:r>
    <w:r w:rsidRPr="005442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Pr="00544210" w:rsidRDefault="00544210" w:rsidP="00544210">
    <w:pPr>
      <w:pStyle w:val="Footer"/>
      <w:tabs>
        <w:tab w:val="right" w:pos="9638"/>
      </w:tabs>
      <w:rPr>
        <w:b/>
        <w:sz w:val="18"/>
      </w:rPr>
    </w:pPr>
    <w:r>
      <w:tab/>
    </w:r>
    <w:r w:rsidRPr="00544210">
      <w:rPr>
        <w:b/>
        <w:sz w:val="18"/>
      </w:rPr>
      <w:fldChar w:fldCharType="begin"/>
    </w:r>
    <w:r w:rsidRPr="00544210">
      <w:rPr>
        <w:b/>
        <w:sz w:val="18"/>
      </w:rPr>
      <w:instrText xml:space="preserve"> PAGE  \* MERGEFORMAT </w:instrText>
    </w:r>
    <w:r w:rsidRPr="00544210">
      <w:rPr>
        <w:b/>
        <w:sz w:val="18"/>
      </w:rPr>
      <w:fldChar w:fldCharType="separate"/>
    </w:r>
    <w:r w:rsidR="001D7C78">
      <w:rPr>
        <w:b/>
        <w:noProof/>
        <w:sz w:val="18"/>
      </w:rPr>
      <w:t>3</w:t>
    </w:r>
    <w:r w:rsidRPr="005442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78" w:rsidRDefault="001D7C78" w:rsidP="001D7C78">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D7C78" w:rsidRDefault="001D7C78" w:rsidP="001D7C78">
    <w:pPr>
      <w:pStyle w:val="Footer"/>
      <w:ind w:right="1134"/>
      <w:rPr>
        <w:sz w:val="20"/>
      </w:rPr>
    </w:pPr>
    <w:r>
      <w:rPr>
        <w:sz w:val="20"/>
      </w:rPr>
      <w:t>GE.16-16809(E)</w:t>
    </w:r>
  </w:p>
  <w:p w:rsidR="001D7C78" w:rsidRPr="001D7C78" w:rsidRDefault="001D7C78" w:rsidP="001D7C7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JOR/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JOR/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49" w:rsidRPr="000B175B" w:rsidRDefault="00726249" w:rsidP="000B175B">
      <w:pPr>
        <w:tabs>
          <w:tab w:val="right" w:pos="2155"/>
        </w:tabs>
        <w:spacing w:after="80"/>
        <w:ind w:left="680"/>
        <w:rPr>
          <w:u w:val="single"/>
        </w:rPr>
      </w:pPr>
      <w:r>
        <w:rPr>
          <w:u w:val="single"/>
        </w:rPr>
        <w:tab/>
      </w:r>
    </w:p>
  </w:footnote>
  <w:footnote w:type="continuationSeparator" w:id="0">
    <w:p w:rsidR="00726249" w:rsidRPr="00FC68B7" w:rsidRDefault="00726249" w:rsidP="00FC68B7">
      <w:pPr>
        <w:tabs>
          <w:tab w:val="left" w:pos="2155"/>
        </w:tabs>
        <w:spacing w:after="80"/>
        <w:ind w:left="680"/>
        <w:rPr>
          <w:u w:val="single"/>
        </w:rPr>
      </w:pPr>
      <w:r>
        <w:rPr>
          <w:u w:val="single"/>
        </w:rPr>
        <w:tab/>
      </w:r>
    </w:p>
  </w:footnote>
  <w:footnote w:type="continuationNotice" w:id="1">
    <w:p w:rsidR="00726249" w:rsidRDefault="00726249"/>
  </w:footnote>
  <w:footnote w:id="2">
    <w:p w:rsidR="00544210" w:rsidRDefault="00544210" w:rsidP="00544210">
      <w:pPr>
        <w:pStyle w:val="FootnoteText"/>
        <w:rPr>
          <w:lang w:eastAsia="zh-CN"/>
        </w:rPr>
      </w:pPr>
      <w:r>
        <w:rPr>
          <w:rStyle w:val="FootnoteReference"/>
        </w:rPr>
        <w:tab/>
      </w:r>
      <w:r w:rsidRPr="00D01015">
        <w:rPr>
          <w:rStyle w:val="FootnoteReference"/>
          <w:sz w:val="20"/>
          <w:vertAlign w:val="baseline"/>
        </w:rPr>
        <w:t>*</w:t>
      </w:r>
      <w:r>
        <w:tab/>
      </w:r>
      <w:proofErr w:type="gramStart"/>
      <w:r w:rsidRPr="00C04804">
        <w:t>A</w:t>
      </w:r>
      <w:r>
        <w:t>dopted by the pre-sessional working group at its sixth session (5-9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Pr="00544210" w:rsidRDefault="00544210">
    <w:pPr>
      <w:pStyle w:val="Header"/>
    </w:pPr>
    <w:r>
      <w:t>CRPD/C/JOR/Q/1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10" w:rsidRPr="00544210" w:rsidRDefault="00544210" w:rsidP="00544210">
    <w:pPr>
      <w:pStyle w:val="Header"/>
      <w:jc w:val="right"/>
    </w:pPr>
    <w:r>
      <w:t>CRPD/C/JOR/Q/1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9A42F8"/>
    <w:multiLevelType w:val="hybridMultilevel"/>
    <w:tmpl w:val="58DC7CE2"/>
    <w:lvl w:ilvl="0" w:tplc="D74CF7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A45199D"/>
    <w:multiLevelType w:val="hybridMultilevel"/>
    <w:tmpl w:val="B6A6B73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10"/>
    <w:rsid w:val="00032FF2"/>
    <w:rsid w:val="00050F6B"/>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D7C78"/>
    <w:rsid w:val="001E5AA0"/>
    <w:rsid w:val="00202DA8"/>
    <w:rsid w:val="00211E0B"/>
    <w:rsid w:val="002449F6"/>
    <w:rsid w:val="0025756B"/>
    <w:rsid w:val="002F175C"/>
    <w:rsid w:val="003229D8"/>
    <w:rsid w:val="00323AE6"/>
    <w:rsid w:val="00352709"/>
    <w:rsid w:val="00356C3C"/>
    <w:rsid w:val="00371178"/>
    <w:rsid w:val="00380C68"/>
    <w:rsid w:val="003A4810"/>
    <w:rsid w:val="003A6810"/>
    <w:rsid w:val="003C2CC4"/>
    <w:rsid w:val="003D4B23"/>
    <w:rsid w:val="00405DDC"/>
    <w:rsid w:val="00410C89"/>
    <w:rsid w:val="004325CB"/>
    <w:rsid w:val="00441E17"/>
    <w:rsid w:val="0045495B"/>
    <w:rsid w:val="00481A7E"/>
    <w:rsid w:val="004D25E4"/>
    <w:rsid w:val="004F793C"/>
    <w:rsid w:val="00517B36"/>
    <w:rsid w:val="00520FD8"/>
    <w:rsid w:val="005420F2"/>
    <w:rsid w:val="00544210"/>
    <w:rsid w:val="005B3DB3"/>
    <w:rsid w:val="005C6A79"/>
    <w:rsid w:val="006001EE"/>
    <w:rsid w:val="00611FC4"/>
    <w:rsid w:val="006176FB"/>
    <w:rsid w:val="006375CC"/>
    <w:rsid w:val="00640B26"/>
    <w:rsid w:val="00646687"/>
    <w:rsid w:val="00667387"/>
    <w:rsid w:val="006C5F51"/>
    <w:rsid w:val="006E564B"/>
    <w:rsid w:val="006F3565"/>
    <w:rsid w:val="006F7FC3"/>
    <w:rsid w:val="00701683"/>
    <w:rsid w:val="00726249"/>
    <w:rsid w:val="0072632A"/>
    <w:rsid w:val="007B6BA5"/>
    <w:rsid w:val="007C3390"/>
    <w:rsid w:val="007C4F4B"/>
    <w:rsid w:val="007D0B4F"/>
    <w:rsid w:val="007F6611"/>
    <w:rsid w:val="008242D7"/>
    <w:rsid w:val="0085226B"/>
    <w:rsid w:val="00884C74"/>
    <w:rsid w:val="008979B1"/>
    <w:rsid w:val="008A6B25"/>
    <w:rsid w:val="008A6C4F"/>
    <w:rsid w:val="008B2335"/>
    <w:rsid w:val="008C4480"/>
    <w:rsid w:val="008C6E31"/>
    <w:rsid w:val="008E274F"/>
    <w:rsid w:val="00903DDA"/>
    <w:rsid w:val="009223CA"/>
    <w:rsid w:val="009370A7"/>
    <w:rsid w:val="00940F93"/>
    <w:rsid w:val="00971055"/>
    <w:rsid w:val="009B0F0E"/>
    <w:rsid w:val="009C14AA"/>
    <w:rsid w:val="009F7711"/>
    <w:rsid w:val="009F7C5D"/>
    <w:rsid w:val="00A01489"/>
    <w:rsid w:val="00A077C3"/>
    <w:rsid w:val="00A612EE"/>
    <w:rsid w:val="00A72F22"/>
    <w:rsid w:val="00A748A6"/>
    <w:rsid w:val="00A776B4"/>
    <w:rsid w:val="00A94361"/>
    <w:rsid w:val="00AE5CE4"/>
    <w:rsid w:val="00B06775"/>
    <w:rsid w:val="00B30179"/>
    <w:rsid w:val="00B558BD"/>
    <w:rsid w:val="00B56E9C"/>
    <w:rsid w:val="00B64B1F"/>
    <w:rsid w:val="00B6553F"/>
    <w:rsid w:val="00B81E12"/>
    <w:rsid w:val="00BC74E9"/>
    <w:rsid w:val="00BE37B8"/>
    <w:rsid w:val="00BF68A8"/>
    <w:rsid w:val="00C213A4"/>
    <w:rsid w:val="00C3206E"/>
    <w:rsid w:val="00C463DD"/>
    <w:rsid w:val="00C4724C"/>
    <w:rsid w:val="00C629A0"/>
    <w:rsid w:val="00C745C3"/>
    <w:rsid w:val="00C75FB9"/>
    <w:rsid w:val="00CC00AC"/>
    <w:rsid w:val="00CC7FE0"/>
    <w:rsid w:val="00CE4A8F"/>
    <w:rsid w:val="00D01015"/>
    <w:rsid w:val="00D2031B"/>
    <w:rsid w:val="00D218CB"/>
    <w:rsid w:val="00D25FE2"/>
    <w:rsid w:val="00D43252"/>
    <w:rsid w:val="00D51412"/>
    <w:rsid w:val="00D51E7F"/>
    <w:rsid w:val="00D978C6"/>
    <w:rsid w:val="00DA3C1C"/>
    <w:rsid w:val="00E71BC8"/>
    <w:rsid w:val="00E7260F"/>
    <w:rsid w:val="00E96630"/>
    <w:rsid w:val="00ED32A3"/>
    <w:rsid w:val="00ED7A2A"/>
    <w:rsid w:val="00EE4D26"/>
    <w:rsid w:val="00EF1D7F"/>
    <w:rsid w:val="00F34583"/>
    <w:rsid w:val="00F504DF"/>
    <w:rsid w:val="00F81534"/>
    <w:rsid w:val="00F91C6C"/>
    <w:rsid w:val="00FA271C"/>
    <w:rsid w:val="00FC68B7"/>
    <w:rsid w:val="00FD79FB"/>
    <w:rsid w:val="00FF24E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544210"/>
    <w:rPr>
      <w:sz w:val="18"/>
      <w:lang w:eastAsia="en-US"/>
    </w:rPr>
  </w:style>
  <w:style w:type="character" w:styleId="CommentReference">
    <w:name w:val="annotation reference"/>
    <w:basedOn w:val="DefaultParagraphFont"/>
    <w:rsid w:val="00FD79FB"/>
    <w:rPr>
      <w:sz w:val="16"/>
      <w:szCs w:val="16"/>
    </w:rPr>
  </w:style>
  <w:style w:type="paragraph" w:styleId="CommentText">
    <w:name w:val="annotation text"/>
    <w:basedOn w:val="Normal"/>
    <w:link w:val="CommentTextChar"/>
    <w:rsid w:val="00FD79FB"/>
    <w:pPr>
      <w:spacing w:line="240" w:lineRule="auto"/>
    </w:pPr>
  </w:style>
  <w:style w:type="character" w:customStyle="1" w:styleId="CommentTextChar">
    <w:name w:val="Comment Text Char"/>
    <w:basedOn w:val="DefaultParagraphFont"/>
    <w:link w:val="CommentText"/>
    <w:rsid w:val="00FD79FB"/>
    <w:rPr>
      <w:lang w:eastAsia="en-US"/>
    </w:rPr>
  </w:style>
  <w:style w:type="paragraph" w:styleId="CommentSubject">
    <w:name w:val="annotation subject"/>
    <w:basedOn w:val="CommentText"/>
    <w:next w:val="CommentText"/>
    <w:link w:val="CommentSubjectChar"/>
    <w:rsid w:val="00FD79FB"/>
    <w:rPr>
      <w:b/>
      <w:bCs/>
    </w:rPr>
  </w:style>
  <w:style w:type="character" w:customStyle="1" w:styleId="CommentSubjectChar">
    <w:name w:val="Comment Subject Char"/>
    <w:basedOn w:val="CommentTextChar"/>
    <w:link w:val="CommentSubject"/>
    <w:rsid w:val="00FD79FB"/>
    <w:rPr>
      <w:b/>
      <w:bCs/>
      <w:lang w:eastAsia="en-US"/>
    </w:rPr>
  </w:style>
  <w:style w:type="paragraph" w:styleId="Revision">
    <w:name w:val="Revision"/>
    <w:hidden/>
    <w:uiPriority w:val="99"/>
    <w:semiHidden/>
    <w:rsid w:val="00FD79FB"/>
    <w:rPr>
      <w:lang w:eastAsia="en-US"/>
    </w:rPr>
  </w:style>
  <w:style w:type="paragraph" w:styleId="BalloonText">
    <w:name w:val="Balloon Text"/>
    <w:basedOn w:val="Normal"/>
    <w:link w:val="BalloonTextChar"/>
    <w:rsid w:val="00FD79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79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544210"/>
    <w:rPr>
      <w:sz w:val="18"/>
      <w:lang w:eastAsia="en-US"/>
    </w:rPr>
  </w:style>
  <w:style w:type="character" w:styleId="CommentReference">
    <w:name w:val="annotation reference"/>
    <w:basedOn w:val="DefaultParagraphFont"/>
    <w:rsid w:val="00FD79FB"/>
    <w:rPr>
      <w:sz w:val="16"/>
      <w:szCs w:val="16"/>
    </w:rPr>
  </w:style>
  <w:style w:type="paragraph" w:styleId="CommentText">
    <w:name w:val="annotation text"/>
    <w:basedOn w:val="Normal"/>
    <w:link w:val="CommentTextChar"/>
    <w:rsid w:val="00FD79FB"/>
    <w:pPr>
      <w:spacing w:line="240" w:lineRule="auto"/>
    </w:pPr>
  </w:style>
  <w:style w:type="character" w:customStyle="1" w:styleId="CommentTextChar">
    <w:name w:val="Comment Text Char"/>
    <w:basedOn w:val="DefaultParagraphFont"/>
    <w:link w:val="CommentText"/>
    <w:rsid w:val="00FD79FB"/>
    <w:rPr>
      <w:lang w:eastAsia="en-US"/>
    </w:rPr>
  </w:style>
  <w:style w:type="paragraph" w:styleId="CommentSubject">
    <w:name w:val="annotation subject"/>
    <w:basedOn w:val="CommentText"/>
    <w:next w:val="CommentText"/>
    <w:link w:val="CommentSubjectChar"/>
    <w:rsid w:val="00FD79FB"/>
    <w:rPr>
      <w:b/>
      <w:bCs/>
    </w:rPr>
  </w:style>
  <w:style w:type="character" w:customStyle="1" w:styleId="CommentSubjectChar">
    <w:name w:val="Comment Subject Char"/>
    <w:basedOn w:val="CommentTextChar"/>
    <w:link w:val="CommentSubject"/>
    <w:rsid w:val="00FD79FB"/>
    <w:rPr>
      <w:b/>
      <w:bCs/>
      <w:lang w:eastAsia="en-US"/>
    </w:rPr>
  </w:style>
  <w:style w:type="paragraph" w:styleId="Revision">
    <w:name w:val="Revision"/>
    <w:hidden/>
    <w:uiPriority w:val="99"/>
    <w:semiHidden/>
    <w:rsid w:val="00FD79FB"/>
    <w:rPr>
      <w:lang w:eastAsia="en-US"/>
    </w:rPr>
  </w:style>
  <w:style w:type="paragraph" w:styleId="BalloonText">
    <w:name w:val="Balloon Text"/>
    <w:basedOn w:val="Normal"/>
    <w:link w:val="BalloonTextChar"/>
    <w:rsid w:val="00FD79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79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ED1A-C1C4-4A6D-9F36-549AB9CB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4</Pages>
  <Words>1476</Words>
  <Characters>8426</Characters>
  <Application>Microsoft Office Word</Application>
  <DocSecurity>0</DocSecurity>
  <Lines>151</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1616809</dc:title>
  <dc:subject>CRPD/C/JOR/Q/1</dc:subject>
  <dc:creator>Robert Ouko</dc:creator>
  <cp:keywords/>
  <dc:description/>
  <cp:lastModifiedBy>PDF ENG</cp:lastModifiedBy>
  <cp:revision>2</cp:revision>
  <cp:lastPrinted>2008-01-29T12:17:00Z</cp:lastPrinted>
  <dcterms:created xsi:type="dcterms:W3CDTF">2016-09-29T12:41:00Z</dcterms:created>
  <dcterms:modified xsi:type="dcterms:W3CDTF">2016-09-29T12:41:00Z</dcterms:modified>
</cp:coreProperties>
</file>