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57" w:rsidRDefault="00900B57">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16.65pt;width:198pt;height:18pt;z-index:1;mso-position-horizontal-relative:page" stroked="f">
            <v:textbox style="mso-next-textbox:#_x0000_s1028" inset="0,0,0,0">
              <w:txbxContent>
                <w:p w:rsidR="009C4683" w:rsidRDefault="009C4683">
                  <w:pPr>
                    <w:rPr>
                      <w:lang w:val="en-US"/>
                    </w:rPr>
                  </w:pPr>
                  <w:r>
                    <w:rPr>
                      <w:lang w:val="en-US"/>
                    </w:rPr>
                    <w:t>GE.07-</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44238</w:t>
                  </w:r>
                  <w:r>
                    <w:rPr>
                      <w:lang w:val="en-US"/>
                    </w:rPr>
                    <w:fldChar w:fldCharType="end"/>
                  </w:r>
                  <w:r>
                    <w:rPr>
                      <w:lang w:val="en-US"/>
                    </w:rPr>
                    <w:t xml:space="preserve">   (R)</w:t>
                  </w:r>
                  <w:r>
                    <w:rPr>
                      <w:lang w:val="en-US"/>
                    </w:rPr>
                    <w:tab/>
                    <w:t>160108    180108</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900B57">
        <w:tblPrEx>
          <w:tblCellMar>
            <w:top w:w="0" w:type="dxa"/>
            <w:left w:w="0" w:type="dxa"/>
            <w:bottom w:w="0" w:type="dxa"/>
            <w:right w:w="0" w:type="dxa"/>
          </w:tblCellMar>
        </w:tblPrEx>
        <w:tc>
          <w:tcPr>
            <w:tcW w:w="5181" w:type="dxa"/>
            <w:tcBorders>
              <w:bottom w:val="single" w:sz="18" w:space="0" w:color="auto"/>
            </w:tcBorders>
          </w:tcPr>
          <w:p w:rsidR="00900B57" w:rsidRDefault="00900B57">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900B57" w:rsidRDefault="00900B57">
            <w:pPr>
              <w:tabs>
                <w:tab w:val="left" w:pos="0"/>
                <w:tab w:val="left" w:pos="7086"/>
              </w:tabs>
              <w:suppressAutoHyphens/>
              <w:spacing w:line="216" w:lineRule="auto"/>
              <w:rPr>
                <w:b/>
                <w:sz w:val="20"/>
              </w:rPr>
            </w:pPr>
          </w:p>
        </w:tc>
        <w:tc>
          <w:tcPr>
            <w:tcW w:w="4458" w:type="dxa"/>
            <w:tcBorders>
              <w:bottom w:val="single" w:sz="18" w:space="0" w:color="auto"/>
            </w:tcBorders>
          </w:tcPr>
          <w:p w:rsidR="00900B57" w:rsidRDefault="00900B57">
            <w:pPr>
              <w:pStyle w:val="Heading5"/>
              <w:jc w:val="right"/>
              <w:rPr>
                <w:b/>
                <w:i w:val="0"/>
                <w:sz w:val="72"/>
                <w:u w:val="none"/>
              </w:rPr>
            </w:pPr>
            <w:r>
              <w:rPr>
                <w:b/>
                <w:i w:val="0"/>
                <w:sz w:val="72"/>
                <w:u w:val="none"/>
              </w:rPr>
              <w:t>CERD</w:t>
            </w:r>
          </w:p>
        </w:tc>
      </w:tr>
    </w:tbl>
    <w:p w:rsidR="00900B57" w:rsidRDefault="00900B57">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900B57">
        <w:tblPrEx>
          <w:tblCellMar>
            <w:top w:w="0" w:type="dxa"/>
            <w:bottom w:w="0" w:type="dxa"/>
          </w:tblCellMar>
        </w:tblPrEx>
        <w:tc>
          <w:tcPr>
            <w:tcW w:w="1558" w:type="dxa"/>
            <w:tcBorders>
              <w:bottom w:val="single" w:sz="36" w:space="0" w:color="auto"/>
            </w:tcBorders>
          </w:tcPr>
          <w:bookmarkStart w:id="0" w:name="_MON_1113892389"/>
          <w:bookmarkEnd w:id="0"/>
          <w:p w:rsidR="00900B57" w:rsidRDefault="00900B57">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572838" r:id="rId8"/>
              </w:object>
            </w:r>
          </w:p>
          <w:p w:rsidR="00900B57" w:rsidRDefault="00900B57">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3E60C4">
              <w:rPr>
                <w:rFonts w:ascii="Times New Roman" w:hAnsi="Times New Roman"/>
                <w:noProof/>
                <w:vanish/>
                <w:sz w:val="20"/>
              </w:rPr>
              <w:t>1</w:t>
            </w:r>
            <w:r>
              <w:rPr>
                <w:rFonts w:ascii="Times New Roman" w:hAnsi="Times New Roman"/>
                <w:vanish/>
                <w:sz w:val="20"/>
              </w:rPr>
              <w:fldChar w:fldCharType="end"/>
            </w:r>
          </w:p>
          <w:p w:rsidR="00900B57" w:rsidRDefault="00900B57">
            <w:pPr>
              <w:tabs>
                <w:tab w:val="left" w:pos="0"/>
                <w:tab w:val="left" w:pos="7086"/>
              </w:tabs>
              <w:suppressAutoHyphens/>
              <w:rPr>
                <w:sz w:val="20"/>
              </w:rPr>
            </w:pPr>
          </w:p>
        </w:tc>
        <w:tc>
          <w:tcPr>
            <w:tcW w:w="5063" w:type="dxa"/>
            <w:tcBorders>
              <w:bottom w:val="single" w:sz="36" w:space="0" w:color="auto"/>
            </w:tcBorders>
          </w:tcPr>
          <w:p w:rsidR="00900B57" w:rsidRDefault="00900B57">
            <w:pPr>
              <w:tabs>
                <w:tab w:val="left" w:pos="0"/>
                <w:tab w:val="left" w:pos="7086"/>
              </w:tabs>
              <w:suppressAutoHyphens/>
              <w:ind w:right="283"/>
              <w:rPr>
                <w:sz w:val="20"/>
              </w:rPr>
            </w:pPr>
          </w:p>
          <w:p w:rsidR="00900B57" w:rsidRDefault="00900B57">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900B57" w:rsidRDefault="00900B57">
            <w:pPr>
              <w:tabs>
                <w:tab w:val="left" w:pos="0"/>
                <w:tab w:val="left" w:pos="7086"/>
              </w:tabs>
              <w:suppressAutoHyphens/>
              <w:spacing w:line="312" w:lineRule="auto"/>
              <w:ind w:right="283"/>
              <w:rPr>
                <w:sz w:val="20"/>
              </w:rPr>
            </w:pPr>
          </w:p>
        </w:tc>
        <w:tc>
          <w:tcPr>
            <w:tcW w:w="3046" w:type="dxa"/>
            <w:tcBorders>
              <w:bottom w:val="single" w:sz="36" w:space="0" w:color="auto"/>
            </w:tcBorders>
          </w:tcPr>
          <w:p w:rsidR="00900B57" w:rsidRDefault="00900B57"/>
          <w:p w:rsidR="00900B57" w:rsidRDefault="00900B57">
            <w:pPr>
              <w:spacing w:line="216" w:lineRule="auto"/>
              <w:rPr>
                <w:sz w:val="22"/>
              </w:rPr>
            </w:pPr>
            <w:r>
              <w:rPr>
                <w:sz w:val="22"/>
                <w:lang w:val="en-US"/>
              </w:rPr>
              <w:t>Distr</w:t>
            </w:r>
            <w:r>
              <w:rPr>
                <w:sz w:val="22"/>
              </w:rPr>
              <w:t>.</w:t>
            </w:r>
          </w:p>
          <w:p w:rsidR="00900B57" w:rsidRDefault="00900B57">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900B57" w:rsidRDefault="00900B57">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900B57" w:rsidRDefault="00900B57">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E5389B">
              <w:rPr>
                <w:sz w:val="22"/>
                <w:lang w:val="en-US"/>
              </w:rPr>
              <w:fldChar w:fldCharType="separate"/>
            </w:r>
            <w:r w:rsidR="00E5389B">
              <w:rPr>
                <w:sz w:val="22"/>
                <w:lang w:val="en-US"/>
              </w:rPr>
              <w:t>CERD/C/TGO/17</w:t>
            </w:r>
            <w:r>
              <w:rPr>
                <w:sz w:val="22"/>
                <w:lang w:val="en-US"/>
              </w:rPr>
              <w:fldChar w:fldCharType="end"/>
            </w:r>
          </w:p>
          <w:p w:rsidR="00900B57" w:rsidRDefault="00900B57">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E5389B">
              <w:rPr>
                <w:sz w:val="22"/>
                <w:lang w:val="en-US"/>
              </w:rPr>
              <w:fldChar w:fldCharType="separate"/>
            </w:r>
            <w:r w:rsidR="00E5389B">
              <w:rPr>
                <w:sz w:val="22"/>
                <w:lang w:val="en-US"/>
              </w:rPr>
              <w:t>26 September 2007</w:t>
            </w:r>
            <w:r>
              <w:rPr>
                <w:sz w:val="22"/>
                <w:lang w:val="en-US"/>
              </w:rPr>
              <w:fldChar w:fldCharType="end"/>
            </w:r>
          </w:p>
          <w:p w:rsidR="00900B57" w:rsidRDefault="00900B57">
            <w:pPr>
              <w:spacing w:line="216" w:lineRule="auto"/>
              <w:rPr>
                <w:sz w:val="22"/>
              </w:rPr>
            </w:pPr>
          </w:p>
          <w:p w:rsidR="00900B57" w:rsidRDefault="00900B57">
            <w:pPr>
              <w:spacing w:line="216" w:lineRule="auto"/>
              <w:rPr>
                <w:sz w:val="22"/>
                <w:lang w:val="en-US"/>
              </w:rPr>
            </w:pPr>
            <w:r>
              <w:rPr>
                <w:sz w:val="22"/>
                <w:lang w:val="en-US"/>
              </w:rPr>
              <w:t>RUSSIAN</w:t>
            </w:r>
          </w:p>
          <w:p w:rsidR="00900B57" w:rsidRDefault="00900B57">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sidRPr="00E5389B">
              <w:rPr>
                <w:sz w:val="22"/>
                <w:lang w:val="en-US"/>
              </w:rPr>
            </w:r>
            <w:r>
              <w:rPr>
                <w:sz w:val="22"/>
                <w:lang w:val="en-US"/>
              </w:rPr>
              <w:fldChar w:fldCharType="end"/>
            </w:r>
            <w:bookmarkEnd w:id="2"/>
          </w:p>
          <w:p w:rsidR="00900B57" w:rsidRDefault="00900B57">
            <w:pPr>
              <w:rPr>
                <w:lang w:val="en-US"/>
              </w:rPr>
            </w:pPr>
          </w:p>
          <w:p w:rsidR="00900B57" w:rsidRDefault="00900B57">
            <w:pPr>
              <w:tabs>
                <w:tab w:val="left" w:pos="0"/>
                <w:tab w:val="left" w:pos="7086"/>
              </w:tabs>
              <w:suppressAutoHyphens/>
              <w:spacing w:line="216" w:lineRule="auto"/>
              <w:ind w:left="284"/>
              <w:rPr>
                <w:sz w:val="22"/>
              </w:rPr>
            </w:pPr>
          </w:p>
        </w:tc>
      </w:tr>
    </w:tbl>
    <w:p w:rsidR="00900B57" w:rsidRDefault="00900B57" w:rsidP="00900B57">
      <w:pPr>
        <w:rPr>
          <w:lang w:val="en-US"/>
        </w:rPr>
      </w:pPr>
    </w:p>
    <w:p w:rsidR="00900B57" w:rsidRPr="002224EF" w:rsidRDefault="00900B57" w:rsidP="00900B57">
      <w:r w:rsidRPr="002224EF">
        <w:t xml:space="preserve">КОМИТЕТ ПО ЛИКВИДАЦИИ </w:t>
      </w:r>
    </w:p>
    <w:p w:rsidR="00900B57" w:rsidRPr="002224EF" w:rsidRDefault="00900B57" w:rsidP="00900B57">
      <w:r w:rsidRPr="002224EF">
        <w:t>РАСОВОЙ ДИСКРИМИНАЦИИ</w:t>
      </w:r>
    </w:p>
    <w:p w:rsidR="00900B57" w:rsidRDefault="00900B57" w:rsidP="00900B57">
      <w:pPr>
        <w:rPr>
          <w:lang w:val="en-US"/>
        </w:rPr>
      </w:pPr>
    </w:p>
    <w:p w:rsidR="002B49AD" w:rsidRDefault="002B49AD" w:rsidP="00900B57">
      <w:pPr>
        <w:rPr>
          <w:lang w:val="en-US"/>
        </w:rPr>
      </w:pPr>
    </w:p>
    <w:p w:rsidR="002B49AD" w:rsidRPr="002B49AD" w:rsidRDefault="002B49AD" w:rsidP="00900B57">
      <w:pPr>
        <w:rPr>
          <w:lang w:val="en-US"/>
        </w:rPr>
      </w:pPr>
    </w:p>
    <w:p w:rsidR="00900B57" w:rsidRPr="002224EF" w:rsidRDefault="00900B57" w:rsidP="00900B57">
      <w:pPr>
        <w:jc w:val="center"/>
        <w:rPr>
          <w:b/>
          <w:bCs/>
        </w:rPr>
      </w:pPr>
      <w:r w:rsidRPr="002224EF">
        <w:rPr>
          <w:b/>
          <w:bCs/>
        </w:rPr>
        <w:t>ДОКЛАДЫ, ПРЕДСТАВЛЕННЫЕ ГОСУДАРСТВАМИ-УЧАСТНИКАМИ</w:t>
      </w:r>
      <w:r w:rsidRPr="002224EF">
        <w:rPr>
          <w:b/>
          <w:bCs/>
        </w:rPr>
        <w:br/>
        <w:t>В СООТВЕТСТВИИ СО СТАТЬЕЙ 9 КОНВЕНЦИИ</w:t>
      </w:r>
    </w:p>
    <w:p w:rsidR="00900B57" w:rsidRPr="0036150A" w:rsidRDefault="00900B57" w:rsidP="00900B57">
      <w:pPr>
        <w:jc w:val="center"/>
        <w:rPr>
          <w:b/>
          <w:bCs/>
        </w:rPr>
      </w:pPr>
    </w:p>
    <w:p w:rsidR="00900B57" w:rsidRPr="002224EF" w:rsidRDefault="00900B57" w:rsidP="00900B57">
      <w:pPr>
        <w:jc w:val="center"/>
        <w:rPr>
          <w:b/>
          <w:bCs/>
        </w:rPr>
      </w:pPr>
      <w:r>
        <w:rPr>
          <w:b/>
          <w:bCs/>
        </w:rPr>
        <w:t>Шестой - семнадцатый</w:t>
      </w:r>
      <w:r w:rsidRPr="002224EF">
        <w:rPr>
          <w:b/>
          <w:bCs/>
        </w:rPr>
        <w:t xml:space="preserve"> периодические доклады государств-участников, </w:t>
      </w:r>
      <w:r>
        <w:rPr>
          <w:b/>
          <w:bCs/>
        </w:rPr>
        <w:t>подлежавшие</w:t>
      </w:r>
      <w:r w:rsidRPr="002224EF">
        <w:rPr>
          <w:b/>
          <w:bCs/>
        </w:rPr>
        <w:t xml:space="preserve"> представлению в 200</w:t>
      </w:r>
      <w:r>
        <w:rPr>
          <w:b/>
          <w:bCs/>
        </w:rPr>
        <w:t>5</w:t>
      </w:r>
      <w:r w:rsidRPr="002224EF">
        <w:rPr>
          <w:b/>
          <w:bCs/>
        </w:rPr>
        <w:t xml:space="preserve"> году</w:t>
      </w:r>
    </w:p>
    <w:p w:rsidR="00900B57" w:rsidRPr="002224EF" w:rsidRDefault="00900B57" w:rsidP="00900B57">
      <w:pPr>
        <w:jc w:val="center"/>
        <w:rPr>
          <w:b/>
          <w:bCs/>
          <w:u w:val="single"/>
        </w:rPr>
      </w:pPr>
    </w:p>
    <w:p w:rsidR="00900B57" w:rsidRPr="006A22B9" w:rsidRDefault="00900B57" w:rsidP="00900B57">
      <w:pPr>
        <w:jc w:val="center"/>
        <w:rPr>
          <w:b/>
          <w:bCs/>
        </w:rPr>
      </w:pPr>
      <w:r w:rsidRPr="006A22B9">
        <w:rPr>
          <w:b/>
          <w:bCs/>
        </w:rPr>
        <w:t>Добавление</w:t>
      </w:r>
    </w:p>
    <w:p w:rsidR="00900B57" w:rsidRPr="0036150A" w:rsidRDefault="00900B57" w:rsidP="00900B57">
      <w:pPr>
        <w:jc w:val="center"/>
        <w:rPr>
          <w:b/>
          <w:bCs/>
          <w:u w:val="single"/>
        </w:rPr>
      </w:pPr>
    </w:p>
    <w:p w:rsidR="00900B57" w:rsidRPr="006A22B9" w:rsidRDefault="00900B57" w:rsidP="00900B57">
      <w:pPr>
        <w:jc w:val="center"/>
        <w:rPr>
          <w:b/>
          <w:bCs/>
        </w:rPr>
      </w:pPr>
      <w:r>
        <w:rPr>
          <w:b/>
          <w:bCs/>
        </w:rPr>
        <w:t>ТОГО</w:t>
      </w:r>
      <w:r w:rsidRPr="006A22B9">
        <w:rPr>
          <w:b/>
          <w:bCs/>
        </w:rPr>
        <w:t>*  **</w:t>
      </w:r>
    </w:p>
    <w:p w:rsidR="00900B57" w:rsidRPr="006A22B9" w:rsidRDefault="00900B57" w:rsidP="00900B57">
      <w:pPr>
        <w:jc w:val="center"/>
      </w:pPr>
    </w:p>
    <w:p w:rsidR="00900B57" w:rsidRPr="006A22B9" w:rsidRDefault="00900B57" w:rsidP="00900B57">
      <w:pPr>
        <w:jc w:val="right"/>
        <w:rPr>
          <w:rFonts w:ascii="CG Times (W1)" w:hAnsi="CG Times (W1)" w:cs="Tms Rmn"/>
          <w:color w:val="000000"/>
          <w:szCs w:val="22"/>
        </w:rPr>
      </w:pPr>
    </w:p>
    <w:p w:rsidR="00900B57" w:rsidRPr="006A22B9" w:rsidRDefault="00900B57" w:rsidP="00900B57">
      <w:pPr>
        <w:spacing w:after="360"/>
        <w:jc w:val="right"/>
      </w:pPr>
      <w:r w:rsidRPr="006A22B9">
        <w:t xml:space="preserve">[5 </w:t>
      </w:r>
      <w:r>
        <w:t>июля</w:t>
      </w:r>
      <w:r w:rsidRPr="006A22B9">
        <w:t xml:space="preserve"> 2007</w:t>
      </w:r>
      <w:r>
        <w:t> года</w:t>
      </w:r>
      <w:r w:rsidRPr="006A22B9">
        <w:t>]</w:t>
      </w:r>
    </w:p>
    <w:p w:rsidR="00900B57" w:rsidRPr="0036150A" w:rsidRDefault="00900B57" w:rsidP="00900B57">
      <w:pPr>
        <w:jc w:val="center"/>
      </w:pPr>
    </w:p>
    <w:p w:rsidR="00900B57" w:rsidRPr="006A22B9" w:rsidRDefault="00900B57" w:rsidP="00900B57">
      <w:r w:rsidRPr="006A22B9">
        <w:t>________________________</w:t>
      </w:r>
    </w:p>
    <w:p w:rsidR="00900B57" w:rsidRPr="002224EF" w:rsidRDefault="00900B57" w:rsidP="002B49AD">
      <w:pPr>
        <w:spacing w:line="240" w:lineRule="auto"/>
        <w:rPr>
          <w:rFonts w:ascii="CG Times (W1)" w:hAnsi="CG Times (W1)" w:cs="Tms Rmn"/>
          <w:color w:val="000000"/>
          <w:szCs w:val="22"/>
        </w:rPr>
      </w:pPr>
      <w:r w:rsidRPr="002224EF">
        <w:t>*</w:t>
      </w:r>
      <w:r w:rsidRPr="002224EF">
        <w:tab/>
        <w:t xml:space="preserve">В настоящем документе </w:t>
      </w:r>
      <w:r>
        <w:t xml:space="preserve">объединены шестой </w:t>
      </w:r>
      <w:r w:rsidR="006D0DBC">
        <w:t>-</w:t>
      </w:r>
      <w:r>
        <w:t xml:space="preserve"> семнадцатый </w:t>
      </w:r>
      <w:r w:rsidRPr="002224EF">
        <w:t xml:space="preserve">периодические доклады </w:t>
      </w:r>
      <w:r>
        <w:t>Того</w:t>
      </w:r>
      <w:r w:rsidRPr="002224EF">
        <w:t xml:space="preserve">, подлежавшие представлению </w:t>
      </w:r>
      <w:r>
        <w:t xml:space="preserve">1 октября </w:t>
      </w:r>
      <w:r w:rsidRPr="002224EF">
        <w:t>со</w:t>
      </w:r>
      <w:r>
        <w:t>ответственно 1983</w:t>
      </w:r>
      <w:r w:rsidR="006D0DBC">
        <w:t>-</w:t>
      </w:r>
      <w:r>
        <w:t>2005 год</w:t>
      </w:r>
      <w:r w:rsidR="006D0DBC">
        <w:t>ов</w:t>
      </w:r>
      <w:r w:rsidRPr="002224EF">
        <w:t xml:space="preserve">.  </w:t>
      </w:r>
      <w:r>
        <w:t xml:space="preserve">Периодические доклады с первоначального по пятый, </w:t>
      </w:r>
      <w:r w:rsidR="006D0DBC">
        <w:t xml:space="preserve">представленные в одном документе, </w:t>
      </w:r>
      <w:r>
        <w:t xml:space="preserve">и краткие </w:t>
      </w:r>
      <w:r w:rsidRPr="002224EF">
        <w:t>отчет</w:t>
      </w:r>
      <w:r>
        <w:t>ы</w:t>
      </w:r>
      <w:r w:rsidRPr="002224EF">
        <w:t xml:space="preserve"> о заседаниях, на которых </w:t>
      </w:r>
      <w:r w:rsidR="006D0DBC">
        <w:t xml:space="preserve">он был рассмотрен </w:t>
      </w:r>
      <w:r w:rsidRPr="002224EF">
        <w:t>Комитет</w:t>
      </w:r>
      <w:r w:rsidR="006D0DBC">
        <w:t>ом</w:t>
      </w:r>
      <w:r w:rsidRPr="002224EF">
        <w:t>, см.</w:t>
      </w:r>
      <w:r w:rsidR="005638FA">
        <w:t> </w:t>
      </w:r>
      <w:r>
        <w:t>в</w:t>
      </w:r>
      <w:r w:rsidR="005638FA">
        <w:t> </w:t>
      </w:r>
      <w:r w:rsidRPr="002224EF">
        <w:t>документ</w:t>
      </w:r>
      <w:r>
        <w:t>ах</w:t>
      </w:r>
      <w:r w:rsidRPr="002224EF">
        <w:t xml:space="preserve"> </w:t>
      </w:r>
      <w:r>
        <w:rPr>
          <w:rFonts w:ascii="CG Times (W1)" w:hAnsi="CG Times (W1)"/>
          <w:szCs w:val="22"/>
          <w:lang w:val="en-GB"/>
        </w:rPr>
        <w:t>CERD</w:t>
      </w:r>
      <w:r w:rsidRPr="002224EF">
        <w:rPr>
          <w:rFonts w:ascii="CG Times (W1)" w:hAnsi="CG Times (W1)"/>
          <w:szCs w:val="22"/>
        </w:rPr>
        <w:t>/</w:t>
      </w:r>
      <w:r>
        <w:rPr>
          <w:rFonts w:ascii="CG Times (W1)" w:hAnsi="CG Times (W1)"/>
          <w:szCs w:val="22"/>
          <w:lang w:val="en-GB"/>
        </w:rPr>
        <w:t>C</w:t>
      </w:r>
      <w:r w:rsidRPr="002224EF">
        <w:rPr>
          <w:rFonts w:ascii="CG Times (W1)" w:hAnsi="CG Times (W1)"/>
          <w:szCs w:val="22"/>
        </w:rPr>
        <w:t>/</w:t>
      </w:r>
      <w:r>
        <w:rPr>
          <w:szCs w:val="22"/>
        </w:rPr>
        <w:t>75</w:t>
      </w:r>
      <w:r w:rsidRPr="002224EF">
        <w:rPr>
          <w:rFonts w:ascii="CG Times (W1)" w:hAnsi="CG Times (W1)"/>
          <w:szCs w:val="22"/>
        </w:rPr>
        <w:t>/</w:t>
      </w:r>
      <w:r>
        <w:rPr>
          <w:rFonts w:ascii="CG Times (W1)" w:hAnsi="CG Times (W1)"/>
          <w:szCs w:val="22"/>
          <w:lang w:val="en-GB"/>
        </w:rPr>
        <w:t>Add</w:t>
      </w:r>
      <w:r w:rsidRPr="002224EF">
        <w:rPr>
          <w:rFonts w:ascii="CG Times (W1)" w:hAnsi="CG Times (W1)"/>
          <w:szCs w:val="22"/>
        </w:rPr>
        <w:t>.</w:t>
      </w:r>
      <w:r>
        <w:rPr>
          <w:szCs w:val="22"/>
        </w:rPr>
        <w:t>12 и</w:t>
      </w:r>
      <w:r w:rsidRPr="002224EF">
        <w:rPr>
          <w:rFonts w:ascii="CG Times (W1)" w:hAnsi="CG Times (W1)"/>
          <w:szCs w:val="22"/>
        </w:rPr>
        <w:t xml:space="preserve"> </w:t>
      </w:r>
      <w:r>
        <w:rPr>
          <w:rFonts w:ascii="CG Times (W1)" w:hAnsi="CG Times (W1)" w:cs="Tms Rmn"/>
          <w:color w:val="000000"/>
          <w:szCs w:val="22"/>
        </w:rPr>
        <w:t>CERD</w:t>
      </w:r>
      <w:r w:rsidRPr="002224EF">
        <w:rPr>
          <w:rFonts w:ascii="CG Times (W1)" w:hAnsi="CG Times (W1)" w:cs="Tms Rmn"/>
          <w:color w:val="000000"/>
          <w:szCs w:val="22"/>
        </w:rPr>
        <w:t>/</w:t>
      </w:r>
      <w:r>
        <w:rPr>
          <w:rFonts w:ascii="CG Times (W1)" w:hAnsi="CG Times (W1)" w:cs="Tms Rmn"/>
          <w:color w:val="000000"/>
          <w:szCs w:val="22"/>
        </w:rPr>
        <w:t>C</w:t>
      </w:r>
      <w:r w:rsidRPr="002224EF">
        <w:rPr>
          <w:rFonts w:ascii="CG Times (W1)" w:hAnsi="CG Times (W1)" w:cs="Tms Rmn"/>
          <w:color w:val="000000"/>
          <w:szCs w:val="22"/>
        </w:rPr>
        <w:t>/</w:t>
      </w:r>
      <w:r>
        <w:rPr>
          <w:rFonts w:ascii="CG Times (W1)" w:hAnsi="CG Times (W1)" w:cs="Tms Rmn"/>
          <w:color w:val="000000"/>
          <w:szCs w:val="22"/>
        </w:rPr>
        <w:t>SR</w:t>
      </w:r>
      <w:r w:rsidRPr="002224EF">
        <w:rPr>
          <w:rFonts w:ascii="CG Times (W1)" w:hAnsi="CG Times (W1)" w:cs="Tms Rmn"/>
          <w:color w:val="000000"/>
          <w:szCs w:val="22"/>
        </w:rPr>
        <w:t>.</w:t>
      </w:r>
      <w:r>
        <w:rPr>
          <w:rFonts w:cs="Tms Rmn"/>
          <w:color w:val="000000"/>
          <w:szCs w:val="22"/>
        </w:rPr>
        <w:t xml:space="preserve"> 640-641, </w:t>
      </w:r>
      <w:r>
        <w:rPr>
          <w:rFonts w:ascii="CG Times (W1)" w:hAnsi="CG Times (W1)" w:cs="Tms Rmn"/>
          <w:color w:val="000000"/>
          <w:szCs w:val="22"/>
        </w:rPr>
        <w:t>CERD</w:t>
      </w:r>
      <w:r w:rsidRPr="002224EF">
        <w:rPr>
          <w:rFonts w:ascii="CG Times (W1)" w:hAnsi="CG Times (W1)" w:cs="Tms Rmn"/>
          <w:color w:val="000000"/>
          <w:szCs w:val="22"/>
        </w:rPr>
        <w:t>/</w:t>
      </w:r>
      <w:r>
        <w:rPr>
          <w:rFonts w:ascii="CG Times (W1)" w:hAnsi="CG Times (W1)" w:cs="Tms Rmn"/>
          <w:color w:val="000000"/>
          <w:szCs w:val="22"/>
        </w:rPr>
        <w:t>C</w:t>
      </w:r>
      <w:r w:rsidRPr="002224EF">
        <w:rPr>
          <w:rFonts w:ascii="CG Times (W1)" w:hAnsi="CG Times (W1)" w:cs="Tms Rmn"/>
          <w:color w:val="000000"/>
          <w:szCs w:val="22"/>
        </w:rPr>
        <w:t>/</w:t>
      </w:r>
      <w:r>
        <w:rPr>
          <w:rFonts w:ascii="CG Times (W1)" w:hAnsi="CG Times (W1)" w:cs="Tms Rmn"/>
          <w:color w:val="000000"/>
          <w:szCs w:val="22"/>
        </w:rPr>
        <w:t>SR</w:t>
      </w:r>
      <w:r>
        <w:rPr>
          <w:rFonts w:cs="Tms Rmn"/>
          <w:color w:val="000000"/>
          <w:szCs w:val="22"/>
        </w:rPr>
        <w:t>.924,</w:t>
      </w:r>
      <w:r w:rsidRPr="002224EF">
        <w:rPr>
          <w:rFonts w:ascii="CG Times (W1)" w:hAnsi="CG Times (W1)" w:cs="Tms Rmn"/>
          <w:color w:val="000000"/>
          <w:szCs w:val="22"/>
        </w:rPr>
        <w:t xml:space="preserve"> 1</w:t>
      </w:r>
      <w:r>
        <w:rPr>
          <w:rFonts w:cs="Tms Rmn"/>
          <w:color w:val="000000"/>
          <w:szCs w:val="22"/>
        </w:rPr>
        <w:t xml:space="preserve">165 </w:t>
      </w:r>
      <w:r w:rsidRPr="002224EF">
        <w:rPr>
          <w:rFonts w:ascii="CG Times (W1)" w:hAnsi="CG Times (W1)" w:cs="Tms Rmn"/>
          <w:color w:val="000000"/>
          <w:szCs w:val="22"/>
        </w:rPr>
        <w:t>и 1</w:t>
      </w:r>
      <w:r>
        <w:rPr>
          <w:rFonts w:cs="Tms Rmn"/>
          <w:color w:val="000000"/>
          <w:szCs w:val="22"/>
        </w:rPr>
        <w:t>442</w:t>
      </w:r>
      <w:r w:rsidRPr="002224EF">
        <w:rPr>
          <w:rFonts w:ascii="CG Times (W1)" w:hAnsi="CG Times (W1)" w:cs="Tms Rmn"/>
          <w:color w:val="000000"/>
          <w:szCs w:val="22"/>
        </w:rPr>
        <w:t>.</w:t>
      </w:r>
    </w:p>
    <w:p w:rsidR="00900B57" w:rsidRPr="002224EF" w:rsidRDefault="00900B57" w:rsidP="002B49AD">
      <w:pPr>
        <w:spacing w:line="240" w:lineRule="auto"/>
        <w:rPr>
          <w:rFonts w:ascii="CG Times (W1)" w:hAnsi="CG Times (W1)" w:cs="Tms Rmn"/>
          <w:color w:val="000000"/>
          <w:szCs w:val="22"/>
        </w:rPr>
      </w:pPr>
    </w:p>
    <w:p w:rsidR="00900B57" w:rsidRPr="002224EF" w:rsidRDefault="00900B57" w:rsidP="002B49AD">
      <w:pPr>
        <w:spacing w:line="240" w:lineRule="auto"/>
        <w:rPr>
          <w:rFonts w:ascii="CG Times (W1)" w:hAnsi="CG Times (W1)" w:cs="Tms Rmn"/>
          <w:color w:val="000000"/>
          <w:szCs w:val="22"/>
        </w:rPr>
      </w:pPr>
      <w:r w:rsidRPr="002224EF">
        <w:rPr>
          <w:rFonts w:ascii="CG Times (W1)" w:hAnsi="CG Times (W1)" w:cs="Tms Rmn"/>
          <w:color w:val="000000"/>
          <w:szCs w:val="22"/>
        </w:rPr>
        <w:t>**</w:t>
      </w:r>
      <w:r w:rsidRPr="002224EF">
        <w:rPr>
          <w:rFonts w:ascii="CG Times (W1)" w:hAnsi="CG Times (W1)" w:cs="Tms Rmn"/>
          <w:color w:val="000000"/>
          <w:szCs w:val="22"/>
        </w:rPr>
        <w:tab/>
        <w:t xml:space="preserve">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w:t>
      </w:r>
      <w:r w:rsidRPr="002224EF">
        <w:rPr>
          <w:rFonts w:ascii="CG Times (W1)" w:hAnsi="CG Times (W1)" w:cs="Tms Rmn" w:hint="eastAsia"/>
          <w:color w:val="000000"/>
          <w:szCs w:val="22"/>
        </w:rPr>
        <w:t>Объединенных Наций</w:t>
      </w:r>
      <w:r w:rsidRPr="002224EF">
        <w:rPr>
          <w:rFonts w:ascii="CG Times (W1)" w:hAnsi="CG Times (W1)" w:cs="Tms Rmn"/>
          <w:color w:val="000000"/>
          <w:szCs w:val="22"/>
        </w:rPr>
        <w:t xml:space="preserve"> официально не редактировался.</w:t>
      </w:r>
    </w:p>
    <w:p w:rsidR="00900B57" w:rsidRPr="002224EF" w:rsidRDefault="00900B57" w:rsidP="00900B57">
      <w:pPr>
        <w:rPr>
          <w:rFonts w:ascii="CG Times (W1)" w:hAnsi="CG Times (W1)" w:cs="Tms Rmn"/>
          <w:color w:val="000000"/>
          <w:szCs w:val="22"/>
        </w:rPr>
      </w:pPr>
    </w:p>
    <w:p w:rsidR="00D14A2F" w:rsidRPr="002B49AD" w:rsidRDefault="00D14A2F" w:rsidP="00E60A87">
      <w:pPr>
        <w:spacing w:after="360"/>
        <w:jc w:val="center"/>
        <w:rPr>
          <w:b/>
          <w:bCs/>
        </w:rPr>
      </w:pPr>
      <w:r w:rsidRPr="002B49AD">
        <w:rPr>
          <w:b/>
          <w:bCs/>
        </w:rPr>
        <w:t>СОДЕРЖАНИЕ</w:t>
      </w:r>
    </w:p>
    <w:p w:rsidR="00D14A2F" w:rsidRPr="00D14A2F" w:rsidRDefault="00D14A2F" w:rsidP="002B49AD">
      <w:pPr>
        <w:tabs>
          <w:tab w:val="clear" w:pos="6237"/>
          <w:tab w:val="center" w:pos="8222"/>
          <w:tab w:val="center" w:pos="9122"/>
        </w:tabs>
        <w:spacing w:after="360"/>
        <w:rPr>
          <w:bCs/>
          <w:i/>
        </w:rPr>
      </w:pPr>
      <w:r w:rsidRPr="00D14A2F">
        <w:rPr>
          <w:b/>
          <w:bCs/>
        </w:rPr>
        <w:tab/>
      </w:r>
      <w:r w:rsidRPr="00D14A2F">
        <w:rPr>
          <w:b/>
          <w:bCs/>
        </w:rPr>
        <w:tab/>
      </w:r>
      <w:r w:rsidRPr="00D14A2F">
        <w:rPr>
          <w:b/>
          <w:bCs/>
        </w:rPr>
        <w:tab/>
      </w:r>
      <w:r w:rsidRPr="00D14A2F">
        <w:rPr>
          <w:b/>
          <w:bCs/>
        </w:rPr>
        <w:tab/>
      </w:r>
      <w:r w:rsidRPr="00D14A2F">
        <w:rPr>
          <w:b/>
          <w:bCs/>
        </w:rPr>
        <w:tab/>
      </w:r>
      <w:r w:rsidRPr="00D14A2F">
        <w:rPr>
          <w:bCs/>
          <w:i/>
        </w:rPr>
        <w:t>Пункты</w:t>
      </w:r>
      <w:r w:rsidRPr="00D14A2F">
        <w:rPr>
          <w:bCs/>
          <w:i/>
        </w:rPr>
        <w:tab/>
        <w:t>Стр.</w:t>
      </w:r>
    </w:p>
    <w:p w:rsidR="00D14A2F" w:rsidRDefault="00D14A2F" w:rsidP="00673D0B">
      <w:pPr>
        <w:tabs>
          <w:tab w:val="right" w:leader="dot" w:pos="7371"/>
          <w:tab w:val="center" w:pos="8051"/>
          <w:tab w:val="right" w:pos="9299"/>
        </w:tabs>
        <w:rPr>
          <w:b/>
          <w:bCs/>
        </w:rPr>
      </w:pPr>
      <w:r>
        <w:rPr>
          <w:b/>
          <w:bCs/>
        </w:rPr>
        <w:t>Часть первая</w:t>
      </w:r>
      <w:r w:rsidRPr="00265566">
        <w:rPr>
          <w:b/>
          <w:bCs/>
        </w:rPr>
        <w:t xml:space="preserve">: </w:t>
      </w:r>
      <w:r w:rsidRPr="00D14A2F">
        <w:rPr>
          <w:b/>
          <w:bCs/>
        </w:rPr>
        <w:t xml:space="preserve"> </w:t>
      </w:r>
      <w:r>
        <w:rPr>
          <w:b/>
          <w:bCs/>
        </w:rPr>
        <w:t xml:space="preserve">Эволюция политической и институциональной </w:t>
      </w:r>
      <w:r w:rsidR="002B49AD" w:rsidRPr="002B49AD">
        <w:rPr>
          <w:b/>
          <w:bCs/>
        </w:rPr>
        <w:br/>
      </w:r>
      <w:r>
        <w:rPr>
          <w:b/>
          <w:bCs/>
        </w:rPr>
        <w:t>системы Того</w:t>
      </w:r>
    </w:p>
    <w:p w:rsidR="00673D0B" w:rsidRPr="00265566" w:rsidRDefault="00673D0B" w:rsidP="00673D0B">
      <w:pPr>
        <w:tabs>
          <w:tab w:val="right" w:leader="dot" w:pos="7371"/>
          <w:tab w:val="center" w:pos="8051"/>
          <w:tab w:val="right" w:pos="9299"/>
        </w:tabs>
      </w:pPr>
    </w:p>
    <w:p w:rsidR="00D14A2F" w:rsidRPr="00C77A40" w:rsidRDefault="00F8461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r>
        <w:rPr>
          <w:b/>
          <w:bCs/>
        </w:rPr>
        <w:tab/>
      </w:r>
      <w:r w:rsidRPr="004C59AA">
        <w:rPr>
          <w:bCs/>
          <w:lang w:val="en-US"/>
        </w:rPr>
        <w:t>I</w:t>
      </w:r>
      <w:r w:rsidRPr="004C59AA">
        <w:rPr>
          <w:bCs/>
        </w:rPr>
        <w:t>.</w:t>
      </w:r>
      <w:r w:rsidRPr="004C59AA">
        <w:rPr>
          <w:bCs/>
        </w:rPr>
        <w:tab/>
      </w:r>
      <w:r>
        <w:rPr>
          <w:bCs/>
        </w:rPr>
        <w:t>ИСТОРИЯ ВОПРОСА</w:t>
      </w:r>
      <w:r>
        <w:rPr>
          <w:bCs/>
        </w:rPr>
        <w:tab/>
      </w:r>
      <w:r>
        <w:rPr>
          <w:bCs/>
        </w:rPr>
        <w:tab/>
      </w:r>
      <w:r w:rsidRPr="00C77A40">
        <w:rPr>
          <w:bCs/>
        </w:rPr>
        <w:t xml:space="preserve">  </w:t>
      </w:r>
      <w:r>
        <w:rPr>
          <w:bCs/>
        </w:rPr>
        <w:t>1 - 16</w:t>
      </w:r>
      <w:r>
        <w:rPr>
          <w:bCs/>
        </w:rPr>
        <w:tab/>
      </w:r>
      <w:r w:rsidR="00C77A40" w:rsidRPr="00C77A40">
        <w:rPr>
          <w:bCs/>
        </w:rPr>
        <w:t>5</w:t>
      </w:r>
    </w:p>
    <w:p w:rsidR="00673D0B" w:rsidRDefault="00673D0B"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F84610"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pPr>
      <w:r>
        <w:rPr>
          <w:bCs/>
        </w:rPr>
        <w:tab/>
      </w:r>
      <w:r>
        <w:rPr>
          <w:bCs/>
        </w:rPr>
        <w:tab/>
        <w:t>А.</w:t>
      </w:r>
      <w:r>
        <w:rPr>
          <w:bCs/>
        </w:rPr>
        <w:tab/>
      </w:r>
      <w:r>
        <w:t>Исполнительная</w:t>
      </w:r>
      <w:r w:rsidRPr="0036150A">
        <w:t xml:space="preserve"> </w:t>
      </w:r>
      <w:r>
        <w:t>власть</w:t>
      </w:r>
      <w:r>
        <w:tab/>
      </w:r>
      <w:r>
        <w:tab/>
        <w:t>4 - 5</w:t>
      </w:r>
      <w:r>
        <w:tab/>
      </w:r>
      <w:r w:rsidR="00C77A40" w:rsidRPr="00C77A40">
        <w:t>5</w:t>
      </w:r>
    </w:p>
    <w:p w:rsidR="00F84610"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pPr>
      <w:r>
        <w:tab/>
      </w:r>
      <w:r>
        <w:tab/>
        <w:t>В.</w:t>
      </w:r>
      <w:r>
        <w:tab/>
      </w:r>
      <w:r w:rsidR="006B3F5B">
        <w:t>Законодательная власть</w:t>
      </w:r>
      <w:r w:rsidR="006B3F5B">
        <w:tab/>
      </w:r>
      <w:r w:rsidR="006B3F5B">
        <w:tab/>
        <w:t>6</w:t>
      </w:r>
      <w:r>
        <w:t xml:space="preserve"> - </w:t>
      </w:r>
      <w:r w:rsidR="006B3F5B">
        <w:t>7</w:t>
      </w:r>
      <w:r>
        <w:tab/>
      </w:r>
      <w:r w:rsidR="00C77A40" w:rsidRPr="00C77A40">
        <w:t>5</w:t>
      </w:r>
    </w:p>
    <w:p w:rsidR="00F84610"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pPr>
      <w:r>
        <w:tab/>
      </w:r>
      <w:r>
        <w:tab/>
        <w:t>С.</w:t>
      </w:r>
      <w:r>
        <w:tab/>
        <w:t>Судебная власть</w:t>
      </w:r>
      <w:r>
        <w:tab/>
      </w:r>
      <w:r>
        <w:tab/>
      </w:r>
      <w:r w:rsidR="002B49AD" w:rsidRPr="002B49AD">
        <w:t xml:space="preserve">  </w:t>
      </w:r>
      <w:r>
        <w:t>8 - 11</w:t>
      </w:r>
      <w:r>
        <w:tab/>
      </w:r>
      <w:r w:rsidR="00C77A40" w:rsidRPr="00C77A40">
        <w:t>6</w:t>
      </w:r>
    </w:p>
    <w:p w:rsidR="004C59AA" w:rsidRPr="00C77A40" w:rsidRDefault="004C59AA"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pPr>
      <w:r>
        <w:tab/>
      </w:r>
      <w:r>
        <w:tab/>
      </w:r>
      <w:r>
        <w:rPr>
          <w:lang w:val="en-US"/>
        </w:rPr>
        <w:t>D</w:t>
      </w:r>
      <w:r w:rsidRPr="004C59AA">
        <w:t>.</w:t>
      </w:r>
      <w:r w:rsidRPr="004C59AA">
        <w:tab/>
      </w:r>
      <w:r>
        <w:t>Национальная комиссия по</w:t>
      </w:r>
      <w:r w:rsidRPr="004C59AA">
        <w:t xml:space="preserve"> </w:t>
      </w:r>
      <w:r>
        <w:t>правам человека</w:t>
      </w:r>
      <w:r>
        <w:tab/>
      </w:r>
      <w:r>
        <w:tab/>
        <w:t>12 - 16</w:t>
      </w:r>
      <w:r>
        <w:tab/>
      </w:r>
      <w:r w:rsidR="00C77A40" w:rsidRPr="00C77A40">
        <w:t>6</w:t>
      </w:r>
    </w:p>
    <w:p w:rsidR="00673D0B" w:rsidRDefault="00673D0B"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pPr>
    </w:p>
    <w:p w:rsidR="004C59AA" w:rsidRPr="00C77A40" w:rsidRDefault="00F8461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pPr>
      <w:r>
        <w:tab/>
      </w:r>
      <w:r>
        <w:rPr>
          <w:lang w:val="en-US"/>
        </w:rPr>
        <w:t>II</w:t>
      </w:r>
      <w:r w:rsidRPr="004C59AA">
        <w:t>.</w:t>
      </w:r>
      <w:r w:rsidRPr="004C59AA">
        <w:tab/>
      </w:r>
      <w:r>
        <w:t>ДЕМОКРАТИЧЕСКИЙ ПЕРЕХОД</w:t>
      </w:r>
      <w:r>
        <w:tab/>
      </w:r>
      <w:r>
        <w:tab/>
        <w:t>17 - 30</w:t>
      </w:r>
      <w:r>
        <w:tab/>
      </w:r>
      <w:r w:rsidR="00C77A40" w:rsidRPr="00C77A40">
        <w:t>7</w:t>
      </w:r>
    </w:p>
    <w:p w:rsidR="00673D0B" w:rsidRDefault="00673D0B"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pPr>
    </w:p>
    <w:p w:rsidR="004C59AA" w:rsidRPr="00C77A40" w:rsidRDefault="00F8461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r>
        <w:rPr>
          <w:bCs/>
        </w:rPr>
        <w:tab/>
      </w:r>
      <w:r>
        <w:rPr>
          <w:bCs/>
          <w:lang w:val="en-US"/>
        </w:rPr>
        <w:t>III</w:t>
      </w:r>
      <w:r w:rsidRPr="004C59AA">
        <w:rPr>
          <w:bCs/>
        </w:rPr>
        <w:t>.</w:t>
      </w:r>
      <w:r w:rsidRPr="004C59AA">
        <w:rPr>
          <w:bCs/>
        </w:rPr>
        <w:tab/>
      </w:r>
      <w:r>
        <w:rPr>
          <w:bCs/>
        </w:rPr>
        <w:t>ЧЕТВЕРТАЯ РЕСПУБЛИКА</w:t>
      </w:r>
      <w:r>
        <w:rPr>
          <w:bCs/>
        </w:rPr>
        <w:tab/>
      </w:r>
      <w:r>
        <w:rPr>
          <w:bCs/>
        </w:rPr>
        <w:tab/>
        <w:t>31 - 93</w:t>
      </w:r>
      <w:r>
        <w:rPr>
          <w:bCs/>
        </w:rPr>
        <w:tab/>
      </w:r>
      <w:r w:rsidR="00C77A40" w:rsidRPr="00C77A40">
        <w:rPr>
          <w:bCs/>
        </w:rPr>
        <w:t>9</w:t>
      </w:r>
    </w:p>
    <w:p w:rsidR="00673D0B" w:rsidRDefault="00673D0B"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C77A40"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rPr>
          <w:bCs/>
        </w:rPr>
      </w:pPr>
      <w:r>
        <w:rPr>
          <w:bCs/>
        </w:rPr>
        <w:tab/>
      </w:r>
      <w:r>
        <w:rPr>
          <w:bCs/>
        </w:rPr>
        <w:tab/>
        <w:t>А.</w:t>
      </w:r>
      <w:r>
        <w:rPr>
          <w:bCs/>
        </w:rPr>
        <w:tab/>
        <w:t>Учреждения Четвертой Республики</w:t>
      </w:r>
      <w:r>
        <w:rPr>
          <w:bCs/>
        </w:rPr>
        <w:tab/>
      </w:r>
      <w:r>
        <w:rPr>
          <w:bCs/>
        </w:rPr>
        <w:tab/>
        <w:t>31 - 38</w:t>
      </w:r>
      <w:r>
        <w:rPr>
          <w:bCs/>
        </w:rPr>
        <w:tab/>
      </w:r>
      <w:r w:rsidR="00C77A40" w:rsidRPr="00C77A40">
        <w:rPr>
          <w:bCs/>
        </w:rPr>
        <w:t>9</w:t>
      </w:r>
    </w:p>
    <w:p w:rsidR="004C59AA"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rPr>
          <w:bCs/>
        </w:rPr>
      </w:pPr>
      <w:r>
        <w:rPr>
          <w:bCs/>
        </w:rPr>
        <w:tab/>
      </w:r>
      <w:r>
        <w:rPr>
          <w:bCs/>
        </w:rPr>
        <w:tab/>
        <w:t>В.</w:t>
      </w:r>
      <w:r>
        <w:rPr>
          <w:bCs/>
        </w:rPr>
        <w:tab/>
        <w:t>Демократизация</w:t>
      </w:r>
      <w:r>
        <w:rPr>
          <w:bCs/>
        </w:rPr>
        <w:tab/>
      </w:r>
      <w:r>
        <w:rPr>
          <w:bCs/>
        </w:rPr>
        <w:tab/>
        <w:t>39 - 93</w:t>
      </w:r>
      <w:r>
        <w:rPr>
          <w:bCs/>
        </w:rPr>
        <w:tab/>
      </w:r>
      <w:r w:rsidR="00C77A40" w:rsidRPr="00C77A40">
        <w:rPr>
          <w:bCs/>
        </w:rPr>
        <w:t>10</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4C59AA" w:rsidRPr="00C77A40" w:rsidRDefault="006B1E94"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lang w:val="en-US"/>
        </w:rPr>
      </w:pPr>
      <w:r>
        <w:rPr>
          <w:bCs/>
        </w:rPr>
        <w:tab/>
      </w:r>
      <w:r>
        <w:rPr>
          <w:bCs/>
          <w:lang w:val="en-US"/>
        </w:rPr>
        <w:t>IV</w:t>
      </w:r>
      <w:r w:rsidRPr="004C59AA">
        <w:rPr>
          <w:bCs/>
        </w:rPr>
        <w:t>.</w:t>
      </w:r>
      <w:r w:rsidRPr="004C59AA">
        <w:rPr>
          <w:bCs/>
        </w:rPr>
        <w:tab/>
      </w:r>
      <w:r>
        <w:rPr>
          <w:bCs/>
        </w:rPr>
        <w:t>ЛОМЕЙСКОЕ РАМОЧНОЕ СОГЛАШЕНИЕ</w:t>
      </w:r>
      <w:r w:rsidR="00C77A40">
        <w:rPr>
          <w:bCs/>
        </w:rPr>
        <w:t xml:space="preserve"> </w:t>
      </w:r>
      <w:r>
        <w:rPr>
          <w:bCs/>
        </w:rPr>
        <w:tab/>
      </w:r>
      <w:r>
        <w:rPr>
          <w:bCs/>
        </w:rPr>
        <w:tab/>
      </w:r>
      <w:r w:rsidR="00C77A40">
        <w:rPr>
          <w:bCs/>
        </w:rPr>
        <w:t xml:space="preserve">  </w:t>
      </w:r>
      <w:r>
        <w:rPr>
          <w:bCs/>
        </w:rPr>
        <w:t>94 - 109</w:t>
      </w:r>
      <w:r>
        <w:rPr>
          <w:bCs/>
        </w:rPr>
        <w:tab/>
      </w:r>
      <w:r w:rsidR="00C77A40">
        <w:rPr>
          <w:bCs/>
          <w:lang w:val="en-US"/>
        </w:rPr>
        <w:t>23</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4C59AA" w:rsidRDefault="004C59AA"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
          <w:bCs/>
        </w:rPr>
      </w:pPr>
      <w:r>
        <w:rPr>
          <w:b/>
          <w:bCs/>
        </w:rPr>
        <w:t>Часть вторая:  Информация по статьям 2-7 Конвенции</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
          <w:bCs/>
        </w:rPr>
      </w:pPr>
    </w:p>
    <w:p w:rsidR="004C59AA" w:rsidRPr="00C77A40" w:rsidRDefault="00C77A40" w:rsidP="00F84610">
      <w:pPr>
        <w:tabs>
          <w:tab w:val="clear" w:pos="1134"/>
          <w:tab w:val="clear" w:pos="1701"/>
          <w:tab w:val="clear" w:pos="2268"/>
          <w:tab w:val="clear" w:pos="6237"/>
          <w:tab w:val="decimal" w:pos="567"/>
          <w:tab w:val="left" w:pos="851"/>
          <w:tab w:val="right" w:leader="dot" w:pos="7655"/>
          <w:tab w:val="center" w:pos="8222"/>
          <w:tab w:val="center" w:pos="9122"/>
        </w:tabs>
        <w:rPr>
          <w:bCs/>
        </w:rPr>
      </w:pPr>
      <w:r>
        <w:rPr>
          <w:bCs/>
        </w:rPr>
        <w:t xml:space="preserve">СТАТЬЯ </w:t>
      </w:r>
      <w:r w:rsidR="004C59AA">
        <w:rPr>
          <w:bCs/>
        </w:rPr>
        <w:t>2</w:t>
      </w:r>
      <w:r w:rsidR="004C59AA">
        <w:rPr>
          <w:bCs/>
        </w:rPr>
        <w:tab/>
      </w:r>
      <w:r w:rsidR="004C59AA">
        <w:rPr>
          <w:bCs/>
        </w:rPr>
        <w:tab/>
        <w:t>110 - 152</w:t>
      </w:r>
      <w:r w:rsidR="004C59AA">
        <w:rPr>
          <w:bCs/>
        </w:rPr>
        <w:tab/>
      </w:r>
      <w:r w:rsidRPr="00C77A40">
        <w:rPr>
          <w:bCs/>
        </w:rPr>
        <w:t>28</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4C59AA"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rPr>
          <w:bCs/>
        </w:rPr>
      </w:pPr>
      <w:r>
        <w:rPr>
          <w:bCs/>
        </w:rPr>
        <w:tab/>
      </w:r>
      <w:r>
        <w:rPr>
          <w:bCs/>
        </w:rPr>
        <w:tab/>
        <w:t>А.</w:t>
      </w:r>
      <w:r>
        <w:rPr>
          <w:bCs/>
        </w:rPr>
        <w:tab/>
      </w:r>
      <w:r w:rsidR="00A278BA">
        <w:rPr>
          <w:bCs/>
        </w:rPr>
        <w:t>Образование</w:t>
      </w:r>
      <w:r w:rsidR="00A278BA">
        <w:rPr>
          <w:bCs/>
        </w:rPr>
        <w:tab/>
      </w:r>
      <w:r w:rsidR="00A278BA">
        <w:rPr>
          <w:bCs/>
        </w:rPr>
        <w:tab/>
        <w:t>114 - 1</w:t>
      </w:r>
      <w:r>
        <w:rPr>
          <w:bCs/>
        </w:rPr>
        <w:t>2</w:t>
      </w:r>
      <w:r w:rsidR="00A278BA">
        <w:rPr>
          <w:bCs/>
        </w:rPr>
        <w:t>3</w:t>
      </w:r>
      <w:r>
        <w:rPr>
          <w:bCs/>
        </w:rPr>
        <w:tab/>
      </w:r>
      <w:r w:rsidR="00C77A40" w:rsidRPr="00C77A40">
        <w:rPr>
          <w:bCs/>
        </w:rPr>
        <w:t>28</w:t>
      </w:r>
    </w:p>
    <w:p w:rsidR="004C59AA"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rPr>
          <w:bCs/>
        </w:rPr>
      </w:pPr>
      <w:r>
        <w:rPr>
          <w:bCs/>
        </w:rPr>
        <w:tab/>
      </w:r>
      <w:r>
        <w:rPr>
          <w:bCs/>
        </w:rPr>
        <w:tab/>
        <w:t>В.</w:t>
      </w:r>
      <w:r>
        <w:rPr>
          <w:bCs/>
        </w:rPr>
        <w:tab/>
        <w:t>Политическ</w:t>
      </w:r>
      <w:r w:rsidR="00BD004E">
        <w:rPr>
          <w:bCs/>
        </w:rPr>
        <w:t>ие аспекты</w:t>
      </w:r>
      <w:r>
        <w:rPr>
          <w:bCs/>
        </w:rPr>
        <w:tab/>
      </w:r>
      <w:r>
        <w:rPr>
          <w:bCs/>
        </w:rPr>
        <w:tab/>
        <w:t>124 - 138</w:t>
      </w:r>
      <w:r>
        <w:rPr>
          <w:bCs/>
        </w:rPr>
        <w:tab/>
      </w:r>
      <w:r w:rsidR="00C77A40" w:rsidRPr="00C77A40">
        <w:rPr>
          <w:bCs/>
        </w:rPr>
        <w:t>30</w:t>
      </w:r>
    </w:p>
    <w:p w:rsidR="004C59AA" w:rsidRPr="00C77A40" w:rsidRDefault="004C59AA"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rPr>
          <w:bCs/>
        </w:rPr>
      </w:pPr>
      <w:r>
        <w:rPr>
          <w:bCs/>
        </w:rPr>
        <w:tab/>
      </w:r>
      <w:r>
        <w:rPr>
          <w:bCs/>
        </w:rPr>
        <w:tab/>
        <w:t>С.</w:t>
      </w:r>
      <w:r>
        <w:rPr>
          <w:bCs/>
        </w:rPr>
        <w:tab/>
        <w:t>Социальн</w:t>
      </w:r>
      <w:r w:rsidR="00BD004E">
        <w:rPr>
          <w:bCs/>
        </w:rPr>
        <w:t xml:space="preserve">ые, </w:t>
      </w:r>
      <w:r>
        <w:rPr>
          <w:bCs/>
        </w:rPr>
        <w:t>экономическ</w:t>
      </w:r>
      <w:r w:rsidR="00BD004E">
        <w:rPr>
          <w:bCs/>
        </w:rPr>
        <w:t>ие</w:t>
      </w:r>
      <w:r>
        <w:rPr>
          <w:bCs/>
        </w:rPr>
        <w:t xml:space="preserve"> и культурн</w:t>
      </w:r>
      <w:r w:rsidR="00BD004E">
        <w:rPr>
          <w:bCs/>
        </w:rPr>
        <w:t>ые аспекты</w:t>
      </w:r>
      <w:r>
        <w:rPr>
          <w:bCs/>
        </w:rPr>
        <w:tab/>
      </w:r>
      <w:r>
        <w:rPr>
          <w:bCs/>
        </w:rPr>
        <w:tab/>
        <w:t>139 - 147</w:t>
      </w:r>
      <w:r>
        <w:rPr>
          <w:bCs/>
        </w:rPr>
        <w:tab/>
      </w:r>
      <w:r w:rsidR="00C77A40" w:rsidRPr="00C77A40">
        <w:rPr>
          <w:bCs/>
        </w:rPr>
        <w:t>33</w:t>
      </w:r>
    </w:p>
    <w:p w:rsidR="004C59AA" w:rsidRPr="00480B9E" w:rsidRDefault="004C59AA"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r>
        <w:rPr>
          <w:bCs/>
        </w:rPr>
        <w:tab/>
      </w:r>
      <w:r>
        <w:rPr>
          <w:bCs/>
        </w:rPr>
        <w:tab/>
      </w:r>
      <w:r>
        <w:rPr>
          <w:bCs/>
          <w:lang w:val="en-US"/>
        </w:rPr>
        <w:t>D</w:t>
      </w:r>
      <w:r w:rsidRPr="004C59AA">
        <w:rPr>
          <w:bCs/>
        </w:rPr>
        <w:t>.</w:t>
      </w:r>
      <w:r w:rsidRPr="004C59AA">
        <w:rPr>
          <w:bCs/>
        </w:rPr>
        <w:tab/>
      </w:r>
      <w:r>
        <w:rPr>
          <w:bCs/>
        </w:rPr>
        <w:t>Международные аспекты</w:t>
      </w:r>
      <w:r>
        <w:rPr>
          <w:bCs/>
        </w:rPr>
        <w:tab/>
      </w:r>
      <w:r>
        <w:rPr>
          <w:bCs/>
        </w:rPr>
        <w:tab/>
        <w:t>148 - 152</w:t>
      </w:r>
      <w:r>
        <w:rPr>
          <w:bCs/>
        </w:rPr>
        <w:tab/>
      </w:r>
      <w:r w:rsidR="00C77A40" w:rsidRPr="00480B9E">
        <w:rPr>
          <w:bCs/>
        </w:rPr>
        <w:t>35</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4C59AA" w:rsidRPr="00480B9E" w:rsidRDefault="00C77A40" w:rsidP="00F84610">
      <w:pPr>
        <w:tabs>
          <w:tab w:val="clear" w:pos="1134"/>
          <w:tab w:val="clear" w:pos="1701"/>
          <w:tab w:val="clear" w:pos="2268"/>
          <w:tab w:val="clear" w:pos="6237"/>
          <w:tab w:val="decimal" w:pos="567"/>
          <w:tab w:val="left" w:pos="851"/>
          <w:tab w:val="right" w:leader="dot" w:pos="7655"/>
          <w:tab w:val="center" w:pos="8222"/>
          <w:tab w:val="center" w:pos="9122"/>
        </w:tabs>
        <w:spacing w:line="360" w:lineRule="auto"/>
        <w:rPr>
          <w:bCs/>
        </w:rPr>
      </w:pPr>
      <w:r>
        <w:rPr>
          <w:bCs/>
        </w:rPr>
        <w:t xml:space="preserve">СТАТЬЯ </w:t>
      </w:r>
      <w:r w:rsidR="004C59AA">
        <w:rPr>
          <w:bCs/>
        </w:rPr>
        <w:t>3</w:t>
      </w:r>
      <w:r w:rsidR="004C59AA">
        <w:rPr>
          <w:bCs/>
        </w:rPr>
        <w:tab/>
      </w:r>
      <w:r w:rsidR="004C59AA">
        <w:rPr>
          <w:bCs/>
        </w:rPr>
        <w:tab/>
        <w:t>153 - 157</w:t>
      </w:r>
      <w:r w:rsidR="004C59AA">
        <w:rPr>
          <w:bCs/>
        </w:rPr>
        <w:tab/>
      </w:r>
      <w:r w:rsidRPr="00480B9E">
        <w:rPr>
          <w:bCs/>
        </w:rPr>
        <w:t>35</w:t>
      </w:r>
    </w:p>
    <w:p w:rsidR="004C59AA" w:rsidRPr="00480B9E" w:rsidRDefault="00C77A40" w:rsidP="00F84610">
      <w:pPr>
        <w:tabs>
          <w:tab w:val="clear" w:pos="1134"/>
          <w:tab w:val="clear" w:pos="1701"/>
          <w:tab w:val="clear" w:pos="2268"/>
          <w:tab w:val="clear" w:pos="6237"/>
          <w:tab w:val="decimal" w:pos="567"/>
          <w:tab w:val="left" w:pos="851"/>
          <w:tab w:val="right" w:leader="dot" w:pos="7655"/>
          <w:tab w:val="center" w:pos="8222"/>
          <w:tab w:val="center" w:pos="9122"/>
        </w:tabs>
        <w:spacing w:line="360" w:lineRule="auto"/>
        <w:rPr>
          <w:bCs/>
        </w:rPr>
      </w:pPr>
      <w:r>
        <w:rPr>
          <w:bCs/>
        </w:rPr>
        <w:t xml:space="preserve">СТАТЬЯ </w:t>
      </w:r>
      <w:r w:rsidR="004C59AA">
        <w:rPr>
          <w:bCs/>
        </w:rPr>
        <w:t>4</w:t>
      </w:r>
      <w:r w:rsidR="004C59AA">
        <w:rPr>
          <w:bCs/>
        </w:rPr>
        <w:tab/>
      </w:r>
      <w:r w:rsidR="004C59AA">
        <w:rPr>
          <w:bCs/>
        </w:rPr>
        <w:tab/>
        <w:t>158 - 181</w:t>
      </w:r>
      <w:r w:rsidR="004C59AA">
        <w:rPr>
          <w:bCs/>
        </w:rPr>
        <w:tab/>
      </w:r>
      <w:r w:rsidR="00480B9E" w:rsidRPr="00480B9E">
        <w:rPr>
          <w:bCs/>
        </w:rPr>
        <w:t>36</w:t>
      </w:r>
    </w:p>
    <w:p w:rsidR="002A0F2A" w:rsidRPr="002B49AD"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jc w:val="center"/>
        <w:rPr>
          <w:b/>
          <w:bCs/>
        </w:rPr>
      </w:pPr>
      <w:r>
        <w:rPr>
          <w:bCs/>
        </w:rPr>
        <w:br w:type="page"/>
      </w:r>
      <w:r w:rsidR="002A0F2A" w:rsidRPr="002B49AD">
        <w:rPr>
          <w:b/>
          <w:bCs/>
        </w:rPr>
        <w:t xml:space="preserve">СОДЕРЖАНИЕ </w:t>
      </w:r>
      <w:r w:rsidR="002A0F2A" w:rsidRPr="002B49AD">
        <w:rPr>
          <w:b/>
          <w:bCs/>
          <w:i/>
        </w:rPr>
        <w:t>(продолжение)</w:t>
      </w:r>
    </w:p>
    <w:p w:rsidR="002A0F2A" w:rsidRDefault="002A0F2A" w:rsidP="00F84610">
      <w:pPr>
        <w:tabs>
          <w:tab w:val="clear" w:pos="1134"/>
          <w:tab w:val="clear" w:pos="1701"/>
          <w:tab w:val="clear" w:pos="2268"/>
          <w:tab w:val="decimal" w:pos="567"/>
          <w:tab w:val="left" w:pos="851"/>
          <w:tab w:val="left" w:pos="1418"/>
          <w:tab w:val="left" w:pos="1985"/>
          <w:tab w:val="left" w:pos="2835"/>
          <w:tab w:val="left" w:pos="3402"/>
          <w:tab w:val="left" w:pos="3969"/>
          <w:tab w:val="left" w:pos="4536"/>
          <w:tab w:val="left" w:pos="5103"/>
          <w:tab w:val="left" w:pos="5670"/>
          <w:tab w:val="left" w:pos="6237"/>
          <w:tab w:val="left" w:pos="6804"/>
          <w:tab w:val="left" w:pos="7230"/>
          <w:tab w:val="center" w:pos="8222"/>
          <w:tab w:val="center" w:pos="9122"/>
        </w:tabs>
        <w:spacing w:line="216" w:lineRule="auto"/>
        <w:rPr>
          <w:bCs/>
          <w:i/>
        </w:rPr>
      </w:pPr>
      <w:r w:rsidRPr="00D14A2F">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D14A2F">
        <w:rPr>
          <w:bCs/>
          <w:i/>
        </w:rPr>
        <w:t>Пункты</w:t>
      </w:r>
      <w:r>
        <w:rPr>
          <w:bCs/>
          <w:i/>
        </w:rPr>
        <w:tab/>
      </w:r>
      <w:r w:rsidR="0055751E" w:rsidRPr="00D14A2F">
        <w:rPr>
          <w:bCs/>
          <w:i/>
        </w:rPr>
        <w:t>Стр</w:t>
      </w:r>
      <w:r w:rsidR="0055751E">
        <w:rPr>
          <w:bCs/>
          <w:i/>
        </w:rPr>
        <w:t>.</w:t>
      </w:r>
    </w:p>
    <w:p w:rsidR="004D1C52" w:rsidRDefault="004D1C52" w:rsidP="00F84610">
      <w:pPr>
        <w:tabs>
          <w:tab w:val="clear" w:pos="1134"/>
          <w:tab w:val="clear" w:pos="1701"/>
          <w:tab w:val="clear" w:pos="2268"/>
          <w:tab w:val="decimal" w:pos="567"/>
          <w:tab w:val="left" w:pos="851"/>
          <w:tab w:val="left" w:pos="1418"/>
          <w:tab w:val="left" w:pos="1985"/>
          <w:tab w:val="left" w:pos="2835"/>
          <w:tab w:val="left" w:pos="3402"/>
          <w:tab w:val="left" w:pos="3969"/>
          <w:tab w:val="left" w:pos="4536"/>
          <w:tab w:val="left" w:pos="5103"/>
          <w:tab w:val="left" w:pos="5670"/>
          <w:tab w:val="left" w:pos="6237"/>
          <w:tab w:val="left" w:pos="6804"/>
          <w:tab w:val="left" w:pos="7230"/>
          <w:tab w:val="right" w:leader="dot" w:pos="7655"/>
          <w:tab w:val="center" w:pos="8222"/>
          <w:tab w:val="center" w:pos="9122"/>
        </w:tabs>
        <w:spacing w:line="216" w:lineRule="auto"/>
        <w:rPr>
          <w:bCs/>
        </w:rPr>
      </w:pPr>
    </w:p>
    <w:p w:rsidR="00F84610" w:rsidRPr="008F2F86" w:rsidRDefault="00C77A40" w:rsidP="00F84610">
      <w:pPr>
        <w:tabs>
          <w:tab w:val="clear" w:pos="1134"/>
          <w:tab w:val="clear" w:pos="1701"/>
          <w:tab w:val="clear" w:pos="2268"/>
          <w:tab w:val="clear" w:pos="6237"/>
          <w:tab w:val="decimal" w:pos="567"/>
          <w:tab w:val="left" w:pos="851"/>
          <w:tab w:val="right" w:leader="dot" w:pos="7655"/>
          <w:tab w:val="center" w:pos="8222"/>
          <w:tab w:val="center" w:pos="9122"/>
        </w:tabs>
        <w:rPr>
          <w:bCs/>
        </w:rPr>
      </w:pPr>
      <w:r>
        <w:rPr>
          <w:bCs/>
        </w:rPr>
        <w:t xml:space="preserve">СТАТЬЯ </w:t>
      </w:r>
      <w:r w:rsidR="00F84610">
        <w:rPr>
          <w:bCs/>
        </w:rPr>
        <w:t>5</w:t>
      </w:r>
      <w:r w:rsidR="00F84610">
        <w:rPr>
          <w:bCs/>
        </w:rPr>
        <w:tab/>
      </w:r>
      <w:r w:rsidR="00F84610">
        <w:rPr>
          <w:bCs/>
        </w:rPr>
        <w:tab/>
        <w:t>182 - 341</w:t>
      </w:r>
      <w:r w:rsidR="00F84610">
        <w:rPr>
          <w:bCs/>
        </w:rPr>
        <w:tab/>
      </w:r>
      <w:r w:rsidR="008F2F86" w:rsidRPr="008F2F86">
        <w:rPr>
          <w:bCs/>
        </w:rPr>
        <w:t>42</w:t>
      </w:r>
    </w:p>
    <w:p w:rsidR="00F84610" w:rsidRDefault="00F84610" w:rsidP="00F84610">
      <w:pPr>
        <w:tabs>
          <w:tab w:val="clear" w:pos="1134"/>
          <w:tab w:val="clear" w:pos="1701"/>
          <w:tab w:val="clear" w:pos="2268"/>
          <w:tab w:val="clear" w:pos="6237"/>
          <w:tab w:val="decimal" w:pos="567"/>
          <w:tab w:val="left" w:pos="851"/>
          <w:tab w:val="right" w:leader="dot" w:pos="7655"/>
          <w:tab w:val="center" w:pos="8222"/>
          <w:tab w:val="center" w:pos="9122"/>
        </w:tabs>
        <w:rPr>
          <w:bCs/>
        </w:rPr>
      </w:pPr>
    </w:p>
    <w:p w:rsidR="00F84610" w:rsidRPr="008F2F86" w:rsidRDefault="00F84610" w:rsidP="008E0FD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ind w:left="1418" w:hanging="1418"/>
        <w:rPr>
          <w:bCs/>
        </w:rPr>
      </w:pPr>
      <w:r>
        <w:rPr>
          <w:bCs/>
        </w:rPr>
        <w:tab/>
      </w:r>
      <w:r>
        <w:rPr>
          <w:bCs/>
        </w:rPr>
        <w:tab/>
        <w:t>А.</w:t>
      </w:r>
      <w:r>
        <w:rPr>
          <w:bCs/>
        </w:rPr>
        <w:tab/>
        <w:t>Право на равенство перед судом и всеми другими</w:t>
      </w:r>
      <w:r>
        <w:rPr>
          <w:bCs/>
        </w:rPr>
        <w:br/>
        <w:t>органами, отправляющими правосудие</w:t>
      </w:r>
      <w:r>
        <w:rPr>
          <w:bCs/>
        </w:rPr>
        <w:tab/>
      </w:r>
      <w:r>
        <w:rPr>
          <w:bCs/>
        </w:rPr>
        <w:tab/>
        <w:t>182 - 188</w:t>
      </w:r>
      <w:r>
        <w:rPr>
          <w:bCs/>
        </w:rPr>
        <w:tab/>
      </w:r>
      <w:r w:rsidR="008F2F86" w:rsidRPr="008F2F86">
        <w:rPr>
          <w:bCs/>
        </w:rPr>
        <w:t>42</w:t>
      </w:r>
    </w:p>
    <w:p w:rsidR="00F84610" w:rsidRPr="00F84610"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16" w:lineRule="auto"/>
        <w:rPr>
          <w:bCs/>
          <w:sz w:val="16"/>
          <w:szCs w:val="16"/>
        </w:rPr>
      </w:pPr>
    </w:p>
    <w:p w:rsidR="00F84610" w:rsidRPr="008F2F86"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r>
        <w:rPr>
          <w:bCs/>
        </w:rPr>
        <w:tab/>
      </w:r>
      <w:r>
        <w:rPr>
          <w:bCs/>
        </w:rPr>
        <w:tab/>
        <w:t>В.</w:t>
      </w:r>
      <w:r>
        <w:rPr>
          <w:bCs/>
        </w:rPr>
        <w:tab/>
        <w:t>Право на личную безопасность</w:t>
      </w:r>
      <w:r>
        <w:rPr>
          <w:bCs/>
        </w:rPr>
        <w:tab/>
      </w:r>
      <w:r>
        <w:rPr>
          <w:bCs/>
        </w:rPr>
        <w:tab/>
        <w:t>189 - 221</w:t>
      </w:r>
      <w:r>
        <w:rPr>
          <w:bCs/>
        </w:rPr>
        <w:tab/>
      </w:r>
      <w:r w:rsidR="008F2F86" w:rsidRPr="008F2F86">
        <w:rPr>
          <w:bCs/>
        </w:rPr>
        <w:t>43</w:t>
      </w:r>
    </w:p>
    <w:p w:rsidR="00F84610"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1151DD" w:rsidRPr="008F2F86" w:rsidRDefault="001151DD" w:rsidP="008E0FDD">
      <w:pPr>
        <w:tabs>
          <w:tab w:val="clear" w:pos="1134"/>
          <w:tab w:val="clear" w:pos="1701"/>
          <w:tab w:val="clear" w:pos="2268"/>
          <w:tab w:val="clear" w:pos="6237"/>
          <w:tab w:val="decimal" w:pos="567"/>
          <w:tab w:val="left" w:pos="851"/>
          <w:tab w:val="left" w:pos="1418"/>
          <w:tab w:val="left" w:pos="1985"/>
          <w:tab w:val="left" w:pos="2835"/>
          <w:tab w:val="left" w:pos="3402"/>
          <w:tab w:val="right" w:leader="dot" w:pos="7655"/>
          <w:tab w:val="center" w:pos="8222"/>
          <w:tab w:val="center" w:pos="9122"/>
        </w:tabs>
        <w:spacing w:line="240" w:lineRule="auto"/>
        <w:ind w:left="1418" w:hanging="1418"/>
        <w:rPr>
          <w:bCs/>
        </w:rPr>
      </w:pPr>
      <w:r>
        <w:rPr>
          <w:bCs/>
        </w:rPr>
        <w:tab/>
      </w:r>
      <w:r w:rsidR="002A0F2A">
        <w:rPr>
          <w:bCs/>
        </w:rPr>
        <w:tab/>
      </w:r>
      <w:r>
        <w:rPr>
          <w:bCs/>
        </w:rPr>
        <w:t>С.</w:t>
      </w:r>
      <w:r>
        <w:rPr>
          <w:bCs/>
        </w:rPr>
        <w:tab/>
        <w:t>Право принимать участие в руководстве</w:t>
      </w:r>
      <w:r w:rsidR="008E0FDD">
        <w:rPr>
          <w:bCs/>
        </w:rPr>
        <w:t xml:space="preserve"> </w:t>
      </w:r>
      <w:r>
        <w:rPr>
          <w:bCs/>
        </w:rPr>
        <w:br/>
        <w:t>государственными делами</w:t>
      </w:r>
      <w:r>
        <w:rPr>
          <w:bCs/>
        </w:rPr>
        <w:tab/>
      </w:r>
      <w:r>
        <w:rPr>
          <w:bCs/>
        </w:rPr>
        <w:tab/>
        <w:t>222 - 231</w:t>
      </w:r>
      <w:r>
        <w:rPr>
          <w:bCs/>
        </w:rPr>
        <w:tab/>
      </w:r>
      <w:r w:rsidR="008F2F86" w:rsidRPr="008F2F86">
        <w:rPr>
          <w:bCs/>
        </w:rPr>
        <w:t>48</w:t>
      </w:r>
    </w:p>
    <w:p w:rsidR="00F84610" w:rsidRPr="008F2F86"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1151DD" w:rsidRPr="008F2F86" w:rsidRDefault="001151DD"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r>
        <w:rPr>
          <w:bCs/>
        </w:rPr>
        <w:tab/>
      </w:r>
      <w:r>
        <w:rPr>
          <w:bCs/>
        </w:rPr>
        <w:tab/>
      </w:r>
      <w:r>
        <w:rPr>
          <w:bCs/>
          <w:lang w:val="en-US"/>
        </w:rPr>
        <w:t>D</w:t>
      </w:r>
      <w:r w:rsidRPr="001151DD">
        <w:rPr>
          <w:bCs/>
        </w:rPr>
        <w:t>.</w:t>
      </w:r>
      <w:r w:rsidRPr="001151DD">
        <w:rPr>
          <w:bCs/>
        </w:rPr>
        <w:tab/>
      </w:r>
      <w:r>
        <w:rPr>
          <w:bCs/>
        </w:rPr>
        <w:t>Право на свободу передвижения</w:t>
      </w:r>
      <w:r>
        <w:rPr>
          <w:bCs/>
        </w:rPr>
        <w:tab/>
      </w:r>
      <w:r>
        <w:rPr>
          <w:bCs/>
        </w:rPr>
        <w:tab/>
        <w:t>232 - 240</w:t>
      </w:r>
      <w:r>
        <w:rPr>
          <w:bCs/>
        </w:rPr>
        <w:tab/>
      </w:r>
      <w:r w:rsidR="008F2F86" w:rsidRPr="008F2F86">
        <w:rPr>
          <w:bCs/>
        </w:rPr>
        <w:t>49</w:t>
      </w:r>
    </w:p>
    <w:p w:rsidR="00F84610" w:rsidRPr="008F2F86"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1151DD" w:rsidRPr="00BD4FC0" w:rsidRDefault="001151DD" w:rsidP="008E0FD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ind w:left="1418" w:hanging="1418"/>
        <w:rPr>
          <w:bCs/>
        </w:rPr>
      </w:pPr>
      <w:r>
        <w:rPr>
          <w:bCs/>
        </w:rPr>
        <w:tab/>
      </w:r>
      <w:r>
        <w:rPr>
          <w:bCs/>
        </w:rPr>
        <w:tab/>
        <w:t>Е.</w:t>
      </w:r>
      <w:r>
        <w:rPr>
          <w:bCs/>
        </w:rPr>
        <w:tab/>
        <w:t>Право на гражданство, на вступление в брак и</w:t>
      </w:r>
      <w:r w:rsidR="008E0FDD">
        <w:rPr>
          <w:bCs/>
        </w:rPr>
        <w:t xml:space="preserve"> право </w:t>
      </w:r>
      <w:r w:rsidR="008E0FDD">
        <w:rPr>
          <w:bCs/>
        </w:rPr>
        <w:br/>
        <w:t>наследования</w:t>
      </w:r>
      <w:r>
        <w:rPr>
          <w:bCs/>
        </w:rPr>
        <w:tab/>
      </w:r>
      <w:r>
        <w:rPr>
          <w:bCs/>
        </w:rPr>
        <w:tab/>
        <w:t>241 - 257</w:t>
      </w:r>
      <w:r>
        <w:rPr>
          <w:bCs/>
        </w:rPr>
        <w:tab/>
      </w:r>
      <w:r w:rsidR="00BD4FC0" w:rsidRPr="00BD4FC0">
        <w:rPr>
          <w:bCs/>
        </w:rPr>
        <w:t>51</w:t>
      </w:r>
    </w:p>
    <w:p w:rsidR="00F84610" w:rsidRPr="008E0FDD"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1151DD" w:rsidRPr="00BD4FC0" w:rsidRDefault="001151DD" w:rsidP="008E0FD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ind w:left="1418" w:hanging="1418"/>
        <w:rPr>
          <w:bCs/>
        </w:rPr>
      </w:pPr>
      <w:r>
        <w:rPr>
          <w:bCs/>
        </w:rPr>
        <w:tab/>
      </w:r>
      <w:r>
        <w:rPr>
          <w:bCs/>
        </w:rPr>
        <w:tab/>
      </w:r>
      <w:r>
        <w:rPr>
          <w:bCs/>
          <w:lang w:val="en-US"/>
        </w:rPr>
        <w:t>F</w:t>
      </w:r>
      <w:r w:rsidRPr="001151DD">
        <w:rPr>
          <w:bCs/>
        </w:rPr>
        <w:t>.</w:t>
      </w:r>
      <w:r w:rsidRPr="001151DD">
        <w:rPr>
          <w:bCs/>
        </w:rPr>
        <w:tab/>
      </w:r>
      <w:r>
        <w:rPr>
          <w:bCs/>
        </w:rPr>
        <w:t>Право на свободу мысли, религии, убеждений и</w:t>
      </w:r>
      <w:r w:rsidR="008E0FDD">
        <w:rPr>
          <w:bCs/>
        </w:rPr>
        <w:t xml:space="preserve"> их</w:t>
      </w:r>
      <w:r w:rsidR="008E0FDD">
        <w:rPr>
          <w:bCs/>
        </w:rPr>
        <w:br/>
        <w:t xml:space="preserve">выражение, право на свободу </w:t>
      </w:r>
      <w:r>
        <w:rPr>
          <w:bCs/>
        </w:rPr>
        <w:t xml:space="preserve">мирных собраний </w:t>
      </w:r>
      <w:r w:rsidR="008E0FDD">
        <w:rPr>
          <w:bCs/>
        </w:rPr>
        <w:br/>
      </w:r>
      <w:r>
        <w:rPr>
          <w:bCs/>
        </w:rPr>
        <w:t>и ассоциаций</w:t>
      </w:r>
      <w:r>
        <w:rPr>
          <w:bCs/>
        </w:rPr>
        <w:tab/>
      </w:r>
      <w:r>
        <w:rPr>
          <w:bCs/>
        </w:rPr>
        <w:tab/>
        <w:t>258 - 276</w:t>
      </w:r>
      <w:r>
        <w:rPr>
          <w:bCs/>
        </w:rPr>
        <w:tab/>
      </w:r>
      <w:r w:rsidR="00BD4FC0" w:rsidRPr="00BD4FC0">
        <w:rPr>
          <w:bCs/>
        </w:rPr>
        <w:t>53</w:t>
      </w:r>
    </w:p>
    <w:p w:rsidR="00F84610" w:rsidRPr="008E0FDD"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1151DD" w:rsidRPr="00BD4FC0" w:rsidRDefault="001151DD"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r>
        <w:rPr>
          <w:bCs/>
        </w:rPr>
        <w:tab/>
      </w:r>
      <w:r>
        <w:rPr>
          <w:bCs/>
        </w:rPr>
        <w:tab/>
      </w:r>
      <w:r>
        <w:rPr>
          <w:bCs/>
          <w:lang w:val="en-US"/>
        </w:rPr>
        <w:t>G</w:t>
      </w:r>
      <w:r w:rsidRPr="001151DD">
        <w:rPr>
          <w:bCs/>
        </w:rPr>
        <w:t>.</w:t>
      </w:r>
      <w:r w:rsidRPr="001151DD">
        <w:rPr>
          <w:bCs/>
        </w:rPr>
        <w:tab/>
      </w:r>
      <w:r>
        <w:rPr>
          <w:bCs/>
        </w:rPr>
        <w:t>Право на труд и на создание проф</w:t>
      </w:r>
      <w:r w:rsidR="008E0FDD">
        <w:rPr>
          <w:bCs/>
        </w:rPr>
        <w:t>ессиональных союзов</w:t>
      </w:r>
      <w:r>
        <w:rPr>
          <w:bCs/>
        </w:rPr>
        <w:tab/>
      </w:r>
      <w:r>
        <w:rPr>
          <w:bCs/>
        </w:rPr>
        <w:tab/>
        <w:t>277 - 282</w:t>
      </w:r>
      <w:r>
        <w:rPr>
          <w:bCs/>
        </w:rPr>
        <w:tab/>
      </w:r>
      <w:r w:rsidR="00BD4FC0" w:rsidRPr="00BD4FC0">
        <w:rPr>
          <w:bCs/>
        </w:rPr>
        <w:t>56</w:t>
      </w:r>
    </w:p>
    <w:p w:rsidR="00F84610" w:rsidRPr="008E0FDD"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1151DD" w:rsidRPr="00BD4FC0" w:rsidRDefault="001151DD"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pPr>
      <w:r>
        <w:rPr>
          <w:bCs/>
        </w:rPr>
        <w:tab/>
      </w:r>
      <w:r>
        <w:rPr>
          <w:bCs/>
        </w:rPr>
        <w:tab/>
      </w:r>
      <w:r>
        <w:rPr>
          <w:bCs/>
          <w:lang w:val="en-US"/>
        </w:rPr>
        <w:t>H</w:t>
      </w:r>
      <w:r w:rsidRPr="00350890">
        <w:rPr>
          <w:bCs/>
        </w:rPr>
        <w:t>.</w:t>
      </w:r>
      <w:r w:rsidRPr="00350890">
        <w:rPr>
          <w:bCs/>
        </w:rPr>
        <w:tab/>
      </w:r>
      <w:r>
        <w:t>Право на жилище</w:t>
      </w:r>
      <w:r>
        <w:tab/>
      </w:r>
      <w:r>
        <w:tab/>
        <w:t>283 - 294</w:t>
      </w:r>
      <w:r>
        <w:tab/>
      </w:r>
      <w:r w:rsidR="00BD4FC0" w:rsidRPr="00BD4FC0">
        <w:t>58</w:t>
      </w:r>
    </w:p>
    <w:p w:rsidR="00F84610" w:rsidRPr="00BD4FC0"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pPr>
    </w:p>
    <w:p w:rsidR="001151DD" w:rsidRPr="00BD4FC0" w:rsidRDefault="001151DD"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pPr>
      <w:r>
        <w:tab/>
      </w:r>
      <w:r>
        <w:tab/>
      </w:r>
      <w:r>
        <w:rPr>
          <w:lang w:val="en-US"/>
        </w:rPr>
        <w:t>I</w:t>
      </w:r>
      <w:r w:rsidRPr="001151DD">
        <w:t>.</w:t>
      </w:r>
      <w:r w:rsidRPr="001151DD">
        <w:tab/>
      </w:r>
      <w:r w:rsidR="004D1C52">
        <w:t>П</w:t>
      </w:r>
      <w:r>
        <w:t xml:space="preserve">раво на </w:t>
      </w:r>
      <w:r w:rsidR="008E0FDD">
        <w:t xml:space="preserve">здравоохранение </w:t>
      </w:r>
      <w:r>
        <w:t>и социальное</w:t>
      </w:r>
      <w:r w:rsidR="008E0FDD">
        <w:t xml:space="preserve"> </w:t>
      </w:r>
      <w:r>
        <w:t>обеспечение</w:t>
      </w:r>
      <w:r>
        <w:tab/>
      </w:r>
      <w:r>
        <w:tab/>
        <w:t xml:space="preserve">295 </w:t>
      </w:r>
      <w:r w:rsidR="004D1C52">
        <w:t xml:space="preserve">- </w:t>
      </w:r>
      <w:r>
        <w:t>296</w:t>
      </w:r>
      <w:r>
        <w:tab/>
      </w:r>
      <w:r w:rsidR="00BD4FC0" w:rsidRPr="00BD4FC0">
        <w:t>61</w:t>
      </w:r>
    </w:p>
    <w:p w:rsidR="00F84610" w:rsidRPr="008E0FDD"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1151DD" w:rsidRPr="00BD4FC0" w:rsidRDefault="00212504"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r>
        <w:rPr>
          <w:bCs/>
        </w:rPr>
        <w:tab/>
      </w:r>
      <w:r>
        <w:rPr>
          <w:bCs/>
        </w:rPr>
        <w:tab/>
      </w:r>
      <w:r>
        <w:rPr>
          <w:bCs/>
          <w:lang w:val="en-US"/>
        </w:rPr>
        <w:t>J</w:t>
      </w:r>
      <w:r w:rsidRPr="00212504">
        <w:rPr>
          <w:bCs/>
        </w:rPr>
        <w:t>.</w:t>
      </w:r>
      <w:r w:rsidRPr="00212504">
        <w:rPr>
          <w:bCs/>
        </w:rPr>
        <w:tab/>
      </w:r>
      <w:r>
        <w:rPr>
          <w:bCs/>
        </w:rPr>
        <w:t>Национальная политика в области здравоохранения</w:t>
      </w:r>
      <w:r>
        <w:rPr>
          <w:bCs/>
        </w:rPr>
        <w:tab/>
      </w:r>
      <w:r>
        <w:rPr>
          <w:bCs/>
        </w:rPr>
        <w:tab/>
        <w:t>297 - 321</w:t>
      </w:r>
      <w:r>
        <w:rPr>
          <w:bCs/>
        </w:rPr>
        <w:tab/>
      </w:r>
      <w:r w:rsidR="00BD4FC0" w:rsidRPr="00BD4FC0">
        <w:rPr>
          <w:bCs/>
        </w:rPr>
        <w:t>61</w:t>
      </w:r>
    </w:p>
    <w:p w:rsidR="00F84610" w:rsidRPr="00BD4FC0"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212504" w:rsidRPr="00BD4FC0" w:rsidRDefault="00212504"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r>
        <w:rPr>
          <w:bCs/>
        </w:rPr>
        <w:tab/>
      </w:r>
      <w:r>
        <w:rPr>
          <w:bCs/>
        </w:rPr>
        <w:tab/>
      </w:r>
      <w:r>
        <w:rPr>
          <w:bCs/>
          <w:lang w:val="en-US"/>
        </w:rPr>
        <w:t>K</w:t>
      </w:r>
      <w:r w:rsidRPr="00212504">
        <w:rPr>
          <w:bCs/>
        </w:rPr>
        <w:t>.</w:t>
      </w:r>
      <w:r w:rsidRPr="00212504">
        <w:rPr>
          <w:bCs/>
        </w:rPr>
        <w:tab/>
      </w:r>
      <w:r>
        <w:rPr>
          <w:bCs/>
        </w:rPr>
        <w:t>Право на образование и профессиональную</w:t>
      </w:r>
      <w:r w:rsidR="008E0FDD">
        <w:rPr>
          <w:bCs/>
        </w:rPr>
        <w:t xml:space="preserve"> </w:t>
      </w:r>
      <w:r>
        <w:rPr>
          <w:bCs/>
        </w:rPr>
        <w:t>подготовку</w:t>
      </w:r>
      <w:r>
        <w:rPr>
          <w:bCs/>
        </w:rPr>
        <w:tab/>
      </w:r>
      <w:r>
        <w:rPr>
          <w:bCs/>
        </w:rPr>
        <w:tab/>
        <w:t>322 - 332</w:t>
      </w:r>
      <w:r>
        <w:rPr>
          <w:bCs/>
        </w:rPr>
        <w:tab/>
      </w:r>
      <w:r w:rsidR="00BD4FC0" w:rsidRPr="00BD4FC0">
        <w:rPr>
          <w:bCs/>
        </w:rPr>
        <w:t>66</w:t>
      </w:r>
    </w:p>
    <w:p w:rsidR="00F84610" w:rsidRPr="008E0FDD" w:rsidRDefault="00F84610"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rPr>
          <w:bCs/>
        </w:rPr>
      </w:pPr>
    </w:p>
    <w:p w:rsidR="00212504" w:rsidRPr="00BD4FC0" w:rsidRDefault="00212504" w:rsidP="008E0FD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240" w:lineRule="auto"/>
        <w:ind w:left="1418" w:hanging="1418"/>
        <w:rPr>
          <w:bCs/>
        </w:rPr>
      </w:pPr>
      <w:r>
        <w:rPr>
          <w:bCs/>
        </w:rPr>
        <w:tab/>
      </w:r>
      <w:r>
        <w:rPr>
          <w:bCs/>
        </w:rPr>
        <w:tab/>
      </w:r>
      <w:r>
        <w:rPr>
          <w:bCs/>
          <w:lang w:val="en-US"/>
        </w:rPr>
        <w:t>L</w:t>
      </w:r>
      <w:r w:rsidRPr="00212504">
        <w:rPr>
          <w:bCs/>
        </w:rPr>
        <w:t>.</w:t>
      </w:r>
      <w:r w:rsidRPr="00212504">
        <w:rPr>
          <w:bCs/>
        </w:rPr>
        <w:tab/>
      </w:r>
      <w:r>
        <w:rPr>
          <w:bCs/>
        </w:rPr>
        <w:t>Право на равное участие в спортивной и культурной</w:t>
      </w:r>
      <w:r>
        <w:rPr>
          <w:bCs/>
        </w:rPr>
        <w:br/>
        <w:t>жизни</w:t>
      </w:r>
      <w:r>
        <w:rPr>
          <w:bCs/>
        </w:rPr>
        <w:tab/>
      </w:r>
      <w:r>
        <w:rPr>
          <w:bCs/>
        </w:rPr>
        <w:tab/>
        <w:t>333 - 341</w:t>
      </w:r>
      <w:r>
        <w:rPr>
          <w:bCs/>
        </w:rPr>
        <w:tab/>
      </w:r>
      <w:r w:rsidR="00BD4FC0" w:rsidRPr="00BD4FC0">
        <w:rPr>
          <w:bCs/>
        </w:rPr>
        <w:t>73</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212504" w:rsidRPr="00BD4FC0" w:rsidRDefault="00C77A40" w:rsidP="00F84610">
      <w:pPr>
        <w:tabs>
          <w:tab w:val="clear" w:pos="1134"/>
          <w:tab w:val="clear" w:pos="1701"/>
          <w:tab w:val="clear" w:pos="2268"/>
          <w:tab w:val="clear" w:pos="6237"/>
          <w:tab w:val="decimal" w:pos="567"/>
          <w:tab w:val="left" w:pos="851"/>
          <w:tab w:val="right" w:leader="dot" w:pos="7655"/>
          <w:tab w:val="center" w:pos="8222"/>
          <w:tab w:val="center" w:pos="9122"/>
        </w:tabs>
        <w:rPr>
          <w:bCs/>
        </w:rPr>
      </w:pPr>
      <w:r>
        <w:rPr>
          <w:bCs/>
        </w:rPr>
        <w:t xml:space="preserve">СТАТЬЯ </w:t>
      </w:r>
      <w:r w:rsidR="00212504">
        <w:rPr>
          <w:bCs/>
        </w:rPr>
        <w:t>6</w:t>
      </w:r>
      <w:r w:rsidR="00212504">
        <w:rPr>
          <w:bCs/>
        </w:rPr>
        <w:tab/>
      </w:r>
      <w:r w:rsidR="00212504">
        <w:rPr>
          <w:bCs/>
        </w:rPr>
        <w:tab/>
        <w:t>342 351</w:t>
      </w:r>
      <w:r w:rsidR="00212504">
        <w:rPr>
          <w:bCs/>
        </w:rPr>
        <w:tab/>
      </w:r>
      <w:r w:rsidR="00BD4FC0" w:rsidRPr="00BD4FC0">
        <w:rPr>
          <w:bCs/>
        </w:rPr>
        <w:t>75</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212504" w:rsidRPr="00BD4FC0" w:rsidRDefault="00E60A87" w:rsidP="00F84610">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spacing w:line="360" w:lineRule="auto"/>
        <w:rPr>
          <w:bCs/>
        </w:rPr>
      </w:pPr>
      <w:r>
        <w:rPr>
          <w:bCs/>
        </w:rPr>
        <w:tab/>
      </w:r>
      <w:r>
        <w:rPr>
          <w:bCs/>
        </w:rPr>
        <w:tab/>
        <w:t>А.</w:t>
      </w:r>
      <w:r>
        <w:rPr>
          <w:bCs/>
        </w:rPr>
        <w:tab/>
        <w:t>Судебная защита прав человека</w:t>
      </w:r>
      <w:r>
        <w:rPr>
          <w:bCs/>
        </w:rPr>
        <w:tab/>
      </w:r>
      <w:r>
        <w:rPr>
          <w:bCs/>
        </w:rPr>
        <w:tab/>
        <w:t>343 - 346</w:t>
      </w:r>
      <w:r>
        <w:rPr>
          <w:bCs/>
        </w:rPr>
        <w:tab/>
      </w:r>
      <w:r w:rsidR="00BD4FC0" w:rsidRPr="00BD4FC0">
        <w:rPr>
          <w:bCs/>
        </w:rPr>
        <w:t>75</w:t>
      </w:r>
    </w:p>
    <w:p w:rsidR="00E60A87" w:rsidRPr="00BD4FC0" w:rsidRDefault="00E60A87"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r>
        <w:rPr>
          <w:bCs/>
        </w:rPr>
        <w:tab/>
      </w:r>
      <w:r>
        <w:rPr>
          <w:bCs/>
        </w:rPr>
        <w:tab/>
        <w:t>В.</w:t>
      </w:r>
      <w:r>
        <w:rPr>
          <w:bCs/>
        </w:rPr>
        <w:tab/>
        <w:t>Внесудебная защита</w:t>
      </w:r>
      <w:r>
        <w:rPr>
          <w:bCs/>
        </w:rPr>
        <w:tab/>
      </w:r>
      <w:r>
        <w:rPr>
          <w:bCs/>
        </w:rPr>
        <w:tab/>
        <w:t>347 - 351</w:t>
      </w:r>
      <w:r>
        <w:rPr>
          <w:bCs/>
        </w:rPr>
        <w:tab/>
      </w:r>
      <w:r w:rsidR="00BD4FC0" w:rsidRPr="00BD4FC0">
        <w:rPr>
          <w:bCs/>
        </w:rPr>
        <w:t>75</w:t>
      </w:r>
    </w:p>
    <w:p w:rsidR="00FC3CB0" w:rsidRDefault="00FC3CB0"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p>
    <w:p w:rsidR="00E60A87" w:rsidRPr="00BD4FC0" w:rsidRDefault="00C77A40" w:rsidP="00F84610">
      <w:pPr>
        <w:tabs>
          <w:tab w:val="clear" w:pos="1134"/>
          <w:tab w:val="clear" w:pos="1701"/>
          <w:tab w:val="clear" w:pos="2268"/>
          <w:tab w:val="clear" w:pos="6237"/>
          <w:tab w:val="decimal" w:pos="567"/>
          <w:tab w:val="left" w:pos="851"/>
          <w:tab w:val="right" w:leader="dot" w:pos="7655"/>
          <w:tab w:val="center" w:pos="8222"/>
          <w:tab w:val="center" w:pos="9122"/>
        </w:tabs>
        <w:spacing w:line="360" w:lineRule="auto"/>
        <w:rPr>
          <w:bCs/>
        </w:rPr>
      </w:pPr>
      <w:r>
        <w:rPr>
          <w:bCs/>
        </w:rPr>
        <w:t xml:space="preserve">СТАТЬЯ </w:t>
      </w:r>
      <w:r w:rsidR="00E60A87">
        <w:rPr>
          <w:bCs/>
        </w:rPr>
        <w:t>7</w:t>
      </w:r>
      <w:r w:rsidR="00E60A87">
        <w:rPr>
          <w:bCs/>
        </w:rPr>
        <w:tab/>
      </w:r>
      <w:r w:rsidR="00E60A87">
        <w:rPr>
          <w:bCs/>
        </w:rPr>
        <w:tab/>
        <w:t>352 - 353</w:t>
      </w:r>
      <w:r w:rsidR="00E60A87">
        <w:rPr>
          <w:bCs/>
        </w:rPr>
        <w:tab/>
      </w:r>
      <w:r w:rsidR="00BD4FC0" w:rsidRPr="00BD4FC0">
        <w:rPr>
          <w:bCs/>
        </w:rPr>
        <w:t>76</w:t>
      </w:r>
    </w:p>
    <w:p w:rsidR="00E60A87" w:rsidRPr="00BD4FC0" w:rsidRDefault="00465CDD" w:rsidP="00F84610">
      <w:pPr>
        <w:tabs>
          <w:tab w:val="clear" w:pos="1134"/>
          <w:tab w:val="clear" w:pos="1701"/>
          <w:tab w:val="clear" w:pos="2268"/>
          <w:tab w:val="clear" w:pos="6237"/>
          <w:tab w:val="decimal" w:pos="567"/>
          <w:tab w:val="left" w:pos="851"/>
          <w:tab w:val="right" w:leader="dot" w:pos="7655"/>
          <w:tab w:val="center" w:pos="8222"/>
          <w:tab w:val="center" w:pos="9122"/>
        </w:tabs>
        <w:spacing w:line="360" w:lineRule="auto"/>
        <w:rPr>
          <w:bCs/>
        </w:rPr>
      </w:pPr>
      <w:r>
        <w:rPr>
          <w:bCs/>
        </w:rPr>
        <w:t>ЗАКЛЮЧЕНИЕ</w:t>
      </w:r>
      <w:r w:rsidR="00A278BA">
        <w:rPr>
          <w:bCs/>
        </w:rPr>
        <w:tab/>
      </w:r>
      <w:r w:rsidR="00A278BA">
        <w:rPr>
          <w:bCs/>
        </w:rPr>
        <w:tab/>
        <w:t>354 - 355</w:t>
      </w:r>
      <w:r w:rsidR="00E60A87">
        <w:rPr>
          <w:bCs/>
        </w:rPr>
        <w:tab/>
      </w:r>
      <w:r w:rsidR="00BD4FC0" w:rsidRPr="00BD4FC0">
        <w:rPr>
          <w:bCs/>
        </w:rPr>
        <w:t>77</w:t>
      </w:r>
    </w:p>
    <w:p w:rsidR="008E0FDD" w:rsidRDefault="008E0FDD" w:rsidP="00F84610">
      <w:pPr>
        <w:tabs>
          <w:tab w:val="clear" w:pos="1134"/>
          <w:tab w:val="clear" w:pos="1701"/>
          <w:tab w:val="clear" w:pos="2268"/>
          <w:tab w:val="clear" w:pos="6237"/>
          <w:tab w:val="decimal" w:pos="567"/>
          <w:tab w:val="left" w:pos="851"/>
          <w:tab w:val="right" w:leader="dot" w:pos="7655"/>
          <w:tab w:val="center" w:pos="8222"/>
          <w:tab w:val="center" w:pos="9122"/>
        </w:tabs>
        <w:spacing w:line="360" w:lineRule="auto"/>
        <w:rPr>
          <w:bCs/>
        </w:rPr>
      </w:pPr>
    </w:p>
    <w:p w:rsidR="00E60A87" w:rsidRPr="00212504" w:rsidRDefault="00E60A87" w:rsidP="002B49AD">
      <w:pPr>
        <w:tabs>
          <w:tab w:val="clear" w:pos="1134"/>
          <w:tab w:val="clear" w:pos="1701"/>
          <w:tab w:val="clear" w:pos="2268"/>
          <w:tab w:val="clear" w:pos="6237"/>
          <w:tab w:val="decimal" w:pos="567"/>
          <w:tab w:val="left" w:pos="851"/>
          <w:tab w:val="left" w:pos="1418"/>
          <w:tab w:val="left" w:pos="1985"/>
          <w:tab w:val="right" w:leader="dot" w:pos="7655"/>
          <w:tab w:val="center" w:pos="8222"/>
          <w:tab w:val="center" w:pos="9122"/>
        </w:tabs>
        <w:rPr>
          <w:bCs/>
        </w:rPr>
      </w:pPr>
      <w:r>
        <w:rPr>
          <w:bCs/>
        </w:rPr>
        <w:br w:type="page"/>
      </w:r>
    </w:p>
    <w:p w:rsidR="00900B57" w:rsidRDefault="00900B57" w:rsidP="002B49AD">
      <w:pPr>
        <w:tabs>
          <w:tab w:val="clear" w:pos="1134"/>
          <w:tab w:val="clear" w:pos="1701"/>
          <w:tab w:val="clear" w:pos="2268"/>
          <w:tab w:val="left" w:pos="851"/>
          <w:tab w:val="left" w:pos="1418"/>
          <w:tab w:val="left" w:pos="1985"/>
          <w:tab w:val="right" w:leader="dot" w:pos="7655"/>
          <w:tab w:val="center" w:pos="8222"/>
        </w:tabs>
        <w:jc w:val="center"/>
        <w:rPr>
          <w:b/>
        </w:rPr>
      </w:pPr>
      <w:r>
        <w:rPr>
          <w:b/>
        </w:rPr>
        <w:t>Список</w:t>
      </w:r>
      <w:r w:rsidRPr="0036150A">
        <w:rPr>
          <w:b/>
        </w:rPr>
        <w:t xml:space="preserve"> </w:t>
      </w:r>
      <w:r>
        <w:rPr>
          <w:b/>
        </w:rPr>
        <w:t>таблиц</w:t>
      </w:r>
    </w:p>
    <w:p w:rsidR="00E60A87" w:rsidRPr="0036150A" w:rsidRDefault="00E60A87" w:rsidP="002B49AD">
      <w:pPr>
        <w:tabs>
          <w:tab w:val="clear" w:pos="1134"/>
          <w:tab w:val="clear" w:pos="1701"/>
          <w:tab w:val="clear" w:pos="2268"/>
          <w:tab w:val="left" w:pos="851"/>
          <w:tab w:val="left" w:pos="1418"/>
          <w:tab w:val="left" w:pos="1985"/>
          <w:tab w:val="right" w:leader="dot" w:pos="7655"/>
          <w:tab w:val="center" w:pos="8222"/>
        </w:tabs>
        <w:jc w:val="center"/>
        <w:rPr>
          <w:b/>
          <w:bCs/>
          <w:szCs w:val="24"/>
        </w:rPr>
      </w:pPr>
    </w:p>
    <w:p w:rsidR="00900B57" w:rsidRDefault="00900B57" w:rsidP="002B49AD">
      <w:pPr>
        <w:tabs>
          <w:tab w:val="clear" w:pos="1134"/>
          <w:tab w:val="clear" w:pos="1701"/>
          <w:tab w:val="clear" w:pos="2268"/>
          <w:tab w:val="left" w:pos="851"/>
          <w:tab w:val="left" w:pos="1418"/>
          <w:tab w:val="left" w:pos="1985"/>
          <w:tab w:val="right" w:leader="dot" w:pos="7655"/>
          <w:tab w:val="center" w:pos="8222"/>
        </w:tabs>
        <w:ind w:left="567" w:hanging="567"/>
        <w:rPr>
          <w:bCs/>
          <w:szCs w:val="24"/>
        </w:rPr>
      </w:pPr>
      <w:r w:rsidRPr="005D387F">
        <w:rPr>
          <w:bCs/>
          <w:szCs w:val="24"/>
        </w:rPr>
        <w:t>1.</w:t>
      </w:r>
      <w:r w:rsidRPr="005D387F">
        <w:rPr>
          <w:bCs/>
          <w:szCs w:val="24"/>
        </w:rPr>
        <w:tab/>
      </w:r>
      <w:r>
        <w:rPr>
          <w:bCs/>
          <w:szCs w:val="24"/>
        </w:rPr>
        <w:t>Динамика</w:t>
      </w:r>
      <w:r w:rsidRPr="005D387F">
        <w:rPr>
          <w:bCs/>
          <w:szCs w:val="24"/>
        </w:rPr>
        <w:t xml:space="preserve"> </w:t>
      </w:r>
      <w:r>
        <w:rPr>
          <w:bCs/>
          <w:szCs w:val="24"/>
        </w:rPr>
        <w:t>численности</w:t>
      </w:r>
      <w:r w:rsidRPr="005D387F">
        <w:rPr>
          <w:bCs/>
          <w:szCs w:val="24"/>
        </w:rPr>
        <w:t xml:space="preserve"> </w:t>
      </w:r>
      <w:r>
        <w:rPr>
          <w:bCs/>
          <w:szCs w:val="24"/>
        </w:rPr>
        <w:t>студентов</w:t>
      </w:r>
      <w:r w:rsidRPr="005D387F">
        <w:rPr>
          <w:bCs/>
          <w:szCs w:val="24"/>
        </w:rPr>
        <w:t xml:space="preserve"> </w:t>
      </w:r>
      <w:r>
        <w:rPr>
          <w:bCs/>
          <w:szCs w:val="24"/>
        </w:rPr>
        <w:t>и</w:t>
      </w:r>
      <w:r w:rsidRPr="005D387F">
        <w:rPr>
          <w:bCs/>
          <w:szCs w:val="24"/>
        </w:rPr>
        <w:t xml:space="preserve"> </w:t>
      </w:r>
      <w:r>
        <w:rPr>
          <w:bCs/>
          <w:szCs w:val="24"/>
        </w:rPr>
        <w:t>преподавателей</w:t>
      </w:r>
      <w:r w:rsidRPr="005D387F">
        <w:rPr>
          <w:bCs/>
          <w:szCs w:val="24"/>
        </w:rPr>
        <w:t xml:space="preserve"> </w:t>
      </w:r>
      <w:r>
        <w:rPr>
          <w:bCs/>
          <w:szCs w:val="24"/>
        </w:rPr>
        <w:t xml:space="preserve">на факультетах и </w:t>
      </w:r>
      <w:r w:rsidR="00E60A87">
        <w:rPr>
          <w:bCs/>
          <w:szCs w:val="24"/>
        </w:rPr>
        <w:t>о</w:t>
      </w:r>
      <w:r w:rsidR="00DA4083">
        <w:rPr>
          <w:bCs/>
          <w:szCs w:val="24"/>
        </w:rPr>
        <w:t xml:space="preserve">тделениях </w:t>
      </w:r>
      <w:r w:rsidR="00E60A87">
        <w:rPr>
          <w:bCs/>
          <w:szCs w:val="24"/>
        </w:rPr>
        <w:t>с</w:t>
      </w:r>
      <w:r>
        <w:rPr>
          <w:bCs/>
          <w:szCs w:val="24"/>
        </w:rPr>
        <w:t xml:space="preserve"> 1980 по 1990 год</w:t>
      </w:r>
    </w:p>
    <w:p w:rsidR="00640376" w:rsidRPr="005D387F" w:rsidRDefault="00640376" w:rsidP="002B49AD">
      <w:pPr>
        <w:tabs>
          <w:tab w:val="clear" w:pos="1134"/>
          <w:tab w:val="clear" w:pos="1701"/>
          <w:tab w:val="clear" w:pos="2268"/>
          <w:tab w:val="left" w:pos="851"/>
          <w:tab w:val="left" w:pos="1418"/>
          <w:tab w:val="left" w:pos="1985"/>
          <w:tab w:val="right" w:leader="dot" w:pos="7655"/>
          <w:tab w:val="center" w:pos="8222"/>
        </w:tabs>
        <w:ind w:left="567" w:hanging="567"/>
        <w:rPr>
          <w:bCs/>
          <w:szCs w:val="24"/>
        </w:rPr>
      </w:pPr>
    </w:p>
    <w:p w:rsidR="00900B57" w:rsidRDefault="00900B57" w:rsidP="002B49AD">
      <w:pPr>
        <w:tabs>
          <w:tab w:val="clear" w:pos="1134"/>
          <w:tab w:val="clear" w:pos="1701"/>
          <w:tab w:val="clear" w:pos="2268"/>
          <w:tab w:val="left" w:pos="851"/>
          <w:tab w:val="left" w:pos="1418"/>
          <w:tab w:val="left" w:pos="1985"/>
          <w:tab w:val="right" w:leader="dot" w:pos="7655"/>
          <w:tab w:val="center" w:pos="8222"/>
        </w:tabs>
        <w:rPr>
          <w:bCs/>
          <w:szCs w:val="24"/>
        </w:rPr>
      </w:pPr>
      <w:r w:rsidRPr="004072F8">
        <w:rPr>
          <w:bCs/>
          <w:szCs w:val="24"/>
        </w:rPr>
        <w:t>2.</w:t>
      </w:r>
      <w:r w:rsidRPr="004072F8">
        <w:rPr>
          <w:bCs/>
          <w:szCs w:val="24"/>
        </w:rPr>
        <w:tab/>
      </w:r>
      <w:r>
        <w:rPr>
          <w:bCs/>
          <w:szCs w:val="24"/>
        </w:rPr>
        <w:t>Здравоохранение</w:t>
      </w:r>
      <w:r w:rsidRPr="004072F8">
        <w:rPr>
          <w:bCs/>
          <w:szCs w:val="24"/>
        </w:rPr>
        <w:t xml:space="preserve"> − </w:t>
      </w:r>
      <w:r>
        <w:rPr>
          <w:bCs/>
          <w:szCs w:val="24"/>
        </w:rPr>
        <w:t>основны</w:t>
      </w:r>
      <w:r w:rsidR="008E0FDD">
        <w:rPr>
          <w:bCs/>
          <w:szCs w:val="24"/>
        </w:rPr>
        <w:t>е</w:t>
      </w:r>
      <w:r>
        <w:rPr>
          <w:bCs/>
          <w:szCs w:val="24"/>
        </w:rPr>
        <w:t xml:space="preserve"> заболевани</w:t>
      </w:r>
      <w:r w:rsidR="008E0FDD">
        <w:rPr>
          <w:bCs/>
          <w:szCs w:val="24"/>
        </w:rPr>
        <w:t>я</w:t>
      </w:r>
    </w:p>
    <w:p w:rsidR="00640376" w:rsidRPr="004072F8" w:rsidRDefault="00640376" w:rsidP="002B49AD">
      <w:pPr>
        <w:tabs>
          <w:tab w:val="clear" w:pos="1134"/>
          <w:tab w:val="clear" w:pos="1701"/>
          <w:tab w:val="clear" w:pos="2268"/>
          <w:tab w:val="left" w:pos="851"/>
          <w:tab w:val="left" w:pos="1418"/>
          <w:tab w:val="left" w:pos="1985"/>
          <w:tab w:val="right" w:leader="dot" w:pos="7655"/>
          <w:tab w:val="center" w:pos="8222"/>
        </w:tabs>
        <w:rPr>
          <w:bCs/>
          <w:szCs w:val="24"/>
        </w:rPr>
      </w:pPr>
    </w:p>
    <w:p w:rsidR="00900B57" w:rsidRPr="004072F8" w:rsidRDefault="00900B57" w:rsidP="002B49AD">
      <w:pPr>
        <w:tabs>
          <w:tab w:val="clear" w:pos="1134"/>
          <w:tab w:val="clear" w:pos="1701"/>
          <w:tab w:val="clear" w:pos="2268"/>
          <w:tab w:val="left" w:pos="851"/>
          <w:tab w:val="left" w:pos="1418"/>
          <w:tab w:val="left" w:pos="1985"/>
          <w:tab w:val="right" w:leader="dot" w:pos="7655"/>
          <w:tab w:val="center" w:pos="8222"/>
        </w:tabs>
        <w:spacing w:after="240"/>
        <w:rPr>
          <w:bCs/>
          <w:szCs w:val="24"/>
        </w:rPr>
      </w:pPr>
      <w:r w:rsidRPr="004072F8">
        <w:rPr>
          <w:bCs/>
          <w:szCs w:val="24"/>
        </w:rPr>
        <w:t>3.</w:t>
      </w:r>
      <w:r w:rsidRPr="004072F8">
        <w:rPr>
          <w:bCs/>
          <w:szCs w:val="24"/>
        </w:rPr>
        <w:tab/>
      </w:r>
      <w:r>
        <w:rPr>
          <w:bCs/>
          <w:szCs w:val="24"/>
        </w:rPr>
        <w:t>Здравоохранение</w:t>
      </w:r>
      <w:r w:rsidRPr="004072F8">
        <w:rPr>
          <w:bCs/>
          <w:szCs w:val="24"/>
        </w:rPr>
        <w:t xml:space="preserve"> − </w:t>
      </w:r>
      <w:r w:rsidR="008E0FDD">
        <w:rPr>
          <w:bCs/>
          <w:szCs w:val="24"/>
        </w:rPr>
        <w:t>инфраструктура</w:t>
      </w:r>
      <w:r>
        <w:rPr>
          <w:bCs/>
          <w:szCs w:val="24"/>
        </w:rPr>
        <w:t xml:space="preserve">, </w:t>
      </w:r>
      <w:r w:rsidR="008E0FDD">
        <w:rPr>
          <w:bCs/>
          <w:szCs w:val="24"/>
        </w:rPr>
        <w:t>людские и финансовые ресурсы</w:t>
      </w:r>
    </w:p>
    <w:p w:rsidR="00900B57" w:rsidRPr="0036751D" w:rsidRDefault="00900B57" w:rsidP="002B49AD">
      <w:pPr>
        <w:tabs>
          <w:tab w:val="clear" w:pos="1134"/>
          <w:tab w:val="clear" w:pos="1701"/>
          <w:tab w:val="clear" w:pos="2268"/>
          <w:tab w:val="left" w:pos="851"/>
          <w:tab w:val="left" w:pos="1418"/>
          <w:tab w:val="left" w:pos="1985"/>
          <w:tab w:val="right" w:leader="dot" w:pos="7655"/>
          <w:tab w:val="center" w:pos="8222"/>
        </w:tabs>
        <w:spacing w:after="240"/>
        <w:rPr>
          <w:bCs/>
          <w:szCs w:val="24"/>
        </w:rPr>
      </w:pPr>
      <w:r w:rsidRPr="0036751D">
        <w:rPr>
          <w:bCs/>
          <w:szCs w:val="24"/>
        </w:rPr>
        <w:t>4.</w:t>
      </w:r>
      <w:r w:rsidRPr="0036751D">
        <w:rPr>
          <w:bCs/>
          <w:szCs w:val="24"/>
        </w:rPr>
        <w:tab/>
      </w:r>
      <w:r>
        <w:rPr>
          <w:bCs/>
          <w:szCs w:val="24"/>
        </w:rPr>
        <w:t>Того</w:t>
      </w:r>
      <w:r w:rsidRPr="0036751D">
        <w:rPr>
          <w:bCs/>
          <w:szCs w:val="24"/>
        </w:rPr>
        <w:t xml:space="preserve"> − </w:t>
      </w:r>
      <w:r w:rsidR="008E0FDD">
        <w:rPr>
          <w:bCs/>
          <w:szCs w:val="24"/>
        </w:rPr>
        <w:t>образование</w:t>
      </w:r>
      <w:r>
        <w:rPr>
          <w:bCs/>
          <w:szCs w:val="24"/>
        </w:rPr>
        <w:t>, здравоохранение</w:t>
      </w:r>
      <w:r w:rsidRPr="0036751D">
        <w:rPr>
          <w:bCs/>
          <w:szCs w:val="24"/>
        </w:rPr>
        <w:t xml:space="preserve"> (</w:t>
      </w:r>
      <w:r>
        <w:rPr>
          <w:bCs/>
          <w:szCs w:val="24"/>
        </w:rPr>
        <w:t xml:space="preserve">уровень грамотности и охвата школьным </w:t>
      </w:r>
      <w:r>
        <w:rPr>
          <w:bCs/>
          <w:szCs w:val="24"/>
        </w:rPr>
        <w:tab/>
        <w:t>обучением, %)</w:t>
      </w:r>
      <w:r w:rsidRPr="0036751D">
        <w:rPr>
          <w:bCs/>
          <w:szCs w:val="24"/>
        </w:rPr>
        <w:t xml:space="preserve"> </w:t>
      </w:r>
    </w:p>
    <w:p w:rsidR="00900B57" w:rsidRPr="00724E05" w:rsidRDefault="00900B57" w:rsidP="002B49AD">
      <w:pPr>
        <w:tabs>
          <w:tab w:val="clear" w:pos="1134"/>
          <w:tab w:val="clear" w:pos="1701"/>
          <w:tab w:val="clear" w:pos="2268"/>
          <w:tab w:val="left" w:pos="851"/>
          <w:tab w:val="left" w:pos="1418"/>
          <w:tab w:val="left" w:pos="1985"/>
          <w:tab w:val="right" w:leader="dot" w:pos="7655"/>
          <w:tab w:val="center" w:pos="8222"/>
        </w:tabs>
        <w:spacing w:after="240"/>
        <w:rPr>
          <w:bCs/>
          <w:szCs w:val="24"/>
        </w:rPr>
      </w:pPr>
      <w:r w:rsidRPr="00724E05">
        <w:rPr>
          <w:bCs/>
          <w:szCs w:val="24"/>
        </w:rPr>
        <w:t>5.</w:t>
      </w:r>
      <w:r w:rsidRPr="00724E05">
        <w:rPr>
          <w:bCs/>
          <w:szCs w:val="24"/>
        </w:rPr>
        <w:tab/>
      </w:r>
      <w:r>
        <w:rPr>
          <w:bCs/>
          <w:szCs w:val="24"/>
        </w:rPr>
        <w:t>Число учащихся в школах</w:t>
      </w:r>
    </w:p>
    <w:p w:rsidR="00900B57" w:rsidRDefault="00900B57" w:rsidP="000F3F75">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724E05">
        <w:rPr>
          <w:bCs/>
          <w:szCs w:val="24"/>
        </w:rPr>
        <w:t>6.</w:t>
      </w:r>
      <w:r w:rsidRPr="00724E05">
        <w:rPr>
          <w:bCs/>
          <w:szCs w:val="24"/>
        </w:rPr>
        <w:tab/>
      </w:r>
      <w:r>
        <w:rPr>
          <w:bCs/>
          <w:szCs w:val="24"/>
        </w:rPr>
        <w:t xml:space="preserve">Доля </w:t>
      </w:r>
      <w:r w:rsidR="008E0FDD">
        <w:rPr>
          <w:bCs/>
          <w:szCs w:val="24"/>
        </w:rPr>
        <w:t xml:space="preserve">государственных </w:t>
      </w:r>
      <w:r>
        <w:rPr>
          <w:bCs/>
          <w:szCs w:val="24"/>
        </w:rPr>
        <w:t xml:space="preserve">расходов на образование в </w:t>
      </w:r>
      <w:r w:rsidR="000F3F75">
        <w:rPr>
          <w:bCs/>
          <w:szCs w:val="24"/>
        </w:rPr>
        <w:t xml:space="preserve">общем объеме </w:t>
      </w:r>
      <w:r>
        <w:rPr>
          <w:bCs/>
          <w:szCs w:val="24"/>
        </w:rPr>
        <w:t>государственн</w:t>
      </w:r>
      <w:r w:rsidR="000F3F75">
        <w:rPr>
          <w:bCs/>
          <w:szCs w:val="24"/>
        </w:rPr>
        <w:t>ых</w:t>
      </w:r>
      <w:r w:rsidR="000F3F75">
        <w:rPr>
          <w:bCs/>
          <w:szCs w:val="24"/>
        </w:rPr>
        <w:br/>
        <w:t>расходов</w:t>
      </w:r>
    </w:p>
    <w:p w:rsidR="00900B57" w:rsidRPr="0023417B" w:rsidRDefault="00900B57" w:rsidP="002B49AD">
      <w:pPr>
        <w:tabs>
          <w:tab w:val="clear" w:pos="1134"/>
          <w:tab w:val="clear" w:pos="1701"/>
          <w:tab w:val="clear" w:pos="2268"/>
          <w:tab w:val="left" w:pos="851"/>
          <w:tab w:val="left" w:pos="1418"/>
          <w:tab w:val="left" w:pos="1985"/>
          <w:tab w:val="right" w:leader="dot" w:pos="7655"/>
          <w:tab w:val="center" w:pos="8222"/>
        </w:tabs>
        <w:spacing w:after="240"/>
        <w:rPr>
          <w:bCs/>
          <w:szCs w:val="24"/>
        </w:rPr>
      </w:pPr>
      <w:r w:rsidRPr="0023417B">
        <w:rPr>
          <w:bCs/>
          <w:szCs w:val="24"/>
        </w:rPr>
        <w:t>7.</w:t>
      </w:r>
      <w:r w:rsidRPr="0023417B">
        <w:rPr>
          <w:bCs/>
          <w:szCs w:val="24"/>
        </w:rPr>
        <w:tab/>
      </w:r>
      <w:r>
        <w:rPr>
          <w:bCs/>
          <w:szCs w:val="24"/>
        </w:rPr>
        <w:t>Динамика</w:t>
      </w:r>
      <w:r w:rsidRPr="0023417B">
        <w:rPr>
          <w:bCs/>
          <w:szCs w:val="24"/>
        </w:rPr>
        <w:t xml:space="preserve"> </w:t>
      </w:r>
      <w:r>
        <w:rPr>
          <w:bCs/>
          <w:szCs w:val="24"/>
        </w:rPr>
        <w:t>количества детских</w:t>
      </w:r>
      <w:r w:rsidRPr="0023417B">
        <w:rPr>
          <w:bCs/>
          <w:szCs w:val="24"/>
        </w:rPr>
        <w:t xml:space="preserve"> </w:t>
      </w:r>
      <w:r>
        <w:rPr>
          <w:bCs/>
          <w:szCs w:val="24"/>
        </w:rPr>
        <w:t>садов</w:t>
      </w:r>
      <w:r w:rsidRPr="0023417B">
        <w:rPr>
          <w:bCs/>
          <w:szCs w:val="24"/>
        </w:rPr>
        <w:t xml:space="preserve">, </w:t>
      </w:r>
      <w:r>
        <w:rPr>
          <w:bCs/>
          <w:szCs w:val="24"/>
        </w:rPr>
        <w:t xml:space="preserve">дошкольных классов, численности </w:t>
      </w:r>
      <w:r>
        <w:rPr>
          <w:bCs/>
          <w:szCs w:val="24"/>
        </w:rPr>
        <w:tab/>
        <w:t>преподавателей и воспитанников в разбивке по полу и возрасту</w:t>
      </w:r>
      <w:r w:rsidRPr="0023417B">
        <w:rPr>
          <w:bCs/>
          <w:szCs w:val="24"/>
        </w:rPr>
        <w:t xml:space="preserve"> (</w:t>
      </w:r>
      <w:r>
        <w:rPr>
          <w:bCs/>
          <w:szCs w:val="24"/>
        </w:rPr>
        <w:t xml:space="preserve">с </w:t>
      </w:r>
      <w:r w:rsidRPr="0023417B">
        <w:rPr>
          <w:bCs/>
          <w:szCs w:val="24"/>
        </w:rPr>
        <w:t xml:space="preserve">1986 </w:t>
      </w:r>
      <w:r>
        <w:rPr>
          <w:bCs/>
          <w:szCs w:val="24"/>
        </w:rPr>
        <w:t>по</w:t>
      </w:r>
      <w:r w:rsidRPr="0023417B">
        <w:rPr>
          <w:bCs/>
          <w:szCs w:val="24"/>
        </w:rPr>
        <w:t xml:space="preserve"> 1997</w:t>
      </w:r>
      <w:r>
        <w:rPr>
          <w:bCs/>
          <w:szCs w:val="24"/>
        </w:rPr>
        <w:t xml:space="preserve"> год</w:t>
      </w:r>
      <w:r w:rsidRPr="0023417B">
        <w:rPr>
          <w:bCs/>
          <w:szCs w:val="24"/>
        </w:rPr>
        <w:t>)</w:t>
      </w:r>
    </w:p>
    <w:p w:rsidR="00900B57" w:rsidRPr="00473852" w:rsidRDefault="00900B57" w:rsidP="002B49AD">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473852">
        <w:rPr>
          <w:bCs/>
          <w:szCs w:val="24"/>
        </w:rPr>
        <w:t>8.</w:t>
      </w:r>
      <w:r w:rsidRPr="00473852">
        <w:rPr>
          <w:bCs/>
          <w:szCs w:val="24"/>
        </w:rPr>
        <w:tab/>
      </w:r>
      <w:r>
        <w:rPr>
          <w:bCs/>
          <w:szCs w:val="24"/>
        </w:rPr>
        <w:t>Динамика</w:t>
      </w:r>
      <w:r w:rsidRPr="00473852">
        <w:rPr>
          <w:bCs/>
          <w:szCs w:val="24"/>
        </w:rPr>
        <w:t xml:space="preserve"> </w:t>
      </w:r>
      <w:r w:rsidR="00983C6B">
        <w:rPr>
          <w:bCs/>
          <w:szCs w:val="24"/>
        </w:rPr>
        <w:t xml:space="preserve">числа </w:t>
      </w:r>
      <w:r>
        <w:rPr>
          <w:bCs/>
          <w:szCs w:val="24"/>
        </w:rPr>
        <w:t>учащихся</w:t>
      </w:r>
      <w:r w:rsidRPr="00473852">
        <w:rPr>
          <w:bCs/>
          <w:szCs w:val="24"/>
        </w:rPr>
        <w:t xml:space="preserve"> </w:t>
      </w:r>
      <w:r>
        <w:rPr>
          <w:bCs/>
          <w:szCs w:val="24"/>
        </w:rPr>
        <w:t>в разбивке по курсам обучения и полу с</w:t>
      </w:r>
      <w:r w:rsidRPr="00473852">
        <w:rPr>
          <w:bCs/>
          <w:szCs w:val="24"/>
        </w:rPr>
        <w:t xml:space="preserve"> 1987</w:t>
      </w:r>
      <w:r>
        <w:rPr>
          <w:bCs/>
          <w:szCs w:val="24"/>
        </w:rPr>
        <w:t xml:space="preserve"> по </w:t>
      </w:r>
      <w:r w:rsidRPr="00473852">
        <w:rPr>
          <w:bCs/>
          <w:szCs w:val="24"/>
        </w:rPr>
        <w:t>1997</w:t>
      </w:r>
      <w:r w:rsidR="006B3F5B">
        <w:rPr>
          <w:bCs/>
          <w:szCs w:val="24"/>
        </w:rPr>
        <w:t> </w:t>
      </w:r>
      <w:r>
        <w:rPr>
          <w:bCs/>
          <w:szCs w:val="24"/>
        </w:rPr>
        <w:t>год</w:t>
      </w:r>
      <w:r w:rsidRPr="00473852">
        <w:rPr>
          <w:bCs/>
          <w:szCs w:val="24"/>
        </w:rPr>
        <w:t xml:space="preserve"> (</w:t>
      </w:r>
      <w:r>
        <w:rPr>
          <w:bCs/>
          <w:szCs w:val="24"/>
        </w:rPr>
        <w:t>первая ступень - все типы школ)</w:t>
      </w:r>
    </w:p>
    <w:p w:rsidR="00900B57" w:rsidRPr="00F01CBE" w:rsidRDefault="00900B57" w:rsidP="002B49AD">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F01CBE">
        <w:rPr>
          <w:bCs/>
          <w:szCs w:val="24"/>
        </w:rPr>
        <w:t>9.</w:t>
      </w:r>
      <w:r w:rsidRPr="00F01CBE">
        <w:rPr>
          <w:bCs/>
          <w:szCs w:val="24"/>
        </w:rPr>
        <w:tab/>
      </w:r>
      <w:r>
        <w:rPr>
          <w:bCs/>
          <w:szCs w:val="24"/>
        </w:rPr>
        <w:t>Динамика</w:t>
      </w:r>
      <w:r w:rsidRPr="00F01CBE">
        <w:rPr>
          <w:bCs/>
          <w:szCs w:val="24"/>
        </w:rPr>
        <w:t xml:space="preserve"> </w:t>
      </w:r>
      <w:r>
        <w:rPr>
          <w:bCs/>
          <w:szCs w:val="24"/>
        </w:rPr>
        <w:t>количества</w:t>
      </w:r>
      <w:r w:rsidRPr="00F01CBE">
        <w:rPr>
          <w:bCs/>
          <w:szCs w:val="24"/>
        </w:rPr>
        <w:t xml:space="preserve"> </w:t>
      </w:r>
      <w:r w:rsidR="00983C6B">
        <w:rPr>
          <w:bCs/>
          <w:szCs w:val="24"/>
        </w:rPr>
        <w:t xml:space="preserve">учебных заведений и классов, </w:t>
      </w:r>
      <w:r w:rsidR="000F3F75">
        <w:rPr>
          <w:bCs/>
          <w:szCs w:val="24"/>
        </w:rPr>
        <w:t xml:space="preserve">общего числа </w:t>
      </w:r>
      <w:r>
        <w:rPr>
          <w:bCs/>
          <w:szCs w:val="24"/>
        </w:rPr>
        <w:t xml:space="preserve">учащихся, </w:t>
      </w:r>
      <w:r w:rsidR="000F3F75">
        <w:rPr>
          <w:bCs/>
          <w:szCs w:val="24"/>
        </w:rPr>
        <w:t xml:space="preserve">числа учащихся, </w:t>
      </w:r>
      <w:r>
        <w:rPr>
          <w:bCs/>
          <w:szCs w:val="24"/>
        </w:rPr>
        <w:t xml:space="preserve">оставшихся на второй год, и преподавателей с 1987 по 1997 год </w:t>
      </w:r>
      <w:r w:rsidR="000F3F75">
        <w:rPr>
          <w:bCs/>
          <w:szCs w:val="24"/>
        </w:rPr>
        <w:br/>
      </w:r>
      <w:r>
        <w:rPr>
          <w:bCs/>
          <w:szCs w:val="24"/>
        </w:rPr>
        <w:t>(все типы школ)</w:t>
      </w:r>
    </w:p>
    <w:p w:rsidR="00900B57" w:rsidRPr="0010415C" w:rsidRDefault="00900B57" w:rsidP="002B49AD">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10415C">
        <w:rPr>
          <w:bCs/>
          <w:szCs w:val="24"/>
        </w:rPr>
        <w:t>10.</w:t>
      </w:r>
      <w:r w:rsidRPr="0010415C">
        <w:rPr>
          <w:bCs/>
          <w:szCs w:val="24"/>
        </w:rPr>
        <w:tab/>
      </w:r>
      <w:r>
        <w:rPr>
          <w:bCs/>
          <w:szCs w:val="24"/>
        </w:rPr>
        <w:t>Динамика</w:t>
      </w:r>
      <w:r w:rsidRPr="0010415C">
        <w:rPr>
          <w:bCs/>
          <w:szCs w:val="24"/>
        </w:rPr>
        <w:t xml:space="preserve"> </w:t>
      </w:r>
      <w:r w:rsidR="00983C6B">
        <w:rPr>
          <w:bCs/>
          <w:szCs w:val="24"/>
        </w:rPr>
        <w:t xml:space="preserve">численности </w:t>
      </w:r>
      <w:r>
        <w:rPr>
          <w:bCs/>
          <w:szCs w:val="24"/>
        </w:rPr>
        <w:t>учащихся</w:t>
      </w:r>
      <w:r w:rsidRPr="0010415C">
        <w:rPr>
          <w:bCs/>
          <w:szCs w:val="24"/>
        </w:rPr>
        <w:t xml:space="preserve"> </w:t>
      </w:r>
      <w:r>
        <w:rPr>
          <w:bCs/>
          <w:szCs w:val="24"/>
        </w:rPr>
        <w:t xml:space="preserve">с 1987 по 1997 год (вторая ступень </w:t>
      </w:r>
      <w:r w:rsidR="00983C6B">
        <w:rPr>
          <w:bCs/>
          <w:szCs w:val="24"/>
        </w:rPr>
        <w:t xml:space="preserve">- </w:t>
      </w:r>
      <w:r>
        <w:rPr>
          <w:bCs/>
          <w:szCs w:val="24"/>
        </w:rPr>
        <w:t>все типы школ)</w:t>
      </w:r>
    </w:p>
    <w:p w:rsidR="00900B57" w:rsidRPr="00425360" w:rsidRDefault="00900B57" w:rsidP="002B49AD">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425360">
        <w:rPr>
          <w:bCs/>
          <w:szCs w:val="24"/>
        </w:rPr>
        <w:t>11.</w:t>
      </w:r>
      <w:r w:rsidRPr="00425360">
        <w:rPr>
          <w:bCs/>
          <w:szCs w:val="24"/>
        </w:rPr>
        <w:tab/>
      </w:r>
      <w:r>
        <w:rPr>
          <w:bCs/>
          <w:szCs w:val="24"/>
        </w:rPr>
        <w:t xml:space="preserve">Распределение учащихся по классам, возрасту и полу (вторая ступень </w:t>
      </w:r>
      <w:r w:rsidR="00064C26">
        <w:rPr>
          <w:bCs/>
          <w:szCs w:val="24"/>
        </w:rPr>
        <w:t>- 1996</w:t>
      </w:r>
      <w:r w:rsidR="00640376">
        <w:rPr>
          <w:bCs/>
          <w:szCs w:val="24"/>
        </w:rPr>
        <w:t>/</w:t>
      </w:r>
      <w:r>
        <w:rPr>
          <w:bCs/>
          <w:szCs w:val="24"/>
        </w:rPr>
        <w:t>97</w:t>
      </w:r>
      <w:r w:rsidR="00064C26">
        <w:rPr>
          <w:bCs/>
          <w:szCs w:val="24"/>
        </w:rPr>
        <w:t> </w:t>
      </w:r>
      <w:r>
        <w:rPr>
          <w:bCs/>
          <w:szCs w:val="24"/>
        </w:rPr>
        <w:t>учебный год)</w:t>
      </w:r>
    </w:p>
    <w:p w:rsidR="00900B57" w:rsidRPr="00425360" w:rsidRDefault="00900B57" w:rsidP="002B49AD">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425360">
        <w:rPr>
          <w:bCs/>
          <w:szCs w:val="24"/>
        </w:rPr>
        <w:t>12.</w:t>
      </w:r>
      <w:r w:rsidRPr="00425360">
        <w:rPr>
          <w:bCs/>
          <w:szCs w:val="24"/>
        </w:rPr>
        <w:tab/>
      </w:r>
      <w:r>
        <w:rPr>
          <w:bCs/>
          <w:szCs w:val="24"/>
        </w:rPr>
        <w:t xml:space="preserve">Динамика </w:t>
      </w:r>
      <w:r w:rsidR="00064C26">
        <w:rPr>
          <w:bCs/>
          <w:szCs w:val="24"/>
        </w:rPr>
        <w:t xml:space="preserve">численности </w:t>
      </w:r>
      <w:r>
        <w:rPr>
          <w:bCs/>
          <w:szCs w:val="24"/>
        </w:rPr>
        <w:t xml:space="preserve">учащихся с 1987 по 1997 год (третья ступень - </w:t>
      </w:r>
      <w:r w:rsidR="006B1E94" w:rsidRPr="006B1E94">
        <w:rPr>
          <w:bCs/>
          <w:szCs w:val="24"/>
        </w:rPr>
        <w:br/>
      </w:r>
      <w:r>
        <w:rPr>
          <w:bCs/>
          <w:szCs w:val="24"/>
        </w:rPr>
        <w:t>все типы школ)</w:t>
      </w:r>
    </w:p>
    <w:p w:rsidR="00900B57" w:rsidRPr="00E1603B" w:rsidRDefault="00900B57" w:rsidP="002B49AD">
      <w:pPr>
        <w:tabs>
          <w:tab w:val="clear" w:pos="1134"/>
          <w:tab w:val="clear" w:pos="1701"/>
          <w:tab w:val="clear" w:pos="2268"/>
          <w:tab w:val="left" w:pos="851"/>
          <w:tab w:val="left" w:pos="1418"/>
          <w:tab w:val="left" w:pos="1985"/>
          <w:tab w:val="right" w:leader="dot" w:pos="7655"/>
          <w:tab w:val="center" w:pos="8222"/>
        </w:tabs>
        <w:spacing w:after="240"/>
        <w:ind w:left="567" w:hanging="567"/>
        <w:rPr>
          <w:bCs/>
          <w:szCs w:val="24"/>
        </w:rPr>
      </w:pPr>
      <w:r w:rsidRPr="00E1603B">
        <w:rPr>
          <w:bCs/>
          <w:szCs w:val="24"/>
        </w:rPr>
        <w:t>13.</w:t>
      </w:r>
      <w:r w:rsidRPr="00E1603B">
        <w:rPr>
          <w:bCs/>
          <w:szCs w:val="24"/>
        </w:rPr>
        <w:tab/>
      </w:r>
      <w:r>
        <w:rPr>
          <w:bCs/>
          <w:szCs w:val="24"/>
        </w:rPr>
        <w:t>Распределение</w:t>
      </w:r>
      <w:r w:rsidRPr="00E1603B">
        <w:rPr>
          <w:bCs/>
          <w:szCs w:val="24"/>
        </w:rPr>
        <w:t xml:space="preserve"> </w:t>
      </w:r>
      <w:r>
        <w:rPr>
          <w:bCs/>
          <w:szCs w:val="24"/>
        </w:rPr>
        <w:t>учащихся</w:t>
      </w:r>
      <w:r w:rsidRPr="00E1603B">
        <w:rPr>
          <w:bCs/>
          <w:szCs w:val="24"/>
        </w:rPr>
        <w:t xml:space="preserve"> </w:t>
      </w:r>
      <w:r>
        <w:rPr>
          <w:bCs/>
          <w:szCs w:val="24"/>
        </w:rPr>
        <w:t>по</w:t>
      </w:r>
      <w:r w:rsidRPr="00E1603B">
        <w:rPr>
          <w:bCs/>
          <w:szCs w:val="24"/>
        </w:rPr>
        <w:t xml:space="preserve"> </w:t>
      </w:r>
      <w:r>
        <w:rPr>
          <w:bCs/>
          <w:szCs w:val="24"/>
        </w:rPr>
        <w:t>классам</w:t>
      </w:r>
      <w:r w:rsidRPr="00E1603B">
        <w:rPr>
          <w:bCs/>
          <w:szCs w:val="24"/>
        </w:rPr>
        <w:t xml:space="preserve">, </w:t>
      </w:r>
      <w:r>
        <w:rPr>
          <w:bCs/>
          <w:szCs w:val="24"/>
        </w:rPr>
        <w:t>возрасту и полу</w:t>
      </w:r>
      <w:r w:rsidRPr="00E1603B">
        <w:rPr>
          <w:bCs/>
          <w:szCs w:val="24"/>
        </w:rPr>
        <w:t xml:space="preserve"> (</w:t>
      </w:r>
      <w:r>
        <w:rPr>
          <w:bCs/>
          <w:szCs w:val="24"/>
        </w:rPr>
        <w:t>третья ступень -</w:t>
      </w:r>
      <w:r w:rsidRPr="00E1603B">
        <w:rPr>
          <w:bCs/>
          <w:szCs w:val="24"/>
        </w:rPr>
        <w:t xml:space="preserve"> </w:t>
      </w:r>
      <w:r>
        <w:rPr>
          <w:bCs/>
          <w:szCs w:val="24"/>
        </w:rPr>
        <w:t>все типы школ</w:t>
      </w:r>
      <w:r w:rsidRPr="00E1603B">
        <w:rPr>
          <w:bCs/>
          <w:szCs w:val="24"/>
        </w:rPr>
        <w:t>)</w:t>
      </w:r>
    </w:p>
    <w:p w:rsidR="00064C26" w:rsidRDefault="00900B57" w:rsidP="002B49AD">
      <w:pPr>
        <w:tabs>
          <w:tab w:val="clear" w:pos="1134"/>
          <w:tab w:val="clear" w:pos="1701"/>
          <w:tab w:val="clear" w:pos="2268"/>
          <w:tab w:val="left" w:pos="851"/>
          <w:tab w:val="left" w:pos="1418"/>
          <w:tab w:val="left" w:pos="1985"/>
          <w:tab w:val="right" w:leader="dot" w:pos="7655"/>
          <w:tab w:val="center" w:pos="8222"/>
        </w:tabs>
        <w:spacing w:after="240"/>
        <w:rPr>
          <w:bCs/>
          <w:szCs w:val="24"/>
        </w:rPr>
      </w:pPr>
      <w:r w:rsidRPr="005E43F4">
        <w:rPr>
          <w:bCs/>
          <w:szCs w:val="24"/>
        </w:rPr>
        <w:t>14.</w:t>
      </w:r>
      <w:r w:rsidRPr="005E43F4">
        <w:rPr>
          <w:bCs/>
          <w:szCs w:val="24"/>
        </w:rPr>
        <w:tab/>
      </w:r>
      <w:r>
        <w:rPr>
          <w:bCs/>
          <w:szCs w:val="24"/>
        </w:rPr>
        <w:t>Редакционн</w:t>
      </w:r>
      <w:r w:rsidR="00064C26">
        <w:rPr>
          <w:bCs/>
          <w:szCs w:val="24"/>
        </w:rPr>
        <w:t>ый</w:t>
      </w:r>
      <w:r>
        <w:rPr>
          <w:bCs/>
          <w:szCs w:val="24"/>
        </w:rPr>
        <w:t xml:space="preserve"> коми</w:t>
      </w:r>
      <w:r w:rsidR="00064C26">
        <w:rPr>
          <w:bCs/>
          <w:szCs w:val="24"/>
        </w:rPr>
        <w:t>тет</w:t>
      </w:r>
    </w:p>
    <w:p w:rsidR="008F72E1" w:rsidRDefault="008F72E1" w:rsidP="00774BC2"/>
    <w:p w:rsidR="008F72E1" w:rsidRPr="005E43F4" w:rsidRDefault="002B49AD" w:rsidP="00774BC2">
      <w:pPr>
        <w:spacing w:after="240"/>
        <w:jc w:val="center"/>
        <w:rPr>
          <w:b/>
          <w:bCs/>
        </w:rPr>
      </w:pPr>
      <w:bookmarkStart w:id="3" w:name="_Toc177800755"/>
      <w:r>
        <w:rPr>
          <w:b/>
        </w:rPr>
        <w:br w:type="page"/>
      </w:r>
      <w:r w:rsidR="008F72E1" w:rsidRPr="005E43F4">
        <w:rPr>
          <w:b/>
        </w:rPr>
        <w:t>ЧАСТЬ ПЕРВАЯ</w:t>
      </w:r>
      <w:r w:rsidR="008F72E1" w:rsidRPr="005E43F4">
        <w:rPr>
          <w:rFonts w:hint="eastAsia"/>
          <w:b/>
          <w:bCs/>
        </w:rPr>
        <w:t>:</w:t>
      </w:r>
      <w:r w:rsidR="008F72E1" w:rsidRPr="005E43F4">
        <w:rPr>
          <w:b/>
          <w:bCs/>
        </w:rPr>
        <w:t xml:space="preserve"> </w:t>
      </w:r>
      <w:r w:rsidR="008F72E1" w:rsidRPr="003458D7">
        <w:rPr>
          <w:b/>
          <w:bCs/>
        </w:rPr>
        <w:t xml:space="preserve"> </w:t>
      </w:r>
      <w:r w:rsidR="008F72E1">
        <w:rPr>
          <w:b/>
          <w:bCs/>
        </w:rPr>
        <w:t>ЭВОЛЮЦИЯ ПОЛИТИЧЕСКОЙ И ИНСТИТУЦИОНАЛЬНОЙ СИСТЕМЫ ТОГО</w:t>
      </w:r>
      <w:bookmarkEnd w:id="3"/>
    </w:p>
    <w:p w:rsidR="008F72E1" w:rsidRPr="002C6983" w:rsidRDefault="008F72E1" w:rsidP="00774BC2">
      <w:pPr>
        <w:spacing w:after="240"/>
        <w:jc w:val="center"/>
        <w:rPr>
          <w:b/>
          <w:bCs/>
        </w:rPr>
      </w:pPr>
      <w:bookmarkStart w:id="4" w:name="_Toc177800756"/>
      <w:r>
        <w:rPr>
          <w:b/>
          <w:bCs/>
          <w:lang w:val="fr-FR"/>
        </w:rPr>
        <w:t>I</w:t>
      </w:r>
      <w:r w:rsidRPr="002C6983">
        <w:rPr>
          <w:b/>
          <w:bCs/>
        </w:rPr>
        <w:t>.</w:t>
      </w:r>
      <w:r>
        <w:rPr>
          <w:b/>
          <w:bCs/>
          <w:lang w:val="en-US"/>
        </w:rPr>
        <w:tab/>
      </w:r>
      <w:r>
        <w:rPr>
          <w:b/>
          <w:bCs/>
        </w:rPr>
        <w:t>ИСТОРИЯ ВОПРОСА</w:t>
      </w:r>
      <w:bookmarkEnd w:id="4"/>
    </w:p>
    <w:p w:rsidR="008F72E1" w:rsidRPr="00741DDC" w:rsidRDefault="008F72E1" w:rsidP="00774BC2">
      <w:pPr>
        <w:spacing w:after="240"/>
        <w:rPr>
          <w:szCs w:val="24"/>
        </w:rPr>
      </w:pPr>
      <w:r w:rsidRPr="00741DDC">
        <w:rPr>
          <w:szCs w:val="24"/>
        </w:rPr>
        <w:t>1.</w:t>
      </w:r>
      <w:r w:rsidRPr="00741DDC">
        <w:rPr>
          <w:szCs w:val="24"/>
        </w:rPr>
        <w:tab/>
      </w:r>
      <w:r>
        <w:rPr>
          <w:szCs w:val="24"/>
        </w:rPr>
        <w:t>С</w:t>
      </w:r>
      <w:r w:rsidRPr="00741DDC">
        <w:rPr>
          <w:szCs w:val="24"/>
        </w:rPr>
        <w:t xml:space="preserve"> </w:t>
      </w:r>
      <w:r>
        <w:rPr>
          <w:szCs w:val="24"/>
        </w:rPr>
        <w:t>момента</w:t>
      </w:r>
      <w:r w:rsidRPr="00741DDC">
        <w:rPr>
          <w:szCs w:val="24"/>
        </w:rPr>
        <w:t xml:space="preserve"> </w:t>
      </w:r>
      <w:r>
        <w:rPr>
          <w:szCs w:val="24"/>
        </w:rPr>
        <w:t>получения</w:t>
      </w:r>
      <w:r w:rsidRPr="00741DDC">
        <w:rPr>
          <w:szCs w:val="24"/>
        </w:rPr>
        <w:t xml:space="preserve"> </w:t>
      </w:r>
      <w:r>
        <w:rPr>
          <w:szCs w:val="24"/>
        </w:rPr>
        <w:t>независимости</w:t>
      </w:r>
      <w:r w:rsidRPr="00741DDC">
        <w:rPr>
          <w:szCs w:val="24"/>
        </w:rPr>
        <w:t xml:space="preserve"> </w:t>
      </w:r>
      <w:r>
        <w:rPr>
          <w:szCs w:val="24"/>
        </w:rPr>
        <w:t>в</w:t>
      </w:r>
      <w:r w:rsidRPr="00741DDC">
        <w:rPr>
          <w:szCs w:val="24"/>
        </w:rPr>
        <w:t xml:space="preserve"> 1960 </w:t>
      </w:r>
      <w:r>
        <w:rPr>
          <w:szCs w:val="24"/>
        </w:rPr>
        <w:t>году</w:t>
      </w:r>
      <w:r w:rsidRPr="00741DDC">
        <w:rPr>
          <w:szCs w:val="24"/>
        </w:rPr>
        <w:t xml:space="preserve"> </w:t>
      </w:r>
      <w:r>
        <w:rPr>
          <w:szCs w:val="24"/>
        </w:rPr>
        <w:t>и</w:t>
      </w:r>
      <w:r w:rsidRPr="00741DDC">
        <w:rPr>
          <w:szCs w:val="24"/>
        </w:rPr>
        <w:t xml:space="preserve"> </w:t>
      </w:r>
      <w:r>
        <w:rPr>
          <w:szCs w:val="24"/>
        </w:rPr>
        <w:t>до</w:t>
      </w:r>
      <w:r w:rsidRPr="00741DDC">
        <w:rPr>
          <w:szCs w:val="24"/>
        </w:rPr>
        <w:t xml:space="preserve"> </w:t>
      </w:r>
      <w:r>
        <w:rPr>
          <w:szCs w:val="24"/>
        </w:rPr>
        <w:t>наших</w:t>
      </w:r>
      <w:r w:rsidRPr="00741DDC">
        <w:rPr>
          <w:szCs w:val="24"/>
        </w:rPr>
        <w:t xml:space="preserve"> </w:t>
      </w:r>
      <w:r>
        <w:rPr>
          <w:szCs w:val="24"/>
        </w:rPr>
        <w:t>дней</w:t>
      </w:r>
      <w:r w:rsidRPr="00741DDC">
        <w:rPr>
          <w:szCs w:val="24"/>
        </w:rPr>
        <w:t xml:space="preserve"> </w:t>
      </w:r>
      <w:r>
        <w:rPr>
          <w:szCs w:val="24"/>
        </w:rPr>
        <w:t>развитие политической</w:t>
      </w:r>
      <w:r w:rsidRPr="00741DDC">
        <w:rPr>
          <w:szCs w:val="24"/>
        </w:rPr>
        <w:t xml:space="preserve"> </w:t>
      </w:r>
      <w:r>
        <w:rPr>
          <w:szCs w:val="24"/>
        </w:rPr>
        <w:t>ситуации</w:t>
      </w:r>
      <w:r w:rsidRPr="00741DDC">
        <w:rPr>
          <w:szCs w:val="24"/>
        </w:rPr>
        <w:t xml:space="preserve"> </w:t>
      </w:r>
      <w:r>
        <w:rPr>
          <w:szCs w:val="24"/>
        </w:rPr>
        <w:t>в</w:t>
      </w:r>
      <w:r w:rsidRPr="00741DDC">
        <w:rPr>
          <w:szCs w:val="24"/>
        </w:rPr>
        <w:t xml:space="preserve"> </w:t>
      </w:r>
      <w:r>
        <w:rPr>
          <w:szCs w:val="24"/>
        </w:rPr>
        <w:t>Того можно назвать зигзагообразным и представить в виде четырех периодов, каждый из которых отмечен принятием соответствующей конституции:</w:t>
      </w:r>
    </w:p>
    <w:p w:rsidR="008F72E1" w:rsidRPr="007E795F" w:rsidRDefault="008F72E1" w:rsidP="00774BC2">
      <w:pPr>
        <w:spacing w:after="240"/>
        <w:ind w:firstLine="567"/>
        <w:rPr>
          <w:szCs w:val="24"/>
        </w:rPr>
      </w:pPr>
      <w:r>
        <w:rPr>
          <w:szCs w:val="24"/>
          <w:lang w:val="fr-FR"/>
        </w:rPr>
        <w:t>a</w:t>
      </w:r>
      <w:r w:rsidRPr="007E795F">
        <w:rPr>
          <w:szCs w:val="24"/>
        </w:rPr>
        <w:t>)</w:t>
      </w:r>
      <w:r w:rsidRPr="007E795F">
        <w:rPr>
          <w:szCs w:val="24"/>
        </w:rPr>
        <w:tab/>
      </w:r>
      <w:r>
        <w:rPr>
          <w:szCs w:val="24"/>
        </w:rPr>
        <w:t xml:space="preserve">первая </w:t>
      </w:r>
      <w:r w:rsidR="00480B9E">
        <w:rPr>
          <w:szCs w:val="24"/>
        </w:rPr>
        <w:t>Конституц</w:t>
      </w:r>
      <w:r>
        <w:rPr>
          <w:szCs w:val="24"/>
        </w:rPr>
        <w:t>ия, действовавшая с</w:t>
      </w:r>
      <w:r w:rsidRPr="007E795F">
        <w:rPr>
          <w:szCs w:val="24"/>
        </w:rPr>
        <w:t xml:space="preserve"> 27 </w:t>
      </w:r>
      <w:r>
        <w:rPr>
          <w:szCs w:val="24"/>
        </w:rPr>
        <w:t>апреля 1960 года</w:t>
      </w:r>
      <w:r w:rsidRPr="0041201C">
        <w:rPr>
          <w:szCs w:val="24"/>
        </w:rPr>
        <w:t xml:space="preserve"> </w:t>
      </w:r>
      <w:r>
        <w:rPr>
          <w:szCs w:val="24"/>
        </w:rPr>
        <w:t>до</w:t>
      </w:r>
      <w:r w:rsidRPr="007E795F">
        <w:rPr>
          <w:szCs w:val="24"/>
        </w:rPr>
        <w:t xml:space="preserve"> 13 </w:t>
      </w:r>
      <w:r>
        <w:rPr>
          <w:szCs w:val="24"/>
        </w:rPr>
        <w:t>января</w:t>
      </w:r>
      <w:r w:rsidRPr="007E795F">
        <w:rPr>
          <w:szCs w:val="24"/>
        </w:rPr>
        <w:t xml:space="preserve"> 1963</w:t>
      </w:r>
      <w:r>
        <w:rPr>
          <w:szCs w:val="24"/>
        </w:rPr>
        <w:t> года</w:t>
      </w:r>
      <w:r w:rsidRPr="007E795F">
        <w:rPr>
          <w:szCs w:val="24"/>
        </w:rPr>
        <w:t>;</w:t>
      </w:r>
    </w:p>
    <w:p w:rsidR="008F72E1" w:rsidRPr="0041201C" w:rsidRDefault="008F72E1" w:rsidP="00774BC2">
      <w:pPr>
        <w:spacing w:after="240"/>
        <w:ind w:firstLine="567"/>
        <w:rPr>
          <w:szCs w:val="24"/>
        </w:rPr>
      </w:pPr>
      <w:r>
        <w:rPr>
          <w:szCs w:val="24"/>
          <w:lang w:val="fr-FR"/>
        </w:rPr>
        <w:t>b</w:t>
      </w:r>
      <w:r w:rsidRPr="0041201C">
        <w:rPr>
          <w:szCs w:val="24"/>
        </w:rPr>
        <w:t>)</w:t>
      </w:r>
      <w:r w:rsidRPr="0041201C">
        <w:rPr>
          <w:szCs w:val="24"/>
        </w:rPr>
        <w:tab/>
      </w:r>
      <w:r>
        <w:rPr>
          <w:szCs w:val="24"/>
        </w:rPr>
        <w:t>вторая</w:t>
      </w:r>
      <w:r w:rsidRPr="0041201C">
        <w:rPr>
          <w:szCs w:val="24"/>
        </w:rPr>
        <w:t xml:space="preserve"> </w:t>
      </w:r>
      <w:r w:rsidR="00480B9E">
        <w:rPr>
          <w:szCs w:val="24"/>
        </w:rPr>
        <w:t>Конституц</w:t>
      </w:r>
      <w:r>
        <w:rPr>
          <w:szCs w:val="24"/>
        </w:rPr>
        <w:t>ия -</w:t>
      </w:r>
      <w:r w:rsidRPr="0041201C">
        <w:rPr>
          <w:szCs w:val="24"/>
        </w:rPr>
        <w:t xml:space="preserve"> </w:t>
      </w:r>
      <w:r>
        <w:rPr>
          <w:szCs w:val="24"/>
        </w:rPr>
        <w:t xml:space="preserve">с </w:t>
      </w:r>
      <w:r w:rsidRPr="0041201C">
        <w:rPr>
          <w:szCs w:val="24"/>
        </w:rPr>
        <w:t>1963</w:t>
      </w:r>
      <w:r>
        <w:rPr>
          <w:szCs w:val="24"/>
        </w:rPr>
        <w:t xml:space="preserve"> года</w:t>
      </w:r>
      <w:r w:rsidRPr="0041201C">
        <w:rPr>
          <w:szCs w:val="24"/>
        </w:rPr>
        <w:t xml:space="preserve"> </w:t>
      </w:r>
      <w:r>
        <w:rPr>
          <w:szCs w:val="24"/>
        </w:rPr>
        <w:t xml:space="preserve">по </w:t>
      </w:r>
      <w:r w:rsidRPr="0041201C">
        <w:rPr>
          <w:szCs w:val="24"/>
        </w:rPr>
        <w:t xml:space="preserve">13 </w:t>
      </w:r>
      <w:r>
        <w:rPr>
          <w:szCs w:val="24"/>
        </w:rPr>
        <w:t xml:space="preserve">января </w:t>
      </w:r>
      <w:r w:rsidRPr="0041201C">
        <w:rPr>
          <w:szCs w:val="24"/>
        </w:rPr>
        <w:t>1967</w:t>
      </w:r>
      <w:r>
        <w:rPr>
          <w:szCs w:val="24"/>
        </w:rPr>
        <w:t xml:space="preserve"> года</w:t>
      </w:r>
      <w:r w:rsidRPr="0041201C">
        <w:rPr>
          <w:szCs w:val="24"/>
        </w:rPr>
        <w:t xml:space="preserve">; </w:t>
      </w:r>
    </w:p>
    <w:p w:rsidR="008F72E1" w:rsidRPr="0041201C" w:rsidRDefault="008F72E1" w:rsidP="00774BC2">
      <w:pPr>
        <w:spacing w:after="240"/>
        <w:ind w:firstLine="567"/>
        <w:rPr>
          <w:szCs w:val="24"/>
        </w:rPr>
      </w:pPr>
      <w:r>
        <w:rPr>
          <w:szCs w:val="24"/>
          <w:lang w:val="fr-FR"/>
        </w:rPr>
        <w:t>c</w:t>
      </w:r>
      <w:r w:rsidRPr="0041201C">
        <w:rPr>
          <w:szCs w:val="24"/>
        </w:rPr>
        <w:t>)</w:t>
      </w:r>
      <w:r w:rsidRPr="0041201C">
        <w:rPr>
          <w:szCs w:val="24"/>
        </w:rPr>
        <w:tab/>
      </w:r>
      <w:r>
        <w:rPr>
          <w:szCs w:val="24"/>
        </w:rPr>
        <w:t xml:space="preserve">третья </w:t>
      </w:r>
      <w:r w:rsidR="00480B9E">
        <w:rPr>
          <w:szCs w:val="24"/>
        </w:rPr>
        <w:t>Конституц</w:t>
      </w:r>
      <w:r>
        <w:rPr>
          <w:szCs w:val="24"/>
        </w:rPr>
        <w:t xml:space="preserve">ия - с </w:t>
      </w:r>
      <w:r w:rsidRPr="0041201C">
        <w:rPr>
          <w:szCs w:val="24"/>
        </w:rPr>
        <w:t xml:space="preserve">1979 </w:t>
      </w:r>
      <w:r>
        <w:rPr>
          <w:szCs w:val="24"/>
        </w:rPr>
        <w:t>года</w:t>
      </w:r>
      <w:r w:rsidRPr="0041201C">
        <w:rPr>
          <w:szCs w:val="24"/>
        </w:rPr>
        <w:t xml:space="preserve"> </w:t>
      </w:r>
      <w:r>
        <w:rPr>
          <w:szCs w:val="24"/>
        </w:rPr>
        <w:t>по 1991 год</w:t>
      </w:r>
      <w:r w:rsidRPr="0041201C">
        <w:rPr>
          <w:szCs w:val="24"/>
        </w:rPr>
        <w:t>;</w:t>
      </w:r>
    </w:p>
    <w:p w:rsidR="008F72E1" w:rsidRPr="0041201C" w:rsidRDefault="008F72E1" w:rsidP="00774BC2">
      <w:pPr>
        <w:spacing w:after="240"/>
        <w:ind w:firstLine="567"/>
        <w:rPr>
          <w:szCs w:val="24"/>
        </w:rPr>
      </w:pPr>
      <w:r>
        <w:rPr>
          <w:szCs w:val="24"/>
          <w:lang w:val="fr-FR"/>
        </w:rPr>
        <w:t>d</w:t>
      </w:r>
      <w:r w:rsidRPr="0041201C">
        <w:rPr>
          <w:szCs w:val="24"/>
        </w:rPr>
        <w:t>)</w:t>
      </w:r>
      <w:r w:rsidRPr="0041201C">
        <w:rPr>
          <w:szCs w:val="24"/>
        </w:rPr>
        <w:tab/>
      </w:r>
      <w:r>
        <w:rPr>
          <w:szCs w:val="24"/>
        </w:rPr>
        <w:t xml:space="preserve">и четвертая </w:t>
      </w:r>
      <w:r w:rsidR="00480B9E">
        <w:rPr>
          <w:szCs w:val="24"/>
        </w:rPr>
        <w:t>Конституц</w:t>
      </w:r>
      <w:r>
        <w:rPr>
          <w:szCs w:val="24"/>
        </w:rPr>
        <w:t>ия, действующая с 1992 года по сегодняшний день</w:t>
      </w:r>
      <w:r w:rsidRPr="0041201C">
        <w:rPr>
          <w:szCs w:val="24"/>
        </w:rPr>
        <w:t>.</w:t>
      </w:r>
    </w:p>
    <w:p w:rsidR="008F72E1" w:rsidRPr="00D77399" w:rsidRDefault="008F72E1" w:rsidP="00774BC2">
      <w:pPr>
        <w:spacing w:after="240"/>
        <w:rPr>
          <w:szCs w:val="24"/>
        </w:rPr>
      </w:pPr>
      <w:r w:rsidRPr="00CA441F">
        <w:rPr>
          <w:szCs w:val="24"/>
        </w:rPr>
        <w:t>2.</w:t>
      </w:r>
      <w:r w:rsidRPr="00CA441F">
        <w:rPr>
          <w:szCs w:val="24"/>
        </w:rPr>
        <w:tab/>
      </w:r>
      <w:r>
        <w:rPr>
          <w:szCs w:val="24"/>
        </w:rPr>
        <w:t>Конституция</w:t>
      </w:r>
      <w:r w:rsidRPr="00CA441F">
        <w:rPr>
          <w:szCs w:val="24"/>
        </w:rPr>
        <w:t xml:space="preserve"> </w:t>
      </w:r>
      <w:r>
        <w:rPr>
          <w:szCs w:val="24"/>
        </w:rPr>
        <w:t xml:space="preserve">от </w:t>
      </w:r>
      <w:r w:rsidRPr="00CA441F">
        <w:rPr>
          <w:szCs w:val="24"/>
        </w:rPr>
        <w:t xml:space="preserve">30 </w:t>
      </w:r>
      <w:r>
        <w:rPr>
          <w:szCs w:val="24"/>
        </w:rPr>
        <w:t>декабря</w:t>
      </w:r>
      <w:r w:rsidRPr="00CA441F">
        <w:rPr>
          <w:szCs w:val="24"/>
        </w:rPr>
        <w:t xml:space="preserve"> 1979 </w:t>
      </w:r>
      <w:r>
        <w:rPr>
          <w:szCs w:val="24"/>
        </w:rPr>
        <w:t>года</w:t>
      </w:r>
      <w:r w:rsidRPr="00CA441F">
        <w:rPr>
          <w:szCs w:val="24"/>
        </w:rPr>
        <w:t xml:space="preserve">, </w:t>
      </w:r>
      <w:r>
        <w:rPr>
          <w:szCs w:val="24"/>
        </w:rPr>
        <w:t>вступившая</w:t>
      </w:r>
      <w:r w:rsidRPr="00CA441F">
        <w:rPr>
          <w:szCs w:val="24"/>
        </w:rPr>
        <w:t xml:space="preserve"> </w:t>
      </w:r>
      <w:r>
        <w:rPr>
          <w:szCs w:val="24"/>
        </w:rPr>
        <w:t>в</w:t>
      </w:r>
      <w:r w:rsidRPr="00CA441F">
        <w:rPr>
          <w:szCs w:val="24"/>
        </w:rPr>
        <w:t xml:space="preserve"> </w:t>
      </w:r>
      <w:r>
        <w:rPr>
          <w:szCs w:val="24"/>
        </w:rPr>
        <w:t>силу</w:t>
      </w:r>
      <w:r w:rsidRPr="00CA441F">
        <w:rPr>
          <w:szCs w:val="24"/>
        </w:rPr>
        <w:t xml:space="preserve"> </w:t>
      </w:r>
      <w:r>
        <w:rPr>
          <w:szCs w:val="24"/>
        </w:rPr>
        <w:t>в</w:t>
      </w:r>
      <w:r w:rsidRPr="00CA441F">
        <w:rPr>
          <w:szCs w:val="24"/>
        </w:rPr>
        <w:t xml:space="preserve"> </w:t>
      </w:r>
      <w:r>
        <w:rPr>
          <w:szCs w:val="24"/>
        </w:rPr>
        <w:t>январе</w:t>
      </w:r>
      <w:r w:rsidRPr="00CA441F">
        <w:rPr>
          <w:szCs w:val="24"/>
        </w:rPr>
        <w:t xml:space="preserve"> 1980 </w:t>
      </w:r>
      <w:r>
        <w:rPr>
          <w:szCs w:val="24"/>
        </w:rPr>
        <w:t>года, была создана для заполнения юридического вакуума в конституционном праве, который образовался в Того в период с 1967 по 1979 год, когда глава государства управлял страной посредством президентских указов.  Эта</w:t>
      </w:r>
      <w:r w:rsidRPr="002866CE">
        <w:rPr>
          <w:szCs w:val="24"/>
        </w:rPr>
        <w:t xml:space="preserve"> </w:t>
      </w:r>
      <w:r w:rsidR="00480B9E">
        <w:rPr>
          <w:szCs w:val="24"/>
        </w:rPr>
        <w:t>Конституц</w:t>
      </w:r>
      <w:r>
        <w:rPr>
          <w:szCs w:val="24"/>
        </w:rPr>
        <w:t>ия</w:t>
      </w:r>
      <w:r w:rsidRPr="002866CE">
        <w:rPr>
          <w:szCs w:val="24"/>
        </w:rPr>
        <w:t xml:space="preserve"> </w:t>
      </w:r>
      <w:r>
        <w:rPr>
          <w:szCs w:val="24"/>
        </w:rPr>
        <w:t>закрепляет</w:t>
      </w:r>
      <w:r w:rsidRPr="002866CE">
        <w:rPr>
          <w:szCs w:val="24"/>
        </w:rPr>
        <w:t xml:space="preserve"> </w:t>
      </w:r>
      <w:r>
        <w:rPr>
          <w:szCs w:val="24"/>
        </w:rPr>
        <w:t>право</w:t>
      </w:r>
      <w:r w:rsidRPr="002866CE">
        <w:rPr>
          <w:szCs w:val="24"/>
        </w:rPr>
        <w:t xml:space="preserve"> </w:t>
      </w:r>
      <w:r>
        <w:rPr>
          <w:szCs w:val="24"/>
        </w:rPr>
        <w:t>политической</w:t>
      </w:r>
      <w:r w:rsidRPr="002866CE">
        <w:rPr>
          <w:szCs w:val="24"/>
        </w:rPr>
        <w:t xml:space="preserve"> </w:t>
      </w:r>
      <w:r>
        <w:rPr>
          <w:szCs w:val="24"/>
        </w:rPr>
        <w:t>деятельности за одной</w:t>
      </w:r>
      <w:r w:rsidRPr="002866CE">
        <w:rPr>
          <w:szCs w:val="24"/>
        </w:rPr>
        <w:t xml:space="preserve"> </w:t>
      </w:r>
      <w:r>
        <w:rPr>
          <w:szCs w:val="24"/>
        </w:rPr>
        <w:t>единственной</w:t>
      </w:r>
      <w:r w:rsidRPr="002866CE">
        <w:rPr>
          <w:szCs w:val="24"/>
        </w:rPr>
        <w:t xml:space="preserve"> </w:t>
      </w:r>
      <w:r>
        <w:rPr>
          <w:szCs w:val="24"/>
        </w:rPr>
        <w:t>партией -</w:t>
      </w:r>
      <w:r w:rsidRPr="002866CE">
        <w:rPr>
          <w:szCs w:val="24"/>
        </w:rPr>
        <w:t xml:space="preserve"> </w:t>
      </w:r>
      <w:r>
        <w:rPr>
          <w:szCs w:val="24"/>
        </w:rPr>
        <w:t>Объединением</w:t>
      </w:r>
      <w:r w:rsidRPr="002866CE">
        <w:rPr>
          <w:szCs w:val="24"/>
        </w:rPr>
        <w:t xml:space="preserve"> </w:t>
      </w:r>
      <w:r>
        <w:rPr>
          <w:szCs w:val="24"/>
        </w:rPr>
        <w:t>тоголезского</w:t>
      </w:r>
      <w:r w:rsidRPr="002866CE">
        <w:rPr>
          <w:szCs w:val="24"/>
        </w:rPr>
        <w:t xml:space="preserve"> </w:t>
      </w:r>
      <w:r>
        <w:rPr>
          <w:szCs w:val="24"/>
        </w:rPr>
        <w:t>народа </w:t>
      </w:r>
      <w:r>
        <w:rPr>
          <w:szCs w:val="24"/>
        </w:rPr>
        <w:noBreakHyphen/>
      </w:r>
      <w:r w:rsidRPr="002866CE">
        <w:rPr>
          <w:szCs w:val="24"/>
        </w:rPr>
        <w:t xml:space="preserve"> </w:t>
      </w:r>
      <w:r>
        <w:rPr>
          <w:szCs w:val="24"/>
        </w:rPr>
        <w:t>и предусматривает создание структур исполнительной, законодательной и судебной власти.</w:t>
      </w:r>
    </w:p>
    <w:p w:rsidR="008F72E1" w:rsidRPr="00D5041A" w:rsidRDefault="008F72E1" w:rsidP="00774BC2">
      <w:pPr>
        <w:spacing w:after="240"/>
        <w:rPr>
          <w:szCs w:val="24"/>
        </w:rPr>
      </w:pPr>
      <w:r w:rsidRPr="00D5041A">
        <w:rPr>
          <w:szCs w:val="24"/>
        </w:rPr>
        <w:t>3.</w:t>
      </w:r>
      <w:r w:rsidRPr="00D5041A">
        <w:rPr>
          <w:szCs w:val="24"/>
        </w:rPr>
        <w:tab/>
      </w:r>
      <w:r>
        <w:rPr>
          <w:szCs w:val="24"/>
        </w:rPr>
        <w:t>Отличительной</w:t>
      </w:r>
      <w:r w:rsidRPr="00D5041A">
        <w:rPr>
          <w:szCs w:val="24"/>
        </w:rPr>
        <w:t xml:space="preserve"> </w:t>
      </w:r>
      <w:r>
        <w:rPr>
          <w:szCs w:val="24"/>
        </w:rPr>
        <w:t>чертой</w:t>
      </w:r>
      <w:r w:rsidRPr="00D5041A">
        <w:rPr>
          <w:szCs w:val="24"/>
        </w:rPr>
        <w:t xml:space="preserve"> </w:t>
      </w:r>
      <w:r w:rsidR="00480B9E">
        <w:rPr>
          <w:szCs w:val="24"/>
        </w:rPr>
        <w:t>Конституц</w:t>
      </w:r>
      <w:r>
        <w:rPr>
          <w:szCs w:val="24"/>
        </w:rPr>
        <w:t>ии</w:t>
      </w:r>
      <w:r w:rsidRPr="00D5041A">
        <w:rPr>
          <w:szCs w:val="24"/>
        </w:rPr>
        <w:t xml:space="preserve"> 1980 </w:t>
      </w:r>
      <w:r>
        <w:rPr>
          <w:szCs w:val="24"/>
        </w:rPr>
        <w:t>года</w:t>
      </w:r>
      <w:r w:rsidRPr="00D5041A">
        <w:rPr>
          <w:szCs w:val="24"/>
        </w:rPr>
        <w:t xml:space="preserve"> </w:t>
      </w:r>
      <w:r>
        <w:rPr>
          <w:szCs w:val="24"/>
        </w:rPr>
        <w:t>было</w:t>
      </w:r>
      <w:r w:rsidRPr="00D5041A">
        <w:rPr>
          <w:szCs w:val="24"/>
        </w:rPr>
        <w:t xml:space="preserve"> </w:t>
      </w:r>
      <w:r>
        <w:rPr>
          <w:szCs w:val="24"/>
        </w:rPr>
        <w:t>положение</w:t>
      </w:r>
      <w:r w:rsidRPr="00D5041A">
        <w:rPr>
          <w:szCs w:val="24"/>
        </w:rPr>
        <w:t xml:space="preserve"> </w:t>
      </w:r>
      <w:r>
        <w:rPr>
          <w:szCs w:val="24"/>
        </w:rPr>
        <w:t>об</w:t>
      </w:r>
      <w:r w:rsidRPr="00D5041A">
        <w:rPr>
          <w:szCs w:val="24"/>
        </w:rPr>
        <w:t xml:space="preserve"> </w:t>
      </w:r>
      <w:r>
        <w:rPr>
          <w:szCs w:val="24"/>
        </w:rPr>
        <w:t>одной</w:t>
      </w:r>
      <w:r w:rsidRPr="00D5041A">
        <w:rPr>
          <w:szCs w:val="24"/>
        </w:rPr>
        <w:t xml:space="preserve"> </w:t>
      </w:r>
      <w:r>
        <w:rPr>
          <w:szCs w:val="24"/>
        </w:rPr>
        <w:t>политической</w:t>
      </w:r>
      <w:r w:rsidRPr="00D5041A">
        <w:rPr>
          <w:szCs w:val="24"/>
        </w:rPr>
        <w:t xml:space="preserve"> </w:t>
      </w:r>
      <w:r>
        <w:rPr>
          <w:szCs w:val="24"/>
        </w:rPr>
        <w:t>партии, которая впоследствии приобрела доминирующую роль по отношению ко всем государственным учреждениям.</w:t>
      </w:r>
    </w:p>
    <w:p w:rsidR="008F72E1" w:rsidRPr="0036150A" w:rsidRDefault="008F72E1" w:rsidP="00774BC2">
      <w:pPr>
        <w:spacing w:after="240"/>
        <w:jc w:val="center"/>
        <w:rPr>
          <w:b/>
          <w:bCs/>
        </w:rPr>
      </w:pPr>
      <w:bookmarkStart w:id="5" w:name="_Toc177800757"/>
      <w:r>
        <w:rPr>
          <w:b/>
          <w:bCs/>
          <w:lang w:val="fr-FR"/>
        </w:rPr>
        <w:t>A</w:t>
      </w:r>
      <w:r w:rsidRPr="0036150A">
        <w:rPr>
          <w:b/>
          <w:bCs/>
        </w:rPr>
        <w:t>.</w:t>
      </w:r>
      <w:r>
        <w:rPr>
          <w:b/>
          <w:bCs/>
        </w:rPr>
        <w:tab/>
        <w:t>Исполнительная</w:t>
      </w:r>
      <w:r w:rsidRPr="0036150A">
        <w:rPr>
          <w:b/>
          <w:bCs/>
        </w:rPr>
        <w:t xml:space="preserve"> </w:t>
      </w:r>
      <w:r>
        <w:rPr>
          <w:b/>
          <w:bCs/>
        </w:rPr>
        <w:t>власть</w:t>
      </w:r>
      <w:bookmarkEnd w:id="5"/>
    </w:p>
    <w:p w:rsidR="008F72E1" w:rsidRPr="0012732C" w:rsidRDefault="008F72E1" w:rsidP="00774BC2">
      <w:pPr>
        <w:spacing w:after="240"/>
        <w:rPr>
          <w:szCs w:val="24"/>
        </w:rPr>
      </w:pPr>
      <w:r w:rsidRPr="0012732C">
        <w:rPr>
          <w:szCs w:val="24"/>
        </w:rPr>
        <w:t>4.</w:t>
      </w:r>
      <w:r w:rsidRPr="0012732C">
        <w:rPr>
          <w:szCs w:val="24"/>
        </w:rPr>
        <w:tab/>
      </w:r>
      <w:r>
        <w:rPr>
          <w:szCs w:val="24"/>
        </w:rPr>
        <w:t xml:space="preserve">Согласно </w:t>
      </w:r>
      <w:r w:rsidR="00480B9E">
        <w:rPr>
          <w:szCs w:val="24"/>
        </w:rPr>
        <w:t>Конституц</w:t>
      </w:r>
      <w:r>
        <w:rPr>
          <w:szCs w:val="24"/>
        </w:rPr>
        <w:t>ии</w:t>
      </w:r>
      <w:r w:rsidRPr="0012732C">
        <w:rPr>
          <w:szCs w:val="24"/>
        </w:rPr>
        <w:t xml:space="preserve"> 1980 </w:t>
      </w:r>
      <w:r>
        <w:rPr>
          <w:szCs w:val="24"/>
        </w:rPr>
        <w:t>года</w:t>
      </w:r>
      <w:r w:rsidRPr="0012732C">
        <w:rPr>
          <w:szCs w:val="24"/>
        </w:rPr>
        <w:t xml:space="preserve"> </w:t>
      </w:r>
      <w:r>
        <w:rPr>
          <w:szCs w:val="24"/>
        </w:rPr>
        <w:t>выборы</w:t>
      </w:r>
      <w:r w:rsidRPr="0012732C">
        <w:rPr>
          <w:szCs w:val="24"/>
        </w:rPr>
        <w:t xml:space="preserve"> </w:t>
      </w:r>
      <w:r>
        <w:rPr>
          <w:szCs w:val="24"/>
        </w:rPr>
        <w:t>главы</w:t>
      </w:r>
      <w:r w:rsidRPr="0012732C">
        <w:rPr>
          <w:szCs w:val="24"/>
        </w:rPr>
        <w:t xml:space="preserve"> </w:t>
      </w:r>
      <w:r>
        <w:rPr>
          <w:szCs w:val="24"/>
        </w:rPr>
        <w:t>государства</w:t>
      </w:r>
      <w:r w:rsidRPr="0012732C">
        <w:rPr>
          <w:szCs w:val="24"/>
        </w:rPr>
        <w:t xml:space="preserve"> </w:t>
      </w:r>
      <w:r>
        <w:rPr>
          <w:szCs w:val="24"/>
        </w:rPr>
        <w:t>проводятся всеобщим</w:t>
      </w:r>
      <w:r w:rsidRPr="0012732C">
        <w:rPr>
          <w:szCs w:val="24"/>
        </w:rPr>
        <w:t xml:space="preserve"> </w:t>
      </w:r>
      <w:r>
        <w:rPr>
          <w:szCs w:val="24"/>
        </w:rPr>
        <w:t>прямым</w:t>
      </w:r>
      <w:r w:rsidRPr="0012732C">
        <w:rPr>
          <w:szCs w:val="24"/>
        </w:rPr>
        <w:t xml:space="preserve"> </w:t>
      </w:r>
      <w:r>
        <w:rPr>
          <w:szCs w:val="24"/>
        </w:rPr>
        <w:t>голосованием</w:t>
      </w:r>
      <w:r w:rsidRPr="0012732C">
        <w:rPr>
          <w:szCs w:val="24"/>
        </w:rPr>
        <w:t xml:space="preserve"> </w:t>
      </w:r>
      <w:r>
        <w:rPr>
          <w:szCs w:val="24"/>
        </w:rPr>
        <w:t>и на</w:t>
      </w:r>
      <w:r w:rsidRPr="0012732C">
        <w:rPr>
          <w:szCs w:val="24"/>
        </w:rPr>
        <w:t xml:space="preserve"> </w:t>
      </w:r>
      <w:r>
        <w:rPr>
          <w:szCs w:val="24"/>
        </w:rPr>
        <w:t>семилетний</w:t>
      </w:r>
      <w:r w:rsidRPr="0012732C">
        <w:rPr>
          <w:szCs w:val="24"/>
        </w:rPr>
        <w:t xml:space="preserve"> </w:t>
      </w:r>
      <w:r>
        <w:rPr>
          <w:szCs w:val="24"/>
        </w:rPr>
        <w:t>срок</w:t>
      </w:r>
      <w:r w:rsidRPr="0012732C">
        <w:rPr>
          <w:szCs w:val="24"/>
        </w:rPr>
        <w:t xml:space="preserve"> </w:t>
      </w:r>
      <w:r>
        <w:rPr>
          <w:szCs w:val="24"/>
        </w:rPr>
        <w:t>с</w:t>
      </w:r>
      <w:r w:rsidRPr="0012732C">
        <w:rPr>
          <w:szCs w:val="24"/>
        </w:rPr>
        <w:t xml:space="preserve"> </w:t>
      </w:r>
      <w:r>
        <w:rPr>
          <w:szCs w:val="24"/>
        </w:rPr>
        <w:t>правом</w:t>
      </w:r>
      <w:r w:rsidRPr="0012732C">
        <w:rPr>
          <w:szCs w:val="24"/>
        </w:rPr>
        <w:t xml:space="preserve"> </w:t>
      </w:r>
      <w:r>
        <w:rPr>
          <w:szCs w:val="24"/>
        </w:rPr>
        <w:t>переизбрания (статья</w:t>
      </w:r>
      <w:r w:rsidRPr="0012732C">
        <w:rPr>
          <w:szCs w:val="24"/>
        </w:rPr>
        <w:t xml:space="preserve"> 12).</w:t>
      </w:r>
    </w:p>
    <w:p w:rsidR="008F72E1" w:rsidRPr="002273F0" w:rsidRDefault="008F72E1" w:rsidP="00774BC2">
      <w:pPr>
        <w:spacing w:after="240"/>
        <w:rPr>
          <w:szCs w:val="24"/>
        </w:rPr>
      </w:pPr>
      <w:r w:rsidRPr="002273F0">
        <w:rPr>
          <w:szCs w:val="24"/>
        </w:rPr>
        <w:t>5.</w:t>
      </w:r>
      <w:r w:rsidRPr="002273F0">
        <w:rPr>
          <w:szCs w:val="24"/>
        </w:rPr>
        <w:tab/>
      </w:r>
      <w:r>
        <w:rPr>
          <w:szCs w:val="24"/>
        </w:rPr>
        <w:t>Президент</w:t>
      </w:r>
      <w:r w:rsidRPr="002273F0">
        <w:rPr>
          <w:szCs w:val="24"/>
        </w:rPr>
        <w:t xml:space="preserve"> </w:t>
      </w:r>
      <w:r>
        <w:rPr>
          <w:szCs w:val="24"/>
        </w:rPr>
        <w:t>Республики</w:t>
      </w:r>
      <w:r w:rsidRPr="002273F0">
        <w:rPr>
          <w:szCs w:val="24"/>
        </w:rPr>
        <w:t xml:space="preserve"> </w:t>
      </w:r>
      <w:r>
        <w:rPr>
          <w:szCs w:val="24"/>
        </w:rPr>
        <w:t xml:space="preserve">назначает и смещает министров </w:t>
      </w:r>
      <w:r w:rsidRPr="002273F0">
        <w:rPr>
          <w:szCs w:val="24"/>
        </w:rPr>
        <w:t>(</w:t>
      </w:r>
      <w:r>
        <w:rPr>
          <w:szCs w:val="24"/>
        </w:rPr>
        <w:t>статья</w:t>
      </w:r>
      <w:r w:rsidRPr="002273F0">
        <w:rPr>
          <w:szCs w:val="24"/>
        </w:rPr>
        <w:t xml:space="preserve"> 17)</w:t>
      </w:r>
      <w:r>
        <w:rPr>
          <w:szCs w:val="24"/>
        </w:rPr>
        <w:t>.</w:t>
      </w:r>
    </w:p>
    <w:p w:rsidR="008F72E1" w:rsidRPr="0036150A" w:rsidRDefault="008F72E1" w:rsidP="00774BC2">
      <w:pPr>
        <w:spacing w:after="240"/>
        <w:jc w:val="center"/>
        <w:rPr>
          <w:b/>
          <w:bCs/>
        </w:rPr>
      </w:pPr>
      <w:bookmarkStart w:id="6" w:name="_Toc177800758"/>
      <w:r>
        <w:rPr>
          <w:b/>
          <w:bCs/>
          <w:lang w:val="fr-FR"/>
        </w:rPr>
        <w:t>B</w:t>
      </w:r>
      <w:r w:rsidRPr="0036150A">
        <w:rPr>
          <w:b/>
          <w:bCs/>
        </w:rPr>
        <w:t>.</w:t>
      </w:r>
      <w:r>
        <w:rPr>
          <w:b/>
          <w:bCs/>
        </w:rPr>
        <w:tab/>
        <w:t>Законодательная</w:t>
      </w:r>
      <w:r w:rsidRPr="0036150A">
        <w:rPr>
          <w:b/>
          <w:bCs/>
        </w:rPr>
        <w:t xml:space="preserve"> </w:t>
      </w:r>
      <w:r>
        <w:rPr>
          <w:b/>
          <w:bCs/>
        </w:rPr>
        <w:t>власть</w:t>
      </w:r>
      <w:bookmarkEnd w:id="6"/>
    </w:p>
    <w:p w:rsidR="008F72E1" w:rsidRPr="00F111D8" w:rsidRDefault="008F72E1" w:rsidP="00774BC2">
      <w:pPr>
        <w:spacing w:after="240"/>
        <w:rPr>
          <w:szCs w:val="24"/>
        </w:rPr>
      </w:pPr>
      <w:r w:rsidRPr="00F111D8">
        <w:rPr>
          <w:szCs w:val="24"/>
        </w:rPr>
        <w:t>6.</w:t>
      </w:r>
      <w:r w:rsidRPr="00F111D8">
        <w:rPr>
          <w:szCs w:val="24"/>
        </w:rPr>
        <w:tab/>
      </w:r>
      <w:r>
        <w:rPr>
          <w:szCs w:val="24"/>
        </w:rPr>
        <w:t>Конституция</w:t>
      </w:r>
      <w:r w:rsidRPr="00F111D8">
        <w:rPr>
          <w:szCs w:val="24"/>
        </w:rPr>
        <w:t xml:space="preserve"> </w:t>
      </w:r>
      <w:r>
        <w:rPr>
          <w:szCs w:val="24"/>
        </w:rPr>
        <w:t>предусматривает</w:t>
      </w:r>
      <w:r w:rsidRPr="00F111D8">
        <w:rPr>
          <w:szCs w:val="24"/>
        </w:rPr>
        <w:t xml:space="preserve"> </w:t>
      </w:r>
      <w:r>
        <w:rPr>
          <w:szCs w:val="24"/>
        </w:rPr>
        <w:t>выборы</w:t>
      </w:r>
      <w:r w:rsidRPr="00F111D8">
        <w:rPr>
          <w:szCs w:val="24"/>
        </w:rPr>
        <w:t xml:space="preserve"> </w:t>
      </w:r>
      <w:r>
        <w:rPr>
          <w:szCs w:val="24"/>
        </w:rPr>
        <w:t>депутатов</w:t>
      </w:r>
      <w:r w:rsidRPr="00F111D8">
        <w:rPr>
          <w:szCs w:val="24"/>
        </w:rPr>
        <w:t xml:space="preserve"> </w:t>
      </w:r>
      <w:r>
        <w:rPr>
          <w:szCs w:val="24"/>
        </w:rPr>
        <w:t>парламента</w:t>
      </w:r>
      <w:r w:rsidRPr="00F111D8">
        <w:rPr>
          <w:szCs w:val="24"/>
        </w:rPr>
        <w:t xml:space="preserve"> </w:t>
      </w:r>
      <w:r>
        <w:rPr>
          <w:szCs w:val="24"/>
        </w:rPr>
        <w:t>всеобщим</w:t>
      </w:r>
      <w:r w:rsidRPr="0012732C">
        <w:rPr>
          <w:szCs w:val="24"/>
        </w:rPr>
        <w:t xml:space="preserve"> </w:t>
      </w:r>
      <w:r>
        <w:rPr>
          <w:szCs w:val="24"/>
        </w:rPr>
        <w:t>прямым</w:t>
      </w:r>
      <w:r w:rsidRPr="00F111D8">
        <w:rPr>
          <w:szCs w:val="24"/>
        </w:rPr>
        <w:t xml:space="preserve"> </w:t>
      </w:r>
      <w:r>
        <w:rPr>
          <w:szCs w:val="24"/>
        </w:rPr>
        <w:t>голосованием</w:t>
      </w:r>
      <w:r w:rsidRPr="00F111D8">
        <w:rPr>
          <w:szCs w:val="24"/>
        </w:rPr>
        <w:t xml:space="preserve"> </w:t>
      </w:r>
      <w:r>
        <w:rPr>
          <w:szCs w:val="24"/>
        </w:rPr>
        <w:t>на</w:t>
      </w:r>
      <w:r w:rsidRPr="00F111D8">
        <w:rPr>
          <w:szCs w:val="24"/>
        </w:rPr>
        <w:t xml:space="preserve"> </w:t>
      </w:r>
      <w:r>
        <w:rPr>
          <w:szCs w:val="24"/>
        </w:rPr>
        <w:t>пятилетний</w:t>
      </w:r>
      <w:r w:rsidRPr="00F111D8">
        <w:rPr>
          <w:szCs w:val="24"/>
        </w:rPr>
        <w:t xml:space="preserve"> </w:t>
      </w:r>
      <w:r>
        <w:rPr>
          <w:szCs w:val="24"/>
        </w:rPr>
        <w:t>срок</w:t>
      </w:r>
      <w:r w:rsidRPr="00F111D8">
        <w:rPr>
          <w:szCs w:val="24"/>
        </w:rPr>
        <w:t xml:space="preserve"> </w:t>
      </w:r>
      <w:r>
        <w:rPr>
          <w:szCs w:val="24"/>
        </w:rPr>
        <w:t>и</w:t>
      </w:r>
      <w:r w:rsidRPr="00F111D8">
        <w:rPr>
          <w:szCs w:val="24"/>
        </w:rPr>
        <w:t xml:space="preserve"> </w:t>
      </w:r>
      <w:r>
        <w:rPr>
          <w:szCs w:val="24"/>
        </w:rPr>
        <w:t>из</w:t>
      </w:r>
      <w:r w:rsidRPr="00F111D8">
        <w:rPr>
          <w:szCs w:val="24"/>
        </w:rPr>
        <w:t xml:space="preserve"> </w:t>
      </w:r>
      <w:r>
        <w:rPr>
          <w:szCs w:val="24"/>
        </w:rPr>
        <w:t>числа</w:t>
      </w:r>
      <w:r w:rsidRPr="00F111D8">
        <w:rPr>
          <w:szCs w:val="24"/>
        </w:rPr>
        <w:t xml:space="preserve"> </w:t>
      </w:r>
      <w:r>
        <w:rPr>
          <w:szCs w:val="24"/>
        </w:rPr>
        <w:t>кандидатур</w:t>
      </w:r>
      <w:r w:rsidRPr="00F111D8">
        <w:rPr>
          <w:szCs w:val="24"/>
        </w:rPr>
        <w:t xml:space="preserve">, </w:t>
      </w:r>
      <w:r>
        <w:rPr>
          <w:szCs w:val="24"/>
        </w:rPr>
        <w:t>предложенных</w:t>
      </w:r>
      <w:r w:rsidRPr="00F111D8">
        <w:rPr>
          <w:szCs w:val="24"/>
        </w:rPr>
        <w:t xml:space="preserve"> </w:t>
      </w:r>
      <w:r>
        <w:rPr>
          <w:szCs w:val="24"/>
        </w:rPr>
        <w:t>партией</w:t>
      </w:r>
      <w:r w:rsidRPr="00F111D8">
        <w:rPr>
          <w:szCs w:val="24"/>
        </w:rPr>
        <w:t xml:space="preserve"> </w:t>
      </w:r>
      <w:r>
        <w:rPr>
          <w:szCs w:val="24"/>
        </w:rPr>
        <w:t>ОТН</w:t>
      </w:r>
      <w:r w:rsidRPr="00F111D8">
        <w:rPr>
          <w:szCs w:val="24"/>
        </w:rPr>
        <w:t>.</w:t>
      </w:r>
    </w:p>
    <w:p w:rsidR="008F72E1" w:rsidRPr="00CE36D9" w:rsidRDefault="008F72E1" w:rsidP="00774BC2">
      <w:pPr>
        <w:spacing w:after="240"/>
        <w:rPr>
          <w:szCs w:val="24"/>
        </w:rPr>
      </w:pPr>
      <w:r w:rsidRPr="0053017D">
        <w:rPr>
          <w:szCs w:val="24"/>
        </w:rPr>
        <w:t>7.</w:t>
      </w:r>
      <w:r w:rsidRPr="0053017D">
        <w:rPr>
          <w:szCs w:val="24"/>
        </w:rPr>
        <w:tab/>
      </w:r>
      <w:r>
        <w:rPr>
          <w:szCs w:val="24"/>
        </w:rPr>
        <w:t>Однако</w:t>
      </w:r>
      <w:r w:rsidRPr="0053017D">
        <w:rPr>
          <w:szCs w:val="24"/>
        </w:rPr>
        <w:t xml:space="preserve"> </w:t>
      </w:r>
      <w:r>
        <w:rPr>
          <w:szCs w:val="24"/>
        </w:rPr>
        <w:t>по</w:t>
      </w:r>
      <w:r w:rsidRPr="0053017D">
        <w:rPr>
          <w:szCs w:val="24"/>
        </w:rPr>
        <w:t xml:space="preserve">  </w:t>
      </w:r>
      <w:r>
        <w:rPr>
          <w:szCs w:val="24"/>
        </w:rPr>
        <w:t>истечению полномочий</w:t>
      </w:r>
      <w:r w:rsidRPr="0053017D">
        <w:rPr>
          <w:szCs w:val="24"/>
        </w:rPr>
        <w:t xml:space="preserve"> </w:t>
      </w:r>
      <w:r>
        <w:rPr>
          <w:szCs w:val="24"/>
        </w:rPr>
        <w:t>первого</w:t>
      </w:r>
      <w:r w:rsidRPr="0053017D">
        <w:rPr>
          <w:szCs w:val="24"/>
        </w:rPr>
        <w:t xml:space="preserve"> </w:t>
      </w:r>
      <w:r>
        <w:rPr>
          <w:szCs w:val="24"/>
        </w:rPr>
        <w:t>парламента</w:t>
      </w:r>
      <w:r w:rsidRPr="0053017D">
        <w:rPr>
          <w:szCs w:val="24"/>
        </w:rPr>
        <w:t xml:space="preserve">, </w:t>
      </w:r>
      <w:r>
        <w:rPr>
          <w:szCs w:val="24"/>
        </w:rPr>
        <w:t>длившихся</w:t>
      </w:r>
      <w:r w:rsidRPr="0053017D">
        <w:rPr>
          <w:szCs w:val="24"/>
        </w:rPr>
        <w:t xml:space="preserve"> </w:t>
      </w:r>
      <w:r>
        <w:rPr>
          <w:szCs w:val="24"/>
        </w:rPr>
        <w:t>с</w:t>
      </w:r>
      <w:r w:rsidRPr="0053017D">
        <w:rPr>
          <w:szCs w:val="24"/>
        </w:rPr>
        <w:t xml:space="preserve"> 1980 </w:t>
      </w:r>
      <w:r>
        <w:rPr>
          <w:szCs w:val="24"/>
        </w:rPr>
        <w:t>по 1985 год</w:t>
      </w:r>
      <w:r w:rsidRPr="0053017D">
        <w:rPr>
          <w:szCs w:val="24"/>
        </w:rPr>
        <w:t xml:space="preserve">, </w:t>
      </w:r>
      <w:r>
        <w:rPr>
          <w:szCs w:val="24"/>
        </w:rPr>
        <w:t>стало</w:t>
      </w:r>
      <w:r w:rsidRPr="0053017D">
        <w:rPr>
          <w:szCs w:val="24"/>
        </w:rPr>
        <w:t xml:space="preserve"> </w:t>
      </w:r>
      <w:r>
        <w:rPr>
          <w:szCs w:val="24"/>
        </w:rPr>
        <w:t>возможным</w:t>
      </w:r>
      <w:r w:rsidRPr="0053017D">
        <w:rPr>
          <w:szCs w:val="24"/>
        </w:rPr>
        <w:t xml:space="preserve"> </w:t>
      </w:r>
      <w:r>
        <w:rPr>
          <w:szCs w:val="24"/>
        </w:rPr>
        <w:t>заявлять</w:t>
      </w:r>
      <w:r w:rsidRPr="0053017D">
        <w:rPr>
          <w:szCs w:val="24"/>
        </w:rPr>
        <w:t xml:space="preserve"> </w:t>
      </w:r>
      <w:r>
        <w:rPr>
          <w:szCs w:val="24"/>
        </w:rPr>
        <w:t>кандидатуры</w:t>
      </w:r>
      <w:r w:rsidRPr="0053017D">
        <w:rPr>
          <w:szCs w:val="24"/>
        </w:rPr>
        <w:t xml:space="preserve"> </w:t>
      </w:r>
      <w:r>
        <w:rPr>
          <w:szCs w:val="24"/>
        </w:rPr>
        <w:t>без</w:t>
      </w:r>
      <w:r w:rsidRPr="0053017D">
        <w:rPr>
          <w:szCs w:val="24"/>
        </w:rPr>
        <w:t xml:space="preserve"> </w:t>
      </w:r>
      <w:r>
        <w:rPr>
          <w:szCs w:val="24"/>
        </w:rPr>
        <w:t>согласования</w:t>
      </w:r>
      <w:r w:rsidRPr="0053017D">
        <w:rPr>
          <w:szCs w:val="24"/>
        </w:rPr>
        <w:t xml:space="preserve"> </w:t>
      </w:r>
      <w:r>
        <w:rPr>
          <w:szCs w:val="24"/>
        </w:rPr>
        <w:t>с</w:t>
      </w:r>
      <w:r w:rsidRPr="0053017D">
        <w:rPr>
          <w:szCs w:val="24"/>
        </w:rPr>
        <w:t xml:space="preserve"> </w:t>
      </w:r>
      <w:r>
        <w:rPr>
          <w:szCs w:val="24"/>
        </w:rPr>
        <w:t>партией, и кандидаты в депутаты парламента перешли таким образом "в свободный полет", оставаясь, тем не менее, представителями единственной в своем роде политической партии.</w:t>
      </w:r>
    </w:p>
    <w:p w:rsidR="008F72E1" w:rsidRPr="0036150A" w:rsidRDefault="008F72E1" w:rsidP="00774BC2">
      <w:pPr>
        <w:spacing w:after="240"/>
        <w:jc w:val="center"/>
        <w:rPr>
          <w:b/>
          <w:bCs/>
        </w:rPr>
      </w:pPr>
      <w:bookmarkStart w:id="7" w:name="_Toc177800759"/>
      <w:r>
        <w:rPr>
          <w:b/>
          <w:bCs/>
          <w:lang w:val="fr-FR"/>
        </w:rPr>
        <w:t>C</w:t>
      </w:r>
      <w:r w:rsidRPr="0036150A">
        <w:rPr>
          <w:b/>
          <w:bCs/>
        </w:rPr>
        <w:t>.</w:t>
      </w:r>
      <w:r>
        <w:rPr>
          <w:b/>
          <w:bCs/>
        </w:rPr>
        <w:tab/>
        <w:t>Судебная</w:t>
      </w:r>
      <w:r w:rsidRPr="0036150A">
        <w:rPr>
          <w:b/>
          <w:bCs/>
        </w:rPr>
        <w:t xml:space="preserve"> </w:t>
      </w:r>
      <w:r>
        <w:rPr>
          <w:b/>
          <w:bCs/>
        </w:rPr>
        <w:t>власть</w:t>
      </w:r>
      <w:bookmarkEnd w:id="7"/>
    </w:p>
    <w:p w:rsidR="008F72E1" w:rsidRPr="00B02B84" w:rsidRDefault="008F72E1" w:rsidP="00774BC2">
      <w:pPr>
        <w:spacing w:after="240"/>
        <w:rPr>
          <w:szCs w:val="24"/>
        </w:rPr>
      </w:pPr>
      <w:r w:rsidRPr="005004D4">
        <w:rPr>
          <w:szCs w:val="24"/>
        </w:rPr>
        <w:t>8.</w:t>
      </w:r>
      <w:r w:rsidRPr="005004D4">
        <w:rPr>
          <w:szCs w:val="24"/>
        </w:rPr>
        <w:tab/>
      </w:r>
      <w:r>
        <w:rPr>
          <w:szCs w:val="24"/>
        </w:rPr>
        <w:t>Органы судебной</w:t>
      </w:r>
      <w:r w:rsidRPr="005004D4">
        <w:rPr>
          <w:szCs w:val="24"/>
        </w:rPr>
        <w:t xml:space="preserve"> </w:t>
      </w:r>
      <w:r>
        <w:rPr>
          <w:szCs w:val="24"/>
        </w:rPr>
        <w:t>власти</w:t>
      </w:r>
      <w:r w:rsidRPr="005004D4">
        <w:rPr>
          <w:szCs w:val="24"/>
        </w:rPr>
        <w:t xml:space="preserve"> </w:t>
      </w:r>
      <w:r>
        <w:rPr>
          <w:szCs w:val="24"/>
        </w:rPr>
        <w:t>были учреждены</w:t>
      </w:r>
      <w:r w:rsidRPr="005004D4">
        <w:rPr>
          <w:szCs w:val="24"/>
        </w:rPr>
        <w:t xml:space="preserve"> </w:t>
      </w:r>
      <w:r>
        <w:rPr>
          <w:szCs w:val="24"/>
        </w:rPr>
        <w:t xml:space="preserve">положениями раздела </w:t>
      </w:r>
      <w:r>
        <w:rPr>
          <w:szCs w:val="24"/>
          <w:lang w:val="fr-FR"/>
        </w:rPr>
        <w:t>I</w:t>
      </w:r>
      <w:r w:rsidRPr="00C239CA">
        <w:rPr>
          <w:szCs w:val="24"/>
        </w:rPr>
        <w:t xml:space="preserve">.17 </w:t>
      </w:r>
      <w:r w:rsidR="00295859">
        <w:rPr>
          <w:szCs w:val="24"/>
        </w:rPr>
        <w:t>Конституции</w:t>
      </w:r>
      <w:r w:rsidR="00295859" w:rsidRPr="00C239CA">
        <w:rPr>
          <w:szCs w:val="24"/>
        </w:rPr>
        <w:t xml:space="preserve"> </w:t>
      </w:r>
      <w:r w:rsidRPr="00C239CA">
        <w:rPr>
          <w:szCs w:val="24"/>
        </w:rPr>
        <w:t xml:space="preserve">1980 </w:t>
      </w:r>
      <w:r>
        <w:rPr>
          <w:szCs w:val="24"/>
        </w:rPr>
        <w:t>года</w:t>
      </w:r>
      <w:r w:rsidRPr="00C239CA">
        <w:rPr>
          <w:szCs w:val="24"/>
        </w:rPr>
        <w:t xml:space="preserve">.  </w:t>
      </w:r>
      <w:r>
        <w:rPr>
          <w:szCs w:val="24"/>
        </w:rPr>
        <w:t>Однако</w:t>
      </w:r>
      <w:r w:rsidRPr="00C239CA">
        <w:rPr>
          <w:szCs w:val="24"/>
        </w:rPr>
        <w:t xml:space="preserve"> </w:t>
      </w:r>
      <w:r>
        <w:rPr>
          <w:szCs w:val="24"/>
        </w:rPr>
        <w:t xml:space="preserve">принципы судоустройства Того были определены </w:t>
      </w:r>
      <w:r w:rsidR="008F2F86">
        <w:rPr>
          <w:szCs w:val="24"/>
        </w:rPr>
        <w:t>Указ</w:t>
      </w:r>
      <w:r>
        <w:rPr>
          <w:szCs w:val="24"/>
        </w:rPr>
        <w:t>ом 78-35 от 7 сентября 1978 года, который устанавливал трехуровневую национальную</w:t>
      </w:r>
      <w:r w:rsidRPr="00C239CA">
        <w:rPr>
          <w:szCs w:val="24"/>
        </w:rPr>
        <w:t xml:space="preserve"> </w:t>
      </w:r>
      <w:r>
        <w:rPr>
          <w:szCs w:val="24"/>
        </w:rPr>
        <w:t>судебную систему, а именно:</w:t>
      </w:r>
    </w:p>
    <w:p w:rsidR="008F72E1" w:rsidRPr="00B02B84" w:rsidRDefault="008F72E1" w:rsidP="00774BC2">
      <w:pPr>
        <w:spacing w:after="240"/>
        <w:ind w:firstLine="567"/>
        <w:rPr>
          <w:szCs w:val="24"/>
        </w:rPr>
      </w:pPr>
      <w:r>
        <w:rPr>
          <w:szCs w:val="24"/>
          <w:lang w:val="fr-FR"/>
        </w:rPr>
        <w:t>a</w:t>
      </w:r>
      <w:r w:rsidRPr="00B02B84">
        <w:rPr>
          <w:szCs w:val="24"/>
        </w:rPr>
        <w:t>)</w:t>
      </w:r>
      <w:r w:rsidRPr="00B02B84">
        <w:rPr>
          <w:szCs w:val="24"/>
        </w:rPr>
        <w:tab/>
      </w:r>
      <w:r>
        <w:rPr>
          <w:szCs w:val="24"/>
        </w:rPr>
        <w:t>суды первой инстанции</w:t>
      </w:r>
      <w:r w:rsidRPr="00B02B84">
        <w:rPr>
          <w:szCs w:val="24"/>
        </w:rPr>
        <w:t>;</w:t>
      </w:r>
    </w:p>
    <w:p w:rsidR="008F72E1" w:rsidRPr="00B02B84" w:rsidRDefault="008F72E1" w:rsidP="00774BC2">
      <w:pPr>
        <w:spacing w:after="240"/>
        <w:ind w:firstLine="567"/>
        <w:rPr>
          <w:szCs w:val="24"/>
        </w:rPr>
      </w:pPr>
      <w:r>
        <w:rPr>
          <w:szCs w:val="24"/>
          <w:lang w:val="fr-FR"/>
        </w:rPr>
        <w:t>b</w:t>
      </w:r>
      <w:r w:rsidRPr="00B02B84">
        <w:rPr>
          <w:szCs w:val="24"/>
        </w:rPr>
        <w:t>)</w:t>
      </w:r>
      <w:r w:rsidRPr="00B02B84">
        <w:rPr>
          <w:szCs w:val="24"/>
        </w:rPr>
        <w:tab/>
      </w:r>
      <w:r>
        <w:rPr>
          <w:szCs w:val="24"/>
        </w:rPr>
        <w:t>апелляционный суд</w:t>
      </w:r>
      <w:r w:rsidRPr="00B02B84">
        <w:rPr>
          <w:szCs w:val="24"/>
        </w:rPr>
        <w:t>;</w:t>
      </w:r>
    </w:p>
    <w:p w:rsidR="008F72E1" w:rsidRPr="00541ADD" w:rsidRDefault="008F72E1" w:rsidP="00774BC2">
      <w:pPr>
        <w:spacing w:after="240"/>
        <w:ind w:firstLine="567"/>
        <w:rPr>
          <w:szCs w:val="24"/>
        </w:rPr>
      </w:pPr>
      <w:r>
        <w:rPr>
          <w:szCs w:val="24"/>
          <w:lang w:val="fr-FR"/>
        </w:rPr>
        <w:t>c</w:t>
      </w:r>
      <w:r w:rsidRPr="00541ADD">
        <w:rPr>
          <w:szCs w:val="24"/>
        </w:rPr>
        <w:t>)</w:t>
      </w:r>
      <w:r w:rsidRPr="00541ADD">
        <w:rPr>
          <w:szCs w:val="24"/>
        </w:rPr>
        <w:tab/>
      </w:r>
      <w:r>
        <w:rPr>
          <w:szCs w:val="24"/>
        </w:rPr>
        <w:t>Верховный</w:t>
      </w:r>
      <w:r w:rsidRPr="00541ADD">
        <w:rPr>
          <w:szCs w:val="24"/>
        </w:rPr>
        <w:t xml:space="preserve"> </w:t>
      </w:r>
      <w:r>
        <w:rPr>
          <w:szCs w:val="24"/>
        </w:rPr>
        <w:t>суд</w:t>
      </w:r>
      <w:r w:rsidRPr="00541ADD">
        <w:rPr>
          <w:szCs w:val="24"/>
        </w:rPr>
        <w:t>.</w:t>
      </w:r>
    </w:p>
    <w:p w:rsidR="008F72E1" w:rsidRPr="00BB1CDE" w:rsidRDefault="008F72E1" w:rsidP="00774BC2">
      <w:pPr>
        <w:spacing w:after="240"/>
        <w:rPr>
          <w:szCs w:val="24"/>
        </w:rPr>
      </w:pPr>
      <w:r w:rsidRPr="00BB1CDE">
        <w:rPr>
          <w:szCs w:val="24"/>
        </w:rPr>
        <w:t>9.</w:t>
      </w:r>
      <w:r w:rsidRPr="00BB1CDE">
        <w:rPr>
          <w:szCs w:val="24"/>
        </w:rPr>
        <w:tab/>
      </w:r>
      <w:r>
        <w:rPr>
          <w:szCs w:val="24"/>
        </w:rPr>
        <w:t>Суды этих</w:t>
      </w:r>
      <w:r w:rsidRPr="00BB1CDE">
        <w:rPr>
          <w:szCs w:val="24"/>
        </w:rPr>
        <w:t xml:space="preserve"> </w:t>
      </w:r>
      <w:r>
        <w:rPr>
          <w:szCs w:val="24"/>
        </w:rPr>
        <w:t>трех уровней</w:t>
      </w:r>
      <w:r w:rsidRPr="00BB1CDE">
        <w:rPr>
          <w:szCs w:val="24"/>
        </w:rPr>
        <w:t xml:space="preserve"> </w:t>
      </w:r>
      <w:r>
        <w:rPr>
          <w:szCs w:val="24"/>
        </w:rPr>
        <w:t>являются судами</w:t>
      </w:r>
      <w:r w:rsidRPr="00BB1CDE">
        <w:rPr>
          <w:szCs w:val="24"/>
        </w:rPr>
        <w:t xml:space="preserve"> </w:t>
      </w:r>
      <w:r>
        <w:rPr>
          <w:szCs w:val="24"/>
        </w:rPr>
        <w:t>общей юрисдикции</w:t>
      </w:r>
      <w:r w:rsidRPr="00BB1CDE">
        <w:rPr>
          <w:szCs w:val="24"/>
        </w:rPr>
        <w:t>.</w:t>
      </w:r>
    </w:p>
    <w:p w:rsidR="008F72E1" w:rsidRPr="00313D9C" w:rsidRDefault="008F72E1" w:rsidP="00774BC2">
      <w:pPr>
        <w:spacing w:after="240"/>
        <w:rPr>
          <w:szCs w:val="24"/>
        </w:rPr>
      </w:pPr>
      <w:r w:rsidRPr="00313D9C">
        <w:rPr>
          <w:szCs w:val="24"/>
        </w:rPr>
        <w:t>10.</w:t>
      </w:r>
      <w:r w:rsidRPr="00313D9C">
        <w:rPr>
          <w:szCs w:val="24"/>
        </w:rPr>
        <w:tab/>
      </w:r>
      <w:r>
        <w:rPr>
          <w:szCs w:val="24"/>
        </w:rPr>
        <w:t>Конституция</w:t>
      </w:r>
      <w:r w:rsidRPr="00313D9C">
        <w:rPr>
          <w:szCs w:val="24"/>
        </w:rPr>
        <w:t xml:space="preserve"> </w:t>
      </w:r>
      <w:r>
        <w:rPr>
          <w:szCs w:val="24"/>
        </w:rPr>
        <w:t>предусматривает</w:t>
      </w:r>
      <w:r w:rsidRPr="00313D9C">
        <w:rPr>
          <w:szCs w:val="24"/>
        </w:rPr>
        <w:t xml:space="preserve"> </w:t>
      </w:r>
      <w:r>
        <w:rPr>
          <w:szCs w:val="24"/>
        </w:rPr>
        <w:t>также</w:t>
      </w:r>
      <w:r w:rsidRPr="00313D9C">
        <w:rPr>
          <w:szCs w:val="24"/>
        </w:rPr>
        <w:t xml:space="preserve"> </w:t>
      </w:r>
      <w:r>
        <w:rPr>
          <w:szCs w:val="24"/>
        </w:rPr>
        <w:t>создание судебных органов</w:t>
      </w:r>
      <w:r w:rsidRPr="00313D9C">
        <w:rPr>
          <w:szCs w:val="24"/>
        </w:rPr>
        <w:t xml:space="preserve"> </w:t>
      </w:r>
      <w:r>
        <w:rPr>
          <w:szCs w:val="24"/>
        </w:rPr>
        <w:t>специальной</w:t>
      </w:r>
      <w:r w:rsidRPr="00313D9C">
        <w:rPr>
          <w:szCs w:val="24"/>
        </w:rPr>
        <w:t xml:space="preserve"> </w:t>
      </w:r>
      <w:r>
        <w:rPr>
          <w:szCs w:val="24"/>
        </w:rPr>
        <w:t>юрисдикции</w:t>
      </w:r>
      <w:r w:rsidRPr="00313D9C">
        <w:rPr>
          <w:szCs w:val="24"/>
        </w:rPr>
        <w:t xml:space="preserve"> (</w:t>
      </w:r>
      <w:r>
        <w:rPr>
          <w:szCs w:val="24"/>
        </w:rPr>
        <w:t>суды</w:t>
      </w:r>
      <w:r w:rsidRPr="00313D9C">
        <w:rPr>
          <w:szCs w:val="24"/>
        </w:rPr>
        <w:t xml:space="preserve"> </w:t>
      </w:r>
      <w:r>
        <w:rPr>
          <w:szCs w:val="24"/>
        </w:rPr>
        <w:t>по</w:t>
      </w:r>
      <w:r w:rsidRPr="00313D9C">
        <w:rPr>
          <w:szCs w:val="24"/>
        </w:rPr>
        <w:t xml:space="preserve"> </w:t>
      </w:r>
      <w:r>
        <w:rPr>
          <w:szCs w:val="24"/>
        </w:rPr>
        <w:t>трудовым</w:t>
      </w:r>
      <w:r w:rsidRPr="00313D9C">
        <w:rPr>
          <w:szCs w:val="24"/>
        </w:rPr>
        <w:t xml:space="preserve"> </w:t>
      </w:r>
      <w:r>
        <w:rPr>
          <w:szCs w:val="24"/>
        </w:rPr>
        <w:t>спорам</w:t>
      </w:r>
      <w:r w:rsidRPr="00313D9C">
        <w:rPr>
          <w:szCs w:val="24"/>
        </w:rPr>
        <w:t xml:space="preserve"> </w:t>
      </w:r>
      <w:r>
        <w:rPr>
          <w:szCs w:val="24"/>
        </w:rPr>
        <w:t>и</w:t>
      </w:r>
      <w:r w:rsidRPr="00313D9C">
        <w:rPr>
          <w:szCs w:val="24"/>
        </w:rPr>
        <w:t xml:space="preserve"> </w:t>
      </w:r>
      <w:r>
        <w:rPr>
          <w:szCs w:val="24"/>
        </w:rPr>
        <w:t>суды по</w:t>
      </w:r>
      <w:r w:rsidRPr="00313D9C">
        <w:rPr>
          <w:szCs w:val="24"/>
        </w:rPr>
        <w:t xml:space="preserve"> </w:t>
      </w:r>
      <w:r>
        <w:rPr>
          <w:szCs w:val="24"/>
        </w:rPr>
        <w:t>делам</w:t>
      </w:r>
      <w:r w:rsidRPr="00313D9C">
        <w:rPr>
          <w:szCs w:val="24"/>
        </w:rPr>
        <w:t xml:space="preserve"> </w:t>
      </w:r>
      <w:r>
        <w:rPr>
          <w:szCs w:val="24"/>
        </w:rPr>
        <w:t>несовершеннолетних</w:t>
      </w:r>
      <w:r w:rsidRPr="00313D9C">
        <w:rPr>
          <w:szCs w:val="24"/>
        </w:rPr>
        <w:t xml:space="preserve">) </w:t>
      </w:r>
      <w:r>
        <w:rPr>
          <w:szCs w:val="24"/>
        </w:rPr>
        <w:t>и</w:t>
      </w:r>
      <w:r w:rsidRPr="00313D9C">
        <w:rPr>
          <w:szCs w:val="24"/>
        </w:rPr>
        <w:t xml:space="preserve"> </w:t>
      </w:r>
      <w:r>
        <w:rPr>
          <w:szCs w:val="24"/>
        </w:rPr>
        <w:t>чрезвычайных</w:t>
      </w:r>
      <w:r w:rsidRPr="00313D9C">
        <w:rPr>
          <w:szCs w:val="24"/>
        </w:rPr>
        <w:t xml:space="preserve"> </w:t>
      </w:r>
      <w:r>
        <w:rPr>
          <w:szCs w:val="24"/>
        </w:rPr>
        <w:t>судов</w:t>
      </w:r>
      <w:r w:rsidRPr="00313D9C">
        <w:rPr>
          <w:szCs w:val="24"/>
        </w:rPr>
        <w:t xml:space="preserve"> (</w:t>
      </w:r>
      <w:r>
        <w:rPr>
          <w:szCs w:val="24"/>
        </w:rPr>
        <w:t>Суд</w:t>
      </w:r>
      <w:r w:rsidRPr="00313D9C">
        <w:rPr>
          <w:szCs w:val="24"/>
        </w:rPr>
        <w:t xml:space="preserve"> </w:t>
      </w:r>
      <w:r>
        <w:rPr>
          <w:szCs w:val="24"/>
        </w:rPr>
        <w:t>по</w:t>
      </w:r>
      <w:r w:rsidRPr="00313D9C">
        <w:rPr>
          <w:szCs w:val="24"/>
        </w:rPr>
        <w:t xml:space="preserve"> </w:t>
      </w:r>
      <w:r>
        <w:rPr>
          <w:szCs w:val="24"/>
        </w:rPr>
        <w:t>делам, связанным</w:t>
      </w:r>
      <w:r w:rsidRPr="00313D9C">
        <w:rPr>
          <w:szCs w:val="24"/>
        </w:rPr>
        <w:t xml:space="preserve"> </w:t>
      </w:r>
      <w:r>
        <w:rPr>
          <w:szCs w:val="24"/>
        </w:rPr>
        <w:t>с</w:t>
      </w:r>
      <w:r w:rsidRPr="00313D9C">
        <w:rPr>
          <w:szCs w:val="24"/>
        </w:rPr>
        <w:t xml:space="preserve"> </w:t>
      </w:r>
      <w:r>
        <w:rPr>
          <w:szCs w:val="24"/>
        </w:rPr>
        <w:t>государственной</w:t>
      </w:r>
      <w:r w:rsidRPr="00313D9C">
        <w:rPr>
          <w:szCs w:val="24"/>
        </w:rPr>
        <w:t xml:space="preserve"> </w:t>
      </w:r>
      <w:r>
        <w:rPr>
          <w:szCs w:val="24"/>
        </w:rPr>
        <w:t>безопасностью и Суд по делам о хищении государственных средств</w:t>
      </w:r>
      <w:r w:rsidRPr="00313D9C">
        <w:rPr>
          <w:szCs w:val="24"/>
        </w:rPr>
        <w:t>).</w:t>
      </w:r>
    </w:p>
    <w:p w:rsidR="008F72E1" w:rsidRPr="0060013D" w:rsidRDefault="008F72E1" w:rsidP="00774BC2">
      <w:pPr>
        <w:spacing w:after="240"/>
        <w:rPr>
          <w:szCs w:val="24"/>
        </w:rPr>
      </w:pPr>
      <w:r w:rsidRPr="0060013D">
        <w:rPr>
          <w:szCs w:val="24"/>
        </w:rPr>
        <w:t>11.</w:t>
      </w:r>
      <w:r w:rsidRPr="0060013D">
        <w:rPr>
          <w:szCs w:val="24"/>
        </w:rPr>
        <w:tab/>
      </w:r>
      <w:r>
        <w:rPr>
          <w:szCs w:val="24"/>
        </w:rPr>
        <w:t>Помимо</w:t>
      </w:r>
      <w:r w:rsidRPr="0060013D">
        <w:rPr>
          <w:szCs w:val="24"/>
        </w:rPr>
        <w:t xml:space="preserve"> </w:t>
      </w:r>
      <w:r>
        <w:rPr>
          <w:szCs w:val="24"/>
        </w:rPr>
        <w:t>судов, компетентных обеспечивать охрану и защиту</w:t>
      </w:r>
      <w:r w:rsidRPr="0060013D">
        <w:rPr>
          <w:szCs w:val="24"/>
        </w:rPr>
        <w:t xml:space="preserve"> </w:t>
      </w:r>
      <w:r>
        <w:rPr>
          <w:szCs w:val="24"/>
        </w:rPr>
        <w:t>прав</w:t>
      </w:r>
      <w:r w:rsidRPr="0060013D">
        <w:rPr>
          <w:szCs w:val="24"/>
        </w:rPr>
        <w:t xml:space="preserve"> </w:t>
      </w:r>
      <w:r>
        <w:rPr>
          <w:szCs w:val="24"/>
        </w:rPr>
        <w:t>человека, следует особо отметить</w:t>
      </w:r>
      <w:r w:rsidRPr="00C006B1">
        <w:rPr>
          <w:szCs w:val="24"/>
        </w:rPr>
        <w:t xml:space="preserve"> </w:t>
      </w:r>
      <w:r>
        <w:rPr>
          <w:szCs w:val="24"/>
        </w:rPr>
        <w:t>как одно из главных нововведений создание Национальной комиссии по правам человека (НКПЧ).</w:t>
      </w:r>
    </w:p>
    <w:p w:rsidR="008F72E1" w:rsidRPr="0036150A" w:rsidRDefault="008F72E1" w:rsidP="00774BC2">
      <w:pPr>
        <w:spacing w:after="240"/>
        <w:jc w:val="center"/>
        <w:rPr>
          <w:b/>
          <w:bCs/>
        </w:rPr>
      </w:pPr>
      <w:bookmarkStart w:id="8" w:name="_Toc177800760"/>
      <w:r>
        <w:rPr>
          <w:b/>
          <w:bCs/>
          <w:lang w:val="fr-FR"/>
        </w:rPr>
        <w:t>D</w:t>
      </w:r>
      <w:r>
        <w:rPr>
          <w:b/>
          <w:bCs/>
        </w:rPr>
        <w:t>.</w:t>
      </w:r>
      <w:r>
        <w:rPr>
          <w:b/>
          <w:bCs/>
        </w:rPr>
        <w:tab/>
        <w:t>Национальная</w:t>
      </w:r>
      <w:r w:rsidRPr="0036150A">
        <w:rPr>
          <w:b/>
          <w:bCs/>
        </w:rPr>
        <w:t xml:space="preserve"> </w:t>
      </w:r>
      <w:r>
        <w:rPr>
          <w:b/>
          <w:bCs/>
        </w:rPr>
        <w:t>комиссия</w:t>
      </w:r>
      <w:r w:rsidRPr="0036150A">
        <w:rPr>
          <w:b/>
          <w:bCs/>
        </w:rPr>
        <w:t xml:space="preserve"> </w:t>
      </w:r>
      <w:r>
        <w:rPr>
          <w:b/>
          <w:bCs/>
        </w:rPr>
        <w:t>по</w:t>
      </w:r>
      <w:r w:rsidRPr="0036150A">
        <w:rPr>
          <w:b/>
          <w:bCs/>
        </w:rPr>
        <w:t xml:space="preserve"> </w:t>
      </w:r>
      <w:r>
        <w:rPr>
          <w:b/>
          <w:bCs/>
        </w:rPr>
        <w:t>правам</w:t>
      </w:r>
      <w:r w:rsidRPr="0036150A">
        <w:rPr>
          <w:b/>
          <w:bCs/>
        </w:rPr>
        <w:t xml:space="preserve"> </w:t>
      </w:r>
      <w:r>
        <w:rPr>
          <w:b/>
          <w:bCs/>
        </w:rPr>
        <w:t>человека</w:t>
      </w:r>
      <w:bookmarkEnd w:id="8"/>
    </w:p>
    <w:p w:rsidR="008F72E1" w:rsidRPr="00FB64E0" w:rsidRDefault="008F72E1" w:rsidP="00774BC2">
      <w:pPr>
        <w:spacing w:after="240"/>
        <w:rPr>
          <w:szCs w:val="24"/>
        </w:rPr>
      </w:pPr>
      <w:r w:rsidRPr="006952DE">
        <w:rPr>
          <w:szCs w:val="24"/>
        </w:rPr>
        <w:t>12.</w:t>
      </w:r>
      <w:r w:rsidRPr="006952DE">
        <w:rPr>
          <w:szCs w:val="24"/>
        </w:rPr>
        <w:tab/>
      </w:r>
      <w:r>
        <w:rPr>
          <w:szCs w:val="24"/>
        </w:rPr>
        <w:t>Созданная</w:t>
      </w:r>
      <w:r w:rsidRPr="006952DE">
        <w:rPr>
          <w:szCs w:val="24"/>
        </w:rPr>
        <w:t xml:space="preserve"> 9 </w:t>
      </w:r>
      <w:r>
        <w:rPr>
          <w:szCs w:val="24"/>
        </w:rPr>
        <w:t>июня</w:t>
      </w:r>
      <w:r w:rsidRPr="006952DE">
        <w:rPr>
          <w:szCs w:val="24"/>
        </w:rPr>
        <w:t xml:space="preserve"> 1987 </w:t>
      </w:r>
      <w:r>
        <w:rPr>
          <w:szCs w:val="24"/>
        </w:rPr>
        <w:t>года</w:t>
      </w:r>
      <w:r w:rsidRPr="006952DE">
        <w:rPr>
          <w:szCs w:val="24"/>
        </w:rPr>
        <w:t xml:space="preserve"> </w:t>
      </w:r>
      <w:r w:rsidR="008E1F7C">
        <w:rPr>
          <w:szCs w:val="24"/>
        </w:rPr>
        <w:t>Закон</w:t>
      </w:r>
      <w:r>
        <w:rPr>
          <w:szCs w:val="24"/>
        </w:rPr>
        <w:t>ом</w:t>
      </w:r>
      <w:r w:rsidRPr="006952DE">
        <w:rPr>
          <w:szCs w:val="24"/>
        </w:rPr>
        <w:t xml:space="preserve"> № 87</w:t>
      </w:r>
      <w:r w:rsidRPr="006952DE">
        <w:rPr>
          <w:szCs w:val="24"/>
        </w:rPr>
        <w:noBreakHyphen/>
        <w:t xml:space="preserve">09 </w:t>
      </w:r>
      <w:r>
        <w:rPr>
          <w:szCs w:val="24"/>
        </w:rPr>
        <w:t>в</w:t>
      </w:r>
      <w:r w:rsidRPr="006952DE">
        <w:rPr>
          <w:szCs w:val="24"/>
        </w:rPr>
        <w:t xml:space="preserve"> </w:t>
      </w:r>
      <w:r>
        <w:rPr>
          <w:szCs w:val="24"/>
        </w:rPr>
        <w:t>политических</w:t>
      </w:r>
      <w:r w:rsidRPr="006952DE">
        <w:rPr>
          <w:szCs w:val="24"/>
        </w:rPr>
        <w:t xml:space="preserve"> </w:t>
      </w:r>
      <w:r>
        <w:rPr>
          <w:szCs w:val="24"/>
        </w:rPr>
        <w:t>условиях</w:t>
      </w:r>
      <w:r w:rsidRPr="006952DE">
        <w:rPr>
          <w:szCs w:val="24"/>
        </w:rPr>
        <w:t xml:space="preserve">, </w:t>
      </w:r>
      <w:r>
        <w:rPr>
          <w:szCs w:val="24"/>
        </w:rPr>
        <w:t>определяемых</w:t>
      </w:r>
      <w:r w:rsidRPr="006952DE">
        <w:rPr>
          <w:szCs w:val="24"/>
        </w:rPr>
        <w:t xml:space="preserve"> </w:t>
      </w:r>
      <w:r>
        <w:rPr>
          <w:szCs w:val="24"/>
        </w:rPr>
        <w:t>доминирующей</w:t>
      </w:r>
      <w:r w:rsidRPr="006952DE">
        <w:rPr>
          <w:szCs w:val="24"/>
        </w:rPr>
        <w:t xml:space="preserve"> </w:t>
      </w:r>
      <w:r>
        <w:rPr>
          <w:szCs w:val="24"/>
        </w:rPr>
        <w:t>ролью</w:t>
      </w:r>
      <w:r w:rsidRPr="006952DE">
        <w:rPr>
          <w:szCs w:val="24"/>
        </w:rPr>
        <w:t xml:space="preserve"> </w:t>
      </w:r>
      <w:r>
        <w:rPr>
          <w:szCs w:val="24"/>
        </w:rPr>
        <w:t>единственной</w:t>
      </w:r>
      <w:r w:rsidRPr="006952DE">
        <w:rPr>
          <w:szCs w:val="24"/>
        </w:rPr>
        <w:t xml:space="preserve"> </w:t>
      </w:r>
      <w:r>
        <w:rPr>
          <w:szCs w:val="24"/>
        </w:rPr>
        <w:t>партии</w:t>
      </w:r>
      <w:r w:rsidRPr="006952DE">
        <w:rPr>
          <w:szCs w:val="24"/>
        </w:rPr>
        <w:t xml:space="preserve">, </w:t>
      </w:r>
      <w:r>
        <w:rPr>
          <w:szCs w:val="24"/>
        </w:rPr>
        <w:t>Национальная</w:t>
      </w:r>
      <w:r w:rsidRPr="006952DE">
        <w:rPr>
          <w:szCs w:val="24"/>
        </w:rPr>
        <w:t xml:space="preserve"> </w:t>
      </w:r>
      <w:r>
        <w:rPr>
          <w:szCs w:val="24"/>
        </w:rPr>
        <w:t>комиссия</w:t>
      </w:r>
      <w:r w:rsidRPr="006952DE">
        <w:rPr>
          <w:szCs w:val="24"/>
        </w:rPr>
        <w:t xml:space="preserve"> </w:t>
      </w:r>
      <w:r>
        <w:rPr>
          <w:szCs w:val="24"/>
        </w:rPr>
        <w:t>по</w:t>
      </w:r>
      <w:r w:rsidRPr="006952DE">
        <w:rPr>
          <w:szCs w:val="24"/>
        </w:rPr>
        <w:t xml:space="preserve"> </w:t>
      </w:r>
      <w:r>
        <w:rPr>
          <w:szCs w:val="24"/>
        </w:rPr>
        <w:t>правам</w:t>
      </w:r>
      <w:r w:rsidRPr="006952DE">
        <w:rPr>
          <w:szCs w:val="24"/>
        </w:rPr>
        <w:t xml:space="preserve"> </w:t>
      </w:r>
      <w:r>
        <w:rPr>
          <w:szCs w:val="24"/>
        </w:rPr>
        <w:t>человека</w:t>
      </w:r>
      <w:r w:rsidRPr="006952DE">
        <w:rPr>
          <w:szCs w:val="24"/>
        </w:rPr>
        <w:t xml:space="preserve"> (</w:t>
      </w:r>
      <w:r>
        <w:rPr>
          <w:szCs w:val="24"/>
        </w:rPr>
        <w:t>НКПЧ</w:t>
      </w:r>
      <w:r w:rsidRPr="006952DE">
        <w:rPr>
          <w:szCs w:val="24"/>
        </w:rPr>
        <w:t xml:space="preserve">) </w:t>
      </w:r>
      <w:r>
        <w:rPr>
          <w:szCs w:val="24"/>
        </w:rPr>
        <w:t>очень</w:t>
      </w:r>
      <w:r w:rsidRPr="006952DE">
        <w:rPr>
          <w:szCs w:val="24"/>
        </w:rPr>
        <w:t xml:space="preserve"> </w:t>
      </w:r>
      <w:r>
        <w:rPr>
          <w:szCs w:val="24"/>
        </w:rPr>
        <w:t>скоро</w:t>
      </w:r>
      <w:r w:rsidRPr="006952DE">
        <w:rPr>
          <w:szCs w:val="24"/>
        </w:rPr>
        <w:t xml:space="preserve"> </w:t>
      </w:r>
      <w:r>
        <w:rPr>
          <w:szCs w:val="24"/>
        </w:rPr>
        <w:t>начала</w:t>
      </w:r>
      <w:r w:rsidRPr="006952DE">
        <w:rPr>
          <w:szCs w:val="24"/>
        </w:rPr>
        <w:t xml:space="preserve"> </w:t>
      </w:r>
      <w:r>
        <w:rPr>
          <w:szCs w:val="24"/>
        </w:rPr>
        <w:t>выступать</w:t>
      </w:r>
      <w:r w:rsidRPr="006952DE">
        <w:rPr>
          <w:szCs w:val="24"/>
        </w:rPr>
        <w:t xml:space="preserve"> </w:t>
      </w:r>
      <w:r>
        <w:rPr>
          <w:szCs w:val="24"/>
        </w:rPr>
        <w:t>в</w:t>
      </w:r>
      <w:r w:rsidRPr="006952DE">
        <w:rPr>
          <w:szCs w:val="24"/>
        </w:rPr>
        <w:t xml:space="preserve"> </w:t>
      </w:r>
      <w:r>
        <w:rPr>
          <w:szCs w:val="24"/>
        </w:rPr>
        <w:t>защиту свободы политической деятельности</w:t>
      </w:r>
      <w:r w:rsidRPr="006952DE">
        <w:rPr>
          <w:szCs w:val="24"/>
        </w:rPr>
        <w:t xml:space="preserve">, </w:t>
      </w:r>
      <w:r>
        <w:rPr>
          <w:szCs w:val="24"/>
        </w:rPr>
        <w:t>создания</w:t>
      </w:r>
      <w:r w:rsidRPr="006952DE">
        <w:rPr>
          <w:szCs w:val="24"/>
        </w:rPr>
        <w:t xml:space="preserve"> </w:t>
      </w:r>
      <w:r>
        <w:rPr>
          <w:szCs w:val="24"/>
        </w:rPr>
        <w:t>профсоюзов</w:t>
      </w:r>
      <w:r w:rsidRPr="006952DE">
        <w:rPr>
          <w:szCs w:val="24"/>
        </w:rPr>
        <w:t xml:space="preserve"> </w:t>
      </w:r>
      <w:r>
        <w:rPr>
          <w:szCs w:val="24"/>
        </w:rPr>
        <w:t>и</w:t>
      </w:r>
      <w:r w:rsidRPr="006952DE">
        <w:rPr>
          <w:szCs w:val="24"/>
        </w:rPr>
        <w:t xml:space="preserve"> </w:t>
      </w:r>
      <w:r>
        <w:rPr>
          <w:szCs w:val="24"/>
        </w:rPr>
        <w:t>ассоциаций</w:t>
      </w:r>
      <w:r w:rsidRPr="006952DE">
        <w:rPr>
          <w:szCs w:val="24"/>
        </w:rPr>
        <w:t>.</w:t>
      </w:r>
      <w:r>
        <w:rPr>
          <w:szCs w:val="24"/>
        </w:rPr>
        <w:t xml:space="preserve">  НКПЧ</w:t>
      </w:r>
      <w:r w:rsidRPr="005330C7">
        <w:rPr>
          <w:szCs w:val="24"/>
        </w:rPr>
        <w:t xml:space="preserve"> </w:t>
      </w:r>
      <w:r>
        <w:rPr>
          <w:szCs w:val="24"/>
        </w:rPr>
        <w:t>имеет</w:t>
      </w:r>
      <w:r w:rsidRPr="005330C7">
        <w:rPr>
          <w:szCs w:val="24"/>
        </w:rPr>
        <w:t xml:space="preserve"> </w:t>
      </w:r>
      <w:r>
        <w:rPr>
          <w:szCs w:val="24"/>
        </w:rPr>
        <w:t>статус</w:t>
      </w:r>
      <w:r w:rsidRPr="005330C7">
        <w:rPr>
          <w:szCs w:val="24"/>
        </w:rPr>
        <w:t xml:space="preserve"> </w:t>
      </w:r>
      <w:r>
        <w:rPr>
          <w:szCs w:val="24"/>
        </w:rPr>
        <w:t>юридического</w:t>
      </w:r>
      <w:r w:rsidRPr="005330C7">
        <w:rPr>
          <w:szCs w:val="24"/>
        </w:rPr>
        <w:t xml:space="preserve"> </w:t>
      </w:r>
      <w:r>
        <w:rPr>
          <w:szCs w:val="24"/>
        </w:rPr>
        <w:t>лица</w:t>
      </w:r>
      <w:r w:rsidRPr="005330C7">
        <w:rPr>
          <w:szCs w:val="24"/>
        </w:rPr>
        <w:t xml:space="preserve">. </w:t>
      </w:r>
      <w:r>
        <w:rPr>
          <w:szCs w:val="24"/>
        </w:rPr>
        <w:t xml:space="preserve"> Это</w:t>
      </w:r>
      <w:r w:rsidRPr="00501F54">
        <w:rPr>
          <w:szCs w:val="24"/>
        </w:rPr>
        <w:t xml:space="preserve"> </w:t>
      </w:r>
      <w:r>
        <w:rPr>
          <w:szCs w:val="24"/>
        </w:rPr>
        <w:t>учреждение</w:t>
      </w:r>
      <w:r w:rsidRPr="00501F54">
        <w:rPr>
          <w:szCs w:val="24"/>
        </w:rPr>
        <w:t xml:space="preserve"> </w:t>
      </w:r>
      <w:r>
        <w:rPr>
          <w:szCs w:val="24"/>
        </w:rPr>
        <w:t>было</w:t>
      </w:r>
      <w:r w:rsidRPr="00501F54">
        <w:rPr>
          <w:szCs w:val="24"/>
        </w:rPr>
        <w:t xml:space="preserve"> </w:t>
      </w:r>
      <w:r>
        <w:rPr>
          <w:szCs w:val="24"/>
        </w:rPr>
        <w:t>призвано восстанавливать</w:t>
      </w:r>
      <w:r w:rsidRPr="00501F54">
        <w:rPr>
          <w:szCs w:val="24"/>
        </w:rPr>
        <w:t xml:space="preserve"> </w:t>
      </w:r>
      <w:r>
        <w:rPr>
          <w:szCs w:val="24"/>
        </w:rPr>
        <w:t>справедливость</w:t>
      </w:r>
      <w:r w:rsidRPr="00501F54">
        <w:rPr>
          <w:szCs w:val="24"/>
        </w:rPr>
        <w:t xml:space="preserve">, </w:t>
      </w:r>
      <w:r>
        <w:rPr>
          <w:szCs w:val="24"/>
        </w:rPr>
        <w:t>нарушенную</w:t>
      </w:r>
      <w:r w:rsidRPr="00501F54">
        <w:rPr>
          <w:szCs w:val="24"/>
        </w:rPr>
        <w:t xml:space="preserve"> </w:t>
      </w:r>
      <w:r>
        <w:rPr>
          <w:szCs w:val="24"/>
        </w:rPr>
        <w:t>действиями</w:t>
      </w:r>
      <w:r w:rsidRPr="00501F54">
        <w:rPr>
          <w:szCs w:val="24"/>
        </w:rPr>
        <w:t xml:space="preserve"> </w:t>
      </w:r>
      <w:r>
        <w:rPr>
          <w:szCs w:val="24"/>
        </w:rPr>
        <w:t>государственной администрации</w:t>
      </w:r>
      <w:r w:rsidRPr="00501F54">
        <w:rPr>
          <w:szCs w:val="24"/>
        </w:rPr>
        <w:t>,</w:t>
      </w:r>
      <w:r>
        <w:rPr>
          <w:szCs w:val="24"/>
        </w:rPr>
        <w:t xml:space="preserve"> с тем чтобы последняя возмещала ущерб, нанесенный этими действиями, или устраняла совершенные нарушения.</w:t>
      </w:r>
      <w:r w:rsidRPr="007B4FB3">
        <w:rPr>
          <w:szCs w:val="24"/>
        </w:rPr>
        <w:t xml:space="preserve"> </w:t>
      </w:r>
      <w:r>
        <w:rPr>
          <w:szCs w:val="24"/>
        </w:rPr>
        <w:t xml:space="preserve"> При этом</w:t>
      </w:r>
      <w:r w:rsidRPr="007B4FB3">
        <w:rPr>
          <w:szCs w:val="24"/>
        </w:rPr>
        <w:t xml:space="preserve"> </w:t>
      </w:r>
      <w:r>
        <w:rPr>
          <w:szCs w:val="24"/>
        </w:rPr>
        <w:t>имелось в виду, что государство</w:t>
      </w:r>
      <w:r w:rsidRPr="007B4FB3">
        <w:rPr>
          <w:szCs w:val="24"/>
        </w:rPr>
        <w:t xml:space="preserve"> </w:t>
      </w:r>
      <w:r>
        <w:rPr>
          <w:szCs w:val="24"/>
        </w:rPr>
        <w:t>должно</w:t>
      </w:r>
      <w:r w:rsidRPr="007B4FB3">
        <w:rPr>
          <w:szCs w:val="24"/>
        </w:rPr>
        <w:t xml:space="preserve"> </w:t>
      </w:r>
      <w:r>
        <w:rPr>
          <w:szCs w:val="24"/>
        </w:rPr>
        <w:t>было</w:t>
      </w:r>
      <w:r w:rsidRPr="007B4FB3">
        <w:rPr>
          <w:szCs w:val="24"/>
        </w:rPr>
        <w:t xml:space="preserve"> </w:t>
      </w:r>
      <w:r>
        <w:rPr>
          <w:szCs w:val="24"/>
        </w:rPr>
        <w:t>согласиться</w:t>
      </w:r>
      <w:r w:rsidRPr="007B4FB3">
        <w:rPr>
          <w:szCs w:val="24"/>
        </w:rPr>
        <w:t xml:space="preserve"> </w:t>
      </w:r>
      <w:r>
        <w:rPr>
          <w:szCs w:val="24"/>
        </w:rPr>
        <w:t>признать</w:t>
      </w:r>
      <w:r w:rsidRPr="007B4FB3">
        <w:rPr>
          <w:szCs w:val="24"/>
        </w:rPr>
        <w:t xml:space="preserve"> </w:t>
      </w:r>
      <w:r>
        <w:rPr>
          <w:szCs w:val="24"/>
        </w:rPr>
        <w:t>эти нарушения</w:t>
      </w:r>
      <w:r w:rsidRPr="007B4FB3">
        <w:rPr>
          <w:szCs w:val="24"/>
        </w:rPr>
        <w:t xml:space="preserve"> </w:t>
      </w:r>
      <w:r>
        <w:rPr>
          <w:szCs w:val="24"/>
        </w:rPr>
        <w:t>для исправления допущенных им ошибок.  В</w:t>
      </w:r>
      <w:r w:rsidRPr="00FB64E0">
        <w:rPr>
          <w:szCs w:val="24"/>
        </w:rPr>
        <w:t xml:space="preserve"> </w:t>
      </w:r>
      <w:r>
        <w:rPr>
          <w:szCs w:val="24"/>
        </w:rPr>
        <w:t>свете</w:t>
      </w:r>
      <w:r w:rsidRPr="00FB64E0">
        <w:rPr>
          <w:szCs w:val="24"/>
        </w:rPr>
        <w:t xml:space="preserve"> </w:t>
      </w:r>
      <w:r>
        <w:rPr>
          <w:szCs w:val="24"/>
        </w:rPr>
        <w:t>этого</w:t>
      </w:r>
      <w:r w:rsidRPr="00FB64E0">
        <w:rPr>
          <w:szCs w:val="24"/>
        </w:rPr>
        <w:t xml:space="preserve"> </w:t>
      </w:r>
      <w:r>
        <w:rPr>
          <w:szCs w:val="24"/>
        </w:rPr>
        <w:t>основными задачами комиссии являлись:</w:t>
      </w:r>
    </w:p>
    <w:p w:rsidR="008F72E1" w:rsidRPr="00FB64E0" w:rsidRDefault="008F72E1" w:rsidP="00774BC2">
      <w:pPr>
        <w:spacing w:after="240"/>
        <w:ind w:firstLine="567"/>
        <w:rPr>
          <w:szCs w:val="24"/>
        </w:rPr>
      </w:pPr>
      <w:r>
        <w:rPr>
          <w:szCs w:val="24"/>
          <w:lang w:val="fr-FR"/>
        </w:rPr>
        <w:t>a</w:t>
      </w:r>
      <w:r w:rsidRPr="00FB64E0">
        <w:rPr>
          <w:szCs w:val="24"/>
        </w:rPr>
        <w:t>)</w:t>
      </w:r>
      <w:r w:rsidRPr="00FB64E0">
        <w:rPr>
          <w:szCs w:val="24"/>
        </w:rPr>
        <w:tab/>
      </w:r>
      <w:r>
        <w:rPr>
          <w:szCs w:val="24"/>
        </w:rPr>
        <w:t>обеспечение защиты гражданских и политических прав граждан</w:t>
      </w:r>
      <w:r w:rsidRPr="00FB64E0">
        <w:rPr>
          <w:szCs w:val="24"/>
        </w:rPr>
        <w:t>;</w:t>
      </w:r>
    </w:p>
    <w:p w:rsidR="008F72E1" w:rsidRPr="00BB0F43" w:rsidRDefault="008F72E1" w:rsidP="00774BC2">
      <w:pPr>
        <w:spacing w:after="240"/>
        <w:ind w:firstLine="567"/>
        <w:rPr>
          <w:szCs w:val="24"/>
        </w:rPr>
      </w:pPr>
      <w:r>
        <w:rPr>
          <w:szCs w:val="24"/>
          <w:lang w:val="fr-FR"/>
        </w:rPr>
        <w:t>b</w:t>
      </w:r>
      <w:r w:rsidRPr="00BD7C5E">
        <w:rPr>
          <w:szCs w:val="24"/>
        </w:rPr>
        <w:t>)</w:t>
      </w:r>
      <w:r w:rsidRPr="00BD7C5E">
        <w:rPr>
          <w:szCs w:val="24"/>
        </w:rPr>
        <w:tab/>
      </w:r>
      <w:r>
        <w:rPr>
          <w:szCs w:val="24"/>
        </w:rPr>
        <w:t>рассмотрение и представление государственным властям</w:t>
      </w:r>
      <w:r w:rsidRPr="00BD7C5E">
        <w:rPr>
          <w:szCs w:val="24"/>
        </w:rPr>
        <w:t xml:space="preserve"> </w:t>
      </w:r>
      <w:r>
        <w:rPr>
          <w:szCs w:val="24"/>
        </w:rPr>
        <w:t>любых</w:t>
      </w:r>
      <w:r w:rsidRPr="00BD7C5E">
        <w:rPr>
          <w:szCs w:val="24"/>
        </w:rPr>
        <w:t xml:space="preserve"> </w:t>
      </w:r>
      <w:r>
        <w:rPr>
          <w:szCs w:val="24"/>
        </w:rPr>
        <w:t>законопроектов, касающихся прав человека, на предмет их принятия</w:t>
      </w:r>
      <w:r w:rsidRPr="00BB0F43">
        <w:rPr>
          <w:szCs w:val="24"/>
        </w:rPr>
        <w:t>;</w:t>
      </w:r>
    </w:p>
    <w:p w:rsidR="008F72E1" w:rsidRPr="00BB0F43" w:rsidRDefault="008F72E1" w:rsidP="00774BC2">
      <w:pPr>
        <w:spacing w:after="240"/>
        <w:ind w:firstLine="567"/>
        <w:rPr>
          <w:szCs w:val="24"/>
        </w:rPr>
      </w:pPr>
      <w:r>
        <w:rPr>
          <w:szCs w:val="24"/>
          <w:lang w:val="fr-FR"/>
        </w:rPr>
        <w:t>c</w:t>
      </w:r>
      <w:r w:rsidRPr="00BB0F43">
        <w:rPr>
          <w:szCs w:val="24"/>
        </w:rPr>
        <w:t>)</w:t>
      </w:r>
      <w:r w:rsidRPr="00BB0F43">
        <w:rPr>
          <w:szCs w:val="24"/>
        </w:rPr>
        <w:tab/>
      </w:r>
      <w:r>
        <w:rPr>
          <w:szCs w:val="24"/>
        </w:rPr>
        <w:t>организация семинаров и коллоквиумов по тематике прав человека;</w:t>
      </w:r>
    </w:p>
    <w:p w:rsidR="008F72E1" w:rsidRPr="00FD03AD" w:rsidRDefault="008F72E1" w:rsidP="00774BC2">
      <w:pPr>
        <w:spacing w:after="240"/>
        <w:ind w:firstLine="567"/>
        <w:rPr>
          <w:szCs w:val="24"/>
        </w:rPr>
      </w:pPr>
      <w:r>
        <w:rPr>
          <w:szCs w:val="24"/>
          <w:lang w:val="fr-FR"/>
        </w:rPr>
        <w:t>d</w:t>
      </w:r>
      <w:r w:rsidRPr="00FD03AD">
        <w:rPr>
          <w:szCs w:val="24"/>
        </w:rPr>
        <w:t>)</w:t>
      </w:r>
      <w:r w:rsidRPr="00FD03AD">
        <w:rPr>
          <w:szCs w:val="24"/>
        </w:rPr>
        <w:tab/>
      </w:r>
      <w:r>
        <w:rPr>
          <w:szCs w:val="24"/>
        </w:rPr>
        <w:t>высказывание</w:t>
      </w:r>
      <w:r w:rsidRPr="00FD03AD">
        <w:rPr>
          <w:szCs w:val="24"/>
        </w:rPr>
        <w:t xml:space="preserve"> </w:t>
      </w:r>
      <w:r>
        <w:rPr>
          <w:szCs w:val="24"/>
        </w:rPr>
        <w:t>своих соображений по вопросам прав человека</w:t>
      </w:r>
      <w:r w:rsidRPr="00FD03AD">
        <w:rPr>
          <w:szCs w:val="24"/>
        </w:rPr>
        <w:t>.</w:t>
      </w:r>
    </w:p>
    <w:p w:rsidR="008F72E1" w:rsidRDefault="008F72E1" w:rsidP="00774BC2">
      <w:pPr>
        <w:spacing w:after="240"/>
      </w:pPr>
      <w:r w:rsidRPr="00107B52">
        <w:rPr>
          <w:szCs w:val="24"/>
        </w:rPr>
        <w:t>13.</w:t>
      </w:r>
      <w:r w:rsidRPr="00107B52">
        <w:rPr>
          <w:szCs w:val="24"/>
        </w:rPr>
        <w:tab/>
      </w:r>
      <w:r w:rsidRPr="00107B52">
        <w:t xml:space="preserve">Что касается средств правовой защиты, то любое лицо, считающее себя жертвой нарушения какого-либо права, гражданского или политического, </w:t>
      </w:r>
      <w:r>
        <w:t>или</w:t>
      </w:r>
      <w:r w:rsidRPr="00107B52">
        <w:t xml:space="preserve"> какого-либо действия или бездействия со стороны администрации, может подать жалобу в</w:t>
      </w:r>
      <w:r>
        <w:t xml:space="preserve"> Национальную комиссию по правам человека. </w:t>
      </w:r>
      <w:r w:rsidRPr="00107B52">
        <w:t xml:space="preserve"> </w:t>
      </w:r>
      <w:r w:rsidRPr="0036150A">
        <w:t>Эта жалоба также может быть подана третьим лицом или неправительственной организацией.</w:t>
      </w:r>
    </w:p>
    <w:p w:rsidR="008F72E1" w:rsidRPr="004F07C0" w:rsidRDefault="008F72E1" w:rsidP="00774BC2">
      <w:pPr>
        <w:spacing w:after="240"/>
        <w:rPr>
          <w:szCs w:val="24"/>
        </w:rPr>
      </w:pPr>
      <w:r w:rsidRPr="004F07C0">
        <w:rPr>
          <w:szCs w:val="24"/>
        </w:rPr>
        <w:t>14.</w:t>
      </w:r>
      <w:r w:rsidRPr="004F07C0">
        <w:rPr>
          <w:szCs w:val="24"/>
        </w:rPr>
        <w:tab/>
      </w:r>
      <w:r>
        <w:rPr>
          <w:szCs w:val="24"/>
        </w:rPr>
        <w:t>Комиссия</w:t>
      </w:r>
      <w:r w:rsidRPr="004F07C0">
        <w:rPr>
          <w:szCs w:val="24"/>
        </w:rPr>
        <w:t xml:space="preserve"> </w:t>
      </w:r>
      <w:r>
        <w:rPr>
          <w:szCs w:val="24"/>
        </w:rPr>
        <w:t>осуществляла</w:t>
      </w:r>
      <w:r w:rsidRPr="004F07C0">
        <w:rPr>
          <w:szCs w:val="24"/>
        </w:rPr>
        <w:t xml:space="preserve"> </w:t>
      </w:r>
      <w:r>
        <w:rPr>
          <w:szCs w:val="24"/>
        </w:rPr>
        <w:t>свою</w:t>
      </w:r>
      <w:r w:rsidRPr="004F07C0">
        <w:rPr>
          <w:szCs w:val="24"/>
        </w:rPr>
        <w:t xml:space="preserve"> </w:t>
      </w:r>
      <w:r>
        <w:rPr>
          <w:szCs w:val="24"/>
        </w:rPr>
        <w:t>деятельность</w:t>
      </w:r>
      <w:r w:rsidRPr="004F07C0">
        <w:rPr>
          <w:szCs w:val="24"/>
        </w:rPr>
        <w:t xml:space="preserve"> </w:t>
      </w:r>
      <w:r>
        <w:rPr>
          <w:szCs w:val="24"/>
        </w:rPr>
        <w:t>на регулярной основе с</w:t>
      </w:r>
      <w:r w:rsidRPr="004F07C0">
        <w:rPr>
          <w:szCs w:val="24"/>
        </w:rPr>
        <w:t xml:space="preserve"> 1987 </w:t>
      </w:r>
      <w:r>
        <w:rPr>
          <w:szCs w:val="24"/>
        </w:rPr>
        <w:t>по</w:t>
      </w:r>
      <w:r w:rsidRPr="004F07C0">
        <w:rPr>
          <w:szCs w:val="24"/>
        </w:rPr>
        <w:t xml:space="preserve"> 1991</w:t>
      </w:r>
      <w:r>
        <w:rPr>
          <w:szCs w:val="24"/>
        </w:rPr>
        <w:t> год</w:t>
      </w:r>
      <w:r w:rsidRPr="004F07C0">
        <w:rPr>
          <w:szCs w:val="24"/>
        </w:rPr>
        <w:t>.</w:t>
      </w:r>
    </w:p>
    <w:p w:rsidR="008F72E1" w:rsidRPr="00920F5C" w:rsidRDefault="008F72E1" w:rsidP="00774BC2">
      <w:pPr>
        <w:spacing w:after="240"/>
        <w:rPr>
          <w:szCs w:val="24"/>
        </w:rPr>
      </w:pPr>
      <w:r w:rsidRPr="00920F5C">
        <w:rPr>
          <w:szCs w:val="24"/>
        </w:rPr>
        <w:t>15.</w:t>
      </w:r>
      <w:r w:rsidRPr="00920F5C">
        <w:rPr>
          <w:szCs w:val="24"/>
        </w:rPr>
        <w:tab/>
      </w:r>
      <w:r>
        <w:rPr>
          <w:szCs w:val="24"/>
        </w:rPr>
        <w:t>Действуя</w:t>
      </w:r>
      <w:r w:rsidRPr="00920F5C">
        <w:rPr>
          <w:szCs w:val="24"/>
        </w:rPr>
        <w:t xml:space="preserve"> </w:t>
      </w:r>
      <w:r>
        <w:rPr>
          <w:szCs w:val="24"/>
        </w:rPr>
        <w:t>таким</w:t>
      </w:r>
      <w:r w:rsidRPr="00920F5C">
        <w:rPr>
          <w:szCs w:val="24"/>
        </w:rPr>
        <w:t xml:space="preserve"> </w:t>
      </w:r>
      <w:r>
        <w:rPr>
          <w:szCs w:val="24"/>
        </w:rPr>
        <w:t>образом</w:t>
      </w:r>
      <w:r w:rsidRPr="00920F5C">
        <w:rPr>
          <w:szCs w:val="24"/>
        </w:rPr>
        <w:t xml:space="preserve">, </w:t>
      </w:r>
      <w:r>
        <w:rPr>
          <w:szCs w:val="24"/>
        </w:rPr>
        <w:t>НКПЧ</w:t>
      </w:r>
      <w:r w:rsidRPr="00920F5C">
        <w:rPr>
          <w:szCs w:val="24"/>
        </w:rPr>
        <w:t xml:space="preserve"> </w:t>
      </w:r>
      <w:r>
        <w:rPr>
          <w:szCs w:val="24"/>
        </w:rPr>
        <w:t>рассмотрела 208 обращений в первый год своего существования (1987/1988</w:t>
      </w:r>
      <w:r w:rsidRPr="00DC1457">
        <w:rPr>
          <w:szCs w:val="24"/>
        </w:rPr>
        <w:t xml:space="preserve"> </w:t>
      </w:r>
      <w:r>
        <w:rPr>
          <w:szCs w:val="24"/>
        </w:rPr>
        <w:t>год) и 183 обращения в течение следующего года (1988/</w:t>
      </w:r>
      <w:r w:rsidRPr="00920F5C">
        <w:rPr>
          <w:szCs w:val="24"/>
        </w:rPr>
        <w:t>1989</w:t>
      </w:r>
      <w:r>
        <w:rPr>
          <w:szCs w:val="24"/>
        </w:rPr>
        <w:t> год</w:t>
      </w:r>
      <w:r w:rsidRPr="00920F5C">
        <w:rPr>
          <w:szCs w:val="24"/>
        </w:rPr>
        <w:t>).</w:t>
      </w:r>
    </w:p>
    <w:p w:rsidR="008F72E1" w:rsidRPr="00103524" w:rsidRDefault="008F72E1" w:rsidP="00774BC2">
      <w:pPr>
        <w:spacing w:after="240"/>
        <w:rPr>
          <w:szCs w:val="24"/>
        </w:rPr>
      </w:pPr>
      <w:r w:rsidRPr="007606F4">
        <w:rPr>
          <w:szCs w:val="24"/>
        </w:rPr>
        <w:t>16.</w:t>
      </w:r>
      <w:r w:rsidRPr="007606F4">
        <w:rPr>
          <w:szCs w:val="24"/>
        </w:rPr>
        <w:tab/>
      </w:r>
      <w:r>
        <w:rPr>
          <w:szCs w:val="24"/>
        </w:rPr>
        <w:t>Надо</w:t>
      </w:r>
      <w:r w:rsidRPr="007606F4">
        <w:rPr>
          <w:szCs w:val="24"/>
        </w:rPr>
        <w:t xml:space="preserve"> </w:t>
      </w:r>
      <w:r>
        <w:rPr>
          <w:szCs w:val="24"/>
        </w:rPr>
        <w:t>отметить</w:t>
      </w:r>
      <w:r w:rsidRPr="007606F4">
        <w:rPr>
          <w:szCs w:val="24"/>
        </w:rPr>
        <w:t xml:space="preserve">, </w:t>
      </w:r>
      <w:r>
        <w:rPr>
          <w:szCs w:val="24"/>
        </w:rPr>
        <w:t>что</w:t>
      </w:r>
      <w:r w:rsidRPr="007606F4">
        <w:rPr>
          <w:szCs w:val="24"/>
        </w:rPr>
        <w:t xml:space="preserve"> </w:t>
      </w:r>
      <w:r>
        <w:rPr>
          <w:szCs w:val="24"/>
        </w:rPr>
        <w:t>из</w:t>
      </w:r>
      <w:r w:rsidRPr="007606F4">
        <w:rPr>
          <w:szCs w:val="24"/>
        </w:rPr>
        <w:t xml:space="preserve"> </w:t>
      </w:r>
      <w:r>
        <w:rPr>
          <w:szCs w:val="24"/>
        </w:rPr>
        <w:t>всех</w:t>
      </w:r>
      <w:r w:rsidRPr="007606F4">
        <w:rPr>
          <w:szCs w:val="24"/>
        </w:rPr>
        <w:t xml:space="preserve"> </w:t>
      </w:r>
      <w:r>
        <w:rPr>
          <w:szCs w:val="24"/>
        </w:rPr>
        <w:t>обращений</w:t>
      </w:r>
      <w:r w:rsidRPr="007606F4">
        <w:rPr>
          <w:szCs w:val="24"/>
        </w:rPr>
        <w:t xml:space="preserve">, </w:t>
      </w:r>
      <w:r>
        <w:rPr>
          <w:szCs w:val="24"/>
        </w:rPr>
        <w:t>рассмотренных</w:t>
      </w:r>
      <w:r w:rsidRPr="007606F4">
        <w:rPr>
          <w:szCs w:val="24"/>
        </w:rPr>
        <w:t xml:space="preserve"> </w:t>
      </w:r>
      <w:r>
        <w:rPr>
          <w:szCs w:val="24"/>
        </w:rPr>
        <w:t>НКПЧ, ни одно не касалось расовой дискриминации, ксенофобии и даже этнической нетерпимости.  Среди них были</w:t>
      </w:r>
      <w:r w:rsidRPr="0014779A">
        <w:rPr>
          <w:szCs w:val="24"/>
        </w:rPr>
        <w:t xml:space="preserve">, </w:t>
      </w:r>
      <w:r>
        <w:rPr>
          <w:szCs w:val="24"/>
        </w:rPr>
        <w:t>в частности</w:t>
      </w:r>
      <w:r w:rsidRPr="0014779A">
        <w:rPr>
          <w:szCs w:val="24"/>
        </w:rPr>
        <w:t xml:space="preserve">, </w:t>
      </w:r>
      <w:r>
        <w:rPr>
          <w:szCs w:val="24"/>
        </w:rPr>
        <w:t>жалобы по поводу злоупотреблений</w:t>
      </w:r>
      <w:r w:rsidRPr="0014779A">
        <w:rPr>
          <w:szCs w:val="24"/>
        </w:rPr>
        <w:t xml:space="preserve">, </w:t>
      </w:r>
      <w:r>
        <w:rPr>
          <w:szCs w:val="24"/>
        </w:rPr>
        <w:t>связанных</w:t>
      </w:r>
      <w:r w:rsidRPr="0014779A">
        <w:rPr>
          <w:szCs w:val="24"/>
        </w:rPr>
        <w:t xml:space="preserve"> </w:t>
      </w:r>
      <w:r>
        <w:rPr>
          <w:szCs w:val="24"/>
        </w:rPr>
        <w:t>с</w:t>
      </w:r>
      <w:r w:rsidRPr="0014779A">
        <w:rPr>
          <w:szCs w:val="24"/>
        </w:rPr>
        <w:t xml:space="preserve"> </w:t>
      </w:r>
      <w:r>
        <w:rPr>
          <w:szCs w:val="24"/>
        </w:rPr>
        <w:t>несправедливым</w:t>
      </w:r>
      <w:r w:rsidRPr="0014779A">
        <w:rPr>
          <w:szCs w:val="24"/>
        </w:rPr>
        <w:t xml:space="preserve"> </w:t>
      </w:r>
      <w:r>
        <w:rPr>
          <w:szCs w:val="24"/>
        </w:rPr>
        <w:t>увольнением, отчуждением земельного участка, отказом в компенсации за необоснованное пребывание в заключении, различными рекламациями и т.д.</w:t>
      </w:r>
    </w:p>
    <w:p w:rsidR="008F72E1" w:rsidRDefault="008F72E1" w:rsidP="00774BC2">
      <w:pPr>
        <w:keepNext/>
        <w:spacing w:after="240"/>
        <w:jc w:val="center"/>
        <w:rPr>
          <w:b/>
          <w:bCs/>
        </w:rPr>
      </w:pPr>
      <w:bookmarkStart w:id="9" w:name="_Toc177800761"/>
      <w:r>
        <w:rPr>
          <w:b/>
          <w:bCs/>
          <w:lang w:val="fr-FR"/>
        </w:rPr>
        <w:t>II</w:t>
      </w:r>
      <w:r w:rsidRPr="0036150A">
        <w:rPr>
          <w:b/>
          <w:bCs/>
        </w:rPr>
        <w:t>.</w:t>
      </w:r>
      <w:r>
        <w:rPr>
          <w:b/>
          <w:bCs/>
        </w:rPr>
        <w:tab/>
        <w:t>ДЕМОКРАТИЧЕСКИЙ</w:t>
      </w:r>
      <w:r w:rsidRPr="0036150A">
        <w:rPr>
          <w:b/>
          <w:bCs/>
        </w:rPr>
        <w:t xml:space="preserve"> </w:t>
      </w:r>
      <w:r>
        <w:rPr>
          <w:b/>
          <w:bCs/>
        </w:rPr>
        <w:t>ПЕРЕХОД</w:t>
      </w:r>
      <w:bookmarkEnd w:id="9"/>
    </w:p>
    <w:p w:rsidR="008F72E1" w:rsidRPr="00DC4316" w:rsidRDefault="008F72E1" w:rsidP="00774BC2">
      <w:pPr>
        <w:spacing w:after="240"/>
        <w:rPr>
          <w:szCs w:val="24"/>
        </w:rPr>
      </w:pPr>
      <w:r w:rsidRPr="00DC4316">
        <w:rPr>
          <w:szCs w:val="24"/>
        </w:rPr>
        <w:t>17.</w:t>
      </w:r>
      <w:r w:rsidRPr="00DC4316">
        <w:rPr>
          <w:szCs w:val="24"/>
        </w:rPr>
        <w:tab/>
      </w:r>
      <w:r>
        <w:rPr>
          <w:szCs w:val="24"/>
        </w:rPr>
        <w:t>Начало</w:t>
      </w:r>
      <w:r w:rsidRPr="00DC4316">
        <w:rPr>
          <w:szCs w:val="24"/>
        </w:rPr>
        <w:t xml:space="preserve"> </w:t>
      </w:r>
      <w:r>
        <w:rPr>
          <w:szCs w:val="24"/>
        </w:rPr>
        <w:t>19</w:t>
      </w:r>
      <w:r w:rsidRPr="00DC4316">
        <w:rPr>
          <w:szCs w:val="24"/>
        </w:rPr>
        <w:t>90-</w:t>
      </w:r>
      <w:r>
        <w:rPr>
          <w:szCs w:val="24"/>
        </w:rPr>
        <w:t>х</w:t>
      </w:r>
      <w:r w:rsidRPr="00DC4316">
        <w:rPr>
          <w:szCs w:val="24"/>
        </w:rPr>
        <w:t xml:space="preserve"> </w:t>
      </w:r>
      <w:r>
        <w:rPr>
          <w:szCs w:val="24"/>
        </w:rPr>
        <w:t>годов</w:t>
      </w:r>
      <w:r w:rsidRPr="00DC4316">
        <w:rPr>
          <w:szCs w:val="24"/>
        </w:rPr>
        <w:t xml:space="preserve"> </w:t>
      </w:r>
      <w:r>
        <w:rPr>
          <w:szCs w:val="24"/>
        </w:rPr>
        <w:t>было</w:t>
      </w:r>
      <w:r w:rsidRPr="00DC4316">
        <w:rPr>
          <w:szCs w:val="24"/>
        </w:rPr>
        <w:t xml:space="preserve"> </w:t>
      </w:r>
      <w:r>
        <w:rPr>
          <w:szCs w:val="24"/>
        </w:rPr>
        <w:t>отмечено</w:t>
      </w:r>
      <w:r w:rsidRPr="00DC4316">
        <w:rPr>
          <w:szCs w:val="24"/>
        </w:rPr>
        <w:t xml:space="preserve"> </w:t>
      </w:r>
      <w:r>
        <w:rPr>
          <w:szCs w:val="24"/>
        </w:rPr>
        <w:t>социальными</w:t>
      </w:r>
      <w:r w:rsidRPr="00DC4316">
        <w:rPr>
          <w:szCs w:val="24"/>
        </w:rPr>
        <w:t xml:space="preserve"> </w:t>
      </w:r>
      <w:r>
        <w:rPr>
          <w:szCs w:val="24"/>
        </w:rPr>
        <w:t>и</w:t>
      </w:r>
      <w:r w:rsidRPr="00DC4316">
        <w:rPr>
          <w:szCs w:val="24"/>
        </w:rPr>
        <w:t xml:space="preserve"> </w:t>
      </w:r>
      <w:r>
        <w:rPr>
          <w:szCs w:val="24"/>
        </w:rPr>
        <w:t>политическими</w:t>
      </w:r>
      <w:r w:rsidRPr="00DC4316">
        <w:rPr>
          <w:szCs w:val="24"/>
        </w:rPr>
        <w:t xml:space="preserve"> </w:t>
      </w:r>
      <w:r>
        <w:rPr>
          <w:szCs w:val="24"/>
        </w:rPr>
        <w:t>волнениями</w:t>
      </w:r>
      <w:r w:rsidRPr="00DC4316">
        <w:rPr>
          <w:szCs w:val="24"/>
        </w:rPr>
        <w:t xml:space="preserve"> </w:t>
      </w:r>
      <w:r>
        <w:rPr>
          <w:szCs w:val="24"/>
        </w:rPr>
        <w:t>в</w:t>
      </w:r>
      <w:r w:rsidRPr="00DC4316">
        <w:rPr>
          <w:szCs w:val="24"/>
        </w:rPr>
        <w:t xml:space="preserve"> </w:t>
      </w:r>
      <w:r>
        <w:rPr>
          <w:szCs w:val="24"/>
        </w:rPr>
        <w:t>стране</w:t>
      </w:r>
      <w:r w:rsidRPr="00DC4316">
        <w:rPr>
          <w:szCs w:val="24"/>
        </w:rPr>
        <w:t xml:space="preserve"> </w:t>
      </w:r>
      <w:r>
        <w:rPr>
          <w:szCs w:val="24"/>
        </w:rPr>
        <w:t>и</w:t>
      </w:r>
      <w:r w:rsidRPr="00DC4316">
        <w:rPr>
          <w:szCs w:val="24"/>
        </w:rPr>
        <w:t xml:space="preserve"> </w:t>
      </w:r>
      <w:r>
        <w:rPr>
          <w:szCs w:val="24"/>
        </w:rPr>
        <w:t>выдвижением различных</w:t>
      </w:r>
      <w:r w:rsidRPr="00DC4316">
        <w:rPr>
          <w:szCs w:val="24"/>
        </w:rPr>
        <w:t xml:space="preserve"> </w:t>
      </w:r>
      <w:r>
        <w:rPr>
          <w:szCs w:val="24"/>
        </w:rPr>
        <w:t>требований, касающихся</w:t>
      </w:r>
      <w:r w:rsidRPr="00DC4316">
        <w:rPr>
          <w:szCs w:val="24"/>
        </w:rPr>
        <w:t xml:space="preserve"> </w:t>
      </w:r>
      <w:r>
        <w:rPr>
          <w:szCs w:val="24"/>
        </w:rPr>
        <w:t>изменения</w:t>
      </w:r>
      <w:r w:rsidRPr="00DC4316">
        <w:rPr>
          <w:szCs w:val="24"/>
        </w:rPr>
        <w:t xml:space="preserve"> </w:t>
      </w:r>
      <w:r>
        <w:rPr>
          <w:szCs w:val="24"/>
        </w:rPr>
        <w:t>политической</w:t>
      </w:r>
      <w:r w:rsidRPr="00DC4316">
        <w:rPr>
          <w:szCs w:val="24"/>
        </w:rPr>
        <w:t xml:space="preserve"> </w:t>
      </w:r>
      <w:r>
        <w:rPr>
          <w:szCs w:val="24"/>
        </w:rPr>
        <w:t>системы</w:t>
      </w:r>
      <w:r w:rsidRPr="00DC4316">
        <w:rPr>
          <w:szCs w:val="24"/>
        </w:rPr>
        <w:t xml:space="preserve"> </w:t>
      </w:r>
      <w:r>
        <w:rPr>
          <w:szCs w:val="24"/>
        </w:rPr>
        <w:t>на</w:t>
      </w:r>
      <w:r w:rsidRPr="00DC4316">
        <w:rPr>
          <w:szCs w:val="24"/>
        </w:rPr>
        <w:t xml:space="preserve"> </w:t>
      </w:r>
      <w:r>
        <w:rPr>
          <w:szCs w:val="24"/>
        </w:rPr>
        <w:t>основе</w:t>
      </w:r>
      <w:r w:rsidRPr="00DC4316">
        <w:rPr>
          <w:szCs w:val="24"/>
        </w:rPr>
        <w:t xml:space="preserve"> </w:t>
      </w:r>
      <w:r>
        <w:rPr>
          <w:szCs w:val="24"/>
        </w:rPr>
        <w:t>демократических</w:t>
      </w:r>
      <w:r w:rsidRPr="00DC4316">
        <w:rPr>
          <w:szCs w:val="24"/>
        </w:rPr>
        <w:t xml:space="preserve"> </w:t>
      </w:r>
      <w:r>
        <w:rPr>
          <w:szCs w:val="24"/>
        </w:rPr>
        <w:t>преобразований</w:t>
      </w:r>
      <w:r w:rsidRPr="00DC4316">
        <w:rPr>
          <w:szCs w:val="24"/>
        </w:rPr>
        <w:t xml:space="preserve"> </w:t>
      </w:r>
      <w:r>
        <w:rPr>
          <w:szCs w:val="24"/>
        </w:rPr>
        <w:t>и</w:t>
      </w:r>
      <w:r w:rsidRPr="00DC4316">
        <w:rPr>
          <w:szCs w:val="24"/>
        </w:rPr>
        <w:t xml:space="preserve"> </w:t>
      </w:r>
      <w:r>
        <w:rPr>
          <w:szCs w:val="24"/>
        </w:rPr>
        <w:t>многопартийности</w:t>
      </w:r>
      <w:r w:rsidRPr="00DC4316">
        <w:rPr>
          <w:szCs w:val="24"/>
        </w:rPr>
        <w:t>.</w:t>
      </w:r>
    </w:p>
    <w:p w:rsidR="008F72E1" w:rsidRPr="00DC4316" w:rsidRDefault="008F72E1" w:rsidP="00774BC2">
      <w:pPr>
        <w:spacing w:after="240"/>
        <w:rPr>
          <w:szCs w:val="24"/>
        </w:rPr>
      </w:pPr>
      <w:r w:rsidRPr="00DC4316">
        <w:rPr>
          <w:szCs w:val="24"/>
        </w:rPr>
        <w:t>18.</w:t>
      </w:r>
      <w:r w:rsidRPr="00DC4316">
        <w:rPr>
          <w:szCs w:val="24"/>
        </w:rPr>
        <w:tab/>
      </w:r>
      <w:r>
        <w:rPr>
          <w:szCs w:val="24"/>
        </w:rPr>
        <w:t>В</w:t>
      </w:r>
      <w:r w:rsidRPr="00DC4316">
        <w:rPr>
          <w:szCs w:val="24"/>
        </w:rPr>
        <w:t xml:space="preserve"> </w:t>
      </w:r>
      <w:r>
        <w:rPr>
          <w:szCs w:val="24"/>
        </w:rPr>
        <w:t>результате</w:t>
      </w:r>
      <w:r w:rsidRPr="00DC4316">
        <w:rPr>
          <w:szCs w:val="24"/>
        </w:rPr>
        <w:t xml:space="preserve"> </w:t>
      </w:r>
      <w:r>
        <w:rPr>
          <w:szCs w:val="24"/>
        </w:rPr>
        <w:t>этих</w:t>
      </w:r>
      <w:r w:rsidRPr="00DC4316">
        <w:rPr>
          <w:szCs w:val="24"/>
        </w:rPr>
        <w:t xml:space="preserve"> </w:t>
      </w:r>
      <w:r>
        <w:rPr>
          <w:szCs w:val="24"/>
        </w:rPr>
        <w:t>требований</w:t>
      </w:r>
      <w:r w:rsidRPr="00DC4316">
        <w:rPr>
          <w:szCs w:val="24"/>
        </w:rPr>
        <w:t xml:space="preserve"> </w:t>
      </w:r>
      <w:r>
        <w:rPr>
          <w:szCs w:val="24"/>
        </w:rPr>
        <w:t>в</w:t>
      </w:r>
      <w:r w:rsidRPr="00DC4316">
        <w:rPr>
          <w:szCs w:val="24"/>
        </w:rPr>
        <w:t xml:space="preserve"> </w:t>
      </w:r>
      <w:r>
        <w:rPr>
          <w:szCs w:val="24"/>
        </w:rPr>
        <w:t>июле</w:t>
      </w:r>
      <w:r w:rsidRPr="00DC4316">
        <w:rPr>
          <w:szCs w:val="24"/>
        </w:rPr>
        <w:t>-</w:t>
      </w:r>
      <w:r>
        <w:rPr>
          <w:szCs w:val="24"/>
        </w:rPr>
        <w:t>августе</w:t>
      </w:r>
      <w:r w:rsidRPr="00DC4316">
        <w:rPr>
          <w:szCs w:val="24"/>
        </w:rPr>
        <w:t xml:space="preserve"> 1991 </w:t>
      </w:r>
      <w:r>
        <w:rPr>
          <w:szCs w:val="24"/>
        </w:rPr>
        <w:t>года</w:t>
      </w:r>
      <w:r w:rsidRPr="00DC4316">
        <w:rPr>
          <w:szCs w:val="24"/>
        </w:rPr>
        <w:t xml:space="preserve"> </w:t>
      </w:r>
      <w:r>
        <w:rPr>
          <w:szCs w:val="24"/>
        </w:rPr>
        <w:t>была</w:t>
      </w:r>
      <w:r w:rsidRPr="00DC4316">
        <w:rPr>
          <w:szCs w:val="24"/>
        </w:rPr>
        <w:t xml:space="preserve"> </w:t>
      </w:r>
      <w:r>
        <w:rPr>
          <w:szCs w:val="24"/>
        </w:rPr>
        <w:t>созвана</w:t>
      </w:r>
      <w:r w:rsidRPr="00DC4316">
        <w:rPr>
          <w:szCs w:val="24"/>
        </w:rPr>
        <w:t xml:space="preserve"> </w:t>
      </w:r>
      <w:r>
        <w:rPr>
          <w:szCs w:val="24"/>
        </w:rPr>
        <w:t>Суверенная национальная</w:t>
      </w:r>
      <w:r w:rsidRPr="00DC4316">
        <w:rPr>
          <w:szCs w:val="24"/>
        </w:rPr>
        <w:t xml:space="preserve"> </w:t>
      </w:r>
      <w:r>
        <w:rPr>
          <w:szCs w:val="24"/>
        </w:rPr>
        <w:t>конференция (СНК).</w:t>
      </w:r>
    </w:p>
    <w:p w:rsidR="008F72E1" w:rsidRDefault="008F72E1" w:rsidP="00774BC2">
      <w:pPr>
        <w:spacing w:after="240"/>
        <w:rPr>
          <w:szCs w:val="24"/>
        </w:rPr>
      </w:pPr>
      <w:r w:rsidRPr="00B50831">
        <w:rPr>
          <w:szCs w:val="24"/>
        </w:rPr>
        <w:t>19.</w:t>
      </w:r>
      <w:r w:rsidRPr="00B50831">
        <w:rPr>
          <w:szCs w:val="24"/>
        </w:rPr>
        <w:tab/>
      </w:r>
      <w:r>
        <w:rPr>
          <w:szCs w:val="24"/>
        </w:rPr>
        <w:t>Эта</w:t>
      </w:r>
      <w:r w:rsidRPr="00B50831">
        <w:rPr>
          <w:szCs w:val="24"/>
        </w:rPr>
        <w:t xml:space="preserve"> </w:t>
      </w:r>
      <w:r>
        <w:rPr>
          <w:szCs w:val="24"/>
        </w:rPr>
        <w:t>конференция</w:t>
      </w:r>
      <w:r w:rsidRPr="00B50831">
        <w:rPr>
          <w:szCs w:val="24"/>
        </w:rPr>
        <w:t xml:space="preserve"> </w:t>
      </w:r>
      <w:r>
        <w:rPr>
          <w:szCs w:val="24"/>
        </w:rPr>
        <w:t>учредила</w:t>
      </w:r>
      <w:r w:rsidRPr="00B50831">
        <w:rPr>
          <w:szCs w:val="24"/>
        </w:rPr>
        <w:t xml:space="preserve"> </w:t>
      </w:r>
      <w:r>
        <w:rPr>
          <w:szCs w:val="24"/>
        </w:rPr>
        <w:t>переходные</w:t>
      </w:r>
      <w:r w:rsidRPr="00B50831">
        <w:rPr>
          <w:szCs w:val="24"/>
        </w:rPr>
        <w:t xml:space="preserve"> </w:t>
      </w:r>
      <w:r>
        <w:rPr>
          <w:szCs w:val="24"/>
        </w:rPr>
        <w:t>органы</w:t>
      </w:r>
      <w:r w:rsidRPr="00B50831">
        <w:rPr>
          <w:szCs w:val="24"/>
        </w:rPr>
        <w:t xml:space="preserve">, </w:t>
      </w:r>
      <w:r>
        <w:rPr>
          <w:szCs w:val="24"/>
        </w:rPr>
        <w:t>которые</w:t>
      </w:r>
      <w:r w:rsidRPr="00B50831">
        <w:rPr>
          <w:szCs w:val="24"/>
        </w:rPr>
        <w:t xml:space="preserve"> </w:t>
      </w:r>
      <w:r>
        <w:rPr>
          <w:szCs w:val="24"/>
        </w:rPr>
        <w:t>должны</w:t>
      </w:r>
      <w:r w:rsidRPr="00B50831">
        <w:rPr>
          <w:szCs w:val="24"/>
        </w:rPr>
        <w:t xml:space="preserve"> </w:t>
      </w:r>
      <w:r>
        <w:rPr>
          <w:szCs w:val="24"/>
        </w:rPr>
        <w:t>были</w:t>
      </w:r>
      <w:r w:rsidRPr="00B50831">
        <w:rPr>
          <w:szCs w:val="24"/>
        </w:rPr>
        <w:t xml:space="preserve"> </w:t>
      </w:r>
      <w:r>
        <w:rPr>
          <w:szCs w:val="24"/>
        </w:rPr>
        <w:t>обеспечить</w:t>
      </w:r>
      <w:r w:rsidRPr="00B50831">
        <w:rPr>
          <w:szCs w:val="24"/>
        </w:rPr>
        <w:t xml:space="preserve"> </w:t>
      </w:r>
      <w:r>
        <w:rPr>
          <w:szCs w:val="24"/>
        </w:rPr>
        <w:t>в</w:t>
      </w:r>
      <w:r w:rsidRPr="00B50831">
        <w:rPr>
          <w:szCs w:val="24"/>
        </w:rPr>
        <w:t xml:space="preserve"> </w:t>
      </w:r>
      <w:r>
        <w:rPr>
          <w:szCs w:val="24"/>
        </w:rPr>
        <w:t>дальнейшем</w:t>
      </w:r>
      <w:r w:rsidRPr="00B50831">
        <w:rPr>
          <w:szCs w:val="24"/>
        </w:rPr>
        <w:t xml:space="preserve"> </w:t>
      </w:r>
      <w:r>
        <w:rPr>
          <w:szCs w:val="24"/>
        </w:rPr>
        <w:t>систему демократических выборов, а также разработала Конституцию Четвертой</w:t>
      </w:r>
      <w:r w:rsidRPr="00F93CF4">
        <w:rPr>
          <w:szCs w:val="24"/>
        </w:rPr>
        <w:t xml:space="preserve"> </w:t>
      </w:r>
      <w:r w:rsidR="008E1F7C">
        <w:rPr>
          <w:szCs w:val="24"/>
        </w:rPr>
        <w:t>Республик</w:t>
      </w:r>
      <w:r>
        <w:rPr>
          <w:szCs w:val="24"/>
        </w:rPr>
        <w:t>и</w:t>
      </w:r>
      <w:r w:rsidRPr="00F93CF4">
        <w:rPr>
          <w:szCs w:val="24"/>
        </w:rPr>
        <w:t xml:space="preserve">, </w:t>
      </w:r>
      <w:r>
        <w:rPr>
          <w:szCs w:val="24"/>
        </w:rPr>
        <w:t>принятую</w:t>
      </w:r>
      <w:r w:rsidRPr="00F93CF4">
        <w:rPr>
          <w:szCs w:val="24"/>
        </w:rPr>
        <w:t xml:space="preserve"> </w:t>
      </w:r>
      <w:r>
        <w:rPr>
          <w:szCs w:val="24"/>
        </w:rPr>
        <w:t>на</w:t>
      </w:r>
      <w:r w:rsidRPr="00F93CF4">
        <w:rPr>
          <w:szCs w:val="24"/>
        </w:rPr>
        <w:t xml:space="preserve"> </w:t>
      </w:r>
      <w:r>
        <w:rPr>
          <w:szCs w:val="24"/>
        </w:rPr>
        <w:t>референдуме</w:t>
      </w:r>
      <w:r w:rsidRPr="00F93CF4">
        <w:rPr>
          <w:szCs w:val="24"/>
        </w:rPr>
        <w:t xml:space="preserve"> </w:t>
      </w:r>
      <w:r>
        <w:rPr>
          <w:szCs w:val="24"/>
        </w:rPr>
        <w:t>в</w:t>
      </w:r>
      <w:r w:rsidRPr="00F93CF4">
        <w:rPr>
          <w:szCs w:val="24"/>
        </w:rPr>
        <w:t xml:space="preserve"> </w:t>
      </w:r>
      <w:r>
        <w:rPr>
          <w:szCs w:val="24"/>
        </w:rPr>
        <w:t>октябре</w:t>
      </w:r>
      <w:r w:rsidRPr="00F93CF4">
        <w:rPr>
          <w:szCs w:val="24"/>
        </w:rPr>
        <w:t xml:space="preserve"> 1992 </w:t>
      </w:r>
      <w:r>
        <w:rPr>
          <w:szCs w:val="24"/>
        </w:rPr>
        <w:t>года</w:t>
      </w:r>
      <w:r w:rsidRPr="00F93CF4">
        <w:rPr>
          <w:szCs w:val="24"/>
        </w:rPr>
        <w:t>.</w:t>
      </w:r>
    </w:p>
    <w:p w:rsidR="008F72E1" w:rsidRPr="00FD1DD6" w:rsidRDefault="008F72E1" w:rsidP="00774BC2">
      <w:pPr>
        <w:spacing w:after="240"/>
        <w:rPr>
          <w:szCs w:val="24"/>
        </w:rPr>
      </w:pPr>
      <w:r w:rsidRPr="00F93CF4">
        <w:rPr>
          <w:szCs w:val="24"/>
        </w:rPr>
        <w:t>20.</w:t>
      </w:r>
      <w:r w:rsidRPr="00F93CF4">
        <w:rPr>
          <w:szCs w:val="24"/>
        </w:rPr>
        <w:tab/>
      </w:r>
      <w:r>
        <w:rPr>
          <w:szCs w:val="24"/>
        </w:rPr>
        <w:t>Национальная</w:t>
      </w:r>
      <w:r w:rsidRPr="00F93CF4">
        <w:rPr>
          <w:szCs w:val="24"/>
        </w:rPr>
        <w:t xml:space="preserve"> </w:t>
      </w:r>
      <w:r>
        <w:rPr>
          <w:szCs w:val="24"/>
        </w:rPr>
        <w:t>конференция</w:t>
      </w:r>
      <w:r w:rsidRPr="00F93CF4">
        <w:rPr>
          <w:szCs w:val="24"/>
        </w:rPr>
        <w:t xml:space="preserve"> </w:t>
      </w:r>
      <w:r>
        <w:rPr>
          <w:szCs w:val="24"/>
        </w:rPr>
        <w:t>приняла</w:t>
      </w:r>
      <w:r w:rsidRPr="00F93CF4">
        <w:rPr>
          <w:szCs w:val="24"/>
        </w:rPr>
        <w:t xml:space="preserve"> </w:t>
      </w:r>
      <w:r>
        <w:rPr>
          <w:szCs w:val="24"/>
        </w:rPr>
        <w:t>основополагающий</w:t>
      </w:r>
      <w:r w:rsidRPr="00F93CF4">
        <w:rPr>
          <w:szCs w:val="24"/>
        </w:rPr>
        <w:t xml:space="preserve"> </w:t>
      </w:r>
      <w:r>
        <w:rPr>
          <w:szCs w:val="24"/>
        </w:rPr>
        <w:t>документ</w:t>
      </w:r>
      <w:r w:rsidRPr="00F93CF4">
        <w:rPr>
          <w:szCs w:val="24"/>
        </w:rPr>
        <w:t>,</w:t>
      </w:r>
      <w:r>
        <w:rPr>
          <w:szCs w:val="24"/>
        </w:rPr>
        <w:t xml:space="preserve"> устанавливающий полномочия органов власти на переходный период.  Речь</w:t>
      </w:r>
      <w:r w:rsidRPr="00150DB8">
        <w:rPr>
          <w:szCs w:val="24"/>
        </w:rPr>
        <w:t xml:space="preserve"> </w:t>
      </w:r>
      <w:r>
        <w:rPr>
          <w:szCs w:val="24"/>
        </w:rPr>
        <w:t>идет</w:t>
      </w:r>
      <w:r w:rsidRPr="00150DB8">
        <w:rPr>
          <w:szCs w:val="24"/>
        </w:rPr>
        <w:t xml:space="preserve"> </w:t>
      </w:r>
      <w:r>
        <w:rPr>
          <w:szCs w:val="24"/>
        </w:rPr>
        <w:t>о</w:t>
      </w:r>
      <w:r w:rsidRPr="00150DB8">
        <w:rPr>
          <w:szCs w:val="24"/>
        </w:rPr>
        <w:t xml:space="preserve"> </w:t>
      </w:r>
      <w:r>
        <w:rPr>
          <w:szCs w:val="24"/>
        </w:rPr>
        <w:t xml:space="preserve">Законе № </w:t>
      </w:r>
      <w:r w:rsidRPr="00150DB8">
        <w:rPr>
          <w:szCs w:val="24"/>
        </w:rPr>
        <w:t xml:space="preserve">7 </w:t>
      </w:r>
      <w:r>
        <w:rPr>
          <w:szCs w:val="24"/>
        </w:rPr>
        <w:t>Национальной</w:t>
      </w:r>
      <w:r w:rsidRPr="00F93CF4">
        <w:rPr>
          <w:szCs w:val="24"/>
        </w:rPr>
        <w:t xml:space="preserve"> </w:t>
      </w:r>
      <w:r>
        <w:rPr>
          <w:szCs w:val="24"/>
        </w:rPr>
        <w:t xml:space="preserve">конференции от 23 августа 1991 года. </w:t>
      </w:r>
      <w:r w:rsidRPr="00150DB8">
        <w:rPr>
          <w:szCs w:val="24"/>
        </w:rPr>
        <w:t xml:space="preserve"> </w:t>
      </w:r>
      <w:r>
        <w:rPr>
          <w:szCs w:val="24"/>
        </w:rPr>
        <w:t>В принципе эти органы должны были согласовывать между собой свои действия для успешного выполнения поставленных перед ними задач.</w:t>
      </w:r>
    </w:p>
    <w:p w:rsidR="008F72E1" w:rsidRPr="0036150A" w:rsidRDefault="008F72E1" w:rsidP="00774BC2">
      <w:pPr>
        <w:spacing w:after="240"/>
        <w:jc w:val="center"/>
        <w:rPr>
          <w:b/>
          <w:bCs/>
        </w:rPr>
      </w:pPr>
      <w:r w:rsidRPr="0036150A">
        <w:rPr>
          <w:b/>
          <w:bCs/>
        </w:rPr>
        <w:t>1.</w:t>
      </w:r>
      <w:r>
        <w:rPr>
          <w:b/>
          <w:bCs/>
        </w:rPr>
        <w:tab/>
        <w:t>Высший</w:t>
      </w:r>
      <w:r w:rsidRPr="0036150A">
        <w:rPr>
          <w:b/>
          <w:bCs/>
        </w:rPr>
        <w:t xml:space="preserve"> </w:t>
      </w:r>
      <w:r>
        <w:rPr>
          <w:b/>
          <w:bCs/>
        </w:rPr>
        <w:t>совет</w:t>
      </w:r>
      <w:r w:rsidRPr="0036150A">
        <w:rPr>
          <w:b/>
          <w:bCs/>
        </w:rPr>
        <w:t xml:space="preserve"> </w:t>
      </w:r>
      <w:r>
        <w:rPr>
          <w:b/>
          <w:bCs/>
        </w:rPr>
        <w:t>Республики</w:t>
      </w:r>
    </w:p>
    <w:p w:rsidR="008F72E1" w:rsidRPr="00D016F4" w:rsidRDefault="008F72E1" w:rsidP="00774BC2">
      <w:pPr>
        <w:spacing w:after="240"/>
        <w:rPr>
          <w:szCs w:val="24"/>
        </w:rPr>
      </w:pPr>
      <w:r w:rsidRPr="00D016F4">
        <w:rPr>
          <w:szCs w:val="24"/>
        </w:rPr>
        <w:t>21.</w:t>
      </w:r>
      <w:r w:rsidRPr="00D016F4">
        <w:rPr>
          <w:szCs w:val="24"/>
        </w:rPr>
        <w:tab/>
      </w:r>
      <w:r>
        <w:rPr>
          <w:szCs w:val="24"/>
        </w:rPr>
        <w:t>Деятельность</w:t>
      </w:r>
      <w:r w:rsidRPr="00D016F4">
        <w:rPr>
          <w:szCs w:val="24"/>
        </w:rPr>
        <w:t xml:space="preserve"> </w:t>
      </w:r>
      <w:r>
        <w:rPr>
          <w:szCs w:val="24"/>
        </w:rPr>
        <w:t>Высшего</w:t>
      </w:r>
      <w:r w:rsidRPr="00D016F4">
        <w:rPr>
          <w:szCs w:val="24"/>
        </w:rPr>
        <w:t xml:space="preserve"> </w:t>
      </w:r>
      <w:r>
        <w:rPr>
          <w:szCs w:val="24"/>
        </w:rPr>
        <w:t>совета</w:t>
      </w:r>
      <w:r w:rsidRPr="00D016F4">
        <w:rPr>
          <w:szCs w:val="24"/>
        </w:rPr>
        <w:t xml:space="preserve"> </w:t>
      </w:r>
      <w:r>
        <w:rPr>
          <w:szCs w:val="24"/>
        </w:rPr>
        <w:t xml:space="preserve">Республики </w:t>
      </w:r>
      <w:r w:rsidRPr="00D016F4">
        <w:rPr>
          <w:szCs w:val="24"/>
        </w:rPr>
        <w:t xml:space="preserve"> - </w:t>
      </w:r>
      <w:r>
        <w:rPr>
          <w:szCs w:val="24"/>
        </w:rPr>
        <w:t>законодательного</w:t>
      </w:r>
      <w:r w:rsidRPr="00D016F4">
        <w:rPr>
          <w:szCs w:val="24"/>
        </w:rPr>
        <w:t xml:space="preserve"> </w:t>
      </w:r>
      <w:r>
        <w:rPr>
          <w:szCs w:val="24"/>
        </w:rPr>
        <w:t>органа</w:t>
      </w:r>
      <w:r w:rsidRPr="00D016F4">
        <w:rPr>
          <w:szCs w:val="24"/>
        </w:rPr>
        <w:t xml:space="preserve"> </w:t>
      </w:r>
      <w:r>
        <w:rPr>
          <w:szCs w:val="24"/>
        </w:rPr>
        <w:t>переходного</w:t>
      </w:r>
      <w:r w:rsidRPr="00D016F4">
        <w:rPr>
          <w:szCs w:val="24"/>
        </w:rPr>
        <w:t xml:space="preserve"> </w:t>
      </w:r>
      <w:r>
        <w:rPr>
          <w:szCs w:val="24"/>
        </w:rPr>
        <w:t>периода</w:t>
      </w:r>
      <w:r w:rsidRPr="00D016F4">
        <w:rPr>
          <w:szCs w:val="24"/>
        </w:rPr>
        <w:t xml:space="preserve"> - </w:t>
      </w:r>
      <w:r>
        <w:rPr>
          <w:szCs w:val="24"/>
        </w:rPr>
        <w:t>регулируется</w:t>
      </w:r>
      <w:r w:rsidRPr="00D016F4">
        <w:rPr>
          <w:szCs w:val="24"/>
        </w:rPr>
        <w:t xml:space="preserve"> </w:t>
      </w:r>
      <w:r>
        <w:rPr>
          <w:szCs w:val="24"/>
        </w:rPr>
        <w:t>разделом</w:t>
      </w:r>
      <w:r w:rsidRPr="00D016F4">
        <w:rPr>
          <w:szCs w:val="24"/>
        </w:rPr>
        <w:t xml:space="preserve"> </w:t>
      </w:r>
      <w:r w:rsidRPr="00335CF6">
        <w:rPr>
          <w:szCs w:val="24"/>
          <w:lang w:val="fr-FR"/>
        </w:rPr>
        <w:t>III</w:t>
      </w:r>
      <w:r w:rsidRPr="00D016F4">
        <w:rPr>
          <w:szCs w:val="24"/>
        </w:rPr>
        <w:t xml:space="preserve"> </w:t>
      </w:r>
      <w:r>
        <w:rPr>
          <w:szCs w:val="24"/>
        </w:rPr>
        <w:t>З</w:t>
      </w:r>
      <w:r w:rsidRPr="00D016F4">
        <w:rPr>
          <w:szCs w:val="24"/>
        </w:rPr>
        <w:t>акона №</w:t>
      </w:r>
      <w:r>
        <w:rPr>
          <w:szCs w:val="24"/>
        </w:rPr>
        <w:t xml:space="preserve"> </w:t>
      </w:r>
      <w:r w:rsidRPr="00D016F4">
        <w:rPr>
          <w:szCs w:val="24"/>
        </w:rPr>
        <w:t>7</w:t>
      </w:r>
      <w:r>
        <w:rPr>
          <w:szCs w:val="24"/>
        </w:rPr>
        <w:t xml:space="preserve">.  </w:t>
      </w:r>
      <w:r w:rsidRPr="00D016F4">
        <w:rPr>
          <w:rFonts w:cs="Courier"/>
          <w:szCs w:val="24"/>
          <w:lang w:eastAsia="ru-RU"/>
        </w:rPr>
        <w:t xml:space="preserve">В состав этого органа входят 79 членов, избираемых Суверенной национальной конференцией. </w:t>
      </w:r>
      <w:r>
        <w:rPr>
          <w:rFonts w:cs="Courier"/>
          <w:szCs w:val="24"/>
          <w:lang w:eastAsia="ru-RU"/>
        </w:rPr>
        <w:t xml:space="preserve"> </w:t>
      </w:r>
      <w:r w:rsidRPr="00D016F4">
        <w:rPr>
          <w:rFonts w:cs="Courier"/>
          <w:szCs w:val="24"/>
          <w:lang w:eastAsia="ru-RU"/>
        </w:rPr>
        <w:t>Его члены являются представителями политических партий</w:t>
      </w:r>
      <w:r>
        <w:rPr>
          <w:rFonts w:cs="Courier"/>
          <w:szCs w:val="24"/>
          <w:lang w:eastAsia="ru-RU"/>
        </w:rPr>
        <w:t>, ассоциаций, социально-профессиональных групп и т.д.</w:t>
      </w:r>
      <w:r w:rsidRPr="00D016F4">
        <w:rPr>
          <w:szCs w:val="24"/>
        </w:rPr>
        <w:t xml:space="preserve"> (</w:t>
      </w:r>
      <w:r>
        <w:rPr>
          <w:szCs w:val="24"/>
        </w:rPr>
        <w:t xml:space="preserve">статья 17 </w:t>
      </w:r>
      <w:r w:rsidR="008E1F7C">
        <w:rPr>
          <w:szCs w:val="24"/>
        </w:rPr>
        <w:t xml:space="preserve">Конституционного </w:t>
      </w:r>
      <w:r>
        <w:rPr>
          <w:szCs w:val="24"/>
        </w:rPr>
        <w:t>закона от</w:t>
      </w:r>
      <w:r w:rsidRPr="00D016F4">
        <w:rPr>
          <w:szCs w:val="24"/>
        </w:rPr>
        <w:t xml:space="preserve"> 23 </w:t>
      </w:r>
      <w:r>
        <w:rPr>
          <w:szCs w:val="24"/>
        </w:rPr>
        <w:t>августа</w:t>
      </w:r>
      <w:r w:rsidRPr="00D016F4">
        <w:rPr>
          <w:szCs w:val="24"/>
        </w:rPr>
        <w:t xml:space="preserve"> 1991</w:t>
      </w:r>
      <w:r>
        <w:rPr>
          <w:szCs w:val="24"/>
        </w:rPr>
        <w:t xml:space="preserve"> года</w:t>
      </w:r>
      <w:r w:rsidRPr="00D016F4">
        <w:rPr>
          <w:szCs w:val="24"/>
        </w:rPr>
        <w:t>).</w:t>
      </w:r>
    </w:p>
    <w:p w:rsidR="008F72E1" w:rsidRPr="003458D7" w:rsidRDefault="008F72E1" w:rsidP="00774BC2"/>
    <w:p w:rsidR="008F72E1" w:rsidRDefault="008F72E1"/>
    <w:p w:rsidR="008F72E1" w:rsidRDefault="008F72E1" w:rsidP="00774BC2">
      <w:pPr>
        <w:rPr>
          <w:szCs w:val="24"/>
        </w:rPr>
      </w:pPr>
      <w:r>
        <w:rPr>
          <w:szCs w:val="24"/>
        </w:rPr>
        <w:t>22.</w:t>
      </w:r>
      <w:r w:rsidRPr="00A16556">
        <w:rPr>
          <w:szCs w:val="24"/>
        </w:rPr>
        <w:tab/>
      </w:r>
      <w:r>
        <w:rPr>
          <w:szCs w:val="24"/>
        </w:rPr>
        <w:t>В</w:t>
      </w:r>
      <w:r w:rsidRPr="006A664F">
        <w:rPr>
          <w:szCs w:val="24"/>
        </w:rPr>
        <w:t xml:space="preserve"> </w:t>
      </w:r>
      <w:r>
        <w:rPr>
          <w:szCs w:val="24"/>
        </w:rPr>
        <w:t>числе своих основных полномочий</w:t>
      </w:r>
      <w:r w:rsidRPr="006A664F">
        <w:rPr>
          <w:szCs w:val="24"/>
        </w:rPr>
        <w:t xml:space="preserve"> </w:t>
      </w:r>
      <w:r>
        <w:rPr>
          <w:szCs w:val="24"/>
        </w:rPr>
        <w:t>Совет призван</w:t>
      </w:r>
      <w:r w:rsidRPr="006A664F">
        <w:rPr>
          <w:szCs w:val="24"/>
        </w:rPr>
        <w:t xml:space="preserve"> </w:t>
      </w:r>
      <w:r>
        <w:rPr>
          <w:szCs w:val="24"/>
        </w:rPr>
        <w:t>осуществлять</w:t>
      </w:r>
      <w:r w:rsidRPr="006A664F">
        <w:rPr>
          <w:szCs w:val="24"/>
        </w:rPr>
        <w:t xml:space="preserve"> </w:t>
      </w:r>
      <w:r>
        <w:rPr>
          <w:szCs w:val="24"/>
        </w:rPr>
        <w:t>законодательные</w:t>
      </w:r>
      <w:r w:rsidRPr="006A664F">
        <w:rPr>
          <w:szCs w:val="24"/>
        </w:rPr>
        <w:t xml:space="preserve"> </w:t>
      </w:r>
      <w:r>
        <w:rPr>
          <w:szCs w:val="24"/>
        </w:rPr>
        <w:t>функции</w:t>
      </w:r>
      <w:r w:rsidRPr="006A664F">
        <w:rPr>
          <w:szCs w:val="24"/>
        </w:rPr>
        <w:t xml:space="preserve">, </w:t>
      </w:r>
      <w:r>
        <w:rPr>
          <w:szCs w:val="24"/>
        </w:rPr>
        <w:t>контролировать</w:t>
      </w:r>
      <w:r w:rsidRPr="006A664F">
        <w:rPr>
          <w:szCs w:val="24"/>
        </w:rPr>
        <w:t xml:space="preserve"> </w:t>
      </w:r>
      <w:r>
        <w:rPr>
          <w:szCs w:val="24"/>
        </w:rPr>
        <w:t>выполнение</w:t>
      </w:r>
      <w:r w:rsidRPr="006A664F">
        <w:rPr>
          <w:szCs w:val="24"/>
        </w:rPr>
        <w:t xml:space="preserve"> </w:t>
      </w:r>
      <w:r>
        <w:rPr>
          <w:szCs w:val="24"/>
        </w:rPr>
        <w:t>решений</w:t>
      </w:r>
      <w:r w:rsidRPr="006A664F">
        <w:rPr>
          <w:szCs w:val="24"/>
        </w:rPr>
        <w:t xml:space="preserve"> </w:t>
      </w:r>
      <w:r>
        <w:rPr>
          <w:szCs w:val="24"/>
        </w:rPr>
        <w:t>Суверенной</w:t>
      </w:r>
      <w:r w:rsidRPr="006A664F">
        <w:rPr>
          <w:szCs w:val="24"/>
        </w:rPr>
        <w:t xml:space="preserve"> </w:t>
      </w:r>
      <w:r>
        <w:rPr>
          <w:szCs w:val="24"/>
        </w:rPr>
        <w:t>национальной</w:t>
      </w:r>
      <w:r w:rsidRPr="006A664F">
        <w:rPr>
          <w:szCs w:val="24"/>
        </w:rPr>
        <w:t xml:space="preserve"> </w:t>
      </w:r>
      <w:r>
        <w:rPr>
          <w:szCs w:val="24"/>
        </w:rPr>
        <w:t>конференции</w:t>
      </w:r>
      <w:r w:rsidRPr="006A664F">
        <w:rPr>
          <w:szCs w:val="24"/>
        </w:rPr>
        <w:t xml:space="preserve"> </w:t>
      </w:r>
      <w:r>
        <w:rPr>
          <w:szCs w:val="24"/>
        </w:rPr>
        <w:t>и следить за тем, как обеспечиваются защита и поощрение прав человека.</w:t>
      </w:r>
    </w:p>
    <w:p w:rsidR="008F72E1" w:rsidRDefault="008F72E1" w:rsidP="00774BC2">
      <w:pPr>
        <w:rPr>
          <w:szCs w:val="24"/>
        </w:rPr>
      </w:pPr>
    </w:p>
    <w:p w:rsidR="008F72E1" w:rsidRDefault="008F72E1" w:rsidP="00774BC2">
      <w:pPr>
        <w:jc w:val="center"/>
        <w:rPr>
          <w:b/>
          <w:bCs/>
        </w:rPr>
      </w:pPr>
      <w:r>
        <w:rPr>
          <w:b/>
          <w:bCs/>
        </w:rPr>
        <w:t>2.</w:t>
      </w:r>
      <w:r>
        <w:rPr>
          <w:b/>
          <w:bCs/>
        </w:rPr>
        <w:tab/>
        <w:t>Исполнительная</w:t>
      </w:r>
      <w:r w:rsidRPr="0036150A">
        <w:rPr>
          <w:b/>
          <w:bCs/>
        </w:rPr>
        <w:t xml:space="preserve"> </w:t>
      </w:r>
      <w:r>
        <w:rPr>
          <w:b/>
          <w:bCs/>
        </w:rPr>
        <w:t>власть</w:t>
      </w:r>
    </w:p>
    <w:p w:rsidR="008F72E1" w:rsidRDefault="008F72E1" w:rsidP="00774BC2">
      <w:pPr>
        <w:jc w:val="center"/>
        <w:rPr>
          <w:b/>
          <w:bCs/>
        </w:rPr>
      </w:pPr>
    </w:p>
    <w:p w:rsidR="008F72E1" w:rsidRDefault="008F72E1" w:rsidP="00774BC2">
      <w:pPr>
        <w:rPr>
          <w:szCs w:val="24"/>
        </w:rPr>
      </w:pPr>
      <w:r w:rsidRPr="00AE2A6C">
        <w:rPr>
          <w:szCs w:val="24"/>
        </w:rPr>
        <w:t>23.</w:t>
      </w:r>
      <w:r w:rsidRPr="00AE2A6C">
        <w:rPr>
          <w:szCs w:val="24"/>
        </w:rPr>
        <w:tab/>
      </w:r>
      <w:r>
        <w:rPr>
          <w:szCs w:val="24"/>
        </w:rPr>
        <w:t>Исполнительная</w:t>
      </w:r>
      <w:r w:rsidRPr="00AE2A6C">
        <w:rPr>
          <w:szCs w:val="24"/>
        </w:rPr>
        <w:t xml:space="preserve"> </w:t>
      </w:r>
      <w:r>
        <w:rPr>
          <w:szCs w:val="24"/>
        </w:rPr>
        <w:t>власть</w:t>
      </w:r>
      <w:r w:rsidRPr="00AE2A6C">
        <w:rPr>
          <w:szCs w:val="24"/>
        </w:rPr>
        <w:t xml:space="preserve">, </w:t>
      </w:r>
      <w:r>
        <w:rPr>
          <w:szCs w:val="24"/>
        </w:rPr>
        <w:t>полномочия</w:t>
      </w:r>
      <w:r w:rsidRPr="00AE2A6C">
        <w:rPr>
          <w:szCs w:val="24"/>
        </w:rPr>
        <w:t xml:space="preserve"> </w:t>
      </w:r>
      <w:r>
        <w:rPr>
          <w:szCs w:val="24"/>
        </w:rPr>
        <w:t>которой</w:t>
      </w:r>
      <w:r w:rsidRPr="00AE2A6C">
        <w:rPr>
          <w:szCs w:val="24"/>
        </w:rPr>
        <w:t xml:space="preserve"> </w:t>
      </w:r>
      <w:r>
        <w:rPr>
          <w:szCs w:val="24"/>
        </w:rPr>
        <w:t>указаны</w:t>
      </w:r>
      <w:r w:rsidRPr="00AE2A6C">
        <w:rPr>
          <w:szCs w:val="24"/>
        </w:rPr>
        <w:t xml:space="preserve"> </w:t>
      </w:r>
      <w:r>
        <w:rPr>
          <w:szCs w:val="24"/>
        </w:rPr>
        <w:t>в</w:t>
      </w:r>
      <w:r w:rsidRPr="00AE2A6C">
        <w:rPr>
          <w:szCs w:val="24"/>
        </w:rPr>
        <w:t xml:space="preserve"> </w:t>
      </w:r>
      <w:r>
        <w:rPr>
          <w:szCs w:val="24"/>
        </w:rPr>
        <w:t>разделах</w:t>
      </w:r>
      <w:r w:rsidRPr="00AE2A6C">
        <w:rPr>
          <w:szCs w:val="24"/>
        </w:rPr>
        <w:t xml:space="preserve"> </w:t>
      </w:r>
      <w:r w:rsidRPr="005A5DA8">
        <w:rPr>
          <w:szCs w:val="24"/>
          <w:lang w:val="fr-FR"/>
        </w:rPr>
        <w:t>IV</w:t>
      </w:r>
      <w:r w:rsidRPr="00AE2A6C">
        <w:rPr>
          <w:szCs w:val="24"/>
        </w:rPr>
        <w:t xml:space="preserve"> </w:t>
      </w:r>
      <w:r>
        <w:rPr>
          <w:szCs w:val="24"/>
        </w:rPr>
        <w:t>и</w:t>
      </w:r>
      <w:r w:rsidRPr="00AE2A6C">
        <w:rPr>
          <w:szCs w:val="24"/>
        </w:rPr>
        <w:t xml:space="preserve"> </w:t>
      </w:r>
      <w:r w:rsidRPr="005A5DA8">
        <w:rPr>
          <w:szCs w:val="24"/>
          <w:lang w:val="fr-FR"/>
        </w:rPr>
        <w:t>V</w:t>
      </w:r>
      <w:r w:rsidRPr="00AE2A6C">
        <w:rPr>
          <w:szCs w:val="24"/>
        </w:rPr>
        <w:t xml:space="preserve"> </w:t>
      </w:r>
      <w:r>
        <w:rPr>
          <w:szCs w:val="24"/>
        </w:rPr>
        <w:t>Закона </w:t>
      </w:r>
      <w:r w:rsidRPr="00AE2A6C">
        <w:rPr>
          <w:szCs w:val="24"/>
        </w:rPr>
        <w:t>№</w:t>
      </w:r>
      <w:r>
        <w:rPr>
          <w:szCs w:val="24"/>
        </w:rPr>
        <w:t> 7 переходного</w:t>
      </w:r>
      <w:r w:rsidRPr="00AE2A6C">
        <w:rPr>
          <w:szCs w:val="24"/>
        </w:rPr>
        <w:t xml:space="preserve"> </w:t>
      </w:r>
      <w:r>
        <w:rPr>
          <w:szCs w:val="24"/>
        </w:rPr>
        <w:t>периода</w:t>
      </w:r>
      <w:r w:rsidRPr="00AE2A6C">
        <w:rPr>
          <w:szCs w:val="24"/>
        </w:rPr>
        <w:t xml:space="preserve">, </w:t>
      </w:r>
      <w:r>
        <w:rPr>
          <w:szCs w:val="24"/>
        </w:rPr>
        <w:t>представлена</w:t>
      </w:r>
      <w:r w:rsidRPr="00AE2A6C">
        <w:rPr>
          <w:szCs w:val="24"/>
        </w:rPr>
        <w:t xml:space="preserve"> </w:t>
      </w:r>
      <w:r>
        <w:rPr>
          <w:szCs w:val="24"/>
        </w:rPr>
        <w:t>Президентом</w:t>
      </w:r>
      <w:r w:rsidRPr="00AE2A6C">
        <w:rPr>
          <w:szCs w:val="24"/>
        </w:rPr>
        <w:t xml:space="preserve"> </w:t>
      </w:r>
      <w:r>
        <w:rPr>
          <w:szCs w:val="24"/>
        </w:rPr>
        <w:t>Республики</w:t>
      </w:r>
      <w:r w:rsidRPr="00AE2A6C">
        <w:rPr>
          <w:szCs w:val="24"/>
        </w:rPr>
        <w:t xml:space="preserve"> </w:t>
      </w:r>
      <w:r>
        <w:rPr>
          <w:szCs w:val="24"/>
        </w:rPr>
        <w:t>и</w:t>
      </w:r>
      <w:r w:rsidRPr="00AE2A6C">
        <w:rPr>
          <w:szCs w:val="24"/>
        </w:rPr>
        <w:t xml:space="preserve"> </w:t>
      </w:r>
      <w:r>
        <w:rPr>
          <w:szCs w:val="24"/>
        </w:rPr>
        <w:t>премьер-министром, утверждаемым Национальной конференцией.</w:t>
      </w:r>
    </w:p>
    <w:p w:rsidR="008F72E1" w:rsidRDefault="008F72E1" w:rsidP="00774BC2">
      <w:pPr>
        <w:rPr>
          <w:szCs w:val="24"/>
        </w:rPr>
      </w:pPr>
    </w:p>
    <w:p w:rsidR="008F72E1" w:rsidRDefault="008F72E1" w:rsidP="00774BC2">
      <w:pPr>
        <w:rPr>
          <w:szCs w:val="24"/>
        </w:rPr>
      </w:pPr>
      <w:r w:rsidRPr="0086327D">
        <w:rPr>
          <w:szCs w:val="24"/>
        </w:rPr>
        <w:t>24.</w:t>
      </w:r>
      <w:r w:rsidRPr="0086327D">
        <w:rPr>
          <w:szCs w:val="24"/>
        </w:rPr>
        <w:tab/>
      </w:r>
      <w:r>
        <w:rPr>
          <w:szCs w:val="24"/>
        </w:rPr>
        <w:t>В переходный период Президент</w:t>
      </w:r>
      <w:r w:rsidRPr="0086327D">
        <w:rPr>
          <w:szCs w:val="24"/>
        </w:rPr>
        <w:t xml:space="preserve"> </w:t>
      </w:r>
      <w:r>
        <w:rPr>
          <w:szCs w:val="24"/>
        </w:rPr>
        <w:t>Республики</w:t>
      </w:r>
      <w:r w:rsidRPr="0086327D">
        <w:rPr>
          <w:szCs w:val="24"/>
        </w:rPr>
        <w:t xml:space="preserve"> </w:t>
      </w:r>
      <w:r>
        <w:rPr>
          <w:szCs w:val="24"/>
        </w:rPr>
        <w:t>утратил</w:t>
      </w:r>
      <w:r w:rsidRPr="0086327D">
        <w:rPr>
          <w:szCs w:val="24"/>
        </w:rPr>
        <w:t xml:space="preserve"> </w:t>
      </w:r>
      <w:r>
        <w:rPr>
          <w:szCs w:val="24"/>
        </w:rPr>
        <w:t>наиболее</w:t>
      </w:r>
      <w:r w:rsidRPr="0086327D">
        <w:rPr>
          <w:szCs w:val="24"/>
        </w:rPr>
        <w:t xml:space="preserve"> </w:t>
      </w:r>
      <w:r>
        <w:rPr>
          <w:szCs w:val="24"/>
        </w:rPr>
        <w:t>существенную</w:t>
      </w:r>
      <w:r w:rsidRPr="0086327D">
        <w:rPr>
          <w:szCs w:val="24"/>
        </w:rPr>
        <w:t xml:space="preserve"> </w:t>
      </w:r>
      <w:r>
        <w:rPr>
          <w:szCs w:val="24"/>
        </w:rPr>
        <w:t>часть</w:t>
      </w:r>
      <w:r w:rsidRPr="0086327D">
        <w:rPr>
          <w:szCs w:val="24"/>
        </w:rPr>
        <w:t xml:space="preserve"> </w:t>
      </w:r>
      <w:r>
        <w:rPr>
          <w:szCs w:val="24"/>
        </w:rPr>
        <w:t>своих</w:t>
      </w:r>
      <w:r w:rsidRPr="0086327D">
        <w:rPr>
          <w:szCs w:val="24"/>
        </w:rPr>
        <w:t xml:space="preserve"> </w:t>
      </w:r>
      <w:r>
        <w:rPr>
          <w:szCs w:val="24"/>
        </w:rPr>
        <w:t>прерогатив</w:t>
      </w:r>
      <w:r w:rsidRPr="0086327D">
        <w:rPr>
          <w:szCs w:val="24"/>
        </w:rPr>
        <w:t xml:space="preserve">. </w:t>
      </w:r>
    </w:p>
    <w:p w:rsidR="008F72E1" w:rsidRDefault="008F72E1" w:rsidP="00774BC2">
      <w:pPr>
        <w:rPr>
          <w:szCs w:val="24"/>
        </w:rPr>
      </w:pPr>
    </w:p>
    <w:p w:rsidR="008F72E1" w:rsidRDefault="008F72E1" w:rsidP="00774BC2">
      <w:pPr>
        <w:rPr>
          <w:szCs w:val="24"/>
        </w:rPr>
      </w:pPr>
      <w:r w:rsidRPr="00222658">
        <w:rPr>
          <w:szCs w:val="24"/>
        </w:rPr>
        <w:t>25.</w:t>
      </w:r>
      <w:r w:rsidRPr="00222658">
        <w:rPr>
          <w:szCs w:val="24"/>
        </w:rPr>
        <w:tab/>
      </w:r>
      <w:r>
        <w:rPr>
          <w:szCs w:val="24"/>
        </w:rPr>
        <w:t>Президент</w:t>
      </w:r>
      <w:r w:rsidRPr="00222658">
        <w:rPr>
          <w:szCs w:val="24"/>
        </w:rPr>
        <w:t xml:space="preserve"> </w:t>
      </w:r>
      <w:r>
        <w:rPr>
          <w:szCs w:val="24"/>
        </w:rPr>
        <w:t>Республики</w:t>
      </w:r>
      <w:r w:rsidRPr="00222658">
        <w:rPr>
          <w:szCs w:val="24"/>
        </w:rPr>
        <w:t xml:space="preserve"> </w:t>
      </w:r>
      <w:r>
        <w:rPr>
          <w:szCs w:val="24"/>
        </w:rPr>
        <w:t>обеспечивает</w:t>
      </w:r>
      <w:r w:rsidRPr="00222658">
        <w:rPr>
          <w:szCs w:val="24"/>
        </w:rPr>
        <w:t xml:space="preserve"> </w:t>
      </w:r>
      <w:r>
        <w:rPr>
          <w:szCs w:val="24"/>
        </w:rPr>
        <w:t>континуитет государства, является гарантом национального единства и независимости, верховным главнокомандующим вооруженных сил и представляет государство за границей, а также выносит проект конституции на референдум и получает информацию о деятельности правительства.</w:t>
      </w:r>
    </w:p>
    <w:p w:rsidR="008F72E1" w:rsidRDefault="008F72E1" w:rsidP="00774BC2">
      <w:pPr>
        <w:rPr>
          <w:szCs w:val="24"/>
        </w:rPr>
      </w:pPr>
    </w:p>
    <w:p w:rsidR="008F72E1" w:rsidRDefault="008F72E1" w:rsidP="00774BC2">
      <w:pPr>
        <w:rPr>
          <w:szCs w:val="24"/>
        </w:rPr>
      </w:pPr>
      <w:r w:rsidRPr="00867603">
        <w:rPr>
          <w:szCs w:val="24"/>
        </w:rPr>
        <w:t>26.</w:t>
      </w:r>
      <w:r w:rsidRPr="00867603">
        <w:rPr>
          <w:szCs w:val="24"/>
        </w:rPr>
        <w:tab/>
      </w:r>
      <w:r>
        <w:rPr>
          <w:szCs w:val="24"/>
        </w:rPr>
        <w:t>Со</w:t>
      </w:r>
      <w:r w:rsidRPr="00867603">
        <w:rPr>
          <w:szCs w:val="24"/>
        </w:rPr>
        <w:t xml:space="preserve"> </w:t>
      </w:r>
      <w:r>
        <w:rPr>
          <w:szCs w:val="24"/>
        </w:rPr>
        <w:t>своей</w:t>
      </w:r>
      <w:r w:rsidRPr="00867603">
        <w:rPr>
          <w:szCs w:val="24"/>
        </w:rPr>
        <w:t xml:space="preserve"> </w:t>
      </w:r>
      <w:r>
        <w:rPr>
          <w:szCs w:val="24"/>
        </w:rPr>
        <w:t>стороны</w:t>
      </w:r>
      <w:r w:rsidRPr="00867603">
        <w:rPr>
          <w:szCs w:val="24"/>
        </w:rPr>
        <w:t xml:space="preserve">, </w:t>
      </w:r>
      <w:r>
        <w:rPr>
          <w:szCs w:val="24"/>
        </w:rPr>
        <w:t>премьер</w:t>
      </w:r>
      <w:r w:rsidRPr="00867603">
        <w:rPr>
          <w:szCs w:val="24"/>
        </w:rPr>
        <w:t>-</w:t>
      </w:r>
      <w:r>
        <w:rPr>
          <w:szCs w:val="24"/>
        </w:rPr>
        <w:t>министр</w:t>
      </w:r>
      <w:r w:rsidRPr="00867603">
        <w:rPr>
          <w:szCs w:val="24"/>
        </w:rPr>
        <w:t xml:space="preserve"> </w:t>
      </w:r>
      <w:r>
        <w:rPr>
          <w:szCs w:val="24"/>
        </w:rPr>
        <w:t>председательствует</w:t>
      </w:r>
      <w:r w:rsidRPr="00867603">
        <w:rPr>
          <w:szCs w:val="24"/>
        </w:rPr>
        <w:t xml:space="preserve"> </w:t>
      </w:r>
      <w:r>
        <w:rPr>
          <w:szCs w:val="24"/>
        </w:rPr>
        <w:t>в</w:t>
      </w:r>
      <w:r w:rsidRPr="00867603">
        <w:rPr>
          <w:szCs w:val="24"/>
        </w:rPr>
        <w:t xml:space="preserve"> </w:t>
      </w:r>
      <w:r>
        <w:rPr>
          <w:szCs w:val="24"/>
        </w:rPr>
        <w:t>Совете</w:t>
      </w:r>
      <w:r w:rsidRPr="00867603">
        <w:rPr>
          <w:szCs w:val="24"/>
        </w:rPr>
        <w:t xml:space="preserve"> </w:t>
      </w:r>
      <w:r>
        <w:rPr>
          <w:szCs w:val="24"/>
        </w:rPr>
        <w:t>министров</w:t>
      </w:r>
      <w:r w:rsidRPr="00867603">
        <w:rPr>
          <w:szCs w:val="24"/>
        </w:rPr>
        <w:t xml:space="preserve">, </w:t>
      </w:r>
      <w:r>
        <w:rPr>
          <w:szCs w:val="24"/>
        </w:rPr>
        <w:t>производит</w:t>
      </w:r>
      <w:r w:rsidRPr="00867603">
        <w:rPr>
          <w:szCs w:val="24"/>
        </w:rPr>
        <w:t xml:space="preserve"> </w:t>
      </w:r>
      <w:r>
        <w:rPr>
          <w:szCs w:val="24"/>
        </w:rPr>
        <w:t>назначения</w:t>
      </w:r>
      <w:r w:rsidRPr="00867603">
        <w:rPr>
          <w:szCs w:val="24"/>
        </w:rPr>
        <w:t xml:space="preserve"> </w:t>
      </w:r>
      <w:r>
        <w:rPr>
          <w:szCs w:val="24"/>
        </w:rPr>
        <w:t>на</w:t>
      </w:r>
      <w:r w:rsidRPr="00867603">
        <w:rPr>
          <w:szCs w:val="24"/>
        </w:rPr>
        <w:t xml:space="preserve"> </w:t>
      </w:r>
      <w:r>
        <w:rPr>
          <w:szCs w:val="24"/>
        </w:rPr>
        <w:t>гражданские</w:t>
      </w:r>
      <w:r w:rsidRPr="00867603">
        <w:rPr>
          <w:szCs w:val="24"/>
        </w:rPr>
        <w:t xml:space="preserve"> </w:t>
      </w:r>
      <w:r>
        <w:rPr>
          <w:szCs w:val="24"/>
        </w:rPr>
        <w:t>и</w:t>
      </w:r>
      <w:r w:rsidRPr="00867603">
        <w:rPr>
          <w:szCs w:val="24"/>
        </w:rPr>
        <w:t xml:space="preserve"> </w:t>
      </w:r>
      <w:r>
        <w:rPr>
          <w:szCs w:val="24"/>
        </w:rPr>
        <w:t>военные</w:t>
      </w:r>
      <w:r w:rsidRPr="00867603">
        <w:rPr>
          <w:szCs w:val="24"/>
        </w:rPr>
        <w:t xml:space="preserve"> </w:t>
      </w:r>
      <w:r>
        <w:rPr>
          <w:szCs w:val="24"/>
        </w:rPr>
        <w:t>должности</w:t>
      </w:r>
      <w:r w:rsidRPr="00867603">
        <w:rPr>
          <w:szCs w:val="24"/>
        </w:rPr>
        <w:t xml:space="preserve">, </w:t>
      </w:r>
      <w:r>
        <w:rPr>
          <w:szCs w:val="24"/>
        </w:rPr>
        <w:t>руководит</w:t>
      </w:r>
      <w:r w:rsidRPr="00867603">
        <w:rPr>
          <w:szCs w:val="24"/>
        </w:rPr>
        <w:t xml:space="preserve"> </w:t>
      </w:r>
      <w:r>
        <w:rPr>
          <w:szCs w:val="24"/>
        </w:rPr>
        <w:t>деятельностью</w:t>
      </w:r>
      <w:r w:rsidRPr="00867603">
        <w:rPr>
          <w:szCs w:val="24"/>
        </w:rPr>
        <w:t xml:space="preserve"> </w:t>
      </w:r>
      <w:r>
        <w:rPr>
          <w:szCs w:val="24"/>
        </w:rPr>
        <w:t>правительства по осуществлению</w:t>
      </w:r>
      <w:r w:rsidRPr="00867603">
        <w:rPr>
          <w:szCs w:val="24"/>
        </w:rPr>
        <w:t xml:space="preserve"> </w:t>
      </w:r>
      <w:r>
        <w:rPr>
          <w:szCs w:val="24"/>
        </w:rPr>
        <w:t>государственной</w:t>
      </w:r>
      <w:r w:rsidRPr="00867603">
        <w:rPr>
          <w:szCs w:val="24"/>
        </w:rPr>
        <w:t xml:space="preserve"> </w:t>
      </w:r>
      <w:r>
        <w:rPr>
          <w:szCs w:val="24"/>
        </w:rPr>
        <w:t>политики, а также подготовкой конституционных референдумов и выборов.</w:t>
      </w:r>
    </w:p>
    <w:p w:rsidR="008F72E1" w:rsidRDefault="008F72E1" w:rsidP="00774BC2">
      <w:pPr>
        <w:rPr>
          <w:szCs w:val="24"/>
        </w:rPr>
      </w:pPr>
    </w:p>
    <w:p w:rsidR="008F72E1" w:rsidRDefault="008F72E1" w:rsidP="00774BC2">
      <w:pPr>
        <w:keepNext/>
        <w:jc w:val="center"/>
        <w:rPr>
          <w:b/>
          <w:bCs/>
        </w:rPr>
      </w:pPr>
      <w:r>
        <w:rPr>
          <w:b/>
          <w:bCs/>
        </w:rPr>
        <w:t>3.</w:t>
      </w:r>
      <w:r>
        <w:rPr>
          <w:b/>
          <w:bCs/>
        </w:rPr>
        <w:tab/>
        <w:t>Судебная власть</w:t>
      </w:r>
    </w:p>
    <w:p w:rsidR="008F72E1" w:rsidRDefault="008F72E1" w:rsidP="00774BC2">
      <w:pPr>
        <w:keepNext/>
        <w:jc w:val="center"/>
        <w:rPr>
          <w:b/>
          <w:bCs/>
        </w:rPr>
      </w:pPr>
    </w:p>
    <w:p w:rsidR="008F72E1" w:rsidRDefault="008F72E1" w:rsidP="00774BC2">
      <w:pPr>
        <w:rPr>
          <w:szCs w:val="24"/>
        </w:rPr>
      </w:pPr>
      <w:r w:rsidRPr="001F0419">
        <w:rPr>
          <w:szCs w:val="24"/>
        </w:rPr>
        <w:t>27.</w:t>
      </w:r>
      <w:r w:rsidRPr="001F0419">
        <w:rPr>
          <w:szCs w:val="24"/>
        </w:rPr>
        <w:tab/>
      </w:r>
      <w:r>
        <w:rPr>
          <w:szCs w:val="24"/>
        </w:rPr>
        <w:t>Функции судебной власти устанавливаются в разделе</w:t>
      </w:r>
      <w:r w:rsidRPr="001F0419">
        <w:rPr>
          <w:szCs w:val="24"/>
        </w:rPr>
        <w:t xml:space="preserve"> </w:t>
      </w:r>
      <w:r>
        <w:rPr>
          <w:szCs w:val="24"/>
          <w:lang w:val="en-US"/>
        </w:rPr>
        <w:t>VII</w:t>
      </w:r>
      <w:r w:rsidRPr="00282EFF">
        <w:rPr>
          <w:szCs w:val="24"/>
        </w:rPr>
        <w:t xml:space="preserve"> </w:t>
      </w:r>
      <w:r>
        <w:rPr>
          <w:szCs w:val="24"/>
        </w:rPr>
        <w:t xml:space="preserve">конституционного </w:t>
      </w:r>
      <w:r w:rsidR="008E1F7C">
        <w:rPr>
          <w:szCs w:val="24"/>
        </w:rPr>
        <w:t>Закон</w:t>
      </w:r>
      <w:r w:rsidRPr="00282EFF">
        <w:rPr>
          <w:szCs w:val="24"/>
        </w:rPr>
        <w:t>а</w:t>
      </w:r>
      <w:r>
        <w:rPr>
          <w:szCs w:val="24"/>
        </w:rPr>
        <w:t> </w:t>
      </w:r>
      <w:r w:rsidRPr="00282EFF">
        <w:rPr>
          <w:szCs w:val="24"/>
        </w:rPr>
        <w:t>№</w:t>
      </w:r>
      <w:r>
        <w:rPr>
          <w:szCs w:val="24"/>
        </w:rPr>
        <w:t> </w:t>
      </w:r>
      <w:r w:rsidRPr="00282EFF">
        <w:rPr>
          <w:szCs w:val="24"/>
        </w:rPr>
        <w:t>7</w:t>
      </w:r>
      <w:r>
        <w:rPr>
          <w:szCs w:val="24"/>
        </w:rPr>
        <w:t xml:space="preserve">. </w:t>
      </w:r>
      <w:r w:rsidRPr="00282EFF">
        <w:rPr>
          <w:szCs w:val="24"/>
        </w:rPr>
        <w:t xml:space="preserve"> </w:t>
      </w:r>
      <w:r>
        <w:rPr>
          <w:szCs w:val="24"/>
        </w:rPr>
        <w:t>В</w:t>
      </w:r>
      <w:r w:rsidRPr="00766251">
        <w:rPr>
          <w:szCs w:val="24"/>
        </w:rPr>
        <w:t xml:space="preserve"> </w:t>
      </w:r>
      <w:r>
        <w:rPr>
          <w:szCs w:val="24"/>
        </w:rPr>
        <w:t>этом</w:t>
      </w:r>
      <w:r w:rsidRPr="00766251">
        <w:rPr>
          <w:szCs w:val="24"/>
        </w:rPr>
        <w:t xml:space="preserve"> </w:t>
      </w:r>
      <w:r>
        <w:rPr>
          <w:szCs w:val="24"/>
        </w:rPr>
        <w:t>разделе</w:t>
      </w:r>
      <w:r w:rsidRPr="00766251">
        <w:rPr>
          <w:szCs w:val="24"/>
        </w:rPr>
        <w:t xml:space="preserve"> </w:t>
      </w:r>
      <w:r w:rsidR="008E1F7C">
        <w:rPr>
          <w:szCs w:val="24"/>
        </w:rPr>
        <w:t>Закон</w:t>
      </w:r>
      <w:r>
        <w:rPr>
          <w:szCs w:val="24"/>
        </w:rPr>
        <w:t>а провозглашается</w:t>
      </w:r>
      <w:r w:rsidRPr="00766251">
        <w:rPr>
          <w:szCs w:val="24"/>
        </w:rPr>
        <w:t xml:space="preserve"> </w:t>
      </w:r>
      <w:r>
        <w:rPr>
          <w:szCs w:val="24"/>
        </w:rPr>
        <w:t>независимость</w:t>
      </w:r>
      <w:r w:rsidRPr="00766251">
        <w:rPr>
          <w:szCs w:val="24"/>
        </w:rPr>
        <w:t xml:space="preserve"> </w:t>
      </w:r>
      <w:r>
        <w:rPr>
          <w:szCs w:val="24"/>
        </w:rPr>
        <w:t>судей и прокуроров и принцип разделения властей.  Судебная власть</w:t>
      </w:r>
      <w:r w:rsidRPr="006D2AD7">
        <w:rPr>
          <w:szCs w:val="24"/>
        </w:rPr>
        <w:t xml:space="preserve"> </w:t>
      </w:r>
      <w:r>
        <w:rPr>
          <w:szCs w:val="24"/>
        </w:rPr>
        <w:t>является</w:t>
      </w:r>
      <w:r w:rsidRPr="006D2AD7">
        <w:rPr>
          <w:szCs w:val="24"/>
        </w:rPr>
        <w:t xml:space="preserve"> </w:t>
      </w:r>
      <w:r>
        <w:rPr>
          <w:szCs w:val="24"/>
        </w:rPr>
        <w:t>гарантом фундаментальных свобод и прав граждан.</w:t>
      </w:r>
    </w:p>
    <w:p w:rsidR="008F72E1" w:rsidRDefault="008F72E1" w:rsidP="00774BC2">
      <w:pPr>
        <w:rPr>
          <w:szCs w:val="24"/>
        </w:rPr>
      </w:pPr>
    </w:p>
    <w:p w:rsidR="008F72E1" w:rsidRDefault="008F72E1" w:rsidP="00774BC2">
      <w:pPr>
        <w:rPr>
          <w:szCs w:val="24"/>
        </w:rPr>
      </w:pPr>
      <w:r w:rsidRPr="0074349D">
        <w:rPr>
          <w:szCs w:val="24"/>
        </w:rPr>
        <w:t>28.</w:t>
      </w:r>
      <w:r w:rsidRPr="0074349D">
        <w:rPr>
          <w:szCs w:val="24"/>
        </w:rPr>
        <w:tab/>
      </w:r>
      <w:r>
        <w:rPr>
          <w:szCs w:val="24"/>
        </w:rPr>
        <w:t>В</w:t>
      </w:r>
      <w:r w:rsidRPr="0074349D">
        <w:rPr>
          <w:szCs w:val="24"/>
        </w:rPr>
        <w:t xml:space="preserve"> </w:t>
      </w:r>
      <w:r>
        <w:rPr>
          <w:szCs w:val="24"/>
        </w:rPr>
        <w:t>период</w:t>
      </w:r>
      <w:r w:rsidRPr="0074349D">
        <w:rPr>
          <w:szCs w:val="24"/>
        </w:rPr>
        <w:t xml:space="preserve"> </w:t>
      </w:r>
      <w:r>
        <w:rPr>
          <w:szCs w:val="24"/>
        </w:rPr>
        <w:t>демократического</w:t>
      </w:r>
      <w:r w:rsidRPr="0074349D">
        <w:rPr>
          <w:szCs w:val="24"/>
        </w:rPr>
        <w:t xml:space="preserve"> </w:t>
      </w:r>
      <w:r>
        <w:rPr>
          <w:szCs w:val="24"/>
        </w:rPr>
        <w:t>перехода</w:t>
      </w:r>
      <w:r w:rsidRPr="0074349D">
        <w:rPr>
          <w:szCs w:val="24"/>
        </w:rPr>
        <w:t xml:space="preserve"> </w:t>
      </w:r>
      <w:r>
        <w:rPr>
          <w:szCs w:val="24"/>
        </w:rPr>
        <w:t>имели место</w:t>
      </w:r>
      <w:r w:rsidRPr="0074349D">
        <w:rPr>
          <w:szCs w:val="24"/>
        </w:rPr>
        <w:t xml:space="preserve"> </w:t>
      </w:r>
      <w:r>
        <w:rPr>
          <w:szCs w:val="24"/>
        </w:rPr>
        <w:t>межэтнические</w:t>
      </w:r>
      <w:r w:rsidRPr="0074349D">
        <w:rPr>
          <w:szCs w:val="24"/>
        </w:rPr>
        <w:t xml:space="preserve"> </w:t>
      </w:r>
      <w:r>
        <w:rPr>
          <w:szCs w:val="24"/>
        </w:rPr>
        <w:t>волнения</w:t>
      </w:r>
      <w:r w:rsidRPr="0074349D">
        <w:rPr>
          <w:szCs w:val="24"/>
        </w:rPr>
        <w:t xml:space="preserve">, </w:t>
      </w:r>
      <w:r>
        <w:rPr>
          <w:szCs w:val="24"/>
        </w:rPr>
        <w:t xml:space="preserve">в результате которых несколько человек были убиты в населенных пунктах Баркуасси, Сотубуа, Бассар, Бодже и Медже, а также факты изгнания жителей из некоторых районов, где до этого разные группы населения мирно уживались в течение нескольких десятилетий.  Именно в этом контексте политического насилия были отмечены случаи разрушения жилищ и общественных зданий, другими словами - случаи причинения ущерба частному и общественному имуществу. </w:t>
      </w:r>
    </w:p>
    <w:p w:rsidR="008F72E1" w:rsidRDefault="008F72E1" w:rsidP="00774BC2">
      <w:pPr>
        <w:rPr>
          <w:szCs w:val="24"/>
        </w:rPr>
      </w:pPr>
    </w:p>
    <w:p w:rsidR="008F72E1" w:rsidRDefault="008F72E1" w:rsidP="00774BC2">
      <w:pPr>
        <w:rPr>
          <w:szCs w:val="24"/>
        </w:rPr>
      </w:pPr>
      <w:r w:rsidRPr="00205423">
        <w:rPr>
          <w:szCs w:val="24"/>
        </w:rPr>
        <w:t>29.</w:t>
      </w:r>
      <w:r w:rsidRPr="00205423">
        <w:rPr>
          <w:szCs w:val="24"/>
        </w:rPr>
        <w:tab/>
      </w:r>
      <w:r>
        <w:rPr>
          <w:szCs w:val="24"/>
        </w:rPr>
        <w:t>Эти</w:t>
      </w:r>
      <w:r w:rsidRPr="00205423">
        <w:rPr>
          <w:szCs w:val="24"/>
        </w:rPr>
        <w:t xml:space="preserve"> </w:t>
      </w:r>
      <w:r>
        <w:rPr>
          <w:szCs w:val="24"/>
        </w:rPr>
        <w:t>проявления насилия слишком легко объяснялись этнической</w:t>
      </w:r>
      <w:r w:rsidRPr="00205423">
        <w:rPr>
          <w:szCs w:val="24"/>
        </w:rPr>
        <w:t xml:space="preserve"> </w:t>
      </w:r>
      <w:r>
        <w:rPr>
          <w:szCs w:val="24"/>
        </w:rPr>
        <w:t>нетерпимостью</w:t>
      </w:r>
      <w:r w:rsidRPr="00205423">
        <w:rPr>
          <w:szCs w:val="24"/>
        </w:rPr>
        <w:t xml:space="preserve">, </w:t>
      </w:r>
      <w:r>
        <w:rPr>
          <w:szCs w:val="24"/>
        </w:rPr>
        <w:t>но</w:t>
      </w:r>
      <w:r w:rsidRPr="00205423">
        <w:rPr>
          <w:szCs w:val="24"/>
        </w:rPr>
        <w:t xml:space="preserve"> </w:t>
      </w:r>
      <w:r>
        <w:rPr>
          <w:szCs w:val="24"/>
        </w:rPr>
        <w:t>в</w:t>
      </w:r>
      <w:r w:rsidRPr="00205423">
        <w:rPr>
          <w:szCs w:val="24"/>
        </w:rPr>
        <w:t xml:space="preserve"> </w:t>
      </w:r>
      <w:r>
        <w:rPr>
          <w:szCs w:val="24"/>
        </w:rPr>
        <w:t>действительности</w:t>
      </w:r>
      <w:r w:rsidRPr="00205423">
        <w:rPr>
          <w:szCs w:val="24"/>
        </w:rPr>
        <w:t xml:space="preserve"> </w:t>
      </w:r>
      <w:r>
        <w:rPr>
          <w:szCs w:val="24"/>
        </w:rPr>
        <w:t>причины зачастую</w:t>
      </w:r>
      <w:r w:rsidRPr="00205423">
        <w:rPr>
          <w:szCs w:val="24"/>
        </w:rPr>
        <w:t xml:space="preserve"> </w:t>
      </w:r>
      <w:r>
        <w:rPr>
          <w:szCs w:val="24"/>
        </w:rPr>
        <w:t>были иными, поскольку многие случаи порчи имущества вызывались скорее политической нетерпимостью, нежели межплеменной ненавистью.</w:t>
      </w:r>
    </w:p>
    <w:p w:rsidR="008F72E1" w:rsidRDefault="008F72E1" w:rsidP="00774BC2">
      <w:pPr>
        <w:rPr>
          <w:szCs w:val="24"/>
        </w:rPr>
      </w:pPr>
    </w:p>
    <w:p w:rsidR="008F72E1" w:rsidRDefault="008F72E1" w:rsidP="00774BC2">
      <w:pPr>
        <w:rPr>
          <w:szCs w:val="24"/>
        </w:rPr>
      </w:pPr>
      <w:r w:rsidRPr="006F16C9">
        <w:rPr>
          <w:szCs w:val="24"/>
        </w:rPr>
        <w:t>30.</w:t>
      </w:r>
      <w:r w:rsidRPr="006F16C9">
        <w:rPr>
          <w:szCs w:val="24"/>
        </w:rPr>
        <w:tab/>
      </w:r>
      <w:r>
        <w:rPr>
          <w:szCs w:val="24"/>
        </w:rPr>
        <w:t>Сведение</w:t>
      </w:r>
      <w:r w:rsidRPr="006F16C9">
        <w:rPr>
          <w:szCs w:val="24"/>
        </w:rPr>
        <w:t xml:space="preserve"> </w:t>
      </w:r>
      <w:r>
        <w:rPr>
          <w:szCs w:val="24"/>
        </w:rPr>
        <w:t>счетов</w:t>
      </w:r>
      <w:r w:rsidRPr="006F16C9">
        <w:rPr>
          <w:szCs w:val="24"/>
        </w:rPr>
        <w:t xml:space="preserve">, </w:t>
      </w:r>
      <w:r>
        <w:rPr>
          <w:szCs w:val="24"/>
        </w:rPr>
        <w:t>которое</w:t>
      </w:r>
      <w:r w:rsidRPr="006F16C9">
        <w:rPr>
          <w:szCs w:val="24"/>
        </w:rPr>
        <w:t xml:space="preserve"> </w:t>
      </w:r>
      <w:r>
        <w:rPr>
          <w:szCs w:val="24"/>
        </w:rPr>
        <w:t>имело</w:t>
      </w:r>
      <w:r w:rsidRPr="006F16C9">
        <w:rPr>
          <w:szCs w:val="24"/>
        </w:rPr>
        <w:t xml:space="preserve"> </w:t>
      </w:r>
      <w:r>
        <w:rPr>
          <w:szCs w:val="24"/>
        </w:rPr>
        <w:t>место</w:t>
      </w:r>
      <w:r w:rsidRPr="006F16C9">
        <w:rPr>
          <w:szCs w:val="24"/>
        </w:rPr>
        <w:t xml:space="preserve"> </w:t>
      </w:r>
      <w:r>
        <w:rPr>
          <w:szCs w:val="24"/>
        </w:rPr>
        <w:t>во</w:t>
      </w:r>
      <w:r w:rsidRPr="006F16C9">
        <w:rPr>
          <w:szCs w:val="24"/>
        </w:rPr>
        <w:t xml:space="preserve"> </w:t>
      </w:r>
      <w:r>
        <w:rPr>
          <w:szCs w:val="24"/>
        </w:rPr>
        <w:t>время</w:t>
      </w:r>
      <w:r w:rsidRPr="006F16C9">
        <w:rPr>
          <w:szCs w:val="24"/>
        </w:rPr>
        <w:t xml:space="preserve"> </w:t>
      </w:r>
      <w:r>
        <w:rPr>
          <w:szCs w:val="24"/>
        </w:rPr>
        <w:t>социальных</w:t>
      </w:r>
      <w:r w:rsidRPr="006F16C9">
        <w:rPr>
          <w:szCs w:val="24"/>
        </w:rPr>
        <w:t xml:space="preserve"> </w:t>
      </w:r>
      <w:r>
        <w:rPr>
          <w:szCs w:val="24"/>
        </w:rPr>
        <w:t>и</w:t>
      </w:r>
      <w:r w:rsidRPr="006F16C9">
        <w:rPr>
          <w:szCs w:val="24"/>
        </w:rPr>
        <w:t xml:space="preserve"> </w:t>
      </w:r>
      <w:r>
        <w:rPr>
          <w:szCs w:val="24"/>
        </w:rPr>
        <w:t>политических</w:t>
      </w:r>
      <w:r w:rsidRPr="006F16C9">
        <w:rPr>
          <w:szCs w:val="24"/>
        </w:rPr>
        <w:t xml:space="preserve"> </w:t>
      </w:r>
      <w:r>
        <w:rPr>
          <w:szCs w:val="24"/>
        </w:rPr>
        <w:t>волнений</w:t>
      </w:r>
      <w:r w:rsidRPr="006F16C9">
        <w:rPr>
          <w:szCs w:val="24"/>
        </w:rPr>
        <w:t xml:space="preserve"> </w:t>
      </w:r>
      <w:r>
        <w:rPr>
          <w:szCs w:val="24"/>
        </w:rPr>
        <w:t>в</w:t>
      </w:r>
      <w:r w:rsidRPr="006F16C9">
        <w:rPr>
          <w:szCs w:val="24"/>
        </w:rPr>
        <w:t xml:space="preserve"> </w:t>
      </w:r>
      <w:r>
        <w:rPr>
          <w:szCs w:val="24"/>
        </w:rPr>
        <w:t>городах</w:t>
      </w:r>
      <w:r w:rsidRPr="006F16C9">
        <w:rPr>
          <w:szCs w:val="24"/>
        </w:rPr>
        <w:t xml:space="preserve">, </w:t>
      </w:r>
      <w:r>
        <w:rPr>
          <w:szCs w:val="24"/>
        </w:rPr>
        <w:t>поселках</w:t>
      </w:r>
      <w:r w:rsidRPr="006F16C9">
        <w:rPr>
          <w:szCs w:val="24"/>
        </w:rPr>
        <w:t xml:space="preserve"> </w:t>
      </w:r>
      <w:r>
        <w:rPr>
          <w:szCs w:val="24"/>
        </w:rPr>
        <w:t>и</w:t>
      </w:r>
      <w:r w:rsidRPr="006F16C9">
        <w:rPr>
          <w:szCs w:val="24"/>
        </w:rPr>
        <w:t xml:space="preserve"> </w:t>
      </w:r>
      <w:r>
        <w:rPr>
          <w:szCs w:val="24"/>
        </w:rPr>
        <w:t>жилых</w:t>
      </w:r>
      <w:r w:rsidRPr="006F16C9">
        <w:rPr>
          <w:szCs w:val="24"/>
        </w:rPr>
        <w:t xml:space="preserve"> </w:t>
      </w:r>
      <w:r>
        <w:rPr>
          <w:szCs w:val="24"/>
        </w:rPr>
        <w:t>кварталах</w:t>
      </w:r>
      <w:r w:rsidRPr="006F16C9">
        <w:rPr>
          <w:szCs w:val="24"/>
        </w:rPr>
        <w:t xml:space="preserve"> </w:t>
      </w:r>
      <w:r>
        <w:rPr>
          <w:szCs w:val="24"/>
        </w:rPr>
        <w:t>по</w:t>
      </w:r>
      <w:r w:rsidRPr="006F16C9">
        <w:rPr>
          <w:szCs w:val="24"/>
        </w:rPr>
        <w:t xml:space="preserve"> </w:t>
      </w:r>
      <w:r>
        <w:rPr>
          <w:szCs w:val="24"/>
        </w:rPr>
        <w:t>всей</w:t>
      </w:r>
      <w:r w:rsidRPr="006F16C9">
        <w:rPr>
          <w:szCs w:val="24"/>
        </w:rPr>
        <w:t xml:space="preserve"> </w:t>
      </w:r>
      <w:r>
        <w:rPr>
          <w:szCs w:val="24"/>
        </w:rPr>
        <w:t>стране</w:t>
      </w:r>
      <w:r w:rsidRPr="006F16C9">
        <w:rPr>
          <w:szCs w:val="24"/>
        </w:rPr>
        <w:t xml:space="preserve">, </w:t>
      </w:r>
      <w:r>
        <w:rPr>
          <w:szCs w:val="24"/>
        </w:rPr>
        <w:t>осуществлялось в ряде случаев представителями одних и тех же или сходных этнических групп.</w:t>
      </w:r>
    </w:p>
    <w:p w:rsidR="008F72E1" w:rsidRDefault="008F72E1" w:rsidP="00774BC2">
      <w:pPr>
        <w:rPr>
          <w:szCs w:val="24"/>
        </w:rPr>
      </w:pPr>
    </w:p>
    <w:p w:rsidR="008F72E1" w:rsidRDefault="008F72E1" w:rsidP="00774BC2">
      <w:pPr>
        <w:jc w:val="center"/>
        <w:rPr>
          <w:b/>
          <w:bCs/>
        </w:rPr>
      </w:pPr>
      <w:bookmarkStart w:id="10" w:name="_Toc177800762"/>
      <w:r>
        <w:rPr>
          <w:b/>
          <w:bCs/>
          <w:lang w:val="fr-FR"/>
        </w:rPr>
        <w:t>III</w:t>
      </w:r>
      <w:r>
        <w:rPr>
          <w:b/>
          <w:bCs/>
        </w:rPr>
        <w:t>.</w:t>
      </w:r>
      <w:r>
        <w:rPr>
          <w:b/>
          <w:bCs/>
        </w:rPr>
        <w:tab/>
        <w:t>ЧЕТВЕРТАЯ</w:t>
      </w:r>
      <w:r w:rsidRPr="0036150A">
        <w:rPr>
          <w:b/>
          <w:bCs/>
        </w:rPr>
        <w:t xml:space="preserve"> </w:t>
      </w:r>
      <w:r>
        <w:rPr>
          <w:b/>
          <w:bCs/>
        </w:rPr>
        <w:t>РЕСПУБЛИКА</w:t>
      </w:r>
      <w:bookmarkEnd w:id="10"/>
    </w:p>
    <w:p w:rsidR="008F72E1" w:rsidRDefault="008F72E1" w:rsidP="00774BC2">
      <w:pPr>
        <w:jc w:val="center"/>
        <w:rPr>
          <w:b/>
          <w:bCs/>
        </w:rPr>
      </w:pPr>
    </w:p>
    <w:p w:rsidR="008F72E1" w:rsidRDefault="008F72E1" w:rsidP="00774BC2">
      <w:pPr>
        <w:jc w:val="center"/>
        <w:rPr>
          <w:b/>
          <w:bCs/>
        </w:rPr>
      </w:pPr>
      <w:bookmarkStart w:id="11" w:name="_Toc177800763"/>
      <w:r>
        <w:rPr>
          <w:b/>
          <w:bCs/>
          <w:lang w:val="fr-FR"/>
        </w:rPr>
        <w:t>A</w:t>
      </w:r>
      <w:r>
        <w:rPr>
          <w:b/>
          <w:bCs/>
        </w:rPr>
        <w:t>.</w:t>
      </w:r>
      <w:r>
        <w:rPr>
          <w:b/>
          <w:bCs/>
        </w:rPr>
        <w:tab/>
        <w:t>Учреждения</w:t>
      </w:r>
      <w:r w:rsidRPr="0036150A">
        <w:rPr>
          <w:b/>
          <w:bCs/>
        </w:rPr>
        <w:t xml:space="preserve"> </w:t>
      </w:r>
      <w:r>
        <w:rPr>
          <w:b/>
          <w:bCs/>
        </w:rPr>
        <w:t>Четвертой</w:t>
      </w:r>
      <w:r w:rsidRPr="0036150A">
        <w:rPr>
          <w:b/>
          <w:bCs/>
        </w:rPr>
        <w:t xml:space="preserve"> </w:t>
      </w:r>
      <w:r w:rsidR="00295859">
        <w:rPr>
          <w:b/>
          <w:bCs/>
        </w:rPr>
        <w:t>Республики</w:t>
      </w:r>
      <w:bookmarkEnd w:id="11"/>
    </w:p>
    <w:p w:rsidR="008F72E1" w:rsidRDefault="008F72E1" w:rsidP="00774BC2">
      <w:pPr>
        <w:jc w:val="center"/>
        <w:rPr>
          <w:b/>
          <w:bCs/>
        </w:rPr>
      </w:pPr>
    </w:p>
    <w:p w:rsidR="008F72E1" w:rsidRDefault="008F72E1" w:rsidP="00774BC2">
      <w:pPr>
        <w:rPr>
          <w:szCs w:val="24"/>
        </w:rPr>
      </w:pPr>
      <w:r w:rsidRPr="00B94CE8">
        <w:rPr>
          <w:szCs w:val="24"/>
        </w:rPr>
        <w:t>31.</w:t>
      </w:r>
      <w:r w:rsidRPr="00B94CE8">
        <w:rPr>
          <w:szCs w:val="24"/>
        </w:rPr>
        <w:tab/>
      </w:r>
      <w:r>
        <w:rPr>
          <w:szCs w:val="24"/>
        </w:rPr>
        <w:t>После</w:t>
      </w:r>
      <w:r w:rsidRPr="00B94CE8">
        <w:rPr>
          <w:szCs w:val="24"/>
        </w:rPr>
        <w:t xml:space="preserve"> </w:t>
      </w:r>
      <w:r>
        <w:rPr>
          <w:szCs w:val="24"/>
        </w:rPr>
        <w:t>хаотичного</w:t>
      </w:r>
      <w:r w:rsidRPr="00B94CE8">
        <w:rPr>
          <w:szCs w:val="24"/>
        </w:rPr>
        <w:t xml:space="preserve"> </w:t>
      </w:r>
      <w:r>
        <w:rPr>
          <w:szCs w:val="24"/>
        </w:rPr>
        <w:t>периода</w:t>
      </w:r>
      <w:r w:rsidRPr="00B94CE8">
        <w:rPr>
          <w:szCs w:val="24"/>
        </w:rPr>
        <w:t xml:space="preserve"> </w:t>
      </w:r>
      <w:r>
        <w:rPr>
          <w:szCs w:val="24"/>
        </w:rPr>
        <w:t>демократического</w:t>
      </w:r>
      <w:r w:rsidRPr="00B94CE8">
        <w:rPr>
          <w:szCs w:val="24"/>
        </w:rPr>
        <w:t xml:space="preserve"> </w:t>
      </w:r>
      <w:r>
        <w:rPr>
          <w:szCs w:val="24"/>
        </w:rPr>
        <w:t>перехода</w:t>
      </w:r>
      <w:r w:rsidRPr="00B94CE8">
        <w:rPr>
          <w:szCs w:val="24"/>
        </w:rPr>
        <w:t xml:space="preserve"> </w:t>
      </w:r>
      <w:r>
        <w:rPr>
          <w:szCs w:val="24"/>
        </w:rPr>
        <w:t>в</w:t>
      </w:r>
      <w:r w:rsidRPr="00B94CE8">
        <w:rPr>
          <w:szCs w:val="24"/>
        </w:rPr>
        <w:t xml:space="preserve"> 1991 </w:t>
      </w:r>
      <w:r>
        <w:rPr>
          <w:szCs w:val="24"/>
        </w:rPr>
        <w:t>и</w:t>
      </w:r>
      <w:r w:rsidRPr="00B94CE8">
        <w:rPr>
          <w:szCs w:val="24"/>
        </w:rPr>
        <w:t xml:space="preserve"> 1992 </w:t>
      </w:r>
      <w:r>
        <w:rPr>
          <w:szCs w:val="24"/>
        </w:rPr>
        <w:t>годах</w:t>
      </w:r>
      <w:r w:rsidRPr="00B94CE8">
        <w:rPr>
          <w:szCs w:val="24"/>
        </w:rPr>
        <w:t xml:space="preserve">, </w:t>
      </w:r>
      <w:r>
        <w:rPr>
          <w:szCs w:val="24"/>
        </w:rPr>
        <w:t>Того</w:t>
      </w:r>
      <w:r w:rsidRPr="00B94CE8">
        <w:rPr>
          <w:szCs w:val="24"/>
        </w:rPr>
        <w:t xml:space="preserve"> </w:t>
      </w:r>
      <w:r>
        <w:rPr>
          <w:szCs w:val="24"/>
        </w:rPr>
        <w:t>в</w:t>
      </w:r>
      <w:r w:rsidRPr="00B94CE8">
        <w:rPr>
          <w:szCs w:val="24"/>
        </w:rPr>
        <w:t xml:space="preserve"> </w:t>
      </w:r>
      <w:r>
        <w:rPr>
          <w:szCs w:val="24"/>
        </w:rPr>
        <w:t>настоящее</w:t>
      </w:r>
      <w:r w:rsidRPr="00B94CE8">
        <w:rPr>
          <w:szCs w:val="24"/>
        </w:rPr>
        <w:t xml:space="preserve"> </w:t>
      </w:r>
      <w:r>
        <w:rPr>
          <w:szCs w:val="24"/>
        </w:rPr>
        <w:t>время</w:t>
      </w:r>
      <w:r w:rsidRPr="00B94CE8">
        <w:rPr>
          <w:szCs w:val="24"/>
        </w:rPr>
        <w:t xml:space="preserve"> </w:t>
      </w:r>
      <w:r>
        <w:rPr>
          <w:szCs w:val="24"/>
        </w:rPr>
        <w:t>переживает</w:t>
      </w:r>
      <w:r w:rsidRPr="00B94CE8">
        <w:rPr>
          <w:szCs w:val="24"/>
        </w:rPr>
        <w:t xml:space="preserve"> </w:t>
      </w:r>
      <w:r>
        <w:rPr>
          <w:szCs w:val="24"/>
        </w:rPr>
        <w:t>эпоху</w:t>
      </w:r>
      <w:r w:rsidRPr="00B94CE8">
        <w:rPr>
          <w:szCs w:val="24"/>
        </w:rPr>
        <w:t xml:space="preserve"> </w:t>
      </w:r>
      <w:r>
        <w:rPr>
          <w:szCs w:val="24"/>
        </w:rPr>
        <w:t>Четвертой</w:t>
      </w:r>
      <w:r w:rsidRPr="00B94CE8">
        <w:rPr>
          <w:szCs w:val="24"/>
        </w:rPr>
        <w:t xml:space="preserve"> </w:t>
      </w:r>
      <w:r w:rsidR="008E1F7C">
        <w:rPr>
          <w:szCs w:val="24"/>
        </w:rPr>
        <w:t>Республик</w:t>
      </w:r>
      <w:r>
        <w:rPr>
          <w:szCs w:val="24"/>
        </w:rPr>
        <w:t>и</w:t>
      </w:r>
      <w:r w:rsidRPr="00B94CE8">
        <w:rPr>
          <w:szCs w:val="24"/>
        </w:rPr>
        <w:t xml:space="preserve">, </w:t>
      </w:r>
      <w:r>
        <w:rPr>
          <w:szCs w:val="24"/>
        </w:rPr>
        <w:t>наступившую</w:t>
      </w:r>
      <w:r w:rsidRPr="00B94CE8">
        <w:rPr>
          <w:szCs w:val="24"/>
        </w:rPr>
        <w:t xml:space="preserve"> </w:t>
      </w:r>
      <w:r>
        <w:rPr>
          <w:szCs w:val="24"/>
        </w:rPr>
        <w:t>после принятия на референдуме</w:t>
      </w:r>
      <w:r w:rsidRPr="00B94CE8">
        <w:rPr>
          <w:szCs w:val="24"/>
        </w:rPr>
        <w:t xml:space="preserve"> 27</w:t>
      </w:r>
      <w:r>
        <w:rPr>
          <w:szCs w:val="24"/>
          <w:lang w:val="fr-FR"/>
        </w:rPr>
        <w:t> </w:t>
      </w:r>
      <w:r>
        <w:rPr>
          <w:szCs w:val="24"/>
        </w:rPr>
        <w:t xml:space="preserve"> сентября</w:t>
      </w:r>
      <w:r w:rsidRPr="00B94CE8">
        <w:rPr>
          <w:szCs w:val="24"/>
        </w:rPr>
        <w:t xml:space="preserve"> 1992</w:t>
      </w:r>
      <w:r>
        <w:rPr>
          <w:szCs w:val="24"/>
        </w:rPr>
        <w:t xml:space="preserve"> года</w:t>
      </w:r>
      <w:r w:rsidRPr="00B94CE8">
        <w:rPr>
          <w:szCs w:val="24"/>
        </w:rPr>
        <w:t xml:space="preserve"> </w:t>
      </w:r>
      <w:r>
        <w:rPr>
          <w:szCs w:val="24"/>
        </w:rPr>
        <w:t>Конституции, вступившей в силу</w:t>
      </w:r>
      <w:r w:rsidRPr="00B94CE8">
        <w:rPr>
          <w:szCs w:val="24"/>
        </w:rPr>
        <w:t xml:space="preserve"> 14 </w:t>
      </w:r>
      <w:r>
        <w:rPr>
          <w:szCs w:val="24"/>
        </w:rPr>
        <w:t xml:space="preserve">октября </w:t>
      </w:r>
      <w:r w:rsidRPr="00B94CE8">
        <w:rPr>
          <w:szCs w:val="24"/>
        </w:rPr>
        <w:t>1992</w:t>
      </w:r>
      <w:r>
        <w:rPr>
          <w:szCs w:val="24"/>
        </w:rPr>
        <w:t> года</w:t>
      </w:r>
      <w:r w:rsidRPr="00B94CE8">
        <w:rPr>
          <w:szCs w:val="24"/>
        </w:rPr>
        <w:t>.</w:t>
      </w:r>
    </w:p>
    <w:p w:rsidR="008F72E1" w:rsidRDefault="008F72E1" w:rsidP="00774BC2">
      <w:pPr>
        <w:rPr>
          <w:szCs w:val="24"/>
        </w:rPr>
      </w:pPr>
    </w:p>
    <w:p w:rsidR="008F72E1" w:rsidRDefault="008F72E1" w:rsidP="00774BC2">
      <w:pPr>
        <w:rPr>
          <w:szCs w:val="24"/>
        </w:rPr>
      </w:pPr>
      <w:r w:rsidRPr="00185377">
        <w:rPr>
          <w:szCs w:val="24"/>
        </w:rPr>
        <w:t>32.</w:t>
      </w:r>
      <w:r w:rsidRPr="00185377">
        <w:rPr>
          <w:szCs w:val="24"/>
        </w:rPr>
        <w:tab/>
      </w:r>
      <w:r>
        <w:rPr>
          <w:szCs w:val="24"/>
        </w:rPr>
        <w:t>Эта</w:t>
      </w:r>
      <w:r w:rsidRPr="00185377">
        <w:rPr>
          <w:szCs w:val="24"/>
        </w:rPr>
        <w:t xml:space="preserve"> </w:t>
      </w:r>
      <w:r>
        <w:rPr>
          <w:szCs w:val="24"/>
        </w:rPr>
        <w:t>Конституция</w:t>
      </w:r>
      <w:r w:rsidRPr="00185377">
        <w:rPr>
          <w:szCs w:val="24"/>
        </w:rPr>
        <w:t xml:space="preserve"> </w:t>
      </w:r>
      <w:r>
        <w:rPr>
          <w:szCs w:val="24"/>
        </w:rPr>
        <w:t>утверждает республику в качестве государственной формы</w:t>
      </w:r>
      <w:r w:rsidRPr="00185377">
        <w:rPr>
          <w:szCs w:val="24"/>
        </w:rPr>
        <w:t xml:space="preserve"> </w:t>
      </w:r>
      <w:r>
        <w:rPr>
          <w:szCs w:val="24"/>
        </w:rPr>
        <w:t>правления</w:t>
      </w:r>
      <w:r w:rsidRPr="00185377">
        <w:rPr>
          <w:szCs w:val="24"/>
        </w:rPr>
        <w:t xml:space="preserve">, </w:t>
      </w:r>
      <w:r>
        <w:rPr>
          <w:szCs w:val="24"/>
        </w:rPr>
        <w:t>вводит принцип</w:t>
      </w:r>
      <w:r w:rsidRPr="00185377">
        <w:rPr>
          <w:szCs w:val="24"/>
        </w:rPr>
        <w:t xml:space="preserve"> </w:t>
      </w:r>
      <w:r>
        <w:rPr>
          <w:szCs w:val="24"/>
        </w:rPr>
        <w:t>разделения исполнительной, законодательной и судебной ветвей власти, а также</w:t>
      </w:r>
      <w:r w:rsidRPr="00185377">
        <w:rPr>
          <w:szCs w:val="24"/>
        </w:rPr>
        <w:t xml:space="preserve"> </w:t>
      </w:r>
      <w:r>
        <w:rPr>
          <w:szCs w:val="24"/>
        </w:rPr>
        <w:t>утверждает независимый статус</w:t>
      </w:r>
      <w:r w:rsidRPr="00185377">
        <w:rPr>
          <w:szCs w:val="24"/>
        </w:rPr>
        <w:t xml:space="preserve"> </w:t>
      </w:r>
      <w:r>
        <w:rPr>
          <w:szCs w:val="24"/>
        </w:rPr>
        <w:t>учреждений</w:t>
      </w:r>
      <w:r w:rsidRPr="00185377">
        <w:rPr>
          <w:szCs w:val="24"/>
        </w:rPr>
        <w:t xml:space="preserve"> </w:t>
      </w:r>
      <w:r>
        <w:rPr>
          <w:szCs w:val="24"/>
        </w:rPr>
        <w:t>республики</w:t>
      </w:r>
      <w:r w:rsidRPr="00185377">
        <w:rPr>
          <w:szCs w:val="24"/>
        </w:rPr>
        <w:t xml:space="preserve"> </w:t>
      </w:r>
      <w:r>
        <w:rPr>
          <w:szCs w:val="24"/>
        </w:rPr>
        <w:t>и</w:t>
      </w:r>
      <w:r w:rsidRPr="00185377">
        <w:rPr>
          <w:szCs w:val="24"/>
        </w:rPr>
        <w:t xml:space="preserve"> </w:t>
      </w:r>
      <w:r>
        <w:rPr>
          <w:szCs w:val="24"/>
        </w:rPr>
        <w:t>деятельности по защите</w:t>
      </w:r>
      <w:r w:rsidRPr="00185377">
        <w:rPr>
          <w:szCs w:val="24"/>
        </w:rPr>
        <w:t xml:space="preserve"> </w:t>
      </w:r>
      <w:r>
        <w:rPr>
          <w:szCs w:val="24"/>
        </w:rPr>
        <w:t>прав</w:t>
      </w:r>
      <w:r w:rsidRPr="00185377">
        <w:rPr>
          <w:szCs w:val="24"/>
        </w:rPr>
        <w:t xml:space="preserve"> </w:t>
      </w:r>
      <w:r>
        <w:rPr>
          <w:szCs w:val="24"/>
        </w:rPr>
        <w:t>человека</w:t>
      </w:r>
      <w:r w:rsidRPr="00185377">
        <w:rPr>
          <w:szCs w:val="24"/>
        </w:rPr>
        <w:t>.</w:t>
      </w:r>
    </w:p>
    <w:p w:rsidR="008F72E1" w:rsidRDefault="008F72E1" w:rsidP="00774BC2">
      <w:pPr>
        <w:rPr>
          <w:szCs w:val="24"/>
        </w:rPr>
      </w:pPr>
    </w:p>
    <w:p w:rsidR="008F72E1" w:rsidRDefault="008F72E1" w:rsidP="00774BC2">
      <w:pPr>
        <w:jc w:val="center"/>
        <w:rPr>
          <w:b/>
          <w:bCs/>
        </w:rPr>
      </w:pPr>
      <w:r>
        <w:rPr>
          <w:b/>
          <w:bCs/>
        </w:rPr>
        <w:t>1.</w:t>
      </w:r>
      <w:r w:rsidRPr="00ED7633">
        <w:rPr>
          <w:b/>
          <w:bCs/>
        </w:rPr>
        <w:tab/>
      </w:r>
      <w:r>
        <w:rPr>
          <w:b/>
          <w:bCs/>
        </w:rPr>
        <w:t>Законодательная</w:t>
      </w:r>
      <w:r w:rsidRPr="0036150A">
        <w:rPr>
          <w:b/>
          <w:bCs/>
        </w:rPr>
        <w:t xml:space="preserve"> </w:t>
      </w:r>
      <w:r>
        <w:rPr>
          <w:b/>
          <w:bCs/>
        </w:rPr>
        <w:t>власть</w:t>
      </w:r>
    </w:p>
    <w:p w:rsidR="008F72E1" w:rsidRDefault="008F72E1" w:rsidP="00774BC2">
      <w:pPr>
        <w:jc w:val="center"/>
        <w:rPr>
          <w:b/>
          <w:bCs/>
        </w:rPr>
      </w:pPr>
    </w:p>
    <w:p w:rsidR="008F72E1" w:rsidRDefault="008F72E1" w:rsidP="00774BC2">
      <w:pPr>
        <w:rPr>
          <w:szCs w:val="24"/>
        </w:rPr>
      </w:pPr>
      <w:r w:rsidRPr="00713230">
        <w:rPr>
          <w:szCs w:val="24"/>
        </w:rPr>
        <w:t>33.</w:t>
      </w:r>
      <w:r w:rsidRPr="00713230">
        <w:rPr>
          <w:szCs w:val="24"/>
        </w:rPr>
        <w:tab/>
      </w:r>
      <w:r>
        <w:rPr>
          <w:szCs w:val="24"/>
        </w:rPr>
        <w:t>Согласно</w:t>
      </w:r>
      <w:r w:rsidRPr="00713230">
        <w:rPr>
          <w:szCs w:val="24"/>
        </w:rPr>
        <w:t xml:space="preserve"> </w:t>
      </w:r>
      <w:r>
        <w:rPr>
          <w:szCs w:val="24"/>
        </w:rPr>
        <w:t>Конституции</w:t>
      </w:r>
      <w:r w:rsidRPr="00713230">
        <w:rPr>
          <w:szCs w:val="24"/>
        </w:rPr>
        <w:t xml:space="preserve">, </w:t>
      </w:r>
      <w:r>
        <w:rPr>
          <w:szCs w:val="24"/>
        </w:rPr>
        <w:t xml:space="preserve">законодательная власть осуществляется однопалатным Национальным собранием. </w:t>
      </w:r>
      <w:r w:rsidRPr="00713230">
        <w:rPr>
          <w:szCs w:val="24"/>
        </w:rPr>
        <w:t xml:space="preserve"> </w:t>
      </w:r>
      <w:r>
        <w:rPr>
          <w:szCs w:val="24"/>
        </w:rPr>
        <w:t>Депутаты</w:t>
      </w:r>
      <w:r w:rsidRPr="00CC2E57">
        <w:rPr>
          <w:szCs w:val="24"/>
        </w:rPr>
        <w:t xml:space="preserve"> </w:t>
      </w:r>
      <w:r>
        <w:rPr>
          <w:szCs w:val="24"/>
        </w:rPr>
        <w:t>Национального</w:t>
      </w:r>
      <w:r w:rsidRPr="00CC2E57">
        <w:rPr>
          <w:szCs w:val="24"/>
        </w:rPr>
        <w:t xml:space="preserve"> </w:t>
      </w:r>
      <w:r>
        <w:rPr>
          <w:szCs w:val="24"/>
        </w:rPr>
        <w:t>собрания</w:t>
      </w:r>
      <w:r w:rsidRPr="00CC2E57">
        <w:rPr>
          <w:szCs w:val="24"/>
        </w:rPr>
        <w:t xml:space="preserve"> </w:t>
      </w:r>
      <w:r>
        <w:rPr>
          <w:szCs w:val="24"/>
        </w:rPr>
        <w:t>избираются</w:t>
      </w:r>
      <w:r w:rsidRPr="00CC2E57">
        <w:rPr>
          <w:szCs w:val="24"/>
        </w:rPr>
        <w:t xml:space="preserve"> </w:t>
      </w:r>
      <w:r>
        <w:rPr>
          <w:szCs w:val="24"/>
        </w:rPr>
        <w:t>всеобщим прямым и тайным голосованием.  Национальное</w:t>
      </w:r>
      <w:r w:rsidRPr="00CB1EDD">
        <w:rPr>
          <w:szCs w:val="24"/>
        </w:rPr>
        <w:t xml:space="preserve"> </w:t>
      </w:r>
      <w:r>
        <w:rPr>
          <w:szCs w:val="24"/>
        </w:rPr>
        <w:t>собрание</w:t>
      </w:r>
      <w:r w:rsidRPr="00CB1EDD">
        <w:rPr>
          <w:szCs w:val="24"/>
        </w:rPr>
        <w:t xml:space="preserve"> </w:t>
      </w:r>
      <w:r>
        <w:rPr>
          <w:szCs w:val="24"/>
        </w:rPr>
        <w:t>является</w:t>
      </w:r>
      <w:r w:rsidRPr="00CB1EDD">
        <w:rPr>
          <w:szCs w:val="24"/>
        </w:rPr>
        <w:t xml:space="preserve"> </w:t>
      </w:r>
      <w:r>
        <w:rPr>
          <w:szCs w:val="24"/>
        </w:rPr>
        <w:t>законодательным органом страны, контролирующим деятельность правительства.  Полномочия</w:t>
      </w:r>
      <w:r w:rsidRPr="00201D4F">
        <w:rPr>
          <w:szCs w:val="24"/>
        </w:rPr>
        <w:t xml:space="preserve"> </w:t>
      </w:r>
      <w:r>
        <w:rPr>
          <w:szCs w:val="24"/>
        </w:rPr>
        <w:t>законодательной</w:t>
      </w:r>
      <w:r w:rsidRPr="00201D4F">
        <w:rPr>
          <w:szCs w:val="24"/>
        </w:rPr>
        <w:t xml:space="preserve"> </w:t>
      </w:r>
      <w:r>
        <w:rPr>
          <w:szCs w:val="24"/>
        </w:rPr>
        <w:t>власти</w:t>
      </w:r>
      <w:r w:rsidRPr="00201D4F">
        <w:rPr>
          <w:szCs w:val="24"/>
        </w:rPr>
        <w:t xml:space="preserve"> </w:t>
      </w:r>
      <w:r>
        <w:rPr>
          <w:szCs w:val="24"/>
        </w:rPr>
        <w:t>определены</w:t>
      </w:r>
      <w:r w:rsidRPr="00201D4F">
        <w:rPr>
          <w:szCs w:val="24"/>
        </w:rPr>
        <w:t xml:space="preserve"> </w:t>
      </w:r>
      <w:r>
        <w:rPr>
          <w:szCs w:val="24"/>
        </w:rPr>
        <w:t>в</w:t>
      </w:r>
      <w:r w:rsidRPr="00201D4F">
        <w:rPr>
          <w:szCs w:val="24"/>
        </w:rPr>
        <w:t xml:space="preserve"> </w:t>
      </w:r>
      <w:r>
        <w:rPr>
          <w:szCs w:val="24"/>
        </w:rPr>
        <w:t>разделе</w:t>
      </w:r>
      <w:r w:rsidRPr="00201D4F">
        <w:rPr>
          <w:szCs w:val="24"/>
        </w:rPr>
        <w:t xml:space="preserve"> </w:t>
      </w:r>
      <w:r w:rsidRPr="00CB1EDD">
        <w:rPr>
          <w:szCs w:val="24"/>
          <w:lang w:val="fr-FR"/>
        </w:rPr>
        <w:t>III</w:t>
      </w:r>
      <w:r w:rsidRPr="00201D4F">
        <w:rPr>
          <w:szCs w:val="24"/>
        </w:rPr>
        <w:t xml:space="preserve"> </w:t>
      </w:r>
      <w:r>
        <w:rPr>
          <w:szCs w:val="24"/>
        </w:rPr>
        <w:t>Конституции</w:t>
      </w:r>
      <w:r w:rsidRPr="00201D4F">
        <w:rPr>
          <w:szCs w:val="24"/>
        </w:rPr>
        <w:t>.</w:t>
      </w:r>
    </w:p>
    <w:p w:rsidR="008F72E1" w:rsidRDefault="008F72E1" w:rsidP="00774BC2">
      <w:pPr>
        <w:rPr>
          <w:szCs w:val="24"/>
        </w:rPr>
      </w:pPr>
    </w:p>
    <w:p w:rsidR="008F72E1" w:rsidRDefault="008F72E1" w:rsidP="00774BC2">
      <w:pPr>
        <w:jc w:val="center"/>
        <w:rPr>
          <w:b/>
          <w:bCs/>
        </w:rPr>
      </w:pPr>
      <w:r>
        <w:rPr>
          <w:b/>
          <w:bCs/>
        </w:rPr>
        <w:t>2.</w:t>
      </w:r>
      <w:r w:rsidRPr="00ED7633">
        <w:rPr>
          <w:b/>
          <w:bCs/>
        </w:rPr>
        <w:tab/>
      </w:r>
      <w:r>
        <w:rPr>
          <w:b/>
          <w:bCs/>
        </w:rPr>
        <w:t>Исполнительная</w:t>
      </w:r>
      <w:r w:rsidRPr="0036150A">
        <w:rPr>
          <w:b/>
          <w:bCs/>
        </w:rPr>
        <w:t xml:space="preserve"> </w:t>
      </w:r>
      <w:r>
        <w:rPr>
          <w:b/>
          <w:bCs/>
        </w:rPr>
        <w:t>власть</w:t>
      </w:r>
    </w:p>
    <w:p w:rsidR="008F72E1" w:rsidRDefault="008F72E1" w:rsidP="00774BC2">
      <w:pPr>
        <w:jc w:val="center"/>
        <w:rPr>
          <w:b/>
          <w:bCs/>
        </w:rPr>
      </w:pPr>
    </w:p>
    <w:p w:rsidR="008F72E1" w:rsidRDefault="008F72E1" w:rsidP="00774BC2">
      <w:pPr>
        <w:rPr>
          <w:szCs w:val="24"/>
        </w:rPr>
      </w:pPr>
      <w:r w:rsidRPr="00A65607">
        <w:rPr>
          <w:szCs w:val="24"/>
        </w:rPr>
        <w:t>34.</w:t>
      </w:r>
      <w:r w:rsidRPr="00A65607">
        <w:rPr>
          <w:szCs w:val="24"/>
        </w:rPr>
        <w:tab/>
      </w:r>
      <w:r>
        <w:rPr>
          <w:szCs w:val="24"/>
        </w:rPr>
        <w:t>Органы исполнительной власти проводят внешнюю и внутреннюю политику страны.</w:t>
      </w:r>
    </w:p>
    <w:p w:rsidR="008F72E1" w:rsidRDefault="008F72E1" w:rsidP="00774BC2">
      <w:pPr>
        <w:rPr>
          <w:szCs w:val="24"/>
        </w:rPr>
      </w:pPr>
    </w:p>
    <w:p w:rsidR="008F72E1" w:rsidRDefault="008F72E1" w:rsidP="00774BC2">
      <w:pPr>
        <w:rPr>
          <w:szCs w:val="24"/>
        </w:rPr>
      </w:pPr>
      <w:r w:rsidRPr="0067622E">
        <w:rPr>
          <w:szCs w:val="24"/>
        </w:rPr>
        <w:t>35.</w:t>
      </w:r>
      <w:r w:rsidRPr="0067622E">
        <w:rPr>
          <w:szCs w:val="24"/>
        </w:rPr>
        <w:tab/>
      </w:r>
      <w:r>
        <w:rPr>
          <w:szCs w:val="24"/>
        </w:rPr>
        <w:t>По</w:t>
      </w:r>
      <w:r w:rsidRPr="0067622E">
        <w:rPr>
          <w:szCs w:val="24"/>
        </w:rPr>
        <w:t xml:space="preserve"> </w:t>
      </w:r>
      <w:r>
        <w:rPr>
          <w:szCs w:val="24"/>
        </w:rPr>
        <w:t>Конституции</w:t>
      </w:r>
      <w:r w:rsidRPr="0067622E">
        <w:rPr>
          <w:szCs w:val="24"/>
        </w:rPr>
        <w:t xml:space="preserve"> 1992 </w:t>
      </w:r>
      <w:r>
        <w:rPr>
          <w:szCs w:val="24"/>
        </w:rPr>
        <w:t>года</w:t>
      </w:r>
      <w:r w:rsidRPr="0067622E">
        <w:rPr>
          <w:szCs w:val="24"/>
        </w:rPr>
        <w:t xml:space="preserve"> </w:t>
      </w:r>
      <w:r>
        <w:rPr>
          <w:szCs w:val="24"/>
        </w:rPr>
        <w:t>в</w:t>
      </w:r>
      <w:r w:rsidRPr="0067622E">
        <w:rPr>
          <w:szCs w:val="24"/>
        </w:rPr>
        <w:t xml:space="preserve"> </w:t>
      </w:r>
      <w:r>
        <w:rPr>
          <w:szCs w:val="24"/>
        </w:rPr>
        <w:t>Того</w:t>
      </w:r>
      <w:r w:rsidRPr="0067622E">
        <w:rPr>
          <w:szCs w:val="24"/>
        </w:rPr>
        <w:t xml:space="preserve"> </w:t>
      </w:r>
      <w:r>
        <w:rPr>
          <w:szCs w:val="24"/>
        </w:rPr>
        <w:t>вводится</w:t>
      </w:r>
      <w:r w:rsidRPr="0067622E">
        <w:rPr>
          <w:szCs w:val="24"/>
        </w:rPr>
        <w:t xml:space="preserve"> </w:t>
      </w:r>
      <w:r>
        <w:rPr>
          <w:szCs w:val="24"/>
        </w:rPr>
        <w:t>демократический</w:t>
      </w:r>
      <w:r w:rsidRPr="0067622E">
        <w:rPr>
          <w:szCs w:val="24"/>
        </w:rPr>
        <w:t xml:space="preserve"> </w:t>
      </w:r>
      <w:r>
        <w:rPr>
          <w:szCs w:val="24"/>
        </w:rPr>
        <w:t>режим</w:t>
      </w:r>
      <w:r w:rsidRPr="0067622E">
        <w:rPr>
          <w:szCs w:val="24"/>
        </w:rPr>
        <w:t xml:space="preserve"> </w:t>
      </w:r>
      <w:r>
        <w:rPr>
          <w:szCs w:val="24"/>
        </w:rPr>
        <w:t>правления</w:t>
      </w:r>
      <w:r w:rsidRPr="0067622E">
        <w:rPr>
          <w:szCs w:val="24"/>
        </w:rPr>
        <w:t xml:space="preserve"> </w:t>
      </w:r>
      <w:r>
        <w:rPr>
          <w:szCs w:val="24"/>
        </w:rPr>
        <w:t xml:space="preserve">полупарламентского типа с двумя субъектами исполнительной власти, а именно Президентом </w:t>
      </w:r>
      <w:r w:rsidR="008E1F7C">
        <w:rPr>
          <w:szCs w:val="24"/>
        </w:rPr>
        <w:t>Республик</w:t>
      </w:r>
      <w:r>
        <w:rPr>
          <w:szCs w:val="24"/>
        </w:rPr>
        <w:t>и, выбираемым прямым всеобщим голосованием, и премьер</w:t>
      </w:r>
      <w:r w:rsidRPr="00ED7633">
        <w:rPr>
          <w:szCs w:val="24"/>
        </w:rPr>
        <w:noBreakHyphen/>
      </w:r>
      <w:r>
        <w:rPr>
          <w:szCs w:val="24"/>
        </w:rPr>
        <w:t>министром, назначаемым из числа членов парламентского большинства.  Раздел </w:t>
      </w:r>
      <w:r>
        <w:rPr>
          <w:szCs w:val="24"/>
          <w:lang w:val="fr-FR"/>
        </w:rPr>
        <w:t>IV</w:t>
      </w:r>
      <w:r w:rsidRPr="008C1CCC">
        <w:rPr>
          <w:szCs w:val="24"/>
        </w:rPr>
        <w:t xml:space="preserve"> </w:t>
      </w:r>
      <w:r>
        <w:rPr>
          <w:szCs w:val="24"/>
        </w:rPr>
        <w:t>Конституции</w:t>
      </w:r>
      <w:r w:rsidRPr="008C1CCC">
        <w:rPr>
          <w:szCs w:val="24"/>
        </w:rPr>
        <w:t xml:space="preserve"> </w:t>
      </w:r>
      <w:r>
        <w:rPr>
          <w:szCs w:val="24"/>
        </w:rPr>
        <w:t>содержит</w:t>
      </w:r>
      <w:r w:rsidRPr="008C1CCC">
        <w:rPr>
          <w:szCs w:val="24"/>
        </w:rPr>
        <w:t xml:space="preserve"> </w:t>
      </w:r>
      <w:r>
        <w:rPr>
          <w:szCs w:val="24"/>
        </w:rPr>
        <w:t>положения</w:t>
      </w:r>
      <w:r w:rsidRPr="008C1CCC">
        <w:rPr>
          <w:szCs w:val="24"/>
        </w:rPr>
        <w:t xml:space="preserve"> </w:t>
      </w:r>
      <w:r>
        <w:rPr>
          <w:szCs w:val="24"/>
        </w:rPr>
        <w:t>об</w:t>
      </w:r>
      <w:r w:rsidRPr="008C1CCC">
        <w:rPr>
          <w:szCs w:val="24"/>
        </w:rPr>
        <w:t xml:space="preserve"> </w:t>
      </w:r>
      <w:r>
        <w:rPr>
          <w:szCs w:val="24"/>
        </w:rPr>
        <w:t>исполнительной</w:t>
      </w:r>
      <w:r w:rsidRPr="008C1CCC">
        <w:rPr>
          <w:szCs w:val="24"/>
        </w:rPr>
        <w:t xml:space="preserve"> </w:t>
      </w:r>
      <w:r>
        <w:rPr>
          <w:szCs w:val="24"/>
        </w:rPr>
        <w:t>власти</w:t>
      </w:r>
      <w:r w:rsidRPr="008C1CCC">
        <w:rPr>
          <w:szCs w:val="24"/>
        </w:rPr>
        <w:t xml:space="preserve">, </w:t>
      </w:r>
      <w:r>
        <w:rPr>
          <w:szCs w:val="24"/>
        </w:rPr>
        <w:t>а раздел</w:t>
      </w:r>
      <w:r>
        <w:rPr>
          <w:szCs w:val="24"/>
          <w:lang w:val="en-US"/>
        </w:rPr>
        <w:t> </w:t>
      </w:r>
      <w:r>
        <w:rPr>
          <w:szCs w:val="24"/>
          <w:lang w:val="fr-FR"/>
        </w:rPr>
        <w:t>V</w:t>
      </w:r>
      <w:r w:rsidRPr="008C1CCC">
        <w:rPr>
          <w:szCs w:val="24"/>
        </w:rPr>
        <w:t xml:space="preserve"> </w:t>
      </w:r>
      <w:r>
        <w:rPr>
          <w:szCs w:val="24"/>
        </w:rPr>
        <w:t xml:space="preserve">- об отношениях между исполнительной и законодательной властью. </w:t>
      </w:r>
    </w:p>
    <w:p w:rsidR="008F72E1" w:rsidRDefault="008F72E1" w:rsidP="00774BC2">
      <w:pPr>
        <w:rPr>
          <w:szCs w:val="24"/>
        </w:rPr>
      </w:pPr>
    </w:p>
    <w:p w:rsidR="008F72E1" w:rsidRDefault="008F72E1" w:rsidP="00774BC2">
      <w:pPr>
        <w:keepNext/>
        <w:jc w:val="center"/>
        <w:rPr>
          <w:b/>
          <w:bCs/>
        </w:rPr>
      </w:pPr>
      <w:r>
        <w:rPr>
          <w:b/>
          <w:bCs/>
        </w:rPr>
        <w:t>3.</w:t>
      </w:r>
      <w:r w:rsidRPr="00ED7633">
        <w:rPr>
          <w:b/>
          <w:bCs/>
        </w:rPr>
        <w:tab/>
      </w:r>
      <w:r>
        <w:rPr>
          <w:b/>
          <w:bCs/>
        </w:rPr>
        <w:t>Судебная</w:t>
      </w:r>
      <w:r w:rsidRPr="0036150A">
        <w:rPr>
          <w:b/>
          <w:bCs/>
        </w:rPr>
        <w:t xml:space="preserve"> </w:t>
      </w:r>
      <w:r>
        <w:rPr>
          <w:b/>
          <w:bCs/>
        </w:rPr>
        <w:t>власть</w:t>
      </w:r>
    </w:p>
    <w:p w:rsidR="008F72E1" w:rsidRDefault="008F72E1" w:rsidP="00774BC2">
      <w:pPr>
        <w:keepNext/>
        <w:jc w:val="center"/>
        <w:rPr>
          <w:b/>
          <w:bCs/>
        </w:rPr>
      </w:pPr>
    </w:p>
    <w:p w:rsidR="008F72E1" w:rsidRDefault="008F72E1" w:rsidP="00774BC2">
      <w:pPr>
        <w:rPr>
          <w:szCs w:val="24"/>
        </w:rPr>
      </w:pPr>
      <w:r w:rsidRPr="008C1CCC">
        <w:rPr>
          <w:szCs w:val="24"/>
        </w:rPr>
        <w:t>36.</w:t>
      </w:r>
      <w:r w:rsidRPr="008C1CCC">
        <w:rPr>
          <w:szCs w:val="24"/>
        </w:rPr>
        <w:tab/>
      </w:r>
      <w:r>
        <w:rPr>
          <w:szCs w:val="24"/>
        </w:rPr>
        <w:t>Судебная</w:t>
      </w:r>
      <w:r w:rsidRPr="008C1CCC">
        <w:rPr>
          <w:szCs w:val="24"/>
        </w:rPr>
        <w:t xml:space="preserve"> </w:t>
      </w:r>
      <w:r>
        <w:rPr>
          <w:szCs w:val="24"/>
        </w:rPr>
        <w:t>власть</w:t>
      </w:r>
      <w:r w:rsidRPr="008C1CCC">
        <w:rPr>
          <w:szCs w:val="24"/>
        </w:rPr>
        <w:t xml:space="preserve"> </w:t>
      </w:r>
      <w:r>
        <w:rPr>
          <w:szCs w:val="24"/>
        </w:rPr>
        <w:t>является</w:t>
      </w:r>
      <w:r w:rsidRPr="008C1CCC">
        <w:rPr>
          <w:szCs w:val="24"/>
        </w:rPr>
        <w:t xml:space="preserve"> </w:t>
      </w:r>
      <w:r>
        <w:rPr>
          <w:szCs w:val="24"/>
        </w:rPr>
        <w:t>независимой от законодательной и исполнительной власти</w:t>
      </w:r>
      <w:r w:rsidRPr="008C1CCC">
        <w:rPr>
          <w:szCs w:val="24"/>
        </w:rPr>
        <w:t xml:space="preserve"> (</w:t>
      </w:r>
      <w:r>
        <w:rPr>
          <w:szCs w:val="24"/>
        </w:rPr>
        <w:t>статья</w:t>
      </w:r>
      <w:r w:rsidRPr="008C1CCC">
        <w:rPr>
          <w:szCs w:val="24"/>
        </w:rPr>
        <w:t xml:space="preserve"> 113 </w:t>
      </w:r>
      <w:r>
        <w:rPr>
          <w:szCs w:val="24"/>
        </w:rPr>
        <w:t>Конституции).  Функции</w:t>
      </w:r>
      <w:r w:rsidRPr="00CA4FA0">
        <w:rPr>
          <w:szCs w:val="24"/>
        </w:rPr>
        <w:t xml:space="preserve"> </w:t>
      </w:r>
      <w:r>
        <w:rPr>
          <w:szCs w:val="24"/>
        </w:rPr>
        <w:t>и</w:t>
      </w:r>
      <w:r w:rsidRPr="00CA4FA0">
        <w:rPr>
          <w:szCs w:val="24"/>
        </w:rPr>
        <w:t xml:space="preserve"> </w:t>
      </w:r>
      <w:r>
        <w:rPr>
          <w:szCs w:val="24"/>
        </w:rPr>
        <w:t>полномочия</w:t>
      </w:r>
      <w:r w:rsidRPr="00CA4FA0">
        <w:rPr>
          <w:szCs w:val="24"/>
        </w:rPr>
        <w:t xml:space="preserve"> </w:t>
      </w:r>
      <w:r>
        <w:rPr>
          <w:szCs w:val="24"/>
        </w:rPr>
        <w:t>этой</w:t>
      </w:r>
      <w:r w:rsidRPr="00CA4FA0">
        <w:rPr>
          <w:szCs w:val="24"/>
        </w:rPr>
        <w:t xml:space="preserve"> </w:t>
      </w:r>
      <w:r>
        <w:rPr>
          <w:szCs w:val="24"/>
        </w:rPr>
        <w:t>ветви</w:t>
      </w:r>
      <w:r w:rsidRPr="00CA4FA0">
        <w:rPr>
          <w:szCs w:val="24"/>
        </w:rPr>
        <w:t xml:space="preserve"> </w:t>
      </w:r>
      <w:r>
        <w:rPr>
          <w:szCs w:val="24"/>
        </w:rPr>
        <w:t>власти определены в разделе</w:t>
      </w:r>
      <w:r w:rsidRPr="00CA4FA0">
        <w:rPr>
          <w:szCs w:val="24"/>
        </w:rPr>
        <w:t xml:space="preserve"> </w:t>
      </w:r>
      <w:r>
        <w:rPr>
          <w:szCs w:val="24"/>
          <w:lang w:val="fr-FR"/>
        </w:rPr>
        <w:t>VIII</w:t>
      </w:r>
      <w:r w:rsidRPr="00CA4FA0">
        <w:rPr>
          <w:szCs w:val="24"/>
        </w:rPr>
        <w:t xml:space="preserve"> </w:t>
      </w:r>
      <w:r>
        <w:rPr>
          <w:szCs w:val="24"/>
        </w:rPr>
        <w:t xml:space="preserve">Конституции. </w:t>
      </w:r>
      <w:r w:rsidRPr="00CA4FA0">
        <w:rPr>
          <w:szCs w:val="24"/>
        </w:rPr>
        <w:t xml:space="preserve"> </w:t>
      </w:r>
      <w:r>
        <w:rPr>
          <w:szCs w:val="24"/>
        </w:rPr>
        <w:t>Она призвана обеспечивать исполнение законов и подзаконных актов.  В</w:t>
      </w:r>
      <w:r w:rsidRPr="00AF4918">
        <w:rPr>
          <w:szCs w:val="24"/>
        </w:rPr>
        <w:t xml:space="preserve"> </w:t>
      </w:r>
      <w:r>
        <w:rPr>
          <w:szCs w:val="24"/>
        </w:rPr>
        <w:t>своей</w:t>
      </w:r>
      <w:r w:rsidRPr="00AF4918">
        <w:rPr>
          <w:szCs w:val="24"/>
        </w:rPr>
        <w:t xml:space="preserve"> </w:t>
      </w:r>
      <w:r>
        <w:rPr>
          <w:szCs w:val="24"/>
        </w:rPr>
        <w:t>деятельности</w:t>
      </w:r>
      <w:r w:rsidRPr="00AF4918">
        <w:rPr>
          <w:szCs w:val="24"/>
        </w:rPr>
        <w:t xml:space="preserve"> </w:t>
      </w:r>
      <w:r>
        <w:rPr>
          <w:szCs w:val="24"/>
        </w:rPr>
        <w:t>судьи</w:t>
      </w:r>
      <w:r w:rsidRPr="00AF4918">
        <w:rPr>
          <w:szCs w:val="24"/>
        </w:rPr>
        <w:t xml:space="preserve"> </w:t>
      </w:r>
      <w:r>
        <w:rPr>
          <w:szCs w:val="24"/>
        </w:rPr>
        <w:t>руководствуются исключительно положениями закона.</w:t>
      </w:r>
    </w:p>
    <w:p w:rsidR="008F72E1" w:rsidRDefault="008F72E1" w:rsidP="00774BC2">
      <w:pPr>
        <w:rPr>
          <w:szCs w:val="24"/>
        </w:rPr>
      </w:pPr>
    </w:p>
    <w:p w:rsidR="008F72E1" w:rsidRDefault="008F72E1" w:rsidP="00774BC2">
      <w:pPr>
        <w:rPr>
          <w:szCs w:val="24"/>
        </w:rPr>
      </w:pPr>
      <w:r w:rsidRPr="00DE08F0">
        <w:rPr>
          <w:szCs w:val="24"/>
        </w:rPr>
        <w:t>37.</w:t>
      </w:r>
      <w:r w:rsidRPr="00DE08F0">
        <w:rPr>
          <w:szCs w:val="24"/>
        </w:rPr>
        <w:tab/>
      </w:r>
      <w:r>
        <w:rPr>
          <w:szCs w:val="24"/>
        </w:rPr>
        <w:t>С</w:t>
      </w:r>
      <w:r w:rsidRPr="00DE08F0">
        <w:rPr>
          <w:szCs w:val="24"/>
        </w:rPr>
        <w:t xml:space="preserve"> </w:t>
      </w:r>
      <w:r>
        <w:rPr>
          <w:szCs w:val="24"/>
        </w:rPr>
        <w:t>целью</w:t>
      </w:r>
      <w:r w:rsidRPr="00DE08F0">
        <w:rPr>
          <w:szCs w:val="24"/>
        </w:rPr>
        <w:t xml:space="preserve"> </w:t>
      </w:r>
      <w:r>
        <w:rPr>
          <w:szCs w:val="24"/>
        </w:rPr>
        <w:t>расширить</w:t>
      </w:r>
      <w:r w:rsidRPr="00DE08F0">
        <w:rPr>
          <w:szCs w:val="24"/>
        </w:rPr>
        <w:t xml:space="preserve"> </w:t>
      </w:r>
      <w:r>
        <w:rPr>
          <w:szCs w:val="24"/>
        </w:rPr>
        <w:t>институциональные</w:t>
      </w:r>
      <w:r w:rsidRPr="00DE08F0">
        <w:rPr>
          <w:szCs w:val="24"/>
        </w:rPr>
        <w:t xml:space="preserve"> </w:t>
      </w:r>
      <w:r>
        <w:rPr>
          <w:szCs w:val="24"/>
        </w:rPr>
        <w:t>рамки</w:t>
      </w:r>
      <w:r w:rsidRPr="00DE08F0">
        <w:rPr>
          <w:szCs w:val="24"/>
        </w:rPr>
        <w:t xml:space="preserve"> </w:t>
      </w:r>
      <w:r>
        <w:rPr>
          <w:szCs w:val="24"/>
        </w:rPr>
        <w:t>защиты</w:t>
      </w:r>
      <w:r w:rsidRPr="00DE08F0">
        <w:rPr>
          <w:szCs w:val="24"/>
        </w:rPr>
        <w:t xml:space="preserve"> </w:t>
      </w:r>
      <w:r>
        <w:rPr>
          <w:szCs w:val="24"/>
        </w:rPr>
        <w:t>и</w:t>
      </w:r>
      <w:r w:rsidRPr="00DE08F0">
        <w:rPr>
          <w:szCs w:val="24"/>
        </w:rPr>
        <w:t xml:space="preserve"> </w:t>
      </w:r>
      <w:r>
        <w:rPr>
          <w:szCs w:val="24"/>
        </w:rPr>
        <w:t>поощрения</w:t>
      </w:r>
      <w:r w:rsidRPr="00DE08F0">
        <w:rPr>
          <w:szCs w:val="24"/>
        </w:rPr>
        <w:t xml:space="preserve"> </w:t>
      </w:r>
      <w:r>
        <w:rPr>
          <w:szCs w:val="24"/>
        </w:rPr>
        <w:t>прав человека в 1992 году было создано Министерство по вопросам прав человека.</w:t>
      </w:r>
    </w:p>
    <w:p w:rsidR="008F72E1" w:rsidRDefault="008F72E1" w:rsidP="00774BC2">
      <w:pPr>
        <w:rPr>
          <w:szCs w:val="24"/>
        </w:rPr>
      </w:pPr>
    </w:p>
    <w:p w:rsidR="008F72E1" w:rsidRDefault="008F72E1" w:rsidP="00774BC2">
      <w:pPr>
        <w:rPr>
          <w:szCs w:val="24"/>
        </w:rPr>
      </w:pPr>
      <w:r w:rsidRPr="000C0128">
        <w:rPr>
          <w:szCs w:val="24"/>
        </w:rPr>
        <w:t>38.</w:t>
      </w:r>
      <w:r w:rsidRPr="000C0128">
        <w:rPr>
          <w:szCs w:val="24"/>
        </w:rPr>
        <w:tab/>
      </w:r>
      <w:r>
        <w:rPr>
          <w:szCs w:val="24"/>
        </w:rPr>
        <w:t>На это</w:t>
      </w:r>
      <w:r w:rsidRPr="000C0128">
        <w:rPr>
          <w:szCs w:val="24"/>
        </w:rPr>
        <w:t xml:space="preserve"> </w:t>
      </w:r>
      <w:r w:rsidR="00295859">
        <w:rPr>
          <w:szCs w:val="24"/>
        </w:rPr>
        <w:t>Министерство</w:t>
      </w:r>
      <w:r w:rsidRPr="000C0128">
        <w:rPr>
          <w:szCs w:val="24"/>
        </w:rPr>
        <w:t xml:space="preserve">, </w:t>
      </w:r>
      <w:r>
        <w:rPr>
          <w:szCs w:val="24"/>
        </w:rPr>
        <w:t>ставшее</w:t>
      </w:r>
      <w:r w:rsidRPr="000C0128">
        <w:rPr>
          <w:szCs w:val="24"/>
        </w:rPr>
        <w:t xml:space="preserve"> </w:t>
      </w:r>
      <w:r>
        <w:rPr>
          <w:szCs w:val="24"/>
        </w:rPr>
        <w:t>теперь</w:t>
      </w:r>
      <w:r w:rsidRPr="000C0128">
        <w:rPr>
          <w:szCs w:val="24"/>
        </w:rPr>
        <w:t xml:space="preserve"> </w:t>
      </w:r>
      <w:r>
        <w:rPr>
          <w:szCs w:val="24"/>
        </w:rPr>
        <w:t>Министерством</w:t>
      </w:r>
      <w:r w:rsidRPr="000C0128">
        <w:rPr>
          <w:szCs w:val="24"/>
        </w:rPr>
        <w:t xml:space="preserve"> </w:t>
      </w:r>
      <w:r>
        <w:rPr>
          <w:szCs w:val="24"/>
        </w:rPr>
        <w:t>юстиции, развитие демократии и правового государства, возложены следующие задачи:</w:t>
      </w:r>
    </w:p>
    <w:p w:rsidR="008F72E1" w:rsidRDefault="008F72E1" w:rsidP="00774BC2">
      <w:pPr>
        <w:rPr>
          <w:szCs w:val="24"/>
        </w:rPr>
      </w:pPr>
    </w:p>
    <w:p w:rsidR="008F72E1" w:rsidRDefault="008F72E1" w:rsidP="00774BC2">
      <w:pPr>
        <w:ind w:firstLine="567"/>
        <w:rPr>
          <w:szCs w:val="24"/>
        </w:rPr>
      </w:pPr>
      <w:r>
        <w:rPr>
          <w:b/>
          <w:szCs w:val="24"/>
          <w:lang w:val="fr-FR"/>
        </w:rPr>
        <w:t>a</w:t>
      </w:r>
      <w:r w:rsidRPr="000C0128">
        <w:rPr>
          <w:b/>
          <w:szCs w:val="24"/>
        </w:rPr>
        <w:t>)</w:t>
      </w:r>
      <w:r w:rsidRPr="000C0128">
        <w:rPr>
          <w:b/>
          <w:szCs w:val="24"/>
        </w:rPr>
        <w:tab/>
      </w:r>
      <w:r>
        <w:rPr>
          <w:szCs w:val="24"/>
        </w:rPr>
        <w:t>"осуществлять</w:t>
      </w:r>
      <w:r w:rsidRPr="000C0128">
        <w:rPr>
          <w:szCs w:val="24"/>
        </w:rPr>
        <w:t xml:space="preserve"> </w:t>
      </w:r>
      <w:r>
        <w:rPr>
          <w:szCs w:val="24"/>
        </w:rPr>
        <w:t>политику правительства в области прав человека;</w:t>
      </w:r>
    </w:p>
    <w:p w:rsidR="008F72E1" w:rsidRDefault="008F72E1" w:rsidP="00295859">
      <w:pPr>
        <w:rPr>
          <w:szCs w:val="24"/>
        </w:rPr>
      </w:pPr>
    </w:p>
    <w:p w:rsidR="008F72E1" w:rsidRDefault="008F72E1" w:rsidP="00774BC2">
      <w:pPr>
        <w:ind w:firstLine="567"/>
        <w:rPr>
          <w:szCs w:val="24"/>
        </w:rPr>
      </w:pPr>
      <w:r>
        <w:rPr>
          <w:b/>
          <w:szCs w:val="24"/>
          <w:lang w:val="fr-FR"/>
        </w:rPr>
        <w:t>b</w:t>
      </w:r>
      <w:r w:rsidRPr="0094412C">
        <w:rPr>
          <w:b/>
          <w:szCs w:val="24"/>
        </w:rPr>
        <w:t>)</w:t>
      </w:r>
      <w:r w:rsidRPr="0094412C">
        <w:rPr>
          <w:b/>
          <w:szCs w:val="24"/>
        </w:rPr>
        <w:tab/>
      </w:r>
      <w:r>
        <w:rPr>
          <w:bCs/>
          <w:szCs w:val="24"/>
        </w:rPr>
        <w:t>координировать</w:t>
      </w:r>
      <w:r w:rsidRPr="0094412C">
        <w:rPr>
          <w:bCs/>
          <w:szCs w:val="24"/>
        </w:rPr>
        <w:t xml:space="preserve"> </w:t>
      </w:r>
      <w:r>
        <w:rPr>
          <w:bCs/>
          <w:szCs w:val="24"/>
        </w:rPr>
        <w:t>инициативы</w:t>
      </w:r>
      <w:r w:rsidRPr="0094412C">
        <w:rPr>
          <w:bCs/>
          <w:szCs w:val="24"/>
        </w:rPr>
        <w:t xml:space="preserve"> </w:t>
      </w:r>
      <w:r>
        <w:rPr>
          <w:bCs/>
          <w:szCs w:val="24"/>
        </w:rPr>
        <w:t>в</w:t>
      </w:r>
      <w:r w:rsidRPr="0094412C">
        <w:rPr>
          <w:bCs/>
          <w:szCs w:val="24"/>
        </w:rPr>
        <w:t xml:space="preserve"> </w:t>
      </w:r>
      <w:r>
        <w:rPr>
          <w:bCs/>
          <w:szCs w:val="24"/>
        </w:rPr>
        <w:t>области</w:t>
      </w:r>
      <w:r w:rsidRPr="0094412C">
        <w:rPr>
          <w:bCs/>
          <w:szCs w:val="24"/>
        </w:rPr>
        <w:t xml:space="preserve"> </w:t>
      </w:r>
      <w:r>
        <w:rPr>
          <w:bCs/>
          <w:szCs w:val="24"/>
        </w:rPr>
        <w:t>прав</w:t>
      </w:r>
      <w:r w:rsidRPr="0094412C">
        <w:rPr>
          <w:bCs/>
          <w:szCs w:val="24"/>
        </w:rPr>
        <w:t xml:space="preserve"> </w:t>
      </w:r>
      <w:r>
        <w:rPr>
          <w:bCs/>
          <w:szCs w:val="24"/>
        </w:rPr>
        <w:t>человека</w:t>
      </w:r>
      <w:r w:rsidRPr="0094412C">
        <w:rPr>
          <w:bCs/>
          <w:szCs w:val="24"/>
        </w:rPr>
        <w:t xml:space="preserve"> </w:t>
      </w:r>
      <w:r>
        <w:rPr>
          <w:bCs/>
          <w:szCs w:val="24"/>
        </w:rPr>
        <w:t>в</w:t>
      </w:r>
      <w:r w:rsidRPr="0094412C">
        <w:rPr>
          <w:bCs/>
          <w:szCs w:val="24"/>
        </w:rPr>
        <w:t xml:space="preserve"> </w:t>
      </w:r>
      <w:r>
        <w:rPr>
          <w:bCs/>
          <w:szCs w:val="24"/>
        </w:rPr>
        <w:t>рамках</w:t>
      </w:r>
      <w:r w:rsidRPr="0094412C">
        <w:rPr>
          <w:bCs/>
          <w:szCs w:val="24"/>
        </w:rPr>
        <w:t xml:space="preserve"> </w:t>
      </w:r>
      <w:r>
        <w:rPr>
          <w:bCs/>
          <w:szCs w:val="24"/>
        </w:rPr>
        <w:t>положений</w:t>
      </w:r>
      <w:r w:rsidRPr="0094412C">
        <w:rPr>
          <w:bCs/>
          <w:szCs w:val="24"/>
        </w:rPr>
        <w:t xml:space="preserve"> </w:t>
      </w:r>
      <w:r>
        <w:rPr>
          <w:bCs/>
          <w:szCs w:val="24"/>
        </w:rPr>
        <w:t>действующего законодательства"</w:t>
      </w:r>
      <w:r w:rsidRPr="0094412C">
        <w:rPr>
          <w:szCs w:val="24"/>
        </w:rPr>
        <w:t xml:space="preserve"> (</w:t>
      </w:r>
      <w:r w:rsidR="008E1F7C">
        <w:rPr>
          <w:szCs w:val="24"/>
        </w:rPr>
        <w:t>Декрет</w:t>
      </w:r>
      <w:r w:rsidR="008E1F7C" w:rsidRPr="0094412C">
        <w:rPr>
          <w:szCs w:val="24"/>
        </w:rPr>
        <w:t xml:space="preserve"> </w:t>
      </w:r>
      <w:r>
        <w:rPr>
          <w:szCs w:val="24"/>
        </w:rPr>
        <w:t>№</w:t>
      </w:r>
      <w:r w:rsidRPr="0094412C">
        <w:rPr>
          <w:szCs w:val="24"/>
        </w:rPr>
        <w:t xml:space="preserve"> 92</w:t>
      </w:r>
      <w:r w:rsidRPr="0094412C">
        <w:rPr>
          <w:szCs w:val="24"/>
        </w:rPr>
        <w:noBreakHyphen/>
        <w:t>002 /</w:t>
      </w:r>
      <w:r>
        <w:rPr>
          <w:szCs w:val="24"/>
        </w:rPr>
        <w:t>ПМРТ - премьер-министр Республики Того, о функциях и организационной структуре Министерства по вопросам прав человека</w:t>
      </w:r>
      <w:r w:rsidRPr="0094412C">
        <w:rPr>
          <w:szCs w:val="24"/>
        </w:rPr>
        <w:t>).</w:t>
      </w:r>
    </w:p>
    <w:p w:rsidR="008F72E1" w:rsidRDefault="008F72E1" w:rsidP="00295859">
      <w:pPr>
        <w:rPr>
          <w:szCs w:val="24"/>
        </w:rPr>
      </w:pPr>
    </w:p>
    <w:p w:rsidR="008F72E1" w:rsidRDefault="008F72E1" w:rsidP="00774BC2">
      <w:pPr>
        <w:jc w:val="center"/>
        <w:rPr>
          <w:b/>
          <w:bCs/>
        </w:rPr>
      </w:pPr>
      <w:bookmarkStart w:id="12" w:name="_Toc177800764"/>
      <w:r>
        <w:rPr>
          <w:b/>
          <w:bCs/>
          <w:lang w:val="fr-FR"/>
        </w:rPr>
        <w:t>B</w:t>
      </w:r>
      <w:r>
        <w:rPr>
          <w:b/>
          <w:bCs/>
        </w:rPr>
        <w:t>.</w:t>
      </w:r>
      <w:r>
        <w:rPr>
          <w:b/>
          <w:bCs/>
        </w:rPr>
        <w:tab/>
        <w:t>Демократизация</w:t>
      </w:r>
      <w:bookmarkEnd w:id="12"/>
    </w:p>
    <w:p w:rsidR="008F72E1" w:rsidRDefault="008F72E1" w:rsidP="00774BC2">
      <w:pPr>
        <w:jc w:val="center"/>
        <w:rPr>
          <w:b/>
          <w:bCs/>
        </w:rPr>
      </w:pPr>
    </w:p>
    <w:p w:rsidR="008F72E1" w:rsidRDefault="008F72E1" w:rsidP="00774BC2">
      <w:pPr>
        <w:rPr>
          <w:szCs w:val="24"/>
        </w:rPr>
      </w:pPr>
      <w:r w:rsidRPr="00B07576">
        <w:rPr>
          <w:szCs w:val="24"/>
        </w:rPr>
        <w:t>39.</w:t>
      </w:r>
      <w:r w:rsidRPr="00B07576">
        <w:rPr>
          <w:szCs w:val="24"/>
        </w:rPr>
        <w:tab/>
      </w:r>
      <w:r>
        <w:rPr>
          <w:szCs w:val="24"/>
        </w:rPr>
        <w:t>Пережив</w:t>
      </w:r>
      <w:r w:rsidRPr="00B07576">
        <w:rPr>
          <w:szCs w:val="24"/>
        </w:rPr>
        <w:t xml:space="preserve"> </w:t>
      </w:r>
      <w:r>
        <w:rPr>
          <w:szCs w:val="24"/>
        </w:rPr>
        <w:t>социальные</w:t>
      </w:r>
      <w:r w:rsidRPr="00B07576">
        <w:rPr>
          <w:szCs w:val="24"/>
        </w:rPr>
        <w:t xml:space="preserve"> </w:t>
      </w:r>
      <w:r>
        <w:rPr>
          <w:szCs w:val="24"/>
        </w:rPr>
        <w:t>и</w:t>
      </w:r>
      <w:r w:rsidRPr="00B07576">
        <w:rPr>
          <w:szCs w:val="24"/>
        </w:rPr>
        <w:t xml:space="preserve"> </w:t>
      </w:r>
      <w:r>
        <w:rPr>
          <w:szCs w:val="24"/>
        </w:rPr>
        <w:t>политические</w:t>
      </w:r>
      <w:r w:rsidRPr="00B07576">
        <w:rPr>
          <w:szCs w:val="24"/>
        </w:rPr>
        <w:t xml:space="preserve"> </w:t>
      </w:r>
      <w:r>
        <w:rPr>
          <w:szCs w:val="24"/>
        </w:rPr>
        <w:t>волнения</w:t>
      </w:r>
      <w:r w:rsidRPr="00B07576">
        <w:rPr>
          <w:szCs w:val="24"/>
        </w:rPr>
        <w:t xml:space="preserve">, </w:t>
      </w:r>
      <w:r>
        <w:rPr>
          <w:szCs w:val="24"/>
        </w:rPr>
        <w:t>связанные</w:t>
      </w:r>
      <w:r w:rsidRPr="00B07576">
        <w:rPr>
          <w:szCs w:val="24"/>
        </w:rPr>
        <w:t xml:space="preserve"> </w:t>
      </w:r>
      <w:r>
        <w:rPr>
          <w:szCs w:val="24"/>
        </w:rPr>
        <w:t>с</w:t>
      </w:r>
      <w:r w:rsidRPr="00B07576">
        <w:rPr>
          <w:szCs w:val="24"/>
        </w:rPr>
        <w:t xml:space="preserve"> </w:t>
      </w:r>
      <w:r>
        <w:rPr>
          <w:szCs w:val="24"/>
        </w:rPr>
        <w:t>демократическим</w:t>
      </w:r>
      <w:r w:rsidRPr="00B07576">
        <w:rPr>
          <w:szCs w:val="24"/>
        </w:rPr>
        <w:t xml:space="preserve"> </w:t>
      </w:r>
      <w:r>
        <w:rPr>
          <w:szCs w:val="24"/>
        </w:rPr>
        <w:t>переходом</w:t>
      </w:r>
      <w:r w:rsidRPr="00B07576">
        <w:rPr>
          <w:szCs w:val="24"/>
        </w:rPr>
        <w:t xml:space="preserve">, </w:t>
      </w:r>
      <w:r>
        <w:rPr>
          <w:szCs w:val="24"/>
        </w:rPr>
        <w:t>Того</w:t>
      </w:r>
      <w:r w:rsidRPr="00B07576">
        <w:rPr>
          <w:szCs w:val="24"/>
        </w:rPr>
        <w:t xml:space="preserve"> </w:t>
      </w:r>
      <w:r>
        <w:rPr>
          <w:szCs w:val="24"/>
        </w:rPr>
        <w:t>вступило</w:t>
      </w:r>
      <w:r w:rsidRPr="00B07576">
        <w:rPr>
          <w:szCs w:val="24"/>
        </w:rPr>
        <w:t xml:space="preserve"> </w:t>
      </w:r>
      <w:r>
        <w:rPr>
          <w:szCs w:val="24"/>
        </w:rPr>
        <w:t>на</w:t>
      </w:r>
      <w:r w:rsidRPr="00B07576">
        <w:rPr>
          <w:szCs w:val="24"/>
        </w:rPr>
        <w:t xml:space="preserve"> </w:t>
      </w:r>
      <w:r>
        <w:rPr>
          <w:szCs w:val="24"/>
        </w:rPr>
        <w:t>путь</w:t>
      </w:r>
      <w:r w:rsidRPr="00B07576">
        <w:rPr>
          <w:szCs w:val="24"/>
        </w:rPr>
        <w:t xml:space="preserve"> </w:t>
      </w:r>
      <w:r>
        <w:rPr>
          <w:szCs w:val="24"/>
        </w:rPr>
        <w:t>стабильности</w:t>
      </w:r>
      <w:r w:rsidRPr="00B07576">
        <w:rPr>
          <w:szCs w:val="24"/>
        </w:rPr>
        <w:t xml:space="preserve"> </w:t>
      </w:r>
      <w:r>
        <w:rPr>
          <w:szCs w:val="24"/>
        </w:rPr>
        <w:t>и</w:t>
      </w:r>
      <w:r w:rsidRPr="00B07576">
        <w:rPr>
          <w:szCs w:val="24"/>
        </w:rPr>
        <w:t xml:space="preserve"> </w:t>
      </w:r>
      <w:r>
        <w:rPr>
          <w:szCs w:val="24"/>
        </w:rPr>
        <w:t>общественного</w:t>
      </w:r>
      <w:r w:rsidRPr="00B07576">
        <w:rPr>
          <w:szCs w:val="24"/>
        </w:rPr>
        <w:t xml:space="preserve"> </w:t>
      </w:r>
      <w:r>
        <w:rPr>
          <w:szCs w:val="24"/>
        </w:rPr>
        <w:t>согласия</w:t>
      </w:r>
      <w:r w:rsidRPr="00B07576">
        <w:rPr>
          <w:szCs w:val="24"/>
        </w:rPr>
        <w:t xml:space="preserve">. </w:t>
      </w:r>
    </w:p>
    <w:p w:rsidR="008F72E1" w:rsidRDefault="008F72E1" w:rsidP="00774BC2">
      <w:pPr>
        <w:rPr>
          <w:szCs w:val="24"/>
        </w:rPr>
      </w:pPr>
    </w:p>
    <w:p w:rsidR="008F72E1" w:rsidRDefault="008F72E1" w:rsidP="00774BC2">
      <w:pPr>
        <w:rPr>
          <w:szCs w:val="24"/>
        </w:rPr>
      </w:pPr>
      <w:r w:rsidRPr="00960663">
        <w:rPr>
          <w:szCs w:val="24"/>
        </w:rPr>
        <w:t>40.</w:t>
      </w:r>
      <w:r w:rsidRPr="00960663">
        <w:rPr>
          <w:szCs w:val="24"/>
        </w:rPr>
        <w:tab/>
      </w:r>
      <w:r>
        <w:rPr>
          <w:szCs w:val="24"/>
        </w:rPr>
        <w:t>Действительно</w:t>
      </w:r>
      <w:r w:rsidRPr="00960663">
        <w:rPr>
          <w:szCs w:val="24"/>
        </w:rPr>
        <w:t xml:space="preserve">, </w:t>
      </w:r>
      <w:r>
        <w:rPr>
          <w:szCs w:val="24"/>
        </w:rPr>
        <w:t>с</w:t>
      </w:r>
      <w:r w:rsidRPr="00960663">
        <w:rPr>
          <w:szCs w:val="24"/>
        </w:rPr>
        <w:t xml:space="preserve"> </w:t>
      </w:r>
      <w:r>
        <w:rPr>
          <w:szCs w:val="24"/>
        </w:rPr>
        <w:t>момента</w:t>
      </w:r>
      <w:r w:rsidRPr="00960663">
        <w:rPr>
          <w:szCs w:val="24"/>
        </w:rPr>
        <w:t xml:space="preserve"> </w:t>
      </w:r>
      <w:r>
        <w:rPr>
          <w:szCs w:val="24"/>
        </w:rPr>
        <w:t>своего</w:t>
      </w:r>
      <w:r w:rsidRPr="00960663">
        <w:rPr>
          <w:szCs w:val="24"/>
        </w:rPr>
        <w:t xml:space="preserve"> </w:t>
      </w:r>
      <w:r>
        <w:rPr>
          <w:szCs w:val="24"/>
        </w:rPr>
        <w:t>создания</w:t>
      </w:r>
      <w:r w:rsidRPr="00960663">
        <w:rPr>
          <w:szCs w:val="24"/>
        </w:rPr>
        <w:t xml:space="preserve"> </w:t>
      </w:r>
      <w:r>
        <w:rPr>
          <w:szCs w:val="24"/>
        </w:rPr>
        <w:t>в</w:t>
      </w:r>
      <w:r w:rsidRPr="00960663">
        <w:rPr>
          <w:szCs w:val="24"/>
        </w:rPr>
        <w:t xml:space="preserve"> </w:t>
      </w:r>
      <w:r>
        <w:rPr>
          <w:szCs w:val="24"/>
        </w:rPr>
        <w:t>мае</w:t>
      </w:r>
      <w:r w:rsidRPr="00960663">
        <w:rPr>
          <w:szCs w:val="24"/>
        </w:rPr>
        <w:t xml:space="preserve"> 1994</w:t>
      </w:r>
      <w:r>
        <w:rPr>
          <w:szCs w:val="24"/>
        </w:rPr>
        <w:t> года</w:t>
      </w:r>
      <w:r w:rsidRPr="00960663">
        <w:rPr>
          <w:szCs w:val="24"/>
        </w:rPr>
        <w:t xml:space="preserve"> </w:t>
      </w:r>
      <w:r>
        <w:rPr>
          <w:szCs w:val="24"/>
        </w:rPr>
        <w:t>первое</w:t>
      </w:r>
      <w:r w:rsidRPr="00960663">
        <w:rPr>
          <w:szCs w:val="24"/>
        </w:rPr>
        <w:t xml:space="preserve"> </w:t>
      </w:r>
      <w:r>
        <w:rPr>
          <w:szCs w:val="24"/>
        </w:rPr>
        <w:t>правительство</w:t>
      </w:r>
      <w:r w:rsidRPr="00960663">
        <w:rPr>
          <w:szCs w:val="24"/>
        </w:rPr>
        <w:t xml:space="preserve"> </w:t>
      </w:r>
      <w:r>
        <w:rPr>
          <w:szCs w:val="24"/>
        </w:rPr>
        <w:t>Четвертой</w:t>
      </w:r>
      <w:r w:rsidRPr="00960663">
        <w:rPr>
          <w:szCs w:val="24"/>
        </w:rPr>
        <w:t xml:space="preserve"> </w:t>
      </w:r>
      <w:r w:rsidR="00295859">
        <w:rPr>
          <w:szCs w:val="24"/>
        </w:rPr>
        <w:t>Республики</w:t>
      </w:r>
      <w:r w:rsidR="00295859" w:rsidRPr="00960663">
        <w:rPr>
          <w:szCs w:val="24"/>
        </w:rPr>
        <w:t xml:space="preserve"> </w:t>
      </w:r>
      <w:r>
        <w:rPr>
          <w:szCs w:val="24"/>
        </w:rPr>
        <w:t xml:space="preserve">поставило своей целью создание демократического государства Того, в котором примирятся между собой все группы населения, стремящиеся к сохранению национального единства, мира и общественного спокойствия. </w:t>
      </w:r>
    </w:p>
    <w:p w:rsidR="008F72E1" w:rsidRDefault="008F72E1" w:rsidP="00774BC2">
      <w:pPr>
        <w:rPr>
          <w:szCs w:val="24"/>
        </w:rPr>
      </w:pPr>
    </w:p>
    <w:p w:rsidR="008F72E1" w:rsidRDefault="008F72E1" w:rsidP="00774BC2">
      <w:pPr>
        <w:rPr>
          <w:szCs w:val="24"/>
        </w:rPr>
      </w:pPr>
      <w:r w:rsidRPr="00E947C5">
        <w:rPr>
          <w:szCs w:val="24"/>
        </w:rPr>
        <w:t>41.</w:t>
      </w:r>
      <w:r w:rsidRPr="00E947C5">
        <w:rPr>
          <w:szCs w:val="24"/>
        </w:rPr>
        <w:tab/>
      </w:r>
      <w:r>
        <w:rPr>
          <w:szCs w:val="24"/>
        </w:rPr>
        <w:t>Работа</w:t>
      </w:r>
      <w:r w:rsidRPr="00E947C5">
        <w:rPr>
          <w:szCs w:val="24"/>
        </w:rPr>
        <w:t xml:space="preserve">, </w:t>
      </w:r>
      <w:r>
        <w:rPr>
          <w:szCs w:val="24"/>
        </w:rPr>
        <w:t>проводимая</w:t>
      </w:r>
      <w:r w:rsidRPr="00E947C5">
        <w:rPr>
          <w:szCs w:val="24"/>
        </w:rPr>
        <w:t xml:space="preserve"> </w:t>
      </w:r>
      <w:r>
        <w:rPr>
          <w:szCs w:val="24"/>
        </w:rPr>
        <w:t>в</w:t>
      </w:r>
      <w:r w:rsidRPr="00E947C5">
        <w:rPr>
          <w:szCs w:val="24"/>
        </w:rPr>
        <w:t xml:space="preserve"> </w:t>
      </w:r>
      <w:r>
        <w:rPr>
          <w:szCs w:val="24"/>
        </w:rPr>
        <w:t>этом</w:t>
      </w:r>
      <w:r w:rsidRPr="00E947C5">
        <w:rPr>
          <w:szCs w:val="24"/>
        </w:rPr>
        <w:t xml:space="preserve"> </w:t>
      </w:r>
      <w:r>
        <w:rPr>
          <w:szCs w:val="24"/>
        </w:rPr>
        <w:t>направлении</w:t>
      </w:r>
      <w:r w:rsidRPr="00E947C5">
        <w:rPr>
          <w:szCs w:val="24"/>
        </w:rPr>
        <w:t xml:space="preserve">, </w:t>
      </w:r>
      <w:r>
        <w:rPr>
          <w:szCs w:val="24"/>
        </w:rPr>
        <w:t>отражает</w:t>
      </w:r>
      <w:r w:rsidRPr="00E947C5">
        <w:rPr>
          <w:szCs w:val="24"/>
        </w:rPr>
        <w:t xml:space="preserve"> </w:t>
      </w:r>
      <w:r>
        <w:rPr>
          <w:szCs w:val="24"/>
        </w:rPr>
        <w:t>усилия</w:t>
      </w:r>
      <w:r w:rsidRPr="00E947C5">
        <w:rPr>
          <w:szCs w:val="24"/>
        </w:rPr>
        <w:t xml:space="preserve"> </w:t>
      </w:r>
      <w:r>
        <w:rPr>
          <w:szCs w:val="24"/>
        </w:rPr>
        <w:t>по</w:t>
      </w:r>
      <w:r w:rsidRPr="00E947C5">
        <w:rPr>
          <w:szCs w:val="24"/>
        </w:rPr>
        <w:t xml:space="preserve"> </w:t>
      </w:r>
      <w:r>
        <w:rPr>
          <w:szCs w:val="24"/>
        </w:rPr>
        <w:t>осуществлению</w:t>
      </w:r>
      <w:r w:rsidRPr="00E947C5">
        <w:rPr>
          <w:szCs w:val="24"/>
        </w:rPr>
        <w:t xml:space="preserve"> </w:t>
      </w:r>
      <w:r>
        <w:rPr>
          <w:szCs w:val="24"/>
        </w:rPr>
        <w:t>политической</w:t>
      </w:r>
      <w:r w:rsidRPr="00E947C5">
        <w:rPr>
          <w:szCs w:val="24"/>
        </w:rPr>
        <w:t xml:space="preserve"> </w:t>
      </w:r>
      <w:r>
        <w:rPr>
          <w:szCs w:val="24"/>
        </w:rPr>
        <w:t>программы</w:t>
      </w:r>
      <w:r w:rsidRPr="00E947C5">
        <w:rPr>
          <w:szCs w:val="24"/>
        </w:rPr>
        <w:t xml:space="preserve">, </w:t>
      </w:r>
      <w:r>
        <w:rPr>
          <w:szCs w:val="24"/>
        </w:rPr>
        <w:t>объявленной</w:t>
      </w:r>
      <w:r w:rsidRPr="00E947C5">
        <w:rPr>
          <w:szCs w:val="24"/>
        </w:rPr>
        <w:t xml:space="preserve"> </w:t>
      </w:r>
      <w:r>
        <w:rPr>
          <w:szCs w:val="24"/>
        </w:rPr>
        <w:t xml:space="preserve">премьер-министром первого правительства Четвертой </w:t>
      </w:r>
      <w:r w:rsidR="00295859">
        <w:rPr>
          <w:szCs w:val="24"/>
        </w:rPr>
        <w:t xml:space="preserve">Республики </w:t>
      </w:r>
      <w:r>
        <w:rPr>
          <w:szCs w:val="24"/>
        </w:rPr>
        <w:t>во время его вступления в должность в июне</w:t>
      </w:r>
      <w:r w:rsidRPr="00E947C5">
        <w:rPr>
          <w:szCs w:val="24"/>
        </w:rPr>
        <w:t xml:space="preserve"> 1994</w:t>
      </w:r>
      <w:r>
        <w:rPr>
          <w:szCs w:val="24"/>
        </w:rPr>
        <w:t xml:space="preserve"> года и имеющей целью</w:t>
      </w:r>
      <w:r w:rsidRPr="00E947C5">
        <w:rPr>
          <w:szCs w:val="24"/>
        </w:rPr>
        <w:t>:</w:t>
      </w:r>
    </w:p>
    <w:p w:rsidR="008F72E1" w:rsidRDefault="008F72E1" w:rsidP="00774BC2">
      <w:pPr>
        <w:rPr>
          <w:szCs w:val="24"/>
        </w:rPr>
      </w:pPr>
    </w:p>
    <w:p w:rsidR="008F72E1" w:rsidRDefault="008F72E1" w:rsidP="00774BC2">
      <w:pPr>
        <w:ind w:firstLine="567"/>
        <w:rPr>
          <w:szCs w:val="24"/>
        </w:rPr>
      </w:pPr>
      <w:r>
        <w:rPr>
          <w:szCs w:val="24"/>
          <w:lang w:val="fr-FR"/>
        </w:rPr>
        <w:t>a</w:t>
      </w:r>
      <w:r w:rsidRPr="00E53D93">
        <w:rPr>
          <w:szCs w:val="24"/>
        </w:rPr>
        <w:t>)</w:t>
      </w:r>
      <w:r w:rsidRPr="00E53D93">
        <w:rPr>
          <w:szCs w:val="24"/>
        </w:rPr>
        <w:tab/>
      </w:r>
      <w:r>
        <w:rPr>
          <w:szCs w:val="24"/>
        </w:rPr>
        <w:t>проведение инициативной политики национального примирения</w:t>
      </w:r>
      <w:r w:rsidRPr="00E53D93">
        <w:rPr>
          <w:szCs w:val="24"/>
        </w:rPr>
        <w:t xml:space="preserve">; </w:t>
      </w:r>
    </w:p>
    <w:p w:rsidR="008F72E1" w:rsidRDefault="008F72E1" w:rsidP="00774BC2">
      <w:pPr>
        <w:ind w:firstLine="567"/>
        <w:rPr>
          <w:szCs w:val="24"/>
        </w:rPr>
      </w:pPr>
    </w:p>
    <w:p w:rsidR="008F72E1" w:rsidRDefault="008F72E1" w:rsidP="00774BC2">
      <w:pPr>
        <w:ind w:firstLine="567"/>
        <w:rPr>
          <w:szCs w:val="24"/>
        </w:rPr>
      </w:pPr>
      <w:r>
        <w:rPr>
          <w:szCs w:val="24"/>
          <w:lang w:val="fr-FR"/>
        </w:rPr>
        <w:t>b</w:t>
      </w:r>
      <w:r w:rsidRPr="003C7D06">
        <w:rPr>
          <w:szCs w:val="24"/>
        </w:rPr>
        <w:t>)</w:t>
      </w:r>
      <w:r w:rsidRPr="003C7D06">
        <w:rPr>
          <w:szCs w:val="24"/>
        </w:rPr>
        <w:tab/>
      </w:r>
      <w:r>
        <w:rPr>
          <w:szCs w:val="24"/>
        </w:rPr>
        <w:t>восстановление единства нации</w:t>
      </w:r>
      <w:r w:rsidRPr="003C7D06">
        <w:rPr>
          <w:szCs w:val="24"/>
        </w:rPr>
        <w:t>;</w:t>
      </w:r>
    </w:p>
    <w:p w:rsidR="008F72E1" w:rsidRDefault="008F72E1" w:rsidP="00774BC2">
      <w:pPr>
        <w:ind w:firstLine="567"/>
        <w:rPr>
          <w:szCs w:val="24"/>
        </w:rPr>
      </w:pPr>
    </w:p>
    <w:p w:rsidR="008F72E1" w:rsidRPr="00A16556" w:rsidRDefault="008F72E1" w:rsidP="00774BC2">
      <w:r>
        <w:rPr>
          <w:szCs w:val="24"/>
        </w:rPr>
        <w:tab/>
      </w:r>
      <w:r>
        <w:rPr>
          <w:szCs w:val="24"/>
          <w:lang w:val="fr-FR"/>
        </w:rPr>
        <w:t>c</w:t>
      </w:r>
      <w:r w:rsidRPr="003C7D06">
        <w:rPr>
          <w:szCs w:val="24"/>
        </w:rPr>
        <w:t>)</w:t>
      </w:r>
      <w:r w:rsidRPr="003C7D06">
        <w:rPr>
          <w:szCs w:val="24"/>
        </w:rPr>
        <w:tab/>
      </w:r>
      <w:r>
        <w:rPr>
          <w:szCs w:val="24"/>
        </w:rPr>
        <w:t>обеспечение гарантий безопасности граждан и их имущества</w:t>
      </w:r>
      <w:r w:rsidRPr="003C7D06">
        <w:rPr>
          <w:szCs w:val="24"/>
        </w:rPr>
        <w:t>;</w:t>
      </w:r>
    </w:p>
    <w:p w:rsidR="008F72E1" w:rsidRPr="00A16556" w:rsidRDefault="008F72E1" w:rsidP="00774BC2"/>
    <w:p w:rsidR="008F72E1" w:rsidRPr="003C7D06" w:rsidRDefault="008F72E1" w:rsidP="00774BC2">
      <w:pPr>
        <w:spacing w:after="240"/>
        <w:ind w:left="1134" w:hanging="567"/>
        <w:rPr>
          <w:szCs w:val="24"/>
        </w:rPr>
      </w:pPr>
      <w:r>
        <w:rPr>
          <w:szCs w:val="24"/>
          <w:lang w:val="fr-FR"/>
        </w:rPr>
        <w:t>d</w:t>
      </w:r>
      <w:r w:rsidRPr="003C7D06">
        <w:rPr>
          <w:szCs w:val="24"/>
        </w:rPr>
        <w:t>)</w:t>
      </w:r>
      <w:r w:rsidRPr="003C7D06">
        <w:rPr>
          <w:szCs w:val="24"/>
        </w:rPr>
        <w:tab/>
      </w:r>
      <w:r>
        <w:rPr>
          <w:szCs w:val="24"/>
        </w:rPr>
        <w:t>построение</w:t>
      </w:r>
      <w:r w:rsidRPr="003C7D06">
        <w:rPr>
          <w:szCs w:val="24"/>
        </w:rPr>
        <w:t xml:space="preserve"> </w:t>
      </w:r>
      <w:r>
        <w:rPr>
          <w:szCs w:val="24"/>
        </w:rPr>
        <w:t>правового</w:t>
      </w:r>
      <w:r w:rsidRPr="003C7D06">
        <w:rPr>
          <w:szCs w:val="24"/>
        </w:rPr>
        <w:t xml:space="preserve"> </w:t>
      </w:r>
      <w:r>
        <w:rPr>
          <w:szCs w:val="24"/>
        </w:rPr>
        <w:t>государства</w:t>
      </w:r>
      <w:r w:rsidRPr="003C7D06">
        <w:rPr>
          <w:szCs w:val="24"/>
        </w:rPr>
        <w:t xml:space="preserve">, </w:t>
      </w:r>
      <w:r>
        <w:rPr>
          <w:szCs w:val="24"/>
        </w:rPr>
        <w:t>основанного</w:t>
      </w:r>
      <w:r w:rsidRPr="003C7D06">
        <w:rPr>
          <w:szCs w:val="24"/>
        </w:rPr>
        <w:t xml:space="preserve"> </w:t>
      </w:r>
      <w:r>
        <w:rPr>
          <w:szCs w:val="24"/>
        </w:rPr>
        <w:t>на</w:t>
      </w:r>
      <w:r w:rsidRPr="003C7D06">
        <w:rPr>
          <w:szCs w:val="24"/>
        </w:rPr>
        <w:t xml:space="preserve"> </w:t>
      </w:r>
      <w:r>
        <w:rPr>
          <w:szCs w:val="24"/>
        </w:rPr>
        <w:t>соблюдении законности и уважении</w:t>
      </w:r>
      <w:r w:rsidRPr="003C7D06">
        <w:rPr>
          <w:szCs w:val="24"/>
        </w:rPr>
        <w:t xml:space="preserve"> </w:t>
      </w:r>
      <w:r>
        <w:rPr>
          <w:szCs w:val="24"/>
        </w:rPr>
        <w:t>прав человека</w:t>
      </w:r>
      <w:r w:rsidRPr="003C7D06">
        <w:rPr>
          <w:szCs w:val="24"/>
        </w:rPr>
        <w:t>;</w:t>
      </w:r>
    </w:p>
    <w:p w:rsidR="008F72E1" w:rsidRPr="00330AE0" w:rsidRDefault="008F72E1" w:rsidP="00774BC2">
      <w:pPr>
        <w:spacing w:after="240"/>
        <w:ind w:firstLine="567"/>
        <w:rPr>
          <w:szCs w:val="24"/>
        </w:rPr>
      </w:pPr>
      <w:r>
        <w:rPr>
          <w:szCs w:val="24"/>
          <w:lang w:val="fr-FR"/>
        </w:rPr>
        <w:t>e</w:t>
      </w:r>
      <w:r w:rsidRPr="00330AE0">
        <w:rPr>
          <w:szCs w:val="24"/>
        </w:rPr>
        <w:t>)</w:t>
      </w:r>
      <w:r w:rsidRPr="00330AE0">
        <w:rPr>
          <w:szCs w:val="24"/>
        </w:rPr>
        <w:tab/>
      </w:r>
      <w:r>
        <w:rPr>
          <w:szCs w:val="24"/>
        </w:rPr>
        <w:t>развитие</w:t>
      </w:r>
      <w:r w:rsidRPr="00330AE0">
        <w:rPr>
          <w:szCs w:val="24"/>
        </w:rPr>
        <w:t xml:space="preserve"> </w:t>
      </w:r>
      <w:r>
        <w:rPr>
          <w:szCs w:val="24"/>
        </w:rPr>
        <w:t>системы</w:t>
      </w:r>
      <w:r w:rsidRPr="00330AE0">
        <w:rPr>
          <w:szCs w:val="24"/>
        </w:rPr>
        <w:t xml:space="preserve"> </w:t>
      </w:r>
      <w:r>
        <w:rPr>
          <w:szCs w:val="24"/>
        </w:rPr>
        <w:t>правосудия как гаранта свобод личности.</w:t>
      </w:r>
    </w:p>
    <w:p w:rsidR="008F72E1" w:rsidRDefault="008F72E1" w:rsidP="008F72E1">
      <w:pPr>
        <w:rPr>
          <w:szCs w:val="24"/>
        </w:rPr>
      </w:pPr>
      <w:r w:rsidRPr="001C389D">
        <w:rPr>
          <w:szCs w:val="24"/>
        </w:rPr>
        <w:t>42.</w:t>
      </w:r>
      <w:r w:rsidRPr="001C389D">
        <w:rPr>
          <w:szCs w:val="24"/>
        </w:rPr>
        <w:tab/>
      </w:r>
      <w:r>
        <w:rPr>
          <w:szCs w:val="24"/>
        </w:rPr>
        <w:t>С</w:t>
      </w:r>
      <w:r w:rsidRPr="001C389D">
        <w:rPr>
          <w:szCs w:val="24"/>
        </w:rPr>
        <w:t xml:space="preserve"> </w:t>
      </w:r>
      <w:r>
        <w:rPr>
          <w:szCs w:val="24"/>
        </w:rPr>
        <w:t>того</w:t>
      </w:r>
      <w:r w:rsidRPr="001C389D">
        <w:rPr>
          <w:szCs w:val="24"/>
        </w:rPr>
        <w:t xml:space="preserve"> </w:t>
      </w:r>
      <w:r>
        <w:rPr>
          <w:szCs w:val="24"/>
        </w:rPr>
        <w:t>самого</w:t>
      </w:r>
      <w:r w:rsidRPr="001C389D">
        <w:rPr>
          <w:szCs w:val="24"/>
        </w:rPr>
        <w:t xml:space="preserve"> </w:t>
      </w:r>
      <w:r>
        <w:rPr>
          <w:szCs w:val="24"/>
        </w:rPr>
        <w:t>момента</w:t>
      </w:r>
      <w:r w:rsidRPr="001C389D">
        <w:rPr>
          <w:szCs w:val="24"/>
        </w:rPr>
        <w:t xml:space="preserve"> </w:t>
      </w:r>
      <w:r>
        <w:rPr>
          <w:szCs w:val="24"/>
        </w:rPr>
        <w:t>правительство</w:t>
      </w:r>
      <w:r w:rsidRPr="001C389D">
        <w:rPr>
          <w:szCs w:val="24"/>
        </w:rPr>
        <w:t xml:space="preserve"> </w:t>
      </w:r>
      <w:r>
        <w:rPr>
          <w:szCs w:val="24"/>
        </w:rPr>
        <w:t>не</w:t>
      </w:r>
      <w:r w:rsidRPr="001C389D">
        <w:rPr>
          <w:szCs w:val="24"/>
        </w:rPr>
        <w:t xml:space="preserve"> </w:t>
      </w:r>
      <w:r>
        <w:rPr>
          <w:szCs w:val="24"/>
        </w:rPr>
        <w:t>прекращает</w:t>
      </w:r>
      <w:r w:rsidRPr="001C389D">
        <w:rPr>
          <w:szCs w:val="24"/>
        </w:rPr>
        <w:t xml:space="preserve"> </w:t>
      </w:r>
      <w:r>
        <w:rPr>
          <w:szCs w:val="24"/>
        </w:rPr>
        <w:t>усилий по восстановлению</w:t>
      </w:r>
      <w:r w:rsidRPr="001C389D">
        <w:rPr>
          <w:szCs w:val="24"/>
        </w:rPr>
        <w:t xml:space="preserve"> </w:t>
      </w:r>
      <w:r>
        <w:rPr>
          <w:szCs w:val="24"/>
        </w:rPr>
        <w:t>доверия</w:t>
      </w:r>
      <w:r w:rsidRPr="001C389D">
        <w:rPr>
          <w:szCs w:val="24"/>
        </w:rPr>
        <w:t xml:space="preserve"> </w:t>
      </w:r>
      <w:r>
        <w:rPr>
          <w:szCs w:val="24"/>
        </w:rPr>
        <w:t xml:space="preserve">и борьбе с нестабильностью, унаследованной от трех лет пережитых страной социальных и политических волнений. </w:t>
      </w:r>
      <w:r w:rsidRPr="0041469C">
        <w:rPr>
          <w:szCs w:val="24"/>
        </w:rPr>
        <w:t xml:space="preserve"> </w:t>
      </w:r>
      <w:r>
        <w:rPr>
          <w:szCs w:val="24"/>
        </w:rPr>
        <w:t>Силы</w:t>
      </w:r>
      <w:r w:rsidRPr="003B119F">
        <w:rPr>
          <w:szCs w:val="24"/>
        </w:rPr>
        <w:t xml:space="preserve"> </w:t>
      </w:r>
      <w:r>
        <w:rPr>
          <w:szCs w:val="24"/>
        </w:rPr>
        <w:t>безопасности</w:t>
      </w:r>
      <w:r w:rsidRPr="003B119F">
        <w:rPr>
          <w:szCs w:val="24"/>
        </w:rPr>
        <w:t xml:space="preserve"> (</w:t>
      </w:r>
      <w:r>
        <w:rPr>
          <w:szCs w:val="24"/>
        </w:rPr>
        <w:t>армия</w:t>
      </w:r>
      <w:r w:rsidRPr="003B119F">
        <w:rPr>
          <w:szCs w:val="24"/>
        </w:rPr>
        <w:t xml:space="preserve">, </w:t>
      </w:r>
      <w:r>
        <w:rPr>
          <w:szCs w:val="24"/>
        </w:rPr>
        <w:t>жандармерия</w:t>
      </w:r>
      <w:r w:rsidRPr="003B119F">
        <w:rPr>
          <w:szCs w:val="24"/>
        </w:rPr>
        <w:t xml:space="preserve">, </w:t>
      </w:r>
      <w:r>
        <w:rPr>
          <w:szCs w:val="24"/>
        </w:rPr>
        <w:t>полиция</w:t>
      </w:r>
      <w:r w:rsidRPr="003B119F">
        <w:rPr>
          <w:szCs w:val="24"/>
        </w:rPr>
        <w:t xml:space="preserve">, </w:t>
      </w:r>
      <w:r>
        <w:rPr>
          <w:szCs w:val="24"/>
        </w:rPr>
        <w:t>команды</w:t>
      </w:r>
      <w:r w:rsidRPr="003B119F">
        <w:rPr>
          <w:szCs w:val="24"/>
        </w:rPr>
        <w:t xml:space="preserve"> </w:t>
      </w:r>
      <w:r>
        <w:rPr>
          <w:szCs w:val="24"/>
        </w:rPr>
        <w:t>спасателей и</w:t>
      </w:r>
      <w:r w:rsidRPr="003B119F">
        <w:rPr>
          <w:szCs w:val="24"/>
        </w:rPr>
        <w:t xml:space="preserve"> </w:t>
      </w:r>
      <w:r>
        <w:rPr>
          <w:szCs w:val="24"/>
        </w:rPr>
        <w:t>таможенники</w:t>
      </w:r>
      <w:r w:rsidRPr="003B119F">
        <w:rPr>
          <w:szCs w:val="24"/>
        </w:rPr>
        <w:t xml:space="preserve">) </w:t>
      </w:r>
      <w:r>
        <w:rPr>
          <w:szCs w:val="24"/>
        </w:rPr>
        <w:t>получили четкие инструкции по совершенствованию механизмов обеспечения безопасности.  Прокурорскому</w:t>
      </w:r>
      <w:r w:rsidRPr="00AB19EE">
        <w:rPr>
          <w:szCs w:val="24"/>
        </w:rPr>
        <w:t xml:space="preserve"> </w:t>
      </w:r>
      <w:r>
        <w:rPr>
          <w:szCs w:val="24"/>
        </w:rPr>
        <w:t>составу</w:t>
      </w:r>
      <w:r w:rsidRPr="00AB19EE">
        <w:rPr>
          <w:szCs w:val="24"/>
        </w:rPr>
        <w:t xml:space="preserve"> </w:t>
      </w:r>
      <w:r>
        <w:rPr>
          <w:szCs w:val="24"/>
        </w:rPr>
        <w:t>и</w:t>
      </w:r>
      <w:r w:rsidRPr="00AB19EE">
        <w:rPr>
          <w:szCs w:val="24"/>
        </w:rPr>
        <w:t xml:space="preserve"> </w:t>
      </w:r>
      <w:r>
        <w:rPr>
          <w:szCs w:val="24"/>
        </w:rPr>
        <w:t>сотрудникам уголовной полиции</w:t>
      </w:r>
      <w:r w:rsidRPr="00AB19EE">
        <w:rPr>
          <w:szCs w:val="24"/>
        </w:rPr>
        <w:t xml:space="preserve"> </w:t>
      </w:r>
      <w:r>
        <w:rPr>
          <w:szCs w:val="24"/>
        </w:rPr>
        <w:t>также</w:t>
      </w:r>
      <w:r w:rsidRPr="00AB19EE">
        <w:rPr>
          <w:szCs w:val="24"/>
        </w:rPr>
        <w:t xml:space="preserve"> </w:t>
      </w:r>
      <w:r>
        <w:rPr>
          <w:szCs w:val="24"/>
        </w:rPr>
        <w:t>было</w:t>
      </w:r>
      <w:r w:rsidRPr="00AB19EE">
        <w:rPr>
          <w:szCs w:val="24"/>
        </w:rPr>
        <w:t xml:space="preserve"> </w:t>
      </w:r>
      <w:r>
        <w:rPr>
          <w:szCs w:val="24"/>
        </w:rPr>
        <w:t xml:space="preserve">предписано строго соблюдать нормы уголовно-процессуального права. </w:t>
      </w:r>
    </w:p>
    <w:p w:rsidR="008F72E1" w:rsidRPr="00A16556" w:rsidRDefault="008F72E1" w:rsidP="008F72E1"/>
    <w:p w:rsidR="008F72E1" w:rsidRDefault="008F72E1" w:rsidP="00774BC2">
      <w:pPr>
        <w:rPr>
          <w:szCs w:val="24"/>
        </w:rPr>
      </w:pPr>
      <w:r w:rsidRPr="00E66E04">
        <w:rPr>
          <w:szCs w:val="24"/>
        </w:rPr>
        <w:t>43.</w:t>
      </w:r>
      <w:r w:rsidRPr="00E66E04">
        <w:rPr>
          <w:szCs w:val="24"/>
        </w:rPr>
        <w:tab/>
      </w:r>
      <w:r>
        <w:rPr>
          <w:szCs w:val="24"/>
        </w:rPr>
        <w:t>Заботясь</w:t>
      </w:r>
      <w:r w:rsidRPr="00E66E04">
        <w:rPr>
          <w:szCs w:val="24"/>
        </w:rPr>
        <w:t xml:space="preserve"> </w:t>
      </w:r>
      <w:r>
        <w:rPr>
          <w:szCs w:val="24"/>
        </w:rPr>
        <w:t>об</w:t>
      </w:r>
      <w:r w:rsidRPr="00E66E04">
        <w:rPr>
          <w:szCs w:val="24"/>
        </w:rPr>
        <w:t xml:space="preserve"> </w:t>
      </w:r>
      <w:r>
        <w:rPr>
          <w:szCs w:val="24"/>
        </w:rPr>
        <w:t>укреплении</w:t>
      </w:r>
      <w:r w:rsidRPr="00E66E04">
        <w:rPr>
          <w:szCs w:val="24"/>
        </w:rPr>
        <w:t xml:space="preserve"> </w:t>
      </w:r>
      <w:r>
        <w:rPr>
          <w:szCs w:val="24"/>
        </w:rPr>
        <w:t>единства</w:t>
      </w:r>
      <w:r w:rsidRPr="00E66E04">
        <w:rPr>
          <w:szCs w:val="24"/>
        </w:rPr>
        <w:t xml:space="preserve"> </w:t>
      </w:r>
      <w:r>
        <w:rPr>
          <w:szCs w:val="24"/>
        </w:rPr>
        <w:t>нации</w:t>
      </w:r>
      <w:r w:rsidRPr="00E66E04">
        <w:rPr>
          <w:szCs w:val="24"/>
        </w:rPr>
        <w:t xml:space="preserve">, </w:t>
      </w:r>
      <w:r>
        <w:rPr>
          <w:szCs w:val="24"/>
        </w:rPr>
        <w:t>тоголезские</w:t>
      </w:r>
      <w:r w:rsidRPr="00E66E04">
        <w:rPr>
          <w:szCs w:val="24"/>
        </w:rPr>
        <w:t xml:space="preserve"> </w:t>
      </w:r>
      <w:r>
        <w:rPr>
          <w:szCs w:val="24"/>
        </w:rPr>
        <w:t>власти продолжают</w:t>
      </w:r>
      <w:r w:rsidRPr="00E66E04">
        <w:rPr>
          <w:szCs w:val="24"/>
        </w:rPr>
        <w:t xml:space="preserve"> </w:t>
      </w:r>
      <w:r>
        <w:rPr>
          <w:szCs w:val="24"/>
        </w:rPr>
        <w:t>принимать</w:t>
      </w:r>
      <w:r w:rsidRPr="00E66E04">
        <w:rPr>
          <w:szCs w:val="24"/>
        </w:rPr>
        <w:t xml:space="preserve"> </w:t>
      </w:r>
      <w:r>
        <w:rPr>
          <w:szCs w:val="24"/>
        </w:rPr>
        <w:t>все</w:t>
      </w:r>
      <w:r w:rsidRPr="00E66E04">
        <w:rPr>
          <w:szCs w:val="24"/>
        </w:rPr>
        <w:t xml:space="preserve"> </w:t>
      </w:r>
      <w:r>
        <w:rPr>
          <w:szCs w:val="24"/>
        </w:rPr>
        <w:t>меры для создания атмосферы примирения, братства и согласия.  По</w:t>
      </w:r>
      <w:r w:rsidRPr="00B36911">
        <w:rPr>
          <w:szCs w:val="24"/>
        </w:rPr>
        <w:t xml:space="preserve"> </w:t>
      </w:r>
      <w:r>
        <w:rPr>
          <w:szCs w:val="24"/>
        </w:rPr>
        <w:t>инициативе</w:t>
      </w:r>
      <w:r w:rsidRPr="00B36911">
        <w:rPr>
          <w:szCs w:val="24"/>
        </w:rPr>
        <w:t xml:space="preserve"> </w:t>
      </w:r>
      <w:r>
        <w:rPr>
          <w:szCs w:val="24"/>
        </w:rPr>
        <w:t>правительства</w:t>
      </w:r>
      <w:r w:rsidRPr="00B36911">
        <w:rPr>
          <w:szCs w:val="24"/>
        </w:rPr>
        <w:t xml:space="preserve"> </w:t>
      </w:r>
      <w:r>
        <w:rPr>
          <w:szCs w:val="24"/>
        </w:rPr>
        <w:t>был</w:t>
      </w:r>
      <w:r w:rsidRPr="00B36911">
        <w:rPr>
          <w:szCs w:val="24"/>
        </w:rPr>
        <w:t xml:space="preserve"> </w:t>
      </w:r>
      <w:r>
        <w:rPr>
          <w:szCs w:val="24"/>
        </w:rPr>
        <w:t>принят</w:t>
      </w:r>
      <w:r w:rsidRPr="00B36911">
        <w:rPr>
          <w:szCs w:val="24"/>
        </w:rPr>
        <w:t xml:space="preserve"> </w:t>
      </w:r>
      <w:r>
        <w:rPr>
          <w:szCs w:val="24"/>
        </w:rPr>
        <w:t>закон</w:t>
      </w:r>
      <w:r w:rsidRPr="00B36911">
        <w:rPr>
          <w:szCs w:val="24"/>
        </w:rPr>
        <w:t xml:space="preserve"> </w:t>
      </w:r>
      <w:r>
        <w:rPr>
          <w:szCs w:val="24"/>
        </w:rPr>
        <w:t>о</w:t>
      </w:r>
      <w:r w:rsidRPr="00B36911">
        <w:rPr>
          <w:szCs w:val="24"/>
        </w:rPr>
        <w:t xml:space="preserve"> </w:t>
      </w:r>
      <w:r>
        <w:rPr>
          <w:szCs w:val="24"/>
        </w:rPr>
        <w:t>всеобщей</w:t>
      </w:r>
      <w:r w:rsidRPr="00B36911">
        <w:rPr>
          <w:szCs w:val="24"/>
        </w:rPr>
        <w:t xml:space="preserve"> </w:t>
      </w:r>
      <w:r>
        <w:rPr>
          <w:szCs w:val="24"/>
        </w:rPr>
        <w:t>амнистии</w:t>
      </w:r>
      <w:r w:rsidRPr="00B36911">
        <w:rPr>
          <w:szCs w:val="24"/>
        </w:rPr>
        <w:t xml:space="preserve"> </w:t>
      </w:r>
      <w:r>
        <w:rPr>
          <w:szCs w:val="24"/>
        </w:rPr>
        <w:t>для</w:t>
      </w:r>
      <w:r w:rsidRPr="00B36911">
        <w:rPr>
          <w:szCs w:val="24"/>
        </w:rPr>
        <w:t xml:space="preserve"> </w:t>
      </w:r>
      <w:r>
        <w:rPr>
          <w:szCs w:val="24"/>
        </w:rPr>
        <w:t>лиц</w:t>
      </w:r>
      <w:r w:rsidRPr="00B36911">
        <w:rPr>
          <w:szCs w:val="24"/>
        </w:rPr>
        <w:t xml:space="preserve">, </w:t>
      </w:r>
      <w:r>
        <w:rPr>
          <w:szCs w:val="24"/>
        </w:rPr>
        <w:t>участвовавших в актах насилия</w:t>
      </w:r>
      <w:r w:rsidRPr="00B36911">
        <w:rPr>
          <w:szCs w:val="24"/>
        </w:rPr>
        <w:t xml:space="preserve"> 25</w:t>
      </w:r>
      <w:r>
        <w:rPr>
          <w:szCs w:val="24"/>
          <w:lang w:val="fr-FR"/>
        </w:rPr>
        <w:t> </w:t>
      </w:r>
      <w:r>
        <w:rPr>
          <w:szCs w:val="24"/>
        </w:rPr>
        <w:t>марта</w:t>
      </w:r>
      <w:r>
        <w:rPr>
          <w:szCs w:val="24"/>
          <w:lang w:val="fr-FR"/>
        </w:rPr>
        <w:t> </w:t>
      </w:r>
      <w:r w:rsidRPr="00B36911">
        <w:rPr>
          <w:szCs w:val="24"/>
        </w:rPr>
        <w:t>1993</w:t>
      </w:r>
      <w:r>
        <w:rPr>
          <w:szCs w:val="24"/>
        </w:rPr>
        <w:t xml:space="preserve"> года и </w:t>
      </w:r>
      <w:r w:rsidRPr="00B36911">
        <w:rPr>
          <w:szCs w:val="24"/>
        </w:rPr>
        <w:t xml:space="preserve">5 </w:t>
      </w:r>
      <w:r>
        <w:rPr>
          <w:szCs w:val="24"/>
        </w:rPr>
        <w:t>и</w:t>
      </w:r>
      <w:r w:rsidRPr="00B36911">
        <w:rPr>
          <w:szCs w:val="24"/>
        </w:rPr>
        <w:t xml:space="preserve"> 6</w:t>
      </w:r>
      <w:r>
        <w:rPr>
          <w:szCs w:val="24"/>
        </w:rPr>
        <w:t> января</w:t>
      </w:r>
      <w:r w:rsidRPr="00B36911">
        <w:rPr>
          <w:szCs w:val="24"/>
        </w:rPr>
        <w:t xml:space="preserve"> 1994</w:t>
      </w:r>
      <w:r>
        <w:rPr>
          <w:szCs w:val="24"/>
        </w:rPr>
        <w:t> года, который был утвержден Национальным собранием</w:t>
      </w:r>
      <w:r w:rsidRPr="00B36911">
        <w:rPr>
          <w:szCs w:val="24"/>
        </w:rPr>
        <w:t xml:space="preserve"> </w:t>
      </w:r>
      <w:r>
        <w:rPr>
          <w:szCs w:val="24"/>
        </w:rPr>
        <w:t>14 декабря</w:t>
      </w:r>
      <w:r w:rsidRPr="00B36911">
        <w:rPr>
          <w:szCs w:val="24"/>
        </w:rPr>
        <w:t xml:space="preserve"> 1994</w:t>
      </w:r>
      <w:r>
        <w:rPr>
          <w:szCs w:val="24"/>
        </w:rPr>
        <w:t> года</w:t>
      </w:r>
      <w:r w:rsidRPr="00B36911">
        <w:rPr>
          <w:szCs w:val="24"/>
        </w:rPr>
        <w:t>.</w:t>
      </w:r>
    </w:p>
    <w:p w:rsidR="008F72E1" w:rsidRDefault="008F72E1" w:rsidP="00774BC2">
      <w:pPr>
        <w:rPr>
          <w:szCs w:val="24"/>
        </w:rPr>
      </w:pPr>
    </w:p>
    <w:p w:rsidR="008F72E1" w:rsidRDefault="008F72E1" w:rsidP="00774BC2">
      <w:pPr>
        <w:rPr>
          <w:szCs w:val="24"/>
        </w:rPr>
      </w:pPr>
      <w:r w:rsidRPr="00940BDD">
        <w:rPr>
          <w:szCs w:val="24"/>
        </w:rPr>
        <w:t>44.</w:t>
      </w:r>
      <w:r w:rsidRPr="00940BDD">
        <w:rPr>
          <w:szCs w:val="24"/>
        </w:rPr>
        <w:tab/>
      </w:r>
      <w:r>
        <w:rPr>
          <w:szCs w:val="24"/>
        </w:rPr>
        <w:t>Кроме</w:t>
      </w:r>
      <w:r w:rsidRPr="00940BDD">
        <w:rPr>
          <w:szCs w:val="24"/>
        </w:rPr>
        <w:t xml:space="preserve"> </w:t>
      </w:r>
      <w:r>
        <w:rPr>
          <w:szCs w:val="24"/>
        </w:rPr>
        <w:t>того</w:t>
      </w:r>
      <w:r w:rsidRPr="00940BDD">
        <w:rPr>
          <w:szCs w:val="24"/>
        </w:rPr>
        <w:t xml:space="preserve">, </w:t>
      </w:r>
      <w:r>
        <w:rPr>
          <w:szCs w:val="24"/>
        </w:rPr>
        <w:t>прилагаются</w:t>
      </w:r>
      <w:r w:rsidRPr="00940BDD">
        <w:rPr>
          <w:szCs w:val="24"/>
        </w:rPr>
        <w:t xml:space="preserve"> </w:t>
      </w:r>
      <w:r>
        <w:rPr>
          <w:szCs w:val="24"/>
        </w:rPr>
        <w:t>значительные</w:t>
      </w:r>
      <w:r w:rsidRPr="00940BDD">
        <w:rPr>
          <w:szCs w:val="24"/>
        </w:rPr>
        <w:t xml:space="preserve"> </w:t>
      </w:r>
      <w:r>
        <w:rPr>
          <w:szCs w:val="24"/>
        </w:rPr>
        <w:t>усилия</w:t>
      </w:r>
      <w:r w:rsidRPr="00940BDD">
        <w:rPr>
          <w:szCs w:val="24"/>
        </w:rPr>
        <w:t xml:space="preserve"> </w:t>
      </w:r>
      <w:r>
        <w:rPr>
          <w:szCs w:val="24"/>
        </w:rPr>
        <w:t>для достижения общенационального примирения.  Исходя из стремления</w:t>
      </w:r>
      <w:r w:rsidRPr="000B4D87">
        <w:rPr>
          <w:szCs w:val="24"/>
        </w:rPr>
        <w:t xml:space="preserve"> </w:t>
      </w:r>
      <w:r>
        <w:rPr>
          <w:szCs w:val="24"/>
        </w:rPr>
        <w:t>обеспечить эффективность политики национального примирения и "всеобщего прощения", провозглашенной главой первого правительства в его политической программе, объявленной 24 июня</w:t>
      </w:r>
      <w:r w:rsidRPr="004668D0">
        <w:rPr>
          <w:szCs w:val="24"/>
        </w:rPr>
        <w:t xml:space="preserve"> 1994</w:t>
      </w:r>
      <w:r>
        <w:rPr>
          <w:szCs w:val="24"/>
        </w:rPr>
        <w:t> года, было выдвинуто несколько инициатив.</w:t>
      </w:r>
    </w:p>
    <w:p w:rsidR="008F72E1" w:rsidRDefault="008F72E1" w:rsidP="00774BC2">
      <w:pPr>
        <w:rPr>
          <w:szCs w:val="24"/>
        </w:rPr>
      </w:pPr>
    </w:p>
    <w:p w:rsidR="008F72E1" w:rsidRDefault="008F72E1" w:rsidP="00774BC2">
      <w:pPr>
        <w:rPr>
          <w:szCs w:val="24"/>
        </w:rPr>
      </w:pPr>
      <w:r w:rsidRPr="00312D3D">
        <w:rPr>
          <w:szCs w:val="24"/>
        </w:rPr>
        <w:t>45.</w:t>
      </w:r>
      <w:r w:rsidRPr="00312D3D">
        <w:rPr>
          <w:szCs w:val="24"/>
        </w:rPr>
        <w:tab/>
      </w:r>
      <w:r>
        <w:rPr>
          <w:szCs w:val="24"/>
        </w:rPr>
        <w:t>Речь</w:t>
      </w:r>
      <w:r w:rsidRPr="00312D3D">
        <w:rPr>
          <w:szCs w:val="24"/>
        </w:rPr>
        <w:t xml:space="preserve"> </w:t>
      </w:r>
      <w:r>
        <w:rPr>
          <w:szCs w:val="24"/>
        </w:rPr>
        <w:t>в</w:t>
      </w:r>
      <w:r w:rsidRPr="00312D3D">
        <w:rPr>
          <w:szCs w:val="24"/>
        </w:rPr>
        <w:t xml:space="preserve"> </w:t>
      </w:r>
      <w:r>
        <w:rPr>
          <w:szCs w:val="24"/>
        </w:rPr>
        <w:t>первую</w:t>
      </w:r>
      <w:r w:rsidRPr="00312D3D">
        <w:rPr>
          <w:szCs w:val="24"/>
        </w:rPr>
        <w:t xml:space="preserve"> </w:t>
      </w:r>
      <w:r>
        <w:rPr>
          <w:szCs w:val="24"/>
        </w:rPr>
        <w:t>очередь</w:t>
      </w:r>
      <w:r w:rsidRPr="00312D3D">
        <w:rPr>
          <w:szCs w:val="24"/>
        </w:rPr>
        <w:t xml:space="preserve"> </w:t>
      </w:r>
      <w:r>
        <w:rPr>
          <w:szCs w:val="24"/>
        </w:rPr>
        <w:t>идет</w:t>
      </w:r>
      <w:r w:rsidRPr="00312D3D">
        <w:rPr>
          <w:szCs w:val="24"/>
        </w:rPr>
        <w:t xml:space="preserve"> </w:t>
      </w:r>
      <w:r>
        <w:rPr>
          <w:szCs w:val="24"/>
        </w:rPr>
        <w:t>об</w:t>
      </w:r>
      <w:r w:rsidRPr="00312D3D">
        <w:rPr>
          <w:szCs w:val="24"/>
        </w:rPr>
        <w:t xml:space="preserve"> </w:t>
      </w:r>
      <w:r>
        <w:rPr>
          <w:szCs w:val="24"/>
        </w:rPr>
        <w:t>учебных</w:t>
      </w:r>
      <w:r w:rsidRPr="00312D3D">
        <w:rPr>
          <w:szCs w:val="24"/>
        </w:rPr>
        <w:t xml:space="preserve"> </w:t>
      </w:r>
      <w:r>
        <w:rPr>
          <w:szCs w:val="24"/>
        </w:rPr>
        <w:t>семинарах</w:t>
      </w:r>
      <w:r w:rsidRPr="00312D3D">
        <w:rPr>
          <w:szCs w:val="24"/>
        </w:rPr>
        <w:t xml:space="preserve">, </w:t>
      </w:r>
      <w:r>
        <w:rPr>
          <w:szCs w:val="24"/>
        </w:rPr>
        <w:t>организованных</w:t>
      </w:r>
      <w:r w:rsidRPr="00312D3D">
        <w:rPr>
          <w:szCs w:val="24"/>
        </w:rPr>
        <w:t xml:space="preserve"> </w:t>
      </w:r>
      <w:r>
        <w:rPr>
          <w:szCs w:val="24"/>
        </w:rPr>
        <w:t>в</w:t>
      </w:r>
      <w:r w:rsidRPr="00312D3D">
        <w:rPr>
          <w:szCs w:val="24"/>
        </w:rPr>
        <w:t xml:space="preserve"> 1995</w:t>
      </w:r>
      <w:r>
        <w:rPr>
          <w:szCs w:val="24"/>
        </w:rPr>
        <w:t> году</w:t>
      </w:r>
      <w:r w:rsidRPr="00312D3D">
        <w:rPr>
          <w:szCs w:val="24"/>
        </w:rPr>
        <w:t xml:space="preserve"> </w:t>
      </w:r>
      <w:r>
        <w:rPr>
          <w:szCs w:val="24"/>
        </w:rPr>
        <w:t>в</w:t>
      </w:r>
      <w:r w:rsidRPr="00312D3D">
        <w:rPr>
          <w:szCs w:val="24"/>
        </w:rPr>
        <w:t xml:space="preserve"> </w:t>
      </w:r>
      <w:r>
        <w:rPr>
          <w:szCs w:val="24"/>
        </w:rPr>
        <w:t>городах Ломе</w:t>
      </w:r>
      <w:r w:rsidRPr="00312D3D">
        <w:rPr>
          <w:szCs w:val="24"/>
        </w:rPr>
        <w:t xml:space="preserve">, </w:t>
      </w:r>
      <w:r>
        <w:rPr>
          <w:szCs w:val="24"/>
        </w:rPr>
        <w:t>Кпалиме</w:t>
      </w:r>
      <w:r w:rsidRPr="00312D3D">
        <w:rPr>
          <w:szCs w:val="24"/>
        </w:rPr>
        <w:t xml:space="preserve"> </w:t>
      </w:r>
      <w:r>
        <w:rPr>
          <w:szCs w:val="24"/>
        </w:rPr>
        <w:t>и</w:t>
      </w:r>
      <w:r w:rsidRPr="00312D3D">
        <w:rPr>
          <w:szCs w:val="24"/>
        </w:rPr>
        <w:t xml:space="preserve"> </w:t>
      </w:r>
      <w:r>
        <w:rPr>
          <w:szCs w:val="24"/>
        </w:rPr>
        <w:t>Кара на тему "Демократия и национальное примирение".  Три</w:t>
      </w:r>
      <w:r w:rsidRPr="00287BE5">
        <w:rPr>
          <w:szCs w:val="24"/>
        </w:rPr>
        <w:t xml:space="preserve"> </w:t>
      </w:r>
      <w:r>
        <w:rPr>
          <w:szCs w:val="24"/>
        </w:rPr>
        <w:t>семинара</w:t>
      </w:r>
      <w:r w:rsidRPr="00287BE5">
        <w:rPr>
          <w:szCs w:val="24"/>
        </w:rPr>
        <w:t xml:space="preserve"> </w:t>
      </w:r>
      <w:r>
        <w:rPr>
          <w:szCs w:val="24"/>
        </w:rPr>
        <w:t>на</w:t>
      </w:r>
      <w:r w:rsidRPr="00287BE5">
        <w:rPr>
          <w:szCs w:val="24"/>
        </w:rPr>
        <w:t xml:space="preserve"> </w:t>
      </w:r>
      <w:r>
        <w:rPr>
          <w:szCs w:val="24"/>
        </w:rPr>
        <w:t>тему</w:t>
      </w:r>
      <w:r w:rsidRPr="00287BE5">
        <w:rPr>
          <w:szCs w:val="24"/>
        </w:rPr>
        <w:t xml:space="preserve"> "</w:t>
      </w:r>
      <w:r>
        <w:rPr>
          <w:szCs w:val="24"/>
        </w:rPr>
        <w:t>Демократия</w:t>
      </w:r>
      <w:r w:rsidRPr="00287BE5">
        <w:rPr>
          <w:szCs w:val="24"/>
        </w:rPr>
        <w:t xml:space="preserve"> </w:t>
      </w:r>
      <w:r>
        <w:rPr>
          <w:szCs w:val="24"/>
        </w:rPr>
        <w:t>и</w:t>
      </w:r>
      <w:r w:rsidRPr="00287BE5">
        <w:rPr>
          <w:szCs w:val="24"/>
        </w:rPr>
        <w:t xml:space="preserve"> </w:t>
      </w:r>
      <w:r>
        <w:rPr>
          <w:szCs w:val="24"/>
        </w:rPr>
        <w:t>межэтническая</w:t>
      </w:r>
      <w:r w:rsidRPr="00287BE5">
        <w:rPr>
          <w:szCs w:val="24"/>
        </w:rPr>
        <w:t xml:space="preserve"> </w:t>
      </w:r>
      <w:r>
        <w:rPr>
          <w:szCs w:val="24"/>
        </w:rPr>
        <w:t>терпимость</w:t>
      </w:r>
      <w:r w:rsidRPr="00287BE5">
        <w:rPr>
          <w:szCs w:val="24"/>
        </w:rPr>
        <w:t>"</w:t>
      </w:r>
      <w:r>
        <w:rPr>
          <w:szCs w:val="24"/>
        </w:rPr>
        <w:t xml:space="preserve"> прошли в 1996 году в городах Дапаонге, Сокоде и Анехо.  Целью</w:t>
      </w:r>
      <w:r w:rsidRPr="005D546F">
        <w:rPr>
          <w:szCs w:val="24"/>
        </w:rPr>
        <w:t xml:space="preserve"> </w:t>
      </w:r>
      <w:r>
        <w:rPr>
          <w:szCs w:val="24"/>
        </w:rPr>
        <w:t>этих</w:t>
      </w:r>
      <w:r w:rsidRPr="005D546F">
        <w:rPr>
          <w:szCs w:val="24"/>
        </w:rPr>
        <w:t xml:space="preserve"> </w:t>
      </w:r>
      <w:r>
        <w:rPr>
          <w:szCs w:val="24"/>
        </w:rPr>
        <w:t>семинаров, способствующих</w:t>
      </w:r>
      <w:r w:rsidRPr="005D546F">
        <w:rPr>
          <w:szCs w:val="24"/>
        </w:rPr>
        <w:t xml:space="preserve"> </w:t>
      </w:r>
      <w:r>
        <w:rPr>
          <w:szCs w:val="24"/>
        </w:rPr>
        <w:t>осознанию проблемы, было стереть в сознании жителей Того стереотипы разделявшей их ненависти и привить им стремление к диалогу, проявлению терпимости и взаимному согласию.</w:t>
      </w:r>
    </w:p>
    <w:p w:rsidR="008F72E1" w:rsidRDefault="008F72E1" w:rsidP="00774BC2">
      <w:pPr>
        <w:rPr>
          <w:szCs w:val="24"/>
        </w:rPr>
      </w:pPr>
    </w:p>
    <w:p w:rsidR="008F72E1" w:rsidRDefault="008F72E1" w:rsidP="00774BC2">
      <w:pPr>
        <w:rPr>
          <w:szCs w:val="24"/>
        </w:rPr>
      </w:pPr>
      <w:r w:rsidRPr="00EC6AF3">
        <w:rPr>
          <w:szCs w:val="24"/>
        </w:rPr>
        <w:t>46.</w:t>
      </w:r>
      <w:r w:rsidRPr="00EC6AF3">
        <w:rPr>
          <w:szCs w:val="24"/>
        </w:rPr>
        <w:tab/>
      </w:r>
      <w:r>
        <w:rPr>
          <w:szCs w:val="24"/>
        </w:rPr>
        <w:t>Стремясь</w:t>
      </w:r>
      <w:r w:rsidRPr="00EC6AF3">
        <w:rPr>
          <w:szCs w:val="24"/>
        </w:rPr>
        <w:t xml:space="preserve"> </w:t>
      </w:r>
      <w:r>
        <w:rPr>
          <w:szCs w:val="24"/>
        </w:rPr>
        <w:t>разрядить обстановку</w:t>
      </w:r>
      <w:r w:rsidRPr="00EC6AF3">
        <w:rPr>
          <w:szCs w:val="24"/>
        </w:rPr>
        <w:t xml:space="preserve">, </w:t>
      </w:r>
      <w:r>
        <w:rPr>
          <w:szCs w:val="24"/>
        </w:rPr>
        <w:t>правительство</w:t>
      </w:r>
      <w:r w:rsidRPr="00EC6AF3">
        <w:rPr>
          <w:szCs w:val="24"/>
        </w:rPr>
        <w:t xml:space="preserve"> </w:t>
      </w:r>
      <w:r>
        <w:rPr>
          <w:szCs w:val="24"/>
        </w:rPr>
        <w:t>Четвертой</w:t>
      </w:r>
      <w:r w:rsidRPr="00EC6AF3">
        <w:rPr>
          <w:szCs w:val="24"/>
        </w:rPr>
        <w:t xml:space="preserve"> </w:t>
      </w:r>
      <w:r w:rsidR="008E1F7C">
        <w:rPr>
          <w:szCs w:val="24"/>
        </w:rPr>
        <w:t>Республик</w:t>
      </w:r>
      <w:r>
        <w:rPr>
          <w:szCs w:val="24"/>
        </w:rPr>
        <w:t>и</w:t>
      </w:r>
      <w:r w:rsidRPr="00EC6AF3">
        <w:rPr>
          <w:szCs w:val="24"/>
        </w:rPr>
        <w:t xml:space="preserve"> </w:t>
      </w:r>
      <w:r>
        <w:rPr>
          <w:szCs w:val="24"/>
        </w:rPr>
        <w:t>под</w:t>
      </w:r>
      <w:r w:rsidRPr="00EC6AF3">
        <w:rPr>
          <w:szCs w:val="24"/>
        </w:rPr>
        <w:t xml:space="preserve"> </w:t>
      </w:r>
      <w:r>
        <w:rPr>
          <w:szCs w:val="24"/>
        </w:rPr>
        <w:t>руководством</w:t>
      </w:r>
      <w:r w:rsidRPr="00EC6AF3">
        <w:rPr>
          <w:szCs w:val="24"/>
        </w:rPr>
        <w:t xml:space="preserve"> </w:t>
      </w:r>
      <w:r>
        <w:rPr>
          <w:szCs w:val="24"/>
        </w:rPr>
        <w:t>главы</w:t>
      </w:r>
      <w:r w:rsidRPr="00EC6AF3">
        <w:rPr>
          <w:szCs w:val="24"/>
        </w:rPr>
        <w:t xml:space="preserve"> </w:t>
      </w:r>
      <w:r>
        <w:rPr>
          <w:szCs w:val="24"/>
        </w:rPr>
        <w:t>государства</w:t>
      </w:r>
      <w:r w:rsidRPr="00EC6AF3">
        <w:rPr>
          <w:szCs w:val="24"/>
        </w:rPr>
        <w:t xml:space="preserve"> </w:t>
      </w:r>
      <w:r>
        <w:rPr>
          <w:szCs w:val="24"/>
        </w:rPr>
        <w:t>приняло</w:t>
      </w:r>
      <w:r w:rsidRPr="00EC6AF3">
        <w:rPr>
          <w:szCs w:val="24"/>
        </w:rPr>
        <w:t xml:space="preserve"> </w:t>
      </w:r>
      <w:r>
        <w:rPr>
          <w:szCs w:val="24"/>
        </w:rPr>
        <w:t>ряд</w:t>
      </w:r>
      <w:r w:rsidRPr="00EC6AF3">
        <w:rPr>
          <w:szCs w:val="24"/>
        </w:rPr>
        <w:t xml:space="preserve"> </w:t>
      </w:r>
      <w:r>
        <w:rPr>
          <w:szCs w:val="24"/>
        </w:rPr>
        <w:t>дополнительных</w:t>
      </w:r>
      <w:r w:rsidRPr="00EC6AF3">
        <w:rPr>
          <w:szCs w:val="24"/>
        </w:rPr>
        <w:t xml:space="preserve"> </w:t>
      </w:r>
      <w:r>
        <w:rPr>
          <w:szCs w:val="24"/>
        </w:rPr>
        <w:t>мер</w:t>
      </w:r>
      <w:r w:rsidRPr="00EC6AF3">
        <w:rPr>
          <w:szCs w:val="24"/>
        </w:rPr>
        <w:t xml:space="preserve"> </w:t>
      </w:r>
      <w:r>
        <w:rPr>
          <w:szCs w:val="24"/>
        </w:rPr>
        <w:t>для</w:t>
      </w:r>
      <w:r w:rsidRPr="00EC6AF3">
        <w:rPr>
          <w:szCs w:val="24"/>
        </w:rPr>
        <w:t xml:space="preserve"> </w:t>
      </w:r>
      <w:r>
        <w:rPr>
          <w:szCs w:val="24"/>
        </w:rPr>
        <w:t>восстановления</w:t>
      </w:r>
      <w:r w:rsidRPr="00EC6AF3">
        <w:rPr>
          <w:szCs w:val="24"/>
        </w:rPr>
        <w:t xml:space="preserve"> </w:t>
      </w:r>
      <w:r>
        <w:rPr>
          <w:szCs w:val="24"/>
        </w:rPr>
        <w:t>социального</w:t>
      </w:r>
      <w:r w:rsidRPr="00EC6AF3">
        <w:rPr>
          <w:szCs w:val="24"/>
        </w:rPr>
        <w:t xml:space="preserve"> </w:t>
      </w:r>
      <w:r>
        <w:rPr>
          <w:szCs w:val="24"/>
        </w:rPr>
        <w:t>согласия</w:t>
      </w:r>
      <w:r w:rsidRPr="00EC6AF3">
        <w:rPr>
          <w:szCs w:val="24"/>
        </w:rPr>
        <w:t xml:space="preserve"> </w:t>
      </w:r>
      <w:r>
        <w:rPr>
          <w:szCs w:val="24"/>
        </w:rPr>
        <w:t>и</w:t>
      </w:r>
      <w:r w:rsidRPr="00EC6AF3">
        <w:rPr>
          <w:szCs w:val="24"/>
        </w:rPr>
        <w:t xml:space="preserve"> </w:t>
      </w:r>
      <w:r>
        <w:rPr>
          <w:szCs w:val="24"/>
        </w:rPr>
        <w:t>атмосферы доверия и национального примирения.</w:t>
      </w:r>
    </w:p>
    <w:p w:rsidR="008F72E1" w:rsidRDefault="008F72E1" w:rsidP="00774BC2">
      <w:pPr>
        <w:rPr>
          <w:szCs w:val="24"/>
        </w:rPr>
      </w:pPr>
    </w:p>
    <w:p w:rsidR="008F72E1" w:rsidRDefault="008F72E1" w:rsidP="00774BC2">
      <w:pPr>
        <w:rPr>
          <w:szCs w:val="24"/>
        </w:rPr>
      </w:pPr>
      <w:r w:rsidRPr="005F0BB3">
        <w:rPr>
          <w:szCs w:val="24"/>
        </w:rPr>
        <w:t>47.</w:t>
      </w:r>
      <w:r w:rsidRPr="005F0BB3">
        <w:rPr>
          <w:szCs w:val="24"/>
        </w:rPr>
        <w:tab/>
      </w:r>
      <w:r>
        <w:rPr>
          <w:szCs w:val="24"/>
        </w:rPr>
        <w:t xml:space="preserve">Так, одним из решительных шагов в этом направлении стало подписание </w:t>
      </w:r>
      <w:r w:rsidRPr="005F0BB3">
        <w:rPr>
          <w:szCs w:val="24"/>
        </w:rPr>
        <w:t>12</w:t>
      </w:r>
      <w:r>
        <w:rPr>
          <w:szCs w:val="24"/>
        </w:rPr>
        <w:t xml:space="preserve"> августа </w:t>
      </w:r>
      <w:r w:rsidRPr="005F0BB3">
        <w:rPr>
          <w:szCs w:val="24"/>
        </w:rPr>
        <w:t>1995</w:t>
      </w:r>
      <w:r>
        <w:rPr>
          <w:szCs w:val="24"/>
        </w:rPr>
        <w:t> года между правительством Тоголезской Республикой</w:t>
      </w:r>
      <w:r w:rsidRPr="005F0BB3">
        <w:rPr>
          <w:szCs w:val="24"/>
        </w:rPr>
        <w:t xml:space="preserve"> </w:t>
      </w:r>
      <w:r>
        <w:rPr>
          <w:szCs w:val="24"/>
        </w:rPr>
        <w:t>и Управлением Верховного комиссара по делам беженцев Организации Объединенных Наций соглашения о поощрении, упрощении и организационной поддержке добровольного возвращения на родину беженцев из Того, которые покинули страну в результате социально-политических волнений, имевших место в период демократического перехода.</w:t>
      </w:r>
    </w:p>
    <w:p w:rsidR="008F72E1" w:rsidRDefault="008F72E1" w:rsidP="00774BC2">
      <w:pPr>
        <w:rPr>
          <w:szCs w:val="24"/>
        </w:rPr>
      </w:pPr>
    </w:p>
    <w:p w:rsidR="008F72E1" w:rsidRDefault="008F72E1" w:rsidP="00774BC2">
      <w:pPr>
        <w:rPr>
          <w:szCs w:val="24"/>
        </w:rPr>
      </w:pPr>
      <w:r w:rsidRPr="00BF4268">
        <w:rPr>
          <w:szCs w:val="24"/>
        </w:rPr>
        <w:t>48.</w:t>
      </w:r>
      <w:r w:rsidRPr="00BF4268">
        <w:rPr>
          <w:szCs w:val="24"/>
        </w:rPr>
        <w:tab/>
      </w:r>
      <w:r>
        <w:rPr>
          <w:szCs w:val="24"/>
        </w:rPr>
        <w:t>Для</w:t>
      </w:r>
      <w:r w:rsidRPr="00BF4268">
        <w:rPr>
          <w:szCs w:val="24"/>
        </w:rPr>
        <w:t xml:space="preserve"> </w:t>
      </w:r>
      <w:r>
        <w:rPr>
          <w:szCs w:val="24"/>
        </w:rPr>
        <w:t>ускорения</w:t>
      </w:r>
      <w:r w:rsidRPr="00BF4268">
        <w:rPr>
          <w:szCs w:val="24"/>
        </w:rPr>
        <w:t xml:space="preserve"> </w:t>
      </w:r>
      <w:r>
        <w:rPr>
          <w:szCs w:val="24"/>
        </w:rPr>
        <w:t>этого</w:t>
      </w:r>
      <w:r w:rsidRPr="00BF4268">
        <w:rPr>
          <w:szCs w:val="24"/>
        </w:rPr>
        <w:t xml:space="preserve"> </w:t>
      </w:r>
      <w:r>
        <w:rPr>
          <w:szCs w:val="24"/>
        </w:rPr>
        <w:t>процесса</w:t>
      </w:r>
      <w:r w:rsidRPr="00BF4268">
        <w:rPr>
          <w:szCs w:val="24"/>
        </w:rPr>
        <w:t xml:space="preserve"> </w:t>
      </w:r>
      <w:r>
        <w:rPr>
          <w:szCs w:val="24"/>
        </w:rPr>
        <w:t>тоголезское</w:t>
      </w:r>
      <w:r w:rsidRPr="00BF4268">
        <w:rPr>
          <w:szCs w:val="24"/>
        </w:rPr>
        <w:t xml:space="preserve"> </w:t>
      </w:r>
      <w:r>
        <w:rPr>
          <w:szCs w:val="24"/>
        </w:rPr>
        <w:t>правительство</w:t>
      </w:r>
      <w:r w:rsidRPr="00BF4268">
        <w:rPr>
          <w:szCs w:val="24"/>
        </w:rPr>
        <w:t xml:space="preserve"> </w:t>
      </w:r>
      <w:r>
        <w:rPr>
          <w:szCs w:val="24"/>
        </w:rPr>
        <w:t>видит свою задачу в создании</w:t>
      </w:r>
      <w:r w:rsidRPr="00BF4268">
        <w:rPr>
          <w:szCs w:val="24"/>
        </w:rPr>
        <w:t xml:space="preserve"> </w:t>
      </w:r>
      <w:r>
        <w:rPr>
          <w:szCs w:val="24"/>
        </w:rPr>
        <w:t>предпосылок</w:t>
      </w:r>
      <w:r w:rsidRPr="00BF4268">
        <w:rPr>
          <w:szCs w:val="24"/>
        </w:rPr>
        <w:t xml:space="preserve">, </w:t>
      </w:r>
      <w:r>
        <w:rPr>
          <w:szCs w:val="24"/>
        </w:rPr>
        <w:t>способствующих</w:t>
      </w:r>
      <w:r w:rsidRPr="00BF4268">
        <w:rPr>
          <w:szCs w:val="24"/>
        </w:rPr>
        <w:t xml:space="preserve"> </w:t>
      </w:r>
      <w:r>
        <w:rPr>
          <w:szCs w:val="24"/>
        </w:rPr>
        <w:t>репатриации групп</w:t>
      </w:r>
      <w:r w:rsidRPr="00BF4268">
        <w:rPr>
          <w:szCs w:val="24"/>
        </w:rPr>
        <w:t xml:space="preserve"> </w:t>
      </w:r>
      <w:r>
        <w:rPr>
          <w:szCs w:val="24"/>
        </w:rPr>
        <w:t>населения</w:t>
      </w:r>
      <w:r w:rsidRPr="00BF4268">
        <w:rPr>
          <w:szCs w:val="24"/>
        </w:rPr>
        <w:t>,</w:t>
      </w:r>
      <w:r>
        <w:rPr>
          <w:szCs w:val="24"/>
        </w:rPr>
        <w:t xml:space="preserve"> пока еще находящихся в изгнании, обеспечивая, в частности, безопасные и достойные условия для их возвращения.</w:t>
      </w:r>
    </w:p>
    <w:p w:rsidR="008F72E1" w:rsidRDefault="008F72E1" w:rsidP="00774BC2">
      <w:pPr>
        <w:rPr>
          <w:szCs w:val="24"/>
        </w:rPr>
      </w:pPr>
    </w:p>
    <w:p w:rsidR="008F72E1" w:rsidRDefault="008F72E1" w:rsidP="00774BC2">
      <w:pPr>
        <w:rPr>
          <w:szCs w:val="24"/>
        </w:rPr>
      </w:pPr>
      <w:r w:rsidRPr="00850A53">
        <w:rPr>
          <w:szCs w:val="24"/>
        </w:rPr>
        <w:t>49.</w:t>
      </w:r>
      <w:r w:rsidRPr="00850A53">
        <w:rPr>
          <w:szCs w:val="24"/>
        </w:rPr>
        <w:tab/>
      </w:r>
      <w:r>
        <w:rPr>
          <w:szCs w:val="24"/>
        </w:rPr>
        <w:t>С целью изучения условий применения</w:t>
      </w:r>
      <w:r w:rsidRPr="00850A53">
        <w:rPr>
          <w:szCs w:val="24"/>
        </w:rPr>
        <w:t xml:space="preserve"> </w:t>
      </w:r>
      <w:r>
        <w:rPr>
          <w:szCs w:val="24"/>
        </w:rPr>
        <w:t>соглашения</w:t>
      </w:r>
      <w:r w:rsidRPr="00850A53">
        <w:rPr>
          <w:szCs w:val="24"/>
        </w:rPr>
        <w:t xml:space="preserve"> </w:t>
      </w:r>
      <w:r>
        <w:rPr>
          <w:szCs w:val="24"/>
        </w:rPr>
        <w:t>в</w:t>
      </w:r>
      <w:r w:rsidRPr="00850A53">
        <w:rPr>
          <w:szCs w:val="24"/>
        </w:rPr>
        <w:t xml:space="preserve"> </w:t>
      </w:r>
      <w:r>
        <w:rPr>
          <w:szCs w:val="24"/>
        </w:rPr>
        <w:t>том, что касается поддержки и</w:t>
      </w:r>
      <w:r w:rsidRPr="00850A53">
        <w:rPr>
          <w:szCs w:val="24"/>
        </w:rPr>
        <w:t xml:space="preserve"> </w:t>
      </w:r>
      <w:r>
        <w:rPr>
          <w:szCs w:val="24"/>
        </w:rPr>
        <w:t>социальной</w:t>
      </w:r>
      <w:r w:rsidRPr="00850A53">
        <w:rPr>
          <w:szCs w:val="24"/>
        </w:rPr>
        <w:t xml:space="preserve"> </w:t>
      </w:r>
      <w:r>
        <w:rPr>
          <w:szCs w:val="24"/>
        </w:rPr>
        <w:t>реинтеграции</w:t>
      </w:r>
      <w:r w:rsidRPr="00850A53">
        <w:rPr>
          <w:szCs w:val="24"/>
        </w:rPr>
        <w:t xml:space="preserve"> </w:t>
      </w:r>
      <w:r>
        <w:rPr>
          <w:szCs w:val="24"/>
        </w:rPr>
        <w:t>возвращающихся</w:t>
      </w:r>
      <w:r w:rsidRPr="00850A53">
        <w:rPr>
          <w:szCs w:val="24"/>
        </w:rPr>
        <w:t xml:space="preserve"> </w:t>
      </w:r>
      <w:r>
        <w:rPr>
          <w:szCs w:val="24"/>
        </w:rPr>
        <w:t>в</w:t>
      </w:r>
      <w:r w:rsidRPr="00850A53">
        <w:rPr>
          <w:szCs w:val="24"/>
        </w:rPr>
        <w:t xml:space="preserve"> </w:t>
      </w:r>
      <w:r>
        <w:rPr>
          <w:szCs w:val="24"/>
        </w:rPr>
        <w:t>Того</w:t>
      </w:r>
      <w:r w:rsidRPr="00850A53">
        <w:rPr>
          <w:szCs w:val="24"/>
        </w:rPr>
        <w:t xml:space="preserve"> </w:t>
      </w:r>
      <w:r>
        <w:rPr>
          <w:szCs w:val="24"/>
        </w:rPr>
        <w:t>беженцев,</w:t>
      </w:r>
      <w:r w:rsidRPr="00850A53">
        <w:rPr>
          <w:szCs w:val="24"/>
        </w:rPr>
        <w:t xml:space="preserve"> </w:t>
      </w:r>
      <w:r>
        <w:rPr>
          <w:szCs w:val="24"/>
        </w:rPr>
        <w:t>был</w:t>
      </w:r>
      <w:r w:rsidRPr="00850A53">
        <w:rPr>
          <w:szCs w:val="24"/>
        </w:rPr>
        <w:t xml:space="preserve"> </w:t>
      </w:r>
      <w:r>
        <w:rPr>
          <w:szCs w:val="24"/>
        </w:rPr>
        <w:t>создан</w:t>
      </w:r>
      <w:r w:rsidRPr="00850A53">
        <w:rPr>
          <w:szCs w:val="24"/>
        </w:rPr>
        <w:t xml:space="preserve"> </w:t>
      </w:r>
      <w:r>
        <w:rPr>
          <w:szCs w:val="24"/>
        </w:rPr>
        <w:t>межведомственный</w:t>
      </w:r>
      <w:r w:rsidRPr="00850A53">
        <w:rPr>
          <w:szCs w:val="24"/>
        </w:rPr>
        <w:t xml:space="preserve"> </w:t>
      </w:r>
      <w:r>
        <w:rPr>
          <w:szCs w:val="24"/>
        </w:rPr>
        <w:t>комитет</w:t>
      </w:r>
      <w:r w:rsidRPr="00850A53">
        <w:rPr>
          <w:szCs w:val="24"/>
        </w:rPr>
        <w:t xml:space="preserve"> </w:t>
      </w:r>
      <w:r>
        <w:rPr>
          <w:szCs w:val="24"/>
        </w:rPr>
        <w:t>по</w:t>
      </w:r>
      <w:r w:rsidRPr="00850A53">
        <w:rPr>
          <w:szCs w:val="24"/>
        </w:rPr>
        <w:t xml:space="preserve"> </w:t>
      </w:r>
      <w:r>
        <w:rPr>
          <w:szCs w:val="24"/>
        </w:rPr>
        <w:t>вопросам</w:t>
      </w:r>
      <w:r w:rsidRPr="00850A53">
        <w:rPr>
          <w:szCs w:val="24"/>
        </w:rPr>
        <w:t xml:space="preserve"> </w:t>
      </w:r>
      <w:r>
        <w:rPr>
          <w:szCs w:val="24"/>
        </w:rPr>
        <w:t>добровольной</w:t>
      </w:r>
      <w:r w:rsidRPr="00850A53">
        <w:rPr>
          <w:szCs w:val="24"/>
        </w:rPr>
        <w:t xml:space="preserve"> </w:t>
      </w:r>
      <w:r>
        <w:rPr>
          <w:szCs w:val="24"/>
        </w:rPr>
        <w:t>репатриации в составе представителей</w:t>
      </w:r>
      <w:r w:rsidRPr="00850A53">
        <w:rPr>
          <w:szCs w:val="24"/>
        </w:rPr>
        <w:t xml:space="preserve"> </w:t>
      </w:r>
      <w:r w:rsidR="008F2F86">
        <w:rPr>
          <w:szCs w:val="24"/>
        </w:rPr>
        <w:t>Министерств</w:t>
      </w:r>
      <w:r>
        <w:rPr>
          <w:szCs w:val="24"/>
        </w:rPr>
        <w:t>а</w:t>
      </w:r>
      <w:r w:rsidRPr="00850A53">
        <w:rPr>
          <w:szCs w:val="24"/>
        </w:rPr>
        <w:t xml:space="preserve"> </w:t>
      </w:r>
      <w:r>
        <w:rPr>
          <w:szCs w:val="24"/>
        </w:rPr>
        <w:t>внутренних</w:t>
      </w:r>
      <w:r w:rsidRPr="00850A53">
        <w:rPr>
          <w:szCs w:val="24"/>
        </w:rPr>
        <w:t xml:space="preserve"> </w:t>
      </w:r>
      <w:r>
        <w:rPr>
          <w:szCs w:val="24"/>
        </w:rPr>
        <w:t>дел</w:t>
      </w:r>
      <w:r w:rsidRPr="00850A53">
        <w:rPr>
          <w:szCs w:val="24"/>
        </w:rPr>
        <w:t xml:space="preserve">, </w:t>
      </w:r>
      <w:r w:rsidR="008F2F86">
        <w:rPr>
          <w:szCs w:val="24"/>
        </w:rPr>
        <w:t>Министерств</w:t>
      </w:r>
      <w:r>
        <w:rPr>
          <w:szCs w:val="24"/>
        </w:rPr>
        <w:t>а иностранных</w:t>
      </w:r>
      <w:r w:rsidRPr="00850A53">
        <w:rPr>
          <w:szCs w:val="24"/>
        </w:rPr>
        <w:t xml:space="preserve"> </w:t>
      </w:r>
      <w:r>
        <w:rPr>
          <w:szCs w:val="24"/>
        </w:rPr>
        <w:t>дел</w:t>
      </w:r>
      <w:r w:rsidRPr="00850A53">
        <w:rPr>
          <w:szCs w:val="24"/>
        </w:rPr>
        <w:t xml:space="preserve"> </w:t>
      </w:r>
      <w:r>
        <w:rPr>
          <w:szCs w:val="24"/>
        </w:rPr>
        <w:t>и</w:t>
      </w:r>
      <w:r w:rsidRPr="00850A53">
        <w:rPr>
          <w:szCs w:val="24"/>
        </w:rPr>
        <w:t xml:space="preserve"> </w:t>
      </w:r>
      <w:r>
        <w:rPr>
          <w:szCs w:val="24"/>
        </w:rPr>
        <w:t xml:space="preserve">сотрудничества, </w:t>
      </w:r>
      <w:r w:rsidR="008F2F86">
        <w:rPr>
          <w:szCs w:val="24"/>
        </w:rPr>
        <w:t>Министерств</w:t>
      </w:r>
      <w:r>
        <w:rPr>
          <w:szCs w:val="24"/>
        </w:rPr>
        <w:t xml:space="preserve">а по вопросам прав человека и реабилитации, </w:t>
      </w:r>
      <w:r w:rsidR="008F2F86">
        <w:rPr>
          <w:szCs w:val="24"/>
        </w:rPr>
        <w:t>Министерств</w:t>
      </w:r>
      <w:r>
        <w:rPr>
          <w:szCs w:val="24"/>
        </w:rPr>
        <w:t xml:space="preserve">а юстиции, </w:t>
      </w:r>
      <w:r w:rsidR="008F2F86">
        <w:rPr>
          <w:szCs w:val="24"/>
        </w:rPr>
        <w:t>Министерств</w:t>
      </w:r>
      <w:r>
        <w:rPr>
          <w:szCs w:val="24"/>
        </w:rPr>
        <w:t xml:space="preserve">а здравоохранения, </w:t>
      </w:r>
      <w:r w:rsidR="008F2F86">
        <w:rPr>
          <w:szCs w:val="24"/>
        </w:rPr>
        <w:t>Министерств</w:t>
      </w:r>
      <w:r>
        <w:rPr>
          <w:szCs w:val="24"/>
        </w:rPr>
        <w:t xml:space="preserve">а по вопросам улучшения положения женщин и социальной сферы, </w:t>
      </w:r>
      <w:r w:rsidR="008F2F86">
        <w:rPr>
          <w:szCs w:val="24"/>
        </w:rPr>
        <w:t>Министерств</w:t>
      </w:r>
      <w:r>
        <w:rPr>
          <w:szCs w:val="24"/>
        </w:rPr>
        <w:t>а образования и Управления Верховного комиссара Организации Объединенных Наций по делам беженцев (УВКБ).</w:t>
      </w:r>
    </w:p>
    <w:p w:rsidR="008F72E1" w:rsidRDefault="008F72E1" w:rsidP="00774BC2">
      <w:pPr>
        <w:rPr>
          <w:szCs w:val="24"/>
        </w:rPr>
      </w:pPr>
    </w:p>
    <w:p w:rsidR="008F72E1" w:rsidRDefault="008F72E1" w:rsidP="00774BC2">
      <w:pPr>
        <w:rPr>
          <w:szCs w:val="24"/>
        </w:rPr>
      </w:pPr>
      <w:r w:rsidRPr="00AE5575">
        <w:rPr>
          <w:szCs w:val="24"/>
        </w:rPr>
        <w:t>50.</w:t>
      </w:r>
      <w:r w:rsidRPr="00AE5575">
        <w:rPr>
          <w:szCs w:val="24"/>
        </w:rPr>
        <w:tab/>
      </w:r>
      <w:r>
        <w:rPr>
          <w:szCs w:val="24"/>
        </w:rPr>
        <w:t>Того</w:t>
      </w:r>
      <w:r w:rsidRPr="00AE5575">
        <w:rPr>
          <w:szCs w:val="24"/>
        </w:rPr>
        <w:t xml:space="preserve"> </w:t>
      </w:r>
      <w:r>
        <w:rPr>
          <w:szCs w:val="24"/>
        </w:rPr>
        <w:t>отмечает</w:t>
      </w:r>
      <w:r w:rsidRPr="00AE5575">
        <w:rPr>
          <w:szCs w:val="24"/>
        </w:rPr>
        <w:t xml:space="preserve">, </w:t>
      </w:r>
      <w:r>
        <w:rPr>
          <w:szCs w:val="24"/>
        </w:rPr>
        <w:t>что</w:t>
      </w:r>
      <w:r w:rsidRPr="00AE5575">
        <w:rPr>
          <w:szCs w:val="24"/>
        </w:rPr>
        <w:t xml:space="preserve"> </w:t>
      </w:r>
      <w:r>
        <w:rPr>
          <w:szCs w:val="24"/>
        </w:rPr>
        <w:t>процесс</w:t>
      </w:r>
      <w:r w:rsidRPr="00AE5575">
        <w:rPr>
          <w:szCs w:val="24"/>
        </w:rPr>
        <w:t xml:space="preserve"> </w:t>
      </w:r>
      <w:r>
        <w:rPr>
          <w:szCs w:val="24"/>
        </w:rPr>
        <w:t>добровольной</w:t>
      </w:r>
      <w:r w:rsidRPr="00AE5575">
        <w:rPr>
          <w:szCs w:val="24"/>
        </w:rPr>
        <w:t xml:space="preserve"> </w:t>
      </w:r>
      <w:r>
        <w:rPr>
          <w:szCs w:val="24"/>
        </w:rPr>
        <w:t>репатриации</w:t>
      </w:r>
      <w:r w:rsidRPr="00AE5575">
        <w:rPr>
          <w:szCs w:val="24"/>
        </w:rPr>
        <w:t xml:space="preserve"> </w:t>
      </w:r>
      <w:r>
        <w:rPr>
          <w:szCs w:val="24"/>
        </w:rPr>
        <w:t>беженцев</w:t>
      </w:r>
      <w:r w:rsidRPr="00AE5575">
        <w:rPr>
          <w:szCs w:val="24"/>
        </w:rPr>
        <w:t xml:space="preserve"> </w:t>
      </w:r>
      <w:r>
        <w:rPr>
          <w:szCs w:val="24"/>
        </w:rPr>
        <w:t>завершен.</w:t>
      </w:r>
    </w:p>
    <w:p w:rsidR="008F72E1" w:rsidRDefault="008F72E1" w:rsidP="00774BC2">
      <w:pPr>
        <w:rPr>
          <w:szCs w:val="24"/>
        </w:rPr>
      </w:pPr>
    </w:p>
    <w:p w:rsidR="008F72E1" w:rsidRDefault="008F72E1" w:rsidP="00774BC2">
      <w:pPr>
        <w:rPr>
          <w:szCs w:val="24"/>
        </w:rPr>
      </w:pPr>
      <w:r w:rsidRPr="00273D9A">
        <w:rPr>
          <w:szCs w:val="24"/>
        </w:rPr>
        <w:t>51.</w:t>
      </w:r>
      <w:r w:rsidRPr="00273D9A">
        <w:rPr>
          <w:szCs w:val="24"/>
        </w:rPr>
        <w:tab/>
      </w:r>
      <w:r>
        <w:rPr>
          <w:szCs w:val="24"/>
        </w:rPr>
        <w:t>Действительно</w:t>
      </w:r>
      <w:r w:rsidRPr="00273D9A">
        <w:rPr>
          <w:szCs w:val="24"/>
        </w:rPr>
        <w:t xml:space="preserve">, </w:t>
      </w:r>
      <w:r>
        <w:rPr>
          <w:szCs w:val="24"/>
        </w:rPr>
        <w:t>в</w:t>
      </w:r>
      <w:r w:rsidRPr="00273D9A">
        <w:rPr>
          <w:szCs w:val="24"/>
        </w:rPr>
        <w:t xml:space="preserve"> </w:t>
      </w:r>
      <w:r>
        <w:rPr>
          <w:szCs w:val="24"/>
        </w:rPr>
        <w:t>своем</w:t>
      </w:r>
      <w:r w:rsidRPr="00273D9A">
        <w:rPr>
          <w:szCs w:val="24"/>
        </w:rPr>
        <w:t xml:space="preserve"> </w:t>
      </w:r>
      <w:r>
        <w:rPr>
          <w:szCs w:val="24"/>
        </w:rPr>
        <w:t>общем</w:t>
      </w:r>
      <w:r w:rsidRPr="00273D9A">
        <w:rPr>
          <w:szCs w:val="24"/>
        </w:rPr>
        <w:t xml:space="preserve"> </w:t>
      </w:r>
      <w:r>
        <w:rPr>
          <w:szCs w:val="24"/>
        </w:rPr>
        <w:t>докладе</w:t>
      </w:r>
      <w:r w:rsidRPr="00273D9A">
        <w:rPr>
          <w:szCs w:val="24"/>
        </w:rPr>
        <w:t xml:space="preserve"> 1997 </w:t>
      </w:r>
      <w:r>
        <w:rPr>
          <w:szCs w:val="24"/>
        </w:rPr>
        <w:t>года</w:t>
      </w:r>
      <w:r w:rsidRPr="00273D9A">
        <w:rPr>
          <w:szCs w:val="24"/>
        </w:rPr>
        <w:t xml:space="preserve"> </w:t>
      </w:r>
      <w:r>
        <w:rPr>
          <w:szCs w:val="24"/>
        </w:rPr>
        <w:t>Верховный</w:t>
      </w:r>
      <w:r w:rsidRPr="00273D9A">
        <w:rPr>
          <w:szCs w:val="24"/>
        </w:rPr>
        <w:t xml:space="preserve"> </w:t>
      </w:r>
      <w:r>
        <w:rPr>
          <w:szCs w:val="24"/>
        </w:rPr>
        <w:t>комиссар</w:t>
      </w:r>
      <w:r w:rsidRPr="00273D9A">
        <w:rPr>
          <w:szCs w:val="24"/>
        </w:rPr>
        <w:t xml:space="preserve"> </w:t>
      </w:r>
      <w:r>
        <w:rPr>
          <w:szCs w:val="24"/>
        </w:rPr>
        <w:t>по</w:t>
      </w:r>
      <w:r w:rsidRPr="00273D9A">
        <w:rPr>
          <w:szCs w:val="24"/>
        </w:rPr>
        <w:t xml:space="preserve"> </w:t>
      </w:r>
      <w:r>
        <w:rPr>
          <w:szCs w:val="24"/>
        </w:rPr>
        <w:t>делам</w:t>
      </w:r>
      <w:r w:rsidRPr="00273D9A">
        <w:rPr>
          <w:szCs w:val="24"/>
        </w:rPr>
        <w:t xml:space="preserve"> </w:t>
      </w:r>
      <w:r>
        <w:rPr>
          <w:szCs w:val="24"/>
        </w:rPr>
        <w:t>беженцев</w:t>
      </w:r>
      <w:r w:rsidRPr="00273D9A">
        <w:rPr>
          <w:szCs w:val="24"/>
        </w:rPr>
        <w:t xml:space="preserve"> </w:t>
      </w:r>
      <w:r>
        <w:rPr>
          <w:szCs w:val="24"/>
        </w:rPr>
        <w:t>Организации</w:t>
      </w:r>
      <w:r w:rsidRPr="00273D9A">
        <w:rPr>
          <w:szCs w:val="24"/>
        </w:rPr>
        <w:t xml:space="preserve"> </w:t>
      </w:r>
      <w:r>
        <w:rPr>
          <w:szCs w:val="24"/>
        </w:rPr>
        <w:t>Объединенных</w:t>
      </w:r>
      <w:r w:rsidRPr="00273D9A">
        <w:rPr>
          <w:szCs w:val="24"/>
        </w:rPr>
        <w:t xml:space="preserve"> </w:t>
      </w:r>
      <w:r>
        <w:rPr>
          <w:szCs w:val="24"/>
        </w:rPr>
        <w:t>Наций</w:t>
      </w:r>
      <w:r w:rsidRPr="00273D9A">
        <w:rPr>
          <w:szCs w:val="24"/>
        </w:rPr>
        <w:t xml:space="preserve"> </w:t>
      </w:r>
      <w:r>
        <w:rPr>
          <w:szCs w:val="24"/>
        </w:rPr>
        <w:t>г</w:t>
      </w:r>
      <w:r w:rsidRPr="00273D9A">
        <w:rPr>
          <w:szCs w:val="24"/>
        </w:rPr>
        <w:t>-</w:t>
      </w:r>
      <w:r>
        <w:rPr>
          <w:szCs w:val="24"/>
        </w:rPr>
        <w:t>жа</w:t>
      </w:r>
      <w:r w:rsidRPr="00273D9A">
        <w:rPr>
          <w:szCs w:val="24"/>
        </w:rPr>
        <w:t xml:space="preserve"> </w:t>
      </w:r>
      <w:r>
        <w:rPr>
          <w:szCs w:val="24"/>
        </w:rPr>
        <w:t>Садако</w:t>
      </w:r>
      <w:r w:rsidRPr="00273D9A">
        <w:rPr>
          <w:szCs w:val="24"/>
        </w:rPr>
        <w:t xml:space="preserve"> </w:t>
      </w:r>
      <w:r>
        <w:rPr>
          <w:szCs w:val="24"/>
        </w:rPr>
        <w:t>Огата</w:t>
      </w:r>
      <w:r w:rsidRPr="00273D9A">
        <w:rPr>
          <w:szCs w:val="24"/>
        </w:rPr>
        <w:t xml:space="preserve"> </w:t>
      </w:r>
      <w:r>
        <w:rPr>
          <w:szCs w:val="24"/>
        </w:rPr>
        <w:t>выразила</w:t>
      </w:r>
      <w:r w:rsidRPr="00273D9A">
        <w:rPr>
          <w:szCs w:val="24"/>
        </w:rPr>
        <w:t xml:space="preserve"> </w:t>
      </w:r>
      <w:r>
        <w:rPr>
          <w:szCs w:val="24"/>
        </w:rPr>
        <w:t>удовлетворение</w:t>
      </w:r>
      <w:r w:rsidRPr="00273D9A">
        <w:rPr>
          <w:szCs w:val="24"/>
        </w:rPr>
        <w:t xml:space="preserve"> </w:t>
      </w:r>
      <w:r>
        <w:rPr>
          <w:szCs w:val="24"/>
        </w:rPr>
        <w:t>результатами проводимой в Того деятельности по добровольной репатриации и социальной реинтеграции беженцев.  Уточнив,</w:t>
      </w:r>
      <w:r w:rsidRPr="005A36D8">
        <w:rPr>
          <w:szCs w:val="24"/>
        </w:rPr>
        <w:t xml:space="preserve"> </w:t>
      </w:r>
      <w:r>
        <w:rPr>
          <w:szCs w:val="24"/>
        </w:rPr>
        <w:t>в</w:t>
      </w:r>
      <w:r w:rsidRPr="005A36D8">
        <w:rPr>
          <w:szCs w:val="24"/>
        </w:rPr>
        <w:t xml:space="preserve"> </w:t>
      </w:r>
      <w:r>
        <w:rPr>
          <w:szCs w:val="24"/>
        </w:rPr>
        <w:t>частности</w:t>
      </w:r>
      <w:r w:rsidRPr="005A36D8">
        <w:rPr>
          <w:szCs w:val="24"/>
        </w:rPr>
        <w:t xml:space="preserve">, </w:t>
      </w:r>
      <w:r>
        <w:rPr>
          <w:szCs w:val="24"/>
        </w:rPr>
        <w:t>что</w:t>
      </w:r>
      <w:r w:rsidRPr="005A36D8">
        <w:rPr>
          <w:szCs w:val="24"/>
        </w:rPr>
        <w:t xml:space="preserve"> "</w:t>
      </w:r>
      <w:r>
        <w:rPr>
          <w:szCs w:val="24"/>
        </w:rPr>
        <w:t>репатриация</w:t>
      </w:r>
      <w:r w:rsidRPr="005A36D8">
        <w:rPr>
          <w:szCs w:val="24"/>
        </w:rPr>
        <w:t xml:space="preserve"> </w:t>
      </w:r>
      <w:r>
        <w:rPr>
          <w:szCs w:val="24"/>
        </w:rPr>
        <w:t>беженцев</w:t>
      </w:r>
      <w:r w:rsidRPr="005A36D8">
        <w:rPr>
          <w:szCs w:val="24"/>
        </w:rPr>
        <w:t xml:space="preserve"> </w:t>
      </w:r>
      <w:r>
        <w:rPr>
          <w:szCs w:val="24"/>
        </w:rPr>
        <w:t>была</w:t>
      </w:r>
      <w:r w:rsidRPr="005A36D8">
        <w:rPr>
          <w:szCs w:val="24"/>
        </w:rPr>
        <w:t xml:space="preserve"> </w:t>
      </w:r>
      <w:r>
        <w:rPr>
          <w:szCs w:val="24"/>
        </w:rPr>
        <w:t>официально</w:t>
      </w:r>
      <w:r w:rsidRPr="005A36D8">
        <w:rPr>
          <w:szCs w:val="24"/>
        </w:rPr>
        <w:t xml:space="preserve"> </w:t>
      </w:r>
      <w:r>
        <w:rPr>
          <w:szCs w:val="24"/>
        </w:rPr>
        <w:t>завершена</w:t>
      </w:r>
      <w:r w:rsidRPr="005A36D8">
        <w:rPr>
          <w:szCs w:val="24"/>
        </w:rPr>
        <w:t xml:space="preserve"> 17</w:t>
      </w:r>
      <w:r>
        <w:rPr>
          <w:szCs w:val="24"/>
        </w:rPr>
        <w:t> сентября</w:t>
      </w:r>
      <w:r w:rsidRPr="005A36D8">
        <w:rPr>
          <w:szCs w:val="24"/>
        </w:rPr>
        <w:t xml:space="preserve"> 1997</w:t>
      </w:r>
      <w:r>
        <w:rPr>
          <w:szCs w:val="24"/>
        </w:rPr>
        <w:t> года</w:t>
      </w:r>
      <w:r w:rsidRPr="005A36D8">
        <w:rPr>
          <w:szCs w:val="24"/>
        </w:rPr>
        <w:t xml:space="preserve">, </w:t>
      </w:r>
      <w:r>
        <w:rPr>
          <w:szCs w:val="24"/>
        </w:rPr>
        <w:t>почти</w:t>
      </w:r>
      <w:r w:rsidRPr="005A36D8">
        <w:rPr>
          <w:szCs w:val="24"/>
        </w:rPr>
        <w:t xml:space="preserve"> </w:t>
      </w:r>
      <w:r>
        <w:rPr>
          <w:szCs w:val="24"/>
        </w:rPr>
        <w:t>все</w:t>
      </w:r>
      <w:r w:rsidRPr="005A36D8">
        <w:rPr>
          <w:szCs w:val="24"/>
        </w:rPr>
        <w:t xml:space="preserve"> </w:t>
      </w:r>
      <w:r>
        <w:rPr>
          <w:szCs w:val="24"/>
        </w:rPr>
        <w:t>из 300 000 жителей Того, перешедших в Гану и Бенин в</w:t>
      </w:r>
      <w:r w:rsidRPr="005A36D8">
        <w:rPr>
          <w:szCs w:val="24"/>
        </w:rPr>
        <w:t xml:space="preserve"> 1993</w:t>
      </w:r>
      <w:r>
        <w:rPr>
          <w:szCs w:val="24"/>
        </w:rPr>
        <w:t> году, на сегодняшний день вернулись на родину, где в 1995 году нормализовалась политическая ситуация"</w:t>
      </w:r>
      <w:r w:rsidRPr="005A36D8">
        <w:rPr>
          <w:szCs w:val="24"/>
        </w:rPr>
        <w:t>.</w:t>
      </w:r>
    </w:p>
    <w:p w:rsidR="008F72E1" w:rsidRDefault="008F72E1" w:rsidP="00774BC2">
      <w:pPr>
        <w:rPr>
          <w:szCs w:val="24"/>
        </w:rPr>
      </w:pPr>
    </w:p>
    <w:p w:rsidR="008F72E1" w:rsidRDefault="008F72E1" w:rsidP="00774BC2">
      <w:pPr>
        <w:rPr>
          <w:szCs w:val="24"/>
        </w:rPr>
      </w:pPr>
      <w:r w:rsidRPr="00CF237F">
        <w:rPr>
          <w:szCs w:val="24"/>
        </w:rPr>
        <w:t>52.</w:t>
      </w:r>
      <w:r w:rsidRPr="00CF237F">
        <w:rPr>
          <w:szCs w:val="24"/>
        </w:rPr>
        <w:tab/>
      </w:r>
      <w:r>
        <w:rPr>
          <w:szCs w:val="24"/>
        </w:rPr>
        <w:t>В</w:t>
      </w:r>
      <w:r w:rsidRPr="00CF237F">
        <w:rPr>
          <w:szCs w:val="24"/>
        </w:rPr>
        <w:t xml:space="preserve"> </w:t>
      </w:r>
      <w:r>
        <w:rPr>
          <w:szCs w:val="24"/>
        </w:rPr>
        <w:t>резолюции</w:t>
      </w:r>
      <w:r w:rsidRPr="00CF237F">
        <w:rPr>
          <w:szCs w:val="24"/>
        </w:rPr>
        <w:t xml:space="preserve"> 1995/52, </w:t>
      </w:r>
      <w:r>
        <w:rPr>
          <w:szCs w:val="24"/>
        </w:rPr>
        <w:t>принятой Комиссией по правам человека Организации Объединенных Наций 3 марта 1995 года, отмечается положительная динамика в области прав человека в Того.  Председатель</w:t>
      </w:r>
      <w:r w:rsidRPr="00FF5BAE">
        <w:rPr>
          <w:szCs w:val="24"/>
        </w:rPr>
        <w:t xml:space="preserve"> </w:t>
      </w:r>
      <w:r>
        <w:rPr>
          <w:szCs w:val="24"/>
        </w:rPr>
        <w:t>Африканской</w:t>
      </w:r>
      <w:r w:rsidRPr="00FF5BAE">
        <w:rPr>
          <w:szCs w:val="24"/>
        </w:rPr>
        <w:t xml:space="preserve"> </w:t>
      </w:r>
      <w:r>
        <w:rPr>
          <w:szCs w:val="24"/>
        </w:rPr>
        <w:t>комиссии</w:t>
      </w:r>
      <w:r w:rsidRPr="00FF5BAE">
        <w:rPr>
          <w:szCs w:val="24"/>
        </w:rPr>
        <w:t xml:space="preserve"> </w:t>
      </w:r>
      <w:r>
        <w:rPr>
          <w:szCs w:val="24"/>
        </w:rPr>
        <w:t>по</w:t>
      </w:r>
      <w:r w:rsidRPr="00FF5BAE">
        <w:rPr>
          <w:szCs w:val="24"/>
        </w:rPr>
        <w:t xml:space="preserve"> </w:t>
      </w:r>
      <w:r>
        <w:rPr>
          <w:szCs w:val="24"/>
        </w:rPr>
        <w:t>правам</w:t>
      </w:r>
      <w:r w:rsidRPr="00FF5BAE">
        <w:rPr>
          <w:szCs w:val="24"/>
        </w:rPr>
        <w:t xml:space="preserve"> </w:t>
      </w:r>
      <w:r>
        <w:rPr>
          <w:szCs w:val="24"/>
        </w:rPr>
        <w:t>человека</w:t>
      </w:r>
      <w:r w:rsidRPr="00FF5BAE">
        <w:rPr>
          <w:szCs w:val="24"/>
        </w:rPr>
        <w:t xml:space="preserve"> </w:t>
      </w:r>
      <w:r>
        <w:rPr>
          <w:szCs w:val="24"/>
        </w:rPr>
        <w:t>и</w:t>
      </w:r>
      <w:r w:rsidRPr="00FF5BAE">
        <w:rPr>
          <w:szCs w:val="24"/>
        </w:rPr>
        <w:t xml:space="preserve"> </w:t>
      </w:r>
      <w:r>
        <w:rPr>
          <w:szCs w:val="24"/>
        </w:rPr>
        <w:t>народов</w:t>
      </w:r>
      <w:r w:rsidRPr="00FF5BAE">
        <w:rPr>
          <w:szCs w:val="24"/>
        </w:rPr>
        <w:t xml:space="preserve"> </w:t>
      </w:r>
      <w:r>
        <w:rPr>
          <w:szCs w:val="24"/>
        </w:rPr>
        <w:t>заявил</w:t>
      </w:r>
      <w:r w:rsidRPr="00FF5BAE">
        <w:rPr>
          <w:szCs w:val="24"/>
        </w:rPr>
        <w:t xml:space="preserve"> </w:t>
      </w:r>
      <w:r>
        <w:rPr>
          <w:szCs w:val="24"/>
        </w:rPr>
        <w:t>тогда:  "Я не только удовлетворен усилиями, предпринимаемыми Того во имя своего будущего, но мы увидели очевидные признаки заметного улучшения действий нынешнего правительства по управлению страной уже сегодня".  Он высказался еще более недвусмысленно во время Конференции глав государств – членов Организации африканского единства (ОАЕ) в июне 1995 года, выступая с восьмым ежегодным докладом о деятельности Комиссии:</w:t>
      </w:r>
    </w:p>
    <w:p w:rsidR="008F72E1" w:rsidRDefault="008F72E1" w:rsidP="00774BC2">
      <w:pPr>
        <w:rPr>
          <w:szCs w:val="24"/>
        </w:rPr>
      </w:pPr>
    </w:p>
    <w:p w:rsidR="008F72E1" w:rsidRDefault="008F72E1" w:rsidP="00774BC2">
      <w:pPr>
        <w:ind w:left="567" w:firstLine="567"/>
        <w:rPr>
          <w:szCs w:val="24"/>
        </w:rPr>
      </w:pPr>
      <w:r>
        <w:rPr>
          <w:szCs w:val="24"/>
        </w:rPr>
        <w:t>"Председатель</w:t>
      </w:r>
      <w:r w:rsidRPr="00DD2E40">
        <w:rPr>
          <w:szCs w:val="24"/>
        </w:rPr>
        <w:t xml:space="preserve"> </w:t>
      </w:r>
      <w:r>
        <w:rPr>
          <w:szCs w:val="24"/>
        </w:rPr>
        <w:t>и</w:t>
      </w:r>
      <w:r w:rsidRPr="00DD2E40">
        <w:rPr>
          <w:szCs w:val="24"/>
        </w:rPr>
        <w:t xml:space="preserve"> </w:t>
      </w:r>
      <w:r>
        <w:rPr>
          <w:szCs w:val="24"/>
        </w:rPr>
        <w:t>Заместитель</w:t>
      </w:r>
      <w:r w:rsidRPr="00DD2E40">
        <w:rPr>
          <w:szCs w:val="24"/>
        </w:rPr>
        <w:t xml:space="preserve"> </w:t>
      </w:r>
      <w:r>
        <w:rPr>
          <w:szCs w:val="24"/>
        </w:rPr>
        <w:t>председателя</w:t>
      </w:r>
      <w:r w:rsidRPr="00DD2E40">
        <w:rPr>
          <w:szCs w:val="24"/>
        </w:rPr>
        <w:t xml:space="preserve"> </w:t>
      </w:r>
      <w:r>
        <w:rPr>
          <w:szCs w:val="24"/>
        </w:rPr>
        <w:t>Комиссии</w:t>
      </w:r>
      <w:r w:rsidRPr="00DD2E40">
        <w:rPr>
          <w:szCs w:val="24"/>
        </w:rPr>
        <w:t xml:space="preserve"> </w:t>
      </w:r>
      <w:r>
        <w:rPr>
          <w:szCs w:val="24"/>
        </w:rPr>
        <w:t>в</w:t>
      </w:r>
      <w:r w:rsidRPr="00DD2E40">
        <w:rPr>
          <w:szCs w:val="24"/>
        </w:rPr>
        <w:t xml:space="preserve"> </w:t>
      </w:r>
      <w:r>
        <w:rPr>
          <w:szCs w:val="24"/>
        </w:rPr>
        <w:t>январе текущего года совершили поездку в Того.  В</w:t>
      </w:r>
      <w:r w:rsidRPr="00DD2E40">
        <w:rPr>
          <w:szCs w:val="24"/>
        </w:rPr>
        <w:t xml:space="preserve"> </w:t>
      </w:r>
      <w:r>
        <w:rPr>
          <w:szCs w:val="24"/>
        </w:rPr>
        <w:t>ходе этой поездки</w:t>
      </w:r>
      <w:r w:rsidRPr="00DD2E40">
        <w:rPr>
          <w:szCs w:val="24"/>
        </w:rPr>
        <w:t xml:space="preserve"> </w:t>
      </w:r>
      <w:r>
        <w:rPr>
          <w:szCs w:val="24"/>
        </w:rPr>
        <w:t>они</w:t>
      </w:r>
      <w:r w:rsidRPr="00DD2E40">
        <w:rPr>
          <w:szCs w:val="24"/>
        </w:rPr>
        <w:t xml:space="preserve"> </w:t>
      </w:r>
      <w:r>
        <w:rPr>
          <w:szCs w:val="24"/>
        </w:rPr>
        <w:t xml:space="preserve">ознакомились с положением дел в области прав человека в этой стране, достигнутыми успехами и усилиями, предпринятыми властями в деле восстановления мира и обеспечения безопасности людей, убедились в масштабах того, что предстоит сделать для продолжения уже начавшегося процесса демократизации страны.  </w:t>
      </w:r>
    </w:p>
    <w:p w:rsidR="008F72E1" w:rsidRDefault="008F72E1" w:rsidP="00295859">
      <w:pPr>
        <w:tabs>
          <w:tab w:val="clear" w:pos="567"/>
        </w:tabs>
        <w:rPr>
          <w:szCs w:val="24"/>
        </w:rPr>
      </w:pPr>
    </w:p>
    <w:p w:rsidR="008F72E1" w:rsidRDefault="008F72E1" w:rsidP="00774BC2">
      <w:pPr>
        <w:ind w:left="567" w:firstLine="567"/>
        <w:rPr>
          <w:szCs w:val="24"/>
        </w:rPr>
      </w:pPr>
      <w:r>
        <w:rPr>
          <w:szCs w:val="24"/>
        </w:rPr>
        <w:t>Вывод</w:t>
      </w:r>
      <w:r w:rsidRPr="00FB0AB9">
        <w:rPr>
          <w:szCs w:val="24"/>
        </w:rPr>
        <w:t xml:space="preserve"> </w:t>
      </w:r>
      <w:r>
        <w:rPr>
          <w:szCs w:val="24"/>
        </w:rPr>
        <w:t>из</w:t>
      </w:r>
      <w:r w:rsidRPr="00FB0AB9">
        <w:rPr>
          <w:szCs w:val="24"/>
        </w:rPr>
        <w:t xml:space="preserve"> </w:t>
      </w:r>
      <w:r>
        <w:rPr>
          <w:szCs w:val="24"/>
        </w:rPr>
        <w:t>этой</w:t>
      </w:r>
      <w:r w:rsidRPr="00FB0AB9">
        <w:rPr>
          <w:szCs w:val="24"/>
        </w:rPr>
        <w:t xml:space="preserve"> </w:t>
      </w:r>
      <w:r>
        <w:rPr>
          <w:szCs w:val="24"/>
        </w:rPr>
        <w:t>поездки</w:t>
      </w:r>
      <w:r w:rsidRPr="00FB0AB9">
        <w:rPr>
          <w:szCs w:val="24"/>
        </w:rPr>
        <w:t xml:space="preserve"> </w:t>
      </w:r>
      <w:r>
        <w:rPr>
          <w:szCs w:val="24"/>
        </w:rPr>
        <w:t>заключается</w:t>
      </w:r>
      <w:r w:rsidRPr="00FB0AB9">
        <w:rPr>
          <w:szCs w:val="24"/>
        </w:rPr>
        <w:t xml:space="preserve"> </w:t>
      </w:r>
      <w:r>
        <w:rPr>
          <w:szCs w:val="24"/>
        </w:rPr>
        <w:t>в</w:t>
      </w:r>
      <w:r w:rsidRPr="00FB0AB9">
        <w:rPr>
          <w:szCs w:val="24"/>
        </w:rPr>
        <w:t xml:space="preserve"> </w:t>
      </w:r>
      <w:r>
        <w:rPr>
          <w:szCs w:val="24"/>
        </w:rPr>
        <w:t>том</w:t>
      </w:r>
      <w:r w:rsidRPr="00FB0AB9">
        <w:rPr>
          <w:szCs w:val="24"/>
        </w:rPr>
        <w:t xml:space="preserve">, </w:t>
      </w:r>
      <w:r>
        <w:rPr>
          <w:szCs w:val="24"/>
        </w:rPr>
        <w:t>что</w:t>
      </w:r>
      <w:r w:rsidRPr="00FB0AB9">
        <w:rPr>
          <w:szCs w:val="24"/>
        </w:rPr>
        <w:t xml:space="preserve"> </w:t>
      </w:r>
      <w:r>
        <w:rPr>
          <w:szCs w:val="24"/>
        </w:rPr>
        <w:t>международное</w:t>
      </w:r>
      <w:r w:rsidRPr="00FB0AB9">
        <w:rPr>
          <w:szCs w:val="24"/>
        </w:rPr>
        <w:t xml:space="preserve"> </w:t>
      </w:r>
      <w:r>
        <w:rPr>
          <w:szCs w:val="24"/>
        </w:rPr>
        <w:t>сообщество</w:t>
      </w:r>
      <w:r w:rsidRPr="00FB0AB9">
        <w:rPr>
          <w:szCs w:val="24"/>
        </w:rPr>
        <w:t xml:space="preserve"> </w:t>
      </w:r>
      <w:r>
        <w:rPr>
          <w:szCs w:val="24"/>
        </w:rPr>
        <w:t>и</w:t>
      </w:r>
      <w:r w:rsidRPr="00FB0AB9">
        <w:rPr>
          <w:szCs w:val="24"/>
        </w:rPr>
        <w:t xml:space="preserve"> </w:t>
      </w:r>
      <w:r>
        <w:rPr>
          <w:szCs w:val="24"/>
        </w:rPr>
        <w:t>африканские</w:t>
      </w:r>
      <w:r w:rsidRPr="00FB0AB9">
        <w:rPr>
          <w:szCs w:val="24"/>
        </w:rPr>
        <w:t xml:space="preserve"> </w:t>
      </w:r>
      <w:r>
        <w:rPr>
          <w:szCs w:val="24"/>
        </w:rPr>
        <w:t>организации</w:t>
      </w:r>
      <w:r w:rsidRPr="00FB0AB9">
        <w:rPr>
          <w:szCs w:val="24"/>
        </w:rPr>
        <w:t xml:space="preserve">, </w:t>
      </w:r>
      <w:r>
        <w:rPr>
          <w:szCs w:val="24"/>
        </w:rPr>
        <w:t>в</w:t>
      </w:r>
      <w:r w:rsidRPr="00FB0AB9">
        <w:rPr>
          <w:szCs w:val="24"/>
        </w:rPr>
        <w:t xml:space="preserve"> </w:t>
      </w:r>
      <w:r>
        <w:rPr>
          <w:szCs w:val="24"/>
        </w:rPr>
        <w:t>первых</w:t>
      </w:r>
      <w:r w:rsidRPr="00FB0AB9">
        <w:rPr>
          <w:szCs w:val="24"/>
        </w:rPr>
        <w:t xml:space="preserve"> </w:t>
      </w:r>
      <w:r>
        <w:rPr>
          <w:szCs w:val="24"/>
        </w:rPr>
        <w:t>рядах</w:t>
      </w:r>
      <w:r w:rsidRPr="00FB0AB9">
        <w:rPr>
          <w:szCs w:val="24"/>
        </w:rPr>
        <w:t xml:space="preserve"> </w:t>
      </w:r>
      <w:r>
        <w:rPr>
          <w:szCs w:val="24"/>
        </w:rPr>
        <w:t>которых выступает</w:t>
      </w:r>
      <w:r w:rsidRPr="00FB0AB9">
        <w:rPr>
          <w:szCs w:val="24"/>
        </w:rPr>
        <w:t xml:space="preserve"> </w:t>
      </w:r>
      <w:r>
        <w:rPr>
          <w:szCs w:val="24"/>
        </w:rPr>
        <w:t>ОАЕ</w:t>
      </w:r>
      <w:r w:rsidRPr="00FB0AB9">
        <w:rPr>
          <w:szCs w:val="24"/>
        </w:rPr>
        <w:t xml:space="preserve">, </w:t>
      </w:r>
      <w:r>
        <w:rPr>
          <w:szCs w:val="24"/>
        </w:rPr>
        <w:t>должны оказать поддержку тоголезским властям ввиду приверженности Президента Республики и ее премьер-министра делу восстановления мира и безопасности в этой стране"</w:t>
      </w:r>
      <w:r w:rsidRPr="00FB0AB9">
        <w:rPr>
          <w:szCs w:val="24"/>
        </w:rPr>
        <w:t>.</w:t>
      </w:r>
    </w:p>
    <w:p w:rsidR="008F72E1" w:rsidRDefault="008F72E1" w:rsidP="00295859">
      <w:pPr>
        <w:tabs>
          <w:tab w:val="left" w:pos="567"/>
        </w:tabs>
        <w:rPr>
          <w:szCs w:val="24"/>
        </w:rPr>
      </w:pPr>
    </w:p>
    <w:p w:rsidR="008F72E1" w:rsidRDefault="008F72E1" w:rsidP="00774BC2">
      <w:pPr>
        <w:rPr>
          <w:szCs w:val="24"/>
        </w:rPr>
      </w:pPr>
      <w:r w:rsidRPr="005B5836">
        <w:rPr>
          <w:szCs w:val="24"/>
        </w:rPr>
        <w:t>53.</w:t>
      </w:r>
      <w:r w:rsidRPr="005B5836">
        <w:rPr>
          <w:szCs w:val="24"/>
        </w:rPr>
        <w:tab/>
      </w:r>
      <w:r>
        <w:rPr>
          <w:szCs w:val="24"/>
        </w:rPr>
        <w:t>Помимо</w:t>
      </w:r>
      <w:r w:rsidRPr="005B5836">
        <w:rPr>
          <w:szCs w:val="24"/>
        </w:rPr>
        <w:t xml:space="preserve"> </w:t>
      </w:r>
      <w:r>
        <w:rPr>
          <w:szCs w:val="24"/>
        </w:rPr>
        <w:t>этого</w:t>
      </w:r>
      <w:r w:rsidRPr="005B5836">
        <w:rPr>
          <w:szCs w:val="24"/>
        </w:rPr>
        <w:t xml:space="preserve">, </w:t>
      </w:r>
      <w:r>
        <w:rPr>
          <w:szCs w:val="24"/>
        </w:rPr>
        <w:t>в</w:t>
      </w:r>
      <w:r w:rsidRPr="005B5836">
        <w:rPr>
          <w:szCs w:val="24"/>
        </w:rPr>
        <w:t xml:space="preserve"> </w:t>
      </w:r>
      <w:r>
        <w:rPr>
          <w:szCs w:val="24"/>
        </w:rPr>
        <w:t>контексте</w:t>
      </w:r>
      <w:r w:rsidRPr="005B5836">
        <w:rPr>
          <w:szCs w:val="24"/>
        </w:rPr>
        <w:t xml:space="preserve"> </w:t>
      </w:r>
      <w:r>
        <w:rPr>
          <w:szCs w:val="24"/>
        </w:rPr>
        <w:t>тех усилий, которые предпринимает правительство</w:t>
      </w:r>
      <w:r w:rsidRPr="005B5836">
        <w:rPr>
          <w:szCs w:val="24"/>
        </w:rPr>
        <w:t xml:space="preserve"> </w:t>
      </w:r>
      <w:r>
        <w:rPr>
          <w:szCs w:val="24"/>
        </w:rPr>
        <w:t>для</w:t>
      </w:r>
      <w:r w:rsidRPr="005B5836">
        <w:rPr>
          <w:szCs w:val="24"/>
        </w:rPr>
        <w:t xml:space="preserve"> </w:t>
      </w:r>
      <w:r>
        <w:rPr>
          <w:szCs w:val="24"/>
        </w:rPr>
        <w:t>того</w:t>
      </w:r>
      <w:r w:rsidRPr="005B5836">
        <w:rPr>
          <w:szCs w:val="24"/>
        </w:rPr>
        <w:t xml:space="preserve">, </w:t>
      </w:r>
      <w:r>
        <w:rPr>
          <w:szCs w:val="24"/>
        </w:rPr>
        <w:t>чтобы в любой момент создать</w:t>
      </w:r>
      <w:r w:rsidRPr="005B5836">
        <w:rPr>
          <w:szCs w:val="24"/>
        </w:rPr>
        <w:t xml:space="preserve"> </w:t>
      </w:r>
      <w:r>
        <w:rPr>
          <w:szCs w:val="24"/>
        </w:rPr>
        <w:t>в</w:t>
      </w:r>
      <w:r w:rsidRPr="005B5836">
        <w:rPr>
          <w:szCs w:val="24"/>
        </w:rPr>
        <w:t xml:space="preserve"> </w:t>
      </w:r>
      <w:r>
        <w:rPr>
          <w:szCs w:val="24"/>
        </w:rPr>
        <w:t>Того</w:t>
      </w:r>
      <w:r w:rsidRPr="005B5836">
        <w:rPr>
          <w:szCs w:val="24"/>
        </w:rPr>
        <w:t xml:space="preserve"> </w:t>
      </w:r>
      <w:r>
        <w:rPr>
          <w:szCs w:val="24"/>
        </w:rPr>
        <w:t>правовое</w:t>
      </w:r>
      <w:r w:rsidRPr="005B5836">
        <w:rPr>
          <w:szCs w:val="24"/>
        </w:rPr>
        <w:t xml:space="preserve"> </w:t>
      </w:r>
      <w:r>
        <w:rPr>
          <w:szCs w:val="24"/>
        </w:rPr>
        <w:t>государство, непрерывно осуществляются меры для включения в полной мере в национальное законодательство норм, содержащихся в различных международных договорах в области прав человека.</w:t>
      </w:r>
    </w:p>
    <w:p w:rsidR="008F72E1" w:rsidRDefault="008F72E1" w:rsidP="00774BC2">
      <w:pPr>
        <w:rPr>
          <w:szCs w:val="24"/>
        </w:rPr>
      </w:pPr>
    </w:p>
    <w:p w:rsidR="008F72E1" w:rsidRDefault="008F72E1" w:rsidP="00774BC2">
      <w:pPr>
        <w:rPr>
          <w:szCs w:val="24"/>
        </w:rPr>
      </w:pPr>
      <w:r w:rsidRPr="001170DB">
        <w:rPr>
          <w:szCs w:val="24"/>
        </w:rPr>
        <w:t>54.</w:t>
      </w:r>
      <w:r w:rsidRPr="001170DB">
        <w:rPr>
          <w:szCs w:val="24"/>
        </w:rPr>
        <w:tab/>
      </w:r>
      <w:r>
        <w:rPr>
          <w:szCs w:val="24"/>
        </w:rPr>
        <w:t>В</w:t>
      </w:r>
      <w:r w:rsidRPr="001170DB">
        <w:rPr>
          <w:szCs w:val="24"/>
        </w:rPr>
        <w:t xml:space="preserve"> </w:t>
      </w:r>
      <w:r>
        <w:rPr>
          <w:szCs w:val="24"/>
        </w:rPr>
        <w:t>преамбуле</w:t>
      </w:r>
      <w:r w:rsidRPr="001170DB">
        <w:rPr>
          <w:szCs w:val="24"/>
        </w:rPr>
        <w:t xml:space="preserve"> </w:t>
      </w:r>
      <w:r>
        <w:rPr>
          <w:szCs w:val="24"/>
        </w:rPr>
        <w:t>Конституции</w:t>
      </w:r>
      <w:r w:rsidRPr="001170DB">
        <w:rPr>
          <w:szCs w:val="24"/>
        </w:rPr>
        <w:t xml:space="preserve"> 14 </w:t>
      </w:r>
      <w:r>
        <w:rPr>
          <w:szCs w:val="24"/>
        </w:rPr>
        <w:t>октября</w:t>
      </w:r>
      <w:r w:rsidRPr="001170DB">
        <w:rPr>
          <w:szCs w:val="24"/>
        </w:rPr>
        <w:t xml:space="preserve"> 1992 </w:t>
      </w:r>
      <w:r>
        <w:rPr>
          <w:szCs w:val="24"/>
        </w:rPr>
        <w:t>года</w:t>
      </w:r>
      <w:r w:rsidRPr="001170DB">
        <w:rPr>
          <w:szCs w:val="24"/>
        </w:rPr>
        <w:t xml:space="preserve"> </w:t>
      </w:r>
      <w:r>
        <w:rPr>
          <w:szCs w:val="24"/>
        </w:rPr>
        <w:t>еще</w:t>
      </w:r>
      <w:r w:rsidRPr="001170DB">
        <w:rPr>
          <w:szCs w:val="24"/>
        </w:rPr>
        <w:t xml:space="preserve"> </w:t>
      </w:r>
      <w:r>
        <w:rPr>
          <w:szCs w:val="24"/>
        </w:rPr>
        <w:t>раз</w:t>
      </w:r>
      <w:r w:rsidRPr="001170DB">
        <w:rPr>
          <w:szCs w:val="24"/>
        </w:rPr>
        <w:t xml:space="preserve"> </w:t>
      </w:r>
      <w:r>
        <w:rPr>
          <w:szCs w:val="24"/>
        </w:rPr>
        <w:t>подтверждается</w:t>
      </w:r>
      <w:r w:rsidRPr="001170DB">
        <w:rPr>
          <w:szCs w:val="24"/>
        </w:rPr>
        <w:t>,</w:t>
      </w:r>
      <w:r>
        <w:rPr>
          <w:szCs w:val="24"/>
        </w:rPr>
        <w:t xml:space="preserve"> что</w:t>
      </w:r>
      <w:r w:rsidRPr="001170DB">
        <w:rPr>
          <w:szCs w:val="24"/>
        </w:rPr>
        <w:t xml:space="preserve"> "</w:t>
      </w:r>
      <w:r>
        <w:rPr>
          <w:szCs w:val="24"/>
        </w:rPr>
        <w:t>Народ</w:t>
      </w:r>
      <w:r w:rsidRPr="001170DB">
        <w:rPr>
          <w:szCs w:val="24"/>
        </w:rPr>
        <w:t xml:space="preserve"> </w:t>
      </w:r>
      <w:r>
        <w:rPr>
          <w:szCs w:val="24"/>
        </w:rPr>
        <w:t>Того</w:t>
      </w:r>
      <w:r w:rsidRPr="001170DB">
        <w:rPr>
          <w:szCs w:val="24"/>
        </w:rPr>
        <w:t xml:space="preserve"> </w:t>
      </w:r>
      <w:r>
        <w:rPr>
          <w:szCs w:val="24"/>
        </w:rPr>
        <w:t>исполнен</w:t>
      </w:r>
      <w:r w:rsidRPr="001170DB">
        <w:rPr>
          <w:szCs w:val="24"/>
        </w:rPr>
        <w:t xml:space="preserve"> </w:t>
      </w:r>
      <w:r>
        <w:rPr>
          <w:szCs w:val="24"/>
        </w:rPr>
        <w:t>решимости</w:t>
      </w:r>
      <w:r w:rsidRPr="001170DB">
        <w:rPr>
          <w:szCs w:val="24"/>
        </w:rPr>
        <w:t xml:space="preserve"> </w:t>
      </w:r>
      <w:r>
        <w:rPr>
          <w:szCs w:val="24"/>
        </w:rPr>
        <w:t>построить</w:t>
      </w:r>
      <w:r w:rsidRPr="001170DB">
        <w:rPr>
          <w:szCs w:val="24"/>
        </w:rPr>
        <w:t xml:space="preserve"> </w:t>
      </w:r>
      <w:r>
        <w:rPr>
          <w:szCs w:val="24"/>
        </w:rPr>
        <w:t>правовое</w:t>
      </w:r>
      <w:r w:rsidRPr="001170DB">
        <w:rPr>
          <w:szCs w:val="24"/>
        </w:rPr>
        <w:t xml:space="preserve"> </w:t>
      </w:r>
      <w:r>
        <w:rPr>
          <w:szCs w:val="24"/>
        </w:rPr>
        <w:t>государство</w:t>
      </w:r>
      <w:r w:rsidRPr="001170DB">
        <w:rPr>
          <w:szCs w:val="24"/>
        </w:rPr>
        <w:t xml:space="preserve">, </w:t>
      </w:r>
      <w:r>
        <w:rPr>
          <w:szCs w:val="24"/>
        </w:rPr>
        <w:t>в</w:t>
      </w:r>
      <w:r w:rsidRPr="001170DB">
        <w:rPr>
          <w:szCs w:val="24"/>
        </w:rPr>
        <w:t xml:space="preserve"> </w:t>
      </w:r>
      <w:r>
        <w:rPr>
          <w:szCs w:val="24"/>
        </w:rPr>
        <w:t>котором</w:t>
      </w:r>
      <w:r w:rsidRPr="001170DB">
        <w:rPr>
          <w:szCs w:val="24"/>
        </w:rPr>
        <w:t xml:space="preserve"> </w:t>
      </w:r>
      <w:r>
        <w:rPr>
          <w:szCs w:val="24"/>
        </w:rPr>
        <w:t>будут должны гарантироваться и защищаться основные права человека, общественные свободы и достоинство человеческой личности"</w:t>
      </w:r>
      <w:r w:rsidRPr="001170DB">
        <w:rPr>
          <w:szCs w:val="24"/>
        </w:rPr>
        <w:t>.</w:t>
      </w:r>
    </w:p>
    <w:p w:rsidR="008F72E1" w:rsidRDefault="008F72E1" w:rsidP="00774BC2">
      <w:pPr>
        <w:rPr>
          <w:szCs w:val="24"/>
        </w:rPr>
      </w:pPr>
    </w:p>
    <w:p w:rsidR="008F72E1" w:rsidRDefault="008F72E1" w:rsidP="00774BC2">
      <w:pPr>
        <w:rPr>
          <w:szCs w:val="24"/>
        </w:rPr>
      </w:pPr>
      <w:r w:rsidRPr="00BE0540">
        <w:rPr>
          <w:szCs w:val="24"/>
        </w:rPr>
        <w:t>55.</w:t>
      </w:r>
      <w:r w:rsidRPr="00BE0540">
        <w:rPr>
          <w:szCs w:val="24"/>
        </w:rPr>
        <w:tab/>
      </w:r>
      <w:r>
        <w:rPr>
          <w:szCs w:val="24"/>
        </w:rPr>
        <w:t>В</w:t>
      </w:r>
      <w:r w:rsidRPr="00BE0540">
        <w:rPr>
          <w:szCs w:val="24"/>
        </w:rPr>
        <w:t xml:space="preserve"> </w:t>
      </w:r>
      <w:r>
        <w:rPr>
          <w:szCs w:val="24"/>
        </w:rPr>
        <w:t>области</w:t>
      </w:r>
      <w:r w:rsidRPr="00BE0540">
        <w:rPr>
          <w:szCs w:val="24"/>
        </w:rPr>
        <w:t xml:space="preserve"> </w:t>
      </w:r>
      <w:r>
        <w:rPr>
          <w:szCs w:val="24"/>
        </w:rPr>
        <w:t>поощрения</w:t>
      </w:r>
      <w:r w:rsidRPr="00BE0540">
        <w:rPr>
          <w:szCs w:val="24"/>
        </w:rPr>
        <w:t xml:space="preserve"> </w:t>
      </w:r>
      <w:r>
        <w:rPr>
          <w:szCs w:val="24"/>
        </w:rPr>
        <w:t>и</w:t>
      </w:r>
      <w:r w:rsidRPr="00BE0540">
        <w:rPr>
          <w:szCs w:val="24"/>
        </w:rPr>
        <w:t xml:space="preserve"> </w:t>
      </w:r>
      <w:r>
        <w:rPr>
          <w:szCs w:val="24"/>
        </w:rPr>
        <w:t>защиты</w:t>
      </w:r>
      <w:r w:rsidRPr="00BE0540">
        <w:rPr>
          <w:szCs w:val="24"/>
        </w:rPr>
        <w:t xml:space="preserve"> </w:t>
      </w:r>
      <w:r>
        <w:rPr>
          <w:szCs w:val="24"/>
        </w:rPr>
        <w:t>прав</w:t>
      </w:r>
      <w:r w:rsidRPr="00BE0540">
        <w:rPr>
          <w:szCs w:val="24"/>
        </w:rPr>
        <w:t xml:space="preserve"> </w:t>
      </w:r>
      <w:r>
        <w:rPr>
          <w:szCs w:val="24"/>
        </w:rPr>
        <w:t>человека</w:t>
      </w:r>
      <w:r w:rsidRPr="00BE0540">
        <w:rPr>
          <w:szCs w:val="24"/>
        </w:rPr>
        <w:t xml:space="preserve"> </w:t>
      </w:r>
      <w:r>
        <w:rPr>
          <w:szCs w:val="24"/>
        </w:rPr>
        <w:t>Того</w:t>
      </w:r>
      <w:r w:rsidRPr="00BE0540">
        <w:rPr>
          <w:szCs w:val="24"/>
        </w:rPr>
        <w:t xml:space="preserve"> </w:t>
      </w:r>
      <w:r>
        <w:rPr>
          <w:szCs w:val="24"/>
        </w:rPr>
        <w:t>ратифицировало</w:t>
      </w:r>
      <w:r w:rsidRPr="00BE0540">
        <w:rPr>
          <w:szCs w:val="24"/>
        </w:rPr>
        <w:t xml:space="preserve"> </w:t>
      </w:r>
      <w:r>
        <w:rPr>
          <w:szCs w:val="24"/>
        </w:rPr>
        <w:t>большинство</w:t>
      </w:r>
      <w:r w:rsidRPr="00BE0540">
        <w:rPr>
          <w:szCs w:val="24"/>
        </w:rPr>
        <w:t xml:space="preserve"> </w:t>
      </w:r>
      <w:r>
        <w:rPr>
          <w:szCs w:val="24"/>
        </w:rPr>
        <w:t>международных</w:t>
      </w:r>
      <w:r w:rsidRPr="00BE0540">
        <w:rPr>
          <w:szCs w:val="24"/>
        </w:rPr>
        <w:t xml:space="preserve"> </w:t>
      </w:r>
      <w:r>
        <w:rPr>
          <w:szCs w:val="24"/>
        </w:rPr>
        <w:t>договоров</w:t>
      </w:r>
      <w:r w:rsidRPr="00BE0540">
        <w:rPr>
          <w:szCs w:val="24"/>
        </w:rPr>
        <w:t xml:space="preserve"> </w:t>
      </w:r>
      <w:r>
        <w:rPr>
          <w:szCs w:val="24"/>
        </w:rPr>
        <w:t>или</w:t>
      </w:r>
      <w:r w:rsidRPr="00BE0540">
        <w:rPr>
          <w:szCs w:val="24"/>
        </w:rPr>
        <w:t xml:space="preserve"> </w:t>
      </w:r>
      <w:r>
        <w:rPr>
          <w:szCs w:val="24"/>
        </w:rPr>
        <w:t>присоединилось</w:t>
      </w:r>
      <w:r w:rsidRPr="00BE0540">
        <w:rPr>
          <w:szCs w:val="24"/>
        </w:rPr>
        <w:t xml:space="preserve"> </w:t>
      </w:r>
      <w:r>
        <w:rPr>
          <w:szCs w:val="24"/>
        </w:rPr>
        <w:t>к</w:t>
      </w:r>
      <w:r w:rsidRPr="00BE0540">
        <w:rPr>
          <w:szCs w:val="24"/>
        </w:rPr>
        <w:t xml:space="preserve"> </w:t>
      </w:r>
      <w:r>
        <w:rPr>
          <w:szCs w:val="24"/>
        </w:rPr>
        <w:t>ним и</w:t>
      </w:r>
      <w:r w:rsidRPr="00BE0540">
        <w:rPr>
          <w:szCs w:val="24"/>
        </w:rPr>
        <w:t xml:space="preserve"> </w:t>
      </w:r>
      <w:r>
        <w:rPr>
          <w:szCs w:val="24"/>
        </w:rPr>
        <w:t>официально включило эти договоры в свою Конституцию согласно статье 50 последней.  Тем самым Того взяло на себя обязательство представлять первоначальные или периодические доклады различным договорным органам.</w:t>
      </w:r>
    </w:p>
    <w:p w:rsidR="008F72E1" w:rsidRDefault="008F72E1" w:rsidP="00774BC2">
      <w:pPr>
        <w:rPr>
          <w:szCs w:val="24"/>
        </w:rPr>
      </w:pPr>
    </w:p>
    <w:p w:rsidR="008F72E1" w:rsidRDefault="008F72E1" w:rsidP="00774BC2">
      <w:pPr>
        <w:rPr>
          <w:szCs w:val="24"/>
        </w:rPr>
      </w:pPr>
      <w:r w:rsidRPr="0036150A">
        <w:rPr>
          <w:szCs w:val="24"/>
        </w:rPr>
        <w:t>56.</w:t>
      </w:r>
      <w:r w:rsidRPr="0036150A">
        <w:rPr>
          <w:szCs w:val="24"/>
        </w:rPr>
        <w:tab/>
      </w:r>
      <w:r>
        <w:rPr>
          <w:szCs w:val="24"/>
        </w:rPr>
        <w:t>Сегодня</w:t>
      </w:r>
      <w:r w:rsidRPr="0036150A">
        <w:rPr>
          <w:szCs w:val="24"/>
        </w:rPr>
        <w:t xml:space="preserve"> </w:t>
      </w:r>
      <w:r>
        <w:rPr>
          <w:szCs w:val="24"/>
        </w:rPr>
        <w:t>Того</w:t>
      </w:r>
      <w:r w:rsidRPr="0036150A">
        <w:rPr>
          <w:szCs w:val="24"/>
        </w:rPr>
        <w:t xml:space="preserve"> </w:t>
      </w:r>
      <w:r>
        <w:rPr>
          <w:szCs w:val="24"/>
        </w:rPr>
        <w:t>действительно</w:t>
      </w:r>
      <w:r w:rsidRPr="0036150A">
        <w:rPr>
          <w:szCs w:val="24"/>
        </w:rPr>
        <w:t xml:space="preserve"> </w:t>
      </w:r>
      <w:r>
        <w:rPr>
          <w:szCs w:val="24"/>
        </w:rPr>
        <w:t>опаздывает</w:t>
      </w:r>
      <w:r w:rsidRPr="0036150A">
        <w:rPr>
          <w:szCs w:val="24"/>
        </w:rPr>
        <w:t xml:space="preserve"> </w:t>
      </w:r>
      <w:r>
        <w:rPr>
          <w:szCs w:val="24"/>
        </w:rPr>
        <w:t>с</w:t>
      </w:r>
      <w:r w:rsidRPr="0036150A">
        <w:rPr>
          <w:szCs w:val="24"/>
        </w:rPr>
        <w:t xml:space="preserve"> </w:t>
      </w:r>
      <w:r>
        <w:rPr>
          <w:szCs w:val="24"/>
        </w:rPr>
        <w:t>подготовкой</w:t>
      </w:r>
      <w:r w:rsidRPr="0036150A">
        <w:rPr>
          <w:szCs w:val="24"/>
        </w:rPr>
        <w:t xml:space="preserve"> </w:t>
      </w:r>
      <w:r>
        <w:rPr>
          <w:szCs w:val="24"/>
        </w:rPr>
        <w:t>и</w:t>
      </w:r>
      <w:r w:rsidRPr="0036150A">
        <w:rPr>
          <w:szCs w:val="24"/>
        </w:rPr>
        <w:t xml:space="preserve"> </w:t>
      </w:r>
      <w:r>
        <w:rPr>
          <w:szCs w:val="24"/>
        </w:rPr>
        <w:t>представлением</w:t>
      </w:r>
      <w:r w:rsidRPr="0036150A">
        <w:rPr>
          <w:szCs w:val="24"/>
        </w:rPr>
        <w:t xml:space="preserve"> </w:t>
      </w:r>
      <w:r>
        <w:rPr>
          <w:szCs w:val="24"/>
        </w:rPr>
        <w:t>своих</w:t>
      </w:r>
      <w:r w:rsidRPr="0036150A">
        <w:rPr>
          <w:szCs w:val="24"/>
        </w:rPr>
        <w:t xml:space="preserve"> </w:t>
      </w:r>
      <w:r>
        <w:rPr>
          <w:szCs w:val="24"/>
        </w:rPr>
        <w:t>докладов</w:t>
      </w:r>
      <w:r w:rsidRPr="0036150A">
        <w:rPr>
          <w:szCs w:val="24"/>
        </w:rPr>
        <w:t xml:space="preserve">, </w:t>
      </w:r>
      <w:r>
        <w:rPr>
          <w:szCs w:val="24"/>
        </w:rPr>
        <w:t>но</w:t>
      </w:r>
      <w:r w:rsidRPr="0036150A">
        <w:rPr>
          <w:szCs w:val="24"/>
        </w:rPr>
        <w:t xml:space="preserve"> </w:t>
      </w:r>
      <w:r>
        <w:rPr>
          <w:szCs w:val="24"/>
        </w:rPr>
        <w:t>причина</w:t>
      </w:r>
      <w:r w:rsidRPr="0036150A">
        <w:rPr>
          <w:szCs w:val="24"/>
        </w:rPr>
        <w:t xml:space="preserve"> </w:t>
      </w:r>
      <w:r>
        <w:rPr>
          <w:szCs w:val="24"/>
        </w:rPr>
        <w:t>здесь</w:t>
      </w:r>
      <w:r w:rsidRPr="0036150A">
        <w:rPr>
          <w:szCs w:val="24"/>
        </w:rPr>
        <w:t xml:space="preserve"> </w:t>
      </w:r>
      <w:r>
        <w:rPr>
          <w:szCs w:val="24"/>
        </w:rPr>
        <w:t>не</w:t>
      </w:r>
      <w:r w:rsidRPr="0036150A">
        <w:rPr>
          <w:szCs w:val="24"/>
        </w:rPr>
        <w:t xml:space="preserve"> </w:t>
      </w:r>
      <w:r>
        <w:rPr>
          <w:szCs w:val="24"/>
        </w:rPr>
        <w:t>в</w:t>
      </w:r>
      <w:r w:rsidRPr="0036150A">
        <w:rPr>
          <w:szCs w:val="24"/>
        </w:rPr>
        <w:t xml:space="preserve"> </w:t>
      </w:r>
      <w:r>
        <w:rPr>
          <w:szCs w:val="24"/>
        </w:rPr>
        <w:t>недостатке политической</w:t>
      </w:r>
      <w:r w:rsidRPr="0036150A">
        <w:rPr>
          <w:szCs w:val="24"/>
        </w:rPr>
        <w:t xml:space="preserve"> </w:t>
      </w:r>
      <w:r>
        <w:rPr>
          <w:szCs w:val="24"/>
        </w:rPr>
        <w:t>воли.  Межведомственный комитет под руководством хранителя печати и министра</w:t>
      </w:r>
      <w:r w:rsidRPr="00A3402F">
        <w:rPr>
          <w:szCs w:val="24"/>
        </w:rPr>
        <w:t xml:space="preserve"> </w:t>
      </w:r>
      <w:r>
        <w:rPr>
          <w:szCs w:val="24"/>
        </w:rPr>
        <w:t>юстиции</w:t>
      </w:r>
      <w:r w:rsidRPr="00A3402F">
        <w:rPr>
          <w:szCs w:val="24"/>
        </w:rPr>
        <w:t xml:space="preserve">, </w:t>
      </w:r>
      <w:r>
        <w:rPr>
          <w:szCs w:val="24"/>
        </w:rPr>
        <w:t>ответственного</w:t>
      </w:r>
      <w:r w:rsidRPr="00A3402F">
        <w:rPr>
          <w:szCs w:val="24"/>
        </w:rPr>
        <w:t xml:space="preserve"> </w:t>
      </w:r>
      <w:r>
        <w:rPr>
          <w:szCs w:val="24"/>
        </w:rPr>
        <w:t>за</w:t>
      </w:r>
      <w:r w:rsidRPr="00A3402F">
        <w:rPr>
          <w:szCs w:val="24"/>
        </w:rPr>
        <w:t xml:space="preserve"> </w:t>
      </w:r>
      <w:r>
        <w:rPr>
          <w:szCs w:val="24"/>
        </w:rPr>
        <w:t>развитие</w:t>
      </w:r>
      <w:r w:rsidRPr="00A3402F">
        <w:rPr>
          <w:szCs w:val="24"/>
        </w:rPr>
        <w:t xml:space="preserve"> </w:t>
      </w:r>
      <w:r>
        <w:rPr>
          <w:szCs w:val="24"/>
        </w:rPr>
        <w:t>демократии</w:t>
      </w:r>
      <w:r w:rsidRPr="00A3402F">
        <w:rPr>
          <w:szCs w:val="24"/>
        </w:rPr>
        <w:t xml:space="preserve"> </w:t>
      </w:r>
      <w:r>
        <w:rPr>
          <w:szCs w:val="24"/>
        </w:rPr>
        <w:t>и</w:t>
      </w:r>
      <w:r w:rsidRPr="00A3402F">
        <w:rPr>
          <w:szCs w:val="24"/>
        </w:rPr>
        <w:t xml:space="preserve"> </w:t>
      </w:r>
      <w:r>
        <w:rPr>
          <w:szCs w:val="24"/>
        </w:rPr>
        <w:t>построение</w:t>
      </w:r>
      <w:r w:rsidRPr="00A3402F">
        <w:rPr>
          <w:szCs w:val="24"/>
        </w:rPr>
        <w:t xml:space="preserve"> </w:t>
      </w:r>
      <w:r>
        <w:rPr>
          <w:szCs w:val="24"/>
        </w:rPr>
        <w:t>правового</w:t>
      </w:r>
      <w:r w:rsidRPr="00A3402F">
        <w:rPr>
          <w:szCs w:val="24"/>
        </w:rPr>
        <w:t xml:space="preserve"> </w:t>
      </w:r>
      <w:r>
        <w:rPr>
          <w:szCs w:val="24"/>
        </w:rPr>
        <w:t>государства, сейчас занят подготовкой сразу нескольких докладов.</w:t>
      </w:r>
    </w:p>
    <w:p w:rsidR="008F72E1" w:rsidRDefault="008F72E1" w:rsidP="00774BC2">
      <w:pPr>
        <w:rPr>
          <w:szCs w:val="24"/>
        </w:rPr>
      </w:pPr>
    </w:p>
    <w:p w:rsidR="008F72E1" w:rsidRDefault="008F72E1" w:rsidP="00774BC2">
      <w:pPr>
        <w:rPr>
          <w:szCs w:val="24"/>
        </w:rPr>
      </w:pPr>
      <w:r w:rsidRPr="00AF6D69">
        <w:rPr>
          <w:szCs w:val="24"/>
        </w:rPr>
        <w:t>57.</w:t>
      </w:r>
      <w:r w:rsidRPr="00AF6D69">
        <w:rPr>
          <w:szCs w:val="24"/>
        </w:rPr>
        <w:tab/>
      </w:r>
      <w:r>
        <w:rPr>
          <w:szCs w:val="24"/>
        </w:rPr>
        <w:t>В целях достижения</w:t>
      </w:r>
      <w:r w:rsidRPr="00AF6D69">
        <w:rPr>
          <w:szCs w:val="24"/>
        </w:rPr>
        <w:t xml:space="preserve"> </w:t>
      </w:r>
      <w:r>
        <w:rPr>
          <w:szCs w:val="24"/>
        </w:rPr>
        <w:t>большей</w:t>
      </w:r>
      <w:r w:rsidRPr="00AF6D69">
        <w:rPr>
          <w:szCs w:val="24"/>
        </w:rPr>
        <w:t xml:space="preserve"> </w:t>
      </w:r>
      <w:r>
        <w:rPr>
          <w:szCs w:val="24"/>
        </w:rPr>
        <w:t>эффективности</w:t>
      </w:r>
      <w:r w:rsidRPr="00AF6D69">
        <w:rPr>
          <w:szCs w:val="24"/>
        </w:rPr>
        <w:t xml:space="preserve"> </w:t>
      </w:r>
      <w:r>
        <w:rPr>
          <w:szCs w:val="24"/>
        </w:rPr>
        <w:t>политики</w:t>
      </w:r>
      <w:r w:rsidRPr="00AF6D69">
        <w:rPr>
          <w:szCs w:val="24"/>
        </w:rPr>
        <w:t xml:space="preserve"> </w:t>
      </w:r>
      <w:r>
        <w:rPr>
          <w:szCs w:val="24"/>
        </w:rPr>
        <w:t>в</w:t>
      </w:r>
      <w:r w:rsidRPr="00AF6D69">
        <w:rPr>
          <w:szCs w:val="24"/>
        </w:rPr>
        <w:t xml:space="preserve"> </w:t>
      </w:r>
      <w:r>
        <w:rPr>
          <w:szCs w:val="24"/>
        </w:rPr>
        <w:t>области</w:t>
      </w:r>
      <w:r w:rsidRPr="00AF6D69">
        <w:rPr>
          <w:szCs w:val="24"/>
        </w:rPr>
        <w:t xml:space="preserve"> </w:t>
      </w:r>
      <w:r>
        <w:rPr>
          <w:szCs w:val="24"/>
        </w:rPr>
        <w:t>поощрения</w:t>
      </w:r>
      <w:r w:rsidRPr="00AF6D69">
        <w:rPr>
          <w:szCs w:val="24"/>
        </w:rPr>
        <w:t xml:space="preserve"> </w:t>
      </w:r>
      <w:r>
        <w:rPr>
          <w:szCs w:val="24"/>
        </w:rPr>
        <w:t>и</w:t>
      </w:r>
      <w:r w:rsidRPr="00AF6D69">
        <w:rPr>
          <w:szCs w:val="24"/>
        </w:rPr>
        <w:t xml:space="preserve"> </w:t>
      </w:r>
      <w:r>
        <w:rPr>
          <w:szCs w:val="24"/>
        </w:rPr>
        <w:t>защиты</w:t>
      </w:r>
      <w:r w:rsidRPr="00AF6D69">
        <w:rPr>
          <w:szCs w:val="24"/>
        </w:rPr>
        <w:t xml:space="preserve"> </w:t>
      </w:r>
      <w:r>
        <w:rPr>
          <w:szCs w:val="24"/>
        </w:rPr>
        <w:t>прав человека</w:t>
      </w:r>
      <w:r w:rsidRPr="00AF6D69">
        <w:rPr>
          <w:szCs w:val="24"/>
        </w:rPr>
        <w:t xml:space="preserve"> </w:t>
      </w:r>
      <w:r>
        <w:rPr>
          <w:szCs w:val="24"/>
        </w:rPr>
        <w:t>правительство</w:t>
      </w:r>
      <w:r w:rsidRPr="00AF6D69">
        <w:rPr>
          <w:szCs w:val="24"/>
        </w:rPr>
        <w:t xml:space="preserve"> </w:t>
      </w:r>
      <w:r>
        <w:rPr>
          <w:szCs w:val="24"/>
        </w:rPr>
        <w:t>Того</w:t>
      </w:r>
      <w:r w:rsidRPr="00AF6D69">
        <w:rPr>
          <w:szCs w:val="24"/>
        </w:rPr>
        <w:t xml:space="preserve"> </w:t>
      </w:r>
      <w:r>
        <w:rPr>
          <w:szCs w:val="24"/>
        </w:rPr>
        <w:t>обратилось в Центр Организации Объединенных Наций по правам человека с просьбой об оказании технической помощи.  В ответ</w:t>
      </w:r>
      <w:r w:rsidRPr="00B85C8C">
        <w:rPr>
          <w:szCs w:val="24"/>
        </w:rPr>
        <w:t xml:space="preserve"> </w:t>
      </w:r>
      <w:r>
        <w:rPr>
          <w:szCs w:val="24"/>
        </w:rPr>
        <w:t>на</w:t>
      </w:r>
      <w:r w:rsidRPr="00B85C8C">
        <w:rPr>
          <w:szCs w:val="24"/>
        </w:rPr>
        <w:t xml:space="preserve"> </w:t>
      </w:r>
      <w:r>
        <w:rPr>
          <w:szCs w:val="24"/>
        </w:rPr>
        <w:t>обращение</w:t>
      </w:r>
      <w:r w:rsidRPr="00B85C8C">
        <w:rPr>
          <w:szCs w:val="24"/>
        </w:rPr>
        <w:t xml:space="preserve"> </w:t>
      </w:r>
      <w:r>
        <w:rPr>
          <w:szCs w:val="24"/>
        </w:rPr>
        <w:t>тоголезского</w:t>
      </w:r>
      <w:r w:rsidRPr="00B85C8C">
        <w:rPr>
          <w:szCs w:val="24"/>
        </w:rPr>
        <w:t xml:space="preserve"> </w:t>
      </w:r>
      <w:r>
        <w:rPr>
          <w:szCs w:val="24"/>
        </w:rPr>
        <w:t>правительства</w:t>
      </w:r>
      <w:r w:rsidRPr="00B85C8C">
        <w:rPr>
          <w:szCs w:val="24"/>
        </w:rPr>
        <w:t xml:space="preserve"> </w:t>
      </w:r>
      <w:r>
        <w:rPr>
          <w:szCs w:val="24"/>
        </w:rPr>
        <w:t>Центр</w:t>
      </w:r>
      <w:r w:rsidRPr="00B85C8C">
        <w:rPr>
          <w:szCs w:val="24"/>
        </w:rPr>
        <w:t xml:space="preserve"> </w:t>
      </w:r>
      <w:r>
        <w:rPr>
          <w:szCs w:val="24"/>
        </w:rPr>
        <w:t>по</w:t>
      </w:r>
      <w:r w:rsidRPr="00B85C8C">
        <w:rPr>
          <w:szCs w:val="24"/>
        </w:rPr>
        <w:t xml:space="preserve"> </w:t>
      </w:r>
      <w:r>
        <w:rPr>
          <w:szCs w:val="24"/>
        </w:rPr>
        <w:t>правам</w:t>
      </w:r>
      <w:r w:rsidRPr="00B85C8C">
        <w:rPr>
          <w:szCs w:val="24"/>
        </w:rPr>
        <w:t xml:space="preserve"> </w:t>
      </w:r>
      <w:r>
        <w:rPr>
          <w:szCs w:val="24"/>
        </w:rPr>
        <w:t>человека направил в Того с 6 по 10 марта 1995 года миссию, в задачу которой входила оценка потребностей страны в области прав человека.</w:t>
      </w:r>
    </w:p>
    <w:p w:rsidR="008F72E1" w:rsidRDefault="008F72E1" w:rsidP="00774BC2">
      <w:pPr>
        <w:rPr>
          <w:szCs w:val="24"/>
        </w:rPr>
      </w:pPr>
    </w:p>
    <w:p w:rsidR="008F72E1" w:rsidRDefault="008F72E1" w:rsidP="00774BC2">
      <w:pPr>
        <w:rPr>
          <w:szCs w:val="24"/>
        </w:rPr>
      </w:pPr>
      <w:r w:rsidRPr="005C1B61">
        <w:rPr>
          <w:szCs w:val="24"/>
        </w:rPr>
        <w:t>58.</w:t>
      </w:r>
      <w:r w:rsidRPr="005C1B61">
        <w:rPr>
          <w:szCs w:val="24"/>
        </w:rPr>
        <w:tab/>
      </w:r>
      <w:r>
        <w:rPr>
          <w:szCs w:val="24"/>
        </w:rPr>
        <w:t>Миссия</w:t>
      </w:r>
      <w:r w:rsidRPr="005C1B61">
        <w:rPr>
          <w:szCs w:val="24"/>
        </w:rPr>
        <w:t xml:space="preserve"> </w:t>
      </w:r>
      <w:r>
        <w:rPr>
          <w:szCs w:val="24"/>
        </w:rPr>
        <w:t>констатировала</w:t>
      </w:r>
      <w:r w:rsidRPr="005C1B61">
        <w:rPr>
          <w:szCs w:val="24"/>
        </w:rPr>
        <w:t xml:space="preserve"> </w:t>
      </w:r>
      <w:r>
        <w:rPr>
          <w:szCs w:val="24"/>
        </w:rPr>
        <w:t>установление</w:t>
      </w:r>
      <w:r w:rsidRPr="005C1B61">
        <w:rPr>
          <w:szCs w:val="24"/>
        </w:rPr>
        <w:t xml:space="preserve"> </w:t>
      </w:r>
      <w:r>
        <w:rPr>
          <w:szCs w:val="24"/>
        </w:rPr>
        <w:t>в Того</w:t>
      </w:r>
      <w:r w:rsidRPr="005C1B61">
        <w:rPr>
          <w:szCs w:val="24"/>
        </w:rPr>
        <w:t xml:space="preserve"> </w:t>
      </w:r>
      <w:r>
        <w:rPr>
          <w:szCs w:val="24"/>
        </w:rPr>
        <w:t>мирного</w:t>
      </w:r>
      <w:r w:rsidRPr="005C1B61">
        <w:rPr>
          <w:szCs w:val="24"/>
        </w:rPr>
        <w:t xml:space="preserve"> </w:t>
      </w:r>
      <w:r>
        <w:rPr>
          <w:szCs w:val="24"/>
        </w:rPr>
        <w:t>климата</w:t>
      </w:r>
      <w:r w:rsidRPr="005C1B61">
        <w:rPr>
          <w:szCs w:val="24"/>
        </w:rPr>
        <w:t xml:space="preserve">, </w:t>
      </w:r>
      <w:r>
        <w:rPr>
          <w:szCs w:val="24"/>
        </w:rPr>
        <w:t>что</w:t>
      </w:r>
      <w:r w:rsidRPr="005C1B61">
        <w:rPr>
          <w:szCs w:val="24"/>
        </w:rPr>
        <w:t xml:space="preserve"> </w:t>
      </w:r>
      <w:r>
        <w:rPr>
          <w:szCs w:val="24"/>
        </w:rPr>
        <w:t>позволило начать осуществление программы</w:t>
      </w:r>
      <w:r w:rsidRPr="005C1B61">
        <w:rPr>
          <w:szCs w:val="24"/>
        </w:rPr>
        <w:t xml:space="preserve"> </w:t>
      </w:r>
      <w:r>
        <w:rPr>
          <w:szCs w:val="24"/>
        </w:rPr>
        <w:t>оказания</w:t>
      </w:r>
      <w:r w:rsidRPr="005C1B61">
        <w:rPr>
          <w:szCs w:val="24"/>
        </w:rPr>
        <w:t xml:space="preserve"> </w:t>
      </w:r>
      <w:r>
        <w:rPr>
          <w:szCs w:val="24"/>
        </w:rPr>
        <w:t>технической</w:t>
      </w:r>
      <w:r w:rsidRPr="005C1B61">
        <w:rPr>
          <w:szCs w:val="24"/>
        </w:rPr>
        <w:t xml:space="preserve"> </w:t>
      </w:r>
      <w:r>
        <w:rPr>
          <w:szCs w:val="24"/>
        </w:rPr>
        <w:t>помощи</w:t>
      </w:r>
      <w:r w:rsidRPr="005C1B61">
        <w:rPr>
          <w:szCs w:val="24"/>
        </w:rPr>
        <w:t xml:space="preserve"> </w:t>
      </w:r>
      <w:r>
        <w:rPr>
          <w:szCs w:val="24"/>
        </w:rPr>
        <w:t>правительству страны для поддержки его усилий по налаживанию устойчивого процесса демократизации.</w:t>
      </w:r>
    </w:p>
    <w:p w:rsidR="008F72E1" w:rsidRDefault="008F72E1" w:rsidP="00774BC2">
      <w:pPr>
        <w:rPr>
          <w:szCs w:val="24"/>
        </w:rPr>
      </w:pPr>
    </w:p>
    <w:p w:rsidR="008F72E1" w:rsidRDefault="008F72E1" w:rsidP="00774BC2">
      <w:pPr>
        <w:rPr>
          <w:szCs w:val="24"/>
        </w:rPr>
      </w:pPr>
      <w:r w:rsidRPr="00017062">
        <w:rPr>
          <w:szCs w:val="24"/>
        </w:rPr>
        <w:t>59.</w:t>
      </w:r>
      <w:r w:rsidRPr="00017062">
        <w:rPr>
          <w:szCs w:val="24"/>
        </w:rPr>
        <w:tab/>
      </w:r>
      <w:r>
        <w:rPr>
          <w:szCs w:val="24"/>
        </w:rPr>
        <w:t xml:space="preserve">Эта программа касалась, в частности, сферы образования  и профессионально-технической подготовки, повышения потенциала национальных учреждений по защите и поощрению прав человека, создания центра документации и информации в области прав человека. </w:t>
      </w:r>
      <w:r w:rsidRPr="00017062">
        <w:rPr>
          <w:szCs w:val="24"/>
        </w:rPr>
        <w:t xml:space="preserve"> </w:t>
      </w:r>
      <w:r>
        <w:rPr>
          <w:szCs w:val="24"/>
        </w:rPr>
        <w:t>Программа</w:t>
      </w:r>
      <w:r w:rsidRPr="0084588B">
        <w:rPr>
          <w:szCs w:val="24"/>
        </w:rPr>
        <w:t xml:space="preserve"> </w:t>
      </w:r>
      <w:r>
        <w:rPr>
          <w:szCs w:val="24"/>
        </w:rPr>
        <w:t>носила целевой характер и</w:t>
      </w:r>
      <w:r w:rsidRPr="0084588B">
        <w:rPr>
          <w:szCs w:val="24"/>
        </w:rPr>
        <w:t xml:space="preserve"> </w:t>
      </w:r>
      <w:r>
        <w:rPr>
          <w:szCs w:val="24"/>
        </w:rPr>
        <w:t>предназначалась</w:t>
      </w:r>
      <w:r w:rsidRPr="0084588B">
        <w:rPr>
          <w:szCs w:val="24"/>
        </w:rPr>
        <w:t xml:space="preserve"> </w:t>
      </w:r>
      <w:r>
        <w:rPr>
          <w:szCs w:val="24"/>
        </w:rPr>
        <w:t>для</w:t>
      </w:r>
      <w:r w:rsidRPr="0084588B">
        <w:rPr>
          <w:szCs w:val="24"/>
        </w:rPr>
        <w:t xml:space="preserve"> </w:t>
      </w:r>
      <w:r>
        <w:rPr>
          <w:szCs w:val="24"/>
        </w:rPr>
        <w:t>служащих</w:t>
      </w:r>
      <w:r w:rsidRPr="0084588B">
        <w:rPr>
          <w:szCs w:val="24"/>
        </w:rPr>
        <w:t xml:space="preserve"> </w:t>
      </w:r>
      <w:r>
        <w:rPr>
          <w:szCs w:val="24"/>
        </w:rPr>
        <w:t>полиции</w:t>
      </w:r>
      <w:r w:rsidRPr="0084588B">
        <w:rPr>
          <w:szCs w:val="24"/>
        </w:rPr>
        <w:t xml:space="preserve">, </w:t>
      </w:r>
      <w:r>
        <w:rPr>
          <w:szCs w:val="24"/>
        </w:rPr>
        <w:t>жандармерии</w:t>
      </w:r>
      <w:r w:rsidRPr="0084588B">
        <w:rPr>
          <w:szCs w:val="24"/>
        </w:rPr>
        <w:t xml:space="preserve"> </w:t>
      </w:r>
      <w:r>
        <w:rPr>
          <w:szCs w:val="24"/>
        </w:rPr>
        <w:t>и</w:t>
      </w:r>
      <w:r w:rsidRPr="0084588B">
        <w:rPr>
          <w:szCs w:val="24"/>
        </w:rPr>
        <w:t xml:space="preserve"> </w:t>
      </w:r>
      <w:r>
        <w:rPr>
          <w:szCs w:val="24"/>
        </w:rPr>
        <w:t>вооруженных</w:t>
      </w:r>
      <w:r w:rsidRPr="0084588B">
        <w:rPr>
          <w:szCs w:val="24"/>
        </w:rPr>
        <w:t xml:space="preserve"> </w:t>
      </w:r>
      <w:r>
        <w:rPr>
          <w:szCs w:val="24"/>
        </w:rPr>
        <w:t>сил</w:t>
      </w:r>
      <w:r w:rsidRPr="0084588B">
        <w:rPr>
          <w:szCs w:val="24"/>
        </w:rPr>
        <w:t xml:space="preserve">, </w:t>
      </w:r>
      <w:r>
        <w:rPr>
          <w:szCs w:val="24"/>
        </w:rPr>
        <w:t>молодежи</w:t>
      </w:r>
      <w:r w:rsidRPr="0084588B">
        <w:rPr>
          <w:szCs w:val="24"/>
        </w:rPr>
        <w:t xml:space="preserve">, </w:t>
      </w:r>
      <w:r>
        <w:rPr>
          <w:szCs w:val="24"/>
        </w:rPr>
        <w:t>магистратов вспомогательных работников</w:t>
      </w:r>
      <w:r w:rsidRPr="0084588B">
        <w:rPr>
          <w:szCs w:val="24"/>
        </w:rPr>
        <w:t xml:space="preserve"> </w:t>
      </w:r>
      <w:r>
        <w:rPr>
          <w:szCs w:val="24"/>
        </w:rPr>
        <w:t>юстиции</w:t>
      </w:r>
      <w:r w:rsidRPr="0084588B">
        <w:rPr>
          <w:szCs w:val="24"/>
        </w:rPr>
        <w:t xml:space="preserve">, </w:t>
      </w:r>
      <w:r>
        <w:rPr>
          <w:szCs w:val="24"/>
        </w:rPr>
        <w:t>парламентариев</w:t>
      </w:r>
      <w:r w:rsidRPr="0084588B">
        <w:rPr>
          <w:szCs w:val="24"/>
        </w:rPr>
        <w:t xml:space="preserve">, </w:t>
      </w:r>
      <w:r>
        <w:rPr>
          <w:szCs w:val="24"/>
        </w:rPr>
        <w:t>служащих</w:t>
      </w:r>
      <w:r w:rsidRPr="0084588B">
        <w:rPr>
          <w:szCs w:val="24"/>
        </w:rPr>
        <w:t xml:space="preserve"> </w:t>
      </w:r>
      <w:r w:rsidR="004C0957">
        <w:rPr>
          <w:szCs w:val="24"/>
        </w:rPr>
        <w:t>Министерств</w:t>
      </w:r>
      <w:r w:rsidRPr="0084588B">
        <w:rPr>
          <w:szCs w:val="24"/>
        </w:rPr>
        <w:t xml:space="preserve"> </w:t>
      </w:r>
      <w:r>
        <w:rPr>
          <w:szCs w:val="24"/>
        </w:rPr>
        <w:t>по</w:t>
      </w:r>
      <w:r w:rsidRPr="0084588B">
        <w:rPr>
          <w:szCs w:val="24"/>
        </w:rPr>
        <w:t xml:space="preserve"> </w:t>
      </w:r>
      <w:r>
        <w:rPr>
          <w:szCs w:val="24"/>
        </w:rPr>
        <w:t>вопросам</w:t>
      </w:r>
      <w:r w:rsidRPr="0084588B">
        <w:rPr>
          <w:szCs w:val="24"/>
        </w:rPr>
        <w:t xml:space="preserve"> </w:t>
      </w:r>
      <w:r>
        <w:rPr>
          <w:szCs w:val="24"/>
        </w:rPr>
        <w:t>прав</w:t>
      </w:r>
      <w:r w:rsidRPr="0084588B">
        <w:rPr>
          <w:szCs w:val="24"/>
        </w:rPr>
        <w:t xml:space="preserve"> </w:t>
      </w:r>
      <w:r>
        <w:rPr>
          <w:szCs w:val="24"/>
        </w:rPr>
        <w:t>человека, юстиции и иностранных дел, преподавателей, журналистов, руководства правозащитных ассоциаций и Национальной комиссии по правам человека.</w:t>
      </w:r>
    </w:p>
    <w:p w:rsidR="008F72E1" w:rsidRDefault="008F72E1" w:rsidP="00774BC2">
      <w:pPr>
        <w:rPr>
          <w:szCs w:val="24"/>
        </w:rPr>
      </w:pPr>
    </w:p>
    <w:p w:rsidR="008F72E1" w:rsidRDefault="008F72E1" w:rsidP="00774BC2">
      <w:pPr>
        <w:rPr>
          <w:szCs w:val="24"/>
        </w:rPr>
      </w:pPr>
      <w:r w:rsidRPr="00407AA0">
        <w:rPr>
          <w:szCs w:val="24"/>
        </w:rPr>
        <w:t>60.</w:t>
      </w:r>
      <w:r w:rsidRPr="00407AA0">
        <w:rPr>
          <w:szCs w:val="24"/>
        </w:rPr>
        <w:tab/>
      </w:r>
      <w:r>
        <w:rPr>
          <w:szCs w:val="24"/>
        </w:rPr>
        <w:t>На</w:t>
      </w:r>
      <w:r w:rsidRPr="00407AA0">
        <w:rPr>
          <w:szCs w:val="24"/>
        </w:rPr>
        <w:t xml:space="preserve"> </w:t>
      </w:r>
      <w:r>
        <w:rPr>
          <w:szCs w:val="24"/>
        </w:rPr>
        <w:t>своей</w:t>
      </w:r>
      <w:r w:rsidRPr="00407AA0">
        <w:rPr>
          <w:szCs w:val="24"/>
        </w:rPr>
        <w:t xml:space="preserve"> </w:t>
      </w:r>
      <w:r>
        <w:rPr>
          <w:szCs w:val="24"/>
        </w:rPr>
        <w:t>пятьдесят</w:t>
      </w:r>
      <w:r w:rsidRPr="00407AA0">
        <w:rPr>
          <w:szCs w:val="24"/>
        </w:rPr>
        <w:t xml:space="preserve"> </w:t>
      </w:r>
      <w:r>
        <w:rPr>
          <w:szCs w:val="24"/>
        </w:rPr>
        <w:t>второй</w:t>
      </w:r>
      <w:r w:rsidRPr="00407AA0">
        <w:rPr>
          <w:szCs w:val="24"/>
        </w:rPr>
        <w:t xml:space="preserve"> </w:t>
      </w:r>
      <w:r>
        <w:rPr>
          <w:szCs w:val="24"/>
        </w:rPr>
        <w:t>сессии</w:t>
      </w:r>
      <w:r w:rsidRPr="00407AA0">
        <w:rPr>
          <w:szCs w:val="24"/>
        </w:rPr>
        <w:t xml:space="preserve"> </w:t>
      </w:r>
      <w:r>
        <w:rPr>
          <w:szCs w:val="24"/>
        </w:rPr>
        <w:t>Комиссия</w:t>
      </w:r>
      <w:r w:rsidRPr="00407AA0">
        <w:rPr>
          <w:szCs w:val="24"/>
        </w:rPr>
        <w:t xml:space="preserve"> </w:t>
      </w:r>
      <w:r>
        <w:rPr>
          <w:szCs w:val="24"/>
        </w:rPr>
        <w:t>Организации</w:t>
      </w:r>
      <w:r w:rsidRPr="00407AA0">
        <w:rPr>
          <w:szCs w:val="24"/>
        </w:rPr>
        <w:t xml:space="preserve"> </w:t>
      </w:r>
      <w:r>
        <w:rPr>
          <w:szCs w:val="24"/>
        </w:rPr>
        <w:t>Объединенных</w:t>
      </w:r>
      <w:r w:rsidRPr="00407AA0">
        <w:rPr>
          <w:szCs w:val="24"/>
        </w:rPr>
        <w:t xml:space="preserve"> </w:t>
      </w:r>
      <w:r>
        <w:rPr>
          <w:szCs w:val="24"/>
        </w:rPr>
        <w:t>Наций</w:t>
      </w:r>
      <w:r w:rsidRPr="00407AA0">
        <w:rPr>
          <w:szCs w:val="24"/>
        </w:rPr>
        <w:t xml:space="preserve"> </w:t>
      </w:r>
      <w:r>
        <w:rPr>
          <w:szCs w:val="24"/>
        </w:rPr>
        <w:t>по</w:t>
      </w:r>
      <w:r w:rsidRPr="00407AA0">
        <w:rPr>
          <w:szCs w:val="24"/>
        </w:rPr>
        <w:t xml:space="preserve"> </w:t>
      </w:r>
      <w:r>
        <w:rPr>
          <w:szCs w:val="24"/>
        </w:rPr>
        <w:t>правам</w:t>
      </w:r>
      <w:r w:rsidRPr="00407AA0">
        <w:rPr>
          <w:szCs w:val="24"/>
        </w:rPr>
        <w:t xml:space="preserve"> </w:t>
      </w:r>
      <w:r>
        <w:rPr>
          <w:szCs w:val="24"/>
        </w:rPr>
        <w:t>человека</w:t>
      </w:r>
      <w:r w:rsidRPr="00407AA0">
        <w:rPr>
          <w:szCs w:val="24"/>
        </w:rPr>
        <w:t xml:space="preserve"> </w:t>
      </w:r>
      <w:r>
        <w:rPr>
          <w:szCs w:val="24"/>
        </w:rPr>
        <w:t>приняла резолюцию 1996</w:t>
      </w:r>
      <w:r w:rsidRPr="00407AA0">
        <w:rPr>
          <w:szCs w:val="24"/>
        </w:rPr>
        <w:t xml:space="preserve">/67 </w:t>
      </w:r>
      <w:r>
        <w:rPr>
          <w:szCs w:val="24"/>
        </w:rPr>
        <w:t>от 2</w:t>
      </w:r>
      <w:r w:rsidRPr="00407AA0">
        <w:rPr>
          <w:szCs w:val="24"/>
        </w:rPr>
        <w:t xml:space="preserve">3 </w:t>
      </w:r>
      <w:r>
        <w:rPr>
          <w:szCs w:val="24"/>
        </w:rPr>
        <w:t>апреля</w:t>
      </w:r>
      <w:r w:rsidRPr="00407AA0">
        <w:rPr>
          <w:szCs w:val="24"/>
        </w:rPr>
        <w:t xml:space="preserve"> 1996</w:t>
      </w:r>
      <w:r>
        <w:rPr>
          <w:szCs w:val="24"/>
        </w:rPr>
        <w:t xml:space="preserve"> года, согласно которой</w:t>
      </w:r>
      <w:r w:rsidRPr="00407AA0">
        <w:rPr>
          <w:szCs w:val="24"/>
        </w:rPr>
        <w:t xml:space="preserve"> </w:t>
      </w:r>
      <w:r>
        <w:rPr>
          <w:szCs w:val="24"/>
        </w:rPr>
        <w:t>было прекращено рассмотрение вопроса о положении дел с правами человека в Того в связи с</w:t>
      </w:r>
      <w:r w:rsidRPr="00407AA0">
        <w:rPr>
          <w:szCs w:val="24"/>
        </w:rPr>
        <w:t xml:space="preserve"> </w:t>
      </w:r>
      <w:r>
        <w:rPr>
          <w:szCs w:val="24"/>
        </w:rPr>
        <w:t>прогрессом, достигнутым страной в этой области.</w:t>
      </w:r>
    </w:p>
    <w:p w:rsidR="008F72E1" w:rsidRDefault="008F72E1" w:rsidP="00774BC2">
      <w:pPr>
        <w:rPr>
          <w:szCs w:val="24"/>
        </w:rPr>
      </w:pPr>
    </w:p>
    <w:p w:rsidR="008F72E1" w:rsidRDefault="008F72E1" w:rsidP="00774BC2">
      <w:pPr>
        <w:rPr>
          <w:szCs w:val="24"/>
        </w:rPr>
      </w:pPr>
      <w:r w:rsidRPr="006A514A">
        <w:rPr>
          <w:szCs w:val="24"/>
        </w:rPr>
        <w:t>61.</w:t>
      </w:r>
      <w:r w:rsidRPr="006A514A">
        <w:rPr>
          <w:szCs w:val="24"/>
        </w:rPr>
        <w:tab/>
      </w:r>
      <w:r>
        <w:rPr>
          <w:szCs w:val="24"/>
        </w:rPr>
        <w:t>Комиссия</w:t>
      </w:r>
      <w:r w:rsidRPr="006A514A">
        <w:rPr>
          <w:szCs w:val="24"/>
        </w:rPr>
        <w:t xml:space="preserve"> </w:t>
      </w:r>
      <w:r>
        <w:rPr>
          <w:szCs w:val="24"/>
        </w:rPr>
        <w:t>призвала</w:t>
      </w:r>
      <w:r w:rsidRPr="006A514A">
        <w:rPr>
          <w:szCs w:val="24"/>
        </w:rPr>
        <w:t xml:space="preserve"> </w:t>
      </w:r>
      <w:r>
        <w:rPr>
          <w:szCs w:val="24"/>
        </w:rPr>
        <w:t>правительство</w:t>
      </w:r>
      <w:r w:rsidRPr="006A514A">
        <w:rPr>
          <w:szCs w:val="24"/>
        </w:rPr>
        <w:t xml:space="preserve"> </w:t>
      </w:r>
      <w:r>
        <w:rPr>
          <w:szCs w:val="24"/>
        </w:rPr>
        <w:t>Того</w:t>
      </w:r>
      <w:r w:rsidRPr="006A514A">
        <w:rPr>
          <w:szCs w:val="24"/>
        </w:rPr>
        <w:t xml:space="preserve"> </w:t>
      </w:r>
      <w:r>
        <w:rPr>
          <w:szCs w:val="24"/>
        </w:rPr>
        <w:t>продолжать</w:t>
      </w:r>
      <w:r w:rsidRPr="006A514A">
        <w:rPr>
          <w:szCs w:val="24"/>
        </w:rPr>
        <w:t xml:space="preserve"> </w:t>
      </w:r>
      <w:r>
        <w:rPr>
          <w:szCs w:val="24"/>
        </w:rPr>
        <w:t>свои</w:t>
      </w:r>
      <w:r w:rsidRPr="006A514A">
        <w:rPr>
          <w:szCs w:val="24"/>
        </w:rPr>
        <w:t xml:space="preserve"> </w:t>
      </w:r>
      <w:r>
        <w:rPr>
          <w:szCs w:val="24"/>
        </w:rPr>
        <w:t>усилия</w:t>
      </w:r>
      <w:r w:rsidRPr="006A514A">
        <w:rPr>
          <w:szCs w:val="24"/>
        </w:rPr>
        <w:t xml:space="preserve"> </w:t>
      </w:r>
      <w:r>
        <w:rPr>
          <w:szCs w:val="24"/>
        </w:rPr>
        <w:t>по</w:t>
      </w:r>
      <w:r w:rsidRPr="006A514A">
        <w:rPr>
          <w:szCs w:val="24"/>
        </w:rPr>
        <w:t xml:space="preserve"> </w:t>
      </w:r>
      <w:r>
        <w:rPr>
          <w:szCs w:val="24"/>
        </w:rPr>
        <w:t>укреплению</w:t>
      </w:r>
      <w:r w:rsidRPr="006A514A">
        <w:rPr>
          <w:szCs w:val="24"/>
        </w:rPr>
        <w:t xml:space="preserve"> </w:t>
      </w:r>
      <w:r>
        <w:rPr>
          <w:szCs w:val="24"/>
        </w:rPr>
        <w:t>прав</w:t>
      </w:r>
      <w:r w:rsidRPr="006A514A">
        <w:rPr>
          <w:szCs w:val="24"/>
        </w:rPr>
        <w:t xml:space="preserve"> </w:t>
      </w:r>
      <w:r>
        <w:rPr>
          <w:szCs w:val="24"/>
        </w:rPr>
        <w:t>человека</w:t>
      </w:r>
      <w:r w:rsidRPr="006A514A">
        <w:rPr>
          <w:szCs w:val="24"/>
        </w:rPr>
        <w:t xml:space="preserve"> </w:t>
      </w:r>
      <w:r>
        <w:rPr>
          <w:szCs w:val="24"/>
        </w:rPr>
        <w:t>и</w:t>
      </w:r>
      <w:r w:rsidRPr="006A514A">
        <w:rPr>
          <w:szCs w:val="24"/>
        </w:rPr>
        <w:t xml:space="preserve"> </w:t>
      </w:r>
      <w:r>
        <w:rPr>
          <w:szCs w:val="24"/>
        </w:rPr>
        <w:t>консолидации</w:t>
      </w:r>
      <w:r w:rsidRPr="006A514A">
        <w:rPr>
          <w:szCs w:val="24"/>
        </w:rPr>
        <w:t xml:space="preserve"> </w:t>
      </w:r>
      <w:r>
        <w:rPr>
          <w:szCs w:val="24"/>
        </w:rPr>
        <w:t>демократии</w:t>
      </w:r>
      <w:r w:rsidRPr="006A514A">
        <w:rPr>
          <w:szCs w:val="24"/>
        </w:rPr>
        <w:t xml:space="preserve">, </w:t>
      </w:r>
      <w:r>
        <w:rPr>
          <w:szCs w:val="24"/>
        </w:rPr>
        <w:t>рекомендовала</w:t>
      </w:r>
      <w:r w:rsidRPr="006A514A">
        <w:rPr>
          <w:szCs w:val="24"/>
        </w:rPr>
        <w:t xml:space="preserve"> </w:t>
      </w:r>
      <w:r>
        <w:rPr>
          <w:szCs w:val="24"/>
        </w:rPr>
        <w:t>продолжить</w:t>
      </w:r>
      <w:r w:rsidRPr="006A514A">
        <w:rPr>
          <w:szCs w:val="24"/>
        </w:rPr>
        <w:t xml:space="preserve"> </w:t>
      </w:r>
      <w:r>
        <w:rPr>
          <w:szCs w:val="24"/>
        </w:rPr>
        <w:t>выполнение</w:t>
      </w:r>
      <w:r w:rsidRPr="006A514A">
        <w:rPr>
          <w:szCs w:val="24"/>
        </w:rPr>
        <w:t xml:space="preserve"> </w:t>
      </w:r>
      <w:r>
        <w:rPr>
          <w:szCs w:val="24"/>
        </w:rPr>
        <w:t>программы</w:t>
      </w:r>
      <w:r w:rsidRPr="006A514A">
        <w:rPr>
          <w:szCs w:val="24"/>
        </w:rPr>
        <w:t xml:space="preserve"> </w:t>
      </w:r>
      <w:r>
        <w:rPr>
          <w:szCs w:val="24"/>
        </w:rPr>
        <w:t>технической</w:t>
      </w:r>
      <w:r w:rsidRPr="006A514A">
        <w:rPr>
          <w:szCs w:val="24"/>
        </w:rPr>
        <w:t xml:space="preserve"> </w:t>
      </w:r>
      <w:r>
        <w:rPr>
          <w:szCs w:val="24"/>
        </w:rPr>
        <w:t>помощи</w:t>
      </w:r>
      <w:r w:rsidRPr="006A514A">
        <w:rPr>
          <w:szCs w:val="24"/>
        </w:rPr>
        <w:t xml:space="preserve">, </w:t>
      </w:r>
      <w:r>
        <w:rPr>
          <w:szCs w:val="24"/>
        </w:rPr>
        <w:t>проводимой</w:t>
      </w:r>
      <w:r w:rsidRPr="006A514A">
        <w:rPr>
          <w:szCs w:val="24"/>
        </w:rPr>
        <w:t xml:space="preserve"> </w:t>
      </w:r>
      <w:r>
        <w:rPr>
          <w:szCs w:val="24"/>
        </w:rPr>
        <w:t>совместно</w:t>
      </w:r>
      <w:r w:rsidRPr="006A514A">
        <w:rPr>
          <w:szCs w:val="24"/>
        </w:rPr>
        <w:t xml:space="preserve"> </w:t>
      </w:r>
      <w:r>
        <w:rPr>
          <w:szCs w:val="24"/>
        </w:rPr>
        <w:t>с</w:t>
      </w:r>
      <w:r w:rsidRPr="006A514A">
        <w:rPr>
          <w:szCs w:val="24"/>
        </w:rPr>
        <w:t xml:space="preserve"> </w:t>
      </w:r>
      <w:r>
        <w:rPr>
          <w:szCs w:val="24"/>
        </w:rPr>
        <w:t>Центром</w:t>
      </w:r>
      <w:r w:rsidRPr="006A514A">
        <w:rPr>
          <w:szCs w:val="24"/>
        </w:rPr>
        <w:t xml:space="preserve"> </w:t>
      </w:r>
      <w:r>
        <w:rPr>
          <w:szCs w:val="24"/>
        </w:rPr>
        <w:t>по</w:t>
      </w:r>
      <w:r w:rsidRPr="006A514A">
        <w:rPr>
          <w:szCs w:val="24"/>
        </w:rPr>
        <w:t xml:space="preserve"> </w:t>
      </w:r>
      <w:r>
        <w:rPr>
          <w:szCs w:val="24"/>
        </w:rPr>
        <w:t>правам</w:t>
      </w:r>
      <w:r w:rsidRPr="006A514A">
        <w:rPr>
          <w:szCs w:val="24"/>
        </w:rPr>
        <w:t xml:space="preserve"> </w:t>
      </w:r>
      <w:r>
        <w:rPr>
          <w:szCs w:val="24"/>
        </w:rPr>
        <w:t>человека</w:t>
      </w:r>
      <w:r w:rsidRPr="006A514A">
        <w:rPr>
          <w:szCs w:val="24"/>
        </w:rPr>
        <w:t xml:space="preserve"> </w:t>
      </w:r>
      <w:r>
        <w:rPr>
          <w:szCs w:val="24"/>
        </w:rPr>
        <w:t>в</w:t>
      </w:r>
      <w:r w:rsidRPr="006A514A">
        <w:rPr>
          <w:szCs w:val="24"/>
        </w:rPr>
        <w:t xml:space="preserve"> </w:t>
      </w:r>
      <w:r>
        <w:rPr>
          <w:szCs w:val="24"/>
        </w:rPr>
        <w:t>рамках</w:t>
      </w:r>
      <w:r w:rsidRPr="006A514A">
        <w:rPr>
          <w:szCs w:val="24"/>
        </w:rPr>
        <w:t xml:space="preserve"> </w:t>
      </w:r>
      <w:r>
        <w:rPr>
          <w:szCs w:val="24"/>
        </w:rPr>
        <w:t>двустороннего соглашения от 22 марта 1996 года.  Имелось в виду</w:t>
      </w:r>
      <w:r w:rsidRPr="0085381D">
        <w:rPr>
          <w:szCs w:val="24"/>
        </w:rPr>
        <w:t xml:space="preserve"> </w:t>
      </w:r>
      <w:r>
        <w:rPr>
          <w:szCs w:val="24"/>
        </w:rPr>
        <w:t>проведение</w:t>
      </w:r>
      <w:r w:rsidRPr="0085381D">
        <w:rPr>
          <w:szCs w:val="24"/>
        </w:rPr>
        <w:t xml:space="preserve"> </w:t>
      </w:r>
      <w:r>
        <w:rPr>
          <w:szCs w:val="24"/>
        </w:rPr>
        <w:t>следующих</w:t>
      </w:r>
      <w:r w:rsidRPr="0085381D">
        <w:rPr>
          <w:szCs w:val="24"/>
        </w:rPr>
        <w:t xml:space="preserve"> </w:t>
      </w:r>
      <w:r>
        <w:rPr>
          <w:szCs w:val="24"/>
        </w:rPr>
        <w:t>семинаров:</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Семинар</w:t>
      </w:r>
      <w:r w:rsidRPr="0085381D">
        <w:rPr>
          <w:szCs w:val="24"/>
        </w:rPr>
        <w:t xml:space="preserve"> </w:t>
      </w:r>
      <w:r>
        <w:rPr>
          <w:szCs w:val="24"/>
        </w:rPr>
        <w:t>по</w:t>
      </w:r>
      <w:r w:rsidRPr="0085381D">
        <w:rPr>
          <w:szCs w:val="24"/>
        </w:rPr>
        <w:t xml:space="preserve"> </w:t>
      </w:r>
      <w:r>
        <w:rPr>
          <w:szCs w:val="24"/>
        </w:rPr>
        <w:t>обучению</w:t>
      </w:r>
      <w:r w:rsidRPr="0085381D">
        <w:rPr>
          <w:szCs w:val="24"/>
        </w:rPr>
        <w:t xml:space="preserve"> </w:t>
      </w:r>
      <w:r>
        <w:rPr>
          <w:szCs w:val="24"/>
        </w:rPr>
        <w:t>навыкам</w:t>
      </w:r>
      <w:r w:rsidRPr="0085381D">
        <w:rPr>
          <w:szCs w:val="24"/>
        </w:rPr>
        <w:t xml:space="preserve"> </w:t>
      </w:r>
      <w:r>
        <w:rPr>
          <w:szCs w:val="24"/>
        </w:rPr>
        <w:t>подготовки первоначальных</w:t>
      </w:r>
      <w:r w:rsidRPr="0085381D">
        <w:rPr>
          <w:szCs w:val="24"/>
        </w:rPr>
        <w:t xml:space="preserve"> </w:t>
      </w:r>
      <w:r>
        <w:rPr>
          <w:szCs w:val="24"/>
        </w:rPr>
        <w:t>и</w:t>
      </w:r>
      <w:r w:rsidRPr="0085381D">
        <w:rPr>
          <w:szCs w:val="24"/>
        </w:rPr>
        <w:t xml:space="preserve"> </w:t>
      </w:r>
      <w:r>
        <w:rPr>
          <w:szCs w:val="24"/>
        </w:rPr>
        <w:t>периодических</w:t>
      </w:r>
      <w:r w:rsidRPr="0085381D">
        <w:rPr>
          <w:szCs w:val="24"/>
        </w:rPr>
        <w:t xml:space="preserve"> </w:t>
      </w:r>
      <w:r>
        <w:rPr>
          <w:szCs w:val="24"/>
        </w:rPr>
        <w:t>докладов</w:t>
      </w:r>
      <w:r w:rsidRPr="0085381D">
        <w:rPr>
          <w:szCs w:val="24"/>
        </w:rPr>
        <w:t xml:space="preserve">, </w:t>
      </w:r>
      <w:r>
        <w:rPr>
          <w:szCs w:val="24"/>
        </w:rPr>
        <w:t>состоявшийся в Ломе с 22 по 26</w:t>
      </w:r>
      <w:r w:rsidRPr="0085381D">
        <w:rPr>
          <w:szCs w:val="24"/>
        </w:rPr>
        <w:t xml:space="preserve"> </w:t>
      </w:r>
      <w:r>
        <w:rPr>
          <w:szCs w:val="24"/>
        </w:rPr>
        <w:t>апреля</w:t>
      </w:r>
      <w:r w:rsidRPr="0085381D">
        <w:rPr>
          <w:szCs w:val="24"/>
        </w:rPr>
        <w:t xml:space="preserve"> 1996</w:t>
      </w:r>
      <w:r>
        <w:rPr>
          <w:szCs w:val="24"/>
        </w:rPr>
        <w:t xml:space="preserve"> года, для членов комитета по подготовке и оформлению первоначальных и периодических докладов</w:t>
      </w:r>
      <w:r w:rsidRPr="0085381D">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Семинар</w:t>
      </w:r>
      <w:r w:rsidRPr="00A6634C">
        <w:rPr>
          <w:szCs w:val="24"/>
        </w:rPr>
        <w:t xml:space="preserve"> </w:t>
      </w:r>
      <w:r>
        <w:rPr>
          <w:szCs w:val="24"/>
        </w:rPr>
        <w:t>по</w:t>
      </w:r>
      <w:r w:rsidRPr="00A6634C">
        <w:rPr>
          <w:szCs w:val="24"/>
        </w:rPr>
        <w:t xml:space="preserve"> </w:t>
      </w:r>
      <w:r>
        <w:rPr>
          <w:szCs w:val="24"/>
        </w:rPr>
        <w:t>международным</w:t>
      </w:r>
      <w:r w:rsidRPr="00A6634C">
        <w:rPr>
          <w:szCs w:val="24"/>
        </w:rPr>
        <w:t xml:space="preserve"> </w:t>
      </w:r>
      <w:r>
        <w:rPr>
          <w:szCs w:val="24"/>
        </w:rPr>
        <w:t>нормам в</w:t>
      </w:r>
      <w:r w:rsidRPr="00A6634C">
        <w:rPr>
          <w:szCs w:val="24"/>
        </w:rPr>
        <w:t xml:space="preserve"> </w:t>
      </w:r>
      <w:r>
        <w:rPr>
          <w:szCs w:val="24"/>
        </w:rPr>
        <w:t>области</w:t>
      </w:r>
      <w:r w:rsidRPr="00A6634C">
        <w:rPr>
          <w:szCs w:val="24"/>
        </w:rPr>
        <w:t xml:space="preserve"> </w:t>
      </w:r>
      <w:r>
        <w:rPr>
          <w:szCs w:val="24"/>
        </w:rPr>
        <w:t>прав</w:t>
      </w:r>
      <w:r w:rsidRPr="00A6634C">
        <w:rPr>
          <w:szCs w:val="24"/>
        </w:rPr>
        <w:t xml:space="preserve"> </w:t>
      </w:r>
      <w:r>
        <w:rPr>
          <w:szCs w:val="24"/>
        </w:rPr>
        <w:t>человека</w:t>
      </w:r>
      <w:r w:rsidRPr="00A6634C">
        <w:rPr>
          <w:szCs w:val="24"/>
        </w:rPr>
        <w:t xml:space="preserve"> </w:t>
      </w:r>
      <w:r>
        <w:rPr>
          <w:szCs w:val="24"/>
        </w:rPr>
        <w:t>для</w:t>
      </w:r>
      <w:r w:rsidRPr="00A6634C">
        <w:rPr>
          <w:szCs w:val="24"/>
        </w:rPr>
        <w:t xml:space="preserve"> </w:t>
      </w:r>
      <w:r>
        <w:rPr>
          <w:szCs w:val="24"/>
        </w:rPr>
        <w:t xml:space="preserve">сотрудников </w:t>
      </w:r>
      <w:r w:rsidR="004C0957">
        <w:rPr>
          <w:szCs w:val="24"/>
        </w:rPr>
        <w:t>Министерств</w:t>
      </w:r>
      <w:r>
        <w:rPr>
          <w:szCs w:val="24"/>
        </w:rPr>
        <w:t>а</w:t>
      </w:r>
      <w:r w:rsidRPr="00A6634C">
        <w:rPr>
          <w:szCs w:val="24"/>
        </w:rPr>
        <w:t xml:space="preserve"> </w:t>
      </w:r>
      <w:r>
        <w:rPr>
          <w:szCs w:val="24"/>
        </w:rPr>
        <w:t>по</w:t>
      </w:r>
      <w:r w:rsidRPr="00A6634C">
        <w:rPr>
          <w:szCs w:val="24"/>
        </w:rPr>
        <w:t xml:space="preserve"> </w:t>
      </w:r>
      <w:r>
        <w:rPr>
          <w:szCs w:val="24"/>
        </w:rPr>
        <w:t>вопросам</w:t>
      </w:r>
      <w:r w:rsidRPr="00A6634C">
        <w:rPr>
          <w:szCs w:val="24"/>
        </w:rPr>
        <w:t xml:space="preserve"> </w:t>
      </w:r>
      <w:r>
        <w:rPr>
          <w:szCs w:val="24"/>
        </w:rPr>
        <w:t>прав</w:t>
      </w:r>
      <w:r w:rsidRPr="00A6634C">
        <w:rPr>
          <w:szCs w:val="24"/>
        </w:rPr>
        <w:t xml:space="preserve"> </w:t>
      </w:r>
      <w:r>
        <w:rPr>
          <w:szCs w:val="24"/>
        </w:rPr>
        <w:t>человека</w:t>
      </w:r>
      <w:r w:rsidRPr="00A6634C">
        <w:rPr>
          <w:szCs w:val="24"/>
        </w:rPr>
        <w:t xml:space="preserve"> </w:t>
      </w:r>
      <w:r>
        <w:rPr>
          <w:szCs w:val="24"/>
        </w:rPr>
        <w:t>и</w:t>
      </w:r>
      <w:r w:rsidRPr="00A6634C">
        <w:rPr>
          <w:szCs w:val="24"/>
        </w:rPr>
        <w:t xml:space="preserve"> </w:t>
      </w:r>
      <w:r>
        <w:rPr>
          <w:szCs w:val="24"/>
        </w:rPr>
        <w:t>реабилитации</w:t>
      </w:r>
      <w:r w:rsidRPr="00A6634C">
        <w:rPr>
          <w:szCs w:val="24"/>
        </w:rPr>
        <w:t xml:space="preserve"> </w:t>
      </w:r>
      <w:r>
        <w:rPr>
          <w:szCs w:val="24"/>
        </w:rPr>
        <w:t>и</w:t>
      </w:r>
      <w:r w:rsidRPr="00A6634C">
        <w:rPr>
          <w:szCs w:val="24"/>
        </w:rPr>
        <w:t xml:space="preserve"> </w:t>
      </w:r>
      <w:r>
        <w:rPr>
          <w:szCs w:val="24"/>
        </w:rPr>
        <w:t>Национальной</w:t>
      </w:r>
      <w:r w:rsidRPr="00A6634C">
        <w:rPr>
          <w:szCs w:val="24"/>
        </w:rPr>
        <w:t xml:space="preserve"> </w:t>
      </w:r>
      <w:r>
        <w:rPr>
          <w:szCs w:val="24"/>
        </w:rPr>
        <w:t>комиссии</w:t>
      </w:r>
      <w:r w:rsidRPr="00A6634C">
        <w:rPr>
          <w:szCs w:val="24"/>
        </w:rPr>
        <w:t xml:space="preserve"> </w:t>
      </w:r>
      <w:r>
        <w:rPr>
          <w:szCs w:val="24"/>
        </w:rPr>
        <w:t>по</w:t>
      </w:r>
      <w:r w:rsidRPr="00A6634C">
        <w:rPr>
          <w:szCs w:val="24"/>
        </w:rPr>
        <w:t xml:space="preserve"> </w:t>
      </w:r>
      <w:r>
        <w:rPr>
          <w:szCs w:val="24"/>
        </w:rPr>
        <w:t>правам</w:t>
      </w:r>
      <w:r w:rsidRPr="00A6634C">
        <w:rPr>
          <w:szCs w:val="24"/>
        </w:rPr>
        <w:t xml:space="preserve"> </w:t>
      </w:r>
      <w:r>
        <w:rPr>
          <w:szCs w:val="24"/>
        </w:rPr>
        <w:t xml:space="preserve">человека с 24 по 28 июня </w:t>
      </w:r>
      <w:r w:rsidRPr="00A6634C">
        <w:rPr>
          <w:szCs w:val="24"/>
        </w:rPr>
        <w:t>1996</w:t>
      </w:r>
      <w:r>
        <w:rPr>
          <w:szCs w:val="24"/>
        </w:rPr>
        <w:t> года</w:t>
      </w:r>
      <w:r w:rsidRPr="00A6634C">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Семинар</w:t>
      </w:r>
      <w:r w:rsidRPr="00EB565F">
        <w:rPr>
          <w:szCs w:val="24"/>
        </w:rPr>
        <w:t xml:space="preserve"> </w:t>
      </w:r>
      <w:r>
        <w:rPr>
          <w:szCs w:val="24"/>
        </w:rPr>
        <w:t>о</w:t>
      </w:r>
      <w:r w:rsidRPr="00EB565F">
        <w:rPr>
          <w:szCs w:val="24"/>
        </w:rPr>
        <w:t xml:space="preserve"> </w:t>
      </w:r>
      <w:r>
        <w:rPr>
          <w:szCs w:val="24"/>
        </w:rPr>
        <w:t>роли</w:t>
      </w:r>
      <w:r w:rsidRPr="00EB565F">
        <w:rPr>
          <w:szCs w:val="24"/>
        </w:rPr>
        <w:t xml:space="preserve"> </w:t>
      </w:r>
      <w:r>
        <w:rPr>
          <w:szCs w:val="24"/>
        </w:rPr>
        <w:t>вооруженных</w:t>
      </w:r>
      <w:r w:rsidRPr="00EB565F">
        <w:rPr>
          <w:szCs w:val="24"/>
        </w:rPr>
        <w:t xml:space="preserve"> </w:t>
      </w:r>
      <w:r>
        <w:rPr>
          <w:szCs w:val="24"/>
        </w:rPr>
        <w:t>сил в</w:t>
      </w:r>
      <w:r w:rsidRPr="00EB565F">
        <w:rPr>
          <w:szCs w:val="24"/>
        </w:rPr>
        <w:t xml:space="preserve"> </w:t>
      </w:r>
      <w:r>
        <w:rPr>
          <w:szCs w:val="24"/>
        </w:rPr>
        <w:t>поощрении и защите прав</w:t>
      </w:r>
      <w:r w:rsidRPr="00EB565F">
        <w:rPr>
          <w:szCs w:val="24"/>
        </w:rPr>
        <w:t xml:space="preserve"> </w:t>
      </w:r>
      <w:r>
        <w:rPr>
          <w:szCs w:val="24"/>
        </w:rPr>
        <w:t>человека для</w:t>
      </w:r>
      <w:r w:rsidRPr="00EB565F">
        <w:rPr>
          <w:szCs w:val="24"/>
        </w:rPr>
        <w:t xml:space="preserve"> </w:t>
      </w:r>
      <w:r>
        <w:rPr>
          <w:szCs w:val="24"/>
        </w:rPr>
        <w:t xml:space="preserve">военнослужащих Того с </w:t>
      </w:r>
      <w:r w:rsidRPr="00EB565F">
        <w:rPr>
          <w:szCs w:val="24"/>
        </w:rPr>
        <w:t xml:space="preserve">7 </w:t>
      </w:r>
      <w:r>
        <w:rPr>
          <w:szCs w:val="24"/>
        </w:rPr>
        <w:t>по</w:t>
      </w:r>
      <w:r w:rsidRPr="00EB565F">
        <w:rPr>
          <w:szCs w:val="24"/>
        </w:rPr>
        <w:t xml:space="preserve"> 11</w:t>
      </w:r>
      <w:r>
        <w:rPr>
          <w:szCs w:val="24"/>
        </w:rPr>
        <w:t xml:space="preserve"> октября</w:t>
      </w:r>
      <w:r w:rsidRPr="00EB565F">
        <w:rPr>
          <w:szCs w:val="24"/>
        </w:rPr>
        <w:t xml:space="preserve"> 1996</w:t>
      </w:r>
      <w:r>
        <w:rPr>
          <w:szCs w:val="24"/>
        </w:rPr>
        <w:t xml:space="preserve"> года</w:t>
      </w:r>
      <w:r w:rsidRPr="00EB565F">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Учебный</w:t>
      </w:r>
      <w:r w:rsidRPr="007B3C13">
        <w:rPr>
          <w:szCs w:val="24"/>
        </w:rPr>
        <w:t xml:space="preserve"> </w:t>
      </w:r>
      <w:r>
        <w:rPr>
          <w:szCs w:val="24"/>
        </w:rPr>
        <w:t>семинар</w:t>
      </w:r>
      <w:r w:rsidRPr="007B3C13">
        <w:rPr>
          <w:szCs w:val="24"/>
        </w:rPr>
        <w:t xml:space="preserve"> </w:t>
      </w:r>
      <w:r>
        <w:rPr>
          <w:szCs w:val="24"/>
        </w:rPr>
        <w:t>по</w:t>
      </w:r>
      <w:r w:rsidRPr="007B3C13">
        <w:rPr>
          <w:szCs w:val="24"/>
        </w:rPr>
        <w:t xml:space="preserve"> </w:t>
      </w:r>
      <w:r>
        <w:rPr>
          <w:szCs w:val="24"/>
        </w:rPr>
        <w:t>правам</w:t>
      </w:r>
      <w:r w:rsidRPr="007B3C13">
        <w:rPr>
          <w:szCs w:val="24"/>
        </w:rPr>
        <w:t xml:space="preserve"> </w:t>
      </w:r>
      <w:r>
        <w:rPr>
          <w:szCs w:val="24"/>
        </w:rPr>
        <w:t>человека как факторе мирного</w:t>
      </w:r>
      <w:r w:rsidRPr="007B3C13">
        <w:rPr>
          <w:szCs w:val="24"/>
        </w:rPr>
        <w:t xml:space="preserve"> </w:t>
      </w:r>
      <w:r>
        <w:rPr>
          <w:szCs w:val="24"/>
        </w:rPr>
        <w:t>развития для профсоюзных деятелей, представителей политических партий, сотрудников администрации и парламентариев с 2 по 6 декабря</w:t>
      </w:r>
      <w:r w:rsidRPr="007B3C13">
        <w:rPr>
          <w:szCs w:val="24"/>
        </w:rPr>
        <w:t xml:space="preserve"> 1996</w:t>
      </w:r>
      <w:r>
        <w:rPr>
          <w:szCs w:val="24"/>
        </w:rPr>
        <w:t xml:space="preserve"> года</w:t>
      </w:r>
      <w:r w:rsidRPr="007B3C13">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Учебный</w:t>
      </w:r>
      <w:r w:rsidRPr="005C3962">
        <w:rPr>
          <w:szCs w:val="24"/>
        </w:rPr>
        <w:t xml:space="preserve"> </w:t>
      </w:r>
      <w:r>
        <w:rPr>
          <w:szCs w:val="24"/>
        </w:rPr>
        <w:t>семинар</w:t>
      </w:r>
      <w:r w:rsidRPr="005C3962">
        <w:rPr>
          <w:szCs w:val="24"/>
        </w:rPr>
        <w:t xml:space="preserve"> </w:t>
      </w:r>
      <w:r>
        <w:rPr>
          <w:szCs w:val="24"/>
        </w:rPr>
        <w:t>о</w:t>
      </w:r>
      <w:r w:rsidRPr="005C3962">
        <w:rPr>
          <w:szCs w:val="24"/>
        </w:rPr>
        <w:t xml:space="preserve"> </w:t>
      </w:r>
      <w:r>
        <w:rPr>
          <w:szCs w:val="24"/>
        </w:rPr>
        <w:t>роли</w:t>
      </w:r>
      <w:r w:rsidRPr="005C3962">
        <w:rPr>
          <w:szCs w:val="24"/>
        </w:rPr>
        <w:t xml:space="preserve"> </w:t>
      </w:r>
      <w:r>
        <w:rPr>
          <w:szCs w:val="24"/>
        </w:rPr>
        <w:t>неправительственных</w:t>
      </w:r>
      <w:r w:rsidRPr="005C3962">
        <w:rPr>
          <w:szCs w:val="24"/>
        </w:rPr>
        <w:t xml:space="preserve"> </w:t>
      </w:r>
      <w:r>
        <w:rPr>
          <w:szCs w:val="24"/>
        </w:rPr>
        <w:t>организаций</w:t>
      </w:r>
      <w:r w:rsidRPr="005C3962">
        <w:rPr>
          <w:szCs w:val="24"/>
        </w:rPr>
        <w:t xml:space="preserve"> (</w:t>
      </w:r>
      <w:r>
        <w:rPr>
          <w:szCs w:val="24"/>
        </w:rPr>
        <w:t>НПО</w:t>
      </w:r>
      <w:r w:rsidRPr="005C3962">
        <w:rPr>
          <w:szCs w:val="24"/>
        </w:rPr>
        <w:t xml:space="preserve">) </w:t>
      </w:r>
      <w:r>
        <w:rPr>
          <w:szCs w:val="24"/>
        </w:rPr>
        <w:t>в</w:t>
      </w:r>
      <w:r w:rsidRPr="005C3962">
        <w:rPr>
          <w:szCs w:val="24"/>
        </w:rPr>
        <w:t xml:space="preserve"> </w:t>
      </w:r>
      <w:r>
        <w:rPr>
          <w:szCs w:val="24"/>
        </w:rPr>
        <w:t>укреплении</w:t>
      </w:r>
      <w:r w:rsidRPr="005C3962">
        <w:rPr>
          <w:szCs w:val="24"/>
        </w:rPr>
        <w:t xml:space="preserve"> </w:t>
      </w:r>
      <w:r>
        <w:rPr>
          <w:szCs w:val="24"/>
        </w:rPr>
        <w:t>демократии</w:t>
      </w:r>
      <w:r w:rsidRPr="005C3962">
        <w:rPr>
          <w:szCs w:val="24"/>
        </w:rPr>
        <w:t xml:space="preserve"> </w:t>
      </w:r>
      <w:r>
        <w:rPr>
          <w:szCs w:val="24"/>
        </w:rPr>
        <w:t>и</w:t>
      </w:r>
      <w:r w:rsidRPr="005C3962">
        <w:rPr>
          <w:szCs w:val="24"/>
        </w:rPr>
        <w:t xml:space="preserve"> </w:t>
      </w:r>
      <w:r>
        <w:rPr>
          <w:szCs w:val="24"/>
        </w:rPr>
        <w:t>поощрении</w:t>
      </w:r>
      <w:r w:rsidRPr="005C3962">
        <w:rPr>
          <w:szCs w:val="24"/>
        </w:rPr>
        <w:t xml:space="preserve"> </w:t>
      </w:r>
      <w:r>
        <w:rPr>
          <w:szCs w:val="24"/>
        </w:rPr>
        <w:t>прав</w:t>
      </w:r>
      <w:r w:rsidRPr="005C3962">
        <w:rPr>
          <w:szCs w:val="24"/>
        </w:rPr>
        <w:t xml:space="preserve"> </w:t>
      </w:r>
      <w:r>
        <w:rPr>
          <w:szCs w:val="24"/>
        </w:rPr>
        <w:t>человека для</w:t>
      </w:r>
      <w:r w:rsidRPr="005C3962">
        <w:rPr>
          <w:szCs w:val="24"/>
        </w:rPr>
        <w:t xml:space="preserve"> </w:t>
      </w:r>
      <w:r>
        <w:rPr>
          <w:szCs w:val="24"/>
        </w:rPr>
        <w:t>представителей</w:t>
      </w:r>
      <w:r w:rsidRPr="005C3962">
        <w:rPr>
          <w:szCs w:val="24"/>
        </w:rPr>
        <w:t xml:space="preserve"> </w:t>
      </w:r>
      <w:r>
        <w:rPr>
          <w:szCs w:val="24"/>
        </w:rPr>
        <w:t>молодежных</w:t>
      </w:r>
      <w:r w:rsidRPr="005C3962">
        <w:rPr>
          <w:szCs w:val="24"/>
        </w:rPr>
        <w:t xml:space="preserve"> </w:t>
      </w:r>
      <w:r>
        <w:rPr>
          <w:szCs w:val="24"/>
        </w:rPr>
        <w:t>ассоциаций</w:t>
      </w:r>
      <w:r w:rsidRPr="005C3962">
        <w:rPr>
          <w:szCs w:val="24"/>
        </w:rPr>
        <w:t xml:space="preserve">, </w:t>
      </w:r>
      <w:r>
        <w:rPr>
          <w:szCs w:val="24"/>
        </w:rPr>
        <w:t>женских</w:t>
      </w:r>
      <w:r w:rsidRPr="005C3962">
        <w:rPr>
          <w:szCs w:val="24"/>
        </w:rPr>
        <w:t xml:space="preserve"> </w:t>
      </w:r>
      <w:r>
        <w:rPr>
          <w:szCs w:val="24"/>
        </w:rPr>
        <w:t>организаций</w:t>
      </w:r>
      <w:r w:rsidRPr="005C3962">
        <w:rPr>
          <w:szCs w:val="24"/>
        </w:rPr>
        <w:t xml:space="preserve">, </w:t>
      </w:r>
      <w:r>
        <w:rPr>
          <w:szCs w:val="24"/>
        </w:rPr>
        <w:t>правозащитных</w:t>
      </w:r>
      <w:r w:rsidRPr="005C3962">
        <w:rPr>
          <w:szCs w:val="24"/>
        </w:rPr>
        <w:t xml:space="preserve"> </w:t>
      </w:r>
      <w:r>
        <w:rPr>
          <w:szCs w:val="24"/>
        </w:rPr>
        <w:t>НПО</w:t>
      </w:r>
      <w:r w:rsidRPr="005C3962">
        <w:rPr>
          <w:szCs w:val="24"/>
        </w:rPr>
        <w:t xml:space="preserve"> </w:t>
      </w:r>
      <w:r>
        <w:rPr>
          <w:szCs w:val="24"/>
        </w:rPr>
        <w:t>с</w:t>
      </w:r>
      <w:r w:rsidR="00295859">
        <w:rPr>
          <w:szCs w:val="24"/>
          <w:lang w:val="en-US"/>
        </w:rPr>
        <w:t> </w:t>
      </w:r>
      <w:r w:rsidR="00295859">
        <w:rPr>
          <w:szCs w:val="24"/>
        </w:rPr>
        <w:t>12</w:t>
      </w:r>
      <w:r w:rsidR="00295859">
        <w:rPr>
          <w:szCs w:val="24"/>
          <w:lang w:val="en-US"/>
        </w:rPr>
        <w:t> </w:t>
      </w:r>
      <w:r>
        <w:rPr>
          <w:szCs w:val="24"/>
        </w:rPr>
        <w:t>по</w:t>
      </w:r>
      <w:r w:rsidR="00295859">
        <w:rPr>
          <w:szCs w:val="24"/>
          <w:lang w:val="en-US"/>
        </w:rPr>
        <w:t> </w:t>
      </w:r>
      <w:r>
        <w:rPr>
          <w:szCs w:val="24"/>
        </w:rPr>
        <w:t>16 мая</w:t>
      </w:r>
      <w:r w:rsidRPr="005C3962">
        <w:rPr>
          <w:szCs w:val="24"/>
        </w:rPr>
        <w:t xml:space="preserve"> 1997</w:t>
      </w:r>
      <w:r>
        <w:rPr>
          <w:szCs w:val="24"/>
        </w:rPr>
        <w:t xml:space="preserve"> года</w:t>
      </w:r>
      <w:r w:rsidRPr="005C3962">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Учебный</w:t>
      </w:r>
      <w:r w:rsidRPr="00104572">
        <w:rPr>
          <w:szCs w:val="24"/>
        </w:rPr>
        <w:t xml:space="preserve"> </w:t>
      </w:r>
      <w:r>
        <w:rPr>
          <w:szCs w:val="24"/>
        </w:rPr>
        <w:t>семинар</w:t>
      </w:r>
      <w:r w:rsidRPr="00104572">
        <w:rPr>
          <w:szCs w:val="24"/>
        </w:rPr>
        <w:t xml:space="preserve"> </w:t>
      </w:r>
      <w:r>
        <w:rPr>
          <w:szCs w:val="24"/>
        </w:rPr>
        <w:t>по</w:t>
      </w:r>
      <w:r w:rsidRPr="00104572">
        <w:rPr>
          <w:szCs w:val="24"/>
        </w:rPr>
        <w:t xml:space="preserve"> </w:t>
      </w:r>
      <w:r>
        <w:rPr>
          <w:szCs w:val="24"/>
        </w:rPr>
        <w:t>правам</w:t>
      </w:r>
      <w:r w:rsidRPr="00104572">
        <w:rPr>
          <w:szCs w:val="24"/>
        </w:rPr>
        <w:t xml:space="preserve"> </w:t>
      </w:r>
      <w:r>
        <w:rPr>
          <w:szCs w:val="24"/>
        </w:rPr>
        <w:t>человека</w:t>
      </w:r>
      <w:r w:rsidRPr="00104572">
        <w:rPr>
          <w:szCs w:val="24"/>
        </w:rPr>
        <w:t xml:space="preserve">  </w:t>
      </w:r>
      <w:r>
        <w:rPr>
          <w:szCs w:val="24"/>
        </w:rPr>
        <w:t>и</w:t>
      </w:r>
      <w:r w:rsidRPr="00104572">
        <w:rPr>
          <w:szCs w:val="24"/>
        </w:rPr>
        <w:t xml:space="preserve"> </w:t>
      </w:r>
      <w:r>
        <w:rPr>
          <w:szCs w:val="24"/>
        </w:rPr>
        <w:t>роли</w:t>
      </w:r>
      <w:r w:rsidRPr="00104572">
        <w:rPr>
          <w:szCs w:val="24"/>
        </w:rPr>
        <w:t xml:space="preserve"> </w:t>
      </w:r>
      <w:r>
        <w:rPr>
          <w:szCs w:val="24"/>
        </w:rPr>
        <w:t>средств</w:t>
      </w:r>
      <w:r w:rsidRPr="00104572">
        <w:rPr>
          <w:szCs w:val="24"/>
        </w:rPr>
        <w:t xml:space="preserve"> </w:t>
      </w:r>
      <w:r>
        <w:rPr>
          <w:szCs w:val="24"/>
        </w:rPr>
        <w:t>массовой</w:t>
      </w:r>
      <w:r w:rsidRPr="00104572">
        <w:rPr>
          <w:szCs w:val="24"/>
        </w:rPr>
        <w:t xml:space="preserve"> </w:t>
      </w:r>
      <w:r>
        <w:rPr>
          <w:szCs w:val="24"/>
        </w:rPr>
        <w:t>информации для представителей государственных и частны</w:t>
      </w:r>
      <w:r w:rsidR="00295859">
        <w:rPr>
          <w:szCs w:val="24"/>
        </w:rPr>
        <w:t>х периодических изданий с 16 по</w:t>
      </w:r>
      <w:r w:rsidR="00295859">
        <w:rPr>
          <w:szCs w:val="24"/>
          <w:lang w:val="en-US"/>
        </w:rPr>
        <w:t> </w:t>
      </w:r>
      <w:r>
        <w:rPr>
          <w:szCs w:val="24"/>
        </w:rPr>
        <w:t>20 июня 1997 года</w:t>
      </w:r>
      <w:r w:rsidRPr="00104572">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Учебные</w:t>
      </w:r>
      <w:r w:rsidRPr="00BB42CE">
        <w:rPr>
          <w:szCs w:val="24"/>
        </w:rPr>
        <w:t xml:space="preserve"> </w:t>
      </w:r>
      <w:r>
        <w:rPr>
          <w:szCs w:val="24"/>
        </w:rPr>
        <w:t>курсы</w:t>
      </w:r>
      <w:r w:rsidRPr="00BB42CE">
        <w:rPr>
          <w:szCs w:val="24"/>
        </w:rPr>
        <w:t xml:space="preserve"> </w:t>
      </w:r>
      <w:r>
        <w:rPr>
          <w:szCs w:val="24"/>
        </w:rPr>
        <w:t>по</w:t>
      </w:r>
      <w:r w:rsidRPr="00BB42CE">
        <w:rPr>
          <w:szCs w:val="24"/>
        </w:rPr>
        <w:t xml:space="preserve"> </w:t>
      </w:r>
      <w:r>
        <w:rPr>
          <w:szCs w:val="24"/>
        </w:rPr>
        <w:t>правам</w:t>
      </w:r>
      <w:r w:rsidRPr="00BB42CE">
        <w:rPr>
          <w:szCs w:val="24"/>
        </w:rPr>
        <w:t xml:space="preserve"> </w:t>
      </w:r>
      <w:r>
        <w:rPr>
          <w:szCs w:val="24"/>
        </w:rPr>
        <w:t>человека</w:t>
      </w:r>
      <w:r w:rsidRPr="00BB42CE">
        <w:rPr>
          <w:szCs w:val="24"/>
        </w:rPr>
        <w:t xml:space="preserve"> </w:t>
      </w:r>
      <w:r>
        <w:rPr>
          <w:szCs w:val="24"/>
        </w:rPr>
        <w:t>и</w:t>
      </w:r>
      <w:r w:rsidRPr="00BB42CE">
        <w:rPr>
          <w:szCs w:val="24"/>
        </w:rPr>
        <w:t xml:space="preserve"> </w:t>
      </w:r>
      <w:r>
        <w:rPr>
          <w:szCs w:val="24"/>
        </w:rPr>
        <w:t xml:space="preserve">правоприменению для служащих полиции и жандармерии с </w:t>
      </w:r>
      <w:r w:rsidRPr="00BB42CE">
        <w:rPr>
          <w:szCs w:val="24"/>
        </w:rPr>
        <w:t xml:space="preserve">17 </w:t>
      </w:r>
      <w:r>
        <w:rPr>
          <w:szCs w:val="24"/>
        </w:rPr>
        <w:t>по</w:t>
      </w:r>
      <w:r w:rsidRPr="00BB42CE">
        <w:rPr>
          <w:szCs w:val="24"/>
        </w:rPr>
        <w:t xml:space="preserve"> 21 </w:t>
      </w:r>
      <w:r>
        <w:rPr>
          <w:szCs w:val="24"/>
        </w:rPr>
        <w:t>ноября</w:t>
      </w:r>
      <w:r w:rsidRPr="00BB42CE">
        <w:rPr>
          <w:szCs w:val="24"/>
        </w:rPr>
        <w:t xml:space="preserve"> 1997</w:t>
      </w:r>
      <w:r>
        <w:rPr>
          <w:szCs w:val="24"/>
        </w:rPr>
        <w:t xml:space="preserve"> года</w:t>
      </w:r>
      <w:r w:rsidRPr="00BB42CE">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Учебный</w:t>
      </w:r>
      <w:r w:rsidRPr="00D93EAF">
        <w:rPr>
          <w:szCs w:val="24"/>
        </w:rPr>
        <w:t xml:space="preserve"> </w:t>
      </w:r>
      <w:r>
        <w:rPr>
          <w:szCs w:val="24"/>
        </w:rPr>
        <w:t>семинар</w:t>
      </w:r>
      <w:r w:rsidRPr="00D93EAF">
        <w:rPr>
          <w:szCs w:val="24"/>
        </w:rPr>
        <w:t xml:space="preserve"> </w:t>
      </w:r>
      <w:r>
        <w:rPr>
          <w:szCs w:val="24"/>
        </w:rPr>
        <w:t>по</w:t>
      </w:r>
      <w:r w:rsidRPr="00D93EAF">
        <w:rPr>
          <w:szCs w:val="24"/>
        </w:rPr>
        <w:t xml:space="preserve"> </w:t>
      </w:r>
      <w:r>
        <w:rPr>
          <w:szCs w:val="24"/>
        </w:rPr>
        <w:t>вопросам</w:t>
      </w:r>
      <w:r w:rsidRPr="00D93EAF">
        <w:rPr>
          <w:szCs w:val="24"/>
        </w:rPr>
        <w:t xml:space="preserve"> </w:t>
      </w:r>
      <w:r>
        <w:rPr>
          <w:szCs w:val="24"/>
        </w:rPr>
        <w:t>функциональных</w:t>
      </w:r>
      <w:r w:rsidRPr="00D93EAF">
        <w:rPr>
          <w:szCs w:val="24"/>
        </w:rPr>
        <w:t xml:space="preserve"> </w:t>
      </w:r>
      <w:r>
        <w:rPr>
          <w:szCs w:val="24"/>
        </w:rPr>
        <w:t>полномочий</w:t>
      </w:r>
      <w:r w:rsidRPr="00D93EAF">
        <w:rPr>
          <w:szCs w:val="24"/>
        </w:rPr>
        <w:t xml:space="preserve"> </w:t>
      </w:r>
      <w:r>
        <w:rPr>
          <w:szCs w:val="24"/>
        </w:rPr>
        <w:t>и</w:t>
      </w:r>
      <w:r w:rsidRPr="00D93EAF">
        <w:rPr>
          <w:szCs w:val="24"/>
        </w:rPr>
        <w:t xml:space="preserve"> </w:t>
      </w:r>
      <w:r>
        <w:rPr>
          <w:szCs w:val="24"/>
        </w:rPr>
        <w:t>независимости</w:t>
      </w:r>
      <w:r w:rsidRPr="00D93EAF">
        <w:rPr>
          <w:szCs w:val="24"/>
        </w:rPr>
        <w:t xml:space="preserve"> </w:t>
      </w:r>
      <w:r>
        <w:rPr>
          <w:szCs w:val="24"/>
        </w:rPr>
        <w:t>судебной</w:t>
      </w:r>
      <w:r w:rsidRPr="00D93EAF">
        <w:rPr>
          <w:szCs w:val="24"/>
        </w:rPr>
        <w:t xml:space="preserve"> </w:t>
      </w:r>
      <w:r>
        <w:rPr>
          <w:szCs w:val="24"/>
        </w:rPr>
        <w:t xml:space="preserve">власти для работников магистратуры и адвокатского корпуса </w:t>
      </w:r>
      <w:r>
        <w:rPr>
          <w:szCs w:val="24"/>
          <w:lang w:val="fr-FR"/>
        </w:rPr>
        <w:t>c</w:t>
      </w:r>
      <w:r>
        <w:rPr>
          <w:szCs w:val="24"/>
        </w:rPr>
        <w:t> 23 по</w:t>
      </w:r>
      <w:r w:rsidR="00295859">
        <w:rPr>
          <w:szCs w:val="24"/>
          <w:lang w:val="en-US"/>
        </w:rPr>
        <w:t> </w:t>
      </w:r>
      <w:r w:rsidRPr="00D93EAF">
        <w:rPr>
          <w:szCs w:val="24"/>
        </w:rPr>
        <w:t xml:space="preserve">27 </w:t>
      </w:r>
      <w:r>
        <w:rPr>
          <w:szCs w:val="24"/>
        </w:rPr>
        <w:t>марта</w:t>
      </w:r>
      <w:r w:rsidRPr="00D93EAF">
        <w:rPr>
          <w:szCs w:val="24"/>
        </w:rPr>
        <w:t xml:space="preserve"> 1998</w:t>
      </w:r>
      <w:r>
        <w:rPr>
          <w:szCs w:val="24"/>
        </w:rPr>
        <w:t xml:space="preserve"> года</w:t>
      </w:r>
      <w:r w:rsidRPr="00D93EAF">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Учебные</w:t>
      </w:r>
      <w:r w:rsidRPr="00092323">
        <w:rPr>
          <w:szCs w:val="24"/>
        </w:rPr>
        <w:t xml:space="preserve"> </w:t>
      </w:r>
      <w:r>
        <w:rPr>
          <w:szCs w:val="24"/>
        </w:rPr>
        <w:t>курсы</w:t>
      </w:r>
      <w:r w:rsidRPr="00092323">
        <w:rPr>
          <w:szCs w:val="24"/>
        </w:rPr>
        <w:t xml:space="preserve"> </w:t>
      </w:r>
      <w:r>
        <w:rPr>
          <w:szCs w:val="24"/>
        </w:rPr>
        <w:t>по</w:t>
      </w:r>
      <w:r w:rsidRPr="00092323">
        <w:rPr>
          <w:szCs w:val="24"/>
        </w:rPr>
        <w:t xml:space="preserve"> </w:t>
      </w:r>
      <w:r>
        <w:rPr>
          <w:szCs w:val="24"/>
        </w:rPr>
        <w:t>международным нормам</w:t>
      </w:r>
      <w:r w:rsidRPr="00092323">
        <w:rPr>
          <w:szCs w:val="24"/>
        </w:rPr>
        <w:t xml:space="preserve"> </w:t>
      </w:r>
      <w:r>
        <w:rPr>
          <w:szCs w:val="24"/>
        </w:rPr>
        <w:t>и</w:t>
      </w:r>
      <w:r w:rsidRPr="00092323">
        <w:rPr>
          <w:szCs w:val="24"/>
        </w:rPr>
        <w:t xml:space="preserve"> </w:t>
      </w:r>
      <w:r>
        <w:rPr>
          <w:szCs w:val="24"/>
        </w:rPr>
        <w:t>критериям</w:t>
      </w:r>
      <w:r w:rsidRPr="00092323">
        <w:rPr>
          <w:szCs w:val="24"/>
        </w:rPr>
        <w:t xml:space="preserve"> </w:t>
      </w:r>
      <w:r>
        <w:rPr>
          <w:szCs w:val="24"/>
        </w:rPr>
        <w:t>в</w:t>
      </w:r>
      <w:r w:rsidRPr="00092323">
        <w:rPr>
          <w:szCs w:val="24"/>
        </w:rPr>
        <w:t xml:space="preserve"> </w:t>
      </w:r>
      <w:r>
        <w:rPr>
          <w:szCs w:val="24"/>
        </w:rPr>
        <w:t>области</w:t>
      </w:r>
      <w:r w:rsidRPr="00092323">
        <w:rPr>
          <w:szCs w:val="24"/>
        </w:rPr>
        <w:t xml:space="preserve"> </w:t>
      </w:r>
      <w:r>
        <w:rPr>
          <w:szCs w:val="24"/>
        </w:rPr>
        <w:t>прав</w:t>
      </w:r>
      <w:r w:rsidRPr="00092323">
        <w:rPr>
          <w:szCs w:val="24"/>
        </w:rPr>
        <w:t xml:space="preserve"> </w:t>
      </w:r>
      <w:r>
        <w:rPr>
          <w:szCs w:val="24"/>
        </w:rPr>
        <w:t>человека</w:t>
      </w:r>
      <w:r w:rsidRPr="00092323">
        <w:rPr>
          <w:szCs w:val="24"/>
        </w:rPr>
        <w:t xml:space="preserve"> </w:t>
      </w:r>
      <w:r>
        <w:rPr>
          <w:szCs w:val="24"/>
        </w:rPr>
        <w:t>для</w:t>
      </w:r>
      <w:r w:rsidRPr="00092323">
        <w:rPr>
          <w:szCs w:val="24"/>
        </w:rPr>
        <w:t xml:space="preserve"> </w:t>
      </w:r>
      <w:r>
        <w:rPr>
          <w:szCs w:val="24"/>
        </w:rPr>
        <w:t>членов</w:t>
      </w:r>
      <w:r w:rsidRPr="00092323">
        <w:rPr>
          <w:szCs w:val="24"/>
        </w:rPr>
        <w:t xml:space="preserve"> </w:t>
      </w:r>
      <w:r>
        <w:rPr>
          <w:szCs w:val="24"/>
        </w:rPr>
        <w:t>Комиссии</w:t>
      </w:r>
      <w:r w:rsidRPr="00092323">
        <w:rPr>
          <w:szCs w:val="24"/>
        </w:rPr>
        <w:t xml:space="preserve"> </w:t>
      </w:r>
      <w:r>
        <w:rPr>
          <w:szCs w:val="24"/>
        </w:rPr>
        <w:t>по</w:t>
      </w:r>
      <w:r w:rsidRPr="00092323">
        <w:rPr>
          <w:szCs w:val="24"/>
        </w:rPr>
        <w:t xml:space="preserve"> </w:t>
      </w:r>
      <w:r>
        <w:rPr>
          <w:szCs w:val="24"/>
        </w:rPr>
        <w:t>гармонизации</w:t>
      </w:r>
      <w:r w:rsidRPr="00092323">
        <w:rPr>
          <w:szCs w:val="24"/>
        </w:rPr>
        <w:t xml:space="preserve"> </w:t>
      </w:r>
      <w:r w:rsidR="00295859">
        <w:rPr>
          <w:szCs w:val="24"/>
        </w:rPr>
        <w:t>законодательства с 31 августа</w:t>
      </w:r>
      <w:r w:rsidR="00295859">
        <w:rPr>
          <w:szCs w:val="24"/>
          <w:lang w:val="en-US"/>
        </w:rPr>
        <w:t> </w:t>
      </w:r>
      <w:r>
        <w:rPr>
          <w:szCs w:val="24"/>
        </w:rPr>
        <w:t>по 4 сентября 1998 года</w:t>
      </w:r>
      <w:r w:rsidRPr="00092323">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Учебные</w:t>
      </w:r>
      <w:r w:rsidRPr="00092323">
        <w:rPr>
          <w:szCs w:val="24"/>
        </w:rPr>
        <w:t xml:space="preserve"> </w:t>
      </w:r>
      <w:r>
        <w:rPr>
          <w:szCs w:val="24"/>
        </w:rPr>
        <w:t>курсы</w:t>
      </w:r>
      <w:r w:rsidRPr="00092323">
        <w:rPr>
          <w:szCs w:val="24"/>
        </w:rPr>
        <w:t xml:space="preserve"> </w:t>
      </w:r>
      <w:r>
        <w:rPr>
          <w:szCs w:val="24"/>
        </w:rPr>
        <w:t>по</w:t>
      </w:r>
      <w:r w:rsidRPr="00092323">
        <w:rPr>
          <w:szCs w:val="24"/>
        </w:rPr>
        <w:t xml:space="preserve"> </w:t>
      </w:r>
      <w:r>
        <w:rPr>
          <w:szCs w:val="24"/>
        </w:rPr>
        <w:t>теме</w:t>
      </w:r>
      <w:r w:rsidRPr="00092323">
        <w:rPr>
          <w:szCs w:val="24"/>
        </w:rPr>
        <w:t xml:space="preserve"> </w:t>
      </w:r>
      <w:r>
        <w:rPr>
          <w:szCs w:val="24"/>
        </w:rPr>
        <w:t>"Образование в области прав человека" для преподавателей начальных и средних школ, Ломе, с 26 по 30 октября</w:t>
      </w:r>
      <w:r w:rsidRPr="00092323">
        <w:rPr>
          <w:szCs w:val="24"/>
        </w:rPr>
        <w:t xml:space="preserve"> 1998</w:t>
      </w:r>
      <w:r>
        <w:rPr>
          <w:szCs w:val="24"/>
        </w:rPr>
        <w:t> года</w:t>
      </w:r>
      <w:r w:rsidRPr="00092323">
        <w:rPr>
          <w:szCs w:val="24"/>
        </w:rPr>
        <w:t>;</w:t>
      </w:r>
    </w:p>
    <w:p w:rsidR="008F72E1" w:rsidRDefault="008F72E1" w:rsidP="00774BC2">
      <w:pPr>
        <w:rPr>
          <w:szCs w:val="24"/>
        </w:rPr>
      </w:pPr>
    </w:p>
    <w:p w:rsidR="008F72E1" w:rsidRDefault="008F72E1" w:rsidP="008F72E1">
      <w:pPr>
        <w:numPr>
          <w:ilvl w:val="0"/>
          <w:numId w:val="4"/>
        </w:numPr>
        <w:tabs>
          <w:tab w:val="clear" w:pos="567"/>
          <w:tab w:val="clear" w:pos="1701"/>
          <w:tab w:val="clear" w:pos="2268"/>
          <w:tab w:val="clear" w:pos="6237"/>
        </w:tabs>
        <w:rPr>
          <w:szCs w:val="24"/>
        </w:rPr>
      </w:pPr>
      <w:r>
        <w:rPr>
          <w:szCs w:val="24"/>
        </w:rPr>
        <w:t>Создание</w:t>
      </w:r>
      <w:r w:rsidRPr="00492047">
        <w:rPr>
          <w:szCs w:val="24"/>
        </w:rPr>
        <w:t xml:space="preserve"> </w:t>
      </w:r>
      <w:r>
        <w:rPr>
          <w:szCs w:val="24"/>
        </w:rPr>
        <w:t>центра</w:t>
      </w:r>
      <w:r w:rsidRPr="00492047">
        <w:rPr>
          <w:szCs w:val="24"/>
        </w:rPr>
        <w:t xml:space="preserve"> </w:t>
      </w:r>
      <w:r>
        <w:rPr>
          <w:szCs w:val="24"/>
        </w:rPr>
        <w:t>документации</w:t>
      </w:r>
      <w:r w:rsidRPr="00492047">
        <w:rPr>
          <w:szCs w:val="24"/>
        </w:rPr>
        <w:t xml:space="preserve"> </w:t>
      </w:r>
      <w:r>
        <w:rPr>
          <w:szCs w:val="24"/>
        </w:rPr>
        <w:t>и</w:t>
      </w:r>
      <w:r w:rsidRPr="00492047">
        <w:rPr>
          <w:szCs w:val="24"/>
        </w:rPr>
        <w:t xml:space="preserve"> </w:t>
      </w:r>
      <w:r>
        <w:rPr>
          <w:szCs w:val="24"/>
        </w:rPr>
        <w:t>информации</w:t>
      </w:r>
      <w:r w:rsidRPr="00492047">
        <w:rPr>
          <w:szCs w:val="24"/>
        </w:rPr>
        <w:t xml:space="preserve"> </w:t>
      </w:r>
      <w:r>
        <w:rPr>
          <w:szCs w:val="24"/>
        </w:rPr>
        <w:t>по</w:t>
      </w:r>
      <w:r w:rsidRPr="00492047">
        <w:rPr>
          <w:szCs w:val="24"/>
        </w:rPr>
        <w:t xml:space="preserve"> </w:t>
      </w:r>
      <w:r>
        <w:rPr>
          <w:szCs w:val="24"/>
        </w:rPr>
        <w:t>правам</w:t>
      </w:r>
      <w:r w:rsidRPr="00492047">
        <w:rPr>
          <w:szCs w:val="24"/>
        </w:rPr>
        <w:t xml:space="preserve"> </w:t>
      </w:r>
      <w:r>
        <w:rPr>
          <w:szCs w:val="24"/>
        </w:rPr>
        <w:t>человека</w:t>
      </w:r>
      <w:r w:rsidRPr="00492047">
        <w:rPr>
          <w:szCs w:val="24"/>
        </w:rPr>
        <w:t>.</w:t>
      </w:r>
    </w:p>
    <w:p w:rsidR="008F72E1" w:rsidRDefault="008F72E1" w:rsidP="00774BC2">
      <w:pPr>
        <w:rPr>
          <w:szCs w:val="24"/>
        </w:rPr>
      </w:pPr>
    </w:p>
    <w:p w:rsidR="008F72E1" w:rsidRDefault="008F72E1" w:rsidP="00774BC2">
      <w:pPr>
        <w:rPr>
          <w:szCs w:val="24"/>
        </w:rPr>
      </w:pPr>
      <w:r w:rsidRPr="00492047">
        <w:rPr>
          <w:szCs w:val="24"/>
        </w:rPr>
        <w:t>62.</w:t>
      </w:r>
      <w:r w:rsidRPr="00492047">
        <w:rPr>
          <w:szCs w:val="24"/>
        </w:rPr>
        <w:tab/>
      </w:r>
      <w:r>
        <w:rPr>
          <w:szCs w:val="24"/>
        </w:rPr>
        <w:t>На</w:t>
      </w:r>
      <w:r w:rsidRPr="00492047">
        <w:rPr>
          <w:szCs w:val="24"/>
        </w:rPr>
        <w:t xml:space="preserve"> </w:t>
      </w:r>
      <w:r>
        <w:rPr>
          <w:szCs w:val="24"/>
        </w:rPr>
        <w:t>сегодняшний день</w:t>
      </w:r>
      <w:r w:rsidRPr="00492047">
        <w:rPr>
          <w:szCs w:val="24"/>
        </w:rPr>
        <w:t xml:space="preserve"> </w:t>
      </w:r>
      <w:r>
        <w:rPr>
          <w:szCs w:val="24"/>
        </w:rPr>
        <w:t>осуществлены все</w:t>
      </w:r>
      <w:r w:rsidRPr="00492047">
        <w:rPr>
          <w:szCs w:val="24"/>
        </w:rPr>
        <w:t xml:space="preserve"> </w:t>
      </w:r>
      <w:r>
        <w:rPr>
          <w:szCs w:val="24"/>
        </w:rPr>
        <w:t>календарные</w:t>
      </w:r>
      <w:r w:rsidRPr="00492047">
        <w:rPr>
          <w:szCs w:val="24"/>
        </w:rPr>
        <w:t xml:space="preserve"> </w:t>
      </w:r>
      <w:r>
        <w:rPr>
          <w:szCs w:val="24"/>
        </w:rPr>
        <w:t>мероприятия.  Миссия</w:t>
      </w:r>
      <w:r w:rsidRPr="00D01093">
        <w:rPr>
          <w:szCs w:val="24"/>
        </w:rPr>
        <w:t xml:space="preserve"> </w:t>
      </w:r>
      <w:r>
        <w:rPr>
          <w:szCs w:val="24"/>
        </w:rPr>
        <w:t>по</w:t>
      </w:r>
      <w:r w:rsidRPr="00D01093">
        <w:rPr>
          <w:szCs w:val="24"/>
        </w:rPr>
        <w:t xml:space="preserve"> </w:t>
      </w:r>
      <w:r>
        <w:rPr>
          <w:szCs w:val="24"/>
        </w:rPr>
        <w:t>оценке</w:t>
      </w:r>
      <w:r w:rsidRPr="00D01093">
        <w:rPr>
          <w:szCs w:val="24"/>
        </w:rPr>
        <w:t xml:space="preserve"> </w:t>
      </w:r>
      <w:r>
        <w:rPr>
          <w:szCs w:val="24"/>
        </w:rPr>
        <w:t>итоговых результатов</w:t>
      </w:r>
      <w:r w:rsidRPr="00D01093">
        <w:rPr>
          <w:szCs w:val="24"/>
        </w:rPr>
        <w:t xml:space="preserve"> </w:t>
      </w:r>
      <w:r>
        <w:rPr>
          <w:szCs w:val="24"/>
        </w:rPr>
        <w:t>осуществления</w:t>
      </w:r>
      <w:r w:rsidRPr="00D01093">
        <w:rPr>
          <w:szCs w:val="24"/>
        </w:rPr>
        <w:t xml:space="preserve"> </w:t>
      </w:r>
      <w:r>
        <w:rPr>
          <w:szCs w:val="24"/>
        </w:rPr>
        <w:t xml:space="preserve">проекта отметила в своем отчете, составленном в период с 1 по 18 июня </w:t>
      </w:r>
      <w:r w:rsidRPr="00D01093">
        <w:rPr>
          <w:szCs w:val="24"/>
        </w:rPr>
        <w:t>1999</w:t>
      </w:r>
      <w:r>
        <w:rPr>
          <w:szCs w:val="24"/>
        </w:rPr>
        <w:t xml:space="preserve"> </w:t>
      </w:r>
      <w:r w:rsidRPr="00D01093">
        <w:rPr>
          <w:szCs w:val="24"/>
        </w:rPr>
        <w:t>года</w:t>
      </w:r>
      <w:r>
        <w:rPr>
          <w:szCs w:val="24"/>
        </w:rPr>
        <w:t>, что "…проект</w:t>
      </w:r>
      <w:r w:rsidRPr="00D01093">
        <w:rPr>
          <w:szCs w:val="24"/>
        </w:rPr>
        <w:t xml:space="preserve"> </w:t>
      </w:r>
      <w:r>
        <w:rPr>
          <w:szCs w:val="24"/>
        </w:rPr>
        <w:t>оказался результативным во многих областях, что серия запланированных учебных мероприятий принесла свою пользу и что необходимо подчеркнуть реальный положительный эффект проведенных мероприятий"</w:t>
      </w:r>
      <w:r w:rsidRPr="00C75017">
        <w:rPr>
          <w:szCs w:val="24"/>
        </w:rPr>
        <w:t>.</w:t>
      </w:r>
    </w:p>
    <w:p w:rsidR="008F72E1" w:rsidRDefault="008F72E1" w:rsidP="00774BC2">
      <w:pPr>
        <w:rPr>
          <w:szCs w:val="24"/>
        </w:rPr>
      </w:pPr>
    </w:p>
    <w:p w:rsidR="008F72E1" w:rsidRDefault="008F72E1" w:rsidP="00774BC2">
      <w:pPr>
        <w:rPr>
          <w:szCs w:val="24"/>
        </w:rPr>
      </w:pPr>
      <w:r w:rsidRPr="00DC6E00">
        <w:rPr>
          <w:szCs w:val="24"/>
        </w:rPr>
        <w:t>63.</w:t>
      </w:r>
      <w:r w:rsidRPr="00DC6E00">
        <w:rPr>
          <w:szCs w:val="24"/>
        </w:rPr>
        <w:tab/>
      </w:r>
      <w:r>
        <w:rPr>
          <w:szCs w:val="24"/>
        </w:rPr>
        <w:t>Таким</w:t>
      </w:r>
      <w:r w:rsidRPr="00DC6E00">
        <w:rPr>
          <w:szCs w:val="24"/>
        </w:rPr>
        <w:t xml:space="preserve"> </w:t>
      </w:r>
      <w:r>
        <w:rPr>
          <w:szCs w:val="24"/>
        </w:rPr>
        <w:t>образом</w:t>
      </w:r>
      <w:r w:rsidRPr="00DC6E00">
        <w:rPr>
          <w:szCs w:val="24"/>
        </w:rPr>
        <w:t xml:space="preserve">, </w:t>
      </w:r>
      <w:r>
        <w:rPr>
          <w:szCs w:val="24"/>
        </w:rPr>
        <w:t>техническая</w:t>
      </w:r>
      <w:r w:rsidRPr="00DC6E00">
        <w:rPr>
          <w:szCs w:val="24"/>
        </w:rPr>
        <w:t xml:space="preserve"> </w:t>
      </w:r>
      <w:r>
        <w:rPr>
          <w:szCs w:val="24"/>
        </w:rPr>
        <w:t>помощь</w:t>
      </w:r>
      <w:r w:rsidRPr="00DC6E00">
        <w:rPr>
          <w:szCs w:val="24"/>
        </w:rPr>
        <w:t xml:space="preserve"> </w:t>
      </w:r>
      <w:r>
        <w:rPr>
          <w:szCs w:val="24"/>
        </w:rPr>
        <w:t>Того</w:t>
      </w:r>
      <w:r w:rsidRPr="00DC6E00">
        <w:rPr>
          <w:szCs w:val="24"/>
        </w:rPr>
        <w:t xml:space="preserve"> </w:t>
      </w:r>
      <w:r>
        <w:rPr>
          <w:szCs w:val="24"/>
        </w:rPr>
        <w:t>со</w:t>
      </w:r>
      <w:r w:rsidRPr="00DC6E00">
        <w:rPr>
          <w:szCs w:val="24"/>
        </w:rPr>
        <w:t xml:space="preserve"> </w:t>
      </w:r>
      <w:r>
        <w:rPr>
          <w:szCs w:val="24"/>
        </w:rPr>
        <w:t>стороны</w:t>
      </w:r>
      <w:r w:rsidRPr="00DC6E00">
        <w:rPr>
          <w:szCs w:val="24"/>
        </w:rPr>
        <w:t xml:space="preserve"> </w:t>
      </w:r>
      <w:r>
        <w:rPr>
          <w:szCs w:val="24"/>
        </w:rPr>
        <w:t>Центра</w:t>
      </w:r>
      <w:r w:rsidRPr="00DC6E00">
        <w:rPr>
          <w:szCs w:val="24"/>
        </w:rPr>
        <w:t xml:space="preserve"> </w:t>
      </w:r>
      <w:r>
        <w:rPr>
          <w:szCs w:val="24"/>
        </w:rPr>
        <w:t>по</w:t>
      </w:r>
      <w:r w:rsidRPr="00DC6E00">
        <w:rPr>
          <w:szCs w:val="24"/>
        </w:rPr>
        <w:t xml:space="preserve"> </w:t>
      </w:r>
      <w:r>
        <w:rPr>
          <w:szCs w:val="24"/>
        </w:rPr>
        <w:t>правам</w:t>
      </w:r>
      <w:r w:rsidRPr="00DC6E00">
        <w:rPr>
          <w:szCs w:val="24"/>
        </w:rPr>
        <w:t xml:space="preserve"> </w:t>
      </w:r>
      <w:r>
        <w:rPr>
          <w:szCs w:val="24"/>
        </w:rPr>
        <w:t>человека</w:t>
      </w:r>
      <w:r w:rsidRPr="00DC6E00">
        <w:rPr>
          <w:szCs w:val="24"/>
        </w:rPr>
        <w:t xml:space="preserve"> </w:t>
      </w:r>
      <w:r>
        <w:rPr>
          <w:szCs w:val="24"/>
        </w:rPr>
        <w:t>способствовала выполнению работы, начатой тоголезскими властями.  В</w:t>
      </w:r>
      <w:r w:rsidRPr="00996EF9">
        <w:rPr>
          <w:szCs w:val="24"/>
        </w:rPr>
        <w:t xml:space="preserve"> </w:t>
      </w:r>
      <w:r>
        <w:rPr>
          <w:szCs w:val="24"/>
        </w:rPr>
        <w:t>результате</w:t>
      </w:r>
      <w:r w:rsidRPr="00996EF9">
        <w:rPr>
          <w:szCs w:val="24"/>
        </w:rPr>
        <w:t xml:space="preserve"> </w:t>
      </w:r>
      <w:r>
        <w:rPr>
          <w:szCs w:val="24"/>
        </w:rPr>
        <w:t>в Того</w:t>
      </w:r>
      <w:r w:rsidRPr="00996EF9">
        <w:rPr>
          <w:szCs w:val="24"/>
        </w:rPr>
        <w:t xml:space="preserve"> </w:t>
      </w:r>
      <w:r>
        <w:rPr>
          <w:szCs w:val="24"/>
        </w:rPr>
        <w:t>улучшилось</w:t>
      </w:r>
      <w:r w:rsidRPr="00996EF9">
        <w:rPr>
          <w:szCs w:val="24"/>
        </w:rPr>
        <w:t xml:space="preserve"> </w:t>
      </w:r>
      <w:r>
        <w:rPr>
          <w:szCs w:val="24"/>
        </w:rPr>
        <w:t>положение</w:t>
      </w:r>
      <w:r w:rsidRPr="00996EF9">
        <w:rPr>
          <w:szCs w:val="24"/>
        </w:rPr>
        <w:t xml:space="preserve"> </w:t>
      </w:r>
      <w:r>
        <w:rPr>
          <w:szCs w:val="24"/>
        </w:rPr>
        <w:t>дел</w:t>
      </w:r>
      <w:r w:rsidRPr="00996EF9">
        <w:rPr>
          <w:szCs w:val="24"/>
        </w:rPr>
        <w:t xml:space="preserve"> </w:t>
      </w:r>
      <w:r>
        <w:rPr>
          <w:szCs w:val="24"/>
        </w:rPr>
        <w:t>в области</w:t>
      </w:r>
      <w:r w:rsidRPr="00996EF9">
        <w:rPr>
          <w:szCs w:val="24"/>
        </w:rPr>
        <w:t xml:space="preserve"> </w:t>
      </w:r>
      <w:r>
        <w:rPr>
          <w:szCs w:val="24"/>
        </w:rPr>
        <w:t>прав</w:t>
      </w:r>
      <w:r w:rsidRPr="00996EF9">
        <w:rPr>
          <w:szCs w:val="24"/>
        </w:rPr>
        <w:t xml:space="preserve"> </w:t>
      </w:r>
      <w:r>
        <w:rPr>
          <w:szCs w:val="24"/>
        </w:rPr>
        <w:t>человека</w:t>
      </w:r>
      <w:r w:rsidRPr="00996EF9">
        <w:rPr>
          <w:szCs w:val="24"/>
        </w:rPr>
        <w:t>.</w:t>
      </w:r>
    </w:p>
    <w:p w:rsidR="008F72E1" w:rsidRDefault="008F72E1" w:rsidP="00774BC2">
      <w:pPr>
        <w:rPr>
          <w:szCs w:val="24"/>
        </w:rPr>
      </w:pPr>
    </w:p>
    <w:p w:rsidR="008F72E1" w:rsidRDefault="008F72E1" w:rsidP="00774BC2">
      <w:pPr>
        <w:rPr>
          <w:szCs w:val="24"/>
        </w:rPr>
      </w:pPr>
      <w:r w:rsidRPr="009F644C">
        <w:rPr>
          <w:szCs w:val="24"/>
        </w:rPr>
        <w:t>64.</w:t>
      </w:r>
      <w:r w:rsidRPr="009F644C">
        <w:rPr>
          <w:szCs w:val="24"/>
        </w:rPr>
        <w:tab/>
      </w:r>
      <w:r>
        <w:rPr>
          <w:szCs w:val="24"/>
        </w:rPr>
        <w:t>Для</w:t>
      </w:r>
      <w:r w:rsidRPr="009F644C">
        <w:rPr>
          <w:szCs w:val="24"/>
        </w:rPr>
        <w:t xml:space="preserve"> </w:t>
      </w:r>
      <w:r>
        <w:rPr>
          <w:szCs w:val="24"/>
        </w:rPr>
        <w:t>подтверждения</w:t>
      </w:r>
      <w:r w:rsidRPr="009F644C">
        <w:rPr>
          <w:szCs w:val="24"/>
        </w:rPr>
        <w:t xml:space="preserve"> </w:t>
      </w:r>
      <w:r>
        <w:rPr>
          <w:szCs w:val="24"/>
        </w:rPr>
        <w:t>приверженности властей принципам соблюдения</w:t>
      </w:r>
      <w:r w:rsidRPr="009F644C">
        <w:rPr>
          <w:szCs w:val="24"/>
        </w:rPr>
        <w:t xml:space="preserve"> </w:t>
      </w:r>
      <w:r>
        <w:rPr>
          <w:szCs w:val="24"/>
        </w:rPr>
        <w:t>прав</w:t>
      </w:r>
      <w:r w:rsidRPr="009F644C">
        <w:rPr>
          <w:szCs w:val="24"/>
        </w:rPr>
        <w:t xml:space="preserve"> </w:t>
      </w:r>
      <w:r>
        <w:rPr>
          <w:szCs w:val="24"/>
        </w:rPr>
        <w:t>человека</w:t>
      </w:r>
      <w:r w:rsidRPr="009F644C">
        <w:rPr>
          <w:szCs w:val="24"/>
        </w:rPr>
        <w:t xml:space="preserve"> </w:t>
      </w:r>
      <w:r>
        <w:rPr>
          <w:szCs w:val="24"/>
        </w:rPr>
        <w:t>премьер</w:t>
      </w:r>
      <w:r w:rsidRPr="009F644C">
        <w:rPr>
          <w:szCs w:val="24"/>
        </w:rPr>
        <w:t>-</w:t>
      </w:r>
      <w:r>
        <w:rPr>
          <w:szCs w:val="24"/>
        </w:rPr>
        <w:t>министр</w:t>
      </w:r>
      <w:r w:rsidRPr="009F644C">
        <w:rPr>
          <w:szCs w:val="24"/>
        </w:rPr>
        <w:t xml:space="preserve"> </w:t>
      </w:r>
      <w:r>
        <w:rPr>
          <w:szCs w:val="24"/>
        </w:rPr>
        <w:t>второго</w:t>
      </w:r>
      <w:r w:rsidRPr="009F644C">
        <w:rPr>
          <w:szCs w:val="24"/>
        </w:rPr>
        <w:t xml:space="preserve"> </w:t>
      </w:r>
      <w:r>
        <w:rPr>
          <w:szCs w:val="24"/>
        </w:rPr>
        <w:t>правительства</w:t>
      </w:r>
      <w:r w:rsidRPr="009F644C">
        <w:rPr>
          <w:szCs w:val="24"/>
        </w:rPr>
        <w:t xml:space="preserve"> </w:t>
      </w:r>
      <w:r>
        <w:rPr>
          <w:szCs w:val="24"/>
        </w:rPr>
        <w:t>Четвертой</w:t>
      </w:r>
      <w:r w:rsidRPr="009F644C">
        <w:rPr>
          <w:szCs w:val="24"/>
        </w:rPr>
        <w:t xml:space="preserve"> </w:t>
      </w:r>
      <w:r w:rsidR="008E1F7C">
        <w:rPr>
          <w:szCs w:val="24"/>
        </w:rPr>
        <w:t>Республик</w:t>
      </w:r>
      <w:r>
        <w:rPr>
          <w:szCs w:val="24"/>
        </w:rPr>
        <w:t>и в своей программной речи в сентябре 1996 года обозначил следующие ориентиры деятельности своего правительства</w:t>
      </w:r>
      <w:r w:rsidRPr="009F644C">
        <w:rPr>
          <w:szCs w:val="24"/>
        </w:rPr>
        <w:t>:</w:t>
      </w:r>
    </w:p>
    <w:p w:rsidR="008F72E1" w:rsidRDefault="008F72E1" w:rsidP="00774BC2">
      <w:pPr>
        <w:rPr>
          <w:szCs w:val="24"/>
        </w:rPr>
      </w:pPr>
    </w:p>
    <w:p w:rsidR="008F72E1" w:rsidRDefault="008F72E1" w:rsidP="00774BC2">
      <w:pPr>
        <w:ind w:firstLine="567"/>
        <w:rPr>
          <w:szCs w:val="24"/>
        </w:rPr>
      </w:pPr>
      <w:r>
        <w:rPr>
          <w:szCs w:val="24"/>
          <w:lang w:val="fr-FR"/>
        </w:rPr>
        <w:t>a</w:t>
      </w:r>
      <w:r w:rsidRPr="00025885">
        <w:rPr>
          <w:szCs w:val="24"/>
        </w:rPr>
        <w:t>)</w:t>
      </w:r>
      <w:r w:rsidRPr="00025885">
        <w:rPr>
          <w:szCs w:val="24"/>
        </w:rPr>
        <w:tab/>
      </w:r>
      <w:r>
        <w:rPr>
          <w:szCs w:val="24"/>
        </w:rPr>
        <w:t>укрепление</w:t>
      </w:r>
      <w:r w:rsidRPr="00025885">
        <w:rPr>
          <w:szCs w:val="24"/>
        </w:rPr>
        <w:t xml:space="preserve"> </w:t>
      </w:r>
      <w:r>
        <w:rPr>
          <w:szCs w:val="24"/>
        </w:rPr>
        <w:t>демократии</w:t>
      </w:r>
      <w:r w:rsidRPr="00025885">
        <w:rPr>
          <w:szCs w:val="24"/>
        </w:rPr>
        <w:t xml:space="preserve"> </w:t>
      </w:r>
      <w:r>
        <w:rPr>
          <w:szCs w:val="24"/>
        </w:rPr>
        <w:t>и</w:t>
      </w:r>
      <w:r w:rsidRPr="00025885">
        <w:rPr>
          <w:szCs w:val="24"/>
        </w:rPr>
        <w:t xml:space="preserve"> </w:t>
      </w:r>
      <w:r>
        <w:rPr>
          <w:szCs w:val="24"/>
        </w:rPr>
        <w:t>обеспечение</w:t>
      </w:r>
      <w:r w:rsidRPr="00025885">
        <w:rPr>
          <w:szCs w:val="24"/>
        </w:rPr>
        <w:t xml:space="preserve"> </w:t>
      </w:r>
      <w:r>
        <w:rPr>
          <w:szCs w:val="24"/>
        </w:rPr>
        <w:t>безопасности</w:t>
      </w:r>
      <w:r w:rsidRPr="00025885">
        <w:rPr>
          <w:szCs w:val="24"/>
        </w:rPr>
        <w:t xml:space="preserve"> </w:t>
      </w:r>
      <w:r>
        <w:rPr>
          <w:szCs w:val="24"/>
        </w:rPr>
        <w:t>для всех</w:t>
      </w:r>
      <w:r w:rsidRPr="00025885">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b</w:t>
      </w:r>
      <w:r w:rsidRPr="001636C4">
        <w:rPr>
          <w:szCs w:val="24"/>
        </w:rPr>
        <w:t>)</w:t>
      </w:r>
      <w:r w:rsidRPr="001636C4">
        <w:rPr>
          <w:szCs w:val="24"/>
        </w:rPr>
        <w:tab/>
      </w:r>
      <w:r>
        <w:rPr>
          <w:szCs w:val="24"/>
        </w:rPr>
        <w:t>формирование единого и более солидарного государства в Того</w:t>
      </w:r>
      <w:r w:rsidRPr="001636C4">
        <w:rPr>
          <w:szCs w:val="24"/>
        </w:rPr>
        <w:t>;</w:t>
      </w:r>
    </w:p>
    <w:p w:rsidR="008F72E1" w:rsidRDefault="008F72E1" w:rsidP="00774BC2">
      <w:pPr>
        <w:ind w:firstLine="567"/>
        <w:rPr>
          <w:szCs w:val="24"/>
        </w:rPr>
      </w:pPr>
    </w:p>
    <w:p w:rsidR="008F72E1" w:rsidRDefault="008F72E1" w:rsidP="00965C9C">
      <w:pPr>
        <w:ind w:left="1134" w:hanging="1134"/>
        <w:rPr>
          <w:szCs w:val="24"/>
        </w:rPr>
      </w:pPr>
      <w:r>
        <w:rPr>
          <w:szCs w:val="24"/>
        </w:rPr>
        <w:tab/>
      </w:r>
      <w:r>
        <w:rPr>
          <w:szCs w:val="24"/>
          <w:lang w:val="fr-FR"/>
        </w:rPr>
        <w:t>c</w:t>
      </w:r>
      <w:r w:rsidRPr="003D638D">
        <w:rPr>
          <w:szCs w:val="24"/>
        </w:rPr>
        <w:t>)</w:t>
      </w:r>
      <w:r w:rsidRPr="003D638D">
        <w:rPr>
          <w:szCs w:val="24"/>
        </w:rPr>
        <w:tab/>
      </w:r>
      <w:r>
        <w:rPr>
          <w:szCs w:val="24"/>
        </w:rPr>
        <w:t>принятие</w:t>
      </w:r>
      <w:r w:rsidRPr="003D638D">
        <w:rPr>
          <w:szCs w:val="24"/>
        </w:rPr>
        <w:t xml:space="preserve"> </w:t>
      </w:r>
      <w:r>
        <w:rPr>
          <w:szCs w:val="24"/>
        </w:rPr>
        <w:t>соответствующих</w:t>
      </w:r>
      <w:r w:rsidRPr="003D638D">
        <w:rPr>
          <w:szCs w:val="24"/>
        </w:rPr>
        <w:t xml:space="preserve"> </w:t>
      </w:r>
      <w:r>
        <w:rPr>
          <w:szCs w:val="24"/>
        </w:rPr>
        <w:t>мер</w:t>
      </w:r>
      <w:r w:rsidRPr="003D638D">
        <w:rPr>
          <w:szCs w:val="24"/>
        </w:rPr>
        <w:t xml:space="preserve"> </w:t>
      </w:r>
      <w:r>
        <w:rPr>
          <w:szCs w:val="24"/>
        </w:rPr>
        <w:t>по</w:t>
      </w:r>
      <w:r w:rsidRPr="003D638D">
        <w:rPr>
          <w:szCs w:val="24"/>
        </w:rPr>
        <w:t xml:space="preserve"> </w:t>
      </w:r>
      <w:r>
        <w:rPr>
          <w:szCs w:val="24"/>
        </w:rPr>
        <w:t>подъему экономики в целях устойчивого роста на долгосрочную перспективу</w:t>
      </w:r>
      <w:r w:rsidRPr="003D638D">
        <w:rPr>
          <w:szCs w:val="24"/>
        </w:rPr>
        <w:t>;</w:t>
      </w:r>
    </w:p>
    <w:p w:rsidR="008F72E1" w:rsidRDefault="008F72E1" w:rsidP="00965C9C">
      <w:pPr>
        <w:ind w:left="1134" w:hanging="1134"/>
        <w:rPr>
          <w:szCs w:val="24"/>
        </w:rPr>
      </w:pPr>
    </w:p>
    <w:p w:rsidR="008F72E1" w:rsidRDefault="00965C9C" w:rsidP="00965C9C">
      <w:pPr>
        <w:ind w:left="1134" w:hanging="1134"/>
        <w:rPr>
          <w:szCs w:val="24"/>
        </w:rPr>
      </w:pPr>
      <w:r>
        <w:rPr>
          <w:szCs w:val="24"/>
          <w:lang w:val="fr-FR"/>
        </w:rPr>
        <w:tab/>
      </w:r>
      <w:r w:rsidR="008F72E1">
        <w:rPr>
          <w:szCs w:val="24"/>
          <w:lang w:val="fr-FR"/>
        </w:rPr>
        <w:t>d</w:t>
      </w:r>
      <w:r w:rsidR="008F72E1" w:rsidRPr="003D638D">
        <w:rPr>
          <w:szCs w:val="24"/>
        </w:rPr>
        <w:t>)</w:t>
      </w:r>
      <w:r w:rsidR="008F72E1" w:rsidRPr="003D638D">
        <w:rPr>
          <w:szCs w:val="24"/>
        </w:rPr>
        <w:tab/>
      </w:r>
      <w:r w:rsidR="008F72E1">
        <w:rPr>
          <w:szCs w:val="24"/>
        </w:rPr>
        <w:t>решение</w:t>
      </w:r>
      <w:r w:rsidR="008F72E1" w:rsidRPr="003D638D">
        <w:rPr>
          <w:szCs w:val="24"/>
        </w:rPr>
        <w:t xml:space="preserve"> </w:t>
      </w:r>
      <w:r w:rsidR="008F72E1">
        <w:rPr>
          <w:szCs w:val="24"/>
        </w:rPr>
        <w:t>важных задач</w:t>
      </w:r>
      <w:r w:rsidR="008F72E1" w:rsidRPr="003D638D">
        <w:rPr>
          <w:szCs w:val="24"/>
        </w:rPr>
        <w:t xml:space="preserve"> </w:t>
      </w:r>
      <w:r w:rsidR="008F72E1">
        <w:rPr>
          <w:szCs w:val="24"/>
        </w:rPr>
        <w:t>в</w:t>
      </w:r>
      <w:r w:rsidR="008F72E1" w:rsidRPr="003D638D">
        <w:rPr>
          <w:szCs w:val="24"/>
        </w:rPr>
        <w:t xml:space="preserve"> </w:t>
      </w:r>
      <w:r w:rsidR="008F72E1">
        <w:rPr>
          <w:szCs w:val="24"/>
        </w:rPr>
        <w:t>сфере образования и культуры</w:t>
      </w:r>
      <w:r w:rsidR="008F72E1" w:rsidRPr="003D638D">
        <w:rPr>
          <w:szCs w:val="24"/>
        </w:rPr>
        <w:t>;</w:t>
      </w:r>
    </w:p>
    <w:p w:rsidR="008F72E1" w:rsidRDefault="008F72E1" w:rsidP="00965C9C">
      <w:pPr>
        <w:ind w:left="1134" w:hanging="1134"/>
        <w:rPr>
          <w:szCs w:val="24"/>
        </w:rPr>
      </w:pPr>
    </w:p>
    <w:p w:rsidR="008F72E1" w:rsidRDefault="00965C9C" w:rsidP="00965C9C">
      <w:pPr>
        <w:ind w:left="1134" w:hanging="1134"/>
        <w:rPr>
          <w:szCs w:val="24"/>
        </w:rPr>
      </w:pPr>
      <w:r>
        <w:rPr>
          <w:szCs w:val="24"/>
          <w:lang w:val="fr-FR"/>
        </w:rPr>
        <w:tab/>
      </w:r>
      <w:r w:rsidR="008F72E1">
        <w:rPr>
          <w:szCs w:val="24"/>
          <w:lang w:val="fr-FR"/>
        </w:rPr>
        <w:t>e</w:t>
      </w:r>
      <w:r w:rsidR="008F72E1" w:rsidRPr="00B36297">
        <w:rPr>
          <w:szCs w:val="24"/>
        </w:rPr>
        <w:t>)</w:t>
      </w:r>
      <w:r w:rsidR="008F72E1" w:rsidRPr="00B36297">
        <w:rPr>
          <w:szCs w:val="24"/>
        </w:rPr>
        <w:tab/>
      </w:r>
      <w:r w:rsidR="008F72E1">
        <w:rPr>
          <w:szCs w:val="24"/>
        </w:rPr>
        <w:t>проведение</w:t>
      </w:r>
      <w:r w:rsidR="008F72E1" w:rsidRPr="00B36297">
        <w:rPr>
          <w:szCs w:val="24"/>
        </w:rPr>
        <w:t xml:space="preserve"> </w:t>
      </w:r>
      <w:r w:rsidR="008F72E1">
        <w:rPr>
          <w:szCs w:val="24"/>
        </w:rPr>
        <w:t>активной</w:t>
      </w:r>
      <w:r w:rsidR="008F72E1" w:rsidRPr="00B36297">
        <w:rPr>
          <w:szCs w:val="24"/>
        </w:rPr>
        <w:t xml:space="preserve"> </w:t>
      </w:r>
      <w:r w:rsidR="008F72E1">
        <w:rPr>
          <w:szCs w:val="24"/>
        </w:rPr>
        <w:t>дипломатии</w:t>
      </w:r>
      <w:r w:rsidR="008F72E1" w:rsidRPr="00B36297">
        <w:rPr>
          <w:szCs w:val="24"/>
        </w:rPr>
        <w:t xml:space="preserve">, </w:t>
      </w:r>
      <w:r w:rsidR="008F72E1">
        <w:rPr>
          <w:szCs w:val="24"/>
        </w:rPr>
        <w:t>направленной</w:t>
      </w:r>
      <w:r w:rsidR="008F72E1" w:rsidRPr="00B36297">
        <w:rPr>
          <w:szCs w:val="24"/>
        </w:rPr>
        <w:t xml:space="preserve"> </w:t>
      </w:r>
      <w:r w:rsidR="008F72E1">
        <w:rPr>
          <w:szCs w:val="24"/>
        </w:rPr>
        <w:t>на</w:t>
      </w:r>
      <w:r w:rsidR="008F72E1" w:rsidRPr="00B36297">
        <w:rPr>
          <w:szCs w:val="24"/>
        </w:rPr>
        <w:t xml:space="preserve"> </w:t>
      </w:r>
      <w:r w:rsidR="008F72E1">
        <w:rPr>
          <w:szCs w:val="24"/>
        </w:rPr>
        <w:t>развитие</w:t>
      </w:r>
      <w:r w:rsidR="008F72E1" w:rsidRPr="00B36297">
        <w:rPr>
          <w:szCs w:val="24"/>
        </w:rPr>
        <w:t xml:space="preserve"> </w:t>
      </w:r>
      <w:r w:rsidR="008F72E1">
        <w:rPr>
          <w:szCs w:val="24"/>
        </w:rPr>
        <w:t>эффективного сотрудничества.</w:t>
      </w:r>
    </w:p>
    <w:p w:rsidR="008F72E1" w:rsidRDefault="008F72E1" w:rsidP="00774BC2">
      <w:pPr>
        <w:ind w:firstLine="567"/>
        <w:rPr>
          <w:szCs w:val="24"/>
        </w:rPr>
      </w:pPr>
    </w:p>
    <w:p w:rsidR="008F72E1" w:rsidRDefault="008F72E1" w:rsidP="00774BC2">
      <w:pPr>
        <w:rPr>
          <w:szCs w:val="24"/>
        </w:rPr>
      </w:pPr>
      <w:r>
        <w:rPr>
          <w:szCs w:val="24"/>
        </w:rPr>
        <w:t>Наряду</w:t>
      </w:r>
      <w:r w:rsidRPr="00791AA2">
        <w:rPr>
          <w:szCs w:val="24"/>
        </w:rPr>
        <w:t xml:space="preserve"> </w:t>
      </w:r>
      <w:r>
        <w:rPr>
          <w:szCs w:val="24"/>
        </w:rPr>
        <w:t>с</w:t>
      </w:r>
      <w:r w:rsidRPr="00791AA2">
        <w:rPr>
          <w:szCs w:val="24"/>
        </w:rPr>
        <w:t xml:space="preserve"> </w:t>
      </w:r>
      <w:r>
        <w:rPr>
          <w:szCs w:val="24"/>
        </w:rPr>
        <w:t>этим</w:t>
      </w:r>
      <w:r w:rsidRPr="00791AA2">
        <w:rPr>
          <w:szCs w:val="24"/>
        </w:rPr>
        <w:t xml:space="preserve"> </w:t>
      </w:r>
      <w:r>
        <w:rPr>
          <w:szCs w:val="24"/>
        </w:rPr>
        <w:t>правительство</w:t>
      </w:r>
      <w:r w:rsidRPr="00791AA2">
        <w:rPr>
          <w:szCs w:val="24"/>
        </w:rPr>
        <w:t xml:space="preserve"> </w:t>
      </w:r>
      <w:r>
        <w:rPr>
          <w:szCs w:val="24"/>
        </w:rPr>
        <w:t>предпринимало</w:t>
      </w:r>
      <w:r w:rsidRPr="00791AA2">
        <w:rPr>
          <w:szCs w:val="24"/>
        </w:rPr>
        <w:t xml:space="preserve"> </w:t>
      </w:r>
      <w:r>
        <w:rPr>
          <w:szCs w:val="24"/>
        </w:rPr>
        <w:t>активные усилия для скорейшего создания институциональных структур по защите и обеспечению соблюдения прав человека.</w:t>
      </w:r>
    </w:p>
    <w:p w:rsidR="008F72E1" w:rsidRDefault="008F72E1" w:rsidP="00774BC2">
      <w:pPr>
        <w:ind w:firstLine="567"/>
        <w:rPr>
          <w:szCs w:val="24"/>
        </w:rPr>
      </w:pPr>
    </w:p>
    <w:p w:rsidR="008F72E1" w:rsidRDefault="008F72E1" w:rsidP="00774BC2">
      <w:pPr>
        <w:rPr>
          <w:szCs w:val="24"/>
        </w:rPr>
      </w:pPr>
      <w:r w:rsidRPr="004A1365">
        <w:rPr>
          <w:szCs w:val="24"/>
        </w:rPr>
        <w:t>65.</w:t>
      </w:r>
      <w:r w:rsidRPr="004A1365">
        <w:rPr>
          <w:szCs w:val="24"/>
        </w:rPr>
        <w:tab/>
      </w:r>
      <w:r>
        <w:rPr>
          <w:szCs w:val="24"/>
        </w:rPr>
        <w:t>Так</w:t>
      </w:r>
      <w:r w:rsidRPr="004A1365">
        <w:rPr>
          <w:szCs w:val="24"/>
        </w:rPr>
        <w:t xml:space="preserve">, </w:t>
      </w:r>
      <w:r>
        <w:rPr>
          <w:szCs w:val="24"/>
        </w:rPr>
        <w:t>в</w:t>
      </w:r>
      <w:r w:rsidRPr="004A1365">
        <w:rPr>
          <w:szCs w:val="24"/>
        </w:rPr>
        <w:t xml:space="preserve"> </w:t>
      </w:r>
      <w:r>
        <w:rPr>
          <w:szCs w:val="24"/>
        </w:rPr>
        <w:t>период</w:t>
      </w:r>
      <w:r w:rsidRPr="004A1365">
        <w:rPr>
          <w:szCs w:val="24"/>
        </w:rPr>
        <w:t xml:space="preserve"> </w:t>
      </w:r>
      <w:r>
        <w:rPr>
          <w:szCs w:val="24"/>
        </w:rPr>
        <w:t>между</w:t>
      </w:r>
      <w:r w:rsidRPr="004A1365">
        <w:rPr>
          <w:szCs w:val="24"/>
        </w:rPr>
        <w:t xml:space="preserve"> </w:t>
      </w:r>
      <w:r>
        <w:rPr>
          <w:szCs w:val="24"/>
        </w:rPr>
        <w:t>августом</w:t>
      </w:r>
      <w:r w:rsidRPr="004A1365">
        <w:rPr>
          <w:szCs w:val="24"/>
        </w:rPr>
        <w:t xml:space="preserve"> 1996 </w:t>
      </w:r>
      <w:r>
        <w:rPr>
          <w:szCs w:val="24"/>
        </w:rPr>
        <w:t>года</w:t>
      </w:r>
      <w:r w:rsidRPr="004A1365">
        <w:rPr>
          <w:szCs w:val="24"/>
        </w:rPr>
        <w:t xml:space="preserve"> </w:t>
      </w:r>
      <w:r>
        <w:rPr>
          <w:szCs w:val="24"/>
        </w:rPr>
        <w:t>и</w:t>
      </w:r>
      <w:r w:rsidRPr="004A1365">
        <w:rPr>
          <w:szCs w:val="24"/>
        </w:rPr>
        <w:t xml:space="preserve"> </w:t>
      </w:r>
      <w:r>
        <w:rPr>
          <w:szCs w:val="24"/>
        </w:rPr>
        <w:t>февралем</w:t>
      </w:r>
      <w:r w:rsidRPr="004A1365">
        <w:rPr>
          <w:szCs w:val="24"/>
        </w:rPr>
        <w:t xml:space="preserve"> 1998 </w:t>
      </w:r>
      <w:r>
        <w:rPr>
          <w:szCs w:val="24"/>
        </w:rPr>
        <w:t>года</w:t>
      </w:r>
      <w:r w:rsidRPr="004A1365">
        <w:rPr>
          <w:szCs w:val="24"/>
        </w:rPr>
        <w:t xml:space="preserve"> </w:t>
      </w:r>
      <w:r>
        <w:rPr>
          <w:szCs w:val="24"/>
        </w:rPr>
        <w:t>Национальное</w:t>
      </w:r>
      <w:r w:rsidRPr="004A1365">
        <w:rPr>
          <w:szCs w:val="24"/>
        </w:rPr>
        <w:t xml:space="preserve"> </w:t>
      </w:r>
      <w:r>
        <w:rPr>
          <w:szCs w:val="24"/>
        </w:rPr>
        <w:t>собрание</w:t>
      </w:r>
      <w:r w:rsidRPr="004A1365">
        <w:rPr>
          <w:szCs w:val="24"/>
        </w:rPr>
        <w:t xml:space="preserve"> </w:t>
      </w:r>
      <w:r>
        <w:rPr>
          <w:szCs w:val="24"/>
        </w:rPr>
        <w:t>приняло</w:t>
      </w:r>
      <w:r w:rsidRPr="004A1365">
        <w:rPr>
          <w:szCs w:val="24"/>
        </w:rPr>
        <w:t xml:space="preserve"> </w:t>
      </w:r>
      <w:r>
        <w:rPr>
          <w:szCs w:val="24"/>
        </w:rPr>
        <w:t>ряд</w:t>
      </w:r>
      <w:r w:rsidRPr="004A1365">
        <w:rPr>
          <w:szCs w:val="24"/>
        </w:rPr>
        <w:t xml:space="preserve"> </w:t>
      </w:r>
      <w:r>
        <w:rPr>
          <w:szCs w:val="24"/>
        </w:rPr>
        <w:t>конституционных</w:t>
      </w:r>
      <w:r w:rsidRPr="004A1365">
        <w:rPr>
          <w:szCs w:val="24"/>
        </w:rPr>
        <w:t xml:space="preserve"> </w:t>
      </w:r>
      <w:r>
        <w:rPr>
          <w:szCs w:val="24"/>
        </w:rPr>
        <w:t>законов</w:t>
      </w:r>
      <w:r w:rsidRPr="004A1365">
        <w:rPr>
          <w:szCs w:val="24"/>
        </w:rPr>
        <w:t xml:space="preserve"> </w:t>
      </w:r>
      <w:r>
        <w:rPr>
          <w:szCs w:val="24"/>
        </w:rPr>
        <w:t>о</w:t>
      </w:r>
      <w:r w:rsidRPr="004A1365">
        <w:rPr>
          <w:szCs w:val="24"/>
        </w:rPr>
        <w:t xml:space="preserve"> </w:t>
      </w:r>
      <w:r>
        <w:rPr>
          <w:szCs w:val="24"/>
        </w:rPr>
        <w:t xml:space="preserve">создании некоторых учреждений, предусмотренных Конституцией Четвертой </w:t>
      </w:r>
      <w:r w:rsidR="00965C9C">
        <w:rPr>
          <w:szCs w:val="24"/>
        </w:rPr>
        <w:t>Республики</w:t>
      </w:r>
      <w:r>
        <w:rPr>
          <w:szCs w:val="24"/>
        </w:rPr>
        <w:t>, среди которых</w:t>
      </w:r>
      <w:r w:rsidRPr="004A1365">
        <w:rPr>
          <w:szCs w:val="24"/>
        </w:rPr>
        <w:t>:</w:t>
      </w:r>
    </w:p>
    <w:p w:rsidR="008F72E1" w:rsidRDefault="008F72E1" w:rsidP="00774BC2">
      <w:pPr>
        <w:rPr>
          <w:szCs w:val="24"/>
        </w:rPr>
      </w:pPr>
    </w:p>
    <w:p w:rsidR="008F72E1" w:rsidRDefault="008F72E1" w:rsidP="00774BC2">
      <w:pPr>
        <w:ind w:firstLine="567"/>
        <w:rPr>
          <w:szCs w:val="24"/>
        </w:rPr>
      </w:pPr>
      <w:r>
        <w:rPr>
          <w:szCs w:val="24"/>
          <w:lang w:val="fr-FR"/>
        </w:rPr>
        <w:t>a</w:t>
      </w:r>
      <w:r w:rsidRPr="0036150A">
        <w:rPr>
          <w:szCs w:val="24"/>
        </w:rPr>
        <w:t>)</w:t>
      </w:r>
      <w:r w:rsidRPr="0036150A">
        <w:rPr>
          <w:szCs w:val="24"/>
        </w:rPr>
        <w:tab/>
      </w:r>
      <w:r>
        <w:rPr>
          <w:szCs w:val="24"/>
        </w:rPr>
        <w:t>Конституционный</w:t>
      </w:r>
      <w:r w:rsidRPr="0036150A">
        <w:rPr>
          <w:szCs w:val="24"/>
        </w:rPr>
        <w:t xml:space="preserve"> </w:t>
      </w:r>
      <w:r>
        <w:rPr>
          <w:szCs w:val="24"/>
        </w:rPr>
        <w:t>суд</w:t>
      </w:r>
      <w:r w:rsidRPr="0036150A">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b</w:t>
      </w:r>
      <w:r w:rsidRPr="00031028">
        <w:rPr>
          <w:szCs w:val="24"/>
        </w:rPr>
        <w:t>)</w:t>
      </w:r>
      <w:r w:rsidRPr="00031028">
        <w:rPr>
          <w:szCs w:val="24"/>
        </w:rPr>
        <w:tab/>
      </w:r>
      <w:r>
        <w:rPr>
          <w:szCs w:val="24"/>
        </w:rPr>
        <w:t>Высший</w:t>
      </w:r>
      <w:r w:rsidRPr="00031028">
        <w:rPr>
          <w:szCs w:val="24"/>
        </w:rPr>
        <w:t xml:space="preserve"> </w:t>
      </w:r>
      <w:r>
        <w:rPr>
          <w:szCs w:val="24"/>
        </w:rPr>
        <w:t>совет</w:t>
      </w:r>
      <w:r w:rsidRPr="00031028">
        <w:rPr>
          <w:szCs w:val="24"/>
        </w:rPr>
        <w:t xml:space="preserve"> </w:t>
      </w:r>
      <w:r>
        <w:rPr>
          <w:szCs w:val="24"/>
        </w:rPr>
        <w:t>магистратуры</w:t>
      </w:r>
      <w:r w:rsidRPr="00031028">
        <w:rPr>
          <w:szCs w:val="24"/>
        </w:rPr>
        <w:t xml:space="preserve">; </w:t>
      </w:r>
    </w:p>
    <w:p w:rsidR="008F72E1" w:rsidRDefault="008F72E1" w:rsidP="00774BC2">
      <w:pPr>
        <w:ind w:firstLine="567"/>
        <w:rPr>
          <w:szCs w:val="24"/>
        </w:rPr>
      </w:pPr>
    </w:p>
    <w:p w:rsidR="008F72E1" w:rsidRDefault="008F72E1" w:rsidP="00774BC2">
      <w:pPr>
        <w:ind w:firstLine="567"/>
        <w:rPr>
          <w:szCs w:val="24"/>
        </w:rPr>
      </w:pPr>
      <w:r>
        <w:rPr>
          <w:szCs w:val="24"/>
          <w:lang w:val="fr-FR"/>
        </w:rPr>
        <w:t>c</w:t>
      </w:r>
      <w:r w:rsidRPr="00031028">
        <w:rPr>
          <w:szCs w:val="24"/>
        </w:rPr>
        <w:t>)</w:t>
      </w:r>
      <w:r w:rsidRPr="00031028">
        <w:rPr>
          <w:szCs w:val="24"/>
        </w:rPr>
        <w:tab/>
      </w:r>
      <w:r>
        <w:rPr>
          <w:szCs w:val="24"/>
        </w:rPr>
        <w:t>Верховный суд</w:t>
      </w:r>
      <w:r w:rsidRPr="00031028">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d</w:t>
      </w:r>
      <w:r w:rsidRPr="00031028">
        <w:rPr>
          <w:szCs w:val="24"/>
        </w:rPr>
        <w:t>)</w:t>
      </w:r>
      <w:r w:rsidRPr="00031028">
        <w:rPr>
          <w:szCs w:val="24"/>
        </w:rPr>
        <w:tab/>
      </w:r>
      <w:r>
        <w:rPr>
          <w:szCs w:val="24"/>
        </w:rPr>
        <w:t>Национальная</w:t>
      </w:r>
      <w:r w:rsidRPr="00031028">
        <w:rPr>
          <w:szCs w:val="24"/>
        </w:rPr>
        <w:t xml:space="preserve"> </w:t>
      </w:r>
      <w:r>
        <w:rPr>
          <w:szCs w:val="24"/>
        </w:rPr>
        <w:t>комиссия</w:t>
      </w:r>
      <w:r w:rsidRPr="00031028">
        <w:rPr>
          <w:szCs w:val="24"/>
        </w:rPr>
        <w:t xml:space="preserve"> </w:t>
      </w:r>
      <w:r>
        <w:rPr>
          <w:szCs w:val="24"/>
        </w:rPr>
        <w:t>по</w:t>
      </w:r>
      <w:r w:rsidRPr="00031028">
        <w:rPr>
          <w:szCs w:val="24"/>
        </w:rPr>
        <w:t xml:space="preserve"> </w:t>
      </w:r>
      <w:r>
        <w:rPr>
          <w:szCs w:val="24"/>
        </w:rPr>
        <w:t>правам</w:t>
      </w:r>
      <w:r w:rsidRPr="00031028">
        <w:rPr>
          <w:szCs w:val="24"/>
        </w:rPr>
        <w:t xml:space="preserve"> </w:t>
      </w:r>
      <w:r>
        <w:rPr>
          <w:szCs w:val="24"/>
        </w:rPr>
        <w:t>человека</w:t>
      </w:r>
      <w:r w:rsidRPr="00031028">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e</w:t>
      </w:r>
      <w:r w:rsidRPr="00817804">
        <w:rPr>
          <w:szCs w:val="24"/>
        </w:rPr>
        <w:t>)</w:t>
      </w:r>
      <w:r w:rsidRPr="00817804">
        <w:rPr>
          <w:szCs w:val="24"/>
        </w:rPr>
        <w:tab/>
      </w:r>
      <w:r>
        <w:t>Главное управление телерадиовещания и средств массовой информации</w:t>
      </w:r>
      <w:r>
        <w:rPr>
          <w:szCs w:val="24"/>
        </w:rPr>
        <w:t xml:space="preserve"> </w:t>
      </w:r>
    </w:p>
    <w:p w:rsidR="008F72E1" w:rsidRDefault="008F72E1" w:rsidP="00774BC2">
      <w:pPr>
        <w:ind w:firstLine="567"/>
        <w:rPr>
          <w:szCs w:val="24"/>
        </w:rPr>
      </w:pPr>
    </w:p>
    <w:p w:rsidR="008F72E1" w:rsidRDefault="008F72E1" w:rsidP="00774BC2">
      <w:pPr>
        <w:jc w:val="center"/>
        <w:rPr>
          <w:b/>
          <w:bCs/>
        </w:rPr>
      </w:pPr>
      <w:r w:rsidRPr="0036150A">
        <w:rPr>
          <w:b/>
          <w:bCs/>
        </w:rPr>
        <w:t>1.</w:t>
      </w:r>
      <w:r>
        <w:rPr>
          <w:b/>
          <w:bCs/>
        </w:rPr>
        <w:tab/>
        <w:t>Конституционный</w:t>
      </w:r>
      <w:r w:rsidRPr="0036150A">
        <w:rPr>
          <w:b/>
          <w:bCs/>
        </w:rPr>
        <w:t xml:space="preserve"> </w:t>
      </w:r>
      <w:r>
        <w:rPr>
          <w:b/>
          <w:bCs/>
        </w:rPr>
        <w:t>суд</w:t>
      </w:r>
    </w:p>
    <w:p w:rsidR="008F72E1" w:rsidRDefault="008F72E1" w:rsidP="00774BC2">
      <w:pPr>
        <w:jc w:val="center"/>
        <w:rPr>
          <w:b/>
          <w:bCs/>
        </w:rPr>
      </w:pPr>
    </w:p>
    <w:p w:rsidR="008F72E1" w:rsidRDefault="008F72E1" w:rsidP="00774BC2">
      <w:pPr>
        <w:rPr>
          <w:szCs w:val="24"/>
        </w:rPr>
      </w:pPr>
      <w:r w:rsidRPr="0036150A">
        <w:rPr>
          <w:szCs w:val="24"/>
        </w:rPr>
        <w:t>66.</w:t>
      </w:r>
      <w:r w:rsidRPr="0036150A">
        <w:rPr>
          <w:szCs w:val="24"/>
        </w:rPr>
        <w:tab/>
      </w:r>
      <w:r>
        <w:rPr>
          <w:szCs w:val="24"/>
        </w:rPr>
        <w:t>Учрежденный</w:t>
      </w:r>
      <w:r w:rsidRPr="0036150A">
        <w:rPr>
          <w:szCs w:val="24"/>
        </w:rPr>
        <w:t xml:space="preserve"> </w:t>
      </w:r>
      <w:r w:rsidR="008E1F7C">
        <w:rPr>
          <w:szCs w:val="24"/>
        </w:rPr>
        <w:t>Органическим</w:t>
      </w:r>
      <w:r w:rsidR="008E1F7C" w:rsidRPr="0036150A">
        <w:rPr>
          <w:szCs w:val="24"/>
        </w:rPr>
        <w:t xml:space="preserve"> </w:t>
      </w:r>
      <w:r>
        <w:rPr>
          <w:szCs w:val="24"/>
        </w:rPr>
        <w:t>законом</w:t>
      </w:r>
      <w:r w:rsidRPr="0036150A">
        <w:rPr>
          <w:szCs w:val="24"/>
        </w:rPr>
        <w:t xml:space="preserve"> №</w:t>
      </w:r>
      <w:r>
        <w:rPr>
          <w:szCs w:val="24"/>
        </w:rPr>
        <w:t xml:space="preserve"> </w:t>
      </w:r>
      <w:r w:rsidRPr="0036150A">
        <w:rPr>
          <w:szCs w:val="24"/>
        </w:rPr>
        <w:t>97</w:t>
      </w:r>
      <w:r w:rsidRPr="0036150A">
        <w:rPr>
          <w:szCs w:val="24"/>
        </w:rPr>
        <w:noBreakHyphen/>
        <w:t xml:space="preserve">01 </w:t>
      </w:r>
      <w:r>
        <w:rPr>
          <w:szCs w:val="24"/>
        </w:rPr>
        <w:t>от</w:t>
      </w:r>
      <w:r w:rsidRPr="0036150A">
        <w:rPr>
          <w:szCs w:val="24"/>
        </w:rPr>
        <w:t xml:space="preserve"> 8 </w:t>
      </w:r>
      <w:r>
        <w:rPr>
          <w:szCs w:val="24"/>
        </w:rPr>
        <w:t>января</w:t>
      </w:r>
      <w:r w:rsidRPr="0036150A">
        <w:rPr>
          <w:szCs w:val="24"/>
        </w:rPr>
        <w:t xml:space="preserve"> 1997 </w:t>
      </w:r>
      <w:r>
        <w:rPr>
          <w:szCs w:val="24"/>
        </w:rPr>
        <w:t>года</w:t>
      </w:r>
      <w:r w:rsidRPr="0036150A">
        <w:rPr>
          <w:szCs w:val="24"/>
        </w:rPr>
        <w:t xml:space="preserve"> </w:t>
      </w:r>
      <w:r>
        <w:rPr>
          <w:szCs w:val="24"/>
        </w:rPr>
        <w:t>об организации и функциях Конституционного</w:t>
      </w:r>
      <w:r w:rsidRPr="0036150A">
        <w:rPr>
          <w:szCs w:val="24"/>
        </w:rPr>
        <w:t xml:space="preserve"> </w:t>
      </w:r>
      <w:r>
        <w:rPr>
          <w:szCs w:val="24"/>
        </w:rPr>
        <w:t>суда</w:t>
      </w:r>
      <w:r w:rsidRPr="0036150A">
        <w:rPr>
          <w:szCs w:val="24"/>
        </w:rPr>
        <w:t xml:space="preserve">, </w:t>
      </w:r>
      <w:r>
        <w:rPr>
          <w:szCs w:val="24"/>
        </w:rPr>
        <w:t>этот</w:t>
      </w:r>
      <w:r w:rsidRPr="0036150A">
        <w:rPr>
          <w:szCs w:val="24"/>
        </w:rPr>
        <w:t xml:space="preserve"> </w:t>
      </w:r>
      <w:r>
        <w:rPr>
          <w:szCs w:val="24"/>
        </w:rPr>
        <w:t>суд</w:t>
      </w:r>
      <w:r w:rsidRPr="0036150A">
        <w:rPr>
          <w:szCs w:val="24"/>
        </w:rPr>
        <w:t xml:space="preserve"> </w:t>
      </w:r>
      <w:r>
        <w:rPr>
          <w:szCs w:val="24"/>
        </w:rPr>
        <w:t>является</w:t>
      </w:r>
      <w:r w:rsidRPr="0036150A">
        <w:rPr>
          <w:szCs w:val="24"/>
        </w:rPr>
        <w:t xml:space="preserve"> </w:t>
      </w:r>
      <w:r>
        <w:rPr>
          <w:szCs w:val="24"/>
        </w:rPr>
        <w:t>высшей</w:t>
      </w:r>
      <w:r w:rsidRPr="0036150A">
        <w:rPr>
          <w:szCs w:val="24"/>
        </w:rPr>
        <w:t xml:space="preserve"> </w:t>
      </w:r>
      <w:r>
        <w:rPr>
          <w:szCs w:val="24"/>
        </w:rPr>
        <w:t>судебной</w:t>
      </w:r>
      <w:r w:rsidRPr="0036150A">
        <w:rPr>
          <w:szCs w:val="24"/>
        </w:rPr>
        <w:t xml:space="preserve"> </w:t>
      </w:r>
      <w:r>
        <w:rPr>
          <w:szCs w:val="24"/>
        </w:rPr>
        <w:t>инстанцией государства</w:t>
      </w:r>
      <w:r w:rsidRPr="0036150A">
        <w:rPr>
          <w:szCs w:val="24"/>
        </w:rPr>
        <w:t xml:space="preserve"> </w:t>
      </w:r>
      <w:r>
        <w:rPr>
          <w:szCs w:val="24"/>
        </w:rPr>
        <w:t>в вопросах</w:t>
      </w:r>
      <w:r w:rsidRPr="0036150A">
        <w:rPr>
          <w:szCs w:val="24"/>
        </w:rPr>
        <w:t xml:space="preserve"> </w:t>
      </w:r>
      <w:r>
        <w:rPr>
          <w:szCs w:val="24"/>
        </w:rPr>
        <w:t>конституционного</w:t>
      </w:r>
      <w:r w:rsidRPr="0036150A">
        <w:rPr>
          <w:szCs w:val="24"/>
        </w:rPr>
        <w:t xml:space="preserve"> </w:t>
      </w:r>
      <w:r>
        <w:rPr>
          <w:szCs w:val="24"/>
        </w:rPr>
        <w:t>права</w:t>
      </w:r>
      <w:r w:rsidRPr="0036150A">
        <w:rPr>
          <w:szCs w:val="24"/>
        </w:rPr>
        <w:t xml:space="preserve">. </w:t>
      </w:r>
      <w:r>
        <w:rPr>
          <w:szCs w:val="24"/>
        </w:rPr>
        <w:t xml:space="preserve"> Он</w:t>
      </w:r>
      <w:r w:rsidRPr="001779FE">
        <w:rPr>
          <w:szCs w:val="24"/>
        </w:rPr>
        <w:t xml:space="preserve"> </w:t>
      </w:r>
      <w:r>
        <w:rPr>
          <w:szCs w:val="24"/>
        </w:rPr>
        <w:t>является</w:t>
      </w:r>
      <w:r w:rsidRPr="001779FE">
        <w:rPr>
          <w:szCs w:val="24"/>
        </w:rPr>
        <w:t xml:space="preserve"> </w:t>
      </w:r>
      <w:r>
        <w:rPr>
          <w:szCs w:val="24"/>
        </w:rPr>
        <w:t>органом</w:t>
      </w:r>
      <w:r w:rsidRPr="001779FE">
        <w:rPr>
          <w:szCs w:val="24"/>
        </w:rPr>
        <w:t xml:space="preserve">, </w:t>
      </w:r>
      <w:r>
        <w:rPr>
          <w:szCs w:val="24"/>
        </w:rPr>
        <w:t>регулирующим</w:t>
      </w:r>
      <w:r w:rsidRPr="001779FE">
        <w:rPr>
          <w:szCs w:val="24"/>
        </w:rPr>
        <w:t xml:space="preserve"> </w:t>
      </w:r>
      <w:r>
        <w:rPr>
          <w:szCs w:val="24"/>
        </w:rPr>
        <w:t>функционирование учреждений</w:t>
      </w:r>
      <w:r w:rsidRPr="001779FE">
        <w:rPr>
          <w:szCs w:val="24"/>
        </w:rPr>
        <w:t xml:space="preserve"> </w:t>
      </w:r>
      <w:r>
        <w:rPr>
          <w:szCs w:val="24"/>
        </w:rPr>
        <w:t>и</w:t>
      </w:r>
      <w:r w:rsidRPr="001779FE">
        <w:rPr>
          <w:szCs w:val="24"/>
        </w:rPr>
        <w:t xml:space="preserve"> </w:t>
      </w:r>
      <w:r>
        <w:rPr>
          <w:szCs w:val="24"/>
        </w:rPr>
        <w:t>деятельность представителей</w:t>
      </w:r>
      <w:r w:rsidRPr="001779FE">
        <w:rPr>
          <w:szCs w:val="24"/>
        </w:rPr>
        <w:t xml:space="preserve"> </w:t>
      </w:r>
      <w:r>
        <w:rPr>
          <w:szCs w:val="24"/>
        </w:rPr>
        <w:t>государственной</w:t>
      </w:r>
      <w:r w:rsidRPr="001779FE">
        <w:rPr>
          <w:szCs w:val="24"/>
        </w:rPr>
        <w:t xml:space="preserve"> </w:t>
      </w:r>
      <w:r>
        <w:rPr>
          <w:szCs w:val="24"/>
        </w:rPr>
        <w:t>власти</w:t>
      </w:r>
      <w:r w:rsidRPr="001779FE">
        <w:rPr>
          <w:szCs w:val="24"/>
        </w:rPr>
        <w:t>.</w:t>
      </w:r>
      <w:r>
        <w:rPr>
          <w:szCs w:val="24"/>
        </w:rPr>
        <w:t xml:space="preserve">  В этом</w:t>
      </w:r>
      <w:r w:rsidRPr="00712FFF">
        <w:rPr>
          <w:szCs w:val="24"/>
        </w:rPr>
        <w:t xml:space="preserve"> </w:t>
      </w:r>
      <w:r>
        <w:rPr>
          <w:szCs w:val="24"/>
        </w:rPr>
        <w:t>суде</w:t>
      </w:r>
      <w:r w:rsidRPr="00712FFF">
        <w:rPr>
          <w:szCs w:val="24"/>
        </w:rPr>
        <w:t xml:space="preserve"> </w:t>
      </w:r>
      <w:r>
        <w:rPr>
          <w:szCs w:val="24"/>
        </w:rPr>
        <w:t>рассматриваются</w:t>
      </w:r>
      <w:r w:rsidRPr="00712FFF">
        <w:rPr>
          <w:szCs w:val="24"/>
        </w:rPr>
        <w:t xml:space="preserve"> </w:t>
      </w:r>
      <w:r>
        <w:rPr>
          <w:szCs w:val="24"/>
        </w:rPr>
        <w:t>конституционность</w:t>
      </w:r>
      <w:r w:rsidRPr="00712FFF">
        <w:rPr>
          <w:szCs w:val="24"/>
        </w:rPr>
        <w:t xml:space="preserve"> </w:t>
      </w:r>
      <w:r>
        <w:rPr>
          <w:szCs w:val="24"/>
        </w:rPr>
        <w:t>законов</w:t>
      </w:r>
      <w:r w:rsidRPr="00712FFF">
        <w:rPr>
          <w:szCs w:val="24"/>
        </w:rPr>
        <w:t xml:space="preserve"> </w:t>
      </w:r>
      <w:r>
        <w:rPr>
          <w:szCs w:val="24"/>
        </w:rPr>
        <w:t>и</w:t>
      </w:r>
      <w:r w:rsidRPr="00712FFF">
        <w:rPr>
          <w:szCs w:val="24"/>
        </w:rPr>
        <w:t xml:space="preserve"> </w:t>
      </w:r>
      <w:r>
        <w:rPr>
          <w:szCs w:val="24"/>
        </w:rPr>
        <w:t>спорные вопросы</w:t>
      </w:r>
      <w:r w:rsidRPr="00712FFF">
        <w:rPr>
          <w:szCs w:val="24"/>
        </w:rPr>
        <w:t xml:space="preserve">, </w:t>
      </w:r>
      <w:r>
        <w:rPr>
          <w:szCs w:val="24"/>
        </w:rPr>
        <w:t>связанные</w:t>
      </w:r>
      <w:r w:rsidRPr="00712FFF">
        <w:rPr>
          <w:szCs w:val="24"/>
        </w:rPr>
        <w:t xml:space="preserve"> </w:t>
      </w:r>
      <w:r>
        <w:rPr>
          <w:szCs w:val="24"/>
        </w:rPr>
        <w:t>с</w:t>
      </w:r>
      <w:r w:rsidRPr="00712FFF">
        <w:rPr>
          <w:szCs w:val="24"/>
        </w:rPr>
        <w:t xml:space="preserve"> </w:t>
      </w:r>
      <w:r>
        <w:rPr>
          <w:szCs w:val="24"/>
        </w:rPr>
        <w:t xml:space="preserve">проведением выборов. </w:t>
      </w:r>
    </w:p>
    <w:p w:rsidR="008F72E1" w:rsidRDefault="008F72E1" w:rsidP="00774BC2">
      <w:pPr>
        <w:rPr>
          <w:szCs w:val="24"/>
        </w:rPr>
      </w:pPr>
    </w:p>
    <w:p w:rsidR="008F72E1" w:rsidRDefault="008F72E1" w:rsidP="00774BC2">
      <w:pPr>
        <w:jc w:val="center"/>
        <w:rPr>
          <w:b/>
          <w:bCs/>
        </w:rPr>
      </w:pPr>
      <w:r>
        <w:rPr>
          <w:b/>
          <w:bCs/>
        </w:rPr>
        <w:t>2.</w:t>
      </w:r>
      <w:r>
        <w:rPr>
          <w:b/>
          <w:bCs/>
        </w:rPr>
        <w:tab/>
        <w:t>Укрепление</w:t>
      </w:r>
      <w:r w:rsidRPr="0036150A">
        <w:rPr>
          <w:b/>
          <w:bCs/>
        </w:rPr>
        <w:t xml:space="preserve"> </w:t>
      </w:r>
      <w:r>
        <w:rPr>
          <w:b/>
          <w:bCs/>
        </w:rPr>
        <w:t>судебных</w:t>
      </w:r>
      <w:r w:rsidRPr="0036150A">
        <w:rPr>
          <w:b/>
          <w:bCs/>
        </w:rPr>
        <w:t xml:space="preserve"> </w:t>
      </w:r>
      <w:r>
        <w:rPr>
          <w:b/>
          <w:bCs/>
        </w:rPr>
        <w:t>инстанций</w:t>
      </w:r>
    </w:p>
    <w:p w:rsidR="008F72E1" w:rsidRDefault="008F72E1" w:rsidP="00774BC2">
      <w:pPr>
        <w:jc w:val="center"/>
        <w:rPr>
          <w:b/>
          <w:bCs/>
        </w:rPr>
      </w:pPr>
    </w:p>
    <w:p w:rsidR="008F72E1" w:rsidRDefault="008F72E1" w:rsidP="00774BC2">
      <w:pPr>
        <w:rPr>
          <w:szCs w:val="24"/>
        </w:rPr>
      </w:pPr>
      <w:r w:rsidRPr="006761A2">
        <w:rPr>
          <w:szCs w:val="24"/>
        </w:rPr>
        <w:t>67.</w:t>
      </w:r>
      <w:r w:rsidRPr="006761A2">
        <w:rPr>
          <w:szCs w:val="24"/>
        </w:rPr>
        <w:tab/>
      </w:r>
      <w:r>
        <w:rPr>
          <w:szCs w:val="24"/>
        </w:rPr>
        <w:t>Соблюдение</w:t>
      </w:r>
      <w:r w:rsidRPr="006761A2">
        <w:rPr>
          <w:szCs w:val="24"/>
        </w:rPr>
        <w:t xml:space="preserve"> </w:t>
      </w:r>
      <w:r>
        <w:rPr>
          <w:szCs w:val="24"/>
        </w:rPr>
        <w:t>и</w:t>
      </w:r>
      <w:r w:rsidRPr="006761A2">
        <w:rPr>
          <w:szCs w:val="24"/>
        </w:rPr>
        <w:t xml:space="preserve"> </w:t>
      </w:r>
      <w:r>
        <w:rPr>
          <w:szCs w:val="24"/>
        </w:rPr>
        <w:t>защита</w:t>
      </w:r>
      <w:r w:rsidRPr="006761A2">
        <w:rPr>
          <w:szCs w:val="24"/>
        </w:rPr>
        <w:t xml:space="preserve"> </w:t>
      </w:r>
      <w:r>
        <w:rPr>
          <w:szCs w:val="24"/>
        </w:rPr>
        <w:t>прав</w:t>
      </w:r>
      <w:r w:rsidRPr="006761A2">
        <w:rPr>
          <w:szCs w:val="24"/>
        </w:rPr>
        <w:t xml:space="preserve"> </w:t>
      </w:r>
      <w:r>
        <w:rPr>
          <w:szCs w:val="24"/>
        </w:rPr>
        <w:t>граждан</w:t>
      </w:r>
      <w:r w:rsidRPr="006761A2">
        <w:rPr>
          <w:szCs w:val="24"/>
        </w:rPr>
        <w:t xml:space="preserve"> </w:t>
      </w:r>
      <w:r>
        <w:rPr>
          <w:szCs w:val="24"/>
        </w:rPr>
        <w:t>и</w:t>
      </w:r>
      <w:r w:rsidRPr="006761A2">
        <w:rPr>
          <w:szCs w:val="24"/>
        </w:rPr>
        <w:t xml:space="preserve"> </w:t>
      </w:r>
      <w:r>
        <w:rPr>
          <w:szCs w:val="24"/>
        </w:rPr>
        <w:t>человеческой</w:t>
      </w:r>
      <w:r w:rsidRPr="006761A2">
        <w:rPr>
          <w:szCs w:val="24"/>
        </w:rPr>
        <w:t xml:space="preserve"> </w:t>
      </w:r>
      <w:r>
        <w:rPr>
          <w:szCs w:val="24"/>
        </w:rPr>
        <w:t>личности</w:t>
      </w:r>
      <w:r w:rsidRPr="006761A2">
        <w:rPr>
          <w:szCs w:val="24"/>
        </w:rPr>
        <w:t xml:space="preserve"> </w:t>
      </w:r>
      <w:r>
        <w:rPr>
          <w:szCs w:val="24"/>
        </w:rPr>
        <w:t>в</w:t>
      </w:r>
      <w:r w:rsidRPr="006761A2">
        <w:rPr>
          <w:szCs w:val="24"/>
        </w:rPr>
        <w:t xml:space="preserve"> </w:t>
      </w:r>
      <w:r>
        <w:rPr>
          <w:szCs w:val="24"/>
        </w:rPr>
        <w:t>широком</w:t>
      </w:r>
      <w:r w:rsidRPr="006761A2">
        <w:rPr>
          <w:szCs w:val="24"/>
        </w:rPr>
        <w:t xml:space="preserve"> </w:t>
      </w:r>
      <w:r>
        <w:rPr>
          <w:szCs w:val="24"/>
        </w:rPr>
        <w:t>смысле</w:t>
      </w:r>
      <w:r w:rsidRPr="006761A2">
        <w:rPr>
          <w:szCs w:val="24"/>
        </w:rPr>
        <w:t xml:space="preserve"> </w:t>
      </w:r>
      <w:r>
        <w:rPr>
          <w:szCs w:val="24"/>
        </w:rPr>
        <w:t>слова</w:t>
      </w:r>
      <w:r w:rsidRPr="006761A2">
        <w:rPr>
          <w:szCs w:val="24"/>
        </w:rPr>
        <w:t xml:space="preserve"> </w:t>
      </w:r>
      <w:r>
        <w:rPr>
          <w:szCs w:val="24"/>
        </w:rPr>
        <w:t>могут</w:t>
      </w:r>
      <w:r w:rsidRPr="006761A2">
        <w:rPr>
          <w:szCs w:val="24"/>
        </w:rPr>
        <w:t xml:space="preserve"> </w:t>
      </w:r>
      <w:r>
        <w:rPr>
          <w:szCs w:val="24"/>
        </w:rPr>
        <w:t>быть</w:t>
      </w:r>
      <w:r w:rsidRPr="006761A2">
        <w:rPr>
          <w:szCs w:val="24"/>
        </w:rPr>
        <w:t xml:space="preserve"> </w:t>
      </w:r>
      <w:r>
        <w:rPr>
          <w:szCs w:val="24"/>
        </w:rPr>
        <w:t>гарантированы</w:t>
      </w:r>
      <w:r w:rsidRPr="006761A2">
        <w:rPr>
          <w:szCs w:val="24"/>
        </w:rPr>
        <w:t xml:space="preserve"> </w:t>
      </w:r>
      <w:r>
        <w:rPr>
          <w:szCs w:val="24"/>
        </w:rPr>
        <w:t>в</w:t>
      </w:r>
      <w:r w:rsidRPr="006761A2">
        <w:rPr>
          <w:szCs w:val="24"/>
        </w:rPr>
        <w:t xml:space="preserve"> </w:t>
      </w:r>
      <w:r>
        <w:rPr>
          <w:szCs w:val="24"/>
        </w:rPr>
        <w:t>полной</w:t>
      </w:r>
      <w:r w:rsidRPr="006761A2">
        <w:rPr>
          <w:szCs w:val="24"/>
        </w:rPr>
        <w:t xml:space="preserve"> </w:t>
      </w:r>
      <w:r>
        <w:rPr>
          <w:szCs w:val="24"/>
        </w:rPr>
        <w:t>мере</w:t>
      </w:r>
      <w:r w:rsidRPr="006761A2">
        <w:rPr>
          <w:szCs w:val="24"/>
        </w:rPr>
        <w:t xml:space="preserve"> </w:t>
      </w:r>
      <w:r>
        <w:rPr>
          <w:szCs w:val="24"/>
        </w:rPr>
        <w:t>лишь</w:t>
      </w:r>
      <w:r w:rsidRPr="006761A2">
        <w:rPr>
          <w:szCs w:val="24"/>
        </w:rPr>
        <w:t xml:space="preserve"> </w:t>
      </w:r>
      <w:r>
        <w:rPr>
          <w:szCs w:val="24"/>
        </w:rPr>
        <w:t>при</w:t>
      </w:r>
      <w:r w:rsidRPr="006761A2">
        <w:rPr>
          <w:szCs w:val="24"/>
        </w:rPr>
        <w:t xml:space="preserve"> </w:t>
      </w:r>
      <w:r>
        <w:rPr>
          <w:szCs w:val="24"/>
        </w:rPr>
        <w:t>независимом</w:t>
      </w:r>
      <w:r w:rsidRPr="006761A2">
        <w:rPr>
          <w:szCs w:val="24"/>
        </w:rPr>
        <w:t xml:space="preserve"> </w:t>
      </w:r>
      <w:r>
        <w:rPr>
          <w:szCs w:val="24"/>
        </w:rPr>
        <w:t>правосудии</w:t>
      </w:r>
      <w:r w:rsidRPr="006761A2">
        <w:rPr>
          <w:szCs w:val="24"/>
        </w:rPr>
        <w:t xml:space="preserve">, </w:t>
      </w:r>
      <w:r>
        <w:rPr>
          <w:szCs w:val="24"/>
        </w:rPr>
        <w:t>отправляемом судьями</w:t>
      </w:r>
      <w:r w:rsidRPr="006761A2">
        <w:rPr>
          <w:szCs w:val="24"/>
        </w:rPr>
        <w:t xml:space="preserve">, </w:t>
      </w:r>
      <w:r>
        <w:rPr>
          <w:szCs w:val="24"/>
        </w:rPr>
        <w:t>которые</w:t>
      </w:r>
      <w:r w:rsidRPr="006761A2">
        <w:rPr>
          <w:szCs w:val="24"/>
        </w:rPr>
        <w:t xml:space="preserve"> </w:t>
      </w:r>
      <w:r>
        <w:rPr>
          <w:szCs w:val="24"/>
        </w:rPr>
        <w:t>отвечают</w:t>
      </w:r>
      <w:r w:rsidRPr="006761A2">
        <w:rPr>
          <w:szCs w:val="24"/>
        </w:rPr>
        <w:t xml:space="preserve"> </w:t>
      </w:r>
      <w:r>
        <w:rPr>
          <w:szCs w:val="24"/>
        </w:rPr>
        <w:t>за</w:t>
      </w:r>
      <w:r w:rsidRPr="006761A2">
        <w:rPr>
          <w:szCs w:val="24"/>
        </w:rPr>
        <w:t xml:space="preserve"> </w:t>
      </w:r>
      <w:r>
        <w:rPr>
          <w:szCs w:val="24"/>
        </w:rPr>
        <w:t>вынесенные</w:t>
      </w:r>
      <w:r w:rsidRPr="006761A2">
        <w:rPr>
          <w:szCs w:val="24"/>
        </w:rPr>
        <w:t xml:space="preserve"> </w:t>
      </w:r>
      <w:r>
        <w:rPr>
          <w:szCs w:val="24"/>
        </w:rPr>
        <w:t>ими</w:t>
      </w:r>
      <w:r w:rsidRPr="006761A2">
        <w:rPr>
          <w:szCs w:val="24"/>
        </w:rPr>
        <w:t xml:space="preserve"> </w:t>
      </w:r>
      <w:r>
        <w:rPr>
          <w:szCs w:val="24"/>
        </w:rPr>
        <w:t>решения</w:t>
      </w:r>
      <w:r w:rsidRPr="006761A2">
        <w:rPr>
          <w:szCs w:val="24"/>
        </w:rPr>
        <w:t xml:space="preserve"> </w:t>
      </w:r>
      <w:r>
        <w:rPr>
          <w:szCs w:val="24"/>
        </w:rPr>
        <w:t>только</w:t>
      </w:r>
      <w:r w:rsidRPr="006761A2">
        <w:rPr>
          <w:szCs w:val="24"/>
        </w:rPr>
        <w:t xml:space="preserve"> </w:t>
      </w:r>
      <w:r>
        <w:rPr>
          <w:szCs w:val="24"/>
        </w:rPr>
        <w:t>перед</w:t>
      </w:r>
      <w:r w:rsidRPr="006761A2">
        <w:rPr>
          <w:szCs w:val="24"/>
        </w:rPr>
        <w:t xml:space="preserve"> </w:t>
      </w:r>
      <w:r>
        <w:rPr>
          <w:szCs w:val="24"/>
        </w:rPr>
        <w:t>законом</w:t>
      </w:r>
      <w:r w:rsidRPr="006761A2">
        <w:rPr>
          <w:szCs w:val="24"/>
        </w:rPr>
        <w:t xml:space="preserve"> </w:t>
      </w:r>
      <w:r>
        <w:rPr>
          <w:szCs w:val="24"/>
        </w:rPr>
        <w:t>и</w:t>
      </w:r>
      <w:r w:rsidRPr="006761A2">
        <w:rPr>
          <w:szCs w:val="24"/>
        </w:rPr>
        <w:t xml:space="preserve"> </w:t>
      </w:r>
      <w:r>
        <w:rPr>
          <w:szCs w:val="24"/>
        </w:rPr>
        <w:t>своей</w:t>
      </w:r>
      <w:r w:rsidRPr="006761A2">
        <w:rPr>
          <w:szCs w:val="24"/>
        </w:rPr>
        <w:t xml:space="preserve"> </w:t>
      </w:r>
      <w:r>
        <w:rPr>
          <w:szCs w:val="24"/>
        </w:rPr>
        <w:t>совестью</w:t>
      </w:r>
      <w:r w:rsidRPr="006761A2">
        <w:rPr>
          <w:szCs w:val="24"/>
        </w:rPr>
        <w:t xml:space="preserve"> </w:t>
      </w:r>
      <w:r>
        <w:rPr>
          <w:szCs w:val="24"/>
        </w:rPr>
        <w:t>и</w:t>
      </w:r>
      <w:r w:rsidRPr="006761A2">
        <w:rPr>
          <w:szCs w:val="24"/>
        </w:rPr>
        <w:t xml:space="preserve"> </w:t>
      </w:r>
      <w:r>
        <w:rPr>
          <w:szCs w:val="24"/>
        </w:rPr>
        <w:t>исполняют</w:t>
      </w:r>
      <w:r w:rsidRPr="006761A2">
        <w:rPr>
          <w:szCs w:val="24"/>
        </w:rPr>
        <w:t xml:space="preserve"> </w:t>
      </w:r>
      <w:r>
        <w:rPr>
          <w:szCs w:val="24"/>
        </w:rPr>
        <w:t>свои</w:t>
      </w:r>
      <w:r w:rsidRPr="006761A2">
        <w:rPr>
          <w:szCs w:val="24"/>
        </w:rPr>
        <w:t xml:space="preserve"> </w:t>
      </w:r>
      <w:r>
        <w:rPr>
          <w:szCs w:val="24"/>
        </w:rPr>
        <w:t>функции</w:t>
      </w:r>
      <w:r w:rsidRPr="006761A2">
        <w:rPr>
          <w:szCs w:val="24"/>
        </w:rPr>
        <w:t xml:space="preserve"> </w:t>
      </w:r>
      <w:r>
        <w:rPr>
          <w:szCs w:val="24"/>
        </w:rPr>
        <w:t>в</w:t>
      </w:r>
      <w:r w:rsidRPr="006761A2">
        <w:rPr>
          <w:szCs w:val="24"/>
        </w:rPr>
        <w:t xml:space="preserve"> </w:t>
      </w:r>
      <w:r>
        <w:rPr>
          <w:szCs w:val="24"/>
        </w:rPr>
        <w:t>политическом</w:t>
      </w:r>
      <w:r w:rsidRPr="006761A2">
        <w:rPr>
          <w:szCs w:val="24"/>
        </w:rPr>
        <w:t xml:space="preserve">, </w:t>
      </w:r>
      <w:r>
        <w:rPr>
          <w:szCs w:val="24"/>
        </w:rPr>
        <w:t>юридическом</w:t>
      </w:r>
      <w:r w:rsidRPr="006761A2">
        <w:rPr>
          <w:szCs w:val="24"/>
        </w:rPr>
        <w:t xml:space="preserve"> </w:t>
      </w:r>
      <w:r>
        <w:rPr>
          <w:szCs w:val="24"/>
        </w:rPr>
        <w:t>и</w:t>
      </w:r>
      <w:r w:rsidRPr="006761A2">
        <w:rPr>
          <w:szCs w:val="24"/>
        </w:rPr>
        <w:t xml:space="preserve"> </w:t>
      </w:r>
      <w:r>
        <w:rPr>
          <w:szCs w:val="24"/>
        </w:rPr>
        <w:t>социальном</w:t>
      </w:r>
      <w:r w:rsidRPr="006761A2">
        <w:rPr>
          <w:szCs w:val="24"/>
        </w:rPr>
        <w:t xml:space="preserve"> </w:t>
      </w:r>
      <w:r>
        <w:rPr>
          <w:szCs w:val="24"/>
        </w:rPr>
        <w:t>окружении</w:t>
      </w:r>
      <w:r w:rsidRPr="006761A2">
        <w:rPr>
          <w:szCs w:val="24"/>
        </w:rPr>
        <w:t xml:space="preserve">, </w:t>
      </w:r>
      <w:r>
        <w:rPr>
          <w:szCs w:val="24"/>
        </w:rPr>
        <w:t>основанном на доверии</w:t>
      </w:r>
      <w:r w:rsidRPr="006761A2">
        <w:rPr>
          <w:szCs w:val="24"/>
        </w:rPr>
        <w:t>.</w:t>
      </w:r>
      <w:r>
        <w:rPr>
          <w:szCs w:val="24"/>
        </w:rPr>
        <w:t xml:space="preserve"> </w:t>
      </w:r>
      <w:r w:rsidRPr="006761A2">
        <w:rPr>
          <w:szCs w:val="24"/>
        </w:rPr>
        <w:t xml:space="preserve"> </w:t>
      </w:r>
    </w:p>
    <w:p w:rsidR="008F72E1" w:rsidRDefault="008F72E1" w:rsidP="00774BC2">
      <w:pPr>
        <w:rPr>
          <w:szCs w:val="24"/>
        </w:rPr>
      </w:pPr>
    </w:p>
    <w:p w:rsidR="008F72E1" w:rsidRDefault="008F72E1" w:rsidP="00774BC2">
      <w:pPr>
        <w:rPr>
          <w:szCs w:val="24"/>
        </w:rPr>
      </w:pPr>
      <w:r w:rsidRPr="007D310C">
        <w:rPr>
          <w:szCs w:val="24"/>
        </w:rPr>
        <w:t>68.</w:t>
      </w:r>
      <w:r w:rsidRPr="007D310C">
        <w:rPr>
          <w:szCs w:val="24"/>
        </w:rPr>
        <w:tab/>
      </w:r>
      <w:r>
        <w:rPr>
          <w:szCs w:val="24"/>
        </w:rPr>
        <w:t>Создание</w:t>
      </w:r>
      <w:r w:rsidRPr="007D310C">
        <w:rPr>
          <w:szCs w:val="24"/>
        </w:rPr>
        <w:t xml:space="preserve"> </w:t>
      </w:r>
      <w:r>
        <w:rPr>
          <w:szCs w:val="24"/>
        </w:rPr>
        <w:t>высшего</w:t>
      </w:r>
      <w:r w:rsidRPr="007D310C">
        <w:rPr>
          <w:szCs w:val="24"/>
        </w:rPr>
        <w:t xml:space="preserve"> </w:t>
      </w:r>
      <w:r>
        <w:rPr>
          <w:szCs w:val="24"/>
        </w:rPr>
        <w:t>совета</w:t>
      </w:r>
      <w:r w:rsidRPr="007D310C">
        <w:rPr>
          <w:szCs w:val="24"/>
        </w:rPr>
        <w:t xml:space="preserve"> </w:t>
      </w:r>
      <w:r>
        <w:rPr>
          <w:szCs w:val="24"/>
        </w:rPr>
        <w:t>магистратуры</w:t>
      </w:r>
      <w:r w:rsidRPr="007D310C">
        <w:rPr>
          <w:szCs w:val="24"/>
        </w:rPr>
        <w:t xml:space="preserve"> </w:t>
      </w:r>
      <w:r>
        <w:rPr>
          <w:szCs w:val="24"/>
        </w:rPr>
        <w:t>и</w:t>
      </w:r>
      <w:r w:rsidRPr="007D310C">
        <w:rPr>
          <w:szCs w:val="24"/>
        </w:rPr>
        <w:t xml:space="preserve"> </w:t>
      </w:r>
      <w:r>
        <w:rPr>
          <w:szCs w:val="24"/>
        </w:rPr>
        <w:t>определение</w:t>
      </w:r>
      <w:r w:rsidRPr="007D310C">
        <w:rPr>
          <w:szCs w:val="24"/>
        </w:rPr>
        <w:t xml:space="preserve"> </w:t>
      </w:r>
      <w:r>
        <w:rPr>
          <w:szCs w:val="24"/>
        </w:rPr>
        <w:t>статуса</w:t>
      </w:r>
      <w:r w:rsidRPr="007D310C">
        <w:rPr>
          <w:szCs w:val="24"/>
        </w:rPr>
        <w:t xml:space="preserve"> </w:t>
      </w:r>
      <w:r>
        <w:rPr>
          <w:szCs w:val="24"/>
        </w:rPr>
        <w:t>ее работников позволили добиться того, что теперь магистратура является независимой.</w:t>
      </w:r>
    </w:p>
    <w:p w:rsidR="008F72E1" w:rsidRDefault="008F72E1" w:rsidP="00774BC2">
      <w:pPr>
        <w:rPr>
          <w:szCs w:val="24"/>
        </w:rPr>
      </w:pPr>
    </w:p>
    <w:p w:rsidR="008F72E1" w:rsidRDefault="008F72E1" w:rsidP="00774BC2">
      <w:pPr>
        <w:rPr>
          <w:szCs w:val="24"/>
        </w:rPr>
      </w:pPr>
      <w:r w:rsidRPr="00F02D9F">
        <w:rPr>
          <w:szCs w:val="24"/>
        </w:rPr>
        <w:t>69.</w:t>
      </w:r>
      <w:r w:rsidRPr="00F02D9F">
        <w:rPr>
          <w:szCs w:val="24"/>
        </w:rPr>
        <w:tab/>
      </w:r>
      <w:r>
        <w:rPr>
          <w:szCs w:val="24"/>
        </w:rPr>
        <w:t>Правительство</w:t>
      </w:r>
      <w:r w:rsidRPr="00F02D9F">
        <w:rPr>
          <w:szCs w:val="24"/>
        </w:rPr>
        <w:t xml:space="preserve"> </w:t>
      </w:r>
      <w:r>
        <w:rPr>
          <w:szCs w:val="24"/>
        </w:rPr>
        <w:t>осознает</w:t>
      </w:r>
      <w:r w:rsidRPr="00F02D9F">
        <w:rPr>
          <w:szCs w:val="24"/>
        </w:rPr>
        <w:t xml:space="preserve"> </w:t>
      </w:r>
      <w:r>
        <w:rPr>
          <w:szCs w:val="24"/>
        </w:rPr>
        <w:t>тот</w:t>
      </w:r>
      <w:r w:rsidRPr="00F02D9F">
        <w:rPr>
          <w:szCs w:val="24"/>
        </w:rPr>
        <w:t xml:space="preserve"> </w:t>
      </w:r>
      <w:r>
        <w:rPr>
          <w:szCs w:val="24"/>
        </w:rPr>
        <w:t>факт</w:t>
      </w:r>
      <w:r w:rsidRPr="00F02D9F">
        <w:rPr>
          <w:szCs w:val="24"/>
        </w:rPr>
        <w:t xml:space="preserve">, </w:t>
      </w:r>
      <w:r>
        <w:rPr>
          <w:szCs w:val="24"/>
        </w:rPr>
        <w:t>что</w:t>
      </w:r>
      <w:r w:rsidRPr="00F02D9F">
        <w:rPr>
          <w:szCs w:val="24"/>
        </w:rPr>
        <w:t xml:space="preserve"> </w:t>
      </w:r>
      <w:r>
        <w:rPr>
          <w:szCs w:val="24"/>
        </w:rPr>
        <w:t>отсутствие административных</w:t>
      </w:r>
      <w:r w:rsidRPr="00F02D9F">
        <w:rPr>
          <w:szCs w:val="24"/>
        </w:rPr>
        <w:t xml:space="preserve"> </w:t>
      </w:r>
      <w:r>
        <w:rPr>
          <w:szCs w:val="24"/>
        </w:rPr>
        <w:t>судов снижает</w:t>
      </w:r>
      <w:r w:rsidRPr="00F02D9F">
        <w:rPr>
          <w:szCs w:val="24"/>
        </w:rPr>
        <w:t xml:space="preserve"> </w:t>
      </w:r>
      <w:r>
        <w:rPr>
          <w:szCs w:val="24"/>
        </w:rPr>
        <w:t>шансы</w:t>
      </w:r>
      <w:r w:rsidRPr="00F02D9F">
        <w:rPr>
          <w:szCs w:val="24"/>
        </w:rPr>
        <w:t xml:space="preserve"> </w:t>
      </w:r>
      <w:r>
        <w:rPr>
          <w:szCs w:val="24"/>
        </w:rPr>
        <w:t>на</w:t>
      </w:r>
      <w:r w:rsidRPr="00F02D9F">
        <w:rPr>
          <w:szCs w:val="24"/>
        </w:rPr>
        <w:t xml:space="preserve"> </w:t>
      </w:r>
      <w:r>
        <w:rPr>
          <w:szCs w:val="24"/>
        </w:rPr>
        <w:t>подлинное</w:t>
      </w:r>
      <w:r w:rsidRPr="00F02D9F">
        <w:rPr>
          <w:szCs w:val="24"/>
        </w:rPr>
        <w:t xml:space="preserve"> </w:t>
      </w:r>
      <w:r>
        <w:rPr>
          <w:szCs w:val="24"/>
        </w:rPr>
        <w:t>соблюдение</w:t>
      </w:r>
      <w:r w:rsidRPr="00F02D9F">
        <w:rPr>
          <w:szCs w:val="24"/>
        </w:rPr>
        <w:t xml:space="preserve"> </w:t>
      </w:r>
      <w:r>
        <w:rPr>
          <w:szCs w:val="24"/>
        </w:rPr>
        <w:t>прав</w:t>
      </w:r>
      <w:r w:rsidRPr="00F02D9F">
        <w:rPr>
          <w:szCs w:val="24"/>
        </w:rPr>
        <w:t xml:space="preserve"> </w:t>
      </w:r>
      <w:r>
        <w:rPr>
          <w:szCs w:val="24"/>
        </w:rPr>
        <w:t>человека</w:t>
      </w:r>
      <w:r w:rsidRPr="00F02D9F">
        <w:rPr>
          <w:szCs w:val="24"/>
        </w:rPr>
        <w:t xml:space="preserve">, </w:t>
      </w:r>
      <w:r>
        <w:rPr>
          <w:szCs w:val="24"/>
        </w:rPr>
        <w:t>и</w:t>
      </w:r>
      <w:r w:rsidRPr="00F02D9F">
        <w:rPr>
          <w:szCs w:val="24"/>
        </w:rPr>
        <w:t xml:space="preserve"> </w:t>
      </w:r>
      <w:r>
        <w:rPr>
          <w:szCs w:val="24"/>
        </w:rPr>
        <w:t>в этой связи предпринимает</w:t>
      </w:r>
      <w:r w:rsidRPr="00F02D9F">
        <w:rPr>
          <w:szCs w:val="24"/>
        </w:rPr>
        <w:t xml:space="preserve"> </w:t>
      </w:r>
      <w:r>
        <w:rPr>
          <w:szCs w:val="24"/>
        </w:rPr>
        <w:t>меры</w:t>
      </w:r>
      <w:r w:rsidRPr="00F02D9F">
        <w:rPr>
          <w:szCs w:val="24"/>
        </w:rPr>
        <w:t xml:space="preserve"> </w:t>
      </w:r>
      <w:r>
        <w:rPr>
          <w:szCs w:val="24"/>
        </w:rPr>
        <w:t>с</w:t>
      </w:r>
      <w:r w:rsidRPr="00F02D9F">
        <w:rPr>
          <w:szCs w:val="24"/>
        </w:rPr>
        <w:t xml:space="preserve"> </w:t>
      </w:r>
      <w:r>
        <w:rPr>
          <w:szCs w:val="24"/>
        </w:rPr>
        <w:t>целью ускорить подготовку работников магистратуры</w:t>
      </w:r>
      <w:r w:rsidRPr="00F02D9F">
        <w:rPr>
          <w:szCs w:val="24"/>
        </w:rPr>
        <w:t xml:space="preserve"> </w:t>
      </w:r>
      <w:r>
        <w:rPr>
          <w:szCs w:val="24"/>
        </w:rPr>
        <w:t>для исправления положения в этой области.</w:t>
      </w:r>
    </w:p>
    <w:p w:rsidR="008F72E1" w:rsidRDefault="008F72E1" w:rsidP="00774BC2">
      <w:pPr>
        <w:rPr>
          <w:szCs w:val="24"/>
        </w:rPr>
      </w:pPr>
    </w:p>
    <w:p w:rsidR="008F72E1" w:rsidRDefault="008F72E1" w:rsidP="00774BC2"/>
    <w:p w:rsidR="008F72E1" w:rsidRDefault="008F72E1" w:rsidP="00774BC2"/>
    <w:p w:rsidR="008F72E1" w:rsidRDefault="008F72E1" w:rsidP="00774BC2">
      <w:pPr>
        <w:rPr>
          <w:szCs w:val="24"/>
        </w:rPr>
      </w:pPr>
      <w:r w:rsidRPr="00E94D24">
        <w:rPr>
          <w:szCs w:val="24"/>
        </w:rPr>
        <w:t>70.</w:t>
      </w:r>
      <w:r w:rsidRPr="00E94D24">
        <w:rPr>
          <w:szCs w:val="24"/>
        </w:rPr>
        <w:tab/>
      </w:r>
      <w:r>
        <w:rPr>
          <w:szCs w:val="24"/>
        </w:rPr>
        <w:t>Для</w:t>
      </w:r>
      <w:r w:rsidRPr="00E94D24">
        <w:rPr>
          <w:szCs w:val="24"/>
        </w:rPr>
        <w:t xml:space="preserve"> </w:t>
      </w:r>
      <w:r>
        <w:rPr>
          <w:szCs w:val="24"/>
        </w:rPr>
        <w:t>обеспечения</w:t>
      </w:r>
      <w:r w:rsidRPr="00E94D24">
        <w:rPr>
          <w:szCs w:val="24"/>
        </w:rPr>
        <w:t xml:space="preserve"> </w:t>
      </w:r>
      <w:r>
        <w:rPr>
          <w:szCs w:val="24"/>
        </w:rPr>
        <w:t>независимости</w:t>
      </w:r>
      <w:r w:rsidRPr="00E94D24">
        <w:rPr>
          <w:szCs w:val="24"/>
        </w:rPr>
        <w:t xml:space="preserve"> </w:t>
      </w:r>
      <w:r>
        <w:rPr>
          <w:szCs w:val="24"/>
        </w:rPr>
        <w:t>магистратуры было принято несколько законодательных положений, в частности:</w:t>
      </w:r>
    </w:p>
    <w:p w:rsidR="008F72E1" w:rsidRDefault="008F72E1" w:rsidP="00774BC2">
      <w:pPr>
        <w:rPr>
          <w:szCs w:val="24"/>
        </w:rPr>
      </w:pPr>
    </w:p>
    <w:p w:rsidR="008F72E1" w:rsidRDefault="008F72E1" w:rsidP="00965C9C">
      <w:pPr>
        <w:ind w:left="1134" w:hanging="567"/>
        <w:rPr>
          <w:szCs w:val="24"/>
        </w:rPr>
      </w:pPr>
      <w:r>
        <w:rPr>
          <w:szCs w:val="24"/>
          <w:lang w:val="fr-FR"/>
        </w:rPr>
        <w:t>a</w:t>
      </w:r>
      <w:r w:rsidRPr="00584F87">
        <w:rPr>
          <w:szCs w:val="24"/>
        </w:rPr>
        <w:t>)</w:t>
      </w:r>
      <w:r w:rsidRPr="00584F87">
        <w:rPr>
          <w:szCs w:val="24"/>
        </w:rPr>
        <w:tab/>
      </w:r>
      <w:r w:rsidR="00965C9C">
        <w:rPr>
          <w:szCs w:val="24"/>
        </w:rPr>
        <w:t xml:space="preserve">Органический </w:t>
      </w:r>
      <w:r>
        <w:rPr>
          <w:szCs w:val="24"/>
        </w:rPr>
        <w:t>закон №</w:t>
      </w:r>
      <w:r>
        <w:rPr>
          <w:szCs w:val="24"/>
          <w:lang w:val="en-US"/>
        </w:rPr>
        <w:t> </w:t>
      </w:r>
      <w:r w:rsidRPr="00584F87">
        <w:rPr>
          <w:szCs w:val="24"/>
        </w:rPr>
        <w:t>96</w:t>
      </w:r>
      <w:r w:rsidRPr="00584F87">
        <w:rPr>
          <w:szCs w:val="24"/>
        </w:rPr>
        <w:noBreakHyphen/>
      </w:r>
      <w:r>
        <w:rPr>
          <w:szCs w:val="24"/>
        </w:rPr>
        <w:t>1</w:t>
      </w:r>
      <w:r w:rsidRPr="00584F87">
        <w:rPr>
          <w:szCs w:val="24"/>
        </w:rPr>
        <w:t>1</w:t>
      </w:r>
      <w:r>
        <w:rPr>
          <w:szCs w:val="24"/>
        </w:rPr>
        <w:t xml:space="preserve"> от 21 августа </w:t>
      </w:r>
      <w:r w:rsidRPr="00584F87">
        <w:rPr>
          <w:szCs w:val="24"/>
        </w:rPr>
        <w:t>1996</w:t>
      </w:r>
      <w:r>
        <w:rPr>
          <w:szCs w:val="24"/>
        </w:rPr>
        <w:t xml:space="preserve"> года, определяющий статус работника магистратуры</w:t>
      </w:r>
      <w:r w:rsidRPr="00584F87">
        <w:rPr>
          <w:szCs w:val="24"/>
        </w:rPr>
        <w:t>;</w:t>
      </w:r>
    </w:p>
    <w:p w:rsidR="008F72E1" w:rsidRDefault="008F72E1" w:rsidP="00965C9C">
      <w:pPr>
        <w:ind w:left="1134" w:hanging="567"/>
        <w:rPr>
          <w:szCs w:val="24"/>
        </w:rPr>
      </w:pPr>
    </w:p>
    <w:p w:rsidR="008F72E1" w:rsidRDefault="008F72E1" w:rsidP="00965C9C">
      <w:pPr>
        <w:ind w:left="1134" w:hanging="567"/>
        <w:rPr>
          <w:szCs w:val="24"/>
        </w:rPr>
      </w:pPr>
      <w:r>
        <w:rPr>
          <w:szCs w:val="24"/>
          <w:lang w:val="fr-FR"/>
        </w:rPr>
        <w:t>b</w:t>
      </w:r>
      <w:r w:rsidRPr="00480795">
        <w:rPr>
          <w:szCs w:val="24"/>
        </w:rPr>
        <w:t>)</w:t>
      </w:r>
      <w:r w:rsidRPr="00480795">
        <w:rPr>
          <w:szCs w:val="24"/>
        </w:rPr>
        <w:tab/>
      </w:r>
      <w:r w:rsidR="00965C9C">
        <w:rPr>
          <w:szCs w:val="24"/>
        </w:rPr>
        <w:t xml:space="preserve">Органический </w:t>
      </w:r>
      <w:r>
        <w:rPr>
          <w:szCs w:val="24"/>
        </w:rPr>
        <w:t>закон</w:t>
      </w:r>
      <w:r w:rsidRPr="00480795">
        <w:rPr>
          <w:szCs w:val="24"/>
        </w:rPr>
        <w:t xml:space="preserve"> №</w:t>
      </w:r>
      <w:r>
        <w:rPr>
          <w:szCs w:val="24"/>
        </w:rPr>
        <w:t> </w:t>
      </w:r>
      <w:r w:rsidRPr="00480795">
        <w:rPr>
          <w:szCs w:val="24"/>
        </w:rPr>
        <w:t>97</w:t>
      </w:r>
      <w:r w:rsidRPr="00480795">
        <w:rPr>
          <w:szCs w:val="24"/>
        </w:rPr>
        <w:noBreakHyphen/>
        <w:t xml:space="preserve">04 </w:t>
      </w:r>
      <w:r>
        <w:rPr>
          <w:szCs w:val="24"/>
        </w:rPr>
        <w:t>от</w:t>
      </w:r>
      <w:r w:rsidRPr="00480795">
        <w:rPr>
          <w:szCs w:val="24"/>
        </w:rPr>
        <w:t xml:space="preserve"> 6 </w:t>
      </w:r>
      <w:r>
        <w:rPr>
          <w:szCs w:val="24"/>
        </w:rPr>
        <w:t>марта</w:t>
      </w:r>
      <w:r w:rsidRPr="00480795">
        <w:rPr>
          <w:szCs w:val="24"/>
        </w:rPr>
        <w:t xml:space="preserve"> 1997 </w:t>
      </w:r>
      <w:r>
        <w:rPr>
          <w:szCs w:val="24"/>
        </w:rPr>
        <w:t>года</w:t>
      </w:r>
      <w:r w:rsidRPr="00480795">
        <w:rPr>
          <w:szCs w:val="24"/>
        </w:rPr>
        <w:t xml:space="preserve"> </w:t>
      </w:r>
      <w:r>
        <w:rPr>
          <w:szCs w:val="24"/>
        </w:rPr>
        <w:t>о создании и деятельности Высшего совета магистратуры</w:t>
      </w:r>
      <w:r w:rsidRPr="00480795">
        <w:rPr>
          <w:szCs w:val="24"/>
        </w:rPr>
        <w:t>;</w:t>
      </w:r>
    </w:p>
    <w:p w:rsidR="008F72E1" w:rsidRDefault="008F72E1" w:rsidP="00965C9C">
      <w:pPr>
        <w:ind w:left="1134" w:hanging="567"/>
        <w:rPr>
          <w:szCs w:val="24"/>
        </w:rPr>
      </w:pPr>
    </w:p>
    <w:p w:rsidR="008F72E1" w:rsidRDefault="008F72E1" w:rsidP="00965C9C">
      <w:pPr>
        <w:ind w:left="1134" w:hanging="567"/>
        <w:rPr>
          <w:szCs w:val="24"/>
        </w:rPr>
      </w:pPr>
      <w:r>
        <w:rPr>
          <w:szCs w:val="24"/>
          <w:lang w:val="fr-FR"/>
        </w:rPr>
        <w:t>c</w:t>
      </w:r>
      <w:r w:rsidRPr="007C1FAF">
        <w:rPr>
          <w:szCs w:val="24"/>
        </w:rPr>
        <w:t>)</w:t>
      </w:r>
      <w:r w:rsidRPr="007C1FAF">
        <w:rPr>
          <w:szCs w:val="24"/>
        </w:rPr>
        <w:tab/>
      </w:r>
      <w:r w:rsidR="00965C9C">
        <w:rPr>
          <w:szCs w:val="24"/>
        </w:rPr>
        <w:t xml:space="preserve">Органический </w:t>
      </w:r>
      <w:r>
        <w:rPr>
          <w:szCs w:val="24"/>
        </w:rPr>
        <w:t>закон №</w:t>
      </w:r>
      <w:r>
        <w:rPr>
          <w:szCs w:val="24"/>
          <w:lang w:val="en-US"/>
        </w:rPr>
        <w:t> </w:t>
      </w:r>
      <w:r w:rsidRPr="007C1FAF">
        <w:rPr>
          <w:szCs w:val="24"/>
        </w:rPr>
        <w:t>97</w:t>
      </w:r>
      <w:r w:rsidRPr="007C1FAF">
        <w:rPr>
          <w:szCs w:val="24"/>
        </w:rPr>
        <w:noBreakHyphen/>
        <w:t xml:space="preserve">05 </w:t>
      </w:r>
      <w:r>
        <w:rPr>
          <w:szCs w:val="24"/>
        </w:rPr>
        <w:t xml:space="preserve">от </w:t>
      </w:r>
      <w:r w:rsidRPr="007C1FAF">
        <w:rPr>
          <w:szCs w:val="24"/>
        </w:rPr>
        <w:t xml:space="preserve">6 </w:t>
      </w:r>
      <w:r>
        <w:rPr>
          <w:szCs w:val="24"/>
        </w:rPr>
        <w:t>марта</w:t>
      </w:r>
      <w:r w:rsidRPr="007C1FAF">
        <w:rPr>
          <w:szCs w:val="24"/>
        </w:rPr>
        <w:t xml:space="preserve"> 1997 </w:t>
      </w:r>
      <w:r>
        <w:rPr>
          <w:szCs w:val="24"/>
        </w:rPr>
        <w:t>года о создании и функциях Верховного суда</w:t>
      </w:r>
      <w:r w:rsidRPr="007C1FAF">
        <w:rPr>
          <w:szCs w:val="24"/>
        </w:rPr>
        <w:t>.</w:t>
      </w:r>
    </w:p>
    <w:p w:rsidR="008F72E1" w:rsidRDefault="008F72E1" w:rsidP="00774BC2">
      <w:pPr>
        <w:ind w:firstLine="567"/>
        <w:rPr>
          <w:szCs w:val="24"/>
        </w:rPr>
      </w:pPr>
    </w:p>
    <w:p w:rsidR="008F72E1" w:rsidRDefault="008F72E1" w:rsidP="00774BC2">
      <w:pPr>
        <w:rPr>
          <w:szCs w:val="24"/>
        </w:rPr>
      </w:pPr>
      <w:r w:rsidRPr="007C1FAF">
        <w:rPr>
          <w:szCs w:val="24"/>
        </w:rPr>
        <w:t>71.</w:t>
      </w:r>
      <w:r w:rsidRPr="007C1FAF">
        <w:rPr>
          <w:szCs w:val="24"/>
        </w:rPr>
        <w:tab/>
      </w:r>
      <w:r>
        <w:rPr>
          <w:szCs w:val="24"/>
        </w:rPr>
        <w:t>Согласно</w:t>
      </w:r>
      <w:r w:rsidRPr="007C1FAF">
        <w:rPr>
          <w:szCs w:val="24"/>
        </w:rPr>
        <w:t xml:space="preserve"> </w:t>
      </w:r>
      <w:r w:rsidR="008E1F7C">
        <w:rPr>
          <w:szCs w:val="24"/>
        </w:rPr>
        <w:t>Органическому</w:t>
      </w:r>
      <w:r w:rsidR="008E1F7C" w:rsidRPr="007C1FAF">
        <w:rPr>
          <w:szCs w:val="24"/>
        </w:rPr>
        <w:t xml:space="preserve"> </w:t>
      </w:r>
      <w:r>
        <w:rPr>
          <w:szCs w:val="24"/>
        </w:rPr>
        <w:t>закону о статусе работников магистратуры, судьи выносят свои решения, руководствуясь положениями закона и своей совестью.  Ни</w:t>
      </w:r>
      <w:r w:rsidRPr="00DB41C4">
        <w:rPr>
          <w:szCs w:val="24"/>
        </w:rPr>
        <w:t xml:space="preserve"> </w:t>
      </w:r>
      <w:r>
        <w:rPr>
          <w:szCs w:val="24"/>
        </w:rPr>
        <w:t>один</w:t>
      </w:r>
      <w:r w:rsidRPr="00DB41C4">
        <w:rPr>
          <w:szCs w:val="24"/>
        </w:rPr>
        <w:t xml:space="preserve"> </w:t>
      </w:r>
      <w:r>
        <w:rPr>
          <w:szCs w:val="24"/>
        </w:rPr>
        <w:t>судья</w:t>
      </w:r>
      <w:r w:rsidRPr="00DB41C4">
        <w:rPr>
          <w:szCs w:val="24"/>
        </w:rPr>
        <w:t xml:space="preserve"> </w:t>
      </w:r>
      <w:r>
        <w:rPr>
          <w:szCs w:val="24"/>
        </w:rPr>
        <w:t>не</w:t>
      </w:r>
      <w:r w:rsidRPr="00DB41C4">
        <w:rPr>
          <w:szCs w:val="24"/>
        </w:rPr>
        <w:t xml:space="preserve"> </w:t>
      </w:r>
      <w:r>
        <w:rPr>
          <w:szCs w:val="24"/>
        </w:rPr>
        <w:t>может</w:t>
      </w:r>
      <w:r w:rsidRPr="00DB41C4">
        <w:rPr>
          <w:szCs w:val="24"/>
        </w:rPr>
        <w:t xml:space="preserve"> </w:t>
      </w:r>
      <w:r>
        <w:rPr>
          <w:szCs w:val="24"/>
        </w:rPr>
        <w:t>получать</w:t>
      </w:r>
      <w:r w:rsidRPr="00DB41C4">
        <w:rPr>
          <w:szCs w:val="24"/>
        </w:rPr>
        <w:t xml:space="preserve"> </w:t>
      </w:r>
      <w:r>
        <w:rPr>
          <w:szCs w:val="24"/>
        </w:rPr>
        <w:t>инструкции</w:t>
      </w:r>
      <w:r w:rsidRPr="00DB41C4">
        <w:rPr>
          <w:szCs w:val="24"/>
        </w:rPr>
        <w:t xml:space="preserve"> </w:t>
      </w:r>
      <w:r>
        <w:rPr>
          <w:szCs w:val="24"/>
        </w:rPr>
        <w:t>от</w:t>
      </w:r>
      <w:r w:rsidRPr="00DB41C4">
        <w:rPr>
          <w:szCs w:val="24"/>
        </w:rPr>
        <w:t xml:space="preserve"> </w:t>
      </w:r>
      <w:r>
        <w:rPr>
          <w:szCs w:val="24"/>
        </w:rPr>
        <w:t>вышестоящих</w:t>
      </w:r>
      <w:r w:rsidRPr="00DB41C4">
        <w:rPr>
          <w:szCs w:val="24"/>
        </w:rPr>
        <w:t xml:space="preserve"> </w:t>
      </w:r>
      <w:r>
        <w:rPr>
          <w:szCs w:val="24"/>
        </w:rPr>
        <w:t>инстанций</w:t>
      </w:r>
      <w:r w:rsidRPr="00DB41C4">
        <w:rPr>
          <w:szCs w:val="24"/>
        </w:rPr>
        <w:t xml:space="preserve"> </w:t>
      </w:r>
      <w:r>
        <w:rPr>
          <w:szCs w:val="24"/>
        </w:rPr>
        <w:t>при</w:t>
      </w:r>
      <w:r w:rsidRPr="00DB41C4">
        <w:rPr>
          <w:szCs w:val="24"/>
        </w:rPr>
        <w:t xml:space="preserve"> </w:t>
      </w:r>
      <w:r>
        <w:rPr>
          <w:szCs w:val="24"/>
        </w:rPr>
        <w:t>отправлении</w:t>
      </w:r>
      <w:r w:rsidRPr="00DB41C4">
        <w:rPr>
          <w:szCs w:val="24"/>
        </w:rPr>
        <w:t xml:space="preserve"> </w:t>
      </w:r>
      <w:r>
        <w:rPr>
          <w:szCs w:val="24"/>
        </w:rPr>
        <w:t>своих</w:t>
      </w:r>
      <w:r w:rsidRPr="00DB41C4">
        <w:rPr>
          <w:szCs w:val="24"/>
        </w:rPr>
        <w:t xml:space="preserve"> </w:t>
      </w:r>
      <w:r>
        <w:rPr>
          <w:szCs w:val="24"/>
        </w:rPr>
        <w:t xml:space="preserve">служебных обязанностей, равно как не может преследоваться по закону, объявляться в розыск, подвергаться аресту, заключению или суду в результате высказанного мнения или допущенного толкования при вынесении им решения или распоряжения.  </w:t>
      </w:r>
    </w:p>
    <w:p w:rsidR="008F72E1" w:rsidRDefault="008F72E1" w:rsidP="00774BC2">
      <w:pPr>
        <w:rPr>
          <w:szCs w:val="24"/>
        </w:rPr>
      </w:pPr>
    </w:p>
    <w:p w:rsidR="008F72E1" w:rsidRDefault="008F72E1" w:rsidP="00774BC2">
      <w:pPr>
        <w:keepNext/>
        <w:jc w:val="center"/>
        <w:rPr>
          <w:b/>
          <w:bCs/>
        </w:rPr>
      </w:pPr>
      <w:r w:rsidRPr="0036150A">
        <w:rPr>
          <w:b/>
          <w:bCs/>
        </w:rPr>
        <w:t>3</w:t>
      </w:r>
      <w:r>
        <w:rPr>
          <w:b/>
          <w:bCs/>
        </w:rPr>
        <w:t>.</w:t>
      </w:r>
      <w:r>
        <w:rPr>
          <w:b/>
          <w:bCs/>
        </w:rPr>
        <w:tab/>
        <w:t>Высший</w:t>
      </w:r>
      <w:r w:rsidRPr="0036150A">
        <w:rPr>
          <w:b/>
          <w:bCs/>
        </w:rPr>
        <w:t xml:space="preserve"> </w:t>
      </w:r>
      <w:r>
        <w:rPr>
          <w:b/>
          <w:bCs/>
        </w:rPr>
        <w:t>совет</w:t>
      </w:r>
      <w:r w:rsidRPr="0036150A">
        <w:rPr>
          <w:b/>
          <w:bCs/>
        </w:rPr>
        <w:t xml:space="preserve"> </w:t>
      </w:r>
      <w:r>
        <w:rPr>
          <w:b/>
          <w:bCs/>
        </w:rPr>
        <w:t>магистратуры</w:t>
      </w:r>
    </w:p>
    <w:p w:rsidR="008F72E1" w:rsidRDefault="008F72E1" w:rsidP="00774BC2">
      <w:pPr>
        <w:keepNext/>
        <w:jc w:val="center"/>
        <w:rPr>
          <w:b/>
          <w:bCs/>
        </w:rPr>
      </w:pPr>
    </w:p>
    <w:p w:rsidR="008F72E1" w:rsidRDefault="008F72E1" w:rsidP="00774BC2">
      <w:pPr>
        <w:rPr>
          <w:szCs w:val="24"/>
        </w:rPr>
      </w:pPr>
      <w:r w:rsidRPr="0036150A">
        <w:rPr>
          <w:szCs w:val="24"/>
        </w:rPr>
        <w:t>72</w:t>
      </w:r>
      <w:r>
        <w:rPr>
          <w:szCs w:val="24"/>
        </w:rPr>
        <w:t xml:space="preserve">. </w:t>
      </w:r>
      <w:r w:rsidRPr="0036150A">
        <w:rPr>
          <w:szCs w:val="24"/>
        </w:rPr>
        <w:tab/>
      </w:r>
      <w:r>
        <w:rPr>
          <w:szCs w:val="24"/>
        </w:rPr>
        <w:t>Высший</w:t>
      </w:r>
      <w:r w:rsidRPr="0036150A">
        <w:rPr>
          <w:szCs w:val="24"/>
        </w:rPr>
        <w:t xml:space="preserve"> </w:t>
      </w:r>
      <w:r>
        <w:rPr>
          <w:szCs w:val="24"/>
        </w:rPr>
        <w:t>совет</w:t>
      </w:r>
      <w:r w:rsidRPr="0036150A">
        <w:rPr>
          <w:szCs w:val="24"/>
        </w:rPr>
        <w:t xml:space="preserve"> </w:t>
      </w:r>
      <w:r>
        <w:rPr>
          <w:szCs w:val="24"/>
        </w:rPr>
        <w:t>магистратуры</w:t>
      </w:r>
      <w:r w:rsidRPr="0036150A">
        <w:rPr>
          <w:szCs w:val="24"/>
        </w:rPr>
        <w:t xml:space="preserve"> </w:t>
      </w:r>
      <w:r>
        <w:rPr>
          <w:szCs w:val="24"/>
        </w:rPr>
        <w:t>является</w:t>
      </w:r>
      <w:r w:rsidRPr="0036150A">
        <w:rPr>
          <w:szCs w:val="24"/>
        </w:rPr>
        <w:t xml:space="preserve"> </w:t>
      </w:r>
      <w:r>
        <w:rPr>
          <w:szCs w:val="24"/>
        </w:rPr>
        <w:t>дисциплинарным</w:t>
      </w:r>
      <w:r w:rsidRPr="0036150A">
        <w:rPr>
          <w:szCs w:val="24"/>
        </w:rPr>
        <w:t xml:space="preserve"> </w:t>
      </w:r>
      <w:r>
        <w:rPr>
          <w:szCs w:val="24"/>
        </w:rPr>
        <w:t>органом</w:t>
      </w:r>
      <w:r w:rsidRPr="0036150A">
        <w:rPr>
          <w:szCs w:val="24"/>
        </w:rPr>
        <w:t xml:space="preserve"> </w:t>
      </w:r>
      <w:r>
        <w:rPr>
          <w:szCs w:val="24"/>
        </w:rPr>
        <w:t>по</w:t>
      </w:r>
      <w:r w:rsidRPr="0036150A">
        <w:rPr>
          <w:szCs w:val="24"/>
        </w:rPr>
        <w:t xml:space="preserve"> </w:t>
      </w:r>
      <w:r>
        <w:rPr>
          <w:szCs w:val="24"/>
        </w:rPr>
        <w:t>отношению</w:t>
      </w:r>
      <w:r w:rsidRPr="0036150A">
        <w:rPr>
          <w:szCs w:val="24"/>
        </w:rPr>
        <w:t xml:space="preserve"> </w:t>
      </w:r>
      <w:r>
        <w:rPr>
          <w:szCs w:val="24"/>
        </w:rPr>
        <w:t>к</w:t>
      </w:r>
      <w:r w:rsidRPr="0036150A">
        <w:rPr>
          <w:szCs w:val="24"/>
        </w:rPr>
        <w:t xml:space="preserve"> </w:t>
      </w:r>
      <w:r>
        <w:rPr>
          <w:szCs w:val="24"/>
        </w:rPr>
        <w:t>ее</w:t>
      </w:r>
      <w:r w:rsidRPr="0036150A">
        <w:rPr>
          <w:szCs w:val="24"/>
        </w:rPr>
        <w:t xml:space="preserve"> </w:t>
      </w:r>
      <w:r>
        <w:rPr>
          <w:szCs w:val="24"/>
        </w:rPr>
        <w:t xml:space="preserve">работникам. </w:t>
      </w:r>
      <w:r w:rsidRPr="0036150A">
        <w:rPr>
          <w:szCs w:val="24"/>
        </w:rPr>
        <w:t xml:space="preserve"> </w:t>
      </w:r>
      <w:r>
        <w:rPr>
          <w:szCs w:val="24"/>
        </w:rPr>
        <w:t xml:space="preserve">В этом качестве он оказывает содействие Президенту </w:t>
      </w:r>
      <w:r w:rsidR="008E1F7C">
        <w:rPr>
          <w:szCs w:val="24"/>
        </w:rPr>
        <w:t>Республик</w:t>
      </w:r>
      <w:r>
        <w:rPr>
          <w:szCs w:val="24"/>
        </w:rPr>
        <w:t>и в осуществлении его функций гаранта независимости магистратуры</w:t>
      </w:r>
      <w:r w:rsidRPr="00FB1977">
        <w:rPr>
          <w:szCs w:val="24"/>
        </w:rPr>
        <w:t xml:space="preserve"> (</w:t>
      </w:r>
      <w:r>
        <w:rPr>
          <w:szCs w:val="24"/>
        </w:rPr>
        <w:t>статья</w:t>
      </w:r>
      <w:r w:rsidRPr="00FB1977">
        <w:rPr>
          <w:szCs w:val="24"/>
        </w:rPr>
        <w:t xml:space="preserve"> 115 </w:t>
      </w:r>
      <w:r>
        <w:rPr>
          <w:szCs w:val="24"/>
        </w:rPr>
        <w:t>Конституции</w:t>
      </w:r>
      <w:r w:rsidRPr="00FB1977">
        <w:rPr>
          <w:szCs w:val="24"/>
        </w:rPr>
        <w:t>)</w:t>
      </w:r>
      <w:r>
        <w:rPr>
          <w:szCs w:val="24"/>
        </w:rPr>
        <w:t xml:space="preserve">. </w:t>
      </w:r>
    </w:p>
    <w:p w:rsidR="008F72E1" w:rsidRDefault="008F72E1" w:rsidP="00774BC2">
      <w:pPr>
        <w:rPr>
          <w:szCs w:val="24"/>
        </w:rPr>
      </w:pPr>
    </w:p>
    <w:p w:rsidR="008F72E1" w:rsidRDefault="008F72E1" w:rsidP="00774BC2">
      <w:pPr>
        <w:rPr>
          <w:szCs w:val="24"/>
        </w:rPr>
      </w:pPr>
      <w:r w:rsidRPr="00FB1977">
        <w:rPr>
          <w:szCs w:val="24"/>
        </w:rPr>
        <w:t>73</w:t>
      </w:r>
      <w:r>
        <w:rPr>
          <w:szCs w:val="24"/>
        </w:rPr>
        <w:t xml:space="preserve">. </w:t>
      </w:r>
      <w:r w:rsidRPr="00FB1977">
        <w:rPr>
          <w:szCs w:val="24"/>
        </w:rPr>
        <w:tab/>
      </w:r>
      <w:r>
        <w:rPr>
          <w:szCs w:val="24"/>
        </w:rPr>
        <w:t>Высший</w:t>
      </w:r>
      <w:r w:rsidRPr="00FB1977">
        <w:rPr>
          <w:szCs w:val="24"/>
        </w:rPr>
        <w:t xml:space="preserve"> </w:t>
      </w:r>
      <w:r>
        <w:rPr>
          <w:szCs w:val="24"/>
        </w:rPr>
        <w:t>совет</w:t>
      </w:r>
      <w:r w:rsidRPr="00FB1977">
        <w:rPr>
          <w:szCs w:val="24"/>
        </w:rPr>
        <w:t xml:space="preserve"> </w:t>
      </w:r>
      <w:r>
        <w:rPr>
          <w:szCs w:val="24"/>
        </w:rPr>
        <w:t>магистратуры</w:t>
      </w:r>
      <w:r w:rsidRPr="00FB1977">
        <w:rPr>
          <w:szCs w:val="24"/>
        </w:rPr>
        <w:t xml:space="preserve"> </w:t>
      </w:r>
      <w:r>
        <w:rPr>
          <w:szCs w:val="24"/>
        </w:rPr>
        <w:t>уполномочен</w:t>
      </w:r>
      <w:r w:rsidRPr="00FB1977">
        <w:rPr>
          <w:szCs w:val="24"/>
        </w:rPr>
        <w:t xml:space="preserve"> </w:t>
      </w:r>
      <w:r>
        <w:rPr>
          <w:szCs w:val="24"/>
        </w:rPr>
        <w:t>высказывать</w:t>
      </w:r>
      <w:r w:rsidRPr="00FB1977">
        <w:rPr>
          <w:szCs w:val="24"/>
        </w:rPr>
        <w:t xml:space="preserve"> </w:t>
      </w:r>
      <w:r>
        <w:rPr>
          <w:szCs w:val="24"/>
        </w:rPr>
        <w:t>свое</w:t>
      </w:r>
      <w:r w:rsidRPr="00FB1977">
        <w:rPr>
          <w:szCs w:val="24"/>
        </w:rPr>
        <w:t xml:space="preserve"> </w:t>
      </w:r>
      <w:r>
        <w:rPr>
          <w:szCs w:val="24"/>
        </w:rPr>
        <w:t>мнение по следующим вопросам</w:t>
      </w:r>
      <w:r w:rsidRPr="00FB1977">
        <w:rPr>
          <w:szCs w:val="24"/>
        </w:rPr>
        <w:t>:</w:t>
      </w:r>
    </w:p>
    <w:p w:rsidR="008F72E1" w:rsidRDefault="008F72E1" w:rsidP="00774BC2">
      <w:pPr>
        <w:rPr>
          <w:szCs w:val="24"/>
        </w:rPr>
      </w:pPr>
    </w:p>
    <w:p w:rsidR="008F72E1" w:rsidRDefault="008F72E1" w:rsidP="00774BC2">
      <w:pPr>
        <w:ind w:firstLine="567"/>
        <w:rPr>
          <w:szCs w:val="24"/>
        </w:rPr>
      </w:pPr>
      <w:r>
        <w:rPr>
          <w:szCs w:val="24"/>
          <w:lang w:val="fr-FR"/>
        </w:rPr>
        <w:t>a</w:t>
      </w:r>
      <w:r w:rsidRPr="00BF20DA">
        <w:rPr>
          <w:szCs w:val="24"/>
        </w:rPr>
        <w:t>)</w:t>
      </w:r>
      <w:r w:rsidRPr="00BF20DA">
        <w:rPr>
          <w:szCs w:val="24"/>
        </w:rPr>
        <w:tab/>
      </w:r>
      <w:r>
        <w:rPr>
          <w:szCs w:val="24"/>
        </w:rPr>
        <w:t>прием на работу любого магистрата</w:t>
      </w:r>
      <w:r w:rsidRPr="00BF20DA">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b</w:t>
      </w:r>
      <w:r w:rsidRPr="00BF20DA">
        <w:rPr>
          <w:szCs w:val="24"/>
        </w:rPr>
        <w:t>)</w:t>
      </w:r>
      <w:r w:rsidRPr="00BF20DA">
        <w:rPr>
          <w:szCs w:val="24"/>
        </w:rPr>
        <w:tab/>
      </w:r>
      <w:r>
        <w:rPr>
          <w:szCs w:val="24"/>
        </w:rPr>
        <w:t>назначение на прокурорские должности</w:t>
      </w:r>
      <w:r w:rsidRPr="00BF20DA">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c</w:t>
      </w:r>
      <w:r w:rsidRPr="00BF20DA">
        <w:rPr>
          <w:szCs w:val="24"/>
        </w:rPr>
        <w:t>)</w:t>
      </w:r>
      <w:r w:rsidRPr="00BF20DA">
        <w:rPr>
          <w:szCs w:val="24"/>
        </w:rPr>
        <w:tab/>
      </w:r>
      <w:r>
        <w:rPr>
          <w:szCs w:val="24"/>
        </w:rPr>
        <w:t>ходатайства</w:t>
      </w:r>
      <w:r w:rsidRPr="00BF20DA">
        <w:rPr>
          <w:szCs w:val="24"/>
        </w:rPr>
        <w:t xml:space="preserve"> </w:t>
      </w:r>
      <w:r>
        <w:rPr>
          <w:szCs w:val="24"/>
        </w:rPr>
        <w:t>о</w:t>
      </w:r>
      <w:r w:rsidRPr="00BF20DA">
        <w:rPr>
          <w:szCs w:val="24"/>
        </w:rPr>
        <w:t xml:space="preserve"> </w:t>
      </w:r>
      <w:r>
        <w:rPr>
          <w:szCs w:val="24"/>
        </w:rPr>
        <w:t>помиловании</w:t>
      </w:r>
      <w:r w:rsidRPr="00BF20DA">
        <w:rPr>
          <w:szCs w:val="24"/>
        </w:rPr>
        <w:t xml:space="preserve"> </w:t>
      </w:r>
      <w:r>
        <w:rPr>
          <w:szCs w:val="24"/>
        </w:rPr>
        <w:t>и</w:t>
      </w:r>
      <w:r w:rsidRPr="00BF20DA">
        <w:rPr>
          <w:szCs w:val="24"/>
        </w:rPr>
        <w:t xml:space="preserve"> </w:t>
      </w:r>
      <w:r>
        <w:rPr>
          <w:szCs w:val="24"/>
        </w:rPr>
        <w:t>законопроекты об амнистии</w:t>
      </w:r>
      <w:r w:rsidRPr="00BF20DA">
        <w:rPr>
          <w:szCs w:val="24"/>
        </w:rPr>
        <w:t xml:space="preserve">; </w:t>
      </w:r>
    </w:p>
    <w:p w:rsidR="008F72E1" w:rsidRDefault="008F72E1" w:rsidP="00774BC2">
      <w:pPr>
        <w:ind w:firstLine="567"/>
        <w:rPr>
          <w:szCs w:val="24"/>
        </w:rPr>
      </w:pPr>
    </w:p>
    <w:p w:rsidR="008F72E1" w:rsidRDefault="008F72E1" w:rsidP="00774BC2">
      <w:pPr>
        <w:ind w:firstLine="567"/>
        <w:rPr>
          <w:szCs w:val="24"/>
        </w:rPr>
      </w:pPr>
      <w:r>
        <w:rPr>
          <w:szCs w:val="24"/>
          <w:lang w:val="fr-FR"/>
        </w:rPr>
        <w:t>d</w:t>
      </w:r>
      <w:r w:rsidRPr="003B74F0">
        <w:rPr>
          <w:szCs w:val="24"/>
        </w:rPr>
        <w:t>)</w:t>
      </w:r>
      <w:r w:rsidRPr="003B74F0">
        <w:rPr>
          <w:szCs w:val="24"/>
        </w:rPr>
        <w:tab/>
      </w:r>
      <w:r>
        <w:rPr>
          <w:szCs w:val="24"/>
        </w:rPr>
        <w:t xml:space="preserve">ходатайства о смягчении приговора. </w:t>
      </w:r>
    </w:p>
    <w:p w:rsidR="008F72E1" w:rsidRDefault="008F72E1" w:rsidP="00774BC2">
      <w:pPr>
        <w:ind w:firstLine="567"/>
        <w:rPr>
          <w:szCs w:val="24"/>
        </w:rPr>
      </w:pPr>
    </w:p>
    <w:p w:rsidR="008F72E1" w:rsidRDefault="008F72E1" w:rsidP="00774BC2">
      <w:pPr>
        <w:rPr>
          <w:szCs w:val="24"/>
        </w:rPr>
      </w:pPr>
      <w:r w:rsidRPr="003C07F9">
        <w:rPr>
          <w:szCs w:val="24"/>
        </w:rPr>
        <w:t>74</w:t>
      </w:r>
      <w:r>
        <w:rPr>
          <w:szCs w:val="24"/>
        </w:rPr>
        <w:t xml:space="preserve">. </w:t>
      </w:r>
      <w:r w:rsidRPr="003C07F9">
        <w:rPr>
          <w:szCs w:val="24"/>
        </w:rPr>
        <w:tab/>
      </w:r>
      <w:r>
        <w:rPr>
          <w:szCs w:val="24"/>
        </w:rPr>
        <w:t>Высший</w:t>
      </w:r>
      <w:r w:rsidRPr="003C07F9">
        <w:rPr>
          <w:szCs w:val="24"/>
        </w:rPr>
        <w:t xml:space="preserve"> </w:t>
      </w:r>
      <w:r>
        <w:rPr>
          <w:szCs w:val="24"/>
        </w:rPr>
        <w:t>совет</w:t>
      </w:r>
      <w:r w:rsidRPr="003C07F9">
        <w:rPr>
          <w:szCs w:val="24"/>
        </w:rPr>
        <w:t xml:space="preserve"> </w:t>
      </w:r>
      <w:r>
        <w:rPr>
          <w:szCs w:val="24"/>
        </w:rPr>
        <w:t>магистратуры</w:t>
      </w:r>
      <w:r w:rsidRPr="003C07F9">
        <w:rPr>
          <w:szCs w:val="24"/>
        </w:rPr>
        <w:t xml:space="preserve"> </w:t>
      </w:r>
      <w:r>
        <w:rPr>
          <w:szCs w:val="24"/>
        </w:rPr>
        <w:t>также</w:t>
      </w:r>
      <w:r w:rsidRPr="003C07F9">
        <w:rPr>
          <w:szCs w:val="24"/>
        </w:rPr>
        <w:t xml:space="preserve"> </w:t>
      </w:r>
      <w:r>
        <w:rPr>
          <w:szCs w:val="24"/>
        </w:rPr>
        <w:t>вносит</w:t>
      </w:r>
      <w:r w:rsidRPr="003C07F9">
        <w:rPr>
          <w:szCs w:val="24"/>
        </w:rPr>
        <w:t xml:space="preserve"> </w:t>
      </w:r>
      <w:r>
        <w:rPr>
          <w:szCs w:val="24"/>
        </w:rPr>
        <w:t>предложения</w:t>
      </w:r>
      <w:r w:rsidRPr="003C07F9">
        <w:rPr>
          <w:szCs w:val="24"/>
        </w:rPr>
        <w:t xml:space="preserve"> </w:t>
      </w:r>
      <w:r>
        <w:rPr>
          <w:szCs w:val="24"/>
        </w:rPr>
        <w:t>по кандидатурам судей, которые затем назначаются постановлением совета министров.  Высший</w:t>
      </w:r>
      <w:r w:rsidRPr="005159D7">
        <w:rPr>
          <w:szCs w:val="24"/>
        </w:rPr>
        <w:t xml:space="preserve"> </w:t>
      </w:r>
      <w:r>
        <w:rPr>
          <w:szCs w:val="24"/>
        </w:rPr>
        <w:t>совет</w:t>
      </w:r>
      <w:r w:rsidRPr="005159D7">
        <w:rPr>
          <w:szCs w:val="24"/>
        </w:rPr>
        <w:t xml:space="preserve"> </w:t>
      </w:r>
      <w:r>
        <w:rPr>
          <w:szCs w:val="24"/>
        </w:rPr>
        <w:t>контролирует продвижение по службе</w:t>
      </w:r>
      <w:r w:rsidRPr="005159D7">
        <w:rPr>
          <w:szCs w:val="24"/>
        </w:rPr>
        <w:t xml:space="preserve"> </w:t>
      </w:r>
      <w:r>
        <w:rPr>
          <w:szCs w:val="24"/>
        </w:rPr>
        <w:t>и</w:t>
      </w:r>
      <w:r w:rsidRPr="005159D7">
        <w:rPr>
          <w:szCs w:val="24"/>
        </w:rPr>
        <w:t xml:space="preserve"> </w:t>
      </w:r>
      <w:r>
        <w:rPr>
          <w:szCs w:val="24"/>
        </w:rPr>
        <w:t>ежегодно составляет</w:t>
      </w:r>
      <w:r w:rsidRPr="005159D7">
        <w:rPr>
          <w:szCs w:val="24"/>
        </w:rPr>
        <w:t xml:space="preserve"> </w:t>
      </w:r>
      <w:r>
        <w:rPr>
          <w:szCs w:val="24"/>
        </w:rPr>
        <w:t>регистр классных чинов судей и прокуроров, а также</w:t>
      </w:r>
      <w:r w:rsidRPr="005159D7">
        <w:rPr>
          <w:szCs w:val="24"/>
        </w:rPr>
        <w:t xml:space="preserve"> </w:t>
      </w:r>
      <w:r>
        <w:rPr>
          <w:szCs w:val="24"/>
        </w:rPr>
        <w:t>рассматривает</w:t>
      </w:r>
      <w:r w:rsidRPr="005159D7">
        <w:rPr>
          <w:szCs w:val="24"/>
        </w:rPr>
        <w:t xml:space="preserve"> </w:t>
      </w:r>
      <w:r>
        <w:rPr>
          <w:szCs w:val="24"/>
        </w:rPr>
        <w:t xml:space="preserve">вопросы, связанные с удовлетворением </w:t>
      </w:r>
      <w:r w:rsidRPr="0063378B">
        <w:rPr>
          <w:szCs w:val="24"/>
        </w:rPr>
        <w:t>их</w:t>
      </w:r>
      <w:r>
        <w:rPr>
          <w:szCs w:val="24"/>
        </w:rPr>
        <w:t xml:space="preserve"> требований. </w:t>
      </w:r>
    </w:p>
    <w:p w:rsidR="008F72E1" w:rsidRDefault="008F72E1" w:rsidP="00774BC2">
      <w:pPr>
        <w:rPr>
          <w:szCs w:val="24"/>
        </w:rPr>
      </w:pPr>
    </w:p>
    <w:p w:rsidR="008F72E1" w:rsidRDefault="008F72E1" w:rsidP="00774BC2">
      <w:pPr>
        <w:jc w:val="center"/>
        <w:rPr>
          <w:b/>
          <w:bCs/>
        </w:rPr>
      </w:pPr>
      <w:r w:rsidRPr="0036150A">
        <w:rPr>
          <w:b/>
          <w:bCs/>
        </w:rPr>
        <w:t>4</w:t>
      </w:r>
      <w:r>
        <w:rPr>
          <w:b/>
          <w:bCs/>
        </w:rPr>
        <w:t>.</w:t>
      </w:r>
      <w:r w:rsidRPr="00A166E6">
        <w:rPr>
          <w:b/>
          <w:bCs/>
        </w:rPr>
        <w:tab/>
      </w:r>
      <w:r>
        <w:rPr>
          <w:b/>
          <w:bCs/>
        </w:rPr>
        <w:t>Национальная</w:t>
      </w:r>
      <w:r w:rsidRPr="0036150A">
        <w:rPr>
          <w:b/>
          <w:bCs/>
        </w:rPr>
        <w:t xml:space="preserve"> </w:t>
      </w:r>
      <w:r>
        <w:rPr>
          <w:b/>
          <w:bCs/>
        </w:rPr>
        <w:t>комиссия</w:t>
      </w:r>
      <w:r w:rsidRPr="0036150A">
        <w:rPr>
          <w:b/>
          <w:bCs/>
        </w:rPr>
        <w:t xml:space="preserve"> </w:t>
      </w:r>
      <w:r>
        <w:rPr>
          <w:b/>
          <w:bCs/>
        </w:rPr>
        <w:t>по</w:t>
      </w:r>
      <w:r w:rsidRPr="0036150A">
        <w:rPr>
          <w:b/>
          <w:bCs/>
        </w:rPr>
        <w:t xml:space="preserve"> </w:t>
      </w:r>
      <w:r>
        <w:rPr>
          <w:b/>
          <w:bCs/>
        </w:rPr>
        <w:t>правам</w:t>
      </w:r>
      <w:r w:rsidRPr="0036150A">
        <w:rPr>
          <w:b/>
          <w:bCs/>
        </w:rPr>
        <w:t xml:space="preserve"> </w:t>
      </w:r>
      <w:r>
        <w:rPr>
          <w:b/>
          <w:bCs/>
        </w:rPr>
        <w:t>человека</w:t>
      </w:r>
    </w:p>
    <w:p w:rsidR="008F72E1" w:rsidRDefault="008F72E1" w:rsidP="00774BC2">
      <w:pPr>
        <w:jc w:val="center"/>
        <w:rPr>
          <w:b/>
          <w:bCs/>
        </w:rPr>
      </w:pPr>
    </w:p>
    <w:p w:rsidR="008F72E1" w:rsidRDefault="008F72E1" w:rsidP="00774BC2">
      <w:pPr>
        <w:rPr>
          <w:szCs w:val="24"/>
        </w:rPr>
      </w:pPr>
      <w:r w:rsidRPr="00F7520D">
        <w:rPr>
          <w:szCs w:val="24"/>
        </w:rPr>
        <w:t>75</w:t>
      </w:r>
      <w:r>
        <w:rPr>
          <w:szCs w:val="24"/>
        </w:rPr>
        <w:t xml:space="preserve">. </w:t>
      </w:r>
      <w:r w:rsidRPr="00F7520D">
        <w:rPr>
          <w:szCs w:val="24"/>
        </w:rPr>
        <w:tab/>
      </w:r>
      <w:r>
        <w:rPr>
          <w:szCs w:val="24"/>
        </w:rPr>
        <w:t>В</w:t>
      </w:r>
      <w:r w:rsidRPr="00F7520D">
        <w:rPr>
          <w:szCs w:val="24"/>
        </w:rPr>
        <w:t xml:space="preserve"> </w:t>
      </w:r>
      <w:r>
        <w:rPr>
          <w:szCs w:val="24"/>
        </w:rPr>
        <w:t>соответствии</w:t>
      </w:r>
      <w:r w:rsidRPr="00F7520D">
        <w:rPr>
          <w:szCs w:val="24"/>
        </w:rPr>
        <w:t xml:space="preserve"> </w:t>
      </w:r>
      <w:r>
        <w:rPr>
          <w:szCs w:val="24"/>
        </w:rPr>
        <w:t>с</w:t>
      </w:r>
      <w:r w:rsidRPr="00F7520D">
        <w:rPr>
          <w:szCs w:val="24"/>
        </w:rPr>
        <w:t xml:space="preserve"> </w:t>
      </w:r>
      <w:r>
        <w:rPr>
          <w:szCs w:val="24"/>
        </w:rPr>
        <w:t>духом</w:t>
      </w:r>
      <w:r w:rsidRPr="00F7520D">
        <w:rPr>
          <w:szCs w:val="24"/>
        </w:rPr>
        <w:t xml:space="preserve"> </w:t>
      </w:r>
      <w:r>
        <w:rPr>
          <w:szCs w:val="24"/>
        </w:rPr>
        <w:t>Конституции</w:t>
      </w:r>
      <w:r w:rsidRPr="00F7520D">
        <w:rPr>
          <w:szCs w:val="24"/>
        </w:rPr>
        <w:t xml:space="preserve"> 14 </w:t>
      </w:r>
      <w:r>
        <w:rPr>
          <w:szCs w:val="24"/>
        </w:rPr>
        <w:t>октября</w:t>
      </w:r>
      <w:r w:rsidRPr="00F7520D">
        <w:rPr>
          <w:szCs w:val="24"/>
        </w:rPr>
        <w:t xml:space="preserve"> 1992 </w:t>
      </w:r>
      <w:r>
        <w:rPr>
          <w:szCs w:val="24"/>
        </w:rPr>
        <w:t>года</w:t>
      </w:r>
      <w:r w:rsidRPr="00F7520D">
        <w:rPr>
          <w:szCs w:val="24"/>
        </w:rPr>
        <w:t xml:space="preserve"> </w:t>
      </w:r>
      <w:r>
        <w:rPr>
          <w:szCs w:val="24"/>
        </w:rPr>
        <w:t>и</w:t>
      </w:r>
      <w:r w:rsidRPr="00F7520D">
        <w:rPr>
          <w:szCs w:val="24"/>
        </w:rPr>
        <w:t xml:space="preserve"> </w:t>
      </w:r>
      <w:r>
        <w:rPr>
          <w:szCs w:val="24"/>
        </w:rPr>
        <w:t>во</w:t>
      </w:r>
      <w:r w:rsidRPr="00F7520D">
        <w:rPr>
          <w:szCs w:val="24"/>
        </w:rPr>
        <w:t xml:space="preserve"> </w:t>
      </w:r>
      <w:r>
        <w:rPr>
          <w:szCs w:val="24"/>
        </w:rPr>
        <w:t>исполнение</w:t>
      </w:r>
      <w:r w:rsidRPr="00F7520D">
        <w:rPr>
          <w:szCs w:val="24"/>
        </w:rPr>
        <w:t xml:space="preserve"> 156-</w:t>
      </w:r>
      <w:r>
        <w:rPr>
          <w:szCs w:val="24"/>
        </w:rPr>
        <w:t>й</w:t>
      </w:r>
      <w:r w:rsidRPr="00F7520D">
        <w:rPr>
          <w:szCs w:val="24"/>
        </w:rPr>
        <w:t xml:space="preserve">  </w:t>
      </w:r>
      <w:r>
        <w:rPr>
          <w:szCs w:val="24"/>
        </w:rPr>
        <w:t>и</w:t>
      </w:r>
      <w:r w:rsidRPr="00F7520D">
        <w:rPr>
          <w:szCs w:val="24"/>
        </w:rPr>
        <w:t xml:space="preserve"> </w:t>
      </w:r>
      <w:r>
        <w:rPr>
          <w:szCs w:val="24"/>
        </w:rPr>
        <w:t>последующих</w:t>
      </w:r>
      <w:r w:rsidRPr="00F7520D">
        <w:rPr>
          <w:szCs w:val="24"/>
        </w:rPr>
        <w:t xml:space="preserve"> </w:t>
      </w:r>
      <w:r>
        <w:rPr>
          <w:szCs w:val="24"/>
        </w:rPr>
        <w:t>статей</w:t>
      </w:r>
      <w:r w:rsidRPr="00F7520D">
        <w:rPr>
          <w:szCs w:val="24"/>
        </w:rPr>
        <w:t xml:space="preserve"> </w:t>
      </w:r>
      <w:r>
        <w:rPr>
          <w:szCs w:val="24"/>
        </w:rPr>
        <w:t>Конституции</w:t>
      </w:r>
      <w:r w:rsidRPr="00F7520D">
        <w:rPr>
          <w:szCs w:val="24"/>
        </w:rPr>
        <w:t xml:space="preserve"> </w:t>
      </w:r>
      <w:r>
        <w:rPr>
          <w:szCs w:val="24"/>
        </w:rPr>
        <w:t>правительство</w:t>
      </w:r>
      <w:r w:rsidRPr="00F7520D">
        <w:rPr>
          <w:szCs w:val="24"/>
        </w:rPr>
        <w:t xml:space="preserve"> </w:t>
      </w:r>
      <w:r>
        <w:rPr>
          <w:szCs w:val="24"/>
        </w:rPr>
        <w:t>приняло</w:t>
      </w:r>
      <w:r w:rsidRPr="00F7520D">
        <w:rPr>
          <w:szCs w:val="24"/>
        </w:rPr>
        <w:t xml:space="preserve"> </w:t>
      </w:r>
      <w:r>
        <w:rPr>
          <w:szCs w:val="24"/>
        </w:rPr>
        <w:t>новый</w:t>
      </w:r>
      <w:r w:rsidRPr="00F7520D">
        <w:rPr>
          <w:szCs w:val="24"/>
        </w:rPr>
        <w:t xml:space="preserve"> </w:t>
      </w:r>
      <w:r>
        <w:rPr>
          <w:szCs w:val="24"/>
        </w:rPr>
        <w:t>закон</w:t>
      </w:r>
      <w:r w:rsidRPr="00F7520D">
        <w:rPr>
          <w:szCs w:val="24"/>
        </w:rPr>
        <w:t xml:space="preserve"> (</w:t>
      </w:r>
      <w:r w:rsidR="008E1F7C">
        <w:rPr>
          <w:szCs w:val="24"/>
        </w:rPr>
        <w:t>Органический</w:t>
      </w:r>
      <w:r w:rsidR="008E1F7C" w:rsidRPr="00F7520D">
        <w:rPr>
          <w:szCs w:val="24"/>
        </w:rPr>
        <w:t xml:space="preserve"> </w:t>
      </w:r>
      <w:r w:rsidR="008E1F7C">
        <w:rPr>
          <w:szCs w:val="24"/>
        </w:rPr>
        <w:t>Закон</w:t>
      </w:r>
      <w:r w:rsidRPr="00F7520D">
        <w:rPr>
          <w:szCs w:val="24"/>
        </w:rPr>
        <w:t xml:space="preserve"> №</w:t>
      </w:r>
      <w:r>
        <w:rPr>
          <w:szCs w:val="24"/>
        </w:rPr>
        <w:t> </w:t>
      </w:r>
      <w:r w:rsidRPr="00F7520D">
        <w:rPr>
          <w:szCs w:val="24"/>
        </w:rPr>
        <w:t>96</w:t>
      </w:r>
      <w:r w:rsidRPr="00F7520D">
        <w:rPr>
          <w:szCs w:val="24"/>
        </w:rPr>
        <w:noBreakHyphen/>
        <w:t>12)</w:t>
      </w:r>
      <w:r>
        <w:rPr>
          <w:szCs w:val="24"/>
        </w:rPr>
        <w:t xml:space="preserve"> о составе, структуре и деятельности Национальной комиссии по правам человека.  Согласно</w:t>
      </w:r>
      <w:r w:rsidRPr="00F7520D">
        <w:rPr>
          <w:szCs w:val="24"/>
        </w:rPr>
        <w:t xml:space="preserve"> </w:t>
      </w:r>
      <w:r>
        <w:rPr>
          <w:szCs w:val="24"/>
        </w:rPr>
        <w:t>этому</w:t>
      </w:r>
      <w:r w:rsidRPr="00F7520D">
        <w:rPr>
          <w:szCs w:val="24"/>
        </w:rPr>
        <w:t xml:space="preserve"> </w:t>
      </w:r>
      <w:r w:rsidR="008E1F7C">
        <w:rPr>
          <w:szCs w:val="24"/>
        </w:rPr>
        <w:t>Закон</w:t>
      </w:r>
      <w:r>
        <w:rPr>
          <w:szCs w:val="24"/>
        </w:rPr>
        <w:t>у</w:t>
      </w:r>
      <w:r w:rsidRPr="00F7520D">
        <w:rPr>
          <w:szCs w:val="24"/>
        </w:rPr>
        <w:t xml:space="preserve">, </w:t>
      </w:r>
      <w:r>
        <w:rPr>
          <w:szCs w:val="24"/>
        </w:rPr>
        <w:t>комиссия</w:t>
      </w:r>
      <w:r w:rsidRPr="00F7520D">
        <w:rPr>
          <w:szCs w:val="24"/>
        </w:rPr>
        <w:t xml:space="preserve"> </w:t>
      </w:r>
      <w:r>
        <w:rPr>
          <w:szCs w:val="24"/>
        </w:rPr>
        <w:t>является</w:t>
      </w:r>
      <w:r w:rsidRPr="00F7520D">
        <w:rPr>
          <w:szCs w:val="24"/>
        </w:rPr>
        <w:t xml:space="preserve"> </w:t>
      </w:r>
      <w:r>
        <w:rPr>
          <w:szCs w:val="24"/>
        </w:rPr>
        <w:t>независимым</w:t>
      </w:r>
      <w:r w:rsidRPr="00F7520D">
        <w:rPr>
          <w:szCs w:val="24"/>
        </w:rPr>
        <w:t xml:space="preserve"> </w:t>
      </w:r>
      <w:r>
        <w:rPr>
          <w:szCs w:val="24"/>
        </w:rPr>
        <w:t>учреждением, подотчетным только Конституции и действующему законодательству.   Она</w:t>
      </w:r>
      <w:r w:rsidRPr="004768A3">
        <w:rPr>
          <w:szCs w:val="24"/>
        </w:rPr>
        <w:t xml:space="preserve"> </w:t>
      </w:r>
      <w:r>
        <w:rPr>
          <w:szCs w:val="24"/>
        </w:rPr>
        <w:t>имеет статус</w:t>
      </w:r>
      <w:r w:rsidRPr="004768A3">
        <w:rPr>
          <w:szCs w:val="24"/>
        </w:rPr>
        <w:t xml:space="preserve"> </w:t>
      </w:r>
      <w:r>
        <w:rPr>
          <w:szCs w:val="24"/>
        </w:rPr>
        <w:t>юридического</w:t>
      </w:r>
      <w:r w:rsidRPr="004768A3">
        <w:rPr>
          <w:szCs w:val="24"/>
        </w:rPr>
        <w:t xml:space="preserve"> </w:t>
      </w:r>
      <w:r>
        <w:rPr>
          <w:szCs w:val="24"/>
        </w:rPr>
        <w:t>лица и</w:t>
      </w:r>
      <w:r w:rsidRPr="004768A3">
        <w:rPr>
          <w:szCs w:val="24"/>
        </w:rPr>
        <w:t xml:space="preserve"> </w:t>
      </w:r>
      <w:r>
        <w:rPr>
          <w:szCs w:val="24"/>
        </w:rPr>
        <w:t>осуществляет</w:t>
      </w:r>
      <w:r w:rsidRPr="004768A3">
        <w:rPr>
          <w:szCs w:val="24"/>
        </w:rPr>
        <w:t xml:space="preserve"> </w:t>
      </w:r>
      <w:r>
        <w:rPr>
          <w:szCs w:val="24"/>
        </w:rPr>
        <w:t>следующие</w:t>
      </w:r>
      <w:r w:rsidRPr="004768A3">
        <w:rPr>
          <w:szCs w:val="24"/>
        </w:rPr>
        <w:t xml:space="preserve"> </w:t>
      </w:r>
      <w:r>
        <w:rPr>
          <w:szCs w:val="24"/>
        </w:rPr>
        <w:t>задачи</w:t>
      </w:r>
      <w:r w:rsidRPr="004768A3">
        <w:rPr>
          <w:szCs w:val="24"/>
        </w:rPr>
        <w:t>:</w:t>
      </w:r>
    </w:p>
    <w:p w:rsidR="008F72E1" w:rsidRDefault="008F72E1" w:rsidP="00774BC2">
      <w:pPr>
        <w:rPr>
          <w:szCs w:val="24"/>
        </w:rPr>
      </w:pPr>
    </w:p>
    <w:p w:rsidR="008F72E1" w:rsidRDefault="008F72E1" w:rsidP="00774BC2">
      <w:pPr>
        <w:tabs>
          <w:tab w:val="clear" w:pos="567"/>
          <w:tab w:val="left" w:pos="561"/>
        </w:tabs>
        <w:rPr>
          <w:szCs w:val="24"/>
        </w:rPr>
      </w:pPr>
      <w:r>
        <w:rPr>
          <w:szCs w:val="24"/>
        </w:rPr>
        <w:tab/>
      </w:r>
      <w:r>
        <w:rPr>
          <w:szCs w:val="24"/>
          <w:lang w:val="fr-FR"/>
        </w:rPr>
        <w:t>a</w:t>
      </w:r>
      <w:r w:rsidRPr="004768A3">
        <w:rPr>
          <w:szCs w:val="24"/>
        </w:rPr>
        <w:t>)</w:t>
      </w:r>
      <w:r w:rsidRPr="004768A3">
        <w:rPr>
          <w:szCs w:val="24"/>
        </w:rPr>
        <w:tab/>
      </w:r>
      <w:r>
        <w:rPr>
          <w:szCs w:val="24"/>
        </w:rPr>
        <w:t xml:space="preserve">обеспечивает соблюдение и защиту прав человека на территории </w:t>
      </w:r>
      <w:r>
        <w:rPr>
          <w:szCs w:val="24"/>
        </w:rPr>
        <w:tab/>
        <w:t>Республики Того;</w:t>
      </w:r>
    </w:p>
    <w:p w:rsidR="008F72E1" w:rsidRDefault="008F72E1" w:rsidP="00774BC2">
      <w:pPr>
        <w:ind w:left="1134" w:hanging="1134"/>
        <w:rPr>
          <w:szCs w:val="24"/>
        </w:rPr>
      </w:pPr>
    </w:p>
    <w:p w:rsidR="008F72E1" w:rsidRDefault="008F72E1" w:rsidP="00774BC2">
      <w:pPr>
        <w:tabs>
          <w:tab w:val="clear" w:pos="567"/>
          <w:tab w:val="left" w:pos="561"/>
        </w:tabs>
        <w:rPr>
          <w:szCs w:val="24"/>
        </w:rPr>
      </w:pPr>
      <w:r w:rsidRPr="001A5EE1">
        <w:tab/>
      </w:r>
      <w:r>
        <w:rPr>
          <w:szCs w:val="24"/>
          <w:lang w:val="fr-FR"/>
        </w:rPr>
        <w:t>b</w:t>
      </w:r>
      <w:r w:rsidRPr="00F86DBD">
        <w:rPr>
          <w:szCs w:val="24"/>
        </w:rPr>
        <w:t>)</w:t>
      </w:r>
      <w:r w:rsidRPr="00F86DBD">
        <w:rPr>
          <w:szCs w:val="24"/>
        </w:rPr>
        <w:tab/>
      </w:r>
      <w:r>
        <w:rPr>
          <w:szCs w:val="24"/>
        </w:rPr>
        <w:t>поощряет осуществление прав человека всеми возможными способами, и в частности:</w:t>
      </w:r>
    </w:p>
    <w:p w:rsidR="008F72E1" w:rsidRDefault="008F72E1" w:rsidP="00774BC2">
      <w:pPr>
        <w:ind w:firstLine="567"/>
        <w:rPr>
          <w:szCs w:val="24"/>
        </w:rPr>
      </w:pPr>
    </w:p>
    <w:p w:rsidR="008F72E1" w:rsidRDefault="008F72E1" w:rsidP="00965C9C">
      <w:pPr>
        <w:tabs>
          <w:tab w:val="clear" w:pos="1134"/>
          <w:tab w:val="clear" w:pos="1701"/>
          <w:tab w:val="right" w:pos="1276"/>
          <w:tab w:val="left" w:pos="1683"/>
        </w:tabs>
        <w:ind w:left="1683" w:hanging="1683"/>
        <w:rPr>
          <w:szCs w:val="24"/>
        </w:rPr>
      </w:pPr>
      <w:r>
        <w:rPr>
          <w:szCs w:val="24"/>
          <w:lang w:val="fr-FR"/>
        </w:rPr>
        <w:tab/>
      </w:r>
      <w:r w:rsidR="00965C9C">
        <w:rPr>
          <w:szCs w:val="24"/>
          <w:lang w:val="fr-FR"/>
        </w:rPr>
        <w:tab/>
      </w:r>
      <w:r>
        <w:rPr>
          <w:szCs w:val="24"/>
          <w:lang w:val="fr-FR"/>
        </w:rPr>
        <w:t>i</w:t>
      </w:r>
      <w:r w:rsidRPr="00785531">
        <w:rPr>
          <w:szCs w:val="24"/>
        </w:rPr>
        <w:t>)</w:t>
      </w:r>
      <w:r w:rsidRPr="00785531">
        <w:rPr>
          <w:szCs w:val="24"/>
        </w:rPr>
        <w:tab/>
      </w:r>
      <w:r w:rsidRPr="001A5EE1">
        <w:t>рассм</w:t>
      </w:r>
      <w:r>
        <w:t>а</w:t>
      </w:r>
      <w:r w:rsidRPr="001A5EE1">
        <w:t>тр</w:t>
      </w:r>
      <w:r>
        <w:t>ивает</w:t>
      </w:r>
      <w:r w:rsidRPr="001A5EE1">
        <w:t xml:space="preserve"> и представл</w:t>
      </w:r>
      <w:r>
        <w:t xml:space="preserve">яет </w:t>
      </w:r>
      <w:r w:rsidRPr="001A5EE1">
        <w:t xml:space="preserve">государственным </w:t>
      </w:r>
      <w:r>
        <w:t>властям</w:t>
      </w:r>
      <w:r w:rsidRPr="001A5EE1">
        <w:t xml:space="preserve"> любы</w:t>
      </w:r>
      <w:r>
        <w:t>е</w:t>
      </w:r>
      <w:r w:rsidRPr="001A5EE1">
        <w:t xml:space="preserve"> законопроект</w:t>
      </w:r>
      <w:r>
        <w:t>ы</w:t>
      </w:r>
      <w:r w:rsidRPr="001A5EE1">
        <w:t>, касающи</w:t>
      </w:r>
      <w:r>
        <w:t>еся</w:t>
      </w:r>
      <w:r w:rsidRPr="001A5EE1">
        <w:t xml:space="preserve"> прав человека</w:t>
      </w:r>
      <w:r>
        <w:t xml:space="preserve"> на предмет их принятия</w:t>
      </w:r>
      <w:r w:rsidRPr="00785531">
        <w:rPr>
          <w:szCs w:val="24"/>
        </w:rPr>
        <w:t>;</w:t>
      </w:r>
    </w:p>
    <w:p w:rsidR="008F72E1" w:rsidRDefault="008F72E1" w:rsidP="00774BC2">
      <w:pPr>
        <w:ind w:left="1701" w:hanging="567"/>
        <w:rPr>
          <w:szCs w:val="24"/>
        </w:rPr>
      </w:pPr>
    </w:p>
    <w:p w:rsidR="008F72E1" w:rsidRDefault="00965C9C" w:rsidP="00965C9C">
      <w:pPr>
        <w:tabs>
          <w:tab w:val="clear" w:pos="1134"/>
          <w:tab w:val="clear" w:pos="1701"/>
          <w:tab w:val="right" w:pos="1276"/>
          <w:tab w:val="left" w:pos="1683"/>
        </w:tabs>
        <w:ind w:left="1701" w:hanging="1701"/>
        <w:rPr>
          <w:szCs w:val="24"/>
        </w:rPr>
      </w:pPr>
      <w:r>
        <w:rPr>
          <w:szCs w:val="24"/>
          <w:lang w:val="en-US"/>
        </w:rPr>
        <w:tab/>
      </w:r>
      <w:r w:rsidR="008F72E1">
        <w:rPr>
          <w:szCs w:val="24"/>
        </w:rPr>
        <w:tab/>
      </w:r>
      <w:r w:rsidR="008F72E1">
        <w:rPr>
          <w:szCs w:val="24"/>
          <w:lang w:val="fr-FR"/>
        </w:rPr>
        <w:t>ii</w:t>
      </w:r>
      <w:r w:rsidR="008F72E1" w:rsidRPr="0063756E">
        <w:rPr>
          <w:szCs w:val="24"/>
        </w:rPr>
        <w:t>)</w:t>
      </w:r>
      <w:r w:rsidR="008F72E1" w:rsidRPr="0063756E">
        <w:rPr>
          <w:szCs w:val="24"/>
        </w:rPr>
        <w:tab/>
      </w:r>
      <w:r w:rsidR="008F72E1">
        <w:rPr>
          <w:szCs w:val="24"/>
        </w:rPr>
        <w:t>готовит</w:t>
      </w:r>
      <w:r w:rsidR="008F72E1" w:rsidRPr="0063756E">
        <w:rPr>
          <w:szCs w:val="24"/>
        </w:rPr>
        <w:t xml:space="preserve"> </w:t>
      </w:r>
      <w:r w:rsidR="008F72E1">
        <w:rPr>
          <w:szCs w:val="24"/>
        </w:rPr>
        <w:t>консультативные</w:t>
      </w:r>
      <w:r w:rsidR="008F72E1" w:rsidRPr="0063756E">
        <w:rPr>
          <w:szCs w:val="24"/>
        </w:rPr>
        <w:t xml:space="preserve"> </w:t>
      </w:r>
      <w:r w:rsidR="008F72E1">
        <w:rPr>
          <w:szCs w:val="24"/>
        </w:rPr>
        <w:t>заключения</w:t>
      </w:r>
      <w:r w:rsidR="008F72E1" w:rsidRPr="0063756E">
        <w:rPr>
          <w:szCs w:val="24"/>
        </w:rPr>
        <w:t xml:space="preserve"> </w:t>
      </w:r>
      <w:r w:rsidR="008F72E1">
        <w:rPr>
          <w:szCs w:val="24"/>
        </w:rPr>
        <w:t>в</w:t>
      </w:r>
      <w:r w:rsidR="008F72E1" w:rsidRPr="0063756E">
        <w:rPr>
          <w:szCs w:val="24"/>
        </w:rPr>
        <w:t xml:space="preserve"> </w:t>
      </w:r>
      <w:r w:rsidR="008F72E1">
        <w:rPr>
          <w:szCs w:val="24"/>
        </w:rPr>
        <w:t>области прав человека</w:t>
      </w:r>
      <w:r w:rsidR="008F72E1" w:rsidRPr="0063756E">
        <w:rPr>
          <w:szCs w:val="24"/>
        </w:rPr>
        <w:t>;</w:t>
      </w:r>
    </w:p>
    <w:p w:rsidR="008F72E1" w:rsidRDefault="008F72E1" w:rsidP="00965C9C">
      <w:pPr>
        <w:tabs>
          <w:tab w:val="clear" w:pos="1134"/>
          <w:tab w:val="right" w:pos="1276"/>
        </w:tabs>
        <w:ind w:left="1701" w:hanging="567"/>
        <w:rPr>
          <w:szCs w:val="24"/>
        </w:rPr>
      </w:pPr>
    </w:p>
    <w:p w:rsidR="008F72E1" w:rsidRDefault="00965C9C" w:rsidP="00965C9C">
      <w:pPr>
        <w:tabs>
          <w:tab w:val="clear" w:pos="1134"/>
          <w:tab w:val="clear" w:pos="1701"/>
          <w:tab w:val="right" w:pos="1276"/>
          <w:tab w:val="left" w:pos="1683"/>
        </w:tabs>
        <w:ind w:left="1701" w:hanging="1701"/>
        <w:rPr>
          <w:szCs w:val="24"/>
        </w:rPr>
      </w:pPr>
      <w:r>
        <w:rPr>
          <w:szCs w:val="24"/>
          <w:lang w:val="en-US"/>
        </w:rPr>
        <w:tab/>
      </w:r>
      <w:r w:rsidR="008F72E1">
        <w:rPr>
          <w:szCs w:val="24"/>
        </w:rPr>
        <w:tab/>
      </w:r>
      <w:r w:rsidR="008F72E1">
        <w:rPr>
          <w:szCs w:val="24"/>
          <w:lang w:val="fr-FR"/>
        </w:rPr>
        <w:t>iii</w:t>
      </w:r>
      <w:r w:rsidR="008F72E1" w:rsidRPr="0063756E">
        <w:rPr>
          <w:szCs w:val="24"/>
        </w:rPr>
        <w:t>)</w:t>
      </w:r>
      <w:r w:rsidR="008F72E1" w:rsidRPr="0063756E">
        <w:rPr>
          <w:szCs w:val="24"/>
        </w:rPr>
        <w:tab/>
      </w:r>
      <w:r w:rsidR="008F72E1">
        <w:rPr>
          <w:szCs w:val="24"/>
        </w:rPr>
        <w:t>организует семинары и симпозиумы по правам человека</w:t>
      </w:r>
      <w:r w:rsidR="008F72E1" w:rsidRPr="0063756E">
        <w:rPr>
          <w:szCs w:val="24"/>
        </w:rPr>
        <w:t>;</w:t>
      </w:r>
    </w:p>
    <w:p w:rsidR="008F72E1" w:rsidRDefault="008F72E1" w:rsidP="00774BC2">
      <w:pPr>
        <w:ind w:left="567" w:firstLine="567"/>
        <w:rPr>
          <w:szCs w:val="24"/>
        </w:rPr>
      </w:pPr>
    </w:p>
    <w:p w:rsidR="008F72E1" w:rsidRDefault="008F72E1" w:rsidP="00774BC2">
      <w:pPr>
        <w:tabs>
          <w:tab w:val="clear" w:pos="567"/>
          <w:tab w:val="left" w:pos="561"/>
        </w:tabs>
        <w:rPr>
          <w:szCs w:val="24"/>
        </w:rPr>
      </w:pPr>
      <w:r>
        <w:rPr>
          <w:szCs w:val="24"/>
        </w:rPr>
        <w:tab/>
      </w:r>
      <w:r>
        <w:rPr>
          <w:szCs w:val="24"/>
          <w:lang w:val="fr-FR"/>
        </w:rPr>
        <w:t>c</w:t>
      </w:r>
      <w:r w:rsidRPr="002A034C">
        <w:rPr>
          <w:szCs w:val="24"/>
        </w:rPr>
        <w:t>)</w:t>
      </w:r>
      <w:r w:rsidRPr="002A034C">
        <w:rPr>
          <w:szCs w:val="24"/>
        </w:rPr>
        <w:tab/>
      </w:r>
      <w:r>
        <w:rPr>
          <w:szCs w:val="24"/>
        </w:rPr>
        <w:t xml:space="preserve">ведет проверку фактов нарушения прав человека. </w:t>
      </w:r>
    </w:p>
    <w:p w:rsidR="008F72E1" w:rsidRDefault="008F72E1" w:rsidP="00774BC2">
      <w:pPr>
        <w:ind w:firstLine="567"/>
        <w:rPr>
          <w:szCs w:val="24"/>
        </w:rPr>
      </w:pPr>
    </w:p>
    <w:p w:rsidR="008F72E1" w:rsidRDefault="008F72E1" w:rsidP="00774BC2">
      <w:pPr>
        <w:rPr>
          <w:szCs w:val="24"/>
        </w:rPr>
      </w:pPr>
      <w:r w:rsidRPr="002D74FF">
        <w:rPr>
          <w:szCs w:val="24"/>
        </w:rPr>
        <w:t>76</w:t>
      </w:r>
      <w:r>
        <w:rPr>
          <w:szCs w:val="24"/>
        </w:rPr>
        <w:t xml:space="preserve">. </w:t>
      </w:r>
      <w:r w:rsidRPr="002D74FF">
        <w:rPr>
          <w:szCs w:val="24"/>
        </w:rPr>
        <w:tab/>
      </w:r>
      <w:r>
        <w:rPr>
          <w:szCs w:val="24"/>
        </w:rPr>
        <w:t>Члены</w:t>
      </w:r>
      <w:r w:rsidRPr="002D74FF">
        <w:rPr>
          <w:szCs w:val="24"/>
        </w:rPr>
        <w:t xml:space="preserve"> </w:t>
      </w:r>
      <w:r>
        <w:rPr>
          <w:szCs w:val="24"/>
        </w:rPr>
        <w:t>комиссии</w:t>
      </w:r>
      <w:r w:rsidRPr="002D74FF">
        <w:rPr>
          <w:szCs w:val="24"/>
        </w:rPr>
        <w:t xml:space="preserve"> </w:t>
      </w:r>
      <w:r>
        <w:rPr>
          <w:szCs w:val="24"/>
        </w:rPr>
        <w:t>пользуются</w:t>
      </w:r>
      <w:r w:rsidRPr="002D74FF">
        <w:rPr>
          <w:szCs w:val="24"/>
        </w:rPr>
        <w:t xml:space="preserve"> </w:t>
      </w:r>
      <w:r>
        <w:rPr>
          <w:szCs w:val="24"/>
        </w:rPr>
        <w:t>иммунитетом</w:t>
      </w:r>
      <w:r w:rsidRPr="002D74FF">
        <w:rPr>
          <w:szCs w:val="24"/>
        </w:rPr>
        <w:t xml:space="preserve"> </w:t>
      </w:r>
      <w:r>
        <w:rPr>
          <w:szCs w:val="24"/>
        </w:rPr>
        <w:t>во</w:t>
      </w:r>
      <w:r w:rsidRPr="002D74FF">
        <w:rPr>
          <w:szCs w:val="24"/>
        </w:rPr>
        <w:t xml:space="preserve"> </w:t>
      </w:r>
      <w:r>
        <w:rPr>
          <w:szCs w:val="24"/>
        </w:rPr>
        <w:t>время</w:t>
      </w:r>
      <w:r w:rsidRPr="002D74FF">
        <w:rPr>
          <w:szCs w:val="24"/>
        </w:rPr>
        <w:t xml:space="preserve"> </w:t>
      </w:r>
      <w:r>
        <w:rPr>
          <w:szCs w:val="24"/>
        </w:rPr>
        <w:t>осуществления своих функций и</w:t>
      </w:r>
      <w:r w:rsidRPr="002D74FF">
        <w:rPr>
          <w:szCs w:val="24"/>
        </w:rPr>
        <w:t xml:space="preserve"> </w:t>
      </w:r>
      <w:r>
        <w:rPr>
          <w:szCs w:val="24"/>
        </w:rPr>
        <w:t>в течение одного</w:t>
      </w:r>
      <w:r w:rsidRPr="002D74FF">
        <w:rPr>
          <w:szCs w:val="24"/>
        </w:rPr>
        <w:t xml:space="preserve"> </w:t>
      </w:r>
      <w:r>
        <w:rPr>
          <w:szCs w:val="24"/>
        </w:rPr>
        <w:t>года</w:t>
      </w:r>
      <w:r w:rsidRPr="002D74FF">
        <w:rPr>
          <w:szCs w:val="24"/>
        </w:rPr>
        <w:t xml:space="preserve"> </w:t>
      </w:r>
      <w:r>
        <w:rPr>
          <w:szCs w:val="24"/>
        </w:rPr>
        <w:t>после</w:t>
      </w:r>
      <w:r w:rsidRPr="002D74FF">
        <w:rPr>
          <w:szCs w:val="24"/>
        </w:rPr>
        <w:t xml:space="preserve"> </w:t>
      </w:r>
      <w:r>
        <w:rPr>
          <w:szCs w:val="24"/>
        </w:rPr>
        <w:t xml:space="preserve">их окончания. </w:t>
      </w:r>
    </w:p>
    <w:p w:rsidR="008F72E1" w:rsidRDefault="008F72E1" w:rsidP="00774BC2">
      <w:pPr>
        <w:rPr>
          <w:szCs w:val="24"/>
        </w:rPr>
      </w:pPr>
    </w:p>
    <w:p w:rsidR="008F72E1" w:rsidRDefault="008F72E1" w:rsidP="00774BC2">
      <w:pPr>
        <w:rPr>
          <w:szCs w:val="24"/>
        </w:rPr>
      </w:pPr>
      <w:r w:rsidRPr="002D74FF">
        <w:rPr>
          <w:szCs w:val="24"/>
        </w:rPr>
        <w:t>77</w:t>
      </w:r>
      <w:r>
        <w:rPr>
          <w:szCs w:val="24"/>
        </w:rPr>
        <w:t xml:space="preserve">. </w:t>
      </w:r>
      <w:r w:rsidRPr="002D74FF">
        <w:rPr>
          <w:szCs w:val="24"/>
        </w:rPr>
        <w:tab/>
      </w:r>
      <w:r>
        <w:rPr>
          <w:szCs w:val="24"/>
        </w:rPr>
        <w:t>Комиссия, таким</w:t>
      </w:r>
      <w:r w:rsidRPr="002D74FF">
        <w:rPr>
          <w:szCs w:val="24"/>
        </w:rPr>
        <w:t xml:space="preserve"> </w:t>
      </w:r>
      <w:r>
        <w:rPr>
          <w:szCs w:val="24"/>
        </w:rPr>
        <w:t>образом, была создана как инструмент защиты прав человека от произвола и злоупотреблений администрации.   Исходя</w:t>
      </w:r>
      <w:r w:rsidRPr="00E5526B">
        <w:rPr>
          <w:szCs w:val="24"/>
        </w:rPr>
        <w:t xml:space="preserve"> </w:t>
      </w:r>
      <w:r>
        <w:rPr>
          <w:szCs w:val="24"/>
        </w:rPr>
        <w:t>из</w:t>
      </w:r>
      <w:r w:rsidRPr="00E5526B">
        <w:rPr>
          <w:szCs w:val="24"/>
        </w:rPr>
        <w:t xml:space="preserve"> </w:t>
      </w:r>
      <w:r>
        <w:rPr>
          <w:szCs w:val="24"/>
        </w:rPr>
        <w:t>этого</w:t>
      </w:r>
      <w:r w:rsidRPr="00E5526B">
        <w:rPr>
          <w:szCs w:val="24"/>
        </w:rPr>
        <w:t xml:space="preserve"> </w:t>
      </w:r>
      <w:r>
        <w:rPr>
          <w:szCs w:val="24"/>
        </w:rPr>
        <w:t>и</w:t>
      </w:r>
      <w:r w:rsidRPr="00E5526B">
        <w:rPr>
          <w:szCs w:val="24"/>
        </w:rPr>
        <w:t xml:space="preserve"> </w:t>
      </w:r>
      <w:r>
        <w:rPr>
          <w:szCs w:val="24"/>
        </w:rPr>
        <w:t>согласно</w:t>
      </w:r>
      <w:r w:rsidRPr="00E5526B">
        <w:rPr>
          <w:szCs w:val="24"/>
        </w:rPr>
        <w:t xml:space="preserve"> </w:t>
      </w:r>
      <w:r>
        <w:rPr>
          <w:szCs w:val="24"/>
        </w:rPr>
        <w:t>ее</w:t>
      </w:r>
      <w:r w:rsidRPr="00E5526B">
        <w:rPr>
          <w:szCs w:val="24"/>
        </w:rPr>
        <w:t xml:space="preserve"> </w:t>
      </w:r>
      <w:r>
        <w:rPr>
          <w:szCs w:val="24"/>
        </w:rPr>
        <w:t>статусу</w:t>
      </w:r>
      <w:r w:rsidRPr="00E5526B">
        <w:rPr>
          <w:szCs w:val="24"/>
        </w:rPr>
        <w:t xml:space="preserve"> </w:t>
      </w:r>
      <w:r>
        <w:rPr>
          <w:szCs w:val="24"/>
        </w:rPr>
        <w:t>и</w:t>
      </w:r>
      <w:r w:rsidRPr="00E5526B">
        <w:rPr>
          <w:szCs w:val="24"/>
        </w:rPr>
        <w:t xml:space="preserve"> </w:t>
      </w:r>
      <w:r>
        <w:rPr>
          <w:szCs w:val="24"/>
        </w:rPr>
        <w:t>полномочиям</w:t>
      </w:r>
      <w:r w:rsidRPr="00E5526B">
        <w:rPr>
          <w:szCs w:val="24"/>
        </w:rPr>
        <w:t xml:space="preserve">, </w:t>
      </w:r>
      <w:r>
        <w:rPr>
          <w:szCs w:val="24"/>
        </w:rPr>
        <w:t>комиссия</w:t>
      </w:r>
      <w:r w:rsidRPr="00E5526B">
        <w:rPr>
          <w:szCs w:val="24"/>
        </w:rPr>
        <w:t xml:space="preserve"> </w:t>
      </w:r>
      <w:r>
        <w:rPr>
          <w:szCs w:val="24"/>
        </w:rPr>
        <w:t xml:space="preserve">может принимать жалобы на нарушения прав человека, вести расследования по фактам нарушений и предлагать решения по устранению нарушений на основе обоюдного согласия сторон.  </w:t>
      </w:r>
    </w:p>
    <w:p w:rsidR="008F72E1" w:rsidRDefault="008F72E1" w:rsidP="00774BC2">
      <w:pPr>
        <w:rPr>
          <w:szCs w:val="24"/>
        </w:rPr>
      </w:pPr>
    </w:p>
    <w:p w:rsidR="008F72E1" w:rsidRDefault="008F72E1" w:rsidP="00774BC2">
      <w:pPr>
        <w:rPr>
          <w:szCs w:val="24"/>
        </w:rPr>
      </w:pPr>
      <w:r w:rsidRPr="00742494">
        <w:rPr>
          <w:szCs w:val="24"/>
        </w:rPr>
        <w:t>78</w:t>
      </w:r>
      <w:r>
        <w:rPr>
          <w:szCs w:val="24"/>
        </w:rPr>
        <w:t xml:space="preserve">. </w:t>
      </w:r>
      <w:r w:rsidRPr="00742494">
        <w:rPr>
          <w:szCs w:val="24"/>
        </w:rPr>
        <w:tab/>
      </w:r>
      <w:r>
        <w:rPr>
          <w:szCs w:val="24"/>
        </w:rPr>
        <w:t>Действуя в</w:t>
      </w:r>
      <w:r w:rsidRPr="00742494">
        <w:rPr>
          <w:szCs w:val="24"/>
        </w:rPr>
        <w:t xml:space="preserve"> </w:t>
      </w:r>
      <w:r>
        <w:rPr>
          <w:szCs w:val="24"/>
        </w:rPr>
        <w:t>вышеуказанных</w:t>
      </w:r>
      <w:r w:rsidRPr="00742494">
        <w:rPr>
          <w:szCs w:val="24"/>
        </w:rPr>
        <w:t xml:space="preserve"> </w:t>
      </w:r>
      <w:r>
        <w:rPr>
          <w:szCs w:val="24"/>
        </w:rPr>
        <w:t>рамках своих полномочий,</w:t>
      </w:r>
      <w:r w:rsidRPr="00742494">
        <w:rPr>
          <w:szCs w:val="24"/>
        </w:rPr>
        <w:t xml:space="preserve"> </w:t>
      </w:r>
      <w:r>
        <w:rPr>
          <w:szCs w:val="24"/>
        </w:rPr>
        <w:t>комиссия</w:t>
      </w:r>
      <w:r w:rsidRPr="00742494">
        <w:rPr>
          <w:szCs w:val="24"/>
        </w:rPr>
        <w:t xml:space="preserve"> </w:t>
      </w:r>
      <w:r>
        <w:rPr>
          <w:szCs w:val="24"/>
        </w:rPr>
        <w:t xml:space="preserve">получила </w:t>
      </w:r>
      <w:r w:rsidRPr="003F473E">
        <w:rPr>
          <w:szCs w:val="24"/>
        </w:rPr>
        <w:t>208</w:t>
      </w:r>
      <w:r>
        <w:rPr>
          <w:szCs w:val="24"/>
        </w:rPr>
        <w:t> обращений с жалобами на нарушения прав человека</w:t>
      </w:r>
      <w:r w:rsidRPr="003F473E">
        <w:rPr>
          <w:szCs w:val="24"/>
        </w:rPr>
        <w:t xml:space="preserve"> </w:t>
      </w:r>
      <w:r>
        <w:rPr>
          <w:szCs w:val="24"/>
        </w:rPr>
        <w:t>в</w:t>
      </w:r>
      <w:r w:rsidRPr="003F473E">
        <w:rPr>
          <w:szCs w:val="24"/>
        </w:rPr>
        <w:t xml:space="preserve"> </w:t>
      </w:r>
      <w:r>
        <w:rPr>
          <w:szCs w:val="24"/>
        </w:rPr>
        <w:t>первый</w:t>
      </w:r>
      <w:r w:rsidRPr="003F473E">
        <w:rPr>
          <w:szCs w:val="24"/>
        </w:rPr>
        <w:t xml:space="preserve"> </w:t>
      </w:r>
      <w:r>
        <w:rPr>
          <w:szCs w:val="24"/>
        </w:rPr>
        <w:t>год</w:t>
      </w:r>
      <w:r w:rsidRPr="003F473E">
        <w:rPr>
          <w:szCs w:val="24"/>
        </w:rPr>
        <w:t xml:space="preserve"> </w:t>
      </w:r>
      <w:r>
        <w:rPr>
          <w:szCs w:val="24"/>
        </w:rPr>
        <w:t>работы</w:t>
      </w:r>
      <w:r w:rsidRPr="003F473E">
        <w:rPr>
          <w:szCs w:val="24"/>
        </w:rPr>
        <w:t>, 183</w:t>
      </w:r>
      <w:r>
        <w:rPr>
          <w:szCs w:val="24"/>
        </w:rPr>
        <w:t> обращения </w:t>
      </w:r>
      <w:r>
        <w:rPr>
          <w:szCs w:val="24"/>
        </w:rPr>
        <w:noBreakHyphen/>
      </w:r>
      <w:r w:rsidRPr="003F473E">
        <w:rPr>
          <w:szCs w:val="24"/>
        </w:rPr>
        <w:t xml:space="preserve"> </w:t>
      </w:r>
      <w:r>
        <w:rPr>
          <w:szCs w:val="24"/>
        </w:rPr>
        <w:t>в</w:t>
      </w:r>
      <w:r w:rsidRPr="003F473E">
        <w:rPr>
          <w:szCs w:val="24"/>
        </w:rPr>
        <w:t xml:space="preserve"> 1989</w:t>
      </w:r>
      <w:r>
        <w:rPr>
          <w:szCs w:val="24"/>
        </w:rPr>
        <w:t> году</w:t>
      </w:r>
      <w:r w:rsidRPr="003F473E">
        <w:rPr>
          <w:szCs w:val="24"/>
        </w:rPr>
        <w:t xml:space="preserve">, 107 - </w:t>
      </w:r>
      <w:r>
        <w:rPr>
          <w:szCs w:val="24"/>
        </w:rPr>
        <w:t>в</w:t>
      </w:r>
      <w:r w:rsidRPr="003F473E">
        <w:rPr>
          <w:szCs w:val="24"/>
        </w:rPr>
        <w:t xml:space="preserve"> 1998</w:t>
      </w:r>
      <w:r>
        <w:rPr>
          <w:szCs w:val="24"/>
        </w:rPr>
        <w:t> году</w:t>
      </w:r>
      <w:r w:rsidRPr="003F473E">
        <w:rPr>
          <w:szCs w:val="24"/>
        </w:rPr>
        <w:t xml:space="preserve"> </w:t>
      </w:r>
      <w:r>
        <w:rPr>
          <w:szCs w:val="24"/>
        </w:rPr>
        <w:t>и</w:t>
      </w:r>
      <w:r w:rsidRPr="003F473E">
        <w:rPr>
          <w:szCs w:val="24"/>
        </w:rPr>
        <w:t xml:space="preserve"> 60 </w:t>
      </w:r>
      <w:r>
        <w:rPr>
          <w:szCs w:val="24"/>
        </w:rPr>
        <w:t>обращений в</w:t>
      </w:r>
      <w:r w:rsidRPr="003F473E">
        <w:rPr>
          <w:szCs w:val="24"/>
        </w:rPr>
        <w:t xml:space="preserve"> 1999 </w:t>
      </w:r>
      <w:r>
        <w:rPr>
          <w:szCs w:val="24"/>
        </w:rPr>
        <w:t xml:space="preserve">году. </w:t>
      </w:r>
    </w:p>
    <w:p w:rsidR="008F72E1" w:rsidRDefault="008F72E1" w:rsidP="00774BC2">
      <w:pPr>
        <w:rPr>
          <w:szCs w:val="24"/>
        </w:rPr>
      </w:pPr>
    </w:p>
    <w:p w:rsidR="008F72E1" w:rsidRDefault="008F72E1" w:rsidP="00774BC2">
      <w:pPr>
        <w:rPr>
          <w:szCs w:val="24"/>
        </w:rPr>
      </w:pPr>
      <w:r w:rsidRPr="00320345">
        <w:rPr>
          <w:szCs w:val="24"/>
        </w:rPr>
        <w:t>79</w:t>
      </w:r>
      <w:r>
        <w:rPr>
          <w:szCs w:val="24"/>
        </w:rPr>
        <w:t xml:space="preserve">. </w:t>
      </w:r>
      <w:r w:rsidRPr="00320345">
        <w:rPr>
          <w:szCs w:val="24"/>
        </w:rPr>
        <w:tab/>
      </w:r>
      <w:r>
        <w:rPr>
          <w:szCs w:val="24"/>
        </w:rPr>
        <w:t>Комиссия</w:t>
      </w:r>
      <w:r w:rsidRPr="00320345">
        <w:rPr>
          <w:szCs w:val="24"/>
        </w:rPr>
        <w:t xml:space="preserve"> </w:t>
      </w:r>
      <w:r>
        <w:rPr>
          <w:szCs w:val="24"/>
        </w:rPr>
        <w:t>стремилась</w:t>
      </w:r>
      <w:r w:rsidRPr="00320345">
        <w:rPr>
          <w:szCs w:val="24"/>
        </w:rPr>
        <w:t xml:space="preserve"> </w:t>
      </w:r>
      <w:r>
        <w:rPr>
          <w:szCs w:val="24"/>
        </w:rPr>
        <w:t>найти</w:t>
      </w:r>
      <w:r w:rsidRPr="00320345">
        <w:rPr>
          <w:szCs w:val="24"/>
        </w:rPr>
        <w:t xml:space="preserve"> </w:t>
      </w:r>
      <w:r>
        <w:rPr>
          <w:szCs w:val="24"/>
        </w:rPr>
        <w:t>решение</w:t>
      </w:r>
      <w:r w:rsidRPr="00320345">
        <w:rPr>
          <w:szCs w:val="24"/>
        </w:rPr>
        <w:t xml:space="preserve"> </w:t>
      </w:r>
      <w:r>
        <w:rPr>
          <w:szCs w:val="24"/>
        </w:rPr>
        <w:t>во</w:t>
      </w:r>
      <w:r w:rsidRPr="00320345">
        <w:rPr>
          <w:szCs w:val="24"/>
        </w:rPr>
        <w:t xml:space="preserve"> </w:t>
      </w:r>
      <w:r>
        <w:rPr>
          <w:szCs w:val="24"/>
        </w:rPr>
        <w:t>всех</w:t>
      </w:r>
      <w:r w:rsidRPr="00320345">
        <w:rPr>
          <w:szCs w:val="24"/>
        </w:rPr>
        <w:t xml:space="preserve"> </w:t>
      </w:r>
      <w:r>
        <w:rPr>
          <w:szCs w:val="24"/>
        </w:rPr>
        <w:t>случаях</w:t>
      </w:r>
      <w:r w:rsidRPr="00320345">
        <w:rPr>
          <w:szCs w:val="24"/>
        </w:rPr>
        <w:t xml:space="preserve"> </w:t>
      </w:r>
      <w:r>
        <w:rPr>
          <w:szCs w:val="24"/>
        </w:rPr>
        <w:t>поступления</w:t>
      </w:r>
      <w:r w:rsidRPr="00320345">
        <w:rPr>
          <w:szCs w:val="24"/>
        </w:rPr>
        <w:t xml:space="preserve"> </w:t>
      </w:r>
      <w:r>
        <w:rPr>
          <w:szCs w:val="24"/>
        </w:rPr>
        <w:t>жалоб как об этом сказано в различных докладах о ее деятельности.  Достигнутые</w:t>
      </w:r>
      <w:r w:rsidRPr="009B582A">
        <w:rPr>
          <w:szCs w:val="24"/>
        </w:rPr>
        <w:t xml:space="preserve"> </w:t>
      </w:r>
      <w:r>
        <w:rPr>
          <w:szCs w:val="24"/>
        </w:rPr>
        <w:t>результаты</w:t>
      </w:r>
      <w:r w:rsidRPr="009B582A">
        <w:rPr>
          <w:szCs w:val="24"/>
        </w:rPr>
        <w:t xml:space="preserve"> </w:t>
      </w:r>
      <w:r>
        <w:rPr>
          <w:szCs w:val="24"/>
        </w:rPr>
        <w:t>говорят</w:t>
      </w:r>
      <w:r w:rsidRPr="009B582A">
        <w:rPr>
          <w:szCs w:val="24"/>
        </w:rPr>
        <w:t xml:space="preserve"> </w:t>
      </w:r>
      <w:r>
        <w:rPr>
          <w:szCs w:val="24"/>
        </w:rPr>
        <w:t>о</w:t>
      </w:r>
      <w:r w:rsidRPr="009B582A">
        <w:rPr>
          <w:szCs w:val="24"/>
        </w:rPr>
        <w:t xml:space="preserve"> </w:t>
      </w:r>
      <w:r>
        <w:rPr>
          <w:szCs w:val="24"/>
        </w:rPr>
        <w:t>приверженности</w:t>
      </w:r>
      <w:r w:rsidRPr="009B582A">
        <w:rPr>
          <w:szCs w:val="24"/>
        </w:rPr>
        <w:t xml:space="preserve"> </w:t>
      </w:r>
      <w:r>
        <w:rPr>
          <w:szCs w:val="24"/>
        </w:rPr>
        <w:t>этого</w:t>
      </w:r>
      <w:r w:rsidRPr="009B582A">
        <w:rPr>
          <w:szCs w:val="24"/>
        </w:rPr>
        <w:t xml:space="preserve"> </w:t>
      </w:r>
      <w:r>
        <w:rPr>
          <w:szCs w:val="24"/>
        </w:rPr>
        <w:t>учреждения</w:t>
      </w:r>
      <w:r w:rsidRPr="009B582A">
        <w:rPr>
          <w:szCs w:val="24"/>
        </w:rPr>
        <w:t xml:space="preserve"> </w:t>
      </w:r>
      <w:r>
        <w:rPr>
          <w:szCs w:val="24"/>
        </w:rPr>
        <w:t xml:space="preserve">делу защиты прав человека. </w:t>
      </w:r>
    </w:p>
    <w:p w:rsidR="008F72E1" w:rsidRDefault="008F72E1" w:rsidP="00774BC2">
      <w:pPr>
        <w:rPr>
          <w:szCs w:val="24"/>
        </w:rPr>
      </w:pPr>
    </w:p>
    <w:p w:rsidR="008F72E1" w:rsidRDefault="008F72E1" w:rsidP="00774BC2">
      <w:pPr>
        <w:rPr>
          <w:szCs w:val="24"/>
        </w:rPr>
      </w:pPr>
      <w:r w:rsidRPr="001A5303">
        <w:rPr>
          <w:szCs w:val="24"/>
        </w:rPr>
        <w:t>80</w:t>
      </w:r>
      <w:r>
        <w:rPr>
          <w:szCs w:val="24"/>
        </w:rPr>
        <w:t xml:space="preserve">. </w:t>
      </w:r>
      <w:r w:rsidRPr="001A5303">
        <w:rPr>
          <w:szCs w:val="24"/>
        </w:rPr>
        <w:tab/>
      </w:r>
      <w:r>
        <w:rPr>
          <w:szCs w:val="24"/>
        </w:rPr>
        <w:t>Действительно</w:t>
      </w:r>
      <w:r w:rsidRPr="001A5303">
        <w:rPr>
          <w:szCs w:val="24"/>
        </w:rPr>
        <w:t xml:space="preserve">, </w:t>
      </w:r>
      <w:r>
        <w:rPr>
          <w:szCs w:val="24"/>
        </w:rPr>
        <w:t>из</w:t>
      </w:r>
      <w:r w:rsidRPr="001A5303">
        <w:rPr>
          <w:szCs w:val="24"/>
        </w:rPr>
        <w:t xml:space="preserve"> 208 </w:t>
      </w:r>
      <w:r>
        <w:rPr>
          <w:szCs w:val="24"/>
        </w:rPr>
        <w:t>поступивших</w:t>
      </w:r>
      <w:r w:rsidRPr="001A5303">
        <w:rPr>
          <w:szCs w:val="24"/>
        </w:rPr>
        <w:t xml:space="preserve"> </w:t>
      </w:r>
      <w:r>
        <w:rPr>
          <w:szCs w:val="24"/>
        </w:rPr>
        <w:t>в</w:t>
      </w:r>
      <w:r w:rsidRPr="001A5303">
        <w:rPr>
          <w:szCs w:val="24"/>
        </w:rPr>
        <w:t xml:space="preserve"> </w:t>
      </w:r>
      <w:r>
        <w:rPr>
          <w:szCs w:val="24"/>
        </w:rPr>
        <w:t>течение</w:t>
      </w:r>
      <w:r w:rsidRPr="001A5303">
        <w:rPr>
          <w:szCs w:val="24"/>
        </w:rPr>
        <w:t xml:space="preserve"> </w:t>
      </w:r>
      <w:r>
        <w:rPr>
          <w:szCs w:val="24"/>
        </w:rPr>
        <w:t>первого</w:t>
      </w:r>
      <w:r w:rsidRPr="001A5303">
        <w:rPr>
          <w:szCs w:val="24"/>
        </w:rPr>
        <w:t xml:space="preserve"> </w:t>
      </w:r>
      <w:r>
        <w:rPr>
          <w:szCs w:val="24"/>
        </w:rPr>
        <w:t>года</w:t>
      </w:r>
      <w:r w:rsidRPr="001A5303">
        <w:rPr>
          <w:szCs w:val="24"/>
        </w:rPr>
        <w:t xml:space="preserve"> </w:t>
      </w:r>
      <w:r>
        <w:rPr>
          <w:szCs w:val="24"/>
        </w:rPr>
        <w:t>жалоб</w:t>
      </w:r>
      <w:r w:rsidRPr="001A5303">
        <w:rPr>
          <w:szCs w:val="24"/>
        </w:rPr>
        <w:t xml:space="preserve">, 38 </w:t>
      </w:r>
      <w:r>
        <w:rPr>
          <w:szCs w:val="24"/>
        </w:rPr>
        <w:t>были</w:t>
      </w:r>
      <w:r w:rsidRPr="001A5303">
        <w:rPr>
          <w:szCs w:val="24"/>
        </w:rPr>
        <w:t xml:space="preserve"> </w:t>
      </w:r>
      <w:r>
        <w:rPr>
          <w:szCs w:val="24"/>
        </w:rPr>
        <w:t>признаны</w:t>
      </w:r>
      <w:r w:rsidRPr="001A5303">
        <w:rPr>
          <w:szCs w:val="24"/>
        </w:rPr>
        <w:t xml:space="preserve"> </w:t>
      </w:r>
      <w:r>
        <w:rPr>
          <w:szCs w:val="24"/>
        </w:rPr>
        <w:t>неприемлемыми</w:t>
      </w:r>
      <w:r w:rsidRPr="001A5303">
        <w:rPr>
          <w:szCs w:val="24"/>
        </w:rPr>
        <w:t>,</w:t>
      </w:r>
      <w:r>
        <w:rPr>
          <w:szCs w:val="24"/>
        </w:rPr>
        <w:t xml:space="preserve"> 78 привели в итоге к выплате компенсаци</w:t>
      </w:r>
      <w:r w:rsidR="00965C9C">
        <w:rPr>
          <w:szCs w:val="24"/>
        </w:rPr>
        <w:t>й</w:t>
      </w:r>
      <w:r>
        <w:rPr>
          <w:szCs w:val="24"/>
        </w:rPr>
        <w:t xml:space="preserve"> или освобождению необоснованно задержанных лиц, и 30 были в дальнейшем переданы в компетентные судебные инстанции. </w:t>
      </w:r>
    </w:p>
    <w:p w:rsidR="008F72E1" w:rsidRDefault="008F72E1" w:rsidP="00774BC2">
      <w:pPr>
        <w:rPr>
          <w:szCs w:val="24"/>
        </w:rPr>
      </w:pPr>
    </w:p>
    <w:p w:rsidR="008F72E1" w:rsidRDefault="008F72E1" w:rsidP="00774BC2">
      <w:pPr>
        <w:rPr>
          <w:szCs w:val="24"/>
        </w:rPr>
      </w:pPr>
      <w:r w:rsidRPr="000A5AD7">
        <w:rPr>
          <w:szCs w:val="24"/>
        </w:rPr>
        <w:t>81</w:t>
      </w:r>
      <w:r>
        <w:rPr>
          <w:szCs w:val="24"/>
        </w:rPr>
        <w:t xml:space="preserve">. </w:t>
      </w:r>
      <w:r w:rsidRPr="000A5AD7">
        <w:rPr>
          <w:szCs w:val="24"/>
        </w:rPr>
        <w:tab/>
      </w:r>
      <w:r>
        <w:rPr>
          <w:szCs w:val="24"/>
        </w:rPr>
        <w:t>В</w:t>
      </w:r>
      <w:r w:rsidRPr="000A5AD7">
        <w:rPr>
          <w:szCs w:val="24"/>
        </w:rPr>
        <w:t xml:space="preserve"> 1997</w:t>
      </w:r>
      <w:r w:rsidRPr="000A5AD7">
        <w:rPr>
          <w:szCs w:val="24"/>
        </w:rPr>
        <w:noBreakHyphen/>
        <w:t xml:space="preserve">1998 </w:t>
      </w:r>
      <w:r>
        <w:rPr>
          <w:szCs w:val="24"/>
        </w:rPr>
        <w:t>год</w:t>
      </w:r>
      <w:r w:rsidR="005A2002">
        <w:rPr>
          <w:szCs w:val="24"/>
        </w:rPr>
        <w:t>ах</w:t>
      </w:r>
      <w:r w:rsidRPr="000A5AD7">
        <w:rPr>
          <w:szCs w:val="24"/>
        </w:rPr>
        <w:t xml:space="preserve"> </w:t>
      </w:r>
      <w:r>
        <w:rPr>
          <w:szCs w:val="24"/>
        </w:rPr>
        <w:t>из</w:t>
      </w:r>
      <w:r w:rsidRPr="000A5AD7">
        <w:rPr>
          <w:szCs w:val="24"/>
        </w:rPr>
        <w:t xml:space="preserve"> 107 </w:t>
      </w:r>
      <w:r>
        <w:rPr>
          <w:szCs w:val="24"/>
        </w:rPr>
        <w:t>полученных</w:t>
      </w:r>
      <w:r w:rsidRPr="000A5AD7">
        <w:rPr>
          <w:szCs w:val="24"/>
        </w:rPr>
        <w:t xml:space="preserve"> </w:t>
      </w:r>
      <w:r>
        <w:rPr>
          <w:szCs w:val="24"/>
        </w:rPr>
        <w:t>жалоб</w:t>
      </w:r>
      <w:r w:rsidRPr="000A5AD7">
        <w:rPr>
          <w:szCs w:val="24"/>
        </w:rPr>
        <w:t xml:space="preserve"> 47 </w:t>
      </w:r>
      <w:r>
        <w:rPr>
          <w:szCs w:val="24"/>
        </w:rPr>
        <w:t>были</w:t>
      </w:r>
      <w:r w:rsidRPr="000A5AD7">
        <w:rPr>
          <w:szCs w:val="24"/>
        </w:rPr>
        <w:t xml:space="preserve"> </w:t>
      </w:r>
      <w:r>
        <w:rPr>
          <w:szCs w:val="24"/>
        </w:rPr>
        <w:t>признаны</w:t>
      </w:r>
      <w:r w:rsidRPr="000A5AD7">
        <w:rPr>
          <w:szCs w:val="24"/>
        </w:rPr>
        <w:t xml:space="preserve"> </w:t>
      </w:r>
      <w:r>
        <w:rPr>
          <w:szCs w:val="24"/>
        </w:rPr>
        <w:t>неприемлемыми</w:t>
      </w:r>
      <w:r w:rsidRPr="000A5AD7">
        <w:rPr>
          <w:szCs w:val="24"/>
        </w:rPr>
        <w:t>, 39</w:t>
      </w:r>
      <w:r w:rsidR="005A2002">
        <w:rPr>
          <w:szCs w:val="24"/>
        </w:rPr>
        <w:t> </w:t>
      </w:r>
      <w:r>
        <w:rPr>
          <w:szCs w:val="24"/>
        </w:rPr>
        <w:t xml:space="preserve">оказались результативными, 15 находятся в стадии расследования и 6 были сочтены недостаточно обоснованными. </w:t>
      </w:r>
    </w:p>
    <w:p w:rsidR="008F72E1" w:rsidRDefault="008F72E1" w:rsidP="00774BC2">
      <w:pPr>
        <w:rPr>
          <w:szCs w:val="24"/>
        </w:rPr>
      </w:pPr>
    </w:p>
    <w:p w:rsidR="008F72E1" w:rsidRDefault="008F72E1" w:rsidP="00774BC2">
      <w:pPr>
        <w:rPr>
          <w:szCs w:val="24"/>
        </w:rPr>
      </w:pPr>
      <w:r w:rsidRPr="00045B12">
        <w:rPr>
          <w:szCs w:val="24"/>
        </w:rPr>
        <w:t>82</w:t>
      </w:r>
      <w:r>
        <w:rPr>
          <w:szCs w:val="24"/>
        </w:rPr>
        <w:t xml:space="preserve">. </w:t>
      </w:r>
      <w:r w:rsidRPr="00045B12">
        <w:rPr>
          <w:szCs w:val="24"/>
        </w:rPr>
        <w:tab/>
      </w:r>
      <w:r>
        <w:rPr>
          <w:szCs w:val="24"/>
        </w:rPr>
        <w:t>И</w:t>
      </w:r>
      <w:r w:rsidRPr="00045B12">
        <w:rPr>
          <w:szCs w:val="24"/>
        </w:rPr>
        <w:t xml:space="preserve"> </w:t>
      </w:r>
      <w:r>
        <w:rPr>
          <w:szCs w:val="24"/>
        </w:rPr>
        <w:t>наконец</w:t>
      </w:r>
      <w:r w:rsidRPr="00045B12">
        <w:rPr>
          <w:szCs w:val="24"/>
        </w:rPr>
        <w:t xml:space="preserve">, </w:t>
      </w:r>
      <w:r>
        <w:rPr>
          <w:szCs w:val="24"/>
        </w:rPr>
        <w:t>из</w:t>
      </w:r>
      <w:r w:rsidRPr="00045B12">
        <w:rPr>
          <w:szCs w:val="24"/>
        </w:rPr>
        <w:t xml:space="preserve"> 61 </w:t>
      </w:r>
      <w:r>
        <w:rPr>
          <w:szCs w:val="24"/>
        </w:rPr>
        <w:t>жалобы</w:t>
      </w:r>
      <w:r w:rsidRPr="00045B12">
        <w:rPr>
          <w:szCs w:val="24"/>
        </w:rPr>
        <w:t xml:space="preserve">, </w:t>
      </w:r>
      <w:r>
        <w:rPr>
          <w:szCs w:val="24"/>
        </w:rPr>
        <w:t>полученной</w:t>
      </w:r>
      <w:r w:rsidRPr="00045B12">
        <w:rPr>
          <w:szCs w:val="24"/>
        </w:rPr>
        <w:t xml:space="preserve"> </w:t>
      </w:r>
      <w:r>
        <w:rPr>
          <w:szCs w:val="24"/>
        </w:rPr>
        <w:t>в</w:t>
      </w:r>
      <w:r w:rsidRPr="00045B12">
        <w:rPr>
          <w:szCs w:val="24"/>
        </w:rPr>
        <w:t xml:space="preserve"> 1999 </w:t>
      </w:r>
      <w:r>
        <w:rPr>
          <w:szCs w:val="24"/>
        </w:rPr>
        <w:t>году</w:t>
      </w:r>
      <w:r w:rsidRPr="00045B12">
        <w:rPr>
          <w:szCs w:val="24"/>
        </w:rPr>
        <w:t xml:space="preserve">, 10 </w:t>
      </w:r>
      <w:r>
        <w:rPr>
          <w:szCs w:val="24"/>
        </w:rPr>
        <w:t>были</w:t>
      </w:r>
      <w:r w:rsidRPr="00045B12">
        <w:rPr>
          <w:szCs w:val="24"/>
        </w:rPr>
        <w:t xml:space="preserve"> </w:t>
      </w:r>
      <w:r>
        <w:rPr>
          <w:szCs w:val="24"/>
        </w:rPr>
        <w:t>признаны</w:t>
      </w:r>
      <w:r w:rsidRPr="00045B12">
        <w:rPr>
          <w:szCs w:val="24"/>
        </w:rPr>
        <w:t xml:space="preserve"> </w:t>
      </w:r>
      <w:r>
        <w:rPr>
          <w:szCs w:val="24"/>
        </w:rPr>
        <w:t>необоснованными</w:t>
      </w:r>
      <w:r w:rsidRPr="00045B12">
        <w:rPr>
          <w:szCs w:val="24"/>
        </w:rPr>
        <w:t xml:space="preserve">, 11 </w:t>
      </w:r>
      <w:r>
        <w:rPr>
          <w:szCs w:val="24"/>
        </w:rPr>
        <w:t>переданы</w:t>
      </w:r>
      <w:r w:rsidRPr="00045B12">
        <w:rPr>
          <w:szCs w:val="24"/>
        </w:rPr>
        <w:t xml:space="preserve"> </w:t>
      </w:r>
      <w:r>
        <w:rPr>
          <w:szCs w:val="24"/>
        </w:rPr>
        <w:t>в</w:t>
      </w:r>
      <w:r w:rsidRPr="00045B12">
        <w:rPr>
          <w:szCs w:val="24"/>
        </w:rPr>
        <w:t xml:space="preserve"> </w:t>
      </w:r>
      <w:r>
        <w:rPr>
          <w:szCs w:val="24"/>
        </w:rPr>
        <w:t xml:space="preserve">суды, 9 находились в стадии расследования </w:t>
      </w:r>
      <w:r w:rsidR="005A2002">
        <w:rPr>
          <w:szCs w:val="24"/>
        </w:rPr>
        <w:t xml:space="preserve">и 31 жалоба </w:t>
      </w:r>
      <w:r>
        <w:rPr>
          <w:szCs w:val="24"/>
        </w:rPr>
        <w:t>была рассмотрена в пользу лиц, пострадавших от нарушений прав человека</w:t>
      </w:r>
      <w:r>
        <w:rPr>
          <w:rStyle w:val="FootnoteReference"/>
          <w:szCs w:val="24"/>
        </w:rPr>
        <w:footnoteReference w:id="1"/>
      </w:r>
      <w:r>
        <w:rPr>
          <w:szCs w:val="24"/>
        </w:rPr>
        <w:t xml:space="preserve">. </w:t>
      </w:r>
    </w:p>
    <w:p w:rsidR="008F72E1" w:rsidRDefault="008F72E1" w:rsidP="00774BC2">
      <w:pPr>
        <w:rPr>
          <w:szCs w:val="24"/>
        </w:rPr>
      </w:pPr>
    </w:p>
    <w:p w:rsidR="008F72E1" w:rsidRDefault="008F72E1" w:rsidP="00774BC2">
      <w:pPr>
        <w:rPr>
          <w:szCs w:val="24"/>
        </w:rPr>
      </w:pPr>
      <w:r w:rsidRPr="001A25F5">
        <w:rPr>
          <w:szCs w:val="24"/>
        </w:rPr>
        <w:t>83</w:t>
      </w:r>
      <w:r>
        <w:rPr>
          <w:szCs w:val="24"/>
        </w:rPr>
        <w:t xml:space="preserve">. </w:t>
      </w:r>
      <w:r w:rsidRPr="001A25F5">
        <w:rPr>
          <w:szCs w:val="24"/>
        </w:rPr>
        <w:tab/>
      </w:r>
      <w:r>
        <w:rPr>
          <w:szCs w:val="24"/>
        </w:rPr>
        <w:t xml:space="preserve">Выполняя свою миссию по обеспечению соблюдения прав человека, Комиссия посещала тюрьмы и центры содержания под стражей.  Так, трижды, в 1991, 1996 и 1999 годах, Комиссия выезжала в такие центры содержания под стражей, как бригадные отделения жандармерии, комиссариаты помощи и все гражданские тюрьмы страны. </w:t>
      </w:r>
    </w:p>
    <w:p w:rsidR="008F72E1" w:rsidRDefault="008F72E1" w:rsidP="00774BC2">
      <w:pPr>
        <w:rPr>
          <w:szCs w:val="24"/>
        </w:rPr>
      </w:pPr>
    </w:p>
    <w:p w:rsidR="008F72E1" w:rsidRDefault="008F72E1" w:rsidP="00774BC2">
      <w:pPr>
        <w:rPr>
          <w:szCs w:val="24"/>
        </w:rPr>
      </w:pPr>
      <w:r w:rsidRPr="0093648F">
        <w:rPr>
          <w:szCs w:val="24"/>
        </w:rPr>
        <w:t>84</w:t>
      </w:r>
      <w:r>
        <w:rPr>
          <w:szCs w:val="24"/>
        </w:rPr>
        <w:t xml:space="preserve">. </w:t>
      </w:r>
      <w:r w:rsidRPr="0093648F">
        <w:rPr>
          <w:szCs w:val="24"/>
        </w:rPr>
        <w:tab/>
      </w:r>
      <w:r>
        <w:rPr>
          <w:szCs w:val="24"/>
        </w:rPr>
        <w:t>Эти</w:t>
      </w:r>
      <w:r w:rsidRPr="0093648F">
        <w:rPr>
          <w:szCs w:val="24"/>
        </w:rPr>
        <w:t xml:space="preserve"> </w:t>
      </w:r>
      <w:r>
        <w:rPr>
          <w:szCs w:val="24"/>
        </w:rPr>
        <w:t>поездки</w:t>
      </w:r>
      <w:r w:rsidRPr="0093648F">
        <w:rPr>
          <w:szCs w:val="24"/>
        </w:rPr>
        <w:t xml:space="preserve">, </w:t>
      </w:r>
      <w:r>
        <w:rPr>
          <w:szCs w:val="24"/>
        </w:rPr>
        <w:t>совершаемые</w:t>
      </w:r>
      <w:r w:rsidRPr="0093648F">
        <w:rPr>
          <w:szCs w:val="24"/>
        </w:rPr>
        <w:t xml:space="preserve"> </w:t>
      </w:r>
      <w:r>
        <w:rPr>
          <w:szCs w:val="24"/>
        </w:rPr>
        <w:t>без</w:t>
      </w:r>
      <w:r w:rsidRPr="0093648F">
        <w:rPr>
          <w:szCs w:val="24"/>
        </w:rPr>
        <w:t xml:space="preserve"> </w:t>
      </w:r>
      <w:r>
        <w:rPr>
          <w:szCs w:val="24"/>
        </w:rPr>
        <w:t>предупреждения</w:t>
      </w:r>
      <w:r w:rsidRPr="0093648F">
        <w:rPr>
          <w:szCs w:val="24"/>
        </w:rPr>
        <w:t xml:space="preserve">, </w:t>
      </w:r>
      <w:r>
        <w:rPr>
          <w:szCs w:val="24"/>
        </w:rPr>
        <w:t>позволили</w:t>
      </w:r>
      <w:r w:rsidRPr="0093648F">
        <w:rPr>
          <w:szCs w:val="24"/>
        </w:rPr>
        <w:t xml:space="preserve"> </w:t>
      </w:r>
      <w:r>
        <w:rPr>
          <w:szCs w:val="24"/>
        </w:rPr>
        <w:t>ей</w:t>
      </w:r>
      <w:r w:rsidRPr="0093648F">
        <w:rPr>
          <w:szCs w:val="24"/>
        </w:rPr>
        <w:t xml:space="preserve"> </w:t>
      </w:r>
      <w:r>
        <w:rPr>
          <w:szCs w:val="24"/>
        </w:rPr>
        <w:t>удостовериться</w:t>
      </w:r>
      <w:r w:rsidRPr="0093648F">
        <w:rPr>
          <w:szCs w:val="24"/>
        </w:rPr>
        <w:t xml:space="preserve"> </w:t>
      </w:r>
      <w:r>
        <w:rPr>
          <w:szCs w:val="24"/>
        </w:rPr>
        <w:t>в</w:t>
      </w:r>
      <w:r w:rsidRPr="0093648F">
        <w:rPr>
          <w:szCs w:val="24"/>
        </w:rPr>
        <w:t xml:space="preserve"> </w:t>
      </w:r>
      <w:r>
        <w:rPr>
          <w:szCs w:val="24"/>
        </w:rPr>
        <w:t>условиях</w:t>
      </w:r>
      <w:r w:rsidRPr="0093648F">
        <w:rPr>
          <w:szCs w:val="24"/>
        </w:rPr>
        <w:t xml:space="preserve"> </w:t>
      </w:r>
      <w:r>
        <w:rPr>
          <w:szCs w:val="24"/>
        </w:rPr>
        <w:t>содержания</w:t>
      </w:r>
      <w:r w:rsidRPr="0093648F">
        <w:rPr>
          <w:szCs w:val="24"/>
        </w:rPr>
        <w:t xml:space="preserve"> </w:t>
      </w:r>
      <w:r>
        <w:rPr>
          <w:szCs w:val="24"/>
        </w:rPr>
        <w:t>задержанных</w:t>
      </w:r>
      <w:r w:rsidRPr="0093648F">
        <w:rPr>
          <w:szCs w:val="24"/>
        </w:rPr>
        <w:t xml:space="preserve">, </w:t>
      </w:r>
      <w:r>
        <w:rPr>
          <w:szCs w:val="24"/>
        </w:rPr>
        <w:t>побеседовать</w:t>
      </w:r>
      <w:r w:rsidRPr="0093648F">
        <w:rPr>
          <w:szCs w:val="24"/>
        </w:rPr>
        <w:t xml:space="preserve"> </w:t>
      </w:r>
      <w:r>
        <w:rPr>
          <w:szCs w:val="24"/>
        </w:rPr>
        <w:t>с</w:t>
      </w:r>
      <w:r w:rsidRPr="0093648F">
        <w:rPr>
          <w:szCs w:val="24"/>
        </w:rPr>
        <w:t xml:space="preserve"> </w:t>
      </w:r>
      <w:r>
        <w:rPr>
          <w:szCs w:val="24"/>
        </w:rPr>
        <w:t>ними</w:t>
      </w:r>
      <w:r w:rsidRPr="0093648F">
        <w:rPr>
          <w:szCs w:val="24"/>
        </w:rPr>
        <w:t xml:space="preserve"> </w:t>
      </w:r>
      <w:r>
        <w:rPr>
          <w:szCs w:val="24"/>
        </w:rPr>
        <w:t>и</w:t>
      </w:r>
      <w:r w:rsidRPr="0093648F">
        <w:rPr>
          <w:szCs w:val="24"/>
        </w:rPr>
        <w:t xml:space="preserve"> </w:t>
      </w:r>
      <w:r>
        <w:rPr>
          <w:szCs w:val="24"/>
        </w:rPr>
        <w:t>выслушать</w:t>
      </w:r>
      <w:r w:rsidRPr="0093648F">
        <w:rPr>
          <w:szCs w:val="24"/>
        </w:rPr>
        <w:t xml:space="preserve"> </w:t>
      </w:r>
      <w:r>
        <w:rPr>
          <w:szCs w:val="24"/>
        </w:rPr>
        <w:t>их</w:t>
      </w:r>
      <w:r w:rsidRPr="0093648F">
        <w:rPr>
          <w:szCs w:val="24"/>
        </w:rPr>
        <w:t xml:space="preserve"> </w:t>
      </w:r>
      <w:r>
        <w:rPr>
          <w:szCs w:val="24"/>
        </w:rPr>
        <w:t>жалобы</w:t>
      </w:r>
      <w:r w:rsidRPr="0093648F">
        <w:rPr>
          <w:szCs w:val="24"/>
        </w:rPr>
        <w:t xml:space="preserve">, </w:t>
      </w:r>
      <w:r>
        <w:rPr>
          <w:szCs w:val="24"/>
        </w:rPr>
        <w:t>привлечь</w:t>
      </w:r>
      <w:r w:rsidRPr="0093648F">
        <w:rPr>
          <w:szCs w:val="24"/>
        </w:rPr>
        <w:t xml:space="preserve"> </w:t>
      </w:r>
      <w:r>
        <w:rPr>
          <w:szCs w:val="24"/>
        </w:rPr>
        <w:t>внимание</w:t>
      </w:r>
      <w:r w:rsidRPr="0093648F">
        <w:rPr>
          <w:szCs w:val="24"/>
        </w:rPr>
        <w:t xml:space="preserve"> </w:t>
      </w:r>
      <w:r>
        <w:rPr>
          <w:szCs w:val="24"/>
        </w:rPr>
        <w:t>работников</w:t>
      </w:r>
      <w:r w:rsidRPr="0093648F">
        <w:rPr>
          <w:szCs w:val="24"/>
        </w:rPr>
        <w:t xml:space="preserve"> </w:t>
      </w:r>
      <w:r>
        <w:rPr>
          <w:szCs w:val="24"/>
        </w:rPr>
        <w:t>магистратуры</w:t>
      </w:r>
      <w:r w:rsidRPr="0093648F">
        <w:rPr>
          <w:szCs w:val="24"/>
        </w:rPr>
        <w:t xml:space="preserve">, </w:t>
      </w:r>
      <w:r>
        <w:rPr>
          <w:szCs w:val="24"/>
        </w:rPr>
        <w:t>управляющих</w:t>
      </w:r>
      <w:r w:rsidRPr="0093648F">
        <w:rPr>
          <w:szCs w:val="24"/>
        </w:rPr>
        <w:t xml:space="preserve"> </w:t>
      </w:r>
      <w:r>
        <w:rPr>
          <w:szCs w:val="24"/>
        </w:rPr>
        <w:t>и</w:t>
      </w:r>
      <w:r w:rsidRPr="0093648F">
        <w:rPr>
          <w:szCs w:val="24"/>
        </w:rPr>
        <w:t xml:space="preserve"> </w:t>
      </w:r>
      <w:r>
        <w:rPr>
          <w:szCs w:val="24"/>
        </w:rPr>
        <w:t>начальников</w:t>
      </w:r>
      <w:r w:rsidRPr="0093648F">
        <w:rPr>
          <w:szCs w:val="24"/>
        </w:rPr>
        <w:t xml:space="preserve"> </w:t>
      </w:r>
      <w:r>
        <w:rPr>
          <w:szCs w:val="24"/>
        </w:rPr>
        <w:t>пенитенциарных</w:t>
      </w:r>
      <w:r w:rsidRPr="0093648F">
        <w:rPr>
          <w:szCs w:val="24"/>
        </w:rPr>
        <w:t xml:space="preserve"> </w:t>
      </w:r>
      <w:r>
        <w:rPr>
          <w:szCs w:val="24"/>
        </w:rPr>
        <w:t xml:space="preserve">учреждений к вопросам соблюдения норм отправления правосудия и соблюдения прав человека. </w:t>
      </w:r>
    </w:p>
    <w:p w:rsidR="008F72E1" w:rsidRDefault="008F72E1" w:rsidP="00774BC2">
      <w:pPr>
        <w:rPr>
          <w:szCs w:val="24"/>
        </w:rPr>
      </w:pPr>
    </w:p>
    <w:p w:rsidR="008F72E1" w:rsidRDefault="00965C9C" w:rsidP="00774BC2">
      <w:pPr>
        <w:rPr>
          <w:szCs w:val="24"/>
        </w:rPr>
      </w:pPr>
      <w:r>
        <w:rPr>
          <w:szCs w:val="24"/>
        </w:rPr>
        <w:br w:type="page"/>
      </w:r>
      <w:r w:rsidR="008F72E1" w:rsidRPr="00EC73BF">
        <w:rPr>
          <w:szCs w:val="24"/>
        </w:rPr>
        <w:t>85</w:t>
      </w:r>
      <w:r w:rsidR="008F72E1">
        <w:rPr>
          <w:szCs w:val="24"/>
        </w:rPr>
        <w:t xml:space="preserve">. </w:t>
      </w:r>
      <w:r w:rsidR="008F72E1" w:rsidRPr="00EC73BF">
        <w:rPr>
          <w:szCs w:val="24"/>
        </w:rPr>
        <w:tab/>
      </w:r>
      <w:r w:rsidR="008F72E1">
        <w:rPr>
          <w:szCs w:val="24"/>
        </w:rPr>
        <w:t>В</w:t>
      </w:r>
      <w:r w:rsidR="008F72E1" w:rsidRPr="00EC73BF">
        <w:rPr>
          <w:szCs w:val="24"/>
        </w:rPr>
        <w:t xml:space="preserve"> </w:t>
      </w:r>
      <w:r w:rsidR="008F72E1">
        <w:rPr>
          <w:szCs w:val="24"/>
        </w:rPr>
        <w:t>рамках</w:t>
      </w:r>
      <w:r w:rsidR="008F72E1" w:rsidRPr="00EC73BF">
        <w:rPr>
          <w:szCs w:val="24"/>
        </w:rPr>
        <w:t xml:space="preserve"> </w:t>
      </w:r>
      <w:r w:rsidR="008F72E1">
        <w:rPr>
          <w:szCs w:val="24"/>
        </w:rPr>
        <w:t>деятельности</w:t>
      </w:r>
      <w:r w:rsidR="008F72E1" w:rsidRPr="00EC73BF">
        <w:rPr>
          <w:szCs w:val="24"/>
        </w:rPr>
        <w:t xml:space="preserve"> </w:t>
      </w:r>
      <w:r w:rsidR="008F72E1">
        <w:rPr>
          <w:szCs w:val="24"/>
        </w:rPr>
        <w:t>комиссии</w:t>
      </w:r>
      <w:r w:rsidR="008F72E1" w:rsidRPr="00EC73BF">
        <w:rPr>
          <w:szCs w:val="24"/>
        </w:rPr>
        <w:t xml:space="preserve"> </w:t>
      </w:r>
      <w:r w:rsidR="008F72E1">
        <w:rPr>
          <w:szCs w:val="24"/>
        </w:rPr>
        <w:t>по</w:t>
      </w:r>
      <w:r w:rsidR="008F72E1" w:rsidRPr="00EC73BF">
        <w:rPr>
          <w:szCs w:val="24"/>
        </w:rPr>
        <w:t xml:space="preserve"> </w:t>
      </w:r>
      <w:r w:rsidR="008F72E1">
        <w:rPr>
          <w:szCs w:val="24"/>
        </w:rPr>
        <w:t>поощрению</w:t>
      </w:r>
      <w:r w:rsidR="008F72E1" w:rsidRPr="00EC73BF">
        <w:rPr>
          <w:szCs w:val="24"/>
        </w:rPr>
        <w:t xml:space="preserve"> </w:t>
      </w:r>
      <w:r w:rsidR="008F72E1">
        <w:rPr>
          <w:szCs w:val="24"/>
        </w:rPr>
        <w:t>прав</w:t>
      </w:r>
      <w:r w:rsidR="008F72E1" w:rsidRPr="00EC73BF">
        <w:rPr>
          <w:szCs w:val="24"/>
        </w:rPr>
        <w:t xml:space="preserve"> </w:t>
      </w:r>
      <w:r w:rsidR="008F72E1">
        <w:rPr>
          <w:szCs w:val="24"/>
        </w:rPr>
        <w:t>человека</w:t>
      </w:r>
      <w:r w:rsidR="008F72E1" w:rsidRPr="00EC73BF">
        <w:rPr>
          <w:szCs w:val="24"/>
        </w:rPr>
        <w:t xml:space="preserve"> </w:t>
      </w:r>
      <w:r w:rsidR="008F72E1">
        <w:rPr>
          <w:szCs w:val="24"/>
        </w:rPr>
        <w:t>были</w:t>
      </w:r>
      <w:r w:rsidR="008F72E1" w:rsidRPr="00EC73BF">
        <w:rPr>
          <w:szCs w:val="24"/>
        </w:rPr>
        <w:t xml:space="preserve"> </w:t>
      </w:r>
      <w:r w:rsidR="008F72E1">
        <w:rPr>
          <w:szCs w:val="24"/>
        </w:rPr>
        <w:t>организованы</w:t>
      </w:r>
      <w:r w:rsidR="008F72E1" w:rsidRPr="00EC73BF">
        <w:rPr>
          <w:szCs w:val="24"/>
        </w:rPr>
        <w:t xml:space="preserve"> </w:t>
      </w:r>
      <w:r w:rsidR="008F72E1">
        <w:rPr>
          <w:szCs w:val="24"/>
        </w:rPr>
        <w:t>многочисленные</w:t>
      </w:r>
      <w:r w:rsidR="008F72E1" w:rsidRPr="00EC73BF">
        <w:rPr>
          <w:szCs w:val="24"/>
        </w:rPr>
        <w:t xml:space="preserve"> </w:t>
      </w:r>
      <w:r w:rsidR="008F72E1">
        <w:rPr>
          <w:szCs w:val="24"/>
        </w:rPr>
        <w:t>рабочие совещания</w:t>
      </w:r>
      <w:r w:rsidR="008F72E1" w:rsidRPr="00EC73BF">
        <w:rPr>
          <w:szCs w:val="24"/>
        </w:rPr>
        <w:t xml:space="preserve">, </w:t>
      </w:r>
      <w:r w:rsidR="008F72E1">
        <w:rPr>
          <w:szCs w:val="24"/>
        </w:rPr>
        <w:t>учебные</w:t>
      </w:r>
      <w:r w:rsidR="008F72E1" w:rsidRPr="00EC73BF">
        <w:rPr>
          <w:szCs w:val="24"/>
        </w:rPr>
        <w:t xml:space="preserve"> </w:t>
      </w:r>
      <w:r w:rsidR="008F72E1">
        <w:rPr>
          <w:szCs w:val="24"/>
        </w:rPr>
        <w:t>семинары</w:t>
      </w:r>
      <w:r w:rsidR="008F72E1" w:rsidRPr="00EC73BF">
        <w:rPr>
          <w:szCs w:val="24"/>
        </w:rPr>
        <w:t xml:space="preserve">, </w:t>
      </w:r>
      <w:r w:rsidR="008F72E1">
        <w:rPr>
          <w:szCs w:val="24"/>
        </w:rPr>
        <w:t>информационно</w:t>
      </w:r>
      <w:r w:rsidR="008F72E1" w:rsidRPr="00EC73BF">
        <w:rPr>
          <w:szCs w:val="24"/>
        </w:rPr>
        <w:t>-</w:t>
      </w:r>
      <w:r w:rsidR="008F72E1">
        <w:rPr>
          <w:szCs w:val="24"/>
        </w:rPr>
        <w:t>разъяснительные</w:t>
      </w:r>
      <w:r w:rsidR="008F72E1" w:rsidRPr="00EC73BF">
        <w:rPr>
          <w:szCs w:val="24"/>
        </w:rPr>
        <w:t xml:space="preserve"> </w:t>
      </w:r>
      <w:r w:rsidR="008F72E1">
        <w:rPr>
          <w:szCs w:val="24"/>
        </w:rPr>
        <w:t>поездки</w:t>
      </w:r>
      <w:r w:rsidR="008F72E1" w:rsidRPr="00EC73BF">
        <w:rPr>
          <w:szCs w:val="24"/>
        </w:rPr>
        <w:t xml:space="preserve"> </w:t>
      </w:r>
      <w:r w:rsidR="008F72E1">
        <w:rPr>
          <w:szCs w:val="24"/>
        </w:rPr>
        <w:t>по</w:t>
      </w:r>
      <w:r w:rsidR="008F72E1" w:rsidRPr="00EC73BF">
        <w:rPr>
          <w:szCs w:val="24"/>
        </w:rPr>
        <w:t xml:space="preserve"> </w:t>
      </w:r>
      <w:r w:rsidR="008F72E1">
        <w:rPr>
          <w:szCs w:val="24"/>
        </w:rPr>
        <w:t>всей</w:t>
      </w:r>
      <w:r w:rsidR="008F72E1" w:rsidRPr="00EC73BF">
        <w:rPr>
          <w:szCs w:val="24"/>
        </w:rPr>
        <w:t xml:space="preserve"> </w:t>
      </w:r>
      <w:r w:rsidR="008F72E1">
        <w:rPr>
          <w:szCs w:val="24"/>
        </w:rPr>
        <w:t>стране</w:t>
      </w:r>
      <w:r w:rsidR="008F72E1" w:rsidRPr="00EC73BF">
        <w:rPr>
          <w:szCs w:val="24"/>
        </w:rPr>
        <w:t xml:space="preserve">, </w:t>
      </w:r>
      <w:r w:rsidR="008F72E1">
        <w:rPr>
          <w:szCs w:val="24"/>
        </w:rPr>
        <w:t>теле</w:t>
      </w:r>
      <w:r w:rsidR="008F72E1" w:rsidRPr="00EC73BF">
        <w:rPr>
          <w:szCs w:val="24"/>
        </w:rPr>
        <w:t xml:space="preserve">- </w:t>
      </w:r>
      <w:r w:rsidR="008F72E1">
        <w:rPr>
          <w:szCs w:val="24"/>
        </w:rPr>
        <w:t>и</w:t>
      </w:r>
      <w:r w:rsidR="008F72E1" w:rsidRPr="00EC73BF">
        <w:rPr>
          <w:szCs w:val="24"/>
        </w:rPr>
        <w:t xml:space="preserve"> </w:t>
      </w:r>
      <w:r w:rsidR="008F72E1">
        <w:rPr>
          <w:szCs w:val="24"/>
        </w:rPr>
        <w:t>радиопередачи</w:t>
      </w:r>
      <w:r w:rsidR="008F72E1" w:rsidRPr="00EC73BF">
        <w:rPr>
          <w:szCs w:val="24"/>
        </w:rPr>
        <w:t xml:space="preserve">, </w:t>
      </w:r>
      <w:r w:rsidR="008F72E1">
        <w:rPr>
          <w:szCs w:val="24"/>
        </w:rPr>
        <w:t>предназначенные</w:t>
      </w:r>
      <w:r w:rsidR="008F72E1" w:rsidRPr="00EC73BF">
        <w:rPr>
          <w:szCs w:val="24"/>
        </w:rPr>
        <w:t xml:space="preserve"> </w:t>
      </w:r>
      <w:r w:rsidR="008F72E1">
        <w:rPr>
          <w:szCs w:val="24"/>
        </w:rPr>
        <w:t>либо</w:t>
      </w:r>
      <w:r w:rsidR="008F72E1" w:rsidRPr="00EC73BF">
        <w:rPr>
          <w:szCs w:val="24"/>
        </w:rPr>
        <w:t xml:space="preserve"> </w:t>
      </w:r>
      <w:r w:rsidR="008F72E1">
        <w:rPr>
          <w:szCs w:val="24"/>
        </w:rPr>
        <w:t>для</w:t>
      </w:r>
      <w:r w:rsidR="008F72E1" w:rsidRPr="00EC73BF">
        <w:rPr>
          <w:szCs w:val="24"/>
        </w:rPr>
        <w:t xml:space="preserve"> </w:t>
      </w:r>
      <w:r w:rsidR="008F72E1">
        <w:rPr>
          <w:szCs w:val="24"/>
        </w:rPr>
        <w:t>определенных групп, связанных с этой деятельностью, либо для всего населения в целом.  Были</w:t>
      </w:r>
      <w:r w:rsidR="008F72E1" w:rsidRPr="0036150A">
        <w:rPr>
          <w:szCs w:val="24"/>
        </w:rPr>
        <w:t xml:space="preserve">, </w:t>
      </w:r>
      <w:r w:rsidR="008F72E1">
        <w:rPr>
          <w:szCs w:val="24"/>
        </w:rPr>
        <w:t>в</w:t>
      </w:r>
      <w:r w:rsidR="008F72E1" w:rsidRPr="0036150A">
        <w:rPr>
          <w:szCs w:val="24"/>
        </w:rPr>
        <w:t xml:space="preserve"> </w:t>
      </w:r>
      <w:r w:rsidR="008F72E1">
        <w:rPr>
          <w:szCs w:val="24"/>
        </w:rPr>
        <w:t>частности</w:t>
      </w:r>
      <w:r w:rsidR="008F72E1" w:rsidRPr="0036150A">
        <w:rPr>
          <w:szCs w:val="24"/>
        </w:rPr>
        <w:t xml:space="preserve">, </w:t>
      </w:r>
      <w:r w:rsidR="008F72E1">
        <w:rPr>
          <w:szCs w:val="24"/>
        </w:rPr>
        <w:t>проведены</w:t>
      </w:r>
      <w:r w:rsidR="008F72E1" w:rsidRPr="0036150A">
        <w:rPr>
          <w:szCs w:val="24"/>
        </w:rPr>
        <w:t xml:space="preserve"> </w:t>
      </w:r>
      <w:r w:rsidR="008F72E1">
        <w:rPr>
          <w:szCs w:val="24"/>
        </w:rPr>
        <w:t>следующие</w:t>
      </w:r>
      <w:r w:rsidR="008F72E1" w:rsidRPr="0036150A">
        <w:rPr>
          <w:szCs w:val="24"/>
        </w:rPr>
        <w:t xml:space="preserve"> </w:t>
      </w:r>
      <w:r w:rsidR="008F72E1">
        <w:rPr>
          <w:szCs w:val="24"/>
        </w:rPr>
        <w:t>мероприятия</w:t>
      </w:r>
      <w:r w:rsidR="008F72E1" w:rsidRPr="0036150A">
        <w:rPr>
          <w:szCs w:val="24"/>
        </w:rPr>
        <w:t>:</w:t>
      </w:r>
    </w:p>
    <w:p w:rsidR="008F72E1" w:rsidRDefault="008F72E1" w:rsidP="00774BC2">
      <w:pPr>
        <w:rPr>
          <w:szCs w:val="24"/>
        </w:rPr>
      </w:pPr>
    </w:p>
    <w:p w:rsidR="008F72E1" w:rsidRDefault="008F72E1" w:rsidP="00774BC2">
      <w:pPr>
        <w:ind w:firstLine="567"/>
        <w:rPr>
          <w:szCs w:val="24"/>
        </w:rPr>
      </w:pPr>
      <w:r>
        <w:rPr>
          <w:szCs w:val="24"/>
          <w:lang w:val="fr-FR"/>
        </w:rPr>
        <w:t>a</w:t>
      </w:r>
      <w:r w:rsidRPr="001A748A">
        <w:rPr>
          <w:szCs w:val="24"/>
        </w:rPr>
        <w:t>)</w:t>
      </w:r>
      <w:r w:rsidRPr="001A748A">
        <w:rPr>
          <w:szCs w:val="24"/>
        </w:rPr>
        <w:tab/>
      </w:r>
      <w:r>
        <w:rPr>
          <w:szCs w:val="24"/>
        </w:rPr>
        <w:t>национальный</w:t>
      </w:r>
      <w:r w:rsidRPr="001A748A">
        <w:rPr>
          <w:szCs w:val="24"/>
        </w:rPr>
        <w:t xml:space="preserve"> </w:t>
      </w:r>
      <w:r>
        <w:rPr>
          <w:szCs w:val="24"/>
        </w:rPr>
        <w:t>семинар</w:t>
      </w:r>
      <w:r w:rsidRPr="001A748A">
        <w:rPr>
          <w:szCs w:val="24"/>
        </w:rPr>
        <w:t xml:space="preserve"> </w:t>
      </w:r>
      <w:r>
        <w:rPr>
          <w:szCs w:val="24"/>
        </w:rPr>
        <w:t>по</w:t>
      </w:r>
      <w:r w:rsidRPr="001A748A">
        <w:rPr>
          <w:szCs w:val="24"/>
        </w:rPr>
        <w:t xml:space="preserve"> </w:t>
      </w:r>
      <w:r>
        <w:rPr>
          <w:szCs w:val="24"/>
        </w:rPr>
        <w:t>повышению</w:t>
      </w:r>
      <w:r w:rsidRPr="001A748A">
        <w:rPr>
          <w:szCs w:val="24"/>
        </w:rPr>
        <w:t xml:space="preserve"> </w:t>
      </w:r>
      <w:r>
        <w:rPr>
          <w:szCs w:val="24"/>
        </w:rPr>
        <w:t>информированности</w:t>
      </w:r>
      <w:r w:rsidRPr="001A748A">
        <w:rPr>
          <w:szCs w:val="24"/>
        </w:rPr>
        <w:t xml:space="preserve"> </w:t>
      </w:r>
      <w:r>
        <w:rPr>
          <w:szCs w:val="24"/>
        </w:rPr>
        <w:t>на</w:t>
      </w:r>
      <w:r w:rsidRPr="001A748A">
        <w:rPr>
          <w:szCs w:val="24"/>
        </w:rPr>
        <w:t xml:space="preserve"> </w:t>
      </w:r>
      <w:r>
        <w:rPr>
          <w:szCs w:val="24"/>
        </w:rPr>
        <w:t>тему</w:t>
      </w:r>
      <w:r w:rsidRPr="001A748A">
        <w:rPr>
          <w:szCs w:val="24"/>
        </w:rPr>
        <w:t xml:space="preserve"> "</w:t>
      </w:r>
      <w:r>
        <w:rPr>
          <w:szCs w:val="24"/>
        </w:rPr>
        <w:t>Соблюдение</w:t>
      </w:r>
      <w:r w:rsidRPr="001A748A">
        <w:rPr>
          <w:szCs w:val="24"/>
        </w:rPr>
        <w:t xml:space="preserve"> </w:t>
      </w:r>
      <w:r>
        <w:rPr>
          <w:szCs w:val="24"/>
        </w:rPr>
        <w:t>гражданских</w:t>
      </w:r>
      <w:r w:rsidRPr="001A748A">
        <w:rPr>
          <w:szCs w:val="24"/>
        </w:rPr>
        <w:t xml:space="preserve"> </w:t>
      </w:r>
      <w:r>
        <w:rPr>
          <w:szCs w:val="24"/>
        </w:rPr>
        <w:t>свобод</w:t>
      </w:r>
      <w:r w:rsidRPr="001A748A">
        <w:rPr>
          <w:szCs w:val="24"/>
        </w:rPr>
        <w:t xml:space="preserve">" </w:t>
      </w:r>
      <w:r>
        <w:rPr>
          <w:szCs w:val="24"/>
        </w:rPr>
        <w:t>для</w:t>
      </w:r>
      <w:r w:rsidRPr="001A748A">
        <w:rPr>
          <w:szCs w:val="24"/>
        </w:rPr>
        <w:t xml:space="preserve"> </w:t>
      </w:r>
      <w:r>
        <w:rPr>
          <w:szCs w:val="24"/>
        </w:rPr>
        <w:t>представителей</w:t>
      </w:r>
      <w:r w:rsidRPr="001A748A">
        <w:rPr>
          <w:szCs w:val="24"/>
        </w:rPr>
        <w:t xml:space="preserve"> </w:t>
      </w:r>
      <w:r>
        <w:rPr>
          <w:szCs w:val="24"/>
        </w:rPr>
        <w:t>социально</w:t>
      </w:r>
      <w:r w:rsidRPr="001A748A">
        <w:rPr>
          <w:szCs w:val="24"/>
        </w:rPr>
        <w:t>-</w:t>
      </w:r>
      <w:r>
        <w:rPr>
          <w:szCs w:val="24"/>
        </w:rPr>
        <w:t>профессиональных</w:t>
      </w:r>
      <w:r w:rsidRPr="001A748A">
        <w:rPr>
          <w:szCs w:val="24"/>
        </w:rPr>
        <w:t xml:space="preserve"> </w:t>
      </w:r>
      <w:r>
        <w:rPr>
          <w:szCs w:val="24"/>
        </w:rPr>
        <w:t>слоев</w:t>
      </w:r>
      <w:r w:rsidRPr="001A748A">
        <w:rPr>
          <w:szCs w:val="24"/>
        </w:rPr>
        <w:t xml:space="preserve"> </w:t>
      </w:r>
      <w:r>
        <w:rPr>
          <w:szCs w:val="24"/>
        </w:rPr>
        <w:t>населения страны</w:t>
      </w:r>
      <w:r w:rsidRPr="001A748A">
        <w:rPr>
          <w:szCs w:val="24"/>
        </w:rPr>
        <w:t xml:space="preserve"> </w:t>
      </w:r>
      <w:r>
        <w:rPr>
          <w:szCs w:val="24"/>
        </w:rPr>
        <w:t>(</w:t>
      </w:r>
      <w:r w:rsidRPr="001A748A">
        <w:rPr>
          <w:szCs w:val="24"/>
        </w:rPr>
        <w:t xml:space="preserve">22 </w:t>
      </w:r>
      <w:r>
        <w:rPr>
          <w:szCs w:val="24"/>
        </w:rPr>
        <w:t>и</w:t>
      </w:r>
      <w:r w:rsidRPr="001A748A">
        <w:rPr>
          <w:szCs w:val="24"/>
        </w:rPr>
        <w:t xml:space="preserve"> 23 </w:t>
      </w:r>
      <w:r>
        <w:rPr>
          <w:szCs w:val="24"/>
        </w:rPr>
        <w:t>февраля</w:t>
      </w:r>
      <w:r w:rsidRPr="001A748A">
        <w:rPr>
          <w:szCs w:val="24"/>
        </w:rPr>
        <w:t xml:space="preserve"> 19</w:t>
      </w:r>
      <w:r>
        <w:rPr>
          <w:szCs w:val="24"/>
        </w:rPr>
        <w:t>88 года)</w:t>
      </w:r>
      <w:r w:rsidRPr="001A748A">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b</w:t>
      </w:r>
      <w:r w:rsidRPr="00552E95">
        <w:rPr>
          <w:szCs w:val="24"/>
        </w:rPr>
        <w:t>)</w:t>
      </w:r>
      <w:r w:rsidRPr="00552E95">
        <w:rPr>
          <w:szCs w:val="24"/>
        </w:rPr>
        <w:tab/>
      </w:r>
      <w:r>
        <w:rPr>
          <w:szCs w:val="24"/>
        </w:rPr>
        <w:t>семинар</w:t>
      </w:r>
      <w:r w:rsidRPr="00552E95">
        <w:rPr>
          <w:szCs w:val="24"/>
        </w:rPr>
        <w:t xml:space="preserve"> </w:t>
      </w:r>
      <w:r>
        <w:rPr>
          <w:szCs w:val="24"/>
        </w:rPr>
        <w:t>на</w:t>
      </w:r>
      <w:r w:rsidRPr="00552E95">
        <w:rPr>
          <w:szCs w:val="24"/>
        </w:rPr>
        <w:t xml:space="preserve"> </w:t>
      </w:r>
      <w:r>
        <w:rPr>
          <w:szCs w:val="24"/>
        </w:rPr>
        <w:t>тему "Значение</w:t>
      </w:r>
      <w:r w:rsidRPr="00552E95">
        <w:rPr>
          <w:szCs w:val="24"/>
        </w:rPr>
        <w:t xml:space="preserve"> </w:t>
      </w:r>
      <w:r>
        <w:rPr>
          <w:szCs w:val="24"/>
        </w:rPr>
        <w:t>свободы</w:t>
      </w:r>
      <w:r w:rsidRPr="00552E95">
        <w:rPr>
          <w:szCs w:val="24"/>
        </w:rPr>
        <w:t xml:space="preserve"> </w:t>
      </w:r>
      <w:r>
        <w:rPr>
          <w:szCs w:val="24"/>
        </w:rPr>
        <w:t>печати</w:t>
      </w:r>
      <w:r w:rsidRPr="00552E95">
        <w:rPr>
          <w:szCs w:val="24"/>
        </w:rPr>
        <w:t xml:space="preserve"> </w:t>
      </w:r>
      <w:r>
        <w:rPr>
          <w:szCs w:val="24"/>
        </w:rPr>
        <w:t>и</w:t>
      </w:r>
      <w:r w:rsidRPr="00552E95">
        <w:rPr>
          <w:szCs w:val="24"/>
        </w:rPr>
        <w:t xml:space="preserve"> </w:t>
      </w:r>
      <w:r>
        <w:rPr>
          <w:szCs w:val="24"/>
        </w:rPr>
        <w:t>свободы</w:t>
      </w:r>
      <w:r w:rsidRPr="00552E95">
        <w:rPr>
          <w:szCs w:val="24"/>
        </w:rPr>
        <w:t xml:space="preserve"> </w:t>
      </w:r>
      <w:r>
        <w:rPr>
          <w:szCs w:val="24"/>
        </w:rPr>
        <w:t>выражения</w:t>
      </w:r>
      <w:r w:rsidRPr="00552E95">
        <w:rPr>
          <w:szCs w:val="24"/>
        </w:rPr>
        <w:t xml:space="preserve"> </w:t>
      </w:r>
      <w:r>
        <w:rPr>
          <w:szCs w:val="24"/>
        </w:rPr>
        <w:t>мнений для соблюдения прав человека" для представителей различных социальных слоев, входящих в состав сил по поддержанию правопорядка, судейского корпуса и прокуратуры, адвокатов, а также для преподавателей, традиционных лидеров, префектов и представителей различных конфессий (</w:t>
      </w:r>
      <w:r w:rsidRPr="00552E95">
        <w:rPr>
          <w:szCs w:val="24"/>
        </w:rPr>
        <w:t xml:space="preserve">20 </w:t>
      </w:r>
      <w:r>
        <w:rPr>
          <w:szCs w:val="24"/>
        </w:rPr>
        <w:t>и</w:t>
      </w:r>
      <w:r w:rsidRPr="00552E95">
        <w:rPr>
          <w:szCs w:val="24"/>
        </w:rPr>
        <w:t xml:space="preserve"> 21 </w:t>
      </w:r>
      <w:r>
        <w:rPr>
          <w:szCs w:val="24"/>
        </w:rPr>
        <w:t>октября</w:t>
      </w:r>
      <w:r w:rsidRPr="00552E95">
        <w:rPr>
          <w:szCs w:val="24"/>
        </w:rPr>
        <w:t xml:space="preserve"> 1989</w:t>
      </w:r>
      <w:r>
        <w:rPr>
          <w:szCs w:val="24"/>
        </w:rPr>
        <w:t> года, Ломе)</w:t>
      </w:r>
      <w:r w:rsidRPr="00552E95">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c</w:t>
      </w:r>
      <w:r w:rsidRPr="00D82953">
        <w:rPr>
          <w:szCs w:val="24"/>
        </w:rPr>
        <w:t>)</w:t>
      </w:r>
      <w:r w:rsidRPr="00D82953">
        <w:rPr>
          <w:szCs w:val="24"/>
        </w:rPr>
        <w:tab/>
      </w:r>
      <w:r>
        <w:rPr>
          <w:szCs w:val="24"/>
        </w:rPr>
        <w:t>круглый</w:t>
      </w:r>
      <w:r w:rsidRPr="00D82953">
        <w:rPr>
          <w:szCs w:val="24"/>
        </w:rPr>
        <w:t xml:space="preserve"> </w:t>
      </w:r>
      <w:r>
        <w:rPr>
          <w:szCs w:val="24"/>
        </w:rPr>
        <w:t>стол</w:t>
      </w:r>
      <w:r w:rsidRPr="00D82953">
        <w:rPr>
          <w:szCs w:val="24"/>
        </w:rPr>
        <w:t xml:space="preserve"> </w:t>
      </w:r>
      <w:r>
        <w:rPr>
          <w:szCs w:val="24"/>
        </w:rPr>
        <w:t>на</w:t>
      </w:r>
      <w:r w:rsidRPr="00D82953">
        <w:rPr>
          <w:szCs w:val="24"/>
        </w:rPr>
        <w:t xml:space="preserve"> </w:t>
      </w:r>
      <w:r>
        <w:rPr>
          <w:szCs w:val="24"/>
        </w:rPr>
        <w:t>тему</w:t>
      </w:r>
      <w:r w:rsidRPr="00D82953">
        <w:rPr>
          <w:szCs w:val="24"/>
        </w:rPr>
        <w:t xml:space="preserve"> </w:t>
      </w:r>
      <w:r>
        <w:rPr>
          <w:szCs w:val="24"/>
        </w:rPr>
        <w:t>"Права</w:t>
      </w:r>
      <w:r w:rsidRPr="00D82953">
        <w:rPr>
          <w:szCs w:val="24"/>
        </w:rPr>
        <w:t xml:space="preserve"> </w:t>
      </w:r>
      <w:r>
        <w:rPr>
          <w:szCs w:val="24"/>
        </w:rPr>
        <w:t>подчиненных</w:t>
      </w:r>
      <w:r w:rsidRPr="00D82953">
        <w:rPr>
          <w:szCs w:val="24"/>
        </w:rPr>
        <w:t xml:space="preserve"> </w:t>
      </w:r>
      <w:r>
        <w:rPr>
          <w:szCs w:val="24"/>
        </w:rPr>
        <w:t>с</w:t>
      </w:r>
      <w:r w:rsidR="002B49AD">
        <w:rPr>
          <w:szCs w:val="24"/>
        </w:rPr>
        <w:t xml:space="preserve"> точки зрения судебных органов"</w:t>
      </w:r>
      <w:r w:rsidR="002B49AD" w:rsidRPr="002B49AD">
        <w:rPr>
          <w:szCs w:val="24"/>
        </w:rPr>
        <w:t xml:space="preserve"> </w:t>
      </w:r>
      <w:r>
        <w:rPr>
          <w:szCs w:val="24"/>
        </w:rPr>
        <w:t>для чиновников и юристов (</w:t>
      </w:r>
      <w:r w:rsidRPr="00D82953">
        <w:rPr>
          <w:szCs w:val="24"/>
        </w:rPr>
        <w:t>1</w:t>
      </w:r>
      <w:r>
        <w:rPr>
          <w:szCs w:val="24"/>
        </w:rPr>
        <w:t xml:space="preserve"> августа 1989 года, Ломе)</w:t>
      </w:r>
      <w:r w:rsidRPr="00D82953">
        <w:rPr>
          <w:szCs w:val="24"/>
        </w:rPr>
        <w:t>;</w:t>
      </w:r>
    </w:p>
    <w:p w:rsidR="008F72E1" w:rsidRDefault="008F72E1" w:rsidP="00774BC2">
      <w:pPr>
        <w:ind w:firstLine="567"/>
        <w:rPr>
          <w:szCs w:val="24"/>
        </w:rPr>
      </w:pPr>
    </w:p>
    <w:p w:rsidR="008F72E1" w:rsidRDefault="008F72E1" w:rsidP="00774BC2">
      <w:pPr>
        <w:ind w:firstLine="567"/>
        <w:rPr>
          <w:szCs w:val="24"/>
        </w:rPr>
      </w:pPr>
      <w:r>
        <w:rPr>
          <w:szCs w:val="24"/>
          <w:lang w:val="fr-FR"/>
        </w:rPr>
        <w:t>d</w:t>
      </w:r>
      <w:r w:rsidRPr="00BC68F1">
        <w:rPr>
          <w:szCs w:val="24"/>
        </w:rPr>
        <w:t>)</w:t>
      </w:r>
      <w:r w:rsidRPr="00BC68F1">
        <w:rPr>
          <w:szCs w:val="24"/>
        </w:rPr>
        <w:tab/>
      </w:r>
      <w:r>
        <w:rPr>
          <w:szCs w:val="24"/>
        </w:rPr>
        <w:t>форум</w:t>
      </w:r>
      <w:r w:rsidRPr="00BC68F1">
        <w:rPr>
          <w:szCs w:val="24"/>
        </w:rPr>
        <w:t xml:space="preserve"> </w:t>
      </w:r>
      <w:r>
        <w:rPr>
          <w:szCs w:val="24"/>
        </w:rPr>
        <w:t>на</w:t>
      </w:r>
      <w:r w:rsidRPr="00BC68F1">
        <w:rPr>
          <w:szCs w:val="24"/>
        </w:rPr>
        <w:t xml:space="preserve"> </w:t>
      </w:r>
      <w:r>
        <w:rPr>
          <w:szCs w:val="24"/>
        </w:rPr>
        <w:t>тему</w:t>
      </w:r>
      <w:r w:rsidRPr="00BC68F1">
        <w:rPr>
          <w:szCs w:val="24"/>
        </w:rPr>
        <w:t xml:space="preserve"> </w:t>
      </w:r>
      <w:r>
        <w:rPr>
          <w:szCs w:val="24"/>
        </w:rPr>
        <w:t>"Религиозные</w:t>
      </w:r>
      <w:r w:rsidRPr="00BC68F1">
        <w:rPr>
          <w:szCs w:val="24"/>
        </w:rPr>
        <w:t xml:space="preserve"> </w:t>
      </w:r>
      <w:r>
        <w:rPr>
          <w:szCs w:val="24"/>
        </w:rPr>
        <w:t>свободы" для</w:t>
      </w:r>
      <w:r w:rsidRPr="00BC68F1">
        <w:rPr>
          <w:szCs w:val="24"/>
        </w:rPr>
        <w:t xml:space="preserve"> </w:t>
      </w:r>
      <w:r>
        <w:rPr>
          <w:szCs w:val="24"/>
        </w:rPr>
        <w:t>представителей всех</w:t>
      </w:r>
      <w:r w:rsidRPr="00BC68F1">
        <w:rPr>
          <w:szCs w:val="24"/>
        </w:rPr>
        <w:t xml:space="preserve"> </w:t>
      </w:r>
      <w:r>
        <w:rPr>
          <w:szCs w:val="24"/>
        </w:rPr>
        <w:t>социально- профессиональных слоев (</w:t>
      </w:r>
      <w:r w:rsidRPr="00BC68F1">
        <w:rPr>
          <w:szCs w:val="24"/>
        </w:rPr>
        <w:t xml:space="preserve">12 </w:t>
      </w:r>
      <w:r>
        <w:rPr>
          <w:szCs w:val="24"/>
        </w:rPr>
        <w:t>октября</w:t>
      </w:r>
      <w:r w:rsidRPr="00BC68F1">
        <w:rPr>
          <w:szCs w:val="24"/>
        </w:rPr>
        <w:t xml:space="preserve"> 1989</w:t>
      </w:r>
      <w:r>
        <w:rPr>
          <w:szCs w:val="24"/>
        </w:rPr>
        <w:t> года, Ломе)</w:t>
      </w:r>
      <w:r w:rsidRPr="00BC68F1">
        <w:rPr>
          <w:szCs w:val="24"/>
        </w:rPr>
        <w:t>;</w:t>
      </w:r>
    </w:p>
    <w:p w:rsidR="008F72E1" w:rsidRPr="003A4148" w:rsidRDefault="008F72E1" w:rsidP="00774BC2"/>
    <w:p w:rsidR="006B1E94" w:rsidRDefault="006B1E94" w:rsidP="00774BC2">
      <w:pPr>
        <w:ind w:firstLine="567"/>
        <w:rPr>
          <w:szCs w:val="24"/>
        </w:rPr>
      </w:pPr>
      <w:r>
        <w:rPr>
          <w:szCs w:val="24"/>
          <w:lang w:val="fr-FR"/>
        </w:rPr>
        <w:t>e</w:t>
      </w:r>
      <w:r w:rsidRPr="009C4C9E">
        <w:rPr>
          <w:szCs w:val="24"/>
        </w:rPr>
        <w:t>)</w:t>
      </w:r>
      <w:r w:rsidRPr="009C4C9E">
        <w:rPr>
          <w:szCs w:val="24"/>
        </w:rPr>
        <w:tab/>
      </w:r>
      <w:r w:rsidR="00965C9C">
        <w:rPr>
          <w:szCs w:val="24"/>
        </w:rPr>
        <w:t xml:space="preserve">круглый </w:t>
      </w:r>
      <w:r>
        <w:rPr>
          <w:szCs w:val="24"/>
        </w:rPr>
        <w:t>стол на тему</w:t>
      </w:r>
      <w:r w:rsidRPr="00487CE4">
        <w:rPr>
          <w:szCs w:val="24"/>
        </w:rPr>
        <w:t xml:space="preserve"> </w:t>
      </w:r>
      <w:r>
        <w:rPr>
          <w:szCs w:val="24"/>
        </w:rPr>
        <w:t>"Права человека с точки зрения традиций" для традиционных лидеров и некоторых социально-профессиональных групп (</w:t>
      </w:r>
      <w:r w:rsidRPr="009C4C9E">
        <w:rPr>
          <w:szCs w:val="24"/>
        </w:rPr>
        <w:t>15</w:t>
      </w:r>
      <w:r>
        <w:rPr>
          <w:szCs w:val="24"/>
          <w:lang w:val="fr-FR"/>
        </w:rPr>
        <w:t> </w:t>
      </w:r>
      <w:r>
        <w:rPr>
          <w:szCs w:val="24"/>
        </w:rPr>
        <w:t>июня</w:t>
      </w:r>
      <w:r>
        <w:rPr>
          <w:szCs w:val="24"/>
          <w:lang w:val="fr-FR"/>
        </w:rPr>
        <w:t> </w:t>
      </w:r>
      <w:r w:rsidRPr="009C4C9E">
        <w:rPr>
          <w:szCs w:val="24"/>
        </w:rPr>
        <w:t>1989</w:t>
      </w:r>
      <w:r>
        <w:rPr>
          <w:szCs w:val="24"/>
        </w:rPr>
        <w:t> года, Ломе)</w:t>
      </w:r>
      <w:r w:rsidRPr="009C4C9E">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f</w:t>
      </w:r>
      <w:r w:rsidRPr="00665A58">
        <w:rPr>
          <w:szCs w:val="24"/>
        </w:rPr>
        <w:t>)</w:t>
      </w:r>
      <w:r w:rsidRPr="00665A58">
        <w:rPr>
          <w:szCs w:val="24"/>
        </w:rPr>
        <w:tab/>
      </w:r>
      <w:r w:rsidR="00965C9C">
        <w:rPr>
          <w:szCs w:val="24"/>
        </w:rPr>
        <w:t xml:space="preserve">учебный </w:t>
      </w:r>
      <w:r>
        <w:rPr>
          <w:szCs w:val="24"/>
        </w:rPr>
        <w:t>курс на тему "Подготовка преподавателей в области</w:t>
      </w:r>
      <w:r w:rsidRPr="00665A58">
        <w:rPr>
          <w:szCs w:val="24"/>
        </w:rPr>
        <w:t xml:space="preserve"> </w:t>
      </w:r>
      <w:r>
        <w:rPr>
          <w:szCs w:val="24"/>
        </w:rPr>
        <w:t>прав</w:t>
      </w:r>
      <w:r w:rsidRPr="00665A58">
        <w:rPr>
          <w:szCs w:val="24"/>
        </w:rPr>
        <w:t xml:space="preserve"> </w:t>
      </w:r>
      <w:r>
        <w:rPr>
          <w:szCs w:val="24"/>
        </w:rPr>
        <w:t>человека</w:t>
      </w:r>
      <w:r w:rsidR="005A2002">
        <w:rPr>
          <w:szCs w:val="24"/>
        </w:rPr>
        <w:t xml:space="preserve">" </w:t>
      </w:r>
      <w:r>
        <w:rPr>
          <w:szCs w:val="24"/>
        </w:rPr>
        <w:t>для</w:t>
      </w:r>
      <w:r w:rsidRPr="00665A58">
        <w:rPr>
          <w:szCs w:val="24"/>
        </w:rPr>
        <w:t xml:space="preserve"> </w:t>
      </w:r>
      <w:r>
        <w:rPr>
          <w:szCs w:val="24"/>
        </w:rPr>
        <w:t>преподавателей</w:t>
      </w:r>
      <w:r w:rsidR="005A2002">
        <w:rPr>
          <w:szCs w:val="24"/>
        </w:rPr>
        <w:t xml:space="preserve"> </w:t>
      </w:r>
      <w:r>
        <w:rPr>
          <w:szCs w:val="24"/>
        </w:rPr>
        <w:t>и</w:t>
      </w:r>
      <w:r w:rsidRPr="00665A58">
        <w:rPr>
          <w:szCs w:val="24"/>
        </w:rPr>
        <w:t xml:space="preserve"> </w:t>
      </w:r>
      <w:r>
        <w:rPr>
          <w:szCs w:val="24"/>
        </w:rPr>
        <w:t>членов</w:t>
      </w:r>
      <w:r w:rsidRPr="00665A58">
        <w:rPr>
          <w:szCs w:val="24"/>
        </w:rPr>
        <w:t xml:space="preserve"> </w:t>
      </w:r>
      <w:r>
        <w:rPr>
          <w:szCs w:val="24"/>
        </w:rPr>
        <w:t>НКПЧ</w:t>
      </w:r>
      <w:r w:rsidRPr="00665A58">
        <w:rPr>
          <w:szCs w:val="24"/>
        </w:rPr>
        <w:t xml:space="preserve">, </w:t>
      </w:r>
      <w:r>
        <w:rPr>
          <w:szCs w:val="24"/>
        </w:rPr>
        <w:t>а</w:t>
      </w:r>
      <w:r w:rsidRPr="00665A58">
        <w:rPr>
          <w:szCs w:val="24"/>
        </w:rPr>
        <w:t xml:space="preserve"> </w:t>
      </w:r>
      <w:r>
        <w:rPr>
          <w:szCs w:val="24"/>
        </w:rPr>
        <w:t>также</w:t>
      </w:r>
      <w:r w:rsidRPr="00665A58">
        <w:rPr>
          <w:szCs w:val="24"/>
        </w:rPr>
        <w:t xml:space="preserve"> </w:t>
      </w:r>
      <w:r>
        <w:rPr>
          <w:szCs w:val="24"/>
        </w:rPr>
        <w:t>некоторых</w:t>
      </w:r>
      <w:r w:rsidRPr="00665A58">
        <w:rPr>
          <w:szCs w:val="24"/>
        </w:rPr>
        <w:t xml:space="preserve"> </w:t>
      </w:r>
      <w:r>
        <w:rPr>
          <w:szCs w:val="24"/>
        </w:rPr>
        <w:t>членов Международного центра подготовки по преподаванию в области прав человека и мира (МЦППОПЧМ) (с</w:t>
      </w:r>
      <w:r w:rsidR="005A2002">
        <w:rPr>
          <w:szCs w:val="24"/>
        </w:rPr>
        <w:t> </w:t>
      </w:r>
      <w:r w:rsidRPr="00665A58">
        <w:rPr>
          <w:szCs w:val="24"/>
        </w:rPr>
        <w:t>26</w:t>
      </w:r>
      <w:r w:rsidR="005A2002">
        <w:rPr>
          <w:szCs w:val="24"/>
        </w:rPr>
        <w:t> </w:t>
      </w:r>
      <w:r>
        <w:rPr>
          <w:szCs w:val="24"/>
        </w:rPr>
        <w:t>по</w:t>
      </w:r>
      <w:r w:rsidR="005A2002">
        <w:rPr>
          <w:szCs w:val="24"/>
        </w:rPr>
        <w:t> 31 </w:t>
      </w:r>
      <w:r>
        <w:rPr>
          <w:szCs w:val="24"/>
        </w:rPr>
        <w:t>марта</w:t>
      </w:r>
      <w:r w:rsidRPr="00665A58">
        <w:rPr>
          <w:szCs w:val="24"/>
        </w:rPr>
        <w:t xml:space="preserve"> 1990 </w:t>
      </w:r>
      <w:r>
        <w:rPr>
          <w:szCs w:val="24"/>
        </w:rPr>
        <w:t>года, Ломе)</w:t>
      </w:r>
      <w:r w:rsidRPr="00665A58">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g</w:t>
      </w:r>
      <w:r w:rsidRPr="007A6383">
        <w:rPr>
          <w:szCs w:val="24"/>
        </w:rPr>
        <w:t>)</w:t>
      </w:r>
      <w:r w:rsidRPr="007A6383">
        <w:rPr>
          <w:szCs w:val="24"/>
        </w:rPr>
        <w:tab/>
      </w:r>
      <w:r w:rsidR="00965C9C">
        <w:rPr>
          <w:szCs w:val="24"/>
        </w:rPr>
        <w:t>заседание</w:t>
      </w:r>
      <w:r w:rsidR="00965C9C" w:rsidRPr="007A6383">
        <w:rPr>
          <w:szCs w:val="24"/>
        </w:rPr>
        <w:t xml:space="preserve"> </w:t>
      </w:r>
      <w:r>
        <w:rPr>
          <w:szCs w:val="24"/>
        </w:rPr>
        <w:t>Африканской</w:t>
      </w:r>
      <w:r w:rsidRPr="007A6383">
        <w:rPr>
          <w:szCs w:val="24"/>
        </w:rPr>
        <w:t xml:space="preserve"> </w:t>
      </w:r>
      <w:r>
        <w:rPr>
          <w:szCs w:val="24"/>
        </w:rPr>
        <w:t>национальной</w:t>
      </w:r>
      <w:r w:rsidRPr="007A6383">
        <w:rPr>
          <w:szCs w:val="24"/>
        </w:rPr>
        <w:t xml:space="preserve"> </w:t>
      </w:r>
      <w:r>
        <w:rPr>
          <w:szCs w:val="24"/>
        </w:rPr>
        <w:t>комиссии по правам человека на тему "Договоры и механизмы по защите прав человека в Африке: реальность и перспективы" (с </w:t>
      </w:r>
      <w:r w:rsidRPr="007A6383">
        <w:rPr>
          <w:szCs w:val="24"/>
        </w:rPr>
        <w:t xml:space="preserve">29 </w:t>
      </w:r>
      <w:r>
        <w:rPr>
          <w:szCs w:val="24"/>
        </w:rPr>
        <w:t xml:space="preserve">по </w:t>
      </w:r>
      <w:r w:rsidRPr="007A6383">
        <w:rPr>
          <w:szCs w:val="24"/>
        </w:rPr>
        <w:t xml:space="preserve">31 </w:t>
      </w:r>
      <w:r>
        <w:rPr>
          <w:szCs w:val="24"/>
        </w:rPr>
        <w:t>мая</w:t>
      </w:r>
      <w:r w:rsidRPr="007A6383">
        <w:rPr>
          <w:szCs w:val="24"/>
        </w:rPr>
        <w:t xml:space="preserve"> 1995 </w:t>
      </w:r>
      <w:r>
        <w:rPr>
          <w:szCs w:val="24"/>
        </w:rPr>
        <w:t>года, Ломе)</w:t>
      </w:r>
      <w:r w:rsidRPr="007A6383">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h</w:t>
      </w:r>
      <w:r w:rsidRPr="00CA1275">
        <w:rPr>
          <w:szCs w:val="24"/>
        </w:rPr>
        <w:t>)</w:t>
      </w:r>
      <w:r w:rsidRPr="00CA1275">
        <w:rPr>
          <w:szCs w:val="24"/>
        </w:rPr>
        <w:tab/>
      </w:r>
      <w:r w:rsidR="00965C9C">
        <w:rPr>
          <w:szCs w:val="24"/>
        </w:rPr>
        <w:t xml:space="preserve">выступления </w:t>
      </w:r>
      <w:r>
        <w:rPr>
          <w:szCs w:val="24"/>
        </w:rPr>
        <w:t>в суде в защиту свободы ассоциации в Того.</w:t>
      </w:r>
    </w:p>
    <w:p w:rsidR="006B1E94" w:rsidRDefault="006B1E94" w:rsidP="00774BC2">
      <w:pPr>
        <w:ind w:firstLine="567"/>
        <w:rPr>
          <w:szCs w:val="24"/>
        </w:rPr>
      </w:pPr>
    </w:p>
    <w:p w:rsidR="006B1E94" w:rsidRDefault="006B1E94" w:rsidP="00774BC2">
      <w:pPr>
        <w:rPr>
          <w:szCs w:val="24"/>
        </w:rPr>
      </w:pPr>
      <w:r w:rsidRPr="00404BDD">
        <w:rPr>
          <w:szCs w:val="24"/>
        </w:rPr>
        <w:t>86.</w:t>
      </w:r>
      <w:r w:rsidRPr="00404BDD">
        <w:rPr>
          <w:szCs w:val="24"/>
        </w:rPr>
        <w:tab/>
      </w:r>
      <w:r>
        <w:rPr>
          <w:szCs w:val="24"/>
        </w:rPr>
        <w:t>И</w:t>
      </w:r>
      <w:r w:rsidRPr="00404BDD">
        <w:rPr>
          <w:szCs w:val="24"/>
        </w:rPr>
        <w:t xml:space="preserve"> </w:t>
      </w:r>
      <w:r>
        <w:rPr>
          <w:szCs w:val="24"/>
        </w:rPr>
        <w:t>наконец,</w:t>
      </w:r>
      <w:r w:rsidRPr="00404BDD">
        <w:rPr>
          <w:szCs w:val="24"/>
        </w:rPr>
        <w:t xml:space="preserve"> </w:t>
      </w:r>
      <w:r>
        <w:rPr>
          <w:szCs w:val="24"/>
        </w:rPr>
        <w:t>проведенные в 1988, 1991 и 1998 годах с охватом всей территории страны лекционные поездки с целью повысить информированность и привлечь внимание к таким темам, как</w:t>
      </w:r>
      <w:r w:rsidRPr="00404BDD">
        <w:rPr>
          <w:szCs w:val="24"/>
        </w:rPr>
        <w:t>:</w:t>
      </w:r>
    </w:p>
    <w:p w:rsidR="006B1E94" w:rsidRDefault="006B1E94" w:rsidP="00774BC2">
      <w:pPr>
        <w:rPr>
          <w:szCs w:val="24"/>
        </w:rPr>
      </w:pPr>
    </w:p>
    <w:p w:rsidR="006B1E94" w:rsidRDefault="006B1E94" w:rsidP="00774BC2">
      <w:pPr>
        <w:ind w:firstLine="567"/>
        <w:rPr>
          <w:szCs w:val="24"/>
        </w:rPr>
      </w:pPr>
      <w:r>
        <w:rPr>
          <w:szCs w:val="24"/>
          <w:lang w:val="fr-FR"/>
        </w:rPr>
        <w:t>a</w:t>
      </w:r>
      <w:r w:rsidRPr="00C829CB">
        <w:rPr>
          <w:szCs w:val="24"/>
        </w:rPr>
        <w:t>)</w:t>
      </w:r>
      <w:r w:rsidRPr="00C829CB">
        <w:rPr>
          <w:szCs w:val="24"/>
        </w:rPr>
        <w:tab/>
      </w:r>
      <w:r>
        <w:rPr>
          <w:szCs w:val="24"/>
        </w:rPr>
        <w:t>"Понятие прав человека и роль НКПЧ", в мае и июне</w:t>
      </w:r>
      <w:r w:rsidRPr="00C829CB">
        <w:rPr>
          <w:szCs w:val="24"/>
        </w:rPr>
        <w:t xml:space="preserve"> 1988</w:t>
      </w:r>
      <w:r>
        <w:rPr>
          <w:szCs w:val="24"/>
        </w:rPr>
        <w:t xml:space="preserve"> года</w:t>
      </w:r>
      <w:r w:rsidRPr="00C829CB">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b</w:t>
      </w:r>
      <w:r w:rsidRPr="00C829CB">
        <w:rPr>
          <w:szCs w:val="24"/>
        </w:rPr>
        <w:t>)</w:t>
      </w:r>
      <w:r w:rsidRPr="00C829CB">
        <w:rPr>
          <w:szCs w:val="24"/>
        </w:rPr>
        <w:tab/>
      </w:r>
      <w:r>
        <w:rPr>
          <w:szCs w:val="24"/>
        </w:rPr>
        <w:t xml:space="preserve">"Права человека и демократия", </w:t>
      </w:r>
      <w:r w:rsidRPr="00C829CB">
        <w:rPr>
          <w:szCs w:val="24"/>
        </w:rPr>
        <w:t>1991</w:t>
      </w:r>
      <w:r>
        <w:rPr>
          <w:szCs w:val="24"/>
        </w:rPr>
        <w:t xml:space="preserve"> год</w:t>
      </w:r>
      <w:r w:rsidRPr="00C829CB">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c</w:t>
      </w:r>
      <w:r w:rsidRPr="00C829CB">
        <w:rPr>
          <w:szCs w:val="24"/>
        </w:rPr>
        <w:t>)</w:t>
      </w:r>
      <w:r w:rsidRPr="00C829CB">
        <w:rPr>
          <w:szCs w:val="24"/>
        </w:rPr>
        <w:tab/>
      </w:r>
      <w:r>
        <w:rPr>
          <w:szCs w:val="24"/>
        </w:rPr>
        <w:t>"Соблюдение</w:t>
      </w:r>
      <w:r w:rsidRPr="00C829CB">
        <w:rPr>
          <w:szCs w:val="24"/>
        </w:rPr>
        <w:t xml:space="preserve"> </w:t>
      </w:r>
      <w:r>
        <w:rPr>
          <w:szCs w:val="24"/>
        </w:rPr>
        <w:t>прав</w:t>
      </w:r>
      <w:r w:rsidRPr="00C829CB">
        <w:rPr>
          <w:szCs w:val="24"/>
        </w:rPr>
        <w:t xml:space="preserve"> </w:t>
      </w:r>
      <w:r>
        <w:rPr>
          <w:szCs w:val="24"/>
        </w:rPr>
        <w:t>человека</w:t>
      </w:r>
      <w:r w:rsidRPr="00C829CB">
        <w:rPr>
          <w:szCs w:val="24"/>
        </w:rPr>
        <w:t xml:space="preserve"> </w:t>
      </w:r>
      <w:r>
        <w:rPr>
          <w:szCs w:val="24"/>
        </w:rPr>
        <w:t>как</w:t>
      </w:r>
      <w:r w:rsidRPr="00C829CB">
        <w:rPr>
          <w:szCs w:val="24"/>
        </w:rPr>
        <w:t xml:space="preserve"> </w:t>
      </w:r>
      <w:r>
        <w:rPr>
          <w:szCs w:val="24"/>
        </w:rPr>
        <w:t>фактор</w:t>
      </w:r>
      <w:r w:rsidRPr="00C829CB">
        <w:rPr>
          <w:szCs w:val="24"/>
        </w:rPr>
        <w:t xml:space="preserve"> </w:t>
      </w:r>
      <w:r>
        <w:rPr>
          <w:szCs w:val="24"/>
        </w:rPr>
        <w:t>социального мира",</w:t>
      </w:r>
      <w:r w:rsidRPr="00C829CB">
        <w:rPr>
          <w:szCs w:val="24"/>
        </w:rPr>
        <w:t xml:space="preserve"> 1998</w:t>
      </w:r>
      <w:r>
        <w:rPr>
          <w:szCs w:val="24"/>
        </w:rPr>
        <w:t xml:space="preserve"> год.</w:t>
      </w:r>
    </w:p>
    <w:p w:rsidR="006B1E94" w:rsidRDefault="006B1E94" w:rsidP="00774BC2">
      <w:pPr>
        <w:ind w:firstLine="567"/>
        <w:rPr>
          <w:szCs w:val="24"/>
        </w:rPr>
      </w:pPr>
    </w:p>
    <w:p w:rsidR="006B1E94" w:rsidRDefault="006B1E94" w:rsidP="00774BC2">
      <w:pPr>
        <w:rPr>
          <w:szCs w:val="24"/>
        </w:rPr>
      </w:pPr>
      <w:r w:rsidRPr="00BE6092">
        <w:rPr>
          <w:szCs w:val="24"/>
        </w:rPr>
        <w:t>87.</w:t>
      </w:r>
      <w:r w:rsidRPr="00BE6092">
        <w:rPr>
          <w:szCs w:val="24"/>
        </w:rPr>
        <w:tab/>
      </w:r>
      <w:r>
        <w:rPr>
          <w:szCs w:val="24"/>
        </w:rPr>
        <w:t>Среди</w:t>
      </w:r>
      <w:r w:rsidRPr="00BE6092">
        <w:rPr>
          <w:szCs w:val="24"/>
        </w:rPr>
        <w:t xml:space="preserve"> </w:t>
      </w:r>
      <w:r>
        <w:rPr>
          <w:szCs w:val="24"/>
        </w:rPr>
        <w:t>других</w:t>
      </w:r>
      <w:r w:rsidRPr="00BE6092">
        <w:rPr>
          <w:szCs w:val="24"/>
        </w:rPr>
        <w:t xml:space="preserve"> </w:t>
      </w:r>
      <w:r>
        <w:rPr>
          <w:szCs w:val="24"/>
        </w:rPr>
        <w:t>мероприятий</w:t>
      </w:r>
      <w:r w:rsidRPr="00BE6092">
        <w:rPr>
          <w:szCs w:val="24"/>
        </w:rPr>
        <w:t xml:space="preserve"> </w:t>
      </w:r>
      <w:r>
        <w:rPr>
          <w:szCs w:val="24"/>
        </w:rPr>
        <w:t>по</w:t>
      </w:r>
      <w:r w:rsidRPr="00BE6092">
        <w:rPr>
          <w:szCs w:val="24"/>
        </w:rPr>
        <w:t xml:space="preserve"> </w:t>
      </w:r>
      <w:r>
        <w:rPr>
          <w:szCs w:val="24"/>
        </w:rPr>
        <w:t>поощрению</w:t>
      </w:r>
      <w:r w:rsidRPr="00BE6092">
        <w:rPr>
          <w:szCs w:val="24"/>
        </w:rPr>
        <w:t xml:space="preserve"> </w:t>
      </w:r>
      <w:r>
        <w:rPr>
          <w:szCs w:val="24"/>
        </w:rPr>
        <w:t>прав</w:t>
      </w:r>
      <w:r w:rsidRPr="00BE6092">
        <w:rPr>
          <w:szCs w:val="24"/>
        </w:rPr>
        <w:t xml:space="preserve"> </w:t>
      </w:r>
      <w:r>
        <w:rPr>
          <w:szCs w:val="24"/>
        </w:rPr>
        <w:t>человека</w:t>
      </w:r>
      <w:r w:rsidRPr="00BE6092">
        <w:rPr>
          <w:szCs w:val="24"/>
        </w:rPr>
        <w:t xml:space="preserve"> </w:t>
      </w:r>
      <w:r>
        <w:rPr>
          <w:szCs w:val="24"/>
        </w:rPr>
        <w:t>можно</w:t>
      </w:r>
      <w:r w:rsidRPr="00BE6092">
        <w:rPr>
          <w:szCs w:val="24"/>
        </w:rPr>
        <w:t xml:space="preserve"> </w:t>
      </w:r>
      <w:r>
        <w:rPr>
          <w:szCs w:val="24"/>
        </w:rPr>
        <w:t>назвать</w:t>
      </w:r>
      <w:r w:rsidRPr="00BE6092">
        <w:rPr>
          <w:szCs w:val="24"/>
        </w:rPr>
        <w:t xml:space="preserve"> </w:t>
      </w:r>
      <w:r>
        <w:rPr>
          <w:szCs w:val="24"/>
        </w:rPr>
        <w:t>организацию дискуссий</w:t>
      </w:r>
      <w:r w:rsidRPr="00BE6092">
        <w:rPr>
          <w:szCs w:val="24"/>
        </w:rPr>
        <w:t xml:space="preserve"> </w:t>
      </w:r>
      <w:r>
        <w:rPr>
          <w:szCs w:val="24"/>
        </w:rPr>
        <w:t>в</w:t>
      </w:r>
      <w:r w:rsidRPr="00BE6092">
        <w:rPr>
          <w:szCs w:val="24"/>
        </w:rPr>
        <w:t xml:space="preserve"> </w:t>
      </w:r>
      <w:r>
        <w:rPr>
          <w:szCs w:val="24"/>
        </w:rPr>
        <w:t>университете</w:t>
      </w:r>
      <w:r w:rsidRPr="00BE6092">
        <w:rPr>
          <w:szCs w:val="24"/>
        </w:rPr>
        <w:t xml:space="preserve"> </w:t>
      </w:r>
      <w:r>
        <w:rPr>
          <w:szCs w:val="24"/>
        </w:rPr>
        <w:t>Ломе, профессионально-технических училищах, лицеях и колледжах, радио- и телепередачи.</w:t>
      </w:r>
    </w:p>
    <w:p w:rsidR="006B1E94" w:rsidRDefault="006B1E94" w:rsidP="00774BC2">
      <w:pPr>
        <w:rPr>
          <w:szCs w:val="24"/>
        </w:rPr>
      </w:pPr>
    </w:p>
    <w:p w:rsidR="006B1E94" w:rsidRDefault="006B1E94" w:rsidP="00774BC2">
      <w:pPr>
        <w:rPr>
          <w:szCs w:val="24"/>
        </w:rPr>
      </w:pPr>
      <w:r w:rsidRPr="00D538E3">
        <w:rPr>
          <w:szCs w:val="24"/>
        </w:rPr>
        <w:t>88.</w:t>
      </w:r>
      <w:r w:rsidRPr="00D538E3">
        <w:rPr>
          <w:szCs w:val="24"/>
        </w:rPr>
        <w:tab/>
      </w:r>
      <w:r>
        <w:rPr>
          <w:szCs w:val="24"/>
        </w:rPr>
        <w:t>Кроме</w:t>
      </w:r>
      <w:r w:rsidRPr="00D538E3">
        <w:rPr>
          <w:szCs w:val="24"/>
        </w:rPr>
        <w:t xml:space="preserve"> </w:t>
      </w:r>
      <w:r>
        <w:rPr>
          <w:szCs w:val="24"/>
        </w:rPr>
        <w:t>того</w:t>
      </w:r>
      <w:r w:rsidRPr="00D538E3">
        <w:rPr>
          <w:szCs w:val="24"/>
        </w:rPr>
        <w:t xml:space="preserve">, </w:t>
      </w:r>
      <w:r>
        <w:rPr>
          <w:szCs w:val="24"/>
        </w:rPr>
        <w:t>Комиссия</w:t>
      </w:r>
      <w:r w:rsidRPr="00D538E3">
        <w:rPr>
          <w:szCs w:val="24"/>
        </w:rPr>
        <w:t xml:space="preserve"> </w:t>
      </w:r>
      <w:r>
        <w:rPr>
          <w:szCs w:val="24"/>
        </w:rPr>
        <w:t>прилагала</w:t>
      </w:r>
      <w:r w:rsidRPr="00D538E3">
        <w:rPr>
          <w:szCs w:val="24"/>
        </w:rPr>
        <w:t xml:space="preserve"> </w:t>
      </w:r>
      <w:r>
        <w:rPr>
          <w:szCs w:val="24"/>
        </w:rPr>
        <w:t>усилия</w:t>
      </w:r>
      <w:r w:rsidRPr="00D538E3">
        <w:rPr>
          <w:szCs w:val="24"/>
        </w:rPr>
        <w:t xml:space="preserve"> </w:t>
      </w:r>
      <w:r>
        <w:rPr>
          <w:szCs w:val="24"/>
        </w:rPr>
        <w:t>для</w:t>
      </w:r>
      <w:r w:rsidRPr="00D538E3">
        <w:rPr>
          <w:szCs w:val="24"/>
        </w:rPr>
        <w:t xml:space="preserve"> </w:t>
      </w:r>
      <w:r>
        <w:rPr>
          <w:szCs w:val="24"/>
        </w:rPr>
        <w:t>совершенствования</w:t>
      </w:r>
      <w:r w:rsidRPr="00D538E3">
        <w:rPr>
          <w:szCs w:val="24"/>
        </w:rPr>
        <w:t xml:space="preserve"> </w:t>
      </w:r>
      <w:r>
        <w:rPr>
          <w:szCs w:val="24"/>
        </w:rPr>
        <w:t>стратегических</w:t>
      </w:r>
      <w:r w:rsidRPr="00D538E3">
        <w:rPr>
          <w:szCs w:val="24"/>
        </w:rPr>
        <w:t xml:space="preserve"> </w:t>
      </w:r>
      <w:r>
        <w:rPr>
          <w:szCs w:val="24"/>
        </w:rPr>
        <w:t>аспектов повышения эффективности защиты прав человека.</w:t>
      </w:r>
    </w:p>
    <w:p w:rsidR="006B1E94" w:rsidRDefault="006B1E94" w:rsidP="00774BC2">
      <w:pPr>
        <w:rPr>
          <w:szCs w:val="24"/>
        </w:rPr>
      </w:pPr>
    </w:p>
    <w:p w:rsidR="006B1E94" w:rsidRDefault="006B1E94" w:rsidP="00774BC2">
      <w:pPr>
        <w:jc w:val="center"/>
        <w:rPr>
          <w:b/>
          <w:bCs/>
        </w:rPr>
      </w:pPr>
      <w:r w:rsidRPr="006C29BF">
        <w:rPr>
          <w:b/>
          <w:bCs/>
        </w:rPr>
        <w:t>5.</w:t>
      </w:r>
      <w:r>
        <w:rPr>
          <w:b/>
          <w:bCs/>
        </w:rPr>
        <w:tab/>
        <w:t>Главное</w:t>
      </w:r>
      <w:r w:rsidRPr="006C29BF">
        <w:rPr>
          <w:b/>
          <w:bCs/>
        </w:rPr>
        <w:t xml:space="preserve"> </w:t>
      </w:r>
      <w:r>
        <w:rPr>
          <w:b/>
          <w:bCs/>
        </w:rPr>
        <w:t>управление</w:t>
      </w:r>
      <w:r w:rsidRPr="006C29BF">
        <w:rPr>
          <w:b/>
          <w:bCs/>
        </w:rPr>
        <w:t xml:space="preserve"> </w:t>
      </w:r>
      <w:r>
        <w:rPr>
          <w:b/>
          <w:bCs/>
        </w:rPr>
        <w:t>телерадиовещания</w:t>
      </w:r>
      <w:r w:rsidRPr="006C29BF">
        <w:rPr>
          <w:b/>
          <w:bCs/>
        </w:rPr>
        <w:t xml:space="preserve"> </w:t>
      </w:r>
      <w:r>
        <w:rPr>
          <w:b/>
          <w:bCs/>
        </w:rPr>
        <w:t>и</w:t>
      </w:r>
      <w:r w:rsidRPr="006C29BF">
        <w:rPr>
          <w:b/>
          <w:bCs/>
        </w:rPr>
        <w:t xml:space="preserve"> </w:t>
      </w:r>
      <w:r>
        <w:rPr>
          <w:b/>
          <w:bCs/>
        </w:rPr>
        <w:t>средств</w:t>
      </w:r>
      <w:r w:rsidRPr="006C29BF">
        <w:rPr>
          <w:b/>
          <w:bCs/>
        </w:rPr>
        <w:t xml:space="preserve"> </w:t>
      </w:r>
      <w:r>
        <w:rPr>
          <w:b/>
          <w:bCs/>
        </w:rPr>
        <w:br/>
        <w:t>массовой</w:t>
      </w:r>
      <w:r w:rsidRPr="006C29BF">
        <w:rPr>
          <w:b/>
          <w:bCs/>
        </w:rPr>
        <w:t xml:space="preserve"> </w:t>
      </w:r>
      <w:r>
        <w:rPr>
          <w:b/>
          <w:bCs/>
        </w:rPr>
        <w:t>информации</w:t>
      </w:r>
    </w:p>
    <w:p w:rsidR="006B1E94" w:rsidRDefault="006B1E94" w:rsidP="00774BC2">
      <w:pPr>
        <w:rPr>
          <w:b/>
          <w:bCs/>
        </w:rPr>
      </w:pPr>
    </w:p>
    <w:p w:rsidR="006B1E94" w:rsidRDefault="006B1E94" w:rsidP="00774BC2">
      <w:pPr>
        <w:rPr>
          <w:b/>
          <w:bCs/>
        </w:rPr>
      </w:pPr>
      <w:r w:rsidRPr="003749D1">
        <w:rPr>
          <w:bCs/>
        </w:rPr>
        <w:t>89.</w:t>
      </w:r>
      <w:r w:rsidRPr="003749D1">
        <w:tab/>
      </w:r>
      <w:r w:rsidRPr="003749D1">
        <w:rPr>
          <w:bCs/>
        </w:rPr>
        <w:t>Главное управление телерадиовещания и средств массовой информации</w:t>
      </w:r>
      <w:r w:rsidRPr="003749D1">
        <w:t xml:space="preserve"> (</w:t>
      </w:r>
      <w:r>
        <w:t>ГУТСМИ</w:t>
      </w:r>
      <w:r w:rsidRPr="003749D1">
        <w:t xml:space="preserve">) </w:t>
      </w:r>
      <w:r>
        <w:t>является</w:t>
      </w:r>
      <w:r w:rsidRPr="003749D1">
        <w:t xml:space="preserve"> </w:t>
      </w:r>
      <w:r>
        <w:t>независимым</w:t>
      </w:r>
      <w:r w:rsidRPr="003749D1">
        <w:t xml:space="preserve"> </w:t>
      </w:r>
      <w:r>
        <w:t>учреждением, гарантирующим и обеспечивающим свободу и защиту печати и других средств массовой информации (СМИ).</w:t>
      </w:r>
    </w:p>
    <w:p w:rsidR="006B1E94" w:rsidRDefault="006B1E94" w:rsidP="00774BC2">
      <w:pPr>
        <w:rPr>
          <w:b/>
          <w:bCs/>
        </w:rPr>
      </w:pPr>
    </w:p>
    <w:p w:rsidR="006B1E94" w:rsidRDefault="006B1E94" w:rsidP="00774BC2">
      <w:pPr>
        <w:rPr>
          <w:szCs w:val="24"/>
        </w:rPr>
      </w:pPr>
      <w:r w:rsidRPr="002A7E48">
        <w:rPr>
          <w:szCs w:val="24"/>
        </w:rPr>
        <w:t>90.</w:t>
      </w:r>
      <w:r w:rsidRPr="002A7E48">
        <w:rPr>
          <w:szCs w:val="24"/>
        </w:rPr>
        <w:tab/>
      </w:r>
      <w:r>
        <w:rPr>
          <w:szCs w:val="24"/>
        </w:rPr>
        <w:t>Оно представляет собой орган, следящий за равной доступностью официальных</w:t>
      </w:r>
      <w:r w:rsidRPr="00285381">
        <w:rPr>
          <w:szCs w:val="24"/>
        </w:rPr>
        <w:t xml:space="preserve"> </w:t>
      </w:r>
      <w:r>
        <w:rPr>
          <w:szCs w:val="24"/>
        </w:rPr>
        <w:t>СМИ</w:t>
      </w:r>
      <w:r w:rsidRPr="00285381">
        <w:rPr>
          <w:szCs w:val="24"/>
        </w:rPr>
        <w:t xml:space="preserve"> (</w:t>
      </w:r>
      <w:r>
        <w:rPr>
          <w:szCs w:val="24"/>
        </w:rPr>
        <w:t>радио</w:t>
      </w:r>
      <w:r w:rsidRPr="00285381">
        <w:rPr>
          <w:szCs w:val="24"/>
        </w:rPr>
        <w:t xml:space="preserve">, </w:t>
      </w:r>
      <w:r>
        <w:rPr>
          <w:szCs w:val="24"/>
        </w:rPr>
        <w:t>телевидение</w:t>
      </w:r>
      <w:r w:rsidRPr="00285381">
        <w:rPr>
          <w:szCs w:val="24"/>
        </w:rPr>
        <w:t xml:space="preserve">, </w:t>
      </w:r>
      <w:r>
        <w:rPr>
          <w:szCs w:val="24"/>
        </w:rPr>
        <w:t>печать</w:t>
      </w:r>
      <w:r w:rsidRPr="00285381">
        <w:rPr>
          <w:szCs w:val="24"/>
        </w:rPr>
        <w:t xml:space="preserve">) </w:t>
      </w:r>
      <w:r>
        <w:rPr>
          <w:szCs w:val="24"/>
        </w:rPr>
        <w:t>для</w:t>
      </w:r>
      <w:r w:rsidRPr="00285381">
        <w:rPr>
          <w:szCs w:val="24"/>
        </w:rPr>
        <w:t xml:space="preserve"> </w:t>
      </w:r>
      <w:r>
        <w:rPr>
          <w:szCs w:val="24"/>
        </w:rPr>
        <w:t>политических</w:t>
      </w:r>
      <w:r w:rsidRPr="00285381">
        <w:rPr>
          <w:szCs w:val="24"/>
        </w:rPr>
        <w:t xml:space="preserve"> </w:t>
      </w:r>
      <w:r>
        <w:rPr>
          <w:szCs w:val="24"/>
        </w:rPr>
        <w:t>партий</w:t>
      </w:r>
      <w:r w:rsidRPr="00285381">
        <w:rPr>
          <w:szCs w:val="24"/>
        </w:rPr>
        <w:t xml:space="preserve"> </w:t>
      </w:r>
      <w:r>
        <w:rPr>
          <w:szCs w:val="24"/>
        </w:rPr>
        <w:t>и</w:t>
      </w:r>
      <w:r w:rsidRPr="00285381">
        <w:rPr>
          <w:szCs w:val="24"/>
        </w:rPr>
        <w:t xml:space="preserve"> </w:t>
      </w:r>
      <w:r>
        <w:rPr>
          <w:szCs w:val="24"/>
        </w:rPr>
        <w:t>общественных</w:t>
      </w:r>
      <w:r w:rsidRPr="00285381">
        <w:rPr>
          <w:szCs w:val="24"/>
        </w:rPr>
        <w:t xml:space="preserve"> </w:t>
      </w:r>
      <w:r>
        <w:rPr>
          <w:szCs w:val="24"/>
        </w:rPr>
        <w:t>объединений</w:t>
      </w:r>
      <w:r w:rsidRPr="00285381">
        <w:rPr>
          <w:szCs w:val="24"/>
        </w:rPr>
        <w:t xml:space="preserve">, </w:t>
      </w:r>
      <w:r>
        <w:rPr>
          <w:szCs w:val="24"/>
        </w:rPr>
        <w:t>и</w:t>
      </w:r>
      <w:r w:rsidRPr="00285381">
        <w:rPr>
          <w:szCs w:val="24"/>
        </w:rPr>
        <w:t xml:space="preserve"> </w:t>
      </w:r>
      <w:r>
        <w:rPr>
          <w:szCs w:val="24"/>
        </w:rPr>
        <w:t>устанавливает</w:t>
      </w:r>
      <w:r w:rsidRPr="00285381">
        <w:rPr>
          <w:szCs w:val="24"/>
        </w:rPr>
        <w:t xml:space="preserve"> </w:t>
      </w:r>
      <w:r>
        <w:rPr>
          <w:szCs w:val="24"/>
        </w:rPr>
        <w:t>правила подготовки</w:t>
      </w:r>
      <w:r w:rsidRPr="00285381">
        <w:rPr>
          <w:szCs w:val="24"/>
        </w:rPr>
        <w:t xml:space="preserve">, </w:t>
      </w:r>
      <w:r>
        <w:rPr>
          <w:szCs w:val="24"/>
        </w:rPr>
        <w:t>составления</w:t>
      </w:r>
      <w:r w:rsidRPr="00285381">
        <w:rPr>
          <w:szCs w:val="24"/>
        </w:rPr>
        <w:t xml:space="preserve"> </w:t>
      </w:r>
      <w:r>
        <w:rPr>
          <w:szCs w:val="24"/>
        </w:rPr>
        <w:t>программ и</w:t>
      </w:r>
      <w:r w:rsidRPr="00285381">
        <w:rPr>
          <w:szCs w:val="24"/>
        </w:rPr>
        <w:t xml:space="preserve"> </w:t>
      </w:r>
      <w:r>
        <w:rPr>
          <w:szCs w:val="24"/>
        </w:rPr>
        <w:t>вещания</w:t>
      </w:r>
      <w:r w:rsidRPr="00285381">
        <w:rPr>
          <w:szCs w:val="24"/>
        </w:rPr>
        <w:t xml:space="preserve"> </w:t>
      </w:r>
      <w:r>
        <w:rPr>
          <w:szCs w:val="24"/>
        </w:rPr>
        <w:t>в государственных</w:t>
      </w:r>
      <w:r w:rsidRPr="00285381">
        <w:rPr>
          <w:szCs w:val="24"/>
        </w:rPr>
        <w:t xml:space="preserve"> </w:t>
      </w:r>
      <w:r>
        <w:rPr>
          <w:szCs w:val="24"/>
        </w:rPr>
        <w:t>СМИ в связи с</w:t>
      </w:r>
      <w:r w:rsidRPr="00285381">
        <w:rPr>
          <w:szCs w:val="24"/>
        </w:rPr>
        <w:t xml:space="preserve"> </w:t>
      </w:r>
      <w:r>
        <w:rPr>
          <w:szCs w:val="24"/>
        </w:rPr>
        <w:t>предвыборными кампаниями (статьи</w:t>
      </w:r>
      <w:r w:rsidRPr="00285381">
        <w:rPr>
          <w:szCs w:val="24"/>
        </w:rPr>
        <w:t xml:space="preserve"> 2 </w:t>
      </w:r>
      <w:r>
        <w:rPr>
          <w:szCs w:val="24"/>
        </w:rPr>
        <w:t>и</w:t>
      </w:r>
      <w:r w:rsidRPr="00285381">
        <w:rPr>
          <w:szCs w:val="24"/>
        </w:rPr>
        <w:t xml:space="preserve"> 7 </w:t>
      </w:r>
      <w:r w:rsidR="008E1F7C">
        <w:rPr>
          <w:szCs w:val="24"/>
        </w:rPr>
        <w:t>Закон</w:t>
      </w:r>
      <w:r>
        <w:rPr>
          <w:szCs w:val="24"/>
        </w:rPr>
        <w:t>а об организации и деятельности ГУТСМИ).</w:t>
      </w:r>
    </w:p>
    <w:p w:rsidR="006B1E94" w:rsidRDefault="006B1E94" w:rsidP="00774BC2">
      <w:pPr>
        <w:rPr>
          <w:szCs w:val="24"/>
        </w:rPr>
      </w:pPr>
    </w:p>
    <w:p w:rsidR="006B1E94" w:rsidRDefault="006B1E94" w:rsidP="00774BC2">
      <w:pPr>
        <w:rPr>
          <w:szCs w:val="24"/>
        </w:rPr>
      </w:pPr>
      <w:r w:rsidRPr="008B577F">
        <w:rPr>
          <w:szCs w:val="24"/>
        </w:rPr>
        <w:t>91.</w:t>
      </w:r>
      <w:r w:rsidRPr="008B577F">
        <w:rPr>
          <w:szCs w:val="24"/>
        </w:rPr>
        <w:tab/>
      </w:r>
      <w:r>
        <w:rPr>
          <w:szCs w:val="24"/>
        </w:rPr>
        <w:t>Руководящие</w:t>
      </w:r>
      <w:r w:rsidRPr="008B577F">
        <w:rPr>
          <w:szCs w:val="24"/>
        </w:rPr>
        <w:t xml:space="preserve"> </w:t>
      </w:r>
      <w:r>
        <w:rPr>
          <w:szCs w:val="24"/>
        </w:rPr>
        <w:t>работники</w:t>
      </w:r>
      <w:r w:rsidRPr="008B577F">
        <w:rPr>
          <w:szCs w:val="24"/>
        </w:rPr>
        <w:t xml:space="preserve"> </w:t>
      </w:r>
      <w:r>
        <w:rPr>
          <w:szCs w:val="24"/>
        </w:rPr>
        <w:t>всех вышеуказанных</w:t>
      </w:r>
      <w:r w:rsidRPr="008B577F">
        <w:rPr>
          <w:szCs w:val="24"/>
        </w:rPr>
        <w:t xml:space="preserve"> </w:t>
      </w:r>
      <w:r>
        <w:rPr>
          <w:szCs w:val="24"/>
        </w:rPr>
        <w:t>учреждений</w:t>
      </w:r>
      <w:r w:rsidRPr="008B577F">
        <w:rPr>
          <w:szCs w:val="24"/>
        </w:rPr>
        <w:t xml:space="preserve"> </w:t>
      </w:r>
      <w:r>
        <w:rPr>
          <w:szCs w:val="24"/>
        </w:rPr>
        <w:t>были</w:t>
      </w:r>
      <w:r w:rsidRPr="008B577F">
        <w:rPr>
          <w:szCs w:val="24"/>
        </w:rPr>
        <w:t xml:space="preserve"> </w:t>
      </w:r>
      <w:r>
        <w:rPr>
          <w:szCs w:val="24"/>
        </w:rPr>
        <w:t>избраны</w:t>
      </w:r>
      <w:r w:rsidRPr="008B577F">
        <w:rPr>
          <w:szCs w:val="24"/>
        </w:rPr>
        <w:t xml:space="preserve"> </w:t>
      </w:r>
      <w:r>
        <w:rPr>
          <w:szCs w:val="24"/>
        </w:rPr>
        <w:t>на свои посты и</w:t>
      </w:r>
      <w:r w:rsidRPr="008B577F">
        <w:rPr>
          <w:szCs w:val="24"/>
        </w:rPr>
        <w:t xml:space="preserve"> </w:t>
      </w:r>
      <w:r>
        <w:rPr>
          <w:szCs w:val="24"/>
        </w:rPr>
        <w:t>в</w:t>
      </w:r>
      <w:r w:rsidRPr="008B577F">
        <w:rPr>
          <w:szCs w:val="24"/>
        </w:rPr>
        <w:t xml:space="preserve"> </w:t>
      </w:r>
      <w:r>
        <w:rPr>
          <w:szCs w:val="24"/>
        </w:rPr>
        <w:t>настоящее</w:t>
      </w:r>
      <w:r w:rsidRPr="008B577F">
        <w:rPr>
          <w:szCs w:val="24"/>
        </w:rPr>
        <w:t xml:space="preserve"> </w:t>
      </w:r>
      <w:r>
        <w:rPr>
          <w:szCs w:val="24"/>
        </w:rPr>
        <w:t>время</w:t>
      </w:r>
      <w:r w:rsidRPr="008B577F">
        <w:rPr>
          <w:szCs w:val="24"/>
        </w:rPr>
        <w:t xml:space="preserve"> </w:t>
      </w:r>
      <w:r>
        <w:rPr>
          <w:szCs w:val="24"/>
        </w:rPr>
        <w:t>активно</w:t>
      </w:r>
      <w:r w:rsidRPr="008B577F">
        <w:rPr>
          <w:szCs w:val="24"/>
        </w:rPr>
        <w:t xml:space="preserve"> </w:t>
      </w:r>
      <w:r>
        <w:rPr>
          <w:szCs w:val="24"/>
        </w:rPr>
        <w:t>трудятся над решением поставленных задач.</w:t>
      </w:r>
    </w:p>
    <w:p w:rsidR="006B1E94" w:rsidRDefault="006B1E94" w:rsidP="00774BC2">
      <w:pPr>
        <w:rPr>
          <w:szCs w:val="24"/>
        </w:rPr>
      </w:pPr>
    </w:p>
    <w:p w:rsidR="006B1E94" w:rsidRDefault="006B1E94" w:rsidP="00774BC2">
      <w:pPr>
        <w:rPr>
          <w:szCs w:val="24"/>
        </w:rPr>
      </w:pPr>
      <w:r w:rsidRPr="00776AAB">
        <w:rPr>
          <w:szCs w:val="24"/>
        </w:rPr>
        <w:t>92.</w:t>
      </w:r>
      <w:r w:rsidRPr="00776AAB">
        <w:rPr>
          <w:szCs w:val="24"/>
        </w:rPr>
        <w:tab/>
      </w:r>
      <w:r>
        <w:rPr>
          <w:szCs w:val="24"/>
        </w:rPr>
        <w:t>В</w:t>
      </w:r>
      <w:r w:rsidRPr="00776AAB">
        <w:rPr>
          <w:szCs w:val="24"/>
        </w:rPr>
        <w:t xml:space="preserve"> </w:t>
      </w:r>
      <w:r>
        <w:rPr>
          <w:szCs w:val="24"/>
        </w:rPr>
        <w:t>целях</w:t>
      </w:r>
      <w:r w:rsidRPr="00776AAB">
        <w:rPr>
          <w:szCs w:val="24"/>
        </w:rPr>
        <w:t xml:space="preserve"> </w:t>
      </w:r>
      <w:r>
        <w:rPr>
          <w:szCs w:val="24"/>
        </w:rPr>
        <w:t>соблюдения</w:t>
      </w:r>
      <w:r w:rsidRPr="00776AAB">
        <w:rPr>
          <w:szCs w:val="24"/>
        </w:rPr>
        <w:t xml:space="preserve"> </w:t>
      </w:r>
      <w:r>
        <w:rPr>
          <w:szCs w:val="24"/>
        </w:rPr>
        <w:t>и защиты свободы</w:t>
      </w:r>
      <w:r w:rsidRPr="00776AAB">
        <w:rPr>
          <w:szCs w:val="24"/>
        </w:rPr>
        <w:t xml:space="preserve"> </w:t>
      </w:r>
      <w:r>
        <w:rPr>
          <w:szCs w:val="24"/>
        </w:rPr>
        <w:t>выражать свое мнение</w:t>
      </w:r>
      <w:r w:rsidRPr="00776AAB">
        <w:rPr>
          <w:szCs w:val="24"/>
        </w:rPr>
        <w:t xml:space="preserve"> </w:t>
      </w:r>
      <w:r>
        <w:rPr>
          <w:szCs w:val="24"/>
        </w:rPr>
        <w:t>и</w:t>
      </w:r>
      <w:r w:rsidRPr="00776AAB">
        <w:rPr>
          <w:szCs w:val="24"/>
        </w:rPr>
        <w:t xml:space="preserve"> </w:t>
      </w:r>
      <w:r>
        <w:rPr>
          <w:szCs w:val="24"/>
        </w:rPr>
        <w:t>свободы</w:t>
      </w:r>
      <w:r w:rsidRPr="00776AAB">
        <w:rPr>
          <w:szCs w:val="24"/>
        </w:rPr>
        <w:t xml:space="preserve"> </w:t>
      </w:r>
      <w:r>
        <w:rPr>
          <w:szCs w:val="24"/>
        </w:rPr>
        <w:t>печати</w:t>
      </w:r>
      <w:r w:rsidRPr="00776AAB">
        <w:rPr>
          <w:szCs w:val="24"/>
        </w:rPr>
        <w:t xml:space="preserve"> </w:t>
      </w:r>
      <w:r>
        <w:rPr>
          <w:szCs w:val="24"/>
        </w:rPr>
        <w:t>были</w:t>
      </w:r>
      <w:r w:rsidRPr="00776AAB">
        <w:rPr>
          <w:szCs w:val="24"/>
        </w:rPr>
        <w:t xml:space="preserve"> </w:t>
      </w:r>
      <w:r>
        <w:rPr>
          <w:szCs w:val="24"/>
        </w:rPr>
        <w:t>приняты</w:t>
      </w:r>
      <w:r w:rsidRPr="00776AAB">
        <w:rPr>
          <w:szCs w:val="24"/>
        </w:rPr>
        <w:t xml:space="preserve"> </w:t>
      </w:r>
      <w:r>
        <w:rPr>
          <w:szCs w:val="24"/>
        </w:rPr>
        <w:t>соответствующие</w:t>
      </w:r>
      <w:r w:rsidRPr="00776AAB">
        <w:rPr>
          <w:szCs w:val="24"/>
        </w:rPr>
        <w:t xml:space="preserve"> </w:t>
      </w:r>
      <w:r>
        <w:rPr>
          <w:szCs w:val="24"/>
        </w:rPr>
        <w:t>законы</w:t>
      </w:r>
      <w:r w:rsidRPr="00776AAB">
        <w:rPr>
          <w:szCs w:val="24"/>
        </w:rPr>
        <w:t xml:space="preserve">, </w:t>
      </w:r>
      <w:r>
        <w:rPr>
          <w:szCs w:val="24"/>
        </w:rPr>
        <w:t>касающиеся</w:t>
      </w:r>
      <w:r w:rsidRPr="00776AAB">
        <w:rPr>
          <w:szCs w:val="24"/>
        </w:rPr>
        <w:t xml:space="preserve"> </w:t>
      </w:r>
      <w:r>
        <w:rPr>
          <w:szCs w:val="24"/>
        </w:rPr>
        <w:t>печатных</w:t>
      </w:r>
      <w:r w:rsidRPr="00776AAB">
        <w:rPr>
          <w:szCs w:val="24"/>
        </w:rPr>
        <w:t xml:space="preserve"> </w:t>
      </w:r>
      <w:r>
        <w:rPr>
          <w:szCs w:val="24"/>
        </w:rPr>
        <w:t>изданий</w:t>
      </w:r>
      <w:r w:rsidRPr="00776AAB">
        <w:rPr>
          <w:szCs w:val="24"/>
        </w:rPr>
        <w:t xml:space="preserve"> </w:t>
      </w:r>
      <w:r>
        <w:rPr>
          <w:szCs w:val="24"/>
        </w:rPr>
        <w:t>и</w:t>
      </w:r>
      <w:r w:rsidRPr="00776AAB">
        <w:rPr>
          <w:szCs w:val="24"/>
        </w:rPr>
        <w:t xml:space="preserve"> </w:t>
      </w:r>
      <w:r>
        <w:rPr>
          <w:szCs w:val="24"/>
        </w:rPr>
        <w:t>средств</w:t>
      </w:r>
      <w:r w:rsidRPr="00776AAB">
        <w:rPr>
          <w:szCs w:val="24"/>
        </w:rPr>
        <w:t xml:space="preserve"> </w:t>
      </w:r>
      <w:r>
        <w:rPr>
          <w:szCs w:val="24"/>
        </w:rPr>
        <w:t xml:space="preserve">телерадиовещания: </w:t>
      </w:r>
      <w:r w:rsidRPr="00776AAB">
        <w:rPr>
          <w:szCs w:val="24"/>
        </w:rPr>
        <w:t xml:space="preserve"> </w:t>
      </w:r>
      <w:r w:rsidR="008E1F7C">
        <w:rPr>
          <w:szCs w:val="24"/>
        </w:rPr>
        <w:t>Закон</w:t>
      </w:r>
      <w:r w:rsidRPr="00776AAB">
        <w:rPr>
          <w:szCs w:val="24"/>
        </w:rPr>
        <w:t xml:space="preserve"> №</w:t>
      </w:r>
      <w:r>
        <w:rPr>
          <w:szCs w:val="24"/>
        </w:rPr>
        <w:t xml:space="preserve"> </w:t>
      </w:r>
      <w:r w:rsidRPr="00776AAB">
        <w:rPr>
          <w:szCs w:val="24"/>
        </w:rPr>
        <w:t>98</w:t>
      </w:r>
      <w:r w:rsidRPr="00776AAB">
        <w:rPr>
          <w:szCs w:val="24"/>
        </w:rPr>
        <w:noBreakHyphen/>
        <w:t>004/</w:t>
      </w:r>
      <w:r>
        <w:rPr>
          <w:szCs w:val="24"/>
          <w:lang w:val="fr-FR"/>
        </w:rPr>
        <w:t>PR</w:t>
      </w:r>
      <w:r w:rsidRPr="00776AAB">
        <w:rPr>
          <w:szCs w:val="24"/>
        </w:rPr>
        <w:t xml:space="preserve"> </w:t>
      </w:r>
      <w:r>
        <w:rPr>
          <w:szCs w:val="24"/>
        </w:rPr>
        <w:t xml:space="preserve">от </w:t>
      </w:r>
      <w:r w:rsidRPr="00776AAB">
        <w:rPr>
          <w:szCs w:val="24"/>
        </w:rPr>
        <w:t>11</w:t>
      </w:r>
      <w:r>
        <w:rPr>
          <w:szCs w:val="24"/>
        </w:rPr>
        <w:t xml:space="preserve"> февраля </w:t>
      </w:r>
      <w:r w:rsidRPr="00776AAB">
        <w:rPr>
          <w:szCs w:val="24"/>
        </w:rPr>
        <w:t>1998</w:t>
      </w:r>
      <w:r>
        <w:rPr>
          <w:szCs w:val="24"/>
        </w:rPr>
        <w:t xml:space="preserve"> года о Кодексе печатных и других средств массовой информации и </w:t>
      </w:r>
      <w:r w:rsidR="00965C9C">
        <w:rPr>
          <w:szCs w:val="24"/>
        </w:rPr>
        <w:t xml:space="preserve">Органический </w:t>
      </w:r>
      <w:r>
        <w:rPr>
          <w:szCs w:val="24"/>
        </w:rPr>
        <w:t>закон № 96-1</w:t>
      </w:r>
      <w:r w:rsidRPr="00776AAB">
        <w:rPr>
          <w:szCs w:val="24"/>
        </w:rPr>
        <w:t xml:space="preserve">0 </w:t>
      </w:r>
      <w:r>
        <w:rPr>
          <w:szCs w:val="24"/>
        </w:rPr>
        <w:t xml:space="preserve">от </w:t>
      </w:r>
      <w:r w:rsidRPr="00776AAB">
        <w:rPr>
          <w:szCs w:val="24"/>
        </w:rPr>
        <w:t>21</w:t>
      </w:r>
      <w:r>
        <w:rPr>
          <w:szCs w:val="24"/>
        </w:rPr>
        <w:t xml:space="preserve"> августа</w:t>
      </w:r>
      <w:r w:rsidRPr="00776AAB">
        <w:rPr>
          <w:szCs w:val="24"/>
        </w:rPr>
        <w:t xml:space="preserve"> 1996</w:t>
      </w:r>
      <w:r>
        <w:rPr>
          <w:szCs w:val="24"/>
        </w:rPr>
        <w:t> года о структуре, организации и деятельности ГУТСМИ, которые гарантируют свободу выражения своего мнения.</w:t>
      </w:r>
    </w:p>
    <w:p w:rsidR="006B1E94" w:rsidRDefault="006B1E94" w:rsidP="00774BC2">
      <w:pPr>
        <w:rPr>
          <w:szCs w:val="24"/>
        </w:rPr>
      </w:pPr>
    </w:p>
    <w:p w:rsidR="006B1E94" w:rsidRDefault="006B1E94" w:rsidP="00774BC2">
      <w:pPr>
        <w:rPr>
          <w:szCs w:val="24"/>
        </w:rPr>
      </w:pPr>
      <w:r w:rsidRPr="00ED513F">
        <w:rPr>
          <w:szCs w:val="24"/>
        </w:rPr>
        <w:t>93.</w:t>
      </w:r>
      <w:r w:rsidRPr="00ED513F">
        <w:rPr>
          <w:szCs w:val="24"/>
        </w:rPr>
        <w:tab/>
      </w:r>
      <w:r>
        <w:rPr>
          <w:szCs w:val="24"/>
        </w:rPr>
        <w:t>Кодекс</w:t>
      </w:r>
      <w:r w:rsidRPr="00ED513F">
        <w:rPr>
          <w:szCs w:val="24"/>
        </w:rPr>
        <w:t xml:space="preserve"> </w:t>
      </w:r>
      <w:r>
        <w:rPr>
          <w:szCs w:val="24"/>
        </w:rPr>
        <w:t>печатных и других средств</w:t>
      </w:r>
      <w:r w:rsidRPr="00ED513F">
        <w:rPr>
          <w:szCs w:val="24"/>
        </w:rPr>
        <w:t xml:space="preserve"> </w:t>
      </w:r>
      <w:r>
        <w:rPr>
          <w:szCs w:val="24"/>
        </w:rPr>
        <w:t>массовой</w:t>
      </w:r>
      <w:r w:rsidRPr="00ED513F">
        <w:rPr>
          <w:szCs w:val="24"/>
        </w:rPr>
        <w:t xml:space="preserve"> </w:t>
      </w:r>
      <w:r>
        <w:rPr>
          <w:szCs w:val="24"/>
        </w:rPr>
        <w:t>информации</w:t>
      </w:r>
      <w:r w:rsidRPr="00ED513F">
        <w:rPr>
          <w:szCs w:val="24"/>
        </w:rPr>
        <w:t xml:space="preserve">, </w:t>
      </w:r>
      <w:r>
        <w:rPr>
          <w:szCs w:val="24"/>
        </w:rPr>
        <w:t>введенный</w:t>
      </w:r>
      <w:r w:rsidRPr="00ED513F">
        <w:rPr>
          <w:szCs w:val="24"/>
        </w:rPr>
        <w:t xml:space="preserve"> </w:t>
      </w:r>
      <w:r>
        <w:rPr>
          <w:szCs w:val="24"/>
        </w:rPr>
        <w:t>законом</w:t>
      </w:r>
      <w:r w:rsidRPr="00ED513F">
        <w:rPr>
          <w:szCs w:val="24"/>
        </w:rPr>
        <w:t xml:space="preserve">, </w:t>
      </w:r>
      <w:r>
        <w:rPr>
          <w:szCs w:val="24"/>
        </w:rPr>
        <w:t>принятым</w:t>
      </w:r>
      <w:r w:rsidRPr="00ED513F">
        <w:rPr>
          <w:szCs w:val="24"/>
        </w:rPr>
        <w:t xml:space="preserve"> </w:t>
      </w:r>
      <w:r>
        <w:rPr>
          <w:szCs w:val="24"/>
        </w:rPr>
        <w:t>в</w:t>
      </w:r>
      <w:r w:rsidRPr="00ED513F">
        <w:rPr>
          <w:szCs w:val="24"/>
        </w:rPr>
        <w:t xml:space="preserve"> </w:t>
      </w:r>
      <w:r>
        <w:rPr>
          <w:szCs w:val="24"/>
        </w:rPr>
        <w:t>феврале</w:t>
      </w:r>
      <w:r w:rsidRPr="00ED513F">
        <w:rPr>
          <w:szCs w:val="24"/>
        </w:rPr>
        <w:t xml:space="preserve"> 1998 </w:t>
      </w:r>
      <w:r>
        <w:rPr>
          <w:szCs w:val="24"/>
        </w:rPr>
        <w:t>года</w:t>
      </w:r>
      <w:r w:rsidRPr="00ED513F">
        <w:rPr>
          <w:szCs w:val="24"/>
        </w:rPr>
        <w:t xml:space="preserve">, </w:t>
      </w:r>
      <w:r>
        <w:rPr>
          <w:szCs w:val="24"/>
        </w:rPr>
        <w:t>носит организационно-</w:t>
      </w:r>
      <w:r w:rsidR="000F3F75">
        <w:rPr>
          <w:szCs w:val="24"/>
        </w:rPr>
        <w:t>наказующий</w:t>
      </w:r>
      <w:r>
        <w:rPr>
          <w:szCs w:val="24"/>
        </w:rPr>
        <w:t xml:space="preserve"> характер - в том смысле, что в нем определяются не только нарушения свободы печати и соответствующие санкции за них, но и организационные принципы, связанные с профессией работника массовых коммуникаций.</w:t>
      </w:r>
    </w:p>
    <w:p w:rsidR="006B1E94" w:rsidRDefault="006B1E94" w:rsidP="00774BC2">
      <w:pPr>
        <w:rPr>
          <w:szCs w:val="24"/>
        </w:rPr>
      </w:pPr>
    </w:p>
    <w:p w:rsidR="006B1E94" w:rsidRDefault="006B1E94" w:rsidP="00774BC2">
      <w:pPr>
        <w:keepNext/>
        <w:jc w:val="center"/>
        <w:rPr>
          <w:b/>
          <w:bCs/>
        </w:rPr>
      </w:pPr>
      <w:bookmarkStart w:id="13" w:name="_Toc177800765"/>
      <w:r>
        <w:rPr>
          <w:b/>
          <w:bCs/>
          <w:lang w:val="fr-FR"/>
        </w:rPr>
        <w:t>III</w:t>
      </w:r>
      <w:r w:rsidRPr="0036150A">
        <w:rPr>
          <w:b/>
          <w:bCs/>
        </w:rPr>
        <w:t>.</w:t>
      </w:r>
      <w:r>
        <w:rPr>
          <w:b/>
          <w:bCs/>
        </w:rPr>
        <w:tab/>
        <w:t>ЛОМЕЙСКОЕ</w:t>
      </w:r>
      <w:r w:rsidRPr="0036150A">
        <w:rPr>
          <w:b/>
          <w:bCs/>
        </w:rPr>
        <w:t xml:space="preserve"> </w:t>
      </w:r>
      <w:r>
        <w:rPr>
          <w:b/>
          <w:bCs/>
        </w:rPr>
        <w:t>РАМОЧНОЕ</w:t>
      </w:r>
      <w:r w:rsidRPr="0036150A">
        <w:rPr>
          <w:b/>
          <w:bCs/>
        </w:rPr>
        <w:t xml:space="preserve"> </w:t>
      </w:r>
      <w:r>
        <w:rPr>
          <w:b/>
          <w:bCs/>
        </w:rPr>
        <w:t>СОГЛАШЕНИЕ</w:t>
      </w:r>
      <w:bookmarkEnd w:id="13"/>
    </w:p>
    <w:p w:rsidR="006B1E94" w:rsidRDefault="006B1E94" w:rsidP="00774BC2">
      <w:pPr>
        <w:keepNext/>
        <w:jc w:val="center"/>
        <w:rPr>
          <w:b/>
          <w:bCs/>
        </w:rPr>
      </w:pPr>
    </w:p>
    <w:p w:rsidR="006B1E94" w:rsidRDefault="006B1E94" w:rsidP="00774BC2">
      <w:pPr>
        <w:rPr>
          <w:szCs w:val="24"/>
        </w:rPr>
      </w:pPr>
      <w:r w:rsidRPr="00442DE2">
        <w:rPr>
          <w:szCs w:val="24"/>
        </w:rPr>
        <w:t>94.</w:t>
      </w:r>
      <w:r w:rsidRPr="00442DE2">
        <w:rPr>
          <w:szCs w:val="24"/>
        </w:rPr>
        <w:tab/>
      </w:r>
      <w:r>
        <w:rPr>
          <w:szCs w:val="24"/>
        </w:rPr>
        <w:t>После</w:t>
      </w:r>
      <w:r w:rsidRPr="00442DE2">
        <w:rPr>
          <w:szCs w:val="24"/>
        </w:rPr>
        <w:t xml:space="preserve"> </w:t>
      </w:r>
      <w:r>
        <w:rPr>
          <w:szCs w:val="24"/>
        </w:rPr>
        <w:t>президентских</w:t>
      </w:r>
      <w:r w:rsidRPr="00442DE2">
        <w:rPr>
          <w:szCs w:val="24"/>
        </w:rPr>
        <w:t xml:space="preserve"> </w:t>
      </w:r>
      <w:r>
        <w:rPr>
          <w:szCs w:val="24"/>
        </w:rPr>
        <w:t>выборов</w:t>
      </w:r>
      <w:r w:rsidRPr="00442DE2">
        <w:rPr>
          <w:szCs w:val="24"/>
        </w:rPr>
        <w:t xml:space="preserve"> 21 </w:t>
      </w:r>
      <w:r>
        <w:rPr>
          <w:szCs w:val="24"/>
        </w:rPr>
        <w:t>июня</w:t>
      </w:r>
      <w:r w:rsidRPr="00442DE2">
        <w:rPr>
          <w:szCs w:val="24"/>
        </w:rPr>
        <w:t xml:space="preserve"> 1998 </w:t>
      </w:r>
      <w:r>
        <w:rPr>
          <w:szCs w:val="24"/>
        </w:rPr>
        <w:t>года</w:t>
      </w:r>
      <w:r w:rsidRPr="00442DE2">
        <w:rPr>
          <w:szCs w:val="24"/>
        </w:rPr>
        <w:t xml:space="preserve"> </w:t>
      </w:r>
      <w:r>
        <w:rPr>
          <w:szCs w:val="24"/>
        </w:rPr>
        <w:t>глава</w:t>
      </w:r>
      <w:r w:rsidRPr="00442DE2">
        <w:rPr>
          <w:szCs w:val="24"/>
        </w:rPr>
        <w:t xml:space="preserve"> </w:t>
      </w:r>
      <w:r>
        <w:rPr>
          <w:szCs w:val="24"/>
        </w:rPr>
        <w:t>государства со</w:t>
      </w:r>
      <w:r w:rsidRPr="00442DE2">
        <w:rPr>
          <w:szCs w:val="24"/>
        </w:rPr>
        <w:t xml:space="preserve"> </w:t>
      </w:r>
      <w:r>
        <w:rPr>
          <w:szCs w:val="24"/>
        </w:rPr>
        <w:t>всей</w:t>
      </w:r>
      <w:r w:rsidRPr="00442DE2">
        <w:rPr>
          <w:szCs w:val="24"/>
        </w:rPr>
        <w:t xml:space="preserve"> </w:t>
      </w:r>
      <w:r>
        <w:rPr>
          <w:szCs w:val="24"/>
        </w:rPr>
        <w:t>решительностью</w:t>
      </w:r>
      <w:r w:rsidRPr="00442DE2">
        <w:rPr>
          <w:szCs w:val="24"/>
        </w:rPr>
        <w:t xml:space="preserve"> </w:t>
      </w:r>
      <w:r>
        <w:rPr>
          <w:szCs w:val="24"/>
        </w:rPr>
        <w:t>начал</w:t>
      </w:r>
      <w:r w:rsidRPr="00442DE2">
        <w:rPr>
          <w:szCs w:val="24"/>
        </w:rPr>
        <w:t xml:space="preserve"> </w:t>
      </w:r>
      <w:r>
        <w:rPr>
          <w:szCs w:val="24"/>
        </w:rPr>
        <w:t>укрепление</w:t>
      </w:r>
      <w:r w:rsidRPr="00442DE2">
        <w:rPr>
          <w:szCs w:val="24"/>
        </w:rPr>
        <w:t xml:space="preserve"> </w:t>
      </w:r>
      <w:r>
        <w:rPr>
          <w:szCs w:val="24"/>
        </w:rPr>
        <w:t>основ</w:t>
      </w:r>
      <w:r w:rsidRPr="00442DE2">
        <w:rPr>
          <w:szCs w:val="24"/>
        </w:rPr>
        <w:t xml:space="preserve"> </w:t>
      </w:r>
      <w:r>
        <w:rPr>
          <w:szCs w:val="24"/>
        </w:rPr>
        <w:t>демократии</w:t>
      </w:r>
      <w:r w:rsidRPr="00442DE2">
        <w:rPr>
          <w:szCs w:val="24"/>
        </w:rPr>
        <w:t xml:space="preserve"> </w:t>
      </w:r>
      <w:r>
        <w:rPr>
          <w:szCs w:val="24"/>
        </w:rPr>
        <w:t>и</w:t>
      </w:r>
      <w:r w:rsidRPr="00442DE2">
        <w:rPr>
          <w:szCs w:val="24"/>
        </w:rPr>
        <w:t xml:space="preserve"> </w:t>
      </w:r>
      <w:r>
        <w:rPr>
          <w:szCs w:val="24"/>
        </w:rPr>
        <w:t>правового</w:t>
      </w:r>
      <w:r w:rsidRPr="00442DE2">
        <w:rPr>
          <w:szCs w:val="24"/>
        </w:rPr>
        <w:t xml:space="preserve"> </w:t>
      </w:r>
      <w:r>
        <w:rPr>
          <w:szCs w:val="24"/>
        </w:rPr>
        <w:t>государства</w:t>
      </w:r>
      <w:r w:rsidRPr="00442DE2">
        <w:rPr>
          <w:szCs w:val="24"/>
        </w:rPr>
        <w:t xml:space="preserve">, </w:t>
      </w:r>
      <w:r>
        <w:rPr>
          <w:szCs w:val="24"/>
        </w:rPr>
        <w:t>создав</w:t>
      </w:r>
      <w:r w:rsidRPr="00442DE2">
        <w:rPr>
          <w:szCs w:val="24"/>
        </w:rPr>
        <w:t xml:space="preserve"> </w:t>
      </w:r>
      <w:r>
        <w:rPr>
          <w:szCs w:val="24"/>
        </w:rPr>
        <w:t>Министерство</w:t>
      </w:r>
      <w:r w:rsidRPr="00442DE2">
        <w:rPr>
          <w:szCs w:val="24"/>
        </w:rPr>
        <w:t xml:space="preserve"> </w:t>
      </w:r>
      <w:r>
        <w:rPr>
          <w:szCs w:val="24"/>
        </w:rPr>
        <w:t>по</w:t>
      </w:r>
      <w:r w:rsidRPr="00442DE2">
        <w:rPr>
          <w:szCs w:val="24"/>
        </w:rPr>
        <w:t xml:space="preserve"> </w:t>
      </w:r>
      <w:r>
        <w:rPr>
          <w:szCs w:val="24"/>
        </w:rPr>
        <w:t>вопросам развития</w:t>
      </w:r>
      <w:r w:rsidRPr="00442DE2">
        <w:rPr>
          <w:szCs w:val="24"/>
        </w:rPr>
        <w:t xml:space="preserve"> </w:t>
      </w:r>
      <w:r>
        <w:rPr>
          <w:szCs w:val="24"/>
        </w:rPr>
        <w:t>демократии</w:t>
      </w:r>
      <w:r w:rsidRPr="00442DE2">
        <w:rPr>
          <w:szCs w:val="24"/>
        </w:rPr>
        <w:t xml:space="preserve"> </w:t>
      </w:r>
      <w:r>
        <w:rPr>
          <w:szCs w:val="24"/>
        </w:rPr>
        <w:t>и</w:t>
      </w:r>
      <w:r w:rsidRPr="00442DE2">
        <w:rPr>
          <w:szCs w:val="24"/>
        </w:rPr>
        <w:t xml:space="preserve"> </w:t>
      </w:r>
      <w:r>
        <w:rPr>
          <w:szCs w:val="24"/>
        </w:rPr>
        <w:t>правового</w:t>
      </w:r>
      <w:r w:rsidRPr="00442DE2">
        <w:rPr>
          <w:szCs w:val="24"/>
        </w:rPr>
        <w:t xml:space="preserve"> </w:t>
      </w:r>
      <w:r>
        <w:rPr>
          <w:szCs w:val="24"/>
        </w:rPr>
        <w:t>государства</w:t>
      </w:r>
      <w:r w:rsidRPr="00442DE2">
        <w:rPr>
          <w:szCs w:val="24"/>
        </w:rPr>
        <w:t>.</w:t>
      </w:r>
    </w:p>
    <w:p w:rsidR="006B1E94" w:rsidRDefault="006B1E94" w:rsidP="00774BC2">
      <w:pPr>
        <w:rPr>
          <w:szCs w:val="24"/>
        </w:rPr>
      </w:pPr>
    </w:p>
    <w:p w:rsidR="006B1E94" w:rsidRDefault="006B1E94" w:rsidP="00774BC2">
      <w:pPr>
        <w:rPr>
          <w:szCs w:val="24"/>
        </w:rPr>
      </w:pPr>
      <w:r w:rsidRPr="00675C7A">
        <w:rPr>
          <w:szCs w:val="24"/>
        </w:rPr>
        <w:t>95.</w:t>
      </w:r>
      <w:r w:rsidRPr="00675C7A">
        <w:rPr>
          <w:szCs w:val="24"/>
        </w:rPr>
        <w:tab/>
      </w:r>
      <w:r>
        <w:rPr>
          <w:szCs w:val="24"/>
        </w:rPr>
        <w:t>В</w:t>
      </w:r>
      <w:r w:rsidRPr="00675C7A">
        <w:rPr>
          <w:szCs w:val="24"/>
        </w:rPr>
        <w:t xml:space="preserve"> </w:t>
      </w:r>
      <w:r>
        <w:rPr>
          <w:szCs w:val="24"/>
        </w:rPr>
        <w:t>контексте</w:t>
      </w:r>
      <w:r w:rsidRPr="00675C7A">
        <w:rPr>
          <w:szCs w:val="24"/>
        </w:rPr>
        <w:t xml:space="preserve"> </w:t>
      </w:r>
      <w:r>
        <w:rPr>
          <w:szCs w:val="24"/>
        </w:rPr>
        <w:t>проводимой</w:t>
      </w:r>
      <w:r w:rsidRPr="00675C7A">
        <w:rPr>
          <w:szCs w:val="24"/>
        </w:rPr>
        <w:t xml:space="preserve"> </w:t>
      </w:r>
      <w:r>
        <w:rPr>
          <w:szCs w:val="24"/>
        </w:rPr>
        <w:t>в</w:t>
      </w:r>
      <w:r w:rsidRPr="00675C7A">
        <w:rPr>
          <w:szCs w:val="24"/>
        </w:rPr>
        <w:t xml:space="preserve"> </w:t>
      </w:r>
      <w:r>
        <w:rPr>
          <w:szCs w:val="24"/>
        </w:rPr>
        <w:t>этих</w:t>
      </w:r>
      <w:r w:rsidRPr="00675C7A">
        <w:rPr>
          <w:szCs w:val="24"/>
        </w:rPr>
        <w:t xml:space="preserve"> </w:t>
      </w:r>
      <w:r>
        <w:rPr>
          <w:szCs w:val="24"/>
        </w:rPr>
        <w:t>целях</w:t>
      </w:r>
      <w:r w:rsidRPr="00675C7A">
        <w:rPr>
          <w:szCs w:val="24"/>
        </w:rPr>
        <w:t xml:space="preserve"> </w:t>
      </w:r>
      <w:r>
        <w:rPr>
          <w:szCs w:val="24"/>
        </w:rPr>
        <w:t>политики</w:t>
      </w:r>
      <w:r w:rsidRPr="00675C7A">
        <w:rPr>
          <w:szCs w:val="24"/>
        </w:rPr>
        <w:t xml:space="preserve"> </w:t>
      </w:r>
      <w:r>
        <w:rPr>
          <w:szCs w:val="24"/>
        </w:rPr>
        <w:t>он принял два основополагающих решения в связи с празднованием пятидесятой годовщины Всеобщей декларации прав человека.</w:t>
      </w:r>
    </w:p>
    <w:p w:rsidR="006B1E94" w:rsidRDefault="006B1E94" w:rsidP="00774BC2">
      <w:pPr>
        <w:rPr>
          <w:szCs w:val="24"/>
        </w:rPr>
      </w:pPr>
    </w:p>
    <w:p w:rsidR="006B1E94" w:rsidRDefault="006B1E94" w:rsidP="00774BC2">
      <w:pPr>
        <w:rPr>
          <w:szCs w:val="24"/>
        </w:rPr>
      </w:pPr>
      <w:r w:rsidRPr="00F345E2">
        <w:rPr>
          <w:szCs w:val="24"/>
        </w:rPr>
        <w:t>96.</w:t>
      </w:r>
      <w:r w:rsidRPr="00F345E2">
        <w:rPr>
          <w:szCs w:val="24"/>
        </w:rPr>
        <w:tab/>
      </w:r>
      <w:r>
        <w:rPr>
          <w:szCs w:val="24"/>
        </w:rPr>
        <w:t>Сначала</w:t>
      </w:r>
      <w:r w:rsidRPr="00F345E2">
        <w:rPr>
          <w:szCs w:val="24"/>
        </w:rPr>
        <w:t xml:space="preserve"> </w:t>
      </w:r>
      <w:r>
        <w:rPr>
          <w:szCs w:val="24"/>
        </w:rPr>
        <w:t>он</w:t>
      </w:r>
      <w:r w:rsidRPr="00F345E2">
        <w:rPr>
          <w:szCs w:val="24"/>
        </w:rPr>
        <w:t xml:space="preserve"> </w:t>
      </w:r>
      <w:r>
        <w:rPr>
          <w:szCs w:val="24"/>
        </w:rPr>
        <w:t>принял</w:t>
      </w:r>
      <w:r w:rsidRPr="00F345E2">
        <w:rPr>
          <w:szCs w:val="24"/>
        </w:rPr>
        <w:t xml:space="preserve"> </w:t>
      </w:r>
      <w:r>
        <w:rPr>
          <w:szCs w:val="24"/>
        </w:rPr>
        <w:t>решение</w:t>
      </w:r>
      <w:r w:rsidRPr="00F345E2">
        <w:rPr>
          <w:szCs w:val="24"/>
        </w:rPr>
        <w:t xml:space="preserve"> </w:t>
      </w:r>
      <w:r>
        <w:rPr>
          <w:szCs w:val="24"/>
        </w:rPr>
        <w:t>о</w:t>
      </w:r>
      <w:r w:rsidRPr="00F345E2">
        <w:rPr>
          <w:szCs w:val="24"/>
        </w:rPr>
        <w:t xml:space="preserve"> </w:t>
      </w:r>
      <w:r>
        <w:rPr>
          <w:szCs w:val="24"/>
        </w:rPr>
        <w:t>преподавании прав человека в лицеях и колледжах Того.  Подкрепляя</w:t>
      </w:r>
      <w:r w:rsidRPr="005D59F0">
        <w:rPr>
          <w:szCs w:val="24"/>
        </w:rPr>
        <w:t xml:space="preserve"> </w:t>
      </w:r>
      <w:r>
        <w:rPr>
          <w:szCs w:val="24"/>
        </w:rPr>
        <w:t>свои</w:t>
      </w:r>
      <w:r w:rsidRPr="005D59F0">
        <w:rPr>
          <w:szCs w:val="24"/>
        </w:rPr>
        <w:t xml:space="preserve"> </w:t>
      </w:r>
      <w:r>
        <w:rPr>
          <w:szCs w:val="24"/>
        </w:rPr>
        <w:t>решения</w:t>
      </w:r>
      <w:r w:rsidRPr="005D59F0">
        <w:rPr>
          <w:szCs w:val="24"/>
        </w:rPr>
        <w:t xml:space="preserve"> </w:t>
      </w:r>
      <w:r>
        <w:rPr>
          <w:szCs w:val="24"/>
        </w:rPr>
        <w:t>делом</w:t>
      </w:r>
      <w:r w:rsidRPr="005D59F0">
        <w:rPr>
          <w:szCs w:val="24"/>
        </w:rPr>
        <w:t xml:space="preserve">, </w:t>
      </w:r>
      <w:r>
        <w:rPr>
          <w:szCs w:val="24"/>
        </w:rPr>
        <w:t>он посетил лицей Токуэн в Ломе, лично председательствовал на церемонии официального введения курса обучения в области демократии и прав человека в учебных заведениях страны.  Выступая</w:t>
      </w:r>
      <w:r w:rsidRPr="00BE4D6B">
        <w:rPr>
          <w:szCs w:val="24"/>
        </w:rPr>
        <w:t xml:space="preserve"> </w:t>
      </w:r>
      <w:r>
        <w:rPr>
          <w:szCs w:val="24"/>
        </w:rPr>
        <w:t>на</w:t>
      </w:r>
      <w:r w:rsidRPr="00BE4D6B">
        <w:rPr>
          <w:szCs w:val="24"/>
        </w:rPr>
        <w:t xml:space="preserve"> </w:t>
      </w:r>
      <w:r>
        <w:rPr>
          <w:szCs w:val="24"/>
        </w:rPr>
        <w:t>церемонии</w:t>
      </w:r>
      <w:r w:rsidRPr="00BE4D6B">
        <w:rPr>
          <w:szCs w:val="24"/>
        </w:rPr>
        <w:t xml:space="preserve">, </w:t>
      </w:r>
      <w:r>
        <w:rPr>
          <w:szCs w:val="24"/>
        </w:rPr>
        <w:t>он</w:t>
      </w:r>
      <w:r w:rsidRPr="00BE4D6B">
        <w:rPr>
          <w:szCs w:val="24"/>
        </w:rPr>
        <w:t xml:space="preserve"> </w:t>
      </w:r>
      <w:r>
        <w:rPr>
          <w:szCs w:val="24"/>
        </w:rPr>
        <w:t>призвал</w:t>
      </w:r>
      <w:r w:rsidRPr="00BE4D6B">
        <w:rPr>
          <w:szCs w:val="24"/>
        </w:rPr>
        <w:t xml:space="preserve"> </w:t>
      </w:r>
      <w:r>
        <w:rPr>
          <w:szCs w:val="24"/>
        </w:rPr>
        <w:t>тоголезскую</w:t>
      </w:r>
      <w:r w:rsidRPr="00BE4D6B">
        <w:rPr>
          <w:szCs w:val="24"/>
        </w:rPr>
        <w:t xml:space="preserve"> </w:t>
      </w:r>
      <w:r>
        <w:rPr>
          <w:szCs w:val="24"/>
        </w:rPr>
        <w:t>молодежь</w:t>
      </w:r>
      <w:r w:rsidRPr="00BE4D6B">
        <w:rPr>
          <w:szCs w:val="24"/>
        </w:rPr>
        <w:t xml:space="preserve"> </w:t>
      </w:r>
      <w:r>
        <w:rPr>
          <w:szCs w:val="24"/>
        </w:rPr>
        <w:t>превратить обучение в этой области в фактор  развития экономики и процветания всего тоголезского народа.</w:t>
      </w:r>
    </w:p>
    <w:p w:rsidR="006B1E94" w:rsidRDefault="006B1E94" w:rsidP="00774BC2">
      <w:pPr>
        <w:rPr>
          <w:szCs w:val="24"/>
        </w:rPr>
      </w:pPr>
    </w:p>
    <w:p w:rsidR="006B1E94" w:rsidRDefault="006B1E94" w:rsidP="00774BC2">
      <w:pPr>
        <w:rPr>
          <w:szCs w:val="24"/>
        </w:rPr>
      </w:pPr>
      <w:r w:rsidRPr="00AE0805">
        <w:rPr>
          <w:szCs w:val="24"/>
        </w:rPr>
        <w:t>97.</w:t>
      </w:r>
      <w:r w:rsidRPr="00AE0805">
        <w:rPr>
          <w:szCs w:val="24"/>
        </w:rPr>
        <w:tab/>
      </w:r>
      <w:r>
        <w:rPr>
          <w:szCs w:val="24"/>
        </w:rPr>
        <w:t>На</w:t>
      </w:r>
      <w:r w:rsidRPr="00AE0805">
        <w:rPr>
          <w:szCs w:val="24"/>
        </w:rPr>
        <w:t xml:space="preserve"> </w:t>
      </w:r>
      <w:r>
        <w:rPr>
          <w:szCs w:val="24"/>
        </w:rPr>
        <w:t>той</w:t>
      </w:r>
      <w:r w:rsidRPr="00AE0805">
        <w:rPr>
          <w:szCs w:val="24"/>
        </w:rPr>
        <w:t xml:space="preserve"> </w:t>
      </w:r>
      <w:r>
        <w:rPr>
          <w:szCs w:val="24"/>
        </w:rPr>
        <w:t>же</w:t>
      </w:r>
      <w:r w:rsidRPr="00AE0805">
        <w:rPr>
          <w:szCs w:val="24"/>
        </w:rPr>
        <w:t xml:space="preserve"> </w:t>
      </w:r>
      <w:r>
        <w:rPr>
          <w:szCs w:val="24"/>
        </w:rPr>
        <w:t>церемонии</w:t>
      </w:r>
      <w:r w:rsidRPr="00AE0805">
        <w:rPr>
          <w:szCs w:val="24"/>
        </w:rPr>
        <w:t xml:space="preserve"> </w:t>
      </w:r>
      <w:r>
        <w:rPr>
          <w:szCs w:val="24"/>
        </w:rPr>
        <w:t>глава</w:t>
      </w:r>
      <w:r w:rsidRPr="00AE0805">
        <w:rPr>
          <w:szCs w:val="24"/>
        </w:rPr>
        <w:t xml:space="preserve"> </w:t>
      </w:r>
      <w:r>
        <w:rPr>
          <w:szCs w:val="24"/>
        </w:rPr>
        <w:t>государства</w:t>
      </w:r>
      <w:r w:rsidRPr="00AE0805">
        <w:rPr>
          <w:szCs w:val="24"/>
        </w:rPr>
        <w:t xml:space="preserve"> </w:t>
      </w:r>
      <w:r>
        <w:rPr>
          <w:szCs w:val="24"/>
        </w:rPr>
        <w:t>лично</w:t>
      </w:r>
      <w:r w:rsidRPr="00AE0805">
        <w:rPr>
          <w:szCs w:val="24"/>
        </w:rPr>
        <w:t xml:space="preserve"> </w:t>
      </w:r>
      <w:r>
        <w:rPr>
          <w:szCs w:val="24"/>
        </w:rPr>
        <w:t>участвовал в организованной</w:t>
      </w:r>
      <w:r w:rsidRPr="00AE0805">
        <w:rPr>
          <w:szCs w:val="24"/>
        </w:rPr>
        <w:t xml:space="preserve"> </w:t>
      </w:r>
      <w:r>
        <w:rPr>
          <w:szCs w:val="24"/>
        </w:rPr>
        <w:t>по</w:t>
      </w:r>
      <w:r w:rsidRPr="00AE0805">
        <w:rPr>
          <w:szCs w:val="24"/>
        </w:rPr>
        <w:t xml:space="preserve"> </w:t>
      </w:r>
      <w:r>
        <w:rPr>
          <w:szCs w:val="24"/>
        </w:rPr>
        <w:t>этому случаю</w:t>
      </w:r>
      <w:r w:rsidRPr="00AE0805">
        <w:rPr>
          <w:szCs w:val="24"/>
        </w:rPr>
        <w:t xml:space="preserve"> </w:t>
      </w:r>
      <w:r>
        <w:rPr>
          <w:szCs w:val="24"/>
        </w:rPr>
        <w:t>раздаче</w:t>
      </w:r>
      <w:r w:rsidRPr="00AE0805">
        <w:rPr>
          <w:szCs w:val="24"/>
        </w:rPr>
        <w:t xml:space="preserve"> 12 000 </w:t>
      </w:r>
      <w:r>
        <w:rPr>
          <w:szCs w:val="24"/>
        </w:rPr>
        <w:t>учебников по предмету прав человека и демократии.</w:t>
      </w:r>
      <w:r w:rsidRPr="00AE0805">
        <w:rPr>
          <w:szCs w:val="24"/>
        </w:rPr>
        <w:t xml:space="preserve"> </w:t>
      </w:r>
    </w:p>
    <w:p w:rsidR="006B1E94" w:rsidRDefault="006B1E94" w:rsidP="00774BC2">
      <w:pPr>
        <w:rPr>
          <w:szCs w:val="24"/>
        </w:rPr>
      </w:pPr>
    </w:p>
    <w:p w:rsidR="006B1E94" w:rsidRDefault="006B1E94" w:rsidP="00774BC2">
      <w:pPr>
        <w:rPr>
          <w:szCs w:val="24"/>
        </w:rPr>
      </w:pPr>
      <w:r w:rsidRPr="00A47CFE">
        <w:rPr>
          <w:szCs w:val="24"/>
        </w:rPr>
        <w:t>98.</w:t>
      </w:r>
      <w:r w:rsidRPr="00A47CFE">
        <w:rPr>
          <w:szCs w:val="24"/>
        </w:rPr>
        <w:tab/>
      </w:r>
      <w:r>
        <w:rPr>
          <w:szCs w:val="24"/>
        </w:rPr>
        <w:t>Вслед</w:t>
      </w:r>
      <w:r w:rsidRPr="00A47CFE">
        <w:rPr>
          <w:szCs w:val="24"/>
        </w:rPr>
        <w:t xml:space="preserve"> </w:t>
      </w:r>
      <w:r>
        <w:rPr>
          <w:szCs w:val="24"/>
        </w:rPr>
        <w:t>за</w:t>
      </w:r>
      <w:r w:rsidRPr="00A47CFE">
        <w:rPr>
          <w:szCs w:val="24"/>
        </w:rPr>
        <w:t xml:space="preserve"> </w:t>
      </w:r>
      <w:r>
        <w:rPr>
          <w:szCs w:val="24"/>
        </w:rPr>
        <w:t>этим</w:t>
      </w:r>
      <w:r w:rsidRPr="00A47CFE">
        <w:rPr>
          <w:szCs w:val="24"/>
        </w:rPr>
        <w:t xml:space="preserve"> </w:t>
      </w:r>
      <w:r w:rsidR="008E1F7C">
        <w:rPr>
          <w:szCs w:val="24"/>
        </w:rPr>
        <w:t>Президент</w:t>
      </w:r>
      <w:r w:rsidRPr="00A47CFE">
        <w:rPr>
          <w:szCs w:val="24"/>
        </w:rPr>
        <w:t xml:space="preserve"> </w:t>
      </w:r>
      <w:r w:rsidR="008E1F7C">
        <w:rPr>
          <w:szCs w:val="24"/>
        </w:rPr>
        <w:t>Республик</w:t>
      </w:r>
      <w:r>
        <w:rPr>
          <w:szCs w:val="24"/>
        </w:rPr>
        <w:t>и</w:t>
      </w:r>
      <w:r w:rsidRPr="00A47CFE">
        <w:rPr>
          <w:szCs w:val="24"/>
        </w:rPr>
        <w:t xml:space="preserve"> </w:t>
      </w:r>
      <w:r>
        <w:rPr>
          <w:szCs w:val="24"/>
        </w:rPr>
        <w:t>принял</w:t>
      </w:r>
      <w:r w:rsidRPr="00A47CFE">
        <w:rPr>
          <w:szCs w:val="24"/>
        </w:rPr>
        <w:t xml:space="preserve"> </w:t>
      </w:r>
      <w:r>
        <w:rPr>
          <w:szCs w:val="24"/>
        </w:rPr>
        <w:t>решение</w:t>
      </w:r>
      <w:r w:rsidRPr="00A47CFE">
        <w:rPr>
          <w:szCs w:val="24"/>
        </w:rPr>
        <w:t xml:space="preserve"> </w:t>
      </w:r>
      <w:r>
        <w:rPr>
          <w:szCs w:val="24"/>
        </w:rPr>
        <w:t>о</w:t>
      </w:r>
      <w:r w:rsidRPr="00A47CFE">
        <w:rPr>
          <w:szCs w:val="24"/>
        </w:rPr>
        <w:t xml:space="preserve"> </w:t>
      </w:r>
      <w:r>
        <w:rPr>
          <w:szCs w:val="24"/>
        </w:rPr>
        <w:t>проведении</w:t>
      </w:r>
      <w:r w:rsidRPr="00A47CFE">
        <w:rPr>
          <w:szCs w:val="24"/>
        </w:rPr>
        <w:t xml:space="preserve"> </w:t>
      </w:r>
      <w:r>
        <w:rPr>
          <w:szCs w:val="24"/>
        </w:rPr>
        <w:t>в</w:t>
      </w:r>
      <w:r w:rsidRPr="00A47CFE">
        <w:rPr>
          <w:szCs w:val="24"/>
        </w:rPr>
        <w:t xml:space="preserve"> 1999 </w:t>
      </w:r>
      <w:r>
        <w:rPr>
          <w:szCs w:val="24"/>
        </w:rPr>
        <w:t>году</w:t>
      </w:r>
      <w:r w:rsidRPr="00A47CFE">
        <w:rPr>
          <w:szCs w:val="24"/>
        </w:rPr>
        <w:t xml:space="preserve"> </w:t>
      </w:r>
      <w:r>
        <w:rPr>
          <w:szCs w:val="24"/>
        </w:rPr>
        <w:t>в</w:t>
      </w:r>
      <w:r w:rsidRPr="00A47CFE">
        <w:rPr>
          <w:szCs w:val="24"/>
        </w:rPr>
        <w:t xml:space="preserve"> </w:t>
      </w:r>
      <w:r>
        <w:rPr>
          <w:szCs w:val="24"/>
        </w:rPr>
        <w:t>Того</w:t>
      </w:r>
      <w:r w:rsidRPr="00A47CFE">
        <w:rPr>
          <w:szCs w:val="24"/>
        </w:rPr>
        <w:t xml:space="preserve"> "</w:t>
      </w:r>
      <w:r>
        <w:rPr>
          <w:szCs w:val="24"/>
        </w:rPr>
        <w:t>Года</w:t>
      </w:r>
      <w:r w:rsidRPr="00A47CFE">
        <w:rPr>
          <w:szCs w:val="24"/>
        </w:rPr>
        <w:t xml:space="preserve"> </w:t>
      </w:r>
      <w:r>
        <w:rPr>
          <w:szCs w:val="24"/>
        </w:rPr>
        <w:t>прав</w:t>
      </w:r>
      <w:r w:rsidRPr="00A47CFE">
        <w:rPr>
          <w:szCs w:val="24"/>
        </w:rPr>
        <w:t xml:space="preserve"> </w:t>
      </w:r>
      <w:r>
        <w:rPr>
          <w:szCs w:val="24"/>
        </w:rPr>
        <w:t>человека</w:t>
      </w:r>
      <w:r w:rsidRPr="00A47CFE">
        <w:rPr>
          <w:szCs w:val="24"/>
        </w:rPr>
        <w:t xml:space="preserve"> </w:t>
      </w:r>
      <w:r>
        <w:rPr>
          <w:szCs w:val="24"/>
        </w:rPr>
        <w:t>и</w:t>
      </w:r>
      <w:r w:rsidRPr="00A47CFE">
        <w:rPr>
          <w:szCs w:val="24"/>
        </w:rPr>
        <w:t xml:space="preserve"> </w:t>
      </w:r>
      <w:r>
        <w:rPr>
          <w:szCs w:val="24"/>
        </w:rPr>
        <w:t>диалога</w:t>
      </w:r>
      <w:r w:rsidRPr="00A47CFE">
        <w:rPr>
          <w:szCs w:val="24"/>
        </w:rPr>
        <w:t>"</w:t>
      </w:r>
      <w:r>
        <w:rPr>
          <w:szCs w:val="24"/>
        </w:rPr>
        <w:t>.  Проведение в жизнь этого второго решения привело к подписанию Ломейского</w:t>
      </w:r>
      <w:r w:rsidRPr="008E64FA">
        <w:rPr>
          <w:szCs w:val="24"/>
        </w:rPr>
        <w:t xml:space="preserve"> </w:t>
      </w:r>
      <w:r>
        <w:rPr>
          <w:szCs w:val="24"/>
        </w:rPr>
        <w:t>рамочного</w:t>
      </w:r>
      <w:r w:rsidRPr="008E64FA">
        <w:rPr>
          <w:szCs w:val="24"/>
        </w:rPr>
        <w:t xml:space="preserve"> </w:t>
      </w:r>
      <w:r>
        <w:rPr>
          <w:szCs w:val="24"/>
        </w:rPr>
        <w:t>соглашения</w:t>
      </w:r>
      <w:r w:rsidRPr="008E64FA">
        <w:rPr>
          <w:szCs w:val="24"/>
        </w:rPr>
        <w:t xml:space="preserve">.  </w:t>
      </w:r>
      <w:r>
        <w:rPr>
          <w:szCs w:val="24"/>
        </w:rPr>
        <w:t>В</w:t>
      </w:r>
      <w:r w:rsidRPr="00AA12A3">
        <w:rPr>
          <w:szCs w:val="24"/>
        </w:rPr>
        <w:t xml:space="preserve"> </w:t>
      </w:r>
      <w:r>
        <w:rPr>
          <w:szCs w:val="24"/>
        </w:rPr>
        <w:t>результате</w:t>
      </w:r>
      <w:r w:rsidRPr="00AA12A3">
        <w:rPr>
          <w:szCs w:val="24"/>
        </w:rPr>
        <w:t xml:space="preserve"> </w:t>
      </w:r>
      <w:r>
        <w:rPr>
          <w:szCs w:val="24"/>
        </w:rPr>
        <w:t>предварительных</w:t>
      </w:r>
      <w:r w:rsidRPr="00AA12A3">
        <w:rPr>
          <w:szCs w:val="24"/>
        </w:rPr>
        <w:t xml:space="preserve"> </w:t>
      </w:r>
      <w:r>
        <w:rPr>
          <w:szCs w:val="24"/>
        </w:rPr>
        <w:t>встреч</w:t>
      </w:r>
      <w:r w:rsidRPr="00AA12A3">
        <w:rPr>
          <w:szCs w:val="24"/>
        </w:rPr>
        <w:t xml:space="preserve"> </w:t>
      </w:r>
      <w:r>
        <w:rPr>
          <w:szCs w:val="24"/>
        </w:rPr>
        <w:t>представителей президентского</w:t>
      </w:r>
      <w:r w:rsidRPr="00AA12A3">
        <w:rPr>
          <w:szCs w:val="24"/>
        </w:rPr>
        <w:t xml:space="preserve"> </w:t>
      </w:r>
      <w:r>
        <w:rPr>
          <w:szCs w:val="24"/>
        </w:rPr>
        <w:t>движения</w:t>
      </w:r>
      <w:r w:rsidRPr="00AA12A3">
        <w:rPr>
          <w:szCs w:val="24"/>
        </w:rPr>
        <w:t xml:space="preserve"> </w:t>
      </w:r>
      <w:r>
        <w:rPr>
          <w:szCs w:val="24"/>
        </w:rPr>
        <w:t>и</w:t>
      </w:r>
      <w:r w:rsidRPr="00AA12A3">
        <w:rPr>
          <w:szCs w:val="24"/>
        </w:rPr>
        <w:t xml:space="preserve"> </w:t>
      </w:r>
      <w:r>
        <w:rPr>
          <w:szCs w:val="24"/>
        </w:rPr>
        <w:t>всех</w:t>
      </w:r>
      <w:r w:rsidRPr="00AA12A3">
        <w:rPr>
          <w:szCs w:val="24"/>
        </w:rPr>
        <w:t xml:space="preserve"> </w:t>
      </w:r>
      <w:r>
        <w:rPr>
          <w:szCs w:val="24"/>
        </w:rPr>
        <w:t>оппозиционных</w:t>
      </w:r>
      <w:r w:rsidRPr="00AA12A3">
        <w:rPr>
          <w:szCs w:val="24"/>
        </w:rPr>
        <w:t xml:space="preserve"> </w:t>
      </w:r>
      <w:r>
        <w:rPr>
          <w:szCs w:val="24"/>
        </w:rPr>
        <w:t>политических</w:t>
      </w:r>
      <w:r w:rsidRPr="00AA12A3">
        <w:rPr>
          <w:szCs w:val="24"/>
        </w:rPr>
        <w:t xml:space="preserve"> </w:t>
      </w:r>
      <w:r>
        <w:rPr>
          <w:szCs w:val="24"/>
        </w:rPr>
        <w:t>партий</w:t>
      </w:r>
      <w:r w:rsidRPr="00AA12A3">
        <w:rPr>
          <w:szCs w:val="24"/>
        </w:rPr>
        <w:t xml:space="preserve"> </w:t>
      </w:r>
      <w:r>
        <w:rPr>
          <w:szCs w:val="24"/>
        </w:rPr>
        <w:t>страны</w:t>
      </w:r>
      <w:r w:rsidRPr="00AA12A3">
        <w:rPr>
          <w:szCs w:val="24"/>
        </w:rPr>
        <w:t xml:space="preserve">, </w:t>
      </w:r>
      <w:r>
        <w:rPr>
          <w:szCs w:val="24"/>
        </w:rPr>
        <w:t>прошедших</w:t>
      </w:r>
      <w:r w:rsidRPr="00AA12A3">
        <w:rPr>
          <w:szCs w:val="24"/>
        </w:rPr>
        <w:t xml:space="preserve"> </w:t>
      </w:r>
      <w:r>
        <w:rPr>
          <w:szCs w:val="24"/>
        </w:rPr>
        <w:t>в</w:t>
      </w:r>
      <w:r w:rsidRPr="00AA12A3">
        <w:rPr>
          <w:szCs w:val="24"/>
        </w:rPr>
        <w:t xml:space="preserve"> </w:t>
      </w:r>
      <w:r>
        <w:rPr>
          <w:szCs w:val="24"/>
        </w:rPr>
        <w:t>Париже</w:t>
      </w:r>
      <w:r w:rsidRPr="00AA12A3">
        <w:rPr>
          <w:szCs w:val="24"/>
        </w:rPr>
        <w:t xml:space="preserve"> </w:t>
      </w:r>
      <w:r>
        <w:rPr>
          <w:szCs w:val="24"/>
        </w:rPr>
        <w:t>и</w:t>
      </w:r>
      <w:r w:rsidRPr="00AA12A3">
        <w:rPr>
          <w:szCs w:val="24"/>
        </w:rPr>
        <w:t xml:space="preserve"> </w:t>
      </w:r>
      <w:r>
        <w:rPr>
          <w:szCs w:val="24"/>
        </w:rPr>
        <w:t>Ломе</w:t>
      </w:r>
      <w:r w:rsidRPr="00AA12A3">
        <w:rPr>
          <w:szCs w:val="24"/>
        </w:rPr>
        <w:t xml:space="preserve"> </w:t>
      </w:r>
      <w:r>
        <w:rPr>
          <w:szCs w:val="24"/>
        </w:rPr>
        <w:t>в</w:t>
      </w:r>
      <w:r w:rsidRPr="00AA12A3">
        <w:rPr>
          <w:szCs w:val="24"/>
        </w:rPr>
        <w:t xml:space="preserve"> </w:t>
      </w:r>
      <w:r>
        <w:rPr>
          <w:szCs w:val="24"/>
        </w:rPr>
        <w:t>мае</w:t>
      </w:r>
      <w:r w:rsidRPr="00AA12A3">
        <w:rPr>
          <w:szCs w:val="24"/>
        </w:rPr>
        <w:t xml:space="preserve"> </w:t>
      </w:r>
      <w:r>
        <w:rPr>
          <w:szCs w:val="24"/>
        </w:rPr>
        <w:t>и</w:t>
      </w:r>
      <w:r w:rsidRPr="00AA12A3">
        <w:rPr>
          <w:szCs w:val="24"/>
        </w:rPr>
        <w:t xml:space="preserve"> </w:t>
      </w:r>
      <w:r>
        <w:rPr>
          <w:szCs w:val="24"/>
        </w:rPr>
        <w:t>июне</w:t>
      </w:r>
      <w:r w:rsidRPr="00AA12A3">
        <w:rPr>
          <w:szCs w:val="24"/>
        </w:rPr>
        <w:t xml:space="preserve"> 1999</w:t>
      </w:r>
      <w:r w:rsidRPr="00A47CFE">
        <w:rPr>
          <w:szCs w:val="24"/>
          <w:lang w:val="fr-FR"/>
        </w:rPr>
        <w:t> </w:t>
      </w:r>
      <w:r w:rsidRPr="00AA12A3">
        <w:rPr>
          <w:szCs w:val="24"/>
        </w:rPr>
        <w:t>год</w:t>
      </w:r>
      <w:r w:rsidRPr="00A47CFE">
        <w:rPr>
          <w:szCs w:val="24"/>
        </w:rPr>
        <w:t>а</w:t>
      </w:r>
      <w:r w:rsidRPr="00AA12A3">
        <w:rPr>
          <w:szCs w:val="24"/>
        </w:rPr>
        <w:t xml:space="preserve">, </w:t>
      </w:r>
      <w:r>
        <w:rPr>
          <w:szCs w:val="24"/>
        </w:rPr>
        <w:t>было</w:t>
      </w:r>
      <w:r w:rsidRPr="00AA12A3">
        <w:rPr>
          <w:szCs w:val="24"/>
        </w:rPr>
        <w:t xml:space="preserve"> </w:t>
      </w:r>
      <w:r>
        <w:rPr>
          <w:szCs w:val="24"/>
        </w:rPr>
        <w:t>положено</w:t>
      </w:r>
      <w:r w:rsidRPr="00AA12A3">
        <w:rPr>
          <w:szCs w:val="24"/>
        </w:rPr>
        <w:t xml:space="preserve"> </w:t>
      </w:r>
      <w:r>
        <w:rPr>
          <w:szCs w:val="24"/>
        </w:rPr>
        <w:t>начало</w:t>
      </w:r>
      <w:r w:rsidRPr="00AA12A3">
        <w:rPr>
          <w:szCs w:val="24"/>
        </w:rPr>
        <w:t xml:space="preserve"> </w:t>
      </w:r>
      <w:r>
        <w:rPr>
          <w:szCs w:val="24"/>
        </w:rPr>
        <w:t>общенациональному</w:t>
      </w:r>
      <w:r w:rsidRPr="00AA12A3">
        <w:rPr>
          <w:szCs w:val="24"/>
        </w:rPr>
        <w:t xml:space="preserve"> </w:t>
      </w:r>
      <w:r>
        <w:rPr>
          <w:szCs w:val="24"/>
        </w:rPr>
        <w:t>диалогу</w:t>
      </w:r>
      <w:r w:rsidRPr="00AA12A3">
        <w:rPr>
          <w:szCs w:val="24"/>
        </w:rPr>
        <w:t xml:space="preserve">, </w:t>
      </w:r>
      <w:r>
        <w:rPr>
          <w:szCs w:val="24"/>
        </w:rPr>
        <w:t>открывшемуся</w:t>
      </w:r>
      <w:r w:rsidRPr="00AA12A3">
        <w:rPr>
          <w:szCs w:val="24"/>
        </w:rPr>
        <w:t xml:space="preserve"> </w:t>
      </w:r>
      <w:r>
        <w:rPr>
          <w:szCs w:val="24"/>
        </w:rPr>
        <w:t>в</w:t>
      </w:r>
      <w:r w:rsidRPr="00AA12A3">
        <w:rPr>
          <w:szCs w:val="24"/>
        </w:rPr>
        <w:t xml:space="preserve"> </w:t>
      </w:r>
      <w:r>
        <w:rPr>
          <w:szCs w:val="24"/>
        </w:rPr>
        <w:t xml:space="preserve">Ломе 19 июля </w:t>
      </w:r>
      <w:r w:rsidRPr="00AA12A3">
        <w:rPr>
          <w:szCs w:val="24"/>
        </w:rPr>
        <w:t>1999</w:t>
      </w:r>
      <w:r w:rsidRPr="00AA12A3">
        <w:rPr>
          <w:szCs w:val="24"/>
          <w:lang w:val="en-US"/>
        </w:rPr>
        <w:t> </w:t>
      </w:r>
      <w:r w:rsidRPr="00AA12A3">
        <w:rPr>
          <w:szCs w:val="24"/>
        </w:rPr>
        <w:t>года</w:t>
      </w:r>
      <w:r>
        <w:rPr>
          <w:szCs w:val="24"/>
        </w:rPr>
        <w:t>.  Участники</w:t>
      </w:r>
      <w:r w:rsidRPr="00FD2398">
        <w:rPr>
          <w:szCs w:val="24"/>
        </w:rPr>
        <w:t xml:space="preserve"> </w:t>
      </w:r>
      <w:r>
        <w:rPr>
          <w:szCs w:val="24"/>
        </w:rPr>
        <w:t>диалога</w:t>
      </w:r>
      <w:r w:rsidRPr="00FD2398">
        <w:rPr>
          <w:szCs w:val="24"/>
        </w:rPr>
        <w:t xml:space="preserve"> </w:t>
      </w:r>
      <w:r>
        <w:rPr>
          <w:szCs w:val="24"/>
        </w:rPr>
        <w:t>поставили</w:t>
      </w:r>
      <w:r w:rsidRPr="00FD2398">
        <w:rPr>
          <w:szCs w:val="24"/>
        </w:rPr>
        <w:t xml:space="preserve"> </w:t>
      </w:r>
      <w:r>
        <w:rPr>
          <w:szCs w:val="24"/>
        </w:rPr>
        <w:t>перед</w:t>
      </w:r>
      <w:r w:rsidRPr="00FD2398">
        <w:rPr>
          <w:szCs w:val="24"/>
        </w:rPr>
        <w:t xml:space="preserve"> </w:t>
      </w:r>
      <w:r>
        <w:rPr>
          <w:szCs w:val="24"/>
        </w:rPr>
        <w:t>собой</w:t>
      </w:r>
      <w:r w:rsidRPr="00FD2398">
        <w:rPr>
          <w:szCs w:val="24"/>
        </w:rPr>
        <w:t xml:space="preserve"> </w:t>
      </w:r>
      <w:r>
        <w:rPr>
          <w:szCs w:val="24"/>
        </w:rPr>
        <w:t>цель</w:t>
      </w:r>
      <w:r w:rsidRPr="00FD2398">
        <w:rPr>
          <w:szCs w:val="24"/>
        </w:rPr>
        <w:t xml:space="preserve"> </w:t>
      </w:r>
      <w:r>
        <w:rPr>
          <w:szCs w:val="24"/>
        </w:rPr>
        <w:t>создать</w:t>
      </w:r>
      <w:r w:rsidRPr="00FD2398">
        <w:rPr>
          <w:szCs w:val="24"/>
        </w:rPr>
        <w:t xml:space="preserve"> </w:t>
      </w:r>
      <w:r>
        <w:rPr>
          <w:szCs w:val="24"/>
        </w:rPr>
        <w:t>в стране климат взаимного доверия, способствующий национальному примирению.  Все партии заявили о своей приверженности принципам дем</w:t>
      </w:r>
      <w:r w:rsidR="005A2002">
        <w:rPr>
          <w:szCs w:val="24"/>
        </w:rPr>
        <w:t>ократии, правового государства,</w:t>
      </w:r>
      <w:r>
        <w:rPr>
          <w:szCs w:val="24"/>
        </w:rPr>
        <w:t xml:space="preserve"> соблюдения прав человека, развития личности и гарантий безопасности для всех.  В</w:t>
      </w:r>
      <w:r w:rsidRPr="008E64FA">
        <w:rPr>
          <w:szCs w:val="24"/>
        </w:rPr>
        <w:t xml:space="preserve"> </w:t>
      </w:r>
      <w:r>
        <w:rPr>
          <w:szCs w:val="24"/>
        </w:rPr>
        <w:t>ходе</w:t>
      </w:r>
      <w:r w:rsidRPr="008E64FA">
        <w:rPr>
          <w:szCs w:val="24"/>
        </w:rPr>
        <w:t xml:space="preserve"> </w:t>
      </w:r>
      <w:r>
        <w:rPr>
          <w:szCs w:val="24"/>
        </w:rPr>
        <w:t>обсуждений</w:t>
      </w:r>
      <w:r w:rsidRPr="008E64FA">
        <w:rPr>
          <w:szCs w:val="24"/>
        </w:rPr>
        <w:t xml:space="preserve"> </w:t>
      </w:r>
      <w:r>
        <w:rPr>
          <w:szCs w:val="24"/>
        </w:rPr>
        <w:t>были</w:t>
      </w:r>
      <w:r w:rsidRPr="008E64FA">
        <w:rPr>
          <w:szCs w:val="24"/>
        </w:rPr>
        <w:t xml:space="preserve"> </w:t>
      </w:r>
      <w:r>
        <w:rPr>
          <w:szCs w:val="24"/>
        </w:rPr>
        <w:t>затронуты</w:t>
      </w:r>
      <w:r w:rsidRPr="008E64FA">
        <w:rPr>
          <w:szCs w:val="24"/>
        </w:rPr>
        <w:t xml:space="preserve"> </w:t>
      </w:r>
      <w:r>
        <w:rPr>
          <w:szCs w:val="24"/>
        </w:rPr>
        <w:t>следующие</w:t>
      </w:r>
      <w:r w:rsidRPr="008E64FA">
        <w:rPr>
          <w:szCs w:val="24"/>
        </w:rPr>
        <w:t xml:space="preserve"> </w:t>
      </w:r>
      <w:r>
        <w:rPr>
          <w:szCs w:val="24"/>
        </w:rPr>
        <w:t>вопросы</w:t>
      </w:r>
      <w:r w:rsidRPr="008E64FA">
        <w:rPr>
          <w:szCs w:val="24"/>
        </w:rPr>
        <w:t>:</w:t>
      </w:r>
    </w:p>
    <w:p w:rsidR="006B1E94" w:rsidRDefault="006B1E94" w:rsidP="00774BC2">
      <w:pPr>
        <w:rPr>
          <w:szCs w:val="24"/>
        </w:rPr>
      </w:pPr>
    </w:p>
    <w:p w:rsidR="006B1E94" w:rsidRDefault="006B1E94" w:rsidP="00774BC2">
      <w:pPr>
        <w:ind w:firstLine="567"/>
        <w:rPr>
          <w:szCs w:val="24"/>
        </w:rPr>
      </w:pPr>
      <w:r>
        <w:rPr>
          <w:szCs w:val="24"/>
          <w:lang w:val="fr-FR"/>
        </w:rPr>
        <w:t>a</w:t>
      </w:r>
      <w:r w:rsidRPr="005D6626">
        <w:rPr>
          <w:szCs w:val="24"/>
        </w:rPr>
        <w:t>)</w:t>
      </w:r>
      <w:r w:rsidRPr="005D6626">
        <w:rPr>
          <w:szCs w:val="24"/>
        </w:rPr>
        <w:tab/>
      </w:r>
      <w:r>
        <w:rPr>
          <w:szCs w:val="24"/>
        </w:rPr>
        <w:t>соблюдение Конституции и условий смены руководства страны;</w:t>
      </w:r>
    </w:p>
    <w:p w:rsidR="006B1E94" w:rsidRDefault="006B1E94" w:rsidP="00774BC2">
      <w:pPr>
        <w:ind w:firstLine="567"/>
        <w:rPr>
          <w:szCs w:val="24"/>
        </w:rPr>
      </w:pPr>
    </w:p>
    <w:p w:rsidR="006B1E94" w:rsidRDefault="006B1E94" w:rsidP="00774BC2">
      <w:pPr>
        <w:ind w:firstLine="567"/>
        <w:rPr>
          <w:szCs w:val="24"/>
        </w:rPr>
      </w:pPr>
      <w:r>
        <w:rPr>
          <w:szCs w:val="24"/>
          <w:lang w:val="fr-FR"/>
        </w:rPr>
        <w:t>b</w:t>
      </w:r>
      <w:r w:rsidRPr="004524D1">
        <w:rPr>
          <w:szCs w:val="24"/>
        </w:rPr>
        <w:t>)</w:t>
      </w:r>
      <w:r w:rsidRPr="004524D1">
        <w:rPr>
          <w:szCs w:val="24"/>
        </w:rPr>
        <w:tab/>
      </w:r>
      <w:r>
        <w:rPr>
          <w:szCs w:val="24"/>
        </w:rPr>
        <w:t>статус</w:t>
      </w:r>
      <w:r w:rsidRPr="004524D1">
        <w:rPr>
          <w:szCs w:val="24"/>
        </w:rPr>
        <w:t xml:space="preserve"> </w:t>
      </w:r>
      <w:r>
        <w:rPr>
          <w:szCs w:val="24"/>
        </w:rPr>
        <w:t>бывших руководителей государства  и политических деятелей;</w:t>
      </w:r>
    </w:p>
    <w:p w:rsidR="006B1E94" w:rsidRDefault="006B1E94" w:rsidP="00774BC2">
      <w:pPr>
        <w:ind w:firstLine="567"/>
        <w:rPr>
          <w:szCs w:val="24"/>
        </w:rPr>
      </w:pPr>
    </w:p>
    <w:p w:rsidR="006B1E94" w:rsidRDefault="006B1E94" w:rsidP="00774BC2">
      <w:pPr>
        <w:ind w:firstLine="567"/>
        <w:rPr>
          <w:szCs w:val="24"/>
        </w:rPr>
      </w:pPr>
      <w:r>
        <w:rPr>
          <w:szCs w:val="24"/>
          <w:lang w:val="fr-FR"/>
        </w:rPr>
        <w:t>c</w:t>
      </w:r>
      <w:r w:rsidRPr="00CE10C3">
        <w:rPr>
          <w:szCs w:val="24"/>
        </w:rPr>
        <w:t>)</w:t>
      </w:r>
      <w:r w:rsidRPr="00CE10C3">
        <w:rPr>
          <w:szCs w:val="24"/>
        </w:rPr>
        <w:tab/>
      </w:r>
      <w:r>
        <w:rPr>
          <w:szCs w:val="24"/>
        </w:rPr>
        <w:t>статус оппозиции и кодекс достойного поведения</w:t>
      </w:r>
      <w:r w:rsidRPr="00CE10C3">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d</w:t>
      </w:r>
      <w:r w:rsidRPr="00CE10C3">
        <w:rPr>
          <w:szCs w:val="24"/>
        </w:rPr>
        <w:t>)</w:t>
      </w:r>
      <w:r w:rsidRPr="00CE10C3">
        <w:rPr>
          <w:szCs w:val="24"/>
        </w:rPr>
        <w:tab/>
      </w:r>
      <w:r>
        <w:rPr>
          <w:szCs w:val="24"/>
        </w:rPr>
        <w:t>финансирование политических партий;</w:t>
      </w:r>
    </w:p>
    <w:p w:rsidR="006B1E94" w:rsidRDefault="006B1E94" w:rsidP="00774BC2">
      <w:pPr>
        <w:ind w:firstLine="567"/>
        <w:rPr>
          <w:szCs w:val="24"/>
        </w:rPr>
      </w:pPr>
    </w:p>
    <w:p w:rsidR="006B1E94" w:rsidRDefault="006B1E94" w:rsidP="00774BC2">
      <w:pPr>
        <w:ind w:firstLine="567"/>
        <w:rPr>
          <w:szCs w:val="24"/>
        </w:rPr>
      </w:pPr>
      <w:r>
        <w:rPr>
          <w:szCs w:val="24"/>
          <w:lang w:val="fr-FR"/>
        </w:rPr>
        <w:t>e</w:t>
      </w:r>
      <w:r w:rsidRPr="00CE10C3">
        <w:rPr>
          <w:szCs w:val="24"/>
        </w:rPr>
        <w:t>)</w:t>
      </w:r>
      <w:r w:rsidRPr="00CE10C3">
        <w:rPr>
          <w:szCs w:val="24"/>
        </w:rPr>
        <w:tab/>
      </w:r>
      <w:r>
        <w:rPr>
          <w:szCs w:val="24"/>
        </w:rPr>
        <w:t>роль средств массовой информации</w:t>
      </w:r>
      <w:r w:rsidRPr="00CE10C3">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f</w:t>
      </w:r>
      <w:r w:rsidRPr="00CE10C3">
        <w:rPr>
          <w:szCs w:val="24"/>
        </w:rPr>
        <w:t>)</w:t>
      </w:r>
      <w:r w:rsidRPr="00CE10C3">
        <w:rPr>
          <w:szCs w:val="24"/>
        </w:rPr>
        <w:tab/>
      </w:r>
      <w:r>
        <w:rPr>
          <w:szCs w:val="24"/>
        </w:rPr>
        <w:t>демократическое</w:t>
      </w:r>
      <w:r w:rsidRPr="00CE10C3">
        <w:rPr>
          <w:szCs w:val="24"/>
        </w:rPr>
        <w:t xml:space="preserve"> </w:t>
      </w:r>
      <w:r>
        <w:rPr>
          <w:szCs w:val="24"/>
        </w:rPr>
        <w:t>проведение</w:t>
      </w:r>
      <w:r w:rsidRPr="00CE10C3">
        <w:rPr>
          <w:szCs w:val="24"/>
        </w:rPr>
        <w:t xml:space="preserve"> </w:t>
      </w:r>
      <w:r>
        <w:rPr>
          <w:szCs w:val="24"/>
        </w:rPr>
        <w:t>и</w:t>
      </w:r>
      <w:r w:rsidRPr="00CE10C3">
        <w:rPr>
          <w:szCs w:val="24"/>
        </w:rPr>
        <w:t xml:space="preserve"> </w:t>
      </w:r>
      <w:r>
        <w:rPr>
          <w:szCs w:val="24"/>
        </w:rPr>
        <w:t>прозрачность</w:t>
      </w:r>
      <w:r w:rsidRPr="00CE10C3">
        <w:rPr>
          <w:szCs w:val="24"/>
        </w:rPr>
        <w:t xml:space="preserve"> </w:t>
      </w:r>
      <w:r>
        <w:rPr>
          <w:szCs w:val="24"/>
        </w:rPr>
        <w:t>выборов;</w:t>
      </w:r>
    </w:p>
    <w:p w:rsidR="006B1E94" w:rsidRDefault="006B1E94" w:rsidP="00774BC2">
      <w:pPr>
        <w:ind w:firstLine="567"/>
        <w:rPr>
          <w:szCs w:val="24"/>
        </w:rPr>
      </w:pPr>
    </w:p>
    <w:p w:rsidR="006B1E94" w:rsidRDefault="006B1E94" w:rsidP="00774BC2">
      <w:pPr>
        <w:ind w:firstLine="567"/>
        <w:rPr>
          <w:szCs w:val="24"/>
        </w:rPr>
      </w:pPr>
      <w:r>
        <w:rPr>
          <w:szCs w:val="24"/>
          <w:lang w:val="fr-FR"/>
        </w:rPr>
        <w:t>g</w:t>
      </w:r>
      <w:r w:rsidRPr="00A7651E">
        <w:rPr>
          <w:szCs w:val="24"/>
        </w:rPr>
        <w:t>)</w:t>
      </w:r>
      <w:r w:rsidRPr="00A7651E">
        <w:rPr>
          <w:szCs w:val="24"/>
        </w:rPr>
        <w:tab/>
      </w:r>
      <w:r>
        <w:rPr>
          <w:szCs w:val="24"/>
        </w:rPr>
        <w:t>безопасность и возвращение беженцев</w:t>
      </w:r>
      <w:r w:rsidRPr="00A7651E">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h</w:t>
      </w:r>
      <w:r w:rsidRPr="00A7651E">
        <w:rPr>
          <w:szCs w:val="24"/>
        </w:rPr>
        <w:t>)</w:t>
      </w:r>
      <w:r w:rsidRPr="00A7651E">
        <w:rPr>
          <w:szCs w:val="24"/>
        </w:rPr>
        <w:tab/>
      </w:r>
      <w:r>
        <w:rPr>
          <w:szCs w:val="24"/>
        </w:rPr>
        <w:t>восстановление международного престижа Того;</w:t>
      </w:r>
    </w:p>
    <w:p w:rsidR="006B1E94" w:rsidRDefault="006B1E94" w:rsidP="00774BC2">
      <w:pPr>
        <w:ind w:firstLine="567"/>
        <w:rPr>
          <w:szCs w:val="24"/>
        </w:rPr>
      </w:pPr>
    </w:p>
    <w:p w:rsidR="006B1E94" w:rsidRDefault="006B1E94" w:rsidP="00774BC2">
      <w:pPr>
        <w:ind w:firstLine="567"/>
        <w:rPr>
          <w:szCs w:val="24"/>
        </w:rPr>
      </w:pPr>
      <w:r>
        <w:rPr>
          <w:szCs w:val="24"/>
          <w:lang w:val="fr-FR"/>
        </w:rPr>
        <w:t>i</w:t>
      </w:r>
      <w:r w:rsidRPr="00A7651E">
        <w:rPr>
          <w:szCs w:val="24"/>
        </w:rPr>
        <w:t>)</w:t>
      </w:r>
      <w:r w:rsidRPr="00A7651E">
        <w:rPr>
          <w:szCs w:val="24"/>
        </w:rPr>
        <w:tab/>
      </w:r>
      <w:r>
        <w:rPr>
          <w:szCs w:val="24"/>
        </w:rPr>
        <w:t>создание совместного комитета по надзору за выполнением соглашения</w:t>
      </w:r>
      <w:r w:rsidRPr="00A7651E">
        <w:rPr>
          <w:szCs w:val="24"/>
        </w:rPr>
        <w:t xml:space="preserve"> (</w:t>
      </w:r>
      <w:r>
        <w:rPr>
          <w:szCs w:val="24"/>
        </w:rPr>
        <w:t>СКН</w:t>
      </w:r>
      <w:r w:rsidRPr="00A7651E">
        <w:rPr>
          <w:szCs w:val="24"/>
        </w:rPr>
        <w:t>).</w:t>
      </w:r>
    </w:p>
    <w:p w:rsidR="006B1E94" w:rsidRDefault="006B1E94" w:rsidP="00774BC2">
      <w:pPr>
        <w:ind w:firstLine="567"/>
        <w:rPr>
          <w:szCs w:val="24"/>
        </w:rPr>
      </w:pPr>
    </w:p>
    <w:p w:rsidR="006B1E94" w:rsidRDefault="006B1E94" w:rsidP="00774BC2">
      <w:pPr>
        <w:rPr>
          <w:szCs w:val="24"/>
        </w:rPr>
      </w:pPr>
      <w:r w:rsidRPr="00933643">
        <w:rPr>
          <w:szCs w:val="24"/>
        </w:rPr>
        <w:t>99.</w:t>
      </w:r>
      <w:r w:rsidRPr="00933643">
        <w:rPr>
          <w:szCs w:val="24"/>
        </w:rPr>
        <w:tab/>
      </w:r>
      <w:r>
        <w:rPr>
          <w:szCs w:val="24"/>
        </w:rPr>
        <w:t>Совместный</w:t>
      </w:r>
      <w:r w:rsidRPr="00933643">
        <w:rPr>
          <w:szCs w:val="24"/>
        </w:rPr>
        <w:t xml:space="preserve"> </w:t>
      </w:r>
      <w:r>
        <w:rPr>
          <w:szCs w:val="24"/>
        </w:rPr>
        <w:t>комитет</w:t>
      </w:r>
      <w:r w:rsidRPr="00933643">
        <w:rPr>
          <w:szCs w:val="24"/>
        </w:rPr>
        <w:t xml:space="preserve"> </w:t>
      </w:r>
      <w:r>
        <w:rPr>
          <w:szCs w:val="24"/>
        </w:rPr>
        <w:t>по</w:t>
      </w:r>
      <w:r w:rsidRPr="00933643">
        <w:rPr>
          <w:szCs w:val="24"/>
        </w:rPr>
        <w:t xml:space="preserve"> </w:t>
      </w:r>
      <w:r>
        <w:rPr>
          <w:szCs w:val="24"/>
        </w:rPr>
        <w:t>надзору</w:t>
      </w:r>
      <w:r w:rsidRPr="00933643">
        <w:rPr>
          <w:szCs w:val="24"/>
        </w:rPr>
        <w:t xml:space="preserve">, </w:t>
      </w:r>
      <w:r>
        <w:rPr>
          <w:szCs w:val="24"/>
        </w:rPr>
        <w:t>состоящий</w:t>
      </w:r>
      <w:r w:rsidRPr="00933643">
        <w:rPr>
          <w:szCs w:val="24"/>
        </w:rPr>
        <w:t xml:space="preserve"> </w:t>
      </w:r>
      <w:r>
        <w:rPr>
          <w:szCs w:val="24"/>
        </w:rPr>
        <w:t>из</w:t>
      </w:r>
      <w:r w:rsidRPr="00933643">
        <w:rPr>
          <w:szCs w:val="24"/>
        </w:rPr>
        <w:t xml:space="preserve"> 12 </w:t>
      </w:r>
      <w:r>
        <w:rPr>
          <w:szCs w:val="24"/>
        </w:rPr>
        <w:t>представителей</w:t>
      </w:r>
      <w:r w:rsidRPr="00933643">
        <w:rPr>
          <w:szCs w:val="24"/>
        </w:rPr>
        <w:t xml:space="preserve"> </w:t>
      </w:r>
      <w:r>
        <w:rPr>
          <w:szCs w:val="24"/>
        </w:rPr>
        <w:t>президентского</w:t>
      </w:r>
      <w:r w:rsidRPr="00933643">
        <w:rPr>
          <w:szCs w:val="24"/>
        </w:rPr>
        <w:t xml:space="preserve"> </w:t>
      </w:r>
      <w:r>
        <w:rPr>
          <w:szCs w:val="24"/>
        </w:rPr>
        <w:t>движения</w:t>
      </w:r>
      <w:r w:rsidRPr="00933643">
        <w:rPr>
          <w:szCs w:val="24"/>
        </w:rPr>
        <w:t xml:space="preserve"> </w:t>
      </w:r>
      <w:r>
        <w:rPr>
          <w:szCs w:val="24"/>
        </w:rPr>
        <w:t>и</w:t>
      </w:r>
      <w:r w:rsidRPr="00933643">
        <w:rPr>
          <w:szCs w:val="24"/>
        </w:rPr>
        <w:t xml:space="preserve"> 12 </w:t>
      </w:r>
      <w:r>
        <w:rPr>
          <w:szCs w:val="24"/>
        </w:rPr>
        <w:t>представителей</w:t>
      </w:r>
      <w:r w:rsidRPr="00933643">
        <w:rPr>
          <w:szCs w:val="24"/>
        </w:rPr>
        <w:t xml:space="preserve"> </w:t>
      </w:r>
      <w:r>
        <w:rPr>
          <w:szCs w:val="24"/>
        </w:rPr>
        <w:t>оппозиционных</w:t>
      </w:r>
      <w:r w:rsidRPr="00933643">
        <w:rPr>
          <w:szCs w:val="24"/>
        </w:rPr>
        <w:t xml:space="preserve"> </w:t>
      </w:r>
      <w:r>
        <w:rPr>
          <w:szCs w:val="24"/>
        </w:rPr>
        <w:t>партий вместе со вспомогательным персоналом, возглавил работу по осуществлению Ломейского</w:t>
      </w:r>
      <w:r w:rsidRPr="0036150A">
        <w:rPr>
          <w:szCs w:val="24"/>
        </w:rPr>
        <w:t xml:space="preserve"> </w:t>
      </w:r>
      <w:r>
        <w:rPr>
          <w:szCs w:val="24"/>
        </w:rPr>
        <w:t>рамочного</w:t>
      </w:r>
      <w:r w:rsidRPr="0036150A">
        <w:rPr>
          <w:szCs w:val="24"/>
        </w:rPr>
        <w:t xml:space="preserve"> </w:t>
      </w:r>
      <w:r>
        <w:rPr>
          <w:szCs w:val="24"/>
        </w:rPr>
        <w:t>соглашения</w:t>
      </w:r>
      <w:r w:rsidRPr="0036150A">
        <w:rPr>
          <w:szCs w:val="24"/>
        </w:rPr>
        <w:t>.</w:t>
      </w:r>
    </w:p>
    <w:p w:rsidR="006B1E94" w:rsidRDefault="006B1E94" w:rsidP="00774BC2">
      <w:pPr>
        <w:rPr>
          <w:szCs w:val="24"/>
        </w:rPr>
      </w:pPr>
    </w:p>
    <w:p w:rsidR="006B1E94" w:rsidRDefault="006B1E94" w:rsidP="00774BC2">
      <w:pPr>
        <w:rPr>
          <w:szCs w:val="24"/>
        </w:rPr>
      </w:pPr>
      <w:r w:rsidRPr="008C0756">
        <w:rPr>
          <w:szCs w:val="24"/>
        </w:rPr>
        <w:t>100.</w:t>
      </w:r>
      <w:r w:rsidRPr="008C0756">
        <w:rPr>
          <w:szCs w:val="24"/>
        </w:rPr>
        <w:tab/>
      </w:r>
      <w:r>
        <w:rPr>
          <w:szCs w:val="24"/>
        </w:rPr>
        <w:t>Этот</w:t>
      </w:r>
      <w:r w:rsidRPr="008C0756">
        <w:rPr>
          <w:szCs w:val="24"/>
        </w:rPr>
        <w:t xml:space="preserve"> </w:t>
      </w:r>
      <w:r>
        <w:rPr>
          <w:szCs w:val="24"/>
        </w:rPr>
        <w:t>комитет</w:t>
      </w:r>
      <w:r w:rsidRPr="008C0756">
        <w:rPr>
          <w:szCs w:val="24"/>
        </w:rPr>
        <w:t xml:space="preserve"> </w:t>
      </w:r>
      <w:r>
        <w:rPr>
          <w:szCs w:val="24"/>
        </w:rPr>
        <w:t>разработал</w:t>
      </w:r>
      <w:r w:rsidRPr="008C0756">
        <w:rPr>
          <w:szCs w:val="24"/>
        </w:rPr>
        <w:t xml:space="preserve"> </w:t>
      </w:r>
      <w:r>
        <w:rPr>
          <w:szCs w:val="24"/>
        </w:rPr>
        <w:t>новый</w:t>
      </w:r>
      <w:r w:rsidRPr="008C0756">
        <w:rPr>
          <w:szCs w:val="24"/>
        </w:rPr>
        <w:t xml:space="preserve"> </w:t>
      </w:r>
      <w:r>
        <w:rPr>
          <w:szCs w:val="24"/>
        </w:rPr>
        <w:t>избирательный</w:t>
      </w:r>
      <w:r w:rsidRPr="008C0756">
        <w:rPr>
          <w:szCs w:val="24"/>
        </w:rPr>
        <w:t xml:space="preserve"> </w:t>
      </w:r>
      <w:r>
        <w:rPr>
          <w:szCs w:val="24"/>
        </w:rPr>
        <w:t>кодекс</w:t>
      </w:r>
      <w:r w:rsidRPr="008C0756">
        <w:rPr>
          <w:szCs w:val="24"/>
        </w:rPr>
        <w:t xml:space="preserve"> (</w:t>
      </w:r>
      <w:r w:rsidR="00965C9C">
        <w:rPr>
          <w:szCs w:val="24"/>
        </w:rPr>
        <w:t>Закон</w:t>
      </w:r>
      <w:r w:rsidR="00965C9C" w:rsidRPr="008C0756">
        <w:rPr>
          <w:szCs w:val="24"/>
        </w:rPr>
        <w:t xml:space="preserve"> </w:t>
      </w:r>
      <w:r w:rsidRPr="008C0756">
        <w:rPr>
          <w:szCs w:val="24"/>
        </w:rPr>
        <w:t>№</w:t>
      </w:r>
      <w:r>
        <w:rPr>
          <w:szCs w:val="24"/>
        </w:rPr>
        <w:t xml:space="preserve"> </w:t>
      </w:r>
      <w:r w:rsidRPr="008C0756">
        <w:rPr>
          <w:szCs w:val="24"/>
        </w:rPr>
        <w:t>2000</w:t>
      </w:r>
      <w:r w:rsidRPr="008C0756">
        <w:rPr>
          <w:szCs w:val="24"/>
        </w:rPr>
        <w:noBreakHyphen/>
        <w:t xml:space="preserve">007 </w:t>
      </w:r>
      <w:r>
        <w:rPr>
          <w:szCs w:val="24"/>
        </w:rPr>
        <w:t>от</w:t>
      </w:r>
      <w:r w:rsidR="005A2002">
        <w:rPr>
          <w:szCs w:val="24"/>
        </w:rPr>
        <w:t> </w:t>
      </w:r>
      <w:r w:rsidRPr="008C0756">
        <w:rPr>
          <w:szCs w:val="24"/>
        </w:rPr>
        <w:t>5</w:t>
      </w:r>
      <w:r>
        <w:rPr>
          <w:szCs w:val="24"/>
          <w:lang w:val="fr-FR"/>
        </w:rPr>
        <w:t> </w:t>
      </w:r>
      <w:r>
        <w:rPr>
          <w:szCs w:val="24"/>
        </w:rPr>
        <w:t>апреля</w:t>
      </w:r>
      <w:r w:rsidRPr="008C0756">
        <w:rPr>
          <w:szCs w:val="24"/>
        </w:rPr>
        <w:t xml:space="preserve"> 2000</w:t>
      </w:r>
      <w:r w:rsidRPr="0025792F">
        <w:rPr>
          <w:szCs w:val="24"/>
          <w:lang w:val="fr-FR"/>
        </w:rPr>
        <w:t> </w:t>
      </w:r>
      <w:r w:rsidRPr="0025792F">
        <w:rPr>
          <w:szCs w:val="24"/>
        </w:rPr>
        <w:t>года</w:t>
      </w:r>
      <w:r w:rsidRPr="008C0756">
        <w:rPr>
          <w:szCs w:val="24"/>
        </w:rPr>
        <w:t xml:space="preserve"> </w:t>
      </w:r>
      <w:r>
        <w:rPr>
          <w:szCs w:val="24"/>
        </w:rPr>
        <w:t>о</w:t>
      </w:r>
      <w:r w:rsidRPr="008C0756">
        <w:rPr>
          <w:szCs w:val="24"/>
        </w:rPr>
        <w:t xml:space="preserve"> </w:t>
      </w:r>
      <w:r>
        <w:rPr>
          <w:szCs w:val="24"/>
        </w:rPr>
        <w:t>введении в действие</w:t>
      </w:r>
      <w:r w:rsidRPr="008C0756">
        <w:rPr>
          <w:szCs w:val="24"/>
        </w:rPr>
        <w:t xml:space="preserve"> </w:t>
      </w:r>
      <w:r>
        <w:rPr>
          <w:szCs w:val="24"/>
        </w:rPr>
        <w:t>Кодекса законов о выборах</w:t>
      </w:r>
      <w:r w:rsidRPr="008C0756">
        <w:rPr>
          <w:szCs w:val="24"/>
        </w:rPr>
        <w:t xml:space="preserve">), </w:t>
      </w:r>
      <w:r>
        <w:rPr>
          <w:szCs w:val="24"/>
        </w:rPr>
        <w:t>положениями</w:t>
      </w:r>
      <w:r w:rsidRPr="008C0756">
        <w:rPr>
          <w:szCs w:val="24"/>
        </w:rPr>
        <w:t xml:space="preserve"> </w:t>
      </w:r>
      <w:r>
        <w:rPr>
          <w:szCs w:val="24"/>
        </w:rPr>
        <w:t>которого</w:t>
      </w:r>
      <w:r w:rsidRPr="008C0756">
        <w:rPr>
          <w:szCs w:val="24"/>
        </w:rPr>
        <w:t xml:space="preserve"> </w:t>
      </w:r>
      <w:r>
        <w:rPr>
          <w:szCs w:val="24"/>
        </w:rPr>
        <w:t>предусматривалось</w:t>
      </w:r>
      <w:r w:rsidRPr="008C0756">
        <w:rPr>
          <w:szCs w:val="24"/>
        </w:rPr>
        <w:t xml:space="preserve"> </w:t>
      </w:r>
      <w:r>
        <w:rPr>
          <w:szCs w:val="24"/>
        </w:rPr>
        <w:t>создание</w:t>
      </w:r>
      <w:r w:rsidRPr="008C0756">
        <w:rPr>
          <w:szCs w:val="24"/>
        </w:rPr>
        <w:t xml:space="preserve"> </w:t>
      </w:r>
      <w:r>
        <w:rPr>
          <w:szCs w:val="24"/>
        </w:rPr>
        <w:t>Национальной</w:t>
      </w:r>
      <w:r w:rsidRPr="008C0756">
        <w:rPr>
          <w:szCs w:val="24"/>
        </w:rPr>
        <w:t xml:space="preserve"> </w:t>
      </w:r>
      <w:r>
        <w:rPr>
          <w:szCs w:val="24"/>
        </w:rPr>
        <w:t>независимой</w:t>
      </w:r>
      <w:r w:rsidRPr="008C0756">
        <w:rPr>
          <w:szCs w:val="24"/>
        </w:rPr>
        <w:t xml:space="preserve"> </w:t>
      </w:r>
      <w:r>
        <w:rPr>
          <w:szCs w:val="24"/>
        </w:rPr>
        <w:t>избирательной</w:t>
      </w:r>
      <w:r w:rsidRPr="008C0756">
        <w:rPr>
          <w:szCs w:val="24"/>
        </w:rPr>
        <w:t xml:space="preserve"> </w:t>
      </w:r>
      <w:r>
        <w:rPr>
          <w:szCs w:val="24"/>
        </w:rPr>
        <w:t>комиссии (ННИК)</w:t>
      </w:r>
      <w:r w:rsidRPr="008C0756">
        <w:rPr>
          <w:szCs w:val="24"/>
        </w:rPr>
        <w:t xml:space="preserve">, </w:t>
      </w:r>
      <w:r>
        <w:rPr>
          <w:szCs w:val="24"/>
        </w:rPr>
        <w:t>в</w:t>
      </w:r>
      <w:r w:rsidRPr="008C0756">
        <w:rPr>
          <w:szCs w:val="24"/>
        </w:rPr>
        <w:t xml:space="preserve"> </w:t>
      </w:r>
      <w:r>
        <w:rPr>
          <w:szCs w:val="24"/>
        </w:rPr>
        <w:t>задачу</w:t>
      </w:r>
      <w:r w:rsidRPr="008C0756">
        <w:rPr>
          <w:szCs w:val="24"/>
        </w:rPr>
        <w:t xml:space="preserve"> </w:t>
      </w:r>
      <w:r>
        <w:rPr>
          <w:szCs w:val="24"/>
        </w:rPr>
        <w:t>которой</w:t>
      </w:r>
      <w:r w:rsidRPr="008C0756">
        <w:rPr>
          <w:szCs w:val="24"/>
        </w:rPr>
        <w:t xml:space="preserve"> </w:t>
      </w:r>
      <w:r>
        <w:rPr>
          <w:szCs w:val="24"/>
        </w:rPr>
        <w:t>входит</w:t>
      </w:r>
      <w:r w:rsidRPr="008C0756">
        <w:rPr>
          <w:szCs w:val="24"/>
        </w:rPr>
        <w:t xml:space="preserve"> </w:t>
      </w:r>
      <w:r>
        <w:rPr>
          <w:szCs w:val="24"/>
        </w:rPr>
        <w:t>организация и</w:t>
      </w:r>
      <w:r w:rsidRPr="008C0756">
        <w:rPr>
          <w:szCs w:val="24"/>
        </w:rPr>
        <w:t xml:space="preserve"> </w:t>
      </w:r>
      <w:r>
        <w:rPr>
          <w:szCs w:val="24"/>
        </w:rPr>
        <w:t>контроль</w:t>
      </w:r>
      <w:r w:rsidRPr="008C0756">
        <w:rPr>
          <w:szCs w:val="24"/>
        </w:rPr>
        <w:t xml:space="preserve"> </w:t>
      </w:r>
      <w:r>
        <w:rPr>
          <w:szCs w:val="24"/>
        </w:rPr>
        <w:t>проведения</w:t>
      </w:r>
      <w:r w:rsidRPr="008C0756">
        <w:rPr>
          <w:szCs w:val="24"/>
        </w:rPr>
        <w:t xml:space="preserve"> </w:t>
      </w:r>
      <w:r>
        <w:rPr>
          <w:szCs w:val="24"/>
        </w:rPr>
        <w:t>кампаний</w:t>
      </w:r>
      <w:r w:rsidRPr="008C0756">
        <w:rPr>
          <w:szCs w:val="24"/>
        </w:rPr>
        <w:t xml:space="preserve"> </w:t>
      </w:r>
      <w:r>
        <w:rPr>
          <w:szCs w:val="24"/>
        </w:rPr>
        <w:t>и</w:t>
      </w:r>
      <w:r w:rsidRPr="008C0756">
        <w:rPr>
          <w:szCs w:val="24"/>
        </w:rPr>
        <w:t xml:space="preserve"> </w:t>
      </w:r>
      <w:r>
        <w:rPr>
          <w:szCs w:val="24"/>
        </w:rPr>
        <w:t>консультаций</w:t>
      </w:r>
      <w:r w:rsidRPr="008C0756">
        <w:rPr>
          <w:szCs w:val="24"/>
        </w:rPr>
        <w:t xml:space="preserve">, </w:t>
      </w:r>
      <w:r>
        <w:rPr>
          <w:szCs w:val="24"/>
        </w:rPr>
        <w:t>предшествующих</w:t>
      </w:r>
      <w:r w:rsidRPr="008C0756">
        <w:rPr>
          <w:szCs w:val="24"/>
        </w:rPr>
        <w:t xml:space="preserve"> </w:t>
      </w:r>
      <w:r>
        <w:rPr>
          <w:szCs w:val="24"/>
        </w:rPr>
        <w:t>выборам</w:t>
      </w:r>
      <w:r w:rsidRPr="008C0756">
        <w:rPr>
          <w:szCs w:val="24"/>
        </w:rPr>
        <w:t xml:space="preserve"> </w:t>
      </w:r>
      <w:r>
        <w:rPr>
          <w:szCs w:val="24"/>
        </w:rPr>
        <w:t>и</w:t>
      </w:r>
      <w:r w:rsidRPr="008C0756">
        <w:rPr>
          <w:szCs w:val="24"/>
        </w:rPr>
        <w:t xml:space="preserve"> </w:t>
      </w:r>
      <w:r>
        <w:rPr>
          <w:szCs w:val="24"/>
        </w:rPr>
        <w:t>референдумам, в</w:t>
      </w:r>
      <w:r w:rsidRPr="008C0756">
        <w:rPr>
          <w:szCs w:val="24"/>
        </w:rPr>
        <w:t xml:space="preserve"> </w:t>
      </w:r>
      <w:r>
        <w:rPr>
          <w:szCs w:val="24"/>
        </w:rPr>
        <w:t>контакте</w:t>
      </w:r>
      <w:r w:rsidRPr="008C0756">
        <w:rPr>
          <w:szCs w:val="24"/>
        </w:rPr>
        <w:t xml:space="preserve"> </w:t>
      </w:r>
      <w:r>
        <w:rPr>
          <w:szCs w:val="24"/>
        </w:rPr>
        <w:t>с</w:t>
      </w:r>
      <w:r w:rsidRPr="008C0756">
        <w:rPr>
          <w:szCs w:val="24"/>
        </w:rPr>
        <w:t xml:space="preserve"> </w:t>
      </w:r>
      <w:r>
        <w:rPr>
          <w:szCs w:val="24"/>
        </w:rPr>
        <w:t>Министерством</w:t>
      </w:r>
      <w:r w:rsidRPr="008C0756">
        <w:rPr>
          <w:szCs w:val="24"/>
        </w:rPr>
        <w:t xml:space="preserve"> </w:t>
      </w:r>
      <w:r>
        <w:rPr>
          <w:szCs w:val="24"/>
        </w:rPr>
        <w:t>внутренних</w:t>
      </w:r>
      <w:r w:rsidRPr="008C0756">
        <w:rPr>
          <w:szCs w:val="24"/>
        </w:rPr>
        <w:t xml:space="preserve"> </w:t>
      </w:r>
      <w:r>
        <w:rPr>
          <w:szCs w:val="24"/>
        </w:rPr>
        <w:t>дел</w:t>
      </w:r>
      <w:r w:rsidRPr="008C0756">
        <w:rPr>
          <w:szCs w:val="24"/>
        </w:rPr>
        <w:t xml:space="preserve"> </w:t>
      </w:r>
      <w:r>
        <w:rPr>
          <w:szCs w:val="24"/>
        </w:rPr>
        <w:t>и</w:t>
      </w:r>
      <w:r w:rsidRPr="008C0756">
        <w:rPr>
          <w:szCs w:val="24"/>
        </w:rPr>
        <w:t xml:space="preserve"> </w:t>
      </w:r>
      <w:r>
        <w:rPr>
          <w:szCs w:val="24"/>
        </w:rPr>
        <w:t>любыми</w:t>
      </w:r>
      <w:r w:rsidRPr="008C0756">
        <w:rPr>
          <w:szCs w:val="24"/>
        </w:rPr>
        <w:t xml:space="preserve"> </w:t>
      </w:r>
      <w:r>
        <w:rPr>
          <w:szCs w:val="24"/>
        </w:rPr>
        <w:t>другими</w:t>
      </w:r>
      <w:r w:rsidRPr="008C0756">
        <w:rPr>
          <w:szCs w:val="24"/>
        </w:rPr>
        <w:t xml:space="preserve"> </w:t>
      </w:r>
      <w:r>
        <w:rPr>
          <w:szCs w:val="24"/>
        </w:rPr>
        <w:t>государственными</w:t>
      </w:r>
      <w:r w:rsidRPr="008C0756">
        <w:rPr>
          <w:szCs w:val="24"/>
        </w:rPr>
        <w:t xml:space="preserve"> </w:t>
      </w:r>
      <w:r>
        <w:rPr>
          <w:szCs w:val="24"/>
        </w:rPr>
        <w:t>службами и</w:t>
      </w:r>
      <w:r w:rsidRPr="008C0756">
        <w:rPr>
          <w:szCs w:val="24"/>
        </w:rPr>
        <w:t xml:space="preserve"> </w:t>
      </w:r>
      <w:r>
        <w:rPr>
          <w:szCs w:val="24"/>
        </w:rPr>
        <w:t>учреждениями.</w:t>
      </w:r>
    </w:p>
    <w:p w:rsidR="006B1E94" w:rsidRDefault="006B1E94" w:rsidP="00774BC2">
      <w:pPr>
        <w:rPr>
          <w:szCs w:val="24"/>
        </w:rPr>
      </w:pPr>
    </w:p>
    <w:p w:rsidR="006B1E94" w:rsidRDefault="006B1E94" w:rsidP="00774BC2">
      <w:pPr>
        <w:rPr>
          <w:szCs w:val="24"/>
        </w:rPr>
      </w:pPr>
      <w:r w:rsidRPr="00C93C9A">
        <w:rPr>
          <w:szCs w:val="24"/>
        </w:rPr>
        <w:t>101.</w:t>
      </w:r>
      <w:r w:rsidRPr="00C93C9A">
        <w:rPr>
          <w:szCs w:val="24"/>
        </w:rPr>
        <w:tab/>
      </w:r>
      <w:r>
        <w:rPr>
          <w:szCs w:val="24"/>
        </w:rPr>
        <w:t>Члены</w:t>
      </w:r>
      <w:r w:rsidRPr="00C93C9A">
        <w:rPr>
          <w:szCs w:val="24"/>
        </w:rPr>
        <w:t xml:space="preserve"> </w:t>
      </w:r>
      <w:r>
        <w:rPr>
          <w:szCs w:val="24"/>
        </w:rPr>
        <w:t>ННИК</w:t>
      </w:r>
      <w:r w:rsidRPr="00C93C9A">
        <w:rPr>
          <w:szCs w:val="24"/>
        </w:rPr>
        <w:t xml:space="preserve"> </w:t>
      </w:r>
      <w:r>
        <w:rPr>
          <w:szCs w:val="24"/>
        </w:rPr>
        <w:t>и</w:t>
      </w:r>
      <w:r w:rsidRPr="00C93C9A">
        <w:rPr>
          <w:szCs w:val="24"/>
        </w:rPr>
        <w:t xml:space="preserve"> </w:t>
      </w:r>
      <w:r>
        <w:rPr>
          <w:szCs w:val="24"/>
        </w:rPr>
        <w:t>ее</w:t>
      </w:r>
      <w:r w:rsidRPr="00C93C9A">
        <w:rPr>
          <w:szCs w:val="24"/>
        </w:rPr>
        <w:t xml:space="preserve"> </w:t>
      </w:r>
      <w:r>
        <w:rPr>
          <w:szCs w:val="24"/>
        </w:rPr>
        <w:t>отделений</w:t>
      </w:r>
      <w:r w:rsidRPr="00C93C9A">
        <w:rPr>
          <w:szCs w:val="24"/>
        </w:rPr>
        <w:t xml:space="preserve"> </w:t>
      </w:r>
      <w:r>
        <w:rPr>
          <w:szCs w:val="24"/>
        </w:rPr>
        <w:t>назначаются</w:t>
      </w:r>
      <w:r w:rsidRPr="00C93C9A">
        <w:rPr>
          <w:szCs w:val="24"/>
        </w:rPr>
        <w:t xml:space="preserve"> </w:t>
      </w:r>
      <w:r>
        <w:rPr>
          <w:szCs w:val="24"/>
        </w:rPr>
        <w:t>на</w:t>
      </w:r>
      <w:r w:rsidRPr="00C93C9A">
        <w:rPr>
          <w:szCs w:val="24"/>
        </w:rPr>
        <w:t xml:space="preserve"> </w:t>
      </w:r>
      <w:r>
        <w:rPr>
          <w:szCs w:val="24"/>
        </w:rPr>
        <w:t>паритетной</w:t>
      </w:r>
      <w:r w:rsidRPr="00C93C9A">
        <w:rPr>
          <w:szCs w:val="24"/>
        </w:rPr>
        <w:t xml:space="preserve"> </w:t>
      </w:r>
      <w:r>
        <w:rPr>
          <w:szCs w:val="24"/>
        </w:rPr>
        <w:t>основе</w:t>
      </w:r>
      <w:r w:rsidRPr="00C93C9A">
        <w:rPr>
          <w:szCs w:val="24"/>
        </w:rPr>
        <w:t xml:space="preserve"> </w:t>
      </w:r>
      <w:r>
        <w:rPr>
          <w:szCs w:val="24"/>
        </w:rPr>
        <w:t>из</w:t>
      </w:r>
      <w:r w:rsidRPr="00C93C9A">
        <w:rPr>
          <w:szCs w:val="24"/>
        </w:rPr>
        <w:t xml:space="preserve"> </w:t>
      </w:r>
      <w:r>
        <w:rPr>
          <w:szCs w:val="24"/>
        </w:rPr>
        <w:t>числа</w:t>
      </w:r>
      <w:r w:rsidRPr="00C93C9A">
        <w:rPr>
          <w:szCs w:val="24"/>
        </w:rPr>
        <w:t xml:space="preserve"> </w:t>
      </w:r>
      <w:r>
        <w:rPr>
          <w:szCs w:val="24"/>
        </w:rPr>
        <w:t>представителей парламентского</w:t>
      </w:r>
      <w:r w:rsidRPr="00C93C9A">
        <w:rPr>
          <w:szCs w:val="24"/>
        </w:rPr>
        <w:t xml:space="preserve"> </w:t>
      </w:r>
      <w:r>
        <w:rPr>
          <w:szCs w:val="24"/>
        </w:rPr>
        <w:t>большинства</w:t>
      </w:r>
      <w:r w:rsidRPr="00C93C9A">
        <w:rPr>
          <w:szCs w:val="24"/>
        </w:rPr>
        <w:t xml:space="preserve"> </w:t>
      </w:r>
      <w:r>
        <w:rPr>
          <w:szCs w:val="24"/>
        </w:rPr>
        <w:t>и</w:t>
      </w:r>
      <w:r w:rsidRPr="00C93C9A">
        <w:rPr>
          <w:szCs w:val="24"/>
        </w:rPr>
        <w:t xml:space="preserve"> </w:t>
      </w:r>
      <w:r>
        <w:rPr>
          <w:szCs w:val="24"/>
        </w:rPr>
        <w:t>оппозиции</w:t>
      </w:r>
      <w:r w:rsidRPr="00C93C9A">
        <w:rPr>
          <w:szCs w:val="24"/>
        </w:rPr>
        <w:t xml:space="preserve"> </w:t>
      </w:r>
      <w:r>
        <w:rPr>
          <w:szCs w:val="24"/>
        </w:rPr>
        <w:t>и</w:t>
      </w:r>
      <w:r w:rsidRPr="00C93C9A">
        <w:rPr>
          <w:szCs w:val="24"/>
        </w:rPr>
        <w:t xml:space="preserve"> </w:t>
      </w:r>
      <w:r>
        <w:rPr>
          <w:szCs w:val="24"/>
        </w:rPr>
        <w:t>обладают самыми широкими полномочиями. Комиссия</w:t>
      </w:r>
      <w:r w:rsidRPr="00201DBA">
        <w:rPr>
          <w:szCs w:val="24"/>
        </w:rPr>
        <w:t xml:space="preserve">, </w:t>
      </w:r>
      <w:r>
        <w:rPr>
          <w:szCs w:val="24"/>
        </w:rPr>
        <w:t>действительно</w:t>
      </w:r>
      <w:r w:rsidRPr="00201DBA">
        <w:rPr>
          <w:szCs w:val="24"/>
        </w:rPr>
        <w:t xml:space="preserve">, </w:t>
      </w:r>
      <w:r>
        <w:rPr>
          <w:szCs w:val="24"/>
        </w:rPr>
        <w:t>является</w:t>
      </w:r>
      <w:r w:rsidRPr="00201DBA">
        <w:rPr>
          <w:szCs w:val="24"/>
        </w:rPr>
        <w:t xml:space="preserve"> </w:t>
      </w:r>
      <w:r>
        <w:rPr>
          <w:szCs w:val="24"/>
        </w:rPr>
        <w:t>единственным</w:t>
      </w:r>
      <w:r w:rsidRPr="00201DBA">
        <w:rPr>
          <w:szCs w:val="24"/>
        </w:rPr>
        <w:t xml:space="preserve"> </w:t>
      </w:r>
      <w:r>
        <w:rPr>
          <w:szCs w:val="24"/>
        </w:rPr>
        <w:t>органом</w:t>
      </w:r>
      <w:r w:rsidRPr="00201DBA">
        <w:rPr>
          <w:szCs w:val="24"/>
        </w:rPr>
        <w:t xml:space="preserve">, </w:t>
      </w:r>
      <w:r>
        <w:rPr>
          <w:szCs w:val="24"/>
        </w:rPr>
        <w:t>которому</w:t>
      </w:r>
      <w:r w:rsidRPr="00201DBA">
        <w:rPr>
          <w:szCs w:val="24"/>
        </w:rPr>
        <w:t xml:space="preserve">, </w:t>
      </w:r>
      <w:r>
        <w:rPr>
          <w:szCs w:val="24"/>
        </w:rPr>
        <w:t>согласно</w:t>
      </w:r>
      <w:r w:rsidRPr="00201DBA">
        <w:rPr>
          <w:szCs w:val="24"/>
        </w:rPr>
        <w:t xml:space="preserve"> </w:t>
      </w:r>
      <w:r>
        <w:rPr>
          <w:szCs w:val="24"/>
        </w:rPr>
        <w:t>статье</w:t>
      </w:r>
      <w:r w:rsidRPr="00201DBA">
        <w:rPr>
          <w:szCs w:val="24"/>
        </w:rPr>
        <w:t xml:space="preserve"> 9 </w:t>
      </w:r>
      <w:r>
        <w:rPr>
          <w:szCs w:val="24"/>
        </w:rPr>
        <w:t>Кодекса законов о выборах</w:t>
      </w:r>
      <w:r w:rsidRPr="00201DBA">
        <w:rPr>
          <w:szCs w:val="24"/>
        </w:rPr>
        <w:t xml:space="preserve">, </w:t>
      </w:r>
      <w:r>
        <w:rPr>
          <w:szCs w:val="24"/>
        </w:rPr>
        <w:t>поручаются следующие функции</w:t>
      </w:r>
      <w:r w:rsidRPr="00201DBA">
        <w:rPr>
          <w:szCs w:val="24"/>
        </w:rPr>
        <w:t>:</w:t>
      </w:r>
    </w:p>
    <w:p w:rsidR="006B1E94" w:rsidRDefault="006B1E94" w:rsidP="00774BC2">
      <w:pPr>
        <w:rPr>
          <w:szCs w:val="24"/>
        </w:rPr>
      </w:pPr>
    </w:p>
    <w:p w:rsidR="006B1E94" w:rsidRDefault="006B1E94" w:rsidP="00774BC2">
      <w:pPr>
        <w:ind w:firstLine="567"/>
        <w:rPr>
          <w:szCs w:val="24"/>
        </w:rPr>
      </w:pPr>
      <w:r>
        <w:rPr>
          <w:szCs w:val="24"/>
          <w:lang w:val="fr-FR"/>
        </w:rPr>
        <w:t>a</w:t>
      </w:r>
      <w:r w:rsidRPr="00201DBA">
        <w:rPr>
          <w:szCs w:val="24"/>
        </w:rPr>
        <w:t>)</w:t>
      </w:r>
      <w:r w:rsidRPr="00201DBA">
        <w:rPr>
          <w:szCs w:val="24"/>
        </w:rPr>
        <w:tab/>
      </w:r>
      <w:r>
        <w:rPr>
          <w:szCs w:val="24"/>
        </w:rPr>
        <w:t>организация</w:t>
      </w:r>
      <w:r w:rsidRPr="00201DBA">
        <w:rPr>
          <w:szCs w:val="24"/>
        </w:rPr>
        <w:t xml:space="preserve"> </w:t>
      </w:r>
      <w:r>
        <w:rPr>
          <w:szCs w:val="24"/>
        </w:rPr>
        <w:t>и</w:t>
      </w:r>
      <w:r w:rsidRPr="00201DBA">
        <w:rPr>
          <w:szCs w:val="24"/>
        </w:rPr>
        <w:t xml:space="preserve"> </w:t>
      </w:r>
      <w:r>
        <w:rPr>
          <w:szCs w:val="24"/>
        </w:rPr>
        <w:t>контроль проведения референдумов, выборов президента, выборов в общенациональные и местные законодательные органы</w:t>
      </w:r>
      <w:r w:rsidRPr="00201DBA">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b</w:t>
      </w:r>
      <w:r w:rsidRPr="00D74F54">
        <w:rPr>
          <w:szCs w:val="24"/>
        </w:rPr>
        <w:t>)</w:t>
      </w:r>
      <w:r w:rsidRPr="00D74F54">
        <w:rPr>
          <w:szCs w:val="24"/>
        </w:rPr>
        <w:tab/>
      </w:r>
      <w:r>
        <w:rPr>
          <w:szCs w:val="24"/>
        </w:rPr>
        <w:t>разработка законопроектов</w:t>
      </w:r>
      <w:r w:rsidRPr="00D74F54">
        <w:rPr>
          <w:szCs w:val="24"/>
        </w:rPr>
        <w:t xml:space="preserve">, </w:t>
      </w:r>
      <w:r>
        <w:rPr>
          <w:szCs w:val="24"/>
        </w:rPr>
        <w:t>актов и</w:t>
      </w:r>
      <w:r w:rsidRPr="00D74F54">
        <w:rPr>
          <w:szCs w:val="24"/>
        </w:rPr>
        <w:t xml:space="preserve"> </w:t>
      </w:r>
      <w:r>
        <w:rPr>
          <w:szCs w:val="24"/>
        </w:rPr>
        <w:t>процедур</w:t>
      </w:r>
      <w:r w:rsidRPr="00D74F54">
        <w:rPr>
          <w:szCs w:val="24"/>
        </w:rPr>
        <w:t xml:space="preserve">, </w:t>
      </w:r>
      <w:r>
        <w:rPr>
          <w:szCs w:val="24"/>
        </w:rPr>
        <w:t>призванных</w:t>
      </w:r>
      <w:r w:rsidRPr="00D74F54">
        <w:rPr>
          <w:szCs w:val="24"/>
        </w:rPr>
        <w:t xml:space="preserve">, </w:t>
      </w:r>
      <w:r>
        <w:rPr>
          <w:szCs w:val="24"/>
        </w:rPr>
        <w:t>с</w:t>
      </w:r>
      <w:r w:rsidRPr="00D74F54">
        <w:rPr>
          <w:szCs w:val="24"/>
        </w:rPr>
        <w:t xml:space="preserve"> </w:t>
      </w:r>
      <w:r>
        <w:rPr>
          <w:szCs w:val="24"/>
        </w:rPr>
        <w:t>одной</w:t>
      </w:r>
      <w:r w:rsidRPr="00D74F54">
        <w:rPr>
          <w:szCs w:val="24"/>
        </w:rPr>
        <w:t xml:space="preserve"> </w:t>
      </w:r>
      <w:r>
        <w:rPr>
          <w:szCs w:val="24"/>
        </w:rPr>
        <w:t>стороны</w:t>
      </w:r>
      <w:r w:rsidRPr="00D74F54">
        <w:rPr>
          <w:szCs w:val="24"/>
        </w:rPr>
        <w:t xml:space="preserve">, </w:t>
      </w:r>
      <w:r>
        <w:rPr>
          <w:szCs w:val="24"/>
        </w:rPr>
        <w:t>обеспечить</w:t>
      </w:r>
      <w:r w:rsidRPr="00D74F54">
        <w:rPr>
          <w:szCs w:val="24"/>
        </w:rPr>
        <w:t xml:space="preserve"> </w:t>
      </w:r>
      <w:r>
        <w:rPr>
          <w:szCs w:val="24"/>
        </w:rPr>
        <w:t>порядок</w:t>
      </w:r>
      <w:r w:rsidRPr="00D74F54">
        <w:rPr>
          <w:szCs w:val="24"/>
        </w:rPr>
        <w:t xml:space="preserve">, </w:t>
      </w:r>
      <w:r>
        <w:rPr>
          <w:szCs w:val="24"/>
        </w:rPr>
        <w:t>безопасность</w:t>
      </w:r>
      <w:r w:rsidRPr="00D74F54">
        <w:rPr>
          <w:szCs w:val="24"/>
        </w:rPr>
        <w:t xml:space="preserve"> </w:t>
      </w:r>
      <w:r>
        <w:rPr>
          <w:szCs w:val="24"/>
        </w:rPr>
        <w:t>и</w:t>
      </w:r>
      <w:r w:rsidRPr="00D74F54">
        <w:rPr>
          <w:szCs w:val="24"/>
        </w:rPr>
        <w:t xml:space="preserve"> </w:t>
      </w:r>
      <w:r>
        <w:rPr>
          <w:szCs w:val="24"/>
        </w:rPr>
        <w:t>прозрачность</w:t>
      </w:r>
      <w:r w:rsidRPr="00D74F54">
        <w:rPr>
          <w:szCs w:val="24"/>
        </w:rPr>
        <w:t xml:space="preserve"> </w:t>
      </w:r>
      <w:r>
        <w:rPr>
          <w:szCs w:val="24"/>
        </w:rPr>
        <w:t>голосования, а с другой - гарантировать избирателям и кандидатам свободное осуществление их прав;</w:t>
      </w:r>
    </w:p>
    <w:p w:rsidR="006B1E94" w:rsidRDefault="006B1E94" w:rsidP="00774BC2">
      <w:pPr>
        <w:ind w:firstLine="567"/>
        <w:rPr>
          <w:szCs w:val="24"/>
        </w:rPr>
      </w:pPr>
    </w:p>
    <w:p w:rsidR="006B1E94" w:rsidRDefault="006B1E94" w:rsidP="00774BC2">
      <w:pPr>
        <w:ind w:firstLine="567"/>
        <w:rPr>
          <w:szCs w:val="24"/>
        </w:rPr>
      </w:pPr>
      <w:r>
        <w:rPr>
          <w:szCs w:val="24"/>
          <w:lang w:val="fr-FR"/>
        </w:rPr>
        <w:t>c</w:t>
      </w:r>
      <w:r w:rsidRPr="00E00D1B">
        <w:rPr>
          <w:szCs w:val="24"/>
        </w:rPr>
        <w:t>)</w:t>
      </w:r>
      <w:r w:rsidRPr="00E00D1B">
        <w:rPr>
          <w:szCs w:val="24"/>
        </w:rPr>
        <w:tab/>
      </w:r>
      <w:r>
        <w:rPr>
          <w:szCs w:val="24"/>
        </w:rPr>
        <w:t>сверка</w:t>
      </w:r>
      <w:r w:rsidRPr="00E00D1B">
        <w:rPr>
          <w:szCs w:val="24"/>
        </w:rPr>
        <w:t xml:space="preserve"> </w:t>
      </w:r>
      <w:r>
        <w:rPr>
          <w:szCs w:val="24"/>
        </w:rPr>
        <w:t>списков избирателей</w:t>
      </w:r>
      <w:r w:rsidRPr="00E00D1B">
        <w:rPr>
          <w:szCs w:val="24"/>
        </w:rPr>
        <w:t>;</w:t>
      </w:r>
    </w:p>
    <w:p w:rsidR="006B1E94" w:rsidRDefault="006B1E94" w:rsidP="00774BC2">
      <w:pPr>
        <w:ind w:firstLine="567"/>
        <w:rPr>
          <w:szCs w:val="24"/>
        </w:rPr>
      </w:pPr>
    </w:p>
    <w:p w:rsidR="006B1E94" w:rsidRPr="00487CE4" w:rsidRDefault="006B1E94" w:rsidP="00774BC2">
      <w:pPr>
        <w:ind w:firstLine="567"/>
      </w:pPr>
      <w:r>
        <w:rPr>
          <w:szCs w:val="24"/>
          <w:lang w:val="fr-FR"/>
        </w:rPr>
        <w:t>d</w:t>
      </w:r>
      <w:r w:rsidRPr="001C11BC">
        <w:rPr>
          <w:szCs w:val="24"/>
        </w:rPr>
        <w:t>)</w:t>
      </w:r>
      <w:r w:rsidRPr="001C11BC">
        <w:rPr>
          <w:szCs w:val="24"/>
        </w:rPr>
        <w:tab/>
      </w:r>
      <w:r>
        <w:rPr>
          <w:szCs w:val="24"/>
        </w:rPr>
        <w:t>назначение</w:t>
      </w:r>
      <w:r w:rsidRPr="001C11BC">
        <w:rPr>
          <w:szCs w:val="24"/>
        </w:rPr>
        <w:t xml:space="preserve"> </w:t>
      </w:r>
      <w:r>
        <w:rPr>
          <w:szCs w:val="24"/>
        </w:rPr>
        <w:t>членов</w:t>
      </w:r>
      <w:r w:rsidRPr="001C11BC">
        <w:rPr>
          <w:szCs w:val="24"/>
        </w:rPr>
        <w:t xml:space="preserve"> </w:t>
      </w:r>
      <w:r>
        <w:rPr>
          <w:szCs w:val="24"/>
        </w:rPr>
        <w:t>комиссии</w:t>
      </w:r>
      <w:r w:rsidRPr="001C11BC">
        <w:rPr>
          <w:szCs w:val="24"/>
        </w:rPr>
        <w:t xml:space="preserve"> </w:t>
      </w:r>
      <w:r>
        <w:rPr>
          <w:szCs w:val="24"/>
        </w:rPr>
        <w:t>и</w:t>
      </w:r>
      <w:r w:rsidRPr="001C11BC">
        <w:rPr>
          <w:szCs w:val="24"/>
        </w:rPr>
        <w:t xml:space="preserve"> </w:t>
      </w:r>
      <w:r>
        <w:rPr>
          <w:szCs w:val="24"/>
        </w:rPr>
        <w:t>ее</w:t>
      </w:r>
      <w:r w:rsidRPr="001C11BC">
        <w:rPr>
          <w:szCs w:val="24"/>
        </w:rPr>
        <w:t xml:space="preserve"> </w:t>
      </w:r>
      <w:r>
        <w:rPr>
          <w:szCs w:val="24"/>
        </w:rPr>
        <w:t>отделений</w:t>
      </w:r>
      <w:r w:rsidRPr="001C11BC">
        <w:rPr>
          <w:szCs w:val="24"/>
        </w:rPr>
        <w:t xml:space="preserve">, </w:t>
      </w:r>
      <w:r>
        <w:rPr>
          <w:szCs w:val="24"/>
        </w:rPr>
        <w:t>подготовка персонала</w:t>
      </w:r>
      <w:r w:rsidRPr="001C11BC">
        <w:rPr>
          <w:szCs w:val="24"/>
        </w:rPr>
        <w:t xml:space="preserve"> </w:t>
      </w:r>
      <w:r>
        <w:rPr>
          <w:szCs w:val="24"/>
        </w:rPr>
        <w:t>избирательных</w:t>
      </w:r>
      <w:r w:rsidRPr="001C11BC">
        <w:rPr>
          <w:szCs w:val="24"/>
        </w:rPr>
        <w:t xml:space="preserve"> </w:t>
      </w:r>
      <w:r>
        <w:rPr>
          <w:szCs w:val="24"/>
        </w:rPr>
        <w:t>участков</w:t>
      </w:r>
      <w:r w:rsidRPr="001C11BC">
        <w:rPr>
          <w:szCs w:val="24"/>
        </w:rPr>
        <w:t xml:space="preserve"> </w:t>
      </w:r>
      <w:r>
        <w:rPr>
          <w:szCs w:val="24"/>
        </w:rPr>
        <w:t>и</w:t>
      </w:r>
      <w:r w:rsidRPr="001C11BC">
        <w:rPr>
          <w:szCs w:val="24"/>
        </w:rPr>
        <w:t xml:space="preserve"> </w:t>
      </w:r>
      <w:r>
        <w:rPr>
          <w:szCs w:val="24"/>
        </w:rPr>
        <w:t>инструктаж населения</w:t>
      </w:r>
      <w:r w:rsidRPr="001C11BC">
        <w:rPr>
          <w:szCs w:val="24"/>
        </w:rPr>
        <w:t xml:space="preserve"> </w:t>
      </w:r>
      <w:r>
        <w:rPr>
          <w:szCs w:val="24"/>
        </w:rPr>
        <w:t>до</w:t>
      </w:r>
      <w:r w:rsidRPr="001C11BC">
        <w:rPr>
          <w:szCs w:val="24"/>
        </w:rPr>
        <w:t xml:space="preserve"> </w:t>
      </w:r>
      <w:r>
        <w:rPr>
          <w:szCs w:val="24"/>
        </w:rPr>
        <w:t>проведения выборов</w:t>
      </w:r>
      <w:r w:rsidRPr="001C11BC">
        <w:rPr>
          <w:szCs w:val="24"/>
        </w:rPr>
        <w:t>;</w:t>
      </w:r>
    </w:p>
    <w:p w:rsidR="00E5389B" w:rsidRDefault="00E5389B">
      <w:pPr>
        <w:tabs>
          <w:tab w:val="left" w:pos="0"/>
        </w:tabs>
        <w:suppressAutoHyphens/>
        <w:rPr>
          <w:lang w:val="en-US"/>
        </w:rPr>
      </w:pPr>
    </w:p>
    <w:p w:rsidR="006B1E94" w:rsidRDefault="006B1E94" w:rsidP="00774BC2">
      <w:pPr>
        <w:ind w:firstLine="567"/>
        <w:rPr>
          <w:szCs w:val="24"/>
        </w:rPr>
      </w:pPr>
      <w:r>
        <w:rPr>
          <w:szCs w:val="24"/>
          <w:lang w:val="fr-FR"/>
        </w:rPr>
        <w:t>e</w:t>
      </w:r>
      <w:r w:rsidRPr="001C11BC">
        <w:rPr>
          <w:szCs w:val="24"/>
        </w:rPr>
        <w:t>)</w:t>
      </w:r>
      <w:r w:rsidRPr="001C11BC">
        <w:rPr>
          <w:szCs w:val="24"/>
        </w:rPr>
        <w:tab/>
      </w:r>
      <w:r>
        <w:rPr>
          <w:szCs w:val="24"/>
        </w:rPr>
        <w:t>ведение и учет общих списков избирателей</w:t>
      </w:r>
      <w:r w:rsidRPr="001C11BC">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f</w:t>
      </w:r>
      <w:r w:rsidRPr="00B72039">
        <w:rPr>
          <w:szCs w:val="24"/>
        </w:rPr>
        <w:t>)</w:t>
      </w:r>
      <w:r w:rsidRPr="00B72039">
        <w:rPr>
          <w:szCs w:val="24"/>
        </w:rPr>
        <w:tab/>
      </w:r>
      <w:r>
        <w:rPr>
          <w:szCs w:val="24"/>
        </w:rPr>
        <w:t>заказ, печать и оформление именных карточек избирателя</w:t>
      </w:r>
      <w:r w:rsidRPr="00B72039">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g</w:t>
      </w:r>
      <w:r w:rsidRPr="00B72039">
        <w:rPr>
          <w:szCs w:val="24"/>
        </w:rPr>
        <w:t>)</w:t>
      </w:r>
      <w:r w:rsidRPr="00B72039">
        <w:rPr>
          <w:szCs w:val="24"/>
        </w:rPr>
        <w:tab/>
      </w:r>
      <w:r>
        <w:rPr>
          <w:szCs w:val="24"/>
        </w:rPr>
        <w:t>заказ</w:t>
      </w:r>
      <w:r w:rsidRPr="00B72039">
        <w:rPr>
          <w:szCs w:val="24"/>
        </w:rPr>
        <w:t xml:space="preserve"> </w:t>
      </w:r>
      <w:r>
        <w:rPr>
          <w:szCs w:val="24"/>
        </w:rPr>
        <w:t>по единой форме бланков избирательных</w:t>
      </w:r>
      <w:r w:rsidRPr="00B72039">
        <w:rPr>
          <w:szCs w:val="24"/>
        </w:rPr>
        <w:t xml:space="preserve"> </w:t>
      </w:r>
      <w:r>
        <w:rPr>
          <w:szCs w:val="24"/>
        </w:rPr>
        <w:t>бюллетеней</w:t>
      </w:r>
      <w:r w:rsidRPr="00B72039">
        <w:rPr>
          <w:szCs w:val="24"/>
        </w:rPr>
        <w:t xml:space="preserve"> </w:t>
      </w:r>
      <w:r>
        <w:rPr>
          <w:szCs w:val="24"/>
        </w:rPr>
        <w:t>и всего оборудования и материалов, необходимых для проведения выборов</w:t>
      </w:r>
      <w:r w:rsidRPr="00B72039">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h</w:t>
      </w:r>
      <w:r w:rsidRPr="00E00D1B">
        <w:rPr>
          <w:szCs w:val="24"/>
        </w:rPr>
        <w:t>)</w:t>
      </w:r>
      <w:r w:rsidRPr="00E00D1B">
        <w:rPr>
          <w:szCs w:val="24"/>
        </w:rPr>
        <w:tab/>
      </w:r>
      <w:r>
        <w:rPr>
          <w:szCs w:val="24"/>
        </w:rPr>
        <w:t>контроль</w:t>
      </w:r>
      <w:r w:rsidRPr="00E00D1B">
        <w:rPr>
          <w:szCs w:val="24"/>
        </w:rPr>
        <w:t xml:space="preserve"> </w:t>
      </w:r>
      <w:r>
        <w:rPr>
          <w:szCs w:val="24"/>
        </w:rPr>
        <w:t>за распределением</w:t>
      </w:r>
      <w:r w:rsidRPr="00E00D1B">
        <w:rPr>
          <w:szCs w:val="24"/>
        </w:rPr>
        <w:t xml:space="preserve"> </w:t>
      </w:r>
      <w:r>
        <w:rPr>
          <w:szCs w:val="24"/>
        </w:rPr>
        <w:t>оборудования</w:t>
      </w:r>
      <w:r w:rsidRPr="00E00D1B">
        <w:rPr>
          <w:szCs w:val="24"/>
        </w:rPr>
        <w:t xml:space="preserve"> </w:t>
      </w:r>
      <w:r>
        <w:rPr>
          <w:szCs w:val="24"/>
        </w:rPr>
        <w:t>и</w:t>
      </w:r>
      <w:r w:rsidRPr="00E00D1B">
        <w:rPr>
          <w:szCs w:val="24"/>
        </w:rPr>
        <w:t xml:space="preserve"> </w:t>
      </w:r>
      <w:r>
        <w:rPr>
          <w:szCs w:val="24"/>
        </w:rPr>
        <w:t>материально-технических средств проведения выборов по избирательным участкам</w:t>
      </w:r>
      <w:r w:rsidRPr="00E00D1B">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i</w:t>
      </w:r>
      <w:r w:rsidRPr="00956277">
        <w:rPr>
          <w:szCs w:val="24"/>
        </w:rPr>
        <w:t>)</w:t>
      </w:r>
      <w:r w:rsidRPr="00956277">
        <w:rPr>
          <w:szCs w:val="24"/>
        </w:rPr>
        <w:tab/>
      </w:r>
      <w:r>
        <w:rPr>
          <w:szCs w:val="24"/>
        </w:rPr>
        <w:t>регистрация</w:t>
      </w:r>
      <w:r w:rsidRPr="00956277">
        <w:rPr>
          <w:szCs w:val="24"/>
        </w:rPr>
        <w:t xml:space="preserve"> </w:t>
      </w:r>
      <w:r>
        <w:rPr>
          <w:szCs w:val="24"/>
        </w:rPr>
        <w:t>списков иностранных</w:t>
      </w:r>
      <w:r w:rsidRPr="00956277">
        <w:rPr>
          <w:szCs w:val="24"/>
        </w:rPr>
        <w:t xml:space="preserve"> </w:t>
      </w:r>
      <w:r>
        <w:rPr>
          <w:szCs w:val="24"/>
        </w:rPr>
        <w:t>наблюдателей</w:t>
      </w:r>
      <w:r w:rsidRPr="00956277">
        <w:rPr>
          <w:szCs w:val="24"/>
        </w:rPr>
        <w:t xml:space="preserve">, </w:t>
      </w:r>
      <w:r>
        <w:rPr>
          <w:szCs w:val="24"/>
        </w:rPr>
        <w:t>приглашаемых</w:t>
      </w:r>
      <w:r w:rsidRPr="00956277">
        <w:rPr>
          <w:szCs w:val="24"/>
        </w:rPr>
        <w:t xml:space="preserve"> </w:t>
      </w:r>
      <w:r>
        <w:rPr>
          <w:szCs w:val="24"/>
        </w:rPr>
        <w:t>правительством, которое выдает аккредитации по согласованию</w:t>
      </w:r>
      <w:r w:rsidRPr="00956277">
        <w:rPr>
          <w:szCs w:val="24"/>
        </w:rPr>
        <w:t xml:space="preserve"> </w:t>
      </w:r>
      <w:r>
        <w:rPr>
          <w:szCs w:val="24"/>
        </w:rPr>
        <w:t>с комиссией</w:t>
      </w:r>
      <w:r w:rsidRPr="00956277">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j</w:t>
      </w:r>
      <w:r w:rsidRPr="000420DA">
        <w:rPr>
          <w:szCs w:val="24"/>
        </w:rPr>
        <w:t>)</w:t>
      </w:r>
      <w:r w:rsidRPr="000420DA">
        <w:rPr>
          <w:szCs w:val="24"/>
        </w:rPr>
        <w:tab/>
      </w:r>
      <w:r>
        <w:rPr>
          <w:szCs w:val="24"/>
        </w:rPr>
        <w:t>составление</w:t>
      </w:r>
      <w:r w:rsidRPr="000420DA">
        <w:rPr>
          <w:szCs w:val="24"/>
        </w:rPr>
        <w:t xml:space="preserve"> </w:t>
      </w:r>
      <w:r>
        <w:rPr>
          <w:szCs w:val="24"/>
        </w:rPr>
        <w:t>списков</w:t>
      </w:r>
      <w:r w:rsidRPr="00956277">
        <w:rPr>
          <w:szCs w:val="24"/>
        </w:rPr>
        <w:t xml:space="preserve"> </w:t>
      </w:r>
      <w:r>
        <w:rPr>
          <w:szCs w:val="24"/>
        </w:rPr>
        <w:t>иностранных</w:t>
      </w:r>
      <w:r w:rsidRPr="00956277">
        <w:rPr>
          <w:szCs w:val="24"/>
        </w:rPr>
        <w:t xml:space="preserve"> </w:t>
      </w:r>
      <w:r>
        <w:rPr>
          <w:szCs w:val="24"/>
        </w:rPr>
        <w:t>наблюдателей для приглашения</w:t>
      </w:r>
      <w:r w:rsidRPr="006006FE">
        <w:rPr>
          <w:szCs w:val="24"/>
        </w:rPr>
        <w:t xml:space="preserve"> </w:t>
      </w:r>
      <w:r>
        <w:rPr>
          <w:szCs w:val="24"/>
        </w:rPr>
        <w:t>правительством, которое выдает аккредитации по согласованию</w:t>
      </w:r>
      <w:r w:rsidRPr="00956277">
        <w:rPr>
          <w:szCs w:val="24"/>
        </w:rPr>
        <w:t xml:space="preserve"> </w:t>
      </w:r>
      <w:r>
        <w:rPr>
          <w:szCs w:val="24"/>
        </w:rPr>
        <w:t>с комиссией</w:t>
      </w:r>
      <w:r w:rsidRPr="000420DA">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k</w:t>
      </w:r>
      <w:r w:rsidRPr="00E419F6">
        <w:rPr>
          <w:szCs w:val="24"/>
        </w:rPr>
        <w:t>)</w:t>
      </w:r>
      <w:r w:rsidRPr="00E419F6">
        <w:rPr>
          <w:szCs w:val="24"/>
        </w:rPr>
        <w:tab/>
      </w:r>
      <w:r>
        <w:rPr>
          <w:szCs w:val="24"/>
        </w:rPr>
        <w:t>регистрация</w:t>
      </w:r>
      <w:r w:rsidRPr="00E419F6">
        <w:rPr>
          <w:szCs w:val="24"/>
        </w:rPr>
        <w:t xml:space="preserve"> </w:t>
      </w:r>
      <w:r>
        <w:rPr>
          <w:szCs w:val="24"/>
        </w:rPr>
        <w:t>внутренних национальных</w:t>
      </w:r>
      <w:r w:rsidRPr="00E419F6">
        <w:rPr>
          <w:szCs w:val="24"/>
        </w:rPr>
        <w:t xml:space="preserve"> </w:t>
      </w:r>
      <w:r>
        <w:rPr>
          <w:szCs w:val="24"/>
        </w:rPr>
        <w:t>наблюдателей на основе</w:t>
      </w:r>
      <w:r w:rsidRPr="006006FE">
        <w:rPr>
          <w:szCs w:val="24"/>
        </w:rPr>
        <w:t xml:space="preserve"> </w:t>
      </w:r>
      <w:r>
        <w:rPr>
          <w:szCs w:val="24"/>
        </w:rPr>
        <w:t>предварительно установленных критериев</w:t>
      </w:r>
      <w:r w:rsidRPr="00E419F6">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l</w:t>
      </w:r>
      <w:r w:rsidRPr="00E419F6">
        <w:rPr>
          <w:szCs w:val="24"/>
        </w:rPr>
        <w:t>)</w:t>
      </w:r>
      <w:r w:rsidRPr="00E419F6">
        <w:rPr>
          <w:szCs w:val="24"/>
        </w:rPr>
        <w:tab/>
      </w:r>
      <w:r>
        <w:rPr>
          <w:szCs w:val="24"/>
        </w:rPr>
        <w:t>выдача</w:t>
      </w:r>
      <w:r w:rsidRPr="00E419F6">
        <w:rPr>
          <w:szCs w:val="24"/>
        </w:rPr>
        <w:t xml:space="preserve"> </w:t>
      </w:r>
      <w:r>
        <w:rPr>
          <w:szCs w:val="24"/>
        </w:rPr>
        <w:t>удостоверений</w:t>
      </w:r>
      <w:r w:rsidRPr="00E419F6">
        <w:rPr>
          <w:szCs w:val="24"/>
        </w:rPr>
        <w:t xml:space="preserve"> </w:t>
      </w:r>
      <w:r>
        <w:rPr>
          <w:szCs w:val="24"/>
        </w:rPr>
        <w:t>наблюдателям и координация их действий</w:t>
      </w:r>
      <w:r w:rsidRPr="00E419F6">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m</w:t>
      </w:r>
      <w:r w:rsidRPr="00656186">
        <w:rPr>
          <w:szCs w:val="24"/>
        </w:rPr>
        <w:t>)</w:t>
      </w:r>
      <w:r w:rsidRPr="00656186">
        <w:rPr>
          <w:szCs w:val="24"/>
        </w:rPr>
        <w:tab/>
      </w:r>
      <w:r>
        <w:rPr>
          <w:szCs w:val="24"/>
        </w:rPr>
        <w:t>централизованный подсчет голосов и объявление результатов голосования</w:t>
      </w:r>
      <w:r w:rsidRPr="00656186">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n</w:t>
      </w:r>
      <w:r w:rsidRPr="00656186">
        <w:rPr>
          <w:szCs w:val="24"/>
        </w:rPr>
        <w:t>)</w:t>
      </w:r>
      <w:r w:rsidRPr="00656186">
        <w:rPr>
          <w:szCs w:val="24"/>
        </w:rPr>
        <w:tab/>
      </w:r>
      <w:r>
        <w:rPr>
          <w:szCs w:val="24"/>
        </w:rPr>
        <w:t xml:space="preserve">разрешение по обоюдному согласию </w:t>
      </w:r>
      <w:r w:rsidR="00956FD5">
        <w:rPr>
          <w:szCs w:val="24"/>
        </w:rPr>
        <w:t xml:space="preserve">споров и жалоб, связанных с </w:t>
      </w:r>
      <w:r>
        <w:rPr>
          <w:szCs w:val="24"/>
        </w:rPr>
        <w:t>проведением выборов</w:t>
      </w:r>
      <w:r w:rsidRPr="00656186">
        <w:rPr>
          <w:szCs w:val="24"/>
        </w:rPr>
        <w:t>:</w:t>
      </w:r>
    </w:p>
    <w:p w:rsidR="006B1E94" w:rsidRDefault="006B1E94" w:rsidP="00774BC2">
      <w:pPr>
        <w:ind w:firstLine="567"/>
        <w:rPr>
          <w:szCs w:val="24"/>
        </w:rPr>
      </w:pPr>
    </w:p>
    <w:p w:rsidR="006B1E94" w:rsidRDefault="006B1E94" w:rsidP="00774BC2">
      <w:pPr>
        <w:tabs>
          <w:tab w:val="clear" w:pos="567"/>
          <w:tab w:val="left" w:pos="561"/>
        </w:tabs>
        <w:rPr>
          <w:szCs w:val="24"/>
        </w:rPr>
      </w:pPr>
      <w:r>
        <w:rPr>
          <w:szCs w:val="24"/>
        </w:rPr>
        <w:t>102.</w:t>
      </w:r>
      <w:r>
        <w:rPr>
          <w:szCs w:val="24"/>
        </w:rPr>
        <w:tab/>
        <w:t>Помимо этого, ННИК уполномочена на исключительной основе контролировать:</w:t>
      </w:r>
    </w:p>
    <w:p w:rsidR="006B1E94" w:rsidRDefault="006B1E94" w:rsidP="00774BC2">
      <w:pPr>
        <w:rPr>
          <w:szCs w:val="24"/>
        </w:rPr>
      </w:pPr>
    </w:p>
    <w:p w:rsidR="006B1E94" w:rsidRDefault="006B1E94" w:rsidP="00774BC2">
      <w:pPr>
        <w:ind w:firstLine="567"/>
        <w:rPr>
          <w:szCs w:val="24"/>
        </w:rPr>
      </w:pPr>
      <w:r>
        <w:rPr>
          <w:szCs w:val="24"/>
          <w:lang w:val="fr-FR"/>
        </w:rPr>
        <w:t>a</w:t>
      </w:r>
      <w:r w:rsidRPr="00656186">
        <w:rPr>
          <w:szCs w:val="24"/>
        </w:rPr>
        <w:t>)</w:t>
      </w:r>
      <w:r w:rsidRPr="00656186">
        <w:rPr>
          <w:szCs w:val="24"/>
        </w:rPr>
        <w:tab/>
      </w:r>
      <w:r>
        <w:rPr>
          <w:szCs w:val="24"/>
        </w:rPr>
        <w:t>подготовку</w:t>
      </w:r>
      <w:r w:rsidRPr="00656186">
        <w:rPr>
          <w:szCs w:val="24"/>
        </w:rPr>
        <w:t xml:space="preserve"> </w:t>
      </w:r>
      <w:r>
        <w:rPr>
          <w:szCs w:val="24"/>
        </w:rPr>
        <w:t>сотрудников</w:t>
      </w:r>
      <w:r w:rsidRPr="00656186">
        <w:rPr>
          <w:szCs w:val="24"/>
        </w:rPr>
        <w:t xml:space="preserve">, </w:t>
      </w:r>
      <w:r>
        <w:rPr>
          <w:szCs w:val="24"/>
        </w:rPr>
        <w:t>обеспечивающих</w:t>
      </w:r>
      <w:r w:rsidRPr="00656186">
        <w:rPr>
          <w:szCs w:val="24"/>
        </w:rPr>
        <w:t xml:space="preserve"> </w:t>
      </w:r>
      <w:r>
        <w:rPr>
          <w:szCs w:val="24"/>
        </w:rPr>
        <w:t>безопасность</w:t>
      </w:r>
      <w:r w:rsidRPr="00656186">
        <w:rPr>
          <w:szCs w:val="24"/>
        </w:rPr>
        <w:t xml:space="preserve"> </w:t>
      </w:r>
      <w:r>
        <w:rPr>
          <w:szCs w:val="24"/>
        </w:rPr>
        <w:t>выборов</w:t>
      </w:r>
      <w:r w:rsidR="005A2002">
        <w:rPr>
          <w:szCs w:val="24"/>
        </w:rPr>
        <w:t>,</w:t>
      </w:r>
      <w:r>
        <w:rPr>
          <w:szCs w:val="24"/>
        </w:rPr>
        <w:t xml:space="preserve"> - через </w:t>
      </w:r>
      <w:r w:rsidR="004C0957">
        <w:rPr>
          <w:szCs w:val="24"/>
        </w:rPr>
        <w:t>Министерств</w:t>
      </w:r>
      <w:r>
        <w:rPr>
          <w:szCs w:val="24"/>
        </w:rPr>
        <w:t>о внутренних дел</w:t>
      </w:r>
      <w:r w:rsidRPr="00656186">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b</w:t>
      </w:r>
      <w:r w:rsidRPr="0048024B">
        <w:rPr>
          <w:szCs w:val="24"/>
        </w:rPr>
        <w:t>)</w:t>
      </w:r>
      <w:r w:rsidRPr="0048024B">
        <w:rPr>
          <w:szCs w:val="24"/>
        </w:rPr>
        <w:tab/>
      </w:r>
      <w:r>
        <w:rPr>
          <w:szCs w:val="24"/>
        </w:rPr>
        <w:t>подготовку</w:t>
      </w:r>
      <w:r w:rsidRPr="0048024B">
        <w:rPr>
          <w:szCs w:val="24"/>
        </w:rPr>
        <w:t xml:space="preserve"> </w:t>
      </w:r>
      <w:r>
        <w:rPr>
          <w:szCs w:val="24"/>
        </w:rPr>
        <w:t>представителей</w:t>
      </w:r>
      <w:r w:rsidRPr="0048024B">
        <w:rPr>
          <w:szCs w:val="24"/>
        </w:rPr>
        <w:t xml:space="preserve"> </w:t>
      </w:r>
      <w:r>
        <w:rPr>
          <w:szCs w:val="24"/>
        </w:rPr>
        <w:t>государственных</w:t>
      </w:r>
      <w:r w:rsidRPr="0048024B">
        <w:rPr>
          <w:szCs w:val="24"/>
        </w:rPr>
        <w:t xml:space="preserve"> </w:t>
      </w:r>
      <w:r>
        <w:rPr>
          <w:szCs w:val="24"/>
        </w:rPr>
        <w:t>и</w:t>
      </w:r>
      <w:r w:rsidRPr="0048024B">
        <w:rPr>
          <w:szCs w:val="24"/>
        </w:rPr>
        <w:t xml:space="preserve"> </w:t>
      </w:r>
      <w:r>
        <w:rPr>
          <w:szCs w:val="24"/>
        </w:rPr>
        <w:t>частных</w:t>
      </w:r>
      <w:r w:rsidRPr="0048024B">
        <w:rPr>
          <w:szCs w:val="24"/>
        </w:rPr>
        <w:t xml:space="preserve"> </w:t>
      </w:r>
      <w:r>
        <w:rPr>
          <w:szCs w:val="24"/>
        </w:rPr>
        <w:t>средств массовой</w:t>
      </w:r>
      <w:r w:rsidRPr="0048024B">
        <w:rPr>
          <w:szCs w:val="24"/>
        </w:rPr>
        <w:t xml:space="preserve"> </w:t>
      </w:r>
      <w:r>
        <w:rPr>
          <w:szCs w:val="24"/>
        </w:rPr>
        <w:t>информации - через</w:t>
      </w:r>
      <w:r w:rsidRPr="0048024B">
        <w:rPr>
          <w:szCs w:val="24"/>
        </w:rPr>
        <w:t xml:space="preserve"> </w:t>
      </w:r>
      <w:r>
        <w:rPr>
          <w:szCs w:val="24"/>
        </w:rPr>
        <w:t>Государственное</w:t>
      </w:r>
      <w:r w:rsidRPr="0048024B">
        <w:rPr>
          <w:szCs w:val="24"/>
        </w:rPr>
        <w:t xml:space="preserve"> </w:t>
      </w:r>
      <w:r>
        <w:rPr>
          <w:szCs w:val="24"/>
        </w:rPr>
        <w:t>управление телерадиовещания</w:t>
      </w:r>
      <w:r w:rsidRPr="0048024B">
        <w:rPr>
          <w:szCs w:val="24"/>
        </w:rPr>
        <w:t xml:space="preserve"> </w:t>
      </w:r>
      <w:r>
        <w:rPr>
          <w:szCs w:val="24"/>
        </w:rPr>
        <w:t>и</w:t>
      </w:r>
      <w:r w:rsidRPr="0048024B">
        <w:rPr>
          <w:szCs w:val="24"/>
        </w:rPr>
        <w:t xml:space="preserve"> </w:t>
      </w:r>
      <w:r>
        <w:rPr>
          <w:szCs w:val="24"/>
        </w:rPr>
        <w:t>средств</w:t>
      </w:r>
      <w:r w:rsidRPr="0048024B">
        <w:rPr>
          <w:szCs w:val="24"/>
        </w:rPr>
        <w:t xml:space="preserve"> </w:t>
      </w:r>
      <w:r>
        <w:rPr>
          <w:szCs w:val="24"/>
        </w:rPr>
        <w:t>массовой</w:t>
      </w:r>
      <w:r w:rsidRPr="0048024B">
        <w:rPr>
          <w:szCs w:val="24"/>
        </w:rPr>
        <w:t xml:space="preserve"> </w:t>
      </w:r>
      <w:r>
        <w:rPr>
          <w:szCs w:val="24"/>
        </w:rPr>
        <w:t>информации</w:t>
      </w:r>
      <w:r w:rsidRPr="0048024B">
        <w:rPr>
          <w:szCs w:val="24"/>
        </w:rPr>
        <w:t xml:space="preserve"> (</w:t>
      </w:r>
      <w:r>
        <w:rPr>
          <w:szCs w:val="24"/>
        </w:rPr>
        <w:t>статья</w:t>
      </w:r>
      <w:r w:rsidRPr="0048024B">
        <w:rPr>
          <w:szCs w:val="24"/>
        </w:rPr>
        <w:t xml:space="preserve"> 12 </w:t>
      </w:r>
      <w:r>
        <w:rPr>
          <w:szCs w:val="24"/>
        </w:rPr>
        <w:t>Кодекса защиты закона о выборах</w:t>
      </w:r>
      <w:r w:rsidRPr="0048024B">
        <w:rPr>
          <w:szCs w:val="24"/>
        </w:rPr>
        <w:t>).</w:t>
      </w:r>
    </w:p>
    <w:p w:rsidR="006B1E94" w:rsidRDefault="006B1E94" w:rsidP="00774BC2">
      <w:pPr>
        <w:ind w:firstLine="567"/>
        <w:rPr>
          <w:szCs w:val="24"/>
        </w:rPr>
      </w:pPr>
    </w:p>
    <w:p w:rsidR="006B1E94" w:rsidRDefault="006B1E94" w:rsidP="00774BC2">
      <w:pPr>
        <w:rPr>
          <w:szCs w:val="24"/>
        </w:rPr>
      </w:pPr>
      <w:r w:rsidRPr="005965F2">
        <w:rPr>
          <w:szCs w:val="24"/>
        </w:rPr>
        <w:t>103.</w:t>
      </w:r>
      <w:r w:rsidRPr="005965F2">
        <w:rPr>
          <w:szCs w:val="24"/>
        </w:rPr>
        <w:tab/>
      </w:r>
      <w:r>
        <w:rPr>
          <w:szCs w:val="24"/>
        </w:rPr>
        <w:t>После</w:t>
      </w:r>
      <w:r w:rsidRPr="005965F2">
        <w:rPr>
          <w:szCs w:val="24"/>
        </w:rPr>
        <w:t xml:space="preserve"> </w:t>
      </w:r>
      <w:r>
        <w:rPr>
          <w:szCs w:val="24"/>
        </w:rPr>
        <w:t>своего</w:t>
      </w:r>
      <w:r w:rsidRPr="005965F2">
        <w:rPr>
          <w:szCs w:val="24"/>
        </w:rPr>
        <w:t xml:space="preserve"> </w:t>
      </w:r>
      <w:r>
        <w:rPr>
          <w:szCs w:val="24"/>
        </w:rPr>
        <w:t>назначения</w:t>
      </w:r>
      <w:r w:rsidRPr="005965F2">
        <w:rPr>
          <w:szCs w:val="24"/>
        </w:rPr>
        <w:t xml:space="preserve"> </w:t>
      </w:r>
      <w:r>
        <w:rPr>
          <w:szCs w:val="24"/>
        </w:rPr>
        <w:t>члены</w:t>
      </w:r>
      <w:r w:rsidRPr="005965F2">
        <w:rPr>
          <w:szCs w:val="24"/>
        </w:rPr>
        <w:t xml:space="preserve"> </w:t>
      </w:r>
      <w:r>
        <w:rPr>
          <w:szCs w:val="24"/>
        </w:rPr>
        <w:t>созданной ННИК</w:t>
      </w:r>
      <w:r w:rsidRPr="005965F2">
        <w:rPr>
          <w:szCs w:val="24"/>
        </w:rPr>
        <w:t xml:space="preserve"> </w:t>
      </w:r>
      <w:r>
        <w:rPr>
          <w:szCs w:val="24"/>
        </w:rPr>
        <w:t>принесли</w:t>
      </w:r>
      <w:r w:rsidRPr="005965F2">
        <w:rPr>
          <w:szCs w:val="24"/>
        </w:rPr>
        <w:t xml:space="preserve"> </w:t>
      </w:r>
      <w:r>
        <w:rPr>
          <w:szCs w:val="24"/>
        </w:rPr>
        <w:t>присягу</w:t>
      </w:r>
      <w:r w:rsidRPr="005965F2">
        <w:rPr>
          <w:szCs w:val="24"/>
        </w:rPr>
        <w:t xml:space="preserve"> </w:t>
      </w:r>
      <w:r>
        <w:rPr>
          <w:szCs w:val="24"/>
        </w:rPr>
        <w:t>перед</w:t>
      </w:r>
      <w:r w:rsidRPr="005965F2">
        <w:rPr>
          <w:szCs w:val="24"/>
        </w:rPr>
        <w:t xml:space="preserve"> </w:t>
      </w:r>
      <w:r>
        <w:rPr>
          <w:szCs w:val="24"/>
        </w:rPr>
        <w:t>Конституционным</w:t>
      </w:r>
      <w:r w:rsidRPr="005965F2">
        <w:rPr>
          <w:szCs w:val="24"/>
        </w:rPr>
        <w:t xml:space="preserve"> </w:t>
      </w:r>
      <w:r>
        <w:rPr>
          <w:szCs w:val="24"/>
        </w:rPr>
        <w:t>судом, выбрали</w:t>
      </w:r>
      <w:r w:rsidRPr="005965F2">
        <w:rPr>
          <w:szCs w:val="24"/>
        </w:rPr>
        <w:t xml:space="preserve"> </w:t>
      </w:r>
      <w:r>
        <w:rPr>
          <w:szCs w:val="24"/>
        </w:rPr>
        <w:t>место</w:t>
      </w:r>
      <w:r w:rsidRPr="005965F2">
        <w:rPr>
          <w:szCs w:val="24"/>
        </w:rPr>
        <w:t xml:space="preserve"> </w:t>
      </w:r>
      <w:r>
        <w:rPr>
          <w:szCs w:val="24"/>
        </w:rPr>
        <w:t>работы</w:t>
      </w:r>
      <w:r w:rsidRPr="005965F2">
        <w:rPr>
          <w:szCs w:val="24"/>
        </w:rPr>
        <w:t xml:space="preserve"> </w:t>
      </w:r>
      <w:r>
        <w:rPr>
          <w:szCs w:val="24"/>
        </w:rPr>
        <w:t>комиссии</w:t>
      </w:r>
      <w:r w:rsidRPr="005965F2">
        <w:rPr>
          <w:szCs w:val="24"/>
        </w:rPr>
        <w:t xml:space="preserve"> </w:t>
      </w:r>
      <w:r>
        <w:rPr>
          <w:szCs w:val="24"/>
        </w:rPr>
        <w:t>и</w:t>
      </w:r>
      <w:r w:rsidRPr="005965F2">
        <w:rPr>
          <w:szCs w:val="24"/>
        </w:rPr>
        <w:t xml:space="preserve"> </w:t>
      </w:r>
      <w:r>
        <w:rPr>
          <w:szCs w:val="24"/>
        </w:rPr>
        <w:t>приступили</w:t>
      </w:r>
      <w:r w:rsidRPr="005965F2">
        <w:rPr>
          <w:szCs w:val="24"/>
        </w:rPr>
        <w:t xml:space="preserve"> </w:t>
      </w:r>
      <w:r>
        <w:rPr>
          <w:szCs w:val="24"/>
        </w:rPr>
        <w:t>к</w:t>
      </w:r>
      <w:r w:rsidRPr="005965F2">
        <w:rPr>
          <w:szCs w:val="24"/>
        </w:rPr>
        <w:t xml:space="preserve"> </w:t>
      </w:r>
      <w:r>
        <w:rPr>
          <w:szCs w:val="24"/>
        </w:rPr>
        <w:t>осуществлению</w:t>
      </w:r>
      <w:r w:rsidRPr="005965F2">
        <w:rPr>
          <w:szCs w:val="24"/>
        </w:rPr>
        <w:t xml:space="preserve"> </w:t>
      </w:r>
      <w:r>
        <w:rPr>
          <w:szCs w:val="24"/>
        </w:rPr>
        <w:t>своих</w:t>
      </w:r>
      <w:r w:rsidRPr="005965F2">
        <w:rPr>
          <w:szCs w:val="24"/>
        </w:rPr>
        <w:t xml:space="preserve"> </w:t>
      </w:r>
      <w:r>
        <w:rPr>
          <w:szCs w:val="24"/>
        </w:rPr>
        <w:t>функций</w:t>
      </w:r>
      <w:r w:rsidRPr="005965F2">
        <w:rPr>
          <w:szCs w:val="24"/>
        </w:rPr>
        <w:t xml:space="preserve"> </w:t>
      </w:r>
      <w:r>
        <w:rPr>
          <w:szCs w:val="24"/>
        </w:rPr>
        <w:t>в</w:t>
      </w:r>
      <w:r w:rsidRPr="005965F2">
        <w:rPr>
          <w:szCs w:val="24"/>
        </w:rPr>
        <w:t xml:space="preserve"> </w:t>
      </w:r>
      <w:r>
        <w:rPr>
          <w:szCs w:val="24"/>
        </w:rPr>
        <w:t>рамках</w:t>
      </w:r>
      <w:r w:rsidRPr="005965F2">
        <w:rPr>
          <w:szCs w:val="24"/>
        </w:rPr>
        <w:t xml:space="preserve"> </w:t>
      </w:r>
      <w:r>
        <w:rPr>
          <w:szCs w:val="24"/>
        </w:rPr>
        <w:t>данных</w:t>
      </w:r>
      <w:r w:rsidRPr="005965F2">
        <w:rPr>
          <w:szCs w:val="24"/>
        </w:rPr>
        <w:t xml:space="preserve"> </w:t>
      </w:r>
      <w:r>
        <w:rPr>
          <w:szCs w:val="24"/>
        </w:rPr>
        <w:t>им</w:t>
      </w:r>
      <w:r w:rsidRPr="005965F2">
        <w:rPr>
          <w:szCs w:val="24"/>
        </w:rPr>
        <w:t xml:space="preserve"> </w:t>
      </w:r>
      <w:r>
        <w:rPr>
          <w:szCs w:val="24"/>
        </w:rPr>
        <w:t>полномочий</w:t>
      </w:r>
      <w:r w:rsidRPr="005965F2">
        <w:rPr>
          <w:szCs w:val="24"/>
        </w:rPr>
        <w:t xml:space="preserve"> </w:t>
      </w:r>
      <w:r>
        <w:rPr>
          <w:szCs w:val="24"/>
        </w:rPr>
        <w:t>с</w:t>
      </w:r>
      <w:r w:rsidRPr="005965F2">
        <w:rPr>
          <w:szCs w:val="24"/>
        </w:rPr>
        <w:t xml:space="preserve"> </w:t>
      </w:r>
      <w:r>
        <w:rPr>
          <w:szCs w:val="24"/>
        </w:rPr>
        <w:t>целью</w:t>
      </w:r>
      <w:r w:rsidRPr="005965F2">
        <w:rPr>
          <w:szCs w:val="24"/>
        </w:rPr>
        <w:t xml:space="preserve"> </w:t>
      </w:r>
      <w:r>
        <w:rPr>
          <w:szCs w:val="24"/>
        </w:rPr>
        <w:t xml:space="preserve">организации парламентских выборов, первый и второй туры которых были назначены на 14 и 28 февраля </w:t>
      </w:r>
      <w:r w:rsidRPr="008212D1">
        <w:rPr>
          <w:szCs w:val="24"/>
        </w:rPr>
        <w:t>2001 года</w:t>
      </w:r>
      <w:r>
        <w:rPr>
          <w:szCs w:val="24"/>
        </w:rPr>
        <w:t>.</w:t>
      </w:r>
    </w:p>
    <w:p w:rsidR="006B1E94" w:rsidRDefault="006B1E94" w:rsidP="00774BC2">
      <w:pPr>
        <w:rPr>
          <w:szCs w:val="24"/>
        </w:rPr>
      </w:pPr>
    </w:p>
    <w:p w:rsidR="006B1E94" w:rsidRDefault="006B1E94" w:rsidP="00774BC2">
      <w:pPr>
        <w:rPr>
          <w:szCs w:val="24"/>
        </w:rPr>
      </w:pPr>
      <w:r w:rsidRPr="00F10A94">
        <w:rPr>
          <w:szCs w:val="24"/>
        </w:rPr>
        <w:t>104.</w:t>
      </w:r>
      <w:r w:rsidRPr="00F10A94">
        <w:rPr>
          <w:szCs w:val="24"/>
        </w:rPr>
        <w:tab/>
      </w:r>
      <w:r>
        <w:rPr>
          <w:szCs w:val="24"/>
        </w:rPr>
        <w:t>Седьмое</w:t>
      </w:r>
      <w:r w:rsidRPr="00F10A94">
        <w:rPr>
          <w:szCs w:val="24"/>
        </w:rPr>
        <w:t xml:space="preserve"> </w:t>
      </w:r>
      <w:r>
        <w:rPr>
          <w:szCs w:val="24"/>
        </w:rPr>
        <w:t>правительство</w:t>
      </w:r>
      <w:r w:rsidRPr="00F10A94">
        <w:rPr>
          <w:szCs w:val="24"/>
        </w:rPr>
        <w:t xml:space="preserve"> </w:t>
      </w:r>
      <w:r>
        <w:rPr>
          <w:szCs w:val="24"/>
        </w:rPr>
        <w:t>Четвертой</w:t>
      </w:r>
      <w:r w:rsidRPr="00F10A94">
        <w:rPr>
          <w:szCs w:val="24"/>
        </w:rPr>
        <w:t xml:space="preserve"> </w:t>
      </w:r>
      <w:r w:rsidR="008E1F7C">
        <w:rPr>
          <w:szCs w:val="24"/>
        </w:rPr>
        <w:t>Республик</w:t>
      </w:r>
      <w:r>
        <w:rPr>
          <w:szCs w:val="24"/>
        </w:rPr>
        <w:t>и</w:t>
      </w:r>
      <w:r w:rsidRPr="00F10A94">
        <w:rPr>
          <w:szCs w:val="24"/>
        </w:rPr>
        <w:t xml:space="preserve">, </w:t>
      </w:r>
      <w:r>
        <w:rPr>
          <w:szCs w:val="24"/>
        </w:rPr>
        <w:t>сформированное</w:t>
      </w:r>
      <w:r w:rsidRPr="00F10A94">
        <w:rPr>
          <w:szCs w:val="24"/>
        </w:rPr>
        <w:t xml:space="preserve"> </w:t>
      </w:r>
      <w:r>
        <w:rPr>
          <w:szCs w:val="24"/>
        </w:rPr>
        <w:t>в</w:t>
      </w:r>
      <w:r w:rsidRPr="00F10A94">
        <w:rPr>
          <w:szCs w:val="24"/>
        </w:rPr>
        <w:t xml:space="preserve"> </w:t>
      </w:r>
      <w:r>
        <w:rPr>
          <w:szCs w:val="24"/>
        </w:rPr>
        <w:t>октябре</w:t>
      </w:r>
      <w:r w:rsidRPr="00F10A94">
        <w:rPr>
          <w:szCs w:val="24"/>
        </w:rPr>
        <w:t xml:space="preserve"> 2000 года</w:t>
      </w:r>
      <w:r>
        <w:rPr>
          <w:szCs w:val="24"/>
        </w:rPr>
        <w:t>, взяло на себя решение задач по следующим трем направлениям</w:t>
      </w:r>
      <w:r w:rsidRPr="00F10A94">
        <w:rPr>
          <w:szCs w:val="24"/>
        </w:rPr>
        <w:t>:</w:t>
      </w:r>
    </w:p>
    <w:p w:rsidR="006B1E94" w:rsidRDefault="006B1E94" w:rsidP="00774BC2">
      <w:pPr>
        <w:rPr>
          <w:szCs w:val="24"/>
        </w:rPr>
      </w:pPr>
    </w:p>
    <w:p w:rsidR="006B1E94" w:rsidRDefault="006B1E94" w:rsidP="00774BC2">
      <w:pPr>
        <w:ind w:firstLine="567"/>
        <w:rPr>
          <w:szCs w:val="24"/>
        </w:rPr>
      </w:pPr>
      <w:r>
        <w:rPr>
          <w:szCs w:val="24"/>
          <w:lang w:val="fr-FR"/>
        </w:rPr>
        <w:t>a</w:t>
      </w:r>
      <w:r w:rsidRPr="00352266">
        <w:rPr>
          <w:szCs w:val="24"/>
        </w:rPr>
        <w:t>)</w:t>
      </w:r>
      <w:r w:rsidRPr="00352266">
        <w:rPr>
          <w:szCs w:val="24"/>
        </w:rPr>
        <w:tab/>
      </w:r>
      <w:r>
        <w:rPr>
          <w:szCs w:val="24"/>
        </w:rPr>
        <w:t>создание</w:t>
      </w:r>
      <w:r w:rsidRPr="00352266">
        <w:rPr>
          <w:szCs w:val="24"/>
        </w:rPr>
        <w:t xml:space="preserve"> </w:t>
      </w:r>
      <w:r>
        <w:rPr>
          <w:szCs w:val="24"/>
        </w:rPr>
        <w:t>условий</w:t>
      </w:r>
      <w:r w:rsidRPr="00352266">
        <w:rPr>
          <w:szCs w:val="24"/>
        </w:rPr>
        <w:t xml:space="preserve"> </w:t>
      </w:r>
      <w:r>
        <w:rPr>
          <w:szCs w:val="24"/>
        </w:rPr>
        <w:t>для</w:t>
      </w:r>
      <w:r w:rsidRPr="00352266">
        <w:rPr>
          <w:szCs w:val="24"/>
        </w:rPr>
        <w:t xml:space="preserve"> </w:t>
      </w:r>
      <w:r>
        <w:rPr>
          <w:szCs w:val="24"/>
        </w:rPr>
        <w:t>финансового и экономического восстановления страны на длительную перспективу</w:t>
      </w:r>
      <w:r w:rsidRPr="00352266">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b</w:t>
      </w:r>
      <w:r w:rsidRPr="00352266">
        <w:rPr>
          <w:szCs w:val="24"/>
        </w:rPr>
        <w:t>)</w:t>
      </w:r>
      <w:r w:rsidRPr="00352266">
        <w:rPr>
          <w:szCs w:val="24"/>
        </w:rPr>
        <w:tab/>
      </w:r>
      <w:r>
        <w:rPr>
          <w:szCs w:val="24"/>
        </w:rPr>
        <w:t>укрепление основ правового государства, укоренение и развитие</w:t>
      </w:r>
      <w:r w:rsidRPr="006006FE">
        <w:rPr>
          <w:szCs w:val="24"/>
        </w:rPr>
        <w:t xml:space="preserve"> </w:t>
      </w:r>
      <w:r>
        <w:rPr>
          <w:szCs w:val="24"/>
        </w:rPr>
        <w:t>демократических</w:t>
      </w:r>
      <w:r w:rsidRPr="001A26B7">
        <w:rPr>
          <w:szCs w:val="24"/>
        </w:rPr>
        <w:t xml:space="preserve"> </w:t>
      </w:r>
      <w:r>
        <w:rPr>
          <w:szCs w:val="24"/>
        </w:rPr>
        <w:t>начал</w:t>
      </w:r>
      <w:r w:rsidRPr="001A26B7">
        <w:rPr>
          <w:szCs w:val="24"/>
        </w:rPr>
        <w:t>;</w:t>
      </w:r>
    </w:p>
    <w:p w:rsidR="006B1E94" w:rsidRDefault="006B1E94" w:rsidP="00774BC2">
      <w:pPr>
        <w:ind w:firstLine="567"/>
        <w:rPr>
          <w:szCs w:val="24"/>
        </w:rPr>
      </w:pPr>
    </w:p>
    <w:p w:rsidR="006B1E94" w:rsidRDefault="006B1E94" w:rsidP="00774BC2">
      <w:pPr>
        <w:ind w:firstLine="567"/>
        <w:rPr>
          <w:szCs w:val="24"/>
        </w:rPr>
      </w:pPr>
      <w:r>
        <w:rPr>
          <w:szCs w:val="24"/>
          <w:lang w:val="fr-FR"/>
        </w:rPr>
        <w:t>c</w:t>
      </w:r>
      <w:r w:rsidRPr="001A26B7">
        <w:rPr>
          <w:szCs w:val="24"/>
        </w:rPr>
        <w:t>)</w:t>
      </w:r>
      <w:r w:rsidRPr="001A26B7">
        <w:rPr>
          <w:szCs w:val="24"/>
        </w:rPr>
        <w:tab/>
      </w:r>
      <w:r>
        <w:rPr>
          <w:szCs w:val="24"/>
        </w:rPr>
        <w:t>проведение динамичной и открытой внешней политики, ориентированной на региональную интеграцию и африканское единство</w:t>
      </w:r>
      <w:r w:rsidRPr="001A26B7">
        <w:rPr>
          <w:szCs w:val="24"/>
        </w:rPr>
        <w:t>.</w:t>
      </w:r>
    </w:p>
    <w:p w:rsidR="006B1E94" w:rsidRDefault="006B1E94" w:rsidP="00774BC2">
      <w:pPr>
        <w:ind w:firstLine="567"/>
        <w:rPr>
          <w:szCs w:val="24"/>
        </w:rPr>
      </w:pPr>
    </w:p>
    <w:p w:rsidR="006B1E94" w:rsidRDefault="006B1E94" w:rsidP="00774BC2">
      <w:pPr>
        <w:rPr>
          <w:szCs w:val="24"/>
        </w:rPr>
      </w:pPr>
      <w:r w:rsidRPr="00AD4139">
        <w:rPr>
          <w:szCs w:val="24"/>
        </w:rPr>
        <w:t>105.</w:t>
      </w:r>
      <w:r w:rsidRPr="00AD4139">
        <w:rPr>
          <w:szCs w:val="24"/>
        </w:rPr>
        <w:tab/>
      </w:r>
      <w:r>
        <w:rPr>
          <w:szCs w:val="24"/>
        </w:rPr>
        <w:t>Несмотря</w:t>
      </w:r>
      <w:r w:rsidRPr="00AD4139">
        <w:rPr>
          <w:szCs w:val="24"/>
        </w:rPr>
        <w:t xml:space="preserve"> </w:t>
      </w:r>
      <w:r>
        <w:rPr>
          <w:szCs w:val="24"/>
        </w:rPr>
        <w:t>на</w:t>
      </w:r>
      <w:r w:rsidRPr="00AD4139">
        <w:rPr>
          <w:szCs w:val="24"/>
        </w:rPr>
        <w:t xml:space="preserve"> </w:t>
      </w:r>
      <w:r>
        <w:rPr>
          <w:szCs w:val="24"/>
        </w:rPr>
        <w:t>прекращение</w:t>
      </w:r>
      <w:r w:rsidRPr="00AD4139">
        <w:rPr>
          <w:szCs w:val="24"/>
        </w:rPr>
        <w:t xml:space="preserve"> </w:t>
      </w:r>
      <w:r>
        <w:rPr>
          <w:szCs w:val="24"/>
        </w:rPr>
        <w:t>международного</w:t>
      </w:r>
      <w:r w:rsidRPr="00AD4139">
        <w:rPr>
          <w:szCs w:val="24"/>
        </w:rPr>
        <w:t xml:space="preserve"> </w:t>
      </w:r>
      <w:r>
        <w:rPr>
          <w:szCs w:val="24"/>
        </w:rPr>
        <w:t>сотрудничества</w:t>
      </w:r>
      <w:r w:rsidRPr="00AD4139">
        <w:rPr>
          <w:szCs w:val="24"/>
        </w:rPr>
        <w:t xml:space="preserve"> </w:t>
      </w:r>
      <w:r>
        <w:rPr>
          <w:szCs w:val="24"/>
        </w:rPr>
        <w:t>с</w:t>
      </w:r>
      <w:r w:rsidRPr="00AD4139">
        <w:rPr>
          <w:szCs w:val="24"/>
        </w:rPr>
        <w:t xml:space="preserve"> </w:t>
      </w:r>
      <w:r>
        <w:rPr>
          <w:szCs w:val="24"/>
        </w:rPr>
        <w:t>Того и</w:t>
      </w:r>
      <w:r w:rsidRPr="00AD4139">
        <w:rPr>
          <w:szCs w:val="24"/>
        </w:rPr>
        <w:t xml:space="preserve"> </w:t>
      </w:r>
      <w:r>
        <w:rPr>
          <w:szCs w:val="24"/>
        </w:rPr>
        <w:t>трудную</w:t>
      </w:r>
      <w:r w:rsidRPr="00AD4139">
        <w:rPr>
          <w:szCs w:val="24"/>
        </w:rPr>
        <w:t xml:space="preserve"> </w:t>
      </w:r>
      <w:r>
        <w:rPr>
          <w:szCs w:val="24"/>
        </w:rPr>
        <w:t>экономическую</w:t>
      </w:r>
      <w:r w:rsidRPr="00AD4139">
        <w:rPr>
          <w:szCs w:val="24"/>
        </w:rPr>
        <w:t xml:space="preserve"> </w:t>
      </w:r>
      <w:r>
        <w:rPr>
          <w:szCs w:val="24"/>
        </w:rPr>
        <w:t>конъюнктуру</w:t>
      </w:r>
      <w:r w:rsidRPr="00AD4139">
        <w:rPr>
          <w:szCs w:val="24"/>
        </w:rPr>
        <w:t xml:space="preserve">, </w:t>
      </w:r>
      <w:r>
        <w:rPr>
          <w:szCs w:val="24"/>
        </w:rPr>
        <w:t>правительство</w:t>
      </w:r>
      <w:r w:rsidRPr="00AD4139">
        <w:rPr>
          <w:szCs w:val="24"/>
        </w:rPr>
        <w:t xml:space="preserve"> </w:t>
      </w:r>
      <w:r>
        <w:rPr>
          <w:szCs w:val="24"/>
        </w:rPr>
        <w:t>по</w:t>
      </w:r>
      <w:r w:rsidRPr="00AD4139">
        <w:rPr>
          <w:szCs w:val="24"/>
        </w:rPr>
        <w:t>-</w:t>
      </w:r>
      <w:r>
        <w:rPr>
          <w:szCs w:val="24"/>
        </w:rPr>
        <w:t>прежнему</w:t>
      </w:r>
      <w:r w:rsidRPr="00AD4139">
        <w:rPr>
          <w:szCs w:val="24"/>
        </w:rPr>
        <w:t xml:space="preserve"> </w:t>
      </w:r>
      <w:r w:rsidR="005A2002">
        <w:rPr>
          <w:szCs w:val="24"/>
        </w:rPr>
        <w:t xml:space="preserve">демонстрирует свою </w:t>
      </w:r>
      <w:r>
        <w:rPr>
          <w:szCs w:val="24"/>
        </w:rPr>
        <w:t>приверженность</w:t>
      </w:r>
      <w:r w:rsidRPr="00AD4139">
        <w:rPr>
          <w:szCs w:val="24"/>
        </w:rPr>
        <w:t xml:space="preserve"> </w:t>
      </w:r>
      <w:r>
        <w:rPr>
          <w:szCs w:val="24"/>
        </w:rPr>
        <w:t>решению этих задач, способствующих возрождению чаяний тоголезского народа.</w:t>
      </w:r>
      <w:r w:rsidRPr="00AD4139">
        <w:rPr>
          <w:szCs w:val="24"/>
        </w:rPr>
        <w:t xml:space="preserve"> </w:t>
      </w:r>
    </w:p>
    <w:p w:rsidR="006B1E94" w:rsidRDefault="006B1E94" w:rsidP="00774BC2">
      <w:pPr>
        <w:rPr>
          <w:szCs w:val="24"/>
        </w:rPr>
      </w:pPr>
    </w:p>
    <w:p w:rsidR="006B1E94" w:rsidRDefault="006B1E94" w:rsidP="00774BC2">
      <w:pPr>
        <w:rPr>
          <w:szCs w:val="24"/>
        </w:rPr>
      </w:pPr>
      <w:r w:rsidRPr="00EA057D">
        <w:rPr>
          <w:szCs w:val="24"/>
        </w:rPr>
        <w:t>106.</w:t>
      </w:r>
      <w:r w:rsidRPr="00EA057D">
        <w:rPr>
          <w:szCs w:val="24"/>
        </w:rPr>
        <w:tab/>
      </w:r>
      <w:r>
        <w:rPr>
          <w:szCs w:val="24"/>
        </w:rPr>
        <w:t>Того</w:t>
      </w:r>
      <w:r w:rsidRPr="00EA057D">
        <w:rPr>
          <w:szCs w:val="24"/>
        </w:rPr>
        <w:t xml:space="preserve"> </w:t>
      </w:r>
      <w:r>
        <w:rPr>
          <w:szCs w:val="24"/>
        </w:rPr>
        <w:t>сохраняет</w:t>
      </w:r>
      <w:r w:rsidRPr="00EA057D">
        <w:rPr>
          <w:szCs w:val="24"/>
        </w:rPr>
        <w:t xml:space="preserve"> </w:t>
      </w:r>
      <w:r>
        <w:rPr>
          <w:szCs w:val="24"/>
        </w:rPr>
        <w:t>свою</w:t>
      </w:r>
      <w:r w:rsidRPr="00EA057D">
        <w:rPr>
          <w:szCs w:val="24"/>
        </w:rPr>
        <w:t xml:space="preserve"> </w:t>
      </w:r>
      <w:r>
        <w:rPr>
          <w:szCs w:val="24"/>
        </w:rPr>
        <w:t>убежденность</w:t>
      </w:r>
      <w:r w:rsidRPr="00EA057D">
        <w:rPr>
          <w:szCs w:val="24"/>
        </w:rPr>
        <w:t xml:space="preserve"> </w:t>
      </w:r>
      <w:r>
        <w:rPr>
          <w:szCs w:val="24"/>
        </w:rPr>
        <w:t>в</w:t>
      </w:r>
      <w:r w:rsidRPr="00EA057D">
        <w:rPr>
          <w:szCs w:val="24"/>
        </w:rPr>
        <w:t xml:space="preserve"> </w:t>
      </w:r>
      <w:r>
        <w:rPr>
          <w:szCs w:val="24"/>
        </w:rPr>
        <w:t>необходимости увязывать социально-экономическое развитие с соблюдением прав человека.  Не вызывает сомнения, что нынешнее развитие страны сопровождается улучшением положения дел в области прав человека.  Однако</w:t>
      </w:r>
      <w:r w:rsidRPr="005E464C">
        <w:rPr>
          <w:szCs w:val="24"/>
        </w:rPr>
        <w:t xml:space="preserve"> </w:t>
      </w:r>
      <w:r>
        <w:rPr>
          <w:szCs w:val="24"/>
        </w:rPr>
        <w:t xml:space="preserve">эффективное осуществление социальных, экономических и культурных прав в значительной степени ограничивается падением франка КФА, одним из последствий которого является заметный рост цен на потребительские товары.  Ослабление франка КФА еще более снижает и без того невысокую покупательную способность населения и чревато ограничением их права на ведение приемлемого и достойного образа жизни. </w:t>
      </w:r>
    </w:p>
    <w:p w:rsidR="006B1E94" w:rsidRDefault="006B1E94" w:rsidP="00774BC2">
      <w:pPr>
        <w:rPr>
          <w:szCs w:val="24"/>
        </w:rPr>
      </w:pPr>
    </w:p>
    <w:p w:rsidR="006B1E94" w:rsidRDefault="006B1E94" w:rsidP="00774BC2">
      <w:pPr>
        <w:rPr>
          <w:szCs w:val="24"/>
        </w:rPr>
      </w:pPr>
      <w:r w:rsidRPr="00C77283">
        <w:rPr>
          <w:szCs w:val="24"/>
        </w:rPr>
        <w:t>107.</w:t>
      </w:r>
      <w:r w:rsidRPr="00C77283">
        <w:rPr>
          <w:szCs w:val="24"/>
        </w:rPr>
        <w:tab/>
      </w:r>
      <w:r>
        <w:rPr>
          <w:szCs w:val="24"/>
        </w:rPr>
        <w:t>В</w:t>
      </w:r>
      <w:r w:rsidRPr="00C77283">
        <w:rPr>
          <w:szCs w:val="24"/>
        </w:rPr>
        <w:t xml:space="preserve"> </w:t>
      </w:r>
      <w:r>
        <w:rPr>
          <w:szCs w:val="24"/>
        </w:rPr>
        <w:t>этой</w:t>
      </w:r>
      <w:r w:rsidRPr="00C77283">
        <w:rPr>
          <w:szCs w:val="24"/>
        </w:rPr>
        <w:t xml:space="preserve"> </w:t>
      </w:r>
      <w:r>
        <w:rPr>
          <w:szCs w:val="24"/>
        </w:rPr>
        <w:t>области</w:t>
      </w:r>
      <w:r w:rsidRPr="00C77283">
        <w:rPr>
          <w:szCs w:val="24"/>
        </w:rPr>
        <w:t xml:space="preserve"> </w:t>
      </w:r>
      <w:r>
        <w:rPr>
          <w:szCs w:val="24"/>
        </w:rPr>
        <w:t>перед</w:t>
      </w:r>
      <w:r w:rsidRPr="00C77283">
        <w:rPr>
          <w:szCs w:val="24"/>
        </w:rPr>
        <w:t xml:space="preserve"> </w:t>
      </w:r>
      <w:r>
        <w:rPr>
          <w:szCs w:val="24"/>
        </w:rPr>
        <w:t>правительством стоит немало задач, успешное решение которых может быть достигнуто только в контексте одновременного осуществления как двустороннего, так и многостороннего сотрудничества.</w:t>
      </w:r>
    </w:p>
    <w:p w:rsidR="006B1E94" w:rsidRDefault="006B1E94" w:rsidP="00774BC2">
      <w:pPr>
        <w:rPr>
          <w:szCs w:val="24"/>
        </w:rPr>
      </w:pPr>
    </w:p>
    <w:p w:rsidR="006B1E94" w:rsidRDefault="006B1E94" w:rsidP="00774BC2">
      <w:pPr>
        <w:rPr>
          <w:szCs w:val="24"/>
        </w:rPr>
      </w:pPr>
      <w:r w:rsidRPr="008A266C">
        <w:rPr>
          <w:szCs w:val="24"/>
        </w:rPr>
        <w:t>108.</w:t>
      </w:r>
      <w:r w:rsidRPr="008A266C">
        <w:rPr>
          <w:szCs w:val="24"/>
        </w:rPr>
        <w:tab/>
      </w:r>
      <w:r>
        <w:rPr>
          <w:szCs w:val="24"/>
        </w:rPr>
        <w:t>Долг</w:t>
      </w:r>
      <w:r w:rsidRPr="008A266C">
        <w:rPr>
          <w:szCs w:val="24"/>
        </w:rPr>
        <w:t xml:space="preserve"> </w:t>
      </w:r>
      <w:r>
        <w:rPr>
          <w:szCs w:val="24"/>
        </w:rPr>
        <w:t>тоголезского</w:t>
      </w:r>
      <w:r w:rsidRPr="008A266C">
        <w:rPr>
          <w:szCs w:val="24"/>
        </w:rPr>
        <w:t xml:space="preserve"> </w:t>
      </w:r>
      <w:r>
        <w:rPr>
          <w:szCs w:val="24"/>
        </w:rPr>
        <w:t>правительства</w:t>
      </w:r>
      <w:r w:rsidRPr="008A266C">
        <w:rPr>
          <w:szCs w:val="24"/>
        </w:rPr>
        <w:t xml:space="preserve"> - </w:t>
      </w:r>
      <w:r>
        <w:rPr>
          <w:szCs w:val="24"/>
        </w:rPr>
        <w:t>создать</w:t>
      </w:r>
      <w:r w:rsidRPr="008A266C">
        <w:rPr>
          <w:szCs w:val="24"/>
        </w:rPr>
        <w:t xml:space="preserve"> </w:t>
      </w:r>
      <w:r>
        <w:rPr>
          <w:szCs w:val="24"/>
        </w:rPr>
        <w:t>необходимые</w:t>
      </w:r>
      <w:r w:rsidRPr="008A266C">
        <w:rPr>
          <w:szCs w:val="24"/>
        </w:rPr>
        <w:t xml:space="preserve"> </w:t>
      </w:r>
      <w:r>
        <w:rPr>
          <w:szCs w:val="24"/>
        </w:rPr>
        <w:t>и</w:t>
      </w:r>
      <w:r w:rsidRPr="008A266C">
        <w:rPr>
          <w:szCs w:val="24"/>
        </w:rPr>
        <w:t xml:space="preserve"> </w:t>
      </w:r>
      <w:r>
        <w:rPr>
          <w:szCs w:val="24"/>
        </w:rPr>
        <w:t>достаточные</w:t>
      </w:r>
      <w:r w:rsidRPr="008A266C">
        <w:rPr>
          <w:szCs w:val="24"/>
        </w:rPr>
        <w:t xml:space="preserve"> </w:t>
      </w:r>
      <w:r>
        <w:rPr>
          <w:szCs w:val="24"/>
        </w:rPr>
        <w:t>условия</w:t>
      </w:r>
      <w:r w:rsidRPr="008A266C">
        <w:rPr>
          <w:szCs w:val="24"/>
        </w:rPr>
        <w:t xml:space="preserve"> </w:t>
      </w:r>
      <w:r>
        <w:rPr>
          <w:szCs w:val="24"/>
        </w:rPr>
        <w:t>для</w:t>
      </w:r>
      <w:r w:rsidRPr="008A266C">
        <w:rPr>
          <w:szCs w:val="24"/>
        </w:rPr>
        <w:t xml:space="preserve"> </w:t>
      </w:r>
      <w:r>
        <w:rPr>
          <w:szCs w:val="24"/>
        </w:rPr>
        <w:t>эффективного</w:t>
      </w:r>
      <w:r w:rsidRPr="008A266C">
        <w:rPr>
          <w:szCs w:val="24"/>
        </w:rPr>
        <w:t xml:space="preserve"> </w:t>
      </w:r>
      <w:r>
        <w:rPr>
          <w:szCs w:val="24"/>
        </w:rPr>
        <w:t>соблюдения</w:t>
      </w:r>
      <w:r w:rsidRPr="008A266C">
        <w:rPr>
          <w:szCs w:val="24"/>
        </w:rPr>
        <w:t xml:space="preserve"> </w:t>
      </w:r>
      <w:r>
        <w:rPr>
          <w:szCs w:val="24"/>
        </w:rPr>
        <w:t>прав</w:t>
      </w:r>
      <w:r w:rsidRPr="008A266C">
        <w:rPr>
          <w:szCs w:val="24"/>
        </w:rPr>
        <w:t xml:space="preserve"> </w:t>
      </w:r>
      <w:r>
        <w:rPr>
          <w:szCs w:val="24"/>
        </w:rPr>
        <w:t>человека и осуществления положений Международного пакта о гражданских и политических правах.</w:t>
      </w:r>
    </w:p>
    <w:p w:rsidR="006B1E94" w:rsidRDefault="006B1E94" w:rsidP="00774BC2">
      <w:pPr>
        <w:rPr>
          <w:szCs w:val="24"/>
        </w:rPr>
      </w:pPr>
    </w:p>
    <w:p w:rsidR="006B1E94" w:rsidRDefault="006B1E94" w:rsidP="00774BC2">
      <w:pPr>
        <w:rPr>
          <w:szCs w:val="24"/>
        </w:rPr>
      </w:pPr>
      <w:r w:rsidRPr="008A266C">
        <w:rPr>
          <w:szCs w:val="24"/>
        </w:rPr>
        <w:t>109.</w:t>
      </w:r>
      <w:r w:rsidRPr="008A266C">
        <w:rPr>
          <w:szCs w:val="24"/>
        </w:rPr>
        <w:tab/>
      </w:r>
      <w:r>
        <w:rPr>
          <w:szCs w:val="24"/>
        </w:rPr>
        <w:t>Для этого предстоит</w:t>
      </w:r>
      <w:r w:rsidRPr="008A266C">
        <w:rPr>
          <w:szCs w:val="24"/>
        </w:rPr>
        <w:t xml:space="preserve"> </w:t>
      </w:r>
      <w:r>
        <w:rPr>
          <w:szCs w:val="24"/>
        </w:rPr>
        <w:t>приложить</w:t>
      </w:r>
      <w:r w:rsidRPr="008A266C">
        <w:rPr>
          <w:szCs w:val="24"/>
        </w:rPr>
        <w:t xml:space="preserve"> </w:t>
      </w:r>
      <w:r>
        <w:rPr>
          <w:szCs w:val="24"/>
        </w:rPr>
        <w:t>немало</w:t>
      </w:r>
      <w:r w:rsidRPr="008A266C">
        <w:rPr>
          <w:szCs w:val="24"/>
        </w:rPr>
        <w:t xml:space="preserve"> </w:t>
      </w:r>
      <w:r>
        <w:rPr>
          <w:szCs w:val="24"/>
        </w:rPr>
        <w:t>усилий</w:t>
      </w:r>
      <w:r w:rsidRPr="008A266C">
        <w:rPr>
          <w:szCs w:val="24"/>
        </w:rPr>
        <w:t>.</w:t>
      </w:r>
      <w:r>
        <w:rPr>
          <w:szCs w:val="24"/>
        </w:rPr>
        <w:t xml:space="preserve"> </w:t>
      </w:r>
      <w:r w:rsidRPr="006006FE">
        <w:rPr>
          <w:szCs w:val="24"/>
        </w:rPr>
        <w:t xml:space="preserve"> </w:t>
      </w:r>
      <w:r>
        <w:rPr>
          <w:szCs w:val="24"/>
        </w:rPr>
        <w:t>Власти Того полностью отдают себе отчет в том, что всестороннее становление правового государства является серьезной задачей, которую в любом случае предстоит решать, причем на основе поэтапного подхода.</w:t>
      </w:r>
    </w:p>
    <w:p w:rsidR="006B1E94" w:rsidRDefault="006B1E94" w:rsidP="00774BC2">
      <w:pPr>
        <w:jc w:val="center"/>
        <w:rPr>
          <w:b/>
          <w:bCs/>
        </w:rPr>
      </w:pPr>
      <w:bookmarkStart w:id="14" w:name="_Toc177800766"/>
      <w:r>
        <w:rPr>
          <w:b/>
        </w:rPr>
        <w:br w:type="page"/>
      </w:r>
      <w:r w:rsidRPr="00742D5F">
        <w:rPr>
          <w:b/>
        </w:rPr>
        <w:t>ЧАСТЬ ВТОРАЯ</w:t>
      </w:r>
      <w:r w:rsidRPr="00742D5F">
        <w:rPr>
          <w:b/>
          <w:bCs/>
        </w:rPr>
        <w:t xml:space="preserve">: </w:t>
      </w:r>
      <w:r w:rsidRPr="006006FE">
        <w:rPr>
          <w:b/>
          <w:bCs/>
        </w:rPr>
        <w:t xml:space="preserve"> </w:t>
      </w:r>
      <w:r w:rsidR="00BD004E">
        <w:rPr>
          <w:b/>
          <w:bCs/>
        </w:rPr>
        <w:t xml:space="preserve">ИНФОРМАЦИЯ ПО </w:t>
      </w:r>
      <w:r>
        <w:rPr>
          <w:b/>
          <w:bCs/>
        </w:rPr>
        <w:t>СТАТ</w:t>
      </w:r>
      <w:r w:rsidR="00BD004E">
        <w:rPr>
          <w:b/>
          <w:bCs/>
        </w:rPr>
        <w:t>ЬЯМ</w:t>
      </w:r>
      <w:r>
        <w:rPr>
          <w:b/>
          <w:bCs/>
        </w:rPr>
        <w:t xml:space="preserve"> 2-7 КОНВЕНЦИИ</w:t>
      </w:r>
      <w:bookmarkEnd w:id="14"/>
    </w:p>
    <w:p w:rsidR="006B1E94" w:rsidRDefault="006B1E94" w:rsidP="00774BC2">
      <w:pPr>
        <w:jc w:val="center"/>
        <w:rPr>
          <w:b/>
          <w:bCs/>
        </w:rPr>
      </w:pPr>
    </w:p>
    <w:p w:rsidR="006B1E94" w:rsidRDefault="006B1E94" w:rsidP="00774BC2">
      <w:pPr>
        <w:jc w:val="center"/>
        <w:rPr>
          <w:b/>
          <w:bCs/>
          <w:szCs w:val="24"/>
        </w:rPr>
      </w:pPr>
      <w:bookmarkStart w:id="15" w:name="_Toc177800767"/>
      <w:r>
        <w:rPr>
          <w:b/>
          <w:bCs/>
        </w:rPr>
        <w:t>СТАТЬЯ</w:t>
      </w:r>
      <w:r w:rsidRPr="0036150A">
        <w:rPr>
          <w:b/>
          <w:bCs/>
        </w:rPr>
        <w:t xml:space="preserve"> 2</w:t>
      </w:r>
      <w:bookmarkEnd w:id="15"/>
    </w:p>
    <w:p w:rsidR="006B1E94" w:rsidRDefault="006B1E94" w:rsidP="00774BC2">
      <w:pPr>
        <w:jc w:val="center"/>
        <w:rPr>
          <w:b/>
          <w:bCs/>
          <w:szCs w:val="24"/>
        </w:rPr>
      </w:pPr>
    </w:p>
    <w:p w:rsidR="006B1E94" w:rsidRDefault="006B1E94" w:rsidP="00774BC2">
      <w:r w:rsidRPr="00742D5F">
        <w:rPr>
          <w:szCs w:val="24"/>
        </w:rPr>
        <w:t>110.</w:t>
      </w:r>
      <w:r w:rsidRPr="00742D5F">
        <w:rPr>
          <w:szCs w:val="24"/>
        </w:rPr>
        <w:tab/>
      </w:r>
      <w:r>
        <w:rPr>
          <w:szCs w:val="24"/>
        </w:rPr>
        <w:t>Решимость</w:t>
      </w:r>
      <w:r w:rsidRPr="00742D5F">
        <w:rPr>
          <w:szCs w:val="24"/>
        </w:rPr>
        <w:t xml:space="preserve"> </w:t>
      </w:r>
      <w:r>
        <w:rPr>
          <w:szCs w:val="24"/>
        </w:rPr>
        <w:t>Того</w:t>
      </w:r>
      <w:r w:rsidRPr="00742D5F">
        <w:rPr>
          <w:szCs w:val="24"/>
        </w:rPr>
        <w:t xml:space="preserve"> </w:t>
      </w:r>
      <w:r>
        <w:rPr>
          <w:szCs w:val="24"/>
        </w:rPr>
        <w:t>применять</w:t>
      </w:r>
      <w:r w:rsidRPr="00742D5F">
        <w:rPr>
          <w:szCs w:val="24"/>
        </w:rPr>
        <w:t xml:space="preserve"> </w:t>
      </w:r>
      <w:r>
        <w:rPr>
          <w:szCs w:val="24"/>
        </w:rPr>
        <w:t>положения</w:t>
      </w:r>
      <w:r w:rsidRPr="00742D5F">
        <w:rPr>
          <w:szCs w:val="24"/>
        </w:rPr>
        <w:t xml:space="preserve"> </w:t>
      </w:r>
      <w:r>
        <w:rPr>
          <w:szCs w:val="24"/>
        </w:rPr>
        <w:t>Конвенции</w:t>
      </w:r>
      <w:r w:rsidRPr="00742D5F">
        <w:rPr>
          <w:szCs w:val="24"/>
        </w:rPr>
        <w:t xml:space="preserve"> </w:t>
      </w:r>
      <w:r>
        <w:rPr>
          <w:szCs w:val="24"/>
        </w:rPr>
        <w:t>выражается прежде всего</w:t>
      </w:r>
      <w:r w:rsidRPr="00742D5F">
        <w:rPr>
          <w:szCs w:val="24"/>
        </w:rPr>
        <w:t xml:space="preserve"> </w:t>
      </w:r>
      <w:r>
        <w:rPr>
          <w:szCs w:val="24"/>
        </w:rPr>
        <w:t>в</w:t>
      </w:r>
      <w:r w:rsidRPr="00742D5F">
        <w:rPr>
          <w:szCs w:val="24"/>
        </w:rPr>
        <w:t xml:space="preserve"> </w:t>
      </w:r>
      <w:r>
        <w:rPr>
          <w:szCs w:val="24"/>
        </w:rPr>
        <w:t>том</w:t>
      </w:r>
      <w:r w:rsidRPr="00742D5F">
        <w:rPr>
          <w:szCs w:val="24"/>
        </w:rPr>
        <w:t xml:space="preserve">, </w:t>
      </w:r>
      <w:r>
        <w:rPr>
          <w:szCs w:val="24"/>
        </w:rPr>
        <w:t>что</w:t>
      </w:r>
      <w:r w:rsidRPr="00742D5F">
        <w:rPr>
          <w:szCs w:val="24"/>
        </w:rPr>
        <w:t xml:space="preserve"> </w:t>
      </w:r>
      <w:r>
        <w:rPr>
          <w:szCs w:val="24"/>
        </w:rPr>
        <w:t>они</w:t>
      </w:r>
      <w:r w:rsidRPr="00742D5F">
        <w:rPr>
          <w:szCs w:val="24"/>
        </w:rPr>
        <w:t xml:space="preserve"> </w:t>
      </w:r>
      <w:r>
        <w:rPr>
          <w:szCs w:val="24"/>
        </w:rPr>
        <w:t>были</w:t>
      </w:r>
      <w:r w:rsidRPr="00742D5F">
        <w:rPr>
          <w:szCs w:val="24"/>
        </w:rPr>
        <w:t xml:space="preserve"> </w:t>
      </w:r>
      <w:r>
        <w:rPr>
          <w:szCs w:val="24"/>
        </w:rPr>
        <w:t>включены</w:t>
      </w:r>
      <w:r w:rsidRPr="00742D5F">
        <w:rPr>
          <w:szCs w:val="24"/>
        </w:rPr>
        <w:t xml:space="preserve"> </w:t>
      </w:r>
      <w:r>
        <w:rPr>
          <w:szCs w:val="24"/>
        </w:rPr>
        <w:t>в</w:t>
      </w:r>
      <w:r w:rsidRPr="00742D5F">
        <w:rPr>
          <w:szCs w:val="24"/>
        </w:rPr>
        <w:t xml:space="preserve"> </w:t>
      </w:r>
      <w:r>
        <w:rPr>
          <w:szCs w:val="24"/>
        </w:rPr>
        <w:t>национальное</w:t>
      </w:r>
      <w:r w:rsidRPr="00742D5F">
        <w:rPr>
          <w:szCs w:val="24"/>
        </w:rPr>
        <w:t xml:space="preserve"> </w:t>
      </w:r>
      <w:r>
        <w:rPr>
          <w:szCs w:val="24"/>
        </w:rPr>
        <w:t>законодательство.  Действительно</w:t>
      </w:r>
      <w:r w:rsidRPr="0097067E">
        <w:rPr>
          <w:szCs w:val="24"/>
        </w:rPr>
        <w:t xml:space="preserve">, </w:t>
      </w:r>
      <w:r>
        <w:rPr>
          <w:szCs w:val="24"/>
        </w:rPr>
        <w:t>согласно</w:t>
      </w:r>
      <w:r w:rsidRPr="0097067E">
        <w:rPr>
          <w:szCs w:val="24"/>
        </w:rPr>
        <w:t xml:space="preserve"> </w:t>
      </w:r>
      <w:r>
        <w:rPr>
          <w:szCs w:val="24"/>
        </w:rPr>
        <w:t>статье</w:t>
      </w:r>
      <w:r w:rsidRPr="0097067E">
        <w:rPr>
          <w:szCs w:val="24"/>
        </w:rPr>
        <w:t xml:space="preserve"> 50 </w:t>
      </w:r>
      <w:r>
        <w:rPr>
          <w:szCs w:val="24"/>
        </w:rPr>
        <w:t xml:space="preserve">Конституции, "права и обязанности, </w:t>
      </w:r>
      <w:r w:rsidRPr="00030B91">
        <w:t>которые провозглашены во Всеобщей декларации прав человека и международных договорах</w:t>
      </w:r>
      <w:r>
        <w:t xml:space="preserve"> в области</w:t>
      </w:r>
      <w:r w:rsidRPr="00030B91">
        <w:t xml:space="preserve"> прав человека, ратифицированных Того, являются неотъемлемой частью </w:t>
      </w:r>
      <w:r>
        <w:t>данной</w:t>
      </w:r>
      <w:r w:rsidRPr="00030B91">
        <w:t xml:space="preserve"> Конституции".</w:t>
      </w:r>
    </w:p>
    <w:p w:rsidR="006B1E94" w:rsidRDefault="006B1E94" w:rsidP="00774BC2"/>
    <w:p w:rsidR="006B1E94" w:rsidRDefault="006B1E94" w:rsidP="00774BC2">
      <w:pPr>
        <w:rPr>
          <w:szCs w:val="24"/>
        </w:rPr>
      </w:pPr>
      <w:r w:rsidRPr="00085D50">
        <w:rPr>
          <w:szCs w:val="24"/>
        </w:rPr>
        <w:t>111.</w:t>
      </w:r>
      <w:r w:rsidRPr="00085D50">
        <w:rPr>
          <w:szCs w:val="24"/>
        </w:rPr>
        <w:tab/>
      </w:r>
      <w:r>
        <w:rPr>
          <w:szCs w:val="24"/>
        </w:rPr>
        <w:t>В</w:t>
      </w:r>
      <w:r w:rsidRPr="00085D50">
        <w:rPr>
          <w:szCs w:val="24"/>
        </w:rPr>
        <w:t xml:space="preserve"> </w:t>
      </w:r>
      <w:r>
        <w:rPr>
          <w:szCs w:val="24"/>
        </w:rPr>
        <w:t>этой</w:t>
      </w:r>
      <w:r w:rsidRPr="00085D50">
        <w:rPr>
          <w:szCs w:val="24"/>
        </w:rPr>
        <w:t xml:space="preserve"> </w:t>
      </w:r>
      <w:r>
        <w:rPr>
          <w:szCs w:val="24"/>
        </w:rPr>
        <w:t>же</w:t>
      </w:r>
      <w:r w:rsidRPr="00085D50">
        <w:rPr>
          <w:szCs w:val="24"/>
        </w:rPr>
        <w:t xml:space="preserve"> </w:t>
      </w:r>
      <w:r>
        <w:rPr>
          <w:szCs w:val="24"/>
        </w:rPr>
        <w:t>Конституции</w:t>
      </w:r>
      <w:r w:rsidRPr="00085D50">
        <w:rPr>
          <w:szCs w:val="24"/>
        </w:rPr>
        <w:t xml:space="preserve"> </w:t>
      </w:r>
      <w:r>
        <w:rPr>
          <w:szCs w:val="24"/>
        </w:rPr>
        <w:t>открыто</w:t>
      </w:r>
      <w:r w:rsidRPr="00085D50">
        <w:rPr>
          <w:szCs w:val="24"/>
        </w:rPr>
        <w:t xml:space="preserve"> </w:t>
      </w:r>
      <w:r>
        <w:rPr>
          <w:szCs w:val="24"/>
        </w:rPr>
        <w:t>осуждается</w:t>
      </w:r>
      <w:r w:rsidRPr="00085D50">
        <w:rPr>
          <w:szCs w:val="24"/>
        </w:rPr>
        <w:t xml:space="preserve"> </w:t>
      </w:r>
      <w:r>
        <w:rPr>
          <w:szCs w:val="24"/>
        </w:rPr>
        <w:t>любая</w:t>
      </w:r>
      <w:r w:rsidRPr="00085D50">
        <w:rPr>
          <w:szCs w:val="24"/>
        </w:rPr>
        <w:t xml:space="preserve"> </w:t>
      </w:r>
      <w:r>
        <w:rPr>
          <w:szCs w:val="24"/>
        </w:rPr>
        <w:t>форма</w:t>
      </w:r>
      <w:r w:rsidRPr="00085D50">
        <w:rPr>
          <w:szCs w:val="24"/>
        </w:rPr>
        <w:t xml:space="preserve"> </w:t>
      </w:r>
      <w:r>
        <w:rPr>
          <w:szCs w:val="24"/>
        </w:rPr>
        <w:t>административно-юридических</w:t>
      </w:r>
      <w:r w:rsidRPr="00085D50">
        <w:rPr>
          <w:szCs w:val="24"/>
        </w:rPr>
        <w:t xml:space="preserve"> </w:t>
      </w:r>
      <w:r>
        <w:rPr>
          <w:szCs w:val="24"/>
        </w:rPr>
        <w:t>или</w:t>
      </w:r>
      <w:r w:rsidRPr="00085D50">
        <w:rPr>
          <w:szCs w:val="24"/>
        </w:rPr>
        <w:t xml:space="preserve"> </w:t>
      </w:r>
      <w:r>
        <w:rPr>
          <w:szCs w:val="24"/>
        </w:rPr>
        <w:t>практических</w:t>
      </w:r>
      <w:r w:rsidRPr="00085D50">
        <w:rPr>
          <w:szCs w:val="24"/>
        </w:rPr>
        <w:t xml:space="preserve"> </w:t>
      </w:r>
      <w:r>
        <w:rPr>
          <w:szCs w:val="24"/>
        </w:rPr>
        <w:t>действий</w:t>
      </w:r>
      <w:r w:rsidRPr="00085D50">
        <w:rPr>
          <w:szCs w:val="24"/>
        </w:rPr>
        <w:t xml:space="preserve">, </w:t>
      </w:r>
      <w:r>
        <w:rPr>
          <w:szCs w:val="24"/>
        </w:rPr>
        <w:t>которые</w:t>
      </w:r>
      <w:r w:rsidRPr="00085D50">
        <w:rPr>
          <w:szCs w:val="24"/>
        </w:rPr>
        <w:t xml:space="preserve"> </w:t>
      </w:r>
      <w:r>
        <w:rPr>
          <w:szCs w:val="24"/>
        </w:rPr>
        <w:t>могут</w:t>
      </w:r>
      <w:r w:rsidRPr="00085D50">
        <w:rPr>
          <w:szCs w:val="24"/>
        </w:rPr>
        <w:t xml:space="preserve"> </w:t>
      </w:r>
      <w:r>
        <w:rPr>
          <w:szCs w:val="24"/>
        </w:rPr>
        <w:t>как благоприятствовать, так</w:t>
      </w:r>
      <w:r w:rsidRPr="00085D50">
        <w:rPr>
          <w:szCs w:val="24"/>
        </w:rPr>
        <w:t xml:space="preserve"> </w:t>
      </w:r>
      <w:r>
        <w:rPr>
          <w:szCs w:val="24"/>
        </w:rPr>
        <w:t>и</w:t>
      </w:r>
      <w:r w:rsidRPr="00085D50">
        <w:rPr>
          <w:szCs w:val="24"/>
        </w:rPr>
        <w:t xml:space="preserve"> </w:t>
      </w:r>
      <w:r>
        <w:rPr>
          <w:szCs w:val="24"/>
        </w:rPr>
        <w:t>препятствовать осуществлению прав человека по причинам этнической, расовой, семейной или региональной принадлежности.  Так</w:t>
      </w:r>
      <w:r w:rsidRPr="00C81997">
        <w:rPr>
          <w:szCs w:val="24"/>
        </w:rPr>
        <w:t xml:space="preserve">, </w:t>
      </w:r>
      <w:r>
        <w:rPr>
          <w:szCs w:val="24"/>
        </w:rPr>
        <w:t>в</w:t>
      </w:r>
      <w:r w:rsidRPr="00C81997">
        <w:rPr>
          <w:szCs w:val="24"/>
        </w:rPr>
        <w:t xml:space="preserve"> </w:t>
      </w:r>
      <w:r>
        <w:rPr>
          <w:szCs w:val="24"/>
        </w:rPr>
        <w:t>статье</w:t>
      </w:r>
      <w:r w:rsidRPr="00C81997">
        <w:rPr>
          <w:szCs w:val="24"/>
        </w:rPr>
        <w:t xml:space="preserve"> 11 </w:t>
      </w:r>
      <w:r>
        <w:rPr>
          <w:szCs w:val="24"/>
        </w:rPr>
        <w:t>говорится</w:t>
      </w:r>
      <w:r w:rsidRPr="00C81997">
        <w:rPr>
          <w:szCs w:val="24"/>
        </w:rPr>
        <w:t xml:space="preserve">, </w:t>
      </w:r>
      <w:r>
        <w:rPr>
          <w:szCs w:val="24"/>
        </w:rPr>
        <w:t>что</w:t>
      </w:r>
      <w:r w:rsidRPr="00C81997">
        <w:rPr>
          <w:szCs w:val="24"/>
        </w:rPr>
        <w:t xml:space="preserve"> "</w:t>
      </w:r>
      <w:r>
        <w:rPr>
          <w:szCs w:val="24"/>
        </w:rPr>
        <w:t>…все</w:t>
      </w:r>
      <w:r w:rsidRPr="00C81997">
        <w:rPr>
          <w:szCs w:val="24"/>
        </w:rPr>
        <w:t xml:space="preserve"> </w:t>
      </w:r>
      <w:r>
        <w:rPr>
          <w:szCs w:val="24"/>
        </w:rPr>
        <w:t>люди</w:t>
      </w:r>
      <w:r w:rsidRPr="00C81997">
        <w:rPr>
          <w:szCs w:val="24"/>
        </w:rPr>
        <w:t xml:space="preserve"> </w:t>
      </w:r>
      <w:r>
        <w:rPr>
          <w:szCs w:val="24"/>
        </w:rPr>
        <w:t>равны</w:t>
      </w:r>
      <w:r w:rsidRPr="00C81997">
        <w:rPr>
          <w:szCs w:val="24"/>
        </w:rPr>
        <w:t xml:space="preserve"> </w:t>
      </w:r>
      <w:r>
        <w:rPr>
          <w:szCs w:val="24"/>
        </w:rPr>
        <w:t xml:space="preserve">в достоинстве и в правах.  </w:t>
      </w:r>
      <w:r w:rsidRPr="00126EF9">
        <w:rPr>
          <w:szCs w:val="24"/>
        </w:rPr>
        <w:t>Никто не может быть поставлен в благоприятные или неблагоприятные условия по причине семейного, этнического или религиозного происхождения, экономического или социального положения, политических, религиозных, философских или иных убеждений</w:t>
      </w:r>
      <w:r>
        <w:rPr>
          <w:szCs w:val="24"/>
        </w:rPr>
        <w:t xml:space="preserve">". </w:t>
      </w:r>
    </w:p>
    <w:p w:rsidR="006B1E94" w:rsidRDefault="006B1E94" w:rsidP="00774BC2">
      <w:pPr>
        <w:rPr>
          <w:szCs w:val="24"/>
        </w:rPr>
      </w:pPr>
    </w:p>
    <w:p w:rsidR="006B1E94" w:rsidRDefault="006B1E94" w:rsidP="00774BC2">
      <w:r w:rsidRPr="00C6069C">
        <w:t>112.</w:t>
      </w:r>
      <w:r w:rsidRPr="00C6069C">
        <w:tab/>
      </w:r>
      <w:r>
        <w:t>Что</w:t>
      </w:r>
      <w:r w:rsidRPr="00C6069C">
        <w:t xml:space="preserve"> </w:t>
      </w:r>
      <w:r>
        <w:t>касается</w:t>
      </w:r>
      <w:r w:rsidRPr="00C6069C">
        <w:t xml:space="preserve"> </w:t>
      </w:r>
      <w:r>
        <w:t>статей</w:t>
      </w:r>
      <w:r w:rsidRPr="00C6069C">
        <w:t xml:space="preserve"> 2 </w:t>
      </w:r>
      <w:r>
        <w:t>и</w:t>
      </w:r>
      <w:r w:rsidRPr="00C6069C">
        <w:t xml:space="preserve"> 10 </w:t>
      </w:r>
      <w:r>
        <w:t>Конституции</w:t>
      </w:r>
      <w:r w:rsidRPr="00C6069C">
        <w:t xml:space="preserve">, </w:t>
      </w:r>
      <w:r>
        <w:t>то</w:t>
      </w:r>
      <w:r w:rsidRPr="00C6069C">
        <w:t xml:space="preserve"> </w:t>
      </w:r>
      <w:r>
        <w:t>они</w:t>
      </w:r>
      <w:r w:rsidRPr="00C6069C">
        <w:t xml:space="preserve"> </w:t>
      </w:r>
      <w:r>
        <w:t>предусматривают</w:t>
      </w:r>
      <w:r w:rsidRPr="00C6069C">
        <w:t xml:space="preserve"> </w:t>
      </w:r>
      <w:r>
        <w:t>обязательство</w:t>
      </w:r>
      <w:r w:rsidRPr="00C6069C">
        <w:t xml:space="preserve"> </w:t>
      </w:r>
      <w:r>
        <w:t>государства</w:t>
      </w:r>
      <w:r w:rsidRPr="00C6069C">
        <w:t xml:space="preserve"> </w:t>
      </w:r>
      <w:r>
        <w:t>гарантировать</w:t>
      </w:r>
      <w:r w:rsidRPr="00C6069C">
        <w:t xml:space="preserve">, </w:t>
      </w:r>
      <w:r>
        <w:t>соблюдать</w:t>
      </w:r>
      <w:r w:rsidRPr="00C6069C">
        <w:t xml:space="preserve"> </w:t>
      </w:r>
      <w:r>
        <w:t>и</w:t>
      </w:r>
      <w:r w:rsidRPr="00C6069C">
        <w:t xml:space="preserve"> </w:t>
      </w:r>
      <w:r>
        <w:t>обеспечивать</w:t>
      </w:r>
      <w:r w:rsidRPr="00C6069C">
        <w:t xml:space="preserve"> </w:t>
      </w:r>
      <w:r>
        <w:t>равенство</w:t>
      </w:r>
      <w:r w:rsidRPr="00C6069C">
        <w:t xml:space="preserve"> </w:t>
      </w:r>
      <w:r>
        <w:t>перед</w:t>
      </w:r>
      <w:r w:rsidRPr="00C6069C">
        <w:t xml:space="preserve"> </w:t>
      </w:r>
      <w:r>
        <w:t>законом</w:t>
      </w:r>
      <w:r w:rsidRPr="00C6069C">
        <w:t xml:space="preserve"> всех граждан, независимо от их происхождения, расы, пола, социального положения или вероисповедания</w:t>
      </w:r>
      <w:r>
        <w:t xml:space="preserve">. </w:t>
      </w:r>
      <w:r w:rsidRPr="00C6069C">
        <w:t xml:space="preserve"> </w:t>
      </w:r>
      <w:r>
        <w:t>Таким</w:t>
      </w:r>
      <w:r w:rsidRPr="00E661DA">
        <w:t xml:space="preserve"> </w:t>
      </w:r>
      <w:r>
        <w:t>образом</w:t>
      </w:r>
      <w:r w:rsidRPr="00E661DA">
        <w:t xml:space="preserve">, </w:t>
      </w:r>
      <w:r>
        <w:t>все</w:t>
      </w:r>
      <w:r w:rsidRPr="00E661DA">
        <w:t xml:space="preserve"> </w:t>
      </w:r>
      <w:r>
        <w:t>граждане</w:t>
      </w:r>
      <w:r w:rsidRPr="00E661DA">
        <w:t xml:space="preserve"> </w:t>
      </w:r>
      <w:r>
        <w:t>без</w:t>
      </w:r>
      <w:r w:rsidRPr="00E661DA">
        <w:t xml:space="preserve"> </w:t>
      </w:r>
      <w:r>
        <w:t>какого</w:t>
      </w:r>
      <w:r w:rsidRPr="00E661DA">
        <w:t>-</w:t>
      </w:r>
      <w:r>
        <w:t>либо</w:t>
      </w:r>
      <w:r w:rsidRPr="00E661DA">
        <w:t xml:space="preserve"> </w:t>
      </w:r>
      <w:r>
        <w:t>различия</w:t>
      </w:r>
      <w:r w:rsidRPr="00E661DA">
        <w:t xml:space="preserve"> </w:t>
      </w:r>
      <w:r>
        <w:t>между</w:t>
      </w:r>
      <w:r w:rsidRPr="00E661DA">
        <w:t xml:space="preserve"> </w:t>
      </w:r>
      <w:r>
        <w:t>ними</w:t>
      </w:r>
      <w:r w:rsidRPr="00E661DA">
        <w:t xml:space="preserve"> </w:t>
      </w:r>
      <w:r>
        <w:t>имеют</w:t>
      </w:r>
      <w:r w:rsidRPr="00E661DA">
        <w:t xml:space="preserve"> </w:t>
      </w:r>
      <w:r>
        <w:t>равные возможности</w:t>
      </w:r>
      <w:r w:rsidRPr="00E661DA">
        <w:t xml:space="preserve"> </w:t>
      </w:r>
      <w:r>
        <w:t>пользования</w:t>
      </w:r>
      <w:r w:rsidRPr="00E661DA">
        <w:t xml:space="preserve"> </w:t>
      </w:r>
      <w:r>
        <w:t>теми</w:t>
      </w:r>
      <w:r w:rsidRPr="00E661DA">
        <w:t xml:space="preserve"> </w:t>
      </w:r>
      <w:r>
        <w:t>правами, которые признаются внутренними законами и международными договорами в области прав человека.</w:t>
      </w:r>
    </w:p>
    <w:p w:rsidR="006B1E94" w:rsidRDefault="006B1E94" w:rsidP="00774BC2"/>
    <w:p w:rsidR="006B1E94" w:rsidRDefault="006B1E94" w:rsidP="00774BC2">
      <w:pPr>
        <w:rPr>
          <w:szCs w:val="24"/>
        </w:rPr>
      </w:pPr>
      <w:r w:rsidRPr="00340DD1">
        <w:rPr>
          <w:szCs w:val="24"/>
        </w:rPr>
        <w:t>113.</w:t>
      </w:r>
      <w:r w:rsidRPr="00340DD1">
        <w:rPr>
          <w:szCs w:val="24"/>
        </w:rPr>
        <w:tab/>
      </w:r>
      <w:r>
        <w:rPr>
          <w:szCs w:val="24"/>
        </w:rPr>
        <w:t>В обеих статьях</w:t>
      </w:r>
      <w:r w:rsidRPr="00340DD1">
        <w:rPr>
          <w:szCs w:val="24"/>
        </w:rPr>
        <w:t xml:space="preserve"> </w:t>
      </w:r>
      <w:r>
        <w:rPr>
          <w:szCs w:val="24"/>
        </w:rPr>
        <w:t>утверждается</w:t>
      </w:r>
      <w:r w:rsidRPr="00340DD1">
        <w:rPr>
          <w:szCs w:val="24"/>
        </w:rPr>
        <w:t xml:space="preserve"> </w:t>
      </w:r>
      <w:r>
        <w:rPr>
          <w:szCs w:val="24"/>
        </w:rPr>
        <w:t>принцип</w:t>
      </w:r>
      <w:r w:rsidRPr="00340DD1">
        <w:rPr>
          <w:szCs w:val="24"/>
        </w:rPr>
        <w:t xml:space="preserve"> </w:t>
      </w:r>
      <w:r>
        <w:rPr>
          <w:szCs w:val="24"/>
        </w:rPr>
        <w:t>равенства</w:t>
      </w:r>
      <w:r w:rsidRPr="00340DD1">
        <w:rPr>
          <w:szCs w:val="24"/>
        </w:rPr>
        <w:t xml:space="preserve">, </w:t>
      </w:r>
      <w:r>
        <w:rPr>
          <w:szCs w:val="24"/>
        </w:rPr>
        <w:t>который</w:t>
      </w:r>
      <w:r w:rsidRPr="00340DD1">
        <w:rPr>
          <w:szCs w:val="24"/>
        </w:rPr>
        <w:t xml:space="preserve"> </w:t>
      </w:r>
      <w:r>
        <w:rPr>
          <w:szCs w:val="24"/>
        </w:rPr>
        <w:t>можно рассматривать применительно к разным аспектам</w:t>
      </w:r>
      <w:r w:rsidRPr="00340DD1">
        <w:rPr>
          <w:szCs w:val="24"/>
        </w:rPr>
        <w:t>.</w:t>
      </w:r>
    </w:p>
    <w:p w:rsidR="006B1E94" w:rsidRDefault="006B1E94" w:rsidP="00774BC2">
      <w:pPr>
        <w:rPr>
          <w:szCs w:val="24"/>
        </w:rPr>
      </w:pPr>
    </w:p>
    <w:p w:rsidR="006B1E94" w:rsidRDefault="006B1E94" w:rsidP="00774BC2">
      <w:pPr>
        <w:jc w:val="center"/>
        <w:rPr>
          <w:b/>
          <w:bCs/>
        </w:rPr>
      </w:pPr>
      <w:bookmarkStart w:id="16" w:name="_Toc177800768"/>
      <w:r>
        <w:rPr>
          <w:b/>
          <w:bCs/>
          <w:lang w:val="fr-FR"/>
        </w:rPr>
        <w:t>A</w:t>
      </w:r>
      <w:r w:rsidRPr="0036150A">
        <w:rPr>
          <w:b/>
          <w:bCs/>
        </w:rPr>
        <w:t>.</w:t>
      </w:r>
      <w:r>
        <w:rPr>
          <w:b/>
          <w:bCs/>
          <w:lang w:val="en-US"/>
        </w:rPr>
        <w:tab/>
      </w:r>
      <w:r>
        <w:rPr>
          <w:b/>
          <w:bCs/>
        </w:rPr>
        <w:t>Образование</w:t>
      </w:r>
      <w:bookmarkEnd w:id="16"/>
    </w:p>
    <w:p w:rsidR="006B1E94" w:rsidRDefault="006B1E94" w:rsidP="00774BC2">
      <w:pPr>
        <w:jc w:val="center"/>
        <w:rPr>
          <w:b/>
          <w:bCs/>
        </w:rPr>
      </w:pPr>
    </w:p>
    <w:p w:rsidR="006B1E94" w:rsidRDefault="006B1E94" w:rsidP="00774BC2">
      <w:pPr>
        <w:rPr>
          <w:szCs w:val="24"/>
        </w:rPr>
      </w:pPr>
      <w:r w:rsidRPr="00973370">
        <w:rPr>
          <w:szCs w:val="24"/>
        </w:rPr>
        <w:t>114.</w:t>
      </w:r>
      <w:r w:rsidRPr="00973370">
        <w:rPr>
          <w:szCs w:val="24"/>
        </w:rPr>
        <w:tab/>
      </w:r>
      <w:r>
        <w:rPr>
          <w:szCs w:val="24"/>
        </w:rPr>
        <w:t>Согласно</w:t>
      </w:r>
      <w:r w:rsidRPr="00973370">
        <w:rPr>
          <w:szCs w:val="24"/>
        </w:rPr>
        <w:t xml:space="preserve"> </w:t>
      </w:r>
      <w:r>
        <w:rPr>
          <w:szCs w:val="24"/>
        </w:rPr>
        <w:t>статье</w:t>
      </w:r>
      <w:r w:rsidRPr="00973370">
        <w:rPr>
          <w:szCs w:val="24"/>
        </w:rPr>
        <w:t xml:space="preserve"> 35 </w:t>
      </w:r>
      <w:r>
        <w:rPr>
          <w:szCs w:val="24"/>
        </w:rPr>
        <w:t>Конституции</w:t>
      </w:r>
      <w:r w:rsidRPr="00973370">
        <w:rPr>
          <w:szCs w:val="24"/>
        </w:rPr>
        <w:t xml:space="preserve">, "Государство признает право </w:t>
      </w:r>
      <w:r>
        <w:rPr>
          <w:szCs w:val="24"/>
        </w:rPr>
        <w:t xml:space="preserve">детей </w:t>
      </w:r>
      <w:r w:rsidRPr="00973370">
        <w:rPr>
          <w:szCs w:val="24"/>
        </w:rPr>
        <w:t>на образование  и с этой целью обеспечивает соответствующие благоприятные условия</w:t>
      </w:r>
      <w:r>
        <w:rPr>
          <w:szCs w:val="24"/>
        </w:rPr>
        <w:t xml:space="preserve">. </w:t>
      </w:r>
      <w:r w:rsidRPr="009C743E">
        <w:rPr>
          <w:szCs w:val="24"/>
        </w:rPr>
        <w:t xml:space="preserve"> </w:t>
      </w:r>
      <w:r>
        <w:rPr>
          <w:szCs w:val="24"/>
        </w:rPr>
        <w:t>Школьное образование является обязательным для детей обоего пола в возрасте до 15 лет</w:t>
      </w:r>
      <w:r w:rsidRPr="00654437">
        <w:rPr>
          <w:szCs w:val="24"/>
        </w:rPr>
        <w:t xml:space="preserve">. </w:t>
      </w:r>
      <w:r w:rsidRPr="0036150A">
        <w:rPr>
          <w:szCs w:val="24"/>
        </w:rPr>
        <w:t>[…]</w:t>
      </w:r>
      <w:r>
        <w:rPr>
          <w:szCs w:val="24"/>
        </w:rPr>
        <w:t>"</w:t>
      </w:r>
      <w:r w:rsidRPr="0036150A">
        <w:rPr>
          <w:szCs w:val="24"/>
        </w:rPr>
        <w:t>.</w:t>
      </w:r>
    </w:p>
    <w:p w:rsidR="006B1E94" w:rsidRDefault="006B1E94" w:rsidP="00774BC2">
      <w:pPr>
        <w:rPr>
          <w:szCs w:val="24"/>
        </w:rPr>
      </w:pPr>
    </w:p>
    <w:p w:rsidR="006B1E94" w:rsidRDefault="006B1E94" w:rsidP="00774BC2">
      <w:pPr>
        <w:rPr>
          <w:szCs w:val="24"/>
        </w:rPr>
      </w:pPr>
      <w:r w:rsidRPr="00FF7EBD">
        <w:rPr>
          <w:szCs w:val="24"/>
        </w:rPr>
        <w:t>115.</w:t>
      </w:r>
      <w:r w:rsidRPr="00FF7EBD">
        <w:rPr>
          <w:szCs w:val="24"/>
        </w:rPr>
        <w:tab/>
      </w:r>
      <w:r>
        <w:rPr>
          <w:szCs w:val="24"/>
        </w:rPr>
        <w:t>Указ</w:t>
      </w:r>
      <w:r w:rsidRPr="00FF7EBD">
        <w:rPr>
          <w:szCs w:val="24"/>
        </w:rPr>
        <w:t xml:space="preserve"> №</w:t>
      </w:r>
      <w:r w:rsidR="00B00E2E">
        <w:rPr>
          <w:szCs w:val="24"/>
        </w:rPr>
        <w:t> </w:t>
      </w:r>
      <w:r w:rsidRPr="00FF7EBD">
        <w:rPr>
          <w:szCs w:val="24"/>
        </w:rPr>
        <w:t xml:space="preserve">16 </w:t>
      </w:r>
      <w:r>
        <w:rPr>
          <w:szCs w:val="24"/>
        </w:rPr>
        <w:t>от</w:t>
      </w:r>
      <w:r w:rsidRPr="00FF7EBD">
        <w:rPr>
          <w:szCs w:val="24"/>
        </w:rPr>
        <w:t xml:space="preserve"> 6 </w:t>
      </w:r>
      <w:r>
        <w:rPr>
          <w:szCs w:val="24"/>
        </w:rPr>
        <w:t>мая</w:t>
      </w:r>
      <w:r w:rsidRPr="00FF7EBD">
        <w:rPr>
          <w:szCs w:val="24"/>
        </w:rPr>
        <w:t xml:space="preserve"> 1975 </w:t>
      </w:r>
      <w:r>
        <w:rPr>
          <w:szCs w:val="24"/>
        </w:rPr>
        <w:t>года</w:t>
      </w:r>
      <w:r w:rsidRPr="00FF7EBD">
        <w:rPr>
          <w:szCs w:val="24"/>
        </w:rPr>
        <w:t xml:space="preserve"> </w:t>
      </w:r>
      <w:r>
        <w:rPr>
          <w:szCs w:val="24"/>
        </w:rPr>
        <w:t>о</w:t>
      </w:r>
      <w:r w:rsidRPr="00FF7EBD">
        <w:rPr>
          <w:szCs w:val="24"/>
        </w:rPr>
        <w:t xml:space="preserve"> </w:t>
      </w:r>
      <w:r>
        <w:rPr>
          <w:szCs w:val="24"/>
        </w:rPr>
        <w:t>реформе</w:t>
      </w:r>
      <w:r w:rsidRPr="00FF7EBD">
        <w:rPr>
          <w:szCs w:val="24"/>
        </w:rPr>
        <w:t xml:space="preserve"> </w:t>
      </w:r>
      <w:r>
        <w:rPr>
          <w:szCs w:val="24"/>
        </w:rPr>
        <w:t>системы</w:t>
      </w:r>
      <w:r w:rsidRPr="00FF7EBD">
        <w:rPr>
          <w:szCs w:val="24"/>
        </w:rPr>
        <w:t xml:space="preserve"> </w:t>
      </w:r>
      <w:r>
        <w:rPr>
          <w:szCs w:val="24"/>
        </w:rPr>
        <w:t>образования</w:t>
      </w:r>
      <w:r w:rsidRPr="00FF7EBD">
        <w:rPr>
          <w:szCs w:val="24"/>
        </w:rPr>
        <w:t xml:space="preserve"> </w:t>
      </w:r>
      <w:r>
        <w:rPr>
          <w:szCs w:val="24"/>
        </w:rPr>
        <w:t>ставил</w:t>
      </w:r>
      <w:r w:rsidRPr="00FF7EBD">
        <w:rPr>
          <w:szCs w:val="24"/>
        </w:rPr>
        <w:t xml:space="preserve"> </w:t>
      </w:r>
      <w:r>
        <w:rPr>
          <w:szCs w:val="24"/>
        </w:rPr>
        <w:t>задачу</w:t>
      </w:r>
      <w:r w:rsidRPr="00FF7EBD">
        <w:rPr>
          <w:szCs w:val="24"/>
        </w:rPr>
        <w:t xml:space="preserve"> "</w:t>
      </w:r>
      <w:r>
        <w:rPr>
          <w:szCs w:val="24"/>
        </w:rPr>
        <w:t>охвата</w:t>
      </w:r>
      <w:r w:rsidRPr="00FF7EBD">
        <w:rPr>
          <w:szCs w:val="24"/>
        </w:rPr>
        <w:t xml:space="preserve"> </w:t>
      </w:r>
      <w:r>
        <w:rPr>
          <w:szCs w:val="24"/>
        </w:rPr>
        <w:t>школьным</w:t>
      </w:r>
      <w:r w:rsidRPr="00FF7EBD">
        <w:rPr>
          <w:szCs w:val="24"/>
        </w:rPr>
        <w:t xml:space="preserve"> </w:t>
      </w:r>
      <w:r>
        <w:rPr>
          <w:szCs w:val="24"/>
        </w:rPr>
        <w:t>обучением</w:t>
      </w:r>
      <w:r w:rsidRPr="00FF7EBD">
        <w:rPr>
          <w:szCs w:val="24"/>
        </w:rPr>
        <w:t xml:space="preserve"> </w:t>
      </w:r>
      <w:r>
        <w:rPr>
          <w:szCs w:val="24"/>
        </w:rPr>
        <w:t>всех</w:t>
      </w:r>
      <w:r w:rsidRPr="00FF7EBD">
        <w:rPr>
          <w:szCs w:val="24"/>
        </w:rPr>
        <w:t xml:space="preserve"> </w:t>
      </w:r>
      <w:r>
        <w:rPr>
          <w:szCs w:val="24"/>
        </w:rPr>
        <w:t>детей</w:t>
      </w:r>
      <w:r w:rsidRPr="00FF7EBD">
        <w:rPr>
          <w:szCs w:val="24"/>
        </w:rPr>
        <w:t xml:space="preserve"> </w:t>
      </w:r>
      <w:r>
        <w:rPr>
          <w:szCs w:val="24"/>
        </w:rPr>
        <w:t>от</w:t>
      </w:r>
      <w:r w:rsidRPr="00FF7EBD">
        <w:rPr>
          <w:szCs w:val="24"/>
        </w:rPr>
        <w:t xml:space="preserve"> 2 </w:t>
      </w:r>
      <w:r>
        <w:rPr>
          <w:szCs w:val="24"/>
        </w:rPr>
        <w:t>до</w:t>
      </w:r>
      <w:r w:rsidRPr="00FF7EBD">
        <w:rPr>
          <w:szCs w:val="24"/>
        </w:rPr>
        <w:t xml:space="preserve"> 15 </w:t>
      </w:r>
      <w:r>
        <w:rPr>
          <w:szCs w:val="24"/>
        </w:rPr>
        <w:t>лет</w:t>
      </w:r>
      <w:r w:rsidRPr="00FF7EBD">
        <w:rPr>
          <w:szCs w:val="24"/>
        </w:rPr>
        <w:t xml:space="preserve"> </w:t>
      </w:r>
      <w:r>
        <w:rPr>
          <w:szCs w:val="24"/>
        </w:rPr>
        <w:t>без</w:t>
      </w:r>
      <w:r w:rsidRPr="00FF7EBD">
        <w:rPr>
          <w:szCs w:val="24"/>
        </w:rPr>
        <w:t xml:space="preserve"> </w:t>
      </w:r>
      <w:r>
        <w:rPr>
          <w:szCs w:val="24"/>
        </w:rPr>
        <w:t>различия</w:t>
      </w:r>
      <w:r w:rsidRPr="00FF7EBD">
        <w:rPr>
          <w:szCs w:val="24"/>
        </w:rPr>
        <w:t xml:space="preserve"> </w:t>
      </w:r>
      <w:r>
        <w:rPr>
          <w:szCs w:val="24"/>
        </w:rPr>
        <w:t>пола</w:t>
      </w:r>
      <w:r w:rsidRPr="00FF7EBD">
        <w:rPr>
          <w:szCs w:val="24"/>
        </w:rPr>
        <w:t xml:space="preserve">, </w:t>
      </w:r>
      <w:r>
        <w:rPr>
          <w:szCs w:val="24"/>
        </w:rPr>
        <w:t>региональной</w:t>
      </w:r>
      <w:r w:rsidRPr="00FF7EBD">
        <w:rPr>
          <w:szCs w:val="24"/>
        </w:rPr>
        <w:t xml:space="preserve"> </w:t>
      </w:r>
      <w:r>
        <w:rPr>
          <w:szCs w:val="24"/>
        </w:rPr>
        <w:t>или</w:t>
      </w:r>
      <w:r w:rsidRPr="00FF7EBD">
        <w:rPr>
          <w:szCs w:val="24"/>
        </w:rPr>
        <w:t xml:space="preserve"> </w:t>
      </w:r>
      <w:r>
        <w:rPr>
          <w:szCs w:val="24"/>
        </w:rPr>
        <w:t>религиозной</w:t>
      </w:r>
      <w:r w:rsidRPr="00FF7EBD">
        <w:rPr>
          <w:szCs w:val="24"/>
        </w:rPr>
        <w:t xml:space="preserve"> </w:t>
      </w:r>
      <w:r>
        <w:rPr>
          <w:szCs w:val="24"/>
        </w:rPr>
        <w:t>принадлежности".  Из</w:t>
      </w:r>
      <w:r w:rsidRPr="00885691">
        <w:rPr>
          <w:szCs w:val="24"/>
        </w:rPr>
        <w:t xml:space="preserve"> </w:t>
      </w:r>
      <w:r>
        <w:rPr>
          <w:szCs w:val="24"/>
        </w:rPr>
        <w:t>этого</w:t>
      </w:r>
      <w:r w:rsidRPr="00885691">
        <w:rPr>
          <w:szCs w:val="24"/>
        </w:rPr>
        <w:t xml:space="preserve"> </w:t>
      </w:r>
      <w:r>
        <w:rPr>
          <w:szCs w:val="24"/>
        </w:rPr>
        <w:t>текста</w:t>
      </w:r>
      <w:r w:rsidRPr="00885691">
        <w:rPr>
          <w:szCs w:val="24"/>
        </w:rPr>
        <w:t xml:space="preserve"> </w:t>
      </w:r>
      <w:r>
        <w:rPr>
          <w:szCs w:val="24"/>
        </w:rPr>
        <w:t>следует</w:t>
      </w:r>
      <w:r w:rsidRPr="00885691">
        <w:rPr>
          <w:szCs w:val="24"/>
        </w:rPr>
        <w:t>,</w:t>
      </w:r>
      <w:r>
        <w:rPr>
          <w:szCs w:val="24"/>
        </w:rPr>
        <w:t xml:space="preserve"> что</w:t>
      </w:r>
      <w:r w:rsidRPr="00885691">
        <w:rPr>
          <w:szCs w:val="24"/>
        </w:rPr>
        <w:t xml:space="preserve"> </w:t>
      </w:r>
      <w:r>
        <w:rPr>
          <w:szCs w:val="24"/>
        </w:rPr>
        <w:t>всем детям должны быть обеспечены одинаковые условия доступа к школьному</w:t>
      </w:r>
      <w:r w:rsidRPr="00885691">
        <w:rPr>
          <w:szCs w:val="24"/>
        </w:rPr>
        <w:t xml:space="preserve"> </w:t>
      </w:r>
      <w:r>
        <w:rPr>
          <w:szCs w:val="24"/>
        </w:rPr>
        <w:t>образованию.</w:t>
      </w:r>
    </w:p>
    <w:p w:rsidR="006B1E94" w:rsidRDefault="006B1E94" w:rsidP="00774BC2">
      <w:pPr>
        <w:rPr>
          <w:szCs w:val="24"/>
        </w:rPr>
      </w:pPr>
    </w:p>
    <w:p w:rsidR="006B1E94" w:rsidRDefault="006B1E94" w:rsidP="00774BC2">
      <w:pPr>
        <w:rPr>
          <w:szCs w:val="24"/>
        </w:rPr>
      </w:pPr>
      <w:r w:rsidRPr="00885691">
        <w:rPr>
          <w:szCs w:val="24"/>
        </w:rPr>
        <w:t>116.</w:t>
      </w:r>
      <w:r w:rsidRPr="00885691">
        <w:rPr>
          <w:szCs w:val="24"/>
        </w:rPr>
        <w:tab/>
      </w:r>
      <w:r>
        <w:rPr>
          <w:szCs w:val="24"/>
        </w:rPr>
        <w:t>Государство</w:t>
      </w:r>
      <w:r w:rsidRPr="00885691">
        <w:rPr>
          <w:szCs w:val="24"/>
        </w:rPr>
        <w:t xml:space="preserve"> </w:t>
      </w:r>
      <w:r>
        <w:rPr>
          <w:szCs w:val="24"/>
        </w:rPr>
        <w:t>дает</w:t>
      </w:r>
      <w:r w:rsidRPr="00885691">
        <w:rPr>
          <w:szCs w:val="24"/>
        </w:rPr>
        <w:t xml:space="preserve"> </w:t>
      </w:r>
      <w:r>
        <w:rPr>
          <w:szCs w:val="24"/>
        </w:rPr>
        <w:t>таким</w:t>
      </w:r>
      <w:r w:rsidRPr="00885691">
        <w:rPr>
          <w:szCs w:val="24"/>
        </w:rPr>
        <w:t xml:space="preserve"> </w:t>
      </w:r>
      <w:r>
        <w:rPr>
          <w:szCs w:val="24"/>
        </w:rPr>
        <w:t>образом</w:t>
      </w:r>
      <w:r w:rsidRPr="00885691">
        <w:rPr>
          <w:szCs w:val="24"/>
        </w:rPr>
        <w:t xml:space="preserve"> </w:t>
      </w:r>
      <w:r>
        <w:rPr>
          <w:szCs w:val="24"/>
        </w:rPr>
        <w:t>всем</w:t>
      </w:r>
      <w:r w:rsidRPr="00885691">
        <w:rPr>
          <w:szCs w:val="24"/>
        </w:rPr>
        <w:t xml:space="preserve"> </w:t>
      </w:r>
      <w:r>
        <w:rPr>
          <w:szCs w:val="24"/>
        </w:rPr>
        <w:t>гражданам</w:t>
      </w:r>
      <w:r w:rsidRPr="00885691">
        <w:rPr>
          <w:szCs w:val="24"/>
        </w:rPr>
        <w:t xml:space="preserve"> </w:t>
      </w:r>
      <w:r>
        <w:rPr>
          <w:szCs w:val="24"/>
        </w:rPr>
        <w:t>равные</w:t>
      </w:r>
      <w:r w:rsidRPr="00885691">
        <w:rPr>
          <w:szCs w:val="24"/>
        </w:rPr>
        <w:t xml:space="preserve"> </w:t>
      </w:r>
      <w:r>
        <w:rPr>
          <w:szCs w:val="24"/>
        </w:rPr>
        <w:t>шансы</w:t>
      </w:r>
      <w:r w:rsidRPr="00885691">
        <w:rPr>
          <w:szCs w:val="24"/>
        </w:rPr>
        <w:t xml:space="preserve"> </w:t>
      </w:r>
      <w:r>
        <w:rPr>
          <w:szCs w:val="24"/>
        </w:rPr>
        <w:t>на получение знаний.  Государственные и</w:t>
      </w:r>
      <w:r w:rsidRPr="00566C9F">
        <w:rPr>
          <w:szCs w:val="24"/>
        </w:rPr>
        <w:t xml:space="preserve"> </w:t>
      </w:r>
      <w:r>
        <w:rPr>
          <w:szCs w:val="24"/>
        </w:rPr>
        <w:t>частные</w:t>
      </w:r>
      <w:r w:rsidRPr="00566C9F">
        <w:rPr>
          <w:szCs w:val="24"/>
        </w:rPr>
        <w:t xml:space="preserve"> </w:t>
      </w:r>
      <w:r>
        <w:rPr>
          <w:szCs w:val="24"/>
        </w:rPr>
        <w:t>светские</w:t>
      </w:r>
      <w:r w:rsidRPr="00566C9F">
        <w:rPr>
          <w:szCs w:val="24"/>
        </w:rPr>
        <w:t xml:space="preserve"> </w:t>
      </w:r>
      <w:r>
        <w:rPr>
          <w:szCs w:val="24"/>
        </w:rPr>
        <w:t>или конфессиональные школьные учебные заведения открыты для зачисления всех детей на одинаковых условиях.</w:t>
      </w:r>
    </w:p>
    <w:p w:rsidR="006B1E94" w:rsidRDefault="006B1E94" w:rsidP="00774BC2">
      <w:pPr>
        <w:rPr>
          <w:szCs w:val="24"/>
        </w:rPr>
      </w:pPr>
    </w:p>
    <w:p w:rsidR="006B1E94" w:rsidRDefault="006B1E94" w:rsidP="00774BC2">
      <w:pPr>
        <w:rPr>
          <w:szCs w:val="24"/>
        </w:rPr>
      </w:pPr>
      <w:r w:rsidRPr="00F93F37">
        <w:rPr>
          <w:szCs w:val="24"/>
        </w:rPr>
        <w:t>117.</w:t>
      </w:r>
      <w:r w:rsidRPr="00F93F37">
        <w:rPr>
          <w:szCs w:val="24"/>
        </w:rPr>
        <w:tab/>
      </w:r>
      <w:r>
        <w:rPr>
          <w:szCs w:val="24"/>
        </w:rPr>
        <w:t>Надо</w:t>
      </w:r>
      <w:r w:rsidRPr="00F93F37">
        <w:rPr>
          <w:szCs w:val="24"/>
        </w:rPr>
        <w:t xml:space="preserve">, </w:t>
      </w:r>
      <w:r>
        <w:rPr>
          <w:szCs w:val="24"/>
        </w:rPr>
        <w:t>тем</w:t>
      </w:r>
      <w:r w:rsidRPr="00F93F37">
        <w:rPr>
          <w:szCs w:val="24"/>
        </w:rPr>
        <w:t xml:space="preserve"> </w:t>
      </w:r>
      <w:r>
        <w:rPr>
          <w:szCs w:val="24"/>
        </w:rPr>
        <w:t>не</w:t>
      </w:r>
      <w:r w:rsidRPr="00F93F37">
        <w:rPr>
          <w:szCs w:val="24"/>
        </w:rPr>
        <w:t xml:space="preserve"> </w:t>
      </w:r>
      <w:r>
        <w:rPr>
          <w:szCs w:val="24"/>
        </w:rPr>
        <w:t>менее</w:t>
      </w:r>
      <w:r w:rsidRPr="00F93F37">
        <w:rPr>
          <w:szCs w:val="24"/>
        </w:rPr>
        <w:t xml:space="preserve">, </w:t>
      </w:r>
      <w:r>
        <w:rPr>
          <w:szCs w:val="24"/>
        </w:rPr>
        <w:t>отметить</w:t>
      </w:r>
      <w:r w:rsidRPr="00F93F37">
        <w:rPr>
          <w:szCs w:val="24"/>
        </w:rPr>
        <w:t xml:space="preserve">, </w:t>
      </w:r>
      <w:r>
        <w:rPr>
          <w:szCs w:val="24"/>
        </w:rPr>
        <w:t>что</w:t>
      </w:r>
      <w:r w:rsidRPr="00F93F37">
        <w:rPr>
          <w:szCs w:val="24"/>
        </w:rPr>
        <w:t xml:space="preserve"> </w:t>
      </w:r>
      <w:r>
        <w:rPr>
          <w:szCs w:val="24"/>
        </w:rPr>
        <w:t>в</w:t>
      </w:r>
      <w:r w:rsidRPr="00F93F37">
        <w:rPr>
          <w:szCs w:val="24"/>
        </w:rPr>
        <w:t xml:space="preserve"> </w:t>
      </w:r>
      <w:r>
        <w:rPr>
          <w:szCs w:val="24"/>
        </w:rPr>
        <w:t>целях</w:t>
      </w:r>
      <w:r w:rsidRPr="00F93F37">
        <w:rPr>
          <w:szCs w:val="24"/>
        </w:rPr>
        <w:t xml:space="preserve"> </w:t>
      </w:r>
      <w:r>
        <w:rPr>
          <w:szCs w:val="24"/>
        </w:rPr>
        <w:t>поощрения</w:t>
      </w:r>
      <w:r w:rsidRPr="00F93F37">
        <w:rPr>
          <w:szCs w:val="24"/>
        </w:rPr>
        <w:t xml:space="preserve"> </w:t>
      </w:r>
      <w:r>
        <w:rPr>
          <w:szCs w:val="24"/>
        </w:rPr>
        <w:t>женского образования</w:t>
      </w:r>
      <w:r w:rsidRPr="00F93F37">
        <w:rPr>
          <w:szCs w:val="24"/>
        </w:rPr>
        <w:t xml:space="preserve"> </w:t>
      </w:r>
      <w:r>
        <w:rPr>
          <w:szCs w:val="24"/>
        </w:rPr>
        <w:t>государство</w:t>
      </w:r>
      <w:r w:rsidRPr="00F93F37">
        <w:rPr>
          <w:szCs w:val="24"/>
        </w:rPr>
        <w:t xml:space="preserve"> </w:t>
      </w:r>
      <w:r>
        <w:rPr>
          <w:szCs w:val="24"/>
        </w:rPr>
        <w:t>приняло</w:t>
      </w:r>
      <w:r w:rsidRPr="00F93F37">
        <w:rPr>
          <w:szCs w:val="24"/>
        </w:rPr>
        <w:t xml:space="preserve"> </w:t>
      </w:r>
      <w:r>
        <w:rPr>
          <w:szCs w:val="24"/>
        </w:rPr>
        <w:t>меры</w:t>
      </w:r>
      <w:r w:rsidRPr="00F93F37">
        <w:rPr>
          <w:szCs w:val="24"/>
        </w:rPr>
        <w:t xml:space="preserve"> </w:t>
      </w:r>
      <w:r>
        <w:rPr>
          <w:szCs w:val="24"/>
        </w:rPr>
        <w:t>для</w:t>
      </w:r>
      <w:r w:rsidRPr="00F93F37">
        <w:rPr>
          <w:szCs w:val="24"/>
        </w:rPr>
        <w:t xml:space="preserve"> </w:t>
      </w:r>
      <w:r>
        <w:rPr>
          <w:szCs w:val="24"/>
        </w:rPr>
        <w:t>снижения</w:t>
      </w:r>
      <w:r w:rsidRPr="00F93F37">
        <w:rPr>
          <w:szCs w:val="24"/>
        </w:rPr>
        <w:t xml:space="preserve"> </w:t>
      </w:r>
      <w:r>
        <w:rPr>
          <w:szCs w:val="24"/>
        </w:rPr>
        <w:t>платы</w:t>
      </w:r>
      <w:r w:rsidRPr="00F93F37">
        <w:rPr>
          <w:szCs w:val="24"/>
        </w:rPr>
        <w:t xml:space="preserve"> </w:t>
      </w:r>
      <w:r>
        <w:rPr>
          <w:szCs w:val="24"/>
        </w:rPr>
        <w:t>за</w:t>
      </w:r>
      <w:r w:rsidRPr="00F93F37">
        <w:rPr>
          <w:szCs w:val="24"/>
        </w:rPr>
        <w:t xml:space="preserve"> </w:t>
      </w:r>
      <w:r>
        <w:rPr>
          <w:szCs w:val="24"/>
        </w:rPr>
        <w:t>обучение</w:t>
      </w:r>
      <w:r w:rsidRPr="00F93F37">
        <w:rPr>
          <w:szCs w:val="24"/>
        </w:rPr>
        <w:t xml:space="preserve"> </w:t>
      </w:r>
      <w:r>
        <w:rPr>
          <w:szCs w:val="24"/>
        </w:rPr>
        <w:t>и</w:t>
      </w:r>
      <w:r w:rsidRPr="00F93F37">
        <w:rPr>
          <w:szCs w:val="24"/>
        </w:rPr>
        <w:t xml:space="preserve"> </w:t>
      </w:r>
      <w:r>
        <w:rPr>
          <w:szCs w:val="24"/>
        </w:rPr>
        <w:t>установило</w:t>
      </w:r>
      <w:r w:rsidRPr="00F93F37">
        <w:rPr>
          <w:szCs w:val="24"/>
        </w:rPr>
        <w:t xml:space="preserve"> </w:t>
      </w:r>
      <w:r>
        <w:rPr>
          <w:szCs w:val="24"/>
        </w:rPr>
        <w:t>школьные и университетские стипендии для учащихся женского пола.</w:t>
      </w:r>
    </w:p>
    <w:p w:rsidR="006B1E94" w:rsidRDefault="006B1E94" w:rsidP="00774BC2">
      <w:pPr>
        <w:rPr>
          <w:szCs w:val="24"/>
        </w:rPr>
      </w:pPr>
    </w:p>
    <w:p w:rsidR="006B1E94" w:rsidRDefault="006B1E94" w:rsidP="00774BC2">
      <w:pPr>
        <w:rPr>
          <w:szCs w:val="24"/>
        </w:rPr>
      </w:pPr>
      <w:r w:rsidRPr="00C458A4">
        <w:rPr>
          <w:szCs w:val="24"/>
        </w:rPr>
        <w:t>118.</w:t>
      </w:r>
      <w:r w:rsidRPr="00C458A4">
        <w:rPr>
          <w:szCs w:val="24"/>
        </w:rPr>
        <w:tab/>
      </w:r>
      <w:r>
        <w:rPr>
          <w:szCs w:val="24"/>
        </w:rPr>
        <w:t>Во</w:t>
      </w:r>
      <w:r w:rsidRPr="00C458A4">
        <w:rPr>
          <w:szCs w:val="24"/>
        </w:rPr>
        <w:t xml:space="preserve"> </w:t>
      </w:r>
      <w:r>
        <w:rPr>
          <w:szCs w:val="24"/>
        </w:rPr>
        <w:t>всех</w:t>
      </w:r>
      <w:r w:rsidRPr="00C458A4">
        <w:rPr>
          <w:szCs w:val="24"/>
        </w:rPr>
        <w:t xml:space="preserve"> </w:t>
      </w:r>
      <w:r>
        <w:rPr>
          <w:szCs w:val="24"/>
        </w:rPr>
        <w:t>учебных</w:t>
      </w:r>
      <w:r w:rsidRPr="00C458A4">
        <w:rPr>
          <w:szCs w:val="24"/>
        </w:rPr>
        <w:t xml:space="preserve"> </w:t>
      </w:r>
      <w:r>
        <w:rPr>
          <w:szCs w:val="24"/>
        </w:rPr>
        <w:t>заведениях</w:t>
      </w:r>
      <w:r w:rsidRPr="00C458A4">
        <w:rPr>
          <w:szCs w:val="24"/>
        </w:rPr>
        <w:t xml:space="preserve"> </w:t>
      </w:r>
      <w:r>
        <w:rPr>
          <w:szCs w:val="24"/>
        </w:rPr>
        <w:t>на</w:t>
      </w:r>
      <w:r w:rsidRPr="00C458A4">
        <w:rPr>
          <w:szCs w:val="24"/>
        </w:rPr>
        <w:t xml:space="preserve"> </w:t>
      </w:r>
      <w:r>
        <w:rPr>
          <w:szCs w:val="24"/>
        </w:rPr>
        <w:t>всех</w:t>
      </w:r>
      <w:r w:rsidRPr="00C458A4">
        <w:rPr>
          <w:szCs w:val="24"/>
        </w:rPr>
        <w:t xml:space="preserve"> </w:t>
      </w:r>
      <w:r>
        <w:rPr>
          <w:szCs w:val="24"/>
        </w:rPr>
        <w:t>ступенях</w:t>
      </w:r>
      <w:r w:rsidRPr="00C458A4">
        <w:rPr>
          <w:szCs w:val="24"/>
        </w:rPr>
        <w:t xml:space="preserve"> </w:t>
      </w:r>
      <w:r>
        <w:rPr>
          <w:szCs w:val="24"/>
        </w:rPr>
        <w:t>обучения</w:t>
      </w:r>
      <w:r w:rsidRPr="00C458A4">
        <w:rPr>
          <w:szCs w:val="24"/>
        </w:rPr>
        <w:t xml:space="preserve"> </w:t>
      </w:r>
      <w:r>
        <w:rPr>
          <w:szCs w:val="24"/>
        </w:rPr>
        <w:t>учащимся одного и того же класса или студентам одного и того же факультета преподают одинаковые предметы по одним и тем же учебным программам.  Школьники</w:t>
      </w:r>
      <w:r w:rsidRPr="00AB6ACD">
        <w:rPr>
          <w:szCs w:val="24"/>
        </w:rPr>
        <w:t xml:space="preserve"> </w:t>
      </w:r>
      <w:r>
        <w:rPr>
          <w:szCs w:val="24"/>
        </w:rPr>
        <w:t>и</w:t>
      </w:r>
      <w:r w:rsidRPr="00AB6ACD">
        <w:rPr>
          <w:szCs w:val="24"/>
        </w:rPr>
        <w:t xml:space="preserve"> </w:t>
      </w:r>
      <w:r>
        <w:rPr>
          <w:szCs w:val="24"/>
        </w:rPr>
        <w:t>студенты</w:t>
      </w:r>
      <w:r w:rsidRPr="00AB6ACD">
        <w:rPr>
          <w:szCs w:val="24"/>
        </w:rPr>
        <w:t xml:space="preserve"> </w:t>
      </w:r>
      <w:r>
        <w:rPr>
          <w:szCs w:val="24"/>
        </w:rPr>
        <w:t>одной</w:t>
      </w:r>
      <w:r w:rsidRPr="00AB6ACD">
        <w:rPr>
          <w:szCs w:val="24"/>
        </w:rPr>
        <w:t xml:space="preserve"> </w:t>
      </w:r>
      <w:r>
        <w:rPr>
          <w:szCs w:val="24"/>
        </w:rPr>
        <w:t>и</w:t>
      </w:r>
      <w:r w:rsidRPr="00AB6ACD">
        <w:rPr>
          <w:szCs w:val="24"/>
        </w:rPr>
        <w:t xml:space="preserve"> </w:t>
      </w:r>
      <w:r>
        <w:rPr>
          <w:szCs w:val="24"/>
        </w:rPr>
        <w:t>той</w:t>
      </w:r>
      <w:r w:rsidRPr="00AB6ACD">
        <w:rPr>
          <w:szCs w:val="24"/>
        </w:rPr>
        <w:t xml:space="preserve"> </w:t>
      </w:r>
      <w:r>
        <w:rPr>
          <w:szCs w:val="24"/>
        </w:rPr>
        <w:t>же</w:t>
      </w:r>
      <w:r w:rsidRPr="00AB6ACD">
        <w:rPr>
          <w:szCs w:val="24"/>
        </w:rPr>
        <w:t xml:space="preserve"> </w:t>
      </w:r>
      <w:r>
        <w:rPr>
          <w:szCs w:val="24"/>
        </w:rPr>
        <w:t>ступени</w:t>
      </w:r>
      <w:r w:rsidRPr="00AB6ACD">
        <w:rPr>
          <w:szCs w:val="24"/>
        </w:rPr>
        <w:t xml:space="preserve"> </w:t>
      </w:r>
      <w:r>
        <w:rPr>
          <w:szCs w:val="24"/>
        </w:rPr>
        <w:t>или курса сдают</w:t>
      </w:r>
      <w:r w:rsidRPr="00AB6ACD">
        <w:rPr>
          <w:szCs w:val="24"/>
        </w:rPr>
        <w:t xml:space="preserve"> </w:t>
      </w:r>
      <w:r>
        <w:rPr>
          <w:szCs w:val="24"/>
        </w:rPr>
        <w:t>одинаковые</w:t>
      </w:r>
      <w:r w:rsidRPr="00AB6ACD">
        <w:rPr>
          <w:szCs w:val="24"/>
        </w:rPr>
        <w:t xml:space="preserve"> </w:t>
      </w:r>
      <w:r>
        <w:rPr>
          <w:szCs w:val="24"/>
        </w:rPr>
        <w:t>экзамены</w:t>
      </w:r>
      <w:r w:rsidRPr="00AB6ACD">
        <w:rPr>
          <w:szCs w:val="24"/>
        </w:rPr>
        <w:t xml:space="preserve">, </w:t>
      </w:r>
      <w:r>
        <w:rPr>
          <w:szCs w:val="24"/>
        </w:rPr>
        <w:t>и</w:t>
      </w:r>
      <w:r w:rsidRPr="00AB6ACD">
        <w:rPr>
          <w:szCs w:val="24"/>
        </w:rPr>
        <w:t xml:space="preserve"> </w:t>
      </w:r>
      <w:r>
        <w:rPr>
          <w:szCs w:val="24"/>
        </w:rPr>
        <w:t>при этом никто</w:t>
      </w:r>
      <w:r w:rsidRPr="00AB6ACD">
        <w:rPr>
          <w:szCs w:val="24"/>
        </w:rPr>
        <w:t xml:space="preserve"> </w:t>
      </w:r>
      <w:r>
        <w:rPr>
          <w:szCs w:val="24"/>
        </w:rPr>
        <w:t>из них не</w:t>
      </w:r>
      <w:r w:rsidRPr="00AB6ACD">
        <w:rPr>
          <w:szCs w:val="24"/>
        </w:rPr>
        <w:t xml:space="preserve"> </w:t>
      </w:r>
      <w:r>
        <w:rPr>
          <w:szCs w:val="24"/>
        </w:rPr>
        <w:t>ставится в более благоприятные или менее благоприятные условия в зависимости от их этнического происхождения, вероисповедания, национальных или половых различий.</w:t>
      </w:r>
    </w:p>
    <w:p w:rsidR="006B1E94" w:rsidRDefault="006B1E94" w:rsidP="00774BC2">
      <w:pPr>
        <w:rPr>
          <w:szCs w:val="24"/>
        </w:rPr>
      </w:pPr>
    </w:p>
    <w:p w:rsidR="006B1E94" w:rsidRDefault="006B1E94" w:rsidP="00774BC2">
      <w:pPr>
        <w:rPr>
          <w:szCs w:val="24"/>
        </w:rPr>
      </w:pPr>
      <w:r w:rsidRPr="00BF55A2">
        <w:rPr>
          <w:szCs w:val="24"/>
        </w:rPr>
        <w:t>119.</w:t>
      </w:r>
      <w:r w:rsidRPr="00BF55A2">
        <w:rPr>
          <w:szCs w:val="24"/>
        </w:rPr>
        <w:tab/>
      </w:r>
      <w:r>
        <w:rPr>
          <w:szCs w:val="24"/>
        </w:rPr>
        <w:t>Однако ввиду физических особенностей женского организма установлена разная  шкала оценок по физкультуре и разные спортивные нормативы для девочек и мальчиков.  Эта мера не может рассматриваться как дискриминационная в соответствии с пунктом 4 первой статьи Конвенции.  В данном слу</w:t>
      </w:r>
      <w:r w:rsidR="00B00E2E">
        <w:rPr>
          <w:szCs w:val="24"/>
        </w:rPr>
        <w:t xml:space="preserve">чае речь идет </w:t>
      </w:r>
      <w:r>
        <w:rPr>
          <w:szCs w:val="24"/>
        </w:rPr>
        <w:t xml:space="preserve">о специальных мерах поддержки в отношении уязвимых групп населения. </w:t>
      </w:r>
    </w:p>
    <w:p w:rsidR="006B1E94" w:rsidRDefault="006B1E94" w:rsidP="00774BC2">
      <w:pPr>
        <w:rPr>
          <w:szCs w:val="24"/>
        </w:rPr>
      </w:pPr>
    </w:p>
    <w:p w:rsidR="006B1E94" w:rsidRDefault="006B1E94" w:rsidP="00774BC2">
      <w:pPr>
        <w:rPr>
          <w:szCs w:val="24"/>
        </w:rPr>
      </w:pPr>
      <w:r w:rsidRPr="00D375CA">
        <w:rPr>
          <w:szCs w:val="24"/>
        </w:rPr>
        <w:t>120.</w:t>
      </w:r>
      <w:r w:rsidRPr="00D375CA">
        <w:rPr>
          <w:szCs w:val="24"/>
        </w:rPr>
        <w:tab/>
      </w:r>
      <w:r>
        <w:rPr>
          <w:szCs w:val="24"/>
        </w:rPr>
        <w:t>В стране функционируют государственные, частные и конфессиональные школы, но ни одна из них не предназначена исключительно для представителей той или иной расовой или этнической группы.</w:t>
      </w:r>
    </w:p>
    <w:p w:rsidR="006B1E94" w:rsidRDefault="006B1E94" w:rsidP="00774BC2">
      <w:pPr>
        <w:rPr>
          <w:szCs w:val="24"/>
        </w:rPr>
      </w:pPr>
    </w:p>
    <w:p w:rsidR="006B1E94" w:rsidRDefault="006B1E94" w:rsidP="00774BC2">
      <w:pPr>
        <w:rPr>
          <w:szCs w:val="24"/>
        </w:rPr>
      </w:pPr>
      <w:r w:rsidRPr="004046A3">
        <w:rPr>
          <w:szCs w:val="24"/>
        </w:rPr>
        <w:t>121.</w:t>
      </w:r>
      <w:r w:rsidRPr="004046A3">
        <w:rPr>
          <w:szCs w:val="24"/>
        </w:rPr>
        <w:tab/>
      </w:r>
      <w:r>
        <w:rPr>
          <w:szCs w:val="24"/>
        </w:rPr>
        <w:t>В</w:t>
      </w:r>
      <w:r w:rsidRPr="004046A3">
        <w:rPr>
          <w:szCs w:val="24"/>
        </w:rPr>
        <w:t xml:space="preserve"> </w:t>
      </w:r>
      <w:r>
        <w:rPr>
          <w:szCs w:val="24"/>
        </w:rPr>
        <w:t>целях</w:t>
      </w:r>
      <w:r w:rsidRPr="004046A3">
        <w:rPr>
          <w:szCs w:val="24"/>
        </w:rPr>
        <w:t xml:space="preserve"> </w:t>
      </w:r>
      <w:r>
        <w:rPr>
          <w:szCs w:val="24"/>
        </w:rPr>
        <w:t>развития</w:t>
      </w:r>
      <w:r w:rsidRPr="004046A3">
        <w:rPr>
          <w:szCs w:val="24"/>
        </w:rPr>
        <w:t xml:space="preserve"> </w:t>
      </w:r>
      <w:r>
        <w:rPr>
          <w:szCs w:val="24"/>
        </w:rPr>
        <w:t>межрасового</w:t>
      </w:r>
      <w:r w:rsidRPr="004046A3">
        <w:rPr>
          <w:szCs w:val="24"/>
        </w:rPr>
        <w:t xml:space="preserve"> </w:t>
      </w:r>
      <w:r>
        <w:rPr>
          <w:szCs w:val="24"/>
        </w:rPr>
        <w:t>согласия</w:t>
      </w:r>
      <w:r w:rsidRPr="004046A3">
        <w:rPr>
          <w:szCs w:val="24"/>
        </w:rPr>
        <w:t xml:space="preserve"> </w:t>
      </w:r>
      <w:r>
        <w:rPr>
          <w:szCs w:val="24"/>
        </w:rPr>
        <w:t>школы</w:t>
      </w:r>
      <w:r w:rsidRPr="004046A3">
        <w:rPr>
          <w:szCs w:val="24"/>
        </w:rPr>
        <w:t xml:space="preserve"> </w:t>
      </w:r>
      <w:r>
        <w:rPr>
          <w:szCs w:val="24"/>
        </w:rPr>
        <w:t>открыты</w:t>
      </w:r>
      <w:r w:rsidRPr="004046A3">
        <w:rPr>
          <w:szCs w:val="24"/>
        </w:rPr>
        <w:t xml:space="preserve"> </w:t>
      </w:r>
      <w:r>
        <w:rPr>
          <w:szCs w:val="24"/>
        </w:rPr>
        <w:t>для</w:t>
      </w:r>
      <w:r w:rsidRPr="004046A3">
        <w:rPr>
          <w:szCs w:val="24"/>
        </w:rPr>
        <w:t xml:space="preserve"> </w:t>
      </w:r>
      <w:r>
        <w:rPr>
          <w:szCs w:val="24"/>
        </w:rPr>
        <w:t>детей,</w:t>
      </w:r>
      <w:r w:rsidRPr="004046A3">
        <w:rPr>
          <w:szCs w:val="24"/>
        </w:rPr>
        <w:t xml:space="preserve"> </w:t>
      </w:r>
      <w:r>
        <w:rPr>
          <w:szCs w:val="24"/>
        </w:rPr>
        <w:t>имеющих любое гражданство</w:t>
      </w:r>
      <w:r w:rsidRPr="004046A3">
        <w:rPr>
          <w:szCs w:val="24"/>
        </w:rPr>
        <w:t xml:space="preserve">, </w:t>
      </w:r>
      <w:r>
        <w:rPr>
          <w:szCs w:val="24"/>
        </w:rPr>
        <w:t>среди преподавателей также имеются иностранцы. Например</w:t>
      </w:r>
      <w:r w:rsidRPr="004C5C36">
        <w:rPr>
          <w:szCs w:val="24"/>
        </w:rPr>
        <w:t xml:space="preserve">, </w:t>
      </w:r>
      <w:r>
        <w:rPr>
          <w:szCs w:val="24"/>
        </w:rPr>
        <w:t>в</w:t>
      </w:r>
      <w:r w:rsidRPr="004C5C36">
        <w:rPr>
          <w:szCs w:val="24"/>
        </w:rPr>
        <w:t xml:space="preserve"> </w:t>
      </w:r>
      <w:r>
        <w:rPr>
          <w:szCs w:val="24"/>
        </w:rPr>
        <w:t>университете</w:t>
      </w:r>
      <w:r w:rsidRPr="004C5C36">
        <w:rPr>
          <w:szCs w:val="24"/>
        </w:rPr>
        <w:t xml:space="preserve"> </w:t>
      </w:r>
      <w:r>
        <w:rPr>
          <w:szCs w:val="24"/>
        </w:rPr>
        <w:t>Ломе</w:t>
      </w:r>
      <w:r w:rsidRPr="004C5C36">
        <w:rPr>
          <w:szCs w:val="24"/>
        </w:rPr>
        <w:t xml:space="preserve"> </w:t>
      </w:r>
      <w:r>
        <w:rPr>
          <w:szCs w:val="24"/>
        </w:rPr>
        <w:t>состав</w:t>
      </w:r>
      <w:r w:rsidRPr="004C5C36">
        <w:rPr>
          <w:szCs w:val="24"/>
        </w:rPr>
        <w:t xml:space="preserve"> </w:t>
      </w:r>
      <w:r>
        <w:rPr>
          <w:szCs w:val="24"/>
        </w:rPr>
        <w:t>студентов,</w:t>
      </w:r>
      <w:r w:rsidRPr="004C5C36">
        <w:rPr>
          <w:szCs w:val="24"/>
        </w:rPr>
        <w:t xml:space="preserve"> </w:t>
      </w:r>
      <w:r>
        <w:rPr>
          <w:szCs w:val="24"/>
        </w:rPr>
        <w:t>местных преподавателей</w:t>
      </w:r>
      <w:r w:rsidRPr="004C5C36">
        <w:rPr>
          <w:szCs w:val="24"/>
        </w:rPr>
        <w:t xml:space="preserve"> </w:t>
      </w:r>
      <w:r>
        <w:rPr>
          <w:szCs w:val="24"/>
        </w:rPr>
        <w:t>и преподавателей-иностранцев изменялся с 1980 по 1990 год как показано в следующей таблице:</w:t>
      </w:r>
    </w:p>
    <w:p w:rsidR="006B1E94" w:rsidRDefault="006B1E94" w:rsidP="00774BC2">
      <w:pPr>
        <w:rPr>
          <w:szCs w:val="24"/>
        </w:rPr>
      </w:pPr>
    </w:p>
    <w:p w:rsidR="006B1E94" w:rsidRDefault="006B1E94" w:rsidP="00774BC2">
      <w:pPr>
        <w:jc w:val="center"/>
        <w:rPr>
          <w:b/>
          <w:szCs w:val="24"/>
        </w:rPr>
      </w:pPr>
      <w:r>
        <w:rPr>
          <w:b/>
          <w:szCs w:val="24"/>
        </w:rPr>
        <w:br w:type="page"/>
        <w:t>Таблица</w:t>
      </w:r>
      <w:r w:rsidRPr="0036150A">
        <w:rPr>
          <w:b/>
          <w:szCs w:val="24"/>
        </w:rPr>
        <w:t xml:space="preserve"> 1. </w:t>
      </w:r>
      <w:r>
        <w:rPr>
          <w:b/>
          <w:szCs w:val="24"/>
        </w:rPr>
        <w:t>Динамика численности</w:t>
      </w:r>
      <w:r w:rsidRPr="005E140D">
        <w:rPr>
          <w:b/>
          <w:szCs w:val="24"/>
        </w:rPr>
        <w:t xml:space="preserve"> </w:t>
      </w:r>
      <w:r>
        <w:rPr>
          <w:b/>
          <w:szCs w:val="24"/>
        </w:rPr>
        <w:t>студентов</w:t>
      </w:r>
      <w:r w:rsidRPr="005E140D">
        <w:rPr>
          <w:b/>
          <w:szCs w:val="24"/>
        </w:rPr>
        <w:t xml:space="preserve"> </w:t>
      </w:r>
      <w:r>
        <w:rPr>
          <w:b/>
          <w:szCs w:val="24"/>
        </w:rPr>
        <w:t>и</w:t>
      </w:r>
      <w:r w:rsidRPr="005E140D">
        <w:rPr>
          <w:b/>
          <w:szCs w:val="24"/>
        </w:rPr>
        <w:t xml:space="preserve"> </w:t>
      </w:r>
      <w:r>
        <w:rPr>
          <w:b/>
          <w:szCs w:val="24"/>
        </w:rPr>
        <w:t>преподавателей</w:t>
      </w:r>
      <w:r w:rsidRPr="005E140D">
        <w:rPr>
          <w:b/>
          <w:szCs w:val="24"/>
        </w:rPr>
        <w:t xml:space="preserve"> </w:t>
      </w:r>
      <w:r>
        <w:rPr>
          <w:b/>
          <w:szCs w:val="24"/>
        </w:rPr>
        <w:t>на факультетах</w:t>
      </w:r>
      <w:r w:rsidRPr="005E140D">
        <w:rPr>
          <w:b/>
          <w:szCs w:val="24"/>
        </w:rPr>
        <w:t xml:space="preserve"> </w:t>
      </w:r>
      <w:r>
        <w:rPr>
          <w:b/>
          <w:szCs w:val="24"/>
        </w:rPr>
        <w:t>и</w:t>
      </w:r>
      <w:r w:rsidRPr="005E140D">
        <w:rPr>
          <w:b/>
          <w:szCs w:val="24"/>
        </w:rPr>
        <w:t xml:space="preserve"> </w:t>
      </w:r>
      <w:r>
        <w:rPr>
          <w:b/>
          <w:szCs w:val="24"/>
        </w:rPr>
        <w:t>отделениях с 1980 по 1990 год</w:t>
      </w:r>
    </w:p>
    <w:p w:rsidR="006B1E94" w:rsidRPr="005E140D" w:rsidRDefault="006B1E94" w:rsidP="00774BC2">
      <w:pPr>
        <w:jc w:val="center"/>
        <w:rPr>
          <w:b/>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tblBorders>
        <w:tblCellMar>
          <w:left w:w="68" w:type="dxa"/>
          <w:right w:w="68" w:type="dxa"/>
        </w:tblCellMar>
        <w:tblLook w:val="0000" w:firstRow="0" w:lastRow="0" w:firstColumn="0" w:lastColumn="0" w:noHBand="0" w:noVBand="0"/>
      </w:tblPr>
      <w:tblGrid>
        <w:gridCol w:w="1510"/>
        <w:gridCol w:w="2106"/>
        <w:gridCol w:w="1470"/>
        <w:gridCol w:w="1453"/>
        <w:gridCol w:w="17"/>
        <w:gridCol w:w="1470"/>
        <w:gridCol w:w="1471"/>
      </w:tblGrid>
      <w:tr w:rsidR="006B1E94" w:rsidTr="00956FD5">
        <w:tblPrEx>
          <w:tblCellMar>
            <w:top w:w="0" w:type="dxa"/>
            <w:bottom w:w="0" w:type="dxa"/>
          </w:tblCellMar>
        </w:tblPrEx>
        <w:trPr>
          <w:cantSplit/>
          <w:trHeight w:val="390"/>
          <w:jc w:val="center"/>
        </w:trPr>
        <w:tc>
          <w:tcPr>
            <w:tcW w:w="1510" w:type="dxa"/>
            <w:vMerge w:val="restart"/>
            <w:tcBorders>
              <w:right w:val="single" w:sz="4" w:space="0" w:color="auto"/>
            </w:tcBorders>
            <w:vAlign w:val="center"/>
          </w:tcPr>
          <w:p w:rsidR="006B1E94" w:rsidRDefault="005A2002" w:rsidP="00956FD5">
            <w:pPr>
              <w:spacing w:line="240" w:lineRule="auto"/>
              <w:jc w:val="center"/>
              <w:rPr>
                <w:bCs/>
                <w:szCs w:val="18"/>
                <w:lang w:val="fr-FR"/>
              </w:rPr>
            </w:pPr>
            <w:r>
              <w:rPr>
                <w:bCs/>
                <w:szCs w:val="18"/>
              </w:rPr>
              <w:t>Год</w:t>
            </w:r>
          </w:p>
        </w:tc>
        <w:tc>
          <w:tcPr>
            <w:tcW w:w="2106" w:type="dxa"/>
            <w:vMerge w:val="restart"/>
            <w:tcBorders>
              <w:left w:val="single" w:sz="4" w:space="0" w:color="auto"/>
              <w:right w:val="single" w:sz="4" w:space="0" w:color="auto"/>
            </w:tcBorders>
            <w:vAlign w:val="center"/>
          </w:tcPr>
          <w:p w:rsidR="006B1E94" w:rsidRPr="005E140D" w:rsidRDefault="005A2002" w:rsidP="00956FD5">
            <w:pPr>
              <w:spacing w:line="240" w:lineRule="auto"/>
              <w:jc w:val="center"/>
              <w:rPr>
                <w:bCs/>
                <w:szCs w:val="18"/>
              </w:rPr>
            </w:pPr>
            <w:r>
              <w:rPr>
                <w:bCs/>
                <w:szCs w:val="18"/>
              </w:rPr>
              <w:t xml:space="preserve">Число </w:t>
            </w:r>
            <w:r w:rsidR="006B1E94">
              <w:rPr>
                <w:bCs/>
                <w:szCs w:val="18"/>
              </w:rPr>
              <w:t>факультетов и высших школ</w:t>
            </w:r>
          </w:p>
        </w:tc>
        <w:tc>
          <w:tcPr>
            <w:tcW w:w="2923" w:type="dxa"/>
            <w:gridSpan w:val="2"/>
            <w:tcBorders>
              <w:left w:val="single" w:sz="4" w:space="0" w:color="auto"/>
              <w:bottom w:val="single" w:sz="4" w:space="0" w:color="auto"/>
              <w:right w:val="single" w:sz="4" w:space="0" w:color="auto"/>
            </w:tcBorders>
            <w:vAlign w:val="center"/>
          </w:tcPr>
          <w:p w:rsidR="006B1E94" w:rsidRDefault="005A2002" w:rsidP="00956FD5">
            <w:pPr>
              <w:spacing w:line="240" w:lineRule="auto"/>
              <w:jc w:val="center"/>
              <w:rPr>
                <w:bCs/>
                <w:szCs w:val="18"/>
                <w:lang w:val="fr-FR"/>
              </w:rPr>
            </w:pPr>
            <w:r>
              <w:rPr>
                <w:bCs/>
                <w:szCs w:val="18"/>
              </w:rPr>
              <w:t xml:space="preserve">Число </w:t>
            </w:r>
            <w:r w:rsidR="006B1E94">
              <w:rPr>
                <w:bCs/>
                <w:szCs w:val="18"/>
              </w:rPr>
              <w:t>студентов</w:t>
            </w:r>
          </w:p>
        </w:tc>
        <w:tc>
          <w:tcPr>
            <w:tcW w:w="2958" w:type="dxa"/>
            <w:gridSpan w:val="3"/>
            <w:tcBorders>
              <w:left w:val="single" w:sz="4" w:space="0" w:color="auto"/>
              <w:bottom w:val="single" w:sz="4" w:space="0" w:color="auto"/>
            </w:tcBorders>
            <w:vAlign w:val="center"/>
          </w:tcPr>
          <w:p w:rsidR="006B1E94" w:rsidRDefault="005A2002" w:rsidP="00956FD5">
            <w:pPr>
              <w:spacing w:line="240" w:lineRule="auto"/>
              <w:jc w:val="center"/>
              <w:rPr>
                <w:bCs/>
                <w:szCs w:val="18"/>
                <w:lang w:val="fr-FR"/>
              </w:rPr>
            </w:pPr>
            <w:r>
              <w:rPr>
                <w:bCs/>
                <w:szCs w:val="18"/>
              </w:rPr>
              <w:t xml:space="preserve">Число </w:t>
            </w:r>
            <w:r w:rsidR="006B1E94">
              <w:rPr>
                <w:bCs/>
                <w:szCs w:val="18"/>
              </w:rPr>
              <w:t>преподавателей</w:t>
            </w:r>
          </w:p>
        </w:tc>
      </w:tr>
      <w:tr w:rsidR="006B1E94" w:rsidTr="00956FD5">
        <w:tblPrEx>
          <w:tblCellMar>
            <w:top w:w="0" w:type="dxa"/>
            <w:bottom w:w="0" w:type="dxa"/>
          </w:tblCellMar>
        </w:tblPrEx>
        <w:trPr>
          <w:cantSplit/>
          <w:trHeight w:val="390"/>
          <w:jc w:val="center"/>
        </w:trPr>
        <w:tc>
          <w:tcPr>
            <w:tcW w:w="1510" w:type="dxa"/>
            <w:vMerge/>
            <w:tcBorders>
              <w:right w:val="single" w:sz="4" w:space="0" w:color="auto"/>
            </w:tcBorders>
            <w:vAlign w:val="center"/>
          </w:tcPr>
          <w:p w:rsidR="006B1E94" w:rsidRDefault="006B1E94" w:rsidP="00774BC2">
            <w:pPr>
              <w:jc w:val="center"/>
              <w:rPr>
                <w:b/>
                <w:szCs w:val="18"/>
                <w:lang w:val="fr-FR"/>
              </w:rPr>
            </w:pPr>
          </w:p>
        </w:tc>
        <w:tc>
          <w:tcPr>
            <w:tcW w:w="2106" w:type="dxa"/>
            <w:vMerge/>
            <w:tcBorders>
              <w:left w:val="single" w:sz="4" w:space="0" w:color="auto"/>
              <w:right w:val="single" w:sz="4" w:space="0" w:color="auto"/>
            </w:tcBorders>
            <w:vAlign w:val="center"/>
          </w:tcPr>
          <w:p w:rsidR="006B1E94" w:rsidRDefault="006B1E94" w:rsidP="00774BC2">
            <w:pPr>
              <w:jc w:val="center"/>
              <w:rPr>
                <w:b/>
                <w:szCs w:val="18"/>
                <w:lang w:val="fr-FR"/>
              </w:rPr>
            </w:pPr>
          </w:p>
        </w:tc>
        <w:tc>
          <w:tcPr>
            <w:tcW w:w="1470" w:type="dxa"/>
            <w:tcBorders>
              <w:left w:val="single" w:sz="4" w:space="0" w:color="auto"/>
              <w:right w:val="single" w:sz="4" w:space="0" w:color="auto"/>
            </w:tcBorders>
            <w:vAlign w:val="center"/>
          </w:tcPr>
          <w:p w:rsidR="006B1E94" w:rsidRDefault="006B1E94" w:rsidP="00774BC2">
            <w:pPr>
              <w:jc w:val="center"/>
              <w:rPr>
                <w:bCs/>
                <w:szCs w:val="18"/>
                <w:lang w:val="fr-FR"/>
              </w:rPr>
            </w:pPr>
            <w:r>
              <w:rPr>
                <w:bCs/>
                <w:szCs w:val="18"/>
              </w:rPr>
              <w:t>местные</w:t>
            </w:r>
          </w:p>
        </w:tc>
        <w:tc>
          <w:tcPr>
            <w:tcW w:w="1470" w:type="dxa"/>
            <w:gridSpan w:val="2"/>
            <w:tcBorders>
              <w:left w:val="single" w:sz="4" w:space="0" w:color="auto"/>
              <w:right w:val="single" w:sz="4" w:space="0" w:color="auto"/>
            </w:tcBorders>
            <w:vAlign w:val="center"/>
          </w:tcPr>
          <w:p w:rsidR="006B1E94" w:rsidRDefault="006B1E94" w:rsidP="00774BC2">
            <w:pPr>
              <w:jc w:val="center"/>
              <w:rPr>
                <w:bCs/>
                <w:szCs w:val="18"/>
                <w:lang w:val="fr-FR"/>
              </w:rPr>
            </w:pPr>
            <w:r>
              <w:rPr>
                <w:bCs/>
                <w:szCs w:val="18"/>
              </w:rPr>
              <w:t>иностранцы</w:t>
            </w:r>
          </w:p>
        </w:tc>
        <w:tc>
          <w:tcPr>
            <w:tcW w:w="1470" w:type="dxa"/>
            <w:tcBorders>
              <w:left w:val="single" w:sz="4" w:space="0" w:color="auto"/>
              <w:right w:val="single" w:sz="4" w:space="0" w:color="auto"/>
            </w:tcBorders>
            <w:vAlign w:val="center"/>
          </w:tcPr>
          <w:p w:rsidR="006B1E94" w:rsidRDefault="006B1E94" w:rsidP="00774BC2">
            <w:pPr>
              <w:jc w:val="center"/>
              <w:rPr>
                <w:bCs/>
                <w:szCs w:val="18"/>
                <w:lang w:val="fr-FR"/>
              </w:rPr>
            </w:pPr>
            <w:r>
              <w:rPr>
                <w:bCs/>
                <w:szCs w:val="18"/>
              </w:rPr>
              <w:t>местные</w:t>
            </w:r>
          </w:p>
        </w:tc>
        <w:tc>
          <w:tcPr>
            <w:tcW w:w="1471" w:type="dxa"/>
            <w:tcBorders>
              <w:left w:val="single" w:sz="4" w:space="0" w:color="auto"/>
            </w:tcBorders>
            <w:vAlign w:val="center"/>
          </w:tcPr>
          <w:p w:rsidR="006B1E94" w:rsidRDefault="006B1E94" w:rsidP="00774BC2">
            <w:pPr>
              <w:jc w:val="center"/>
              <w:rPr>
                <w:bCs/>
                <w:szCs w:val="18"/>
                <w:lang w:val="fr-FR"/>
              </w:rPr>
            </w:pPr>
            <w:r>
              <w:rPr>
                <w:bCs/>
                <w:szCs w:val="18"/>
              </w:rPr>
              <w:t>иностранцы</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1980/81</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13</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3 231</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1 114</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202</w:t>
            </w:r>
          </w:p>
        </w:tc>
        <w:tc>
          <w:tcPr>
            <w:tcW w:w="1471" w:type="dxa"/>
            <w:tcBorders>
              <w:left w:val="single" w:sz="4" w:space="0" w:color="auto"/>
            </w:tcBorders>
            <w:vAlign w:val="bottom"/>
          </w:tcPr>
          <w:p w:rsidR="006B1E94" w:rsidRDefault="006B1E94" w:rsidP="00956FD5">
            <w:pPr>
              <w:jc w:val="center"/>
              <w:rPr>
                <w:lang w:val="fr-FR"/>
              </w:rPr>
            </w:pPr>
            <w:r>
              <w:rPr>
                <w:lang w:val="fr-FR"/>
              </w:rPr>
              <w:t>70</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1981/82</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13</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3 403</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728</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215</w:t>
            </w:r>
          </w:p>
        </w:tc>
        <w:tc>
          <w:tcPr>
            <w:tcW w:w="1471" w:type="dxa"/>
            <w:tcBorders>
              <w:left w:val="single" w:sz="4" w:space="0" w:color="auto"/>
            </w:tcBorders>
            <w:vAlign w:val="bottom"/>
          </w:tcPr>
          <w:p w:rsidR="006B1E94" w:rsidRDefault="006B1E94" w:rsidP="00956FD5">
            <w:pPr>
              <w:jc w:val="center"/>
              <w:rPr>
                <w:lang w:val="fr-FR"/>
              </w:rPr>
            </w:pPr>
            <w:r>
              <w:rPr>
                <w:lang w:val="fr-FR"/>
              </w:rPr>
              <w:t>70</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1982/83</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14</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3 178</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655</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301</w:t>
            </w:r>
          </w:p>
        </w:tc>
        <w:tc>
          <w:tcPr>
            <w:tcW w:w="1471" w:type="dxa"/>
            <w:tcBorders>
              <w:left w:val="single" w:sz="4" w:space="0" w:color="auto"/>
            </w:tcBorders>
            <w:vAlign w:val="bottom"/>
          </w:tcPr>
          <w:p w:rsidR="006B1E94" w:rsidRDefault="006B1E94" w:rsidP="00956FD5">
            <w:pPr>
              <w:jc w:val="center"/>
              <w:rPr>
                <w:lang w:val="fr-FR"/>
              </w:rPr>
            </w:pPr>
            <w:r>
              <w:rPr>
                <w:lang w:val="fr-FR"/>
              </w:rPr>
              <w:t>71</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1983/84</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14</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3 055</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679</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250</w:t>
            </w:r>
          </w:p>
        </w:tc>
        <w:tc>
          <w:tcPr>
            <w:tcW w:w="1471" w:type="dxa"/>
            <w:tcBorders>
              <w:left w:val="single" w:sz="4" w:space="0" w:color="auto"/>
            </w:tcBorders>
            <w:vAlign w:val="bottom"/>
          </w:tcPr>
          <w:p w:rsidR="006B1E94" w:rsidRDefault="006B1E94" w:rsidP="00956FD5">
            <w:pPr>
              <w:jc w:val="center"/>
              <w:rPr>
                <w:lang w:val="fr-FR"/>
              </w:rPr>
            </w:pPr>
            <w:r>
              <w:rPr>
                <w:lang w:val="fr-FR"/>
              </w:rPr>
              <w:t>58</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1984/85</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13</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3 554</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679</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250</w:t>
            </w:r>
          </w:p>
        </w:tc>
        <w:tc>
          <w:tcPr>
            <w:tcW w:w="1471" w:type="dxa"/>
            <w:tcBorders>
              <w:left w:val="single" w:sz="4" w:space="0" w:color="auto"/>
            </w:tcBorders>
            <w:vAlign w:val="bottom"/>
          </w:tcPr>
          <w:p w:rsidR="006B1E94" w:rsidRDefault="006B1E94" w:rsidP="00956FD5">
            <w:pPr>
              <w:jc w:val="center"/>
              <w:rPr>
                <w:lang w:val="fr-FR"/>
              </w:rPr>
            </w:pPr>
            <w:r>
              <w:rPr>
                <w:lang w:val="fr-FR"/>
              </w:rPr>
              <w:t>58</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1985/86</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13</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4 228</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827</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211</w:t>
            </w:r>
          </w:p>
        </w:tc>
        <w:tc>
          <w:tcPr>
            <w:tcW w:w="1471" w:type="dxa"/>
            <w:tcBorders>
              <w:left w:val="single" w:sz="4" w:space="0" w:color="auto"/>
            </w:tcBorders>
            <w:vAlign w:val="bottom"/>
          </w:tcPr>
          <w:p w:rsidR="006B1E94" w:rsidRDefault="006B1E94" w:rsidP="00956FD5">
            <w:pPr>
              <w:jc w:val="center"/>
              <w:rPr>
                <w:lang w:val="fr-FR"/>
              </w:rPr>
            </w:pPr>
            <w:r>
              <w:rPr>
                <w:lang w:val="fr-FR"/>
              </w:rPr>
              <w:t>58</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1986/87</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15</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5 382</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653</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210</w:t>
            </w:r>
          </w:p>
        </w:tc>
        <w:tc>
          <w:tcPr>
            <w:tcW w:w="1471" w:type="dxa"/>
            <w:tcBorders>
              <w:left w:val="single" w:sz="4" w:space="0" w:color="auto"/>
            </w:tcBorders>
            <w:vAlign w:val="bottom"/>
          </w:tcPr>
          <w:p w:rsidR="006B1E94" w:rsidRDefault="006B1E94" w:rsidP="00956FD5">
            <w:pPr>
              <w:jc w:val="center"/>
              <w:rPr>
                <w:lang w:val="fr-FR"/>
              </w:rPr>
            </w:pPr>
            <w:r>
              <w:rPr>
                <w:lang w:val="fr-FR"/>
              </w:rPr>
              <w:t>58</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1987/88</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15</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6 412</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560</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233</w:t>
            </w:r>
          </w:p>
        </w:tc>
        <w:tc>
          <w:tcPr>
            <w:tcW w:w="1471" w:type="dxa"/>
            <w:tcBorders>
              <w:left w:val="single" w:sz="4" w:space="0" w:color="auto"/>
            </w:tcBorders>
            <w:vAlign w:val="bottom"/>
          </w:tcPr>
          <w:p w:rsidR="006B1E94" w:rsidRDefault="006B1E94" w:rsidP="00956FD5">
            <w:pPr>
              <w:jc w:val="center"/>
              <w:rPr>
                <w:lang w:val="fr-FR"/>
              </w:rPr>
            </w:pPr>
            <w:r>
              <w:rPr>
                <w:lang w:val="fr-FR"/>
              </w:rPr>
              <w:t>66</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1988/89</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12</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7 036</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554</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211</w:t>
            </w:r>
          </w:p>
        </w:tc>
        <w:tc>
          <w:tcPr>
            <w:tcW w:w="1471" w:type="dxa"/>
            <w:tcBorders>
              <w:left w:val="single" w:sz="4" w:space="0" w:color="auto"/>
            </w:tcBorders>
            <w:vAlign w:val="bottom"/>
          </w:tcPr>
          <w:p w:rsidR="006B1E94" w:rsidRDefault="006B1E94" w:rsidP="00956FD5">
            <w:pPr>
              <w:jc w:val="center"/>
              <w:rPr>
                <w:lang w:val="fr-FR"/>
              </w:rPr>
            </w:pPr>
            <w:r>
              <w:rPr>
                <w:lang w:val="fr-FR"/>
              </w:rPr>
              <w:t>65</w:t>
            </w:r>
          </w:p>
        </w:tc>
      </w:tr>
      <w:tr w:rsidR="006B1E94" w:rsidTr="00956FD5">
        <w:tblPrEx>
          <w:tblCellMar>
            <w:top w:w="0" w:type="dxa"/>
            <w:bottom w:w="0" w:type="dxa"/>
          </w:tblCellMar>
        </w:tblPrEx>
        <w:trPr>
          <w:trHeight w:val="390"/>
          <w:jc w:val="center"/>
        </w:trPr>
        <w:tc>
          <w:tcPr>
            <w:tcW w:w="1510" w:type="dxa"/>
            <w:tcBorders>
              <w:right w:val="single" w:sz="4" w:space="0" w:color="auto"/>
            </w:tcBorders>
            <w:vAlign w:val="center"/>
          </w:tcPr>
          <w:p w:rsidR="006B1E94" w:rsidRDefault="006B1E94" w:rsidP="00956FD5">
            <w:pPr>
              <w:jc w:val="center"/>
              <w:rPr>
                <w:lang w:val="fr-FR"/>
              </w:rPr>
            </w:pPr>
            <w:r>
              <w:rPr>
                <w:lang w:val="fr-FR"/>
              </w:rPr>
              <w:t>1989/90</w:t>
            </w:r>
          </w:p>
        </w:tc>
        <w:tc>
          <w:tcPr>
            <w:tcW w:w="2106" w:type="dxa"/>
            <w:tcBorders>
              <w:left w:val="single" w:sz="4" w:space="0" w:color="auto"/>
              <w:right w:val="single" w:sz="4" w:space="0" w:color="auto"/>
            </w:tcBorders>
            <w:vAlign w:val="center"/>
          </w:tcPr>
          <w:p w:rsidR="006B1E94" w:rsidRDefault="006B1E94" w:rsidP="00774BC2">
            <w:pPr>
              <w:jc w:val="center"/>
              <w:rPr>
                <w:lang w:val="fr-FR"/>
              </w:rPr>
            </w:pPr>
            <w:r>
              <w:rPr>
                <w:lang w:val="fr-FR"/>
              </w:rPr>
              <w:t>12</w:t>
            </w:r>
          </w:p>
        </w:tc>
        <w:tc>
          <w:tcPr>
            <w:tcW w:w="1470" w:type="dxa"/>
            <w:tcBorders>
              <w:left w:val="single" w:sz="4" w:space="0" w:color="auto"/>
              <w:right w:val="single" w:sz="4" w:space="0" w:color="auto"/>
            </w:tcBorders>
            <w:vAlign w:val="bottom"/>
          </w:tcPr>
          <w:p w:rsidR="006B1E94" w:rsidRDefault="006B1E94" w:rsidP="00956FD5">
            <w:pPr>
              <w:tabs>
                <w:tab w:val="clear" w:pos="567"/>
                <w:tab w:val="clear" w:pos="1134"/>
              </w:tabs>
              <w:ind w:right="343"/>
              <w:jc w:val="right"/>
              <w:rPr>
                <w:lang w:val="fr-FR"/>
              </w:rPr>
            </w:pPr>
            <w:r>
              <w:rPr>
                <w:lang w:val="fr-FR"/>
              </w:rPr>
              <w:t>7 058</w:t>
            </w:r>
          </w:p>
        </w:tc>
        <w:tc>
          <w:tcPr>
            <w:tcW w:w="1470" w:type="dxa"/>
            <w:gridSpan w:val="2"/>
            <w:tcBorders>
              <w:left w:val="single" w:sz="4" w:space="0" w:color="auto"/>
              <w:right w:val="single" w:sz="4" w:space="0" w:color="auto"/>
            </w:tcBorders>
            <w:vAlign w:val="bottom"/>
          </w:tcPr>
          <w:p w:rsidR="006B1E94" w:rsidRDefault="006B1E94" w:rsidP="00956FD5">
            <w:pPr>
              <w:tabs>
                <w:tab w:val="clear" w:pos="1134"/>
              </w:tabs>
              <w:ind w:right="439"/>
              <w:jc w:val="right"/>
              <w:rPr>
                <w:lang w:val="fr-FR"/>
              </w:rPr>
            </w:pPr>
            <w:r>
              <w:rPr>
                <w:lang w:val="fr-FR"/>
              </w:rPr>
              <w:t>674</w:t>
            </w:r>
          </w:p>
        </w:tc>
        <w:tc>
          <w:tcPr>
            <w:tcW w:w="1470" w:type="dxa"/>
            <w:tcBorders>
              <w:left w:val="single" w:sz="4" w:space="0" w:color="auto"/>
              <w:right w:val="single" w:sz="4" w:space="0" w:color="auto"/>
            </w:tcBorders>
            <w:vAlign w:val="bottom"/>
          </w:tcPr>
          <w:p w:rsidR="006B1E94" w:rsidRDefault="006B1E94" w:rsidP="00956FD5">
            <w:pPr>
              <w:tabs>
                <w:tab w:val="clear" w:pos="1134"/>
                <w:tab w:val="left" w:pos="703"/>
              </w:tabs>
              <w:ind w:right="-64"/>
              <w:jc w:val="center"/>
              <w:rPr>
                <w:lang w:val="fr-FR"/>
              </w:rPr>
            </w:pPr>
            <w:r>
              <w:rPr>
                <w:lang w:val="fr-FR"/>
              </w:rPr>
              <w:t>266</w:t>
            </w:r>
          </w:p>
        </w:tc>
        <w:tc>
          <w:tcPr>
            <w:tcW w:w="1471" w:type="dxa"/>
            <w:tcBorders>
              <w:left w:val="single" w:sz="4" w:space="0" w:color="auto"/>
            </w:tcBorders>
            <w:vAlign w:val="bottom"/>
          </w:tcPr>
          <w:p w:rsidR="006B1E94" w:rsidRDefault="006B1E94" w:rsidP="00956FD5">
            <w:pPr>
              <w:jc w:val="center"/>
              <w:rPr>
                <w:lang w:val="fr-FR"/>
              </w:rPr>
            </w:pPr>
            <w:r>
              <w:rPr>
                <w:lang w:val="fr-FR"/>
              </w:rPr>
              <w:t>58</w:t>
            </w:r>
          </w:p>
        </w:tc>
      </w:tr>
    </w:tbl>
    <w:p w:rsidR="006B1E94" w:rsidRDefault="006B1E94" w:rsidP="00774BC2">
      <w:pPr>
        <w:ind w:firstLine="567"/>
        <w:rPr>
          <w:i/>
          <w:iCs/>
        </w:rPr>
      </w:pPr>
    </w:p>
    <w:p w:rsidR="006B1E94" w:rsidRPr="00B00E2E" w:rsidRDefault="006B1E94" w:rsidP="00774BC2">
      <w:pPr>
        <w:ind w:firstLine="567"/>
        <w:rPr>
          <w:lang w:val="fr-FR"/>
        </w:rPr>
      </w:pPr>
      <w:r>
        <w:rPr>
          <w:i/>
          <w:iCs/>
        </w:rPr>
        <w:t>Источник</w:t>
      </w:r>
      <w:r w:rsidRPr="00B00E2E">
        <w:rPr>
          <w:lang w:val="fr-FR"/>
        </w:rPr>
        <w:t>:</w:t>
      </w:r>
      <w:r w:rsidR="00B00E2E" w:rsidRPr="00B00E2E">
        <w:rPr>
          <w:lang w:val="fr-FR"/>
        </w:rPr>
        <w:t xml:space="preserve">  Annuaire des statistiques universitaires</w:t>
      </w:r>
      <w:r w:rsidRPr="00B00E2E">
        <w:rPr>
          <w:lang w:val="fr-FR"/>
        </w:rPr>
        <w:t xml:space="preserve">, </w:t>
      </w:r>
      <w:r>
        <w:rPr>
          <w:lang w:val="fr-FR"/>
        </w:rPr>
        <w:t>UB</w:t>
      </w:r>
      <w:r w:rsidRPr="00B00E2E">
        <w:rPr>
          <w:lang w:val="fr-FR"/>
        </w:rPr>
        <w:t xml:space="preserve"> </w:t>
      </w:r>
      <w:r>
        <w:rPr>
          <w:lang w:val="fr-FR"/>
        </w:rPr>
        <w:t>Lom</w:t>
      </w:r>
      <w:r w:rsidRPr="00B00E2E">
        <w:rPr>
          <w:lang w:val="fr-FR"/>
        </w:rPr>
        <w:t>é, 1991</w:t>
      </w:r>
      <w:r w:rsidR="00B00E2E">
        <w:rPr>
          <w:lang w:val="fr-FR"/>
        </w:rPr>
        <w:t>.</w:t>
      </w:r>
    </w:p>
    <w:p w:rsidR="006B1E94" w:rsidRPr="00B00E2E" w:rsidRDefault="006B1E94" w:rsidP="00774BC2">
      <w:pPr>
        <w:ind w:firstLine="567"/>
        <w:rPr>
          <w:lang w:val="fr-FR"/>
        </w:rPr>
      </w:pPr>
    </w:p>
    <w:p w:rsidR="006B1E94" w:rsidRDefault="006B1E94" w:rsidP="00774BC2">
      <w:pPr>
        <w:rPr>
          <w:szCs w:val="24"/>
        </w:rPr>
      </w:pPr>
      <w:r w:rsidRPr="00E85E09">
        <w:rPr>
          <w:szCs w:val="24"/>
        </w:rPr>
        <w:t>122.</w:t>
      </w:r>
      <w:r w:rsidRPr="00E85E09">
        <w:rPr>
          <w:szCs w:val="24"/>
        </w:rPr>
        <w:tab/>
      </w:r>
      <w:r>
        <w:rPr>
          <w:szCs w:val="24"/>
        </w:rPr>
        <w:t>В</w:t>
      </w:r>
      <w:r w:rsidRPr="00E85E09">
        <w:rPr>
          <w:szCs w:val="24"/>
        </w:rPr>
        <w:t xml:space="preserve"> </w:t>
      </w:r>
      <w:r>
        <w:rPr>
          <w:szCs w:val="24"/>
        </w:rPr>
        <w:t>университете</w:t>
      </w:r>
      <w:r w:rsidRPr="00E85E09">
        <w:rPr>
          <w:szCs w:val="24"/>
        </w:rPr>
        <w:t xml:space="preserve"> </w:t>
      </w:r>
      <w:r>
        <w:rPr>
          <w:szCs w:val="24"/>
        </w:rPr>
        <w:t>Ломе</w:t>
      </w:r>
      <w:r w:rsidRPr="00E85E09">
        <w:rPr>
          <w:szCs w:val="24"/>
        </w:rPr>
        <w:t xml:space="preserve"> </w:t>
      </w:r>
      <w:r>
        <w:rPr>
          <w:szCs w:val="24"/>
        </w:rPr>
        <w:t>к</w:t>
      </w:r>
      <w:r w:rsidRPr="00E85E09">
        <w:rPr>
          <w:szCs w:val="24"/>
        </w:rPr>
        <w:t xml:space="preserve"> </w:t>
      </w:r>
      <w:r>
        <w:rPr>
          <w:szCs w:val="24"/>
        </w:rPr>
        <w:t>местным</w:t>
      </w:r>
      <w:r w:rsidRPr="00E85E09">
        <w:rPr>
          <w:szCs w:val="24"/>
        </w:rPr>
        <w:t xml:space="preserve"> </w:t>
      </w:r>
      <w:r>
        <w:rPr>
          <w:szCs w:val="24"/>
        </w:rPr>
        <w:t>и</w:t>
      </w:r>
      <w:r w:rsidRPr="00E85E09">
        <w:rPr>
          <w:szCs w:val="24"/>
        </w:rPr>
        <w:t xml:space="preserve"> </w:t>
      </w:r>
      <w:r>
        <w:rPr>
          <w:szCs w:val="24"/>
        </w:rPr>
        <w:t>иностранным</w:t>
      </w:r>
      <w:r w:rsidRPr="00E85E09">
        <w:rPr>
          <w:szCs w:val="24"/>
        </w:rPr>
        <w:t xml:space="preserve"> </w:t>
      </w:r>
      <w:r>
        <w:rPr>
          <w:szCs w:val="24"/>
        </w:rPr>
        <w:t>студентам</w:t>
      </w:r>
      <w:r w:rsidRPr="00E85E09">
        <w:rPr>
          <w:szCs w:val="24"/>
        </w:rPr>
        <w:t xml:space="preserve"> </w:t>
      </w:r>
      <w:r>
        <w:rPr>
          <w:szCs w:val="24"/>
        </w:rPr>
        <w:t>предъявляются</w:t>
      </w:r>
      <w:r w:rsidRPr="00E85E09">
        <w:rPr>
          <w:szCs w:val="24"/>
        </w:rPr>
        <w:t xml:space="preserve"> </w:t>
      </w:r>
      <w:r>
        <w:rPr>
          <w:szCs w:val="24"/>
        </w:rPr>
        <w:t>одинаковые</w:t>
      </w:r>
      <w:r w:rsidRPr="00E85E09">
        <w:rPr>
          <w:szCs w:val="24"/>
        </w:rPr>
        <w:t xml:space="preserve"> </w:t>
      </w:r>
      <w:r>
        <w:rPr>
          <w:szCs w:val="24"/>
        </w:rPr>
        <w:t>требования</w:t>
      </w:r>
      <w:r w:rsidRPr="00E85E09">
        <w:rPr>
          <w:szCs w:val="24"/>
        </w:rPr>
        <w:t xml:space="preserve"> </w:t>
      </w:r>
      <w:r>
        <w:rPr>
          <w:szCs w:val="24"/>
        </w:rPr>
        <w:t>при</w:t>
      </w:r>
      <w:r w:rsidRPr="00E85E09">
        <w:rPr>
          <w:szCs w:val="24"/>
        </w:rPr>
        <w:t xml:space="preserve"> </w:t>
      </w:r>
      <w:r>
        <w:rPr>
          <w:szCs w:val="24"/>
        </w:rPr>
        <w:t>зачислении, а</w:t>
      </w:r>
      <w:r w:rsidRPr="00E85E09">
        <w:rPr>
          <w:szCs w:val="24"/>
        </w:rPr>
        <w:t xml:space="preserve"> </w:t>
      </w:r>
      <w:r>
        <w:rPr>
          <w:szCs w:val="24"/>
        </w:rPr>
        <w:t>в течение срока обучения</w:t>
      </w:r>
      <w:r w:rsidRPr="00E85E09">
        <w:rPr>
          <w:szCs w:val="24"/>
        </w:rPr>
        <w:t xml:space="preserve"> </w:t>
      </w:r>
      <w:r>
        <w:rPr>
          <w:szCs w:val="24"/>
        </w:rPr>
        <w:t>им оказываются</w:t>
      </w:r>
      <w:r w:rsidRPr="00E85E09">
        <w:rPr>
          <w:szCs w:val="24"/>
        </w:rPr>
        <w:t xml:space="preserve"> </w:t>
      </w:r>
      <w:r>
        <w:rPr>
          <w:szCs w:val="24"/>
        </w:rPr>
        <w:t>одинаковые</w:t>
      </w:r>
      <w:r w:rsidRPr="00E85E09">
        <w:rPr>
          <w:szCs w:val="24"/>
        </w:rPr>
        <w:t xml:space="preserve"> </w:t>
      </w:r>
      <w:r>
        <w:rPr>
          <w:szCs w:val="24"/>
        </w:rPr>
        <w:t>социальные</w:t>
      </w:r>
      <w:r w:rsidRPr="00E85E09">
        <w:rPr>
          <w:szCs w:val="24"/>
        </w:rPr>
        <w:t xml:space="preserve"> </w:t>
      </w:r>
      <w:r>
        <w:rPr>
          <w:szCs w:val="24"/>
        </w:rPr>
        <w:t>услуги в плане предоставления жилья, университетского транспорта, питания и медицинского обслуживания.</w:t>
      </w:r>
    </w:p>
    <w:p w:rsidR="006B1E94" w:rsidRDefault="006B1E94" w:rsidP="00774BC2">
      <w:pPr>
        <w:rPr>
          <w:szCs w:val="24"/>
        </w:rPr>
      </w:pPr>
    </w:p>
    <w:p w:rsidR="006B1E94" w:rsidRDefault="006B1E94" w:rsidP="00774BC2">
      <w:pPr>
        <w:rPr>
          <w:szCs w:val="24"/>
        </w:rPr>
      </w:pPr>
      <w:r w:rsidRPr="003236C8">
        <w:rPr>
          <w:szCs w:val="24"/>
        </w:rPr>
        <w:t>123.</w:t>
      </w:r>
      <w:r w:rsidRPr="003236C8">
        <w:rPr>
          <w:szCs w:val="24"/>
        </w:rPr>
        <w:tab/>
      </w:r>
      <w:r>
        <w:rPr>
          <w:szCs w:val="24"/>
        </w:rPr>
        <w:t>Следует</w:t>
      </w:r>
      <w:r w:rsidRPr="003236C8">
        <w:rPr>
          <w:szCs w:val="24"/>
        </w:rPr>
        <w:t xml:space="preserve">, </w:t>
      </w:r>
      <w:r>
        <w:rPr>
          <w:szCs w:val="24"/>
        </w:rPr>
        <w:t>однако</w:t>
      </w:r>
      <w:r w:rsidRPr="003236C8">
        <w:rPr>
          <w:szCs w:val="24"/>
        </w:rPr>
        <w:t xml:space="preserve">, </w:t>
      </w:r>
      <w:r>
        <w:rPr>
          <w:szCs w:val="24"/>
        </w:rPr>
        <w:t>заметить</w:t>
      </w:r>
      <w:r w:rsidRPr="003236C8">
        <w:rPr>
          <w:szCs w:val="24"/>
        </w:rPr>
        <w:t xml:space="preserve">, </w:t>
      </w:r>
      <w:r>
        <w:rPr>
          <w:szCs w:val="24"/>
        </w:rPr>
        <w:t>что</w:t>
      </w:r>
      <w:r w:rsidRPr="003236C8">
        <w:rPr>
          <w:szCs w:val="24"/>
        </w:rPr>
        <w:t xml:space="preserve"> </w:t>
      </w:r>
      <w:r>
        <w:rPr>
          <w:szCs w:val="24"/>
        </w:rPr>
        <w:t>плата</w:t>
      </w:r>
      <w:r w:rsidRPr="003236C8">
        <w:rPr>
          <w:szCs w:val="24"/>
        </w:rPr>
        <w:t xml:space="preserve"> </w:t>
      </w:r>
      <w:r>
        <w:rPr>
          <w:szCs w:val="24"/>
        </w:rPr>
        <w:t>за</w:t>
      </w:r>
      <w:r w:rsidRPr="003236C8">
        <w:rPr>
          <w:szCs w:val="24"/>
        </w:rPr>
        <w:t xml:space="preserve"> </w:t>
      </w:r>
      <w:r>
        <w:rPr>
          <w:szCs w:val="24"/>
        </w:rPr>
        <w:t>зачисление</w:t>
      </w:r>
      <w:r w:rsidRPr="003236C8">
        <w:rPr>
          <w:szCs w:val="24"/>
        </w:rPr>
        <w:t xml:space="preserve"> </w:t>
      </w:r>
      <w:r>
        <w:rPr>
          <w:szCs w:val="24"/>
        </w:rPr>
        <w:t>для</w:t>
      </w:r>
      <w:r w:rsidRPr="003236C8">
        <w:rPr>
          <w:szCs w:val="24"/>
        </w:rPr>
        <w:t xml:space="preserve"> </w:t>
      </w:r>
      <w:r>
        <w:rPr>
          <w:szCs w:val="24"/>
        </w:rPr>
        <w:t>иностранцев</w:t>
      </w:r>
      <w:r w:rsidRPr="003236C8">
        <w:rPr>
          <w:szCs w:val="24"/>
        </w:rPr>
        <w:t xml:space="preserve"> </w:t>
      </w:r>
      <w:r>
        <w:rPr>
          <w:szCs w:val="24"/>
        </w:rPr>
        <w:t>выше</w:t>
      </w:r>
      <w:r w:rsidRPr="003236C8">
        <w:rPr>
          <w:szCs w:val="24"/>
        </w:rPr>
        <w:t xml:space="preserve">. </w:t>
      </w:r>
      <w:r w:rsidR="00925DA3">
        <w:rPr>
          <w:szCs w:val="24"/>
        </w:rPr>
        <w:t xml:space="preserve"> </w:t>
      </w:r>
      <w:r>
        <w:rPr>
          <w:szCs w:val="24"/>
        </w:rPr>
        <w:t>Зато</w:t>
      </w:r>
      <w:r w:rsidRPr="00721BB4">
        <w:rPr>
          <w:szCs w:val="24"/>
        </w:rPr>
        <w:t xml:space="preserve"> </w:t>
      </w:r>
      <w:r>
        <w:rPr>
          <w:szCs w:val="24"/>
        </w:rPr>
        <w:t>студенты</w:t>
      </w:r>
      <w:r w:rsidRPr="00721BB4">
        <w:rPr>
          <w:szCs w:val="24"/>
        </w:rPr>
        <w:t>-</w:t>
      </w:r>
      <w:r>
        <w:rPr>
          <w:szCs w:val="24"/>
        </w:rPr>
        <w:t>иностранцы</w:t>
      </w:r>
      <w:r w:rsidRPr="00721BB4">
        <w:rPr>
          <w:szCs w:val="24"/>
        </w:rPr>
        <w:t xml:space="preserve"> </w:t>
      </w:r>
      <w:r>
        <w:rPr>
          <w:szCs w:val="24"/>
        </w:rPr>
        <w:t>пользуются</w:t>
      </w:r>
      <w:r w:rsidRPr="00721BB4">
        <w:rPr>
          <w:szCs w:val="24"/>
        </w:rPr>
        <w:t xml:space="preserve"> </w:t>
      </w:r>
      <w:r>
        <w:rPr>
          <w:szCs w:val="24"/>
        </w:rPr>
        <w:t>приоритетом</w:t>
      </w:r>
      <w:r w:rsidRPr="00721BB4">
        <w:rPr>
          <w:szCs w:val="24"/>
        </w:rPr>
        <w:t xml:space="preserve"> </w:t>
      </w:r>
      <w:r>
        <w:rPr>
          <w:szCs w:val="24"/>
        </w:rPr>
        <w:t>при</w:t>
      </w:r>
      <w:r w:rsidRPr="00721BB4">
        <w:rPr>
          <w:szCs w:val="24"/>
        </w:rPr>
        <w:t xml:space="preserve"> </w:t>
      </w:r>
      <w:r>
        <w:rPr>
          <w:szCs w:val="24"/>
        </w:rPr>
        <w:t>размещении</w:t>
      </w:r>
      <w:r w:rsidRPr="00721BB4">
        <w:rPr>
          <w:szCs w:val="24"/>
        </w:rPr>
        <w:t xml:space="preserve"> </w:t>
      </w:r>
      <w:r>
        <w:rPr>
          <w:szCs w:val="24"/>
        </w:rPr>
        <w:t>в</w:t>
      </w:r>
      <w:r w:rsidRPr="00721BB4">
        <w:rPr>
          <w:szCs w:val="24"/>
        </w:rPr>
        <w:t xml:space="preserve"> </w:t>
      </w:r>
      <w:r>
        <w:rPr>
          <w:szCs w:val="24"/>
        </w:rPr>
        <w:t>студенческих</w:t>
      </w:r>
      <w:r w:rsidRPr="00721BB4">
        <w:rPr>
          <w:szCs w:val="24"/>
        </w:rPr>
        <w:t xml:space="preserve"> </w:t>
      </w:r>
      <w:r>
        <w:rPr>
          <w:szCs w:val="24"/>
        </w:rPr>
        <w:t>городках, если</w:t>
      </w:r>
      <w:r w:rsidRPr="00721BB4">
        <w:rPr>
          <w:szCs w:val="24"/>
        </w:rPr>
        <w:t xml:space="preserve"> </w:t>
      </w:r>
      <w:r>
        <w:rPr>
          <w:szCs w:val="24"/>
        </w:rPr>
        <w:t>они</w:t>
      </w:r>
      <w:r w:rsidRPr="00721BB4">
        <w:rPr>
          <w:szCs w:val="24"/>
        </w:rPr>
        <w:t xml:space="preserve"> </w:t>
      </w:r>
      <w:r>
        <w:rPr>
          <w:szCs w:val="24"/>
        </w:rPr>
        <w:t>обращаются</w:t>
      </w:r>
      <w:r w:rsidRPr="00721BB4">
        <w:rPr>
          <w:szCs w:val="24"/>
        </w:rPr>
        <w:t xml:space="preserve"> </w:t>
      </w:r>
      <w:r>
        <w:rPr>
          <w:szCs w:val="24"/>
        </w:rPr>
        <w:t>с</w:t>
      </w:r>
      <w:r w:rsidRPr="00721BB4">
        <w:rPr>
          <w:szCs w:val="24"/>
        </w:rPr>
        <w:t xml:space="preserve"> </w:t>
      </w:r>
      <w:r>
        <w:rPr>
          <w:szCs w:val="24"/>
        </w:rPr>
        <w:t>такой</w:t>
      </w:r>
      <w:r w:rsidRPr="00721BB4">
        <w:rPr>
          <w:szCs w:val="24"/>
        </w:rPr>
        <w:t xml:space="preserve"> </w:t>
      </w:r>
      <w:r>
        <w:rPr>
          <w:szCs w:val="24"/>
        </w:rPr>
        <w:t>просьбой</w:t>
      </w:r>
      <w:r w:rsidRPr="00721BB4">
        <w:rPr>
          <w:szCs w:val="24"/>
        </w:rPr>
        <w:t>.</w:t>
      </w:r>
      <w:r>
        <w:rPr>
          <w:szCs w:val="24"/>
        </w:rPr>
        <w:t xml:space="preserve"> </w:t>
      </w:r>
      <w:r w:rsidR="00925DA3">
        <w:rPr>
          <w:szCs w:val="24"/>
        </w:rPr>
        <w:t xml:space="preserve"> </w:t>
      </w:r>
      <w:r>
        <w:rPr>
          <w:szCs w:val="24"/>
        </w:rPr>
        <w:t>Реальные расходы на обучение одинаковые как для местных, так и для иностранных учащихся, но государство</w:t>
      </w:r>
      <w:r w:rsidRPr="00721BB4">
        <w:rPr>
          <w:szCs w:val="24"/>
        </w:rPr>
        <w:t xml:space="preserve"> </w:t>
      </w:r>
      <w:r>
        <w:rPr>
          <w:szCs w:val="24"/>
        </w:rPr>
        <w:t>дает дотации на содержание местных студентов.</w:t>
      </w:r>
    </w:p>
    <w:p w:rsidR="006B1E94" w:rsidRDefault="006B1E94" w:rsidP="00774BC2">
      <w:pPr>
        <w:rPr>
          <w:szCs w:val="24"/>
        </w:rPr>
      </w:pPr>
    </w:p>
    <w:p w:rsidR="006B1E94" w:rsidRDefault="006B1E94" w:rsidP="00774BC2">
      <w:pPr>
        <w:keepNext/>
        <w:jc w:val="center"/>
        <w:rPr>
          <w:b/>
          <w:bCs/>
        </w:rPr>
      </w:pPr>
      <w:bookmarkStart w:id="17" w:name="_Toc177800769"/>
      <w:r>
        <w:rPr>
          <w:b/>
          <w:bCs/>
          <w:lang w:val="fr-FR"/>
        </w:rPr>
        <w:t>B</w:t>
      </w:r>
      <w:r w:rsidRPr="0036150A">
        <w:rPr>
          <w:b/>
          <w:bCs/>
        </w:rPr>
        <w:t>.</w:t>
      </w:r>
      <w:r w:rsidR="00956FD5">
        <w:rPr>
          <w:b/>
          <w:bCs/>
        </w:rPr>
        <w:tab/>
      </w:r>
      <w:r>
        <w:rPr>
          <w:b/>
          <w:bCs/>
        </w:rPr>
        <w:t>Политическ</w:t>
      </w:r>
      <w:r w:rsidR="00BD004E">
        <w:rPr>
          <w:b/>
          <w:bCs/>
        </w:rPr>
        <w:t>ие</w:t>
      </w:r>
      <w:r w:rsidRPr="0036150A">
        <w:rPr>
          <w:b/>
          <w:bCs/>
        </w:rPr>
        <w:t xml:space="preserve"> </w:t>
      </w:r>
      <w:bookmarkEnd w:id="17"/>
      <w:r w:rsidR="00BD004E">
        <w:rPr>
          <w:b/>
          <w:bCs/>
        </w:rPr>
        <w:t>аспекты</w:t>
      </w:r>
    </w:p>
    <w:p w:rsidR="006B1E94" w:rsidRDefault="006B1E94" w:rsidP="00774BC2">
      <w:pPr>
        <w:keepNext/>
        <w:jc w:val="center"/>
        <w:rPr>
          <w:b/>
          <w:bCs/>
        </w:rPr>
      </w:pPr>
    </w:p>
    <w:p w:rsidR="006B1E94" w:rsidRDefault="006B1E94" w:rsidP="00774BC2">
      <w:pPr>
        <w:rPr>
          <w:szCs w:val="24"/>
        </w:rPr>
      </w:pPr>
      <w:r w:rsidRPr="005B6AD4">
        <w:rPr>
          <w:szCs w:val="24"/>
        </w:rPr>
        <w:t>124.</w:t>
      </w:r>
      <w:r w:rsidRPr="005B6AD4">
        <w:rPr>
          <w:szCs w:val="24"/>
        </w:rPr>
        <w:tab/>
      </w:r>
      <w:r>
        <w:rPr>
          <w:szCs w:val="24"/>
        </w:rPr>
        <w:t>Вс</w:t>
      </w:r>
      <w:r w:rsidR="00B00E2E">
        <w:rPr>
          <w:szCs w:val="24"/>
        </w:rPr>
        <w:t xml:space="preserve">е граждане имеют равный доступ </w:t>
      </w:r>
      <w:r>
        <w:rPr>
          <w:szCs w:val="24"/>
        </w:rPr>
        <w:t>к</w:t>
      </w:r>
      <w:r w:rsidRPr="005B6AD4">
        <w:rPr>
          <w:szCs w:val="24"/>
        </w:rPr>
        <w:t xml:space="preserve"> </w:t>
      </w:r>
      <w:r>
        <w:rPr>
          <w:szCs w:val="24"/>
        </w:rPr>
        <w:t>участию в управлении государственными делами</w:t>
      </w:r>
      <w:r w:rsidRPr="005B6AD4">
        <w:rPr>
          <w:szCs w:val="24"/>
        </w:rPr>
        <w:t>.</w:t>
      </w:r>
    </w:p>
    <w:p w:rsidR="006B1E94" w:rsidRDefault="006B1E94" w:rsidP="00774BC2">
      <w:pPr>
        <w:rPr>
          <w:szCs w:val="24"/>
        </w:rPr>
      </w:pPr>
    </w:p>
    <w:p w:rsidR="006B1E94" w:rsidRDefault="006B1E94" w:rsidP="00774BC2">
      <w:pPr>
        <w:rPr>
          <w:szCs w:val="24"/>
        </w:rPr>
      </w:pPr>
      <w:r w:rsidRPr="00070C2A">
        <w:rPr>
          <w:szCs w:val="24"/>
        </w:rPr>
        <w:t>125.</w:t>
      </w:r>
      <w:r w:rsidRPr="00070C2A">
        <w:rPr>
          <w:szCs w:val="24"/>
        </w:rPr>
        <w:tab/>
      </w:r>
      <w:r>
        <w:rPr>
          <w:szCs w:val="24"/>
        </w:rPr>
        <w:t>В</w:t>
      </w:r>
      <w:r w:rsidRPr="00070C2A">
        <w:rPr>
          <w:szCs w:val="24"/>
        </w:rPr>
        <w:t xml:space="preserve"> </w:t>
      </w:r>
      <w:r>
        <w:rPr>
          <w:szCs w:val="24"/>
        </w:rPr>
        <w:t>целях</w:t>
      </w:r>
      <w:r w:rsidRPr="00070C2A">
        <w:rPr>
          <w:szCs w:val="24"/>
        </w:rPr>
        <w:t xml:space="preserve"> </w:t>
      </w:r>
      <w:r>
        <w:rPr>
          <w:szCs w:val="24"/>
        </w:rPr>
        <w:t>борьбы</w:t>
      </w:r>
      <w:r w:rsidRPr="00070C2A">
        <w:rPr>
          <w:szCs w:val="24"/>
        </w:rPr>
        <w:t xml:space="preserve"> </w:t>
      </w:r>
      <w:r>
        <w:rPr>
          <w:szCs w:val="24"/>
        </w:rPr>
        <w:t>с</w:t>
      </w:r>
      <w:r w:rsidRPr="00070C2A">
        <w:rPr>
          <w:szCs w:val="24"/>
        </w:rPr>
        <w:t xml:space="preserve"> </w:t>
      </w:r>
      <w:r>
        <w:rPr>
          <w:szCs w:val="24"/>
        </w:rPr>
        <w:t>дискриминацией</w:t>
      </w:r>
      <w:r w:rsidRPr="00070C2A">
        <w:rPr>
          <w:szCs w:val="24"/>
        </w:rPr>
        <w:t xml:space="preserve"> </w:t>
      </w:r>
      <w:r>
        <w:rPr>
          <w:szCs w:val="24"/>
        </w:rPr>
        <w:t>по</w:t>
      </w:r>
      <w:r w:rsidRPr="00070C2A">
        <w:rPr>
          <w:szCs w:val="24"/>
        </w:rPr>
        <w:t xml:space="preserve"> </w:t>
      </w:r>
      <w:r>
        <w:rPr>
          <w:szCs w:val="24"/>
        </w:rPr>
        <w:t>этническому</w:t>
      </w:r>
      <w:r w:rsidRPr="00070C2A">
        <w:rPr>
          <w:szCs w:val="24"/>
        </w:rPr>
        <w:t xml:space="preserve">, </w:t>
      </w:r>
      <w:r>
        <w:rPr>
          <w:szCs w:val="24"/>
        </w:rPr>
        <w:t>региональному</w:t>
      </w:r>
      <w:r w:rsidRPr="00070C2A">
        <w:rPr>
          <w:szCs w:val="24"/>
        </w:rPr>
        <w:t xml:space="preserve">, </w:t>
      </w:r>
      <w:r>
        <w:rPr>
          <w:szCs w:val="24"/>
        </w:rPr>
        <w:t>религиозному</w:t>
      </w:r>
      <w:r w:rsidRPr="00070C2A">
        <w:rPr>
          <w:szCs w:val="24"/>
        </w:rPr>
        <w:t xml:space="preserve"> </w:t>
      </w:r>
      <w:r>
        <w:rPr>
          <w:szCs w:val="24"/>
        </w:rPr>
        <w:t>или</w:t>
      </w:r>
      <w:r w:rsidRPr="00070C2A">
        <w:rPr>
          <w:szCs w:val="24"/>
        </w:rPr>
        <w:t xml:space="preserve"> </w:t>
      </w:r>
      <w:r>
        <w:rPr>
          <w:szCs w:val="24"/>
        </w:rPr>
        <w:t>племенному</w:t>
      </w:r>
      <w:r w:rsidRPr="00070C2A">
        <w:rPr>
          <w:szCs w:val="24"/>
        </w:rPr>
        <w:t xml:space="preserve"> </w:t>
      </w:r>
      <w:r>
        <w:rPr>
          <w:szCs w:val="24"/>
        </w:rPr>
        <w:t>признаку</w:t>
      </w:r>
      <w:r w:rsidRPr="00070C2A">
        <w:rPr>
          <w:szCs w:val="24"/>
        </w:rPr>
        <w:t xml:space="preserve"> </w:t>
      </w:r>
      <w:r>
        <w:rPr>
          <w:szCs w:val="24"/>
        </w:rPr>
        <w:t>параграф</w:t>
      </w:r>
      <w:r w:rsidRPr="00070C2A">
        <w:rPr>
          <w:szCs w:val="24"/>
        </w:rPr>
        <w:t xml:space="preserve"> 2 </w:t>
      </w:r>
      <w:r>
        <w:rPr>
          <w:szCs w:val="24"/>
        </w:rPr>
        <w:t>статьи</w:t>
      </w:r>
      <w:r w:rsidRPr="00070C2A">
        <w:rPr>
          <w:szCs w:val="24"/>
        </w:rPr>
        <w:t xml:space="preserve"> 7 </w:t>
      </w:r>
      <w:r>
        <w:rPr>
          <w:szCs w:val="24"/>
        </w:rPr>
        <w:t xml:space="preserve">Конституции и </w:t>
      </w:r>
      <w:r w:rsidR="00B00E2E">
        <w:rPr>
          <w:szCs w:val="24"/>
        </w:rPr>
        <w:t xml:space="preserve">Закон </w:t>
      </w:r>
      <w:r>
        <w:rPr>
          <w:szCs w:val="24"/>
        </w:rPr>
        <w:t>№</w:t>
      </w:r>
      <w:r w:rsidR="00B00E2E">
        <w:rPr>
          <w:szCs w:val="24"/>
          <w:lang w:val="en-US"/>
        </w:rPr>
        <w:t> </w:t>
      </w:r>
      <w:r w:rsidRPr="00070C2A">
        <w:rPr>
          <w:szCs w:val="24"/>
        </w:rPr>
        <w:t xml:space="preserve">91/004 </w:t>
      </w:r>
      <w:r>
        <w:rPr>
          <w:szCs w:val="24"/>
        </w:rPr>
        <w:t>от</w:t>
      </w:r>
      <w:r w:rsidR="00B00E2E">
        <w:rPr>
          <w:szCs w:val="24"/>
        </w:rPr>
        <w:t xml:space="preserve"> 12</w:t>
      </w:r>
      <w:r w:rsidR="00B00E2E">
        <w:rPr>
          <w:szCs w:val="24"/>
          <w:lang w:val="en-US"/>
        </w:rPr>
        <w:t> </w:t>
      </w:r>
      <w:r>
        <w:rPr>
          <w:szCs w:val="24"/>
        </w:rPr>
        <w:t>апреля</w:t>
      </w:r>
      <w:r w:rsidRPr="00070C2A">
        <w:rPr>
          <w:szCs w:val="24"/>
        </w:rPr>
        <w:t xml:space="preserve"> 1991</w:t>
      </w:r>
      <w:r>
        <w:rPr>
          <w:szCs w:val="24"/>
        </w:rPr>
        <w:t xml:space="preserve"> года</w:t>
      </w:r>
      <w:r w:rsidRPr="00070C2A">
        <w:rPr>
          <w:szCs w:val="24"/>
        </w:rPr>
        <w:t xml:space="preserve"> </w:t>
      </w:r>
      <w:r>
        <w:rPr>
          <w:szCs w:val="24"/>
        </w:rPr>
        <w:t xml:space="preserve">о </w:t>
      </w:r>
      <w:r w:rsidR="0081249F">
        <w:rPr>
          <w:szCs w:val="24"/>
        </w:rPr>
        <w:t>Харти</w:t>
      </w:r>
      <w:r w:rsidR="00B00E2E">
        <w:rPr>
          <w:szCs w:val="24"/>
        </w:rPr>
        <w:t xml:space="preserve">и </w:t>
      </w:r>
      <w:r>
        <w:rPr>
          <w:szCs w:val="24"/>
        </w:rPr>
        <w:t>политических партий формально запрещают привязку политической партии к какому-либо району, этнической группе, вероисповеданию или корпоративному сообществу.</w:t>
      </w:r>
    </w:p>
    <w:p w:rsidR="006B1E94" w:rsidRDefault="006B1E94" w:rsidP="00774BC2">
      <w:pPr>
        <w:rPr>
          <w:szCs w:val="24"/>
        </w:rPr>
      </w:pPr>
    </w:p>
    <w:p w:rsidR="00925DA3" w:rsidRDefault="006B1E94" w:rsidP="00774BC2">
      <w:pPr>
        <w:rPr>
          <w:szCs w:val="24"/>
        </w:rPr>
      </w:pPr>
      <w:r w:rsidRPr="009F7182">
        <w:rPr>
          <w:szCs w:val="24"/>
        </w:rPr>
        <w:t>126.</w:t>
      </w:r>
      <w:r w:rsidRPr="009F7182">
        <w:rPr>
          <w:szCs w:val="24"/>
        </w:rPr>
        <w:tab/>
      </w:r>
      <w:r>
        <w:rPr>
          <w:szCs w:val="24"/>
        </w:rPr>
        <w:t>Так</w:t>
      </w:r>
      <w:r w:rsidRPr="009F7182">
        <w:rPr>
          <w:szCs w:val="24"/>
        </w:rPr>
        <w:t>,</w:t>
      </w:r>
      <w:r>
        <w:rPr>
          <w:szCs w:val="24"/>
        </w:rPr>
        <w:t xml:space="preserve"> например, вновь созданная политическая</w:t>
      </w:r>
      <w:r w:rsidRPr="009F7182">
        <w:rPr>
          <w:szCs w:val="24"/>
        </w:rPr>
        <w:t xml:space="preserve"> </w:t>
      </w:r>
      <w:r>
        <w:rPr>
          <w:szCs w:val="24"/>
        </w:rPr>
        <w:t>партия</w:t>
      </w:r>
      <w:r w:rsidRPr="009F7182">
        <w:rPr>
          <w:szCs w:val="24"/>
        </w:rPr>
        <w:t xml:space="preserve"> </w:t>
      </w:r>
      <w:r>
        <w:rPr>
          <w:szCs w:val="24"/>
        </w:rPr>
        <w:t>признается законной</w:t>
      </w:r>
      <w:r w:rsidRPr="009F7182">
        <w:rPr>
          <w:szCs w:val="24"/>
        </w:rPr>
        <w:t xml:space="preserve"> </w:t>
      </w:r>
      <w:r>
        <w:rPr>
          <w:szCs w:val="24"/>
        </w:rPr>
        <w:t>только</w:t>
      </w:r>
      <w:r w:rsidRPr="009F7182">
        <w:rPr>
          <w:szCs w:val="24"/>
        </w:rPr>
        <w:t xml:space="preserve"> </w:t>
      </w:r>
      <w:r>
        <w:rPr>
          <w:szCs w:val="24"/>
        </w:rPr>
        <w:t>при</w:t>
      </w:r>
      <w:r w:rsidRPr="009F7182">
        <w:rPr>
          <w:szCs w:val="24"/>
        </w:rPr>
        <w:t xml:space="preserve"> </w:t>
      </w:r>
      <w:r>
        <w:rPr>
          <w:szCs w:val="24"/>
        </w:rPr>
        <w:t>условии</w:t>
      </w:r>
      <w:r w:rsidRPr="009F7182">
        <w:rPr>
          <w:szCs w:val="24"/>
        </w:rPr>
        <w:t xml:space="preserve">, </w:t>
      </w:r>
      <w:r>
        <w:rPr>
          <w:szCs w:val="24"/>
        </w:rPr>
        <w:t>что</w:t>
      </w:r>
      <w:r w:rsidRPr="009F7182">
        <w:rPr>
          <w:szCs w:val="24"/>
        </w:rPr>
        <w:t xml:space="preserve"> </w:t>
      </w:r>
      <w:r>
        <w:rPr>
          <w:szCs w:val="24"/>
        </w:rPr>
        <w:t>учредительный список ее членов территориально охватывает не менее чем две трети префектур страны</w:t>
      </w:r>
      <w:r w:rsidRPr="009F7182">
        <w:rPr>
          <w:szCs w:val="24"/>
        </w:rPr>
        <w:t xml:space="preserve"> (</w:t>
      </w:r>
      <w:r>
        <w:rPr>
          <w:szCs w:val="24"/>
        </w:rPr>
        <w:t xml:space="preserve">статья 11 </w:t>
      </w:r>
      <w:r w:rsidR="0081249F">
        <w:rPr>
          <w:szCs w:val="24"/>
        </w:rPr>
        <w:t>Харти</w:t>
      </w:r>
      <w:r w:rsidR="00B00E2E">
        <w:rPr>
          <w:szCs w:val="24"/>
        </w:rPr>
        <w:t xml:space="preserve">и </w:t>
      </w:r>
      <w:r>
        <w:rPr>
          <w:szCs w:val="24"/>
        </w:rPr>
        <w:t>политических партий</w:t>
      </w:r>
      <w:r w:rsidR="00925DA3">
        <w:rPr>
          <w:szCs w:val="24"/>
        </w:rPr>
        <w:t>), если</w:t>
      </w:r>
      <w:r w:rsidR="00925DA3" w:rsidRPr="00721BB4">
        <w:rPr>
          <w:szCs w:val="24"/>
        </w:rPr>
        <w:t xml:space="preserve"> </w:t>
      </w:r>
      <w:r w:rsidR="00925DA3">
        <w:rPr>
          <w:szCs w:val="24"/>
        </w:rPr>
        <w:t>они</w:t>
      </w:r>
      <w:r w:rsidR="00925DA3" w:rsidRPr="00721BB4">
        <w:rPr>
          <w:szCs w:val="24"/>
        </w:rPr>
        <w:t xml:space="preserve"> </w:t>
      </w:r>
      <w:r w:rsidR="00925DA3">
        <w:rPr>
          <w:szCs w:val="24"/>
        </w:rPr>
        <w:t>обращаются</w:t>
      </w:r>
      <w:r w:rsidR="00925DA3" w:rsidRPr="00721BB4">
        <w:rPr>
          <w:szCs w:val="24"/>
        </w:rPr>
        <w:t xml:space="preserve"> </w:t>
      </w:r>
      <w:r w:rsidR="00925DA3">
        <w:rPr>
          <w:szCs w:val="24"/>
        </w:rPr>
        <w:t>с</w:t>
      </w:r>
      <w:r w:rsidR="00925DA3" w:rsidRPr="00721BB4">
        <w:rPr>
          <w:szCs w:val="24"/>
        </w:rPr>
        <w:t xml:space="preserve"> </w:t>
      </w:r>
      <w:r w:rsidR="00925DA3">
        <w:rPr>
          <w:szCs w:val="24"/>
        </w:rPr>
        <w:t>такой</w:t>
      </w:r>
      <w:r w:rsidR="00925DA3" w:rsidRPr="00721BB4">
        <w:rPr>
          <w:szCs w:val="24"/>
        </w:rPr>
        <w:t xml:space="preserve"> </w:t>
      </w:r>
      <w:r w:rsidR="00925DA3">
        <w:rPr>
          <w:szCs w:val="24"/>
        </w:rPr>
        <w:t>просьбой</w:t>
      </w:r>
      <w:r w:rsidR="00925DA3" w:rsidRPr="00721BB4">
        <w:rPr>
          <w:szCs w:val="24"/>
        </w:rPr>
        <w:t>.</w:t>
      </w:r>
      <w:r w:rsidR="00925DA3">
        <w:rPr>
          <w:szCs w:val="24"/>
        </w:rPr>
        <w:t xml:space="preserve">  Реальные расходы на обучение одинаковы как для местных, так и для иностранных учащихся, но государство</w:t>
      </w:r>
      <w:r w:rsidR="00925DA3" w:rsidRPr="00721BB4">
        <w:rPr>
          <w:szCs w:val="24"/>
        </w:rPr>
        <w:t xml:space="preserve"> </w:t>
      </w:r>
      <w:r w:rsidR="00925DA3">
        <w:rPr>
          <w:szCs w:val="24"/>
        </w:rPr>
        <w:t>дает дотации на содержание местных студентов.</w:t>
      </w:r>
    </w:p>
    <w:p w:rsidR="00925DA3" w:rsidRPr="00721BB4" w:rsidRDefault="00925DA3" w:rsidP="00774BC2">
      <w:pPr>
        <w:rPr>
          <w:szCs w:val="24"/>
        </w:rPr>
      </w:pPr>
    </w:p>
    <w:p w:rsidR="00925DA3" w:rsidRDefault="00925DA3" w:rsidP="00774BC2">
      <w:pPr>
        <w:rPr>
          <w:szCs w:val="24"/>
        </w:rPr>
      </w:pPr>
      <w:r w:rsidRPr="00BF71E9">
        <w:rPr>
          <w:szCs w:val="24"/>
        </w:rPr>
        <w:t>127.</w:t>
      </w:r>
      <w:r w:rsidRPr="00BF71E9">
        <w:rPr>
          <w:szCs w:val="24"/>
        </w:rPr>
        <w:tab/>
      </w:r>
      <w:r>
        <w:rPr>
          <w:szCs w:val="24"/>
        </w:rPr>
        <w:t>В</w:t>
      </w:r>
      <w:r w:rsidRPr="00BF71E9">
        <w:rPr>
          <w:szCs w:val="24"/>
        </w:rPr>
        <w:t xml:space="preserve"> </w:t>
      </w:r>
      <w:r>
        <w:rPr>
          <w:szCs w:val="24"/>
        </w:rPr>
        <w:t>целях</w:t>
      </w:r>
      <w:r w:rsidRPr="00BF71E9">
        <w:rPr>
          <w:szCs w:val="24"/>
        </w:rPr>
        <w:t xml:space="preserve"> </w:t>
      </w:r>
      <w:r>
        <w:rPr>
          <w:szCs w:val="24"/>
        </w:rPr>
        <w:t>поддержания</w:t>
      </w:r>
      <w:r w:rsidRPr="00BF71E9">
        <w:rPr>
          <w:szCs w:val="24"/>
        </w:rPr>
        <w:t xml:space="preserve"> </w:t>
      </w:r>
      <w:r>
        <w:rPr>
          <w:szCs w:val="24"/>
        </w:rPr>
        <w:t>национального</w:t>
      </w:r>
      <w:r w:rsidRPr="00BF71E9">
        <w:rPr>
          <w:szCs w:val="24"/>
        </w:rPr>
        <w:t xml:space="preserve"> </w:t>
      </w:r>
      <w:r>
        <w:rPr>
          <w:szCs w:val="24"/>
        </w:rPr>
        <w:t>единства</w:t>
      </w:r>
      <w:r w:rsidRPr="00BF71E9">
        <w:rPr>
          <w:szCs w:val="24"/>
        </w:rPr>
        <w:t xml:space="preserve"> </w:t>
      </w:r>
      <w:r>
        <w:rPr>
          <w:szCs w:val="24"/>
        </w:rPr>
        <w:t>и</w:t>
      </w:r>
      <w:r w:rsidRPr="00BF71E9">
        <w:rPr>
          <w:szCs w:val="24"/>
        </w:rPr>
        <w:t xml:space="preserve"> </w:t>
      </w:r>
      <w:r>
        <w:rPr>
          <w:szCs w:val="24"/>
        </w:rPr>
        <w:t>общественного</w:t>
      </w:r>
      <w:r w:rsidRPr="00BF71E9">
        <w:rPr>
          <w:szCs w:val="24"/>
        </w:rPr>
        <w:t xml:space="preserve"> </w:t>
      </w:r>
      <w:r>
        <w:rPr>
          <w:szCs w:val="24"/>
        </w:rPr>
        <w:t>согласия</w:t>
      </w:r>
      <w:r w:rsidRPr="00BF71E9">
        <w:rPr>
          <w:szCs w:val="24"/>
        </w:rPr>
        <w:t xml:space="preserve"> </w:t>
      </w:r>
      <w:r>
        <w:rPr>
          <w:szCs w:val="24"/>
        </w:rPr>
        <w:t>политические</w:t>
      </w:r>
      <w:r w:rsidRPr="00BF71E9">
        <w:rPr>
          <w:szCs w:val="24"/>
        </w:rPr>
        <w:t xml:space="preserve"> </w:t>
      </w:r>
      <w:r>
        <w:rPr>
          <w:szCs w:val="24"/>
        </w:rPr>
        <w:t>партии</w:t>
      </w:r>
      <w:r w:rsidRPr="00BF71E9">
        <w:rPr>
          <w:szCs w:val="24"/>
        </w:rPr>
        <w:t xml:space="preserve"> </w:t>
      </w:r>
      <w:r>
        <w:rPr>
          <w:szCs w:val="24"/>
        </w:rPr>
        <w:t>обязаны</w:t>
      </w:r>
      <w:r w:rsidRPr="00BF71E9">
        <w:rPr>
          <w:szCs w:val="24"/>
        </w:rPr>
        <w:t xml:space="preserve"> </w:t>
      </w:r>
      <w:r>
        <w:rPr>
          <w:szCs w:val="24"/>
        </w:rPr>
        <w:t>исключить</w:t>
      </w:r>
      <w:r w:rsidRPr="00BF71E9">
        <w:rPr>
          <w:szCs w:val="24"/>
        </w:rPr>
        <w:t xml:space="preserve"> </w:t>
      </w:r>
      <w:r>
        <w:rPr>
          <w:szCs w:val="24"/>
        </w:rPr>
        <w:t>из</w:t>
      </w:r>
      <w:r w:rsidRPr="00BF71E9">
        <w:rPr>
          <w:szCs w:val="24"/>
        </w:rPr>
        <w:t xml:space="preserve"> </w:t>
      </w:r>
      <w:r>
        <w:rPr>
          <w:szCs w:val="24"/>
        </w:rPr>
        <w:t>своих партийных</w:t>
      </w:r>
      <w:r w:rsidRPr="00BF71E9">
        <w:rPr>
          <w:szCs w:val="24"/>
        </w:rPr>
        <w:t xml:space="preserve"> </w:t>
      </w:r>
      <w:r>
        <w:rPr>
          <w:szCs w:val="24"/>
        </w:rPr>
        <w:t>программ</w:t>
      </w:r>
      <w:r w:rsidRPr="00BF71E9">
        <w:rPr>
          <w:szCs w:val="24"/>
        </w:rPr>
        <w:t xml:space="preserve"> </w:t>
      </w:r>
      <w:r>
        <w:rPr>
          <w:szCs w:val="24"/>
        </w:rPr>
        <w:t>и</w:t>
      </w:r>
      <w:r w:rsidRPr="00BF71E9">
        <w:rPr>
          <w:szCs w:val="24"/>
        </w:rPr>
        <w:t xml:space="preserve"> </w:t>
      </w:r>
      <w:r>
        <w:rPr>
          <w:szCs w:val="24"/>
        </w:rPr>
        <w:t>заявлений</w:t>
      </w:r>
      <w:r w:rsidRPr="00BF71E9">
        <w:rPr>
          <w:szCs w:val="24"/>
        </w:rPr>
        <w:t xml:space="preserve"> </w:t>
      </w:r>
      <w:r>
        <w:rPr>
          <w:szCs w:val="24"/>
        </w:rPr>
        <w:t>любые</w:t>
      </w:r>
      <w:r w:rsidRPr="00BF71E9">
        <w:rPr>
          <w:szCs w:val="24"/>
        </w:rPr>
        <w:t xml:space="preserve"> </w:t>
      </w:r>
      <w:r>
        <w:rPr>
          <w:szCs w:val="24"/>
        </w:rPr>
        <w:t>положения</w:t>
      </w:r>
      <w:r w:rsidRPr="00BF71E9">
        <w:rPr>
          <w:szCs w:val="24"/>
        </w:rPr>
        <w:t xml:space="preserve"> </w:t>
      </w:r>
      <w:r>
        <w:rPr>
          <w:szCs w:val="24"/>
        </w:rPr>
        <w:t>и</w:t>
      </w:r>
      <w:r w:rsidRPr="00BF71E9">
        <w:rPr>
          <w:szCs w:val="24"/>
        </w:rPr>
        <w:t xml:space="preserve"> </w:t>
      </w:r>
      <w:r>
        <w:rPr>
          <w:szCs w:val="24"/>
        </w:rPr>
        <w:t>высказывания</w:t>
      </w:r>
      <w:r w:rsidRPr="00BF71E9">
        <w:rPr>
          <w:szCs w:val="24"/>
        </w:rPr>
        <w:t xml:space="preserve">, </w:t>
      </w:r>
      <w:r>
        <w:rPr>
          <w:szCs w:val="24"/>
        </w:rPr>
        <w:t>связанные</w:t>
      </w:r>
      <w:r w:rsidRPr="00BF71E9">
        <w:rPr>
          <w:szCs w:val="24"/>
        </w:rPr>
        <w:t xml:space="preserve"> </w:t>
      </w:r>
      <w:r>
        <w:rPr>
          <w:szCs w:val="24"/>
        </w:rPr>
        <w:t>с</w:t>
      </w:r>
      <w:r w:rsidRPr="00BF71E9">
        <w:rPr>
          <w:szCs w:val="24"/>
        </w:rPr>
        <w:t xml:space="preserve"> </w:t>
      </w:r>
      <w:r>
        <w:rPr>
          <w:szCs w:val="24"/>
        </w:rPr>
        <w:t>племенной</w:t>
      </w:r>
      <w:r w:rsidRPr="00BF71E9">
        <w:rPr>
          <w:szCs w:val="24"/>
        </w:rPr>
        <w:t xml:space="preserve"> </w:t>
      </w:r>
      <w:r>
        <w:rPr>
          <w:szCs w:val="24"/>
        </w:rPr>
        <w:t>рознью</w:t>
      </w:r>
      <w:r w:rsidRPr="00BF71E9">
        <w:rPr>
          <w:szCs w:val="24"/>
        </w:rPr>
        <w:t>,</w:t>
      </w:r>
      <w:r>
        <w:rPr>
          <w:szCs w:val="24"/>
        </w:rPr>
        <w:t xml:space="preserve"> этническим превосходством, регионализмом, расизмом, ксенофобией и религиозной нетерпимостью</w:t>
      </w:r>
      <w:r w:rsidRPr="00BF71E9">
        <w:rPr>
          <w:szCs w:val="24"/>
        </w:rPr>
        <w:t xml:space="preserve"> </w:t>
      </w:r>
      <w:r w:rsidRPr="00687062">
        <w:rPr>
          <w:szCs w:val="24"/>
        </w:rPr>
        <w:t>(</w:t>
      </w:r>
      <w:r>
        <w:rPr>
          <w:szCs w:val="24"/>
        </w:rPr>
        <w:t>пункт</w:t>
      </w:r>
      <w:r w:rsidRPr="00687062">
        <w:rPr>
          <w:szCs w:val="24"/>
        </w:rPr>
        <w:t xml:space="preserve"> 3, </w:t>
      </w:r>
      <w:r>
        <w:rPr>
          <w:szCs w:val="24"/>
        </w:rPr>
        <w:t>статья</w:t>
      </w:r>
      <w:r w:rsidRPr="00687062">
        <w:rPr>
          <w:szCs w:val="24"/>
        </w:rPr>
        <w:t xml:space="preserve"> 3 </w:t>
      </w:r>
      <w:r w:rsidR="0081249F">
        <w:rPr>
          <w:szCs w:val="24"/>
        </w:rPr>
        <w:t>Харти</w:t>
      </w:r>
      <w:r>
        <w:rPr>
          <w:szCs w:val="24"/>
        </w:rPr>
        <w:t>и</w:t>
      </w:r>
      <w:r w:rsidRPr="00687062">
        <w:rPr>
          <w:szCs w:val="24"/>
        </w:rPr>
        <w:t xml:space="preserve"> </w:t>
      </w:r>
      <w:r>
        <w:rPr>
          <w:szCs w:val="24"/>
        </w:rPr>
        <w:t>политических</w:t>
      </w:r>
      <w:r w:rsidRPr="00687062">
        <w:rPr>
          <w:szCs w:val="24"/>
        </w:rPr>
        <w:t xml:space="preserve"> </w:t>
      </w:r>
      <w:r>
        <w:rPr>
          <w:szCs w:val="24"/>
        </w:rPr>
        <w:t>партий</w:t>
      </w:r>
      <w:r w:rsidRPr="00687062">
        <w:rPr>
          <w:szCs w:val="24"/>
        </w:rPr>
        <w:t>).</w:t>
      </w:r>
    </w:p>
    <w:p w:rsidR="00925DA3" w:rsidRPr="00687062" w:rsidRDefault="00925DA3" w:rsidP="00774BC2">
      <w:pPr>
        <w:rPr>
          <w:szCs w:val="24"/>
        </w:rPr>
      </w:pPr>
    </w:p>
    <w:p w:rsidR="00925DA3" w:rsidRDefault="00925DA3" w:rsidP="00774BC2">
      <w:pPr>
        <w:rPr>
          <w:szCs w:val="24"/>
        </w:rPr>
      </w:pPr>
      <w:r w:rsidRPr="00C55A34">
        <w:rPr>
          <w:szCs w:val="24"/>
        </w:rPr>
        <w:t>128.</w:t>
      </w:r>
      <w:r w:rsidRPr="00C55A34">
        <w:rPr>
          <w:szCs w:val="24"/>
        </w:rPr>
        <w:tab/>
      </w:r>
      <w:r>
        <w:rPr>
          <w:szCs w:val="24"/>
        </w:rPr>
        <w:t>Политические</w:t>
      </w:r>
      <w:r w:rsidRPr="00C55A34">
        <w:rPr>
          <w:szCs w:val="24"/>
        </w:rPr>
        <w:t xml:space="preserve"> </w:t>
      </w:r>
      <w:r>
        <w:rPr>
          <w:szCs w:val="24"/>
        </w:rPr>
        <w:t>партии</w:t>
      </w:r>
      <w:r w:rsidRPr="00C55A34">
        <w:rPr>
          <w:szCs w:val="24"/>
        </w:rPr>
        <w:t xml:space="preserve"> </w:t>
      </w:r>
      <w:r>
        <w:rPr>
          <w:szCs w:val="24"/>
        </w:rPr>
        <w:t>должны</w:t>
      </w:r>
      <w:r w:rsidRPr="00C55A34">
        <w:rPr>
          <w:szCs w:val="24"/>
        </w:rPr>
        <w:t xml:space="preserve"> </w:t>
      </w:r>
      <w:r>
        <w:rPr>
          <w:szCs w:val="24"/>
        </w:rPr>
        <w:t>способствовать</w:t>
      </w:r>
      <w:r w:rsidRPr="00C55A34">
        <w:rPr>
          <w:szCs w:val="24"/>
        </w:rPr>
        <w:t xml:space="preserve"> </w:t>
      </w:r>
      <w:r>
        <w:rPr>
          <w:szCs w:val="24"/>
        </w:rPr>
        <w:t>защите</w:t>
      </w:r>
      <w:r w:rsidRPr="00C55A34">
        <w:rPr>
          <w:szCs w:val="24"/>
        </w:rPr>
        <w:t xml:space="preserve"> </w:t>
      </w:r>
      <w:r>
        <w:rPr>
          <w:szCs w:val="24"/>
        </w:rPr>
        <w:t>формы</w:t>
      </w:r>
      <w:r w:rsidRPr="00C55A34">
        <w:rPr>
          <w:szCs w:val="24"/>
        </w:rPr>
        <w:t xml:space="preserve"> </w:t>
      </w:r>
      <w:r>
        <w:rPr>
          <w:szCs w:val="24"/>
        </w:rPr>
        <w:t>республиканского</w:t>
      </w:r>
      <w:r w:rsidRPr="00C55A34">
        <w:rPr>
          <w:szCs w:val="24"/>
        </w:rPr>
        <w:t xml:space="preserve"> </w:t>
      </w:r>
      <w:r>
        <w:rPr>
          <w:szCs w:val="24"/>
        </w:rPr>
        <w:t>строя и</w:t>
      </w:r>
      <w:r w:rsidRPr="00C55A34">
        <w:rPr>
          <w:szCs w:val="24"/>
        </w:rPr>
        <w:t xml:space="preserve"> </w:t>
      </w:r>
      <w:r>
        <w:rPr>
          <w:szCs w:val="24"/>
        </w:rPr>
        <w:t>светского</w:t>
      </w:r>
      <w:r w:rsidRPr="00C55A34">
        <w:rPr>
          <w:szCs w:val="24"/>
        </w:rPr>
        <w:t xml:space="preserve"> </w:t>
      </w:r>
      <w:r>
        <w:rPr>
          <w:szCs w:val="24"/>
        </w:rPr>
        <w:t>характера</w:t>
      </w:r>
      <w:r w:rsidRPr="00C55A34">
        <w:rPr>
          <w:szCs w:val="24"/>
        </w:rPr>
        <w:t xml:space="preserve"> </w:t>
      </w:r>
      <w:r>
        <w:rPr>
          <w:szCs w:val="24"/>
        </w:rPr>
        <w:t>государства</w:t>
      </w:r>
      <w:r w:rsidRPr="00C55A34">
        <w:rPr>
          <w:szCs w:val="24"/>
        </w:rPr>
        <w:t xml:space="preserve">, </w:t>
      </w:r>
      <w:r>
        <w:rPr>
          <w:szCs w:val="24"/>
        </w:rPr>
        <w:t>защите</w:t>
      </w:r>
      <w:r w:rsidRPr="00C55A34">
        <w:rPr>
          <w:szCs w:val="24"/>
        </w:rPr>
        <w:t xml:space="preserve"> </w:t>
      </w:r>
      <w:r>
        <w:rPr>
          <w:szCs w:val="24"/>
        </w:rPr>
        <w:t>свобод и основополагающих</w:t>
      </w:r>
      <w:r w:rsidRPr="00C55A34">
        <w:rPr>
          <w:szCs w:val="24"/>
        </w:rPr>
        <w:t xml:space="preserve"> </w:t>
      </w:r>
      <w:r>
        <w:rPr>
          <w:szCs w:val="24"/>
        </w:rPr>
        <w:t xml:space="preserve">прав человека и гражданина </w:t>
      </w:r>
      <w:r w:rsidRPr="00C55A34">
        <w:rPr>
          <w:szCs w:val="24"/>
        </w:rPr>
        <w:t>(</w:t>
      </w:r>
      <w:r>
        <w:rPr>
          <w:szCs w:val="24"/>
        </w:rPr>
        <w:t xml:space="preserve">пункт 2, статья 5 </w:t>
      </w:r>
      <w:r w:rsidR="0081249F">
        <w:rPr>
          <w:szCs w:val="24"/>
        </w:rPr>
        <w:t>Харти</w:t>
      </w:r>
      <w:r>
        <w:rPr>
          <w:szCs w:val="24"/>
        </w:rPr>
        <w:t>и политических партий</w:t>
      </w:r>
      <w:r w:rsidRPr="00C55A34">
        <w:rPr>
          <w:szCs w:val="24"/>
        </w:rPr>
        <w:t>).</w:t>
      </w:r>
    </w:p>
    <w:p w:rsidR="00925DA3" w:rsidRPr="00C55A34" w:rsidRDefault="00925DA3" w:rsidP="00774BC2">
      <w:pPr>
        <w:rPr>
          <w:szCs w:val="24"/>
        </w:rPr>
      </w:pPr>
    </w:p>
    <w:p w:rsidR="00925DA3" w:rsidRDefault="00925DA3" w:rsidP="00774BC2">
      <w:pPr>
        <w:rPr>
          <w:szCs w:val="24"/>
        </w:rPr>
      </w:pPr>
      <w:r w:rsidRPr="00DB3B3A">
        <w:rPr>
          <w:szCs w:val="24"/>
        </w:rPr>
        <w:t>129.</w:t>
      </w:r>
      <w:r w:rsidRPr="00DB3B3A">
        <w:rPr>
          <w:szCs w:val="24"/>
        </w:rPr>
        <w:tab/>
      </w:r>
      <w:r>
        <w:rPr>
          <w:szCs w:val="24"/>
        </w:rPr>
        <w:t>Политические</w:t>
      </w:r>
      <w:r w:rsidRPr="00DB3B3A">
        <w:rPr>
          <w:szCs w:val="24"/>
        </w:rPr>
        <w:t xml:space="preserve"> </w:t>
      </w:r>
      <w:r>
        <w:rPr>
          <w:szCs w:val="24"/>
        </w:rPr>
        <w:t>деятели</w:t>
      </w:r>
      <w:r w:rsidRPr="00DB3B3A">
        <w:rPr>
          <w:szCs w:val="24"/>
        </w:rPr>
        <w:t xml:space="preserve">, </w:t>
      </w:r>
      <w:r>
        <w:rPr>
          <w:szCs w:val="24"/>
        </w:rPr>
        <w:t>которые</w:t>
      </w:r>
      <w:r w:rsidRPr="00DB3B3A">
        <w:rPr>
          <w:szCs w:val="24"/>
        </w:rPr>
        <w:t xml:space="preserve"> </w:t>
      </w:r>
      <w:r>
        <w:rPr>
          <w:szCs w:val="24"/>
        </w:rPr>
        <w:t>в</w:t>
      </w:r>
      <w:r w:rsidRPr="00DB3B3A">
        <w:rPr>
          <w:szCs w:val="24"/>
        </w:rPr>
        <w:t xml:space="preserve"> </w:t>
      </w:r>
      <w:r>
        <w:rPr>
          <w:szCs w:val="24"/>
        </w:rPr>
        <w:t>письменной</w:t>
      </w:r>
      <w:r w:rsidRPr="00DB3B3A">
        <w:rPr>
          <w:szCs w:val="24"/>
        </w:rPr>
        <w:t xml:space="preserve"> </w:t>
      </w:r>
      <w:r>
        <w:rPr>
          <w:szCs w:val="24"/>
        </w:rPr>
        <w:t>или</w:t>
      </w:r>
      <w:r w:rsidRPr="00DB3B3A">
        <w:rPr>
          <w:szCs w:val="24"/>
        </w:rPr>
        <w:t xml:space="preserve"> </w:t>
      </w:r>
      <w:r>
        <w:rPr>
          <w:szCs w:val="24"/>
        </w:rPr>
        <w:t>устной</w:t>
      </w:r>
      <w:r w:rsidRPr="00DB3B3A">
        <w:rPr>
          <w:szCs w:val="24"/>
        </w:rPr>
        <w:t xml:space="preserve"> </w:t>
      </w:r>
      <w:r>
        <w:rPr>
          <w:szCs w:val="24"/>
        </w:rPr>
        <w:t>форме</w:t>
      </w:r>
      <w:r w:rsidRPr="00DB3B3A">
        <w:rPr>
          <w:szCs w:val="24"/>
        </w:rPr>
        <w:t xml:space="preserve"> </w:t>
      </w:r>
      <w:r>
        <w:rPr>
          <w:szCs w:val="24"/>
        </w:rPr>
        <w:t>способствуют разжиганию</w:t>
      </w:r>
      <w:r w:rsidRPr="00DB3B3A">
        <w:rPr>
          <w:szCs w:val="24"/>
        </w:rPr>
        <w:t xml:space="preserve"> </w:t>
      </w:r>
      <w:r>
        <w:rPr>
          <w:szCs w:val="24"/>
        </w:rPr>
        <w:t>племенной</w:t>
      </w:r>
      <w:r w:rsidRPr="00DB3B3A">
        <w:rPr>
          <w:szCs w:val="24"/>
        </w:rPr>
        <w:t xml:space="preserve"> </w:t>
      </w:r>
      <w:r>
        <w:rPr>
          <w:szCs w:val="24"/>
        </w:rPr>
        <w:t>розни</w:t>
      </w:r>
      <w:r w:rsidRPr="00DB3B3A">
        <w:rPr>
          <w:szCs w:val="24"/>
        </w:rPr>
        <w:t xml:space="preserve">, </w:t>
      </w:r>
      <w:r>
        <w:rPr>
          <w:szCs w:val="24"/>
        </w:rPr>
        <w:t>регионализма</w:t>
      </w:r>
      <w:r w:rsidRPr="00DB3B3A">
        <w:rPr>
          <w:szCs w:val="24"/>
        </w:rPr>
        <w:t xml:space="preserve">, </w:t>
      </w:r>
      <w:r>
        <w:rPr>
          <w:szCs w:val="24"/>
        </w:rPr>
        <w:t>ксенофобии</w:t>
      </w:r>
      <w:r w:rsidRPr="00DB3B3A">
        <w:rPr>
          <w:szCs w:val="24"/>
        </w:rPr>
        <w:t xml:space="preserve"> </w:t>
      </w:r>
      <w:r>
        <w:rPr>
          <w:szCs w:val="24"/>
        </w:rPr>
        <w:t>и религиозной нетерпимости, подлежат преследованию по всей строгости закона</w:t>
      </w:r>
      <w:r w:rsidRPr="00DB3B3A">
        <w:rPr>
          <w:szCs w:val="24"/>
        </w:rPr>
        <w:t xml:space="preserve"> (</w:t>
      </w:r>
      <w:r>
        <w:rPr>
          <w:szCs w:val="24"/>
        </w:rPr>
        <w:t>статья</w:t>
      </w:r>
      <w:r w:rsidRPr="00DB3B3A">
        <w:rPr>
          <w:szCs w:val="24"/>
        </w:rPr>
        <w:t xml:space="preserve"> 26 </w:t>
      </w:r>
      <w:r w:rsidR="0081249F">
        <w:rPr>
          <w:szCs w:val="24"/>
        </w:rPr>
        <w:t>Харти</w:t>
      </w:r>
      <w:r>
        <w:rPr>
          <w:szCs w:val="24"/>
        </w:rPr>
        <w:t>и политических партий</w:t>
      </w:r>
      <w:r w:rsidRPr="00DB3B3A">
        <w:rPr>
          <w:szCs w:val="24"/>
        </w:rPr>
        <w:t xml:space="preserve">). </w:t>
      </w:r>
      <w:r>
        <w:rPr>
          <w:szCs w:val="24"/>
        </w:rPr>
        <w:t xml:space="preserve"> Аналогичным образом дело обстоит в отношении тех</w:t>
      </w:r>
      <w:r w:rsidRPr="006F6091">
        <w:rPr>
          <w:szCs w:val="24"/>
        </w:rPr>
        <w:t xml:space="preserve"> </w:t>
      </w:r>
      <w:r>
        <w:rPr>
          <w:szCs w:val="24"/>
        </w:rPr>
        <w:t>авторов</w:t>
      </w:r>
      <w:r w:rsidRPr="006F6091">
        <w:rPr>
          <w:szCs w:val="24"/>
        </w:rPr>
        <w:t xml:space="preserve">, </w:t>
      </w:r>
      <w:r>
        <w:rPr>
          <w:szCs w:val="24"/>
        </w:rPr>
        <w:t>которые</w:t>
      </w:r>
      <w:r w:rsidRPr="006F6091">
        <w:rPr>
          <w:szCs w:val="24"/>
        </w:rPr>
        <w:t xml:space="preserve"> </w:t>
      </w:r>
      <w:r>
        <w:rPr>
          <w:szCs w:val="24"/>
        </w:rPr>
        <w:t>в</w:t>
      </w:r>
      <w:r w:rsidRPr="006F6091">
        <w:rPr>
          <w:szCs w:val="24"/>
        </w:rPr>
        <w:t xml:space="preserve"> </w:t>
      </w:r>
      <w:r>
        <w:rPr>
          <w:szCs w:val="24"/>
        </w:rPr>
        <w:t>форме</w:t>
      </w:r>
      <w:r w:rsidRPr="006F6091">
        <w:rPr>
          <w:szCs w:val="24"/>
        </w:rPr>
        <w:t xml:space="preserve"> </w:t>
      </w:r>
      <w:r>
        <w:rPr>
          <w:szCs w:val="24"/>
        </w:rPr>
        <w:t>письменных</w:t>
      </w:r>
      <w:r w:rsidRPr="006F6091">
        <w:rPr>
          <w:szCs w:val="24"/>
        </w:rPr>
        <w:t xml:space="preserve"> </w:t>
      </w:r>
      <w:r>
        <w:rPr>
          <w:szCs w:val="24"/>
        </w:rPr>
        <w:t>произведений</w:t>
      </w:r>
      <w:r w:rsidRPr="006F6091">
        <w:rPr>
          <w:szCs w:val="24"/>
        </w:rPr>
        <w:t xml:space="preserve"> </w:t>
      </w:r>
      <w:r>
        <w:rPr>
          <w:szCs w:val="24"/>
        </w:rPr>
        <w:t>или</w:t>
      </w:r>
      <w:r w:rsidRPr="006F6091">
        <w:rPr>
          <w:szCs w:val="24"/>
        </w:rPr>
        <w:t xml:space="preserve"> </w:t>
      </w:r>
      <w:r>
        <w:rPr>
          <w:szCs w:val="24"/>
        </w:rPr>
        <w:t>любыми</w:t>
      </w:r>
      <w:r w:rsidRPr="006F6091">
        <w:rPr>
          <w:szCs w:val="24"/>
        </w:rPr>
        <w:t xml:space="preserve"> </w:t>
      </w:r>
      <w:r>
        <w:rPr>
          <w:szCs w:val="24"/>
        </w:rPr>
        <w:t>другими информационными средствами распространяют</w:t>
      </w:r>
      <w:r w:rsidRPr="006F6091">
        <w:rPr>
          <w:szCs w:val="24"/>
        </w:rPr>
        <w:t xml:space="preserve"> </w:t>
      </w:r>
      <w:r>
        <w:rPr>
          <w:szCs w:val="24"/>
        </w:rPr>
        <w:t xml:space="preserve">идеи межплеменной вражды или пропагандируют расовую ненависть </w:t>
      </w:r>
      <w:r w:rsidRPr="006F6091">
        <w:rPr>
          <w:szCs w:val="24"/>
        </w:rPr>
        <w:t>(</w:t>
      </w:r>
      <w:r>
        <w:rPr>
          <w:szCs w:val="24"/>
        </w:rPr>
        <w:t>статьи</w:t>
      </w:r>
      <w:r w:rsidRPr="006F6091">
        <w:rPr>
          <w:szCs w:val="24"/>
        </w:rPr>
        <w:t xml:space="preserve"> 86 </w:t>
      </w:r>
      <w:r>
        <w:rPr>
          <w:szCs w:val="24"/>
        </w:rPr>
        <w:t>и</w:t>
      </w:r>
      <w:r w:rsidRPr="006F6091">
        <w:rPr>
          <w:szCs w:val="24"/>
        </w:rPr>
        <w:t xml:space="preserve"> 87 </w:t>
      </w:r>
      <w:r>
        <w:rPr>
          <w:szCs w:val="24"/>
        </w:rPr>
        <w:t>Кодекса печатных и других средств массовой информации</w:t>
      </w:r>
      <w:r w:rsidRPr="006F6091">
        <w:rPr>
          <w:szCs w:val="24"/>
        </w:rPr>
        <w:t>).</w:t>
      </w:r>
    </w:p>
    <w:p w:rsidR="00925DA3" w:rsidRPr="006F6091" w:rsidRDefault="00925DA3" w:rsidP="00774BC2">
      <w:pPr>
        <w:rPr>
          <w:szCs w:val="24"/>
        </w:rPr>
      </w:pPr>
    </w:p>
    <w:p w:rsidR="00925DA3" w:rsidRDefault="00925DA3" w:rsidP="00774BC2">
      <w:pPr>
        <w:rPr>
          <w:szCs w:val="24"/>
        </w:rPr>
      </w:pPr>
      <w:r w:rsidRPr="005865F9">
        <w:rPr>
          <w:szCs w:val="24"/>
        </w:rPr>
        <w:t>130.</w:t>
      </w:r>
      <w:r w:rsidRPr="005865F9">
        <w:rPr>
          <w:szCs w:val="24"/>
        </w:rPr>
        <w:tab/>
      </w:r>
      <w:r>
        <w:rPr>
          <w:szCs w:val="24"/>
        </w:rPr>
        <w:t>В</w:t>
      </w:r>
      <w:r w:rsidRPr="005865F9">
        <w:rPr>
          <w:szCs w:val="24"/>
        </w:rPr>
        <w:t xml:space="preserve"> </w:t>
      </w:r>
      <w:r>
        <w:rPr>
          <w:szCs w:val="24"/>
        </w:rPr>
        <w:t>Конституции</w:t>
      </w:r>
      <w:r w:rsidRPr="005865F9">
        <w:rPr>
          <w:szCs w:val="24"/>
        </w:rPr>
        <w:t xml:space="preserve"> </w:t>
      </w:r>
      <w:r>
        <w:rPr>
          <w:szCs w:val="24"/>
        </w:rPr>
        <w:t>Того</w:t>
      </w:r>
      <w:r w:rsidRPr="005865F9">
        <w:rPr>
          <w:szCs w:val="24"/>
        </w:rPr>
        <w:t xml:space="preserve"> </w:t>
      </w:r>
      <w:r>
        <w:rPr>
          <w:szCs w:val="24"/>
        </w:rPr>
        <w:t>признается</w:t>
      </w:r>
      <w:r w:rsidRPr="005865F9">
        <w:rPr>
          <w:szCs w:val="24"/>
        </w:rPr>
        <w:t xml:space="preserve"> </w:t>
      </w:r>
      <w:r>
        <w:rPr>
          <w:szCs w:val="24"/>
        </w:rPr>
        <w:t>и</w:t>
      </w:r>
      <w:r w:rsidRPr="005865F9">
        <w:rPr>
          <w:szCs w:val="24"/>
        </w:rPr>
        <w:t xml:space="preserve"> </w:t>
      </w:r>
      <w:r>
        <w:rPr>
          <w:szCs w:val="24"/>
        </w:rPr>
        <w:t>гарантируется</w:t>
      </w:r>
      <w:r w:rsidRPr="005865F9">
        <w:rPr>
          <w:szCs w:val="24"/>
        </w:rPr>
        <w:t xml:space="preserve"> </w:t>
      </w:r>
      <w:r>
        <w:rPr>
          <w:szCs w:val="24"/>
        </w:rPr>
        <w:t>свобода</w:t>
      </w:r>
      <w:r w:rsidRPr="005865F9">
        <w:rPr>
          <w:szCs w:val="24"/>
        </w:rPr>
        <w:t xml:space="preserve"> </w:t>
      </w:r>
      <w:r>
        <w:rPr>
          <w:szCs w:val="24"/>
        </w:rPr>
        <w:t>мысли</w:t>
      </w:r>
      <w:r w:rsidRPr="005865F9">
        <w:rPr>
          <w:szCs w:val="24"/>
        </w:rPr>
        <w:t xml:space="preserve">, </w:t>
      </w:r>
      <w:r>
        <w:rPr>
          <w:szCs w:val="24"/>
        </w:rPr>
        <w:t>совести</w:t>
      </w:r>
      <w:r w:rsidRPr="005865F9">
        <w:rPr>
          <w:szCs w:val="24"/>
        </w:rPr>
        <w:t xml:space="preserve">, </w:t>
      </w:r>
      <w:r>
        <w:rPr>
          <w:szCs w:val="24"/>
        </w:rPr>
        <w:t>религии</w:t>
      </w:r>
      <w:r w:rsidRPr="005865F9">
        <w:rPr>
          <w:szCs w:val="24"/>
        </w:rPr>
        <w:t xml:space="preserve">, </w:t>
      </w:r>
      <w:r>
        <w:rPr>
          <w:szCs w:val="24"/>
        </w:rPr>
        <w:t>культов</w:t>
      </w:r>
      <w:r w:rsidRPr="005865F9">
        <w:rPr>
          <w:szCs w:val="24"/>
        </w:rPr>
        <w:t xml:space="preserve">, </w:t>
      </w:r>
      <w:r>
        <w:rPr>
          <w:szCs w:val="24"/>
        </w:rPr>
        <w:t>мнений</w:t>
      </w:r>
      <w:r w:rsidRPr="005865F9">
        <w:rPr>
          <w:szCs w:val="24"/>
        </w:rPr>
        <w:t xml:space="preserve"> </w:t>
      </w:r>
      <w:r>
        <w:rPr>
          <w:szCs w:val="24"/>
        </w:rPr>
        <w:t>и</w:t>
      </w:r>
      <w:r w:rsidRPr="005865F9">
        <w:rPr>
          <w:szCs w:val="24"/>
        </w:rPr>
        <w:t xml:space="preserve"> </w:t>
      </w:r>
      <w:r>
        <w:rPr>
          <w:szCs w:val="24"/>
        </w:rPr>
        <w:t xml:space="preserve">высказываний в отношении любого лица или группы лиц. </w:t>
      </w:r>
    </w:p>
    <w:p w:rsidR="00925DA3" w:rsidRPr="005865F9" w:rsidRDefault="00925DA3" w:rsidP="00774BC2">
      <w:pPr>
        <w:rPr>
          <w:szCs w:val="24"/>
        </w:rPr>
      </w:pPr>
    </w:p>
    <w:p w:rsidR="00925DA3" w:rsidRDefault="00925DA3" w:rsidP="00774BC2">
      <w:pPr>
        <w:rPr>
          <w:szCs w:val="24"/>
        </w:rPr>
      </w:pPr>
      <w:r w:rsidRPr="005624C2">
        <w:rPr>
          <w:szCs w:val="24"/>
        </w:rPr>
        <w:t>131.</w:t>
      </w:r>
      <w:r w:rsidRPr="005624C2">
        <w:rPr>
          <w:szCs w:val="24"/>
        </w:rPr>
        <w:tab/>
      </w:r>
      <w:r>
        <w:rPr>
          <w:szCs w:val="24"/>
        </w:rPr>
        <w:t>Кроме того, все тоголезские граждане имеют право избирать и быть избранными на равных для всех условиях.  Последние</w:t>
      </w:r>
      <w:r w:rsidRPr="005624C2">
        <w:rPr>
          <w:szCs w:val="24"/>
        </w:rPr>
        <w:t xml:space="preserve"> </w:t>
      </w:r>
      <w:r>
        <w:rPr>
          <w:szCs w:val="24"/>
        </w:rPr>
        <w:t>могут быть связаны</w:t>
      </w:r>
      <w:r w:rsidRPr="005624C2">
        <w:rPr>
          <w:szCs w:val="24"/>
        </w:rPr>
        <w:t xml:space="preserve"> </w:t>
      </w:r>
      <w:r>
        <w:rPr>
          <w:szCs w:val="24"/>
        </w:rPr>
        <w:t>либо</w:t>
      </w:r>
      <w:r w:rsidRPr="005624C2">
        <w:rPr>
          <w:szCs w:val="24"/>
        </w:rPr>
        <w:t xml:space="preserve"> </w:t>
      </w:r>
      <w:r>
        <w:rPr>
          <w:szCs w:val="24"/>
        </w:rPr>
        <w:t>с</w:t>
      </w:r>
      <w:r w:rsidRPr="005624C2">
        <w:rPr>
          <w:szCs w:val="24"/>
        </w:rPr>
        <w:t xml:space="preserve"> </w:t>
      </w:r>
      <w:r>
        <w:rPr>
          <w:szCs w:val="24"/>
        </w:rPr>
        <w:t>возрастом</w:t>
      </w:r>
      <w:r w:rsidRPr="005624C2">
        <w:rPr>
          <w:szCs w:val="24"/>
        </w:rPr>
        <w:t xml:space="preserve">, </w:t>
      </w:r>
      <w:r>
        <w:rPr>
          <w:szCs w:val="24"/>
        </w:rPr>
        <w:t>либо</w:t>
      </w:r>
      <w:r w:rsidRPr="005624C2">
        <w:rPr>
          <w:szCs w:val="24"/>
        </w:rPr>
        <w:t xml:space="preserve"> </w:t>
      </w:r>
      <w:r>
        <w:rPr>
          <w:szCs w:val="24"/>
        </w:rPr>
        <w:t>с</w:t>
      </w:r>
      <w:r w:rsidRPr="005624C2">
        <w:rPr>
          <w:szCs w:val="24"/>
        </w:rPr>
        <w:t xml:space="preserve"> </w:t>
      </w:r>
      <w:r>
        <w:rPr>
          <w:szCs w:val="24"/>
        </w:rPr>
        <w:t>физической</w:t>
      </w:r>
      <w:r w:rsidRPr="005624C2">
        <w:rPr>
          <w:szCs w:val="24"/>
        </w:rPr>
        <w:t xml:space="preserve"> </w:t>
      </w:r>
      <w:r>
        <w:rPr>
          <w:szCs w:val="24"/>
        </w:rPr>
        <w:t>и</w:t>
      </w:r>
      <w:r w:rsidRPr="005624C2">
        <w:rPr>
          <w:szCs w:val="24"/>
        </w:rPr>
        <w:t xml:space="preserve"> </w:t>
      </w:r>
      <w:r>
        <w:rPr>
          <w:szCs w:val="24"/>
        </w:rPr>
        <w:t>умственной</w:t>
      </w:r>
      <w:r w:rsidRPr="005624C2">
        <w:rPr>
          <w:szCs w:val="24"/>
        </w:rPr>
        <w:t xml:space="preserve"> </w:t>
      </w:r>
      <w:r>
        <w:rPr>
          <w:szCs w:val="24"/>
        </w:rPr>
        <w:t>дееспособностью, либо с возможностями внесения залога и не касаются ни этнической принадлежности, ни религии, ни социального положения.</w:t>
      </w:r>
    </w:p>
    <w:p w:rsidR="00925DA3" w:rsidRDefault="00925DA3" w:rsidP="00774BC2">
      <w:pPr>
        <w:rPr>
          <w:szCs w:val="24"/>
        </w:rPr>
      </w:pPr>
    </w:p>
    <w:p w:rsidR="00925DA3" w:rsidRDefault="00925DA3" w:rsidP="00774BC2">
      <w:pPr>
        <w:rPr>
          <w:szCs w:val="24"/>
        </w:rPr>
      </w:pPr>
      <w:r w:rsidRPr="008C6E6B">
        <w:rPr>
          <w:szCs w:val="24"/>
        </w:rPr>
        <w:t>132.</w:t>
      </w:r>
      <w:r w:rsidRPr="008C6E6B">
        <w:rPr>
          <w:szCs w:val="24"/>
        </w:rPr>
        <w:tab/>
      </w:r>
      <w:r>
        <w:rPr>
          <w:szCs w:val="24"/>
        </w:rPr>
        <w:t>То же самое относится к назначению сотрудников государственных учреждений (статья</w:t>
      </w:r>
      <w:r w:rsidRPr="008C6E6B">
        <w:rPr>
          <w:szCs w:val="24"/>
        </w:rPr>
        <w:t xml:space="preserve"> 37 </w:t>
      </w:r>
      <w:r>
        <w:rPr>
          <w:szCs w:val="24"/>
        </w:rPr>
        <w:t>Конституции</w:t>
      </w:r>
      <w:r w:rsidRPr="008C6E6B">
        <w:rPr>
          <w:szCs w:val="24"/>
        </w:rPr>
        <w:t xml:space="preserve">). </w:t>
      </w:r>
      <w:r>
        <w:rPr>
          <w:szCs w:val="24"/>
        </w:rPr>
        <w:t xml:space="preserve"> Однако</w:t>
      </w:r>
      <w:r w:rsidRPr="00677B90">
        <w:rPr>
          <w:szCs w:val="24"/>
        </w:rPr>
        <w:t xml:space="preserve">, </w:t>
      </w:r>
      <w:r>
        <w:rPr>
          <w:szCs w:val="24"/>
        </w:rPr>
        <w:t>согласно</w:t>
      </w:r>
      <w:r w:rsidRPr="00677B90">
        <w:rPr>
          <w:szCs w:val="24"/>
        </w:rPr>
        <w:t xml:space="preserve"> </w:t>
      </w:r>
      <w:r>
        <w:rPr>
          <w:szCs w:val="24"/>
        </w:rPr>
        <w:t>недавнему</w:t>
      </w:r>
      <w:r w:rsidRPr="00677B90">
        <w:rPr>
          <w:szCs w:val="24"/>
        </w:rPr>
        <w:t xml:space="preserve"> </w:t>
      </w:r>
      <w:r>
        <w:rPr>
          <w:szCs w:val="24"/>
        </w:rPr>
        <w:t>исследованию</w:t>
      </w:r>
      <w:r w:rsidRPr="00677B90">
        <w:rPr>
          <w:szCs w:val="24"/>
        </w:rPr>
        <w:t xml:space="preserve"> </w:t>
      </w:r>
      <w:r>
        <w:rPr>
          <w:szCs w:val="24"/>
        </w:rPr>
        <w:t>Международной</w:t>
      </w:r>
      <w:r w:rsidRPr="00677B90">
        <w:rPr>
          <w:szCs w:val="24"/>
        </w:rPr>
        <w:t xml:space="preserve"> </w:t>
      </w:r>
      <w:r>
        <w:rPr>
          <w:szCs w:val="24"/>
        </w:rPr>
        <w:t>организации</w:t>
      </w:r>
      <w:r w:rsidRPr="00677B90">
        <w:rPr>
          <w:szCs w:val="24"/>
        </w:rPr>
        <w:t xml:space="preserve"> </w:t>
      </w:r>
      <w:r>
        <w:rPr>
          <w:szCs w:val="24"/>
        </w:rPr>
        <w:t>труда</w:t>
      </w:r>
      <w:r w:rsidRPr="00677B90">
        <w:rPr>
          <w:szCs w:val="24"/>
        </w:rPr>
        <w:t xml:space="preserve"> (</w:t>
      </w:r>
      <w:r>
        <w:rPr>
          <w:szCs w:val="24"/>
        </w:rPr>
        <w:t>МОТ</w:t>
      </w:r>
      <w:r w:rsidRPr="00677B90">
        <w:rPr>
          <w:szCs w:val="24"/>
        </w:rPr>
        <w:t>)</w:t>
      </w:r>
      <w:r>
        <w:rPr>
          <w:rStyle w:val="FootnoteReference"/>
          <w:szCs w:val="24"/>
          <w:lang w:val="fr-FR"/>
        </w:rPr>
        <w:footnoteReference w:id="2"/>
      </w:r>
      <w:r w:rsidRPr="00677B90">
        <w:rPr>
          <w:szCs w:val="24"/>
        </w:rPr>
        <w:t xml:space="preserve">, </w:t>
      </w:r>
      <w:r>
        <w:rPr>
          <w:szCs w:val="24"/>
        </w:rPr>
        <w:t>две этнические группы населения имеют преимущественное представительство в отдельных секторах военной, государственной и частной</w:t>
      </w:r>
      <w:r w:rsidRPr="00677B90">
        <w:rPr>
          <w:szCs w:val="24"/>
        </w:rPr>
        <w:t xml:space="preserve"> </w:t>
      </w:r>
      <w:r>
        <w:rPr>
          <w:szCs w:val="24"/>
        </w:rPr>
        <w:t>администрации.</w:t>
      </w:r>
    </w:p>
    <w:p w:rsidR="00925DA3" w:rsidRPr="00677B90" w:rsidRDefault="00925DA3" w:rsidP="00774BC2">
      <w:pPr>
        <w:rPr>
          <w:szCs w:val="24"/>
        </w:rPr>
      </w:pPr>
    </w:p>
    <w:p w:rsidR="00925DA3" w:rsidRDefault="00925DA3" w:rsidP="00774BC2">
      <w:pPr>
        <w:rPr>
          <w:szCs w:val="24"/>
        </w:rPr>
      </w:pPr>
      <w:r w:rsidRPr="00F44DA6">
        <w:rPr>
          <w:szCs w:val="24"/>
        </w:rPr>
        <w:t>133.</w:t>
      </w:r>
      <w:r w:rsidRPr="00F44DA6">
        <w:rPr>
          <w:szCs w:val="24"/>
        </w:rPr>
        <w:tab/>
      </w:r>
      <w:r>
        <w:rPr>
          <w:szCs w:val="24"/>
        </w:rPr>
        <w:t>Согласно</w:t>
      </w:r>
      <w:r w:rsidRPr="00F44DA6">
        <w:rPr>
          <w:szCs w:val="24"/>
        </w:rPr>
        <w:t xml:space="preserve"> </w:t>
      </w:r>
      <w:r>
        <w:rPr>
          <w:szCs w:val="24"/>
        </w:rPr>
        <w:t>этому</w:t>
      </w:r>
      <w:r w:rsidRPr="00F44DA6">
        <w:rPr>
          <w:szCs w:val="24"/>
        </w:rPr>
        <w:t xml:space="preserve"> </w:t>
      </w:r>
      <w:r>
        <w:rPr>
          <w:szCs w:val="24"/>
        </w:rPr>
        <w:t>исследованию</w:t>
      </w:r>
      <w:r w:rsidRPr="00F44DA6">
        <w:rPr>
          <w:szCs w:val="24"/>
        </w:rPr>
        <w:t xml:space="preserve">, </w:t>
      </w:r>
      <w:r>
        <w:rPr>
          <w:szCs w:val="24"/>
        </w:rPr>
        <w:t>проведенному</w:t>
      </w:r>
      <w:r w:rsidRPr="00F44DA6">
        <w:rPr>
          <w:szCs w:val="24"/>
        </w:rPr>
        <w:t xml:space="preserve"> </w:t>
      </w:r>
      <w:r>
        <w:rPr>
          <w:szCs w:val="24"/>
        </w:rPr>
        <w:t>на</w:t>
      </w:r>
      <w:r w:rsidRPr="00F44DA6">
        <w:rPr>
          <w:szCs w:val="24"/>
        </w:rPr>
        <w:t xml:space="preserve"> </w:t>
      </w:r>
      <w:r>
        <w:rPr>
          <w:szCs w:val="24"/>
        </w:rPr>
        <w:t>выборке</w:t>
      </w:r>
      <w:r w:rsidRPr="00F44DA6">
        <w:rPr>
          <w:szCs w:val="24"/>
        </w:rPr>
        <w:t xml:space="preserve"> </w:t>
      </w:r>
      <w:r>
        <w:rPr>
          <w:szCs w:val="24"/>
        </w:rPr>
        <w:t>из</w:t>
      </w:r>
      <w:r w:rsidRPr="00F44DA6">
        <w:rPr>
          <w:szCs w:val="24"/>
        </w:rPr>
        <w:t xml:space="preserve"> 1</w:t>
      </w:r>
      <w:r>
        <w:rPr>
          <w:szCs w:val="24"/>
        </w:rPr>
        <w:t xml:space="preserve"> </w:t>
      </w:r>
      <w:r w:rsidRPr="00F44DA6">
        <w:rPr>
          <w:szCs w:val="24"/>
        </w:rPr>
        <w:t xml:space="preserve">645 </w:t>
      </w:r>
      <w:r>
        <w:rPr>
          <w:szCs w:val="24"/>
        </w:rPr>
        <w:t>служащих</w:t>
      </w:r>
      <w:r w:rsidRPr="00F44DA6">
        <w:rPr>
          <w:szCs w:val="24"/>
        </w:rPr>
        <w:t xml:space="preserve">, </w:t>
      </w:r>
      <w:r>
        <w:rPr>
          <w:szCs w:val="24"/>
        </w:rPr>
        <w:t>к этнической группе Аджа-Эве-Мина относится 72,76%, а к этнической группе Кабье</w:t>
      </w:r>
      <w:r w:rsidR="00857D65">
        <w:rPr>
          <w:szCs w:val="24"/>
        </w:rPr>
        <w:noBreakHyphen/>
      </w:r>
      <w:r>
        <w:rPr>
          <w:szCs w:val="24"/>
        </w:rPr>
        <w:t>Тем</w:t>
      </w:r>
      <w:r w:rsidR="00857D65">
        <w:rPr>
          <w:szCs w:val="24"/>
        </w:rPr>
        <w:noBreakHyphen/>
      </w:r>
      <w:r>
        <w:rPr>
          <w:szCs w:val="24"/>
        </w:rPr>
        <w:t>Лоссо - 24,43% служащих, тогда как к другим группам  - лишь 2,81%.  Из этого видно, что некоторые этнические группы очень слабо представлены на государственной службе.</w:t>
      </w:r>
    </w:p>
    <w:p w:rsidR="00925DA3" w:rsidRDefault="00925DA3" w:rsidP="00774BC2">
      <w:pPr>
        <w:rPr>
          <w:szCs w:val="24"/>
        </w:rPr>
      </w:pPr>
    </w:p>
    <w:p w:rsidR="00925DA3" w:rsidRDefault="00925DA3" w:rsidP="00774BC2">
      <w:pPr>
        <w:rPr>
          <w:szCs w:val="24"/>
        </w:rPr>
      </w:pPr>
      <w:r w:rsidRPr="00723E19">
        <w:rPr>
          <w:szCs w:val="24"/>
        </w:rPr>
        <w:t>134.</w:t>
      </w:r>
      <w:r w:rsidRPr="00723E19">
        <w:rPr>
          <w:szCs w:val="24"/>
        </w:rPr>
        <w:tab/>
      </w:r>
      <w:r>
        <w:rPr>
          <w:szCs w:val="24"/>
        </w:rPr>
        <w:t>По</w:t>
      </w:r>
      <w:r w:rsidRPr="00723E19">
        <w:rPr>
          <w:szCs w:val="24"/>
        </w:rPr>
        <w:t xml:space="preserve"> </w:t>
      </w:r>
      <w:r>
        <w:rPr>
          <w:szCs w:val="24"/>
        </w:rPr>
        <w:t>данным</w:t>
      </w:r>
      <w:r w:rsidRPr="00723E19">
        <w:rPr>
          <w:szCs w:val="24"/>
        </w:rPr>
        <w:t xml:space="preserve"> </w:t>
      </w:r>
      <w:r>
        <w:rPr>
          <w:szCs w:val="24"/>
        </w:rPr>
        <w:t>того</w:t>
      </w:r>
      <w:r w:rsidRPr="00723E19">
        <w:rPr>
          <w:szCs w:val="24"/>
        </w:rPr>
        <w:t xml:space="preserve"> </w:t>
      </w:r>
      <w:r>
        <w:rPr>
          <w:szCs w:val="24"/>
        </w:rPr>
        <w:t>же</w:t>
      </w:r>
      <w:r w:rsidRPr="00723E19">
        <w:rPr>
          <w:szCs w:val="24"/>
        </w:rPr>
        <w:t xml:space="preserve"> </w:t>
      </w:r>
      <w:r>
        <w:rPr>
          <w:szCs w:val="24"/>
        </w:rPr>
        <w:t>исследования,</w:t>
      </w:r>
      <w:r w:rsidRPr="00723E19">
        <w:rPr>
          <w:szCs w:val="24"/>
        </w:rPr>
        <w:t xml:space="preserve"> </w:t>
      </w:r>
      <w:r>
        <w:rPr>
          <w:szCs w:val="24"/>
        </w:rPr>
        <w:t>в</w:t>
      </w:r>
      <w:r w:rsidRPr="00723E19">
        <w:rPr>
          <w:szCs w:val="24"/>
        </w:rPr>
        <w:t xml:space="preserve"> </w:t>
      </w:r>
      <w:r>
        <w:rPr>
          <w:szCs w:val="24"/>
        </w:rPr>
        <w:t>частном</w:t>
      </w:r>
      <w:r w:rsidRPr="00723E19">
        <w:rPr>
          <w:szCs w:val="24"/>
        </w:rPr>
        <w:t xml:space="preserve"> </w:t>
      </w:r>
      <w:r>
        <w:rPr>
          <w:szCs w:val="24"/>
        </w:rPr>
        <w:t>секторе</w:t>
      </w:r>
      <w:r w:rsidRPr="00723E19">
        <w:rPr>
          <w:szCs w:val="24"/>
        </w:rPr>
        <w:t xml:space="preserve">: </w:t>
      </w:r>
      <w:r>
        <w:rPr>
          <w:szCs w:val="24"/>
        </w:rPr>
        <w:t xml:space="preserve"> банках,</w:t>
      </w:r>
      <w:r w:rsidRPr="00723E19">
        <w:rPr>
          <w:szCs w:val="24"/>
        </w:rPr>
        <w:t xml:space="preserve"> </w:t>
      </w:r>
      <w:r>
        <w:rPr>
          <w:szCs w:val="24"/>
        </w:rPr>
        <w:t>страховых</w:t>
      </w:r>
      <w:r w:rsidRPr="00723E19">
        <w:rPr>
          <w:szCs w:val="24"/>
        </w:rPr>
        <w:t xml:space="preserve"> </w:t>
      </w:r>
      <w:r>
        <w:rPr>
          <w:szCs w:val="24"/>
        </w:rPr>
        <w:t>компаниях</w:t>
      </w:r>
      <w:r w:rsidRPr="00723E19">
        <w:rPr>
          <w:szCs w:val="24"/>
        </w:rPr>
        <w:t xml:space="preserve">, </w:t>
      </w:r>
      <w:r>
        <w:rPr>
          <w:szCs w:val="24"/>
        </w:rPr>
        <w:t>сфере</w:t>
      </w:r>
      <w:r w:rsidRPr="00723E19">
        <w:rPr>
          <w:szCs w:val="24"/>
        </w:rPr>
        <w:t xml:space="preserve"> </w:t>
      </w:r>
      <w:r>
        <w:rPr>
          <w:szCs w:val="24"/>
        </w:rPr>
        <w:t>свободных</w:t>
      </w:r>
      <w:r w:rsidRPr="00723E19">
        <w:rPr>
          <w:szCs w:val="24"/>
        </w:rPr>
        <w:t xml:space="preserve"> </w:t>
      </w:r>
      <w:r>
        <w:rPr>
          <w:szCs w:val="24"/>
        </w:rPr>
        <w:t>профессий</w:t>
      </w:r>
      <w:r w:rsidRPr="00723E19">
        <w:rPr>
          <w:szCs w:val="24"/>
        </w:rPr>
        <w:t xml:space="preserve"> </w:t>
      </w:r>
      <w:r>
        <w:rPr>
          <w:szCs w:val="24"/>
        </w:rPr>
        <w:t>и</w:t>
      </w:r>
      <w:r w:rsidRPr="00723E19">
        <w:rPr>
          <w:szCs w:val="24"/>
        </w:rPr>
        <w:t xml:space="preserve"> </w:t>
      </w:r>
      <w:r>
        <w:rPr>
          <w:szCs w:val="24"/>
        </w:rPr>
        <w:t>среди вспомогательного персонала системы правосудия (адвокаты, нотариусы, судебные секретари)</w:t>
      </w:r>
      <w:r w:rsidRPr="00723E19">
        <w:rPr>
          <w:szCs w:val="24"/>
        </w:rPr>
        <w:t xml:space="preserve">, </w:t>
      </w:r>
      <w:r>
        <w:rPr>
          <w:szCs w:val="24"/>
        </w:rPr>
        <w:t xml:space="preserve">а также учреждениях и органах Организации Объединенных Наций </w:t>
      </w:r>
      <w:r w:rsidRPr="00723E19">
        <w:rPr>
          <w:szCs w:val="24"/>
        </w:rPr>
        <w:t>(</w:t>
      </w:r>
      <w:r>
        <w:rPr>
          <w:szCs w:val="24"/>
        </w:rPr>
        <w:t>Всемирный банк, П</w:t>
      </w:r>
      <w:r w:rsidR="003C2F37">
        <w:rPr>
          <w:szCs w:val="24"/>
        </w:rPr>
        <w:t>РООН, ЮНИСЕФ, ЮНФПА, ФАО, ВОЗ и </w:t>
      </w:r>
      <w:r>
        <w:rPr>
          <w:szCs w:val="24"/>
        </w:rPr>
        <w:t>другие) представители этнической группы Аджа-Эве-Мина составляют 80% работников.</w:t>
      </w:r>
    </w:p>
    <w:p w:rsidR="00925DA3" w:rsidRPr="00723E19" w:rsidRDefault="00925DA3" w:rsidP="00774BC2">
      <w:pPr>
        <w:rPr>
          <w:szCs w:val="24"/>
        </w:rPr>
      </w:pPr>
    </w:p>
    <w:p w:rsidR="00925DA3" w:rsidRDefault="00925DA3" w:rsidP="00774BC2">
      <w:pPr>
        <w:rPr>
          <w:szCs w:val="24"/>
        </w:rPr>
      </w:pPr>
      <w:r w:rsidRPr="00963C90">
        <w:rPr>
          <w:szCs w:val="24"/>
        </w:rPr>
        <w:t>135.</w:t>
      </w:r>
      <w:r w:rsidRPr="00963C90">
        <w:rPr>
          <w:szCs w:val="24"/>
        </w:rPr>
        <w:tab/>
      </w:r>
      <w:r>
        <w:rPr>
          <w:szCs w:val="24"/>
        </w:rPr>
        <w:t>Широкое</w:t>
      </w:r>
      <w:r w:rsidRPr="00963C90">
        <w:rPr>
          <w:szCs w:val="24"/>
        </w:rPr>
        <w:t xml:space="preserve"> </w:t>
      </w:r>
      <w:r>
        <w:rPr>
          <w:szCs w:val="24"/>
        </w:rPr>
        <w:t>представительство</w:t>
      </w:r>
      <w:r w:rsidRPr="00963C90">
        <w:rPr>
          <w:szCs w:val="24"/>
        </w:rPr>
        <w:t xml:space="preserve"> </w:t>
      </w:r>
      <w:r>
        <w:rPr>
          <w:szCs w:val="24"/>
        </w:rPr>
        <w:t>группы</w:t>
      </w:r>
      <w:r w:rsidRPr="00963C90">
        <w:rPr>
          <w:szCs w:val="24"/>
        </w:rPr>
        <w:t xml:space="preserve"> </w:t>
      </w:r>
      <w:r>
        <w:rPr>
          <w:szCs w:val="24"/>
        </w:rPr>
        <w:t>Аджа</w:t>
      </w:r>
      <w:r w:rsidRPr="00963C90">
        <w:rPr>
          <w:szCs w:val="24"/>
        </w:rPr>
        <w:t>-</w:t>
      </w:r>
      <w:r>
        <w:rPr>
          <w:szCs w:val="24"/>
        </w:rPr>
        <w:t>Эве</w:t>
      </w:r>
      <w:r w:rsidRPr="00963C90">
        <w:rPr>
          <w:szCs w:val="24"/>
        </w:rPr>
        <w:t>-</w:t>
      </w:r>
      <w:r>
        <w:rPr>
          <w:szCs w:val="24"/>
        </w:rPr>
        <w:t>Мина</w:t>
      </w:r>
      <w:r w:rsidRPr="00963C90">
        <w:rPr>
          <w:szCs w:val="24"/>
        </w:rPr>
        <w:t xml:space="preserve"> </w:t>
      </w:r>
      <w:r>
        <w:rPr>
          <w:szCs w:val="24"/>
        </w:rPr>
        <w:t>может</w:t>
      </w:r>
      <w:r w:rsidRPr="00963C90">
        <w:rPr>
          <w:szCs w:val="24"/>
        </w:rPr>
        <w:t xml:space="preserve"> </w:t>
      </w:r>
      <w:r>
        <w:rPr>
          <w:szCs w:val="24"/>
        </w:rPr>
        <w:t>отчасти</w:t>
      </w:r>
      <w:r w:rsidRPr="00963C90">
        <w:rPr>
          <w:szCs w:val="24"/>
        </w:rPr>
        <w:t xml:space="preserve"> </w:t>
      </w:r>
      <w:r>
        <w:rPr>
          <w:szCs w:val="24"/>
        </w:rPr>
        <w:t>объясняться</w:t>
      </w:r>
      <w:r w:rsidRPr="00963C90">
        <w:rPr>
          <w:szCs w:val="24"/>
        </w:rPr>
        <w:t xml:space="preserve"> </w:t>
      </w:r>
      <w:r>
        <w:rPr>
          <w:szCs w:val="24"/>
        </w:rPr>
        <w:t>не только тем</w:t>
      </w:r>
      <w:r w:rsidRPr="00963C90">
        <w:rPr>
          <w:szCs w:val="24"/>
        </w:rPr>
        <w:t xml:space="preserve">, </w:t>
      </w:r>
      <w:r>
        <w:rPr>
          <w:szCs w:val="24"/>
        </w:rPr>
        <w:t>что</w:t>
      </w:r>
      <w:r w:rsidRPr="00963C90">
        <w:rPr>
          <w:szCs w:val="24"/>
        </w:rPr>
        <w:t xml:space="preserve"> </w:t>
      </w:r>
      <w:r>
        <w:rPr>
          <w:szCs w:val="24"/>
        </w:rPr>
        <w:t>по</w:t>
      </w:r>
      <w:r w:rsidRPr="00963C90">
        <w:rPr>
          <w:szCs w:val="24"/>
        </w:rPr>
        <w:t xml:space="preserve"> </w:t>
      </w:r>
      <w:r>
        <w:rPr>
          <w:szCs w:val="24"/>
        </w:rPr>
        <w:t>численности</w:t>
      </w:r>
      <w:r w:rsidRPr="00963C90">
        <w:rPr>
          <w:szCs w:val="24"/>
        </w:rPr>
        <w:t xml:space="preserve"> </w:t>
      </w:r>
      <w:r>
        <w:rPr>
          <w:szCs w:val="24"/>
        </w:rPr>
        <w:t>она</w:t>
      </w:r>
      <w:r w:rsidRPr="00963C90">
        <w:rPr>
          <w:szCs w:val="24"/>
        </w:rPr>
        <w:t xml:space="preserve"> </w:t>
      </w:r>
      <w:r>
        <w:rPr>
          <w:szCs w:val="24"/>
        </w:rPr>
        <w:t>самая</w:t>
      </w:r>
      <w:r w:rsidRPr="00963C90">
        <w:rPr>
          <w:szCs w:val="24"/>
        </w:rPr>
        <w:t xml:space="preserve"> </w:t>
      </w:r>
      <w:r>
        <w:rPr>
          <w:szCs w:val="24"/>
        </w:rPr>
        <w:t>крупная</w:t>
      </w:r>
      <w:r w:rsidRPr="00963C90">
        <w:rPr>
          <w:szCs w:val="24"/>
        </w:rPr>
        <w:t xml:space="preserve"> </w:t>
      </w:r>
      <w:r>
        <w:rPr>
          <w:szCs w:val="24"/>
        </w:rPr>
        <w:t>среди</w:t>
      </w:r>
      <w:r w:rsidRPr="00963C90">
        <w:rPr>
          <w:szCs w:val="24"/>
        </w:rPr>
        <w:t xml:space="preserve"> </w:t>
      </w:r>
      <w:r>
        <w:rPr>
          <w:szCs w:val="24"/>
        </w:rPr>
        <w:t>населения</w:t>
      </w:r>
      <w:r w:rsidRPr="00963C90">
        <w:rPr>
          <w:szCs w:val="24"/>
        </w:rPr>
        <w:t xml:space="preserve"> </w:t>
      </w:r>
      <w:r>
        <w:rPr>
          <w:szCs w:val="24"/>
        </w:rPr>
        <w:t>страны</w:t>
      </w:r>
      <w:r>
        <w:rPr>
          <w:rStyle w:val="FootnoteReference"/>
          <w:szCs w:val="24"/>
          <w:lang w:val="fr-FR"/>
        </w:rPr>
        <w:footnoteReference w:id="3"/>
      </w:r>
      <w:r w:rsidRPr="00963C90">
        <w:rPr>
          <w:szCs w:val="24"/>
        </w:rPr>
        <w:t xml:space="preserve">, </w:t>
      </w:r>
      <w:r>
        <w:rPr>
          <w:szCs w:val="24"/>
        </w:rPr>
        <w:t>но также тем, что эта группа первая вступила в контакт с миссионерами, открывшими первые школы в Того.  Надо</w:t>
      </w:r>
      <w:r w:rsidRPr="0036150A">
        <w:rPr>
          <w:szCs w:val="24"/>
        </w:rPr>
        <w:t xml:space="preserve"> </w:t>
      </w:r>
      <w:r>
        <w:rPr>
          <w:szCs w:val="24"/>
        </w:rPr>
        <w:t>отметить</w:t>
      </w:r>
      <w:r w:rsidRPr="0036150A">
        <w:rPr>
          <w:szCs w:val="24"/>
        </w:rPr>
        <w:t xml:space="preserve">, </w:t>
      </w:r>
      <w:r>
        <w:rPr>
          <w:szCs w:val="24"/>
        </w:rPr>
        <w:t>что</w:t>
      </w:r>
      <w:r w:rsidRPr="0036150A">
        <w:rPr>
          <w:szCs w:val="24"/>
        </w:rPr>
        <w:t xml:space="preserve"> </w:t>
      </w:r>
      <w:r>
        <w:rPr>
          <w:szCs w:val="24"/>
        </w:rPr>
        <w:t>на</w:t>
      </w:r>
      <w:r w:rsidRPr="0036150A">
        <w:rPr>
          <w:szCs w:val="24"/>
        </w:rPr>
        <w:t xml:space="preserve"> </w:t>
      </w:r>
      <w:r>
        <w:rPr>
          <w:szCs w:val="24"/>
        </w:rPr>
        <w:t>юге</w:t>
      </w:r>
      <w:r w:rsidRPr="0036150A">
        <w:rPr>
          <w:szCs w:val="24"/>
        </w:rPr>
        <w:t xml:space="preserve"> </w:t>
      </w:r>
      <w:r>
        <w:rPr>
          <w:szCs w:val="24"/>
        </w:rPr>
        <w:t>первые</w:t>
      </w:r>
      <w:r w:rsidRPr="0036150A">
        <w:rPr>
          <w:szCs w:val="24"/>
        </w:rPr>
        <w:t xml:space="preserve"> </w:t>
      </w:r>
      <w:r>
        <w:rPr>
          <w:szCs w:val="24"/>
        </w:rPr>
        <w:t>школы</w:t>
      </w:r>
      <w:r w:rsidRPr="0036150A">
        <w:rPr>
          <w:szCs w:val="24"/>
        </w:rPr>
        <w:t xml:space="preserve"> </w:t>
      </w:r>
      <w:r>
        <w:rPr>
          <w:szCs w:val="24"/>
        </w:rPr>
        <w:t>появились</w:t>
      </w:r>
      <w:r w:rsidRPr="0036150A">
        <w:rPr>
          <w:szCs w:val="24"/>
        </w:rPr>
        <w:t xml:space="preserve"> </w:t>
      </w:r>
      <w:r>
        <w:rPr>
          <w:szCs w:val="24"/>
        </w:rPr>
        <w:t>в</w:t>
      </w:r>
      <w:r w:rsidRPr="0036150A">
        <w:rPr>
          <w:szCs w:val="24"/>
        </w:rPr>
        <w:t xml:space="preserve"> 1886 </w:t>
      </w:r>
      <w:r>
        <w:rPr>
          <w:szCs w:val="24"/>
        </w:rPr>
        <w:t>году</w:t>
      </w:r>
      <w:r w:rsidRPr="0036150A">
        <w:rPr>
          <w:szCs w:val="24"/>
        </w:rPr>
        <w:t xml:space="preserve">, </w:t>
      </w:r>
      <w:r>
        <w:rPr>
          <w:szCs w:val="24"/>
        </w:rPr>
        <w:t>а</w:t>
      </w:r>
      <w:r w:rsidRPr="0036150A">
        <w:rPr>
          <w:szCs w:val="24"/>
        </w:rPr>
        <w:t xml:space="preserve"> </w:t>
      </w:r>
      <w:r>
        <w:rPr>
          <w:szCs w:val="24"/>
        </w:rPr>
        <w:t>в</w:t>
      </w:r>
      <w:r w:rsidRPr="0036150A">
        <w:rPr>
          <w:szCs w:val="24"/>
        </w:rPr>
        <w:t xml:space="preserve"> </w:t>
      </w:r>
      <w:r>
        <w:rPr>
          <w:szCs w:val="24"/>
        </w:rPr>
        <w:t>центре</w:t>
      </w:r>
      <w:r w:rsidRPr="0036150A">
        <w:rPr>
          <w:szCs w:val="24"/>
        </w:rPr>
        <w:t xml:space="preserve"> </w:t>
      </w:r>
      <w:r>
        <w:rPr>
          <w:szCs w:val="24"/>
        </w:rPr>
        <w:t>страны</w:t>
      </w:r>
      <w:r w:rsidRPr="0036150A">
        <w:rPr>
          <w:szCs w:val="24"/>
        </w:rPr>
        <w:t xml:space="preserve"> (</w:t>
      </w:r>
      <w:r>
        <w:rPr>
          <w:szCs w:val="24"/>
        </w:rPr>
        <w:t>Сокодэ</w:t>
      </w:r>
      <w:r w:rsidRPr="0036150A">
        <w:rPr>
          <w:szCs w:val="24"/>
        </w:rPr>
        <w:t xml:space="preserve">) - </w:t>
      </w:r>
      <w:r>
        <w:rPr>
          <w:szCs w:val="24"/>
        </w:rPr>
        <w:t>лишь</w:t>
      </w:r>
      <w:r w:rsidRPr="0036150A">
        <w:rPr>
          <w:szCs w:val="24"/>
        </w:rPr>
        <w:t xml:space="preserve"> </w:t>
      </w:r>
      <w:r>
        <w:rPr>
          <w:szCs w:val="24"/>
        </w:rPr>
        <w:t xml:space="preserve">в </w:t>
      </w:r>
      <w:r w:rsidRPr="0036150A">
        <w:rPr>
          <w:szCs w:val="24"/>
        </w:rPr>
        <w:t xml:space="preserve">1897 </w:t>
      </w:r>
      <w:r>
        <w:rPr>
          <w:szCs w:val="24"/>
        </w:rPr>
        <w:t>году</w:t>
      </w:r>
      <w:r w:rsidRPr="0036150A">
        <w:rPr>
          <w:szCs w:val="24"/>
        </w:rPr>
        <w:t>.</w:t>
      </w:r>
    </w:p>
    <w:p w:rsidR="00925DA3" w:rsidRPr="00AB281E" w:rsidRDefault="00925DA3" w:rsidP="00774BC2">
      <w:pPr>
        <w:rPr>
          <w:szCs w:val="24"/>
        </w:rPr>
      </w:pPr>
    </w:p>
    <w:p w:rsidR="00925DA3" w:rsidRDefault="00925DA3" w:rsidP="00774BC2">
      <w:pPr>
        <w:rPr>
          <w:szCs w:val="24"/>
        </w:rPr>
      </w:pPr>
      <w:r w:rsidRPr="00AB281E">
        <w:rPr>
          <w:szCs w:val="24"/>
        </w:rPr>
        <w:t>136.</w:t>
      </w:r>
      <w:r w:rsidRPr="00AB281E">
        <w:rPr>
          <w:szCs w:val="24"/>
        </w:rPr>
        <w:tab/>
      </w:r>
      <w:r>
        <w:rPr>
          <w:szCs w:val="24"/>
        </w:rPr>
        <w:t>Согласно упомянутому исследованию, в</w:t>
      </w:r>
      <w:r w:rsidRPr="00AB281E">
        <w:rPr>
          <w:szCs w:val="24"/>
        </w:rPr>
        <w:t xml:space="preserve"> </w:t>
      </w:r>
      <w:r>
        <w:rPr>
          <w:szCs w:val="24"/>
        </w:rPr>
        <w:t>тоголезской</w:t>
      </w:r>
      <w:r w:rsidRPr="00AB281E">
        <w:rPr>
          <w:szCs w:val="24"/>
        </w:rPr>
        <w:t xml:space="preserve"> </w:t>
      </w:r>
      <w:r>
        <w:rPr>
          <w:szCs w:val="24"/>
        </w:rPr>
        <w:t>армии значительное</w:t>
      </w:r>
      <w:r w:rsidRPr="00AB281E">
        <w:rPr>
          <w:szCs w:val="24"/>
        </w:rPr>
        <w:t xml:space="preserve"> </w:t>
      </w:r>
      <w:r>
        <w:rPr>
          <w:szCs w:val="24"/>
        </w:rPr>
        <w:t>большинство</w:t>
      </w:r>
      <w:r w:rsidRPr="00AB281E">
        <w:rPr>
          <w:szCs w:val="24"/>
        </w:rPr>
        <w:t xml:space="preserve"> </w:t>
      </w:r>
      <w:r>
        <w:rPr>
          <w:szCs w:val="24"/>
        </w:rPr>
        <w:t>военнослужащих</w:t>
      </w:r>
      <w:r w:rsidRPr="00AB281E">
        <w:rPr>
          <w:szCs w:val="24"/>
        </w:rPr>
        <w:t xml:space="preserve"> </w:t>
      </w:r>
      <w:r>
        <w:rPr>
          <w:szCs w:val="24"/>
        </w:rPr>
        <w:t>являются</w:t>
      </w:r>
      <w:r w:rsidRPr="00AB281E">
        <w:rPr>
          <w:szCs w:val="24"/>
        </w:rPr>
        <w:t xml:space="preserve"> </w:t>
      </w:r>
      <w:r>
        <w:rPr>
          <w:szCs w:val="24"/>
        </w:rPr>
        <w:t>представителями</w:t>
      </w:r>
      <w:r w:rsidRPr="00AB281E">
        <w:rPr>
          <w:szCs w:val="24"/>
        </w:rPr>
        <w:t xml:space="preserve"> </w:t>
      </w:r>
      <w:r>
        <w:rPr>
          <w:szCs w:val="24"/>
        </w:rPr>
        <w:t>народности</w:t>
      </w:r>
      <w:r w:rsidRPr="00AB281E">
        <w:rPr>
          <w:szCs w:val="24"/>
        </w:rPr>
        <w:t xml:space="preserve"> </w:t>
      </w:r>
      <w:r>
        <w:rPr>
          <w:szCs w:val="24"/>
        </w:rPr>
        <w:t>Кабье</w:t>
      </w:r>
      <w:r w:rsidRPr="00AB281E">
        <w:rPr>
          <w:szCs w:val="24"/>
        </w:rPr>
        <w:t>-</w:t>
      </w:r>
      <w:r>
        <w:rPr>
          <w:szCs w:val="24"/>
        </w:rPr>
        <w:t>Тем</w:t>
      </w:r>
      <w:r w:rsidRPr="00AB281E">
        <w:rPr>
          <w:szCs w:val="24"/>
        </w:rPr>
        <w:t>-</w:t>
      </w:r>
      <w:r>
        <w:rPr>
          <w:szCs w:val="24"/>
        </w:rPr>
        <w:t>Лоссо</w:t>
      </w:r>
      <w:r w:rsidRPr="00AB281E">
        <w:rPr>
          <w:szCs w:val="24"/>
        </w:rPr>
        <w:t xml:space="preserve">. </w:t>
      </w:r>
      <w:r>
        <w:rPr>
          <w:szCs w:val="24"/>
        </w:rPr>
        <w:t>Из них формируется</w:t>
      </w:r>
      <w:r w:rsidRPr="00086875">
        <w:rPr>
          <w:szCs w:val="24"/>
        </w:rPr>
        <w:t xml:space="preserve"> </w:t>
      </w:r>
      <w:r>
        <w:rPr>
          <w:szCs w:val="24"/>
        </w:rPr>
        <w:t>около</w:t>
      </w:r>
      <w:r w:rsidRPr="00086875">
        <w:rPr>
          <w:szCs w:val="24"/>
        </w:rPr>
        <w:t xml:space="preserve"> 75</w:t>
      </w:r>
      <w:r>
        <w:rPr>
          <w:szCs w:val="24"/>
        </w:rPr>
        <w:t>% рядового</w:t>
      </w:r>
      <w:r w:rsidRPr="00086875">
        <w:rPr>
          <w:szCs w:val="24"/>
        </w:rPr>
        <w:t xml:space="preserve"> </w:t>
      </w:r>
      <w:r>
        <w:rPr>
          <w:szCs w:val="24"/>
        </w:rPr>
        <w:t>и</w:t>
      </w:r>
      <w:r w:rsidRPr="00086875">
        <w:rPr>
          <w:szCs w:val="24"/>
        </w:rPr>
        <w:t xml:space="preserve"> </w:t>
      </w:r>
      <w:r>
        <w:rPr>
          <w:szCs w:val="24"/>
        </w:rPr>
        <w:t>большая часть старшего офицерского и унтер-офицерского состава.</w:t>
      </w:r>
    </w:p>
    <w:p w:rsidR="00925DA3" w:rsidRPr="007574E0" w:rsidRDefault="00925DA3" w:rsidP="00774BC2">
      <w:pPr>
        <w:rPr>
          <w:lang w:val="en-US"/>
        </w:rPr>
      </w:pPr>
    </w:p>
    <w:p w:rsidR="00857D65" w:rsidRDefault="00857D65" w:rsidP="00774BC2">
      <w:pPr>
        <w:rPr>
          <w:szCs w:val="24"/>
        </w:rPr>
      </w:pPr>
      <w:r w:rsidRPr="00086875">
        <w:rPr>
          <w:szCs w:val="24"/>
        </w:rPr>
        <w:t>137.</w:t>
      </w:r>
      <w:r w:rsidRPr="00086875">
        <w:rPr>
          <w:szCs w:val="24"/>
        </w:rPr>
        <w:tab/>
      </w:r>
      <w:r>
        <w:rPr>
          <w:szCs w:val="24"/>
        </w:rPr>
        <w:t>Такая структура личного состава вооруженных сил дает основания считать, что внутри армии существует какое-то предпочтение на основе этнической или региональной принадлежности.  Но надо иметь в виду</w:t>
      </w:r>
      <w:r w:rsidRPr="00086875">
        <w:rPr>
          <w:szCs w:val="24"/>
        </w:rPr>
        <w:t xml:space="preserve">, </w:t>
      </w:r>
      <w:r>
        <w:rPr>
          <w:szCs w:val="24"/>
        </w:rPr>
        <w:t>что</w:t>
      </w:r>
      <w:r w:rsidRPr="00086875">
        <w:rPr>
          <w:szCs w:val="24"/>
        </w:rPr>
        <w:t xml:space="preserve"> </w:t>
      </w:r>
      <w:r>
        <w:rPr>
          <w:szCs w:val="24"/>
        </w:rPr>
        <w:t>в</w:t>
      </w:r>
      <w:r w:rsidRPr="00086875">
        <w:rPr>
          <w:szCs w:val="24"/>
        </w:rPr>
        <w:t xml:space="preserve"> </w:t>
      </w:r>
      <w:r>
        <w:rPr>
          <w:szCs w:val="24"/>
        </w:rPr>
        <w:t>Того</w:t>
      </w:r>
      <w:r w:rsidRPr="00086875">
        <w:rPr>
          <w:szCs w:val="24"/>
        </w:rPr>
        <w:t xml:space="preserve"> </w:t>
      </w:r>
      <w:r>
        <w:rPr>
          <w:szCs w:val="24"/>
        </w:rPr>
        <w:t>некоторые</w:t>
      </w:r>
      <w:r w:rsidRPr="00086875">
        <w:rPr>
          <w:szCs w:val="24"/>
        </w:rPr>
        <w:t xml:space="preserve"> </w:t>
      </w:r>
      <w:r>
        <w:rPr>
          <w:szCs w:val="24"/>
        </w:rPr>
        <w:t xml:space="preserve">народности почти не проявляют интереса к военной службе, учитывая ее особенности с точки зрения физической силы, выносливости, чувства долга, дисциплины, а также соблюдения действующих в любой армии уставов.  </w:t>
      </w:r>
    </w:p>
    <w:p w:rsidR="00857D65" w:rsidRDefault="00857D65" w:rsidP="00774BC2">
      <w:pPr>
        <w:rPr>
          <w:szCs w:val="24"/>
        </w:rPr>
      </w:pPr>
    </w:p>
    <w:p w:rsidR="00857D65" w:rsidRDefault="00857D65" w:rsidP="00774BC2">
      <w:pPr>
        <w:rPr>
          <w:szCs w:val="24"/>
        </w:rPr>
      </w:pPr>
      <w:r w:rsidRPr="00930919">
        <w:rPr>
          <w:szCs w:val="24"/>
        </w:rPr>
        <w:t>138.</w:t>
      </w:r>
      <w:r w:rsidRPr="00930919">
        <w:rPr>
          <w:szCs w:val="24"/>
        </w:rPr>
        <w:tab/>
      </w:r>
      <w:r>
        <w:rPr>
          <w:szCs w:val="24"/>
        </w:rPr>
        <w:t>Набор</w:t>
      </w:r>
      <w:r w:rsidRPr="00930919">
        <w:rPr>
          <w:szCs w:val="24"/>
        </w:rPr>
        <w:t xml:space="preserve"> </w:t>
      </w:r>
      <w:r>
        <w:rPr>
          <w:szCs w:val="24"/>
        </w:rPr>
        <w:t>в</w:t>
      </w:r>
      <w:r w:rsidRPr="00930919">
        <w:rPr>
          <w:szCs w:val="24"/>
        </w:rPr>
        <w:t xml:space="preserve"> </w:t>
      </w:r>
      <w:r>
        <w:rPr>
          <w:szCs w:val="24"/>
        </w:rPr>
        <w:t>армию</w:t>
      </w:r>
      <w:r w:rsidRPr="00930919">
        <w:rPr>
          <w:szCs w:val="24"/>
        </w:rPr>
        <w:t xml:space="preserve"> </w:t>
      </w:r>
      <w:r>
        <w:rPr>
          <w:szCs w:val="24"/>
        </w:rPr>
        <w:t>и</w:t>
      </w:r>
      <w:r w:rsidRPr="00930919">
        <w:rPr>
          <w:szCs w:val="24"/>
        </w:rPr>
        <w:t xml:space="preserve"> </w:t>
      </w:r>
      <w:r>
        <w:rPr>
          <w:szCs w:val="24"/>
        </w:rPr>
        <w:t>жандармерию</w:t>
      </w:r>
      <w:r w:rsidRPr="00930919">
        <w:rPr>
          <w:szCs w:val="24"/>
        </w:rPr>
        <w:t xml:space="preserve"> </w:t>
      </w:r>
      <w:r>
        <w:rPr>
          <w:szCs w:val="24"/>
        </w:rPr>
        <w:t>проходит</w:t>
      </w:r>
      <w:r w:rsidRPr="00930919">
        <w:rPr>
          <w:szCs w:val="24"/>
        </w:rPr>
        <w:t xml:space="preserve"> </w:t>
      </w:r>
      <w:r>
        <w:rPr>
          <w:szCs w:val="24"/>
        </w:rPr>
        <w:t>в</w:t>
      </w:r>
      <w:r w:rsidRPr="00930919">
        <w:rPr>
          <w:szCs w:val="24"/>
        </w:rPr>
        <w:t xml:space="preserve"> </w:t>
      </w:r>
      <w:r>
        <w:rPr>
          <w:szCs w:val="24"/>
        </w:rPr>
        <w:t>центральном</w:t>
      </w:r>
      <w:r w:rsidRPr="00930919">
        <w:rPr>
          <w:szCs w:val="24"/>
        </w:rPr>
        <w:t xml:space="preserve"> </w:t>
      </w:r>
      <w:r>
        <w:rPr>
          <w:szCs w:val="24"/>
        </w:rPr>
        <w:t>населенном</w:t>
      </w:r>
      <w:r w:rsidRPr="00930919">
        <w:rPr>
          <w:szCs w:val="24"/>
        </w:rPr>
        <w:t xml:space="preserve"> </w:t>
      </w:r>
      <w:r>
        <w:rPr>
          <w:szCs w:val="24"/>
        </w:rPr>
        <w:t>пункте</w:t>
      </w:r>
      <w:r w:rsidRPr="00930919">
        <w:rPr>
          <w:szCs w:val="24"/>
        </w:rPr>
        <w:t xml:space="preserve"> </w:t>
      </w:r>
      <w:r>
        <w:rPr>
          <w:szCs w:val="24"/>
        </w:rPr>
        <w:t>каждой префектуры на</w:t>
      </w:r>
      <w:r w:rsidRPr="00930919">
        <w:rPr>
          <w:szCs w:val="24"/>
        </w:rPr>
        <w:t xml:space="preserve"> </w:t>
      </w:r>
      <w:r>
        <w:rPr>
          <w:szCs w:val="24"/>
        </w:rPr>
        <w:t>основе</w:t>
      </w:r>
      <w:r w:rsidRPr="00930919">
        <w:rPr>
          <w:szCs w:val="24"/>
        </w:rPr>
        <w:t xml:space="preserve"> </w:t>
      </w:r>
      <w:r>
        <w:rPr>
          <w:szCs w:val="24"/>
        </w:rPr>
        <w:t>системы квот</w:t>
      </w:r>
      <w:r w:rsidRPr="00930919">
        <w:rPr>
          <w:szCs w:val="24"/>
        </w:rPr>
        <w:t xml:space="preserve">, </w:t>
      </w:r>
      <w:r>
        <w:rPr>
          <w:szCs w:val="24"/>
        </w:rPr>
        <w:t>пропорционально</w:t>
      </w:r>
      <w:r w:rsidRPr="00930919">
        <w:rPr>
          <w:szCs w:val="24"/>
        </w:rPr>
        <w:t xml:space="preserve"> </w:t>
      </w:r>
      <w:r>
        <w:rPr>
          <w:szCs w:val="24"/>
        </w:rPr>
        <w:t>численности</w:t>
      </w:r>
      <w:r w:rsidRPr="00930919">
        <w:rPr>
          <w:szCs w:val="24"/>
        </w:rPr>
        <w:t xml:space="preserve"> </w:t>
      </w:r>
      <w:r>
        <w:rPr>
          <w:szCs w:val="24"/>
        </w:rPr>
        <w:t>населения</w:t>
      </w:r>
      <w:r w:rsidRPr="00930919">
        <w:rPr>
          <w:szCs w:val="24"/>
        </w:rPr>
        <w:t xml:space="preserve"> </w:t>
      </w:r>
      <w:r>
        <w:rPr>
          <w:szCs w:val="24"/>
        </w:rPr>
        <w:t>префектуры</w:t>
      </w:r>
      <w:r w:rsidRPr="00930919">
        <w:rPr>
          <w:szCs w:val="24"/>
        </w:rPr>
        <w:t xml:space="preserve"> </w:t>
      </w:r>
      <w:r>
        <w:rPr>
          <w:szCs w:val="24"/>
        </w:rPr>
        <w:t>и</w:t>
      </w:r>
      <w:r w:rsidRPr="00930919">
        <w:rPr>
          <w:szCs w:val="24"/>
        </w:rPr>
        <w:t xml:space="preserve"> </w:t>
      </w:r>
      <w:r>
        <w:rPr>
          <w:szCs w:val="24"/>
        </w:rPr>
        <w:t>свободного</w:t>
      </w:r>
      <w:r w:rsidRPr="00930919">
        <w:rPr>
          <w:szCs w:val="24"/>
        </w:rPr>
        <w:t xml:space="preserve"> </w:t>
      </w:r>
      <w:r>
        <w:rPr>
          <w:szCs w:val="24"/>
        </w:rPr>
        <w:t>и</w:t>
      </w:r>
      <w:r w:rsidRPr="00930919">
        <w:rPr>
          <w:szCs w:val="24"/>
        </w:rPr>
        <w:t xml:space="preserve"> </w:t>
      </w:r>
      <w:r>
        <w:rPr>
          <w:szCs w:val="24"/>
        </w:rPr>
        <w:t>добровольного</w:t>
      </w:r>
      <w:r w:rsidRPr="00930919">
        <w:rPr>
          <w:szCs w:val="24"/>
        </w:rPr>
        <w:t xml:space="preserve"> </w:t>
      </w:r>
      <w:r>
        <w:rPr>
          <w:szCs w:val="24"/>
        </w:rPr>
        <w:t xml:space="preserve">волеизъявления кандидатов. </w:t>
      </w:r>
      <w:r w:rsidRPr="00930919">
        <w:rPr>
          <w:szCs w:val="24"/>
        </w:rPr>
        <w:t xml:space="preserve"> </w:t>
      </w:r>
      <w:r>
        <w:rPr>
          <w:szCs w:val="24"/>
        </w:rPr>
        <w:t>Однако</w:t>
      </w:r>
      <w:r w:rsidRPr="00D2570E">
        <w:rPr>
          <w:szCs w:val="24"/>
        </w:rPr>
        <w:t xml:space="preserve"> </w:t>
      </w:r>
      <w:r>
        <w:rPr>
          <w:szCs w:val="24"/>
        </w:rPr>
        <w:t>есть</w:t>
      </w:r>
      <w:r w:rsidRPr="00D2570E">
        <w:rPr>
          <w:szCs w:val="24"/>
        </w:rPr>
        <w:t xml:space="preserve"> </w:t>
      </w:r>
      <w:r>
        <w:rPr>
          <w:szCs w:val="24"/>
        </w:rPr>
        <w:t>случаи</w:t>
      </w:r>
      <w:r w:rsidRPr="00D2570E">
        <w:rPr>
          <w:szCs w:val="24"/>
        </w:rPr>
        <w:t xml:space="preserve">, </w:t>
      </w:r>
      <w:r>
        <w:rPr>
          <w:szCs w:val="24"/>
        </w:rPr>
        <w:t>когда</w:t>
      </w:r>
      <w:r w:rsidRPr="00D2570E">
        <w:rPr>
          <w:szCs w:val="24"/>
        </w:rPr>
        <w:t xml:space="preserve"> </w:t>
      </w:r>
      <w:r>
        <w:rPr>
          <w:szCs w:val="24"/>
        </w:rPr>
        <w:t>в</w:t>
      </w:r>
      <w:r w:rsidRPr="00D2570E">
        <w:rPr>
          <w:szCs w:val="24"/>
        </w:rPr>
        <w:t xml:space="preserve"> </w:t>
      </w:r>
      <w:r>
        <w:rPr>
          <w:szCs w:val="24"/>
        </w:rPr>
        <w:t>отдельных</w:t>
      </w:r>
      <w:r w:rsidRPr="00D2570E">
        <w:rPr>
          <w:szCs w:val="24"/>
        </w:rPr>
        <w:t xml:space="preserve"> </w:t>
      </w:r>
      <w:r>
        <w:rPr>
          <w:szCs w:val="24"/>
        </w:rPr>
        <w:t>префектурах</w:t>
      </w:r>
      <w:r w:rsidRPr="00D2570E">
        <w:rPr>
          <w:szCs w:val="24"/>
        </w:rPr>
        <w:t xml:space="preserve"> </w:t>
      </w:r>
      <w:r>
        <w:rPr>
          <w:szCs w:val="24"/>
        </w:rPr>
        <w:t>число</w:t>
      </w:r>
      <w:r w:rsidRPr="00D2570E">
        <w:rPr>
          <w:szCs w:val="24"/>
        </w:rPr>
        <w:t xml:space="preserve"> </w:t>
      </w:r>
      <w:r>
        <w:rPr>
          <w:szCs w:val="24"/>
        </w:rPr>
        <w:t>принятых по набору</w:t>
      </w:r>
      <w:r w:rsidRPr="00D2570E">
        <w:rPr>
          <w:szCs w:val="24"/>
        </w:rPr>
        <w:t xml:space="preserve"> </w:t>
      </w:r>
      <w:r>
        <w:rPr>
          <w:szCs w:val="24"/>
        </w:rPr>
        <w:t>оказывается</w:t>
      </w:r>
      <w:r w:rsidRPr="00D2570E">
        <w:rPr>
          <w:szCs w:val="24"/>
        </w:rPr>
        <w:t xml:space="preserve"> </w:t>
      </w:r>
      <w:r>
        <w:rPr>
          <w:szCs w:val="24"/>
        </w:rPr>
        <w:t>меньше установленной квоты из-за отсутствия достаточного числа желающих поступить на военную службу.</w:t>
      </w:r>
    </w:p>
    <w:p w:rsidR="00857D65" w:rsidRDefault="00857D65" w:rsidP="00774BC2">
      <w:pPr>
        <w:rPr>
          <w:szCs w:val="24"/>
        </w:rPr>
      </w:pPr>
    </w:p>
    <w:p w:rsidR="00857D65" w:rsidRDefault="00857D65" w:rsidP="00774BC2">
      <w:pPr>
        <w:jc w:val="center"/>
        <w:rPr>
          <w:b/>
          <w:bCs/>
        </w:rPr>
      </w:pPr>
      <w:bookmarkStart w:id="18" w:name="_Toc177800770"/>
      <w:r>
        <w:rPr>
          <w:b/>
          <w:bCs/>
          <w:lang w:val="fr-FR"/>
        </w:rPr>
        <w:t>C</w:t>
      </w:r>
      <w:r w:rsidRPr="0036150A">
        <w:rPr>
          <w:b/>
          <w:bCs/>
        </w:rPr>
        <w:t>.</w:t>
      </w:r>
      <w:r>
        <w:rPr>
          <w:b/>
          <w:bCs/>
        </w:rPr>
        <w:tab/>
        <w:t>Социальн</w:t>
      </w:r>
      <w:r w:rsidR="00BD004E">
        <w:rPr>
          <w:b/>
          <w:bCs/>
        </w:rPr>
        <w:t xml:space="preserve">ые, </w:t>
      </w:r>
      <w:r>
        <w:rPr>
          <w:b/>
          <w:bCs/>
        </w:rPr>
        <w:t>экономическ</w:t>
      </w:r>
      <w:r w:rsidR="00BD004E">
        <w:rPr>
          <w:b/>
          <w:bCs/>
        </w:rPr>
        <w:t>ие</w:t>
      </w:r>
      <w:r w:rsidRPr="0036150A">
        <w:rPr>
          <w:b/>
          <w:bCs/>
        </w:rPr>
        <w:t xml:space="preserve"> </w:t>
      </w:r>
      <w:r>
        <w:rPr>
          <w:b/>
          <w:bCs/>
        </w:rPr>
        <w:t>и</w:t>
      </w:r>
      <w:r w:rsidRPr="0036150A">
        <w:rPr>
          <w:b/>
          <w:bCs/>
        </w:rPr>
        <w:t xml:space="preserve"> </w:t>
      </w:r>
      <w:r>
        <w:rPr>
          <w:b/>
          <w:bCs/>
        </w:rPr>
        <w:t>культурн</w:t>
      </w:r>
      <w:r w:rsidR="00BD004E">
        <w:rPr>
          <w:b/>
          <w:bCs/>
        </w:rPr>
        <w:t>ые</w:t>
      </w:r>
      <w:r w:rsidRPr="0036150A">
        <w:rPr>
          <w:b/>
          <w:bCs/>
        </w:rPr>
        <w:t xml:space="preserve"> </w:t>
      </w:r>
      <w:bookmarkEnd w:id="18"/>
      <w:r w:rsidR="00BD004E">
        <w:rPr>
          <w:b/>
          <w:bCs/>
        </w:rPr>
        <w:t>аспекты</w:t>
      </w:r>
    </w:p>
    <w:p w:rsidR="00857D65" w:rsidRDefault="00857D65" w:rsidP="00774BC2">
      <w:pPr>
        <w:jc w:val="center"/>
        <w:rPr>
          <w:b/>
          <w:bCs/>
        </w:rPr>
      </w:pPr>
    </w:p>
    <w:p w:rsidR="00857D65" w:rsidRDefault="00857D65" w:rsidP="00774BC2">
      <w:pPr>
        <w:rPr>
          <w:szCs w:val="24"/>
        </w:rPr>
      </w:pPr>
      <w:r w:rsidRPr="00FF5214">
        <w:rPr>
          <w:szCs w:val="24"/>
        </w:rPr>
        <w:t>139.</w:t>
      </w:r>
      <w:r w:rsidRPr="00FF5214">
        <w:rPr>
          <w:szCs w:val="24"/>
        </w:rPr>
        <w:tab/>
      </w:r>
      <w:r>
        <w:rPr>
          <w:szCs w:val="24"/>
        </w:rPr>
        <w:t>Все</w:t>
      </w:r>
      <w:r w:rsidRPr="00FF5214">
        <w:rPr>
          <w:szCs w:val="24"/>
        </w:rPr>
        <w:t xml:space="preserve"> </w:t>
      </w:r>
      <w:r>
        <w:rPr>
          <w:szCs w:val="24"/>
        </w:rPr>
        <w:t>граждане</w:t>
      </w:r>
      <w:r w:rsidRPr="00FF5214">
        <w:rPr>
          <w:szCs w:val="24"/>
        </w:rPr>
        <w:t xml:space="preserve"> </w:t>
      </w:r>
      <w:r>
        <w:rPr>
          <w:szCs w:val="24"/>
        </w:rPr>
        <w:t>пользуются соответствующими правами на основе равенства</w:t>
      </w:r>
      <w:r w:rsidRPr="00FF5214">
        <w:rPr>
          <w:szCs w:val="24"/>
        </w:rPr>
        <w:t>.</w:t>
      </w:r>
    </w:p>
    <w:p w:rsidR="00857D65" w:rsidRDefault="00857D65" w:rsidP="00774BC2">
      <w:pPr>
        <w:rPr>
          <w:szCs w:val="24"/>
        </w:rPr>
      </w:pPr>
    </w:p>
    <w:p w:rsidR="00857D65" w:rsidRDefault="00857D65" w:rsidP="00774BC2">
      <w:pPr>
        <w:rPr>
          <w:szCs w:val="24"/>
        </w:rPr>
      </w:pPr>
      <w:r w:rsidRPr="00BE01C5">
        <w:rPr>
          <w:szCs w:val="24"/>
        </w:rPr>
        <w:t>140.</w:t>
      </w:r>
      <w:r w:rsidRPr="00BE01C5">
        <w:rPr>
          <w:szCs w:val="24"/>
        </w:rPr>
        <w:tab/>
      </w:r>
      <w:r>
        <w:rPr>
          <w:szCs w:val="24"/>
        </w:rPr>
        <w:t>Больницы</w:t>
      </w:r>
      <w:r w:rsidRPr="00BE01C5">
        <w:rPr>
          <w:szCs w:val="24"/>
        </w:rPr>
        <w:t xml:space="preserve">, </w:t>
      </w:r>
      <w:r>
        <w:rPr>
          <w:szCs w:val="24"/>
        </w:rPr>
        <w:t>центры</w:t>
      </w:r>
      <w:r w:rsidRPr="00BE01C5">
        <w:rPr>
          <w:szCs w:val="24"/>
        </w:rPr>
        <w:t xml:space="preserve"> </w:t>
      </w:r>
      <w:r>
        <w:rPr>
          <w:szCs w:val="24"/>
        </w:rPr>
        <w:t>здоровья</w:t>
      </w:r>
      <w:r w:rsidRPr="00BE01C5">
        <w:rPr>
          <w:szCs w:val="24"/>
        </w:rPr>
        <w:t xml:space="preserve"> </w:t>
      </w:r>
      <w:r>
        <w:rPr>
          <w:szCs w:val="24"/>
        </w:rPr>
        <w:t>и</w:t>
      </w:r>
      <w:r w:rsidRPr="00BE01C5">
        <w:rPr>
          <w:szCs w:val="24"/>
        </w:rPr>
        <w:t xml:space="preserve"> </w:t>
      </w:r>
      <w:r>
        <w:rPr>
          <w:szCs w:val="24"/>
        </w:rPr>
        <w:t>планирования</w:t>
      </w:r>
      <w:r w:rsidRPr="00BE01C5">
        <w:rPr>
          <w:szCs w:val="24"/>
        </w:rPr>
        <w:t xml:space="preserve"> </w:t>
      </w:r>
      <w:r>
        <w:rPr>
          <w:szCs w:val="24"/>
        </w:rPr>
        <w:t>семьи</w:t>
      </w:r>
      <w:r w:rsidRPr="00BE01C5">
        <w:rPr>
          <w:szCs w:val="24"/>
        </w:rPr>
        <w:t xml:space="preserve"> </w:t>
      </w:r>
      <w:r>
        <w:rPr>
          <w:szCs w:val="24"/>
        </w:rPr>
        <w:t>открыты</w:t>
      </w:r>
      <w:r w:rsidRPr="00BE01C5">
        <w:rPr>
          <w:szCs w:val="24"/>
        </w:rPr>
        <w:t xml:space="preserve"> </w:t>
      </w:r>
      <w:r>
        <w:rPr>
          <w:szCs w:val="24"/>
        </w:rPr>
        <w:t>для</w:t>
      </w:r>
      <w:r w:rsidRPr="00BE01C5">
        <w:rPr>
          <w:szCs w:val="24"/>
        </w:rPr>
        <w:t xml:space="preserve"> </w:t>
      </w:r>
      <w:r>
        <w:rPr>
          <w:szCs w:val="24"/>
        </w:rPr>
        <w:t>всех</w:t>
      </w:r>
      <w:r w:rsidRPr="00BE01C5">
        <w:rPr>
          <w:szCs w:val="24"/>
        </w:rPr>
        <w:t xml:space="preserve"> </w:t>
      </w:r>
      <w:r>
        <w:rPr>
          <w:szCs w:val="24"/>
        </w:rPr>
        <w:t>граждан</w:t>
      </w:r>
      <w:r w:rsidRPr="00BE01C5">
        <w:rPr>
          <w:szCs w:val="24"/>
        </w:rPr>
        <w:t xml:space="preserve"> </w:t>
      </w:r>
      <w:r>
        <w:rPr>
          <w:szCs w:val="24"/>
        </w:rPr>
        <w:t>страны</w:t>
      </w:r>
      <w:r w:rsidRPr="00BE01C5">
        <w:rPr>
          <w:szCs w:val="24"/>
        </w:rPr>
        <w:t xml:space="preserve"> </w:t>
      </w:r>
      <w:r>
        <w:rPr>
          <w:szCs w:val="24"/>
        </w:rPr>
        <w:t>и</w:t>
      </w:r>
      <w:r w:rsidRPr="00BE01C5">
        <w:rPr>
          <w:szCs w:val="24"/>
        </w:rPr>
        <w:t xml:space="preserve"> </w:t>
      </w:r>
      <w:r w:rsidR="00BD004E">
        <w:rPr>
          <w:szCs w:val="24"/>
        </w:rPr>
        <w:t xml:space="preserve">иностранцев.  </w:t>
      </w:r>
      <w:r>
        <w:rPr>
          <w:szCs w:val="24"/>
        </w:rPr>
        <w:t>Оплата</w:t>
      </w:r>
      <w:r w:rsidRPr="00A17B05">
        <w:rPr>
          <w:szCs w:val="24"/>
        </w:rPr>
        <w:t xml:space="preserve"> </w:t>
      </w:r>
      <w:r>
        <w:rPr>
          <w:szCs w:val="24"/>
        </w:rPr>
        <w:t>консультаций</w:t>
      </w:r>
      <w:r w:rsidRPr="00A17B05">
        <w:rPr>
          <w:szCs w:val="24"/>
        </w:rPr>
        <w:t xml:space="preserve">, </w:t>
      </w:r>
      <w:r>
        <w:rPr>
          <w:szCs w:val="24"/>
        </w:rPr>
        <w:t>медицинских</w:t>
      </w:r>
      <w:r w:rsidRPr="00A17B05">
        <w:rPr>
          <w:szCs w:val="24"/>
        </w:rPr>
        <w:t xml:space="preserve"> </w:t>
      </w:r>
      <w:r>
        <w:rPr>
          <w:szCs w:val="24"/>
        </w:rPr>
        <w:t>анализов</w:t>
      </w:r>
      <w:r w:rsidRPr="00A17B05">
        <w:rPr>
          <w:szCs w:val="24"/>
        </w:rPr>
        <w:t xml:space="preserve"> </w:t>
      </w:r>
      <w:r>
        <w:rPr>
          <w:szCs w:val="24"/>
        </w:rPr>
        <w:t>и</w:t>
      </w:r>
      <w:r w:rsidRPr="00A17B05">
        <w:rPr>
          <w:szCs w:val="24"/>
        </w:rPr>
        <w:t xml:space="preserve"> </w:t>
      </w:r>
      <w:r>
        <w:rPr>
          <w:szCs w:val="24"/>
        </w:rPr>
        <w:t>пребывания</w:t>
      </w:r>
      <w:r w:rsidRPr="00A17B05">
        <w:rPr>
          <w:szCs w:val="24"/>
        </w:rPr>
        <w:t xml:space="preserve"> </w:t>
      </w:r>
      <w:r>
        <w:rPr>
          <w:szCs w:val="24"/>
        </w:rPr>
        <w:t>в</w:t>
      </w:r>
      <w:r w:rsidRPr="00A17B05">
        <w:rPr>
          <w:szCs w:val="24"/>
        </w:rPr>
        <w:t xml:space="preserve"> </w:t>
      </w:r>
      <w:r>
        <w:rPr>
          <w:szCs w:val="24"/>
        </w:rPr>
        <w:t>больнице</w:t>
      </w:r>
      <w:r w:rsidRPr="00A17B05">
        <w:rPr>
          <w:szCs w:val="24"/>
        </w:rPr>
        <w:t xml:space="preserve"> </w:t>
      </w:r>
      <w:r>
        <w:rPr>
          <w:szCs w:val="24"/>
        </w:rPr>
        <w:t>одинакова</w:t>
      </w:r>
      <w:r w:rsidRPr="00A17B05">
        <w:rPr>
          <w:szCs w:val="24"/>
        </w:rPr>
        <w:t xml:space="preserve"> </w:t>
      </w:r>
      <w:r>
        <w:rPr>
          <w:szCs w:val="24"/>
        </w:rPr>
        <w:t>для</w:t>
      </w:r>
      <w:r w:rsidRPr="00A17B05">
        <w:rPr>
          <w:szCs w:val="24"/>
        </w:rPr>
        <w:t xml:space="preserve"> </w:t>
      </w:r>
      <w:r>
        <w:rPr>
          <w:szCs w:val="24"/>
        </w:rPr>
        <w:t>всех</w:t>
      </w:r>
      <w:r w:rsidRPr="00A17B05">
        <w:rPr>
          <w:szCs w:val="24"/>
        </w:rPr>
        <w:t xml:space="preserve"> </w:t>
      </w:r>
      <w:r>
        <w:rPr>
          <w:szCs w:val="24"/>
        </w:rPr>
        <w:t>пациентов независимо от их этнической или расовой принадлежности, с учетом коэффициентов надбавки за специализацию услуг.  В</w:t>
      </w:r>
      <w:r w:rsidRPr="008E6420">
        <w:rPr>
          <w:szCs w:val="24"/>
        </w:rPr>
        <w:t xml:space="preserve"> </w:t>
      </w:r>
      <w:r>
        <w:rPr>
          <w:szCs w:val="24"/>
        </w:rPr>
        <w:t>итоге</w:t>
      </w:r>
      <w:r w:rsidRPr="008E6420">
        <w:rPr>
          <w:szCs w:val="24"/>
        </w:rPr>
        <w:t xml:space="preserve"> </w:t>
      </w:r>
      <w:r>
        <w:rPr>
          <w:szCs w:val="24"/>
        </w:rPr>
        <w:t>расходы на лечение могут быть разными в зависимости от профиля медицинских услуг и лечебного учреждения.</w:t>
      </w:r>
    </w:p>
    <w:p w:rsidR="00857D65" w:rsidRDefault="00857D65" w:rsidP="00774BC2">
      <w:pPr>
        <w:rPr>
          <w:szCs w:val="24"/>
        </w:rPr>
      </w:pPr>
    </w:p>
    <w:p w:rsidR="00857D65" w:rsidRDefault="00857D65" w:rsidP="00774BC2">
      <w:pPr>
        <w:rPr>
          <w:szCs w:val="24"/>
        </w:rPr>
      </w:pPr>
      <w:r w:rsidRPr="00D473B3">
        <w:rPr>
          <w:szCs w:val="24"/>
        </w:rPr>
        <w:t>141.</w:t>
      </w:r>
      <w:r w:rsidRPr="00D473B3">
        <w:rPr>
          <w:szCs w:val="24"/>
        </w:rPr>
        <w:tab/>
      </w:r>
      <w:r>
        <w:rPr>
          <w:szCs w:val="24"/>
        </w:rPr>
        <w:t>Все граждане имеют право</w:t>
      </w:r>
      <w:r w:rsidRPr="00D473B3">
        <w:rPr>
          <w:szCs w:val="24"/>
        </w:rPr>
        <w:t xml:space="preserve"> </w:t>
      </w:r>
      <w:r>
        <w:rPr>
          <w:szCs w:val="24"/>
        </w:rPr>
        <w:t>на</w:t>
      </w:r>
      <w:r w:rsidRPr="00D473B3">
        <w:rPr>
          <w:szCs w:val="24"/>
        </w:rPr>
        <w:t xml:space="preserve"> </w:t>
      </w:r>
      <w:r>
        <w:rPr>
          <w:szCs w:val="24"/>
        </w:rPr>
        <w:t>подачу</w:t>
      </w:r>
      <w:r w:rsidRPr="00D473B3">
        <w:rPr>
          <w:szCs w:val="24"/>
        </w:rPr>
        <w:t xml:space="preserve"> </w:t>
      </w:r>
      <w:r>
        <w:rPr>
          <w:szCs w:val="24"/>
        </w:rPr>
        <w:t>судебного</w:t>
      </w:r>
      <w:r w:rsidRPr="00D473B3">
        <w:rPr>
          <w:szCs w:val="24"/>
        </w:rPr>
        <w:t xml:space="preserve"> </w:t>
      </w:r>
      <w:r>
        <w:rPr>
          <w:szCs w:val="24"/>
        </w:rPr>
        <w:t>иска на тех же условиях наличия дееспособности и соблюдения процессуальных норм.  Помимо этого, в</w:t>
      </w:r>
      <w:r w:rsidRPr="005662C7">
        <w:rPr>
          <w:szCs w:val="24"/>
        </w:rPr>
        <w:t xml:space="preserve"> </w:t>
      </w:r>
      <w:r>
        <w:rPr>
          <w:szCs w:val="24"/>
        </w:rPr>
        <w:t>пункте</w:t>
      </w:r>
      <w:r w:rsidRPr="005662C7">
        <w:rPr>
          <w:szCs w:val="24"/>
        </w:rPr>
        <w:t xml:space="preserve"> 1 </w:t>
      </w:r>
      <w:r>
        <w:rPr>
          <w:szCs w:val="24"/>
        </w:rPr>
        <w:t>статьи </w:t>
      </w:r>
      <w:r w:rsidRPr="005662C7">
        <w:rPr>
          <w:szCs w:val="24"/>
        </w:rPr>
        <w:t xml:space="preserve">702 </w:t>
      </w:r>
      <w:r w:rsidRPr="00256FB2">
        <w:rPr>
          <w:szCs w:val="24"/>
        </w:rPr>
        <w:t>Кодекса</w:t>
      </w:r>
      <w:r w:rsidRPr="005662C7">
        <w:rPr>
          <w:szCs w:val="24"/>
        </w:rPr>
        <w:t xml:space="preserve"> </w:t>
      </w:r>
      <w:r w:rsidRPr="00256FB2">
        <w:rPr>
          <w:szCs w:val="24"/>
        </w:rPr>
        <w:t>законов</w:t>
      </w:r>
      <w:r w:rsidRPr="005662C7">
        <w:rPr>
          <w:szCs w:val="24"/>
        </w:rPr>
        <w:t xml:space="preserve"> </w:t>
      </w:r>
      <w:r w:rsidRPr="00256FB2">
        <w:rPr>
          <w:szCs w:val="24"/>
        </w:rPr>
        <w:t>о</w:t>
      </w:r>
      <w:r w:rsidRPr="005662C7">
        <w:rPr>
          <w:szCs w:val="24"/>
        </w:rPr>
        <w:t xml:space="preserve"> </w:t>
      </w:r>
      <w:r w:rsidRPr="00256FB2">
        <w:rPr>
          <w:szCs w:val="24"/>
        </w:rPr>
        <w:t>личности</w:t>
      </w:r>
      <w:r w:rsidRPr="005662C7">
        <w:rPr>
          <w:szCs w:val="24"/>
        </w:rPr>
        <w:t xml:space="preserve"> </w:t>
      </w:r>
      <w:r w:rsidRPr="00256FB2">
        <w:rPr>
          <w:szCs w:val="24"/>
        </w:rPr>
        <w:t>и</w:t>
      </w:r>
      <w:r w:rsidRPr="005662C7">
        <w:rPr>
          <w:szCs w:val="24"/>
        </w:rPr>
        <w:t xml:space="preserve"> </w:t>
      </w:r>
      <w:r w:rsidRPr="00256FB2">
        <w:rPr>
          <w:szCs w:val="24"/>
        </w:rPr>
        <w:t>семье</w:t>
      </w:r>
      <w:r w:rsidRPr="005662C7">
        <w:rPr>
          <w:szCs w:val="24"/>
        </w:rPr>
        <w:t xml:space="preserve"> </w:t>
      </w:r>
      <w:r w:rsidRPr="00256FB2">
        <w:rPr>
          <w:szCs w:val="24"/>
        </w:rPr>
        <w:t>от</w:t>
      </w:r>
      <w:r w:rsidRPr="005662C7">
        <w:rPr>
          <w:szCs w:val="24"/>
        </w:rPr>
        <w:t xml:space="preserve"> 31 </w:t>
      </w:r>
      <w:r w:rsidRPr="00256FB2">
        <w:rPr>
          <w:szCs w:val="24"/>
        </w:rPr>
        <w:t>января</w:t>
      </w:r>
      <w:r w:rsidRPr="005662C7">
        <w:rPr>
          <w:szCs w:val="24"/>
        </w:rPr>
        <w:t xml:space="preserve"> 1980</w:t>
      </w:r>
      <w:r w:rsidRPr="00256FB2">
        <w:rPr>
          <w:szCs w:val="24"/>
          <w:lang w:val="fr-FR"/>
        </w:rPr>
        <w:t> </w:t>
      </w:r>
      <w:r w:rsidRPr="00256FB2">
        <w:rPr>
          <w:szCs w:val="24"/>
        </w:rPr>
        <w:t>года</w:t>
      </w:r>
      <w:r w:rsidRPr="005662C7">
        <w:rPr>
          <w:szCs w:val="24"/>
        </w:rPr>
        <w:t xml:space="preserve"> </w:t>
      </w:r>
      <w:r>
        <w:rPr>
          <w:szCs w:val="24"/>
        </w:rPr>
        <w:t xml:space="preserve">недвусмысленно говорится, что "иностранцы пользуются теми же правами, вытекающими из национальных законов, за исключением случаев коллизии законов, определенных в статьях 704-727 настоящего </w:t>
      </w:r>
      <w:r w:rsidR="0081249F">
        <w:rPr>
          <w:szCs w:val="24"/>
        </w:rPr>
        <w:t>Кодекс</w:t>
      </w:r>
      <w:r>
        <w:rPr>
          <w:szCs w:val="24"/>
        </w:rPr>
        <w:t>а"</w:t>
      </w:r>
      <w:r w:rsidRPr="00CA6AFE">
        <w:rPr>
          <w:szCs w:val="24"/>
        </w:rPr>
        <w:t>.</w:t>
      </w:r>
    </w:p>
    <w:p w:rsidR="00857D65" w:rsidRDefault="00857D65" w:rsidP="00774BC2">
      <w:pPr>
        <w:rPr>
          <w:szCs w:val="24"/>
        </w:rPr>
      </w:pPr>
    </w:p>
    <w:p w:rsidR="00857D65" w:rsidRDefault="00857D65" w:rsidP="00774BC2">
      <w:pPr>
        <w:rPr>
          <w:szCs w:val="24"/>
        </w:rPr>
      </w:pPr>
      <w:r w:rsidRPr="00DE6C5E">
        <w:rPr>
          <w:szCs w:val="24"/>
        </w:rPr>
        <w:t>142.</w:t>
      </w:r>
      <w:r w:rsidRPr="00DE6C5E">
        <w:rPr>
          <w:szCs w:val="24"/>
        </w:rPr>
        <w:tab/>
      </w:r>
      <w:r>
        <w:rPr>
          <w:szCs w:val="24"/>
        </w:rPr>
        <w:t>Расовая, этническая, политическая или религиозная принадлежность не является критерием для ужесточения или смягчения наказания.  Нарушения</w:t>
      </w:r>
      <w:r w:rsidRPr="003148F1">
        <w:rPr>
          <w:szCs w:val="24"/>
        </w:rPr>
        <w:t xml:space="preserve"> </w:t>
      </w:r>
      <w:r>
        <w:rPr>
          <w:szCs w:val="24"/>
        </w:rPr>
        <w:t>и</w:t>
      </w:r>
      <w:r w:rsidRPr="003148F1">
        <w:rPr>
          <w:szCs w:val="24"/>
        </w:rPr>
        <w:t xml:space="preserve"> </w:t>
      </w:r>
      <w:r>
        <w:rPr>
          <w:szCs w:val="24"/>
        </w:rPr>
        <w:t>наказания</w:t>
      </w:r>
      <w:r w:rsidRPr="003148F1">
        <w:rPr>
          <w:szCs w:val="24"/>
        </w:rPr>
        <w:t xml:space="preserve"> </w:t>
      </w:r>
      <w:r>
        <w:rPr>
          <w:szCs w:val="24"/>
        </w:rPr>
        <w:t>за</w:t>
      </w:r>
      <w:r w:rsidRPr="003148F1">
        <w:rPr>
          <w:szCs w:val="24"/>
        </w:rPr>
        <w:t xml:space="preserve"> </w:t>
      </w:r>
      <w:r>
        <w:rPr>
          <w:szCs w:val="24"/>
        </w:rPr>
        <w:t>них</w:t>
      </w:r>
      <w:r w:rsidRPr="003148F1">
        <w:rPr>
          <w:szCs w:val="24"/>
        </w:rPr>
        <w:t xml:space="preserve"> </w:t>
      </w:r>
      <w:r>
        <w:rPr>
          <w:szCs w:val="24"/>
        </w:rPr>
        <w:t>определяются</w:t>
      </w:r>
      <w:r w:rsidRPr="003148F1">
        <w:rPr>
          <w:szCs w:val="24"/>
        </w:rPr>
        <w:t xml:space="preserve"> </w:t>
      </w:r>
      <w:r>
        <w:rPr>
          <w:szCs w:val="24"/>
        </w:rPr>
        <w:t xml:space="preserve">и устанавливаются Уголовным кодексом (Постановление № </w:t>
      </w:r>
      <w:r w:rsidRPr="003148F1">
        <w:rPr>
          <w:szCs w:val="24"/>
        </w:rPr>
        <w:t>80</w:t>
      </w:r>
      <w:r w:rsidRPr="003148F1">
        <w:rPr>
          <w:szCs w:val="24"/>
        </w:rPr>
        <w:noBreakHyphen/>
        <w:t xml:space="preserve">01 </w:t>
      </w:r>
      <w:r>
        <w:rPr>
          <w:szCs w:val="24"/>
        </w:rPr>
        <w:t xml:space="preserve">от </w:t>
      </w:r>
      <w:r w:rsidRPr="003148F1">
        <w:rPr>
          <w:szCs w:val="24"/>
        </w:rPr>
        <w:t>13</w:t>
      </w:r>
      <w:r>
        <w:rPr>
          <w:szCs w:val="24"/>
        </w:rPr>
        <w:t> августа</w:t>
      </w:r>
      <w:r w:rsidRPr="003148F1">
        <w:rPr>
          <w:szCs w:val="24"/>
        </w:rPr>
        <w:t xml:space="preserve"> 1980</w:t>
      </w:r>
      <w:r>
        <w:rPr>
          <w:szCs w:val="24"/>
        </w:rPr>
        <w:t xml:space="preserve"> года</w:t>
      </w:r>
      <w:r w:rsidRPr="003148F1">
        <w:rPr>
          <w:szCs w:val="24"/>
        </w:rPr>
        <w:t>)</w:t>
      </w:r>
      <w:r>
        <w:rPr>
          <w:szCs w:val="24"/>
        </w:rPr>
        <w:t>.  Что</w:t>
      </w:r>
      <w:r w:rsidRPr="003148F1">
        <w:rPr>
          <w:szCs w:val="24"/>
        </w:rPr>
        <w:t xml:space="preserve"> </w:t>
      </w:r>
      <w:r>
        <w:rPr>
          <w:szCs w:val="24"/>
        </w:rPr>
        <w:t>касается</w:t>
      </w:r>
      <w:r w:rsidRPr="003148F1">
        <w:rPr>
          <w:szCs w:val="24"/>
        </w:rPr>
        <w:t xml:space="preserve"> </w:t>
      </w:r>
      <w:r>
        <w:rPr>
          <w:szCs w:val="24"/>
        </w:rPr>
        <w:t>процедуры</w:t>
      </w:r>
      <w:r w:rsidRPr="003148F1">
        <w:rPr>
          <w:szCs w:val="24"/>
        </w:rPr>
        <w:t xml:space="preserve"> </w:t>
      </w:r>
      <w:r>
        <w:rPr>
          <w:szCs w:val="24"/>
        </w:rPr>
        <w:t>рассмотрения</w:t>
      </w:r>
      <w:r w:rsidRPr="003148F1">
        <w:rPr>
          <w:szCs w:val="24"/>
        </w:rPr>
        <w:t xml:space="preserve"> </w:t>
      </w:r>
      <w:r>
        <w:rPr>
          <w:szCs w:val="24"/>
        </w:rPr>
        <w:t>дел</w:t>
      </w:r>
      <w:r w:rsidRPr="003148F1">
        <w:rPr>
          <w:szCs w:val="24"/>
        </w:rPr>
        <w:t xml:space="preserve"> </w:t>
      </w:r>
      <w:r>
        <w:rPr>
          <w:szCs w:val="24"/>
        </w:rPr>
        <w:t>в</w:t>
      </w:r>
      <w:r w:rsidRPr="003148F1">
        <w:rPr>
          <w:szCs w:val="24"/>
        </w:rPr>
        <w:t xml:space="preserve"> </w:t>
      </w:r>
      <w:r>
        <w:rPr>
          <w:szCs w:val="24"/>
        </w:rPr>
        <w:t>судах</w:t>
      </w:r>
      <w:r w:rsidRPr="003148F1">
        <w:rPr>
          <w:szCs w:val="24"/>
        </w:rPr>
        <w:t xml:space="preserve">, </w:t>
      </w:r>
      <w:r>
        <w:rPr>
          <w:szCs w:val="24"/>
        </w:rPr>
        <w:t>то</w:t>
      </w:r>
      <w:r w:rsidRPr="003148F1">
        <w:rPr>
          <w:szCs w:val="24"/>
        </w:rPr>
        <w:t xml:space="preserve"> </w:t>
      </w:r>
      <w:r>
        <w:rPr>
          <w:szCs w:val="24"/>
        </w:rPr>
        <w:t>она</w:t>
      </w:r>
      <w:r w:rsidRPr="003148F1">
        <w:rPr>
          <w:szCs w:val="24"/>
        </w:rPr>
        <w:t xml:space="preserve"> </w:t>
      </w:r>
      <w:r>
        <w:rPr>
          <w:szCs w:val="24"/>
        </w:rPr>
        <w:t>регулируется</w:t>
      </w:r>
      <w:r w:rsidRPr="003148F1">
        <w:rPr>
          <w:szCs w:val="24"/>
        </w:rPr>
        <w:t xml:space="preserve"> </w:t>
      </w:r>
      <w:r w:rsidR="008E1F7C">
        <w:rPr>
          <w:szCs w:val="24"/>
        </w:rPr>
        <w:t>Закон</w:t>
      </w:r>
      <w:r>
        <w:rPr>
          <w:szCs w:val="24"/>
        </w:rPr>
        <w:t xml:space="preserve">ом № </w:t>
      </w:r>
      <w:r w:rsidRPr="003148F1">
        <w:rPr>
          <w:szCs w:val="24"/>
        </w:rPr>
        <w:t xml:space="preserve">83/01 </w:t>
      </w:r>
      <w:r>
        <w:rPr>
          <w:szCs w:val="24"/>
        </w:rPr>
        <w:t xml:space="preserve">от </w:t>
      </w:r>
      <w:r w:rsidRPr="003148F1">
        <w:rPr>
          <w:szCs w:val="24"/>
        </w:rPr>
        <w:t xml:space="preserve">2 </w:t>
      </w:r>
      <w:r>
        <w:rPr>
          <w:szCs w:val="24"/>
        </w:rPr>
        <w:t>марта</w:t>
      </w:r>
      <w:r w:rsidRPr="003148F1">
        <w:rPr>
          <w:szCs w:val="24"/>
        </w:rPr>
        <w:t xml:space="preserve"> 1983</w:t>
      </w:r>
      <w:r>
        <w:rPr>
          <w:szCs w:val="24"/>
        </w:rPr>
        <w:t xml:space="preserve"> года о введении в действие Уголовно-процессуального кодекса.</w:t>
      </w:r>
    </w:p>
    <w:p w:rsidR="00857D65" w:rsidRDefault="00857D65" w:rsidP="00774BC2">
      <w:pPr>
        <w:rPr>
          <w:szCs w:val="24"/>
        </w:rPr>
      </w:pPr>
    </w:p>
    <w:p w:rsidR="00857D65" w:rsidRDefault="00857D65" w:rsidP="00774BC2">
      <w:pPr>
        <w:rPr>
          <w:szCs w:val="24"/>
        </w:rPr>
      </w:pPr>
      <w:r w:rsidRPr="00D5402D">
        <w:rPr>
          <w:szCs w:val="24"/>
        </w:rPr>
        <w:t>143.</w:t>
      </w:r>
      <w:r w:rsidRPr="00D5402D">
        <w:rPr>
          <w:szCs w:val="24"/>
        </w:rPr>
        <w:tab/>
      </w:r>
      <w:r>
        <w:rPr>
          <w:szCs w:val="24"/>
        </w:rPr>
        <w:t>За</w:t>
      </w:r>
      <w:r w:rsidRPr="00D5402D">
        <w:rPr>
          <w:szCs w:val="24"/>
        </w:rPr>
        <w:t xml:space="preserve"> </w:t>
      </w:r>
      <w:r>
        <w:rPr>
          <w:szCs w:val="24"/>
        </w:rPr>
        <w:t>всеми</w:t>
      </w:r>
      <w:r w:rsidRPr="00D5402D">
        <w:rPr>
          <w:szCs w:val="24"/>
        </w:rPr>
        <w:t xml:space="preserve"> </w:t>
      </w:r>
      <w:r>
        <w:rPr>
          <w:szCs w:val="24"/>
        </w:rPr>
        <w:t>гражданами</w:t>
      </w:r>
      <w:r w:rsidRPr="00D5402D">
        <w:rPr>
          <w:szCs w:val="24"/>
        </w:rPr>
        <w:t xml:space="preserve"> </w:t>
      </w:r>
      <w:r>
        <w:rPr>
          <w:szCs w:val="24"/>
        </w:rPr>
        <w:t>признается</w:t>
      </w:r>
      <w:r w:rsidRPr="00D5402D">
        <w:rPr>
          <w:szCs w:val="24"/>
        </w:rPr>
        <w:t xml:space="preserve"> </w:t>
      </w:r>
      <w:r>
        <w:rPr>
          <w:szCs w:val="24"/>
        </w:rPr>
        <w:t>право</w:t>
      </w:r>
      <w:r w:rsidRPr="00D5402D">
        <w:rPr>
          <w:szCs w:val="24"/>
        </w:rPr>
        <w:t xml:space="preserve"> </w:t>
      </w:r>
      <w:r>
        <w:rPr>
          <w:szCs w:val="24"/>
        </w:rPr>
        <w:t>на</w:t>
      </w:r>
      <w:r w:rsidRPr="00D5402D">
        <w:rPr>
          <w:szCs w:val="24"/>
        </w:rPr>
        <w:t xml:space="preserve"> </w:t>
      </w:r>
      <w:r>
        <w:rPr>
          <w:szCs w:val="24"/>
        </w:rPr>
        <w:t>презумпцию</w:t>
      </w:r>
      <w:r w:rsidRPr="00D5402D">
        <w:rPr>
          <w:szCs w:val="24"/>
        </w:rPr>
        <w:t xml:space="preserve"> </w:t>
      </w:r>
      <w:r>
        <w:rPr>
          <w:szCs w:val="24"/>
        </w:rPr>
        <w:t>невиновности и на рассмотрение их дел в разумные сроки, на помощь адвоката, на такое обращение, при котором уважается их человеческое достоинство.</w:t>
      </w:r>
    </w:p>
    <w:p w:rsidR="00857D65" w:rsidRDefault="00857D65" w:rsidP="00774BC2">
      <w:pPr>
        <w:rPr>
          <w:szCs w:val="24"/>
        </w:rPr>
      </w:pPr>
    </w:p>
    <w:p w:rsidR="00857D65" w:rsidRDefault="00857D65" w:rsidP="00774BC2">
      <w:pPr>
        <w:rPr>
          <w:szCs w:val="24"/>
        </w:rPr>
      </w:pPr>
      <w:r w:rsidRPr="00013C6B">
        <w:rPr>
          <w:szCs w:val="24"/>
        </w:rPr>
        <w:t>144.</w:t>
      </w:r>
      <w:r w:rsidRPr="00013C6B">
        <w:rPr>
          <w:szCs w:val="24"/>
        </w:rPr>
        <w:tab/>
      </w:r>
      <w:r>
        <w:rPr>
          <w:szCs w:val="24"/>
        </w:rPr>
        <w:t>Кроме того, каждый гражданин имеет право осуществлять любую коммерческую деятельность в любой точке национальной территории.  Такой</w:t>
      </w:r>
      <w:r w:rsidRPr="00B427D8">
        <w:rPr>
          <w:szCs w:val="24"/>
        </w:rPr>
        <w:t xml:space="preserve"> </w:t>
      </w:r>
      <w:r>
        <w:rPr>
          <w:szCs w:val="24"/>
        </w:rPr>
        <w:t>же</w:t>
      </w:r>
      <w:r w:rsidRPr="00B427D8">
        <w:rPr>
          <w:szCs w:val="24"/>
        </w:rPr>
        <w:t xml:space="preserve"> </w:t>
      </w:r>
      <w:r>
        <w:rPr>
          <w:szCs w:val="24"/>
        </w:rPr>
        <w:t>свободой</w:t>
      </w:r>
      <w:r w:rsidRPr="00B427D8">
        <w:rPr>
          <w:szCs w:val="24"/>
        </w:rPr>
        <w:t xml:space="preserve"> </w:t>
      </w:r>
      <w:r>
        <w:rPr>
          <w:szCs w:val="24"/>
        </w:rPr>
        <w:t>пользуются</w:t>
      </w:r>
      <w:r w:rsidRPr="00B427D8">
        <w:rPr>
          <w:szCs w:val="24"/>
        </w:rPr>
        <w:t xml:space="preserve"> </w:t>
      </w:r>
      <w:r>
        <w:rPr>
          <w:szCs w:val="24"/>
        </w:rPr>
        <w:t>иностранцы</w:t>
      </w:r>
      <w:r w:rsidRPr="00B427D8">
        <w:rPr>
          <w:szCs w:val="24"/>
        </w:rPr>
        <w:t xml:space="preserve">, </w:t>
      </w:r>
      <w:r>
        <w:rPr>
          <w:szCs w:val="24"/>
        </w:rPr>
        <w:t>проживающие в</w:t>
      </w:r>
      <w:r w:rsidRPr="00B427D8">
        <w:rPr>
          <w:szCs w:val="24"/>
        </w:rPr>
        <w:t xml:space="preserve"> </w:t>
      </w:r>
      <w:r>
        <w:rPr>
          <w:szCs w:val="24"/>
        </w:rPr>
        <w:t>Того.   Они занимают доминирующие позиции в некоторых отраслях внутренней торговли.  Так</w:t>
      </w:r>
      <w:r w:rsidRPr="00AB64C7">
        <w:rPr>
          <w:szCs w:val="24"/>
        </w:rPr>
        <w:t xml:space="preserve">, </w:t>
      </w:r>
      <w:r>
        <w:rPr>
          <w:szCs w:val="24"/>
        </w:rPr>
        <w:t>например</w:t>
      </w:r>
      <w:r w:rsidRPr="00AB64C7">
        <w:rPr>
          <w:szCs w:val="24"/>
        </w:rPr>
        <w:t xml:space="preserve">, </w:t>
      </w:r>
      <w:r>
        <w:rPr>
          <w:szCs w:val="24"/>
        </w:rPr>
        <w:t>сектор</w:t>
      </w:r>
      <w:r w:rsidRPr="00AB64C7">
        <w:rPr>
          <w:szCs w:val="24"/>
        </w:rPr>
        <w:t xml:space="preserve"> </w:t>
      </w:r>
      <w:r>
        <w:rPr>
          <w:szCs w:val="24"/>
        </w:rPr>
        <w:t>подержанных товаров контролируется представителями нигерийской народности хибо.  Разъездная торговля сосредоточена главным образом в руках нигерийцев и малийцев.  То же можно сказать и о секторе предметов искусства, который контролируется малийцами и сенегальцами.  Торговля</w:t>
      </w:r>
      <w:r w:rsidRPr="004C514D">
        <w:rPr>
          <w:szCs w:val="24"/>
        </w:rPr>
        <w:t xml:space="preserve"> </w:t>
      </w:r>
      <w:r>
        <w:rPr>
          <w:szCs w:val="24"/>
        </w:rPr>
        <w:t>бытовыми</w:t>
      </w:r>
      <w:r w:rsidRPr="004C514D">
        <w:rPr>
          <w:szCs w:val="24"/>
        </w:rPr>
        <w:t xml:space="preserve"> </w:t>
      </w:r>
      <w:r>
        <w:rPr>
          <w:szCs w:val="24"/>
        </w:rPr>
        <w:t>электротоварами</w:t>
      </w:r>
      <w:r w:rsidRPr="004C514D">
        <w:rPr>
          <w:szCs w:val="24"/>
        </w:rPr>
        <w:t xml:space="preserve"> </w:t>
      </w:r>
      <w:r>
        <w:rPr>
          <w:szCs w:val="24"/>
        </w:rPr>
        <w:t>осуществляется в основном гражданами Ливана, Сирии и Индии.</w:t>
      </w:r>
    </w:p>
    <w:p w:rsidR="00857D65" w:rsidRDefault="00857D65" w:rsidP="00774BC2">
      <w:pPr>
        <w:rPr>
          <w:szCs w:val="24"/>
        </w:rPr>
      </w:pPr>
    </w:p>
    <w:p w:rsidR="00857D65" w:rsidRDefault="00857D65" w:rsidP="00774BC2">
      <w:pPr>
        <w:rPr>
          <w:szCs w:val="24"/>
        </w:rPr>
      </w:pPr>
      <w:r w:rsidRPr="005762E3">
        <w:rPr>
          <w:szCs w:val="24"/>
        </w:rPr>
        <w:t>145.</w:t>
      </w:r>
      <w:r w:rsidRPr="005762E3">
        <w:rPr>
          <w:szCs w:val="24"/>
        </w:rPr>
        <w:tab/>
      </w:r>
      <w:r>
        <w:rPr>
          <w:szCs w:val="24"/>
        </w:rPr>
        <w:t>Осуществление</w:t>
      </w:r>
      <w:r w:rsidRPr="005762E3">
        <w:rPr>
          <w:szCs w:val="24"/>
        </w:rPr>
        <w:t xml:space="preserve"> </w:t>
      </w:r>
      <w:r>
        <w:rPr>
          <w:szCs w:val="24"/>
        </w:rPr>
        <w:t>экономической</w:t>
      </w:r>
      <w:r w:rsidRPr="005762E3">
        <w:rPr>
          <w:szCs w:val="24"/>
        </w:rPr>
        <w:t xml:space="preserve"> </w:t>
      </w:r>
      <w:r>
        <w:rPr>
          <w:szCs w:val="24"/>
        </w:rPr>
        <w:t>или</w:t>
      </w:r>
      <w:r w:rsidRPr="005762E3">
        <w:rPr>
          <w:szCs w:val="24"/>
        </w:rPr>
        <w:t xml:space="preserve"> </w:t>
      </w:r>
      <w:r>
        <w:rPr>
          <w:szCs w:val="24"/>
        </w:rPr>
        <w:t>коммерческой</w:t>
      </w:r>
      <w:r w:rsidRPr="005762E3">
        <w:rPr>
          <w:szCs w:val="24"/>
        </w:rPr>
        <w:t xml:space="preserve"> </w:t>
      </w:r>
      <w:r>
        <w:rPr>
          <w:szCs w:val="24"/>
        </w:rPr>
        <w:t>деятельности</w:t>
      </w:r>
      <w:r w:rsidRPr="005762E3">
        <w:rPr>
          <w:szCs w:val="24"/>
        </w:rPr>
        <w:t xml:space="preserve"> </w:t>
      </w:r>
      <w:r>
        <w:rPr>
          <w:szCs w:val="24"/>
        </w:rPr>
        <w:t>подразумевает</w:t>
      </w:r>
      <w:r w:rsidRPr="005762E3">
        <w:rPr>
          <w:szCs w:val="24"/>
        </w:rPr>
        <w:t xml:space="preserve"> </w:t>
      </w:r>
      <w:r>
        <w:rPr>
          <w:szCs w:val="24"/>
        </w:rPr>
        <w:t>одновременно</w:t>
      </w:r>
      <w:r w:rsidRPr="005762E3">
        <w:rPr>
          <w:szCs w:val="24"/>
        </w:rPr>
        <w:t xml:space="preserve"> </w:t>
      </w:r>
      <w:r>
        <w:rPr>
          <w:szCs w:val="24"/>
        </w:rPr>
        <w:t>свободу</w:t>
      </w:r>
      <w:r w:rsidRPr="005762E3">
        <w:rPr>
          <w:szCs w:val="24"/>
        </w:rPr>
        <w:t xml:space="preserve"> </w:t>
      </w:r>
      <w:r>
        <w:rPr>
          <w:szCs w:val="24"/>
        </w:rPr>
        <w:t>передвижения</w:t>
      </w:r>
      <w:r w:rsidRPr="005762E3">
        <w:rPr>
          <w:szCs w:val="24"/>
        </w:rPr>
        <w:t xml:space="preserve"> </w:t>
      </w:r>
      <w:r>
        <w:rPr>
          <w:szCs w:val="24"/>
        </w:rPr>
        <w:t>и</w:t>
      </w:r>
      <w:r w:rsidRPr="005762E3">
        <w:rPr>
          <w:szCs w:val="24"/>
        </w:rPr>
        <w:t xml:space="preserve"> </w:t>
      </w:r>
      <w:r>
        <w:rPr>
          <w:szCs w:val="24"/>
        </w:rPr>
        <w:t>выбора</w:t>
      </w:r>
      <w:r w:rsidRPr="005762E3">
        <w:rPr>
          <w:szCs w:val="24"/>
        </w:rPr>
        <w:t xml:space="preserve"> </w:t>
      </w:r>
      <w:r>
        <w:rPr>
          <w:szCs w:val="24"/>
        </w:rPr>
        <w:t>места</w:t>
      </w:r>
      <w:r w:rsidRPr="005762E3">
        <w:rPr>
          <w:szCs w:val="24"/>
        </w:rPr>
        <w:t xml:space="preserve"> </w:t>
      </w:r>
      <w:r>
        <w:rPr>
          <w:szCs w:val="24"/>
        </w:rPr>
        <w:t>жительства, что следует из статей 22</w:t>
      </w:r>
      <w:r w:rsidRPr="005762E3">
        <w:rPr>
          <w:szCs w:val="24"/>
        </w:rPr>
        <w:t xml:space="preserve"> </w:t>
      </w:r>
      <w:r>
        <w:rPr>
          <w:szCs w:val="24"/>
        </w:rPr>
        <w:t>и 23 Конституции, в которых говорится следующее</w:t>
      </w:r>
      <w:r w:rsidRPr="005762E3">
        <w:rPr>
          <w:szCs w:val="24"/>
        </w:rPr>
        <w:t>:</w:t>
      </w:r>
    </w:p>
    <w:p w:rsidR="00857D65" w:rsidRDefault="00857D65" w:rsidP="00774BC2">
      <w:pPr>
        <w:rPr>
          <w:szCs w:val="24"/>
        </w:rPr>
      </w:pPr>
    </w:p>
    <w:p w:rsidR="00857D65" w:rsidRDefault="00857D65" w:rsidP="00774BC2">
      <w:pPr>
        <w:ind w:left="567" w:hanging="567"/>
        <w:rPr>
          <w:szCs w:val="24"/>
        </w:rPr>
      </w:pPr>
      <w:r>
        <w:rPr>
          <w:szCs w:val="24"/>
        </w:rPr>
        <w:tab/>
        <w:t>"Любой</w:t>
      </w:r>
      <w:r w:rsidRPr="007F62D6">
        <w:rPr>
          <w:szCs w:val="24"/>
        </w:rPr>
        <w:t xml:space="preserve"> </w:t>
      </w:r>
      <w:r>
        <w:rPr>
          <w:szCs w:val="24"/>
        </w:rPr>
        <w:t>гражданин</w:t>
      </w:r>
      <w:r w:rsidRPr="007F62D6">
        <w:rPr>
          <w:szCs w:val="24"/>
        </w:rPr>
        <w:t xml:space="preserve"> </w:t>
      </w:r>
      <w:r>
        <w:rPr>
          <w:szCs w:val="24"/>
        </w:rPr>
        <w:t>Того</w:t>
      </w:r>
      <w:r w:rsidRPr="007F62D6">
        <w:rPr>
          <w:szCs w:val="24"/>
        </w:rPr>
        <w:t xml:space="preserve"> </w:t>
      </w:r>
      <w:r>
        <w:rPr>
          <w:szCs w:val="24"/>
        </w:rPr>
        <w:t>имеет</w:t>
      </w:r>
      <w:r w:rsidRPr="007F62D6">
        <w:rPr>
          <w:szCs w:val="24"/>
        </w:rPr>
        <w:t xml:space="preserve"> </w:t>
      </w:r>
      <w:r>
        <w:rPr>
          <w:szCs w:val="24"/>
        </w:rPr>
        <w:t>право</w:t>
      </w:r>
      <w:r w:rsidRPr="007F62D6">
        <w:rPr>
          <w:szCs w:val="24"/>
        </w:rPr>
        <w:t xml:space="preserve"> </w:t>
      </w:r>
      <w:r>
        <w:rPr>
          <w:szCs w:val="24"/>
        </w:rPr>
        <w:t>передвигаться</w:t>
      </w:r>
      <w:r w:rsidRPr="007F62D6">
        <w:rPr>
          <w:szCs w:val="24"/>
        </w:rPr>
        <w:t xml:space="preserve"> </w:t>
      </w:r>
      <w:r>
        <w:rPr>
          <w:szCs w:val="24"/>
        </w:rPr>
        <w:t>свободно</w:t>
      </w:r>
      <w:r w:rsidRPr="007F62D6">
        <w:rPr>
          <w:szCs w:val="24"/>
        </w:rPr>
        <w:t xml:space="preserve"> </w:t>
      </w:r>
      <w:r>
        <w:rPr>
          <w:szCs w:val="24"/>
        </w:rPr>
        <w:t>и</w:t>
      </w:r>
      <w:r w:rsidRPr="007F62D6">
        <w:rPr>
          <w:szCs w:val="24"/>
        </w:rPr>
        <w:t xml:space="preserve"> </w:t>
      </w:r>
      <w:r>
        <w:rPr>
          <w:szCs w:val="24"/>
        </w:rPr>
        <w:t>устраиваться</w:t>
      </w:r>
      <w:r w:rsidRPr="007F62D6">
        <w:rPr>
          <w:szCs w:val="24"/>
        </w:rPr>
        <w:t xml:space="preserve"> </w:t>
      </w:r>
      <w:r>
        <w:rPr>
          <w:szCs w:val="24"/>
        </w:rPr>
        <w:t>на</w:t>
      </w:r>
      <w:r w:rsidRPr="007F62D6">
        <w:rPr>
          <w:szCs w:val="24"/>
        </w:rPr>
        <w:t xml:space="preserve"> </w:t>
      </w:r>
      <w:r>
        <w:rPr>
          <w:szCs w:val="24"/>
        </w:rPr>
        <w:t>национальной</w:t>
      </w:r>
      <w:r w:rsidRPr="007F62D6">
        <w:rPr>
          <w:szCs w:val="24"/>
        </w:rPr>
        <w:t xml:space="preserve"> </w:t>
      </w:r>
      <w:r>
        <w:rPr>
          <w:szCs w:val="24"/>
        </w:rPr>
        <w:t>территории</w:t>
      </w:r>
      <w:r w:rsidRPr="007F62D6">
        <w:rPr>
          <w:szCs w:val="24"/>
        </w:rPr>
        <w:t xml:space="preserve"> </w:t>
      </w:r>
      <w:r>
        <w:rPr>
          <w:szCs w:val="24"/>
        </w:rPr>
        <w:t>в</w:t>
      </w:r>
      <w:r w:rsidRPr="007F62D6">
        <w:rPr>
          <w:szCs w:val="24"/>
        </w:rPr>
        <w:t xml:space="preserve"> </w:t>
      </w:r>
      <w:r>
        <w:rPr>
          <w:szCs w:val="24"/>
        </w:rPr>
        <w:t>любой</w:t>
      </w:r>
      <w:r w:rsidRPr="007F62D6">
        <w:rPr>
          <w:szCs w:val="24"/>
        </w:rPr>
        <w:t xml:space="preserve"> </w:t>
      </w:r>
      <w:r>
        <w:rPr>
          <w:szCs w:val="24"/>
        </w:rPr>
        <w:t>точке</w:t>
      </w:r>
      <w:r w:rsidRPr="007F62D6">
        <w:rPr>
          <w:szCs w:val="24"/>
        </w:rPr>
        <w:t xml:space="preserve"> </w:t>
      </w:r>
      <w:r>
        <w:rPr>
          <w:szCs w:val="24"/>
        </w:rPr>
        <w:t>по</w:t>
      </w:r>
      <w:r w:rsidRPr="007F62D6">
        <w:rPr>
          <w:szCs w:val="24"/>
        </w:rPr>
        <w:t xml:space="preserve"> </w:t>
      </w:r>
      <w:r>
        <w:rPr>
          <w:szCs w:val="24"/>
        </w:rPr>
        <w:t>своему</w:t>
      </w:r>
      <w:r w:rsidRPr="007F62D6">
        <w:rPr>
          <w:szCs w:val="24"/>
        </w:rPr>
        <w:t xml:space="preserve"> </w:t>
      </w:r>
      <w:r>
        <w:rPr>
          <w:szCs w:val="24"/>
        </w:rPr>
        <w:t>выбору</w:t>
      </w:r>
      <w:r w:rsidRPr="007F62D6">
        <w:rPr>
          <w:szCs w:val="24"/>
        </w:rPr>
        <w:t xml:space="preserve"> </w:t>
      </w:r>
      <w:r>
        <w:rPr>
          <w:szCs w:val="24"/>
        </w:rPr>
        <w:t>в</w:t>
      </w:r>
      <w:r w:rsidRPr="007F62D6">
        <w:rPr>
          <w:szCs w:val="24"/>
        </w:rPr>
        <w:t xml:space="preserve"> </w:t>
      </w:r>
      <w:r>
        <w:rPr>
          <w:szCs w:val="24"/>
        </w:rPr>
        <w:t xml:space="preserve">условиях, определенных законом или местным обычаем.  </w:t>
      </w:r>
    </w:p>
    <w:p w:rsidR="00857D65" w:rsidRDefault="00857D65" w:rsidP="00774BC2">
      <w:pPr>
        <w:rPr>
          <w:szCs w:val="24"/>
        </w:rPr>
      </w:pPr>
    </w:p>
    <w:p w:rsidR="00857D65" w:rsidRDefault="00857D65" w:rsidP="00774BC2">
      <w:pPr>
        <w:ind w:left="567" w:hanging="567"/>
        <w:rPr>
          <w:szCs w:val="24"/>
        </w:rPr>
      </w:pPr>
      <w:r>
        <w:rPr>
          <w:szCs w:val="24"/>
        </w:rPr>
        <w:tab/>
        <w:t>Никто из жителей Того не может быть лишен права на возвращение в Того или на выезд из страны.</w:t>
      </w:r>
    </w:p>
    <w:p w:rsidR="00857D65" w:rsidRDefault="00857D65" w:rsidP="00774BC2">
      <w:pPr>
        <w:rPr>
          <w:szCs w:val="24"/>
        </w:rPr>
      </w:pPr>
    </w:p>
    <w:p w:rsidR="00857D65" w:rsidRDefault="00857D65" w:rsidP="00774BC2">
      <w:pPr>
        <w:ind w:left="567" w:hanging="567"/>
        <w:rPr>
          <w:szCs w:val="24"/>
        </w:rPr>
      </w:pPr>
      <w:r>
        <w:rPr>
          <w:szCs w:val="24"/>
        </w:rPr>
        <w:tab/>
        <w:t>Любой</w:t>
      </w:r>
      <w:r w:rsidRPr="00283FE8">
        <w:rPr>
          <w:szCs w:val="24"/>
        </w:rPr>
        <w:t xml:space="preserve"> </w:t>
      </w:r>
      <w:r>
        <w:rPr>
          <w:szCs w:val="24"/>
        </w:rPr>
        <w:t>иностранец</w:t>
      </w:r>
      <w:r w:rsidRPr="00283FE8">
        <w:rPr>
          <w:szCs w:val="24"/>
        </w:rPr>
        <w:t xml:space="preserve">, </w:t>
      </w:r>
      <w:r>
        <w:rPr>
          <w:szCs w:val="24"/>
        </w:rPr>
        <w:t>законно</w:t>
      </w:r>
      <w:r w:rsidRPr="00283FE8">
        <w:rPr>
          <w:szCs w:val="24"/>
        </w:rPr>
        <w:t xml:space="preserve"> </w:t>
      </w:r>
      <w:r>
        <w:rPr>
          <w:szCs w:val="24"/>
        </w:rPr>
        <w:t>находящийся</w:t>
      </w:r>
      <w:r w:rsidRPr="00283FE8">
        <w:rPr>
          <w:szCs w:val="24"/>
        </w:rPr>
        <w:t xml:space="preserve"> </w:t>
      </w:r>
      <w:r>
        <w:rPr>
          <w:szCs w:val="24"/>
        </w:rPr>
        <w:t>на</w:t>
      </w:r>
      <w:r w:rsidRPr="00283FE8">
        <w:rPr>
          <w:szCs w:val="24"/>
        </w:rPr>
        <w:t xml:space="preserve"> </w:t>
      </w:r>
      <w:r>
        <w:rPr>
          <w:szCs w:val="24"/>
        </w:rPr>
        <w:t>территории</w:t>
      </w:r>
      <w:r w:rsidRPr="00283FE8">
        <w:rPr>
          <w:szCs w:val="24"/>
        </w:rPr>
        <w:t xml:space="preserve"> </w:t>
      </w:r>
      <w:r>
        <w:rPr>
          <w:szCs w:val="24"/>
        </w:rPr>
        <w:t>Того</w:t>
      </w:r>
      <w:r w:rsidRPr="00283FE8">
        <w:rPr>
          <w:szCs w:val="24"/>
        </w:rPr>
        <w:t xml:space="preserve"> </w:t>
      </w:r>
      <w:r>
        <w:rPr>
          <w:szCs w:val="24"/>
        </w:rPr>
        <w:t>и</w:t>
      </w:r>
      <w:r w:rsidRPr="00283FE8">
        <w:rPr>
          <w:szCs w:val="24"/>
        </w:rPr>
        <w:t xml:space="preserve"> </w:t>
      </w:r>
      <w:r>
        <w:rPr>
          <w:szCs w:val="24"/>
        </w:rPr>
        <w:t>соблюдающий</w:t>
      </w:r>
      <w:r w:rsidRPr="00283FE8">
        <w:rPr>
          <w:szCs w:val="24"/>
        </w:rPr>
        <w:t xml:space="preserve"> </w:t>
      </w:r>
      <w:r>
        <w:rPr>
          <w:szCs w:val="24"/>
        </w:rPr>
        <w:t>действующие</w:t>
      </w:r>
      <w:r w:rsidRPr="00283FE8">
        <w:rPr>
          <w:szCs w:val="24"/>
        </w:rPr>
        <w:t xml:space="preserve"> </w:t>
      </w:r>
      <w:r>
        <w:rPr>
          <w:szCs w:val="24"/>
        </w:rPr>
        <w:t>законы</w:t>
      </w:r>
      <w:r w:rsidRPr="00283FE8">
        <w:rPr>
          <w:szCs w:val="24"/>
        </w:rPr>
        <w:t xml:space="preserve">, </w:t>
      </w:r>
      <w:r>
        <w:rPr>
          <w:szCs w:val="24"/>
        </w:rPr>
        <w:t>свободен</w:t>
      </w:r>
      <w:r w:rsidRPr="00283FE8">
        <w:rPr>
          <w:szCs w:val="24"/>
        </w:rPr>
        <w:t xml:space="preserve"> </w:t>
      </w:r>
      <w:r>
        <w:rPr>
          <w:szCs w:val="24"/>
        </w:rPr>
        <w:t>передвигаться</w:t>
      </w:r>
      <w:r w:rsidRPr="00283FE8">
        <w:rPr>
          <w:szCs w:val="24"/>
        </w:rPr>
        <w:t xml:space="preserve"> </w:t>
      </w:r>
      <w:r>
        <w:rPr>
          <w:szCs w:val="24"/>
        </w:rPr>
        <w:t>по</w:t>
      </w:r>
      <w:r w:rsidRPr="00283FE8">
        <w:rPr>
          <w:szCs w:val="24"/>
        </w:rPr>
        <w:t xml:space="preserve"> </w:t>
      </w:r>
      <w:r>
        <w:rPr>
          <w:szCs w:val="24"/>
        </w:rPr>
        <w:t>стране</w:t>
      </w:r>
      <w:r w:rsidRPr="00283FE8">
        <w:rPr>
          <w:szCs w:val="24"/>
        </w:rPr>
        <w:t xml:space="preserve">, </w:t>
      </w:r>
      <w:r>
        <w:rPr>
          <w:szCs w:val="24"/>
        </w:rPr>
        <w:t>выбирать</w:t>
      </w:r>
      <w:r w:rsidRPr="00283FE8">
        <w:rPr>
          <w:szCs w:val="24"/>
        </w:rPr>
        <w:t xml:space="preserve"> </w:t>
      </w:r>
      <w:r>
        <w:rPr>
          <w:szCs w:val="24"/>
        </w:rPr>
        <w:t>в</w:t>
      </w:r>
      <w:r w:rsidRPr="00283FE8">
        <w:rPr>
          <w:szCs w:val="24"/>
        </w:rPr>
        <w:t xml:space="preserve"> </w:t>
      </w:r>
      <w:r>
        <w:rPr>
          <w:szCs w:val="24"/>
        </w:rPr>
        <w:t>ней</w:t>
      </w:r>
      <w:r w:rsidRPr="00283FE8">
        <w:rPr>
          <w:szCs w:val="24"/>
        </w:rPr>
        <w:t xml:space="preserve"> </w:t>
      </w:r>
      <w:r>
        <w:rPr>
          <w:szCs w:val="24"/>
        </w:rPr>
        <w:t>свое</w:t>
      </w:r>
      <w:r w:rsidRPr="00283FE8">
        <w:rPr>
          <w:szCs w:val="24"/>
        </w:rPr>
        <w:t xml:space="preserve"> </w:t>
      </w:r>
      <w:r>
        <w:rPr>
          <w:szCs w:val="24"/>
        </w:rPr>
        <w:t>место жительства, а также имеет право свободно покинуть ее</w:t>
      </w:r>
      <w:r w:rsidRPr="00283FE8">
        <w:rPr>
          <w:szCs w:val="24"/>
        </w:rPr>
        <w:t xml:space="preserve"> (</w:t>
      </w:r>
      <w:r>
        <w:rPr>
          <w:szCs w:val="24"/>
        </w:rPr>
        <w:t>статья</w:t>
      </w:r>
      <w:r w:rsidRPr="00283FE8">
        <w:rPr>
          <w:szCs w:val="24"/>
        </w:rPr>
        <w:t xml:space="preserve"> 22).</w:t>
      </w:r>
    </w:p>
    <w:p w:rsidR="00857D65" w:rsidRDefault="00857D65" w:rsidP="00774BC2">
      <w:pPr>
        <w:rPr>
          <w:szCs w:val="24"/>
        </w:rPr>
      </w:pPr>
    </w:p>
    <w:p w:rsidR="00857D65" w:rsidRDefault="00857D65" w:rsidP="00774BC2">
      <w:pPr>
        <w:ind w:left="567" w:hanging="567"/>
        <w:rPr>
          <w:szCs w:val="24"/>
        </w:rPr>
      </w:pPr>
      <w:r>
        <w:rPr>
          <w:szCs w:val="24"/>
        </w:rPr>
        <w:tab/>
        <w:t>Иностранец может быть выслан или экстрадирован с национальной территории Того лишь в силу решения, принятого в соответствии с законом.  Ему должны быть предоставлены возможности для защиты</w:t>
      </w:r>
      <w:r w:rsidRPr="00482139">
        <w:rPr>
          <w:szCs w:val="24"/>
        </w:rPr>
        <w:t xml:space="preserve"> </w:t>
      </w:r>
      <w:r>
        <w:rPr>
          <w:szCs w:val="24"/>
        </w:rPr>
        <w:t>в</w:t>
      </w:r>
      <w:r w:rsidRPr="00482139">
        <w:rPr>
          <w:szCs w:val="24"/>
        </w:rPr>
        <w:t xml:space="preserve"> </w:t>
      </w:r>
      <w:r>
        <w:rPr>
          <w:szCs w:val="24"/>
        </w:rPr>
        <w:t>компетентном</w:t>
      </w:r>
      <w:r w:rsidRPr="00482139">
        <w:rPr>
          <w:szCs w:val="24"/>
        </w:rPr>
        <w:t xml:space="preserve"> </w:t>
      </w:r>
      <w:r>
        <w:rPr>
          <w:szCs w:val="24"/>
        </w:rPr>
        <w:t>судебном</w:t>
      </w:r>
      <w:r w:rsidRPr="00482139">
        <w:rPr>
          <w:szCs w:val="24"/>
        </w:rPr>
        <w:t xml:space="preserve"> </w:t>
      </w:r>
      <w:r>
        <w:rPr>
          <w:szCs w:val="24"/>
        </w:rPr>
        <w:t>органе"</w:t>
      </w:r>
      <w:r w:rsidRPr="00482139">
        <w:rPr>
          <w:szCs w:val="24"/>
        </w:rPr>
        <w:t xml:space="preserve"> (</w:t>
      </w:r>
      <w:r>
        <w:rPr>
          <w:szCs w:val="24"/>
        </w:rPr>
        <w:t>статья </w:t>
      </w:r>
      <w:r w:rsidRPr="00482139">
        <w:rPr>
          <w:szCs w:val="24"/>
        </w:rPr>
        <w:t>23).</w:t>
      </w:r>
    </w:p>
    <w:p w:rsidR="00857D65" w:rsidRDefault="00857D65" w:rsidP="00774BC2">
      <w:pPr>
        <w:rPr>
          <w:szCs w:val="24"/>
        </w:rPr>
      </w:pPr>
    </w:p>
    <w:p w:rsidR="00857D65" w:rsidRDefault="00857D65" w:rsidP="00774BC2">
      <w:pPr>
        <w:rPr>
          <w:szCs w:val="24"/>
        </w:rPr>
      </w:pPr>
      <w:r w:rsidRPr="00447373">
        <w:rPr>
          <w:szCs w:val="24"/>
        </w:rPr>
        <w:t>146.</w:t>
      </w:r>
      <w:r w:rsidRPr="00447373">
        <w:rPr>
          <w:szCs w:val="24"/>
        </w:rPr>
        <w:tab/>
      </w:r>
      <w:r>
        <w:rPr>
          <w:szCs w:val="24"/>
        </w:rPr>
        <w:t>Народности</w:t>
      </w:r>
      <w:r w:rsidRPr="00447373">
        <w:rPr>
          <w:szCs w:val="24"/>
        </w:rPr>
        <w:t xml:space="preserve">, </w:t>
      </w:r>
      <w:r>
        <w:rPr>
          <w:szCs w:val="24"/>
        </w:rPr>
        <w:t>проживающие</w:t>
      </w:r>
      <w:r w:rsidRPr="00447373">
        <w:rPr>
          <w:szCs w:val="24"/>
        </w:rPr>
        <w:t xml:space="preserve"> </w:t>
      </w:r>
      <w:r>
        <w:rPr>
          <w:szCs w:val="24"/>
        </w:rPr>
        <w:t>в</w:t>
      </w:r>
      <w:r w:rsidRPr="00447373">
        <w:rPr>
          <w:szCs w:val="24"/>
        </w:rPr>
        <w:t xml:space="preserve"> </w:t>
      </w:r>
      <w:r>
        <w:rPr>
          <w:szCs w:val="24"/>
        </w:rPr>
        <w:t>Того</w:t>
      </w:r>
      <w:r w:rsidRPr="00447373">
        <w:rPr>
          <w:szCs w:val="24"/>
        </w:rPr>
        <w:t xml:space="preserve">, </w:t>
      </w:r>
      <w:r>
        <w:rPr>
          <w:szCs w:val="24"/>
        </w:rPr>
        <w:t>и</w:t>
      </w:r>
      <w:r w:rsidRPr="00447373">
        <w:rPr>
          <w:szCs w:val="24"/>
        </w:rPr>
        <w:t xml:space="preserve"> </w:t>
      </w:r>
      <w:r>
        <w:rPr>
          <w:szCs w:val="24"/>
        </w:rPr>
        <w:t>общины иностранцев</w:t>
      </w:r>
      <w:r w:rsidRPr="00447373">
        <w:rPr>
          <w:szCs w:val="24"/>
        </w:rPr>
        <w:t xml:space="preserve"> </w:t>
      </w:r>
      <w:r>
        <w:rPr>
          <w:szCs w:val="24"/>
        </w:rPr>
        <w:t>на его территории самоидентифицируются благодаря своей культуре.  Право отмечать традиционные</w:t>
      </w:r>
      <w:r w:rsidRPr="00447373">
        <w:rPr>
          <w:szCs w:val="24"/>
        </w:rPr>
        <w:t xml:space="preserve"> </w:t>
      </w:r>
      <w:r>
        <w:rPr>
          <w:szCs w:val="24"/>
        </w:rPr>
        <w:t>праздники</w:t>
      </w:r>
      <w:r w:rsidRPr="00447373">
        <w:rPr>
          <w:szCs w:val="24"/>
        </w:rPr>
        <w:t xml:space="preserve">, </w:t>
      </w:r>
      <w:r>
        <w:rPr>
          <w:szCs w:val="24"/>
        </w:rPr>
        <w:t xml:space="preserve">проводить выступления танцевальных ансамблей, выражающих эту культурную самобытность, признано за всеми общинами местных жителей и иностранцев.  </w:t>
      </w:r>
    </w:p>
    <w:p w:rsidR="00857D65" w:rsidRDefault="00857D65" w:rsidP="00774BC2">
      <w:pPr>
        <w:rPr>
          <w:szCs w:val="24"/>
        </w:rPr>
      </w:pPr>
    </w:p>
    <w:p w:rsidR="00857D65" w:rsidRPr="007B7827" w:rsidRDefault="00857D65" w:rsidP="00774BC2">
      <w:pPr>
        <w:rPr>
          <w:szCs w:val="24"/>
        </w:rPr>
      </w:pPr>
      <w:r w:rsidRPr="00F35DEA">
        <w:rPr>
          <w:szCs w:val="24"/>
        </w:rPr>
        <w:t>147.</w:t>
      </w:r>
      <w:r w:rsidRPr="00F35DEA">
        <w:rPr>
          <w:szCs w:val="24"/>
        </w:rPr>
        <w:tab/>
      </w:r>
      <w:r>
        <w:rPr>
          <w:szCs w:val="24"/>
        </w:rPr>
        <w:t>В соответствии со светским характером государства (статья 25 Конституции) в Того существует свобода отправления</w:t>
      </w:r>
      <w:r w:rsidRPr="00F35DEA">
        <w:rPr>
          <w:szCs w:val="24"/>
        </w:rPr>
        <w:t xml:space="preserve"> </w:t>
      </w:r>
      <w:r>
        <w:rPr>
          <w:szCs w:val="24"/>
        </w:rPr>
        <w:t>культов</w:t>
      </w:r>
      <w:r w:rsidRPr="00F35DEA">
        <w:rPr>
          <w:szCs w:val="24"/>
        </w:rPr>
        <w:t xml:space="preserve"> </w:t>
      </w:r>
      <w:r>
        <w:rPr>
          <w:szCs w:val="24"/>
        </w:rPr>
        <w:t>и</w:t>
      </w:r>
      <w:r w:rsidRPr="00F35DEA">
        <w:rPr>
          <w:szCs w:val="24"/>
        </w:rPr>
        <w:t xml:space="preserve"> </w:t>
      </w:r>
      <w:r>
        <w:rPr>
          <w:szCs w:val="24"/>
        </w:rPr>
        <w:t>выражения</w:t>
      </w:r>
      <w:r w:rsidRPr="00F35DEA">
        <w:rPr>
          <w:szCs w:val="24"/>
        </w:rPr>
        <w:t xml:space="preserve"> </w:t>
      </w:r>
      <w:r>
        <w:rPr>
          <w:szCs w:val="24"/>
        </w:rPr>
        <w:t>религиозных</w:t>
      </w:r>
      <w:r w:rsidRPr="00F35DEA">
        <w:rPr>
          <w:szCs w:val="24"/>
        </w:rPr>
        <w:t xml:space="preserve"> </w:t>
      </w:r>
      <w:r>
        <w:rPr>
          <w:szCs w:val="24"/>
        </w:rPr>
        <w:t xml:space="preserve">верований. </w:t>
      </w:r>
      <w:r w:rsidRPr="00F35DEA">
        <w:rPr>
          <w:szCs w:val="24"/>
        </w:rPr>
        <w:t xml:space="preserve"> </w:t>
      </w:r>
      <w:r>
        <w:rPr>
          <w:szCs w:val="24"/>
        </w:rPr>
        <w:t>Поэтому в стране можно</w:t>
      </w:r>
      <w:r w:rsidRPr="00471D3D">
        <w:rPr>
          <w:szCs w:val="24"/>
        </w:rPr>
        <w:t xml:space="preserve"> </w:t>
      </w:r>
      <w:r>
        <w:rPr>
          <w:szCs w:val="24"/>
        </w:rPr>
        <w:t>встретить</w:t>
      </w:r>
      <w:r w:rsidRPr="00471D3D">
        <w:rPr>
          <w:szCs w:val="24"/>
        </w:rPr>
        <w:t xml:space="preserve"> </w:t>
      </w:r>
      <w:r>
        <w:rPr>
          <w:szCs w:val="24"/>
        </w:rPr>
        <w:t>анимистов</w:t>
      </w:r>
      <w:r w:rsidRPr="00471D3D">
        <w:rPr>
          <w:szCs w:val="24"/>
        </w:rPr>
        <w:t xml:space="preserve">, </w:t>
      </w:r>
      <w:r>
        <w:rPr>
          <w:szCs w:val="24"/>
        </w:rPr>
        <w:t>мусульман</w:t>
      </w:r>
      <w:r w:rsidRPr="00471D3D">
        <w:rPr>
          <w:szCs w:val="24"/>
        </w:rPr>
        <w:t xml:space="preserve">, </w:t>
      </w:r>
      <w:r>
        <w:rPr>
          <w:szCs w:val="24"/>
        </w:rPr>
        <w:t>христиан и представителей других религиозных и философских течений.  Рост числа</w:t>
      </w:r>
      <w:r w:rsidRPr="00471D3D">
        <w:rPr>
          <w:szCs w:val="24"/>
        </w:rPr>
        <w:t xml:space="preserve"> </w:t>
      </w:r>
      <w:r>
        <w:rPr>
          <w:szCs w:val="24"/>
        </w:rPr>
        <w:t>христианских деноминаций</w:t>
      </w:r>
      <w:r w:rsidRPr="00471D3D">
        <w:rPr>
          <w:szCs w:val="24"/>
        </w:rPr>
        <w:t xml:space="preserve">, </w:t>
      </w:r>
      <w:r>
        <w:rPr>
          <w:szCs w:val="24"/>
        </w:rPr>
        <w:t>которых</w:t>
      </w:r>
      <w:r w:rsidRPr="00471D3D">
        <w:rPr>
          <w:szCs w:val="24"/>
        </w:rPr>
        <w:t xml:space="preserve"> </w:t>
      </w:r>
      <w:r>
        <w:rPr>
          <w:szCs w:val="24"/>
        </w:rPr>
        <w:t>насчитывается</w:t>
      </w:r>
      <w:r w:rsidRPr="00471D3D">
        <w:rPr>
          <w:szCs w:val="24"/>
        </w:rPr>
        <w:t xml:space="preserve"> </w:t>
      </w:r>
      <w:r>
        <w:rPr>
          <w:szCs w:val="24"/>
        </w:rPr>
        <w:t>около десяти</w:t>
      </w:r>
      <w:r w:rsidRPr="00471D3D">
        <w:rPr>
          <w:szCs w:val="24"/>
        </w:rPr>
        <w:t xml:space="preserve"> </w:t>
      </w:r>
      <w:r>
        <w:rPr>
          <w:szCs w:val="24"/>
        </w:rPr>
        <w:t>в</w:t>
      </w:r>
      <w:r w:rsidRPr="00471D3D">
        <w:rPr>
          <w:szCs w:val="24"/>
        </w:rPr>
        <w:t xml:space="preserve"> </w:t>
      </w:r>
      <w:r>
        <w:rPr>
          <w:szCs w:val="24"/>
        </w:rPr>
        <w:t>одном</w:t>
      </w:r>
      <w:r w:rsidRPr="00471D3D">
        <w:rPr>
          <w:szCs w:val="24"/>
        </w:rPr>
        <w:t xml:space="preserve"> </w:t>
      </w:r>
      <w:r>
        <w:rPr>
          <w:szCs w:val="24"/>
        </w:rPr>
        <w:t>только</w:t>
      </w:r>
      <w:r w:rsidRPr="00471D3D">
        <w:rPr>
          <w:szCs w:val="24"/>
        </w:rPr>
        <w:t xml:space="preserve"> </w:t>
      </w:r>
      <w:r>
        <w:rPr>
          <w:szCs w:val="24"/>
        </w:rPr>
        <w:t>Ломе</w:t>
      </w:r>
      <w:r w:rsidRPr="00471D3D">
        <w:rPr>
          <w:szCs w:val="24"/>
        </w:rPr>
        <w:t xml:space="preserve">, </w:t>
      </w:r>
      <w:r>
        <w:rPr>
          <w:szCs w:val="24"/>
        </w:rPr>
        <w:t>говорит о свободе религии.  Любое</w:t>
      </w:r>
      <w:r w:rsidRPr="003D49E9">
        <w:rPr>
          <w:szCs w:val="24"/>
        </w:rPr>
        <w:t xml:space="preserve"> </w:t>
      </w:r>
      <w:r>
        <w:rPr>
          <w:szCs w:val="24"/>
        </w:rPr>
        <w:t>лицо</w:t>
      </w:r>
      <w:r w:rsidRPr="003D49E9">
        <w:rPr>
          <w:szCs w:val="24"/>
        </w:rPr>
        <w:t xml:space="preserve"> </w:t>
      </w:r>
      <w:r>
        <w:rPr>
          <w:szCs w:val="24"/>
        </w:rPr>
        <w:t>любой</w:t>
      </w:r>
      <w:r w:rsidRPr="003D49E9">
        <w:rPr>
          <w:szCs w:val="24"/>
        </w:rPr>
        <w:t xml:space="preserve"> </w:t>
      </w:r>
      <w:r>
        <w:rPr>
          <w:szCs w:val="24"/>
        </w:rPr>
        <w:t>народности</w:t>
      </w:r>
      <w:r w:rsidRPr="003D49E9">
        <w:rPr>
          <w:szCs w:val="24"/>
        </w:rPr>
        <w:t xml:space="preserve"> </w:t>
      </w:r>
      <w:r>
        <w:rPr>
          <w:szCs w:val="24"/>
        </w:rPr>
        <w:t>может свободно</w:t>
      </w:r>
      <w:r w:rsidRPr="003D49E9">
        <w:rPr>
          <w:szCs w:val="24"/>
        </w:rPr>
        <w:t xml:space="preserve"> </w:t>
      </w:r>
      <w:r>
        <w:rPr>
          <w:szCs w:val="24"/>
        </w:rPr>
        <w:t>исповедовать</w:t>
      </w:r>
      <w:r w:rsidRPr="003D49E9">
        <w:rPr>
          <w:szCs w:val="24"/>
        </w:rPr>
        <w:t xml:space="preserve"> </w:t>
      </w:r>
      <w:r>
        <w:rPr>
          <w:szCs w:val="24"/>
        </w:rPr>
        <w:t>любую</w:t>
      </w:r>
      <w:r w:rsidRPr="003D49E9">
        <w:rPr>
          <w:szCs w:val="24"/>
        </w:rPr>
        <w:t xml:space="preserve"> </w:t>
      </w:r>
      <w:r>
        <w:rPr>
          <w:szCs w:val="24"/>
        </w:rPr>
        <w:t>религию</w:t>
      </w:r>
      <w:r w:rsidRPr="003D49E9">
        <w:rPr>
          <w:szCs w:val="24"/>
        </w:rPr>
        <w:t xml:space="preserve"> </w:t>
      </w:r>
      <w:r>
        <w:rPr>
          <w:szCs w:val="24"/>
        </w:rPr>
        <w:t>по</w:t>
      </w:r>
      <w:r w:rsidRPr="003D49E9">
        <w:rPr>
          <w:szCs w:val="24"/>
        </w:rPr>
        <w:t xml:space="preserve"> </w:t>
      </w:r>
      <w:r>
        <w:rPr>
          <w:szCs w:val="24"/>
        </w:rPr>
        <w:t>своему</w:t>
      </w:r>
      <w:r w:rsidRPr="003D49E9">
        <w:rPr>
          <w:szCs w:val="24"/>
        </w:rPr>
        <w:t xml:space="preserve"> </w:t>
      </w:r>
      <w:r>
        <w:rPr>
          <w:szCs w:val="24"/>
        </w:rPr>
        <w:t>выбору</w:t>
      </w:r>
      <w:r w:rsidRPr="003D49E9">
        <w:rPr>
          <w:szCs w:val="24"/>
        </w:rPr>
        <w:t>.</w:t>
      </w:r>
    </w:p>
    <w:p w:rsidR="00857D65" w:rsidRDefault="00857D65" w:rsidP="00774BC2"/>
    <w:p w:rsidR="00857D65" w:rsidRDefault="00857D65" w:rsidP="00774BC2">
      <w:pPr>
        <w:keepNext/>
        <w:jc w:val="center"/>
        <w:rPr>
          <w:b/>
          <w:bCs/>
        </w:rPr>
      </w:pPr>
      <w:bookmarkStart w:id="19" w:name="_Toc177800771"/>
      <w:r>
        <w:rPr>
          <w:b/>
          <w:bCs/>
          <w:lang w:val="fr-FR"/>
        </w:rPr>
        <w:t>D</w:t>
      </w:r>
      <w:r w:rsidRPr="0036150A">
        <w:rPr>
          <w:b/>
          <w:bCs/>
        </w:rPr>
        <w:t>.</w:t>
      </w:r>
      <w:r>
        <w:rPr>
          <w:b/>
          <w:bCs/>
        </w:rPr>
        <w:tab/>
        <w:t>Международные аспекты</w:t>
      </w:r>
      <w:bookmarkEnd w:id="19"/>
    </w:p>
    <w:p w:rsidR="00857D65" w:rsidRPr="0036150A" w:rsidRDefault="00857D65" w:rsidP="00774BC2">
      <w:pPr>
        <w:keepNext/>
        <w:jc w:val="center"/>
        <w:rPr>
          <w:b/>
          <w:bCs/>
        </w:rPr>
      </w:pPr>
    </w:p>
    <w:p w:rsidR="00857D65" w:rsidRDefault="00857D65" w:rsidP="00774BC2">
      <w:pPr>
        <w:rPr>
          <w:szCs w:val="24"/>
        </w:rPr>
      </w:pPr>
      <w:r w:rsidRPr="00B05913">
        <w:rPr>
          <w:szCs w:val="24"/>
        </w:rPr>
        <w:t>148.</w:t>
      </w:r>
      <w:r w:rsidRPr="00B05913">
        <w:rPr>
          <w:szCs w:val="24"/>
        </w:rPr>
        <w:tab/>
      </w:r>
      <w:r>
        <w:rPr>
          <w:szCs w:val="24"/>
        </w:rPr>
        <w:t>Расовая</w:t>
      </w:r>
      <w:r w:rsidRPr="00B05913">
        <w:rPr>
          <w:szCs w:val="24"/>
        </w:rPr>
        <w:t xml:space="preserve"> </w:t>
      </w:r>
      <w:r>
        <w:rPr>
          <w:szCs w:val="24"/>
        </w:rPr>
        <w:t>дискриминация</w:t>
      </w:r>
      <w:r w:rsidRPr="00B05913">
        <w:rPr>
          <w:szCs w:val="24"/>
        </w:rPr>
        <w:t xml:space="preserve"> </w:t>
      </w:r>
      <w:r>
        <w:rPr>
          <w:szCs w:val="24"/>
        </w:rPr>
        <w:t>была</w:t>
      </w:r>
      <w:r w:rsidRPr="00B05913">
        <w:rPr>
          <w:szCs w:val="24"/>
        </w:rPr>
        <w:t xml:space="preserve"> </w:t>
      </w:r>
      <w:r>
        <w:rPr>
          <w:szCs w:val="24"/>
        </w:rPr>
        <w:t>порождением</w:t>
      </w:r>
      <w:r w:rsidRPr="00B05913">
        <w:rPr>
          <w:szCs w:val="24"/>
        </w:rPr>
        <w:t xml:space="preserve"> </w:t>
      </w:r>
      <w:r>
        <w:rPr>
          <w:szCs w:val="24"/>
        </w:rPr>
        <w:t>системы</w:t>
      </w:r>
      <w:r w:rsidRPr="00B05913">
        <w:rPr>
          <w:szCs w:val="24"/>
        </w:rPr>
        <w:t xml:space="preserve"> </w:t>
      </w:r>
      <w:r w:rsidR="000F3F75">
        <w:rPr>
          <w:szCs w:val="24"/>
        </w:rPr>
        <w:t xml:space="preserve">деколонизации </w:t>
      </w:r>
      <w:r>
        <w:rPr>
          <w:szCs w:val="24"/>
        </w:rPr>
        <w:t>Африк</w:t>
      </w:r>
      <w:r w:rsidR="000F3F75">
        <w:rPr>
          <w:szCs w:val="24"/>
        </w:rPr>
        <w:t>и</w:t>
      </w:r>
      <w:r w:rsidRPr="00B05913">
        <w:rPr>
          <w:szCs w:val="24"/>
        </w:rPr>
        <w:t xml:space="preserve">, </w:t>
      </w:r>
      <w:r>
        <w:rPr>
          <w:szCs w:val="24"/>
        </w:rPr>
        <w:t>территория которой была произвольно поделена</w:t>
      </w:r>
      <w:r w:rsidRPr="00B05913">
        <w:rPr>
          <w:szCs w:val="24"/>
        </w:rPr>
        <w:t xml:space="preserve">, </w:t>
      </w:r>
      <w:r>
        <w:rPr>
          <w:szCs w:val="24"/>
        </w:rPr>
        <w:t>что</w:t>
      </w:r>
      <w:r w:rsidRPr="00B05913">
        <w:rPr>
          <w:szCs w:val="24"/>
        </w:rPr>
        <w:t xml:space="preserve"> </w:t>
      </w:r>
      <w:r>
        <w:rPr>
          <w:szCs w:val="24"/>
        </w:rPr>
        <w:t xml:space="preserve">по-прежнему способствует созданию  расовой, этнической или религиозной напряженности. </w:t>
      </w:r>
    </w:p>
    <w:p w:rsidR="00857D65" w:rsidRPr="00B05913" w:rsidRDefault="00857D65" w:rsidP="00774BC2">
      <w:pPr>
        <w:rPr>
          <w:szCs w:val="24"/>
        </w:rPr>
      </w:pPr>
    </w:p>
    <w:p w:rsidR="00857D65" w:rsidRDefault="00857D65" w:rsidP="00774BC2">
      <w:pPr>
        <w:rPr>
          <w:szCs w:val="24"/>
        </w:rPr>
      </w:pPr>
      <w:r w:rsidRPr="00575997">
        <w:rPr>
          <w:szCs w:val="24"/>
        </w:rPr>
        <w:t>149.</w:t>
      </w:r>
      <w:r w:rsidRPr="00575997">
        <w:rPr>
          <w:szCs w:val="24"/>
        </w:rPr>
        <w:tab/>
      </w:r>
      <w:r>
        <w:rPr>
          <w:szCs w:val="24"/>
        </w:rPr>
        <w:t>Через</w:t>
      </w:r>
      <w:r w:rsidRPr="00575997">
        <w:rPr>
          <w:szCs w:val="24"/>
        </w:rPr>
        <w:t xml:space="preserve"> </w:t>
      </w:r>
      <w:r>
        <w:rPr>
          <w:szCs w:val="24"/>
        </w:rPr>
        <w:t>несколько</w:t>
      </w:r>
      <w:r w:rsidRPr="00575997">
        <w:rPr>
          <w:szCs w:val="24"/>
        </w:rPr>
        <w:t xml:space="preserve"> </w:t>
      </w:r>
      <w:r>
        <w:rPr>
          <w:szCs w:val="24"/>
        </w:rPr>
        <w:t>лет</w:t>
      </w:r>
      <w:r w:rsidRPr="00575997">
        <w:rPr>
          <w:szCs w:val="24"/>
        </w:rPr>
        <w:t xml:space="preserve"> </w:t>
      </w:r>
      <w:r>
        <w:rPr>
          <w:szCs w:val="24"/>
        </w:rPr>
        <w:t>после</w:t>
      </w:r>
      <w:r w:rsidRPr="00575997">
        <w:rPr>
          <w:szCs w:val="24"/>
        </w:rPr>
        <w:t xml:space="preserve"> </w:t>
      </w:r>
      <w:r>
        <w:rPr>
          <w:szCs w:val="24"/>
        </w:rPr>
        <w:t>обретения</w:t>
      </w:r>
      <w:r w:rsidRPr="00575997">
        <w:rPr>
          <w:szCs w:val="24"/>
        </w:rPr>
        <w:t xml:space="preserve"> </w:t>
      </w:r>
      <w:r>
        <w:rPr>
          <w:szCs w:val="24"/>
        </w:rPr>
        <w:t>независимости</w:t>
      </w:r>
      <w:r w:rsidRPr="00575997">
        <w:rPr>
          <w:szCs w:val="24"/>
        </w:rPr>
        <w:t xml:space="preserve">, </w:t>
      </w:r>
      <w:r>
        <w:rPr>
          <w:szCs w:val="24"/>
        </w:rPr>
        <w:t>в</w:t>
      </w:r>
      <w:r w:rsidRPr="00575997">
        <w:rPr>
          <w:szCs w:val="24"/>
        </w:rPr>
        <w:t xml:space="preserve"> </w:t>
      </w:r>
      <w:r>
        <w:rPr>
          <w:szCs w:val="24"/>
        </w:rPr>
        <w:t>эпоху</w:t>
      </w:r>
      <w:r w:rsidRPr="00575997">
        <w:rPr>
          <w:szCs w:val="24"/>
        </w:rPr>
        <w:t xml:space="preserve"> </w:t>
      </w:r>
      <w:r>
        <w:rPr>
          <w:szCs w:val="24"/>
        </w:rPr>
        <w:t>однопартийности</w:t>
      </w:r>
      <w:r w:rsidRPr="00575997">
        <w:rPr>
          <w:szCs w:val="24"/>
        </w:rPr>
        <w:t xml:space="preserve">, </w:t>
      </w:r>
      <w:r>
        <w:rPr>
          <w:szCs w:val="24"/>
        </w:rPr>
        <w:t>государственные</w:t>
      </w:r>
      <w:r w:rsidRPr="00575997">
        <w:rPr>
          <w:szCs w:val="24"/>
        </w:rPr>
        <w:t xml:space="preserve"> </w:t>
      </w:r>
      <w:r>
        <w:rPr>
          <w:szCs w:val="24"/>
        </w:rPr>
        <w:t>власти</w:t>
      </w:r>
      <w:r w:rsidRPr="00575997">
        <w:rPr>
          <w:szCs w:val="24"/>
        </w:rPr>
        <w:t xml:space="preserve"> </w:t>
      </w:r>
      <w:r>
        <w:rPr>
          <w:szCs w:val="24"/>
        </w:rPr>
        <w:t>проводили</w:t>
      </w:r>
      <w:r w:rsidRPr="00575997">
        <w:rPr>
          <w:szCs w:val="24"/>
        </w:rPr>
        <w:t xml:space="preserve"> </w:t>
      </w:r>
      <w:r>
        <w:rPr>
          <w:szCs w:val="24"/>
        </w:rPr>
        <w:t>политику</w:t>
      </w:r>
      <w:r w:rsidRPr="00575997">
        <w:rPr>
          <w:szCs w:val="24"/>
        </w:rPr>
        <w:t xml:space="preserve">, </w:t>
      </w:r>
      <w:r>
        <w:rPr>
          <w:szCs w:val="24"/>
        </w:rPr>
        <w:t>основанную</w:t>
      </w:r>
      <w:r w:rsidRPr="00575997">
        <w:rPr>
          <w:szCs w:val="24"/>
        </w:rPr>
        <w:t xml:space="preserve"> </w:t>
      </w:r>
      <w:r>
        <w:rPr>
          <w:szCs w:val="24"/>
        </w:rPr>
        <w:t>на</w:t>
      </w:r>
      <w:r w:rsidRPr="00575997">
        <w:rPr>
          <w:szCs w:val="24"/>
        </w:rPr>
        <w:t xml:space="preserve"> </w:t>
      </w:r>
      <w:r>
        <w:rPr>
          <w:szCs w:val="24"/>
        </w:rPr>
        <w:t>предотвращении</w:t>
      </w:r>
      <w:r w:rsidRPr="00575997">
        <w:rPr>
          <w:szCs w:val="24"/>
        </w:rPr>
        <w:t xml:space="preserve"> </w:t>
      </w:r>
      <w:r>
        <w:rPr>
          <w:szCs w:val="24"/>
        </w:rPr>
        <w:t>всех</w:t>
      </w:r>
      <w:r w:rsidRPr="00575997">
        <w:rPr>
          <w:szCs w:val="24"/>
        </w:rPr>
        <w:t xml:space="preserve"> </w:t>
      </w:r>
      <w:r>
        <w:rPr>
          <w:szCs w:val="24"/>
        </w:rPr>
        <w:t>форм</w:t>
      </w:r>
      <w:r w:rsidRPr="00575997">
        <w:rPr>
          <w:szCs w:val="24"/>
        </w:rPr>
        <w:t xml:space="preserve"> </w:t>
      </w:r>
      <w:r>
        <w:rPr>
          <w:szCs w:val="24"/>
        </w:rPr>
        <w:t>расовой</w:t>
      </w:r>
      <w:r w:rsidRPr="00575997">
        <w:rPr>
          <w:szCs w:val="24"/>
        </w:rPr>
        <w:t xml:space="preserve"> </w:t>
      </w:r>
      <w:r>
        <w:rPr>
          <w:szCs w:val="24"/>
        </w:rPr>
        <w:t>дискриминации</w:t>
      </w:r>
      <w:r w:rsidRPr="00575997">
        <w:rPr>
          <w:szCs w:val="24"/>
        </w:rPr>
        <w:t xml:space="preserve">, </w:t>
      </w:r>
      <w:r>
        <w:rPr>
          <w:szCs w:val="24"/>
        </w:rPr>
        <w:t>и старались насаждать и развивать повсюду чувства примирения, единства, солидарности и терпимости между всеми жителями Того.</w:t>
      </w:r>
    </w:p>
    <w:p w:rsidR="00857D65" w:rsidRPr="00575997" w:rsidRDefault="00857D65" w:rsidP="00774BC2">
      <w:pPr>
        <w:rPr>
          <w:szCs w:val="24"/>
        </w:rPr>
      </w:pPr>
    </w:p>
    <w:p w:rsidR="00857D65" w:rsidRDefault="00857D65" w:rsidP="00774BC2">
      <w:pPr>
        <w:rPr>
          <w:szCs w:val="24"/>
        </w:rPr>
      </w:pPr>
      <w:r w:rsidRPr="00395944">
        <w:rPr>
          <w:szCs w:val="24"/>
        </w:rPr>
        <w:t>150.</w:t>
      </w:r>
      <w:r w:rsidRPr="00395944">
        <w:rPr>
          <w:szCs w:val="24"/>
        </w:rPr>
        <w:tab/>
      </w:r>
      <w:r>
        <w:rPr>
          <w:szCs w:val="24"/>
        </w:rPr>
        <w:t>В</w:t>
      </w:r>
      <w:r w:rsidRPr="00395944">
        <w:rPr>
          <w:szCs w:val="24"/>
        </w:rPr>
        <w:t xml:space="preserve"> </w:t>
      </w:r>
      <w:r>
        <w:rPr>
          <w:szCs w:val="24"/>
        </w:rPr>
        <w:t>Того</w:t>
      </w:r>
      <w:r w:rsidRPr="00395944">
        <w:rPr>
          <w:szCs w:val="24"/>
        </w:rPr>
        <w:t xml:space="preserve"> </w:t>
      </w:r>
      <w:r>
        <w:rPr>
          <w:szCs w:val="24"/>
        </w:rPr>
        <w:t>нет</w:t>
      </w:r>
      <w:r w:rsidRPr="00395944">
        <w:rPr>
          <w:szCs w:val="24"/>
        </w:rPr>
        <w:t xml:space="preserve"> </w:t>
      </w:r>
      <w:r>
        <w:rPr>
          <w:szCs w:val="24"/>
        </w:rPr>
        <w:t>установленных</w:t>
      </w:r>
      <w:r w:rsidRPr="00395944">
        <w:rPr>
          <w:szCs w:val="24"/>
        </w:rPr>
        <w:t xml:space="preserve"> </w:t>
      </w:r>
      <w:r>
        <w:rPr>
          <w:szCs w:val="24"/>
        </w:rPr>
        <w:t>государством</w:t>
      </w:r>
      <w:r w:rsidRPr="00395944">
        <w:rPr>
          <w:szCs w:val="24"/>
        </w:rPr>
        <w:t xml:space="preserve"> </w:t>
      </w:r>
      <w:r>
        <w:rPr>
          <w:szCs w:val="24"/>
        </w:rPr>
        <w:t>различий</w:t>
      </w:r>
      <w:r w:rsidRPr="00395944">
        <w:rPr>
          <w:szCs w:val="24"/>
        </w:rPr>
        <w:t xml:space="preserve"> </w:t>
      </w:r>
      <w:r>
        <w:rPr>
          <w:szCs w:val="24"/>
        </w:rPr>
        <w:t>или</w:t>
      </w:r>
      <w:r w:rsidRPr="00395944">
        <w:rPr>
          <w:szCs w:val="24"/>
        </w:rPr>
        <w:t xml:space="preserve"> </w:t>
      </w:r>
      <w:r>
        <w:rPr>
          <w:szCs w:val="24"/>
        </w:rPr>
        <w:t>специальных</w:t>
      </w:r>
      <w:r w:rsidRPr="00395944">
        <w:rPr>
          <w:szCs w:val="24"/>
        </w:rPr>
        <w:t xml:space="preserve"> </w:t>
      </w:r>
      <w:r>
        <w:rPr>
          <w:szCs w:val="24"/>
        </w:rPr>
        <w:t>мер</w:t>
      </w:r>
      <w:r w:rsidRPr="00395944">
        <w:rPr>
          <w:szCs w:val="24"/>
        </w:rPr>
        <w:t xml:space="preserve"> </w:t>
      </w:r>
      <w:r>
        <w:rPr>
          <w:szCs w:val="24"/>
        </w:rPr>
        <w:t>защиты</w:t>
      </w:r>
      <w:r w:rsidRPr="00395944">
        <w:rPr>
          <w:szCs w:val="24"/>
        </w:rPr>
        <w:t xml:space="preserve"> </w:t>
      </w:r>
      <w:r>
        <w:rPr>
          <w:szCs w:val="24"/>
        </w:rPr>
        <w:t>в отношении отдельных</w:t>
      </w:r>
      <w:r w:rsidRPr="00395944">
        <w:rPr>
          <w:szCs w:val="24"/>
        </w:rPr>
        <w:t xml:space="preserve"> </w:t>
      </w:r>
      <w:r>
        <w:rPr>
          <w:szCs w:val="24"/>
        </w:rPr>
        <w:t xml:space="preserve">расовых, этнических групп или каких-либо категорий лиц. </w:t>
      </w:r>
    </w:p>
    <w:p w:rsidR="00857D65" w:rsidRDefault="00857D65" w:rsidP="00774BC2">
      <w:pPr>
        <w:rPr>
          <w:szCs w:val="24"/>
        </w:rPr>
      </w:pPr>
    </w:p>
    <w:p w:rsidR="00857D65" w:rsidRDefault="00857D65" w:rsidP="00774BC2">
      <w:pPr>
        <w:rPr>
          <w:szCs w:val="24"/>
        </w:rPr>
      </w:pPr>
      <w:r w:rsidRPr="00805549">
        <w:rPr>
          <w:szCs w:val="24"/>
        </w:rPr>
        <w:t>151.</w:t>
      </w:r>
      <w:r w:rsidRPr="00805549">
        <w:rPr>
          <w:szCs w:val="24"/>
        </w:rPr>
        <w:tab/>
      </w:r>
      <w:r>
        <w:rPr>
          <w:szCs w:val="24"/>
        </w:rPr>
        <w:t>Того прилагает усилия для создания региональных и субрегиональных объединений.  Этим</w:t>
      </w:r>
      <w:r w:rsidRPr="00EB7E11">
        <w:rPr>
          <w:szCs w:val="24"/>
        </w:rPr>
        <w:t xml:space="preserve"> </w:t>
      </w:r>
      <w:r>
        <w:rPr>
          <w:szCs w:val="24"/>
        </w:rPr>
        <w:t>объясняется</w:t>
      </w:r>
      <w:r w:rsidRPr="00EB7E11">
        <w:rPr>
          <w:szCs w:val="24"/>
        </w:rPr>
        <w:t xml:space="preserve"> </w:t>
      </w:r>
      <w:r>
        <w:rPr>
          <w:szCs w:val="24"/>
        </w:rPr>
        <w:t xml:space="preserve">присутствие на территории страны крупных колоний проживающих там иностранцев. </w:t>
      </w:r>
    </w:p>
    <w:p w:rsidR="00857D65" w:rsidRDefault="00857D65" w:rsidP="00774BC2">
      <w:pPr>
        <w:rPr>
          <w:szCs w:val="24"/>
        </w:rPr>
      </w:pPr>
    </w:p>
    <w:p w:rsidR="00857D65" w:rsidRPr="00EF1D82" w:rsidRDefault="00857D65" w:rsidP="00774BC2">
      <w:pPr>
        <w:rPr>
          <w:szCs w:val="24"/>
        </w:rPr>
      </w:pPr>
      <w:r w:rsidRPr="00EF1D82">
        <w:rPr>
          <w:szCs w:val="24"/>
        </w:rPr>
        <w:t>152.</w:t>
      </w:r>
      <w:r w:rsidRPr="00EF1D82">
        <w:rPr>
          <w:szCs w:val="24"/>
        </w:rPr>
        <w:tab/>
      </w:r>
      <w:r>
        <w:rPr>
          <w:szCs w:val="24"/>
        </w:rPr>
        <w:t>Согласно статье 50 Конституции ссылки</w:t>
      </w:r>
      <w:r w:rsidRPr="00EF1D82">
        <w:rPr>
          <w:szCs w:val="24"/>
        </w:rPr>
        <w:t xml:space="preserve"> </w:t>
      </w:r>
      <w:r>
        <w:rPr>
          <w:szCs w:val="24"/>
        </w:rPr>
        <w:t>на</w:t>
      </w:r>
      <w:r w:rsidRPr="00EF1D82">
        <w:rPr>
          <w:szCs w:val="24"/>
        </w:rPr>
        <w:t xml:space="preserve"> </w:t>
      </w:r>
      <w:r>
        <w:rPr>
          <w:szCs w:val="24"/>
        </w:rPr>
        <w:t>положения</w:t>
      </w:r>
      <w:r w:rsidRPr="00EF1D82">
        <w:rPr>
          <w:szCs w:val="24"/>
        </w:rPr>
        <w:t xml:space="preserve"> </w:t>
      </w:r>
      <w:r>
        <w:rPr>
          <w:szCs w:val="24"/>
        </w:rPr>
        <w:t>Конвенции</w:t>
      </w:r>
      <w:r w:rsidRPr="00EF1D82">
        <w:rPr>
          <w:szCs w:val="24"/>
        </w:rPr>
        <w:t xml:space="preserve"> </w:t>
      </w:r>
      <w:r>
        <w:rPr>
          <w:szCs w:val="24"/>
        </w:rPr>
        <w:t>могут</w:t>
      </w:r>
      <w:r w:rsidRPr="00EF1D82">
        <w:rPr>
          <w:szCs w:val="24"/>
        </w:rPr>
        <w:t xml:space="preserve"> </w:t>
      </w:r>
      <w:r>
        <w:rPr>
          <w:szCs w:val="24"/>
        </w:rPr>
        <w:t>приниматься</w:t>
      </w:r>
      <w:r w:rsidRPr="00EF1D82">
        <w:rPr>
          <w:szCs w:val="24"/>
        </w:rPr>
        <w:t xml:space="preserve"> </w:t>
      </w:r>
      <w:r>
        <w:rPr>
          <w:szCs w:val="24"/>
        </w:rPr>
        <w:t>национальными</w:t>
      </w:r>
      <w:r w:rsidRPr="00EF1D82">
        <w:rPr>
          <w:szCs w:val="24"/>
        </w:rPr>
        <w:t xml:space="preserve"> </w:t>
      </w:r>
      <w:r>
        <w:rPr>
          <w:szCs w:val="24"/>
        </w:rPr>
        <w:t>судебными</w:t>
      </w:r>
      <w:r w:rsidRPr="00EF1D82">
        <w:rPr>
          <w:szCs w:val="24"/>
        </w:rPr>
        <w:t xml:space="preserve"> </w:t>
      </w:r>
      <w:r>
        <w:rPr>
          <w:szCs w:val="24"/>
        </w:rPr>
        <w:t>органами</w:t>
      </w:r>
      <w:r w:rsidRPr="00EF1D82">
        <w:rPr>
          <w:szCs w:val="24"/>
        </w:rPr>
        <w:t xml:space="preserve"> </w:t>
      </w:r>
      <w:r>
        <w:rPr>
          <w:szCs w:val="24"/>
        </w:rPr>
        <w:t>в</w:t>
      </w:r>
      <w:r w:rsidRPr="00EF1D82">
        <w:rPr>
          <w:szCs w:val="24"/>
        </w:rPr>
        <w:t xml:space="preserve"> </w:t>
      </w:r>
      <w:r>
        <w:rPr>
          <w:szCs w:val="24"/>
        </w:rPr>
        <w:t>качестве</w:t>
      </w:r>
      <w:r w:rsidRPr="00EF1D82">
        <w:rPr>
          <w:szCs w:val="24"/>
        </w:rPr>
        <w:t xml:space="preserve"> </w:t>
      </w:r>
      <w:r>
        <w:rPr>
          <w:szCs w:val="24"/>
        </w:rPr>
        <w:t>источника</w:t>
      </w:r>
      <w:r w:rsidRPr="00EF1D82">
        <w:rPr>
          <w:szCs w:val="24"/>
        </w:rPr>
        <w:t xml:space="preserve"> </w:t>
      </w:r>
      <w:r>
        <w:rPr>
          <w:szCs w:val="24"/>
        </w:rPr>
        <w:t>права.</w:t>
      </w:r>
      <w:r w:rsidRPr="00EF1D82">
        <w:rPr>
          <w:szCs w:val="24"/>
        </w:rPr>
        <w:t xml:space="preserve"> </w:t>
      </w:r>
    </w:p>
    <w:p w:rsidR="00857D65" w:rsidRDefault="00857D65" w:rsidP="00774BC2">
      <w:pPr>
        <w:jc w:val="center"/>
        <w:rPr>
          <w:b/>
          <w:bCs/>
        </w:rPr>
      </w:pPr>
      <w:bookmarkStart w:id="20" w:name="_Toc177800772"/>
    </w:p>
    <w:p w:rsidR="00857D65" w:rsidRDefault="00857D65" w:rsidP="00774BC2">
      <w:pPr>
        <w:jc w:val="center"/>
        <w:rPr>
          <w:b/>
          <w:bCs/>
        </w:rPr>
      </w:pPr>
      <w:r>
        <w:rPr>
          <w:b/>
          <w:bCs/>
        </w:rPr>
        <w:t>СТАТЬЯ</w:t>
      </w:r>
      <w:r w:rsidRPr="0036150A">
        <w:rPr>
          <w:b/>
          <w:bCs/>
        </w:rPr>
        <w:t xml:space="preserve"> 3</w:t>
      </w:r>
      <w:bookmarkEnd w:id="20"/>
    </w:p>
    <w:p w:rsidR="00857D65" w:rsidRPr="0036150A" w:rsidRDefault="00857D65" w:rsidP="00774BC2">
      <w:pPr>
        <w:jc w:val="center"/>
        <w:rPr>
          <w:b/>
          <w:bCs/>
        </w:rPr>
      </w:pPr>
    </w:p>
    <w:p w:rsidR="00857D65" w:rsidRDefault="00857D65" w:rsidP="00774BC2">
      <w:pPr>
        <w:rPr>
          <w:szCs w:val="24"/>
        </w:rPr>
      </w:pPr>
      <w:r w:rsidRPr="00C7380C">
        <w:rPr>
          <w:szCs w:val="24"/>
        </w:rPr>
        <w:t>153.</w:t>
      </w:r>
      <w:r w:rsidRPr="00C7380C">
        <w:rPr>
          <w:szCs w:val="24"/>
        </w:rPr>
        <w:tab/>
      </w:r>
      <w:r>
        <w:rPr>
          <w:szCs w:val="24"/>
        </w:rPr>
        <w:t>Борьба</w:t>
      </w:r>
      <w:r w:rsidRPr="00C7380C">
        <w:rPr>
          <w:szCs w:val="24"/>
        </w:rPr>
        <w:t xml:space="preserve"> </w:t>
      </w:r>
      <w:r>
        <w:rPr>
          <w:szCs w:val="24"/>
        </w:rPr>
        <w:t>за ликвидацию</w:t>
      </w:r>
      <w:r w:rsidRPr="00C7380C">
        <w:rPr>
          <w:szCs w:val="24"/>
        </w:rPr>
        <w:t xml:space="preserve"> </w:t>
      </w:r>
      <w:r>
        <w:rPr>
          <w:szCs w:val="24"/>
        </w:rPr>
        <w:t>расовой</w:t>
      </w:r>
      <w:r w:rsidRPr="00C7380C">
        <w:rPr>
          <w:szCs w:val="24"/>
        </w:rPr>
        <w:t xml:space="preserve"> </w:t>
      </w:r>
      <w:r>
        <w:rPr>
          <w:szCs w:val="24"/>
        </w:rPr>
        <w:t>дискриминации</w:t>
      </w:r>
      <w:r w:rsidRPr="00C7380C">
        <w:rPr>
          <w:szCs w:val="24"/>
        </w:rPr>
        <w:t xml:space="preserve"> </w:t>
      </w:r>
      <w:r>
        <w:rPr>
          <w:szCs w:val="24"/>
        </w:rPr>
        <w:t>вызвала</w:t>
      </w:r>
      <w:r w:rsidRPr="00C7380C">
        <w:rPr>
          <w:szCs w:val="24"/>
        </w:rPr>
        <w:t xml:space="preserve"> </w:t>
      </w:r>
      <w:r>
        <w:rPr>
          <w:szCs w:val="24"/>
        </w:rPr>
        <w:t>заметный прилив энергии у тоголезских властей, в результате чего были предприняты конкретные меры, способствующие развитию уважения к человеческому достоинству и расовой терпимости.</w:t>
      </w:r>
    </w:p>
    <w:p w:rsidR="00857D65" w:rsidRDefault="00857D65" w:rsidP="00774BC2">
      <w:pPr>
        <w:rPr>
          <w:szCs w:val="24"/>
        </w:rPr>
      </w:pPr>
    </w:p>
    <w:p w:rsidR="00857D65" w:rsidRDefault="00857D65" w:rsidP="00774BC2">
      <w:pPr>
        <w:rPr>
          <w:szCs w:val="24"/>
        </w:rPr>
      </w:pPr>
      <w:r w:rsidRPr="009602EE">
        <w:rPr>
          <w:szCs w:val="24"/>
        </w:rPr>
        <w:t>154.</w:t>
      </w:r>
      <w:r w:rsidRPr="009602EE">
        <w:rPr>
          <w:szCs w:val="24"/>
        </w:rPr>
        <w:tab/>
      </w:r>
      <w:r>
        <w:rPr>
          <w:szCs w:val="24"/>
        </w:rPr>
        <w:t>В</w:t>
      </w:r>
      <w:r w:rsidRPr="009602EE">
        <w:rPr>
          <w:szCs w:val="24"/>
        </w:rPr>
        <w:t xml:space="preserve"> </w:t>
      </w:r>
      <w:r>
        <w:rPr>
          <w:szCs w:val="24"/>
        </w:rPr>
        <w:t>свое</w:t>
      </w:r>
      <w:r w:rsidRPr="009602EE">
        <w:rPr>
          <w:szCs w:val="24"/>
        </w:rPr>
        <w:t xml:space="preserve"> </w:t>
      </w:r>
      <w:r>
        <w:rPr>
          <w:szCs w:val="24"/>
        </w:rPr>
        <w:t>время</w:t>
      </w:r>
      <w:r w:rsidRPr="009602EE">
        <w:rPr>
          <w:szCs w:val="24"/>
        </w:rPr>
        <w:t xml:space="preserve"> </w:t>
      </w:r>
      <w:r>
        <w:rPr>
          <w:szCs w:val="24"/>
        </w:rPr>
        <w:t>Того</w:t>
      </w:r>
      <w:r w:rsidRPr="009602EE">
        <w:rPr>
          <w:szCs w:val="24"/>
        </w:rPr>
        <w:t xml:space="preserve"> </w:t>
      </w:r>
      <w:r>
        <w:rPr>
          <w:szCs w:val="24"/>
        </w:rPr>
        <w:t>внесло</w:t>
      </w:r>
      <w:r w:rsidRPr="009602EE">
        <w:rPr>
          <w:szCs w:val="24"/>
        </w:rPr>
        <w:t xml:space="preserve"> </w:t>
      </w:r>
      <w:r>
        <w:rPr>
          <w:szCs w:val="24"/>
        </w:rPr>
        <w:t>значительный</w:t>
      </w:r>
      <w:r w:rsidRPr="009602EE">
        <w:rPr>
          <w:szCs w:val="24"/>
        </w:rPr>
        <w:t xml:space="preserve"> </w:t>
      </w:r>
      <w:r>
        <w:rPr>
          <w:szCs w:val="24"/>
        </w:rPr>
        <w:t>вклад</w:t>
      </w:r>
      <w:r w:rsidRPr="009602EE">
        <w:rPr>
          <w:szCs w:val="24"/>
        </w:rPr>
        <w:t xml:space="preserve"> </w:t>
      </w:r>
      <w:r>
        <w:rPr>
          <w:szCs w:val="24"/>
        </w:rPr>
        <w:t>в</w:t>
      </w:r>
      <w:r w:rsidRPr="009602EE">
        <w:rPr>
          <w:szCs w:val="24"/>
        </w:rPr>
        <w:t xml:space="preserve"> </w:t>
      </w:r>
      <w:r>
        <w:rPr>
          <w:szCs w:val="24"/>
        </w:rPr>
        <w:t>эту</w:t>
      </w:r>
      <w:r w:rsidRPr="009602EE">
        <w:rPr>
          <w:szCs w:val="24"/>
        </w:rPr>
        <w:t xml:space="preserve"> </w:t>
      </w:r>
      <w:r>
        <w:rPr>
          <w:szCs w:val="24"/>
        </w:rPr>
        <w:t>борьбу</w:t>
      </w:r>
      <w:r w:rsidRPr="009602EE">
        <w:rPr>
          <w:szCs w:val="24"/>
        </w:rPr>
        <w:t xml:space="preserve">, </w:t>
      </w:r>
      <w:r>
        <w:rPr>
          <w:szCs w:val="24"/>
        </w:rPr>
        <w:t>решительно</w:t>
      </w:r>
      <w:r w:rsidRPr="009602EE">
        <w:rPr>
          <w:szCs w:val="24"/>
        </w:rPr>
        <w:t xml:space="preserve"> </w:t>
      </w:r>
      <w:r>
        <w:rPr>
          <w:szCs w:val="24"/>
        </w:rPr>
        <w:t>осудив</w:t>
      </w:r>
      <w:r w:rsidRPr="009602EE">
        <w:rPr>
          <w:szCs w:val="24"/>
        </w:rPr>
        <w:t xml:space="preserve"> </w:t>
      </w:r>
      <w:r>
        <w:rPr>
          <w:szCs w:val="24"/>
        </w:rPr>
        <w:t>пропаганду</w:t>
      </w:r>
      <w:r w:rsidRPr="009602EE">
        <w:rPr>
          <w:szCs w:val="24"/>
        </w:rPr>
        <w:t xml:space="preserve"> </w:t>
      </w:r>
      <w:r>
        <w:rPr>
          <w:szCs w:val="24"/>
        </w:rPr>
        <w:t>и</w:t>
      </w:r>
      <w:r w:rsidRPr="009602EE">
        <w:rPr>
          <w:szCs w:val="24"/>
        </w:rPr>
        <w:t xml:space="preserve"> </w:t>
      </w:r>
      <w:r>
        <w:rPr>
          <w:szCs w:val="24"/>
        </w:rPr>
        <w:t>поощрение</w:t>
      </w:r>
      <w:r w:rsidRPr="009602EE">
        <w:rPr>
          <w:szCs w:val="24"/>
        </w:rPr>
        <w:t xml:space="preserve"> </w:t>
      </w:r>
      <w:r>
        <w:rPr>
          <w:szCs w:val="24"/>
        </w:rPr>
        <w:t>расовой</w:t>
      </w:r>
      <w:r w:rsidRPr="009602EE">
        <w:rPr>
          <w:szCs w:val="24"/>
        </w:rPr>
        <w:t xml:space="preserve"> </w:t>
      </w:r>
      <w:r>
        <w:rPr>
          <w:szCs w:val="24"/>
        </w:rPr>
        <w:t>дискриминации</w:t>
      </w:r>
      <w:r w:rsidRPr="009602EE">
        <w:rPr>
          <w:szCs w:val="24"/>
        </w:rPr>
        <w:t>,</w:t>
      </w:r>
      <w:r>
        <w:rPr>
          <w:szCs w:val="24"/>
        </w:rPr>
        <w:t xml:space="preserve"> а также массовые убийства чернокожих жителей Южной Африки. </w:t>
      </w:r>
      <w:r w:rsidRPr="009602EE">
        <w:rPr>
          <w:szCs w:val="24"/>
        </w:rPr>
        <w:t xml:space="preserve"> </w:t>
      </w:r>
      <w:r>
        <w:rPr>
          <w:szCs w:val="24"/>
        </w:rPr>
        <w:t>Оно</w:t>
      </w:r>
      <w:r w:rsidRPr="002A3ED6">
        <w:rPr>
          <w:szCs w:val="24"/>
        </w:rPr>
        <w:t xml:space="preserve"> </w:t>
      </w:r>
      <w:r>
        <w:rPr>
          <w:szCs w:val="24"/>
        </w:rPr>
        <w:t>присоединилось</w:t>
      </w:r>
      <w:r w:rsidRPr="002A3ED6">
        <w:rPr>
          <w:szCs w:val="24"/>
        </w:rPr>
        <w:t xml:space="preserve"> </w:t>
      </w:r>
      <w:r>
        <w:rPr>
          <w:szCs w:val="24"/>
        </w:rPr>
        <w:t>к</w:t>
      </w:r>
      <w:r w:rsidRPr="002A3ED6">
        <w:rPr>
          <w:szCs w:val="24"/>
        </w:rPr>
        <w:t xml:space="preserve"> </w:t>
      </w:r>
      <w:r>
        <w:rPr>
          <w:szCs w:val="24"/>
        </w:rPr>
        <w:t>резолюциям</w:t>
      </w:r>
      <w:r w:rsidRPr="002A3ED6">
        <w:rPr>
          <w:szCs w:val="24"/>
        </w:rPr>
        <w:t xml:space="preserve"> </w:t>
      </w:r>
      <w:r>
        <w:rPr>
          <w:szCs w:val="24"/>
        </w:rPr>
        <w:t>о</w:t>
      </w:r>
      <w:r w:rsidRPr="002A3ED6">
        <w:rPr>
          <w:szCs w:val="24"/>
        </w:rPr>
        <w:t xml:space="preserve"> </w:t>
      </w:r>
      <w:r>
        <w:rPr>
          <w:szCs w:val="24"/>
        </w:rPr>
        <w:t>запрете</w:t>
      </w:r>
      <w:r w:rsidRPr="002A3ED6">
        <w:rPr>
          <w:szCs w:val="24"/>
        </w:rPr>
        <w:t xml:space="preserve"> </w:t>
      </w:r>
      <w:r>
        <w:rPr>
          <w:szCs w:val="24"/>
        </w:rPr>
        <w:t>на поставки</w:t>
      </w:r>
      <w:r w:rsidRPr="002A3ED6">
        <w:rPr>
          <w:szCs w:val="24"/>
        </w:rPr>
        <w:t xml:space="preserve"> </w:t>
      </w:r>
      <w:r>
        <w:rPr>
          <w:szCs w:val="24"/>
        </w:rPr>
        <w:t>вооружений и</w:t>
      </w:r>
      <w:r w:rsidRPr="002A3ED6">
        <w:rPr>
          <w:szCs w:val="24"/>
        </w:rPr>
        <w:t xml:space="preserve"> </w:t>
      </w:r>
      <w:r>
        <w:rPr>
          <w:szCs w:val="24"/>
        </w:rPr>
        <w:t>к</w:t>
      </w:r>
      <w:r w:rsidRPr="002A3ED6">
        <w:rPr>
          <w:szCs w:val="24"/>
        </w:rPr>
        <w:t xml:space="preserve"> </w:t>
      </w:r>
      <w:r>
        <w:rPr>
          <w:szCs w:val="24"/>
        </w:rPr>
        <w:t>эмбарго</w:t>
      </w:r>
      <w:r w:rsidRPr="002A3ED6">
        <w:rPr>
          <w:szCs w:val="24"/>
        </w:rPr>
        <w:t xml:space="preserve"> </w:t>
      </w:r>
      <w:r>
        <w:rPr>
          <w:szCs w:val="24"/>
        </w:rPr>
        <w:t>на</w:t>
      </w:r>
      <w:r w:rsidRPr="002A3ED6">
        <w:rPr>
          <w:szCs w:val="24"/>
        </w:rPr>
        <w:t xml:space="preserve"> </w:t>
      </w:r>
      <w:r>
        <w:rPr>
          <w:szCs w:val="24"/>
        </w:rPr>
        <w:t>военное снаряжение</w:t>
      </w:r>
      <w:r w:rsidRPr="002A3ED6">
        <w:rPr>
          <w:szCs w:val="24"/>
        </w:rPr>
        <w:t xml:space="preserve"> </w:t>
      </w:r>
      <w:r>
        <w:rPr>
          <w:szCs w:val="24"/>
        </w:rPr>
        <w:t>и</w:t>
      </w:r>
      <w:r w:rsidRPr="002A3ED6">
        <w:rPr>
          <w:szCs w:val="24"/>
        </w:rPr>
        <w:t xml:space="preserve"> </w:t>
      </w:r>
      <w:r>
        <w:rPr>
          <w:szCs w:val="24"/>
        </w:rPr>
        <w:t>радиоактивные</w:t>
      </w:r>
      <w:r w:rsidRPr="002A3ED6">
        <w:rPr>
          <w:szCs w:val="24"/>
        </w:rPr>
        <w:t xml:space="preserve"> </w:t>
      </w:r>
      <w:r>
        <w:rPr>
          <w:szCs w:val="24"/>
        </w:rPr>
        <w:t xml:space="preserve">материалы, а также сыграло существенную роль в оказании давления на режим апартеида. </w:t>
      </w:r>
    </w:p>
    <w:p w:rsidR="00857D65" w:rsidRDefault="00857D65" w:rsidP="00774BC2">
      <w:pPr>
        <w:rPr>
          <w:szCs w:val="24"/>
        </w:rPr>
      </w:pPr>
    </w:p>
    <w:p w:rsidR="00857D65" w:rsidRDefault="00857D65" w:rsidP="00774BC2">
      <w:pPr>
        <w:rPr>
          <w:szCs w:val="24"/>
        </w:rPr>
      </w:pPr>
      <w:r w:rsidRPr="00B146DC">
        <w:rPr>
          <w:szCs w:val="24"/>
        </w:rPr>
        <w:t>155.</w:t>
      </w:r>
      <w:r w:rsidRPr="00B146DC">
        <w:rPr>
          <w:szCs w:val="24"/>
        </w:rPr>
        <w:tab/>
      </w:r>
      <w:r>
        <w:rPr>
          <w:szCs w:val="24"/>
        </w:rPr>
        <w:t>Та</w:t>
      </w:r>
      <w:r w:rsidRPr="00B146DC">
        <w:rPr>
          <w:szCs w:val="24"/>
        </w:rPr>
        <w:t xml:space="preserve"> </w:t>
      </w:r>
      <w:r>
        <w:rPr>
          <w:szCs w:val="24"/>
        </w:rPr>
        <w:t>же</w:t>
      </w:r>
      <w:r w:rsidRPr="00B146DC">
        <w:rPr>
          <w:szCs w:val="24"/>
        </w:rPr>
        <w:t xml:space="preserve"> </w:t>
      </w:r>
      <w:r>
        <w:rPr>
          <w:szCs w:val="24"/>
        </w:rPr>
        <w:t>политическая</w:t>
      </w:r>
      <w:r w:rsidRPr="00B146DC">
        <w:rPr>
          <w:szCs w:val="24"/>
        </w:rPr>
        <w:t xml:space="preserve"> </w:t>
      </w:r>
      <w:r>
        <w:rPr>
          <w:szCs w:val="24"/>
        </w:rPr>
        <w:t>решимость</w:t>
      </w:r>
      <w:r w:rsidRPr="00B146DC">
        <w:rPr>
          <w:szCs w:val="24"/>
        </w:rPr>
        <w:t xml:space="preserve"> </w:t>
      </w:r>
      <w:r>
        <w:rPr>
          <w:szCs w:val="24"/>
        </w:rPr>
        <w:t>была</w:t>
      </w:r>
      <w:r w:rsidRPr="00B146DC">
        <w:rPr>
          <w:szCs w:val="24"/>
        </w:rPr>
        <w:t xml:space="preserve"> </w:t>
      </w:r>
      <w:r>
        <w:rPr>
          <w:szCs w:val="24"/>
        </w:rPr>
        <w:t>не</w:t>
      </w:r>
      <w:r w:rsidRPr="00B146DC">
        <w:rPr>
          <w:szCs w:val="24"/>
        </w:rPr>
        <w:t xml:space="preserve"> </w:t>
      </w:r>
      <w:r>
        <w:rPr>
          <w:szCs w:val="24"/>
        </w:rPr>
        <w:t>раз</w:t>
      </w:r>
      <w:r w:rsidRPr="00B146DC">
        <w:rPr>
          <w:szCs w:val="24"/>
        </w:rPr>
        <w:t xml:space="preserve"> </w:t>
      </w:r>
      <w:r>
        <w:rPr>
          <w:szCs w:val="24"/>
        </w:rPr>
        <w:t>продемонстрирована</w:t>
      </w:r>
      <w:r w:rsidRPr="00B146DC">
        <w:rPr>
          <w:szCs w:val="24"/>
        </w:rPr>
        <w:t xml:space="preserve"> </w:t>
      </w:r>
      <w:r>
        <w:rPr>
          <w:szCs w:val="24"/>
        </w:rPr>
        <w:t>в</w:t>
      </w:r>
      <w:r w:rsidRPr="00B146DC">
        <w:rPr>
          <w:szCs w:val="24"/>
        </w:rPr>
        <w:t xml:space="preserve"> </w:t>
      </w:r>
      <w:r>
        <w:rPr>
          <w:szCs w:val="24"/>
        </w:rPr>
        <w:t>тех</w:t>
      </w:r>
      <w:r w:rsidRPr="00B146DC">
        <w:rPr>
          <w:szCs w:val="24"/>
        </w:rPr>
        <w:t xml:space="preserve"> </w:t>
      </w:r>
      <w:r>
        <w:rPr>
          <w:szCs w:val="24"/>
        </w:rPr>
        <w:t>случаях</w:t>
      </w:r>
      <w:r w:rsidRPr="00B146DC">
        <w:rPr>
          <w:szCs w:val="24"/>
        </w:rPr>
        <w:t xml:space="preserve">, </w:t>
      </w:r>
      <w:r>
        <w:rPr>
          <w:szCs w:val="24"/>
        </w:rPr>
        <w:t>когда</w:t>
      </w:r>
      <w:r w:rsidRPr="00B146DC">
        <w:rPr>
          <w:szCs w:val="24"/>
        </w:rPr>
        <w:t xml:space="preserve"> </w:t>
      </w:r>
      <w:r w:rsidR="00C77A40">
        <w:rPr>
          <w:szCs w:val="24"/>
        </w:rPr>
        <w:t>Президент</w:t>
      </w:r>
      <w:r w:rsidR="00C77A40" w:rsidRPr="00B146DC">
        <w:rPr>
          <w:szCs w:val="24"/>
        </w:rPr>
        <w:t xml:space="preserve"> </w:t>
      </w:r>
      <w:r>
        <w:rPr>
          <w:szCs w:val="24"/>
        </w:rPr>
        <w:t>Республики,</w:t>
      </w:r>
      <w:r w:rsidRPr="00B146DC">
        <w:rPr>
          <w:szCs w:val="24"/>
        </w:rPr>
        <w:t xml:space="preserve"> </w:t>
      </w:r>
      <w:r>
        <w:rPr>
          <w:szCs w:val="24"/>
        </w:rPr>
        <w:t>действуя</w:t>
      </w:r>
      <w:r w:rsidRPr="00B146DC">
        <w:rPr>
          <w:szCs w:val="24"/>
        </w:rPr>
        <w:t xml:space="preserve"> </w:t>
      </w:r>
      <w:r>
        <w:rPr>
          <w:szCs w:val="24"/>
        </w:rPr>
        <w:t>по</w:t>
      </w:r>
      <w:r w:rsidRPr="00B146DC">
        <w:rPr>
          <w:szCs w:val="24"/>
        </w:rPr>
        <w:t xml:space="preserve"> </w:t>
      </w:r>
      <w:r>
        <w:rPr>
          <w:szCs w:val="24"/>
        </w:rPr>
        <w:t>своей</w:t>
      </w:r>
      <w:r w:rsidRPr="00B146DC">
        <w:rPr>
          <w:szCs w:val="24"/>
        </w:rPr>
        <w:t xml:space="preserve"> </w:t>
      </w:r>
      <w:r>
        <w:rPr>
          <w:szCs w:val="24"/>
        </w:rPr>
        <w:t>инициативе,</w:t>
      </w:r>
      <w:r w:rsidRPr="00B146DC">
        <w:rPr>
          <w:szCs w:val="24"/>
        </w:rPr>
        <w:t xml:space="preserve"> </w:t>
      </w:r>
      <w:r>
        <w:rPr>
          <w:szCs w:val="24"/>
        </w:rPr>
        <w:t>предлагал</w:t>
      </w:r>
      <w:r w:rsidRPr="00B146DC">
        <w:rPr>
          <w:szCs w:val="24"/>
        </w:rPr>
        <w:t xml:space="preserve"> </w:t>
      </w:r>
      <w:r>
        <w:rPr>
          <w:szCs w:val="24"/>
        </w:rPr>
        <w:t>свои</w:t>
      </w:r>
      <w:r w:rsidRPr="00B146DC">
        <w:rPr>
          <w:szCs w:val="24"/>
        </w:rPr>
        <w:t xml:space="preserve"> </w:t>
      </w:r>
      <w:r>
        <w:rPr>
          <w:szCs w:val="24"/>
        </w:rPr>
        <w:t>услуги</w:t>
      </w:r>
      <w:r w:rsidRPr="00B146DC">
        <w:rPr>
          <w:szCs w:val="24"/>
        </w:rPr>
        <w:t xml:space="preserve"> </w:t>
      </w:r>
      <w:r>
        <w:rPr>
          <w:szCs w:val="24"/>
        </w:rPr>
        <w:t>доброй</w:t>
      </w:r>
      <w:r w:rsidRPr="00B146DC">
        <w:rPr>
          <w:szCs w:val="24"/>
        </w:rPr>
        <w:t xml:space="preserve"> </w:t>
      </w:r>
      <w:r>
        <w:rPr>
          <w:szCs w:val="24"/>
        </w:rPr>
        <w:t>воли</w:t>
      </w:r>
      <w:r w:rsidRPr="00B146DC">
        <w:rPr>
          <w:szCs w:val="24"/>
        </w:rPr>
        <w:t xml:space="preserve"> </w:t>
      </w:r>
      <w:r>
        <w:rPr>
          <w:szCs w:val="24"/>
        </w:rPr>
        <w:t xml:space="preserve">для прекращения братоубийственных или межэтнических войн в некоторых африканских странах, таких, как Чад, Либерия, Сьерра-Леоне, Гвинея-Бисау, бывший Заир. </w:t>
      </w:r>
    </w:p>
    <w:p w:rsidR="00857D65" w:rsidRPr="00B146DC" w:rsidRDefault="00857D65" w:rsidP="00774BC2">
      <w:pPr>
        <w:tabs>
          <w:tab w:val="left" w:pos="9000"/>
        </w:tabs>
        <w:rPr>
          <w:szCs w:val="24"/>
        </w:rPr>
      </w:pPr>
    </w:p>
    <w:p w:rsidR="00857D65" w:rsidRDefault="00857D65" w:rsidP="00774BC2">
      <w:pPr>
        <w:rPr>
          <w:szCs w:val="24"/>
        </w:rPr>
      </w:pPr>
      <w:r w:rsidRPr="00803504">
        <w:rPr>
          <w:szCs w:val="24"/>
        </w:rPr>
        <w:t>156.</w:t>
      </w:r>
      <w:r w:rsidRPr="00803504">
        <w:rPr>
          <w:szCs w:val="24"/>
        </w:rPr>
        <w:tab/>
      </w:r>
      <w:r>
        <w:rPr>
          <w:szCs w:val="24"/>
        </w:rPr>
        <w:t>Выражая свою приверженность</w:t>
      </w:r>
      <w:r w:rsidRPr="00803504">
        <w:rPr>
          <w:szCs w:val="24"/>
        </w:rPr>
        <w:t xml:space="preserve"> </w:t>
      </w:r>
      <w:r>
        <w:rPr>
          <w:szCs w:val="24"/>
        </w:rPr>
        <w:t>делу</w:t>
      </w:r>
      <w:r w:rsidRPr="00803504">
        <w:rPr>
          <w:szCs w:val="24"/>
        </w:rPr>
        <w:t xml:space="preserve"> </w:t>
      </w:r>
      <w:r>
        <w:rPr>
          <w:szCs w:val="24"/>
        </w:rPr>
        <w:t>мира</w:t>
      </w:r>
      <w:r w:rsidRPr="00803504">
        <w:rPr>
          <w:szCs w:val="24"/>
        </w:rPr>
        <w:t xml:space="preserve"> </w:t>
      </w:r>
      <w:r>
        <w:rPr>
          <w:szCs w:val="24"/>
        </w:rPr>
        <w:t>как</w:t>
      </w:r>
      <w:r w:rsidRPr="00803504">
        <w:rPr>
          <w:szCs w:val="24"/>
        </w:rPr>
        <w:t xml:space="preserve"> </w:t>
      </w:r>
      <w:r>
        <w:rPr>
          <w:szCs w:val="24"/>
        </w:rPr>
        <w:t>залогу</w:t>
      </w:r>
      <w:r w:rsidRPr="00803504">
        <w:rPr>
          <w:szCs w:val="24"/>
        </w:rPr>
        <w:t xml:space="preserve"> </w:t>
      </w:r>
      <w:r>
        <w:rPr>
          <w:szCs w:val="24"/>
        </w:rPr>
        <w:t>безопасности</w:t>
      </w:r>
      <w:r w:rsidRPr="00803504">
        <w:rPr>
          <w:szCs w:val="24"/>
        </w:rPr>
        <w:t xml:space="preserve"> </w:t>
      </w:r>
      <w:r>
        <w:rPr>
          <w:szCs w:val="24"/>
        </w:rPr>
        <w:t>и</w:t>
      </w:r>
      <w:r w:rsidRPr="00803504">
        <w:rPr>
          <w:szCs w:val="24"/>
        </w:rPr>
        <w:t xml:space="preserve"> </w:t>
      </w:r>
      <w:r>
        <w:rPr>
          <w:szCs w:val="24"/>
        </w:rPr>
        <w:t>развития</w:t>
      </w:r>
      <w:r w:rsidRPr="00803504">
        <w:rPr>
          <w:szCs w:val="24"/>
        </w:rPr>
        <w:t xml:space="preserve">, </w:t>
      </w:r>
      <w:r>
        <w:rPr>
          <w:szCs w:val="24"/>
        </w:rPr>
        <w:t>Того</w:t>
      </w:r>
      <w:r w:rsidRPr="00803504">
        <w:rPr>
          <w:szCs w:val="24"/>
        </w:rPr>
        <w:t xml:space="preserve"> </w:t>
      </w:r>
      <w:r>
        <w:rPr>
          <w:szCs w:val="24"/>
        </w:rPr>
        <w:t>нетерпимо</w:t>
      </w:r>
      <w:r w:rsidRPr="00803504">
        <w:rPr>
          <w:szCs w:val="24"/>
        </w:rPr>
        <w:t xml:space="preserve"> </w:t>
      </w:r>
      <w:r>
        <w:rPr>
          <w:szCs w:val="24"/>
        </w:rPr>
        <w:t>относится</w:t>
      </w:r>
      <w:r w:rsidRPr="00803504">
        <w:rPr>
          <w:szCs w:val="24"/>
        </w:rPr>
        <w:t xml:space="preserve"> </w:t>
      </w:r>
      <w:r>
        <w:rPr>
          <w:szCs w:val="24"/>
        </w:rPr>
        <w:t>к</w:t>
      </w:r>
      <w:r w:rsidRPr="00803504">
        <w:rPr>
          <w:szCs w:val="24"/>
        </w:rPr>
        <w:t xml:space="preserve"> </w:t>
      </w:r>
      <w:r>
        <w:rPr>
          <w:szCs w:val="24"/>
        </w:rPr>
        <w:t>поощрению</w:t>
      </w:r>
      <w:r w:rsidRPr="00803504">
        <w:rPr>
          <w:szCs w:val="24"/>
        </w:rPr>
        <w:t xml:space="preserve"> </w:t>
      </w:r>
      <w:r>
        <w:rPr>
          <w:szCs w:val="24"/>
        </w:rPr>
        <w:t>расовой</w:t>
      </w:r>
      <w:r w:rsidRPr="00803504">
        <w:rPr>
          <w:szCs w:val="24"/>
        </w:rPr>
        <w:t xml:space="preserve"> </w:t>
      </w:r>
      <w:r>
        <w:rPr>
          <w:szCs w:val="24"/>
        </w:rPr>
        <w:t>или</w:t>
      </w:r>
      <w:r w:rsidRPr="00803504">
        <w:rPr>
          <w:szCs w:val="24"/>
        </w:rPr>
        <w:t xml:space="preserve"> </w:t>
      </w:r>
      <w:r>
        <w:rPr>
          <w:szCs w:val="24"/>
        </w:rPr>
        <w:t>этнической</w:t>
      </w:r>
      <w:r w:rsidRPr="00803504">
        <w:rPr>
          <w:szCs w:val="24"/>
        </w:rPr>
        <w:t xml:space="preserve"> </w:t>
      </w:r>
      <w:r>
        <w:rPr>
          <w:szCs w:val="24"/>
        </w:rPr>
        <w:t>дискриминации</w:t>
      </w:r>
      <w:r w:rsidRPr="00803504">
        <w:rPr>
          <w:szCs w:val="24"/>
        </w:rPr>
        <w:t xml:space="preserve">, </w:t>
      </w:r>
      <w:r>
        <w:rPr>
          <w:szCs w:val="24"/>
        </w:rPr>
        <w:t>равно</w:t>
      </w:r>
      <w:r w:rsidRPr="00803504">
        <w:rPr>
          <w:szCs w:val="24"/>
        </w:rPr>
        <w:t xml:space="preserve"> </w:t>
      </w:r>
      <w:r>
        <w:rPr>
          <w:szCs w:val="24"/>
        </w:rPr>
        <w:t>как</w:t>
      </w:r>
      <w:r w:rsidRPr="00803504">
        <w:rPr>
          <w:szCs w:val="24"/>
        </w:rPr>
        <w:t xml:space="preserve"> </w:t>
      </w:r>
      <w:r>
        <w:rPr>
          <w:szCs w:val="24"/>
        </w:rPr>
        <w:t>и</w:t>
      </w:r>
      <w:r w:rsidRPr="00803504">
        <w:rPr>
          <w:szCs w:val="24"/>
        </w:rPr>
        <w:t xml:space="preserve"> </w:t>
      </w:r>
      <w:r>
        <w:rPr>
          <w:szCs w:val="24"/>
        </w:rPr>
        <w:t>ко</w:t>
      </w:r>
      <w:r w:rsidRPr="00803504">
        <w:rPr>
          <w:szCs w:val="24"/>
        </w:rPr>
        <w:t xml:space="preserve"> </w:t>
      </w:r>
      <w:r>
        <w:rPr>
          <w:szCs w:val="24"/>
        </w:rPr>
        <w:t>всем</w:t>
      </w:r>
      <w:r w:rsidRPr="00803504">
        <w:rPr>
          <w:szCs w:val="24"/>
        </w:rPr>
        <w:t xml:space="preserve"> </w:t>
      </w:r>
      <w:r>
        <w:rPr>
          <w:szCs w:val="24"/>
        </w:rPr>
        <w:t>актам насилия по отношению к какой-либо расовой категории или народности.</w:t>
      </w:r>
    </w:p>
    <w:p w:rsidR="00857D65" w:rsidRDefault="00857D65" w:rsidP="00774BC2">
      <w:pPr>
        <w:rPr>
          <w:szCs w:val="24"/>
        </w:rPr>
      </w:pPr>
    </w:p>
    <w:p w:rsidR="00857D65" w:rsidRDefault="00857D65" w:rsidP="00774BC2">
      <w:pPr>
        <w:rPr>
          <w:szCs w:val="24"/>
        </w:rPr>
      </w:pPr>
      <w:r w:rsidRPr="00AF108C">
        <w:rPr>
          <w:szCs w:val="24"/>
        </w:rPr>
        <w:t>157.</w:t>
      </w:r>
      <w:r w:rsidRPr="00AF108C">
        <w:rPr>
          <w:szCs w:val="24"/>
        </w:rPr>
        <w:tab/>
      </w:r>
      <w:r>
        <w:rPr>
          <w:szCs w:val="24"/>
        </w:rPr>
        <w:t>Политическая</w:t>
      </w:r>
      <w:r w:rsidRPr="00AF108C">
        <w:rPr>
          <w:szCs w:val="24"/>
        </w:rPr>
        <w:t xml:space="preserve"> </w:t>
      </w:r>
      <w:r>
        <w:rPr>
          <w:szCs w:val="24"/>
        </w:rPr>
        <w:t>воля</w:t>
      </w:r>
      <w:r w:rsidRPr="00AF108C">
        <w:rPr>
          <w:szCs w:val="24"/>
        </w:rPr>
        <w:t xml:space="preserve"> </w:t>
      </w:r>
      <w:r>
        <w:rPr>
          <w:szCs w:val="24"/>
        </w:rPr>
        <w:t>правительства</w:t>
      </w:r>
      <w:r w:rsidRPr="00AF108C">
        <w:rPr>
          <w:szCs w:val="24"/>
        </w:rPr>
        <w:t xml:space="preserve">, </w:t>
      </w:r>
      <w:r>
        <w:rPr>
          <w:szCs w:val="24"/>
        </w:rPr>
        <w:t>направленная</w:t>
      </w:r>
      <w:r w:rsidRPr="00AF108C">
        <w:rPr>
          <w:szCs w:val="24"/>
        </w:rPr>
        <w:t xml:space="preserve"> </w:t>
      </w:r>
      <w:r>
        <w:rPr>
          <w:szCs w:val="24"/>
        </w:rPr>
        <w:t>на</w:t>
      </w:r>
      <w:r w:rsidRPr="00AF108C">
        <w:rPr>
          <w:szCs w:val="24"/>
        </w:rPr>
        <w:t xml:space="preserve"> </w:t>
      </w:r>
      <w:r>
        <w:rPr>
          <w:szCs w:val="24"/>
        </w:rPr>
        <w:t>борьбу</w:t>
      </w:r>
      <w:r w:rsidRPr="00AF108C">
        <w:rPr>
          <w:szCs w:val="24"/>
        </w:rPr>
        <w:t xml:space="preserve"> </w:t>
      </w:r>
      <w:r>
        <w:rPr>
          <w:szCs w:val="24"/>
        </w:rPr>
        <w:t>с</w:t>
      </w:r>
      <w:r w:rsidRPr="00AF108C">
        <w:rPr>
          <w:szCs w:val="24"/>
        </w:rPr>
        <w:t xml:space="preserve"> </w:t>
      </w:r>
      <w:r>
        <w:rPr>
          <w:szCs w:val="24"/>
        </w:rPr>
        <w:t>расизмом</w:t>
      </w:r>
      <w:r w:rsidRPr="00AF108C">
        <w:rPr>
          <w:szCs w:val="24"/>
        </w:rPr>
        <w:t xml:space="preserve">, </w:t>
      </w:r>
      <w:r>
        <w:rPr>
          <w:szCs w:val="24"/>
        </w:rPr>
        <w:t>нашла</w:t>
      </w:r>
      <w:r w:rsidRPr="00AF108C">
        <w:rPr>
          <w:szCs w:val="24"/>
        </w:rPr>
        <w:t xml:space="preserve"> </w:t>
      </w:r>
      <w:r>
        <w:rPr>
          <w:szCs w:val="24"/>
        </w:rPr>
        <w:t>свое</w:t>
      </w:r>
      <w:r w:rsidRPr="00AF108C">
        <w:rPr>
          <w:szCs w:val="24"/>
        </w:rPr>
        <w:t xml:space="preserve"> </w:t>
      </w:r>
      <w:r>
        <w:rPr>
          <w:szCs w:val="24"/>
        </w:rPr>
        <w:t>выражение в ряде других инициатив, среди которых</w:t>
      </w:r>
      <w:r w:rsidRPr="00AF108C">
        <w:rPr>
          <w:szCs w:val="24"/>
        </w:rPr>
        <w:t>:</w:t>
      </w:r>
    </w:p>
    <w:p w:rsidR="00857D65" w:rsidRPr="00AF108C" w:rsidRDefault="00857D65" w:rsidP="00774BC2">
      <w:pPr>
        <w:rPr>
          <w:szCs w:val="24"/>
        </w:rPr>
      </w:pPr>
    </w:p>
    <w:p w:rsidR="00857D65" w:rsidRDefault="00857D65" w:rsidP="00857D65">
      <w:pPr>
        <w:numPr>
          <w:ilvl w:val="0"/>
          <w:numId w:val="5"/>
        </w:numPr>
        <w:tabs>
          <w:tab w:val="clear" w:pos="567"/>
          <w:tab w:val="clear" w:pos="1701"/>
          <w:tab w:val="clear" w:pos="2268"/>
          <w:tab w:val="clear" w:pos="6237"/>
        </w:tabs>
        <w:rPr>
          <w:szCs w:val="24"/>
        </w:rPr>
      </w:pPr>
      <w:r>
        <w:rPr>
          <w:szCs w:val="24"/>
        </w:rPr>
        <w:t>ратификация</w:t>
      </w:r>
      <w:r w:rsidRPr="00F051DE">
        <w:rPr>
          <w:szCs w:val="24"/>
        </w:rPr>
        <w:t xml:space="preserve"> </w:t>
      </w:r>
      <w:r>
        <w:rPr>
          <w:szCs w:val="24"/>
        </w:rPr>
        <w:t>Международной конвенции о ликвидации всех форм расовой дискриминации</w:t>
      </w:r>
      <w:r w:rsidRPr="00F051DE">
        <w:rPr>
          <w:szCs w:val="24"/>
        </w:rPr>
        <w:t>;</w:t>
      </w:r>
    </w:p>
    <w:p w:rsidR="00857D65" w:rsidRDefault="00857D65"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ратификация</w:t>
      </w:r>
      <w:r w:rsidRPr="008154ED">
        <w:rPr>
          <w:szCs w:val="24"/>
        </w:rPr>
        <w:t xml:space="preserve"> </w:t>
      </w:r>
      <w:r>
        <w:rPr>
          <w:szCs w:val="24"/>
        </w:rPr>
        <w:t>Международной</w:t>
      </w:r>
      <w:r w:rsidRPr="008154ED">
        <w:rPr>
          <w:szCs w:val="24"/>
        </w:rPr>
        <w:t xml:space="preserve"> </w:t>
      </w:r>
      <w:r>
        <w:rPr>
          <w:szCs w:val="24"/>
        </w:rPr>
        <w:t>конвенции</w:t>
      </w:r>
      <w:r w:rsidRPr="008154ED">
        <w:rPr>
          <w:szCs w:val="24"/>
        </w:rPr>
        <w:t xml:space="preserve"> </w:t>
      </w:r>
      <w:r>
        <w:rPr>
          <w:szCs w:val="24"/>
        </w:rPr>
        <w:t>о</w:t>
      </w:r>
      <w:r w:rsidRPr="008154ED">
        <w:rPr>
          <w:szCs w:val="24"/>
        </w:rPr>
        <w:t xml:space="preserve"> </w:t>
      </w:r>
      <w:r>
        <w:rPr>
          <w:szCs w:val="24"/>
        </w:rPr>
        <w:t>пресечении преступления апартеида и наказании за него</w:t>
      </w:r>
      <w:r w:rsidRPr="008154ED">
        <w:rPr>
          <w:szCs w:val="24"/>
        </w:rPr>
        <w:t>;</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ратификация Международной конвенции против апартеида в спорте</w:t>
      </w:r>
      <w:r w:rsidRPr="008154ED">
        <w:rPr>
          <w:szCs w:val="24"/>
        </w:rPr>
        <w:t>;</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ратификация Конвенции 87 Международной организации труда (МОТ) о</w:t>
      </w:r>
      <w:r>
        <w:rPr>
          <w:szCs w:val="24"/>
          <w:lang w:val="en-US"/>
        </w:rPr>
        <w:t> </w:t>
      </w:r>
      <w:r>
        <w:rPr>
          <w:szCs w:val="24"/>
        </w:rPr>
        <w:t>свободе ассоциации и защите права на организацию;</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ратификация</w:t>
      </w:r>
      <w:r w:rsidRPr="00391C7F">
        <w:rPr>
          <w:szCs w:val="24"/>
        </w:rPr>
        <w:t xml:space="preserve"> </w:t>
      </w:r>
      <w:r>
        <w:rPr>
          <w:szCs w:val="24"/>
        </w:rPr>
        <w:t>Конвенции</w:t>
      </w:r>
      <w:r w:rsidRPr="00391C7F">
        <w:rPr>
          <w:szCs w:val="24"/>
        </w:rPr>
        <w:t xml:space="preserve"> 98</w:t>
      </w:r>
      <w:r>
        <w:rPr>
          <w:szCs w:val="24"/>
        </w:rPr>
        <w:t xml:space="preserve"> МОТ о праве на организацию и заключение коллективных договоров;</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ратификация Конвенции 100 МОТ о равном вознаграждении</w:t>
      </w:r>
      <w:r w:rsidRPr="00F938FC">
        <w:rPr>
          <w:szCs w:val="24"/>
        </w:rPr>
        <w:t>;</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ратификация</w:t>
      </w:r>
      <w:r w:rsidRPr="002F48EB">
        <w:rPr>
          <w:szCs w:val="24"/>
        </w:rPr>
        <w:t xml:space="preserve"> </w:t>
      </w:r>
      <w:r>
        <w:rPr>
          <w:szCs w:val="24"/>
        </w:rPr>
        <w:t>Конвенции</w:t>
      </w:r>
      <w:r w:rsidRPr="002F48EB">
        <w:rPr>
          <w:szCs w:val="24"/>
        </w:rPr>
        <w:t xml:space="preserve"> 143 </w:t>
      </w:r>
      <w:r>
        <w:rPr>
          <w:szCs w:val="24"/>
        </w:rPr>
        <w:t>МОТ</w:t>
      </w:r>
      <w:r w:rsidRPr="002F48EB">
        <w:rPr>
          <w:szCs w:val="24"/>
        </w:rPr>
        <w:t xml:space="preserve"> </w:t>
      </w:r>
      <w:r>
        <w:rPr>
          <w:szCs w:val="24"/>
        </w:rPr>
        <w:t>о</w:t>
      </w:r>
      <w:r w:rsidRPr="002F48EB">
        <w:rPr>
          <w:szCs w:val="24"/>
        </w:rPr>
        <w:t xml:space="preserve"> </w:t>
      </w:r>
      <w:r>
        <w:rPr>
          <w:szCs w:val="24"/>
        </w:rPr>
        <w:t>трудящхся-мигрантах (дополнительные положения)</w:t>
      </w:r>
      <w:r w:rsidRPr="002F48EB">
        <w:rPr>
          <w:szCs w:val="24"/>
        </w:rPr>
        <w:t xml:space="preserve">; </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присоединение</w:t>
      </w:r>
      <w:r w:rsidRPr="00665262">
        <w:rPr>
          <w:szCs w:val="24"/>
        </w:rPr>
        <w:t xml:space="preserve"> </w:t>
      </w:r>
      <w:r>
        <w:rPr>
          <w:szCs w:val="24"/>
        </w:rPr>
        <w:t>к</w:t>
      </w:r>
      <w:r w:rsidRPr="00665262">
        <w:rPr>
          <w:szCs w:val="24"/>
        </w:rPr>
        <w:t xml:space="preserve"> </w:t>
      </w:r>
      <w:r>
        <w:rPr>
          <w:szCs w:val="24"/>
        </w:rPr>
        <w:t>резолюциям</w:t>
      </w:r>
      <w:r w:rsidRPr="00665262">
        <w:rPr>
          <w:szCs w:val="24"/>
        </w:rPr>
        <w:t xml:space="preserve"> </w:t>
      </w:r>
      <w:r>
        <w:rPr>
          <w:szCs w:val="24"/>
        </w:rPr>
        <w:t>и</w:t>
      </w:r>
      <w:r w:rsidRPr="00665262">
        <w:rPr>
          <w:szCs w:val="24"/>
        </w:rPr>
        <w:t xml:space="preserve"> </w:t>
      </w:r>
      <w:r>
        <w:rPr>
          <w:szCs w:val="24"/>
        </w:rPr>
        <w:t>к</w:t>
      </w:r>
      <w:r w:rsidRPr="00665262">
        <w:rPr>
          <w:szCs w:val="24"/>
        </w:rPr>
        <w:t xml:space="preserve"> </w:t>
      </w:r>
      <w:r>
        <w:rPr>
          <w:szCs w:val="24"/>
        </w:rPr>
        <w:t>эмбарго</w:t>
      </w:r>
      <w:r w:rsidRPr="00665262">
        <w:rPr>
          <w:szCs w:val="24"/>
        </w:rPr>
        <w:t xml:space="preserve"> </w:t>
      </w:r>
      <w:r>
        <w:rPr>
          <w:szCs w:val="24"/>
        </w:rPr>
        <w:t>в отношении южно-африканского режима апартеида</w:t>
      </w:r>
      <w:r w:rsidRPr="00665262">
        <w:rPr>
          <w:szCs w:val="24"/>
        </w:rPr>
        <w:t>;</w:t>
      </w:r>
    </w:p>
    <w:p w:rsidR="00480B9E" w:rsidRDefault="00480B9E" w:rsidP="00774BC2">
      <w:pPr>
        <w:rPr>
          <w:szCs w:val="24"/>
        </w:rPr>
      </w:pPr>
    </w:p>
    <w:p w:rsidR="00480B9E" w:rsidRDefault="00480B9E" w:rsidP="00480B9E">
      <w:pPr>
        <w:numPr>
          <w:ilvl w:val="0"/>
          <w:numId w:val="5"/>
        </w:numPr>
        <w:tabs>
          <w:tab w:val="clear" w:pos="567"/>
          <w:tab w:val="clear" w:pos="1701"/>
          <w:tab w:val="clear" w:pos="2268"/>
          <w:tab w:val="clear" w:pos="6237"/>
        </w:tabs>
        <w:rPr>
          <w:szCs w:val="24"/>
        </w:rPr>
      </w:pPr>
      <w:r>
        <w:rPr>
          <w:szCs w:val="24"/>
        </w:rPr>
        <w:t>поддержка</w:t>
      </w:r>
      <w:r w:rsidRPr="00665262">
        <w:rPr>
          <w:szCs w:val="24"/>
        </w:rPr>
        <w:t xml:space="preserve"> </w:t>
      </w:r>
      <w:r>
        <w:rPr>
          <w:szCs w:val="24"/>
        </w:rPr>
        <w:t>освободительных</w:t>
      </w:r>
      <w:r w:rsidRPr="00665262">
        <w:rPr>
          <w:szCs w:val="24"/>
        </w:rPr>
        <w:t xml:space="preserve"> </w:t>
      </w:r>
      <w:r>
        <w:rPr>
          <w:szCs w:val="24"/>
        </w:rPr>
        <w:t>движений, ведущих борьбу с апартеидом</w:t>
      </w:r>
      <w:r w:rsidRPr="00665262">
        <w:rPr>
          <w:szCs w:val="24"/>
        </w:rPr>
        <w:t>.</w:t>
      </w:r>
    </w:p>
    <w:p w:rsidR="00480B9E" w:rsidRDefault="00480B9E" w:rsidP="00774BC2">
      <w:pPr>
        <w:rPr>
          <w:szCs w:val="24"/>
        </w:rPr>
      </w:pPr>
    </w:p>
    <w:p w:rsidR="00480B9E" w:rsidRDefault="00480B9E" w:rsidP="00774BC2">
      <w:pPr>
        <w:jc w:val="center"/>
        <w:rPr>
          <w:b/>
          <w:bCs/>
        </w:rPr>
      </w:pPr>
      <w:bookmarkStart w:id="21" w:name="_Toc177800773"/>
      <w:r>
        <w:rPr>
          <w:b/>
          <w:bCs/>
        </w:rPr>
        <w:t>СТАТЬЯ</w:t>
      </w:r>
      <w:r w:rsidRPr="0036150A">
        <w:rPr>
          <w:b/>
          <w:bCs/>
        </w:rPr>
        <w:t xml:space="preserve"> 4</w:t>
      </w:r>
      <w:bookmarkEnd w:id="21"/>
    </w:p>
    <w:p w:rsidR="00480B9E" w:rsidRDefault="00480B9E" w:rsidP="00774BC2">
      <w:pPr>
        <w:jc w:val="center"/>
        <w:rPr>
          <w:b/>
          <w:bCs/>
        </w:rPr>
      </w:pPr>
    </w:p>
    <w:p w:rsidR="00480B9E" w:rsidRDefault="00480B9E" w:rsidP="00774BC2">
      <w:pPr>
        <w:rPr>
          <w:szCs w:val="24"/>
        </w:rPr>
      </w:pPr>
      <w:r w:rsidRPr="00050F68">
        <w:rPr>
          <w:szCs w:val="24"/>
        </w:rPr>
        <w:t>158.</w:t>
      </w:r>
      <w:r w:rsidRPr="00050F68">
        <w:rPr>
          <w:szCs w:val="24"/>
        </w:rPr>
        <w:tab/>
      </w:r>
      <w:r>
        <w:rPr>
          <w:szCs w:val="24"/>
        </w:rPr>
        <w:t>В</w:t>
      </w:r>
      <w:r w:rsidRPr="00050F68">
        <w:rPr>
          <w:szCs w:val="24"/>
        </w:rPr>
        <w:t xml:space="preserve"> </w:t>
      </w:r>
      <w:r>
        <w:rPr>
          <w:szCs w:val="24"/>
        </w:rPr>
        <w:t>пункте</w:t>
      </w:r>
      <w:r w:rsidRPr="00050F68">
        <w:rPr>
          <w:szCs w:val="24"/>
        </w:rPr>
        <w:t xml:space="preserve"> 4 </w:t>
      </w:r>
      <w:r>
        <w:rPr>
          <w:szCs w:val="24"/>
        </w:rPr>
        <w:t>статьи</w:t>
      </w:r>
      <w:r w:rsidRPr="00050F68">
        <w:rPr>
          <w:szCs w:val="24"/>
        </w:rPr>
        <w:t xml:space="preserve"> 48 </w:t>
      </w:r>
      <w:r>
        <w:rPr>
          <w:szCs w:val="24"/>
        </w:rPr>
        <w:t>Конституции</w:t>
      </w:r>
      <w:r w:rsidRPr="00050F68">
        <w:rPr>
          <w:szCs w:val="24"/>
        </w:rPr>
        <w:t xml:space="preserve"> </w:t>
      </w:r>
      <w:r>
        <w:rPr>
          <w:szCs w:val="24"/>
        </w:rPr>
        <w:t>Того</w:t>
      </w:r>
      <w:r w:rsidRPr="00050F68">
        <w:rPr>
          <w:szCs w:val="24"/>
        </w:rPr>
        <w:t xml:space="preserve"> </w:t>
      </w:r>
      <w:r>
        <w:rPr>
          <w:szCs w:val="24"/>
        </w:rPr>
        <w:t>сказано</w:t>
      </w:r>
      <w:r w:rsidRPr="00050F68">
        <w:rPr>
          <w:szCs w:val="24"/>
        </w:rPr>
        <w:t xml:space="preserve">: </w:t>
      </w:r>
      <w:r>
        <w:rPr>
          <w:szCs w:val="24"/>
        </w:rPr>
        <w:t xml:space="preserve"> "Любое</w:t>
      </w:r>
      <w:r w:rsidRPr="00050F68">
        <w:rPr>
          <w:szCs w:val="24"/>
        </w:rPr>
        <w:t xml:space="preserve"> </w:t>
      </w:r>
      <w:r>
        <w:rPr>
          <w:szCs w:val="24"/>
        </w:rPr>
        <w:t>действие</w:t>
      </w:r>
      <w:r w:rsidRPr="00050F68">
        <w:rPr>
          <w:szCs w:val="24"/>
        </w:rPr>
        <w:t xml:space="preserve"> </w:t>
      </w:r>
      <w:r>
        <w:rPr>
          <w:szCs w:val="24"/>
        </w:rPr>
        <w:t>или</w:t>
      </w:r>
      <w:r w:rsidRPr="00050F68">
        <w:rPr>
          <w:szCs w:val="24"/>
        </w:rPr>
        <w:t xml:space="preserve"> </w:t>
      </w:r>
      <w:r>
        <w:rPr>
          <w:szCs w:val="24"/>
        </w:rPr>
        <w:t>любое</w:t>
      </w:r>
      <w:r w:rsidRPr="00050F68">
        <w:rPr>
          <w:szCs w:val="24"/>
        </w:rPr>
        <w:t xml:space="preserve"> </w:t>
      </w:r>
      <w:r>
        <w:rPr>
          <w:szCs w:val="24"/>
        </w:rPr>
        <w:t>проявление</w:t>
      </w:r>
      <w:r w:rsidRPr="00050F68">
        <w:rPr>
          <w:szCs w:val="24"/>
        </w:rPr>
        <w:t xml:space="preserve">, </w:t>
      </w:r>
      <w:r>
        <w:rPr>
          <w:szCs w:val="24"/>
        </w:rPr>
        <w:t>связанные с</w:t>
      </w:r>
      <w:r w:rsidRPr="00050F68">
        <w:rPr>
          <w:szCs w:val="24"/>
        </w:rPr>
        <w:t xml:space="preserve"> </w:t>
      </w:r>
      <w:r>
        <w:rPr>
          <w:szCs w:val="24"/>
        </w:rPr>
        <w:t>расизмом</w:t>
      </w:r>
      <w:r w:rsidRPr="00050F68">
        <w:rPr>
          <w:szCs w:val="24"/>
        </w:rPr>
        <w:t xml:space="preserve">, </w:t>
      </w:r>
      <w:r>
        <w:rPr>
          <w:szCs w:val="24"/>
        </w:rPr>
        <w:t>регионализмом или</w:t>
      </w:r>
      <w:r w:rsidRPr="00050F68">
        <w:rPr>
          <w:szCs w:val="24"/>
        </w:rPr>
        <w:t xml:space="preserve"> </w:t>
      </w:r>
      <w:r>
        <w:rPr>
          <w:szCs w:val="24"/>
        </w:rPr>
        <w:t>ксенофобией,</w:t>
      </w:r>
      <w:r w:rsidRPr="00050F68">
        <w:rPr>
          <w:szCs w:val="24"/>
        </w:rPr>
        <w:t xml:space="preserve"> </w:t>
      </w:r>
      <w:r>
        <w:rPr>
          <w:szCs w:val="24"/>
        </w:rPr>
        <w:t>наказываются</w:t>
      </w:r>
      <w:r w:rsidRPr="00050F68">
        <w:rPr>
          <w:szCs w:val="24"/>
        </w:rPr>
        <w:t xml:space="preserve"> </w:t>
      </w:r>
      <w:r>
        <w:rPr>
          <w:szCs w:val="24"/>
        </w:rPr>
        <w:t>по</w:t>
      </w:r>
      <w:r w:rsidRPr="00050F68">
        <w:rPr>
          <w:szCs w:val="24"/>
        </w:rPr>
        <w:t xml:space="preserve"> </w:t>
      </w:r>
      <w:r>
        <w:rPr>
          <w:szCs w:val="24"/>
        </w:rPr>
        <w:t xml:space="preserve">закону".  Тем самым устанавливается сам принцип наказуемости расовой дискриминации.  Вместе с тем определение меры наказания за нее разработчики тоголезской Конституции, провозгласившие этот принцип, оставили за соответствующими законами и подзаконными актами. </w:t>
      </w:r>
    </w:p>
    <w:p w:rsidR="00480B9E" w:rsidRDefault="00480B9E" w:rsidP="00774BC2">
      <w:pPr>
        <w:rPr>
          <w:szCs w:val="24"/>
        </w:rPr>
      </w:pPr>
    </w:p>
    <w:p w:rsidR="00480B9E" w:rsidRDefault="00480B9E" w:rsidP="00774BC2">
      <w:pPr>
        <w:rPr>
          <w:szCs w:val="24"/>
        </w:rPr>
      </w:pPr>
      <w:r w:rsidRPr="00335A23">
        <w:rPr>
          <w:szCs w:val="24"/>
        </w:rPr>
        <w:t>159.</w:t>
      </w:r>
      <w:r w:rsidRPr="00335A23">
        <w:rPr>
          <w:szCs w:val="24"/>
        </w:rPr>
        <w:tab/>
      </w:r>
      <w:r>
        <w:rPr>
          <w:szCs w:val="24"/>
        </w:rPr>
        <w:t>В</w:t>
      </w:r>
      <w:r w:rsidRPr="00335A23">
        <w:rPr>
          <w:szCs w:val="24"/>
        </w:rPr>
        <w:t xml:space="preserve"> </w:t>
      </w:r>
      <w:r>
        <w:rPr>
          <w:szCs w:val="24"/>
        </w:rPr>
        <w:t>этой</w:t>
      </w:r>
      <w:r w:rsidRPr="00335A23">
        <w:rPr>
          <w:szCs w:val="24"/>
        </w:rPr>
        <w:t xml:space="preserve"> </w:t>
      </w:r>
      <w:r>
        <w:rPr>
          <w:szCs w:val="24"/>
        </w:rPr>
        <w:t>связи</w:t>
      </w:r>
      <w:r w:rsidRPr="00335A23">
        <w:rPr>
          <w:szCs w:val="24"/>
        </w:rPr>
        <w:t xml:space="preserve"> </w:t>
      </w:r>
      <w:r>
        <w:rPr>
          <w:szCs w:val="24"/>
        </w:rPr>
        <w:t>можно</w:t>
      </w:r>
      <w:r w:rsidRPr="00335A23">
        <w:rPr>
          <w:szCs w:val="24"/>
        </w:rPr>
        <w:t xml:space="preserve"> </w:t>
      </w:r>
      <w:r>
        <w:rPr>
          <w:szCs w:val="24"/>
        </w:rPr>
        <w:t>обратиться</w:t>
      </w:r>
      <w:r w:rsidRPr="00335A23">
        <w:rPr>
          <w:szCs w:val="24"/>
        </w:rPr>
        <w:t xml:space="preserve"> </w:t>
      </w:r>
      <w:r>
        <w:rPr>
          <w:szCs w:val="24"/>
        </w:rPr>
        <w:t>к</w:t>
      </w:r>
      <w:r w:rsidRPr="00335A23">
        <w:rPr>
          <w:szCs w:val="24"/>
        </w:rPr>
        <w:t xml:space="preserve"> </w:t>
      </w:r>
      <w:r>
        <w:rPr>
          <w:szCs w:val="24"/>
        </w:rPr>
        <w:t>пункту</w:t>
      </w:r>
      <w:r w:rsidRPr="00335A23">
        <w:rPr>
          <w:szCs w:val="24"/>
        </w:rPr>
        <w:t xml:space="preserve"> 2 </w:t>
      </w:r>
      <w:r>
        <w:rPr>
          <w:szCs w:val="24"/>
        </w:rPr>
        <w:t>статьи</w:t>
      </w:r>
      <w:r w:rsidRPr="00335A23">
        <w:rPr>
          <w:szCs w:val="24"/>
        </w:rPr>
        <w:t xml:space="preserve"> 59 </w:t>
      </w:r>
      <w:r>
        <w:rPr>
          <w:szCs w:val="24"/>
        </w:rPr>
        <w:t>Уголовного</w:t>
      </w:r>
      <w:r w:rsidRPr="00335A23">
        <w:rPr>
          <w:szCs w:val="24"/>
        </w:rPr>
        <w:t xml:space="preserve"> </w:t>
      </w:r>
      <w:r>
        <w:rPr>
          <w:szCs w:val="24"/>
        </w:rPr>
        <w:t>кодекса</w:t>
      </w:r>
      <w:r w:rsidRPr="00335A23">
        <w:rPr>
          <w:szCs w:val="24"/>
        </w:rPr>
        <w:t xml:space="preserve">, </w:t>
      </w:r>
      <w:r>
        <w:rPr>
          <w:szCs w:val="24"/>
        </w:rPr>
        <w:t>принятого</w:t>
      </w:r>
      <w:r w:rsidRPr="00335A23">
        <w:rPr>
          <w:szCs w:val="24"/>
        </w:rPr>
        <w:t xml:space="preserve"> 13 </w:t>
      </w:r>
      <w:r>
        <w:rPr>
          <w:szCs w:val="24"/>
        </w:rPr>
        <w:t>августа</w:t>
      </w:r>
      <w:r w:rsidRPr="00335A23">
        <w:rPr>
          <w:szCs w:val="24"/>
        </w:rPr>
        <w:t xml:space="preserve"> 1980 </w:t>
      </w:r>
      <w:r>
        <w:rPr>
          <w:szCs w:val="24"/>
        </w:rPr>
        <w:t>года</w:t>
      </w:r>
      <w:r w:rsidRPr="00335A23">
        <w:rPr>
          <w:szCs w:val="24"/>
        </w:rPr>
        <w:t xml:space="preserve">, </w:t>
      </w:r>
      <w:r>
        <w:rPr>
          <w:szCs w:val="24"/>
        </w:rPr>
        <w:t>в</w:t>
      </w:r>
      <w:r w:rsidRPr="00335A23">
        <w:rPr>
          <w:szCs w:val="24"/>
        </w:rPr>
        <w:t xml:space="preserve"> </w:t>
      </w:r>
      <w:r>
        <w:rPr>
          <w:szCs w:val="24"/>
        </w:rPr>
        <w:t>котором</w:t>
      </w:r>
      <w:r w:rsidRPr="00335A23">
        <w:rPr>
          <w:szCs w:val="24"/>
        </w:rPr>
        <w:t xml:space="preserve"> </w:t>
      </w:r>
      <w:r>
        <w:rPr>
          <w:szCs w:val="24"/>
        </w:rPr>
        <w:t>говорится</w:t>
      </w:r>
      <w:r w:rsidRPr="00335A23">
        <w:rPr>
          <w:szCs w:val="24"/>
        </w:rPr>
        <w:t xml:space="preserve"> </w:t>
      </w:r>
      <w:r>
        <w:rPr>
          <w:szCs w:val="24"/>
        </w:rPr>
        <w:t>об</w:t>
      </w:r>
      <w:r w:rsidRPr="00335A23">
        <w:rPr>
          <w:szCs w:val="24"/>
        </w:rPr>
        <w:t xml:space="preserve"> </w:t>
      </w:r>
      <w:r>
        <w:rPr>
          <w:szCs w:val="24"/>
        </w:rPr>
        <w:t>оскорблениях</w:t>
      </w:r>
      <w:r w:rsidRPr="00335A23">
        <w:rPr>
          <w:szCs w:val="24"/>
        </w:rPr>
        <w:t xml:space="preserve"> </w:t>
      </w:r>
      <w:r>
        <w:rPr>
          <w:szCs w:val="24"/>
        </w:rPr>
        <w:t>с</w:t>
      </w:r>
      <w:r w:rsidRPr="00335A23">
        <w:rPr>
          <w:szCs w:val="24"/>
        </w:rPr>
        <w:t xml:space="preserve"> </w:t>
      </w:r>
      <w:r>
        <w:rPr>
          <w:szCs w:val="24"/>
        </w:rPr>
        <w:t>выражением</w:t>
      </w:r>
      <w:r w:rsidRPr="00335A23">
        <w:rPr>
          <w:szCs w:val="24"/>
        </w:rPr>
        <w:t xml:space="preserve"> </w:t>
      </w:r>
      <w:r>
        <w:rPr>
          <w:szCs w:val="24"/>
        </w:rPr>
        <w:t>презрительного отношения по признаку</w:t>
      </w:r>
      <w:r w:rsidRPr="00335A23">
        <w:rPr>
          <w:szCs w:val="24"/>
        </w:rPr>
        <w:t xml:space="preserve"> </w:t>
      </w:r>
      <w:r>
        <w:rPr>
          <w:szCs w:val="24"/>
        </w:rPr>
        <w:t>этнической</w:t>
      </w:r>
      <w:r w:rsidRPr="00335A23">
        <w:rPr>
          <w:szCs w:val="24"/>
        </w:rPr>
        <w:t xml:space="preserve">, </w:t>
      </w:r>
      <w:r>
        <w:rPr>
          <w:szCs w:val="24"/>
        </w:rPr>
        <w:t>религиозной</w:t>
      </w:r>
      <w:r w:rsidRPr="00335A23">
        <w:rPr>
          <w:szCs w:val="24"/>
        </w:rPr>
        <w:t xml:space="preserve"> </w:t>
      </w:r>
      <w:r>
        <w:rPr>
          <w:szCs w:val="24"/>
        </w:rPr>
        <w:t>или</w:t>
      </w:r>
      <w:r w:rsidRPr="00335A23">
        <w:rPr>
          <w:szCs w:val="24"/>
        </w:rPr>
        <w:t xml:space="preserve"> </w:t>
      </w:r>
      <w:r>
        <w:rPr>
          <w:szCs w:val="24"/>
        </w:rPr>
        <w:t>национальной</w:t>
      </w:r>
      <w:r w:rsidRPr="00335A23">
        <w:rPr>
          <w:szCs w:val="24"/>
        </w:rPr>
        <w:t xml:space="preserve"> </w:t>
      </w:r>
      <w:r>
        <w:rPr>
          <w:szCs w:val="24"/>
        </w:rPr>
        <w:t>принадлежности</w:t>
      </w:r>
      <w:r w:rsidRPr="00335A23">
        <w:rPr>
          <w:szCs w:val="24"/>
        </w:rPr>
        <w:t xml:space="preserve"> </w:t>
      </w:r>
      <w:r>
        <w:rPr>
          <w:szCs w:val="24"/>
        </w:rPr>
        <w:t>жертвы</w:t>
      </w:r>
      <w:r w:rsidRPr="00335A23">
        <w:rPr>
          <w:szCs w:val="24"/>
        </w:rPr>
        <w:t xml:space="preserve">. </w:t>
      </w:r>
      <w:r w:rsidRPr="005826EA">
        <w:rPr>
          <w:szCs w:val="24"/>
        </w:rPr>
        <w:t xml:space="preserve"> </w:t>
      </w:r>
      <w:r>
        <w:rPr>
          <w:szCs w:val="24"/>
        </w:rPr>
        <w:t>В</w:t>
      </w:r>
      <w:r w:rsidRPr="0036150A">
        <w:rPr>
          <w:szCs w:val="24"/>
        </w:rPr>
        <w:t xml:space="preserve"> </w:t>
      </w:r>
      <w:r>
        <w:rPr>
          <w:szCs w:val="24"/>
        </w:rPr>
        <w:t>этих</w:t>
      </w:r>
      <w:r w:rsidRPr="0036150A">
        <w:rPr>
          <w:szCs w:val="24"/>
        </w:rPr>
        <w:t xml:space="preserve"> </w:t>
      </w:r>
      <w:r>
        <w:rPr>
          <w:szCs w:val="24"/>
        </w:rPr>
        <w:t>случаях</w:t>
      </w:r>
      <w:r w:rsidRPr="0036150A">
        <w:rPr>
          <w:szCs w:val="24"/>
        </w:rPr>
        <w:t xml:space="preserve"> </w:t>
      </w:r>
      <w:r>
        <w:rPr>
          <w:szCs w:val="24"/>
        </w:rPr>
        <w:t>предусматриваются</w:t>
      </w:r>
      <w:r w:rsidRPr="0036150A">
        <w:rPr>
          <w:szCs w:val="24"/>
        </w:rPr>
        <w:t xml:space="preserve"> </w:t>
      </w:r>
      <w:r>
        <w:rPr>
          <w:szCs w:val="24"/>
        </w:rPr>
        <w:t>следующие</w:t>
      </w:r>
      <w:r w:rsidRPr="0036150A">
        <w:rPr>
          <w:szCs w:val="24"/>
        </w:rPr>
        <w:t xml:space="preserve"> </w:t>
      </w:r>
      <w:r>
        <w:rPr>
          <w:szCs w:val="24"/>
        </w:rPr>
        <w:t>наказания</w:t>
      </w:r>
      <w:r w:rsidRPr="0036150A">
        <w:rPr>
          <w:szCs w:val="24"/>
        </w:rPr>
        <w:t>:</w:t>
      </w:r>
    </w:p>
    <w:p w:rsidR="00480B9E" w:rsidRDefault="00480B9E" w:rsidP="00774BC2">
      <w:pPr>
        <w:rPr>
          <w:szCs w:val="24"/>
        </w:rPr>
      </w:pPr>
    </w:p>
    <w:p w:rsidR="00480B9E" w:rsidRDefault="00480B9E" w:rsidP="00774BC2">
      <w:pPr>
        <w:ind w:firstLine="567"/>
        <w:rPr>
          <w:szCs w:val="24"/>
        </w:rPr>
      </w:pPr>
      <w:r>
        <w:rPr>
          <w:szCs w:val="24"/>
          <w:lang w:val="fr-FR"/>
        </w:rPr>
        <w:t>a</w:t>
      </w:r>
      <w:r w:rsidRPr="00822F58">
        <w:rPr>
          <w:szCs w:val="24"/>
        </w:rPr>
        <w:t>)</w:t>
      </w:r>
      <w:r w:rsidRPr="00822F58">
        <w:rPr>
          <w:szCs w:val="24"/>
        </w:rPr>
        <w:tab/>
      </w:r>
      <w:r>
        <w:rPr>
          <w:szCs w:val="24"/>
        </w:rPr>
        <w:t>штраф</w:t>
      </w:r>
      <w:r w:rsidRPr="00822F58">
        <w:rPr>
          <w:szCs w:val="24"/>
        </w:rPr>
        <w:t xml:space="preserve"> </w:t>
      </w:r>
      <w:r>
        <w:rPr>
          <w:szCs w:val="24"/>
        </w:rPr>
        <w:t>в</w:t>
      </w:r>
      <w:r w:rsidRPr="00822F58">
        <w:rPr>
          <w:szCs w:val="24"/>
        </w:rPr>
        <w:t xml:space="preserve"> </w:t>
      </w:r>
      <w:r>
        <w:rPr>
          <w:szCs w:val="24"/>
        </w:rPr>
        <w:t>двойном</w:t>
      </w:r>
      <w:r w:rsidRPr="00822F58">
        <w:rPr>
          <w:szCs w:val="24"/>
        </w:rPr>
        <w:t xml:space="preserve"> </w:t>
      </w:r>
      <w:r>
        <w:rPr>
          <w:szCs w:val="24"/>
        </w:rPr>
        <w:t>размере</w:t>
      </w:r>
      <w:r w:rsidRPr="00822F58">
        <w:rPr>
          <w:szCs w:val="24"/>
        </w:rPr>
        <w:t xml:space="preserve"> </w:t>
      </w:r>
      <w:r>
        <w:rPr>
          <w:szCs w:val="24"/>
        </w:rPr>
        <w:t>по</w:t>
      </w:r>
      <w:r w:rsidRPr="00822F58">
        <w:rPr>
          <w:szCs w:val="24"/>
        </w:rPr>
        <w:t xml:space="preserve"> </w:t>
      </w:r>
      <w:r>
        <w:rPr>
          <w:szCs w:val="24"/>
        </w:rPr>
        <w:t>сравнению</w:t>
      </w:r>
      <w:r w:rsidRPr="00822F58">
        <w:rPr>
          <w:szCs w:val="24"/>
        </w:rPr>
        <w:t xml:space="preserve"> </w:t>
      </w:r>
      <w:r>
        <w:rPr>
          <w:szCs w:val="24"/>
        </w:rPr>
        <w:t>со</w:t>
      </w:r>
      <w:r w:rsidRPr="00822F58">
        <w:rPr>
          <w:szCs w:val="24"/>
        </w:rPr>
        <w:t xml:space="preserve"> </w:t>
      </w:r>
      <w:r>
        <w:rPr>
          <w:szCs w:val="24"/>
        </w:rPr>
        <w:t>штрафом</w:t>
      </w:r>
      <w:r w:rsidRPr="00822F58">
        <w:rPr>
          <w:szCs w:val="24"/>
        </w:rPr>
        <w:t xml:space="preserve"> </w:t>
      </w:r>
      <w:r>
        <w:rPr>
          <w:szCs w:val="24"/>
        </w:rPr>
        <w:t>(от</w:t>
      </w:r>
      <w:r w:rsidRPr="00822F58">
        <w:rPr>
          <w:szCs w:val="24"/>
        </w:rPr>
        <w:t xml:space="preserve"> 2</w:t>
      </w:r>
      <w:r>
        <w:rPr>
          <w:szCs w:val="24"/>
          <w:lang w:val="en-US"/>
        </w:rPr>
        <w:t> </w:t>
      </w:r>
      <w:r w:rsidRPr="00822F58">
        <w:rPr>
          <w:szCs w:val="24"/>
        </w:rPr>
        <w:t xml:space="preserve">000 </w:t>
      </w:r>
      <w:r>
        <w:rPr>
          <w:szCs w:val="24"/>
        </w:rPr>
        <w:t>до</w:t>
      </w:r>
      <w:r w:rsidRPr="00822F58">
        <w:rPr>
          <w:szCs w:val="24"/>
        </w:rPr>
        <w:t xml:space="preserve"> 30</w:t>
      </w:r>
      <w:r>
        <w:rPr>
          <w:szCs w:val="24"/>
          <w:lang w:val="en-US"/>
        </w:rPr>
        <w:t> </w:t>
      </w:r>
      <w:r w:rsidRPr="00822F58">
        <w:rPr>
          <w:szCs w:val="24"/>
        </w:rPr>
        <w:t>000</w:t>
      </w:r>
      <w:r>
        <w:rPr>
          <w:szCs w:val="24"/>
          <w:lang w:val="en-US"/>
        </w:rPr>
        <w:t> </w:t>
      </w:r>
      <w:r>
        <w:rPr>
          <w:szCs w:val="24"/>
        </w:rPr>
        <w:t>франков</w:t>
      </w:r>
      <w:r w:rsidRPr="00822F58">
        <w:rPr>
          <w:szCs w:val="24"/>
        </w:rPr>
        <w:t xml:space="preserve"> </w:t>
      </w:r>
      <w:r>
        <w:rPr>
          <w:szCs w:val="24"/>
        </w:rPr>
        <w:t>КФА), предусмотренным за</w:t>
      </w:r>
      <w:r w:rsidRPr="00822F58">
        <w:rPr>
          <w:szCs w:val="24"/>
        </w:rPr>
        <w:t xml:space="preserve"> </w:t>
      </w:r>
      <w:r>
        <w:rPr>
          <w:szCs w:val="24"/>
        </w:rPr>
        <w:t>грубое</w:t>
      </w:r>
      <w:r w:rsidRPr="00822F58">
        <w:rPr>
          <w:szCs w:val="24"/>
        </w:rPr>
        <w:t xml:space="preserve"> </w:t>
      </w:r>
      <w:r>
        <w:rPr>
          <w:szCs w:val="24"/>
        </w:rPr>
        <w:t>оскорбление</w:t>
      </w:r>
      <w:r w:rsidRPr="00822F58">
        <w:rPr>
          <w:szCs w:val="24"/>
        </w:rPr>
        <w:t xml:space="preserve">, </w:t>
      </w:r>
      <w:r>
        <w:rPr>
          <w:szCs w:val="24"/>
        </w:rPr>
        <w:t>нанесенное</w:t>
      </w:r>
      <w:r w:rsidRPr="00822F58">
        <w:rPr>
          <w:szCs w:val="24"/>
        </w:rPr>
        <w:t xml:space="preserve"> </w:t>
      </w:r>
      <w:r>
        <w:rPr>
          <w:szCs w:val="24"/>
        </w:rPr>
        <w:t>злонамеренным образом</w:t>
      </w:r>
      <w:r w:rsidRPr="00822F58">
        <w:rPr>
          <w:szCs w:val="24"/>
        </w:rPr>
        <w:t xml:space="preserve"> </w:t>
      </w:r>
      <w:r>
        <w:rPr>
          <w:szCs w:val="24"/>
        </w:rPr>
        <w:t>публично</w:t>
      </w:r>
      <w:r w:rsidRPr="00822F58">
        <w:rPr>
          <w:szCs w:val="24"/>
        </w:rPr>
        <w:t xml:space="preserve"> </w:t>
      </w:r>
      <w:r>
        <w:rPr>
          <w:szCs w:val="24"/>
        </w:rPr>
        <w:t>или</w:t>
      </w:r>
      <w:r w:rsidRPr="00822F58">
        <w:rPr>
          <w:szCs w:val="24"/>
        </w:rPr>
        <w:t xml:space="preserve"> </w:t>
      </w:r>
      <w:r>
        <w:rPr>
          <w:szCs w:val="24"/>
        </w:rPr>
        <w:t>в</w:t>
      </w:r>
      <w:r w:rsidRPr="00822F58">
        <w:rPr>
          <w:szCs w:val="24"/>
        </w:rPr>
        <w:t xml:space="preserve"> </w:t>
      </w:r>
      <w:r>
        <w:rPr>
          <w:szCs w:val="24"/>
        </w:rPr>
        <w:t>письменном</w:t>
      </w:r>
      <w:r w:rsidRPr="00822F58">
        <w:rPr>
          <w:szCs w:val="24"/>
        </w:rPr>
        <w:t xml:space="preserve"> </w:t>
      </w:r>
      <w:r>
        <w:rPr>
          <w:szCs w:val="24"/>
        </w:rPr>
        <w:t>виде</w:t>
      </w:r>
      <w:r w:rsidRPr="00822F58">
        <w:rPr>
          <w:szCs w:val="24"/>
        </w:rPr>
        <w:t xml:space="preserve">, </w:t>
      </w:r>
      <w:r>
        <w:rPr>
          <w:szCs w:val="24"/>
        </w:rPr>
        <w:t>то</w:t>
      </w:r>
      <w:r w:rsidRPr="00822F58">
        <w:rPr>
          <w:szCs w:val="24"/>
        </w:rPr>
        <w:t xml:space="preserve"> </w:t>
      </w:r>
      <w:r>
        <w:rPr>
          <w:szCs w:val="24"/>
        </w:rPr>
        <w:t>есть</w:t>
      </w:r>
      <w:r w:rsidRPr="00822F58">
        <w:rPr>
          <w:szCs w:val="24"/>
        </w:rPr>
        <w:t xml:space="preserve"> </w:t>
      </w:r>
      <w:r>
        <w:rPr>
          <w:szCs w:val="24"/>
        </w:rPr>
        <w:t>в сумме</w:t>
      </w:r>
      <w:r w:rsidRPr="00822F58">
        <w:rPr>
          <w:szCs w:val="24"/>
        </w:rPr>
        <w:t xml:space="preserve"> </w:t>
      </w:r>
      <w:r>
        <w:rPr>
          <w:szCs w:val="24"/>
        </w:rPr>
        <w:t>от</w:t>
      </w:r>
      <w:r w:rsidRPr="00822F58">
        <w:rPr>
          <w:szCs w:val="24"/>
        </w:rPr>
        <w:t xml:space="preserve"> 4</w:t>
      </w:r>
      <w:r>
        <w:rPr>
          <w:szCs w:val="24"/>
          <w:lang w:val="en-US"/>
        </w:rPr>
        <w:t> </w:t>
      </w:r>
      <w:r w:rsidRPr="00822F58">
        <w:rPr>
          <w:szCs w:val="24"/>
        </w:rPr>
        <w:t>000</w:t>
      </w:r>
      <w:r>
        <w:rPr>
          <w:szCs w:val="24"/>
        </w:rPr>
        <w:t xml:space="preserve"> до 60</w:t>
      </w:r>
      <w:r>
        <w:rPr>
          <w:szCs w:val="24"/>
          <w:lang w:val="en-US"/>
        </w:rPr>
        <w:t> </w:t>
      </w:r>
      <w:r>
        <w:rPr>
          <w:szCs w:val="24"/>
        </w:rPr>
        <w:t>000 франков КФА</w:t>
      </w:r>
      <w:r w:rsidRPr="00822F58">
        <w:rPr>
          <w:szCs w:val="24"/>
        </w:rPr>
        <w:t>;</w:t>
      </w:r>
    </w:p>
    <w:p w:rsidR="00480B9E" w:rsidRDefault="00480B9E" w:rsidP="00774BC2">
      <w:pPr>
        <w:ind w:firstLine="567"/>
        <w:rPr>
          <w:szCs w:val="24"/>
        </w:rPr>
      </w:pPr>
    </w:p>
    <w:p w:rsidR="00480B9E" w:rsidRDefault="00480B9E" w:rsidP="00774BC2">
      <w:pPr>
        <w:ind w:firstLine="567"/>
        <w:rPr>
          <w:szCs w:val="24"/>
        </w:rPr>
      </w:pPr>
      <w:r>
        <w:rPr>
          <w:szCs w:val="24"/>
          <w:lang w:val="fr-FR"/>
        </w:rPr>
        <w:t>b</w:t>
      </w:r>
      <w:r w:rsidRPr="00881C3D">
        <w:rPr>
          <w:szCs w:val="24"/>
        </w:rPr>
        <w:t>)</w:t>
      </w:r>
      <w:r w:rsidRPr="00881C3D">
        <w:rPr>
          <w:szCs w:val="24"/>
        </w:rPr>
        <w:tab/>
      </w:r>
      <w:r>
        <w:rPr>
          <w:szCs w:val="24"/>
        </w:rPr>
        <w:t>от</w:t>
      </w:r>
      <w:r w:rsidRPr="00881C3D">
        <w:rPr>
          <w:szCs w:val="24"/>
        </w:rPr>
        <w:t xml:space="preserve"> </w:t>
      </w:r>
      <w:r>
        <w:rPr>
          <w:szCs w:val="24"/>
        </w:rPr>
        <w:t>десяти</w:t>
      </w:r>
      <w:r w:rsidRPr="00881C3D">
        <w:rPr>
          <w:szCs w:val="24"/>
        </w:rPr>
        <w:t xml:space="preserve"> </w:t>
      </w:r>
      <w:r>
        <w:rPr>
          <w:szCs w:val="24"/>
        </w:rPr>
        <w:t>до</w:t>
      </w:r>
      <w:r w:rsidRPr="00881C3D">
        <w:rPr>
          <w:szCs w:val="24"/>
        </w:rPr>
        <w:t xml:space="preserve"> </w:t>
      </w:r>
      <w:r>
        <w:rPr>
          <w:szCs w:val="24"/>
        </w:rPr>
        <w:t>тридцати</w:t>
      </w:r>
      <w:r w:rsidRPr="00881C3D">
        <w:rPr>
          <w:szCs w:val="24"/>
        </w:rPr>
        <w:t xml:space="preserve"> </w:t>
      </w:r>
      <w:r>
        <w:rPr>
          <w:szCs w:val="24"/>
        </w:rPr>
        <w:t>дней</w:t>
      </w:r>
      <w:r w:rsidRPr="00881C3D">
        <w:rPr>
          <w:szCs w:val="24"/>
        </w:rPr>
        <w:t xml:space="preserve"> </w:t>
      </w:r>
      <w:r>
        <w:rPr>
          <w:szCs w:val="24"/>
        </w:rPr>
        <w:t>принудительных</w:t>
      </w:r>
      <w:r w:rsidRPr="00881C3D">
        <w:rPr>
          <w:szCs w:val="24"/>
        </w:rPr>
        <w:t xml:space="preserve"> </w:t>
      </w:r>
      <w:r>
        <w:rPr>
          <w:szCs w:val="24"/>
        </w:rPr>
        <w:t>общественно-полезных работ под контролем органов исполнения наказаний</w:t>
      </w:r>
      <w:r w:rsidRPr="00881C3D">
        <w:rPr>
          <w:szCs w:val="24"/>
        </w:rPr>
        <w:t>.</w:t>
      </w:r>
    </w:p>
    <w:p w:rsidR="00480B9E" w:rsidRDefault="00480B9E" w:rsidP="00774BC2">
      <w:pPr>
        <w:ind w:firstLine="567"/>
        <w:rPr>
          <w:szCs w:val="24"/>
        </w:rPr>
      </w:pPr>
    </w:p>
    <w:p w:rsidR="00480B9E" w:rsidRDefault="00480B9E" w:rsidP="00774BC2">
      <w:pPr>
        <w:rPr>
          <w:szCs w:val="24"/>
        </w:rPr>
      </w:pPr>
      <w:r w:rsidRPr="00DC6D4B">
        <w:rPr>
          <w:szCs w:val="24"/>
        </w:rPr>
        <w:t>160.</w:t>
      </w:r>
      <w:r w:rsidRPr="00DC6D4B">
        <w:rPr>
          <w:szCs w:val="24"/>
        </w:rPr>
        <w:tab/>
      </w:r>
      <w:r>
        <w:rPr>
          <w:szCs w:val="24"/>
        </w:rPr>
        <w:t>Текст</w:t>
      </w:r>
      <w:r w:rsidRPr="00DC6D4B">
        <w:rPr>
          <w:szCs w:val="24"/>
        </w:rPr>
        <w:t xml:space="preserve"> </w:t>
      </w:r>
      <w:r>
        <w:rPr>
          <w:szCs w:val="24"/>
        </w:rPr>
        <w:t>пункта</w:t>
      </w:r>
      <w:r w:rsidRPr="00DC6D4B">
        <w:rPr>
          <w:szCs w:val="24"/>
        </w:rPr>
        <w:t xml:space="preserve"> 2 </w:t>
      </w:r>
      <w:r>
        <w:rPr>
          <w:szCs w:val="24"/>
        </w:rPr>
        <w:t>статьи</w:t>
      </w:r>
      <w:r w:rsidRPr="00DC6D4B">
        <w:rPr>
          <w:szCs w:val="24"/>
        </w:rPr>
        <w:t xml:space="preserve"> 59 </w:t>
      </w:r>
      <w:r>
        <w:rPr>
          <w:szCs w:val="24"/>
        </w:rPr>
        <w:t>Уголовного</w:t>
      </w:r>
      <w:r w:rsidRPr="00DC6D4B">
        <w:rPr>
          <w:szCs w:val="24"/>
        </w:rPr>
        <w:t xml:space="preserve"> </w:t>
      </w:r>
      <w:r>
        <w:rPr>
          <w:szCs w:val="24"/>
        </w:rPr>
        <w:t>кодекса</w:t>
      </w:r>
      <w:r w:rsidRPr="00DC6D4B">
        <w:rPr>
          <w:szCs w:val="24"/>
        </w:rPr>
        <w:t xml:space="preserve">, </w:t>
      </w:r>
      <w:r>
        <w:rPr>
          <w:szCs w:val="24"/>
        </w:rPr>
        <w:t>принятого</w:t>
      </w:r>
      <w:r w:rsidRPr="00DC6D4B">
        <w:rPr>
          <w:szCs w:val="24"/>
        </w:rPr>
        <w:t xml:space="preserve"> 13 </w:t>
      </w:r>
      <w:r>
        <w:rPr>
          <w:szCs w:val="24"/>
        </w:rPr>
        <w:t>августа</w:t>
      </w:r>
      <w:r w:rsidRPr="00DC6D4B">
        <w:rPr>
          <w:szCs w:val="24"/>
        </w:rPr>
        <w:t xml:space="preserve"> 1980</w:t>
      </w:r>
      <w:r>
        <w:rPr>
          <w:szCs w:val="24"/>
        </w:rPr>
        <w:t xml:space="preserve"> года должен рассматриваться в совокупности со статьями 34 и 36 этого же кодекса, устанавливающими следующие штрафные санкции, налагаемые органами полиции</w:t>
      </w:r>
      <w:r w:rsidRPr="00DC6D4B">
        <w:rPr>
          <w:szCs w:val="24"/>
        </w:rPr>
        <w:t>:</w:t>
      </w:r>
    </w:p>
    <w:p w:rsidR="00480B9E" w:rsidRDefault="00480B9E" w:rsidP="00774BC2">
      <w:pPr>
        <w:rPr>
          <w:szCs w:val="24"/>
        </w:rPr>
      </w:pPr>
    </w:p>
    <w:p w:rsidR="00480B9E" w:rsidRDefault="00480B9E" w:rsidP="00774BC2">
      <w:pPr>
        <w:ind w:firstLine="567"/>
        <w:rPr>
          <w:szCs w:val="24"/>
        </w:rPr>
      </w:pPr>
      <w:r>
        <w:rPr>
          <w:szCs w:val="24"/>
          <w:lang w:val="fr-FR"/>
        </w:rPr>
        <w:t>a</w:t>
      </w:r>
      <w:r w:rsidRPr="00BC383E">
        <w:rPr>
          <w:szCs w:val="24"/>
        </w:rPr>
        <w:t>)</w:t>
      </w:r>
      <w:r w:rsidRPr="00BC383E">
        <w:rPr>
          <w:szCs w:val="24"/>
        </w:rPr>
        <w:tab/>
      </w:r>
      <w:r>
        <w:rPr>
          <w:szCs w:val="24"/>
        </w:rPr>
        <w:t>принудительные</w:t>
      </w:r>
      <w:r w:rsidRPr="00BC383E">
        <w:rPr>
          <w:szCs w:val="24"/>
        </w:rPr>
        <w:t xml:space="preserve"> </w:t>
      </w:r>
      <w:r>
        <w:rPr>
          <w:szCs w:val="24"/>
        </w:rPr>
        <w:t>работы сроком не более двух месяцев</w:t>
      </w:r>
      <w:r w:rsidRPr="00BC383E">
        <w:rPr>
          <w:szCs w:val="24"/>
        </w:rPr>
        <w:t xml:space="preserve">; </w:t>
      </w:r>
    </w:p>
    <w:p w:rsidR="00480B9E" w:rsidRDefault="00480B9E" w:rsidP="00774BC2">
      <w:pPr>
        <w:ind w:firstLine="567"/>
        <w:rPr>
          <w:szCs w:val="24"/>
        </w:rPr>
      </w:pPr>
    </w:p>
    <w:p w:rsidR="00480B9E" w:rsidRDefault="00480B9E" w:rsidP="00774BC2">
      <w:pPr>
        <w:ind w:firstLine="567"/>
        <w:rPr>
          <w:szCs w:val="24"/>
        </w:rPr>
      </w:pPr>
      <w:r>
        <w:rPr>
          <w:szCs w:val="24"/>
          <w:lang w:val="fr-FR"/>
        </w:rPr>
        <w:t>b</w:t>
      </w:r>
      <w:r w:rsidRPr="00BC383E">
        <w:rPr>
          <w:szCs w:val="24"/>
        </w:rPr>
        <w:t>)</w:t>
      </w:r>
      <w:r w:rsidRPr="00BC383E">
        <w:rPr>
          <w:szCs w:val="24"/>
        </w:rPr>
        <w:tab/>
      </w:r>
      <w:r>
        <w:rPr>
          <w:szCs w:val="24"/>
        </w:rPr>
        <w:t>штраф в размере не более</w:t>
      </w:r>
      <w:r w:rsidRPr="00BC383E">
        <w:rPr>
          <w:szCs w:val="24"/>
        </w:rPr>
        <w:t xml:space="preserve"> 30</w:t>
      </w:r>
      <w:r>
        <w:rPr>
          <w:szCs w:val="24"/>
          <w:lang w:val="fr-FR"/>
        </w:rPr>
        <w:t> </w:t>
      </w:r>
      <w:r w:rsidRPr="00BC383E">
        <w:rPr>
          <w:szCs w:val="24"/>
        </w:rPr>
        <w:t xml:space="preserve">000 </w:t>
      </w:r>
      <w:r>
        <w:rPr>
          <w:szCs w:val="24"/>
        </w:rPr>
        <w:t>франков КФА</w:t>
      </w:r>
    </w:p>
    <w:p w:rsidR="00480B9E" w:rsidRDefault="00480B9E" w:rsidP="00774BC2">
      <w:pPr>
        <w:ind w:firstLine="567"/>
        <w:rPr>
          <w:szCs w:val="24"/>
        </w:rPr>
      </w:pPr>
    </w:p>
    <w:p w:rsidR="00480B9E" w:rsidRDefault="00480B9E" w:rsidP="00774BC2">
      <w:pPr>
        <w:rPr>
          <w:szCs w:val="24"/>
        </w:rPr>
      </w:pPr>
      <w:r w:rsidRPr="00D66EDD">
        <w:rPr>
          <w:szCs w:val="24"/>
        </w:rPr>
        <w:t>161.</w:t>
      </w:r>
      <w:r w:rsidRPr="00D66EDD">
        <w:rPr>
          <w:szCs w:val="24"/>
        </w:rPr>
        <w:tab/>
      </w:r>
      <w:r>
        <w:rPr>
          <w:szCs w:val="24"/>
        </w:rPr>
        <w:t>По сравнению с размерами штрафных санкций органов полиции, двойной штраф, предусмотренный</w:t>
      </w:r>
      <w:r w:rsidRPr="00D66EDD">
        <w:rPr>
          <w:szCs w:val="24"/>
        </w:rPr>
        <w:t xml:space="preserve"> </w:t>
      </w:r>
      <w:r>
        <w:rPr>
          <w:szCs w:val="24"/>
        </w:rPr>
        <w:t>пунктом</w:t>
      </w:r>
      <w:r w:rsidRPr="00D66EDD">
        <w:rPr>
          <w:szCs w:val="24"/>
        </w:rPr>
        <w:t xml:space="preserve"> 2 </w:t>
      </w:r>
      <w:r>
        <w:rPr>
          <w:szCs w:val="24"/>
        </w:rPr>
        <w:t>статьи</w:t>
      </w:r>
      <w:r w:rsidRPr="00D66EDD">
        <w:rPr>
          <w:szCs w:val="24"/>
        </w:rPr>
        <w:t xml:space="preserve"> 59</w:t>
      </w:r>
      <w:r>
        <w:rPr>
          <w:szCs w:val="24"/>
        </w:rPr>
        <w:t>, дает основания говорить о правонарушениях, а</w:t>
      </w:r>
      <w:r>
        <w:rPr>
          <w:szCs w:val="24"/>
          <w:lang w:val="en-US"/>
        </w:rPr>
        <w:t> </w:t>
      </w:r>
      <w:r>
        <w:rPr>
          <w:szCs w:val="24"/>
        </w:rPr>
        <w:t>не</w:t>
      </w:r>
      <w:r>
        <w:rPr>
          <w:szCs w:val="24"/>
          <w:lang w:val="en-US"/>
        </w:rPr>
        <w:t> </w:t>
      </w:r>
      <w:r>
        <w:rPr>
          <w:szCs w:val="24"/>
        </w:rPr>
        <w:t>о мелких нарушениях.  К тому же</w:t>
      </w:r>
      <w:r w:rsidRPr="00AF33B9">
        <w:rPr>
          <w:szCs w:val="24"/>
        </w:rPr>
        <w:t xml:space="preserve"> </w:t>
      </w:r>
      <w:r>
        <w:rPr>
          <w:szCs w:val="24"/>
        </w:rPr>
        <w:t>штраф, наложенный</w:t>
      </w:r>
      <w:r w:rsidRPr="00AF33B9">
        <w:rPr>
          <w:szCs w:val="24"/>
        </w:rPr>
        <w:t xml:space="preserve"> </w:t>
      </w:r>
      <w:r>
        <w:rPr>
          <w:szCs w:val="24"/>
        </w:rPr>
        <w:t>полицией и не</w:t>
      </w:r>
      <w:r w:rsidRPr="00AF33B9">
        <w:rPr>
          <w:szCs w:val="24"/>
        </w:rPr>
        <w:t xml:space="preserve"> </w:t>
      </w:r>
      <w:r>
        <w:rPr>
          <w:szCs w:val="24"/>
        </w:rPr>
        <w:t>оплаченный</w:t>
      </w:r>
      <w:r w:rsidRPr="00AF33B9">
        <w:rPr>
          <w:szCs w:val="24"/>
        </w:rPr>
        <w:t xml:space="preserve"> </w:t>
      </w:r>
      <w:r>
        <w:rPr>
          <w:szCs w:val="24"/>
        </w:rPr>
        <w:t>в</w:t>
      </w:r>
      <w:r w:rsidRPr="00AF33B9">
        <w:rPr>
          <w:szCs w:val="24"/>
        </w:rPr>
        <w:t xml:space="preserve"> </w:t>
      </w:r>
      <w:r>
        <w:rPr>
          <w:szCs w:val="24"/>
        </w:rPr>
        <w:t xml:space="preserve">установленный срок, может, в отличие от упомянутого двойного, заменяться принудительными работами из расчета: </w:t>
      </w:r>
      <w:r w:rsidRPr="005826EA">
        <w:rPr>
          <w:szCs w:val="24"/>
        </w:rPr>
        <w:t xml:space="preserve"> </w:t>
      </w:r>
      <w:r>
        <w:rPr>
          <w:szCs w:val="24"/>
        </w:rPr>
        <w:t xml:space="preserve">один день работы - за 500 франков неоплаченного штрафа. </w:t>
      </w:r>
      <w:r w:rsidRPr="005826EA">
        <w:rPr>
          <w:szCs w:val="24"/>
        </w:rPr>
        <w:t xml:space="preserve"> </w:t>
      </w:r>
      <w:r>
        <w:rPr>
          <w:szCs w:val="24"/>
        </w:rPr>
        <w:t>Так</w:t>
      </w:r>
      <w:r w:rsidRPr="009B5A89">
        <w:rPr>
          <w:szCs w:val="24"/>
        </w:rPr>
        <w:t xml:space="preserve"> </w:t>
      </w:r>
      <w:r>
        <w:rPr>
          <w:szCs w:val="24"/>
        </w:rPr>
        <w:t>что</w:t>
      </w:r>
      <w:r w:rsidRPr="009B5A89">
        <w:rPr>
          <w:szCs w:val="24"/>
        </w:rPr>
        <w:t xml:space="preserve"> </w:t>
      </w:r>
      <w:r>
        <w:rPr>
          <w:szCs w:val="24"/>
        </w:rPr>
        <w:t>есть, о чем задуматься, выбирая между правонарушением и обычным мелким нарушением.</w:t>
      </w:r>
    </w:p>
    <w:p w:rsidR="00480B9E" w:rsidRDefault="00480B9E" w:rsidP="00774BC2">
      <w:pPr>
        <w:rPr>
          <w:szCs w:val="24"/>
        </w:rPr>
      </w:pPr>
    </w:p>
    <w:p w:rsidR="00480B9E" w:rsidRDefault="00480B9E" w:rsidP="00774BC2">
      <w:pPr>
        <w:rPr>
          <w:szCs w:val="24"/>
        </w:rPr>
      </w:pPr>
      <w:r w:rsidRPr="00CB21F5">
        <w:rPr>
          <w:szCs w:val="24"/>
        </w:rPr>
        <w:t>162.</w:t>
      </w:r>
      <w:r w:rsidRPr="00CB21F5">
        <w:rPr>
          <w:szCs w:val="24"/>
        </w:rPr>
        <w:tab/>
      </w:r>
      <w:r>
        <w:rPr>
          <w:szCs w:val="24"/>
        </w:rPr>
        <w:t>Можно</w:t>
      </w:r>
      <w:r w:rsidRPr="00CB21F5">
        <w:rPr>
          <w:szCs w:val="24"/>
        </w:rPr>
        <w:t xml:space="preserve"> </w:t>
      </w:r>
      <w:r>
        <w:rPr>
          <w:szCs w:val="24"/>
        </w:rPr>
        <w:t>также</w:t>
      </w:r>
      <w:r w:rsidRPr="00CB21F5">
        <w:rPr>
          <w:szCs w:val="24"/>
        </w:rPr>
        <w:t xml:space="preserve"> </w:t>
      </w:r>
      <w:r>
        <w:rPr>
          <w:szCs w:val="24"/>
        </w:rPr>
        <w:t>сослаться на возможность применения тех</w:t>
      </w:r>
      <w:r w:rsidRPr="00CB21F5">
        <w:rPr>
          <w:szCs w:val="24"/>
        </w:rPr>
        <w:t xml:space="preserve"> </w:t>
      </w:r>
      <w:r>
        <w:rPr>
          <w:szCs w:val="24"/>
        </w:rPr>
        <w:t>положений</w:t>
      </w:r>
      <w:r w:rsidRPr="00CB21F5">
        <w:rPr>
          <w:szCs w:val="24"/>
        </w:rPr>
        <w:t xml:space="preserve"> </w:t>
      </w:r>
      <w:r>
        <w:rPr>
          <w:szCs w:val="24"/>
        </w:rPr>
        <w:t>принятого 13</w:t>
      </w:r>
      <w:r>
        <w:rPr>
          <w:szCs w:val="24"/>
          <w:lang w:val="en-US"/>
        </w:rPr>
        <w:t> </w:t>
      </w:r>
      <w:r>
        <w:rPr>
          <w:szCs w:val="24"/>
        </w:rPr>
        <w:t>августа</w:t>
      </w:r>
      <w:r w:rsidRPr="00CB21F5">
        <w:rPr>
          <w:szCs w:val="24"/>
        </w:rPr>
        <w:t xml:space="preserve"> 1980 </w:t>
      </w:r>
      <w:r>
        <w:rPr>
          <w:szCs w:val="24"/>
        </w:rPr>
        <w:t>года Уголовного</w:t>
      </w:r>
      <w:r w:rsidRPr="00CB21F5">
        <w:rPr>
          <w:szCs w:val="24"/>
        </w:rPr>
        <w:t xml:space="preserve"> </w:t>
      </w:r>
      <w:r>
        <w:rPr>
          <w:szCs w:val="24"/>
        </w:rPr>
        <w:t>кодекса</w:t>
      </w:r>
      <w:r w:rsidRPr="00CB21F5">
        <w:rPr>
          <w:szCs w:val="24"/>
        </w:rPr>
        <w:t xml:space="preserve">, </w:t>
      </w:r>
      <w:r>
        <w:rPr>
          <w:szCs w:val="24"/>
        </w:rPr>
        <w:t>которые касаются нарушения общественного спокойствия.  Очевидно, что</w:t>
      </w:r>
      <w:r w:rsidRPr="0017641A">
        <w:rPr>
          <w:szCs w:val="24"/>
        </w:rPr>
        <w:t xml:space="preserve"> </w:t>
      </w:r>
      <w:r>
        <w:rPr>
          <w:szCs w:val="24"/>
        </w:rPr>
        <w:t xml:space="preserve">демонстрации в духе расизма, регионализма или ксенофобии могут серьезно нарушать общественный порядок, наносить ущерб делу примирения и сплочения нации. </w:t>
      </w:r>
    </w:p>
    <w:p w:rsidR="00480B9E" w:rsidRDefault="00480B9E" w:rsidP="00774BC2">
      <w:pPr>
        <w:rPr>
          <w:szCs w:val="24"/>
        </w:rPr>
      </w:pPr>
    </w:p>
    <w:p w:rsidR="00480B9E" w:rsidRDefault="00480B9E" w:rsidP="00774BC2">
      <w:pPr>
        <w:rPr>
          <w:szCs w:val="24"/>
        </w:rPr>
      </w:pPr>
      <w:r w:rsidRPr="00A243A4">
        <w:rPr>
          <w:szCs w:val="24"/>
        </w:rPr>
        <w:t>163.</w:t>
      </w:r>
      <w:r w:rsidRPr="00A243A4">
        <w:rPr>
          <w:szCs w:val="24"/>
        </w:rPr>
        <w:tab/>
      </w:r>
      <w:r>
        <w:rPr>
          <w:szCs w:val="24"/>
        </w:rPr>
        <w:t>С</w:t>
      </w:r>
      <w:r w:rsidRPr="00A243A4">
        <w:rPr>
          <w:szCs w:val="24"/>
        </w:rPr>
        <w:t xml:space="preserve"> </w:t>
      </w:r>
      <w:r>
        <w:rPr>
          <w:szCs w:val="24"/>
        </w:rPr>
        <w:t>одной</w:t>
      </w:r>
      <w:r w:rsidRPr="00A243A4">
        <w:rPr>
          <w:szCs w:val="24"/>
        </w:rPr>
        <w:t xml:space="preserve"> </w:t>
      </w:r>
      <w:r>
        <w:rPr>
          <w:szCs w:val="24"/>
        </w:rPr>
        <w:t>стороны</w:t>
      </w:r>
      <w:r w:rsidRPr="00A243A4">
        <w:rPr>
          <w:szCs w:val="24"/>
        </w:rPr>
        <w:t xml:space="preserve">, </w:t>
      </w:r>
      <w:r>
        <w:rPr>
          <w:szCs w:val="24"/>
        </w:rPr>
        <w:t>пунктом</w:t>
      </w:r>
      <w:r w:rsidRPr="00A243A4">
        <w:rPr>
          <w:szCs w:val="24"/>
        </w:rPr>
        <w:t xml:space="preserve"> 2 </w:t>
      </w:r>
      <w:r>
        <w:rPr>
          <w:szCs w:val="24"/>
        </w:rPr>
        <w:t>статьи</w:t>
      </w:r>
      <w:r w:rsidRPr="00A243A4">
        <w:rPr>
          <w:szCs w:val="24"/>
        </w:rPr>
        <w:t xml:space="preserve"> 182 </w:t>
      </w:r>
      <w:r>
        <w:rPr>
          <w:szCs w:val="24"/>
        </w:rPr>
        <w:t>этого</w:t>
      </w:r>
      <w:r w:rsidRPr="00A243A4">
        <w:rPr>
          <w:szCs w:val="24"/>
        </w:rPr>
        <w:t xml:space="preserve"> </w:t>
      </w:r>
      <w:r w:rsidR="0081249F">
        <w:rPr>
          <w:szCs w:val="24"/>
        </w:rPr>
        <w:t>Кодекс</w:t>
      </w:r>
      <w:r>
        <w:rPr>
          <w:szCs w:val="24"/>
        </w:rPr>
        <w:t>а</w:t>
      </w:r>
      <w:r w:rsidRPr="00A243A4">
        <w:rPr>
          <w:szCs w:val="24"/>
        </w:rPr>
        <w:t xml:space="preserve"> </w:t>
      </w:r>
      <w:r>
        <w:rPr>
          <w:szCs w:val="24"/>
        </w:rPr>
        <w:t>предусматривается</w:t>
      </w:r>
      <w:r w:rsidRPr="00A243A4">
        <w:rPr>
          <w:szCs w:val="24"/>
        </w:rPr>
        <w:t xml:space="preserve">, </w:t>
      </w:r>
      <w:r>
        <w:rPr>
          <w:szCs w:val="24"/>
        </w:rPr>
        <w:t>что,</w:t>
      </w:r>
      <w:r w:rsidRPr="00A243A4">
        <w:rPr>
          <w:szCs w:val="24"/>
        </w:rPr>
        <w:t xml:space="preserve"> </w:t>
      </w:r>
      <w:r>
        <w:rPr>
          <w:szCs w:val="24"/>
        </w:rPr>
        <w:t>даже не принимая личного участия в несанкционированных уличных</w:t>
      </w:r>
      <w:r w:rsidRPr="00A243A4">
        <w:rPr>
          <w:szCs w:val="24"/>
        </w:rPr>
        <w:t xml:space="preserve"> </w:t>
      </w:r>
      <w:r>
        <w:rPr>
          <w:szCs w:val="24"/>
        </w:rPr>
        <w:t>демонстрациях,</w:t>
      </w:r>
      <w:r w:rsidRPr="00A243A4">
        <w:rPr>
          <w:szCs w:val="24"/>
        </w:rPr>
        <w:t xml:space="preserve"> </w:t>
      </w:r>
      <w:r>
        <w:rPr>
          <w:szCs w:val="24"/>
        </w:rPr>
        <w:t>их организаторы могут</w:t>
      </w:r>
      <w:r w:rsidRPr="00A243A4">
        <w:rPr>
          <w:szCs w:val="24"/>
        </w:rPr>
        <w:t xml:space="preserve"> </w:t>
      </w:r>
      <w:r>
        <w:rPr>
          <w:szCs w:val="24"/>
        </w:rPr>
        <w:t xml:space="preserve">быть приговорены к лишению свободы на срок от одного до шести месяцев и к уплате штрафа от </w:t>
      </w:r>
      <w:r w:rsidRPr="00A243A4">
        <w:rPr>
          <w:szCs w:val="24"/>
        </w:rPr>
        <w:t>20</w:t>
      </w:r>
      <w:r>
        <w:rPr>
          <w:szCs w:val="24"/>
          <w:lang w:val="fr-FR"/>
        </w:rPr>
        <w:t> </w:t>
      </w:r>
      <w:r w:rsidRPr="00A243A4">
        <w:rPr>
          <w:szCs w:val="24"/>
        </w:rPr>
        <w:t xml:space="preserve">000 </w:t>
      </w:r>
      <w:r>
        <w:rPr>
          <w:szCs w:val="24"/>
        </w:rPr>
        <w:t xml:space="preserve">до </w:t>
      </w:r>
      <w:r w:rsidRPr="00A243A4">
        <w:rPr>
          <w:szCs w:val="24"/>
        </w:rPr>
        <w:t>100</w:t>
      </w:r>
      <w:r>
        <w:rPr>
          <w:szCs w:val="24"/>
          <w:lang w:val="fr-FR"/>
        </w:rPr>
        <w:t> </w:t>
      </w:r>
      <w:r w:rsidRPr="00A243A4">
        <w:rPr>
          <w:szCs w:val="24"/>
        </w:rPr>
        <w:t xml:space="preserve">000 </w:t>
      </w:r>
      <w:r>
        <w:rPr>
          <w:szCs w:val="24"/>
        </w:rPr>
        <w:t>франков КФА</w:t>
      </w:r>
      <w:r w:rsidRPr="00A243A4">
        <w:rPr>
          <w:szCs w:val="24"/>
        </w:rPr>
        <w:t xml:space="preserve"> </w:t>
      </w:r>
      <w:r>
        <w:rPr>
          <w:szCs w:val="24"/>
        </w:rPr>
        <w:t xml:space="preserve">или к одному из этих видов наказания.  В данном случае речь идет о наказаниях за правонарушение, а не о санкциях, налагаемых органами полиции. </w:t>
      </w:r>
    </w:p>
    <w:p w:rsidR="00480B9E" w:rsidRDefault="00480B9E" w:rsidP="00774BC2">
      <w:pPr>
        <w:rPr>
          <w:szCs w:val="24"/>
        </w:rPr>
      </w:pPr>
    </w:p>
    <w:p w:rsidR="00480B9E" w:rsidRDefault="00480B9E" w:rsidP="00774BC2">
      <w:pPr>
        <w:rPr>
          <w:szCs w:val="24"/>
        </w:rPr>
      </w:pPr>
      <w:r w:rsidRPr="00E1738F">
        <w:rPr>
          <w:szCs w:val="24"/>
        </w:rPr>
        <w:t>164.</w:t>
      </w:r>
      <w:r w:rsidRPr="00E1738F">
        <w:rPr>
          <w:szCs w:val="24"/>
        </w:rPr>
        <w:tab/>
      </w:r>
      <w:r>
        <w:rPr>
          <w:szCs w:val="24"/>
        </w:rPr>
        <w:t>С</w:t>
      </w:r>
      <w:r w:rsidRPr="00E1738F">
        <w:rPr>
          <w:szCs w:val="24"/>
        </w:rPr>
        <w:t xml:space="preserve"> </w:t>
      </w:r>
      <w:r>
        <w:rPr>
          <w:szCs w:val="24"/>
        </w:rPr>
        <w:t>другой</w:t>
      </w:r>
      <w:r w:rsidRPr="00E1738F">
        <w:rPr>
          <w:szCs w:val="24"/>
        </w:rPr>
        <w:t xml:space="preserve"> </w:t>
      </w:r>
      <w:r>
        <w:rPr>
          <w:szCs w:val="24"/>
        </w:rPr>
        <w:t>стороны</w:t>
      </w:r>
      <w:r w:rsidRPr="00E1738F">
        <w:rPr>
          <w:szCs w:val="24"/>
        </w:rPr>
        <w:t xml:space="preserve">, </w:t>
      </w:r>
      <w:r>
        <w:rPr>
          <w:szCs w:val="24"/>
        </w:rPr>
        <w:t>статья</w:t>
      </w:r>
      <w:r w:rsidRPr="00E1738F">
        <w:rPr>
          <w:szCs w:val="24"/>
        </w:rPr>
        <w:t xml:space="preserve"> 183 </w:t>
      </w:r>
      <w:r>
        <w:rPr>
          <w:szCs w:val="24"/>
        </w:rPr>
        <w:t>Уголовного</w:t>
      </w:r>
      <w:r w:rsidRPr="00E1738F">
        <w:rPr>
          <w:szCs w:val="24"/>
        </w:rPr>
        <w:t xml:space="preserve"> </w:t>
      </w:r>
      <w:r>
        <w:rPr>
          <w:szCs w:val="24"/>
        </w:rPr>
        <w:t>кодекса</w:t>
      </w:r>
      <w:r w:rsidRPr="00E1738F">
        <w:rPr>
          <w:szCs w:val="24"/>
        </w:rPr>
        <w:t xml:space="preserve">, </w:t>
      </w:r>
      <w:r>
        <w:rPr>
          <w:szCs w:val="24"/>
        </w:rPr>
        <w:t>принятого</w:t>
      </w:r>
      <w:r w:rsidRPr="00E1738F">
        <w:rPr>
          <w:szCs w:val="24"/>
        </w:rPr>
        <w:t xml:space="preserve"> 13 </w:t>
      </w:r>
      <w:r>
        <w:rPr>
          <w:szCs w:val="24"/>
        </w:rPr>
        <w:t>августа</w:t>
      </w:r>
      <w:r w:rsidRPr="00E1738F">
        <w:rPr>
          <w:szCs w:val="24"/>
        </w:rPr>
        <w:t xml:space="preserve"> 1980 </w:t>
      </w:r>
      <w:r>
        <w:rPr>
          <w:szCs w:val="24"/>
        </w:rPr>
        <w:t>года</w:t>
      </w:r>
      <w:r w:rsidRPr="00E1738F">
        <w:rPr>
          <w:szCs w:val="24"/>
        </w:rPr>
        <w:t xml:space="preserve">, </w:t>
      </w:r>
      <w:r>
        <w:rPr>
          <w:szCs w:val="24"/>
        </w:rPr>
        <w:t>предусматривает</w:t>
      </w:r>
      <w:r w:rsidRPr="00E1738F">
        <w:rPr>
          <w:szCs w:val="24"/>
        </w:rPr>
        <w:t xml:space="preserve">, </w:t>
      </w:r>
      <w:r>
        <w:rPr>
          <w:szCs w:val="24"/>
        </w:rPr>
        <w:t>что</w:t>
      </w:r>
      <w:r w:rsidRPr="00E1738F">
        <w:rPr>
          <w:szCs w:val="24"/>
        </w:rPr>
        <w:t xml:space="preserve"> </w:t>
      </w:r>
      <w:r>
        <w:rPr>
          <w:szCs w:val="24"/>
        </w:rPr>
        <w:t>несанкционированная уличная демонстрация может нанести ущерб или повреждения общественному имуществу, собственности жителей прилегающих домов, припаркованным машинам.  В таких случаях участники демонстрации могут быть приговорены к лишению свободы на срок от одного до шести месяцев, и здесь речь опять</w:t>
      </w:r>
      <w:r w:rsidRPr="005826EA">
        <w:rPr>
          <w:szCs w:val="24"/>
        </w:rPr>
        <w:noBreakHyphen/>
      </w:r>
      <w:r>
        <w:rPr>
          <w:szCs w:val="24"/>
        </w:rPr>
        <w:t xml:space="preserve">таки идет о наказании исправительного характера, а не о штрафных санкциях органов полиции. </w:t>
      </w:r>
    </w:p>
    <w:p w:rsidR="00480B9E" w:rsidRDefault="00480B9E" w:rsidP="00774BC2">
      <w:pPr>
        <w:rPr>
          <w:szCs w:val="24"/>
        </w:rPr>
      </w:pPr>
    </w:p>
    <w:p w:rsidR="00480B9E" w:rsidRDefault="00480B9E" w:rsidP="00774BC2">
      <w:pPr>
        <w:rPr>
          <w:szCs w:val="24"/>
        </w:rPr>
      </w:pPr>
      <w:r w:rsidRPr="00F44C42">
        <w:rPr>
          <w:szCs w:val="24"/>
        </w:rPr>
        <w:t>165.</w:t>
      </w:r>
      <w:r w:rsidRPr="00F44C42">
        <w:rPr>
          <w:szCs w:val="24"/>
        </w:rPr>
        <w:tab/>
      </w:r>
      <w:r>
        <w:rPr>
          <w:szCs w:val="24"/>
        </w:rPr>
        <w:t>В</w:t>
      </w:r>
      <w:r w:rsidRPr="00F44C42">
        <w:rPr>
          <w:szCs w:val="24"/>
        </w:rPr>
        <w:t xml:space="preserve"> </w:t>
      </w:r>
      <w:r>
        <w:rPr>
          <w:szCs w:val="24"/>
        </w:rPr>
        <w:t>этой</w:t>
      </w:r>
      <w:r w:rsidRPr="00F44C42">
        <w:rPr>
          <w:szCs w:val="24"/>
        </w:rPr>
        <w:t xml:space="preserve"> </w:t>
      </w:r>
      <w:r>
        <w:rPr>
          <w:szCs w:val="24"/>
        </w:rPr>
        <w:t>связи</w:t>
      </w:r>
      <w:r w:rsidRPr="00F44C42">
        <w:rPr>
          <w:szCs w:val="24"/>
        </w:rPr>
        <w:t xml:space="preserve"> </w:t>
      </w:r>
      <w:r>
        <w:rPr>
          <w:szCs w:val="24"/>
        </w:rPr>
        <w:t>можно</w:t>
      </w:r>
      <w:r w:rsidRPr="00F44C42">
        <w:rPr>
          <w:szCs w:val="24"/>
        </w:rPr>
        <w:t xml:space="preserve"> </w:t>
      </w:r>
      <w:r>
        <w:rPr>
          <w:szCs w:val="24"/>
        </w:rPr>
        <w:t>также</w:t>
      </w:r>
      <w:r w:rsidRPr="00F44C42">
        <w:rPr>
          <w:szCs w:val="24"/>
        </w:rPr>
        <w:t xml:space="preserve"> </w:t>
      </w:r>
      <w:r>
        <w:rPr>
          <w:szCs w:val="24"/>
        </w:rPr>
        <w:t>упомянуть</w:t>
      </w:r>
      <w:r w:rsidRPr="00F44C42">
        <w:rPr>
          <w:szCs w:val="24"/>
        </w:rPr>
        <w:t xml:space="preserve"> </w:t>
      </w:r>
      <w:r>
        <w:rPr>
          <w:szCs w:val="24"/>
        </w:rPr>
        <w:t>положения</w:t>
      </w:r>
      <w:r w:rsidRPr="00F44C42">
        <w:rPr>
          <w:szCs w:val="24"/>
        </w:rPr>
        <w:t xml:space="preserve"> </w:t>
      </w:r>
      <w:r>
        <w:rPr>
          <w:szCs w:val="24"/>
        </w:rPr>
        <w:t>статей</w:t>
      </w:r>
      <w:r w:rsidRPr="00F44C42">
        <w:rPr>
          <w:szCs w:val="24"/>
        </w:rPr>
        <w:t xml:space="preserve"> 233 </w:t>
      </w:r>
      <w:r>
        <w:rPr>
          <w:szCs w:val="24"/>
        </w:rPr>
        <w:t>и</w:t>
      </w:r>
      <w:r w:rsidRPr="00F44C42">
        <w:rPr>
          <w:szCs w:val="24"/>
        </w:rPr>
        <w:t xml:space="preserve"> 234 </w:t>
      </w:r>
      <w:r>
        <w:rPr>
          <w:szCs w:val="24"/>
        </w:rPr>
        <w:t xml:space="preserve">того же </w:t>
      </w:r>
      <w:r w:rsidR="0081249F">
        <w:rPr>
          <w:szCs w:val="24"/>
        </w:rPr>
        <w:t>Кодекс</w:t>
      </w:r>
      <w:r>
        <w:rPr>
          <w:szCs w:val="24"/>
        </w:rPr>
        <w:t>а, касающиеся посягательств на внутреннюю безопасность</w:t>
      </w:r>
      <w:r w:rsidRPr="0036150A">
        <w:rPr>
          <w:szCs w:val="24"/>
        </w:rPr>
        <w:t xml:space="preserve"> </w:t>
      </w:r>
      <w:r>
        <w:rPr>
          <w:szCs w:val="24"/>
        </w:rPr>
        <w:t>государства</w:t>
      </w:r>
      <w:r w:rsidRPr="0036150A">
        <w:rPr>
          <w:szCs w:val="24"/>
        </w:rPr>
        <w:t>.</w:t>
      </w:r>
      <w:r>
        <w:rPr>
          <w:szCs w:val="24"/>
        </w:rPr>
        <w:t xml:space="preserve"> </w:t>
      </w:r>
      <w:r w:rsidRPr="0036150A">
        <w:rPr>
          <w:szCs w:val="24"/>
        </w:rPr>
        <w:t xml:space="preserve"> </w:t>
      </w:r>
      <w:r>
        <w:rPr>
          <w:szCs w:val="24"/>
        </w:rPr>
        <w:t>Согласно</w:t>
      </w:r>
      <w:r w:rsidRPr="00FB0ED3">
        <w:rPr>
          <w:szCs w:val="24"/>
        </w:rPr>
        <w:t xml:space="preserve"> </w:t>
      </w:r>
      <w:r>
        <w:rPr>
          <w:szCs w:val="24"/>
        </w:rPr>
        <w:t>статье </w:t>
      </w:r>
      <w:r w:rsidRPr="00FB0ED3">
        <w:rPr>
          <w:szCs w:val="24"/>
        </w:rPr>
        <w:t xml:space="preserve">233, </w:t>
      </w:r>
      <w:r>
        <w:rPr>
          <w:szCs w:val="24"/>
        </w:rPr>
        <w:t>предусмотрены</w:t>
      </w:r>
      <w:r w:rsidRPr="00FB0ED3">
        <w:rPr>
          <w:szCs w:val="24"/>
        </w:rPr>
        <w:t xml:space="preserve"> </w:t>
      </w:r>
      <w:r>
        <w:rPr>
          <w:szCs w:val="24"/>
        </w:rPr>
        <w:t>сроки</w:t>
      </w:r>
      <w:r w:rsidRPr="00FB0ED3">
        <w:rPr>
          <w:szCs w:val="24"/>
        </w:rPr>
        <w:t xml:space="preserve"> </w:t>
      </w:r>
      <w:r>
        <w:rPr>
          <w:szCs w:val="24"/>
        </w:rPr>
        <w:t>лишения свободы от</w:t>
      </w:r>
      <w:r w:rsidRPr="00FB0ED3">
        <w:rPr>
          <w:szCs w:val="24"/>
        </w:rPr>
        <w:t xml:space="preserve"> </w:t>
      </w:r>
      <w:r>
        <w:rPr>
          <w:szCs w:val="24"/>
        </w:rPr>
        <w:t>пяти</w:t>
      </w:r>
      <w:r w:rsidRPr="00FB0ED3">
        <w:rPr>
          <w:szCs w:val="24"/>
        </w:rPr>
        <w:t xml:space="preserve"> </w:t>
      </w:r>
      <w:r>
        <w:rPr>
          <w:szCs w:val="24"/>
        </w:rPr>
        <w:t>до</w:t>
      </w:r>
      <w:r w:rsidRPr="00FB0ED3">
        <w:rPr>
          <w:szCs w:val="24"/>
        </w:rPr>
        <w:t xml:space="preserve"> </w:t>
      </w:r>
      <w:r>
        <w:rPr>
          <w:szCs w:val="24"/>
        </w:rPr>
        <w:t>десяти</w:t>
      </w:r>
      <w:r w:rsidRPr="00FB0ED3">
        <w:rPr>
          <w:szCs w:val="24"/>
        </w:rPr>
        <w:t xml:space="preserve"> </w:t>
      </w:r>
      <w:r>
        <w:rPr>
          <w:szCs w:val="24"/>
        </w:rPr>
        <w:t>лет</w:t>
      </w:r>
      <w:r w:rsidRPr="00FB0ED3">
        <w:rPr>
          <w:szCs w:val="24"/>
        </w:rPr>
        <w:t xml:space="preserve"> </w:t>
      </w:r>
      <w:r>
        <w:rPr>
          <w:szCs w:val="24"/>
        </w:rPr>
        <w:t>для</w:t>
      </w:r>
      <w:r w:rsidRPr="00FB0ED3">
        <w:rPr>
          <w:szCs w:val="24"/>
        </w:rPr>
        <w:t xml:space="preserve"> </w:t>
      </w:r>
      <w:r>
        <w:rPr>
          <w:szCs w:val="24"/>
        </w:rPr>
        <w:t>лиц</w:t>
      </w:r>
      <w:r w:rsidRPr="00FB0ED3">
        <w:rPr>
          <w:szCs w:val="24"/>
        </w:rPr>
        <w:t xml:space="preserve">, </w:t>
      </w:r>
      <w:r>
        <w:rPr>
          <w:szCs w:val="24"/>
        </w:rPr>
        <w:t>которые</w:t>
      </w:r>
      <w:r w:rsidRPr="00FB0ED3">
        <w:rPr>
          <w:szCs w:val="24"/>
        </w:rPr>
        <w:t xml:space="preserve"> </w:t>
      </w:r>
      <w:r>
        <w:rPr>
          <w:szCs w:val="24"/>
        </w:rPr>
        <w:t>во время мятежа могут:</w:t>
      </w:r>
    </w:p>
    <w:p w:rsidR="00480B9E" w:rsidRDefault="00480B9E" w:rsidP="00774BC2">
      <w:pPr>
        <w:rPr>
          <w:szCs w:val="24"/>
        </w:rPr>
      </w:pPr>
    </w:p>
    <w:p w:rsidR="00261969" w:rsidRDefault="00261969" w:rsidP="00774BC2">
      <w:pPr>
        <w:ind w:firstLine="567"/>
        <w:rPr>
          <w:szCs w:val="24"/>
        </w:rPr>
      </w:pPr>
      <w:r>
        <w:rPr>
          <w:szCs w:val="24"/>
          <w:lang w:val="fr-FR"/>
        </w:rPr>
        <w:t>a</w:t>
      </w:r>
      <w:r w:rsidRPr="00473BE4">
        <w:rPr>
          <w:szCs w:val="24"/>
        </w:rPr>
        <w:t>)</w:t>
      </w:r>
      <w:r w:rsidRPr="00473BE4">
        <w:rPr>
          <w:szCs w:val="24"/>
        </w:rPr>
        <w:tab/>
      </w:r>
      <w:r>
        <w:rPr>
          <w:szCs w:val="24"/>
        </w:rPr>
        <w:t>участвовать</w:t>
      </w:r>
      <w:r w:rsidRPr="00473BE4">
        <w:rPr>
          <w:szCs w:val="24"/>
        </w:rPr>
        <w:t xml:space="preserve"> </w:t>
      </w:r>
      <w:r>
        <w:rPr>
          <w:szCs w:val="24"/>
        </w:rPr>
        <w:t>в</w:t>
      </w:r>
      <w:r w:rsidRPr="00473BE4">
        <w:rPr>
          <w:szCs w:val="24"/>
        </w:rPr>
        <w:t xml:space="preserve"> </w:t>
      </w:r>
      <w:r>
        <w:rPr>
          <w:szCs w:val="24"/>
        </w:rPr>
        <w:t>сооружении</w:t>
      </w:r>
      <w:r w:rsidRPr="00473BE4">
        <w:rPr>
          <w:szCs w:val="24"/>
        </w:rPr>
        <w:t xml:space="preserve"> </w:t>
      </w:r>
      <w:r>
        <w:rPr>
          <w:szCs w:val="24"/>
        </w:rPr>
        <w:t>баррикад</w:t>
      </w:r>
      <w:r w:rsidRPr="00473BE4">
        <w:rPr>
          <w:szCs w:val="24"/>
        </w:rPr>
        <w:t xml:space="preserve"> </w:t>
      </w:r>
      <w:r>
        <w:rPr>
          <w:szCs w:val="24"/>
        </w:rPr>
        <w:t>и</w:t>
      </w:r>
      <w:r w:rsidRPr="00473BE4">
        <w:rPr>
          <w:szCs w:val="24"/>
        </w:rPr>
        <w:t xml:space="preserve"> </w:t>
      </w:r>
      <w:r>
        <w:rPr>
          <w:szCs w:val="24"/>
        </w:rPr>
        <w:t>других действиях, имеющих целью затруднить операции сил по поддержанию порядка</w:t>
      </w:r>
      <w:r w:rsidRPr="00473BE4">
        <w:rPr>
          <w:szCs w:val="24"/>
        </w:rPr>
        <w:t xml:space="preserve"> (</w:t>
      </w:r>
      <w:r>
        <w:rPr>
          <w:szCs w:val="24"/>
        </w:rPr>
        <w:t>пункт</w:t>
      </w:r>
      <w:r w:rsidRPr="00473BE4">
        <w:rPr>
          <w:szCs w:val="24"/>
        </w:rPr>
        <w:t xml:space="preserve"> 1);</w:t>
      </w:r>
    </w:p>
    <w:p w:rsidR="00261969" w:rsidRDefault="00261969" w:rsidP="00774BC2">
      <w:pPr>
        <w:ind w:firstLine="567"/>
        <w:rPr>
          <w:szCs w:val="24"/>
        </w:rPr>
      </w:pPr>
    </w:p>
    <w:p w:rsidR="00261969" w:rsidRDefault="00261969" w:rsidP="00774BC2">
      <w:pPr>
        <w:ind w:firstLine="567"/>
        <w:rPr>
          <w:szCs w:val="24"/>
        </w:rPr>
      </w:pPr>
      <w:r>
        <w:rPr>
          <w:szCs w:val="24"/>
          <w:lang w:val="fr-FR"/>
        </w:rPr>
        <w:t>b</w:t>
      </w:r>
      <w:r w:rsidRPr="008F605E">
        <w:rPr>
          <w:szCs w:val="24"/>
        </w:rPr>
        <w:t>)</w:t>
      </w:r>
      <w:r w:rsidRPr="008F605E">
        <w:rPr>
          <w:szCs w:val="24"/>
        </w:rPr>
        <w:tab/>
      </w:r>
      <w:r>
        <w:rPr>
          <w:szCs w:val="24"/>
        </w:rPr>
        <w:t>занимать</w:t>
      </w:r>
      <w:r w:rsidRPr="008F605E">
        <w:rPr>
          <w:szCs w:val="24"/>
        </w:rPr>
        <w:t xml:space="preserve"> </w:t>
      </w:r>
      <w:r>
        <w:rPr>
          <w:szCs w:val="24"/>
        </w:rPr>
        <w:t>общественные</w:t>
      </w:r>
      <w:r w:rsidRPr="008F605E">
        <w:rPr>
          <w:szCs w:val="24"/>
        </w:rPr>
        <w:t xml:space="preserve"> </w:t>
      </w:r>
      <w:r>
        <w:rPr>
          <w:szCs w:val="24"/>
        </w:rPr>
        <w:t>здания</w:t>
      </w:r>
      <w:r w:rsidRPr="008F605E">
        <w:rPr>
          <w:szCs w:val="24"/>
        </w:rPr>
        <w:t xml:space="preserve"> </w:t>
      </w:r>
      <w:r>
        <w:rPr>
          <w:szCs w:val="24"/>
        </w:rPr>
        <w:t>и</w:t>
      </w:r>
      <w:r w:rsidRPr="008F605E">
        <w:rPr>
          <w:szCs w:val="24"/>
        </w:rPr>
        <w:t xml:space="preserve"> </w:t>
      </w:r>
      <w:r>
        <w:rPr>
          <w:szCs w:val="24"/>
        </w:rPr>
        <w:t>постройки</w:t>
      </w:r>
      <w:r w:rsidRPr="008F605E">
        <w:rPr>
          <w:szCs w:val="24"/>
        </w:rPr>
        <w:t xml:space="preserve">, </w:t>
      </w:r>
      <w:r>
        <w:rPr>
          <w:szCs w:val="24"/>
        </w:rPr>
        <w:t>чиня при этом</w:t>
      </w:r>
      <w:r w:rsidRPr="008F605E">
        <w:rPr>
          <w:szCs w:val="24"/>
        </w:rPr>
        <w:t xml:space="preserve"> </w:t>
      </w:r>
      <w:r>
        <w:rPr>
          <w:szCs w:val="24"/>
        </w:rPr>
        <w:t>беспорядки</w:t>
      </w:r>
      <w:r w:rsidRPr="008F605E">
        <w:rPr>
          <w:szCs w:val="24"/>
        </w:rPr>
        <w:t xml:space="preserve"> </w:t>
      </w:r>
      <w:r>
        <w:rPr>
          <w:szCs w:val="24"/>
        </w:rPr>
        <w:t xml:space="preserve">и расхищая имущество </w:t>
      </w:r>
      <w:r w:rsidRPr="008F605E">
        <w:rPr>
          <w:szCs w:val="24"/>
        </w:rPr>
        <w:t>(</w:t>
      </w:r>
      <w:r>
        <w:rPr>
          <w:szCs w:val="24"/>
        </w:rPr>
        <w:t>пункт</w:t>
      </w:r>
      <w:r w:rsidRPr="008F605E">
        <w:rPr>
          <w:szCs w:val="24"/>
        </w:rPr>
        <w:t xml:space="preserve"> 2);</w:t>
      </w:r>
    </w:p>
    <w:p w:rsidR="00261969" w:rsidRDefault="00261969" w:rsidP="00774BC2">
      <w:pPr>
        <w:ind w:firstLine="567"/>
        <w:rPr>
          <w:szCs w:val="24"/>
        </w:rPr>
      </w:pPr>
    </w:p>
    <w:p w:rsidR="00261969" w:rsidRDefault="00261969" w:rsidP="00774BC2">
      <w:pPr>
        <w:ind w:firstLine="567"/>
        <w:rPr>
          <w:szCs w:val="24"/>
        </w:rPr>
      </w:pPr>
      <w:r>
        <w:rPr>
          <w:szCs w:val="24"/>
          <w:lang w:val="fr-FR"/>
        </w:rPr>
        <w:t>c</w:t>
      </w:r>
      <w:r w:rsidRPr="008F605E">
        <w:rPr>
          <w:szCs w:val="24"/>
        </w:rPr>
        <w:t>)</w:t>
      </w:r>
      <w:r w:rsidRPr="008F605E">
        <w:rPr>
          <w:szCs w:val="24"/>
        </w:rPr>
        <w:tab/>
      </w:r>
      <w:r>
        <w:rPr>
          <w:szCs w:val="24"/>
        </w:rPr>
        <w:t>заниматься грабежом в ущерб третьим лицам (пункт </w:t>
      </w:r>
      <w:r w:rsidRPr="008F605E">
        <w:rPr>
          <w:szCs w:val="24"/>
        </w:rPr>
        <w:t>4).</w:t>
      </w:r>
    </w:p>
    <w:p w:rsidR="00261969" w:rsidRDefault="00261969" w:rsidP="00774BC2">
      <w:pPr>
        <w:ind w:firstLine="567"/>
        <w:rPr>
          <w:szCs w:val="24"/>
        </w:rPr>
      </w:pPr>
    </w:p>
    <w:p w:rsidR="00261969" w:rsidRDefault="00261969" w:rsidP="00774BC2">
      <w:pPr>
        <w:rPr>
          <w:szCs w:val="24"/>
        </w:rPr>
      </w:pPr>
      <w:r w:rsidRPr="00096EA0">
        <w:rPr>
          <w:szCs w:val="24"/>
        </w:rPr>
        <w:t>166.</w:t>
      </w:r>
      <w:r w:rsidRPr="00096EA0">
        <w:rPr>
          <w:szCs w:val="24"/>
        </w:rPr>
        <w:tab/>
      </w:r>
      <w:r>
        <w:rPr>
          <w:szCs w:val="24"/>
        </w:rPr>
        <w:t>Статья</w:t>
      </w:r>
      <w:r w:rsidRPr="00096EA0">
        <w:rPr>
          <w:szCs w:val="24"/>
        </w:rPr>
        <w:t xml:space="preserve"> 234 </w:t>
      </w:r>
      <w:r>
        <w:rPr>
          <w:szCs w:val="24"/>
        </w:rPr>
        <w:t>предусматривает</w:t>
      </w:r>
      <w:r w:rsidRPr="00096EA0">
        <w:rPr>
          <w:szCs w:val="24"/>
        </w:rPr>
        <w:t xml:space="preserve"> </w:t>
      </w:r>
      <w:r>
        <w:rPr>
          <w:szCs w:val="24"/>
        </w:rPr>
        <w:t>высшую</w:t>
      </w:r>
      <w:r w:rsidRPr="00096EA0">
        <w:rPr>
          <w:szCs w:val="24"/>
        </w:rPr>
        <w:t xml:space="preserve"> </w:t>
      </w:r>
      <w:r>
        <w:rPr>
          <w:szCs w:val="24"/>
        </w:rPr>
        <w:t>меру</w:t>
      </w:r>
      <w:r w:rsidRPr="00096EA0">
        <w:rPr>
          <w:szCs w:val="24"/>
        </w:rPr>
        <w:t xml:space="preserve"> </w:t>
      </w:r>
      <w:r>
        <w:rPr>
          <w:szCs w:val="24"/>
        </w:rPr>
        <w:t>наказания</w:t>
      </w:r>
      <w:r w:rsidRPr="00096EA0">
        <w:rPr>
          <w:szCs w:val="24"/>
        </w:rPr>
        <w:t xml:space="preserve"> </w:t>
      </w:r>
      <w:r>
        <w:rPr>
          <w:szCs w:val="24"/>
        </w:rPr>
        <w:t>для</w:t>
      </w:r>
      <w:r w:rsidRPr="00096EA0">
        <w:rPr>
          <w:szCs w:val="24"/>
        </w:rPr>
        <w:t xml:space="preserve"> </w:t>
      </w:r>
      <w:r>
        <w:rPr>
          <w:szCs w:val="24"/>
        </w:rPr>
        <w:t>руководителей</w:t>
      </w:r>
      <w:r w:rsidRPr="00096EA0">
        <w:rPr>
          <w:szCs w:val="24"/>
        </w:rPr>
        <w:t xml:space="preserve"> </w:t>
      </w:r>
      <w:r>
        <w:rPr>
          <w:szCs w:val="24"/>
        </w:rPr>
        <w:t>и</w:t>
      </w:r>
      <w:r w:rsidRPr="00096EA0">
        <w:rPr>
          <w:szCs w:val="24"/>
        </w:rPr>
        <w:t xml:space="preserve"> </w:t>
      </w:r>
      <w:r>
        <w:rPr>
          <w:szCs w:val="24"/>
        </w:rPr>
        <w:t>организаторов</w:t>
      </w:r>
      <w:r w:rsidRPr="00096EA0">
        <w:rPr>
          <w:szCs w:val="24"/>
        </w:rPr>
        <w:t xml:space="preserve"> </w:t>
      </w:r>
      <w:r>
        <w:rPr>
          <w:szCs w:val="24"/>
        </w:rPr>
        <w:t>мятежа</w:t>
      </w:r>
      <w:r w:rsidRPr="00096EA0">
        <w:rPr>
          <w:szCs w:val="24"/>
        </w:rPr>
        <w:t xml:space="preserve">, </w:t>
      </w:r>
      <w:r>
        <w:rPr>
          <w:szCs w:val="24"/>
        </w:rPr>
        <w:t>если</w:t>
      </w:r>
      <w:r w:rsidRPr="00096EA0">
        <w:rPr>
          <w:szCs w:val="24"/>
        </w:rPr>
        <w:t xml:space="preserve"> </w:t>
      </w:r>
      <w:r>
        <w:rPr>
          <w:szCs w:val="24"/>
        </w:rPr>
        <w:t xml:space="preserve">последний повлек за собой смерть сотрудника сил по поддержанию порядка или постороннего лица, не имеющего отношения к проводимой акции </w:t>
      </w:r>
      <w:r w:rsidRPr="00096EA0">
        <w:rPr>
          <w:szCs w:val="24"/>
        </w:rPr>
        <w:t>(</w:t>
      </w:r>
      <w:r>
        <w:rPr>
          <w:szCs w:val="24"/>
        </w:rPr>
        <w:t>статья</w:t>
      </w:r>
      <w:r w:rsidRPr="00096EA0">
        <w:rPr>
          <w:szCs w:val="24"/>
        </w:rPr>
        <w:t xml:space="preserve"> 234,</w:t>
      </w:r>
      <w:r>
        <w:rPr>
          <w:szCs w:val="24"/>
        </w:rPr>
        <w:t xml:space="preserve"> </w:t>
      </w:r>
      <w:r>
        <w:rPr>
          <w:szCs w:val="24"/>
          <w:lang w:val="fr-FR"/>
        </w:rPr>
        <w:t>a</w:t>
      </w:r>
      <w:r w:rsidRPr="00096EA0">
        <w:rPr>
          <w:szCs w:val="24"/>
        </w:rPr>
        <w:t>).</w:t>
      </w:r>
      <w:r>
        <w:rPr>
          <w:szCs w:val="24"/>
        </w:rPr>
        <w:t xml:space="preserve">  С другой стороны, возможно их наказание в виде</w:t>
      </w:r>
      <w:r w:rsidRPr="00183122">
        <w:rPr>
          <w:szCs w:val="24"/>
        </w:rPr>
        <w:t xml:space="preserve"> </w:t>
      </w:r>
      <w:r>
        <w:rPr>
          <w:szCs w:val="24"/>
        </w:rPr>
        <w:t>пожизненного</w:t>
      </w:r>
      <w:r w:rsidRPr="00183122">
        <w:rPr>
          <w:szCs w:val="24"/>
        </w:rPr>
        <w:t xml:space="preserve"> </w:t>
      </w:r>
      <w:r>
        <w:rPr>
          <w:szCs w:val="24"/>
        </w:rPr>
        <w:t>заключения,</w:t>
      </w:r>
      <w:r w:rsidRPr="00183122">
        <w:rPr>
          <w:szCs w:val="24"/>
        </w:rPr>
        <w:t xml:space="preserve"> </w:t>
      </w:r>
      <w:r>
        <w:rPr>
          <w:szCs w:val="24"/>
        </w:rPr>
        <w:t xml:space="preserve">если акция сопровождалась нанесением сотруднику сил по поддержанию порядка или постороннему лицу телесных повреждений, влекущих за собой потерю трудоспособности на срок более шести недель </w:t>
      </w:r>
      <w:r w:rsidRPr="00183122">
        <w:rPr>
          <w:szCs w:val="24"/>
        </w:rPr>
        <w:t>(</w:t>
      </w:r>
      <w:r>
        <w:rPr>
          <w:szCs w:val="24"/>
        </w:rPr>
        <w:t>статья</w:t>
      </w:r>
      <w:r w:rsidRPr="00183122">
        <w:rPr>
          <w:szCs w:val="24"/>
        </w:rPr>
        <w:t xml:space="preserve"> 234,</w:t>
      </w:r>
      <w:r>
        <w:rPr>
          <w:szCs w:val="24"/>
        </w:rPr>
        <w:t xml:space="preserve"> </w:t>
      </w:r>
      <w:r>
        <w:rPr>
          <w:szCs w:val="24"/>
          <w:lang w:val="fr-FR"/>
        </w:rPr>
        <w:t>b</w:t>
      </w:r>
      <w:r w:rsidRPr="00183122">
        <w:rPr>
          <w:szCs w:val="24"/>
        </w:rPr>
        <w:t>).</w:t>
      </w:r>
    </w:p>
    <w:p w:rsidR="00261969" w:rsidRDefault="00261969" w:rsidP="00774BC2">
      <w:pPr>
        <w:rPr>
          <w:szCs w:val="24"/>
        </w:rPr>
      </w:pPr>
    </w:p>
    <w:p w:rsidR="00261969" w:rsidRDefault="00261969" w:rsidP="00774BC2">
      <w:pPr>
        <w:rPr>
          <w:szCs w:val="24"/>
        </w:rPr>
      </w:pPr>
      <w:r w:rsidRPr="005903FB">
        <w:rPr>
          <w:szCs w:val="24"/>
        </w:rPr>
        <w:t>167.</w:t>
      </w:r>
      <w:r w:rsidRPr="005903FB">
        <w:rPr>
          <w:szCs w:val="24"/>
        </w:rPr>
        <w:tab/>
      </w:r>
      <w:r>
        <w:rPr>
          <w:szCs w:val="24"/>
        </w:rPr>
        <w:t>Помимо</w:t>
      </w:r>
      <w:r w:rsidRPr="005903FB">
        <w:rPr>
          <w:szCs w:val="24"/>
        </w:rPr>
        <w:t xml:space="preserve"> </w:t>
      </w:r>
      <w:r>
        <w:rPr>
          <w:szCs w:val="24"/>
        </w:rPr>
        <w:t>принятого</w:t>
      </w:r>
      <w:r w:rsidRPr="005903FB">
        <w:rPr>
          <w:szCs w:val="24"/>
        </w:rPr>
        <w:t xml:space="preserve"> 13 </w:t>
      </w:r>
      <w:r>
        <w:rPr>
          <w:szCs w:val="24"/>
        </w:rPr>
        <w:t>августа</w:t>
      </w:r>
      <w:r w:rsidRPr="005903FB">
        <w:rPr>
          <w:szCs w:val="24"/>
        </w:rPr>
        <w:t xml:space="preserve"> 1980 </w:t>
      </w:r>
      <w:r>
        <w:rPr>
          <w:szCs w:val="24"/>
        </w:rPr>
        <w:t>года</w:t>
      </w:r>
      <w:r w:rsidRPr="005903FB">
        <w:rPr>
          <w:szCs w:val="24"/>
        </w:rPr>
        <w:t xml:space="preserve"> </w:t>
      </w:r>
      <w:r>
        <w:rPr>
          <w:szCs w:val="24"/>
        </w:rPr>
        <w:t>Уголовного</w:t>
      </w:r>
      <w:r w:rsidRPr="005903FB">
        <w:rPr>
          <w:szCs w:val="24"/>
        </w:rPr>
        <w:t xml:space="preserve"> </w:t>
      </w:r>
      <w:r>
        <w:rPr>
          <w:szCs w:val="24"/>
        </w:rPr>
        <w:t>кодекса,</w:t>
      </w:r>
      <w:r w:rsidRPr="005903FB">
        <w:rPr>
          <w:szCs w:val="24"/>
        </w:rPr>
        <w:t xml:space="preserve"> </w:t>
      </w:r>
      <w:r>
        <w:rPr>
          <w:szCs w:val="24"/>
        </w:rPr>
        <w:t>следует</w:t>
      </w:r>
      <w:r w:rsidRPr="005903FB">
        <w:rPr>
          <w:szCs w:val="24"/>
        </w:rPr>
        <w:t xml:space="preserve"> </w:t>
      </w:r>
      <w:r>
        <w:rPr>
          <w:szCs w:val="24"/>
        </w:rPr>
        <w:t>упомянуть</w:t>
      </w:r>
      <w:r w:rsidRPr="005903FB">
        <w:rPr>
          <w:szCs w:val="24"/>
        </w:rPr>
        <w:t xml:space="preserve"> </w:t>
      </w:r>
      <w:r>
        <w:rPr>
          <w:szCs w:val="24"/>
        </w:rPr>
        <w:t>Кодекс</w:t>
      </w:r>
      <w:r w:rsidRPr="005903FB">
        <w:rPr>
          <w:szCs w:val="24"/>
        </w:rPr>
        <w:t xml:space="preserve"> </w:t>
      </w:r>
      <w:r>
        <w:rPr>
          <w:szCs w:val="24"/>
        </w:rPr>
        <w:t>печатных</w:t>
      </w:r>
      <w:r w:rsidRPr="005903FB">
        <w:rPr>
          <w:szCs w:val="24"/>
        </w:rPr>
        <w:t xml:space="preserve"> </w:t>
      </w:r>
      <w:r>
        <w:rPr>
          <w:szCs w:val="24"/>
        </w:rPr>
        <w:t>и</w:t>
      </w:r>
      <w:r w:rsidRPr="005903FB">
        <w:rPr>
          <w:szCs w:val="24"/>
        </w:rPr>
        <w:t xml:space="preserve"> </w:t>
      </w:r>
      <w:r>
        <w:rPr>
          <w:szCs w:val="24"/>
        </w:rPr>
        <w:t>других</w:t>
      </w:r>
      <w:r w:rsidRPr="005903FB">
        <w:rPr>
          <w:szCs w:val="24"/>
        </w:rPr>
        <w:t xml:space="preserve"> </w:t>
      </w:r>
      <w:r>
        <w:rPr>
          <w:szCs w:val="24"/>
        </w:rPr>
        <w:t>средств</w:t>
      </w:r>
      <w:r w:rsidRPr="005903FB">
        <w:rPr>
          <w:szCs w:val="24"/>
        </w:rPr>
        <w:t xml:space="preserve"> </w:t>
      </w:r>
      <w:r>
        <w:rPr>
          <w:szCs w:val="24"/>
        </w:rPr>
        <w:t>массовой</w:t>
      </w:r>
      <w:r w:rsidRPr="005903FB">
        <w:rPr>
          <w:szCs w:val="24"/>
        </w:rPr>
        <w:t xml:space="preserve"> </w:t>
      </w:r>
      <w:r>
        <w:rPr>
          <w:szCs w:val="24"/>
        </w:rPr>
        <w:t>информации</w:t>
      </w:r>
      <w:r w:rsidRPr="005903FB">
        <w:rPr>
          <w:szCs w:val="24"/>
        </w:rPr>
        <w:t xml:space="preserve">, </w:t>
      </w:r>
      <w:r>
        <w:rPr>
          <w:szCs w:val="24"/>
        </w:rPr>
        <w:t>некоторые</w:t>
      </w:r>
      <w:r w:rsidRPr="005903FB">
        <w:rPr>
          <w:szCs w:val="24"/>
        </w:rPr>
        <w:t xml:space="preserve"> </w:t>
      </w:r>
      <w:r>
        <w:rPr>
          <w:szCs w:val="24"/>
        </w:rPr>
        <w:t>положения</w:t>
      </w:r>
      <w:r w:rsidRPr="005903FB">
        <w:rPr>
          <w:szCs w:val="24"/>
        </w:rPr>
        <w:t xml:space="preserve"> </w:t>
      </w:r>
      <w:r>
        <w:rPr>
          <w:szCs w:val="24"/>
        </w:rPr>
        <w:t>которого</w:t>
      </w:r>
      <w:r w:rsidRPr="005903FB">
        <w:rPr>
          <w:szCs w:val="24"/>
        </w:rPr>
        <w:t xml:space="preserve"> </w:t>
      </w:r>
      <w:r>
        <w:rPr>
          <w:szCs w:val="24"/>
        </w:rPr>
        <w:t>касаются</w:t>
      </w:r>
      <w:r w:rsidRPr="005903FB">
        <w:rPr>
          <w:szCs w:val="24"/>
        </w:rPr>
        <w:t xml:space="preserve"> </w:t>
      </w:r>
      <w:r>
        <w:rPr>
          <w:szCs w:val="24"/>
        </w:rPr>
        <w:t>разжигания межрасовой</w:t>
      </w:r>
      <w:r w:rsidRPr="005903FB">
        <w:rPr>
          <w:szCs w:val="24"/>
        </w:rPr>
        <w:t xml:space="preserve"> </w:t>
      </w:r>
      <w:r>
        <w:rPr>
          <w:szCs w:val="24"/>
        </w:rPr>
        <w:t>или</w:t>
      </w:r>
      <w:r w:rsidRPr="005903FB">
        <w:rPr>
          <w:szCs w:val="24"/>
        </w:rPr>
        <w:t xml:space="preserve"> </w:t>
      </w:r>
      <w:r>
        <w:rPr>
          <w:szCs w:val="24"/>
        </w:rPr>
        <w:t>межэтнической</w:t>
      </w:r>
      <w:r w:rsidRPr="005903FB">
        <w:rPr>
          <w:szCs w:val="24"/>
        </w:rPr>
        <w:t xml:space="preserve"> </w:t>
      </w:r>
      <w:r>
        <w:rPr>
          <w:szCs w:val="24"/>
        </w:rPr>
        <w:t>ненависти</w:t>
      </w:r>
      <w:r w:rsidRPr="005903FB">
        <w:rPr>
          <w:szCs w:val="24"/>
        </w:rPr>
        <w:t xml:space="preserve">, </w:t>
      </w:r>
      <w:r>
        <w:rPr>
          <w:szCs w:val="24"/>
        </w:rPr>
        <w:t>что</w:t>
      </w:r>
      <w:r w:rsidRPr="005903FB">
        <w:rPr>
          <w:szCs w:val="24"/>
        </w:rPr>
        <w:t xml:space="preserve"> </w:t>
      </w:r>
      <w:r>
        <w:rPr>
          <w:szCs w:val="24"/>
        </w:rPr>
        <w:t>может</w:t>
      </w:r>
      <w:r w:rsidRPr="005903FB">
        <w:rPr>
          <w:szCs w:val="24"/>
        </w:rPr>
        <w:t xml:space="preserve"> </w:t>
      </w:r>
      <w:r>
        <w:rPr>
          <w:szCs w:val="24"/>
        </w:rPr>
        <w:t>выражаться либо в</w:t>
      </w:r>
      <w:r w:rsidRPr="005903FB">
        <w:rPr>
          <w:szCs w:val="24"/>
        </w:rPr>
        <w:t xml:space="preserve"> </w:t>
      </w:r>
      <w:r>
        <w:rPr>
          <w:szCs w:val="24"/>
        </w:rPr>
        <w:t>написании статей, публикуемых коммерческими или бесплатными изданиями, предназначенными для продажи или распространения в общественных местах или на собраниях;  либо в подготовке плакатов, афиш, рисунков, гравюр, картин и эмблем, выставленных на публичное обозрение;  либо через любое другое печатное или аудиовизуальное средство информации (статьи</w:t>
      </w:r>
      <w:r w:rsidRPr="001E49EA">
        <w:rPr>
          <w:szCs w:val="24"/>
        </w:rPr>
        <w:t xml:space="preserve"> 86 </w:t>
      </w:r>
      <w:r>
        <w:rPr>
          <w:szCs w:val="24"/>
        </w:rPr>
        <w:t xml:space="preserve">и </w:t>
      </w:r>
      <w:r w:rsidRPr="001E49EA">
        <w:rPr>
          <w:szCs w:val="24"/>
        </w:rPr>
        <w:t>87</w:t>
      </w:r>
      <w:r>
        <w:rPr>
          <w:szCs w:val="24"/>
        </w:rPr>
        <w:t>, Кодекс печатных и других средств массовой информации, принятый</w:t>
      </w:r>
      <w:r w:rsidRPr="001E49EA">
        <w:rPr>
          <w:szCs w:val="24"/>
        </w:rPr>
        <w:t xml:space="preserve"> 11 </w:t>
      </w:r>
      <w:r>
        <w:rPr>
          <w:szCs w:val="24"/>
        </w:rPr>
        <w:t>февраля</w:t>
      </w:r>
      <w:r w:rsidRPr="001E49EA">
        <w:rPr>
          <w:szCs w:val="24"/>
        </w:rPr>
        <w:t xml:space="preserve"> 1998</w:t>
      </w:r>
      <w:r>
        <w:rPr>
          <w:szCs w:val="24"/>
        </w:rPr>
        <w:t xml:space="preserve"> года</w:t>
      </w:r>
      <w:r w:rsidRPr="001E49EA">
        <w:rPr>
          <w:szCs w:val="24"/>
        </w:rPr>
        <w:t>).</w:t>
      </w:r>
      <w:r>
        <w:rPr>
          <w:szCs w:val="24"/>
        </w:rPr>
        <w:t xml:space="preserve"> </w:t>
      </w:r>
      <w:r w:rsidRPr="001E49EA">
        <w:rPr>
          <w:szCs w:val="24"/>
        </w:rPr>
        <w:t xml:space="preserve"> </w:t>
      </w:r>
      <w:r>
        <w:rPr>
          <w:szCs w:val="24"/>
        </w:rPr>
        <w:t>В этих случаях предусмотрены следующие наказания:</w:t>
      </w:r>
    </w:p>
    <w:p w:rsidR="00261969" w:rsidRDefault="00261969" w:rsidP="00774BC2">
      <w:pPr>
        <w:rPr>
          <w:szCs w:val="24"/>
        </w:rPr>
      </w:pPr>
    </w:p>
    <w:p w:rsidR="00261969" w:rsidRDefault="00261969" w:rsidP="00774BC2">
      <w:pPr>
        <w:ind w:firstLine="567"/>
        <w:rPr>
          <w:szCs w:val="24"/>
        </w:rPr>
      </w:pPr>
      <w:r>
        <w:rPr>
          <w:szCs w:val="24"/>
          <w:lang w:val="fr-FR"/>
        </w:rPr>
        <w:t>a</w:t>
      </w:r>
      <w:r w:rsidRPr="00BA4AD1">
        <w:rPr>
          <w:szCs w:val="24"/>
        </w:rPr>
        <w:t>)</w:t>
      </w:r>
      <w:r w:rsidRPr="00BA4AD1">
        <w:rPr>
          <w:szCs w:val="24"/>
        </w:rPr>
        <w:tab/>
      </w:r>
      <w:r>
        <w:rPr>
          <w:szCs w:val="24"/>
        </w:rPr>
        <w:t>лишение свободы на</w:t>
      </w:r>
      <w:r w:rsidRPr="00BA4AD1">
        <w:rPr>
          <w:szCs w:val="24"/>
        </w:rPr>
        <w:t xml:space="preserve"> </w:t>
      </w:r>
      <w:r>
        <w:rPr>
          <w:szCs w:val="24"/>
        </w:rPr>
        <w:t>срок</w:t>
      </w:r>
      <w:r w:rsidRPr="00BA4AD1">
        <w:rPr>
          <w:szCs w:val="24"/>
        </w:rPr>
        <w:t xml:space="preserve"> </w:t>
      </w:r>
      <w:r>
        <w:rPr>
          <w:szCs w:val="24"/>
        </w:rPr>
        <w:t>от</w:t>
      </w:r>
      <w:r w:rsidRPr="00BA4AD1">
        <w:rPr>
          <w:szCs w:val="24"/>
        </w:rPr>
        <w:t xml:space="preserve"> </w:t>
      </w:r>
      <w:r>
        <w:rPr>
          <w:szCs w:val="24"/>
        </w:rPr>
        <w:t>трех месяцев до одного года</w:t>
      </w:r>
      <w:r w:rsidRPr="00BA4AD1">
        <w:rPr>
          <w:szCs w:val="24"/>
        </w:rPr>
        <w:t>;</w:t>
      </w:r>
    </w:p>
    <w:p w:rsidR="00261969" w:rsidRDefault="00261969" w:rsidP="00774BC2">
      <w:pPr>
        <w:ind w:firstLine="567"/>
        <w:rPr>
          <w:szCs w:val="24"/>
        </w:rPr>
      </w:pPr>
    </w:p>
    <w:p w:rsidR="00261969" w:rsidRDefault="00261969" w:rsidP="00774BC2">
      <w:pPr>
        <w:ind w:firstLine="567"/>
        <w:rPr>
          <w:szCs w:val="24"/>
        </w:rPr>
      </w:pPr>
      <w:r>
        <w:rPr>
          <w:szCs w:val="24"/>
          <w:lang w:val="fr-FR"/>
        </w:rPr>
        <w:t>b</w:t>
      </w:r>
      <w:r w:rsidRPr="00BA4AD1">
        <w:rPr>
          <w:szCs w:val="24"/>
        </w:rPr>
        <w:t>)</w:t>
      </w:r>
      <w:r w:rsidRPr="00BA4AD1">
        <w:rPr>
          <w:szCs w:val="24"/>
        </w:rPr>
        <w:tab/>
      </w:r>
      <w:r>
        <w:rPr>
          <w:szCs w:val="24"/>
        </w:rPr>
        <w:t>штраф</w:t>
      </w:r>
      <w:r w:rsidRPr="00BA4AD1">
        <w:rPr>
          <w:szCs w:val="24"/>
        </w:rPr>
        <w:t xml:space="preserve"> </w:t>
      </w:r>
      <w:r>
        <w:rPr>
          <w:szCs w:val="24"/>
        </w:rPr>
        <w:t>в</w:t>
      </w:r>
      <w:r w:rsidRPr="00BA4AD1">
        <w:rPr>
          <w:szCs w:val="24"/>
        </w:rPr>
        <w:t xml:space="preserve"> </w:t>
      </w:r>
      <w:r>
        <w:rPr>
          <w:szCs w:val="24"/>
        </w:rPr>
        <w:t>размере</w:t>
      </w:r>
      <w:r w:rsidRPr="00BA4AD1">
        <w:rPr>
          <w:szCs w:val="24"/>
        </w:rPr>
        <w:t xml:space="preserve"> </w:t>
      </w:r>
      <w:r>
        <w:rPr>
          <w:szCs w:val="24"/>
        </w:rPr>
        <w:t>от</w:t>
      </w:r>
      <w:r w:rsidRPr="00BA4AD1">
        <w:rPr>
          <w:szCs w:val="24"/>
        </w:rPr>
        <w:t xml:space="preserve"> 100 000 </w:t>
      </w:r>
      <w:r>
        <w:rPr>
          <w:szCs w:val="24"/>
        </w:rPr>
        <w:t>до</w:t>
      </w:r>
      <w:r w:rsidRPr="00BA4AD1">
        <w:rPr>
          <w:szCs w:val="24"/>
        </w:rPr>
        <w:t xml:space="preserve"> 1 000 000 </w:t>
      </w:r>
      <w:r>
        <w:rPr>
          <w:szCs w:val="24"/>
        </w:rPr>
        <w:t>франков</w:t>
      </w:r>
      <w:r w:rsidRPr="00BA4AD1">
        <w:rPr>
          <w:szCs w:val="24"/>
        </w:rPr>
        <w:t xml:space="preserve"> </w:t>
      </w:r>
      <w:r>
        <w:rPr>
          <w:szCs w:val="24"/>
        </w:rPr>
        <w:t>КФА</w:t>
      </w:r>
      <w:r w:rsidRPr="00BA4AD1">
        <w:rPr>
          <w:szCs w:val="24"/>
        </w:rPr>
        <w:t xml:space="preserve"> (</w:t>
      </w:r>
      <w:r>
        <w:rPr>
          <w:szCs w:val="24"/>
        </w:rPr>
        <w:t>статья</w:t>
      </w:r>
      <w:r w:rsidRPr="00BA4AD1">
        <w:rPr>
          <w:szCs w:val="24"/>
        </w:rPr>
        <w:t xml:space="preserve"> 87</w:t>
      </w:r>
      <w:r>
        <w:rPr>
          <w:szCs w:val="24"/>
        </w:rPr>
        <w:t>,</w:t>
      </w:r>
      <w:r w:rsidRPr="00BA4AD1">
        <w:rPr>
          <w:szCs w:val="24"/>
        </w:rPr>
        <w:t xml:space="preserve"> </w:t>
      </w:r>
      <w:r>
        <w:rPr>
          <w:szCs w:val="24"/>
        </w:rPr>
        <w:t>Кодекс печатных и других средств массовой информации, принятый</w:t>
      </w:r>
      <w:r w:rsidRPr="001E49EA">
        <w:rPr>
          <w:szCs w:val="24"/>
        </w:rPr>
        <w:t xml:space="preserve"> 11 </w:t>
      </w:r>
      <w:r>
        <w:rPr>
          <w:szCs w:val="24"/>
        </w:rPr>
        <w:t>февраля</w:t>
      </w:r>
      <w:r w:rsidRPr="001E49EA">
        <w:rPr>
          <w:szCs w:val="24"/>
        </w:rPr>
        <w:t xml:space="preserve"> 1998</w:t>
      </w:r>
      <w:r>
        <w:rPr>
          <w:szCs w:val="24"/>
        </w:rPr>
        <w:t xml:space="preserve"> года</w:t>
      </w:r>
      <w:r w:rsidRPr="00BA4AD1">
        <w:rPr>
          <w:szCs w:val="24"/>
        </w:rPr>
        <w:t>).</w:t>
      </w:r>
    </w:p>
    <w:p w:rsidR="00261969" w:rsidRDefault="00261969" w:rsidP="00774BC2">
      <w:pPr>
        <w:ind w:firstLine="567"/>
        <w:rPr>
          <w:szCs w:val="24"/>
        </w:rPr>
      </w:pPr>
    </w:p>
    <w:p w:rsidR="00261969" w:rsidRDefault="00261969" w:rsidP="00774BC2">
      <w:pPr>
        <w:rPr>
          <w:szCs w:val="24"/>
        </w:rPr>
      </w:pPr>
      <w:r w:rsidRPr="005254D8">
        <w:rPr>
          <w:szCs w:val="24"/>
        </w:rPr>
        <w:t>168.</w:t>
      </w:r>
      <w:r w:rsidRPr="005254D8">
        <w:rPr>
          <w:szCs w:val="24"/>
        </w:rPr>
        <w:tab/>
      </w:r>
      <w:r>
        <w:rPr>
          <w:szCs w:val="24"/>
        </w:rPr>
        <w:t>Согласно</w:t>
      </w:r>
      <w:r w:rsidRPr="005254D8">
        <w:rPr>
          <w:szCs w:val="24"/>
        </w:rPr>
        <w:t xml:space="preserve"> </w:t>
      </w:r>
      <w:r>
        <w:rPr>
          <w:szCs w:val="24"/>
        </w:rPr>
        <w:t>пункту</w:t>
      </w:r>
      <w:r w:rsidRPr="005254D8">
        <w:rPr>
          <w:szCs w:val="24"/>
        </w:rPr>
        <w:t xml:space="preserve"> 2 </w:t>
      </w:r>
      <w:r>
        <w:rPr>
          <w:szCs w:val="24"/>
        </w:rPr>
        <w:t>статьи</w:t>
      </w:r>
      <w:r w:rsidRPr="005254D8">
        <w:rPr>
          <w:szCs w:val="24"/>
        </w:rPr>
        <w:t xml:space="preserve"> 7 </w:t>
      </w:r>
      <w:r>
        <w:rPr>
          <w:szCs w:val="24"/>
        </w:rPr>
        <w:t>Конституции</w:t>
      </w:r>
      <w:r w:rsidRPr="005254D8">
        <w:rPr>
          <w:szCs w:val="24"/>
        </w:rPr>
        <w:t xml:space="preserve"> </w:t>
      </w:r>
      <w:r>
        <w:rPr>
          <w:szCs w:val="24"/>
        </w:rPr>
        <w:t xml:space="preserve">от </w:t>
      </w:r>
      <w:r w:rsidRPr="005254D8">
        <w:rPr>
          <w:szCs w:val="24"/>
        </w:rPr>
        <w:t xml:space="preserve">14 </w:t>
      </w:r>
      <w:r>
        <w:rPr>
          <w:szCs w:val="24"/>
        </w:rPr>
        <w:t>октября</w:t>
      </w:r>
      <w:r w:rsidRPr="005254D8">
        <w:rPr>
          <w:szCs w:val="24"/>
        </w:rPr>
        <w:t xml:space="preserve"> 1992 </w:t>
      </w:r>
      <w:r>
        <w:rPr>
          <w:szCs w:val="24"/>
        </w:rPr>
        <w:t>года</w:t>
      </w:r>
      <w:r w:rsidRPr="005254D8">
        <w:rPr>
          <w:szCs w:val="24"/>
        </w:rPr>
        <w:t xml:space="preserve">, </w:t>
      </w:r>
      <w:r>
        <w:rPr>
          <w:szCs w:val="24"/>
        </w:rPr>
        <w:t>политические</w:t>
      </w:r>
      <w:r w:rsidRPr="005254D8">
        <w:rPr>
          <w:szCs w:val="24"/>
        </w:rPr>
        <w:t xml:space="preserve"> </w:t>
      </w:r>
      <w:r>
        <w:rPr>
          <w:szCs w:val="24"/>
        </w:rPr>
        <w:t>партии</w:t>
      </w:r>
      <w:r w:rsidRPr="005254D8">
        <w:rPr>
          <w:szCs w:val="24"/>
        </w:rPr>
        <w:t xml:space="preserve"> </w:t>
      </w:r>
      <w:r>
        <w:rPr>
          <w:szCs w:val="24"/>
        </w:rPr>
        <w:t>и</w:t>
      </w:r>
      <w:r w:rsidRPr="005254D8">
        <w:rPr>
          <w:szCs w:val="24"/>
        </w:rPr>
        <w:t xml:space="preserve"> </w:t>
      </w:r>
      <w:r>
        <w:rPr>
          <w:szCs w:val="24"/>
        </w:rPr>
        <w:t>объединения политических партий не могут отождествляться с каким-либо регионом, этнической группой или религией.</w:t>
      </w:r>
    </w:p>
    <w:p w:rsidR="00261969" w:rsidRDefault="00261969" w:rsidP="00774BC2">
      <w:pPr>
        <w:rPr>
          <w:szCs w:val="24"/>
        </w:rPr>
      </w:pPr>
    </w:p>
    <w:p w:rsidR="00261969" w:rsidRDefault="00261969" w:rsidP="00774BC2">
      <w:pPr>
        <w:rPr>
          <w:szCs w:val="24"/>
        </w:rPr>
      </w:pPr>
      <w:r w:rsidRPr="001F3BB5">
        <w:rPr>
          <w:szCs w:val="24"/>
        </w:rPr>
        <w:t>169.</w:t>
      </w:r>
      <w:r w:rsidRPr="001F3BB5">
        <w:rPr>
          <w:szCs w:val="24"/>
        </w:rPr>
        <w:tab/>
      </w:r>
      <w:r>
        <w:rPr>
          <w:szCs w:val="24"/>
        </w:rPr>
        <w:t>Этот</w:t>
      </w:r>
      <w:r w:rsidRPr="001F3BB5">
        <w:rPr>
          <w:szCs w:val="24"/>
        </w:rPr>
        <w:t xml:space="preserve"> </w:t>
      </w:r>
      <w:r>
        <w:rPr>
          <w:szCs w:val="24"/>
        </w:rPr>
        <w:t>запрет</w:t>
      </w:r>
      <w:r w:rsidRPr="001F3BB5">
        <w:rPr>
          <w:szCs w:val="24"/>
        </w:rPr>
        <w:t xml:space="preserve"> </w:t>
      </w:r>
      <w:r>
        <w:rPr>
          <w:szCs w:val="24"/>
        </w:rPr>
        <w:t>на</w:t>
      </w:r>
      <w:r w:rsidRPr="001F3BB5">
        <w:rPr>
          <w:szCs w:val="24"/>
        </w:rPr>
        <w:t xml:space="preserve"> </w:t>
      </w:r>
      <w:r>
        <w:rPr>
          <w:szCs w:val="24"/>
        </w:rPr>
        <w:t>дискриминацию, основанную на региональном</w:t>
      </w:r>
      <w:r w:rsidRPr="001F3BB5">
        <w:rPr>
          <w:szCs w:val="24"/>
        </w:rPr>
        <w:t xml:space="preserve">, </w:t>
      </w:r>
      <w:r>
        <w:rPr>
          <w:szCs w:val="24"/>
        </w:rPr>
        <w:t>этническом</w:t>
      </w:r>
      <w:r w:rsidRPr="001F3BB5">
        <w:rPr>
          <w:szCs w:val="24"/>
        </w:rPr>
        <w:t xml:space="preserve"> </w:t>
      </w:r>
      <w:r>
        <w:rPr>
          <w:szCs w:val="24"/>
        </w:rPr>
        <w:t>или</w:t>
      </w:r>
      <w:r w:rsidRPr="001F3BB5">
        <w:rPr>
          <w:szCs w:val="24"/>
        </w:rPr>
        <w:t xml:space="preserve"> </w:t>
      </w:r>
      <w:r>
        <w:rPr>
          <w:szCs w:val="24"/>
        </w:rPr>
        <w:t xml:space="preserve">религиозном предпочтении, закреплен в </w:t>
      </w:r>
      <w:r w:rsidR="0081249F">
        <w:rPr>
          <w:szCs w:val="24"/>
        </w:rPr>
        <w:t xml:space="preserve">Хартии </w:t>
      </w:r>
      <w:r>
        <w:rPr>
          <w:szCs w:val="24"/>
        </w:rPr>
        <w:t>политических партий, принятой законом от 12</w:t>
      </w:r>
      <w:r w:rsidRPr="001F3BB5">
        <w:rPr>
          <w:szCs w:val="24"/>
        </w:rPr>
        <w:t xml:space="preserve"> </w:t>
      </w:r>
      <w:r>
        <w:rPr>
          <w:szCs w:val="24"/>
        </w:rPr>
        <w:t>апреля</w:t>
      </w:r>
      <w:r w:rsidRPr="001F3BB5">
        <w:rPr>
          <w:szCs w:val="24"/>
        </w:rPr>
        <w:t xml:space="preserve"> 1991</w:t>
      </w:r>
      <w:r>
        <w:rPr>
          <w:szCs w:val="24"/>
        </w:rPr>
        <w:t xml:space="preserve"> года</w:t>
      </w:r>
      <w:r w:rsidRPr="001F3BB5">
        <w:rPr>
          <w:szCs w:val="24"/>
        </w:rPr>
        <w:t xml:space="preserve">. </w:t>
      </w:r>
      <w:r>
        <w:rPr>
          <w:szCs w:val="24"/>
        </w:rPr>
        <w:t xml:space="preserve"> Так</w:t>
      </w:r>
      <w:r w:rsidRPr="00614A8A">
        <w:rPr>
          <w:szCs w:val="24"/>
        </w:rPr>
        <w:t xml:space="preserve">, </w:t>
      </w:r>
      <w:r>
        <w:rPr>
          <w:szCs w:val="24"/>
        </w:rPr>
        <w:t>в</w:t>
      </w:r>
      <w:r w:rsidRPr="00614A8A">
        <w:rPr>
          <w:szCs w:val="24"/>
        </w:rPr>
        <w:t xml:space="preserve"> </w:t>
      </w:r>
      <w:r>
        <w:rPr>
          <w:szCs w:val="24"/>
        </w:rPr>
        <w:t>пункте</w:t>
      </w:r>
      <w:r w:rsidRPr="00614A8A">
        <w:rPr>
          <w:szCs w:val="24"/>
        </w:rPr>
        <w:t xml:space="preserve"> 3 </w:t>
      </w:r>
      <w:r>
        <w:rPr>
          <w:szCs w:val="24"/>
        </w:rPr>
        <w:t>статьи</w:t>
      </w:r>
      <w:r w:rsidRPr="00614A8A">
        <w:rPr>
          <w:szCs w:val="24"/>
        </w:rPr>
        <w:t xml:space="preserve"> 3 </w:t>
      </w:r>
      <w:r w:rsidR="0081249F">
        <w:rPr>
          <w:szCs w:val="24"/>
        </w:rPr>
        <w:t>Хартии</w:t>
      </w:r>
      <w:r w:rsidR="0081249F" w:rsidRPr="00614A8A">
        <w:rPr>
          <w:szCs w:val="24"/>
        </w:rPr>
        <w:t xml:space="preserve"> </w:t>
      </w:r>
      <w:r>
        <w:rPr>
          <w:szCs w:val="24"/>
        </w:rPr>
        <w:t>говорится, что политические</w:t>
      </w:r>
      <w:r w:rsidRPr="00BF71E9">
        <w:rPr>
          <w:szCs w:val="24"/>
        </w:rPr>
        <w:t xml:space="preserve"> </w:t>
      </w:r>
      <w:r>
        <w:rPr>
          <w:szCs w:val="24"/>
        </w:rPr>
        <w:t>партии</w:t>
      </w:r>
      <w:r w:rsidRPr="00BF71E9">
        <w:rPr>
          <w:szCs w:val="24"/>
        </w:rPr>
        <w:t xml:space="preserve"> </w:t>
      </w:r>
      <w:r>
        <w:rPr>
          <w:szCs w:val="24"/>
        </w:rPr>
        <w:t>обязаны</w:t>
      </w:r>
      <w:r w:rsidRPr="00BF71E9">
        <w:rPr>
          <w:szCs w:val="24"/>
        </w:rPr>
        <w:t xml:space="preserve"> </w:t>
      </w:r>
      <w:r>
        <w:rPr>
          <w:szCs w:val="24"/>
        </w:rPr>
        <w:t>исключить</w:t>
      </w:r>
      <w:r w:rsidRPr="00BF71E9">
        <w:rPr>
          <w:szCs w:val="24"/>
        </w:rPr>
        <w:t xml:space="preserve"> </w:t>
      </w:r>
      <w:r>
        <w:rPr>
          <w:szCs w:val="24"/>
        </w:rPr>
        <w:t>из</w:t>
      </w:r>
      <w:r w:rsidRPr="00BF71E9">
        <w:rPr>
          <w:szCs w:val="24"/>
        </w:rPr>
        <w:t xml:space="preserve"> </w:t>
      </w:r>
      <w:r>
        <w:rPr>
          <w:szCs w:val="24"/>
        </w:rPr>
        <w:t>своих</w:t>
      </w:r>
      <w:r w:rsidRPr="00BF71E9">
        <w:rPr>
          <w:szCs w:val="24"/>
        </w:rPr>
        <w:t xml:space="preserve"> </w:t>
      </w:r>
      <w:r>
        <w:rPr>
          <w:szCs w:val="24"/>
        </w:rPr>
        <w:t>партийных программ и заявлений</w:t>
      </w:r>
      <w:r w:rsidRPr="00BF71E9">
        <w:rPr>
          <w:szCs w:val="24"/>
        </w:rPr>
        <w:t xml:space="preserve"> </w:t>
      </w:r>
      <w:r>
        <w:rPr>
          <w:szCs w:val="24"/>
        </w:rPr>
        <w:t>любые</w:t>
      </w:r>
      <w:r w:rsidRPr="00BF71E9">
        <w:rPr>
          <w:szCs w:val="24"/>
        </w:rPr>
        <w:t xml:space="preserve"> </w:t>
      </w:r>
      <w:r>
        <w:rPr>
          <w:szCs w:val="24"/>
        </w:rPr>
        <w:t>положения</w:t>
      </w:r>
      <w:r w:rsidRPr="00BF71E9">
        <w:rPr>
          <w:szCs w:val="24"/>
        </w:rPr>
        <w:t xml:space="preserve"> </w:t>
      </w:r>
      <w:r>
        <w:rPr>
          <w:szCs w:val="24"/>
        </w:rPr>
        <w:t>и</w:t>
      </w:r>
      <w:r w:rsidRPr="00BF71E9">
        <w:rPr>
          <w:szCs w:val="24"/>
        </w:rPr>
        <w:t xml:space="preserve"> </w:t>
      </w:r>
      <w:r>
        <w:rPr>
          <w:szCs w:val="24"/>
        </w:rPr>
        <w:t>высказывания</w:t>
      </w:r>
      <w:r w:rsidRPr="00BF71E9">
        <w:rPr>
          <w:szCs w:val="24"/>
        </w:rPr>
        <w:t xml:space="preserve">, </w:t>
      </w:r>
      <w:r>
        <w:rPr>
          <w:szCs w:val="24"/>
        </w:rPr>
        <w:t>связанные</w:t>
      </w:r>
      <w:r w:rsidRPr="00BF71E9">
        <w:rPr>
          <w:szCs w:val="24"/>
        </w:rPr>
        <w:t xml:space="preserve"> </w:t>
      </w:r>
      <w:r>
        <w:rPr>
          <w:szCs w:val="24"/>
        </w:rPr>
        <w:t>с</w:t>
      </w:r>
      <w:r w:rsidRPr="00BF71E9">
        <w:rPr>
          <w:szCs w:val="24"/>
        </w:rPr>
        <w:t xml:space="preserve"> </w:t>
      </w:r>
      <w:r>
        <w:rPr>
          <w:szCs w:val="24"/>
        </w:rPr>
        <w:t>племенной</w:t>
      </w:r>
      <w:r w:rsidRPr="00BF71E9">
        <w:rPr>
          <w:szCs w:val="24"/>
        </w:rPr>
        <w:t xml:space="preserve"> </w:t>
      </w:r>
      <w:r>
        <w:rPr>
          <w:szCs w:val="24"/>
        </w:rPr>
        <w:t>рознью</w:t>
      </w:r>
      <w:r w:rsidRPr="00BF71E9">
        <w:rPr>
          <w:szCs w:val="24"/>
        </w:rPr>
        <w:t>,</w:t>
      </w:r>
      <w:r>
        <w:rPr>
          <w:szCs w:val="24"/>
        </w:rPr>
        <w:t xml:space="preserve"> этническим превосходством, регионализмом, расизмом, ксенофобией и религиозной нетерпимостью.</w:t>
      </w:r>
      <w:r w:rsidRPr="00BF71E9">
        <w:rPr>
          <w:szCs w:val="24"/>
        </w:rPr>
        <w:t xml:space="preserve"> </w:t>
      </w:r>
    </w:p>
    <w:p w:rsidR="00261969" w:rsidRDefault="00261969" w:rsidP="00774BC2">
      <w:pPr>
        <w:rPr>
          <w:szCs w:val="24"/>
        </w:rPr>
      </w:pPr>
    </w:p>
    <w:p w:rsidR="00261969" w:rsidRDefault="00261969" w:rsidP="00774BC2">
      <w:pPr>
        <w:rPr>
          <w:szCs w:val="24"/>
        </w:rPr>
      </w:pPr>
      <w:r w:rsidRPr="008E7959">
        <w:rPr>
          <w:szCs w:val="24"/>
        </w:rPr>
        <w:t>170.</w:t>
      </w:r>
      <w:r w:rsidRPr="008E7959">
        <w:rPr>
          <w:szCs w:val="24"/>
        </w:rPr>
        <w:tab/>
      </w:r>
      <w:r>
        <w:rPr>
          <w:szCs w:val="24"/>
        </w:rPr>
        <w:t>Надо отметить, что создаваемая политическая партия</w:t>
      </w:r>
      <w:r w:rsidRPr="009F7182">
        <w:rPr>
          <w:szCs w:val="24"/>
        </w:rPr>
        <w:t xml:space="preserve"> </w:t>
      </w:r>
      <w:r>
        <w:rPr>
          <w:szCs w:val="24"/>
        </w:rPr>
        <w:t>признается законной</w:t>
      </w:r>
      <w:r w:rsidRPr="009F7182">
        <w:rPr>
          <w:szCs w:val="24"/>
        </w:rPr>
        <w:t xml:space="preserve"> </w:t>
      </w:r>
      <w:r>
        <w:rPr>
          <w:szCs w:val="24"/>
        </w:rPr>
        <w:t>только</w:t>
      </w:r>
      <w:r w:rsidRPr="009F7182">
        <w:rPr>
          <w:szCs w:val="24"/>
        </w:rPr>
        <w:t xml:space="preserve"> </w:t>
      </w:r>
      <w:r>
        <w:rPr>
          <w:szCs w:val="24"/>
        </w:rPr>
        <w:t>при</w:t>
      </w:r>
      <w:r w:rsidRPr="009F7182">
        <w:rPr>
          <w:szCs w:val="24"/>
        </w:rPr>
        <w:t xml:space="preserve"> </w:t>
      </w:r>
      <w:r>
        <w:rPr>
          <w:szCs w:val="24"/>
        </w:rPr>
        <w:t>условии</w:t>
      </w:r>
      <w:r w:rsidRPr="009F7182">
        <w:rPr>
          <w:szCs w:val="24"/>
        </w:rPr>
        <w:t xml:space="preserve">, </w:t>
      </w:r>
      <w:r>
        <w:rPr>
          <w:szCs w:val="24"/>
        </w:rPr>
        <w:t>что</w:t>
      </w:r>
      <w:r w:rsidRPr="009F7182">
        <w:rPr>
          <w:szCs w:val="24"/>
        </w:rPr>
        <w:t xml:space="preserve"> </w:t>
      </w:r>
      <w:r>
        <w:rPr>
          <w:szCs w:val="24"/>
        </w:rPr>
        <w:t>ее учредители представляют не менее чем две трети префектур страны</w:t>
      </w:r>
      <w:r w:rsidRPr="008E7959">
        <w:rPr>
          <w:szCs w:val="24"/>
        </w:rPr>
        <w:t xml:space="preserve"> (</w:t>
      </w:r>
      <w:r>
        <w:rPr>
          <w:szCs w:val="24"/>
        </w:rPr>
        <w:t>статья</w:t>
      </w:r>
      <w:r w:rsidRPr="008E7959">
        <w:rPr>
          <w:szCs w:val="24"/>
        </w:rPr>
        <w:t xml:space="preserve"> 11</w:t>
      </w:r>
      <w:r>
        <w:rPr>
          <w:szCs w:val="24"/>
        </w:rPr>
        <w:t xml:space="preserve"> </w:t>
      </w:r>
      <w:r w:rsidR="0081249F">
        <w:rPr>
          <w:szCs w:val="24"/>
        </w:rPr>
        <w:t xml:space="preserve">Хартии </w:t>
      </w:r>
      <w:r>
        <w:rPr>
          <w:szCs w:val="24"/>
        </w:rPr>
        <w:t>политических партий</w:t>
      </w:r>
      <w:r w:rsidRPr="008E7959">
        <w:rPr>
          <w:szCs w:val="24"/>
        </w:rPr>
        <w:t>).</w:t>
      </w:r>
    </w:p>
    <w:p w:rsidR="00261969" w:rsidRDefault="00261969" w:rsidP="00774BC2">
      <w:pPr>
        <w:rPr>
          <w:szCs w:val="24"/>
        </w:rPr>
      </w:pPr>
    </w:p>
    <w:p w:rsidR="00261969" w:rsidRDefault="00261969" w:rsidP="00774BC2">
      <w:pPr>
        <w:rPr>
          <w:szCs w:val="24"/>
        </w:rPr>
      </w:pPr>
      <w:r w:rsidRPr="00F55F0C">
        <w:rPr>
          <w:szCs w:val="24"/>
        </w:rPr>
        <w:t>171.</w:t>
      </w:r>
      <w:r w:rsidRPr="00F55F0C">
        <w:rPr>
          <w:szCs w:val="24"/>
        </w:rPr>
        <w:tab/>
      </w:r>
      <w:r>
        <w:rPr>
          <w:szCs w:val="24"/>
        </w:rPr>
        <w:t>Положениями</w:t>
      </w:r>
      <w:r w:rsidRPr="00F55F0C">
        <w:rPr>
          <w:szCs w:val="24"/>
        </w:rPr>
        <w:t xml:space="preserve"> </w:t>
      </w:r>
      <w:r>
        <w:rPr>
          <w:szCs w:val="24"/>
        </w:rPr>
        <w:t>статьи</w:t>
      </w:r>
      <w:r w:rsidRPr="00F55F0C">
        <w:rPr>
          <w:szCs w:val="24"/>
        </w:rPr>
        <w:t xml:space="preserve"> 26 </w:t>
      </w:r>
      <w:r>
        <w:rPr>
          <w:szCs w:val="24"/>
        </w:rPr>
        <w:t>той</w:t>
      </w:r>
      <w:r w:rsidRPr="00F55F0C">
        <w:rPr>
          <w:szCs w:val="24"/>
        </w:rPr>
        <w:t xml:space="preserve"> </w:t>
      </w:r>
      <w:r>
        <w:rPr>
          <w:szCs w:val="24"/>
        </w:rPr>
        <w:t>же</w:t>
      </w:r>
      <w:r w:rsidRPr="00F55F0C">
        <w:rPr>
          <w:szCs w:val="24"/>
        </w:rPr>
        <w:t xml:space="preserve"> </w:t>
      </w:r>
      <w:r w:rsidR="0081249F">
        <w:rPr>
          <w:szCs w:val="24"/>
        </w:rPr>
        <w:t>Харти</w:t>
      </w:r>
      <w:r>
        <w:rPr>
          <w:szCs w:val="24"/>
        </w:rPr>
        <w:t>и предусмотрено, что политические</w:t>
      </w:r>
      <w:r w:rsidRPr="00DB3B3A">
        <w:rPr>
          <w:szCs w:val="24"/>
        </w:rPr>
        <w:t xml:space="preserve"> </w:t>
      </w:r>
      <w:r>
        <w:rPr>
          <w:szCs w:val="24"/>
        </w:rPr>
        <w:t>деятели</w:t>
      </w:r>
      <w:r w:rsidRPr="00DB3B3A">
        <w:rPr>
          <w:szCs w:val="24"/>
        </w:rPr>
        <w:t xml:space="preserve">, </w:t>
      </w:r>
      <w:r>
        <w:rPr>
          <w:szCs w:val="24"/>
        </w:rPr>
        <w:t>которые</w:t>
      </w:r>
      <w:r w:rsidRPr="00DB3B3A">
        <w:rPr>
          <w:szCs w:val="24"/>
        </w:rPr>
        <w:t xml:space="preserve"> </w:t>
      </w:r>
      <w:r>
        <w:rPr>
          <w:szCs w:val="24"/>
        </w:rPr>
        <w:t>в</w:t>
      </w:r>
      <w:r w:rsidRPr="00DB3B3A">
        <w:rPr>
          <w:szCs w:val="24"/>
        </w:rPr>
        <w:t xml:space="preserve"> </w:t>
      </w:r>
      <w:r>
        <w:rPr>
          <w:szCs w:val="24"/>
        </w:rPr>
        <w:t>письменной</w:t>
      </w:r>
      <w:r w:rsidRPr="00DB3B3A">
        <w:rPr>
          <w:szCs w:val="24"/>
        </w:rPr>
        <w:t xml:space="preserve"> </w:t>
      </w:r>
      <w:r>
        <w:rPr>
          <w:szCs w:val="24"/>
        </w:rPr>
        <w:t>или</w:t>
      </w:r>
      <w:r w:rsidRPr="00DB3B3A">
        <w:rPr>
          <w:szCs w:val="24"/>
        </w:rPr>
        <w:t xml:space="preserve"> </w:t>
      </w:r>
      <w:r>
        <w:rPr>
          <w:szCs w:val="24"/>
        </w:rPr>
        <w:t>устной</w:t>
      </w:r>
      <w:r w:rsidRPr="00DB3B3A">
        <w:rPr>
          <w:szCs w:val="24"/>
        </w:rPr>
        <w:t xml:space="preserve"> </w:t>
      </w:r>
      <w:r>
        <w:rPr>
          <w:szCs w:val="24"/>
        </w:rPr>
        <w:t>форме</w:t>
      </w:r>
      <w:r w:rsidRPr="00DB3B3A">
        <w:rPr>
          <w:szCs w:val="24"/>
        </w:rPr>
        <w:t xml:space="preserve"> </w:t>
      </w:r>
      <w:r>
        <w:rPr>
          <w:szCs w:val="24"/>
        </w:rPr>
        <w:t>способствуют разжиганию</w:t>
      </w:r>
      <w:r w:rsidRPr="00DB3B3A">
        <w:rPr>
          <w:szCs w:val="24"/>
        </w:rPr>
        <w:t xml:space="preserve"> </w:t>
      </w:r>
      <w:r>
        <w:rPr>
          <w:szCs w:val="24"/>
        </w:rPr>
        <w:t>племенной</w:t>
      </w:r>
      <w:r w:rsidRPr="00DB3B3A">
        <w:rPr>
          <w:szCs w:val="24"/>
        </w:rPr>
        <w:t xml:space="preserve"> </w:t>
      </w:r>
      <w:r>
        <w:rPr>
          <w:szCs w:val="24"/>
        </w:rPr>
        <w:t>розни</w:t>
      </w:r>
      <w:r w:rsidRPr="00DB3B3A">
        <w:rPr>
          <w:szCs w:val="24"/>
        </w:rPr>
        <w:t xml:space="preserve">, </w:t>
      </w:r>
      <w:r>
        <w:rPr>
          <w:szCs w:val="24"/>
        </w:rPr>
        <w:t>регионализма</w:t>
      </w:r>
      <w:r w:rsidRPr="00DB3B3A">
        <w:rPr>
          <w:szCs w:val="24"/>
        </w:rPr>
        <w:t xml:space="preserve">, </w:t>
      </w:r>
      <w:r>
        <w:rPr>
          <w:szCs w:val="24"/>
        </w:rPr>
        <w:t>ксенофобии</w:t>
      </w:r>
      <w:r w:rsidRPr="00DB3B3A">
        <w:rPr>
          <w:szCs w:val="24"/>
        </w:rPr>
        <w:t xml:space="preserve"> </w:t>
      </w:r>
      <w:r>
        <w:rPr>
          <w:szCs w:val="24"/>
        </w:rPr>
        <w:t>и религиозной нетерпимости, подлежат преследованию по всей строгости закона</w:t>
      </w:r>
      <w:r w:rsidRPr="00F55F0C">
        <w:rPr>
          <w:szCs w:val="24"/>
        </w:rPr>
        <w:t xml:space="preserve">. </w:t>
      </w:r>
      <w:r>
        <w:rPr>
          <w:szCs w:val="24"/>
        </w:rPr>
        <w:t xml:space="preserve"> При</w:t>
      </w:r>
      <w:r w:rsidRPr="00E14985">
        <w:rPr>
          <w:szCs w:val="24"/>
        </w:rPr>
        <w:t xml:space="preserve"> </w:t>
      </w:r>
      <w:r>
        <w:rPr>
          <w:szCs w:val="24"/>
        </w:rPr>
        <w:t>этом</w:t>
      </w:r>
      <w:r w:rsidRPr="00E14985">
        <w:rPr>
          <w:szCs w:val="24"/>
        </w:rPr>
        <w:t xml:space="preserve"> </w:t>
      </w:r>
      <w:r>
        <w:rPr>
          <w:szCs w:val="24"/>
        </w:rPr>
        <w:t>возможна</w:t>
      </w:r>
      <w:r w:rsidRPr="00E14985">
        <w:rPr>
          <w:szCs w:val="24"/>
        </w:rPr>
        <w:t xml:space="preserve"> </w:t>
      </w:r>
      <w:r>
        <w:rPr>
          <w:szCs w:val="24"/>
        </w:rPr>
        <w:t>квалификация</w:t>
      </w:r>
      <w:r w:rsidRPr="00E14985">
        <w:rPr>
          <w:szCs w:val="24"/>
        </w:rPr>
        <w:t xml:space="preserve"> </w:t>
      </w:r>
      <w:r>
        <w:rPr>
          <w:szCs w:val="24"/>
        </w:rPr>
        <w:t>таких</w:t>
      </w:r>
      <w:r w:rsidRPr="00E14985">
        <w:rPr>
          <w:szCs w:val="24"/>
        </w:rPr>
        <w:t xml:space="preserve"> </w:t>
      </w:r>
      <w:r>
        <w:rPr>
          <w:szCs w:val="24"/>
        </w:rPr>
        <w:t>случаев</w:t>
      </w:r>
      <w:r w:rsidRPr="00E14985">
        <w:rPr>
          <w:szCs w:val="24"/>
        </w:rPr>
        <w:t xml:space="preserve"> </w:t>
      </w:r>
      <w:r>
        <w:rPr>
          <w:szCs w:val="24"/>
        </w:rPr>
        <w:t>как</w:t>
      </w:r>
      <w:r w:rsidRPr="00E14985">
        <w:rPr>
          <w:szCs w:val="24"/>
        </w:rPr>
        <w:t xml:space="preserve"> </w:t>
      </w:r>
      <w:r>
        <w:rPr>
          <w:szCs w:val="24"/>
        </w:rPr>
        <w:t>действий</w:t>
      </w:r>
      <w:r w:rsidRPr="00E14985">
        <w:rPr>
          <w:szCs w:val="24"/>
        </w:rPr>
        <w:t xml:space="preserve"> </w:t>
      </w:r>
      <w:r>
        <w:rPr>
          <w:szCs w:val="24"/>
        </w:rPr>
        <w:t>и</w:t>
      </w:r>
      <w:r w:rsidRPr="00E14985">
        <w:rPr>
          <w:szCs w:val="24"/>
        </w:rPr>
        <w:t xml:space="preserve"> </w:t>
      </w:r>
      <w:r>
        <w:rPr>
          <w:szCs w:val="24"/>
        </w:rPr>
        <w:t>проявлений в качестве посягательств на общественное спокойствие, что дает основания для применения положений пункта 2 статьи 182 и статьи 183 Уголовного кодекса от 13 августа 1980 года, причем в совокупности со</w:t>
      </w:r>
      <w:r w:rsidRPr="00CD0FC1">
        <w:rPr>
          <w:szCs w:val="24"/>
        </w:rPr>
        <w:t xml:space="preserve"> </w:t>
      </w:r>
      <w:r>
        <w:rPr>
          <w:szCs w:val="24"/>
        </w:rPr>
        <w:t xml:space="preserve">статьями </w:t>
      </w:r>
      <w:r w:rsidRPr="00CD0FC1">
        <w:rPr>
          <w:szCs w:val="24"/>
        </w:rPr>
        <w:t xml:space="preserve">46 </w:t>
      </w:r>
      <w:r>
        <w:rPr>
          <w:szCs w:val="24"/>
        </w:rPr>
        <w:t>и</w:t>
      </w:r>
      <w:r w:rsidRPr="00CD0FC1">
        <w:rPr>
          <w:szCs w:val="24"/>
        </w:rPr>
        <w:t xml:space="preserve"> 79</w:t>
      </w:r>
      <w:r>
        <w:rPr>
          <w:szCs w:val="24"/>
        </w:rPr>
        <w:t>, относящимися к умышленному насилию, а также со статьей 50</w:t>
      </w:r>
      <w:r w:rsidRPr="00CD0FC1">
        <w:rPr>
          <w:szCs w:val="24"/>
        </w:rPr>
        <w:t xml:space="preserve"> </w:t>
      </w:r>
      <w:r>
        <w:rPr>
          <w:szCs w:val="24"/>
        </w:rPr>
        <w:t xml:space="preserve">этого же </w:t>
      </w:r>
      <w:r w:rsidR="0081249F">
        <w:rPr>
          <w:szCs w:val="24"/>
        </w:rPr>
        <w:t>Кодекс</w:t>
      </w:r>
      <w:r>
        <w:rPr>
          <w:szCs w:val="24"/>
        </w:rPr>
        <w:t>а, касающейся разного вида угроз.</w:t>
      </w:r>
    </w:p>
    <w:p w:rsidR="00261969" w:rsidRDefault="00261969" w:rsidP="00774BC2">
      <w:pPr>
        <w:rPr>
          <w:szCs w:val="24"/>
        </w:rPr>
      </w:pPr>
    </w:p>
    <w:p w:rsidR="00261969" w:rsidRDefault="00261969" w:rsidP="00774BC2">
      <w:pPr>
        <w:rPr>
          <w:szCs w:val="24"/>
        </w:rPr>
      </w:pPr>
      <w:r w:rsidRPr="00882317">
        <w:rPr>
          <w:szCs w:val="24"/>
        </w:rPr>
        <w:t>172.</w:t>
      </w:r>
      <w:r w:rsidRPr="00882317">
        <w:rPr>
          <w:szCs w:val="24"/>
        </w:rPr>
        <w:tab/>
      </w:r>
      <w:r>
        <w:rPr>
          <w:szCs w:val="24"/>
        </w:rPr>
        <w:t>Следует также</w:t>
      </w:r>
      <w:r w:rsidRPr="00882317">
        <w:rPr>
          <w:szCs w:val="24"/>
        </w:rPr>
        <w:t xml:space="preserve"> </w:t>
      </w:r>
      <w:r>
        <w:rPr>
          <w:szCs w:val="24"/>
        </w:rPr>
        <w:t>упомянуть положения</w:t>
      </w:r>
      <w:r w:rsidRPr="00882317">
        <w:rPr>
          <w:szCs w:val="24"/>
        </w:rPr>
        <w:t xml:space="preserve"> </w:t>
      </w:r>
      <w:r>
        <w:rPr>
          <w:szCs w:val="24"/>
        </w:rPr>
        <w:t>Кодекса</w:t>
      </w:r>
      <w:r w:rsidRPr="00882317">
        <w:rPr>
          <w:szCs w:val="24"/>
        </w:rPr>
        <w:t xml:space="preserve"> </w:t>
      </w:r>
      <w:r>
        <w:rPr>
          <w:szCs w:val="24"/>
        </w:rPr>
        <w:t xml:space="preserve">от </w:t>
      </w:r>
      <w:r w:rsidRPr="00882317">
        <w:rPr>
          <w:szCs w:val="24"/>
        </w:rPr>
        <w:t xml:space="preserve">11 </w:t>
      </w:r>
      <w:r>
        <w:rPr>
          <w:szCs w:val="24"/>
        </w:rPr>
        <w:t>февраля</w:t>
      </w:r>
      <w:r w:rsidRPr="00882317">
        <w:rPr>
          <w:szCs w:val="24"/>
        </w:rPr>
        <w:t xml:space="preserve"> 1980 </w:t>
      </w:r>
      <w:r>
        <w:rPr>
          <w:szCs w:val="24"/>
        </w:rPr>
        <w:t>года</w:t>
      </w:r>
      <w:r w:rsidRPr="00882317">
        <w:rPr>
          <w:szCs w:val="24"/>
        </w:rPr>
        <w:t xml:space="preserve"> </w:t>
      </w:r>
      <w:r>
        <w:rPr>
          <w:szCs w:val="24"/>
        </w:rPr>
        <w:t>о</w:t>
      </w:r>
      <w:r w:rsidRPr="00882317">
        <w:rPr>
          <w:szCs w:val="24"/>
        </w:rPr>
        <w:t xml:space="preserve"> </w:t>
      </w:r>
      <w:r>
        <w:rPr>
          <w:szCs w:val="24"/>
        </w:rPr>
        <w:t>печатных</w:t>
      </w:r>
      <w:r w:rsidRPr="00882317">
        <w:rPr>
          <w:szCs w:val="24"/>
        </w:rPr>
        <w:t xml:space="preserve"> </w:t>
      </w:r>
      <w:r>
        <w:rPr>
          <w:szCs w:val="24"/>
        </w:rPr>
        <w:t>и</w:t>
      </w:r>
      <w:r w:rsidRPr="00882317">
        <w:rPr>
          <w:szCs w:val="24"/>
        </w:rPr>
        <w:t xml:space="preserve"> </w:t>
      </w:r>
      <w:r>
        <w:rPr>
          <w:szCs w:val="24"/>
        </w:rPr>
        <w:t>других</w:t>
      </w:r>
      <w:r w:rsidRPr="00882317">
        <w:rPr>
          <w:szCs w:val="24"/>
        </w:rPr>
        <w:t xml:space="preserve"> </w:t>
      </w:r>
      <w:r>
        <w:rPr>
          <w:szCs w:val="24"/>
        </w:rPr>
        <w:t>средствах</w:t>
      </w:r>
      <w:r w:rsidRPr="00882317">
        <w:rPr>
          <w:szCs w:val="24"/>
        </w:rPr>
        <w:t xml:space="preserve"> </w:t>
      </w:r>
      <w:r>
        <w:rPr>
          <w:szCs w:val="24"/>
        </w:rPr>
        <w:t>массовой</w:t>
      </w:r>
      <w:r w:rsidRPr="00882317">
        <w:rPr>
          <w:szCs w:val="24"/>
        </w:rPr>
        <w:t xml:space="preserve"> </w:t>
      </w:r>
      <w:r>
        <w:rPr>
          <w:szCs w:val="24"/>
        </w:rPr>
        <w:t>информации</w:t>
      </w:r>
      <w:r w:rsidRPr="00882317">
        <w:rPr>
          <w:szCs w:val="24"/>
        </w:rPr>
        <w:t xml:space="preserve">, </w:t>
      </w:r>
      <w:r>
        <w:rPr>
          <w:szCs w:val="24"/>
        </w:rPr>
        <w:t>запрещающие</w:t>
      </w:r>
      <w:r w:rsidRPr="00882317">
        <w:rPr>
          <w:szCs w:val="24"/>
        </w:rPr>
        <w:t xml:space="preserve"> </w:t>
      </w:r>
      <w:r>
        <w:rPr>
          <w:szCs w:val="24"/>
        </w:rPr>
        <w:t>руководителям</w:t>
      </w:r>
      <w:r w:rsidRPr="00882317">
        <w:rPr>
          <w:szCs w:val="24"/>
        </w:rPr>
        <w:t xml:space="preserve"> </w:t>
      </w:r>
      <w:r>
        <w:rPr>
          <w:szCs w:val="24"/>
        </w:rPr>
        <w:t>государственных</w:t>
      </w:r>
      <w:r w:rsidRPr="00882317">
        <w:rPr>
          <w:szCs w:val="24"/>
        </w:rPr>
        <w:t xml:space="preserve"> </w:t>
      </w:r>
      <w:r>
        <w:rPr>
          <w:szCs w:val="24"/>
        </w:rPr>
        <w:t>или частных издательств, а также руководителям государственных или частных компаний радио- и телевещания разжигать межрасовую или межэтническую ненависть под страхом уплаты штрафа и лишения свободы.</w:t>
      </w:r>
    </w:p>
    <w:p w:rsidR="00261969" w:rsidRDefault="00261969" w:rsidP="00774BC2">
      <w:pPr>
        <w:rPr>
          <w:szCs w:val="24"/>
        </w:rPr>
      </w:pPr>
    </w:p>
    <w:p w:rsidR="00261969" w:rsidRDefault="00261969" w:rsidP="00774BC2">
      <w:pPr>
        <w:rPr>
          <w:szCs w:val="24"/>
        </w:rPr>
      </w:pPr>
      <w:r w:rsidRPr="0073390F">
        <w:rPr>
          <w:szCs w:val="24"/>
        </w:rPr>
        <w:t>173.</w:t>
      </w:r>
      <w:r w:rsidRPr="0073390F">
        <w:rPr>
          <w:szCs w:val="24"/>
        </w:rPr>
        <w:tab/>
      </w:r>
      <w:r>
        <w:rPr>
          <w:szCs w:val="24"/>
        </w:rPr>
        <w:t>И</w:t>
      </w:r>
      <w:r w:rsidRPr="0073390F">
        <w:rPr>
          <w:szCs w:val="24"/>
        </w:rPr>
        <w:t xml:space="preserve"> </w:t>
      </w:r>
      <w:r>
        <w:rPr>
          <w:szCs w:val="24"/>
        </w:rPr>
        <w:t>наконец,</w:t>
      </w:r>
      <w:r w:rsidRPr="0073390F">
        <w:rPr>
          <w:szCs w:val="24"/>
        </w:rPr>
        <w:t xml:space="preserve"> </w:t>
      </w:r>
      <w:r>
        <w:rPr>
          <w:szCs w:val="24"/>
        </w:rPr>
        <w:t>из</w:t>
      </w:r>
      <w:r w:rsidRPr="0073390F">
        <w:rPr>
          <w:szCs w:val="24"/>
        </w:rPr>
        <w:t xml:space="preserve"> </w:t>
      </w:r>
      <w:r>
        <w:rPr>
          <w:szCs w:val="24"/>
        </w:rPr>
        <w:t>вышесказанного</w:t>
      </w:r>
      <w:r w:rsidRPr="0073390F">
        <w:rPr>
          <w:szCs w:val="24"/>
        </w:rPr>
        <w:t xml:space="preserve"> </w:t>
      </w:r>
      <w:r>
        <w:rPr>
          <w:szCs w:val="24"/>
        </w:rPr>
        <w:t>следует</w:t>
      </w:r>
      <w:r w:rsidRPr="0073390F">
        <w:rPr>
          <w:szCs w:val="24"/>
        </w:rPr>
        <w:t xml:space="preserve">, </w:t>
      </w:r>
      <w:r>
        <w:rPr>
          <w:szCs w:val="24"/>
        </w:rPr>
        <w:t>что</w:t>
      </w:r>
      <w:r w:rsidRPr="0073390F">
        <w:rPr>
          <w:szCs w:val="24"/>
        </w:rPr>
        <w:t xml:space="preserve"> </w:t>
      </w:r>
      <w:r>
        <w:rPr>
          <w:szCs w:val="24"/>
        </w:rPr>
        <w:t>Уголовный</w:t>
      </w:r>
      <w:r w:rsidRPr="0073390F">
        <w:rPr>
          <w:szCs w:val="24"/>
        </w:rPr>
        <w:t xml:space="preserve"> </w:t>
      </w:r>
      <w:r>
        <w:rPr>
          <w:szCs w:val="24"/>
        </w:rPr>
        <w:t>кодекс</w:t>
      </w:r>
      <w:r w:rsidRPr="0073390F">
        <w:rPr>
          <w:szCs w:val="24"/>
        </w:rPr>
        <w:t xml:space="preserve"> </w:t>
      </w:r>
      <w:r>
        <w:rPr>
          <w:szCs w:val="24"/>
        </w:rPr>
        <w:t xml:space="preserve">от </w:t>
      </w:r>
      <w:r w:rsidRPr="0073390F">
        <w:rPr>
          <w:szCs w:val="24"/>
        </w:rPr>
        <w:t xml:space="preserve">13 </w:t>
      </w:r>
      <w:r>
        <w:rPr>
          <w:szCs w:val="24"/>
        </w:rPr>
        <w:t>августа</w:t>
      </w:r>
      <w:r w:rsidRPr="0073390F">
        <w:rPr>
          <w:szCs w:val="24"/>
        </w:rPr>
        <w:t xml:space="preserve"> 1980</w:t>
      </w:r>
      <w:r>
        <w:rPr>
          <w:szCs w:val="24"/>
        </w:rPr>
        <w:t> года</w:t>
      </w:r>
      <w:r w:rsidRPr="0073390F">
        <w:rPr>
          <w:szCs w:val="24"/>
        </w:rPr>
        <w:t xml:space="preserve">, </w:t>
      </w:r>
      <w:r>
        <w:rPr>
          <w:szCs w:val="24"/>
        </w:rPr>
        <w:t>Кодекс</w:t>
      </w:r>
      <w:r w:rsidRPr="0073390F">
        <w:rPr>
          <w:szCs w:val="24"/>
        </w:rPr>
        <w:t xml:space="preserve"> </w:t>
      </w:r>
      <w:r>
        <w:rPr>
          <w:szCs w:val="24"/>
        </w:rPr>
        <w:t xml:space="preserve">от </w:t>
      </w:r>
      <w:r w:rsidRPr="0073390F">
        <w:rPr>
          <w:szCs w:val="24"/>
        </w:rPr>
        <w:t xml:space="preserve">11 </w:t>
      </w:r>
      <w:r>
        <w:rPr>
          <w:szCs w:val="24"/>
        </w:rPr>
        <w:t>февраля</w:t>
      </w:r>
      <w:r w:rsidRPr="0073390F">
        <w:rPr>
          <w:szCs w:val="24"/>
        </w:rPr>
        <w:t xml:space="preserve"> 1980 </w:t>
      </w:r>
      <w:r>
        <w:rPr>
          <w:szCs w:val="24"/>
        </w:rPr>
        <w:t>года</w:t>
      </w:r>
      <w:r w:rsidRPr="0073390F">
        <w:rPr>
          <w:szCs w:val="24"/>
        </w:rPr>
        <w:t xml:space="preserve"> </w:t>
      </w:r>
      <w:r>
        <w:rPr>
          <w:szCs w:val="24"/>
        </w:rPr>
        <w:t>о</w:t>
      </w:r>
      <w:r w:rsidRPr="0073390F">
        <w:rPr>
          <w:szCs w:val="24"/>
        </w:rPr>
        <w:t xml:space="preserve"> </w:t>
      </w:r>
      <w:r>
        <w:rPr>
          <w:szCs w:val="24"/>
        </w:rPr>
        <w:t>печатных</w:t>
      </w:r>
      <w:r w:rsidRPr="0073390F">
        <w:rPr>
          <w:szCs w:val="24"/>
        </w:rPr>
        <w:t xml:space="preserve"> </w:t>
      </w:r>
      <w:r>
        <w:rPr>
          <w:szCs w:val="24"/>
        </w:rPr>
        <w:t>и</w:t>
      </w:r>
      <w:r w:rsidRPr="0073390F">
        <w:rPr>
          <w:szCs w:val="24"/>
        </w:rPr>
        <w:t xml:space="preserve"> </w:t>
      </w:r>
      <w:r>
        <w:rPr>
          <w:szCs w:val="24"/>
        </w:rPr>
        <w:t>других</w:t>
      </w:r>
      <w:r w:rsidRPr="0073390F">
        <w:rPr>
          <w:szCs w:val="24"/>
        </w:rPr>
        <w:t xml:space="preserve"> </w:t>
      </w:r>
      <w:r>
        <w:rPr>
          <w:szCs w:val="24"/>
        </w:rPr>
        <w:t>средствах</w:t>
      </w:r>
      <w:r w:rsidRPr="0073390F">
        <w:rPr>
          <w:szCs w:val="24"/>
        </w:rPr>
        <w:t xml:space="preserve"> </w:t>
      </w:r>
      <w:r>
        <w:rPr>
          <w:szCs w:val="24"/>
        </w:rPr>
        <w:t>массовой</w:t>
      </w:r>
      <w:r w:rsidRPr="0073390F">
        <w:rPr>
          <w:szCs w:val="24"/>
        </w:rPr>
        <w:t xml:space="preserve"> </w:t>
      </w:r>
      <w:r>
        <w:rPr>
          <w:szCs w:val="24"/>
        </w:rPr>
        <w:t>информации</w:t>
      </w:r>
      <w:r w:rsidRPr="0073390F">
        <w:rPr>
          <w:szCs w:val="24"/>
        </w:rPr>
        <w:t xml:space="preserve"> </w:t>
      </w:r>
      <w:r>
        <w:rPr>
          <w:szCs w:val="24"/>
        </w:rPr>
        <w:t>и</w:t>
      </w:r>
      <w:r w:rsidRPr="0073390F">
        <w:rPr>
          <w:szCs w:val="24"/>
        </w:rPr>
        <w:t xml:space="preserve"> </w:t>
      </w:r>
      <w:r w:rsidR="0081249F">
        <w:rPr>
          <w:szCs w:val="24"/>
        </w:rPr>
        <w:t>Харти</w:t>
      </w:r>
      <w:r>
        <w:rPr>
          <w:szCs w:val="24"/>
        </w:rPr>
        <w:t>я</w:t>
      </w:r>
      <w:r w:rsidRPr="0073390F">
        <w:rPr>
          <w:szCs w:val="24"/>
        </w:rPr>
        <w:t xml:space="preserve"> </w:t>
      </w:r>
      <w:r>
        <w:rPr>
          <w:szCs w:val="24"/>
        </w:rPr>
        <w:t>политических</w:t>
      </w:r>
      <w:r w:rsidRPr="0073390F">
        <w:rPr>
          <w:szCs w:val="24"/>
        </w:rPr>
        <w:t xml:space="preserve"> </w:t>
      </w:r>
      <w:r>
        <w:rPr>
          <w:szCs w:val="24"/>
        </w:rPr>
        <w:t xml:space="preserve">партий, утвержденная в апреле 1991 года, предусматривают уголовные санкции, которые в первую очередь направлены на то, чтобы предотвратить дискриминацию по преференциальному признаку региональной, этнической или религиозной принадлежности. </w:t>
      </w:r>
    </w:p>
    <w:p w:rsidR="00261969" w:rsidRDefault="00261969" w:rsidP="00774BC2">
      <w:pPr>
        <w:rPr>
          <w:szCs w:val="24"/>
        </w:rPr>
      </w:pPr>
    </w:p>
    <w:p w:rsidR="00261969" w:rsidRDefault="00261969" w:rsidP="00774BC2">
      <w:pPr>
        <w:rPr>
          <w:szCs w:val="24"/>
        </w:rPr>
      </w:pPr>
      <w:r w:rsidRPr="00AA055B">
        <w:rPr>
          <w:szCs w:val="24"/>
        </w:rPr>
        <w:t>174.</w:t>
      </w:r>
      <w:r w:rsidRPr="00AA055B">
        <w:rPr>
          <w:szCs w:val="24"/>
        </w:rPr>
        <w:tab/>
      </w:r>
      <w:r>
        <w:rPr>
          <w:szCs w:val="24"/>
        </w:rPr>
        <w:t>Помимо</w:t>
      </w:r>
      <w:r w:rsidRPr="00AA055B">
        <w:rPr>
          <w:szCs w:val="24"/>
        </w:rPr>
        <w:t xml:space="preserve"> </w:t>
      </w:r>
      <w:r>
        <w:rPr>
          <w:szCs w:val="24"/>
        </w:rPr>
        <w:t>этого</w:t>
      </w:r>
      <w:r w:rsidRPr="00AA055B">
        <w:rPr>
          <w:szCs w:val="24"/>
        </w:rPr>
        <w:t xml:space="preserve">, </w:t>
      </w:r>
      <w:r>
        <w:rPr>
          <w:szCs w:val="24"/>
        </w:rPr>
        <w:t>хотя</w:t>
      </w:r>
      <w:r w:rsidRPr="00AA055B">
        <w:rPr>
          <w:szCs w:val="24"/>
        </w:rPr>
        <w:t xml:space="preserve"> </w:t>
      </w:r>
      <w:r>
        <w:rPr>
          <w:szCs w:val="24"/>
        </w:rPr>
        <w:t>в</w:t>
      </w:r>
      <w:r w:rsidRPr="00AA055B">
        <w:rPr>
          <w:szCs w:val="24"/>
        </w:rPr>
        <w:t xml:space="preserve"> </w:t>
      </w:r>
      <w:r>
        <w:rPr>
          <w:szCs w:val="24"/>
        </w:rPr>
        <w:t>Того</w:t>
      </w:r>
      <w:r w:rsidRPr="00AA055B">
        <w:rPr>
          <w:szCs w:val="24"/>
        </w:rPr>
        <w:t xml:space="preserve"> </w:t>
      </w:r>
      <w:r>
        <w:rPr>
          <w:szCs w:val="24"/>
        </w:rPr>
        <w:t>никогда</w:t>
      </w:r>
      <w:r w:rsidRPr="00AA055B">
        <w:rPr>
          <w:szCs w:val="24"/>
        </w:rPr>
        <w:t xml:space="preserve"> </w:t>
      </w:r>
      <w:r>
        <w:rPr>
          <w:szCs w:val="24"/>
        </w:rPr>
        <w:t>не</w:t>
      </w:r>
      <w:r w:rsidRPr="00AA055B">
        <w:rPr>
          <w:szCs w:val="24"/>
        </w:rPr>
        <w:t xml:space="preserve"> </w:t>
      </w:r>
      <w:r>
        <w:rPr>
          <w:szCs w:val="24"/>
        </w:rPr>
        <w:t>отмечалось</w:t>
      </w:r>
      <w:r w:rsidRPr="00AA055B">
        <w:rPr>
          <w:szCs w:val="24"/>
        </w:rPr>
        <w:t xml:space="preserve"> </w:t>
      </w:r>
      <w:r>
        <w:rPr>
          <w:szCs w:val="24"/>
        </w:rPr>
        <w:t>противоречий, связанных со специфическими</w:t>
      </w:r>
      <w:r w:rsidRPr="00AA055B">
        <w:rPr>
          <w:szCs w:val="24"/>
        </w:rPr>
        <w:t xml:space="preserve"> </w:t>
      </w:r>
      <w:r>
        <w:rPr>
          <w:szCs w:val="24"/>
        </w:rPr>
        <w:t>требованиями отдельных социальных слоев, называющих себя меньшинствами, надо признать наличие в стране двух доминирующих народностей, а именно:</w:t>
      </w:r>
    </w:p>
    <w:p w:rsidR="00261969" w:rsidRDefault="00261969" w:rsidP="00774BC2">
      <w:pPr>
        <w:rPr>
          <w:szCs w:val="24"/>
        </w:rPr>
      </w:pPr>
    </w:p>
    <w:p w:rsidR="00261969" w:rsidRDefault="00261969" w:rsidP="00261969">
      <w:pPr>
        <w:numPr>
          <w:ilvl w:val="0"/>
          <w:numId w:val="6"/>
        </w:numPr>
        <w:tabs>
          <w:tab w:val="clear" w:pos="567"/>
          <w:tab w:val="clear" w:pos="1701"/>
          <w:tab w:val="clear" w:pos="2268"/>
          <w:tab w:val="clear" w:pos="6237"/>
        </w:tabs>
        <w:rPr>
          <w:szCs w:val="24"/>
        </w:rPr>
      </w:pPr>
      <w:r>
        <w:rPr>
          <w:szCs w:val="24"/>
        </w:rPr>
        <w:t>народности</w:t>
      </w:r>
      <w:r w:rsidRPr="00E9224B">
        <w:rPr>
          <w:szCs w:val="24"/>
        </w:rPr>
        <w:t xml:space="preserve"> </w:t>
      </w:r>
      <w:r>
        <w:rPr>
          <w:szCs w:val="24"/>
        </w:rPr>
        <w:t>Аджа</w:t>
      </w:r>
      <w:r w:rsidRPr="00E9224B">
        <w:rPr>
          <w:szCs w:val="24"/>
        </w:rPr>
        <w:t>-</w:t>
      </w:r>
      <w:r>
        <w:rPr>
          <w:szCs w:val="24"/>
        </w:rPr>
        <w:t>Эве</w:t>
      </w:r>
      <w:r w:rsidRPr="00E9224B">
        <w:rPr>
          <w:szCs w:val="24"/>
        </w:rPr>
        <w:t>-</w:t>
      </w:r>
      <w:r>
        <w:rPr>
          <w:szCs w:val="24"/>
        </w:rPr>
        <w:t>Мина</w:t>
      </w:r>
      <w:r w:rsidRPr="00E9224B">
        <w:rPr>
          <w:szCs w:val="24"/>
        </w:rPr>
        <w:t xml:space="preserve">, </w:t>
      </w:r>
      <w:r>
        <w:rPr>
          <w:szCs w:val="24"/>
        </w:rPr>
        <w:t>представляющей</w:t>
      </w:r>
      <w:r w:rsidRPr="00E9224B">
        <w:rPr>
          <w:szCs w:val="24"/>
        </w:rPr>
        <w:t xml:space="preserve"> 52% </w:t>
      </w:r>
      <w:r>
        <w:rPr>
          <w:szCs w:val="24"/>
        </w:rPr>
        <w:t>всего</w:t>
      </w:r>
      <w:r w:rsidRPr="00E9224B">
        <w:rPr>
          <w:szCs w:val="24"/>
        </w:rPr>
        <w:t xml:space="preserve"> </w:t>
      </w:r>
      <w:r>
        <w:rPr>
          <w:szCs w:val="24"/>
        </w:rPr>
        <w:t>населения</w:t>
      </w:r>
      <w:r w:rsidRPr="00E9224B">
        <w:rPr>
          <w:szCs w:val="24"/>
        </w:rPr>
        <w:t xml:space="preserve"> </w:t>
      </w:r>
      <w:r>
        <w:rPr>
          <w:szCs w:val="24"/>
        </w:rPr>
        <w:t>Того и занимающей ведущие позиции на государственной службе</w:t>
      </w:r>
      <w:r w:rsidRPr="00E9224B">
        <w:rPr>
          <w:szCs w:val="24"/>
        </w:rPr>
        <w:t>;</w:t>
      </w:r>
    </w:p>
    <w:p w:rsidR="00261969" w:rsidRDefault="00261969" w:rsidP="00774BC2">
      <w:pPr>
        <w:rPr>
          <w:szCs w:val="24"/>
        </w:rPr>
      </w:pPr>
    </w:p>
    <w:p w:rsidR="00261969" w:rsidRDefault="00261969" w:rsidP="00261969">
      <w:pPr>
        <w:numPr>
          <w:ilvl w:val="0"/>
          <w:numId w:val="6"/>
        </w:numPr>
        <w:tabs>
          <w:tab w:val="clear" w:pos="567"/>
          <w:tab w:val="clear" w:pos="1701"/>
          <w:tab w:val="clear" w:pos="2268"/>
          <w:tab w:val="clear" w:pos="6237"/>
        </w:tabs>
        <w:rPr>
          <w:szCs w:val="24"/>
        </w:rPr>
      </w:pPr>
      <w:r>
        <w:rPr>
          <w:szCs w:val="24"/>
        </w:rPr>
        <w:t>народности</w:t>
      </w:r>
      <w:r w:rsidRPr="00112BAE">
        <w:rPr>
          <w:szCs w:val="24"/>
        </w:rPr>
        <w:t xml:space="preserve"> </w:t>
      </w:r>
      <w:r>
        <w:rPr>
          <w:szCs w:val="24"/>
        </w:rPr>
        <w:t>Кабье</w:t>
      </w:r>
      <w:r w:rsidRPr="00112BAE">
        <w:rPr>
          <w:szCs w:val="24"/>
        </w:rPr>
        <w:t>-</w:t>
      </w:r>
      <w:r>
        <w:rPr>
          <w:szCs w:val="24"/>
        </w:rPr>
        <w:t>Тем</w:t>
      </w:r>
      <w:r w:rsidRPr="00112BAE">
        <w:rPr>
          <w:szCs w:val="24"/>
        </w:rPr>
        <w:t>-</w:t>
      </w:r>
      <w:r>
        <w:rPr>
          <w:szCs w:val="24"/>
        </w:rPr>
        <w:t>Лоссо</w:t>
      </w:r>
      <w:r w:rsidRPr="00112BAE">
        <w:rPr>
          <w:szCs w:val="24"/>
        </w:rPr>
        <w:t xml:space="preserve">, </w:t>
      </w:r>
      <w:r>
        <w:rPr>
          <w:szCs w:val="24"/>
        </w:rPr>
        <w:t>составляющей</w:t>
      </w:r>
      <w:r w:rsidRPr="00112BAE">
        <w:rPr>
          <w:szCs w:val="24"/>
        </w:rPr>
        <w:t xml:space="preserve"> 41% </w:t>
      </w:r>
      <w:r>
        <w:rPr>
          <w:szCs w:val="24"/>
        </w:rPr>
        <w:t>всего</w:t>
      </w:r>
      <w:r w:rsidRPr="00112BAE">
        <w:rPr>
          <w:szCs w:val="24"/>
        </w:rPr>
        <w:t xml:space="preserve"> </w:t>
      </w:r>
      <w:r>
        <w:rPr>
          <w:szCs w:val="24"/>
        </w:rPr>
        <w:t>населения</w:t>
      </w:r>
      <w:r w:rsidRPr="00112BAE">
        <w:rPr>
          <w:szCs w:val="24"/>
        </w:rPr>
        <w:t xml:space="preserve"> </w:t>
      </w:r>
      <w:r>
        <w:rPr>
          <w:szCs w:val="24"/>
        </w:rPr>
        <w:t>страны и</w:t>
      </w:r>
      <w:r w:rsidRPr="00112BAE">
        <w:rPr>
          <w:szCs w:val="24"/>
        </w:rPr>
        <w:t xml:space="preserve"> 75% </w:t>
      </w:r>
      <w:r>
        <w:rPr>
          <w:szCs w:val="24"/>
        </w:rPr>
        <w:t>личного состава вооруженных сил</w:t>
      </w:r>
      <w:r w:rsidRPr="00112BAE">
        <w:rPr>
          <w:szCs w:val="24"/>
        </w:rPr>
        <w:t>.</w:t>
      </w:r>
    </w:p>
    <w:p w:rsidR="00261969" w:rsidRDefault="00261969" w:rsidP="00774BC2">
      <w:pPr>
        <w:rPr>
          <w:szCs w:val="24"/>
        </w:rPr>
      </w:pPr>
    </w:p>
    <w:p w:rsidR="00261969" w:rsidRDefault="00261969" w:rsidP="00774BC2">
      <w:pPr>
        <w:rPr>
          <w:szCs w:val="24"/>
        </w:rPr>
      </w:pPr>
      <w:r w:rsidRPr="00112BAE">
        <w:rPr>
          <w:szCs w:val="24"/>
        </w:rPr>
        <w:t>175.</w:t>
      </w:r>
      <w:r w:rsidRPr="00112BAE">
        <w:rPr>
          <w:szCs w:val="24"/>
        </w:rPr>
        <w:tab/>
      </w:r>
      <w:r>
        <w:rPr>
          <w:szCs w:val="24"/>
        </w:rPr>
        <w:t>По сути, речь идет о том, чтобы все народности Того могли воспользоваться результатами процесса развития страны.  В</w:t>
      </w:r>
      <w:r w:rsidRPr="004615A7">
        <w:rPr>
          <w:szCs w:val="24"/>
        </w:rPr>
        <w:t xml:space="preserve"> </w:t>
      </w:r>
      <w:r>
        <w:rPr>
          <w:szCs w:val="24"/>
        </w:rPr>
        <w:t>этом</w:t>
      </w:r>
      <w:r w:rsidRPr="004615A7">
        <w:rPr>
          <w:szCs w:val="24"/>
        </w:rPr>
        <w:t xml:space="preserve"> </w:t>
      </w:r>
      <w:r>
        <w:rPr>
          <w:szCs w:val="24"/>
        </w:rPr>
        <w:t>плане</w:t>
      </w:r>
      <w:r w:rsidRPr="004615A7">
        <w:rPr>
          <w:szCs w:val="24"/>
        </w:rPr>
        <w:t xml:space="preserve"> </w:t>
      </w:r>
      <w:r>
        <w:rPr>
          <w:szCs w:val="24"/>
        </w:rPr>
        <w:t>применение закона</w:t>
      </w:r>
      <w:r w:rsidRPr="004615A7">
        <w:rPr>
          <w:szCs w:val="24"/>
        </w:rPr>
        <w:t xml:space="preserve"> </w:t>
      </w:r>
      <w:r>
        <w:rPr>
          <w:szCs w:val="24"/>
        </w:rPr>
        <w:t>от</w:t>
      </w:r>
      <w:r w:rsidRPr="004615A7">
        <w:rPr>
          <w:szCs w:val="24"/>
        </w:rPr>
        <w:t xml:space="preserve"> 11 </w:t>
      </w:r>
      <w:r>
        <w:rPr>
          <w:szCs w:val="24"/>
        </w:rPr>
        <w:t>февраля</w:t>
      </w:r>
      <w:r w:rsidRPr="004615A7">
        <w:rPr>
          <w:szCs w:val="24"/>
        </w:rPr>
        <w:t xml:space="preserve"> 1998 </w:t>
      </w:r>
      <w:r>
        <w:rPr>
          <w:szCs w:val="24"/>
        </w:rPr>
        <w:t>года</w:t>
      </w:r>
      <w:r w:rsidRPr="004615A7">
        <w:rPr>
          <w:szCs w:val="24"/>
        </w:rPr>
        <w:t xml:space="preserve"> </w:t>
      </w:r>
      <w:r>
        <w:rPr>
          <w:szCs w:val="24"/>
        </w:rPr>
        <w:t>о</w:t>
      </w:r>
      <w:r w:rsidRPr="004615A7">
        <w:rPr>
          <w:szCs w:val="24"/>
        </w:rPr>
        <w:t xml:space="preserve"> </w:t>
      </w:r>
      <w:r>
        <w:rPr>
          <w:szCs w:val="24"/>
        </w:rPr>
        <w:t xml:space="preserve">децентрализации должно способствовать достижению регионального равновесия в соответствии со всеобщими чаяниями.  </w:t>
      </w:r>
    </w:p>
    <w:p w:rsidR="00261969" w:rsidRDefault="00261969" w:rsidP="00774BC2">
      <w:pPr>
        <w:rPr>
          <w:szCs w:val="24"/>
        </w:rPr>
      </w:pPr>
    </w:p>
    <w:p w:rsidR="00866007" w:rsidRDefault="00866007" w:rsidP="001C683F">
      <w:pPr>
        <w:rPr>
          <w:szCs w:val="24"/>
        </w:rPr>
      </w:pPr>
      <w:r w:rsidRPr="0042157A">
        <w:rPr>
          <w:szCs w:val="24"/>
        </w:rPr>
        <w:t>176.</w:t>
      </w:r>
      <w:r w:rsidRPr="0042157A">
        <w:rPr>
          <w:szCs w:val="24"/>
        </w:rPr>
        <w:tab/>
      </w:r>
      <w:r>
        <w:rPr>
          <w:szCs w:val="24"/>
        </w:rPr>
        <w:t>Явление расовой дискриминации не имеет в Того широкого распространения.  В стране</w:t>
      </w:r>
      <w:r w:rsidRPr="0042157A">
        <w:rPr>
          <w:szCs w:val="24"/>
        </w:rPr>
        <w:t xml:space="preserve"> </w:t>
      </w:r>
      <w:r>
        <w:rPr>
          <w:szCs w:val="24"/>
        </w:rPr>
        <w:t>нет</w:t>
      </w:r>
      <w:r w:rsidRPr="0042157A">
        <w:rPr>
          <w:szCs w:val="24"/>
        </w:rPr>
        <w:t xml:space="preserve"> </w:t>
      </w:r>
      <w:r>
        <w:rPr>
          <w:szCs w:val="24"/>
        </w:rPr>
        <w:t>движений</w:t>
      </w:r>
      <w:r w:rsidRPr="0042157A">
        <w:rPr>
          <w:szCs w:val="24"/>
        </w:rPr>
        <w:t xml:space="preserve"> </w:t>
      </w:r>
      <w:r>
        <w:rPr>
          <w:szCs w:val="24"/>
        </w:rPr>
        <w:t>или организаций, основанных на расистских идеях или строящих свои теории на</w:t>
      </w:r>
      <w:r w:rsidRPr="0043615D">
        <w:rPr>
          <w:szCs w:val="24"/>
        </w:rPr>
        <w:t xml:space="preserve"> </w:t>
      </w:r>
      <w:r>
        <w:rPr>
          <w:szCs w:val="24"/>
        </w:rPr>
        <w:t xml:space="preserve">превосходстве какой-либо одной расы, одного народа или одной народности.  Следует, однако, отметить, что после начала демократического процесса в 1990 году страна едва не пришла к состоянию межэтнической нетерпимости, когда некоторые частные газеты публиковали тенденциозные статьи с призывами, разжигающими этническую и племенную рознь. </w:t>
      </w:r>
    </w:p>
    <w:p w:rsidR="00866007" w:rsidRDefault="00866007" w:rsidP="001C683F">
      <w:pPr>
        <w:rPr>
          <w:szCs w:val="24"/>
        </w:rPr>
      </w:pPr>
    </w:p>
    <w:p w:rsidR="00866007" w:rsidRDefault="00866007" w:rsidP="001C683F">
      <w:pPr>
        <w:rPr>
          <w:szCs w:val="24"/>
        </w:rPr>
      </w:pPr>
      <w:r w:rsidRPr="0092694F">
        <w:rPr>
          <w:szCs w:val="24"/>
        </w:rPr>
        <w:t>177.</w:t>
      </w:r>
      <w:r w:rsidRPr="0092694F">
        <w:rPr>
          <w:szCs w:val="24"/>
        </w:rPr>
        <w:tab/>
      </w:r>
      <w:r>
        <w:rPr>
          <w:szCs w:val="24"/>
        </w:rPr>
        <w:t>При</w:t>
      </w:r>
      <w:r w:rsidRPr="0092694F">
        <w:rPr>
          <w:szCs w:val="24"/>
        </w:rPr>
        <w:t xml:space="preserve"> </w:t>
      </w:r>
      <w:r>
        <w:rPr>
          <w:szCs w:val="24"/>
        </w:rPr>
        <w:t>поддержке</w:t>
      </w:r>
      <w:r w:rsidRPr="0092694F">
        <w:rPr>
          <w:szCs w:val="24"/>
        </w:rPr>
        <w:t xml:space="preserve"> </w:t>
      </w:r>
      <w:r>
        <w:rPr>
          <w:szCs w:val="24"/>
        </w:rPr>
        <w:t>некоторых</w:t>
      </w:r>
      <w:r w:rsidRPr="0092694F">
        <w:rPr>
          <w:szCs w:val="24"/>
        </w:rPr>
        <w:t xml:space="preserve"> </w:t>
      </w:r>
      <w:r>
        <w:rPr>
          <w:szCs w:val="24"/>
        </w:rPr>
        <w:t>политических</w:t>
      </w:r>
      <w:r w:rsidRPr="0092694F">
        <w:rPr>
          <w:szCs w:val="24"/>
        </w:rPr>
        <w:t xml:space="preserve"> </w:t>
      </w:r>
      <w:r>
        <w:rPr>
          <w:szCs w:val="24"/>
        </w:rPr>
        <w:t>деятелей</w:t>
      </w:r>
      <w:r w:rsidRPr="0092694F">
        <w:rPr>
          <w:szCs w:val="24"/>
        </w:rPr>
        <w:t xml:space="preserve">, </w:t>
      </w:r>
      <w:r>
        <w:rPr>
          <w:szCs w:val="24"/>
        </w:rPr>
        <w:t>стремившихся</w:t>
      </w:r>
      <w:r w:rsidRPr="0092694F">
        <w:rPr>
          <w:szCs w:val="24"/>
        </w:rPr>
        <w:t xml:space="preserve"> </w:t>
      </w:r>
      <w:r>
        <w:rPr>
          <w:szCs w:val="24"/>
        </w:rPr>
        <w:t>к</w:t>
      </w:r>
      <w:r w:rsidRPr="0092694F">
        <w:rPr>
          <w:szCs w:val="24"/>
        </w:rPr>
        <w:t xml:space="preserve"> </w:t>
      </w:r>
      <w:r>
        <w:rPr>
          <w:szCs w:val="24"/>
        </w:rPr>
        <w:t>созданию</w:t>
      </w:r>
      <w:r w:rsidRPr="0092694F">
        <w:rPr>
          <w:szCs w:val="24"/>
        </w:rPr>
        <w:t xml:space="preserve"> </w:t>
      </w:r>
      <w:r>
        <w:rPr>
          <w:szCs w:val="24"/>
        </w:rPr>
        <w:t>обстановки</w:t>
      </w:r>
      <w:r w:rsidRPr="0092694F">
        <w:rPr>
          <w:szCs w:val="24"/>
        </w:rPr>
        <w:t xml:space="preserve"> </w:t>
      </w:r>
      <w:r>
        <w:rPr>
          <w:szCs w:val="24"/>
        </w:rPr>
        <w:t>нестабильности</w:t>
      </w:r>
      <w:r w:rsidRPr="0092694F">
        <w:rPr>
          <w:szCs w:val="24"/>
        </w:rPr>
        <w:t xml:space="preserve"> </w:t>
      </w:r>
      <w:r>
        <w:rPr>
          <w:szCs w:val="24"/>
        </w:rPr>
        <w:t>и</w:t>
      </w:r>
      <w:r w:rsidRPr="0092694F">
        <w:rPr>
          <w:szCs w:val="24"/>
        </w:rPr>
        <w:t xml:space="preserve"> </w:t>
      </w:r>
      <w:r>
        <w:rPr>
          <w:szCs w:val="24"/>
        </w:rPr>
        <w:t>беспорядка</w:t>
      </w:r>
      <w:r w:rsidRPr="0092694F">
        <w:rPr>
          <w:szCs w:val="24"/>
        </w:rPr>
        <w:t xml:space="preserve">, </w:t>
      </w:r>
      <w:r>
        <w:rPr>
          <w:szCs w:val="24"/>
        </w:rPr>
        <w:t>началось</w:t>
      </w:r>
      <w:r w:rsidRPr="0092694F">
        <w:rPr>
          <w:szCs w:val="24"/>
        </w:rPr>
        <w:t xml:space="preserve"> </w:t>
      </w:r>
      <w:r>
        <w:rPr>
          <w:szCs w:val="24"/>
        </w:rPr>
        <w:t>противостояние</w:t>
      </w:r>
      <w:r w:rsidRPr="0092694F">
        <w:rPr>
          <w:szCs w:val="24"/>
        </w:rPr>
        <w:t xml:space="preserve"> </w:t>
      </w:r>
      <w:r>
        <w:rPr>
          <w:szCs w:val="24"/>
        </w:rPr>
        <w:t>отдельных</w:t>
      </w:r>
      <w:r w:rsidRPr="0092694F">
        <w:rPr>
          <w:szCs w:val="24"/>
        </w:rPr>
        <w:t xml:space="preserve"> </w:t>
      </w:r>
      <w:r>
        <w:rPr>
          <w:szCs w:val="24"/>
        </w:rPr>
        <w:t xml:space="preserve">народностей, что привело к убийствам, охоте за людьми и перемещению отдельных групп населения. </w:t>
      </w:r>
    </w:p>
    <w:p w:rsidR="00866007" w:rsidRDefault="00866007" w:rsidP="001C683F">
      <w:pPr>
        <w:rPr>
          <w:szCs w:val="24"/>
        </w:rPr>
      </w:pPr>
    </w:p>
    <w:p w:rsidR="00866007" w:rsidRDefault="00866007" w:rsidP="001C683F">
      <w:pPr>
        <w:rPr>
          <w:szCs w:val="24"/>
        </w:rPr>
      </w:pPr>
      <w:r w:rsidRPr="005A51F9">
        <w:rPr>
          <w:szCs w:val="24"/>
        </w:rPr>
        <w:t>178.</w:t>
      </w:r>
      <w:r w:rsidRPr="005A51F9">
        <w:rPr>
          <w:szCs w:val="24"/>
        </w:rPr>
        <w:tab/>
      </w:r>
      <w:r>
        <w:rPr>
          <w:szCs w:val="24"/>
        </w:rPr>
        <w:t>Желая</w:t>
      </w:r>
      <w:r w:rsidRPr="005A51F9">
        <w:rPr>
          <w:szCs w:val="24"/>
        </w:rPr>
        <w:t xml:space="preserve"> </w:t>
      </w:r>
      <w:r>
        <w:rPr>
          <w:szCs w:val="24"/>
        </w:rPr>
        <w:t>положить</w:t>
      </w:r>
      <w:r w:rsidRPr="005A51F9">
        <w:rPr>
          <w:szCs w:val="24"/>
        </w:rPr>
        <w:t xml:space="preserve"> </w:t>
      </w:r>
      <w:r>
        <w:rPr>
          <w:szCs w:val="24"/>
        </w:rPr>
        <w:t>конец</w:t>
      </w:r>
      <w:r w:rsidRPr="005A51F9">
        <w:rPr>
          <w:szCs w:val="24"/>
        </w:rPr>
        <w:t xml:space="preserve"> </w:t>
      </w:r>
      <w:r>
        <w:rPr>
          <w:szCs w:val="24"/>
        </w:rPr>
        <w:t>этому</w:t>
      </w:r>
      <w:r w:rsidRPr="005A51F9">
        <w:rPr>
          <w:szCs w:val="24"/>
        </w:rPr>
        <w:t xml:space="preserve"> </w:t>
      </w:r>
      <w:r>
        <w:rPr>
          <w:szCs w:val="24"/>
        </w:rPr>
        <w:t>новому</w:t>
      </w:r>
      <w:r w:rsidRPr="005A51F9">
        <w:rPr>
          <w:szCs w:val="24"/>
        </w:rPr>
        <w:t xml:space="preserve"> </w:t>
      </w:r>
      <w:r>
        <w:rPr>
          <w:szCs w:val="24"/>
        </w:rPr>
        <w:t>для</w:t>
      </w:r>
      <w:r w:rsidRPr="005A51F9">
        <w:rPr>
          <w:szCs w:val="24"/>
        </w:rPr>
        <w:t xml:space="preserve"> </w:t>
      </w:r>
      <w:r>
        <w:rPr>
          <w:szCs w:val="24"/>
        </w:rPr>
        <w:t>страны</w:t>
      </w:r>
      <w:r w:rsidRPr="005A51F9">
        <w:rPr>
          <w:szCs w:val="24"/>
        </w:rPr>
        <w:t xml:space="preserve"> </w:t>
      </w:r>
      <w:r>
        <w:rPr>
          <w:szCs w:val="24"/>
        </w:rPr>
        <w:t>явлению</w:t>
      </w:r>
      <w:r w:rsidRPr="005A51F9">
        <w:rPr>
          <w:szCs w:val="24"/>
        </w:rPr>
        <w:t xml:space="preserve">, </w:t>
      </w:r>
      <w:r>
        <w:rPr>
          <w:szCs w:val="24"/>
        </w:rPr>
        <w:t>правительство</w:t>
      </w:r>
      <w:r w:rsidRPr="005A51F9">
        <w:rPr>
          <w:szCs w:val="24"/>
        </w:rPr>
        <w:t xml:space="preserve"> </w:t>
      </w:r>
      <w:r>
        <w:rPr>
          <w:szCs w:val="24"/>
        </w:rPr>
        <w:t>еще</w:t>
      </w:r>
      <w:r w:rsidRPr="005A51F9">
        <w:rPr>
          <w:szCs w:val="24"/>
        </w:rPr>
        <w:t xml:space="preserve"> </w:t>
      </w:r>
      <w:r>
        <w:rPr>
          <w:szCs w:val="24"/>
        </w:rPr>
        <w:t>раз</w:t>
      </w:r>
      <w:r w:rsidRPr="005A51F9">
        <w:rPr>
          <w:szCs w:val="24"/>
        </w:rPr>
        <w:t xml:space="preserve"> </w:t>
      </w:r>
      <w:r>
        <w:rPr>
          <w:szCs w:val="24"/>
        </w:rPr>
        <w:t>подтвердило</w:t>
      </w:r>
      <w:r w:rsidRPr="005A51F9">
        <w:rPr>
          <w:szCs w:val="24"/>
        </w:rPr>
        <w:t xml:space="preserve">, </w:t>
      </w:r>
      <w:r>
        <w:rPr>
          <w:szCs w:val="24"/>
        </w:rPr>
        <w:t>что</w:t>
      </w:r>
      <w:r w:rsidRPr="005A51F9">
        <w:rPr>
          <w:szCs w:val="24"/>
        </w:rPr>
        <w:t xml:space="preserve"> </w:t>
      </w:r>
      <w:r>
        <w:rPr>
          <w:szCs w:val="24"/>
        </w:rPr>
        <w:t>национальное единство и мир являются приоритетами его политики.  Решая задачу</w:t>
      </w:r>
      <w:r w:rsidRPr="001F72BE">
        <w:rPr>
          <w:szCs w:val="24"/>
        </w:rPr>
        <w:t xml:space="preserve"> </w:t>
      </w:r>
      <w:r>
        <w:rPr>
          <w:szCs w:val="24"/>
        </w:rPr>
        <w:t>нормализации</w:t>
      </w:r>
      <w:r w:rsidRPr="001F72BE">
        <w:rPr>
          <w:szCs w:val="24"/>
        </w:rPr>
        <w:t xml:space="preserve"> </w:t>
      </w:r>
      <w:r>
        <w:rPr>
          <w:szCs w:val="24"/>
        </w:rPr>
        <w:t>социальной обстановки, правительство выступило с инициативой проведения, начиная с 1993 года, Дней примирения, проводило политику "всеобщего прощения" и выступило с развернутой программой целенаправленной агитационно-просветительской деятельности. Так</w:t>
      </w:r>
      <w:r w:rsidRPr="00F870CC">
        <w:rPr>
          <w:szCs w:val="24"/>
        </w:rPr>
        <w:t xml:space="preserve">, </w:t>
      </w:r>
      <w:r>
        <w:rPr>
          <w:szCs w:val="24"/>
        </w:rPr>
        <w:t>в</w:t>
      </w:r>
      <w:r w:rsidRPr="00F870CC">
        <w:rPr>
          <w:szCs w:val="24"/>
        </w:rPr>
        <w:t xml:space="preserve"> </w:t>
      </w:r>
      <w:r>
        <w:rPr>
          <w:szCs w:val="24"/>
        </w:rPr>
        <w:t>пяти</w:t>
      </w:r>
      <w:r w:rsidRPr="00F870CC">
        <w:rPr>
          <w:szCs w:val="24"/>
        </w:rPr>
        <w:t xml:space="preserve"> </w:t>
      </w:r>
      <w:r>
        <w:rPr>
          <w:szCs w:val="24"/>
        </w:rPr>
        <w:t>регионах</w:t>
      </w:r>
      <w:r w:rsidRPr="00F870CC">
        <w:rPr>
          <w:szCs w:val="24"/>
        </w:rPr>
        <w:t xml:space="preserve"> </w:t>
      </w:r>
      <w:r>
        <w:rPr>
          <w:szCs w:val="24"/>
        </w:rPr>
        <w:t>Того</w:t>
      </w:r>
      <w:r w:rsidRPr="00F870CC">
        <w:rPr>
          <w:szCs w:val="24"/>
        </w:rPr>
        <w:t xml:space="preserve"> </w:t>
      </w:r>
      <w:r>
        <w:rPr>
          <w:szCs w:val="24"/>
        </w:rPr>
        <w:t>прошли</w:t>
      </w:r>
      <w:r w:rsidRPr="00F870CC">
        <w:rPr>
          <w:szCs w:val="24"/>
        </w:rPr>
        <w:t xml:space="preserve"> </w:t>
      </w:r>
      <w:r>
        <w:rPr>
          <w:szCs w:val="24"/>
        </w:rPr>
        <w:t>семинары</w:t>
      </w:r>
      <w:r w:rsidRPr="00F870CC">
        <w:rPr>
          <w:szCs w:val="24"/>
        </w:rPr>
        <w:t xml:space="preserve"> </w:t>
      </w:r>
      <w:r>
        <w:rPr>
          <w:szCs w:val="24"/>
        </w:rPr>
        <w:t>на</w:t>
      </w:r>
      <w:r w:rsidRPr="00F870CC">
        <w:rPr>
          <w:szCs w:val="24"/>
        </w:rPr>
        <w:t xml:space="preserve"> </w:t>
      </w:r>
      <w:r>
        <w:rPr>
          <w:szCs w:val="24"/>
        </w:rPr>
        <w:t>тему</w:t>
      </w:r>
      <w:r w:rsidRPr="00F870CC">
        <w:rPr>
          <w:szCs w:val="24"/>
        </w:rPr>
        <w:t>:</w:t>
      </w:r>
      <w:r>
        <w:rPr>
          <w:szCs w:val="24"/>
        </w:rPr>
        <w:t xml:space="preserve"> </w:t>
      </w:r>
      <w:r w:rsidRPr="00F870CC">
        <w:rPr>
          <w:szCs w:val="24"/>
        </w:rPr>
        <w:t xml:space="preserve"> </w:t>
      </w:r>
      <w:r>
        <w:rPr>
          <w:szCs w:val="24"/>
        </w:rPr>
        <w:t>"Демократия</w:t>
      </w:r>
      <w:r w:rsidRPr="00F870CC">
        <w:rPr>
          <w:szCs w:val="24"/>
        </w:rPr>
        <w:t xml:space="preserve"> </w:t>
      </w:r>
      <w:r>
        <w:rPr>
          <w:szCs w:val="24"/>
        </w:rPr>
        <w:t>и</w:t>
      </w:r>
      <w:r w:rsidRPr="00F870CC">
        <w:rPr>
          <w:szCs w:val="24"/>
        </w:rPr>
        <w:t xml:space="preserve"> </w:t>
      </w:r>
      <w:r>
        <w:rPr>
          <w:szCs w:val="24"/>
        </w:rPr>
        <w:t>национальное</w:t>
      </w:r>
      <w:r w:rsidRPr="00F870CC">
        <w:rPr>
          <w:szCs w:val="24"/>
        </w:rPr>
        <w:t xml:space="preserve"> </w:t>
      </w:r>
      <w:r>
        <w:rPr>
          <w:szCs w:val="24"/>
        </w:rPr>
        <w:t>примирение", "Демократия и терпимость"</w:t>
      </w:r>
      <w:r w:rsidRPr="00F870CC">
        <w:rPr>
          <w:szCs w:val="24"/>
        </w:rPr>
        <w:t xml:space="preserve">, </w:t>
      </w:r>
      <w:r>
        <w:rPr>
          <w:szCs w:val="24"/>
        </w:rPr>
        <w:t xml:space="preserve">организованные </w:t>
      </w:r>
      <w:r w:rsidR="008F2F86">
        <w:rPr>
          <w:szCs w:val="24"/>
        </w:rPr>
        <w:t>Министерств</w:t>
      </w:r>
      <w:r>
        <w:rPr>
          <w:szCs w:val="24"/>
        </w:rPr>
        <w:t>ом по защите прав человека и реабилитации.  Эти</w:t>
      </w:r>
      <w:r w:rsidRPr="00D35931">
        <w:rPr>
          <w:szCs w:val="24"/>
        </w:rPr>
        <w:t xml:space="preserve"> </w:t>
      </w:r>
      <w:r>
        <w:rPr>
          <w:szCs w:val="24"/>
        </w:rPr>
        <w:t>мероприятия</w:t>
      </w:r>
      <w:r w:rsidRPr="00D35931">
        <w:rPr>
          <w:szCs w:val="24"/>
        </w:rPr>
        <w:t xml:space="preserve"> </w:t>
      </w:r>
      <w:r>
        <w:rPr>
          <w:szCs w:val="24"/>
        </w:rPr>
        <w:t>объединили</w:t>
      </w:r>
      <w:r w:rsidRPr="00D35931">
        <w:rPr>
          <w:szCs w:val="24"/>
        </w:rPr>
        <w:t xml:space="preserve"> </w:t>
      </w:r>
      <w:r>
        <w:rPr>
          <w:szCs w:val="24"/>
        </w:rPr>
        <w:t>преподавателей</w:t>
      </w:r>
      <w:r w:rsidRPr="00D35931">
        <w:rPr>
          <w:szCs w:val="24"/>
        </w:rPr>
        <w:t xml:space="preserve">, </w:t>
      </w:r>
      <w:r>
        <w:rPr>
          <w:szCs w:val="24"/>
        </w:rPr>
        <w:t>профсоюзных</w:t>
      </w:r>
      <w:r w:rsidRPr="00D35931">
        <w:rPr>
          <w:szCs w:val="24"/>
        </w:rPr>
        <w:t xml:space="preserve"> </w:t>
      </w:r>
      <w:r>
        <w:rPr>
          <w:szCs w:val="24"/>
        </w:rPr>
        <w:t>деятелей, традиционных лидеров, сотрудников сил по поддержанию порядка, судей и прокуроров, журналистов, представителей гражданского общества и руководства политических партий.</w:t>
      </w:r>
    </w:p>
    <w:p w:rsidR="00866007" w:rsidRDefault="00866007" w:rsidP="001C683F">
      <w:pPr>
        <w:rPr>
          <w:szCs w:val="24"/>
        </w:rPr>
      </w:pPr>
    </w:p>
    <w:p w:rsidR="00866007" w:rsidRDefault="00866007" w:rsidP="001C683F">
      <w:pPr>
        <w:rPr>
          <w:szCs w:val="24"/>
        </w:rPr>
      </w:pPr>
      <w:r w:rsidRPr="003037EA">
        <w:rPr>
          <w:szCs w:val="24"/>
        </w:rPr>
        <w:t>179.</w:t>
      </w:r>
      <w:r w:rsidRPr="003037EA">
        <w:rPr>
          <w:szCs w:val="24"/>
        </w:rPr>
        <w:tab/>
      </w:r>
      <w:r>
        <w:rPr>
          <w:szCs w:val="24"/>
        </w:rPr>
        <w:t>При поддержке гражданского общества, в частности Тоголезской ассоциации за отказ от применения насилия, организовавшей в Ломе национальный семинар на тему "Свобода и отказ от применения насилия в условиях демократии"</w:t>
      </w:r>
      <w:r w:rsidRPr="003037EA">
        <w:rPr>
          <w:szCs w:val="24"/>
        </w:rPr>
        <w:t xml:space="preserve">, </w:t>
      </w:r>
      <w:r>
        <w:rPr>
          <w:szCs w:val="24"/>
        </w:rPr>
        <w:t>правительство смогло быстро восстановить социальный порядок, этническую терпимость и национальное единство.</w:t>
      </w:r>
    </w:p>
    <w:p w:rsidR="00866007" w:rsidRDefault="00866007" w:rsidP="001C683F">
      <w:pPr>
        <w:rPr>
          <w:szCs w:val="24"/>
        </w:rPr>
      </w:pPr>
    </w:p>
    <w:p w:rsidR="00866007" w:rsidRDefault="00866007" w:rsidP="001C683F">
      <w:pPr>
        <w:rPr>
          <w:szCs w:val="24"/>
        </w:rPr>
      </w:pPr>
      <w:r w:rsidRPr="004E32FE">
        <w:rPr>
          <w:szCs w:val="24"/>
        </w:rPr>
        <w:t>180.</w:t>
      </w:r>
      <w:r w:rsidRPr="004E32FE">
        <w:rPr>
          <w:szCs w:val="24"/>
        </w:rPr>
        <w:tab/>
      </w:r>
      <w:r>
        <w:rPr>
          <w:szCs w:val="24"/>
        </w:rPr>
        <w:t>Для составителей коммюнике ниже приводятся примеры семинаров</w:t>
      </w:r>
      <w:r w:rsidRPr="004E32FE">
        <w:rPr>
          <w:szCs w:val="24"/>
        </w:rPr>
        <w:t>:</w:t>
      </w:r>
    </w:p>
    <w:p w:rsidR="00866007" w:rsidRDefault="00866007" w:rsidP="001C683F">
      <w:pPr>
        <w:rPr>
          <w:szCs w:val="24"/>
        </w:rPr>
      </w:pPr>
    </w:p>
    <w:p w:rsidR="00866007" w:rsidRDefault="00866007" w:rsidP="00866007">
      <w:pPr>
        <w:numPr>
          <w:ilvl w:val="0"/>
          <w:numId w:val="7"/>
        </w:numPr>
        <w:tabs>
          <w:tab w:val="clear" w:pos="567"/>
          <w:tab w:val="clear" w:pos="1701"/>
          <w:tab w:val="clear" w:pos="2268"/>
          <w:tab w:val="clear" w:pos="6237"/>
        </w:tabs>
        <w:spacing w:line="360" w:lineRule="auto"/>
        <w:rPr>
          <w:szCs w:val="24"/>
        </w:rPr>
      </w:pPr>
      <w:r>
        <w:rPr>
          <w:szCs w:val="24"/>
        </w:rPr>
        <w:t>"Права человека и средства массовой информации"</w:t>
      </w:r>
      <w:r w:rsidRPr="001F5EED">
        <w:rPr>
          <w:szCs w:val="24"/>
        </w:rPr>
        <w:t>;</w:t>
      </w:r>
    </w:p>
    <w:p w:rsidR="00866007" w:rsidRDefault="00866007" w:rsidP="00866007">
      <w:pPr>
        <w:numPr>
          <w:ilvl w:val="0"/>
          <w:numId w:val="7"/>
        </w:numPr>
        <w:tabs>
          <w:tab w:val="clear" w:pos="567"/>
          <w:tab w:val="clear" w:pos="1701"/>
          <w:tab w:val="clear" w:pos="2268"/>
          <w:tab w:val="clear" w:pos="6237"/>
        </w:tabs>
        <w:spacing w:line="360" w:lineRule="auto"/>
        <w:rPr>
          <w:szCs w:val="24"/>
        </w:rPr>
      </w:pPr>
      <w:r>
        <w:rPr>
          <w:szCs w:val="24"/>
        </w:rPr>
        <w:t>"Пресса, этика, деонтология и законодательство"</w:t>
      </w:r>
      <w:r w:rsidRPr="001F5EED">
        <w:rPr>
          <w:szCs w:val="24"/>
        </w:rPr>
        <w:t>;</w:t>
      </w:r>
    </w:p>
    <w:p w:rsidR="00866007" w:rsidRDefault="00866007" w:rsidP="00866007">
      <w:pPr>
        <w:numPr>
          <w:ilvl w:val="0"/>
          <w:numId w:val="7"/>
        </w:numPr>
        <w:tabs>
          <w:tab w:val="clear" w:pos="567"/>
          <w:tab w:val="clear" w:pos="1701"/>
          <w:tab w:val="clear" w:pos="2268"/>
          <w:tab w:val="clear" w:pos="6237"/>
        </w:tabs>
        <w:spacing w:line="360" w:lineRule="auto"/>
        <w:rPr>
          <w:szCs w:val="24"/>
        </w:rPr>
      </w:pPr>
      <w:r>
        <w:rPr>
          <w:szCs w:val="24"/>
        </w:rPr>
        <w:t>"Язык средств массовой информации в период конфликта"</w:t>
      </w:r>
      <w:r w:rsidRPr="001F5EED">
        <w:rPr>
          <w:szCs w:val="24"/>
        </w:rPr>
        <w:t>;</w:t>
      </w:r>
    </w:p>
    <w:p w:rsidR="00866007" w:rsidRDefault="00866007" w:rsidP="00866007">
      <w:pPr>
        <w:numPr>
          <w:ilvl w:val="0"/>
          <w:numId w:val="7"/>
        </w:numPr>
        <w:tabs>
          <w:tab w:val="clear" w:pos="567"/>
          <w:tab w:val="clear" w:pos="1701"/>
          <w:tab w:val="clear" w:pos="2268"/>
          <w:tab w:val="clear" w:pos="6237"/>
        </w:tabs>
        <w:rPr>
          <w:szCs w:val="24"/>
        </w:rPr>
      </w:pPr>
      <w:r>
        <w:rPr>
          <w:szCs w:val="24"/>
        </w:rPr>
        <w:t>"Эффективное государственное управление и борьба с коррупцией"</w:t>
      </w:r>
      <w:r w:rsidRPr="001A143E">
        <w:rPr>
          <w:szCs w:val="24"/>
        </w:rPr>
        <w:t>.</w:t>
      </w:r>
    </w:p>
    <w:p w:rsidR="00866007" w:rsidRDefault="00866007" w:rsidP="001C683F">
      <w:pPr>
        <w:ind w:left="567"/>
        <w:rPr>
          <w:szCs w:val="24"/>
        </w:rPr>
      </w:pPr>
    </w:p>
    <w:p w:rsidR="00866007" w:rsidRDefault="00866007" w:rsidP="001C683F">
      <w:pPr>
        <w:rPr>
          <w:szCs w:val="24"/>
        </w:rPr>
      </w:pPr>
      <w:r w:rsidRPr="00A00EF7">
        <w:rPr>
          <w:szCs w:val="24"/>
        </w:rPr>
        <w:t>181.</w:t>
      </w:r>
      <w:r w:rsidRPr="00A00EF7">
        <w:rPr>
          <w:szCs w:val="24"/>
        </w:rPr>
        <w:tab/>
      </w:r>
      <w:r>
        <w:rPr>
          <w:szCs w:val="24"/>
        </w:rPr>
        <w:t>Отметим</w:t>
      </w:r>
      <w:r w:rsidRPr="00A00EF7">
        <w:rPr>
          <w:szCs w:val="24"/>
        </w:rPr>
        <w:t xml:space="preserve">, </w:t>
      </w:r>
      <w:r>
        <w:rPr>
          <w:szCs w:val="24"/>
        </w:rPr>
        <w:t>однако</w:t>
      </w:r>
      <w:r w:rsidRPr="00A00EF7">
        <w:rPr>
          <w:szCs w:val="24"/>
        </w:rPr>
        <w:t xml:space="preserve">, </w:t>
      </w:r>
      <w:r>
        <w:rPr>
          <w:szCs w:val="24"/>
        </w:rPr>
        <w:t>что</w:t>
      </w:r>
      <w:r w:rsidRPr="00A00EF7">
        <w:rPr>
          <w:szCs w:val="24"/>
        </w:rPr>
        <w:t xml:space="preserve"> </w:t>
      </w:r>
      <w:r>
        <w:rPr>
          <w:szCs w:val="24"/>
        </w:rPr>
        <w:t>во</w:t>
      </w:r>
      <w:r w:rsidRPr="00A00EF7">
        <w:rPr>
          <w:szCs w:val="24"/>
        </w:rPr>
        <w:t xml:space="preserve"> </w:t>
      </w:r>
      <w:r>
        <w:rPr>
          <w:szCs w:val="24"/>
        </w:rPr>
        <w:t>время</w:t>
      </w:r>
      <w:r w:rsidRPr="00A00EF7">
        <w:rPr>
          <w:szCs w:val="24"/>
        </w:rPr>
        <w:t xml:space="preserve"> </w:t>
      </w:r>
      <w:r>
        <w:rPr>
          <w:szCs w:val="24"/>
        </w:rPr>
        <w:t>периода</w:t>
      </w:r>
      <w:r w:rsidRPr="00A00EF7">
        <w:rPr>
          <w:szCs w:val="24"/>
        </w:rPr>
        <w:t xml:space="preserve"> </w:t>
      </w:r>
      <w:r>
        <w:rPr>
          <w:szCs w:val="24"/>
        </w:rPr>
        <w:t>социально</w:t>
      </w:r>
      <w:r w:rsidRPr="00A00EF7">
        <w:rPr>
          <w:szCs w:val="24"/>
        </w:rPr>
        <w:t>-</w:t>
      </w:r>
      <w:r>
        <w:rPr>
          <w:szCs w:val="24"/>
        </w:rPr>
        <w:t>политических</w:t>
      </w:r>
      <w:r w:rsidRPr="00A00EF7">
        <w:rPr>
          <w:szCs w:val="24"/>
        </w:rPr>
        <w:t xml:space="preserve"> </w:t>
      </w:r>
      <w:r>
        <w:rPr>
          <w:szCs w:val="24"/>
        </w:rPr>
        <w:t>волнений</w:t>
      </w:r>
      <w:r w:rsidRPr="00A00EF7">
        <w:rPr>
          <w:szCs w:val="24"/>
        </w:rPr>
        <w:t xml:space="preserve"> </w:t>
      </w:r>
      <w:r>
        <w:rPr>
          <w:szCs w:val="24"/>
        </w:rPr>
        <w:t>19</w:t>
      </w:r>
      <w:r w:rsidRPr="00A00EF7">
        <w:rPr>
          <w:szCs w:val="24"/>
        </w:rPr>
        <w:t>90</w:t>
      </w:r>
      <w:r>
        <w:rPr>
          <w:szCs w:val="24"/>
        </w:rPr>
        <w:noBreakHyphen/>
        <w:t>х годов</w:t>
      </w:r>
      <w:r w:rsidRPr="00A00EF7">
        <w:rPr>
          <w:szCs w:val="24"/>
        </w:rPr>
        <w:t xml:space="preserve"> </w:t>
      </w:r>
      <w:r>
        <w:rPr>
          <w:szCs w:val="24"/>
        </w:rPr>
        <w:t>к политическим деятелям, разжигавшим чувства этнической или племенной розни, не применялась практически</w:t>
      </w:r>
      <w:r w:rsidRPr="00A00EF7">
        <w:rPr>
          <w:szCs w:val="24"/>
        </w:rPr>
        <w:t xml:space="preserve"> </w:t>
      </w:r>
      <w:r>
        <w:rPr>
          <w:szCs w:val="24"/>
        </w:rPr>
        <w:t>ни</w:t>
      </w:r>
      <w:r w:rsidRPr="00A00EF7">
        <w:rPr>
          <w:szCs w:val="24"/>
        </w:rPr>
        <w:t xml:space="preserve"> </w:t>
      </w:r>
      <w:r>
        <w:rPr>
          <w:szCs w:val="24"/>
        </w:rPr>
        <w:t>одна</w:t>
      </w:r>
      <w:r w:rsidRPr="00A00EF7">
        <w:rPr>
          <w:szCs w:val="24"/>
        </w:rPr>
        <w:t xml:space="preserve"> </w:t>
      </w:r>
      <w:r>
        <w:rPr>
          <w:szCs w:val="24"/>
        </w:rPr>
        <w:t>из санкций,</w:t>
      </w:r>
      <w:r w:rsidRPr="00A00EF7">
        <w:rPr>
          <w:szCs w:val="24"/>
        </w:rPr>
        <w:t xml:space="preserve"> </w:t>
      </w:r>
      <w:r>
        <w:rPr>
          <w:szCs w:val="24"/>
        </w:rPr>
        <w:t>предусмотренных</w:t>
      </w:r>
      <w:r w:rsidRPr="00A00EF7">
        <w:rPr>
          <w:szCs w:val="24"/>
        </w:rPr>
        <w:t xml:space="preserve"> </w:t>
      </w:r>
      <w:r>
        <w:rPr>
          <w:szCs w:val="24"/>
        </w:rPr>
        <w:t>Уголовным</w:t>
      </w:r>
      <w:r w:rsidRPr="00A00EF7">
        <w:rPr>
          <w:szCs w:val="24"/>
        </w:rPr>
        <w:t xml:space="preserve"> </w:t>
      </w:r>
      <w:r>
        <w:rPr>
          <w:szCs w:val="24"/>
        </w:rPr>
        <w:t>кодексом.</w:t>
      </w:r>
    </w:p>
    <w:p w:rsidR="00866007" w:rsidRDefault="00866007" w:rsidP="001C683F">
      <w:pPr>
        <w:rPr>
          <w:szCs w:val="24"/>
        </w:rPr>
      </w:pPr>
    </w:p>
    <w:p w:rsidR="00866007" w:rsidRDefault="00866007" w:rsidP="00866007">
      <w:pPr>
        <w:keepNext/>
        <w:jc w:val="center"/>
        <w:rPr>
          <w:b/>
          <w:bCs/>
        </w:rPr>
      </w:pPr>
      <w:bookmarkStart w:id="22" w:name="_Toc177800774"/>
      <w:r>
        <w:rPr>
          <w:b/>
          <w:bCs/>
        </w:rPr>
        <w:t>СТАТЬЯ</w:t>
      </w:r>
      <w:r w:rsidRPr="0036150A">
        <w:rPr>
          <w:b/>
          <w:bCs/>
        </w:rPr>
        <w:t xml:space="preserve"> 5</w:t>
      </w:r>
      <w:bookmarkEnd w:id="22"/>
    </w:p>
    <w:p w:rsidR="00866007" w:rsidRDefault="00866007" w:rsidP="00866007">
      <w:pPr>
        <w:keepNext/>
        <w:jc w:val="center"/>
        <w:rPr>
          <w:b/>
          <w:bCs/>
        </w:rPr>
      </w:pPr>
    </w:p>
    <w:p w:rsidR="00866007" w:rsidRDefault="00866007" w:rsidP="00866007">
      <w:pPr>
        <w:keepNext/>
        <w:jc w:val="center"/>
        <w:rPr>
          <w:b/>
          <w:bCs/>
        </w:rPr>
      </w:pPr>
      <w:bookmarkStart w:id="23" w:name="_Toc177800775"/>
      <w:r>
        <w:rPr>
          <w:b/>
          <w:bCs/>
          <w:lang w:val="fr-FR"/>
        </w:rPr>
        <w:t>A</w:t>
      </w:r>
      <w:r w:rsidRPr="0036150A">
        <w:rPr>
          <w:b/>
          <w:bCs/>
        </w:rPr>
        <w:t>.</w:t>
      </w:r>
      <w:r>
        <w:rPr>
          <w:b/>
          <w:bCs/>
        </w:rPr>
        <w:tab/>
        <w:t>Право</w:t>
      </w:r>
      <w:r w:rsidRPr="00E011F9">
        <w:rPr>
          <w:b/>
          <w:bCs/>
        </w:rPr>
        <w:t xml:space="preserve"> </w:t>
      </w:r>
      <w:r>
        <w:rPr>
          <w:b/>
          <w:bCs/>
        </w:rPr>
        <w:t>на</w:t>
      </w:r>
      <w:r w:rsidRPr="00E011F9">
        <w:rPr>
          <w:b/>
          <w:bCs/>
        </w:rPr>
        <w:t xml:space="preserve"> </w:t>
      </w:r>
      <w:r>
        <w:rPr>
          <w:b/>
          <w:bCs/>
        </w:rPr>
        <w:t>равенство перед судом и всеми другими органами,</w:t>
      </w:r>
    </w:p>
    <w:p w:rsidR="00866007" w:rsidRDefault="00866007" w:rsidP="00866007">
      <w:pPr>
        <w:keepNext/>
        <w:jc w:val="center"/>
        <w:rPr>
          <w:b/>
          <w:bCs/>
        </w:rPr>
      </w:pPr>
      <w:r>
        <w:rPr>
          <w:b/>
          <w:bCs/>
        </w:rPr>
        <w:t>отправляющими правосудие</w:t>
      </w:r>
      <w:bookmarkEnd w:id="23"/>
    </w:p>
    <w:p w:rsidR="00866007" w:rsidRDefault="00866007" w:rsidP="00866007">
      <w:pPr>
        <w:keepNext/>
        <w:jc w:val="center"/>
        <w:rPr>
          <w:b/>
          <w:bCs/>
        </w:rPr>
      </w:pPr>
    </w:p>
    <w:p w:rsidR="00866007" w:rsidRDefault="00866007" w:rsidP="00866007">
      <w:pPr>
        <w:keepNext/>
        <w:rPr>
          <w:szCs w:val="24"/>
        </w:rPr>
      </w:pPr>
      <w:r w:rsidRPr="005F6816">
        <w:rPr>
          <w:szCs w:val="24"/>
        </w:rPr>
        <w:t>182.</w:t>
      </w:r>
      <w:r w:rsidRPr="005F6816">
        <w:rPr>
          <w:szCs w:val="24"/>
        </w:rPr>
        <w:tab/>
      </w:r>
      <w:r>
        <w:rPr>
          <w:szCs w:val="24"/>
        </w:rPr>
        <w:t>Защита</w:t>
      </w:r>
      <w:r w:rsidRPr="005F6816">
        <w:rPr>
          <w:szCs w:val="24"/>
        </w:rPr>
        <w:t xml:space="preserve"> </w:t>
      </w:r>
      <w:r>
        <w:rPr>
          <w:szCs w:val="24"/>
        </w:rPr>
        <w:t>всех</w:t>
      </w:r>
      <w:r w:rsidRPr="005F6816">
        <w:rPr>
          <w:szCs w:val="24"/>
        </w:rPr>
        <w:t xml:space="preserve"> </w:t>
      </w:r>
      <w:r>
        <w:rPr>
          <w:szCs w:val="24"/>
        </w:rPr>
        <w:t>граждан</w:t>
      </w:r>
      <w:r w:rsidRPr="005F6816">
        <w:rPr>
          <w:szCs w:val="24"/>
        </w:rPr>
        <w:t xml:space="preserve"> </w:t>
      </w:r>
      <w:r>
        <w:rPr>
          <w:szCs w:val="24"/>
        </w:rPr>
        <w:t>Того</w:t>
      </w:r>
      <w:r w:rsidRPr="005F6816">
        <w:rPr>
          <w:szCs w:val="24"/>
        </w:rPr>
        <w:t xml:space="preserve"> </w:t>
      </w:r>
      <w:r>
        <w:rPr>
          <w:szCs w:val="24"/>
        </w:rPr>
        <w:t>обоего</w:t>
      </w:r>
      <w:r w:rsidRPr="005F6816">
        <w:rPr>
          <w:szCs w:val="24"/>
        </w:rPr>
        <w:t xml:space="preserve"> </w:t>
      </w:r>
      <w:r>
        <w:rPr>
          <w:szCs w:val="24"/>
        </w:rPr>
        <w:t>пола</w:t>
      </w:r>
      <w:r w:rsidRPr="005F6816">
        <w:rPr>
          <w:szCs w:val="24"/>
        </w:rPr>
        <w:t xml:space="preserve"> </w:t>
      </w:r>
      <w:r>
        <w:rPr>
          <w:szCs w:val="24"/>
        </w:rPr>
        <w:t>и</w:t>
      </w:r>
      <w:r w:rsidRPr="005F6816">
        <w:rPr>
          <w:szCs w:val="24"/>
        </w:rPr>
        <w:t xml:space="preserve"> </w:t>
      </w:r>
      <w:r>
        <w:rPr>
          <w:szCs w:val="24"/>
        </w:rPr>
        <w:t>их</w:t>
      </w:r>
      <w:r w:rsidRPr="005F6816">
        <w:rPr>
          <w:szCs w:val="24"/>
        </w:rPr>
        <w:t xml:space="preserve"> </w:t>
      </w:r>
      <w:r>
        <w:rPr>
          <w:szCs w:val="24"/>
        </w:rPr>
        <w:t>права</w:t>
      </w:r>
      <w:r w:rsidRPr="005F6816">
        <w:rPr>
          <w:szCs w:val="24"/>
        </w:rPr>
        <w:t xml:space="preserve"> </w:t>
      </w:r>
      <w:r>
        <w:rPr>
          <w:szCs w:val="24"/>
        </w:rPr>
        <w:t>на</w:t>
      </w:r>
      <w:r w:rsidRPr="005F6816">
        <w:rPr>
          <w:szCs w:val="24"/>
        </w:rPr>
        <w:t xml:space="preserve"> </w:t>
      </w:r>
      <w:r>
        <w:rPr>
          <w:szCs w:val="24"/>
        </w:rPr>
        <w:t>равенство</w:t>
      </w:r>
      <w:r w:rsidRPr="005F6816">
        <w:rPr>
          <w:szCs w:val="24"/>
        </w:rPr>
        <w:t xml:space="preserve"> </w:t>
      </w:r>
      <w:r>
        <w:rPr>
          <w:szCs w:val="24"/>
        </w:rPr>
        <w:t>перед</w:t>
      </w:r>
      <w:r w:rsidRPr="005F6816">
        <w:rPr>
          <w:szCs w:val="24"/>
        </w:rPr>
        <w:t xml:space="preserve"> </w:t>
      </w:r>
      <w:r>
        <w:rPr>
          <w:szCs w:val="24"/>
        </w:rPr>
        <w:t>законом</w:t>
      </w:r>
      <w:r w:rsidRPr="005F6816">
        <w:rPr>
          <w:szCs w:val="24"/>
        </w:rPr>
        <w:t xml:space="preserve"> </w:t>
      </w:r>
      <w:r>
        <w:rPr>
          <w:szCs w:val="24"/>
        </w:rPr>
        <w:t>признается</w:t>
      </w:r>
      <w:r w:rsidRPr="005F6816">
        <w:rPr>
          <w:szCs w:val="24"/>
        </w:rPr>
        <w:t xml:space="preserve"> </w:t>
      </w:r>
      <w:r>
        <w:rPr>
          <w:szCs w:val="24"/>
        </w:rPr>
        <w:t>Конституцией</w:t>
      </w:r>
      <w:r w:rsidRPr="005F6816">
        <w:rPr>
          <w:szCs w:val="24"/>
        </w:rPr>
        <w:t xml:space="preserve">, </w:t>
      </w:r>
      <w:r>
        <w:rPr>
          <w:szCs w:val="24"/>
        </w:rPr>
        <w:t>которая</w:t>
      </w:r>
      <w:r w:rsidRPr="005F6816">
        <w:rPr>
          <w:szCs w:val="24"/>
        </w:rPr>
        <w:t xml:space="preserve"> </w:t>
      </w:r>
      <w:r>
        <w:rPr>
          <w:szCs w:val="24"/>
        </w:rPr>
        <w:t>торжественно</w:t>
      </w:r>
      <w:r w:rsidRPr="005F6816">
        <w:rPr>
          <w:szCs w:val="24"/>
        </w:rPr>
        <w:t xml:space="preserve"> </w:t>
      </w:r>
      <w:r>
        <w:rPr>
          <w:szCs w:val="24"/>
        </w:rPr>
        <w:t>подтверждает</w:t>
      </w:r>
      <w:r w:rsidRPr="005F6816">
        <w:rPr>
          <w:szCs w:val="24"/>
        </w:rPr>
        <w:t xml:space="preserve">, </w:t>
      </w:r>
      <w:r>
        <w:rPr>
          <w:szCs w:val="24"/>
        </w:rPr>
        <w:t>что</w:t>
      </w:r>
      <w:r w:rsidRPr="005F6816">
        <w:rPr>
          <w:szCs w:val="24"/>
        </w:rPr>
        <w:t xml:space="preserve">, </w:t>
      </w:r>
      <w:r>
        <w:rPr>
          <w:szCs w:val="24"/>
        </w:rPr>
        <w:t>как</w:t>
      </w:r>
      <w:r w:rsidRPr="005F6816">
        <w:rPr>
          <w:szCs w:val="24"/>
        </w:rPr>
        <w:t xml:space="preserve"> </w:t>
      </w:r>
      <w:r>
        <w:rPr>
          <w:szCs w:val="24"/>
        </w:rPr>
        <w:t>сказано</w:t>
      </w:r>
      <w:r w:rsidRPr="005F6816">
        <w:rPr>
          <w:szCs w:val="24"/>
        </w:rPr>
        <w:t xml:space="preserve"> </w:t>
      </w:r>
      <w:r>
        <w:rPr>
          <w:szCs w:val="24"/>
        </w:rPr>
        <w:t>во Всеобщей декларации прав человека, "Все люди равны в своем достоинстве и правах"</w:t>
      </w:r>
      <w:r w:rsidRPr="005F6816">
        <w:rPr>
          <w:szCs w:val="24"/>
        </w:rPr>
        <w:t xml:space="preserve"> (</w:t>
      </w:r>
      <w:r>
        <w:rPr>
          <w:szCs w:val="24"/>
        </w:rPr>
        <w:t xml:space="preserve">статья </w:t>
      </w:r>
      <w:r w:rsidRPr="005F6816">
        <w:rPr>
          <w:szCs w:val="24"/>
        </w:rPr>
        <w:t>1).</w:t>
      </w:r>
    </w:p>
    <w:p w:rsidR="00866007" w:rsidRDefault="00866007" w:rsidP="001C683F">
      <w:pPr>
        <w:rPr>
          <w:szCs w:val="24"/>
        </w:rPr>
      </w:pPr>
    </w:p>
    <w:p w:rsidR="00866007" w:rsidRDefault="00866007" w:rsidP="001C683F">
      <w:pPr>
        <w:rPr>
          <w:szCs w:val="24"/>
        </w:rPr>
      </w:pPr>
      <w:r w:rsidRPr="00A720E9">
        <w:rPr>
          <w:szCs w:val="24"/>
        </w:rPr>
        <w:t>183.</w:t>
      </w:r>
      <w:r w:rsidRPr="00A720E9">
        <w:rPr>
          <w:szCs w:val="24"/>
        </w:rPr>
        <w:tab/>
      </w:r>
      <w:r>
        <w:rPr>
          <w:szCs w:val="24"/>
        </w:rPr>
        <w:t>Право</w:t>
      </w:r>
      <w:r w:rsidRPr="00A720E9">
        <w:rPr>
          <w:szCs w:val="24"/>
        </w:rPr>
        <w:t xml:space="preserve"> </w:t>
      </w:r>
      <w:r>
        <w:rPr>
          <w:szCs w:val="24"/>
        </w:rPr>
        <w:t>на</w:t>
      </w:r>
      <w:r w:rsidRPr="00A720E9">
        <w:rPr>
          <w:szCs w:val="24"/>
        </w:rPr>
        <w:t xml:space="preserve"> </w:t>
      </w:r>
      <w:r>
        <w:rPr>
          <w:szCs w:val="24"/>
        </w:rPr>
        <w:t>равенство перед судом или</w:t>
      </w:r>
      <w:r w:rsidRPr="00A720E9">
        <w:rPr>
          <w:szCs w:val="24"/>
        </w:rPr>
        <w:t xml:space="preserve"> </w:t>
      </w:r>
      <w:r>
        <w:rPr>
          <w:szCs w:val="24"/>
        </w:rPr>
        <w:t>другим</w:t>
      </w:r>
      <w:r w:rsidRPr="00A720E9">
        <w:rPr>
          <w:szCs w:val="24"/>
        </w:rPr>
        <w:t xml:space="preserve"> </w:t>
      </w:r>
      <w:r>
        <w:rPr>
          <w:szCs w:val="24"/>
        </w:rPr>
        <w:t>административным</w:t>
      </w:r>
      <w:r w:rsidRPr="00A720E9">
        <w:rPr>
          <w:szCs w:val="24"/>
        </w:rPr>
        <w:t xml:space="preserve"> </w:t>
      </w:r>
      <w:r>
        <w:rPr>
          <w:szCs w:val="24"/>
        </w:rPr>
        <w:t>органом</w:t>
      </w:r>
      <w:r w:rsidRPr="00A720E9">
        <w:rPr>
          <w:szCs w:val="24"/>
        </w:rPr>
        <w:t xml:space="preserve"> </w:t>
      </w:r>
      <w:r>
        <w:rPr>
          <w:szCs w:val="24"/>
        </w:rPr>
        <w:t>закреплено в</w:t>
      </w:r>
      <w:r w:rsidRPr="00A720E9">
        <w:rPr>
          <w:szCs w:val="24"/>
        </w:rPr>
        <w:t xml:space="preserve"> </w:t>
      </w:r>
      <w:r>
        <w:rPr>
          <w:szCs w:val="24"/>
        </w:rPr>
        <w:t>Того</w:t>
      </w:r>
      <w:r w:rsidRPr="00A720E9">
        <w:rPr>
          <w:szCs w:val="24"/>
        </w:rPr>
        <w:t xml:space="preserve"> </w:t>
      </w:r>
      <w:r>
        <w:rPr>
          <w:szCs w:val="24"/>
        </w:rPr>
        <w:t>многочисленными правовыми актами</w:t>
      </w:r>
      <w:r w:rsidRPr="00A720E9">
        <w:rPr>
          <w:szCs w:val="24"/>
        </w:rPr>
        <w:t xml:space="preserve">, </w:t>
      </w:r>
      <w:r>
        <w:rPr>
          <w:szCs w:val="24"/>
        </w:rPr>
        <w:t>в</w:t>
      </w:r>
      <w:r w:rsidRPr="00A720E9">
        <w:rPr>
          <w:szCs w:val="24"/>
        </w:rPr>
        <w:t xml:space="preserve"> </w:t>
      </w:r>
      <w:r>
        <w:rPr>
          <w:szCs w:val="24"/>
        </w:rPr>
        <w:t>том</w:t>
      </w:r>
      <w:r w:rsidRPr="00A720E9">
        <w:rPr>
          <w:szCs w:val="24"/>
        </w:rPr>
        <w:t xml:space="preserve"> </w:t>
      </w:r>
      <w:r>
        <w:rPr>
          <w:szCs w:val="24"/>
        </w:rPr>
        <w:t>числе</w:t>
      </w:r>
      <w:r w:rsidRPr="00A720E9">
        <w:rPr>
          <w:szCs w:val="24"/>
        </w:rPr>
        <w:t xml:space="preserve"> </w:t>
      </w:r>
      <w:r>
        <w:rPr>
          <w:szCs w:val="24"/>
        </w:rPr>
        <w:t>Уголовно</w:t>
      </w:r>
      <w:r w:rsidRPr="00A720E9">
        <w:rPr>
          <w:szCs w:val="24"/>
        </w:rPr>
        <w:t>-</w:t>
      </w:r>
      <w:r>
        <w:rPr>
          <w:szCs w:val="24"/>
        </w:rPr>
        <w:t>процессуальным</w:t>
      </w:r>
      <w:r w:rsidRPr="00A720E9">
        <w:rPr>
          <w:szCs w:val="24"/>
        </w:rPr>
        <w:t xml:space="preserve"> </w:t>
      </w:r>
      <w:r>
        <w:rPr>
          <w:szCs w:val="24"/>
        </w:rPr>
        <w:t>кодексом</w:t>
      </w:r>
      <w:r w:rsidRPr="00A720E9">
        <w:rPr>
          <w:szCs w:val="24"/>
        </w:rPr>
        <w:t xml:space="preserve">, </w:t>
      </w:r>
      <w:r>
        <w:rPr>
          <w:szCs w:val="24"/>
        </w:rPr>
        <w:t>который</w:t>
      </w:r>
      <w:r w:rsidRPr="00A720E9">
        <w:rPr>
          <w:szCs w:val="24"/>
        </w:rPr>
        <w:t xml:space="preserve"> </w:t>
      </w:r>
      <w:r>
        <w:rPr>
          <w:szCs w:val="24"/>
        </w:rPr>
        <w:t>четко</w:t>
      </w:r>
      <w:r w:rsidRPr="00A720E9">
        <w:rPr>
          <w:szCs w:val="24"/>
        </w:rPr>
        <w:t xml:space="preserve"> </w:t>
      </w:r>
      <w:r>
        <w:rPr>
          <w:szCs w:val="24"/>
        </w:rPr>
        <w:t>устанавливает</w:t>
      </w:r>
      <w:r w:rsidRPr="00A720E9">
        <w:rPr>
          <w:szCs w:val="24"/>
        </w:rPr>
        <w:t xml:space="preserve"> </w:t>
      </w:r>
      <w:r>
        <w:rPr>
          <w:szCs w:val="24"/>
        </w:rPr>
        <w:t>это</w:t>
      </w:r>
      <w:r w:rsidRPr="00A720E9">
        <w:rPr>
          <w:szCs w:val="24"/>
        </w:rPr>
        <w:t xml:space="preserve"> </w:t>
      </w:r>
      <w:r>
        <w:rPr>
          <w:szCs w:val="24"/>
        </w:rPr>
        <w:t>право</w:t>
      </w:r>
      <w:r w:rsidRPr="00A720E9">
        <w:rPr>
          <w:szCs w:val="24"/>
        </w:rPr>
        <w:t xml:space="preserve"> </w:t>
      </w:r>
      <w:r>
        <w:rPr>
          <w:szCs w:val="24"/>
        </w:rPr>
        <w:t>в</w:t>
      </w:r>
      <w:r w:rsidRPr="00A720E9">
        <w:rPr>
          <w:szCs w:val="24"/>
        </w:rPr>
        <w:t xml:space="preserve"> </w:t>
      </w:r>
      <w:r>
        <w:rPr>
          <w:szCs w:val="24"/>
        </w:rPr>
        <w:t>своей</w:t>
      </w:r>
      <w:r w:rsidRPr="00A720E9">
        <w:rPr>
          <w:szCs w:val="24"/>
        </w:rPr>
        <w:t xml:space="preserve"> </w:t>
      </w:r>
      <w:r>
        <w:rPr>
          <w:szCs w:val="24"/>
        </w:rPr>
        <w:t>статье 2</w:t>
      </w:r>
      <w:r w:rsidRPr="00A720E9">
        <w:rPr>
          <w:szCs w:val="24"/>
        </w:rPr>
        <w:t xml:space="preserve">: </w:t>
      </w:r>
      <w:r>
        <w:rPr>
          <w:szCs w:val="24"/>
        </w:rPr>
        <w:t xml:space="preserve"> "</w:t>
      </w:r>
      <w:r w:rsidRPr="00887176">
        <w:t>Правом возбуждать гражданский иск о возмещении ущерба, причиненного каким-либо преступлением или правонарушением, наделены все, кто лично пострадал от ущерба, причиненного непосредственно данным правонарушением</w:t>
      </w:r>
      <w:r>
        <w:t>"</w:t>
      </w:r>
      <w:r w:rsidRPr="00A720E9">
        <w:rPr>
          <w:szCs w:val="24"/>
        </w:rPr>
        <w:t>.</w:t>
      </w:r>
    </w:p>
    <w:p w:rsidR="00866007" w:rsidRDefault="00866007" w:rsidP="001C683F">
      <w:pPr>
        <w:rPr>
          <w:szCs w:val="24"/>
        </w:rPr>
      </w:pPr>
    </w:p>
    <w:p w:rsidR="00866007" w:rsidRDefault="00866007" w:rsidP="001C683F">
      <w:r w:rsidRPr="00EA32C4">
        <w:rPr>
          <w:szCs w:val="24"/>
        </w:rPr>
        <w:t>184.</w:t>
      </w:r>
      <w:r w:rsidRPr="00EA32C4">
        <w:rPr>
          <w:szCs w:val="24"/>
        </w:rPr>
        <w:tab/>
      </w:r>
      <w:r>
        <w:rPr>
          <w:szCs w:val="24"/>
        </w:rPr>
        <w:t>Доступ к судам открыт для всех сторон судебного разбирательства, считающих, что были нарушены их права, и каждая из них может обращаться со своим делом в судебные органы любой инстанции, как это уточняется в статье 19 Конституции.</w:t>
      </w:r>
      <w:r w:rsidRPr="00EA32C4">
        <w:rPr>
          <w:szCs w:val="24"/>
        </w:rPr>
        <w:t xml:space="preserve"> </w:t>
      </w:r>
      <w:r w:rsidRPr="00EA32C4">
        <w:t>Каждый имеет право на то, чтобы его дело было рассмотрено и справедливо урегулировано в течение разумного срока независимым и беспристрастным судом</w:t>
      </w:r>
      <w:r>
        <w:t>.</w:t>
      </w:r>
    </w:p>
    <w:p w:rsidR="00866007" w:rsidRDefault="00866007" w:rsidP="001C683F"/>
    <w:p w:rsidR="00866007" w:rsidRDefault="00866007" w:rsidP="001C683F">
      <w:pPr>
        <w:rPr>
          <w:szCs w:val="24"/>
        </w:rPr>
      </w:pPr>
      <w:r w:rsidRPr="00562F5A">
        <w:rPr>
          <w:szCs w:val="24"/>
        </w:rPr>
        <w:t>185.</w:t>
      </w:r>
      <w:r w:rsidRPr="00562F5A">
        <w:rPr>
          <w:szCs w:val="24"/>
        </w:rPr>
        <w:tab/>
      </w:r>
      <w:r>
        <w:rPr>
          <w:szCs w:val="24"/>
        </w:rPr>
        <w:t>Что</w:t>
      </w:r>
      <w:r w:rsidRPr="00562F5A">
        <w:rPr>
          <w:szCs w:val="24"/>
        </w:rPr>
        <w:t xml:space="preserve"> </w:t>
      </w:r>
      <w:r>
        <w:rPr>
          <w:szCs w:val="24"/>
        </w:rPr>
        <w:t>касается</w:t>
      </w:r>
      <w:r w:rsidRPr="00562F5A">
        <w:rPr>
          <w:szCs w:val="24"/>
        </w:rPr>
        <w:t xml:space="preserve"> </w:t>
      </w:r>
      <w:r>
        <w:rPr>
          <w:szCs w:val="24"/>
        </w:rPr>
        <w:t>аппарата</w:t>
      </w:r>
      <w:r w:rsidRPr="00562F5A">
        <w:rPr>
          <w:szCs w:val="24"/>
        </w:rPr>
        <w:t xml:space="preserve"> </w:t>
      </w:r>
      <w:r>
        <w:rPr>
          <w:szCs w:val="24"/>
        </w:rPr>
        <w:t>органов</w:t>
      </w:r>
      <w:r w:rsidRPr="00562F5A">
        <w:rPr>
          <w:szCs w:val="24"/>
        </w:rPr>
        <w:t xml:space="preserve"> </w:t>
      </w:r>
      <w:r>
        <w:rPr>
          <w:szCs w:val="24"/>
        </w:rPr>
        <w:t>правосудия</w:t>
      </w:r>
      <w:r w:rsidRPr="00562F5A">
        <w:rPr>
          <w:szCs w:val="24"/>
        </w:rPr>
        <w:t xml:space="preserve"> </w:t>
      </w:r>
      <w:r>
        <w:rPr>
          <w:szCs w:val="24"/>
        </w:rPr>
        <w:t>в</w:t>
      </w:r>
      <w:r w:rsidRPr="00562F5A">
        <w:rPr>
          <w:szCs w:val="24"/>
        </w:rPr>
        <w:t xml:space="preserve"> </w:t>
      </w:r>
      <w:r>
        <w:rPr>
          <w:szCs w:val="24"/>
        </w:rPr>
        <w:t>Того</w:t>
      </w:r>
      <w:r w:rsidRPr="00562F5A">
        <w:rPr>
          <w:szCs w:val="24"/>
        </w:rPr>
        <w:t xml:space="preserve">, </w:t>
      </w:r>
      <w:r>
        <w:rPr>
          <w:szCs w:val="24"/>
        </w:rPr>
        <w:t>то</w:t>
      </w:r>
      <w:r w:rsidRPr="00562F5A">
        <w:rPr>
          <w:szCs w:val="24"/>
        </w:rPr>
        <w:t xml:space="preserve"> </w:t>
      </w:r>
      <w:r>
        <w:rPr>
          <w:szCs w:val="24"/>
        </w:rPr>
        <w:t>здесь</w:t>
      </w:r>
      <w:r w:rsidRPr="00562F5A">
        <w:rPr>
          <w:szCs w:val="24"/>
        </w:rPr>
        <w:t xml:space="preserve"> </w:t>
      </w:r>
      <w:r>
        <w:rPr>
          <w:szCs w:val="24"/>
        </w:rPr>
        <w:t>есть</w:t>
      </w:r>
      <w:r w:rsidRPr="00562F5A">
        <w:rPr>
          <w:szCs w:val="24"/>
        </w:rPr>
        <w:t xml:space="preserve"> </w:t>
      </w:r>
      <w:r>
        <w:rPr>
          <w:szCs w:val="24"/>
        </w:rPr>
        <w:t>проблемы</w:t>
      </w:r>
      <w:r w:rsidRPr="00562F5A">
        <w:rPr>
          <w:szCs w:val="24"/>
        </w:rPr>
        <w:t xml:space="preserve">, </w:t>
      </w:r>
      <w:r>
        <w:rPr>
          <w:szCs w:val="24"/>
        </w:rPr>
        <w:t>объясняющиеся</w:t>
      </w:r>
      <w:r w:rsidRPr="00562F5A">
        <w:rPr>
          <w:szCs w:val="24"/>
        </w:rPr>
        <w:t xml:space="preserve"> </w:t>
      </w:r>
      <w:r>
        <w:rPr>
          <w:szCs w:val="24"/>
        </w:rPr>
        <w:t>нехваткой</w:t>
      </w:r>
      <w:r w:rsidRPr="00562F5A">
        <w:rPr>
          <w:szCs w:val="24"/>
        </w:rPr>
        <w:t xml:space="preserve"> </w:t>
      </w:r>
      <w:r>
        <w:rPr>
          <w:szCs w:val="24"/>
        </w:rPr>
        <w:t>материальных</w:t>
      </w:r>
      <w:r w:rsidRPr="00562F5A">
        <w:rPr>
          <w:szCs w:val="24"/>
        </w:rPr>
        <w:t xml:space="preserve"> </w:t>
      </w:r>
      <w:r>
        <w:rPr>
          <w:szCs w:val="24"/>
        </w:rPr>
        <w:t>средств, человеческих ресурсов и уровнем подготовки судей административных судов.  Эти</w:t>
      </w:r>
      <w:r w:rsidRPr="00B77A35">
        <w:rPr>
          <w:szCs w:val="24"/>
        </w:rPr>
        <w:t xml:space="preserve"> </w:t>
      </w:r>
      <w:r>
        <w:rPr>
          <w:szCs w:val="24"/>
        </w:rPr>
        <w:t>факторы</w:t>
      </w:r>
      <w:r w:rsidRPr="00B77A35">
        <w:rPr>
          <w:szCs w:val="24"/>
        </w:rPr>
        <w:t xml:space="preserve"> </w:t>
      </w:r>
      <w:r>
        <w:rPr>
          <w:szCs w:val="24"/>
        </w:rPr>
        <w:t>не</w:t>
      </w:r>
      <w:r w:rsidRPr="00B77A35">
        <w:rPr>
          <w:szCs w:val="24"/>
        </w:rPr>
        <w:t xml:space="preserve"> </w:t>
      </w:r>
      <w:r>
        <w:rPr>
          <w:szCs w:val="24"/>
        </w:rPr>
        <w:t>позволяют</w:t>
      </w:r>
      <w:r w:rsidRPr="00B77A35">
        <w:rPr>
          <w:szCs w:val="24"/>
        </w:rPr>
        <w:t xml:space="preserve"> </w:t>
      </w:r>
      <w:r>
        <w:rPr>
          <w:szCs w:val="24"/>
        </w:rPr>
        <w:t>работникам</w:t>
      </w:r>
      <w:r w:rsidRPr="00B77A35">
        <w:rPr>
          <w:szCs w:val="24"/>
        </w:rPr>
        <w:t xml:space="preserve"> </w:t>
      </w:r>
      <w:r>
        <w:rPr>
          <w:szCs w:val="24"/>
        </w:rPr>
        <w:t>магистратуры</w:t>
      </w:r>
      <w:r w:rsidRPr="00B77A35">
        <w:rPr>
          <w:szCs w:val="24"/>
        </w:rPr>
        <w:t xml:space="preserve"> </w:t>
      </w:r>
      <w:r>
        <w:rPr>
          <w:szCs w:val="24"/>
        </w:rPr>
        <w:t>должным</w:t>
      </w:r>
      <w:r w:rsidRPr="00B77A35">
        <w:rPr>
          <w:szCs w:val="24"/>
        </w:rPr>
        <w:t xml:space="preserve"> </w:t>
      </w:r>
      <w:r>
        <w:rPr>
          <w:szCs w:val="24"/>
        </w:rPr>
        <w:t>образом</w:t>
      </w:r>
      <w:r w:rsidRPr="00B77A35">
        <w:rPr>
          <w:szCs w:val="24"/>
        </w:rPr>
        <w:t xml:space="preserve"> </w:t>
      </w:r>
      <w:r>
        <w:rPr>
          <w:szCs w:val="24"/>
        </w:rPr>
        <w:t>выполнять</w:t>
      </w:r>
      <w:r w:rsidRPr="00B77A35">
        <w:rPr>
          <w:szCs w:val="24"/>
        </w:rPr>
        <w:t xml:space="preserve"> </w:t>
      </w:r>
      <w:r>
        <w:rPr>
          <w:szCs w:val="24"/>
        </w:rPr>
        <w:t>свои функции.</w:t>
      </w:r>
      <w:r w:rsidRPr="00B77A35">
        <w:rPr>
          <w:szCs w:val="24"/>
        </w:rPr>
        <w:t xml:space="preserve"> </w:t>
      </w:r>
    </w:p>
    <w:p w:rsidR="00866007" w:rsidRDefault="00866007" w:rsidP="001C683F">
      <w:pPr>
        <w:rPr>
          <w:szCs w:val="24"/>
        </w:rPr>
      </w:pPr>
    </w:p>
    <w:p w:rsidR="00866007" w:rsidRDefault="00866007" w:rsidP="001C683F">
      <w:pPr>
        <w:rPr>
          <w:szCs w:val="24"/>
        </w:rPr>
      </w:pPr>
      <w:r w:rsidRPr="00B77A35">
        <w:rPr>
          <w:szCs w:val="24"/>
        </w:rPr>
        <w:t>186.</w:t>
      </w:r>
      <w:r w:rsidRPr="00B77A35">
        <w:rPr>
          <w:szCs w:val="24"/>
        </w:rPr>
        <w:tab/>
      </w:r>
      <w:r>
        <w:rPr>
          <w:szCs w:val="24"/>
        </w:rPr>
        <w:t>Расходы</w:t>
      </w:r>
      <w:r w:rsidRPr="00B77A35">
        <w:rPr>
          <w:szCs w:val="24"/>
        </w:rPr>
        <w:t xml:space="preserve"> </w:t>
      </w:r>
      <w:r>
        <w:rPr>
          <w:szCs w:val="24"/>
        </w:rPr>
        <w:t>на</w:t>
      </w:r>
      <w:r w:rsidRPr="00B77A35">
        <w:rPr>
          <w:szCs w:val="24"/>
        </w:rPr>
        <w:t xml:space="preserve"> </w:t>
      </w:r>
      <w:r>
        <w:rPr>
          <w:szCs w:val="24"/>
        </w:rPr>
        <w:t>правосудие</w:t>
      </w:r>
      <w:r w:rsidRPr="00B77A35">
        <w:rPr>
          <w:szCs w:val="24"/>
        </w:rPr>
        <w:t xml:space="preserve"> </w:t>
      </w:r>
      <w:r>
        <w:rPr>
          <w:szCs w:val="24"/>
        </w:rPr>
        <w:t>для</w:t>
      </w:r>
      <w:r w:rsidRPr="00B77A35">
        <w:rPr>
          <w:szCs w:val="24"/>
        </w:rPr>
        <w:t xml:space="preserve"> </w:t>
      </w:r>
      <w:r>
        <w:rPr>
          <w:szCs w:val="24"/>
        </w:rPr>
        <w:t>местных</w:t>
      </w:r>
      <w:r w:rsidRPr="00B77A35">
        <w:rPr>
          <w:szCs w:val="24"/>
        </w:rPr>
        <w:t xml:space="preserve"> </w:t>
      </w:r>
      <w:r>
        <w:rPr>
          <w:szCs w:val="24"/>
        </w:rPr>
        <w:t>граждан и иностранцев одни и те же. Но надо</w:t>
      </w:r>
      <w:r w:rsidRPr="004D0895">
        <w:rPr>
          <w:szCs w:val="24"/>
        </w:rPr>
        <w:t xml:space="preserve"> </w:t>
      </w:r>
      <w:r>
        <w:rPr>
          <w:szCs w:val="24"/>
        </w:rPr>
        <w:t>отметить</w:t>
      </w:r>
      <w:r w:rsidRPr="004D0895">
        <w:rPr>
          <w:szCs w:val="24"/>
        </w:rPr>
        <w:t xml:space="preserve">, </w:t>
      </w:r>
      <w:r>
        <w:rPr>
          <w:szCs w:val="24"/>
        </w:rPr>
        <w:t>что</w:t>
      </w:r>
      <w:r w:rsidRPr="004D0895">
        <w:rPr>
          <w:szCs w:val="24"/>
        </w:rPr>
        <w:t xml:space="preserve"> </w:t>
      </w:r>
      <w:r>
        <w:rPr>
          <w:szCs w:val="24"/>
        </w:rPr>
        <w:t>нет</w:t>
      </w:r>
      <w:r w:rsidRPr="004D0895">
        <w:rPr>
          <w:szCs w:val="24"/>
        </w:rPr>
        <w:t xml:space="preserve"> </w:t>
      </w:r>
      <w:r>
        <w:rPr>
          <w:szCs w:val="24"/>
        </w:rPr>
        <w:t>правил</w:t>
      </w:r>
      <w:r w:rsidRPr="004D0895">
        <w:rPr>
          <w:szCs w:val="24"/>
        </w:rPr>
        <w:t xml:space="preserve">, </w:t>
      </w:r>
      <w:r>
        <w:rPr>
          <w:szCs w:val="24"/>
        </w:rPr>
        <w:t>определяющих</w:t>
      </w:r>
      <w:r w:rsidRPr="004D0895">
        <w:rPr>
          <w:szCs w:val="24"/>
        </w:rPr>
        <w:t xml:space="preserve"> </w:t>
      </w:r>
      <w:r>
        <w:rPr>
          <w:szCs w:val="24"/>
        </w:rPr>
        <w:t>размеры</w:t>
      </w:r>
      <w:r w:rsidRPr="004D0895">
        <w:rPr>
          <w:szCs w:val="24"/>
        </w:rPr>
        <w:t xml:space="preserve"> </w:t>
      </w:r>
      <w:r>
        <w:rPr>
          <w:szCs w:val="24"/>
        </w:rPr>
        <w:t xml:space="preserve">вознаграждения адвокатов и вспомогательных работников юстиции, что иногда приводит к дискриминационным требованиям оплаты счетов за юридические услуги. </w:t>
      </w:r>
    </w:p>
    <w:p w:rsidR="00866007" w:rsidRDefault="00866007" w:rsidP="001C683F">
      <w:pPr>
        <w:rPr>
          <w:szCs w:val="24"/>
        </w:rPr>
      </w:pPr>
    </w:p>
    <w:p w:rsidR="00866007" w:rsidRDefault="00866007" w:rsidP="001C683F">
      <w:pPr>
        <w:rPr>
          <w:szCs w:val="24"/>
        </w:rPr>
      </w:pPr>
      <w:r w:rsidRPr="00296382">
        <w:rPr>
          <w:szCs w:val="24"/>
        </w:rPr>
        <w:t>187.</w:t>
      </w:r>
      <w:r w:rsidRPr="00296382">
        <w:rPr>
          <w:szCs w:val="24"/>
        </w:rPr>
        <w:tab/>
      </w:r>
      <w:r>
        <w:rPr>
          <w:szCs w:val="24"/>
        </w:rPr>
        <w:t>Ввиду</w:t>
      </w:r>
      <w:r w:rsidRPr="00296382">
        <w:rPr>
          <w:szCs w:val="24"/>
        </w:rPr>
        <w:t xml:space="preserve"> </w:t>
      </w:r>
      <w:r>
        <w:rPr>
          <w:szCs w:val="24"/>
        </w:rPr>
        <w:t>этого</w:t>
      </w:r>
      <w:r w:rsidRPr="00296382">
        <w:rPr>
          <w:szCs w:val="24"/>
        </w:rPr>
        <w:t xml:space="preserve"> </w:t>
      </w:r>
      <w:r>
        <w:rPr>
          <w:szCs w:val="24"/>
        </w:rPr>
        <w:t>стороны судебного разбирательства</w:t>
      </w:r>
      <w:r w:rsidRPr="00296382">
        <w:rPr>
          <w:szCs w:val="24"/>
        </w:rPr>
        <w:t xml:space="preserve"> </w:t>
      </w:r>
      <w:r>
        <w:rPr>
          <w:szCs w:val="24"/>
        </w:rPr>
        <w:t>предпочитают</w:t>
      </w:r>
      <w:r w:rsidRPr="00296382">
        <w:rPr>
          <w:szCs w:val="24"/>
        </w:rPr>
        <w:t xml:space="preserve"> </w:t>
      </w:r>
      <w:r>
        <w:rPr>
          <w:szCs w:val="24"/>
        </w:rPr>
        <w:t>обращаться</w:t>
      </w:r>
      <w:r w:rsidRPr="00296382">
        <w:rPr>
          <w:szCs w:val="24"/>
        </w:rPr>
        <w:t xml:space="preserve"> </w:t>
      </w:r>
      <w:r>
        <w:rPr>
          <w:szCs w:val="24"/>
        </w:rPr>
        <w:t>к</w:t>
      </w:r>
      <w:r w:rsidRPr="00296382">
        <w:rPr>
          <w:szCs w:val="24"/>
        </w:rPr>
        <w:t xml:space="preserve"> </w:t>
      </w:r>
      <w:r>
        <w:rPr>
          <w:szCs w:val="24"/>
        </w:rPr>
        <w:t>внесудебным</w:t>
      </w:r>
      <w:r w:rsidRPr="00296382">
        <w:rPr>
          <w:szCs w:val="24"/>
        </w:rPr>
        <w:t xml:space="preserve"> </w:t>
      </w:r>
      <w:r>
        <w:rPr>
          <w:szCs w:val="24"/>
        </w:rPr>
        <w:t>механизмам, таким, как НКПЧ, или службам по поддержанию порядка, с тем чтобы добиться скорейшего решения по своему делу.</w:t>
      </w:r>
    </w:p>
    <w:p w:rsidR="00866007" w:rsidRDefault="00866007" w:rsidP="001C683F">
      <w:pPr>
        <w:rPr>
          <w:szCs w:val="24"/>
        </w:rPr>
      </w:pPr>
    </w:p>
    <w:p w:rsidR="00866007" w:rsidRDefault="00866007" w:rsidP="001C683F">
      <w:pPr>
        <w:rPr>
          <w:szCs w:val="24"/>
        </w:rPr>
      </w:pPr>
      <w:r w:rsidRPr="00C52163">
        <w:rPr>
          <w:szCs w:val="24"/>
        </w:rPr>
        <w:t>188.</w:t>
      </w:r>
      <w:r w:rsidRPr="00C52163">
        <w:rPr>
          <w:szCs w:val="24"/>
        </w:rPr>
        <w:tab/>
      </w:r>
      <w:r>
        <w:rPr>
          <w:szCs w:val="24"/>
        </w:rPr>
        <w:t>Право</w:t>
      </w:r>
      <w:r w:rsidRPr="00C52163">
        <w:rPr>
          <w:szCs w:val="24"/>
        </w:rPr>
        <w:t xml:space="preserve"> </w:t>
      </w:r>
      <w:r>
        <w:rPr>
          <w:szCs w:val="24"/>
        </w:rPr>
        <w:t>на</w:t>
      </w:r>
      <w:r w:rsidRPr="00C52163">
        <w:rPr>
          <w:szCs w:val="24"/>
        </w:rPr>
        <w:t xml:space="preserve"> </w:t>
      </w:r>
      <w:r>
        <w:rPr>
          <w:szCs w:val="24"/>
        </w:rPr>
        <w:t>равенство перед судом</w:t>
      </w:r>
      <w:r w:rsidRPr="00C52163">
        <w:rPr>
          <w:szCs w:val="24"/>
        </w:rPr>
        <w:t xml:space="preserve"> </w:t>
      </w:r>
      <w:r>
        <w:rPr>
          <w:szCs w:val="24"/>
        </w:rPr>
        <w:t>вытекает</w:t>
      </w:r>
      <w:r w:rsidRPr="00C52163">
        <w:rPr>
          <w:szCs w:val="24"/>
        </w:rPr>
        <w:t xml:space="preserve"> </w:t>
      </w:r>
      <w:r>
        <w:rPr>
          <w:szCs w:val="24"/>
        </w:rPr>
        <w:t>из</w:t>
      </w:r>
      <w:r w:rsidRPr="00C52163">
        <w:rPr>
          <w:szCs w:val="24"/>
        </w:rPr>
        <w:t xml:space="preserve"> </w:t>
      </w:r>
      <w:r>
        <w:rPr>
          <w:szCs w:val="24"/>
        </w:rPr>
        <w:t>принципа равенства</w:t>
      </w:r>
      <w:r w:rsidRPr="00C52163">
        <w:rPr>
          <w:szCs w:val="24"/>
        </w:rPr>
        <w:t xml:space="preserve"> </w:t>
      </w:r>
      <w:r>
        <w:rPr>
          <w:szCs w:val="24"/>
        </w:rPr>
        <w:t>мужчин</w:t>
      </w:r>
      <w:r w:rsidRPr="00C52163">
        <w:rPr>
          <w:szCs w:val="24"/>
        </w:rPr>
        <w:t xml:space="preserve"> </w:t>
      </w:r>
      <w:r>
        <w:rPr>
          <w:szCs w:val="24"/>
        </w:rPr>
        <w:t>и</w:t>
      </w:r>
      <w:r w:rsidRPr="00C52163">
        <w:rPr>
          <w:szCs w:val="24"/>
        </w:rPr>
        <w:t xml:space="preserve"> </w:t>
      </w:r>
      <w:r>
        <w:rPr>
          <w:szCs w:val="24"/>
        </w:rPr>
        <w:t>женщин</w:t>
      </w:r>
      <w:r w:rsidRPr="00C52163">
        <w:rPr>
          <w:szCs w:val="24"/>
        </w:rPr>
        <w:t xml:space="preserve"> </w:t>
      </w:r>
      <w:r>
        <w:rPr>
          <w:szCs w:val="24"/>
        </w:rPr>
        <w:t>перед</w:t>
      </w:r>
      <w:r w:rsidRPr="00C52163">
        <w:rPr>
          <w:szCs w:val="24"/>
        </w:rPr>
        <w:t xml:space="preserve"> </w:t>
      </w:r>
      <w:r>
        <w:rPr>
          <w:szCs w:val="24"/>
        </w:rPr>
        <w:t>законом (статья 2 Конституции)</w:t>
      </w:r>
      <w:r w:rsidRPr="000E5FE9">
        <w:rPr>
          <w:szCs w:val="24"/>
        </w:rPr>
        <w:t>.</w:t>
      </w:r>
    </w:p>
    <w:p w:rsidR="00866007" w:rsidRDefault="00866007" w:rsidP="001C683F">
      <w:pPr>
        <w:rPr>
          <w:szCs w:val="24"/>
        </w:rPr>
      </w:pPr>
    </w:p>
    <w:p w:rsidR="00866007" w:rsidRDefault="00866007" w:rsidP="001C683F">
      <w:pPr>
        <w:jc w:val="center"/>
        <w:rPr>
          <w:b/>
          <w:bCs/>
        </w:rPr>
      </w:pPr>
      <w:bookmarkStart w:id="24" w:name="_Toc177800776"/>
      <w:r>
        <w:rPr>
          <w:b/>
          <w:bCs/>
          <w:lang w:val="fr-FR"/>
        </w:rPr>
        <w:t>B</w:t>
      </w:r>
      <w:r w:rsidRPr="0036150A">
        <w:rPr>
          <w:b/>
          <w:bCs/>
        </w:rPr>
        <w:t>.</w:t>
      </w:r>
      <w:r>
        <w:rPr>
          <w:b/>
          <w:bCs/>
        </w:rPr>
        <w:tab/>
        <w:t>Право</w:t>
      </w:r>
      <w:r w:rsidRPr="0036150A">
        <w:rPr>
          <w:b/>
          <w:bCs/>
        </w:rPr>
        <w:t xml:space="preserve"> </w:t>
      </w:r>
      <w:r>
        <w:rPr>
          <w:b/>
          <w:bCs/>
        </w:rPr>
        <w:t>на</w:t>
      </w:r>
      <w:r w:rsidRPr="0036150A">
        <w:rPr>
          <w:b/>
          <w:bCs/>
        </w:rPr>
        <w:t xml:space="preserve"> </w:t>
      </w:r>
      <w:r>
        <w:rPr>
          <w:b/>
          <w:bCs/>
        </w:rPr>
        <w:t>личную</w:t>
      </w:r>
      <w:r w:rsidRPr="0036150A">
        <w:rPr>
          <w:b/>
          <w:bCs/>
        </w:rPr>
        <w:t xml:space="preserve"> </w:t>
      </w:r>
      <w:r>
        <w:rPr>
          <w:b/>
          <w:bCs/>
        </w:rPr>
        <w:t>безопасность</w:t>
      </w:r>
      <w:bookmarkEnd w:id="24"/>
    </w:p>
    <w:p w:rsidR="00866007" w:rsidRDefault="00866007" w:rsidP="001C683F">
      <w:pPr>
        <w:jc w:val="center"/>
        <w:rPr>
          <w:b/>
          <w:bCs/>
        </w:rPr>
      </w:pPr>
    </w:p>
    <w:p w:rsidR="00866007" w:rsidRDefault="00866007" w:rsidP="001C683F">
      <w:pPr>
        <w:rPr>
          <w:szCs w:val="24"/>
        </w:rPr>
      </w:pPr>
      <w:r w:rsidRPr="000D1DA2">
        <w:rPr>
          <w:szCs w:val="24"/>
        </w:rPr>
        <w:t>189.</w:t>
      </w:r>
      <w:r w:rsidRPr="000D1DA2">
        <w:rPr>
          <w:szCs w:val="24"/>
        </w:rPr>
        <w:tab/>
      </w:r>
      <w:r>
        <w:rPr>
          <w:szCs w:val="24"/>
        </w:rPr>
        <w:t>Статья</w:t>
      </w:r>
      <w:r w:rsidRPr="000D1DA2">
        <w:rPr>
          <w:szCs w:val="24"/>
        </w:rPr>
        <w:t xml:space="preserve"> 21 </w:t>
      </w:r>
      <w:r>
        <w:rPr>
          <w:szCs w:val="24"/>
        </w:rPr>
        <w:t>Конституции</w:t>
      </w:r>
      <w:r w:rsidRPr="000D1DA2">
        <w:rPr>
          <w:szCs w:val="24"/>
        </w:rPr>
        <w:t xml:space="preserve"> </w:t>
      </w:r>
      <w:r>
        <w:rPr>
          <w:szCs w:val="24"/>
        </w:rPr>
        <w:t>гарантирует</w:t>
      </w:r>
      <w:r w:rsidRPr="000D1DA2">
        <w:rPr>
          <w:szCs w:val="24"/>
        </w:rPr>
        <w:t xml:space="preserve"> </w:t>
      </w:r>
      <w:r>
        <w:rPr>
          <w:szCs w:val="24"/>
        </w:rPr>
        <w:t>священный и неприкосновенный характер человеческой личности</w:t>
      </w:r>
      <w:r w:rsidRPr="000D1DA2">
        <w:rPr>
          <w:szCs w:val="24"/>
        </w:rPr>
        <w:t>.</w:t>
      </w:r>
    </w:p>
    <w:p w:rsidR="00866007" w:rsidRDefault="00866007" w:rsidP="001C683F">
      <w:pPr>
        <w:rPr>
          <w:szCs w:val="24"/>
        </w:rPr>
      </w:pPr>
    </w:p>
    <w:p w:rsidR="00866007" w:rsidRDefault="00866007" w:rsidP="001C683F">
      <w:pPr>
        <w:rPr>
          <w:szCs w:val="24"/>
        </w:rPr>
      </w:pPr>
      <w:r w:rsidRPr="004C5AFD">
        <w:rPr>
          <w:szCs w:val="24"/>
        </w:rPr>
        <w:t>190.</w:t>
      </w:r>
      <w:r w:rsidRPr="004C5AFD">
        <w:rPr>
          <w:szCs w:val="24"/>
        </w:rPr>
        <w:tab/>
        <w:t xml:space="preserve"> </w:t>
      </w:r>
      <w:r>
        <w:rPr>
          <w:szCs w:val="24"/>
        </w:rPr>
        <w:t>Право</w:t>
      </w:r>
      <w:r w:rsidRPr="004C5AFD">
        <w:rPr>
          <w:szCs w:val="24"/>
        </w:rPr>
        <w:t xml:space="preserve"> </w:t>
      </w:r>
      <w:r>
        <w:rPr>
          <w:szCs w:val="24"/>
        </w:rPr>
        <w:t>на</w:t>
      </w:r>
      <w:r w:rsidRPr="004C5AFD">
        <w:rPr>
          <w:szCs w:val="24"/>
        </w:rPr>
        <w:t xml:space="preserve"> </w:t>
      </w:r>
      <w:r>
        <w:rPr>
          <w:szCs w:val="24"/>
        </w:rPr>
        <w:t>личную</w:t>
      </w:r>
      <w:r w:rsidRPr="004C5AFD">
        <w:rPr>
          <w:szCs w:val="24"/>
        </w:rPr>
        <w:t xml:space="preserve"> </w:t>
      </w:r>
      <w:r>
        <w:rPr>
          <w:szCs w:val="24"/>
        </w:rPr>
        <w:t>безопасность</w:t>
      </w:r>
      <w:r w:rsidRPr="004C5AFD">
        <w:rPr>
          <w:szCs w:val="24"/>
        </w:rPr>
        <w:t xml:space="preserve"> </w:t>
      </w:r>
      <w:r>
        <w:rPr>
          <w:szCs w:val="24"/>
        </w:rPr>
        <w:t>защищено</w:t>
      </w:r>
      <w:r w:rsidRPr="004C5AFD">
        <w:rPr>
          <w:szCs w:val="24"/>
        </w:rPr>
        <w:t xml:space="preserve"> </w:t>
      </w:r>
      <w:r>
        <w:rPr>
          <w:szCs w:val="24"/>
        </w:rPr>
        <w:t>законами</w:t>
      </w:r>
      <w:r w:rsidRPr="004C5AFD">
        <w:rPr>
          <w:szCs w:val="24"/>
        </w:rPr>
        <w:t xml:space="preserve"> </w:t>
      </w:r>
      <w:r>
        <w:rPr>
          <w:szCs w:val="24"/>
        </w:rPr>
        <w:t>и</w:t>
      </w:r>
      <w:r w:rsidRPr="004C5AFD">
        <w:rPr>
          <w:szCs w:val="24"/>
        </w:rPr>
        <w:t xml:space="preserve"> </w:t>
      </w:r>
      <w:r>
        <w:rPr>
          <w:szCs w:val="24"/>
        </w:rPr>
        <w:t>Уголовным</w:t>
      </w:r>
      <w:r w:rsidRPr="004C5AFD">
        <w:rPr>
          <w:szCs w:val="24"/>
        </w:rPr>
        <w:t xml:space="preserve"> </w:t>
      </w:r>
      <w:r>
        <w:rPr>
          <w:szCs w:val="24"/>
        </w:rPr>
        <w:t>кодексом</w:t>
      </w:r>
      <w:r w:rsidRPr="004C5AFD">
        <w:rPr>
          <w:szCs w:val="24"/>
        </w:rPr>
        <w:t xml:space="preserve">, </w:t>
      </w:r>
      <w:r>
        <w:rPr>
          <w:szCs w:val="24"/>
        </w:rPr>
        <w:t>который</w:t>
      </w:r>
      <w:r w:rsidRPr="004C5AFD">
        <w:rPr>
          <w:szCs w:val="24"/>
        </w:rPr>
        <w:t xml:space="preserve"> </w:t>
      </w:r>
      <w:r>
        <w:rPr>
          <w:szCs w:val="24"/>
        </w:rPr>
        <w:t>в</w:t>
      </w:r>
      <w:r w:rsidRPr="004C5AFD">
        <w:rPr>
          <w:szCs w:val="24"/>
        </w:rPr>
        <w:t xml:space="preserve"> </w:t>
      </w:r>
      <w:r>
        <w:rPr>
          <w:szCs w:val="24"/>
        </w:rPr>
        <w:t>своих</w:t>
      </w:r>
      <w:r w:rsidRPr="004C5AFD">
        <w:rPr>
          <w:szCs w:val="24"/>
        </w:rPr>
        <w:t xml:space="preserve"> </w:t>
      </w:r>
      <w:r>
        <w:rPr>
          <w:szCs w:val="24"/>
        </w:rPr>
        <w:t>статьях</w:t>
      </w:r>
      <w:r w:rsidRPr="004C5AFD">
        <w:rPr>
          <w:szCs w:val="24"/>
        </w:rPr>
        <w:t xml:space="preserve"> 44-5</w:t>
      </w:r>
      <w:r>
        <w:rPr>
          <w:szCs w:val="24"/>
        </w:rPr>
        <w:t>3</w:t>
      </w:r>
      <w:r w:rsidRPr="004C5AFD">
        <w:rPr>
          <w:szCs w:val="24"/>
        </w:rPr>
        <w:t xml:space="preserve"> </w:t>
      </w:r>
      <w:r>
        <w:rPr>
          <w:szCs w:val="24"/>
        </w:rPr>
        <w:t>определяет</w:t>
      </w:r>
      <w:r w:rsidRPr="004C5AFD">
        <w:rPr>
          <w:szCs w:val="24"/>
        </w:rPr>
        <w:t xml:space="preserve"> </w:t>
      </w:r>
      <w:r>
        <w:rPr>
          <w:szCs w:val="24"/>
        </w:rPr>
        <w:t>в качестве</w:t>
      </w:r>
      <w:r w:rsidRPr="004C5AFD">
        <w:rPr>
          <w:szCs w:val="24"/>
        </w:rPr>
        <w:t xml:space="preserve"> </w:t>
      </w:r>
      <w:r>
        <w:rPr>
          <w:szCs w:val="24"/>
        </w:rPr>
        <w:t>наказуемых</w:t>
      </w:r>
      <w:r w:rsidRPr="004C5AFD">
        <w:rPr>
          <w:szCs w:val="24"/>
        </w:rPr>
        <w:t xml:space="preserve"> </w:t>
      </w:r>
      <w:r>
        <w:rPr>
          <w:szCs w:val="24"/>
        </w:rPr>
        <w:t xml:space="preserve">произвольные и незаконные посягательства на эту безопасность. </w:t>
      </w:r>
      <w:r w:rsidRPr="004C5AFD">
        <w:rPr>
          <w:szCs w:val="24"/>
        </w:rPr>
        <w:t xml:space="preserve"> </w:t>
      </w:r>
      <w:r>
        <w:rPr>
          <w:szCs w:val="24"/>
        </w:rPr>
        <w:t>Ситуации, затрагивающие</w:t>
      </w:r>
      <w:r w:rsidRPr="00915562">
        <w:rPr>
          <w:szCs w:val="24"/>
        </w:rPr>
        <w:t xml:space="preserve"> </w:t>
      </w:r>
      <w:r>
        <w:rPr>
          <w:szCs w:val="24"/>
        </w:rPr>
        <w:t>личную</w:t>
      </w:r>
      <w:r w:rsidRPr="00915562">
        <w:rPr>
          <w:szCs w:val="24"/>
        </w:rPr>
        <w:t xml:space="preserve"> </w:t>
      </w:r>
      <w:r>
        <w:rPr>
          <w:szCs w:val="24"/>
        </w:rPr>
        <w:t>безопасность</w:t>
      </w:r>
      <w:r w:rsidRPr="00915562">
        <w:rPr>
          <w:szCs w:val="24"/>
        </w:rPr>
        <w:t xml:space="preserve"> </w:t>
      </w:r>
      <w:r>
        <w:rPr>
          <w:szCs w:val="24"/>
        </w:rPr>
        <w:t>на законных основаниях,</w:t>
      </w:r>
      <w:r w:rsidRPr="00915562">
        <w:rPr>
          <w:szCs w:val="24"/>
        </w:rPr>
        <w:t xml:space="preserve"> </w:t>
      </w:r>
      <w:r>
        <w:rPr>
          <w:szCs w:val="24"/>
        </w:rPr>
        <w:t>также</w:t>
      </w:r>
      <w:r w:rsidRPr="00915562">
        <w:rPr>
          <w:szCs w:val="24"/>
        </w:rPr>
        <w:t xml:space="preserve"> </w:t>
      </w:r>
      <w:r>
        <w:rPr>
          <w:szCs w:val="24"/>
        </w:rPr>
        <w:t>юридически</w:t>
      </w:r>
      <w:r w:rsidRPr="00915562">
        <w:rPr>
          <w:szCs w:val="24"/>
        </w:rPr>
        <w:t xml:space="preserve"> </w:t>
      </w:r>
      <w:r>
        <w:rPr>
          <w:szCs w:val="24"/>
        </w:rPr>
        <w:t>регламентированы</w:t>
      </w:r>
      <w:r w:rsidRPr="00915562">
        <w:rPr>
          <w:szCs w:val="24"/>
        </w:rPr>
        <w:t>.</w:t>
      </w:r>
      <w:r>
        <w:rPr>
          <w:szCs w:val="24"/>
        </w:rPr>
        <w:t xml:space="preserve">  Речь идет о</w:t>
      </w:r>
      <w:r w:rsidRPr="00360F70">
        <w:rPr>
          <w:szCs w:val="24"/>
        </w:rPr>
        <w:t xml:space="preserve"> </w:t>
      </w:r>
      <w:r>
        <w:rPr>
          <w:szCs w:val="24"/>
        </w:rPr>
        <w:t>предварительном</w:t>
      </w:r>
      <w:r w:rsidRPr="00360F70">
        <w:rPr>
          <w:szCs w:val="24"/>
        </w:rPr>
        <w:t xml:space="preserve"> </w:t>
      </w:r>
      <w:r>
        <w:rPr>
          <w:szCs w:val="24"/>
        </w:rPr>
        <w:t>заключении</w:t>
      </w:r>
      <w:r w:rsidRPr="00360F70">
        <w:rPr>
          <w:szCs w:val="24"/>
        </w:rPr>
        <w:t xml:space="preserve"> (</w:t>
      </w:r>
      <w:r>
        <w:rPr>
          <w:szCs w:val="24"/>
        </w:rPr>
        <w:t>статьи</w:t>
      </w:r>
      <w:r w:rsidRPr="00360F70">
        <w:rPr>
          <w:szCs w:val="24"/>
        </w:rPr>
        <w:t xml:space="preserve"> 112</w:t>
      </w:r>
      <w:r>
        <w:rPr>
          <w:szCs w:val="24"/>
        </w:rPr>
        <w:t>-</w:t>
      </w:r>
      <w:r w:rsidRPr="00360F70">
        <w:rPr>
          <w:szCs w:val="24"/>
        </w:rPr>
        <w:t>124)</w:t>
      </w:r>
      <w:r>
        <w:rPr>
          <w:szCs w:val="24"/>
        </w:rPr>
        <w:t xml:space="preserve"> и</w:t>
      </w:r>
      <w:r w:rsidRPr="00360F70">
        <w:rPr>
          <w:szCs w:val="24"/>
        </w:rPr>
        <w:t xml:space="preserve"> </w:t>
      </w:r>
      <w:r>
        <w:rPr>
          <w:szCs w:val="24"/>
        </w:rPr>
        <w:t>задержании, срок которого составляет сейчас до 48 часов. В течение этого периода задержание может быть продлено исключительно по письменному распоряжению прокурора Республики</w:t>
      </w:r>
      <w:r w:rsidRPr="008D4702">
        <w:rPr>
          <w:szCs w:val="24"/>
        </w:rPr>
        <w:t>.</w:t>
      </w:r>
    </w:p>
    <w:p w:rsidR="00866007" w:rsidRDefault="00866007" w:rsidP="001C683F">
      <w:pPr>
        <w:rPr>
          <w:szCs w:val="24"/>
        </w:rPr>
      </w:pPr>
    </w:p>
    <w:p w:rsidR="00866007" w:rsidRDefault="00866007" w:rsidP="001C683F">
      <w:pPr>
        <w:rPr>
          <w:szCs w:val="24"/>
        </w:rPr>
      </w:pPr>
      <w:r w:rsidRPr="00574746">
        <w:rPr>
          <w:szCs w:val="24"/>
        </w:rPr>
        <w:t>191.</w:t>
      </w:r>
      <w:r w:rsidRPr="00574746">
        <w:rPr>
          <w:szCs w:val="24"/>
        </w:rPr>
        <w:tab/>
      </w:r>
      <w:r>
        <w:rPr>
          <w:szCs w:val="24"/>
        </w:rPr>
        <w:t>Для</w:t>
      </w:r>
      <w:r w:rsidRPr="00574746">
        <w:rPr>
          <w:szCs w:val="24"/>
        </w:rPr>
        <w:t xml:space="preserve"> </w:t>
      </w:r>
      <w:r>
        <w:rPr>
          <w:szCs w:val="24"/>
        </w:rPr>
        <w:t>исправления последствий</w:t>
      </w:r>
      <w:r w:rsidRPr="00574746">
        <w:rPr>
          <w:szCs w:val="24"/>
        </w:rPr>
        <w:t xml:space="preserve"> </w:t>
      </w:r>
      <w:r>
        <w:rPr>
          <w:szCs w:val="24"/>
        </w:rPr>
        <w:t>любых видов</w:t>
      </w:r>
      <w:r w:rsidRPr="00574746">
        <w:rPr>
          <w:szCs w:val="24"/>
        </w:rPr>
        <w:t xml:space="preserve"> </w:t>
      </w:r>
      <w:r>
        <w:rPr>
          <w:szCs w:val="24"/>
        </w:rPr>
        <w:t>злоупотреблений</w:t>
      </w:r>
      <w:r w:rsidRPr="00574746">
        <w:rPr>
          <w:szCs w:val="24"/>
        </w:rPr>
        <w:t xml:space="preserve"> </w:t>
      </w:r>
      <w:r>
        <w:rPr>
          <w:szCs w:val="24"/>
        </w:rPr>
        <w:t>Конституция</w:t>
      </w:r>
      <w:r w:rsidRPr="00574746">
        <w:rPr>
          <w:szCs w:val="24"/>
        </w:rPr>
        <w:t xml:space="preserve"> </w:t>
      </w:r>
      <w:r>
        <w:rPr>
          <w:szCs w:val="24"/>
        </w:rPr>
        <w:t>в</w:t>
      </w:r>
      <w:r w:rsidRPr="00574746">
        <w:rPr>
          <w:szCs w:val="24"/>
        </w:rPr>
        <w:t xml:space="preserve"> </w:t>
      </w:r>
      <w:r>
        <w:rPr>
          <w:szCs w:val="24"/>
        </w:rPr>
        <w:t>своих</w:t>
      </w:r>
      <w:r w:rsidRPr="00574746">
        <w:rPr>
          <w:szCs w:val="24"/>
        </w:rPr>
        <w:t xml:space="preserve"> </w:t>
      </w:r>
      <w:r>
        <w:rPr>
          <w:szCs w:val="24"/>
        </w:rPr>
        <w:t>статьях</w:t>
      </w:r>
      <w:r w:rsidRPr="00574746">
        <w:rPr>
          <w:szCs w:val="24"/>
        </w:rPr>
        <w:t xml:space="preserve"> 15 </w:t>
      </w:r>
      <w:r>
        <w:rPr>
          <w:szCs w:val="24"/>
        </w:rPr>
        <w:t>и</w:t>
      </w:r>
      <w:r w:rsidRPr="00574746">
        <w:rPr>
          <w:szCs w:val="24"/>
        </w:rPr>
        <w:t xml:space="preserve"> 21 </w:t>
      </w:r>
      <w:r>
        <w:rPr>
          <w:szCs w:val="24"/>
        </w:rPr>
        <w:t>предусматривает</w:t>
      </w:r>
      <w:r w:rsidRPr="00574746">
        <w:rPr>
          <w:szCs w:val="24"/>
        </w:rPr>
        <w:t xml:space="preserve"> </w:t>
      </w:r>
      <w:r>
        <w:rPr>
          <w:szCs w:val="24"/>
        </w:rPr>
        <w:t>профилактические</w:t>
      </w:r>
      <w:r w:rsidRPr="00574746">
        <w:rPr>
          <w:szCs w:val="24"/>
        </w:rPr>
        <w:t xml:space="preserve"> </w:t>
      </w:r>
      <w:r>
        <w:rPr>
          <w:szCs w:val="24"/>
        </w:rPr>
        <w:t>меры</w:t>
      </w:r>
      <w:r w:rsidRPr="00574746">
        <w:rPr>
          <w:szCs w:val="24"/>
        </w:rPr>
        <w:t xml:space="preserve"> </w:t>
      </w:r>
      <w:r>
        <w:rPr>
          <w:szCs w:val="24"/>
        </w:rPr>
        <w:t>по</w:t>
      </w:r>
      <w:r w:rsidRPr="00574746">
        <w:rPr>
          <w:szCs w:val="24"/>
        </w:rPr>
        <w:t xml:space="preserve"> </w:t>
      </w:r>
      <w:r>
        <w:rPr>
          <w:szCs w:val="24"/>
        </w:rPr>
        <w:t>предоставлению</w:t>
      </w:r>
      <w:r w:rsidRPr="00574746">
        <w:rPr>
          <w:szCs w:val="24"/>
        </w:rPr>
        <w:t xml:space="preserve"> </w:t>
      </w:r>
      <w:r>
        <w:rPr>
          <w:szCs w:val="24"/>
        </w:rPr>
        <w:t>защиты</w:t>
      </w:r>
      <w:r w:rsidRPr="00574746">
        <w:rPr>
          <w:szCs w:val="24"/>
        </w:rPr>
        <w:t xml:space="preserve"> </w:t>
      </w:r>
      <w:r>
        <w:rPr>
          <w:szCs w:val="24"/>
        </w:rPr>
        <w:t>жертве злоупотреблений</w:t>
      </w:r>
      <w:r w:rsidRPr="00574746">
        <w:rPr>
          <w:szCs w:val="24"/>
        </w:rPr>
        <w:t xml:space="preserve"> </w:t>
      </w:r>
      <w:r>
        <w:rPr>
          <w:szCs w:val="24"/>
        </w:rPr>
        <w:t>и</w:t>
      </w:r>
      <w:r w:rsidRPr="00574746">
        <w:rPr>
          <w:szCs w:val="24"/>
        </w:rPr>
        <w:t xml:space="preserve"> </w:t>
      </w:r>
      <w:r>
        <w:rPr>
          <w:szCs w:val="24"/>
        </w:rPr>
        <w:t>принудительные</w:t>
      </w:r>
      <w:r w:rsidRPr="00574746">
        <w:rPr>
          <w:szCs w:val="24"/>
        </w:rPr>
        <w:t xml:space="preserve"> </w:t>
      </w:r>
      <w:r>
        <w:rPr>
          <w:szCs w:val="24"/>
        </w:rPr>
        <w:t>меры по отношению к любому государственному служащему, чьи насильственные действия могли бы представлять угрозу для жизни любого лица.</w:t>
      </w:r>
    </w:p>
    <w:p w:rsidR="00866007" w:rsidRDefault="00866007" w:rsidP="001C683F">
      <w:pPr>
        <w:rPr>
          <w:szCs w:val="24"/>
        </w:rPr>
      </w:pPr>
    </w:p>
    <w:p w:rsidR="00866007" w:rsidRDefault="00866007" w:rsidP="001C683F">
      <w:pPr>
        <w:rPr>
          <w:szCs w:val="24"/>
        </w:rPr>
      </w:pPr>
      <w:r w:rsidRPr="00DE0ACE">
        <w:rPr>
          <w:szCs w:val="24"/>
        </w:rPr>
        <w:t>192.</w:t>
      </w:r>
      <w:r w:rsidRPr="00DE0ACE">
        <w:rPr>
          <w:szCs w:val="24"/>
        </w:rPr>
        <w:tab/>
      </w:r>
      <w:r>
        <w:rPr>
          <w:szCs w:val="24"/>
        </w:rPr>
        <w:t>В</w:t>
      </w:r>
      <w:r w:rsidRPr="00DE0ACE">
        <w:rPr>
          <w:szCs w:val="24"/>
        </w:rPr>
        <w:t xml:space="preserve"> </w:t>
      </w:r>
      <w:r>
        <w:rPr>
          <w:szCs w:val="24"/>
        </w:rPr>
        <w:t>полномочия</w:t>
      </w:r>
      <w:r w:rsidRPr="00DE0ACE">
        <w:rPr>
          <w:szCs w:val="24"/>
        </w:rPr>
        <w:t xml:space="preserve"> </w:t>
      </w:r>
      <w:r>
        <w:rPr>
          <w:szCs w:val="24"/>
        </w:rPr>
        <w:t>НКПЧ</w:t>
      </w:r>
      <w:r w:rsidRPr="00DE0ACE">
        <w:rPr>
          <w:szCs w:val="24"/>
        </w:rPr>
        <w:t xml:space="preserve"> </w:t>
      </w:r>
      <w:r>
        <w:rPr>
          <w:szCs w:val="24"/>
        </w:rPr>
        <w:t>входит поощрение прав человека и их защита от любых злоупотреблений администрации (арест и содержание под стражей, бесчеловечные или унижающие виды обращения).  В</w:t>
      </w:r>
      <w:r w:rsidRPr="006F52EE">
        <w:rPr>
          <w:szCs w:val="24"/>
        </w:rPr>
        <w:t xml:space="preserve"> </w:t>
      </w:r>
      <w:r>
        <w:rPr>
          <w:szCs w:val="24"/>
        </w:rPr>
        <w:t>этом</w:t>
      </w:r>
      <w:r w:rsidRPr="006F52EE">
        <w:rPr>
          <w:szCs w:val="24"/>
        </w:rPr>
        <w:t xml:space="preserve"> </w:t>
      </w:r>
      <w:r>
        <w:rPr>
          <w:szCs w:val="24"/>
        </w:rPr>
        <w:t>плане была</w:t>
      </w:r>
      <w:r w:rsidRPr="006F52EE">
        <w:rPr>
          <w:szCs w:val="24"/>
        </w:rPr>
        <w:t xml:space="preserve"> </w:t>
      </w:r>
      <w:r>
        <w:rPr>
          <w:szCs w:val="24"/>
        </w:rPr>
        <w:t>проделана</w:t>
      </w:r>
      <w:r w:rsidRPr="006F52EE">
        <w:rPr>
          <w:szCs w:val="24"/>
        </w:rPr>
        <w:t xml:space="preserve"> </w:t>
      </w:r>
      <w:r>
        <w:rPr>
          <w:szCs w:val="24"/>
        </w:rPr>
        <w:t>и</w:t>
      </w:r>
      <w:r w:rsidRPr="006F52EE">
        <w:rPr>
          <w:szCs w:val="24"/>
        </w:rPr>
        <w:t xml:space="preserve"> </w:t>
      </w:r>
      <w:r>
        <w:rPr>
          <w:szCs w:val="24"/>
        </w:rPr>
        <w:t>продолжается</w:t>
      </w:r>
      <w:r w:rsidRPr="006F52EE">
        <w:rPr>
          <w:szCs w:val="24"/>
        </w:rPr>
        <w:t xml:space="preserve"> </w:t>
      </w:r>
      <w:r>
        <w:rPr>
          <w:szCs w:val="24"/>
        </w:rPr>
        <w:t>серьезная работа для изменения психологии поведения всех жителей Того.</w:t>
      </w:r>
    </w:p>
    <w:p w:rsidR="00866007" w:rsidRDefault="00866007" w:rsidP="001C683F">
      <w:pPr>
        <w:rPr>
          <w:szCs w:val="24"/>
        </w:rPr>
      </w:pPr>
    </w:p>
    <w:p w:rsidR="00866007" w:rsidRDefault="00866007" w:rsidP="001C683F">
      <w:pPr>
        <w:rPr>
          <w:szCs w:val="24"/>
        </w:rPr>
      </w:pPr>
      <w:r w:rsidRPr="006F52EE">
        <w:rPr>
          <w:szCs w:val="24"/>
        </w:rPr>
        <w:t>193.</w:t>
      </w:r>
      <w:r w:rsidRPr="006F52EE">
        <w:rPr>
          <w:szCs w:val="24"/>
        </w:rPr>
        <w:tab/>
      </w:r>
      <w:r>
        <w:rPr>
          <w:szCs w:val="24"/>
        </w:rPr>
        <w:t>Любое лицо имеет право на гарантию своей безопасности и свободы.  Это</w:t>
      </w:r>
      <w:r w:rsidRPr="00DF64A4">
        <w:rPr>
          <w:szCs w:val="24"/>
        </w:rPr>
        <w:t xml:space="preserve"> </w:t>
      </w:r>
      <w:r>
        <w:rPr>
          <w:szCs w:val="24"/>
        </w:rPr>
        <w:t>включает</w:t>
      </w:r>
      <w:r w:rsidRPr="00DF64A4">
        <w:rPr>
          <w:szCs w:val="24"/>
        </w:rPr>
        <w:t xml:space="preserve"> </w:t>
      </w:r>
      <w:r>
        <w:rPr>
          <w:szCs w:val="24"/>
        </w:rPr>
        <w:t>запрет</w:t>
      </w:r>
      <w:r w:rsidRPr="00DF64A4">
        <w:rPr>
          <w:szCs w:val="24"/>
        </w:rPr>
        <w:t xml:space="preserve"> </w:t>
      </w:r>
      <w:r>
        <w:rPr>
          <w:szCs w:val="24"/>
        </w:rPr>
        <w:t>на</w:t>
      </w:r>
      <w:r w:rsidRPr="00DF64A4">
        <w:rPr>
          <w:szCs w:val="24"/>
        </w:rPr>
        <w:t xml:space="preserve"> </w:t>
      </w:r>
      <w:r>
        <w:rPr>
          <w:szCs w:val="24"/>
        </w:rPr>
        <w:t>произвольный</w:t>
      </w:r>
      <w:r w:rsidRPr="00DF64A4">
        <w:rPr>
          <w:szCs w:val="24"/>
        </w:rPr>
        <w:t xml:space="preserve"> </w:t>
      </w:r>
      <w:r>
        <w:rPr>
          <w:szCs w:val="24"/>
        </w:rPr>
        <w:t>арест (статья 15 Конституции).</w:t>
      </w:r>
    </w:p>
    <w:p w:rsidR="00866007" w:rsidRDefault="00866007" w:rsidP="001C683F">
      <w:pPr>
        <w:rPr>
          <w:szCs w:val="24"/>
        </w:rPr>
      </w:pPr>
    </w:p>
    <w:p w:rsidR="00866007" w:rsidRDefault="00866007" w:rsidP="001C683F">
      <w:pPr>
        <w:rPr>
          <w:szCs w:val="24"/>
        </w:rPr>
      </w:pPr>
      <w:r w:rsidRPr="00DF64A4">
        <w:rPr>
          <w:szCs w:val="24"/>
        </w:rPr>
        <w:t>194.</w:t>
      </w:r>
      <w:r w:rsidRPr="00DF64A4">
        <w:rPr>
          <w:szCs w:val="24"/>
        </w:rPr>
        <w:tab/>
      </w:r>
      <w:r>
        <w:rPr>
          <w:szCs w:val="24"/>
        </w:rPr>
        <w:t>Процедуры</w:t>
      </w:r>
      <w:r w:rsidRPr="00DF64A4">
        <w:rPr>
          <w:szCs w:val="24"/>
        </w:rPr>
        <w:t xml:space="preserve"> </w:t>
      </w:r>
      <w:r>
        <w:rPr>
          <w:szCs w:val="24"/>
        </w:rPr>
        <w:t>ареста</w:t>
      </w:r>
      <w:r w:rsidRPr="00DF64A4">
        <w:rPr>
          <w:szCs w:val="24"/>
        </w:rPr>
        <w:t xml:space="preserve">, </w:t>
      </w:r>
      <w:r>
        <w:rPr>
          <w:szCs w:val="24"/>
        </w:rPr>
        <w:t>обвинения</w:t>
      </w:r>
      <w:r w:rsidRPr="00DF64A4">
        <w:rPr>
          <w:szCs w:val="24"/>
        </w:rPr>
        <w:t xml:space="preserve"> </w:t>
      </w:r>
      <w:r>
        <w:rPr>
          <w:szCs w:val="24"/>
        </w:rPr>
        <w:t>и</w:t>
      </w:r>
      <w:r w:rsidRPr="00DF64A4">
        <w:rPr>
          <w:szCs w:val="24"/>
        </w:rPr>
        <w:t xml:space="preserve"> </w:t>
      </w:r>
      <w:r>
        <w:rPr>
          <w:szCs w:val="24"/>
        </w:rPr>
        <w:t>вынесения</w:t>
      </w:r>
      <w:r w:rsidRPr="00DF64A4">
        <w:rPr>
          <w:szCs w:val="24"/>
        </w:rPr>
        <w:t xml:space="preserve"> </w:t>
      </w:r>
      <w:r>
        <w:rPr>
          <w:szCs w:val="24"/>
        </w:rPr>
        <w:t>приговора</w:t>
      </w:r>
      <w:r w:rsidRPr="00DF64A4">
        <w:rPr>
          <w:szCs w:val="24"/>
        </w:rPr>
        <w:t xml:space="preserve"> </w:t>
      </w:r>
      <w:r>
        <w:rPr>
          <w:szCs w:val="24"/>
        </w:rPr>
        <w:t>регулируются</w:t>
      </w:r>
      <w:r w:rsidRPr="00DF64A4">
        <w:rPr>
          <w:szCs w:val="24"/>
        </w:rPr>
        <w:t xml:space="preserve"> </w:t>
      </w:r>
      <w:r>
        <w:rPr>
          <w:szCs w:val="24"/>
        </w:rPr>
        <w:t>Уголовно-процессуальным кодексом.  Статьи</w:t>
      </w:r>
      <w:r w:rsidRPr="00C007CE">
        <w:rPr>
          <w:szCs w:val="24"/>
        </w:rPr>
        <w:t xml:space="preserve"> 15-20 </w:t>
      </w:r>
      <w:r>
        <w:rPr>
          <w:szCs w:val="24"/>
        </w:rPr>
        <w:t>Конституции</w:t>
      </w:r>
      <w:r w:rsidRPr="00C007CE">
        <w:rPr>
          <w:szCs w:val="24"/>
        </w:rPr>
        <w:t xml:space="preserve"> 1992 </w:t>
      </w:r>
      <w:r>
        <w:rPr>
          <w:szCs w:val="24"/>
        </w:rPr>
        <w:t>года</w:t>
      </w:r>
      <w:r w:rsidRPr="00C007CE">
        <w:rPr>
          <w:szCs w:val="24"/>
        </w:rPr>
        <w:t xml:space="preserve"> </w:t>
      </w:r>
      <w:r>
        <w:rPr>
          <w:szCs w:val="24"/>
        </w:rPr>
        <w:t>также</w:t>
      </w:r>
      <w:r w:rsidRPr="00C007CE">
        <w:rPr>
          <w:szCs w:val="24"/>
        </w:rPr>
        <w:t xml:space="preserve"> </w:t>
      </w:r>
      <w:r>
        <w:rPr>
          <w:szCs w:val="24"/>
        </w:rPr>
        <w:t>определяют</w:t>
      </w:r>
      <w:r w:rsidRPr="00C007CE">
        <w:rPr>
          <w:szCs w:val="24"/>
        </w:rPr>
        <w:t xml:space="preserve"> </w:t>
      </w:r>
      <w:r>
        <w:rPr>
          <w:szCs w:val="24"/>
        </w:rPr>
        <w:t>условия</w:t>
      </w:r>
      <w:r w:rsidRPr="00C007CE">
        <w:rPr>
          <w:szCs w:val="24"/>
        </w:rPr>
        <w:t xml:space="preserve"> </w:t>
      </w:r>
      <w:r>
        <w:rPr>
          <w:szCs w:val="24"/>
        </w:rPr>
        <w:t>ареста</w:t>
      </w:r>
      <w:r w:rsidRPr="00C007CE">
        <w:rPr>
          <w:szCs w:val="24"/>
        </w:rPr>
        <w:t xml:space="preserve"> </w:t>
      </w:r>
      <w:r>
        <w:rPr>
          <w:szCs w:val="24"/>
        </w:rPr>
        <w:t>лиц, задержанных за нарушения закона.  Статья</w:t>
      </w:r>
      <w:r w:rsidRPr="000F0D4E">
        <w:rPr>
          <w:szCs w:val="24"/>
        </w:rPr>
        <w:t xml:space="preserve"> 19 </w:t>
      </w:r>
      <w:r>
        <w:rPr>
          <w:szCs w:val="24"/>
        </w:rPr>
        <w:t>предусматривает</w:t>
      </w:r>
      <w:r w:rsidRPr="000F0D4E">
        <w:rPr>
          <w:szCs w:val="24"/>
        </w:rPr>
        <w:t xml:space="preserve"> </w:t>
      </w:r>
      <w:r>
        <w:rPr>
          <w:szCs w:val="24"/>
        </w:rPr>
        <w:t>возмещение</w:t>
      </w:r>
      <w:r w:rsidRPr="000F0D4E">
        <w:rPr>
          <w:szCs w:val="24"/>
        </w:rPr>
        <w:t xml:space="preserve"> </w:t>
      </w:r>
      <w:r>
        <w:rPr>
          <w:szCs w:val="24"/>
        </w:rPr>
        <w:t>ущерба</w:t>
      </w:r>
      <w:r w:rsidRPr="000F0D4E">
        <w:rPr>
          <w:szCs w:val="24"/>
        </w:rPr>
        <w:t xml:space="preserve">, </w:t>
      </w:r>
      <w:r>
        <w:rPr>
          <w:szCs w:val="24"/>
        </w:rPr>
        <w:t>причиненного</w:t>
      </w:r>
      <w:r w:rsidRPr="000F0D4E">
        <w:rPr>
          <w:szCs w:val="24"/>
        </w:rPr>
        <w:t xml:space="preserve"> </w:t>
      </w:r>
      <w:r>
        <w:rPr>
          <w:szCs w:val="24"/>
        </w:rPr>
        <w:t>в</w:t>
      </w:r>
      <w:r w:rsidRPr="000F0D4E">
        <w:rPr>
          <w:szCs w:val="24"/>
        </w:rPr>
        <w:t xml:space="preserve"> </w:t>
      </w:r>
      <w:r>
        <w:rPr>
          <w:szCs w:val="24"/>
        </w:rPr>
        <w:t>результате</w:t>
      </w:r>
      <w:r w:rsidRPr="000F0D4E">
        <w:rPr>
          <w:szCs w:val="24"/>
        </w:rPr>
        <w:t xml:space="preserve"> </w:t>
      </w:r>
      <w:r>
        <w:rPr>
          <w:szCs w:val="24"/>
        </w:rPr>
        <w:t>судебной</w:t>
      </w:r>
      <w:r w:rsidRPr="000F0D4E">
        <w:rPr>
          <w:szCs w:val="24"/>
        </w:rPr>
        <w:t xml:space="preserve"> </w:t>
      </w:r>
      <w:r>
        <w:rPr>
          <w:szCs w:val="24"/>
        </w:rPr>
        <w:t>ошибки или сбоев в работе судебного механизма.</w:t>
      </w:r>
    </w:p>
    <w:p w:rsidR="00866007" w:rsidRDefault="00866007" w:rsidP="001C683F">
      <w:pPr>
        <w:rPr>
          <w:szCs w:val="24"/>
        </w:rPr>
      </w:pPr>
    </w:p>
    <w:p w:rsidR="00866007" w:rsidRDefault="00866007" w:rsidP="001C683F">
      <w:pPr>
        <w:rPr>
          <w:szCs w:val="24"/>
        </w:rPr>
      </w:pPr>
      <w:r w:rsidRPr="009241C7">
        <w:rPr>
          <w:szCs w:val="24"/>
        </w:rPr>
        <w:t>195.</w:t>
      </w:r>
      <w:r w:rsidRPr="009241C7">
        <w:rPr>
          <w:szCs w:val="24"/>
        </w:rPr>
        <w:tab/>
      </w:r>
      <w:r>
        <w:rPr>
          <w:szCs w:val="24"/>
        </w:rPr>
        <w:t>Закон</w:t>
      </w:r>
      <w:r w:rsidRPr="009241C7">
        <w:rPr>
          <w:szCs w:val="24"/>
        </w:rPr>
        <w:t xml:space="preserve"> </w:t>
      </w:r>
      <w:r>
        <w:rPr>
          <w:szCs w:val="24"/>
        </w:rPr>
        <w:t>четко</w:t>
      </w:r>
      <w:r w:rsidRPr="009241C7">
        <w:rPr>
          <w:szCs w:val="24"/>
        </w:rPr>
        <w:t xml:space="preserve"> </w:t>
      </w:r>
      <w:r>
        <w:rPr>
          <w:szCs w:val="24"/>
        </w:rPr>
        <w:t>определяет</w:t>
      </w:r>
      <w:r w:rsidRPr="009241C7">
        <w:rPr>
          <w:szCs w:val="24"/>
        </w:rPr>
        <w:t xml:space="preserve"> </w:t>
      </w:r>
      <w:r>
        <w:rPr>
          <w:szCs w:val="24"/>
        </w:rPr>
        <w:t>условия</w:t>
      </w:r>
      <w:r w:rsidRPr="009241C7">
        <w:rPr>
          <w:szCs w:val="24"/>
        </w:rPr>
        <w:t xml:space="preserve"> </w:t>
      </w:r>
      <w:r>
        <w:rPr>
          <w:szCs w:val="24"/>
        </w:rPr>
        <w:t>задержания</w:t>
      </w:r>
      <w:r w:rsidRPr="009241C7">
        <w:rPr>
          <w:szCs w:val="24"/>
        </w:rPr>
        <w:t xml:space="preserve"> </w:t>
      </w:r>
      <w:r>
        <w:rPr>
          <w:szCs w:val="24"/>
        </w:rPr>
        <w:t>и</w:t>
      </w:r>
      <w:r w:rsidRPr="009241C7">
        <w:rPr>
          <w:szCs w:val="24"/>
        </w:rPr>
        <w:t xml:space="preserve"> </w:t>
      </w:r>
      <w:r>
        <w:rPr>
          <w:szCs w:val="24"/>
        </w:rPr>
        <w:t>ареста</w:t>
      </w:r>
      <w:r w:rsidRPr="009241C7">
        <w:rPr>
          <w:szCs w:val="24"/>
        </w:rPr>
        <w:t>.</w:t>
      </w:r>
      <w:r>
        <w:rPr>
          <w:szCs w:val="24"/>
        </w:rPr>
        <w:t xml:space="preserve"> </w:t>
      </w:r>
      <w:r w:rsidRPr="009241C7">
        <w:rPr>
          <w:szCs w:val="24"/>
        </w:rPr>
        <w:t xml:space="preserve"> </w:t>
      </w:r>
      <w:r>
        <w:rPr>
          <w:szCs w:val="24"/>
        </w:rPr>
        <w:t>Арест</w:t>
      </w:r>
      <w:r w:rsidRPr="00C5219C">
        <w:rPr>
          <w:szCs w:val="24"/>
        </w:rPr>
        <w:t xml:space="preserve"> </w:t>
      </w:r>
      <w:r>
        <w:rPr>
          <w:szCs w:val="24"/>
        </w:rPr>
        <w:t>и</w:t>
      </w:r>
      <w:r w:rsidRPr="00C5219C">
        <w:rPr>
          <w:szCs w:val="24"/>
        </w:rPr>
        <w:t xml:space="preserve"> </w:t>
      </w:r>
      <w:r>
        <w:rPr>
          <w:szCs w:val="24"/>
        </w:rPr>
        <w:t>предъявление обвинения</w:t>
      </w:r>
      <w:r w:rsidRPr="00C5219C">
        <w:rPr>
          <w:szCs w:val="24"/>
        </w:rPr>
        <w:t xml:space="preserve"> </w:t>
      </w:r>
      <w:r>
        <w:rPr>
          <w:szCs w:val="24"/>
        </w:rPr>
        <w:t>могут</w:t>
      </w:r>
      <w:r w:rsidRPr="00C5219C">
        <w:rPr>
          <w:szCs w:val="24"/>
        </w:rPr>
        <w:t xml:space="preserve"> </w:t>
      </w:r>
      <w:r>
        <w:rPr>
          <w:szCs w:val="24"/>
        </w:rPr>
        <w:t>производиться</w:t>
      </w:r>
      <w:r w:rsidRPr="00C5219C">
        <w:rPr>
          <w:szCs w:val="24"/>
        </w:rPr>
        <w:t xml:space="preserve"> </w:t>
      </w:r>
      <w:r>
        <w:rPr>
          <w:szCs w:val="24"/>
        </w:rPr>
        <w:t>только на достаточных основаниях, а именно в случае нарушения уголовного законодательства.</w:t>
      </w:r>
    </w:p>
    <w:p w:rsidR="00866007" w:rsidRDefault="00866007" w:rsidP="001C683F">
      <w:pPr>
        <w:rPr>
          <w:szCs w:val="24"/>
        </w:rPr>
      </w:pPr>
    </w:p>
    <w:p w:rsidR="00866007" w:rsidRDefault="00866007" w:rsidP="001C683F">
      <w:pPr>
        <w:rPr>
          <w:szCs w:val="24"/>
        </w:rPr>
      </w:pPr>
      <w:r w:rsidRPr="00013FD6">
        <w:rPr>
          <w:szCs w:val="24"/>
        </w:rPr>
        <w:t>196.</w:t>
      </w:r>
      <w:r w:rsidRPr="00013FD6">
        <w:rPr>
          <w:szCs w:val="24"/>
        </w:rPr>
        <w:tab/>
      </w:r>
      <w:r>
        <w:rPr>
          <w:szCs w:val="24"/>
        </w:rPr>
        <w:t>В тоголезском праве предъявление обвинения регулируется статьей 92 Закона № </w:t>
      </w:r>
      <w:r w:rsidRPr="00013FD6">
        <w:rPr>
          <w:szCs w:val="24"/>
        </w:rPr>
        <w:t>83</w:t>
      </w:r>
      <w:r w:rsidRPr="00013FD6">
        <w:rPr>
          <w:szCs w:val="24"/>
        </w:rPr>
        <w:noBreakHyphen/>
        <w:t xml:space="preserve">1 </w:t>
      </w:r>
      <w:r>
        <w:rPr>
          <w:szCs w:val="24"/>
        </w:rPr>
        <w:t>от</w:t>
      </w:r>
      <w:r w:rsidRPr="00013FD6">
        <w:rPr>
          <w:szCs w:val="24"/>
        </w:rPr>
        <w:t xml:space="preserve"> 3</w:t>
      </w:r>
      <w:r>
        <w:rPr>
          <w:szCs w:val="24"/>
          <w:lang w:val="fr-FR"/>
        </w:rPr>
        <w:t> </w:t>
      </w:r>
      <w:r>
        <w:rPr>
          <w:szCs w:val="24"/>
        </w:rPr>
        <w:t>марта</w:t>
      </w:r>
      <w:r>
        <w:rPr>
          <w:szCs w:val="24"/>
          <w:lang w:val="fr-FR"/>
        </w:rPr>
        <w:t> </w:t>
      </w:r>
      <w:r w:rsidRPr="00013FD6">
        <w:rPr>
          <w:szCs w:val="24"/>
        </w:rPr>
        <w:t>1983</w:t>
      </w:r>
      <w:r>
        <w:rPr>
          <w:szCs w:val="24"/>
        </w:rPr>
        <w:t xml:space="preserve"> года о введении в действие Уголовно-процессуального кодекса.</w:t>
      </w:r>
    </w:p>
    <w:p w:rsidR="00866007" w:rsidRDefault="00866007" w:rsidP="001C683F">
      <w:pPr>
        <w:rPr>
          <w:szCs w:val="24"/>
        </w:rPr>
      </w:pPr>
    </w:p>
    <w:p w:rsidR="00866007" w:rsidRDefault="00866007" w:rsidP="001C683F">
      <w:pPr>
        <w:rPr>
          <w:szCs w:val="24"/>
        </w:rPr>
      </w:pPr>
      <w:r w:rsidRPr="00847621">
        <w:rPr>
          <w:szCs w:val="24"/>
        </w:rPr>
        <w:t>197.</w:t>
      </w:r>
      <w:r w:rsidRPr="00847621">
        <w:rPr>
          <w:szCs w:val="24"/>
        </w:rPr>
        <w:tab/>
      </w:r>
      <w:r>
        <w:rPr>
          <w:szCs w:val="24"/>
        </w:rPr>
        <w:t>Строго запрещается арест лиц по основаниям их гражданской или коммерческой задолженности.</w:t>
      </w:r>
    </w:p>
    <w:p w:rsidR="00866007" w:rsidRDefault="00866007" w:rsidP="001C683F">
      <w:pPr>
        <w:rPr>
          <w:szCs w:val="24"/>
        </w:rPr>
      </w:pPr>
    </w:p>
    <w:p w:rsidR="00866007" w:rsidRDefault="00866007" w:rsidP="001C683F">
      <w:pPr>
        <w:rPr>
          <w:szCs w:val="24"/>
        </w:rPr>
      </w:pPr>
      <w:r w:rsidRPr="00847621">
        <w:rPr>
          <w:szCs w:val="24"/>
        </w:rPr>
        <w:t>198.</w:t>
      </w:r>
      <w:r w:rsidRPr="00847621">
        <w:rPr>
          <w:szCs w:val="24"/>
        </w:rPr>
        <w:tab/>
      </w:r>
      <w:r>
        <w:rPr>
          <w:szCs w:val="24"/>
        </w:rPr>
        <w:t>Офицеры</w:t>
      </w:r>
      <w:r w:rsidRPr="00847621">
        <w:rPr>
          <w:szCs w:val="24"/>
        </w:rPr>
        <w:t xml:space="preserve"> </w:t>
      </w:r>
      <w:r>
        <w:rPr>
          <w:szCs w:val="24"/>
        </w:rPr>
        <w:t>и</w:t>
      </w:r>
      <w:r w:rsidRPr="00847621">
        <w:rPr>
          <w:szCs w:val="24"/>
        </w:rPr>
        <w:t xml:space="preserve"> </w:t>
      </w:r>
      <w:r>
        <w:rPr>
          <w:szCs w:val="24"/>
        </w:rPr>
        <w:t>сотрудники</w:t>
      </w:r>
      <w:r w:rsidRPr="00847621">
        <w:rPr>
          <w:szCs w:val="24"/>
        </w:rPr>
        <w:t xml:space="preserve"> </w:t>
      </w:r>
      <w:r>
        <w:rPr>
          <w:szCs w:val="24"/>
        </w:rPr>
        <w:t>полиции</w:t>
      </w:r>
      <w:r w:rsidRPr="00847621">
        <w:rPr>
          <w:szCs w:val="24"/>
        </w:rPr>
        <w:t xml:space="preserve"> </w:t>
      </w:r>
      <w:r>
        <w:rPr>
          <w:szCs w:val="24"/>
        </w:rPr>
        <w:t>не</w:t>
      </w:r>
      <w:r w:rsidRPr="00847621">
        <w:rPr>
          <w:szCs w:val="24"/>
        </w:rPr>
        <w:t xml:space="preserve"> </w:t>
      </w:r>
      <w:r>
        <w:rPr>
          <w:szCs w:val="24"/>
        </w:rPr>
        <w:t>имеют</w:t>
      </w:r>
      <w:r w:rsidRPr="00847621">
        <w:rPr>
          <w:szCs w:val="24"/>
        </w:rPr>
        <w:t xml:space="preserve"> </w:t>
      </w:r>
      <w:r>
        <w:rPr>
          <w:szCs w:val="24"/>
        </w:rPr>
        <w:t>права</w:t>
      </w:r>
      <w:r w:rsidRPr="00847621">
        <w:rPr>
          <w:szCs w:val="24"/>
        </w:rPr>
        <w:t xml:space="preserve"> </w:t>
      </w:r>
      <w:r>
        <w:rPr>
          <w:szCs w:val="24"/>
        </w:rPr>
        <w:t>арестовывать граждан</w:t>
      </w:r>
      <w:r w:rsidRPr="00847621">
        <w:rPr>
          <w:szCs w:val="24"/>
        </w:rPr>
        <w:t xml:space="preserve"> </w:t>
      </w:r>
      <w:r>
        <w:rPr>
          <w:szCs w:val="24"/>
        </w:rPr>
        <w:t>без</w:t>
      </w:r>
      <w:r w:rsidRPr="00847621">
        <w:rPr>
          <w:szCs w:val="24"/>
        </w:rPr>
        <w:t xml:space="preserve"> </w:t>
      </w:r>
      <w:r>
        <w:rPr>
          <w:szCs w:val="24"/>
        </w:rPr>
        <w:t>предъявления</w:t>
      </w:r>
      <w:r w:rsidRPr="00847621">
        <w:rPr>
          <w:szCs w:val="24"/>
        </w:rPr>
        <w:t xml:space="preserve"> </w:t>
      </w:r>
      <w:r>
        <w:rPr>
          <w:szCs w:val="24"/>
        </w:rPr>
        <w:t>ордера</w:t>
      </w:r>
      <w:r w:rsidRPr="00847621">
        <w:rPr>
          <w:szCs w:val="24"/>
        </w:rPr>
        <w:t xml:space="preserve"> </w:t>
      </w:r>
      <w:r>
        <w:rPr>
          <w:szCs w:val="24"/>
        </w:rPr>
        <w:t>на</w:t>
      </w:r>
      <w:r w:rsidRPr="00847621">
        <w:rPr>
          <w:szCs w:val="24"/>
        </w:rPr>
        <w:t xml:space="preserve"> </w:t>
      </w:r>
      <w:r>
        <w:rPr>
          <w:szCs w:val="24"/>
        </w:rPr>
        <w:t>арест, если только речь не идет о задержании на месте преступления.  Но на</w:t>
      </w:r>
      <w:r w:rsidRPr="00A10631">
        <w:rPr>
          <w:szCs w:val="24"/>
        </w:rPr>
        <w:t xml:space="preserve"> </w:t>
      </w:r>
      <w:r>
        <w:rPr>
          <w:szCs w:val="24"/>
        </w:rPr>
        <w:t>практике</w:t>
      </w:r>
      <w:r w:rsidRPr="00A10631">
        <w:rPr>
          <w:szCs w:val="24"/>
        </w:rPr>
        <w:t xml:space="preserve"> </w:t>
      </w:r>
      <w:r>
        <w:rPr>
          <w:szCs w:val="24"/>
        </w:rPr>
        <w:t>эти</w:t>
      </w:r>
      <w:r w:rsidRPr="00A10631">
        <w:rPr>
          <w:szCs w:val="24"/>
        </w:rPr>
        <w:t xml:space="preserve"> </w:t>
      </w:r>
      <w:r>
        <w:rPr>
          <w:szCs w:val="24"/>
        </w:rPr>
        <w:t>положения</w:t>
      </w:r>
      <w:r w:rsidRPr="00A10631">
        <w:rPr>
          <w:szCs w:val="24"/>
        </w:rPr>
        <w:t xml:space="preserve"> </w:t>
      </w:r>
      <w:r>
        <w:rPr>
          <w:szCs w:val="24"/>
        </w:rPr>
        <w:t>иногда</w:t>
      </w:r>
      <w:r w:rsidRPr="00A10631">
        <w:rPr>
          <w:szCs w:val="24"/>
        </w:rPr>
        <w:t xml:space="preserve"> </w:t>
      </w:r>
      <w:r>
        <w:rPr>
          <w:szCs w:val="24"/>
        </w:rPr>
        <w:t>нарушаются, хотя судьи и не оставляют без должного внимания такие случаи.</w:t>
      </w:r>
    </w:p>
    <w:p w:rsidR="00866007" w:rsidRDefault="00866007" w:rsidP="001C683F">
      <w:pPr>
        <w:rPr>
          <w:szCs w:val="24"/>
        </w:rPr>
      </w:pPr>
    </w:p>
    <w:p w:rsidR="008C18D2" w:rsidRDefault="008C18D2" w:rsidP="001C683F">
      <w:pPr>
        <w:rPr>
          <w:szCs w:val="24"/>
        </w:rPr>
      </w:pPr>
      <w:r w:rsidRPr="00EA7863">
        <w:rPr>
          <w:szCs w:val="24"/>
        </w:rPr>
        <w:t>199.</w:t>
      </w:r>
      <w:r w:rsidRPr="00EA7863">
        <w:rPr>
          <w:szCs w:val="24"/>
        </w:rPr>
        <w:tab/>
      </w:r>
      <w:r>
        <w:rPr>
          <w:szCs w:val="24"/>
        </w:rPr>
        <w:t>Всплеск</w:t>
      </w:r>
      <w:r w:rsidRPr="00EA7863">
        <w:rPr>
          <w:szCs w:val="24"/>
        </w:rPr>
        <w:t xml:space="preserve"> </w:t>
      </w:r>
      <w:r>
        <w:rPr>
          <w:szCs w:val="24"/>
        </w:rPr>
        <w:t>преступности</w:t>
      </w:r>
      <w:r w:rsidRPr="00EA7863">
        <w:rPr>
          <w:szCs w:val="24"/>
        </w:rPr>
        <w:t xml:space="preserve">, </w:t>
      </w:r>
      <w:r>
        <w:rPr>
          <w:szCs w:val="24"/>
        </w:rPr>
        <w:t>связанной</w:t>
      </w:r>
      <w:r w:rsidRPr="00EA7863">
        <w:rPr>
          <w:szCs w:val="24"/>
        </w:rPr>
        <w:t xml:space="preserve"> </w:t>
      </w:r>
      <w:r>
        <w:rPr>
          <w:szCs w:val="24"/>
        </w:rPr>
        <w:t>с</w:t>
      </w:r>
      <w:r w:rsidRPr="00EA7863">
        <w:rPr>
          <w:szCs w:val="24"/>
        </w:rPr>
        <w:t xml:space="preserve"> </w:t>
      </w:r>
      <w:r>
        <w:rPr>
          <w:szCs w:val="24"/>
        </w:rPr>
        <w:t>насилием</w:t>
      </w:r>
      <w:r w:rsidRPr="00EA7863">
        <w:rPr>
          <w:szCs w:val="24"/>
        </w:rPr>
        <w:t xml:space="preserve"> (</w:t>
      </w:r>
      <w:r>
        <w:rPr>
          <w:szCs w:val="24"/>
        </w:rPr>
        <w:t>преднамеренные</w:t>
      </w:r>
      <w:r w:rsidRPr="00EA7863">
        <w:rPr>
          <w:szCs w:val="24"/>
        </w:rPr>
        <w:t xml:space="preserve"> </w:t>
      </w:r>
      <w:r>
        <w:rPr>
          <w:szCs w:val="24"/>
        </w:rPr>
        <w:t>убийства</w:t>
      </w:r>
      <w:r w:rsidRPr="00EA7863">
        <w:rPr>
          <w:szCs w:val="24"/>
        </w:rPr>
        <w:t xml:space="preserve">, </w:t>
      </w:r>
      <w:r>
        <w:rPr>
          <w:szCs w:val="24"/>
        </w:rPr>
        <w:t>умышленное нанесение</w:t>
      </w:r>
      <w:r w:rsidRPr="00EA7863">
        <w:rPr>
          <w:szCs w:val="24"/>
        </w:rPr>
        <w:t xml:space="preserve"> </w:t>
      </w:r>
      <w:r>
        <w:rPr>
          <w:szCs w:val="24"/>
        </w:rPr>
        <w:t>побоев</w:t>
      </w:r>
      <w:r w:rsidRPr="00EA7863">
        <w:rPr>
          <w:szCs w:val="24"/>
        </w:rPr>
        <w:t xml:space="preserve"> </w:t>
      </w:r>
      <w:r>
        <w:rPr>
          <w:szCs w:val="24"/>
        </w:rPr>
        <w:t>и</w:t>
      </w:r>
      <w:r w:rsidRPr="00EA7863">
        <w:rPr>
          <w:szCs w:val="24"/>
        </w:rPr>
        <w:t xml:space="preserve"> </w:t>
      </w:r>
      <w:r>
        <w:rPr>
          <w:szCs w:val="24"/>
        </w:rPr>
        <w:t>ранений</w:t>
      </w:r>
      <w:r w:rsidRPr="00EA7863">
        <w:rPr>
          <w:szCs w:val="24"/>
        </w:rPr>
        <w:t xml:space="preserve">, </w:t>
      </w:r>
      <w:r>
        <w:rPr>
          <w:szCs w:val="24"/>
        </w:rPr>
        <w:t>убийства при отягчающих обстоятельствах</w:t>
      </w:r>
      <w:r w:rsidRPr="00EA7863">
        <w:rPr>
          <w:szCs w:val="24"/>
        </w:rPr>
        <w:t xml:space="preserve">, </w:t>
      </w:r>
      <w:r>
        <w:rPr>
          <w:szCs w:val="24"/>
        </w:rPr>
        <w:t>вооруженные</w:t>
      </w:r>
      <w:r w:rsidRPr="00EA7863">
        <w:rPr>
          <w:szCs w:val="24"/>
        </w:rPr>
        <w:t xml:space="preserve"> </w:t>
      </w:r>
      <w:r>
        <w:rPr>
          <w:szCs w:val="24"/>
        </w:rPr>
        <w:t>ограбления</w:t>
      </w:r>
      <w:r w:rsidRPr="00EA7863">
        <w:rPr>
          <w:szCs w:val="24"/>
        </w:rPr>
        <w:t xml:space="preserve"> </w:t>
      </w:r>
      <w:r>
        <w:rPr>
          <w:szCs w:val="24"/>
        </w:rPr>
        <w:t>с</w:t>
      </w:r>
      <w:r w:rsidRPr="00EA7863">
        <w:rPr>
          <w:szCs w:val="24"/>
        </w:rPr>
        <w:t xml:space="preserve"> </w:t>
      </w:r>
      <w:r>
        <w:rPr>
          <w:szCs w:val="24"/>
        </w:rPr>
        <w:t>убийством</w:t>
      </w:r>
      <w:r w:rsidRPr="00EA7863">
        <w:rPr>
          <w:szCs w:val="24"/>
        </w:rPr>
        <w:t>)</w:t>
      </w:r>
      <w:r>
        <w:rPr>
          <w:szCs w:val="24"/>
        </w:rPr>
        <w:t xml:space="preserve">, ранее приписывали трудностям переживаемого страной периода социально-политических волнений 1990-х годов.  </w:t>
      </w:r>
    </w:p>
    <w:p w:rsidR="008C18D2" w:rsidRDefault="008C18D2" w:rsidP="001C683F">
      <w:pPr>
        <w:rPr>
          <w:szCs w:val="24"/>
        </w:rPr>
      </w:pPr>
    </w:p>
    <w:p w:rsidR="008C18D2" w:rsidRDefault="008C18D2" w:rsidP="001C683F">
      <w:pPr>
        <w:rPr>
          <w:szCs w:val="24"/>
        </w:rPr>
      </w:pPr>
      <w:r w:rsidRPr="00D4550E">
        <w:rPr>
          <w:szCs w:val="24"/>
        </w:rPr>
        <w:t>200.</w:t>
      </w:r>
      <w:r w:rsidRPr="00D4550E">
        <w:rPr>
          <w:szCs w:val="24"/>
        </w:rPr>
        <w:tab/>
      </w:r>
      <w:r>
        <w:rPr>
          <w:szCs w:val="24"/>
        </w:rPr>
        <w:t>На</w:t>
      </w:r>
      <w:r w:rsidRPr="00D4550E">
        <w:rPr>
          <w:szCs w:val="24"/>
        </w:rPr>
        <w:t xml:space="preserve"> </w:t>
      </w:r>
      <w:r>
        <w:rPr>
          <w:szCs w:val="24"/>
        </w:rPr>
        <w:t>сегодняшний</w:t>
      </w:r>
      <w:r w:rsidRPr="00D4550E">
        <w:rPr>
          <w:szCs w:val="24"/>
        </w:rPr>
        <w:t xml:space="preserve"> </w:t>
      </w:r>
      <w:r>
        <w:rPr>
          <w:szCs w:val="24"/>
        </w:rPr>
        <w:t>день</w:t>
      </w:r>
      <w:r w:rsidRPr="00D4550E">
        <w:rPr>
          <w:szCs w:val="24"/>
        </w:rPr>
        <w:t xml:space="preserve"> </w:t>
      </w:r>
      <w:r>
        <w:rPr>
          <w:szCs w:val="24"/>
        </w:rPr>
        <w:t>еще</w:t>
      </w:r>
      <w:r w:rsidRPr="00D4550E">
        <w:rPr>
          <w:szCs w:val="24"/>
        </w:rPr>
        <w:t xml:space="preserve"> </w:t>
      </w:r>
      <w:r>
        <w:rPr>
          <w:szCs w:val="24"/>
        </w:rPr>
        <w:t>отмечается</w:t>
      </w:r>
      <w:r w:rsidRPr="00D4550E">
        <w:rPr>
          <w:szCs w:val="24"/>
        </w:rPr>
        <w:t xml:space="preserve"> </w:t>
      </w:r>
      <w:r>
        <w:rPr>
          <w:szCs w:val="24"/>
        </w:rPr>
        <w:t>наличие</w:t>
      </w:r>
      <w:r w:rsidRPr="00D4550E">
        <w:rPr>
          <w:szCs w:val="24"/>
        </w:rPr>
        <w:t xml:space="preserve"> </w:t>
      </w:r>
      <w:r>
        <w:rPr>
          <w:szCs w:val="24"/>
        </w:rPr>
        <w:t>преступности</w:t>
      </w:r>
      <w:r w:rsidRPr="00D4550E">
        <w:rPr>
          <w:szCs w:val="24"/>
        </w:rPr>
        <w:t xml:space="preserve">, </w:t>
      </w:r>
      <w:r>
        <w:rPr>
          <w:szCs w:val="24"/>
        </w:rPr>
        <w:t>связанной</w:t>
      </w:r>
      <w:r w:rsidRPr="00D4550E">
        <w:rPr>
          <w:szCs w:val="24"/>
        </w:rPr>
        <w:t xml:space="preserve"> </w:t>
      </w:r>
      <w:r>
        <w:rPr>
          <w:szCs w:val="24"/>
        </w:rPr>
        <w:t>с</w:t>
      </w:r>
      <w:r w:rsidRPr="00D4550E">
        <w:rPr>
          <w:szCs w:val="24"/>
        </w:rPr>
        <w:t xml:space="preserve"> </w:t>
      </w:r>
      <w:r>
        <w:rPr>
          <w:szCs w:val="24"/>
        </w:rPr>
        <w:t>насилием</w:t>
      </w:r>
      <w:r w:rsidRPr="00D4550E">
        <w:rPr>
          <w:szCs w:val="24"/>
        </w:rPr>
        <w:t xml:space="preserve">, </w:t>
      </w:r>
      <w:r>
        <w:rPr>
          <w:szCs w:val="24"/>
        </w:rPr>
        <w:t>которая</w:t>
      </w:r>
      <w:r w:rsidRPr="00D4550E">
        <w:rPr>
          <w:szCs w:val="24"/>
        </w:rPr>
        <w:t xml:space="preserve"> </w:t>
      </w:r>
      <w:r>
        <w:rPr>
          <w:szCs w:val="24"/>
        </w:rPr>
        <w:t>представляет</w:t>
      </w:r>
      <w:r w:rsidRPr="00D4550E">
        <w:rPr>
          <w:szCs w:val="24"/>
        </w:rPr>
        <w:t xml:space="preserve"> </w:t>
      </w:r>
      <w:r>
        <w:rPr>
          <w:szCs w:val="24"/>
        </w:rPr>
        <w:t>серьезную</w:t>
      </w:r>
      <w:r w:rsidRPr="00D4550E">
        <w:rPr>
          <w:szCs w:val="24"/>
        </w:rPr>
        <w:t xml:space="preserve"> </w:t>
      </w:r>
      <w:r>
        <w:rPr>
          <w:szCs w:val="24"/>
        </w:rPr>
        <w:t>угрозу</w:t>
      </w:r>
      <w:r w:rsidRPr="00D4550E">
        <w:rPr>
          <w:szCs w:val="24"/>
        </w:rPr>
        <w:t xml:space="preserve"> </w:t>
      </w:r>
      <w:r>
        <w:rPr>
          <w:szCs w:val="24"/>
        </w:rPr>
        <w:t>жизни, свободе и безопасности человеческой личности.</w:t>
      </w:r>
    </w:p>
    <w:p w:rsidR="008C18D2" w:rsidRDefault="008C18D2" w:rsidP="001C683F">
      <w:pPr>
        <w:rPr>
          <w:szCs w:val="24"/>
        </w:rPr>
      </w:pPr>
    </w:p>
    <w:p w:rsidR="008C18D2" w:rsidRDefault="008C18D2" w:rsidP="001C683F">
      <w:pPr>
        <w:rPr>
          <w:szCs w:val="24"/>
        </w:rPr>
      </w:pPr>
      <w:r w:rsidRPr="003452BF">
        <w:rPr>
          <w:szCs w:val="24"/>
        </w:rPr>
        <w:t>201.</w:t>
      </w:r>
      <w:r w:rsidRPr="003452BF">
        <w:rPr>
          <w:szCs w:val="24"/>
        </w:rPr>
        <w:tab/>
      </w:r>
      <w:r>
        <w:rPr>
          <w:szCs w:val="24"/>
        </w:rPr>
        <w:t>Действительно</w:t>
      </w:r>
      <w:r w:rsidRPr="003452BF">
        <w:rPr>
          <w:szCs w:val="24"/>
        </w:rPr>
        <w:t xml:space="preserve">, </w:t>
      </w:r>
      <w:r>
        <w:rPr>
          <w:szCs w:val="24"/>
        </w:rPr>
        <w:t>имеются</w:t>
      </w:r>
      <w:r w:rsidRPr="003452BF">
        <w:rPr>
          <w:szCs w:val="24"/>
        </w:rPr>
        <w:t xml:space="preserve"> </w:t>
      </w:r>
      <w:r>
        <w:rPr>
          <w:szCs w:val="24"/>
        </w:rPr>
        <w:t>случаи</w:t>
      </w:r>
      <w:r w:rsidRPr="003452BF">
        <w:rPr>
          <w:szCs w:val="24"/>
        </w:rPr>
        <w:t xml:space="preserve">, </w:t>
      </w:r>
      <w:r>
        <w:rPr>
          <w:szCs w:val="24"/>
        </w:rPr>
        <w:t>когда</w:t>
      </w:r>
      <w:r w:rsidRPr="003452BF">
        <w:rPr>
          <w:szCs w:val="24"/>
        </w:rPr>
        <w:t xml:space="preserve"> </w:t>
      </w:r>
      <w:r>
        <w:rPr>
          <w:szCs w:val="24"/>
        </w:rPr>
        <w:t>в</w:t>
      </w:r>
      <w:r w:rsidRPr="003452BF">
        <w:rPr>
          <w:szCs w:val="24"/>
        </w:rPr>
        <w:t xml:space="preserve"> </w:t>
      </w:r>
      <w:r>
        <w:rPr>
          <w:szCs w:val="24"/>
        </w:rPr>
        <w:t>полицию</w:t>
      </w:r>
      <w:r w:rsidRPr="003452BF">
        <w:rPr>
          <w:szCs w:val="24"/>
        </w:rPr>
        <w:t xml:space="preserve"> </w:t>
      </w:r>
      <w:r>
        <w:rPr>
          <w:szCs w:val="24"/>
        </w:rPr>
        <w:t>сообщалось</w:t>
      </w:r>
      <w:r w:rsidRPr="003452BF">
        <w:rPr>
          <w:szCs w:val="24"/>
        </w:rPr>
        <w:t xml:space="preserve"> </w:t>
      </w:r>
      <w:r>
        <w:rPr>
          <w:szCs w:val="24"/>
        </w:rPr>
        <w:t>о</w:t>
      </w:r>
      <w:r w:rsidRPr="003452BF">
        <w:rPr>
          <w:szCs w:val="24"/>
        </w:rPr>
        <w:t xml:space="preserve"> </w:t>
      </w:r>
      <w:r>
        <w:rPr>
          <w:szCs w:val="24"/>
        </w:rPr>
        <w:t>раненых</w:t>
      </w:r>
      <w:r w:rsidRPr="003452BF">
        <w:rPr>
          <w:szCs w:val="24"/>
        </w:rPr>
        <w:t xml:space="preserve"> </w:t>
      </w:r>
      <w:r>
        <w:rPr>
          <w:szCs w:val="24"/>
        </w:rPr>
        <w:t>или</w:t>
      </w:r>
      <w:r w:rsidRPr="003452BF">
        <w:rPr>
          <w:szCs w:val="24"/>
        </w:rPr>
        <w:t xml:space="preserve"> </w:t>
      </w:r>
      <w:r>
        <w:rPr>
          <w:szCs w:val="24"/>
        </w:rPr>
        <w:t>убитых</w:t>
      </w:r>
      <w:r w:rsidRPr="003452BF">
        <w:rPr>
          <w:szCs w:val="24"/>
        </w:rPr>
        <w:t xml:space="preserve"> </w:t>
      </w:r>
      <w:r>
        <w:rPr>
          <w:szCs w:val="24"/>
        </w:rPr>
        <w:t>у</w:t>
      </w:r>
      <w:r w:rsidRPr="003452BF">
        <w:rPr>
          <w:szCs w:val="24"/>
        </w:rPr>
        <w:t xml:space="preserve"> </w:t>
      </w:r>
      <w:r>
        <w:rPr>
          <w:szCs w:val="24"/>
        </w:rPr>
        <w:t>себя</w:t>
      </w:r>
      <w:r w:rsidRPr="003452BF">
        <w:rPr>
          <w:szCs w:val="24"/>
        </w:rPr>
        <w:t xml:space="preserve"> </w:t>
      </w:r>
      <w:r>
        <w:rPr>
          <w:szCs w:val="24"/>
        </w:rPr>
        <w:t>дома</w:t>
      </w:r>
      <w:r w:rsidRPr="003452BF">
        <w:rPr>
          <w:szCs w:val="24"/>
        </w:rPr>
        <w:t xml:space="preserve"> </w:t>
      </w:r>
      <w:r>
        <w:rPr>
          <w:szCs w:val="24"/>
        </w:rPr>
        <w:t>лицах</w:t>
      </w:r>
      <w:r w:rsidRPr="003452BF">
        <w:rPr>
          <w:szCs w:val="24"/>
        </w:rPr>
        <w:t xml:space="preserve"> </w:t>
      </w:r>
      <w:r>
        <w:rPr>
          <w:szCs w:val="24"/>
        </w:rPr>
        <w:t>или</w:t>
      </w:r>
      <w:r w:rsidRPr="003452BF">
        <w:rPr>
          <w:szCs w:val="24"/>
        </w:rPr>
        <w:t xml:space="preserve"> </w:t>
      </w:r>
      <w:r>
        <w:rPr>
          <w:szCs w:val="24"/>
        </w:rPr>
        <w:t>о</w:t>
      </w:r>
      <w:r w:rsidRPr="003452BF">
        <w:rPr>
          <w:szCs w:val="24"/>
        </w:rPr>
        <w:t xml:space="preserve"> </w:t>
      </w:r>
      <w:r>
        <w:rPr>
          <w:szCs w:val="24"/>
        </w:rPr>
        <w:t>лицах</w:t>
      </w:r>
      <w:r w:rsidRPr="003452BF">
        <w:rPr>
          <w:szCs w:val="24"/>
        </w:rPr>
        <w:t xml:space="preserve">, </w:t>
      </w:r>
      <w:r>
        <w:rPr>
          <w:szCs w:val="24"/>
        </w:rPr>
        <w:t>у</w:t>
      </w:r>
      <w:r w:rsidRPr="003452BF">
        <w:rPr>
          <w:szCs w:val="24"/>
        </w:rPr>
        <w:t xml:space="preserve"> </w:t>
      </w:r>
      <w:r>
        <w:rPr>
          <w:szCs w:val="24"/>
        </w:rPr>
        <w:t>которых</w:t>
      </w:r>
      <w:r w:rsidRPr="003452BF">
        <w:rPr>
          <w:szCs w:val="24"/>
        </w:rPr>
        <w:t xml:space="preserve"> </w:t>
      </w:r>
      <w:r>
        <w:rPr>
          <w:szCs w:val="24"/>
        </w:rPr>
        <w:t>забрали</w:t>
      </w:r>
      <w:r w:rsidRPr="003452BF">
        <w:rPr>
          <w:szCs w:val="24"/>
        </w:rPr>
        <w:t xml:space="preserve"> </w:t>
      </w:r>
      <w:r>
        <w:rPr>
          <w:szCs w:val="24"/>
        </w:rPr>
        <w:t>машину</w:t>
      </w:r>
      <w:r w:rsidRPr="003452BF">
        <w:rPr>
          <w:szCs w:val="24"/>
        </w:rPr>
        <w:t xml:space="preserve"> </w:t>
      </w:r>
      <w:r>
        <w:rPr>
          <w:szCs w:val="24"/>
        </w:rPr>
        <w:t>под</w:t>
      </w:r>
      <w:r w:rsidRPr="003452BF">
        <w:rPr>
          <w:szCs w:val="24"/>
        </w:rPr>
        <w:t xml:space="preserve"> </w:t>
      </w:r>
      <w:r>
        <w:rPr>
          <w:szCs w:val="24"/>
        </w:rPr>
        <w:t>угрозой</w:t>
      </w:r>
      <w:r w:rsidRPr="003452BF">
        <w:rPr>
          <w:szCs w:val="24"/>
        </w:rPr>
        <w:t xml:space="preserve"> </w:t>
      </w:r>
      <w:r>
        <w:rPr>
          <w:szCs w:val="24"/>
        </w:rPr>
        <w:t xml:space="preserve">оружия, причем эти правонарушения совершались хорошо организованными преступными группами.  </w:t>
      </w:r>
    </w:p>
    <w:p w:rsidR="008C18D2" w:rsidRDefault="008C18D2" w:rsidP="001C683F">
      <w:pPr>
        <w:rPr>
          <w:szCs w:val="24"/>
        </w:rPr>
      </w:pPr>
    </w:p>
    <w:p w:rsidR="008C18D2" w:rsidRDefault="008C18D2" w:rsidP="001C683F">
      <w:pPr>
        <w:rPr>
          <w:szCs w:val="24"/>
        </w:rPr>
      </w:pPr>
      <w:r w:rsidRPr="008E7346">
        <w:rPr>
          <w:szCs w:val="24"/>
        </w:rPr>
        <w:t>202.</w:t>
      </w:r>
      <w:r w:rsidRPr="008E7346">
        <w:rPr>
          <w:szCs w:val="24"/>
        </w:rPr>
        <w:tab/>
      </w:r>
      <w:r>
        <w:rPr>
          <w:szCs w:val="24"/>
        </w:rPr>
        <w:t>Для</w:t>
      </w:r>
      <w:r w:rsidRPr="008E7346">
        <w:rPr>
          <w:szCs w:val="24"/>
        </w:rPr>
        <w:t xml:space="preserve"> </w:t>
      </w:r>
      <w:r>
        <w:rPr>
          <w:szCs w:val="24"/>
        </w:rPr>
        <w:t>обеспечения</w:t>
      </w:r>
      <w:r w:rsidRPr="008E7346">
        <w:rPr>
          <w:szCs w:val="24"/>
        </w:rPr>
        <w:t xml:space="preserve"> </w:t>
      </w:r>
      <w:r>
        <w:rPr>
          <w:szCs w:val="24"/>
        </w:rPr>
        <w:t>гарантий</w:t>
      </w:r>
      <w:r w:rsidRPr="008E7346">
        <w:rPr>
          <w:szCs w:val="24"/>
        </w:rPr>
        <w:t xml:space="preserve"> </w:t>
      </w:r>
      <w:r>
        <w:rPr>
          <w:szCs w:val="24"/>
        </w:rPr>
        <w:t>безопасности</w:t>
      </w:r>
      <w:r w:rsidRPr="008E7346">
        <w:rPr>
          <w:szCs w:val="24"/>
        </w:rPr>
        <w:t xml:space="preserve"> </w:t>
      </w:r>
      <w:r>
        <w:rPr>
          <w:szCs w:val="24"/>
        </w:rPr>
        <w:t>человеческой</w:t>
      </w:r>
      <w:r w:rsidRPr="008E7346">
        <w:rPr>
          <w:szCs w:val="24"/>
        </w:rPr>
        <w:t xml:space="preserve"> </w:t>
      </w:r>
      <w:r>
        <w:rPr>
          <w:szCs w:val="24"/>
        </w:rPr>
        <w:t>личности</w:t>
      </w:r>
      <w:r w:rsidRPr="008E7346">
        <w:rPr>
          <w:szCs w:val="24"/>
        </w:rPr>
        <w:t xml:space="preserve"> </w:t>
      </w:r>
      <w:r>
        <w:rPr>
          <w:szCs w:val="24"/>
        </w:rPr>
        <w:t>государственные</w:t>
      </w:r>
      <w:r w:rsidRPr="008E7346">
        <w:rPr>
          <w:szCs w:val="24"/>
        </w:rPr>
        <w:t xml:space="preserve"> </w:t>
      </w:r>
      <w:r>
        <w:rPr>
          <w:szCs w:val="24"/>
        </w:rPr>
        <w:t>власти</w:t>
      </w:r>
      <w:r w:rsidRPr="008E7346">
        <w:rPr>
          <w:szCs w:val="24"/>
        </w:rPr>
        <w:t xml:space="preserve"> </w:t>
      </w:r>
      <w:r>
        <w:rPr>
          <w:szCs w:val="24"/>
        </w:rPr>
        <w:t>были</w:t>
      </w:r>
      <w:r w:rsidRPr="008E7346">
        <w:rPr>
          <w:szCs w:val="24"/>
        </w:rPr>
        <w:t xml:space="preserve"> </w:t>
      </w:r>
      <w:r>
        <w:rPr>
          <w:szCs w:val="24"/>
        </w:rPr>
        <w:t>вынуждены</w:t>
      </w:r>
      <w:r w:rsidRPr="008E7346">
        <w:rPr>
          <w:szCs w:val="24"/>
        </w:rPr>
        <w:t xml:space="preserve"> </w:t>
      </w:r>
      <w:r>
        <w:rPr>
          <w:szCs w:val="24"/>
        </w:rPr>
        <w:t>принять</w:t>
      </w:r>
      <w:r w:rsidRPr="008E7346">
        <w:rPr>
          <w:szCs w:val="24"/>
        </w:rPr>
        <w:t xml:space="preserve"> </w:t>
      </w:r>
      <w:r>
        <w:rPr>
          <w:szCs w:val="24"/>
        </w:rPr>
        <w:t>меры как профилактического, так и репрессивного характера.  В</w:t>
      </w:r>
      <w:r w:rsidRPr="00392795">
        <w:rPr>
          <w:szCs w:val="24"/>
        </w:rPr>
        <w:t xml:space="preserve"> </w:t>
      </w:r>
      <w:r>
        <w:rPr>
          <w:szCs w:val="24"/>
        </w:rPr>
        <w:t>качестве</w:t>
      </w:r>
      <w:r w:rsidRPr="00392795">
        <w:rPr>
          <w:szCs w:val="24"/>
        </w:rPr>
        <w:t xml:space="preserve"> </w:t>
      </w:r>
      <w:r>
        <w:rPr>
          <w:szCs w:val="24"/>
        </w:rPr>
        <w:t>профилактических</w:t>
      </w:r>
      <w:r w:rsidRPr="00392795">
        <w:rPr>
          <w:szCs w:val="24"/>
        </w:rPr>
        <w:t xml:space="preserve"> </w:t>
      </w:r>
      <w:r>
        <w:rPr>
          <w:szCs w:val="24"/>
        </w:rPr>
        <w:t>мер</w:t>
      </w:r>
      <w:r w:rsidRPr="00392795">
        <w:rPr>
          <w:szCs w:val="24"/>
        </w:rPr>
        <w:t xml:space="preserve"> </w:t>
      </w:r>
      <w:r>
        <w:rPr>
          <w:szCs w:val="24"/>
        </w:rPr>
        <w:t>были</w:t>
      </w:r>
      <w:r w:rsidRPr="00392795">
        <w:rPr>
          <w:szCs w:val="24"/>
        </w:rPr>
        <w:t xml:space="preserve"> </w:t>
      </w:r>
      <w:r>
        <w:rPr>
          <w:szCs w:val="24"/>
        </w:rPr>
        <w:t>созданы</w:t>
      </w:r>
      <w:r w:rsidRPr="00392795">
        <w:rPr>
          <w:szCs w:val="24"/>
        </w:rPr>
        <w:t xml:space="preserve"> </w:t>
      </w:r>
      <w:r>
        <w:rPr>
          <w:szCs w:val="24"/>
        </w:rPr>
        <w:t>окружные</w:t>
      </w:r>
      <w:r w:rsidRPr="00392795">
        <w:rPr>
          <w:szCs w:val="24"/>
        </w:rPr>
        <w:t xml:space="preserve"> </w:t>
      </w:r>
      <w:r>
        <w:rPr>
          <w:szCs w:val="24"/>
        </w:rPr>
        <w:t>комиссариаты</w:t>
      </w:r>
      <w:r w:rsidRPr="00392795">
        <w:rPr>
          <w:szCs w:val="24"/>
        </w:rPr>
        <w:t xml:space="preserve"> </w:t>
      </w:r>
      <w:r>
        <w:rPr>
          <w:szCs w:val="24"/>
        </w:rPr>
        <w:t>и</w:t>
      </w:r>
      <w:r w:rsidRPr="00392795">
        <w:rPr>
          <w:szCs w:val="24"/>
        </w:rPr>
        <w:t xml:space="preserve"> </w:t>
      </w:r>
      <w:r>
        <w:rPr>
          <w:szCs w:val="24"/>
        </w:rPr>
        <w:t>специальное подразделение</w:t>
      </w:r>
      <w:r w:rsidRPr="00392795">
        <w:rPr>
          <w:szCs w:val="24"/>
        </w:rPr>
        <w:t xml:space="preserve"> </w:t>
      </w:r>
      <w:r>
        <w:rPr>
          <w:szCs w:val="24"/>
        </w:rPr>
        <w:t xml:space="preserve">полиции непосредственной защиты.  </w:t>
      </w:r>
    </w:p>
    <w:p w:rsidR="008C18D2" w:rsidRDefault="008C18D2" w:rsidP="001C683F">
      <w:pPr>
        <w:rPr>
          <w:szCs w:val="24"/>
        </w:rPr>
      </w:pPr>
    </w:p>
    <w:p w:rsidR="008C18D2" w:rsidRDefault="008C18D2" w:rsidP="001C683F">
      <w:pPr>
        <w:rPr>
          <w:szCs w:val="24"/>
        </w:rPr>
      </w:pPr>
      <w:r w:rsidRPr="00BF5755">
        <w:rPr>
          <w:szCs w:val="24"/>
        </w:rPr>
        <w:t>203.</w:t>
      </w:r>
      <w:r w:rsidRPr="00BF5755">
        <w:rPr>
          <w:szCs w:val="24"/>
        </w:rPr>
        <w:tab/>
      </w:r>
      <w:r>
        <w:rPr>
          <w:szCs w:val="24"/>
        </w:rPr>
        <w:t>Сначала были созданы окружные</w:t>
      </w:r>
      <w:r w:rsidRPr="00BF5755">
        <w:rPr>
          <w:szCs w:val="24"/>
        </w:rPr>
        <w:t xml:space="preserve"> </w:t>
      </w:r>
      <w:r>
        <w:rPr>
          <w:szCs w:val="24"/>
        </w:rPr>
        <w:t>комиссариаты</w:t>
      </w:r>
      <w:r w:rsidRPr="00BF5755">
        <w:rPr>
          <w:szCs w:val="24"/>
        </w:rPr>
        <w:t xml:space="preserve"> </w:t>
      </w:r>
      <w:r>
        <w:rPr>
          <w:szCs w:val="24"/>
        </w:rPr>
        <w:t>(постановлением</w:t>
      </w:r>
      <w:r w:rsidRPr="00BF5755">
        <w:rPr>
          <w:szCs w:val="24"/>
        </w:rPr>
        <w:t xml:space="preserve"> </w:t>
      </w:r>
      <w:r>
        <w:rPr>
          <w:szCs w:val="24"/>
        </w:rPr>
        <w:t>от</w:t>
      </w:r>
      <w:r w:rsidRPr="00BF5755">
        <w:rPr>
          <w:szCs w:val="24"/>
        </w:rPr>
        <w:t xml:space="preserve"> 6 </w:t>
      </w:r>
      <w:r>
        <w:rPr>
          <w:szCs w:val="24"/>
        </w:rPr>
        <w:t>февраля</w:t>
      </w:r>
      <w:r w:rsidRPr="00BF5755">
        <w:rPr>
          <w:szCs w:val="24"/>
        </w:rPr>
        <w:t xml:space="preserve"> 1995</w:t>
      </w:r>
      <w:r>
        <w:rPr>
          <w:szCs w:val="24"/>
          <w:lang w:val="en-US"/>
        </w:rPr>
        <w:t> </w:t>
      </w:r>
      <w:r>
        <w:rPr>
          <w:szCs w:val="24"/>
        </w:rPr>
        <w:t>года), которые заменили собой районные комиссариаты.  В</w:t>
      </w:r>
      <w:r w:rsidRPr="000271F8">
        <w:rPr>
          <w:szCs w:val="24"/>
        </w:rPr>
        <w:t xml:space="preserve"> </w:t>
      </w:r>
      <w:r>
        <w:rPr>
          <w:szCs w:val="24"/>
        </w:rPr>
        <w:t>их</w:t>
      </w:r>
      <w:r w:rsidRPr="000271F8">
        <w:rPr>
          <w:szCs w:val="24"/>
        </w:rPr>
        <w:t xml:space="preserve"> </w:t>
      </w:r>
      <w:r>
        <w:rPr>
          <w:szCs w:val="24"/>
        </w:rPr>
        <w:t>задачу</w:t>
      </w:r>
      <w:r w:rsidRPr="000271F8">
        <w:rPr>
          <w:szCs w:val="24"/>
        </w:rPr>
        <w:t xml:space="preserve"> </w:t>
      </w:r>
      <w:r>
        <w:rPr>
          <w:szCs w:val="24"/>
        </w:rPr>
        <w:t>входила</w:t>
      </w:r>
      <w:r w:rsidRPr="000271F8">
        <w:rPr>
          <w:szCs w:val="24"/>
        </w:rPr>
        <w:t xml:space="preserve"> </w:t>
      </w:r>
      <w:r>
        <w:rPr>
          <w:szCs w:val="24"/>
        </w:rPr>
        <w:t>организация</w:t>
      </w:r>
      <w:r w:rsidRPr="000271F8">
        <w:rPr>
          <w:szCs w:val="24"/>
        </w:rPr>
        <w:t xml:space="preserve"> </w:t>
      </w:r>
      <w:r>
        <w:rPr>
          <w:szCs w:val="24"/>
        </w:rPr>
        <w:t>и несение круглосуточной</w:t>
      </w:r>
      <w:r w:rsidRPr="000271F8">
        <w:rPr>
          <w:szCs w:val="24"/>
        </w:rPr>
        <w:t xml:space="preserve"> </w:t>
      </w:r>
      <w:r>
        <w:rPr>
          <w:szCs w:val="24"/>
        </w:rPr>
        <w:t>патрульной</w:t>
      </w:r>
      <w:r w:rsidRPr="000271F8">
        <w:rPr>
          <w:szCs w:val="24"/>
        </w:rPr>
        <w:t xml:space="preserve"> </w:t>
      </w:r>
      <w:r>
        <w:rPr>
          <w:szCs w:val="24"/>
        </w:rPr>
        <w:t>службы.  Для</w:t>
      </w:r>
      <w:r w:rsidRPr="006B64A5">
        <w:rPr>
          <w:szCs w:val="24"/>
        </w:rPr>
        <w:t xml:space="preserve"> </w:t>
      </w:r>
      <w:r>
        <w:rPr>
          <w:szCs w:val="24"/>
        </w:rPr>
        <w:t>этого</w:t>
      </w:r>
      <w:r w:rsidRPr="006B64A5">
        <w:rPr>
          <w:szCs w:val="24"/>
        </w:rPr>
        <w:t xml:space="preserve"> </w:t>
      </w:r>
      <w:r>
        <w:rPr>
          <w:szCs w:val="24"/>
        </w:rPr>
        <w:t>комиссариатам</w:t>
      </w:r>
      <w:r w:rsidRPr="006B64A5">
        <w:rPr>
          <w:szCs w:val="24"/>
        </w:rPr>
        <w:t xml:space="preserve"> </w:t>
      </w:r>
      <w:r>
        <w:rPr>
          <w:szCs w:val="24"/>
        </w:rPr>
        <w:t>были</w:t>
      </w:r>
      <w:r w:rsidRPr="000442AB">
        <w:rPr>
          <w:szCs w:val="24"/>
        </w:rPr>
        <w:t xml:space="preserve"> </w:t>
      </w:r>
      <w:r>
        <w:rPr>
          <w:szCs w:val="24"/>
        </w:rPr>
        <w:t>в рамках сотрудничества предоставлены</w:t>
      </w:r>
      <w:r w:rsidRPr="006B64A5">
        <w:rPr>
          <w:szCs w:val="24"/>
        </w:rPr>
        <w:t xml:space="preserve"> </w:t>
      </w:r>
      <w:r>
        <w:rPr>
          <w:szCs w:val="24"/>
        </w:rPr>
        <w:t>надлежащие материально</w:t>
      </w:r>
      <w:r w:rsidRPr="006B64A5">
        <w:rPr>
          <w:szCs w:val="24"/>
        </w:rPr>
        <w:t>-</w:t>
      </w:r>
      <w:r>
        <w:rPr>
          <w:szCs w:val="24"/>
        </w:rPr>
        <w:t xml:space="preserve">технические средства оперативного назначения, которых, несмотря на это, </w:t>
      </w:r>
      <w:r w:rsidRPr="00686176">
        <w:rPr>
          <w:szCs w:val="24"/>
        </w:rPr>
        <w:t>по-прежнему</w:t>
      </w:r>
      <w:r>
        <w:rPr>
          <w:szCs w:val="24"/>
        </w:rPr>
        <w:t xml:space="preserve"> не хватает.</w:t>
      </w:r>
    </w:p>
    <w:p w:rsidR="008C18D2" w:rsidRDefault="008C18D2" w:rsidP="001C683F">
      <w:pPr>
        <w:rPr>
          <w:szCs w:val="24"/>
        </w:rPr>
      </w:pPr>
    </w:p>
    <w:p w:rsidR="008C18D2" w:rsidRDefault="008C18D2" w:rsidP="001C683F">
      <w:pPr>
        <w:rPr>
          <w:szCs w:val="24"/>
        </w:rPr>
      </w:pPr>
      <w:r w:rsidRPr="003760B3">
        <w:rPr>
          <w:szCs w:val="24"/>
        </w:rPr>
        <w:t>204.</w:t>
      </w:r>
      <w:r w:rsidRPr="003760B3">
        <w:rPr>
          <w:szCs w:val="24"/>
        </w:rPr>
        <w:tab/>
      </w:r>
      <w:r>
        <w:rPr>
          <w:szCs w:val="24"/>
        </w:rPr>
        <w:t>Наконец</w:t>
      </w:r>
      <w:r w:rsidRPr="003760B3">
        <w:rPr>
          <w:szCs w:val="24"/>
        </w:rPr>
        <w:t xml:space="preserve">, </w:t>
      </w:r>
      <w:r>
        <w:rPr>
          <w:szCs w:val="24"/>
        </w:rPr>
        <w:t>идея</w:t>
      </w:r>
      <w:r w:rsidRPr="003760B3">
        <w:rPr>
          <w:szCs w:val="24"/>
        </w:rPr>
        <w:t xml:space="preserve"> </w:t>
      </w:r>
      <w:r>
        <w:rPr>
          <w:szCs w:val="24"/>
        </w:rPr>
        <w:t>создания</w:t>
      </w:r>
      <w:r w:rsidRPr="003760B3">
        <w:rPr>
          <w:szCs w:val="24"/>
        </w:rPr>
        <w:t xml:space="preserve"> </w:t>
      </w:r>
      <w:r>
        <w:rPr>
          <w:szCs w:val="24"/>
        </w:rPr>
        <w:t>специальных</w:t>
      </w:r>
      <w:r w:rsidRPr="003760B3">
        <w:rPr>
          <w:szCs w:val="24"/>
        </w:rPr>
        <w:t xml:space="preserve"> </w:t>
      </w:r>
      <w:r>
        <w:rPr>
          <w:szCs w:val="24"/>
        </w:rPr>
        <w:t>подразделений</w:t>
      </w:r>
      <w:r w:rsidRPr="003760B3">
        <w:rPr>
          <w:szCs w:val="24"/>
        </w:rPr>
        <w:t xml:space="preserve"> </w:t>
      </w:r>
      <w:r>
        <w:rPr>
          <w:szCs w:val="24"/>
        </w:rPr>
        <w:t>полиции</w:t>
      </w:r>
      <w:r w:rsidRPr="003760B3">
        <w:rPr>
          <w:szCs w:val="24"/>
        </w:rPr>
        <w:t xml:space="preserve"> </w:t>
      </w:r>
      <w:r>
        <w:rPr>
          <w:szCs w:val="24"/>
        </w:rPr>
        <w:t>непосредственной</w:t>
      </w:r>
      <w:r w:rsidRPr="003760B3">
        <w:rPr>
          <w:szCs w:val="24"/>
        </w:rPr>
        <w:t xml:space="preserve"> </w:t>
      </w:r>
      <w:r>
        <w:rPr>
          <w:szCs w:val="24"/>
        </w:rPr>
        <w:t>защиты</w:t>
      </w:r>
      <w:r w:rsidRPr="003760B3">
        <w:rPr>
          <w:szCs w:val="24"/>
        </w:rPr>
        <w:t xml:space="preserve"> </w:t>
      </w:r>
      <w:r>
        <w:rPr>
          <w:szCs w:val="24"/>
        </w:rPr>
        <w:t>заключается в том, что полиция должна находиться в непосредственной близости к гражданам, безопасность которых она должна охранять.  В</w:t>
      </w:r>
      <w:r w:rsidRPr="000026A9">
        <w:rPr>
          <w:szCs w:val="24"/>
        </w:rPr>
        <w:t xml:space="preserve"> </w:t>
      </w:r>
      <w:r>
        <w:rPr>
          <w:szCs w:val="24"/>
        </w:rPr>
        <w:t>итоге</w:t>
      </w:r>
      <w:r w:rsidRPr="000026A9">
        <w:rPr>
          <w:szCs w:val="24"/>
        </w:rPr>
        <w:t xml:space="preserve"> </w:t>
      </w:r>
      <w:r>
        <w:rPr>
          <w:szCs w:val="24"/>
        </w:rPr>
        <w:t>был</w:t>
      </w:r>
      <w:r w:rsidRPr="000026A9">
        <w:rPr>
          <w:szCs w:val="24"/>
        </w:rPr>
        <w:t xml:space="preserve"> </w:t>
      </w:r>
      <w:r>
        <w:rPr>
          <w:szCs w:val="24"/>
        </w:rPr>
        <w:t>сформирован специальный</w:t>
      </w:r>
      <w:r w:rsidRPr="000026A9">
        <w:rPr>
          <w:szCs w:val="24"/>
        </w:rPr>
        <w:t xml:space="preserve"> </w:t>
      </w:r>
      <w:r>
        <w:rPr>
          <w:szCs w:val="24"/>
        </w:rPr>
        <w:t>полицейский</w:t>
      </w:r>
      <w:r w:rsidRPr="000026A9">
        <w:rPr>
          <w:szCs w:val="24"/>
        </w:rPr>
        <w:t xml:space="preserve"> </w:t>
      </w:r>
      <w:r>
        <w:rPr>
          <w:szCs w:val="24"/>
        </w:rPr>
        <w:t>корпус</w:t>
      </w:r>
      <w:r w:rsidRPr="000026A9">
        <w:rPr>
          <w:szCs w:val="24"/>
        </w:rPr>
        <w:t xml:space="preserve"> </w:t>
      </w:r>
      <w:r>
        <w:rPr>
          <w:szCs w:val="24"/>
        </w:rPr>
        <w:t>с</w:t>
      </w:r>
      <w:r w:rsidRPr="000026A9">
        <w:rPr>
          <w:szCs w:val="24"/>
        </w:rPr>
        <w:t xml:space="preserve"> </w:t>
      </w:r>
      <w:r>
        <w:rPr>
          <w:szCs w:val="24"/>
        </w:rPr>
        <w:t>задачей</w:t>
      </w:r>
      <w:r w:rsidRPr="000026A9">
        <w:rPr>
          <w:szCs w:val="24"/>
        </w:rPr>
        <w:t xml:space="preserve"> </w:t>
      </w:r>
      <w:r>
        <w:rPr>
          <w:szCs w:val="24"/>
        </w:rPr>
        <w:t>наблюдения за обстановкой в ряде общественных мест.  В</w:t>
      </w:r>
      <w:r w:rsidRPr="00833F72">
        <w:rPr>
          <w:szCs w:val="24"/>
        </w:rPr>
        <w:t xml:space="preserve"> </w:t>
      </w:r>
      <w:r>
        <w:rPr>
          <w:szCs w:val="24"/>
        </w:rPr>
        <w:t>этом</w:t>
      </w:r>
      <w:r w:rsidRPr="00833F72">
        <w:rPr>
          <w:szCs w:val="24"/>
        </w:rPr>
        <w:t xml:space="preserve"> </w:t>
      </w:r>
      <w:r>
        <w:rPr>
          <w:szCs w:val="24"/>
        </w:rPr>
        <w:t>контексте</w:t>
      </w:r>
      <w:r w:rsidRPr="00833F72">
        <w:rPr>
          <w:szCs w:val="24"/>
        </w:rPr>
        <w:t xml:space="preserve"> </w:t>
      </w:r>
      <w:r>
        <w:rPr>
          <w:szCs w:val="24"/>
        </w:rPr>
        <w:t>следует</w:t>
      </w:r>
      <w:r w:rsidRPr="00833F72">
        <w:rPr>
          <w:szCs w:val="24"/>
        </w:rPr>
        <w:t xml:space="preserve"> </w:t>
      </w:r>
      <w:r>
        <w:rPr>
          <w:szCs w:val="24"/>
        </w:rPr>
        <w:t>рассматривать</w:t>
      </w:r>
      <w:r w:rsidRPr="00833F72">
        <w:rPr>
          <w:szCs w:val="24"/>
        </w:rPr>
        <w:t xml:space="preserve"> </w:t>
      </w:r>
      <w:r>
        <w:rPr>
          <w:szCs w:val="24"/>
        </w:rPr>
        <w:t>круглосуточное проведение рейдов совместных патрульных групп, состоящих из представителей всех видов сил по поддержанию безопасности, особенно в кварталах повышенного риска, которые в первую очередь привлекают внимание организованной преступности.</w:t>
      </w:r>
    </w:p>
    <w:p w:rsidR="008C18D2" w:rsidRDefault="008C18D2" w:rsidP="001C683F">
      <w:pPr>
        <w:rPr>
          <w:szCs w:val="24"/>
        </w:rPr>
      </w:pPr>
    </w:p>
    <w:p w:rsidR="008C18D2" w:rsidRDefault="008C18D2" w:rsidP="001C683F">
      <w:pPr>
        <w:rPr>
          <w:szCs w:val="24"/>
        </w:rPr>
      </w:pPr>
      <w:r w:rsidRPr="000A7949">
        <w:rPr>
          <w:szCs w:val="24"/>
        </w:rPr>
        <w:t>205.</w:t>
      </w:r>
      <w:r w:rsidRPr="000A7949">
        <w:rPr>
          <w:szCs w:val="24"/>
        </w:rPr>
        <w:tab/>
      </w:r>
      <w:r>
        <w:rPr>
          <w:szCs w:val="24"/>
        </w:rPr>
        <w:t>Что</w:t>
      </w:r>
      <w:r w:rsidRPr="000A7949">
        <w:rPr>
          <w:szCs w:val="24"/>
        </w:rPr>
        <w:t xml:space="preserve"> </w:t>
      </w:r>
      <w:r>
        <w:rPr>
          <w:szCs w:val="24"/>
        </w:rPr>
        <w:t>касается</w:t>
      </w:r>
      <w:r w:rsidRPr="000A7949">
        <w:rPr>
          <w:szCs w:val="24"/>
        </w:rPr>
        <w:t xml:space="preserve"> </w:t>
      </w:r>
      <w:r>
        <w:rPr>
          <w:szCs w:val="24"/>
        </w:rPr>
        <w:t>репрессивных</w:t>
      </w:r>
      <w:r w:rsidRPr="000A7949">
        <w:rPr>
          <w:szCs w:val="24"/>
        </w:rPr>
        <w:t xml:space="preserve"> </w:t>
      </w:r>
      <w:r>
        <w:rPr>
          <w:szCs w:val="24"/>
        </w:rPr>
        <w:t>мер</w:t>
      </w:r>
      <w:r w:rsidRPr="000A7949">
        <w:rPr>
          <w:szCs w:val="24"/>
        </w:rPr>
        <w:t xml:space="preserve">, </w:t>
      </w:r>
      <w:r>
        <w:rPr>
          <w:szCs w:val="24"/>
        </w:rPr>
        <w:t>то</w:t>
      </w:r>
      <w:r w:rsidRPr="000A7949">
        <w:rPr>
          <w:szCs w:val="24"/>
        </w:rPr>
        <w:t xml:space="preserve"> </w:t>
      </w:r>
      <w:r>
        <w:rPr>
          <w:szCs w:val="24"/>
        </w:rPr>
        <w:t>они связаны с немедленным реагированием на совершенное правонарушение какой бы то ни было степени тяжести.  Для</w:t>
      </w:r>
      <w:r w:rsidRPr="00A43F06">
        <w:rPr>
          <w:szCs w:val="24"/>
        </w:rPr>
        <w:t xml:space="preserve"> </w:t>
      </w:r>
      <w:r>
        <w:rPr>
          <w:szCs w:val="24"/>
        </w:rPr>
        <w:t>этого, помимо полномочий уголовной полиции, которыми наделены все подразделения за исключением службы общественного порядка, полиция располагает двумя подразделениями, специализирующимися на оперативно-розыскной деятельности и на выявлении и пресечении готовящихся преступлений в широком смысле слова.</w:t>
      </w:r>
    </w:p>
    <w:p w:rsidR="008C18D2" w:rsidRDefault="008C18D2" w:rsidP="001C683F">
      <w:pPr>
        <w:rPr>
          <w:szCs w:val="24"/>
        </w:rPr>
      </w:pPr>
    </w:p>
    <w:p w:rsidR="008C18D2" w:rsidRDefault="008C18D2" w:rsidP="001C683F">
      <w:pPr>
        <w:rPr>
          <w:szCs w:val="24"/>
        </w:rPr>
      </w:pPr>
      <w:r w:rsidRPr="000E56F8">
        <w:rPr>
          <w:szCs w:val="24"/>
        </w:rPr>
        <w:t>206.</w:t>
      </w:r>
      <w:r w:rsidRPr="000E56F8">
        <w:rPr>
          <w:szCs w:val="24"/>
        </w:rPr>
        <w:tab/>
      </w:r>
      <w:r>
        <w:rPr>
          <w:szCs w:val="24"/>
        </w:rPr>
        <w:t>Так, в настоящее время создана и функционирует бригада по борьбе с бандитизмом, в задачу которой входит задержание на месте преступления.  Надо добавить, что</w:t>
      </w:r>
      <w:r w:rsidRPr="00655684">
        <w:rPr>
          <w:szCs w:val="24"/>
        </w:rPr>
        <w:t xml:space="preserve"> </w:t>
      </w:r>
      <w:r>
        <w:rPr>
          <w:szCs w:val="24"/>
        </w:rPr>
        <w:t>это</w:t>
      </w:r>
      <w:r w:rsidRPr="00655684">
        <w:rPr>
          <w:szCs w:val="24"/>
        </w:rPr>
        <w:t xml:space="preserve"> </w:t>
      </w:r>
      <w:r>
        <w:rPr>
          <w:szCs w:val="24"/>
        </w:rPr>
        <w:t>подразделение</w:t>
      </w:r>
      <w:r w:rsidRPr="00655684">
        <w:rPr>
          <w:szCs w:val="24"/>
        </w:rPr>
        <w:t xml:space="preserve"> </w:t>
      </w:r>
      <w:r>
        <w:rPr>
          <w:szCs w:val="24"/>
        </w:rPr>
        <w:t>действует во всех кварталах города, оперативно реагируя на обращения потерпевших, которые поступают, в частности, по телефонному номеру "Вызов полиции".</w:t>
      </w:r>
    </w:p>
    <w:p w:rsidR="008C18D2" w:rsidRDefault="008C18D2" w:rsidP="001C683F">
      <w:pPr>
        <w:rPr>
          <w:szCs w:val="24"/>
        </w:rPr>
      </w:pPr>
    </w:p>
    <w:p w:rsidR="008C18D2" w:rsidRDefault="008C18D2" w:rsidP="001C683F">
      <w:pPr>
        <w:rPr>
          <w:szCs w:val="24"/>
        </w:rPr>
      </w:pPr>
      <w:r w:rsidRPr="003537A9">
        <w:rPr>
          <w:szCs w:val="24"/>
        </w:rPr>
        <w:t>207.</w:t>
      </w:r>
      <w:r w:rsidRPr="003537A9">
        <w:rPr>
          <w:szCs w:val="24"/>
        </w:rPr>
        <w:tab/>
      </w:r>
      <w:r>
        <w:rPr>
          <w:szCs w:val="24"/>
        </w:rPr>
        <w:t>Наряду</w:t>
      </w:r>
      <w:r w:rsidRPr="003537A9">
        <w:rPr>
          <w:szCs w:val="24"/>
        </w:rPr>
        <w:t xml:space="preserve"> </w:t>
      </w:r>
      <w:r>
        <w:rPr>
          <w:szCs w:val="24"/>
        </w:rPr>
        <w:t>с</w:t>
      </w:r>
      <w:r w:rsidRPr="003537A9">
        <w:rPr>
          <w:szCs w:val="24"/>
        </w:rPr>
        <w:t xml:space="preserve"> </w:t>
      </w:r>
      <w:r>
        <w:rPr>
          <w:szCs w:val="24"/>
        </w:rPr>
        <w:t>бригадой</w:t>
      </w:r>
      <w:r w:rsidRPr="003537A9">
        <w:rPr>
          <w:szCs w:val="24"/>
        </w:rPr>
        <w:t xml:space="preserve"> </w:t>
      </w:r>
      <w:r>
        <w:rPr>
          <w:szCs w:val="24"/>
        </w:rPr>
        <w:t>по</w:t>
      </w:r>
      <w:r w:rsidRPr="003537A9">
        <w:rPr>
          <w:szCs w:val="24"/>
        </w:rPr>
        <w:t xml:space="preserve"> </w:t>
      </w:r>
      <w:r>
        <w:rPr>
          <w:szCs w:val="24"/>
        </w:rPr>
        <w:t>борьбе</w:t>
      </w:r>
      <w:r w:rsidRPr="003537A9">
        <w:rPr>
          <w:szCs w:val="24"/>
        </w:rPr>
        <w:t xml:space="preserve"> </w:t>
      </w:r>
      <w:r>
        <w:rPr>
          <w:szCs w:val="24"/>
        </w:rPr>
        <w:t>с</w:t>
      </w:r>
      <w:r w:rsidRPr="003537A9">
        <w:rPr>
          <w:szCs w:val="24"/>
        </w:rPr>
        <w:t xml:space="preserve"> </w:t>
      </w:r>
      <w:r>
        <w:rPr>
          <w:szCs w:val="24"/>
        </w:rPr>
        <w:t>бандитизмом</w:t>
      </w:r>
      <w:r w:rsidRPr="003537A9">
        <w:rPr>
          <w:szCs w:val="24"/>
        </w:rPr>
        <w:t xml:space="preserve"> </w:t>
      </w:r>
      <w:r>
        <w:rPr>
          <w:szCs w:val="24"/>
        </w:rPr>
        <w:t>действует</w:t>
      </w:r>
      <w:r w:rsidRPr="003537A9">
        <w:rPr>
          <w:szCs w:val="24"/>
        </w:rPr>
        <w:t xml:space="preserve"> </w:t>
      </w:r>
      <w:r>
        <w:rPr>
          <w:szCs w:val="24"/>
        </w:rPr>
        <w:t>бригада на базе уголовной полиции, составленная из сотрудников, специализирующихся в основном на методах выявления и пресечения готовящихся преступлений.  Выявление</w:t>
      </w:r>
      <w:r w:rsidRPr="008E0087">
        <w:rPr>
          <w:szCs w:val="24"/>
        </w:rPr>
        <w:t xml:space="preserve"> </w:t>
      </w:r>
      <w:r>
        <w:rPr>
          <w:szCs w:val="24"/>
        </w:rPr>
        <w:t>преступлений</w:t>
      </w:r>
      <w:r w:rsidRPr="008E0087">
        <w:rPr>
          <w:szCs w:val="24"/>
        </w:rPr>
        <w:t xml:space="preserve"> </w:t>
      </w:r>
      <w:r>
        <w:rPr>
          <w:szCs w:val="24"/>
        </w:rPr>
        <w:t>включает</w:t>
      </w:r>
      <w:r w:rsidRPr="008E0087">
        <w:rPr>
          <w:szCs w:val="24"/>
        </w:rPr>
        <w:t xml:space="preserve">, </w:t>
      </w:r>
      <w:r>
        <w:rPr>
          <w:szCs w:val="24"/>
        </w:rPr>
        <w:t>в</w:t>
      </w:r>
      <w:r w:rsidRPr="008E0087">
        <w:rPr>
          <w:szCs w:val="24"/>
        </w:rPr>
        <w:t xml:space="preserve"> </w:t>
      </w:r>
      <w:r>
        <w:rPr>
          <w:szCs w:val="24"/>
        </w:rPr>
        <w:t>частности</w:t>
      </w:r>
      <w:r w:rsidRPr="008E0087">
        <w:rPr>
          <w:szCs w:val="24"/>
        </w:rPr>
        <w:t xml:space="preserve">, </w:t>
      </w:r>
      <w:r>
        <w:rPr>
          <w:szCs w:val="24"/>
        </w:rPr>
        <w:t>агентурное внедрение</w:t>
      </w:r>
      <w:r w:rsidRPr="008E0087">
        <w:rPr>
          <w:szCs w:val="24"/>
        </w:rPr>
        <w:t xml:space="preserve"> </w:t>
      </w:r>
      <w:r>
        <w:rPr>
          <w:szCs w:val="24"/>
        </w:rPr>
        <w:t>в</w:t>
      </w:r>
      <w:r w:rsidRPr="008E0087">
        <w:rPr>
          <w:szCs w:val="24"/>
        </w:rPr>
        <w:t xml:space="preserve"> </w:t>
      </w:r>
      <w:r>
        <w:rPr>
          <w:szCs w:val="24"/>
        </w:rPr>
        <w:t xml:space="preserve">преступные сообщества, что позволяет в дальнейшем предотвратить осуществление их преступных намерений.  </w:t>
      </w:r>
    </w:p>
    <w:p w:rsidR="008C18D2" w:rsidRDefault="008C18D2" w:rsidP="001C683F">
      <w:pPr>
        <w:rPr>
          <w:szCs w:val="24"/>
        </w:rPr>
      </w:pPr>
    </w:p>
    <w:p w:rsidR="008C18D2" w:rsidRDefault="008C18D2" w:rsidP="001C683F">
      <w:pPr>
        <w:rPr>
          <w:szCs w:val="24"/>
        </w:rPr>
      </w:pPr>
      <w:r w:rsidRPr="00F224E8">
        <w:rPr>
          <w:szCs w:val="24"/>
        </w:rPr>
        <w:t>208.</w:t>
      </w:r>
      <w:r w:rsidRPr="00F224E8">
        <w:rPr>
          <w:szCs w:val="24"/>
        </w:rPr>
        <w:tab/>
      </w:r>
      <w:r>
        <w:rPr>
          <w:szCs w:val="24"/>
        </w:rPr>
        <w:t>В</w:t>
      </w:r>
      <w:r w:rsidRPr="00F224E8">
        <w:rPr>
          <w:szCs w:val="24"/>
        </w:rPr>
        <w:t xml:space="preserve"> </w:t>
      </w:r>
      <w:r>
        <w:rPr>
          <w:szCs w:val="24"/>
        </w:rPr>
        <w:t>статье</w:t>
      </w:r>
      <w:r w:rsidRPr="00F224E8">
        <w:rPr>
          <w:szCs w:val="24"/>
        </w:rPr>
        <w:t xml:space="preserve"> 49 </w:t>
      </w:r>
      <w:r>
        <w:rPr>
          <w:szCs w:val="24"/>
        </w:rPr>
        <w:t>Конституции</w:t>
      </w:r>
      <w:r w:rsidRPr="00F224E8">
        <w:rPr>
          <w:szCs w:val="24"/>
        </w:rPr>
        <w:t xml:space="preserve"> 14 </w:t>
      </w:r>
      <w:r>
        <w:rPr>
          <w:szCs w:val="24"/>
        </w:rPr>
        <w:t>октября</w:t>
      </w:r>
      <w:r w:rsidRPr="00F224E8">
        <w:rPr>
          <w:szCs w:val="24"/>
        </w:rPr>
        <w:t xml:space="preserve"> 1992 </w:t>
      </w:r>
      <w:r>
        <w:rPr>
          <w:szCs w:val="24"/>
        </w:rPr>
        <w:t>года</w:t>
      </w:r>
      <w:r w:rsidRPr="00F224E8">
        <w:rPr>
          <w:szCs w:val="24"/>
        </w:rPr>
        <w:t xml:space="preserve"> </w:t>
      </w:r>
      <w:r>
        <w:rPr>
          <w:szCs w:val="24"/>
        </w:rPr>
        <w:t>уточняется</w:t>
      </w:r>
      <w:r w:rsidRPr="00F224E8">
        <w:rPr>
          <w:szCs w:val="24"/>
        </w:rPr>
        <w:t xml:space="preserve">, </w:t>
      </w:r>
      <w:r>
        <w:rPr>
          <w:szCs w:val="24"/>
        </w:rPr>
        <w:t>что</w:t>
      </w:r>
      <w:r w:rsidRPr="00F224E8">
        <w:rPr>
          <w:szCs w:val="24"/>
        </w:rPr>
        <w:t xml:space="preserve"> </w:t>
      </w:r>
      <w:r>
        <w:rPr>
          <w:szCs w:val="24"/>
        </w:rPr>
        <w:t>силы</w:t>
      </w:r>
      <w:r w:rsidRPr="00F224E8">
        <w:rPr>
          <w:szCs w:val="24"/>
        </w:rPr>
        <w:t xml:space="preserve"> </w:t>
      </w:r>
      <w:r>
        <w:rPr>
          <w:szCs w:val="24"/>
        </w:rPr>
        <w:t>по</w:t>
      </w:r>
      <w:r w:rsidRPr="00F224E8">
        <w:rPr>
          <w:szCs w:val="24"/>
        </w:rPr>
        <w:t xml:space="preserve"> </w:t>
      </w:r>
      <w:r>
        <w:rPr>
          <w:szCs w:val="24"/>
        </w:rPr>
        <w:t>поддержанию</w:t>
      </w:r>
      <w:r w:rsidRPr="00F224E8">
        <w:rPr>
          <w:szCs w:val="24"/>
        </w:rPr>
        <w:t xml:space="preserve"> </w:t>
      </w:r>
      <w:r>
        <w:rPr>
          <w:szCs w:val="24"/>
        </w:rPr>
        <w:t>безопасности</w:t>
      </w:r>
      <w:r w:rsidRPr="00F224E8">
        <w:rPr>
          <w:szCs w:val="24"/>
        </w:rPr>
        <w:t xml:space="preserve"> </w:t>
      </w:r>
      <w:r>
        <w:rPr>
          <w:szCs w:val="24"/>
        </w:rPr>
        <w:t>и</w:t>
      </w:r>
      <w:r w:rsidRPr="00F224E8">
        <w:rPr>
          <w:szCs w:val="24"/>
        </w:rPr>
        <w:t xml:space="preserve"> </w:t>
      </w:r>
      <w:r>
        <w:rPr>
          <w:szCs w:val="24"/>
        </w:rPr>
        <w:t>полиция</w:t>
      </w:r>
      <w:r w:rsidRPr="00F224E8">
        <w:rPr>
          <w:szCs w:val="24"/>
        </w:rPr>
        <w:t xml:space="preserve">, </w:t>
      </w:r>
      <w:r>
        <w:rPr>
          <w:szCs w:val="24"/>
        </w:rPr>
        <w:t>действуя</w:t>
      </w:r>
      <w:r w:rsidRPr="00F224E8">
        <w:rPr>
          <w:szCs w:val="24"/>
        </w:rPr>
        <w:t xml:space="preserve"> </w:t>
      </w:r>
      <w:r>
        <w:rPr>
          <w:szCs w:val="24"/>
        </w:rPr>
        <w:t>под</w:t>
      </w:r>
      <w:r w:rsidRPr="00F224E8">
        <w:rPr>
          <w:szCs w:val="24"/>
        </w:rPr>
        <w:t xml:space="preserve"> </w:t>
      </w:r>
      <w:r>
        <w:rPr>
          <w:szCs w:val="24"/>
        </w:rPr>
        <w:t>руководством</w:t>
      </w:r>
      <w:r w:rsidRPr="00F224E8">
        <w:rPr>
          <w:szCs w:val="24"/>
        </w:rPr>
        <w:t xml:space="preserve"> </w:t>
      </w:r>
      <w:r>
        <w:rPr>
          <w:szCs w:val="24"/>
        </w:rPr>
        <w:t>правительства</w:t>
      </w:r>
      <w:r w:rsidRPr="00F224E8">
        <w:rPr>
          <w:szCs w:val="24"/>
        </w:rPr>
        <w:t xml:space="preserve">, </w:t>
      </w:r>
      <w:r>
        <w:rPr>
          <w:szCs w:val="24"/>
        </w:rPr>
        <w:t>выполняют задачу по защите свободного отправления прав и свобод, выступают гарантом безопасности граждан и их имущества.  Следует</w:t>
      </w:r>
      <w:r w:rsidRPr="00C73462">
        <w:rPr>
          <w:szCs w:val="24"/>
        </w:rPr>
        <w:t xml:space="preserve"> </w:t>
      </w:r>
      <w:r>
        <w:rPr>
          <w:szCs w:val="24"/>
        </w:rPr>
        <w:t>упомянуть в этой связи пункт</w:t>
      </w:r>
      <w:r w:rsidRPr="00C73462">
        <w:rPr>
          <w:szCs w:val="24"/>
        </w:rPr>
        <w:t xml:space="preserve"> 4 </w:t>
      </w:r>
      <w:r>
        <w:rPr>
          <w:szCs w:val="24"/>
        </w:rPr>
        <w:t>статьи</w:t>
      </w:r>
      <w:r w:rsidRPr="00C73462">
        <w:rPr>
          <w:szCs w:val="24"/>
        </w:rPr>
        <w:t xml:space="preserve"> 21 </w:t>
      </w:r>
      <w:r>
        <w:rPr>
          <w:szCs w:val="24"/>
        </w:rPr>
        <w:t>Конституции</w:t>
      </w:r>
      <w:r w:rsidRPr="00C73462">
        <w:rPr>
          <w:szCs w:val="24"/>
        </w:rPr>
        <w:t xml:space="preserve">, </w:t>
      </w:r>
      <w:r>
        <w:rPr>
          <w:szCs w:val="24"/>
        </w:rPr>
        <w:t>в</w:t>
      </w:r>
      <w:r w:rsidRPr="00C73462">
        <w:rPr>
          <w:szCs w:val="24"/>
        </w:rPr>
        <w:t xml:space="preserve"> </w:t>
      </w:r>
      <w:r>
        <w:rPr>
          <w:szCs w:val="24"/>
        </w:rPr>
        <w:t>котором</w:t>
      </w:r>
      <w:r w:rsidRPr="00C73462">
        <w:rPr>
          <w:szCs w:val="24"/>
        </w:rPr>
        <w:t xml:space="preserve"> </w:t>
      </w:r>
      <w:r>
        <w:rPr>
          <w:szCs w:val="24"/>
        </w:rPr>
        <w:t>предусматривается, что любой  государственный служащий, виновный в совершении актов насилия, таких, как пытки или жестокое обращение, подлежит наказанию согласно действующему законодательству.</w:t>
      </w:r>
    </w:p>
    <w:p w:rsidR="008C18D2" w:rsidRDefault="008C18D2" w:rsidP="001C683F">
      <w:pPr>
        <w:rPr>
          <w:szCs w:val="24"/>
        </w:rPr>
      </w:pPr>
    </w:p>
    <w:p w:rsidR="008C18D2" w:rsidRDefault="008C18D2" w:rsidP="001C683F">
      <w:pPr>
        <w:rPr>
          <w:szCs w:val="24"/>
        </w:rPr>
      </w:pPr>
      <w:r w:rsidRPr="00D25B00">
        <w:rPr>
          <w:szCs w:val="24"/>
        </w:rPr>
        <w:t>209.</w:t>
      </w:r>
      <w:r w:rsidRPr="00D25B00">
        <w:rPr>
          <w:szCs w:val="24"/>
        </w:rPr>
        <w:tab/>
      </w:r>
      <w:r>
        <w:rPr>
          <w:szCs w:val="24"/>
        </w:rPr>
        <w:t>В</w:t>
      </w:r>
      <w:r w:rsidRPr="00D25B00">
        <w:rPr>
          <w:szCs w:val="24"/>
        </w:rPr>
        <w:t xml:space="preserve"> </w:t>
      </w:r>
      <w:r>
        <w:rPr>
          <w:szCs w:val="24"/>
        </w:rPr>
        <w:t>этой</w:t>
      </w:r>
      <w:r w:rsidRPr="00D25B00">
        <w:rPr>
          <w:szCs w:val="24"/>
        </w:rPr>
        <w:t xml:space="preserve"> </w:t>
      </w:r>
      <w:r>
        <w:rPr>
          <w:szCs w:val="24"/>
        </w:rPr>
        <w:t>связи</w:t>
      </w:r>
      <w:r w:rsidRPr="00D25B00">
        <w:rPr>
          <w:szCs w:val="24"/>
        </w:rPr>
        <w:t xml:space="preserve"> </w:t>
      </w:r>
      <w:r>
        <w:rPr>
          <w:szCs w:val="24"/>
        </w:rPr>
        <w:t>надо</w:t>
      </w:r>
      <w:r w:rsidRPr="00D25B00">
        <w:rPr>
          <w:szCs w:val="24"/>
        </w:rPr>
        <w:t xml:space="preserve"> </w:t>
      </w:r>
      <w:r>
        <w:rPr>
          <w:szCs w:val="24"/>
        </w:rPr>
        <w:t>вспомнить</w:t>
      </w:r>
      <w:r w:rsidRPr="00D25B00">
        <w:rPr>
          <w:szCs w:val="24"/>
        </w:rPr>
        <w:t xml:space="preserve"> </w:t>
      </w:r>
      <w:r>
        <w:rPr>
          <w:szCs w:val="24"/>
        </w:rPr>
        <w:t>о</w:t>
      </w:r>
      <w:r w:rsidRPr="00D25B00">
        <w:rPr>
          <w:szCs w:val="24"/>
        </w:rPr>
        <w:t xml:space="preserve"> </w:t>
      </w:r>
      <w:r>
        <w:rPr>
          <w:szCs w:val="24"/>
        </w:rPr>
        <w:t>санкциях</w:t>
      </w:r>
      <w:r w:rsidRPr="00D25B00">
        <w:rPr>
          <w:szCs w:val="24"/>
        </w:rPr>
        <w:t xml:space="preserve">, </w:t>
      </w:r>
      <w:r>
        <w:rPr>
          <w:szCs w:val="24"/>
        </w:rPr>
        <w:t>которые,</w:t>
      </w:r>
      <w:r w:rsidRPr="00D25B00">
        <w:rPr>
          <w:szCs w:val="24"/>
        </w:rPr>
        <w:t xml:space="preserve"> </w:t>
      </w:r>
      <w:r>
        <w:rPr>
          <w:szCs w:val="24"/>
        </w:rPr>
        <w:t>согласно</w:t>
      </w:r>
      <w:r w:rsidRPr="00D25B00">
        <w:rPr>
          <w:szCs w:val="24"/>
        </w:rPr>
        <w:t xml:space="preserve"> 149-</w:t>
      </w:r>
      <w:r>
        <w:rPr>
          <w:szCs w:val="24"/>
        </w:rPr>
        <w:t>й</w:t>
      </w:r>
      <w:r w:rsidRPr="00D25B00">
        <w:rPr>
          <w:szCs w:val="24"/>
        </w:rPr>
        <w:t xml:space="preserve"> </w:t>
      </w:r>
      <w:r>
        <w:rPr>
          <w:szCs w:val="24"/>
        </w:rPr>
        <w:t>и</w:t>
      </w:r>
      <w:r w:rsidRPr="00D25B00">
        <w:rPr>
          <w:szCs w:val="24"/>
        </w:rPr>
        <w:t xml:space="preserve"> </w:t>
      </w:r>
      <w:r>
        <w:rPr>
          <w:szCs w:val="24"/>
        </w:rPr>
        <w:t xml:space="preserve">след.  статьям Уголовного кодекса от </w:t>
      </w:r>
      <w:r w:rsidRPr="00D25B00">
        <w:rPr>
          <w:szCs w:val="24"/>
        </w:rPr>
        <w:t xml:space="preserve">13 </w:t>
      </w:r>
      <w:r>
        <w:rPr>
          <w:szCs w:val="24"/>
        </w:rPr>
        <w:t xml:space="preserve">августа </w:t>
      </w:r>
      <w:r w:rsidRPr="00D25B00">
        <w:rPr>
          <w:szCs w:val="24"/>
        </w:rPr>
        <w:t>1980</w:t>
      </w:r>
      <w:r>
        <w:rPr>
          <w:szCs w:val="24"/>
        </w:rPr>
        <w:t xml:space="preserve"> года, применяются к лицам, совершившим должностные преступления.  Таковыми</w:t>
      </w:r>
      <w:r w:rsidRPr="00AD3C28">
        <w:rPr>
          <w:szCs w:val="24"/>
        </w:rPr>
        <w:t xml:space="preserve"> </w:t>
      </w:r>
      <w:r>
        <w:rPr>
          <w:szCs w:val="24"/>
        </w:rPr>
        <w:t>являются</w:t>
      </w:r>
      <w:r w:rsidRPr="00AD3C28">
        <w:rPr>
          <w:szCs w:val="24"/>
        </w:rPr>
        <w:t xml:space="preserve"> "</w:t>
      </w:r>
      <w:r>
        <w:rPr>
          <w:szCs w:val="24"/>
        </w:rPr>
        <w:t>Любое</w:t>
      </w:r>
      <w:r w:rsidRPr="00AD3C28">
        <w:rPr>
          <w:szCs w:val="24"/>
        </w:rPr>
        <w:t xml:space="preserve"> </w:t>
      </w:r>
      <w:r>
        <w:rPr>
          <w:szCs w:val="24"/>
        </w:rPr>
        <w:t>преступление</w:t>
      </w:r>
      <w:r w:rsidRPr="00AD3C28">
        <w:rPr>
          <w:szCs w:val="24"/>
        </w:rPr>
        <w:t xml:space="preserve"> </w:t>
      </w:r>
      <w:r>
        <w:rPr>
          <w:szCs w:val="24"/>
        </w:rPr>
        <w:t>или</w:t>
      </w:r>
      <w:r w:rsidRPr="00AD3C28">
        <w:rPr>
          <w:szCs w:val="24"/>
        </w:rPr>
        <w:t xml:space="preserve"> </w:t>
      </w:r>
      <w:r>
        <w:rPr>
          <w:szCs w:val="24"/>
        </w:rPr>
        <w:t>правонарушение</w:t>
      </w:r>
      <w:r w:rsidRPr="00AD3C28">
        <w:rPr>
          <w:szCs w:val="24"/>
        </w:rPr>
        <w:t xml:space="preserve">, </w:t>
      </w:r>
      <w:r>
        <w:rPr>
          <w:szCs w:val="24"/>
        </w:rPr>
        <w:t>совершенное при исполнении своих должностных обязанностей или в связи с их исполнением магистратом или чиновником, наделенным в какой-либо мере полномочиями государственной власти"</w:t>
      </w:r>
      <w:r w:rsidRPr="00F73FEE">
        <w:rPr>
          <w:szCs w:val="24"/>
        </w:rPr>
        <w:t xml:space="preserve"> (</w:t>
      </w:r>
      <w:r>
        <w:rPr>
          <w:szCs w:val="24"/>
        </w:rPr>
        <w:t xml:space="preserve">пункт 1, статья </w:t>
      </w:r>
      <w:r w:rsidRPr="00F73FEE">
        <w:rPr>
          <w:szCs w:val="24"/>
        </w:rPr>
        <w:t>149</w:t>
      </w:r>
      <w:r>
        <w:rPr>
          <w:szCs w:val="24"/>
        </w:rPr>
        <w:t xml:space="preserve"> Уголовного кодекса</w:t>
      </w:r>
      <w:r w:rsidRPr="00F73FEE">
        <w:rPr>
          <w:szCs w:val="24"/>
        </w:rPr>
        <w:t>)</w:t>
      </w:r>
      <w:r>
        <w:rPr>
          <w:szCs w:val="24"/>
        </w:rPr>
        <w:t>.  В случае</w:t>
      </w:r>
      <w:r w:rsidRPr="007E45AE">
        <w:rPr>
          <w:szCs w:val="24"/>
        </w:rPr>
        <w:t xml:space="preserve"> </w:t>
      </w:r>
      <w:r>
        <w:rPr>
          <w:szCs w:val="24"/>
        </w:rPr>
        <w:t>посягательства на</w:t>
      </w:r>
      <w:r w:rsidRPr="007E45AE">
        <w:rPr>
          <w:szCs w:val="24"/>
        </w:rPr>
        <w:t xml:space="preserve"> </w:t>
      </w:r>
      <w:r>
        <w:rPr>
          <w:szCs w:val="24"/>
        </w:rPr>
        <w:t>свободу</w:t>
      </w:r>
      <w:r w:rsidRPr="007E45AE">
        <w:rPr>
          <w:szCs w:val="24"/>
        </w:rPr>
        <w:t xml:space="preserve"> </w:t>
      </w:r>
      <w:r>
        <w:rPr>
          <w:szCs w:val="24"/>
        </w:rPr>
        <w:t>личности виновный подлежит наказанию в двойном размере по сравнению с частным лицом</w:t>
      </w:r>
      <w:r w:rsidRPr="007E45AE">
        <w:rPr>
          <w:szCs w:val="24"/>
        </w:rPr>
        <w:t xml:space="preserve"> (</w:t>
      </w:r>
      <w:r>
        <w:rPr>
          <w:szCs w:val="24"/>
        </w:rPr>
        <w:t>пункт 1, статья</w:t>
      </w:r>
      <w:r w:rsidRPr="007E45AE">
        <w:rPr>
          <w:szCs w:val="24"/>
        </w:rPr>
        <w:t xml:space="preserve"> 150</w:t>
      </w:r>
      <w:r>
        <w:rPr>
          <w:szCs w:val="24"/>
        </w:rPr>
        <w:t xml:space="preserve"> Уголовного кодекса</w:t>
      </w:r>
      <w:r w:rsidRPr="007E45AE">
        <w:rPr>
          <w:szCs w:val="24"/>
        </w:rPr>
        <w:t>)</w:t>
      </w:r>
      <w:r>
        <w:rPr>
          <w:szCs w:val="24"/>
        </w:rPr>
        <w:t>.  Если</w:t>
      </w:r>
      <w:r w:rsidRPr="00096354">
        <w:rPr>
          <w:szCs w:val="24"/>
        </w:rPr>
        <w:t xml:space="preserve"> </w:t>
      </w:r>
      <w:r>
        <w:rPr>
          <w:szCs w:val="24"/>
        </w:rPr>
        <w:t>же</w:t>
      </w:r>
      <w:r w:rsidRPr="00096354">
        <w:rPr>
          <w:szCs w:val="24"/>
        </w:rPr>
        <w:t xml:space="preserve"> </w:t>
      </w:r>
      <w:r>
        <w:rPr>
          <w:szCs w:val="24"/>
        </w:rPr>
        <w:t>речь</w:t>
      </w:r>
      <w:r w:rsidRPr="00096354">
        <w:rPr>
          <w:szCs w:val="24"/>
        </w:rPr>
        <w:t xml:space="preserve"> </w:t>
      </w:r>
      <w:r>
        <w:rPr>
          <w:szCs w:val="24"/>
        </w:rPr>
        <w:t>идет</w:t>
      </w:r>
      <w:r w:rsidRPr="00096354">
        <w:rPr>
          <w:szCs w:val="24"/>
        </w:rPr>
        <w:t xml:space="preserve"> </w:t>
      </w:r>
      <w:r>
        <w:rPr>
          <w:szCs w:val="24"/>
        </w:rPr>
        <w:t>о</w:t>
      </w:r>
      <w:r w:rsidRPr="00096354">
        <w:rPr>
          <w:szCs w:val="24"/>
        </w:rPr>
        <w:t xml:space="preserve"> </w:t>
      </w:r>
      <w:r>
        <w:rPr>
          <w:szCs w:val="24"/>
        </w:rPr>
        <w:t>преступлении, за которое предусмотрено наказание в виде пожизненного заключения, то, будучи квалифицированным как должностное, такое преступление может повлечь за собой высшую меру наказания.  В этой связи следует упомянуть и гражданскую ответственность служащих, наделенных в какой-либо мере полномочиями государственной власти, в данном случае - офицеров и сотрудников уголовной полиции.</w:t>
      </w:r>
    </w:p>
    <w:p w:rsidR="008C18D2" w:rsidRDefault="008C18D2" w:rsidP="001C683F">
      <w:pPr>
        <w:rPr>
          <w:szCs w:val="24"/>
        </w:rPr>
      </w:pPr>
    </w:p>
    <w:p w:rsidR="008C18D2" w:rsidRDefault="008C18D2" w:rsidP="001C683F">
      <w:pPr>
        <w:rPr>
          <w:szCs w:val="24"/>
        </w:rPr>
      </w:pPr>
      <w:r w:rsidRPr="00E6424F">
        <w:rPr>
          <w:szCs w:val="24"/>
        </w:rPr>
        <w:t>210.</w:t>
      </w:r>
      <w:r w:rsidRPr="00E6424F">
        <w:rPr>
          <w:szCs w:val="24"/>
        </w:rPr>
        <w:tab/>
      </w:r>
      <w:r>
        <w:rPr>
          <w:szCs w:val="24"/>
        </w:rPr>
        <w:t>Условия</w:t>
      </w:r>
      <w:r w:rsidRPr="00E6424F">
        <w:rPr>
          <w:szCs w:val="24"/>
        </w:rPr>
        <w:t xml:space="preserve"> </w:t>
      </w:r>
      <w:r>
        <w:rPr>
          <w:szCs w:val="24"/>
        </w:rPr>
        <w:t>обращения</w:t>
      </w:r>
      <w:r w:rsidRPr="00E6424F">
        <w:rPr>
          <w:szCs w:val="24"/>
        </w:rPr>
        <w:t xml:space="preserve"> </w:t>
      </w:r>
      <w:r>
        <w:rPr>
          <w:szCs w:val="24"/>
        </w:rPr>
        <w:t>с</w:t>
      </w:r>
      <w:r w:rsidRPr="00E6424F">
        <w:rPr>
          <w:szCs w:val="24"/>
        </w:rPr>
        <w:t xml:space="preserve"> </w:t>
      </w:r>
      <w:r>
        <w:rPr>
          <w:szCs w:val="24"/>
        </w:rPr>
        <w:t>задержанными и</w:t>
      </w:r>
      <w:r w:rsidRPr="00E6424F">
        <w:rPr>
          <w:szCs w:val="24"/>
        </w:rPr>
        <w:t xml:space="preserve"> </w:t>
      </w:r>
      <w:r>
        <w:rPr>
          <w:szCs w:val="24"/>
        </w:rPr>
        <w:t>заключенными</w:t>
      </w:r>
      <w:r w:rsidRPr="00E6424F">
        <w:rPr>
          <w:szCs w:val="24"/>
        </w:rPr>
        <w:t xml:space="preserve">, </w:t>
      </w:r>
      <w:r>
        <w:rPr>
          <w:szCs w:val="24"/>
        </w:rPr>
        <w:t>такие</w:t>
      </w:r>
      <w:r w:rsidRPr="00E6424F">
        <w:rPr>
          <w:szCs w:val="24"/>
        </w:rPr>
        <w:t xml:space="preserve">, </w:t>
      </w:r>
      <w:r>
        <w:rPr>
          <w:szCs w:val="24"/>
        </w:rPr>
        <w:t>как</w:t>
      </w:r>
      <w:r w:rsidRPr="00E6424F">
        <w:rPr>
          <w:szCs w:val="24"/>
        </w:rPr>
        <w:t xml:space="preserve"> </w:t>
      </w:r>
      <w:r>
        <w:rPr>
          <w:szCs w:val="24"/>
        </w:rPr>
        <w:t>уважение</w:t>
      </w:r>
      <w:r w:rsidRPr="00E6424F">
        <w:rPr>
          <w:szCs w:val="24"/>
        </w:rPr>
        <w:t xml:space="preserve"> </w:t>
      </w:r>
      <w:r>
        <w:rPr>
          <w:szCs w:val="24"/>
        </w:rPr>
        <w:t>их</w:t>
      </w:r>
      <w:r w:rsidRPr="00E6424F">
        <w:rPr>
          <w:szCs w:val="24"/>
        </w:rPr>
        <w:t xml:space="preserve"> </w:t>
      </w:r>
      <w:r>
        <w:rPr>
          <w:szCs w:val="24"/>
        </w:rPr>
        <w:t>достоинства</w:t>
      </w:r>
      <w:r w:rsidRPr="00E6424F">
        <w:rPr>
          <w:szCs w:val="24"/>
        </w:rPr>
        <w:t xml:space="preserve">, </w:t>
      </w:r>
      <w:r>
        <w:rPr>
          <w:szCs w:val="24"/>
        </w:rPr>
        <w:t>раздельное</w:t>
      </w:r>
      <w:r w:rsidRPr="00E6424F">
        <w:rPr>
          <w:szCs w:val="24"/>
        </w:rPr>
        <w:t xml:space="preserve"> </w:t>
      </w:r>
      <w:r>
        <w:rPr>
          <w:szCs w:val="24"/>
        </w:rPr>
        <w:t>содержание</w:t>
      </w:r>
      <w:r w:rsidRPr="00E6424F">
        <w:rPr>
          <w:szCs w:val="24"/>
        </w:rPr>
        <w:t xml:space="preserve"> </w:t>
      </w:r>
      <w:r>
        <w:rPr>
          <w:szCs w:val="24"/>
        </w:rPr>
        <w:t>задержанных и</w:t>
      </w:r>
      <w:r w:rsidRPr="00E6424F">
        <w:rPr>
          <w:szCs w:val="24"/>
        </w:rPr>
        <w:t xml:space="preserve"> </w:t>
      </w:r>
      <w:r>
        <w:rPr>
          <w:szCs w:val="24"/>
        </w:rPr>
        <w:t>осужденных</w:t>
      </w:r>
      <w:r w:rsidRPr="00E6424F">
        <w:rPr>
          <w:szCs w:val="24"/>
        </w:rPr>
        <w:t xml:space="preserve"> </w:t>
      </w:r>
      <w:r>
        <w:rPr>
          <w:szCs w:val="24"/>
        </w:rPr>
        <w:t>лиц</w:t>
      </w:r>
      <w:r w:rsidRPr="00E6424F">
        <w:rPr>
          <w:szCs w:val="24"/>
        </w:rPr>
        <w:t xml:space="preserve">, </w:t>
      </w:r>
      <w:r>
        <w:rPr>
          <w:szCs w:val="24"/>
        </w:rPr>
        <w:t>а</w:t>
      </w:r>
      <w:r w:rsidRPr="00E6424F">
        <w:rPr>
          <w:szCs w:val="24"/>
        </w:rPr>
        <w:t xml:space="preserve"> </w:t>
      </w:r>
      <w:r>
        <w:rPr>
          <w:szCs w:val="24"/>
        </w:rPr>
        <w:t>также</w:t>
      </w:r>
      <w:r w:rsidRPr="00E6424F">
        <w:rPr>
          <w:szCs w:val="24"/>
        </w:rPr>
        <w:t xml:space="preserve"> </w:t>
      </w:r>
      <w:r>
        <w:rPr>
          <w:szCs w:val="24"/>
        </w:rPr>
        <w:t>несовершеннолетних</w:t>
      </w:r>
      <w:r w:rsidRPr="00E6424F">
        <w:rPr>
          <w:szCs w:val="24"/>
        </w:rPr>
        <w:t xml:space="preserve"> </w:t>
      </w:r>
      <w:r>
        <w:rPr>
          <w:szCs w:val="24"/>
        </w:rPr>
        <w:t>и</w:t>
      </w:r>
      <w:r w:rsidRPr="00E6424F">
        <w:rPr>
          <w:szCs w:val="24"/>
        </w:rPr>
        <w:t xml:space="preserve"> </w:t>
      </w:r>
      <w:r>
        <w:rPr>
          <w:szCs w:val="24"/>
        </w:rPr>
        <w:t>взрослых правонарушителей</w:t>
      </w:r>
      <w:r w:rsidRPr="00E6424F">
        <w:rPr>
          <w:szCs w:val="24"/>
        </w:rPr>
        <w:t xml:space="preserve">, </w:t>
      </w:r>
      <w:r>
        <w:rPr>
          <w:szCs w:val="24"/>
        </w:rPr>
        <w:t>определяются</w:t>
      </w:r>
      <w:r w:rsidRPr="00E6424F">
        <w:rPr>
          <w:szCs w:val="24"/>
        </w:rPr>
        <w:t xml:space="preserve"> </w:t>
      </w:r>
      <w:r>
        <w:rPr>
          <w:szCs w:val="24"/>
        </w:rPr>
        <w:t>Конституцией (статьи </w:t>
      </w:r>
      <w:r w:rsidRPr="00E6424F">
        <w:rPr>
          <w:szCs w:val="24"/>
        </w:rPr>
        <w:t xml:space="preserve">16 </w:t>
      </w:r>
      <w:r>
        <w:rPr>
          <w:szCs w:val="24"/>
        </w:rPr>
        <w:t>и</w:t>
      </w:r>
      <w:r w:rsidRPr="00E6424F">
        <w:rPr>
          <w:szCs w:val="24"/>
        </w:rPr>
        <w:t xml:space="preserve"> 17),</w:t>
      </w:r>
      <w:r>
        <w:rPr>
          <w:szCs w:val="24"/>
        </w:rPr>
        <w:t xml:space="preserve"> Указом № </w:t>
      </w:r>
      <w:r w:rsidRPr="00E6424F">
        <w:rPr>
          <w:szCs w:val="24"/>
        </w:rPr>
        <w:t xml:space="preserve">488 </w:t>
      </w:r>
      <w:r>
        <w:rPr>
          <w:szCs w:val="24"/>
        </w:rPr>
        <w:t xml:space="preserve">от </w:t>
      </w:r>
      <w:r w:rsidRPr="00E6424F">
        <w:rPr>
          <w:szCs w:val="24"/>
        </w:rPr>
        <w:t xml:space="preserve">1 </w:t>
      </w:r>
      <w:r>
        <w:rPr>
          <w:szCs w:val="24"/>
        </w:rPr>
        <w:t xml:space="preserve">сентября </w:t>
      </w:r>
      <w:r w:rsidRPr="00E6424F">
        <w:rPr>
          <w:szCs w:val="24"/>
        </w:rPr>
        <w:t>1993</w:t>
      </w:r>
      <w:r>
        <w:rPr>
          <w:szCs w:val="24"/>
        </w:rPr>
        <w:t xml:space="preserve"> года об условиях пенитенциарного режима в Того</w:t>
      </w:r>
      <w:r w:rsidRPr="00E6424F">
        <w:rPr>
          <w:szCs w:val="24"/>
        </w:rPr>
        <w:t xml:space="preserve"> (</w:t>
      </w:r>
      <w:r>
        <w:rPr>
          <w:szCs w:val="24"/>
        </w:rPr>
        <w:t>статьи</w:t>
      </w:r>
      <w:r w:rsidRPr="00E6424F">
        <w:rPr>
          <w:szCs w:val="24"/>
        </w:rPr>
        <w:t xml:space="preserve"> 9, 10 </w:t>
      </w:r>
      <w:r>
        <w:rPr>
          <w:szCs w:val="24"/>
        </w:rPr>
        <w:t>и</w:t>
      </w:r>
      <w:r w:rsidRPr="00E6424F">
        <w:rPr>
          <w:szCs w:val="24"/>
        </w:rPr>
        <w:t xml:space="preserve"> 16) </w:t>
      </w:r>
      <w:r>
        <w:rPr>
          <w:szCs w:val="24"/>
        </w:rPr>
        <w:t xml:space="preserve">и Декретом от </w:t>
      </w:r>
      <w:r w:rsidRPr="00E6424F">
        <w:rPr>
          <w:szCs w:val="24"/>
        </w:rPr>
        <w:t xml:space="preserve">30 </w:t>
      </w:r>
      <w:r>
        <w:rPr>
          <w:szCs w:val="24"/>
        </w:rPr>
        <w:t>ноября</w:t>
      </w:r>
      <w:r w:rsidRPr="00E6424F">
        <w:rPr>
          <w:szCs w:val="24"/>
        </w:rPr>
        <w:t xml:space="preserve"> 1928 </w:t>
      </w:r>
      <w:r>
        <w:rPr>
          <w:szCs w:val="24"/>
        </w:rPr>
        <w:t>года о пенитенциарном режиме для несовершеннолетних правонарушителей.</w:t>
      </w:r>
    </w:p>
    <w:p w:rsidR="008C18D2" w:rsidRDefault="008C18D2" w:rsidP="001C683F">
      <w:pPr>
        <w:rPr>
          <w:szCs w:val="24"/>
        </w:rPr>
      </w:pPr>
    </w:p>
    <w:p w:rsidR="008C18D2" w:rsidRPr="008C18D2" w:rsidRDefault="008C18D2" w:rsidP="001C683F">
      <w:pPr>
        <w:rPr>
          <w:szCs w:val="24"/>
        </w:rPr>
      </w:pPr>
      <w:r w:rsidRPr="00015093">
        <w:rPr>
          <w:szCs w:val="24"/>
        </w:rPr>
        <w:t>211.</w:t>
      </w:r>
      <w:r w:rsidRPr="00015093">
        <w:rPr>
          <w:szCs w:val="24"/>
        </w:rPr>
        <w:tab/>
      </w:r>
      <w:r>
        <w:rPr>
          <w:szCs w:val="24"/>
        </w:rPr>
        <w:t>На</w:t>
      </w:r>
      <w:r w:rsidRPr="00015093">
        <w:rPr>
          <w:szCs w:val="24"/>
        </w:rPr>
        <w:t xml:space="preserve"> </w:t>
      </w:r>
      <w:r>
        <w:rPr>
          <w:szCs w:val="24"/>
        </w:rPr>
        <w:t>практике</w:t>
      </w:r>
      <w:r w:rsidRPr="00015093">
        <w:rPr>
          <w:szCs w:val="24"/>
        </w:rPr>
        <w:t xml:space="preserve"> </w:t>
      </w:r>
      <w:r>
        <w:rPr>
          <w:szCs w:val="24"/>
        </w:rPr>
        <w:t>не всегда удается обеспечить надлежащие условия</w:t>
      </w:r>
      <w:r w:rsidRPr="00015093">
        <w:rPr>
          <w:szCs w:val="24"/>
        </w:rPr>
        <w:t xml:space="preserve"> </w:t>
      </w:r>
      <w:r>
        <w:rPr>
          <w:szCs w:val="24"/>
        </w:rPr>
        <w:t>тюремного</w:t>
      </w:r>
      <w:r w:rsidRPr="00015093">
        <w:rPr>
          <w:szCs w:val="24"/>
        </w:rPr>
        <w:t xml:space="preserve"> </w:t>
      </w:r>
      <w:r>
        <w:rPr>
          <w:szCs w:val="24"/>
        </w:rPr>
        <w:t>содержания</w:t>
      </w:r>
      <w:r w:rsidRPr="00015093">
        <w:rPr>
          <w:szCs w:val="24"/>
        </w:rPr>
        <w:t xml:space="preserve"> </w:t>
      </w:r>
      <w:r>
        <w:rPr>
          <w:szCs w:val="24"/>
        </w:rPr>
        <w:t>и</w:t>
      </w:r>
      <w:r w:rsidRPr="00015093">
        <w:rPr>
          <w:szCs w:val="24"/>
        </w:rPr>
        <w:t xml:space="preserve"> </w:t>
      </w:r>
      <w:r>
        <w:rPr>
          <w:szCs w:val="24"/>
        </w:rPr>
        <w:t>жизни</w:t>
      </w:r>
      <w:r w:rsidRPr="00015093">
        <w:rPr>
          <w:szCs w:val="24"/>
        </w:rPr>
        <w:t xml:space="preserve"> </w:t>
      </w:r>
      <w:r>
        <w:rPr>
          <w:szCs w:val="24"/>
        </w:rPr>
        <w:t>заключенных</w:t>
      </w:r>
      <w:r w:rsidRPr="00015093">
        <w:rPr>
          <w:szCs w:val="24"/>
        </w:rPr>
        <w:t xml:space="preserve">, </w:t>
      </w:r>
      <w:r>
        <w:rPr>
          <w:szCs w:val="24"/>
        </w:rPr>
        <w:t>а</w:t>
      </w:r>
      <w:r w:rsidRPr="00015093">
        <w:rPr>
          <w:szCs w:val="24"/>
        </w:rPr>
        <w:t xml:space="preserve"> </w:t>
      </w:r>
      <w:r>
        <w:rPr>
          <w:szCs w:val="24"/>
        </w:rPr>
        <w:t>также</w:t>
      </w:r>
      <w:r w:rsidRPr="00015093">
        <w:rPr>
          <w:szCs w:val="24"/>
        </w:rPr>
        <w:t xml:space="preserve"> </w:t>
      </w:r>
      <w:r>
        <w:rPr>
          <w:szCs w:val="24"/>
        </w:rPr>
        <w:t>их</w:t>
      </w:r>
      <w:r w:rsidRPr="00015093">
        <w:rPr>
          <w:szCs w:val="24"/>
        </w:rPr>
        <w:t xml:space="preserve"> </w:t>
      </w:r>
      <w:r>
        <w:rPr>
          <w:szCs w:val="24"/>
        </w:rPr>
        <w:t>подготовку</w:t>
      </w:r>
      <w:r w:rsidRPr="00015093">
        <w:rPr>
          <w:szCs w:val="24"/>
        </w:rPr>
        <w:t xml:space="preserve"> </w:t>
      </w:r>
      <w:r>
        <w:rPr>
          <w:szCs w:val="24"/>
        </w:rPr>
        <w:t>к</w:t>
      </w:r>
      <w:r w:rsidRPr="00015093">
        <w:rPr>
          <w:szCs w:val="24"/>
        </w:rPr>
        <w:t xml:space="preserve"> </w:t>
      </w:r>
      <w:r>
        <w:rPr>
          <w:szCs w:val="24"/>
        </w:rPr>
        <w:t>возвращению</w:t>
      </w:r>
      <w:r w:rsidRPr="00015093">
        <w:rPr>
          <w:szCs w:val="24"/>
        </w:rPr>
        <w:t xml:space="preserve"> </w:t>
      </w:r>
      <w:r>
        <w:rPr>
          <w:szCs w:val="24"/>
        </w:rPr>
        <w:t>в</w:t>
      </w:r>
      <w:r w:rsidRPr="00015093">
        <w:rPr>
          <w:szCs w:val="24"/>
        </w:rPr>
        <w:t xml:space="preserve"> </w:t>
      </w:r>
      <w:r>
        <w:rPr>
          <w:szCs w:val="24"/>
        </w:rPr>
        <w:t>общество, что связано с дефицитом финансирования.  Зачастую</w:t>
      </w:r>
      <w:r w:rsidRPr="007E4B26">
        <w:rPr>
          <w:szCs w:val="24"/>
        </w:rPr>
        <w:t xml:space="preserve"> </w:t>
      </w:r>
      <w:r>
        <w:rPr>
          <w:szCs w:val="24"/>
        </w:rPr>
        <w:t>начальники</w:t>
      </w:r>
      <w:r w:rsidRPr="007E4B26">
        <w:rPr>
          <w:szCs w:val="24"/>
        </w:rPr>
        <w:t xml:space="preserve"> </w:t>
      </w:r>
      <w:r>
        <w:rPr>
          <w:szCs w:val="24"/>
        </w:rPr>
        <w:t>тюрем</w:t>
      </w:r>
      <w:r w:rsidRPr="007E4B26">
        <w:rPr>
          <w:szCs w:val="24"/>
        </w:rPr>
        <w:t xml:space="preserve"> </w:t>
      </w:r>
      <w:r>
        <w:rPr>
          <w:szCs w:val="24"/>
        </w:rPr>
        <w:t>ссылаются</w:t>
      </w:r>
      <w:r w:rsidRPr="007E4B26">
        <w:rPr>
          <w:szCs w:val="24"/>
        </w:rPr>
        <w:t xml:space="preserve"> </w:t>
      </w:r>
      <w:r>
        <w:rPr>
          <w:szCs w:val="24"/>
        </w:rPr>
        <w:t>на</w:t>
      </w:r>
      <w:r w:rsidRPr="007E4B26">
        <w:rPr>
          <w:szCs w:val="24"/>
        </w:rPr>
        <w:t xml:space="preserve"> </w:t>
      </w:r>
      <w:r>
        <w:rPr>
          <w:szCs w:val="24"/>
        </w:rPr>
        <w:t>финансовые</w:t>
      </w:r>
      <w:r w:rsidRPr="007E4B26">
        <w:rPr>
          <w:szCs w:val="24"/>
        </w:rPr>
        <w:t xml:space="preserve"> </w:t>
      </w:r>
      <w:r>
        <w:rPr>
          <w:szCs w:val="24"/>
        </w:rPr>
        <w:t>проблемы</w:t>
      </w:r>
      <w:r w:rsidRPr="007E4B26">
        <w:rPr>
          <w:szCs w:val="24"/>
        </w:rPr>
        <w:t xml:space="preserve">, </w:t>
      </w:r>
      <w:r>
        <w:rPr>
          <w:szCs w:val="24"/>
        </w:rPr>
        <w:t>чтобы</w:t>
      </w:r>
      <w:r w:rsidRPr="007E4B26">
        <w:rPr>
          <w:szCs w:val="24"/>
        </w:rPr>
        <w:t xml:space="preserve"> </w:t>
      </w:r>
      <w:r>
        <w:rPr>
          <w:szCs w:val="24"/>
        </w:rPr>
        <w:t>объяснить</w:t>
      </w:r>
      <w:r w:rsidRPr="007E4B26">
        <w:rPr>
          <w:szCs w:val="24"/>
        </w:rPr>
        <w:t xml:space="preserve"> </w:t>
      </w:r>
      <w:r>
        <w:rPr>
          <w:szCs w:val="24"/>
        </w:rPr>
        <w:t>трудности, препятствующие принятию необходимых мер.</w:t>
      </w:r>
    </w:p>
    <w:p w:rsidR="008C18D2" w:rsidRDefault="008C18D2" w:rsidP="001C683F">
      <w:pPr>
        <w:rPr>
          <w:szCs w:val="24"/>
        </w:rPr>
      </w:pPr>
    </w:p>
    <w:p w:rsidR="00F6788A" w:rsidRDefault="00F6788A" w:rsidP="001C683F">
      <w:r w:rsidRPr="00171476">
        <w:t>212.</w:t>
      </w:r>
      <w:r w:rsidRPr="00171476">
        <w:tab/>
      </w:r>
      <w:r>
        <w:t>Условия</w:t>
      </w:r>
      <w:r w:rsidRPr="00171476">
        <w:t xml:space="preserve"> </w:t>
      </w:r>
      <w:r>
        <w:t>для задержанных</w:t>
      </w:r>
      <w:r w:rsidRPr="00171476">
        <w:t xml:space="preserve"> </w:t>
      </w:r>
      <w:r>
        <w:t>правонарушителей в</w:t>
      </w:r>
      <w:r w:rsidRPr="00171476">
        <w:t xml:space="preserve"> </w:t>
      </w:r>
      <w:r>
        <w:t>местах</w:t>
      </w:r>
      <w:r w:rsidRPr="00171476">
        <w:t xml:space="preserve"> </w:t>
      </w:r>
      <w:r>
        <w:t>содержания</w:t>
      </w:r>
      <w:r w:rsidRPr="00171476">
        <w:t xml:space="preserve"> </w:t>
      </w:r>
      <w:r>
        <w:t xml:space="preserve">под стражей </w:t>
      </w:r>
      <w:r w:rsidRPr="00171476">
        <w:t>(</w:t>
      </w:r>
      <w:r>
        <w:t>полиция</w:t>
      </w:r>
      <w:r w:rsidRPr="00171476">
        <w:t xml:space="preserve"> </w:t>
      </w:r>
      <w:r>
        <w:t>или</w:t>
      </w:r>
      <w:r w:rsidRPr="00171476">
        <w:t xml:space="preserve"> </w:t>
      </w:r>
      <w:r>
        <w:t>жандармерия</w:t>
      </w:r>
      <w:r w:rsidRPr="00171476">
        <w:t xml:space="preserve">) </w:t>
      </w:r>
      <w:r>
        <w:t>или в местах лишения свободы</w:t>
      </w:r>
      <w:r w:rsidRPr="00171476">
        <w:t xml:space="preserve"> (</w:t>
      </w:r>
      <w:r>
        <w:t>тюрьма</w:t>
      </w:r>
      <w:r w:rsidRPr="00171476">
        <w:t xml:space="preserve">) </w:t>
      </w:r>
      <w:r>
        <w:t>могут и</w:t>
      </w:r>
      <w:r w:rsidRPr="00171476">
        <w:t xml:space="preserve"> </w:t>
      </w:r>
      <w:r>
        <w:t>в</w:t>
      </w:r>
      <w:r w:rsidRPr="00171476">
        <w:t xml:space="preserve"> </w:t>
      </w:r>
      <w:r>
        <w:t>самом</w:t>
      </w:r>
      <w:r w:rsidRPr="00171476">
        <w:t xml:space="preserve"> </w:t>
      </w:r>
      <w:r>
        <w:t>деле выглядеть неадекватными, если исходить из положений статьи 10 Международного пакта о гражданских и политических правах.</w:t>
      </w:r>
    </w:p>
    <w:p w:rsidR="00F6788A" w:rsidRDefault="00F6788A" w:rsidP="001C683F"/>
    <w:p w:rsidR="00F6788A" w:rsidRDefault="00F6788A" w:rsidP="001C683F">
      <w:r w:rsidRPr="00947F16">
        <w:t>213.</w:t>
      </w:r>
      <w:r w:rsidRPr="00947F16">
        <w:tab/>
      </w:r>
      <w:r>
        <w:t>Есть две причины того, что эти положения не осуществляются должным образом, а именно</w:t>
      </w:r>
      <w:r w:rsidRPr="00947F16">
        <w:t>:</w:t>
      </w:r>
    </w:p>
    <w:p w:rsidR="00F6788A" w:rsidRDefault="00F6788A" w:rsidP="001C683F"/>
    <w:p w:rsidR="00F6788A" w:rsidRDefault="00F6788A" w:rsidP="001C683F">
      <w:pPr>
        <w:ind w:firstLine="567"/>
      </w:pPr>
      <w:r>
        <w:rPr>
          <w:lang w:val="fr-FR"/>
        </w:rPr>
        <w:t>a</w:t>
      </w:r>
      <w:r w:rsidRPr="00AC175E">
        <w:t>)</w:t>
      </w:r>
      <w:r w:rsidRPr="00AC175E">
        <w:tab/>
      </w:r>
      <w:r>
        <w:t>недостаточная</w:t>
      </w:r>
      <w:r w:rsidRPr="00AC175E">
        <w:t xml:space="preserve"> </w:t>
      </w:r>
      <w:r>
        <w:t>подготовка надзирателей в сфере основополагающих понятий в области прав человека</w:t>
      </w:r>
      <w:r w:rsidRPr="00AC175E">
        <w:t>;</w:t>
      </w:r>
    </w:p>
    <w:p w:rsidR="00F6788A" w:rsidRDefault="00F6788A" w:rsidP="001C683F">
      <w:pPr>
        <w:ind w:firstLine="567"/>
      </w:pPr>
    </w:p>
    <w:p w:rsidR="00F6788A" w:rsidRDefault="00F6788A" w:rsidP="001C683F">
      <w:pPr>
        <w:ind w:firstLine="567"/>
      </w:pPr>
      <w:r>
        <w:rPr>
          <w:lang w:val="fr-FR"/>
        </w:rPr>
        <w:t>b</w:t>
      </w:r>
      <w:r w:rsidRPr="00580922">
        <w:t>)</w:t>
      </w:r>
      <w:r w:rsidRPr="00580922">
        <w:tab/>
      </w:r>
      <w:r>
        <w:t>материально</w:t>
      </w:r>
      <w:r w:rsidRPr="00580922">
        <w:t>-</w:t>
      </w:r>
      <w:r>
        <w:t>технические</w:t>
      </w:r>
      <w:r w:rsidRPr="00580922">
        <w:t xml:space="preserve"> </w:t>
      </w:r>
      <w:r>
        <w:t>проблемы</w:t>
      </w:r>
      <w:r w:rsidRPr="00580922">
        <w:t xml:space="preserve">, </w:t>
      </w:r>
      <w:r>
        <w:t>связанные с отсутствием адекватной структуры или инфраструктуры, необходимой для эффективного осуществления положений Международного пакта о гражданских и политических правах.</w:t>
      </w:r>
    </w:p>
    <w:p w:rsidR="00F6788A" w:rsidRDefault="00F6788A" w:rsidP="001C683F"/>
    <w:p w:rsidR="00F6788A" w:rsidRDefault="00F6788A" w:rsidP="001C683F">
      <w:r w:rsidRPr="009B3FF1">
        <w:t>214.</w:t>
      </w:r>
      <w:r w:rsidRPr="009B3FF1">
        <w:tab/>
      </w:r>
      <w:r>
        <w:t>В</w:t>
      </w:r>
      <w:r w:rsidRPr="009B3FF1">
        <w:t xml:space="preserve"> </w:t>
      </w:r>
      <w:r>
        <w:t>отношении</w:t>
      </w:r>
      <w:r w:rsidRPr="009B3FF1">
        <w:t xml:space="preserve"> </w:t>
      </w:r>
      <w:r>
        <w:t>первой</w:t>
      </w:r>
      <w:r w:rsidRPr="009B3FF1">
        <w:t xml:space="preserve"> </w:t>
      </w:r>
      <w:r>
        <w:t>из указанных причин</w:t>
      </w:r>
      <w:r w:rsidRPr="009B3FF1">
        <w:t xml:space="preserve"> </w:t>
      </w:r>
      <w:r>
        <w:t>ясно</w:t>
      </w:r>
      <w:r w:rsidRPr="009B3FF1">
        <w:t xml:space="preserve">, </w:t>
      </w:r>
      <w:r>
        <w:t>что</w:t>
      </w:r>
      <w:r w:rsidRPr="009B3FF1">
        <w:t xml:space="preserve"> </w:t>
      </w:r>
      <w:r>
        <w:t>при условии соответствующего обучения и приобщения надзирателей к принципам соблюдения прав человека</w:t>
      </w:r>
      <w:r w:rsidRPr="009B3FF1">
        <w:t xml:space="preserve"> </w:t>
      </w:r>
      <w:r>
        <w:t>число часто совершаемых ими нарушений сократилось бы и даже свелось на нет.</w:t>
      </w:r>
    </w:p>
    <w:p w:rsidR="00F6788A" w:rsidRDefault="00F6788A" w:rsidP="001C683F"/>
    <w:p w:rsidR="00F6788A" w:rsidRDefault="00F6788A" w:rsidP="001C683F">
      <w:r w:rsidRPr="00800A7C">
        <w:t>215.</w:t>
      </w:r>
      <w:r w:rsidRPr="00800A7C">
        <w:tab/>
      </w:r>
      <w:r>
        <w:t>Прилагаются усилия</w:t>
      </w:r>
      <w:r w:rsidRPr="00800A7C">
        <w:t xml:space="preserve"> </w:t>
      </w:r>
      <w:r>
        <w:t>к</w:t>
      </w:r>
      <w:r w:rsidRPr="00800A7C">
        <w:t xml:space="preserve"> </w:t>
      </w:r>
      <w:r>
        <w:t>тому</w:t>
      </w:r>
      <w:r w:rsidRPr="00800A7C">
        <w:t xml:space="preserve">, </w:t>
      </w:r>
      <w:r>
        <w:t>чтобы</w:t>
      </w:r>
      <w:r w:rsidRPr="00800A7C">
        <w:t xml:space="preserve"> </w:t>
      </w:r>
      <w:r>
        <w:t>внушить сотрудникам, работающим в указанных областях, те понятия, которые необходимы для достижения поставленной цели.  Так,</w:t>
      </w:r>
      <w:r w:rsidRPr="00F76CE0">
        <w:t xml:space="preserve"> </w:t>
      </w:r>
      <w:r w:rsidR="008F2F86">
        <w:t>Министерств</w:t>
      </w:r>
      <w:r>
        <w:t>о</w:t>
      </w:r>
      <w:r w:rsidRPr="00F76CE0">
        <w:t xml:space="preserve"> </w:t>
      </w:r>
      <w:r>
        <w:t>юстиции, развития</w:t>
      </w:r>
      <w:r w:rsidRPr="00F76CE0">
        <w:t xml:space="preserve"> </w:t>
      </w:r>
      <w:r>
        <w:t>демократии</w:t>
      </w:r>
      <w:r w:rsidRPr="00F76CE0">
        <w:t xml:space="preserve"> </w:t>
      </w:r>
      <w:r>
        <w:t>и</w:t>
      </w:r>
      <w:r w:rsidRPr="00F76CE0">
        <w:t xml:space="preserve"> </w:t>
      </w:r>
      <w:r>
        <w:t>правового</w:t>
      </w:r>
      <w:r w:rsidRPr="00F76CE0">
        <w:t xml:space="preserve"> </w:t>
      </w:r>
      <w:r>
        <w:t>государства</w:t>
      </w:r>
      <w:r w:rsidRPr="00F76CE0">
        <w:t xml:space="preserve"> </w:t>
      </w:r>
      <w:r>
        <w:t>начало</w:t>
      </w:r>
      <w:r w:rsidRPr="00F76CE0">
        <w:t xml:space="preserve"> </w:t>
      </w:r>
      <w:r>
        <w:t>в</w:t>
      </w:r>
      <w:r w:rsidRPr="00F76CE0">
        <w:t xml:space="preserve"> </w:t>
      </w:r>
      <w:r>
        <w:t>декабре 1998 года вывешивать и распространять текст Всеобщей декларации прав человека в центральном комиссариате и дворце правосудия в Ломе.  В это же время проводились аналогичные мероприятия в центральных населенных пунктах пяти регионов страны.  Усилия по распространению документов по правам человека будут продолжены по всей территории страны, в частности во всех комиссариатах, тюрьмах и других местах содержания под стражей.</w:t>
      </w:r>
    </w:p>
    <w:p w:rsidR="00F6788A" w:rsidRDefault="00F6788A" w:rsidP="001C683F"/>
    <w:p w:rsidR="00F6788A" w:rsidRDefault="00F6788A" w:rsidP="001C683F">
      <w:r w:rsidRPr="008772D1">
        <w:t>216.</w:t>
      </w:r>
      <w:r w:rsidRPr="008772D1">
        <w:tab/>
      </w:r>
      <w:r>
        <w:t>Что</w:t>
      </w:r>
      <w:r w:rsidRPr="008772D1">
        <w:t xml:space="preserve"> </w:t>
      </w:r>
      <w:r>
        <w:t>касается</w:t>
      </w:r>
      <w:r w:rsidRPr="008772D1">
        <w:t xml:space="preserve"> </w:t>
      </w:r>
      <w:r>
        <w:t>второй</w:t>
      </w:r>
      <w:r w:rsidRPr="008772D1">
        <w:t xml:space="preserve"> </w:t>
      </w:r>
      <w:r>
        <w:t>причины</w:t>
      </w:r>
      <w:r w:rsidRPr="008772D1">
        <w:t xml:space="preserve">, </w:t>
      </w:r>
      <w:r>
        <w:t>то</w:t>
      </w:r>
      <w:r w:rsidRPr="008772D1">
        <w:t xml:space="preserve"> </w:t>
      </w:r>
      <w:r>
        <w:t>следственные</w:t>
      </w:r>
      <w:r w:rsidRPr="008772D1">
        <w:t xml:space="preserve"> </w:t>
      </w:r>
      <w:r>
        <w:t>изоляторы пока</w:t>
      </w:r>
      <w:r w:rsidRPr="008772D1">
        <w:t xml:space="preserve"> </w:t>
      </w:r>
      <w:r>
        <w:t>не обладают надлежащей инфраструктурой для строгого выполнения положений статьи 10 Международного пакта о гражданских и политических правах.  К</w:t>
      </w:r>
      <w:r w:rsidRPr="00DF4D50">
        <w:t xml:space="preserve"> </w:t>
      </w:r>
      <w:r>
        <w:t>сожалению</w:t>
      </w:r>
      <w:r w:rsidRPr="00DF4D50">
        <w:t xml:space="preserve">, </w:t>
      </w:r>
      <w:r>
        <w:t>осужденные</w:t>
      </w:r>
      <w:r w:rsidRPr="00DF4D50">
        <w:t xml:space="preserve"> </w:t>
      </w:r>
      <w:r>
        <w:t>и</w:t>
      </w:r>
      <w:r w:rsidRPr="00DF4D50">
        <w:t xml:space="preserve"> </w:t>
      </w:r>
      <w:r>
        <w:t>задержанные</w:t>
      </w:r>
      <w:r w:rsidRPr="00DF4D50">
        <w:t xml:space="preserve"> </w:t>
      </w:r>
      <w:r>
        <w:t>лица</w:t>
      </w:r>
      <w:r w:rsidRPr="00DF4D50">
        <w:t xml:space="preserve">, </w:t>
      </w:r>
      <w:r>
        <w:t>взрослые</w:t>
      </w:r>
      <w:r w:rsidRPr="00DF4D50">
        <w:t xml:space="preserve"> </w:t>
      </w:r>
      <w:r>
        <w:t>и</w:t>
      </w:r>
      <w:r w:rsidRPr="00DF4D50">
        <w:t xml:space="preserve"> </w:t>
      </w:r>
      <w:r>
        <w:t>несовершеннолетние</w:t>
      </w:r>
      <w:r w:rsidRPr="00DF4D50">
        <w:t xml:space="preserve"> </w:t>
      </w:r>
      <w:r>
        <w:t>правонарушители</w:t>
      </w:r>
      <w:r w:rsidRPr="00DF4D50">
        <w:t xml:space="preserve"> </w:t>
      </w:r>
      <w:r>
        <w:t>находятся там в</w:t>
      </w:r>
      <w:r w:rsidRPr="00DF4D50">
        <w:t xml:space="preserve"> </w:t>
      </w:r>
      <w:r>
        <w:t>условиях совместного содержания, что является вредным для наиболее уязвимых из них.</w:t>
      </w:r>
    </w:p>
    <w:p w:rsidR="00F6788A" w:rsidRDefault="00F6788A" w:rsidP="001C683F"/>
    <w:p w:rsidR="00F6788A" w:rsidRDefault="00F6788A" w:rsidP="001C683F">
      <w:r w:rsidRPr="00B73D1C">
        <w:t>217.</w:t>
      </w:r>
      <w:r w:rsidRPr="00B73D1C">
        <w:tab/>
      </w:r>
      <w:r>
        <w:t>Здесь</w:t>
      </w:r>
      <w:r w:rsidRPr="00B73D1C">
        <w:t xml:space="preserve"> </w:t>
      </w:r>
      <w:r>
        <w:t>также</w:t>
      </w:r>
      <w:r w:rsidRPr="00B73D1C">
        <w:t xml:space="preserve"> </w:t>
      </w:r>
      <w:r>
        <w:t>все</w:t>
      </w:r>
      <w:r w:rsidRPr="00B73D1C">
        <w:t xml:space="preserve"> </w:t>
      </w:r>
      <w:r>
        <w:t>сводится</w:t>
      </w:r>
      <w:r w:rsidRPr="00B73D1C">
        <w:t xml:space="preserve"> </w:t>
      </w:r>
      <w:r>
        <w:t>к</w:t>
      </w:r>
      <w:r w:rsidRPr="00B73D1C">
        <w:t xml:space="preserve"> </w:t>
      </w:r>
      <w:r>
        <w:t>тому</w:t>
      </w:r>
      <w:r w:rsidRPr="00B73D1C">
        <w:t xml:space="preserve">, </w:t>
      </w:r>
      <w:r>
        <w:t>чтобы</w:t>
      </w:r>
      <w:r w:rsidRPr="00B73D1C">
        <w:t xml:space="preserve"> </w:t>
      </w:r>
      <w:r>
        <w:t>изыскать</w:t>
      </w:r>
      <w:r w:rsidRPr="00B73D1C">
        <w:t xml:space="preserve"> </w:t>
      </w:r>
      <w:r>
        <w:t>средства для создания в стране необходимой адекватной</w:t>
      </w:r>
      <w:r w:rsidRPr="00B73D1C">
        <w:t xml:space="preserve"> </w:t>
      </w:r>
      <w:r>
        <w:t>пенитенциарной инфраструктуры, отвечающей средним международным нормам.  Отдавая</w:t>
      </w:r>
      <w:r w:rsidRPr="00997AF5">
        <w:t xml:space="preserve"> </w:t>
      </w:r>
      <w:r>
        <w:t>себе</w:t>
      </w:r>
      <w:r w:rsidRPr="00997AF5">
        <w:t xml:space="preserve"> </w:t>
      </w:r>
      <w:r>
        <w:t>отчет</w:t>
      </w:r>
      <w:r w:rsidRPr="00997AF5">
        <w:t xml:space="preserve"> </w:t>
      </w:r>
      <w:r>
        <w:t>в</w:t>
      </w:r>
      <w:r w:rsidRPr="00997AF5">
        <w:t xml:space="preserve"> </w:t>
      </w:r>
      <w:r>
        <w:t>этих</w:t>
      </w:r>
      <w:r w:rsidRPr="00997AF5">
        <w:t xml:space="preserve"> </w:t>
      </w:r>
      <w:r>
        <w:t>проблемах</w:t>
      </w:r>
      <w:r w:rsidRPr="00997AF5">
        <w:t xml:space="preserve">, </w:t>
      </w:r>
      <w:r w:rsidR="008F2F86">
        <w:t>Министерств</w:t>
      </w:r>
      <w:r>
        <w:t>о</w:t>
      </w:r>
      <w:r w:rsidRPr="00997AF5">
        <w:t xml:space="preserve"> </w:t>
      </w:r>
      <w:r>
        <w:t>юстиции</w:t>
      </w:r>
      <w:r w:rsidRPr="00997AF5">
        <w:t xml:space="preserve"> </w:t>
      </w:r>
      <w:r>
        <w:t>взяло</w:t>
      </w:r>
      <w:r w:rsidRPr="00997AF5">
        <w:t xml:space="preserve"> </w:t>
      </w:r>
      <w:r>
        <w:t>на</w:t>
      </w:r>
      <w:r w:rsidRPr="00997AF5">
        <w:t xml:space="preserve"> </w:t>
      </w:r>
      <w:r>
        <w:t>себя</w:t>
      </w:r>
      <w:r w:rsidRPr="00997AF5">
        <w:t xml:space="preserve"> </w:t>
      </w:r>
      <w:r>
        <w:t>проведение</w:t>
      </w:r>
      <w:r w:rsidRPr="00997AF5">
        <w:t xml:space="preserve"> </w:t>
      </w:r>
      <w:r>
        <w:t>целой</w:t>
      </w:r>
      <w:r w:rsidRPr="00997AF5">
        <w:t xml:space="preserve"> </w:t>
      </w:r>
      <w:r>
        <w:t>серии</w:t>
      </w:r>
      <w:r w:rsidRPr="00997AF5">
        <w:t xml:space="preserve"> </w:t>
      </w:r>
      <w:r>
        <w:t>мероприятий по повышению информированности и обучению руководителей пенитенциарной администрации Того.</w:t>
      </w:r>
    </w:p>
    <w:p w:rsidR="00F6788A" w:rsidRDefault="00F6788A" w:rsidP="001C683F"/>
    <w:p w:rsidR="00F6788A" w:rsidRDefault="00F6788A" w:rsidP="001C683F">
      <w:r w:rsidRPr="000A7306">
        <w:t>218.</w:t>
      </w:r>
      <w:r w:rsidRPr="000A7306">
        <w:tab/>
      </w:r>
      <w:r>
        <w:t>Так</w:t>
      </w:r>
      <w:r w:rsidRPr="000A7306">
        <w:t xml:space="preserve">, </w:t>
      </w:r>
      <w:r>
        <w:t>Министерство</w:t>
      </w:r>
      <w:r w:rsidRPr="000A7306">
        <w:t xml:space="preserve"> </w:t>
      </w:r>
      <w:r>
        <w:t>юстиции</w:t>
      </w:r>
      <w:r w:rsidRPr="000A7306">
        <w:t xml:space="preserve"> </w:t>
      </w:r>
      <w:r>
        <w:t>в сотрудничестве</w:t>
      </w:r>
      <w:r w:rsidRPr="000A7306">
        <w:t xml:space="preserve"> </w:t>
      </w:r>
      <w:r>
        <w:t>с</w:t>
      </w:r>
      <w:r w:rsidRPr="000A7306">
        <w:t xml:space="preserve"> </w:t>
      </w:r>
      <w:r>
        <w:t>посольством</w:t>
      </w:r>
      <w:r w:rsidRPr="000A7306">
        <w:t xml:space="preserve"> </w:t>
      </w:r>
      <w:r>
        <w:t>Соединенных</w:t>
      </w:r>
      <w:r w:rsidRPr="000A7306">
        <w:t xml:space="preserve"> </w:t>
      </w:r>
      <w:r>
        <w:t>Штатов</w:t>
      </w:r>
      <w:r w:rsidRPr="000A7306">
        <w:t xml:space="preserve"> </w:t>
      </w:r>
      <w:r>
        <w:t>в</w:t>
      </w:r>
      <w:r w:rsidRPr="000A7306">
        <w:t xml:space="preserve"> </w:t>
      </w:r>
      <w:r>
        <w:t>Того</w:t>
      </w:r>
      <w:r w:rsidRPr="000A7306">
        <w:t xml:space="preserve"> </w:t>
      </w:r>
      <w:r>
        <w:t xml:space="preserve">организовало </w:t>
      </w:r>
      <w:r w:rsidRPr="000A7306">
        <w:t xml:space="preserve">12-13 </w:t>
      </w:r>
      <w:r>
        <w:t>октября</w:t>
      </w:r>
      <w:r w:rsidRPr="000A7306">
        <w:t xml:space="preserve"> 1995 </w:t>
      </w:r>
      <w:r>
        <w:t>года</w:t>
      </w:r>
      <w:r w:rsidRPr="000A7306">
        <w:t xml:space="preserve"> </w:t>
      </w:r>
      <w:r>
        <w:t>в</w:t>
      </w:r>
      <w:r w:rsidRPr="000A7306">
        <w:t xml:space="preserve"> </w:t>
      </w:r>
      <w:r>
        <w:t>Ломе</w:t>
      </w:r>
      <w:r w:rsidRPr="000A7306">
        <w:t xml:space="preserve"> </w:t>
      </w:r>
      <w:r>
        <w:t>и</w:t>
      </w:r>
      <w:r w:rsidRPr="000A7306">
        <w:t xml:space="preserve"> 18-19 </w:t>
      </w:r>
      <w:r>
        <w:t>октября</w:t>
      </w:r>
      <w:r w:rsidRPr="000A7306">
        <w:t xml:space="preserve"> </w:t>
      </w:r>
      <w:r>
        <w:t>1995 года в</w:t>
      </w:r>
      <w:r w:rsidRPr="000A7306">
        <w:t xml:space="preserve"> </w:t>
      </w:r>
      <w:r>
        <w:t>Каре</w:t>
      </w:r>
      <w:r w:rsidRPr="000A7306">
        <w:t xml:space="preserve"> </w:t>
      </w:r>
      <w:r>
        <w:t>учебные</w:t>
      </w:r>
      <w:r w:rsidRPr="000A7306">
        <w:t xml:space="preserve"> </w:t>
      </w:r>
      <w:r>
        <w:t>семинары</w:t>
      </w:r>
      <w:r w:rsidRPr="000A7306">
        <w:t xml:space="preserve"> </w:t>
      </w:r>
      <w:r>
        <w:t>для</w:t>
      </w:r>
      <w:r w:rsidRPr="000A7306">
        <w:t xml:space="preserve"> </w:t>
      </w:r>
      <w:r>
        <w:t>начальников</w:t>
      </w:r>
      <w:r w:rsidRPr="000A7306">
        <w:t xml:space="preserve"> </w:t>
      </w:r>
      <w:r>
        <w:t>тюрем Того на тему "Правосудие и пенитенциарный режим"</w:t>
      </w:r>
      <w:r w:rsidRPr="000A7306">
        <w:t>.</w:t>
      </w:r>
    </w:p>
    <w:p w:rsidR="00F6788A" w:rsidRDefault="00F6788A" w:rsidP="001C683F"/>
    <w:p w:rsidR="00F6788A" w:rsidRDefault="00F6788A" w:rsidP="001C683F">
      <w:r w:rsidRPr="007D096D">
        <w:t>219.</w:t>
      </w:r>
      <w:r w:rsidRPr="007D096D">
        <w:tab/>
        <w:t xml:space="preserve">Эти семинары, предназначенные для управляющих и </w:t>
      </w:r>
      <w:r>
        <w:t>начальников</w:t>
      </w:r>
      <w:r w:rsidRPr="007D096D">
        <w:t xml:space="preserve"> тюрем, руководителей подразделений </w:t>
      </w:r>
      <w:r>
        <w:t>органов</w:t>
      </w:r>
      <w:r w:rsidRPr="007D096D">
        <w:t xml:space="preserve"> территориальн</w:t>
      </w:r>
      <w:r>
        <w:t>ой</w:t>
      </w:r>
      <w:r w:rsidRPr="007D096D">
        <w:t xml:space="preserve"> безопасности, </w:t>
      </w:r>
      <w:r>
        <w:t>маги</w:t>
      </w:r>
      <w:r>
        <w:rPr>
          <w:lang w:val="fr-FR"/>
        </w:rPr>
        <w:t>c</w:t>
      </w:r>
      <w:r>
        <w:t>тратов</w:t>
      </w:r>
      <w:r w:rsidRPr="007D096D">
        <w:t xml:space="preserve">, адвокатов, </w:t>
      </w:r>
      <w:r>
        <w:t>тюремных св</w:t>
      </w:r>
      <w:r w:rsidRPr="007D096D">
        <w:t>ященн</w:t>
      </w:r>
      <w:r>
        <w:t>иков</w:t>
      </w:r>
      <w:r w:rsidRPr="007D096D">
        <w:t xml:space="preserve">, </w:t>
      </w:r>
      <w:r>
        <w:t>социальных работников</w:t>
      </w:r>
      <w:r w:rsidRPr="007D096D">
        <w:t xml:space="preserve">, представителей </w:t>
      </w:r>
      <w:r w:rsidR="008F2F86">
        <w:t>Министерств</w:t>
      </w:r>
      <w:r w:rsidRPr="007D096D">
        <w:t xml:space="preserve">а по </w:t>
      </w:r>
      <w:r>
        <w:t xml:space="preserve">вопросам </w:t>
      </w:r>
      <w:r w:rsidRPr="007D096D">
        <w:t xml:space="preserve">прав человека и реабилитации, позволили </w:t>
      </w:r>
      <w:r>
        <w:t xml:space="preserve">их </w:t>
      </w:r>
      <w:r w:rsidRPr="007D096D">
        <w:t xml:space="preserve">участникам обменяться опытом </w:t>
      </w:r>
      <w:r>
        <w:t>в том, что касается</w:t>
      </w:r>
      <w:r w:rsidRPr="007D096D">
        <w:t>:</w:t>
      </w:r>
    </w:p>
    <w:p w:rsidR="00F6788A" w:rsidRDefault="00F6788A" w:rsidP="001C683F"/>
    <w:p w:rsidR="00F6788A" w:rsidRDefault="00F6788A" w:rsidP="001C683F">
      <w:r>
        <w:tab/>
      </w:r>
      <w:r>
        <w:sym w:font="Symbol" w:char="F02D"/>
      </w:r>
      <w:r w:rsidRPr="007D096D">
        <w:tab/>
        <w:t>ответственност</w:t>
      </w:r>
      <w:r>
        <w:t>и</w:t>
      </w:r>
      <w:r w:rsidRPr="007D096D">
        <w:t xml:space="preserve"> </w:t>
      </w:r>
      <w:r>
        <w:t xml:space="preserve">персонала </w:t>
      </w:r>
      <w:r w:rsidRPr="007D096D">
        <w:t>пенитенциарн</w:t>
      </w:r>
      <w:r>
        <w:t>ых учреждений</w:t>
      </w:r>
      <w:r w:rsidRPr="007D096D">
        <w:t>;</w:t>
      </w:r>
    </w:p>
    <w:p w:rsidR="00F6788A" w:rsidRDefault="00F6788A" w:rsidP="001C683F"/>
    <w:p w:rsidR="00F6788A" w:rsidRDefault="00F6788A" w:rsidP="001C683F">
      <w:r>
        <w:tab/>
      </w:r>
      <w:r>
        <w:sym w:font="Symbol" w:char="F02D"/>
      </w:r>
      <w:r w:rsidRPr="007D096D">
        <w:tab/>
        <w:t>отношени</w:t>
      </w:r>
      <w:r>
        <w:t>й</w:t>
      </w:r>
      <w:r w:rsidRPr="007D096D">
        <w:t xml:space="preserve"> между след</w:t>
      </w:r>
      <w:r>
        <w:t xml:space="preserve">ственными судьями </w:t>
      </w:r>
      <w:r w:rsidRPr="007D096D">
        <w:t>и пенитенциарной администрацией;</w:t>
      </w:r>
    </w:p>
    <w:p w:rsidR="00F6788A" w:rsidRDefault="00F6788A" w:rsidP="001C683F"/>
    <w:p w:rsidR="00F6788A" w:rsidRDefault="00F6788A" w:rsidP="001C683F">
      <w:r w:rsidRPr="007D096D">
        <w:tab/>
      </w:r>
      <w:r>
        <w:sym w:font="Symbol" w:char="F02D"/>
      </w:r>
      <w:r w:rsidRPr="0036150A">
        <w:tab/>
        <w:t>прав</w:t>
      </w:r>
      <w:r>
        <w:t xml:space="preserve"> </w:t>
      </w:r>
      <w:r w:rsidRPr="0036150A">
        <w:t>и обязанност</w:t>
      </w:r>
      <w:r>
        <w:t xml:space="preserve">ей </w:t>
      </w:r>
      <w:r w:rsidRPr="0036150A">
        <w:t>заключенных.</w:t>
      </w:r>
    </w:p>
    <w:p w:rsidR="00F6788A" w:rsidRDefault="00F6788A" w:rsidP="001C683F"/>
    <w:p w:rsidR="00F6788A" w:rsidRDefault="00F6788A" w:rsidP="001C683F">
      <w:r>
        <w:t>По</w:t>
      </w:r>
      <w:r w:rsidRPr="00C307AC">
        <w:t xml:space="preserve"> </w:t>
      </w:r>
      <w:r>
        <w:t>результатам семинара</w:t>
      </w:r>
      <w:r w:rsidRPr="00C307AC">
        <w:t xml:space="preserve"> </w:t>
      </w:r>
      <w:r>
        <w:t>были</w:t>
      </w:r>
      <w:r w:rsidRPr="00C307AC">
        <w:t xml:space="preserve"> </w:t>
      </w:r>
      <w:r>
        <w:t>составлены</w:t>
      </w:r>
      <w:r w:rsidRPr="00C307AC">
        <w:t xml:space="preserve"> </w:t>
      </w:r>
      <w:r>
        <w:t>рекомендации</w:t>
      </w:r>
      <w:r w:rsidRPr="00C307AC">
        <w:t xml:space="preserve"> </w:t>
      </w:r>
      <w:r>
        <w:t>для</w:t>
      </w:r>
      <w:r w:rsidRPr="00C307AC">
        <w:t xml:space="preserve"> </w:t>
      </w:r>
      <w:r>
        <w:t xml:space="preserve">руководителей пенитенциарной администрации и ответственных работников </w:t>
      </w:r>
      <w:r w:rsidR="008F2F86">
        <w:t>Министерств</w:t>
      </w:r>
      <w:r>
        <w:t>а юстиции.</w:t>
      </w:r>
    </w:p>
    <w:p w:rsidR="00F6788A" w:rsidRDefault="00F6788A" w:rsidP="001C683F"/>
    <w:p w:rsidR="00F6788A" w:rsidRDefault="00F6788A" w:rsidP="001C683F">
      <w:r w:rsidRPr="00120EF3">
        <w:t>220.</w:t>
      </w:r>
      <w:r w:rsidRPr="00120EF3">
        <w:tab/>
      </w:r>
      <w:r>
        <w:t>Эти</w:t>
      </w:r>
      <w:r w:rsidRPr="00120EF3">
        <w:t xml:space="preserve"> </w:t>
      </w:r>
      <w:r>
        <w:t>рекомендации</w:t>
      </w:r>
      <w:r w:rsidRPr="00120EF3">
        <w:t xml:space="preserve"> </w:t>
      </w:r>
      <w:r>
        <w:t>касаются</w:t>
      </w:r>
      <w:r w:rsidRPr="00120EF3">
        <w:t xml:space="preserve"> </w:t>
      </w:r>
      <w:r>
        <w:t>автономного управления тюрьмами, создания</w:t>
      </w:r>
      <w:r w:rsidRPr="00120EF3">
        <w:t xml:space="preserve"> </w:t>
      </w:r>
      <w:r>
        <w:t>новых</w:t>
      </w:r>
      <w:r w:rsidRPr="00120EF3">
        <w:t xml:space="preserve"> </w:t>
      </w:r>
      <w:r>
        <w:t>инфраструктур</w:t>
      </w:r>
      <w:r w:rsidRPr="00120EF3">
        <w:t xml:space="preserve">, </w:t>
      </w:r>
      <w:r>
        <w:t>реконструкции</w:t>
      </w:r>
      <w:r w:rsidRPr="00120EF3">
        <w:t xml:space="preserve"> </w:t>
      </w:r>
      <w:r>
        <w:t>тюремных помещений и</w:t>
      </w:r>
      <w:r w:rsidRPr="00120EF3">
        <w:t xml:space="preserve"> </w:t>
      </w:r>
      <w:r>
        <w:t>оборудования</w:t>
      </w:r>
      <w:r w:rsidRPr="00120EF3">
        <w:t xml:space="preserve">, </w:t>
      </w:r>
      <w:r>
        <w:t>условий гигиены и поддержания здоровья заключенных и т.д.</w:t>
      </w:r>
    </w:p>
    <w:p w:rsidR="00F6788A" w:rsidRDefault="00F6788A" w:rsidP="001C683F"/>
    <w:p w:rsidR="00F6788A" w:rsidRDefault="00F6788A" w:rsidP="001C683F">
      <w:r>
        <w:t>221.</w:t>
      </w:r>
      <w:r>
        <w:tab/>
        <w:t>Недавно глава</w:t>
      </w:r>
      <w:r w:rsidRPr="00D11511">
        <w:t xml:space="preserve"> Французск</w:t>
      </w:r>
      <w:r>
        <w:t>ой</w:t>
      </w:r>
      <w:r w:rsidRPr="00D11511">
        <w:t xml:space="preserve"> мисси</w:t>
      </w:r>
      <w:r>
        <w:t>и</w:t>
      </w:r>
      <w:r w:rsidRPr="00D11511">
        <w:t xml:space="preserve"> по сотрудничеству и культурной деятельности </w:t>
      </w:r>
      <w:r>
        <w:t>утвердил финансирование</w:t>
      </w:r>
      <w:r w:rsidRPr="00D11511">
        <w:t xml:space="preserve"> проект</w:t>
      </w:r>
      <w:r>
        <w:t>а</w:t>
      </w:r>
      <w:r w:rsidRPr="00D11511">
        <w:t>, направленн</w:t>
      </w:r>
      <w:r>
        <w:t>ого</w:t>
      </w:r>
      <w:r w:rsidRPr="00D11511">
        <w:t xml:space="preserve"> на улучшение условий содержания заключенных в пенитенциарных учреждениях в Ломе (гражданск</w:t>
      </w:r>
      <w:r>
        <w:t>ая</w:t>
      </w:r>
      <w:r w:rsidRPr="00D11511">
        <w:t xml:space="preserve"> тюрьм</w:t>
      </w:r>
      <w:r>
        <w:t xml:space="preserve">а, изолятор </w:t>
      </w:r>
      <w:r w:rsidRPr="00D11511">
        <w:t xml:space="preserve">для несовершеннолетних), передав </w:t>
      </w:r>
      <w:r w:rsidR="008F2F86">
        <w:t>Министерств</w:t>
      </w:r>
      <w:r w:rsidRPr="00D11511">
        <w:t xml:space="preserve">у юстиции </w:t>
      </w:r>
      <w:r>
        <w:t xml:space="preserve">и </w:t>
      </w:r>
      <w:r w:rsidR="008F2F86">
        <w:t>Министерств</w:t>
      </w:r>
      <w:r>
        <w:t xml:space="preserve">у по вопросам </w:t>
      </w:r>
      <w:r w:rsidRPr="00D11511">
        <w:t>прав человека средства на общую сумму в 50 млн</w:t>
      </w:r>
      <w:r>
        <w:t xml:space="preserve">.  </w:t>
      </w:r>
      <w:r w:rsidRPr="00D11511">
        <w:t>франков КФА</w:t>
      </w:r>
      <w:r>
        <w:t>.  Начало</w:t>
      </w:r>
      <w:r w:rsidRPr="008A2FC0">
        <w:t xml:space="preserve"> </w:t>
      </w:r>
      <w:r>
        <w:t>осуществлению</w:t>
      </w:r>
      <w:r w:rsidRPr="008A2FC0">
        <w:t xml:space="preserve"> </w:t>
      </w:r>
      <w:r>
        <w:t>этого</w:t>
      </w:r>
      <w:r w:rsidRPr="008A2FC0">
        <w:t xml:space="preserve"> </w:t>
      </w:r>
      <w:r>
        <w:t>проекта</w:t>
      </w:r>
      <w:r w:rsidRPr="008A2FC0">
        <w:t xml:space="preserve"> </w:t>
      </w:r>
      <w:r>
        <w:t>было</w:t>
      </w:r>
      <w:r w:rsidRPr="008A2FC0">
        <w:t xml:space="preserve"> </w:t>
      </w:r>
      <w:r>
        <w:t>положено</w:t>
      </w:r>
      <w:r w:rsidRPr="008A2FC0">
        <w:t xml:space="preserve"> </w:t>
      </w:r>
      <w:r>
        <w:t>на</w:t>
      </w:r>
      <w:r w:rsidRPr="008A2FC0">
        <w:t xml:space="preserve"> </w:t>
      </w:r>
      <w:r>
        <w:t>церемонии</w:t>
      </w:r>
      <w:r w:rsidRPr="008A2FC0">
        <w:t xml:space="preserve"> </w:t>
      </w:r>
      <w:r>
        <w:t>"начала строительных работ", которая прошла в гражданской тюрьме Ломе 1 декабря</w:t>
      </w:r>
      <w:r w:rsidRPr="008A2FC0">
        <w:t xml:space="preserve"> 1997</w:t>
      </w:r>
      <w:r>
        <w:t xml:space="preserve"> года</w:t>
      </w:r>
      <w:r w:rsidRPr="008A2FC0">
        <w:t>.</w:t>
      </w:r>
    </w:p>
    <w:p w:rsidR="00F6788A" w:rsidRDefault="00F6788A" w:rsidP="001C683F"/>
    <w:p w:rsidR="00F6788A" w:rsidRDefault="00F6788A" w:rsidP="001C683F">
      <w:pPr>
        <w:jc w:val="center"/>
        <w:rPr>
          <w:b/>
          <w:bCs/>
        </w:rPr>
      </w:pPr>
      <w:bookmarkStart w:id="25" w:name="_Toc177800777"/>
      <w:r>
        <w:rPr>
          <w:b/>
          <w:bCs/>
          <w:lang w:val="fr-FR"/>
        </w:rPr>
        <w:t>C</w:t>
      </w:r>
      <w:r>
        <w:rPr>
          <w:b/>
          <w:bCs/>
        </w:rPr>
        <w:t>.</w:t>
      </w:r>
      <w:r>
        <w:rPr>
          <w:b/>
          <w:bCs/>
        </w:rPr>
        <w:tab/>
        <w:t>Право принимать участие в руководстве государственными делами</w:t>
      </w:r>
      <w:bookmarkEnd w:id="25"/>
    </w:p>
    <w:p w:rsidR="00F6788A" w:rsidRDefault="00F6788A" w:rsidP="001C683F"/>
    <w:p w:rsidR="00901491" w:rsidRDefault="00901491" w:rsidP="001C683F">
      <w:pPr>
        <w:rPr>
          <w:szCs w:val="24"/>
        </w:rPr>
      </w:pPr>
      <w:r w:rsidRPr="00C03E79">
        <w:rPr>
          <w:szCs w:val="24"/>
        </w:rPr>
        <w:t>222.</w:t>
      </w:r>
      <w:r w:rsidRPr="00C03E79">
        <w:rPr>
          <w:szCs w:val="24"/>
        </w:rPr>
        <w:tab/>
      </w:r>
      <w:r>
        <w:rPr>
          <w:szCs w:val="24"/>
        </w:rPr>
        <w:t>На всех граждан возлагается задача</w:t>
      </w:r>
      <w:r w:rsidRPr="00C03E79">
        <w:rPr>
          <w:szCs w:val="24"/>
        </w:rPr>
        <w:t xml:space="preserve"> </w:t>
      </w:r>
      <w:r>
        <w:rPr>
          <w:szCs w:val="24"/>
        </w:rPr>
        <w:t>прямо</w:t>
      </w:r>
      <w:r w:rsidRPr="00C03E79">
        <w:rPr>
          <w:szCs w:val="24"/>
        </w:rPr>
        <w:t xml:space="preserve"> </w:t>
      </w:r>
      <w:r>
        <w:rPr>
          <w:szCs w:val="24"/>
        </w:rPr>
        <w:t>или</w:t>
      </w:r>
      <w:r w:rsidRPr="00C03E79">
        <w:rPr>
          <w:szCs w:val="24"/>
        </w:rPr>
        <w:t xml:space="preserve"> </w:t>
      </w:r>
      <w:r>
        <w:rPr>
          <w:szCs w:val="24"/>
        </w:rPr>
        <w:t>косвенно</w:t>
      </w:r>
      <w:r w:rsidRPr="00C03E79">
        <w:rPr>
          <w:szCs w:val="24"/>
        </w:rPr>
        <w:t xml:space="preserve"> </w:t>
      </w:r>
      <w:r>
        <w:rPr>
          <w:szCs w:val="24"/>
        </w:rPr>
        <w:t>участвовать</w:t>
      </w:r>
      <w:r w:rsidRPr="00C03E79">
        <w:rPr>
          <w:szCs w:val="24"/>
        </w:rPr>
        <w:t xml:space="preserve"> </w:t>
      </w:r>
      <w:r>
        <w:rPr>
          <w:szCs w:val="24"/>
        </w:rPr>
        <w:t>в</w:t>
      </w:r>
      <w:r w:rsidRPr="00C03E79">
        <w:rPr>
          <w:szCs w:val="24"/>
        </w:rPr>
        <w:t xml:space="preserve"> </w:t>
      </w:r>
      <w:r>
        <w:rPr>
          <w:szCs w:val="24"/>
        </w:rPr>
        <w:t>управлении</w:t>
      </w:r>
      <w:r w:rsidRPr="00C03E79">
        <w:rPr>
          <w:szCs w:val="24"/>
        </w:rPr>
        <w:t xml:space="preserve"> </w:t>
      </w:r>
      <w:r>
        <w:rPr>
          <w:szCs w:val="24"/>
        </w:rPr>
        <w:t xml:space="preserve">государственными делами. </w:t>
      </w:r>
      <w:r w:rsidRPr="00C03E79">
        <w:rPr>
          <w:szCs w:val="24"/>
        </w:rPr>
        <w:t xml:space="preserve"> </w:t>
      </w:r>
      <w:r>
        <w:rPr>
          <w:szCs w:val="24"/>
        </w:rPr>
        <w:t>Это</w:t>
      </w:r>
      <w:r w:rsidRPr="000609D4">
        <w:rPr>
          <w:szCs w:val="24"/>
        </w:rPr>
        <w:t xml:space="preserve"> </w:t>
      </w:r>
      <w:r>
        <w:rPr>
          <w:szCs w:val="24"/>
        </w:rPr>
        <w:t>право</w:t>
      </w:r>
      <w:r w:rsidRPr="000609D4">
        <w:rPr>
          <w:szCs w:val="24"/>
        </w:rPr>
        <w:t xml:space="preserve"> </w:t>
      </w:r>
      <w:r>
        <w:rPr>
          <w:szCs w:val="24"/>
        </w:rPr>
        <w:t>граждан</w:t>
      </w:r>
      <w:r w:rsidRPr="000609D4">
        <w:rPr>
          <w:szCs w:val="24"/>
        </w:rPr>
        <w:t xml:space="preserve"> </w:t>
      </w:r>
      <w:r>
        <w:rPr>
          <w:szCs w:val="24"/>
        </w:rPr>
        <w:t>закреплено</w:t>
      </w:r>
      <w:r w:rsidRPr="000609D4">
        <w:rPr>
          <w:szCs w:val="24"/>
        </w:rPr>
        <w:t xml:space="preserve"> </w:t>
      </w:r>
      <w:r>
        <w:rPr>
          <w:szCs w:val="24"/>
        </w:rPr>
        <w:t>в</w:t>
      </w:r>
      <w:r w:rsidRPr="000609D4">
        <w:rPr>
          <w:szCs w:val="24"/>
        </w:rPr>
        <w:t xml:space="preserve"> </w:t>
      </w:r>
      <w:r>
        <w:rPr>
          <w:szCs w:val="24"/>
        </w:rPr>
        <w:t xml:space="preserve">Конституции страны </w:t>
      </w:r>
      <w:r w:rsidRPr="000609D4">
        <w:rPr>
          <w:szCs w:val="24"/>
        </w:rPr>
        <w:t>(</w:t>
      </w:r>
      <w:r>
        <w:rPr>
          <w:szCs w:val="24"/>
        </w:rPr>
        <w:t xml:space="preserve">статья 2, пункт 3 и статья 4, пункт 1 Конституции). </w:t>
      </w:r>
    </w:p>
    <w:p w:rsidR="00901491" w:rsidRDefault="00901491" w:rsidP="001C683F">
      <w:pPr>
        <w:rPr>
          <w:szCs w:val="24"/>
        </w:rPr>
      </w:pPr>
    </w:p>
    <w:p w:rsidR="00901491" w:rsidRDefault="00901491" w:rsidP="001C683F">
      <w:pPr>
        <w:rPr>
          <w:szCs w:val="24"/>
        </w:rPr>
      </w:pPr>
      <w:r w:rsidRPr="003E6011">
        <w:rPr>
          <w:szCs w:val="24"/>
        </w:rPr>
        <w:t>223</w:t>
      </w:r>
      <w:r>
        <w:rPr>
          <w:szCs w:val="24"/>
        </w:rPr>
        <w:t xml:space="preserve">. </w:t>
      </w:r>
      <w:r w:rsidRPr="003E6011">
        <w:rPr>
          <w:szCs w:val="24"/>
        </w:rPr>
        <w:tab/>
      </w:r>
      <w:r>
        <w:rPr>
          <w:szCs w:val="24"/>
        </w:rPr>
        <w:t>Однако можно с почти полной уверенностью сказать, что</w:t>
      </w:r>
      <w:r w:rsidRPr="003E6011">
        <w:rPr>
          <w:szCs w:val="24"/>
        </w:rPr>
        <w:t xml:space="preserve"> </w:t>
      </w:r>
      <w:r>
        <w:rPr>
          <w:szCs w:val="24"/>
        </w:rPr>
        <w:t>повседневная</w:t>
      </w:r>
      <w:r w:rsidRPr="003E6011">
        <w:rPr>
          <w:szCs w:val="24"/>
        </w:rPr>
        <w:t xml:space="preserve"> </w:t>
      </w:r>
      <w:r>
        <w:rPr>
          <w:szCs w:val="24"/>
        </w:rPr>
        <w:t>практика</w:t>
      </w:r>
      <w:r w:rsidRPr="003E6011">
        <w:rPr>
          <w:szCs w:val="24"/>
        </w:rPr>
        <w:t xml:space="preserve"> </w:t>
      </w:r>
      <w:r w:rsidR="00B571F5">
        <w:rPr>
          <w:szCs w:val="24"/>
        </w:rPr>
        <w:t>не </w:t>
      </w:r>
      <w:r>
        <w:rPr>
          <w:szCs w:val="24"/>
        </w:rPr>
        <w:t xml:space="preserve">подтверждает эффективного участия граждан в управлении этими делами. </w:t>
      </w:r>
    </w:p>
    <w:p w:rsidR="00901491" w:rsidRDefault="00901491" w:rsidP="001C683F">
      <w:pPr>
        <w:rPr>
          <w:szCs w:val="24"/>
        </w:rPr>
      </w:pPr>
    </w:p>
    <w:p w:rsidR="00901491" w:rsidRDefault="00901491" w:rsidP="001C683F">
      <w:pPr>
        <w:rPr>
          <w:szCs w:val="24"/>
        </w:rPr>
      </w:pPr>
      <w:r w:rsidRPr="00843082">
        <w:rPr>
          <w:szCs w:val="24"/>
        </w:rPr>
        <w:t>224</w:t>
      </w:r>
      <w:r>
        <w:rPr>
          <w:szCs w:val="24"/>
        </w:rPr>
        <w:t xml:space="preserve">. </w:t>
      </w:r>
      <w:r w:rsidRPr="00843082">
        <w:rPr>
          <w:szCs w:val="24"/>
        </w:rPr>
        <w:tab/>
      </w:r>
      <w:r>
        <w:rPr>
          <w:szCs w:val="24"/>
        </w:rPr>
        <w:t>Надо</w:t>
      </w:r>
      <w:r w:rsidRPr="00843082">
        <w:rPr>
          <w:szCs w:val="24"/>
        </w:rPr>
        <w:t xml:space="preserve"> </w:t>
      </w:r>
      <w:r>
        <w:rPr>
          <w:szCs w:val="24"/>
        </w:rPr>
        <w:t>отметить</w:t>
      </w:r>
      <w:r w:rsidRPr="00843082">
        <w:rPr>
          <w:szCs w:val="24"/>
        </w:rPr>
        <w:t xml:space="preserve"> </w:t>
      </w:r>
      <w:r>
        <w:rPr>
          <w:szCs w:val="24"/>
        </w:rPr>
        <w:t>недостаточный</w:t>
      </w:r>
      <w:r w:rsidRPr="00843082">
        <w:rPr>
          <w:szCs w:val="24"/>
        </w:rPr>
        <w:t xml:space="preserve"> </w:t>
      </w:r>
      <w:r>
        <w:rPr>
          <w:szCs w:val="24"/>
        </w:rPr>
        <w:t>уровень</w:t>
      </w:r>
      <w:r w:rsidRPr="00843082">
        <w:rPr>
          <w:szCs w:val="24"/>
        </w:rPr>
        <w:t xml:space="preserve"> </w:t>
      </w:r>
      <w:r>
        <w:rPr>
          <w:szCs w:val="24"/>
        </w:rPr>
        <w:t>представительства</w:t>
      </w:r>
      <w:r w:rsidRPr="00843082">
        <w:rPr>
          <w:szCs w:val="24"/>
        </w:rPr>
        <w:t xml:space="preserve"> </w:t>
      </w:r>
      <w:r>
        <w:rPr>
          <w:szCs w:val="24"/>
        </w:rPr>
        <w:t>женщин</w:t>
      </w:r>
      <w:r w:rsidRPr="00843082">
        <w:rPr>
          <w:szCs w:val="24"/>
        </w:rPr>
        <w:t xml:space="preserve"> </w:t>
      </w:r>
      <w:r>
        <w:rPr>
          <w:szCs w:val="24"/>
        </w:rPr>
        <w:t>и</w:t>
      </w:r>
      <w:r w:rsidRPr="00843082">
        <w:rPr>
          <w:szCs w:val="24"/>
        </w:rPr>
        <w:t xml:space="preserve"> </w:t>
      </w:r>
      <w:r>
        <w:rPr>
          <w:szCs w:val="24"/>
        </w:rPr>
        <w:t>некоторых</w:t>
      </w:r>
      <w:r w:rsidRPr="00843082">
        <w:rPr>
          <w:szCs w:val="24"/>
        </w:rPr>
        <w:t xml:space="preserve"> </w:t>
      </w:r>
      <w:r>
        <w:rPr>
          <w:szCs w:val="24"/>
        </w:rPr>
        <w:t>народностей</w:t>
      </w:r>
      <w:r w:rsidRPr="00843082">
        <w:rPr>
          <w:szCs w:val="24"/>
        </w:rPr>
        <w:t xml:space="preserve">, </w:t>
      </w:r>
      <w:r>
        <w:rPr>
          <w:szCs w:val="24"/>
        </w:rPr>
        <w:t>таких</w:t>
      </w:r>
      <w:r w:rsidRPr="00843082">
        <w:rPr>
          <w:szCs w:val="24"/>
        </w:rPr>
        <w:t xml:space="preserve">, </w:t>
      </w:r>
      <w:r>
        <w:rPr>
          <w:szCs w:val="24"/>
        </w:rPr>
        <w:t>как</w:t>
      </w:r>
      <w:r w:rsidRPr="00843082">
        <w:rPr>
          <w:szCs w:val="24"/>
        </w:rPr>
        <w:t xml:space="preserve"> </w:t>
      </w:r>
      <w:r>
        <w:rPr>
          <w:szCs w:val="24"/>
        </w:rPr>
        <w:t>пехлы</w:t>
      </w:r>
      <w:r w:rsidRPr="00843082">
        <w:rPr>
          <w:szCs w:val="24"/>
        </w:rPr>
        <w:t xml:space="preserve">, </w:t>
      </w:r>
      <w:r>
        <w:rPr>
          <w:szCs w:val="24"/>
        </w:rPr>
        <w:t>в</w:t>
      </w:r>
      <w:r w:rsidRPr="00843082">
        <w:rPr>
          <w:szCs w:val="24"/>
        </w:rPr>
        <w:t xml:space="preserve"> </w:t>
      </w:r>
      <w:r>
        <w:rPr>
          <w:szCs w:val="24"/>
        </w:rPr>
        <w:t>правительстве</w:t>
      </w:r>
      <w:r w:rsidRPr="00843082">
        <w:rPr>
          <w:szCs w:val="24"/>
        </w:rPr>
        <w:t xml:space="preserve">, </w:t>
      </w:r>
      <w:r>
        <w:rPr>
          <w:szCs w:val="24"/>
        </w:rPr>
        <w:t>Национальном</w:t>
      </w:r>
      <w:r w:rsidRPr="00843082">
        <w:rPr>
          <w:szCs w:val="24"/>
        </w:rPr>
        <w:t xml:space="preserve"> </w:t>
      </w:r>
      <w:r>
        <w:rPr>
          <w:szCs w:val="24"/>
        </w:rPr>
        <w:t>собрании, магистратуре и в учреждениях (Конституционный суд, ГУТСМИ, ННИК, НКПЧ,</w:t>
      </w:r>
      <w:r w:rsidR="00B571F5">
        <w:rPr>
          <w:szCs w:val="24"/>
        </w:rPr>
        <w:t xml:space="preserve"> Высший совет магистратуры и т.</w:t>
      </w:r>
      <w:r>
        <w:rPr>
          <w:szCs w:val="24"/>
        </w:rPr>
        <w:t xml:space="preserve">д.). </w:t>
      </w:r>
    </w:p>
    <w:p w:rsidR="00901491" w:rsidRDefault="00901491" w:rsidP="001C683F">
      <w:pPr>
        <w:rPr>
          <w:szCs w:val="24"/>
        </w:rPr>
      </w:pPr>
    </w:p>
    <w:p w:rsidR="00901491" w:rsidRDefault="00901491" w:rsidP="001C683F">
      <w:pPr>
        <w:rPr>
          <w:szCs w:val="24"/>
        </w:rPr>
      </w:pPr>
      <w:r w:rsidRPr="008119A6">
        <w:rPr>
          <w:szCs w:val="24"/>
        </w:rPr>
        <w:t>225</w:t>
      </w:r>
      <w:r>
        <w:rPr>
          <w:szCs w:val="24"/>
        </w:rPr>
        <w:t xml:space="preserve">. </w:t>
      </w:r>
      <w:r w:rsidRPr="008119A6">
        <w:rPr>
          <w:szCs w:val="24"/>
        </w:rPr>
        <w:tab/>
      </w:r>
      <w:r>
        <w:rPr>
          <w:szCs w:val="24"/>
        </w:rPr>
        <w:t>Все</w:t>
      </w:r>
      <w:r w:rsidRPr="008119A6">
        <w:rPr>
          <w:szCs w:val="24"/>
        </w:rPr>
        <w:t xml:space="preserve"> </w:t>
      </w:r>
      <w:r>
        <w:rPr>
          <w:szCs w:val="24"/>
        </w:rPr>
        <w:t>граждане</w:t>
      </w:r>
      <w:r w:rsidRPr="008119A6">
        <w:rPr>
          <w:szCs w:val="24"/>
        </w:rPr>
        <w:t xml:space="preserve"> </w:t>
      </w:r>
      <w:r>
        <w:rPr>
          <w:szCs w:val="24"/>
        </w:rPr>
        <w:t>имеют</w:t>
      </w:r>
      <w:r w:rsidRPr="008119A6">
        <w:rPr>
          <w:szCs w:val="24"/>
        </w:rPr>
        <w:t xml:space="preserve">, </w:t>
      </w:r>
      <w:r>
        <w:rPr>
          <w:szCs w:val="24"/>
        </w:rPr>
        <w:t>разумеется</w:t>
      </w:r>
      <w:r w:rsidRPr="008119A6">
        <w:rPr>
          <w:szCs w:val="24"/>
        </w:rPr>
        <w:t xml:space="preserve">, </w:t>
      </w:r>
      <w:r>
        <w:rPr>
          <w:szCs w:val="24"/>
        </w:rPr>
        <w:t>право</w:t>
      </w:r>
      <w:r w:rsidRPr="008119A6">
        <w:rPr>
          <w:szCs w:val="24"/>
        </w:rPr>
        <w:t xml:space="preserve"> </w:t>
      </w:r>
      <w:r>
        <w:rPr>
          <w:szCs w:val="24"/>
        </w:rPr>
        <w:t>лично</w:t>
      </w:r>
      <w:r w:rsidRPr="008119A6">
        <w:rPr>
          <w:szCs w:val="24"/>
        </w:rPr>
        <w:t xml:space="preserve"> </w:t>
      </w:r>
      <w:r>
        <w:rPr>
          <w:szCs w:val="24"/>
        </w:rPr>
        <w:t>или</w:t>
      </w:r>
      <w:r w:rsidRPr="008119A6">
        <w:rPr>
          <w:szCs w:val="24"/>
        </w:rPr>
        <w:t xml:space="preserve"> </w:t>
      </w:r>
      <w:r>
        <w:rPr>
          <w:szCs w:val="24"/>
        </w:rPr>
        <w:t>через</w:t>
      </w:r>
      <w:r w:rsidRPr="008119A6">
        <w:rPr>
          <w:szCs w:val="24"/>
        </w:rPr>
        <w:t xml:space="preserve"> </w:t>
      </w:r>
      <w:r>
        <w:rPr>
          <w:szCs w:val="24"/>
        </w:rPr>
        <w:t>своих</w:t>
      </w:r>
      <w:r w:rsidRPr="008119A6">
        <w:rPr>
          <w:szCs w:val="24"/>
        </w:rPr>
        <w:t xml:space="preserve"> </w:t>
      </w:r>
      <w:r>
        <w:rPr>
          <w:szCs w:val="24"/>
        </w:rPr>
        <w:t xml:space="preserve">представителей выставлять свою кандидатуру на выборные должности  в государственной администрации. </w:t>
      </w:r>
    </w:p>
    <w:p w:rsidR="00901491" w:rsidRDefault="00901491" w:rsidP="001C683F">
      <w:pPr>
        <w:rPr>
          <w:szCs w:val="24"/>
        </w:rPr>
      </w:pPr>
    </w:p>
    <w:p w:rsidR="00901491" w:rsidRDefault="00901491" w:rsidP="001C683F">
      <w:pPr>
        <w:rPr>
          <w:szCs w:val="24"/>
        </w:rPr>
      </w:pPr>
      <w:r w:rsidRPr="006A4313">
        <w:rPr>
          <w:szCs w:val="24"/>
        </w:rPr>
        <w:t>226</w:t>
      </w:r>
      <w:r>
        <w:rPr>
          <w:szCs w:val="24"/>
        </w:rPr>
        <w:t xml:space="preserve">. </w:t>
      </w:r>
      <w:r w:rsidRPr="006A4313">
        <w:rPr>
          <w:szCs w:val="24"/>
        </w:rPr>
        <w:tab/>
      </w:r>
      <w:r>
        <w:rPr>
          <w:szCs w:val="24"/>
        </w:rPr>
        <w:t>Выборы</w:t>
      </w:r>
      <w:r w:rsidRPr="006A4313">
        <w:rPr>
          <w:szCs w:val="24"/>
        </w:rPr>
        <w:t xml:space="preserve"> </w:t>
      </w:r>
      <w:r>
        <w:rPr>
          <w:szCs w:val="24"/>
        </w:rPr>
        <w:t>осуществляются</w:t>
      </w:r>
      <w:r w:rsidRPr="006A4313">
        <w:rPr>
          <w:szCs w:val="24"/>
        </w:rPr>
        <w:t xml:space="preserve"> </w:t>
      </w:r>
      <w:r>
        <w:rPr>
          <w:szCs w:val="24"/>
        </w:rPr>
        <w:t>всеобщим</w:t>
      </w:r>
      <w:r w:rsidRPr="006A4313">
        <w:rPr>
          <w:szCs w:val="24"/>
        </w:rPr>
        <w:t xml:space="preserve">, </w:t>
      </w:r>
      <w:r>
        <w:rPr>
          <w:szCs w:val="24"/>
        </w:rPr>
        <w:t>прямым</w:t>
      </w:r>
      <w:r w:rsidRPr="006A4313">
        <w:rPr>
          <w:szCs w:val="24"/>
        </w:rPr>
        <w:t xml:space="preserve">, </w:t>
      </w:r>
      <w:r>
        <w:rPr>
          <w:szCs w:val="24"/>
        </w:rPr>
        <w:t xml:space="preserve">равным и тайным голосованием (статьи 5 и 51 Конституции). </w:t>
      </w:r>
    </w:p>
    <w:p w:rsidR="00901491" w:rsidRDefault="00901491" w:rsidP="001C683F">
      <w:pPr>
        <w:rPr>
          <w:szCs w:val="24"/>
        </w:rPr>
      </w:pPr>
    </w:p>
    <w:p w:rsidR="00901491" w:rsidRDefault="00901491" w:rsidP="001C683F">
      <w:pPr>
        <w:rPr>
          <w:szCs w:val="24"/>
        </w:rPr>
      </w:pPr>
      <w:r w:rsidRPr="00BA56C9">
        <w:rPr>
          <w:szCs w:val="24"/>
        </w:rPr>
        <w:t>227</w:t>
      </w:r>
      <w:r>
        <w:rPr>
          <w:szCs w:val="24"/>
        </w:rPr>
        <w:t xml:space="preserve">. </w:t>
      </w:r>
      <w:r w:rsidRPr="00BA56C9">
        <w:rPr>
          <w:szCs w:val="24"/>
        </w:rPr>
        <w:tab/>
      </w:r>
      <w:r>
        <w:rPr>
          <w:szCs w:val="24"/>
        </w:rPr>
        <w:t xml:space="preserve">Вместе с тем было бы весьма полезно приобщить широкие слои населения и гражданское общество к управлению государственными делами во всех областях экономической, политической и социальной жизни страны.  </w:t>
      </w:r>
    </w:p>
    <w:p w:rsidR="00901491" w:rsidRDefault="00901491" w:rsidP="001C683F">
      <w:pPr>
        <w:rPr>
          <w:szCs w:val="24"/>
        </w:rPr>
      </w:pPr>
    </w:p>
    <w:p w:rsidR="00901491" w:rsidRDefault="00901491" w:rsidP="001C683F">
      <w:pPr>
        <w:rPr>
          <w:szCs w:val="24"/>
        </w:rPr>
      </w:pPr>
      <w:r w:rsidRPr="00651EDB">
        <w:rPr>
          <w:szCs w:val="24"/>
        </w:rPr>
        <w:t>228</w:t>
      </w:r>
      <w:r>
        <w:rPr>
          <w:szCs w:val="24"/>
        </w:rPr>
        <w:t xml:space="preserve">. </w:t>
      </w:r>
      <w:r w:rsidRPr="00651EDB">
        <w:rPr>
          <w:szCs w:val="24"/>
        </w:rPr>
        <w:tab/>
      </w:r>
      <w:r>
        <w:rPr>
          <w:szCs w:val="24"/>
        </w:rPr>
        <w:t>Процедура голосования и выдвижения кандидатур определяется законодательными актами.  Проведение выборов регулируется Законом № </w:t>
      </w:r>
      <w:r w:rsidRPr="007631B6">
        <w:rPr>
          <w:szCs w:val="24"/>
        </w:rPr>
        <w:t>2000</w:t>
      </w:r>
      <w:r w:rsidRPr="007631B6">
        <w:rPr>
          <w:szCs w:val="24"/>
        </w:rPr>
        <w:noBreakHyphen/>
        <w:t xml:space="preserve">007 </w:t>
      </w:r>
      <w:r>
        <w:rPr>
          <w:szCs w:val="24"/>
        </w:rPr>
        <w:t xml:space="preserve">от </w:t>
      </w:r>
      <w:r w:rsidRPr="007631B6">
        <w:rPr>
          <w:szCs w:val="24"/>
        </w:rPr>
        <w:t xml:space="preserve">5 </w:t>
      </w:r>
      <w:r>
        <w:rPr>
          <w:szCs w:val="24"/>
        </w:rPr>
        <w:t>апреля</w:t>
      </w:r>
      <w:r w:rsidRPr="007631B6">
        <w:rPr>
          <w:szCs w:val="24"/>
        </w:rPr>
        <w:t xml:space="preserve"> 2000 года</w:t>
      </w:r>
      <w:r>
        <w:rPr>
          <w:szCs w:val="24"/>
        </w:rPr>
        <w:t xml:space="preserve"> о Кодексе законов о выборах. </w:t>
      </w:r>
      <w:r w:rsidRPr="007631B6">
        <w:rPr>
          <w:szCs w:val="24"/>
        </w:rPr>
        <w:t xml:space="preserve"> </w:t>
      </w:r>
      <w:r>
        <w:rPr>
          <w:szCs w:val="24"/>
        </w:rPr>
        <w:t xml:space="preserve">Материально-техническое обеспечение проведения выборов, подсчет, проверка и объявление их результатов осуществляются ННИК (см. выше пункты 100-103). </w:t>
      </w:r>
    </w:p>
    <w:p w:rsidR="00901491" w:rsidRDefault="00901491" w:rsidP="001C683F">
      <w:pPr>
        <w:rPr>
          <w:szCs w:val="24"/>
        </w:rPr>
      </w:pPr>
    </w:p>
    <w:p w:rsidR="00901491" w:rsidRDefault="00901491" w:rsidP="001C683F">
      <w:pPr>
        <w:rPr>
          <w:szCs w:val="24"/>
        </w:rPr>
      </w:pPr>
      <w:r w:rsidRPr="00C52399">
        <w:rPr>
          <w:szCs w:val="24"/>
        </w:rPr>
        <w:t>229</w:t>
      </w:r>
      <w:r>
        <w:rPr>
          <w:szCs w:val="24"/>
        </w:rPr>
        <w:t xml:space="preserve">. </w:t>
      </w:r>
      <w:r w:rsidRPr="00C52399">
        <w:rPr>
          <w:szCs w:val="24"/>
        </w:rPr>
        <w:tab/>
      </w:r>
      <w:r>
        <w:rPr>
          <w:szCs w:val="24"/>
        </w:rPr>
        <w:t>Право</w:t>
      </w:r>
      <w:r w:rsidRPr="00C52399">
        <w:rPr>
          <w:szCs w:val="24"/>
        </w:rPr>
        <w:t xml:space="preserve"> </w:t>
      </w:r>
      <w:r>
        <w:rPr>
          <w:szCs w:val="24"/>
        </w:rPr>
        <w:t>голоса</w:t>
      </w:r>
      <w:r w:rsidRPr="00C52399">
        <w:rPr>
          <w:szCs w:val="24"/>
        </w:rPr>
        <w:t xml:space="preserve"> </w:t>
      </w:r>
      <w:r>
        <w:rPr>
          <w:szCs w:val="24"/>
        </w:rPr>
        <w:t>закреплено</w:t>
      </w:r>
      <w:r w:rsidRPr="00C52399">
        <w:rPr>
          <w:szCs w:val="24"/>
        </w:rPr>
        <w:t xml:space="preserve"> </w:t>
      </w:r>
      <w:r>
        <w:rPr>
          <w:szCs w:val="24"/>
        </w:rPr>
        <w:t>за</w:t>
      </w:r>
      <w:r w:rsidRPr="00C52399">
        <w:rPr>
          <w:szCs w:val="24"/>
        </w:rPr>
        <w:t xml:space="preserve"> </w:t>
      </w:r>
      <w:r>
        <w:rPr>
          <w:szCs w:val="24"/>
        </w:rPr>
        <w:t>всеми</w:t>
      </w:r>
      <w:r w:rsidRPr="00C52399">
        <w:rPr>
          <w:szCs w:val="24"/>
        </w:rPr>
        <w:t xml:space="preserve"> </w:t>
      </w:r>
      <w:r>
        <w:rPr>
          <w:szCs w:val="24"/>
        </w:rPr>
        <w:t>гражданами</w:t>
      </w:r>
      <w:r w:rsidRPr="00C52399">
        <w:rPr>
          <w:szCs w:val="24"/>
        </w:rPr>
        <w:t xml:space="preserve"> </w:t>
      </w:r>
      <w:r>
        <w:rPr>
          <w:szCs w:val="24"/>
        </w:rPr>
        <w:t>Того</w:t>
      </w:r>
      <w:r w:rsidRPr="00C52399">
        <w:rPr>
          <w:szCs w:val="24"/>
        </w:rPr>
        <w:t xml:space="preserve">, </w:t>
      </w:r>
      <w:r>
        <w:rPr>
          <w:szCs w:val="24"/>
        </w:rPr>
        <w:t>достигшими</w:t>
      </w:r>
      <w:r w:rsidRPr="00C52399">
        <w:rPr>
          <w:szCs w:val="24"/>
        </w:rPr>
        <w:t xml:space="preserve"> 18</w:t>
      </w:r>
      <w:r>
        <w:rPr>
          <w:szCs w:val="24"/>
        </w:rPr>
        <w:t> лет</w:t>
      </w:r>
      <w:r w:rsidRPr="00C52399">
        <w:rPr>
          <w:szCs w:val="24"/>
        </w:rPr>
        <w:t xml:space="preserve"> </w:t>
      </w:r>
      <w:r>
        <w:rPr>
          <w:szCs w:val="24"/>
        </w:rPr>
        <w:t>и</w:t>
      </w:r>
      <w:r w:rsidRPr="00C52399">
        <w:rPr>
          <w:szCs w:val="24"/>
        </w:rPr>
        <w:t xml:space="preserve"> </w:t>
      </w:r>
      <w:r>
        <w:rPr>
          <w:szCs w:val="24"/>
        </w:rPr>
        <w:t>пользующимися</w:t>
      </w:r>
      <w:r w:rsidRPr="00C52399">
        <w:rPr>
          <w:szCs w:val="24"/>
        </w:rPr>
        <w:t xml:space="preserve"> </w:t>
      </w:r>
      <w:r>
        <w:rPr>
          <w:szCs w:val="24"/>
        </w:rPr>
        <w:t>гражданскими</w:t>
      </w:r>
      <w:r w:rsidRPr="00C52399">
        <w:rPr>
          <w:szCs w:val="24"/>
        </w:rPr>
        <w:t xml:space="preserve"> </w:t>
      </w:r>
      <w:r>
        <w:rPr>
          <w:szCs w:val="24"/>
        </w:rPr>
        <w:t>и</w:t>
      </w:r>
      <w:r w:rsidRPr="00C52399">
        <w:rPr>
          <w:szCs w:val="24"/>
        </w:rPr>
        <w:t xml:space="preserve"> </w:t>
      </w:r>
      <w:r>
        <w:rPr>
          <w:szCs w:val="24"/>
        </w:rPr>
        <w:t>политическими</w:t>
      </w:r>
      <w:r w:rsidRPr="00C52399">
        <w:rPr>
          <w:szCs w:val="24"/>
        </w:rPr>
        <w:t xml:space="preserve"> </w:t>
      </w:r>
      <w:r>
        <w:rPr>
          <w:szCs w:val="24"/>
        </w:rPr>
        <w:t>правами</w:t>
      </w:r>
      <w:r w:rsidRPr="00C52399">
        <w:rPr>
          <w:szCs w:val="24"/>
        </w:rPr>
        <w:t xml:space="preserve">, </w:t>
      </w:r>
      <w:r>
        <w:rPr>
          <w:szCs w:val="24"/>
        </w:rPr>
        <w:t>внесенными</w:t>
      </w:r>
      <w:r w:rsidRPr="00C52399">
        <w:rPr>
          <w:szCs w:val="24"/>
        </w:rPr>
        <w:t xml:space="preserve"> </w:t>
      </w:r>
      <w:r>
        <w:rPr>
          <w:szCs w:val="24"/>
        </w:rPr>
        <w:t>в</w:t>
      </w:r>
      <w:r w:rsidRPr="00C52399">
        <w:rPr>
          <w:szCs w:val="24"/>
        </w:rPr>
        <w:t xml:space="preserve"> </w:t>
      </w:r>
      <w:r>
        <w:rPr>
          <w:szCs w:val="24"/>
        </w:rPr>
        <w:t>избирательные</w:t>
      </w:r>
      <w:r w:rsidRPr="00C52399">
        <w:rPr>
          <w:szCs w:val="24"/>
        </w:rPr>
        <w:t xml:space="preserve"> </w:t>
      </w:r>
      <w:r>
        <w:rPr>
          <w:szCs w:val="24"/>
        </w:rPr>
        <w:t>списки</w:t>
      </w:r>
      <w:r w:rsidRPr="00C52399">
        <w:rPr>
          <w:szCs w:val="24"/>
        </w:rPr>
        <w:t xml:space="preserve"> </w:t>
      </w:r>
      <w:r>
        <w:rPr>
          <w:szCs w:val="24"/>
        </w:rPr>
        <w:t>и</w:t>
      </w:r>
      <w:r w:rsidRPr="00C52399">
        <w:rPr>
          <w:szCs w:val="24"/>
        </w:rPr>
        <w:t xml:space="preserve"> </w:t>
      </w:r>
      <w:r>
        <w:rPr>
          <w:szCs w:val="24"/>
        </w:rPr>
        <w:t>не</w:t>
      </w:r>
      <w:r w:rsidRPr="00C52399">
        <w:rPr>
          <w:szCs w:val="24"/>
        </w:rPr>
        <w:t xml:space="preserve"> </w:t>
      </w:r>
      <w:r>
        <w:rPr>
          <w:szCs w:val="24"/>
        </w:rPr>
        <w:t>подпадающими</w:t>
      </w:r>
      <w:r w:rsidRPr="00C52399">
        <w:rPr>
          <w:szCs w:val="24"/>
        </w:rPr>
        <w:t xml:space="preserve"> </w:t>
      </w:r>
      <w:r>
        <w:rPr>
          <w:szCs w:val="24"/>
        </w:rPr>
        <w:t>ни</w:t>
      </w:r>
      <w:r w:rsidRPr="00C52399">
        <w:rPr>
          <w:szCs w:val="24"/>
        </w:rPr>
        <w:t xml:space="preserve"> </w:t>
      </w:r>
      <w:r>
        <w:rPr>
          <w:szCs w:val="24"/>
        </w:rPr>
        <w:t>под</w:t>
      </w:r>
      <w:r w:rsidRPr="00C52399">
        <w:rPr>
          <w:szCs w:val="24"/>
        </w:rPr>
        <w:t xml:space="preserve"> </w:t>
      </w:r>
      <w:r>
        <w:rPr>
          <w:szCs w:val="24"/>
        </w:rPr>
        <w:t>один</w:t>
      </w:r>
      <w:r w:rsidRPr="00C52399">
        <w:rPr>
          <w:szCs w:val="24"/>
        </w:rPr>
        <w:t xml:space="preserve"> </w:t>
      </w:r>
      <w:r>
        <w:rPr>
          <w:szCs w:val="24"/>
        </w:rPr>
        <w:t>из</w:t>
      </w:r>
      <w:r w:rsidRPr="00C52399">
        <w:rPr>
          <w:szCs w:val="24"/>
        </w:rPr>
        <w:t xml:space="preserve"> </w:t>
      </w:r>
      <w:r>
        <w:rPr>
          <w:szCs w:val="24"/>
        </w:rPr>
        <w:t>предусмотренных</w:t>
      </w:r>
      <w:r w:rsidRPr="00C52399">
        <w:rPr>
          <w:szCs w:val="24"/>
        </w:rPr>
        <w:t xml:space="preserve"> </w:t>
      </w:r>
      <w:r>
        <w:rPr>
          <w:szCs w:val="24"/>
        </w:rPr>
        <w:t>законом</w:t>
      </w:r>
      <w:r w:rsidRPr="00C52399">
        <w:rPr>
          <w:szCs w:val="24"/>
        </w:rPr>
        <w:t xml:space="preserve"> </w:t>
      </w:r>
      <w:r>
        <w:rPr>
          <w:szCs w:val="24"/>
        </w:rPr>
        <w:t>случаев</w:t>
      </w:r>
      <w:r w:rsidRPr="00C52399">
        <w:rPr>
          <w:szCs w:val="24"/>
        </w:rPr>
        <w:t xml:space="preserve"> </w:t>
      </w:r>
      <w:r>
        <w:rPr>
          <w:szCs w:val="24"/>
        </w:rPr>
        <w:t>недееспособности ( статья 5 Конституции, статьи 2-12 Кодекса законов о выборах</w:t>
      </w:r>
      <w:r w:rsidRPr="00C52399">
        <w:rPr>
          <w:szCs w:val="24"/>
        </w:rPr>
        <w:t>)</w:t>
      </w:r>
      <w:r>
        <w:rPr>
          <w:szCs w:val="24"/>
        </w:rPr>
        <w:t xml:space="preserve">. </w:t>
      </w:r>
    </w:p>
    <w:p w:rsidR="00901491" w:rsidRDefault="00901491" w:rsidP="001C683F">
      <w:pPr>
        <w:rPr>
          <w:szCs w:val="24"/>
        </w:rPr>
      </w:pPr>
    </w:p>
    <w:p w:rsidR="00901491" w:rsidRDefault="00901491" w:rsidP="001C683F">
      <w:pPr>
        <w:rPr>
          <w:szCs w:val="24"/>
        </w:rPr>
      </w:pPr>
      <w:r w:rsidRPr="00055CE9">
        <w:rPr>
          <w:szCs w:val="24"/>
        </w:rPr>
        <w:t>230</w:t>
      </w:r>
      <w:r>
        <w:rPr>
          <w:szCs w:val="24"/>
        </w:rPr>
        <w:t xml:space="preserve">. </w:t>
      </w:r>
      <w:r w:rsidRPr="00055CE9">
        <w:rPr>
          <w:szCs w:val="24"/>
        </w:rPr>
        <w:tab/>
      </w:r>
      <w:r>
        <w:rPr>
          <w:szCs w:val="24"/>
        </w:rPr>
        <w:t>По</w:t>
      </w:r>
      <w:r w:rsidRPr="00055CE9">
        <w:rPr>
          <w:szCs w:val="24"/>
        </w:rPr>
        <w:t xml:space="preserve"> </w:t>
      </w:r>
      <w:r w:rsidR="00A95281">
        <w:rPr>
          <w:szCs w:val="24"/>
        </w:rPr>
        <w:t>Закону</w:t>
      </w:r>
      <w:r w:rsidR="00A95281" w:rsidRPr="00055CE9">
        <w:rPr>
          <w:szCs w:val="24"/>
        </w:rPr>
        <w:t xml:space="preserve"> </w:t>
      </w:r>
      <w:r w:rsidRPr="00055CE9">
        <w:rPr>
          <w:szCs w:val="24"/>
        </w:rPr>
        <w:t>№</w:t>
      </w:r>
      <w:r>
        <w:rPr>
          <w:szCs w:val="24"/>
        </w:rPr>
        <w:t> </w:t>
      </w:r>
      <w:r w:rsidRPr="00055CE9">
        <w:rPr>
          <w:szCs w:val="24"/>
        </w:rPr>
        <w:t>2000</w:t>
      </w:r>
      <w:r w:rsidRPr="00055CE9">
        <w:rPr>
          <w:szCs w:val="24"/>
        </w:rPr>
        <w:noBreakHyphen/>
        <w:t xml:space="preserve">007 </w:t>
      </w:r>
      <w:r>
        <w:rPr>
          <w:szCs w:val="24"/>
        </w:rPr>
        <w:t>от</w:t>
      </w:r>
      <w:r w:rsidRPr="00055CE9">
        <w:rPr>
          <w:szCs w:val="24"/>
        </w:rPr>
        <w:t xml:space="preserve"> 5 </w:t>
      </w:r>
      <w:r>
        <w:rPr>
          <w:szCs w:val="24"/>
        </w:rPr>
        <w:t>апреля</w:t>
      </w:r>
      <w:r w:rsidRPr="00055CE9">
        <w:rPr>
          <w:szCs w:val="24"/>
        </w:rPr>
        <w:t xml:space="preserve"> 2000 года</w:t>
      </w:r>
      <w:r>
        <w:rPr>
          <w:szCs w:val="24"/>
        </w:rPr>
        <w:t>, любой гражданин Того может выставлять свою кандидатуру и баллотироваться в качестве кандидата, если отвечает условиям возрастного ценза, не является недееспособным и не лишен по закону права участвовать в выборах (статья 74).  Так,</w:t>
      </w:r>
      <w:r w:rsidRPr="00282610">
        <w:rPr>
          <w:szCs w:val="24"/>
        </w:rPr>
        <w:t xml:space="preserve"> </w:t>
      </w:r>
      <w:r>
        <w:rPr>
          <w:szCs w:val="24"/>
        </w:rPr>
        <w:t>не</w:t>
      </w:r>
      <w:r w:rsidRPr="00282610">
        <w:rPr>
          <w:szCs w:val="24"/>
        </w:rPr>
        <w:t xml:space="preserve"> </w:t>
      </w:r>
      <w:r>
        <w:rPr>
          <w:szCs w:val="24"/>
        </w:rPr>
        <w:t>могут</w:t>
      </w:r>
      <w:r w:rsidRPr="00282610">
        <w:rPr>
          <w:szCs w:val="24"/>
        </w:rPr>
        <w:t xml:space="preserve"> </w:t>
      </w:r>
      <w:r>
        <w:rPr>
          <w:szCs w:val="24"/>
        </w:rPr>
        <w:t>быть</w:t>
      </w:r>
      <w:r w:rsidRPr="00282610">
        <w:rPr>
          <w:szCs w:val="24"/>
        </w:rPr>
        <w:t xml:space="preserve"> </w:t>
      </w:r>
      <w:r>
        <w:rPr>
          <w:szCs w:val="24"/>
        </w:rPr>
        <w:t>избраны</w:t>
      </w:r>
      <w:r w:rsidRPr="00282610">
        <w:rPr>
          <w:szCs w:val="24"/>
        </w:rPr>
        <w:t xml:space="preserve"> </w:t>
      </w:r>
      <w:r>
        <w:rPr>
          <w:szCs w:val="24"/>
        </w:rPr>
        <w:t>военнослужащие</w:t>
      </w:r>
      <w:r w:rsidRPr="00282610">
        <w:rPr>
          <w:szCs w:val="24"/>
        </w:rPr>
        <w:t xml:space="preserve"> </w:t>
      </w:r>
      <w:r>
        <w:rPr>
          <w:szCs w:val="24"/>
        </w:rPr>
        <w:t>всех</w:t>
      </w:r>
      <w:r w:rsidRPr="00282610">
        <w:rPr>
          <w:szCs w:val="24"/>
        </w:rPr>
        <w:t xml:space="preserve"> </w:t>
      </w:r>
      <w:r>
        <w:rPr>
          <w:szCs w:val="24"/>
        </w:rPr>
        <w:t xml:space="preserve">званий, находящиеся на действительной службе, и служащие, которые по своему статусу лишены права баллотироваться на выборные должности </w:t>
      </w:r>
      <w:r w:rsidRPr="0036150A">
        <w:rPr>
          <w:szCs w:val="24"/>
        </w:rPr>
        <w:t>(</w:t>
      </w:r>
      <w:r>
        <w:rPr>
          <w:szCs w:val="24"/>
        </w:rPr>
        <w:t>статья</w:t>
      </w:r>
      <w:r w:rsidRPr="0036150A">
        <w:rPr>
          <w:szCs w:val="24"/>
        </w:rPr>
        <w:t xml:space="preserve"> 75)</w:t>
      </w:r>
      <w:r>
        <w:rPr>
          <w:szCs w:val="24"/>
        </w:rPr>
        <w:t xml:space="preserve">. </w:t>
      </w:r>
    </w:p>
    <w:p w:rsidR="00901491" w:rsidRDefault="00901491" w:rsidP="001C683F">
      <w:pPr>
        <w:rPr>
          <w:szCs w:val="24"/>
        </w:rPr>
      </w:pPr>
    </w:p>
    <w:p w:rsidR="00901491" w:rsidRDefault="00901491" w:rsidP="001C683F">
      <w:pPr>
        <w:rPr>
          <w:szCs w:val="24"/>
        </w:rPr>
      </w:pPr>
      <w:r w:rsidRPr="00F510F8">
        <w:rPr>
          <w:szCs w:val="24"/>
        </w:rPr>
        <w:t>231</w:t>
      </w:r>
      <w:r>
        <w:rPr>
          <w:szCs w:val="24"/>
        </w:rPr>
        <w:t xml:space="preserve">. </w:t>
      </w:r>
      <w:r w:rsidRPr="00F510F8">
        <w:rPr>
          <w:szCs w:val="24"/>
        </w:rPr>
        <w:tab/>
      </w:r>
      <w:r>
        <w:rPr>
          <w:szCs w:val="24"/>
        </w:rPr>
        <w:t>В</w:t>
      </w:r>
      <w:r w:rsidRPr="00F510F8">
        <w:rPr>
          <w:szCs w:val="24"/>
        </w:rPr>
        <w:t xml:space="preserve"> </w:t>
      </w:r>
      <w:r>
        <w:rPr>
          <w:szCs w:val="24"/>
        </w:rPr>
        <w:t>целях</w:t>
      </w:r>
      <w:r w:rsidRPr="00F510F8">
        <w:rPr>
          <w:szCs w:val="24"/>
        </w:rPr>
        <w:t xml:space="preserve"> </w:t>
      </w:r>
      <w:r>
        <w:rPr>
          <w:szCs w:val="24"/>
        </w:rPr>
        <w:t>построения</w:t>
      </w:r>
      <w:r w:rsidRPr="00F510F8">
        <w:rPr>
          <w:szCs w:val="24"/>
        </w:rPr>
        <w:t xml:space="preserve"> </w:t>
      </w:r>
      <w:r>
        <w:rPr>
          <w:szCs w:val="24"/>
        </w:rPr>
        <w:t>правового</w:t>
      </w:r>
      <w:r w:rsidRPr="00F510F8">
        <w:rPr>
          <w:szCs w:val="24"/>
        </w:rPr>
        <w:t xml:space="preserve">, </w:t>
      </w:r>
      <w:r>
        <w:rPr>
          <w:szCs w:val="24"/>
        </w:rPr>
        <w:t>светского,</w:t>
      </w:r>
      <w:r w:rsidRPr="00F510F8">
        <w:rPr>
          <w:szCs w:val="24"/>
        </w:rPr>
        <w:t xml:space="preserve"> </w:t>
      </w:r>
      <w:r>
        <w:rPr>
          <w:szCs w:val="24"/>
        </w:rPr>
        <w:t>демократического</w:t>
      </w:r>
      <w:r w:rsidRPr="00F510F8">
        <w:rPr>
          <w:szCs w:val="24"/>
        </w:rPr>
        <w:t xml:space="preserve"> </w:t>
      </w:r>
      <w:r>
        <w:rPr>
          <w:szCs w:val="24"/>
        </w:rPr>
        <w:t>и</w:t>
      </w:r>
      <w:r w:rsidRPr="00F510F8">
        <w:rPr>
          <w:szCs w:val="24"/>
        </w:rPr>
        <w:t xml:space="preserve"> </w:t>
      </w:r>
      <w:r>
        <w:rPr>
          <w:szCs w:val="24"/>
        </w:rPr>
        <w:t>социального</w:t>
      </w:r>
      <w:r w:rsidRPr="00F510F8">
        <w:rPr>
          <w:szCs w:val="24"/>
        </w:rPr>
        <w:t xml:space="preserve"> </w:t>
      </w:r>
      <w:r>
        <w:rPr>
          <w:szCs w:val="24"/>
        </w:rPr>
        <w:t>государства</w:t>
      </w:r>
      <w:r w:rsidRPr="00F510F8">
        <w:rPr>
          <w:szCs w:val="24"/>
        </w:rPr>
        <w:t xml:space="preserve"> </w:t>
      </w:r>
      <w:r>
        <w:rPr>
          <w:szCs w:val="24"/>
        </w:rPr>
        <w:t>в</w:t>
      </w:r>
      <w:r w:rsidRPr="00F510F8">
        <w:rPr>
          <w:szCs w:val="24"/>
        </w:rPr>
        <w:t xml:space="preserve"> </w:t>
      </w:r>
      <w:r>
        <w:rPr>
          <w:szCs w:val="24"/>
        </w:rPr>
        <w:t>Того</w:t>
      </w:r>
      <w:r w:rsidRPr="00F510F8">
        <w:rPr>
          <w:szCs w:val="24"/>
        </w:rPr>
        <w:t xml:space="preserve"> </w:t>
      </w:r>
      <w:r>
        <w:rPr>
          <w:szCs w:val="24"/>
        </w:rPr>
        <w:t>была</w:t>
      </w:r>
      <w:r w:rsidRPr="00F510F8">
        <w:rPr>
          <w:szCs w:val="24"/>
        </w:rPr>
        <w:t xml:space="preserve"> </w:t>
      </w:r>
      <w:r>
        <w:rPr>
          <w:szCs w:val="24"/>
        </w:rPr>
        <w:t>принята</w:t>
      </w:r>
      <w:r w:rsidRPr="00F510F8">
        <w:rPr>
          <w:szCs w:val="24"/>
        </w:rPr>
        <w:t xml:space="preserve"> </w:t>
      </w:r>
      <w:r>
        <w:rPr>
          <w:szCs w:val="24"/>
        </w:rPr>
        <w:t>Конституция</w:t>
      </w:r>
      <w:r w:rsidRPr="00F510F8">
        <w:rPr>
          <w:szCs w:val="24"/>
        </w:rPr>
        <w:t xml:space="preserve">, </w:t>
      </w:r>
      <w:r>
        <w:rPr>
          <w:szCs w:val="24"/>
        </w:rPr>
        <w:t>известная</w:t>
      </w:r>
      <w:r w:rsidRPr="00F510F8">
        <w:rPr>
          <w:szCs w:val="24"/>
        </w:rPr>
        <w:t xml:space="preserve"> </w:t>
      </w:r>
      <w:r>
        <w:rPr>
          <w:szCs w:val="24"/>
        </w:rPr>
        <w:t>как</w:t>
      </w:r>
      <w:r w:rsidRPr="00F510F8">
        <w:rPr>
          <w:szCs w:val="24"/>
        </w:rPr>
        <w:t xml:space="preserve"> "</w:t>
      </w:r>
      <w:r>
        <w:rPr>
          <w:szCs w:val="24"/>
        </w:rPr>
        <w:t>Конституция</w:t>
      </w:r>
      <w:r w:rsidRPr="00F510F8">
        <w:rPr>
          <w:szCs w:val="24"/>
        </w:rPr>
        <w:t xml:space="preserve"> </w:t>
      </w:r>
      <w:r>
        <w:rPr>
          <w:szCs w:val="24"/>
        </w:rPr>
        <w:t>Четвертой</w:t>
      </w:r>
      <w:r w:rsidRPr="00F510F8">
        <w:rPr>
          <w:szCs w:val="24"/>
        </w:rPr>
        <w:t xml:space="preserve"> </w:t>
      </w:r>
      <w:r w:rsidR="00A95281">
        <w:rPr>
          <w:szCs w:val="24"/>
        </w:rPr>
        <w:t>Республики</w:t>
      </w:r>
      <w:r w:rsidRPr="00F510F8">
        <w:rPr>
          <w:szCs w:val="24"/>
        </w:rPr>
        <w:t xml:space="preserve">", </w:t>
      </w:r>
      <w:r>
        <w:rPr>
          <w:szCs w:val="24"/>
        </w:rPr>
        <w:t>утвержденная на рефер</w:t>
      </w:r>
      <w:r w:rsidR="00B571F5">
        <w:rPr>
          <w:szCs w:val="24"/>
        </w:rPr>
        <w:t xml:space="preserve">ендуме 27 сентября 1992 года.  </w:t>
      </w:r>
      <w:r>
        <w:rPr>
          <w:szCs w:val="24"/>
        </w:rPr>
        <w:t>В</w:t>
      </w:r>
      <w:r w:rsidRPr="00FE7529">
        <w:rPr>
          <w:szCs w:val="24"/>
        </w:rPr>
        <w:t xml:space="preserve"> </w:t>
      </w:r>
      <w:r>
        <w:rPr>
          <w:szCs w:val="24"/>
        </w:rPr>
        <w:t>пятнадцати</w:t>
      </w:r>
      <w:r w:rsidRPr="00FE7529">
        <w:rPr>
          <w:szCs w:val="24"/>
        </w:rPr>
        <w:t xml:space="preserve"> </w:t>
      </w:r>
      <w:r>
        <w:rPr>
          <w:szCs w:val="24"/>
        </w:rPr>
        <w:t>статьях</w:t>
      </w:r>
      <w:r w:rsidRPr="00FE7529">
        <w:rPr>
          <w:szCs w:val="24"/>
        </w:rPr>
        <w:t xml:space="preserve"> </w:t>
      </w:r>
      <w:r>
        <w:rPr>
          <w:szCs w:val="24"/>
        </w:rPr>
        <w:t>ее</w:t>
      </w:r>
      <w:r w:rsidRPr="00FE7529">
        <w:rPr>
          <w:szCs w:val="24"/>
        </w:rPr>
        <w:t xml:space="preserve"> </w:t>
      </w:r>
      <w:r>
        <w:rPr>
          <w:szCs w:val="24"/>
        </w:rPr>
        <w:t>подраздела</w:t>
      </w:r>
      <w:r w:rsidRPr="00FE7529">
        <w:rPr>
          <w:szCs w:val="24"/>
        </w:rPr>
        <w:t xml:space="preserve"> </w:t>
      </w:r>
      <w:r>
        <w:rPr>
          <w:szCs w:val="24"/>
          <w:lang w:val="fr-FR"/>
        </w:rPr>
        <w:t>I</w:t>
      </w:r>
      <w:r w:rsidRPr="00FE7529">
        <w:rPr>
          <w:szCs w:val="24"/>
        </w:rPr>
        <w:t xml:space="preserve"> </w:t>
      </w:r>
      <w:r>
        <w:rPr>
          <w:szCs w:val="24"/>
        </w:rPr>
        <w:t>раздела</w:t>
      </w:r>
      <w:r w:rsidRPr="00FE7529">
        <w:rPr>
          <w:szCs w:val="24"/>
        </w:rPr>
        <w:t xml:space="preserve"> </w:t>
      </w:r>
      <w:r>
        <w:rPr>
          <w:szCs w:val="24"/>
          <w:lang w:val="fr-FR"/>
        </w:rPr>
        <w:t>II</w:t>
      </w:r>
      <w:r w:rsidRPr="00FE7529">
        <w:rPr>
          <w:szCs w:val="24"/>
        </w:rPr>
        <w:t xml:space="preserve"> </w:t>
      </w:r>
      <w:r>
        <w:rPr>
          <w:szCs w:val="24"/>
        </w:rPr>
        <w:t>широко</w:t>
      </w:r>
      <w:r w:rsidRPr="00FE7529">
        <w:rPr>
          <w:szCs w:val="24"/>
        </w:rPr>
        <w:t xml:space="preserve"> </w:t>
      </w:r>
      <w:r>
        <w:rPr>
          <w:szCs w:val="24"/>
        </w:rPr>
        <w:t>изложены</w:t>
      </w:r>
      <w:r w:rsidRPr="00FE7529">
        <w:rPr>
          <w:szCs w:val="24"/>
        </w:rPr>
        <w:t xml:space="preserve"> </w:t>
      </w:r>
      <w:r>
        <w:rPr>
          <w:szCs w:val="24"/>
        </w:rPr>
        <w:t>положения</w:t>
      </w:r>
      <w:r w:rsidRPr="00FE7529">
        <w:rPr>
          <w:szCs w:val="24"/>
        </w:rPr>
        <w:t xml:space="preserve">, </w:t>
      </w:r>
      <w:r>
        <w:rPr>
          <w:szCs w:val="24"/>
        </w:rPr>
        <w:t xml:space="preserve">касающиеся прав, свобод и обязанностей граждан.  </w:t>
      </w:r>
    </w:p>
    <w:p w:rsidR="00901491" w:rsidRDefault="00901491" w:rsidP="001C683F">
      <w:pPr>
        <w:rPr>
          <w:szCs w:val="24"/>
        </w:rPr>
      </w:pPr>
    </w:p>
    <w:p w:rsidR="00901491" w:rsidRDefault="00901491" w:rsidP="001C683F">
      <w:pPr>
        <w:jc w:val="center"/>
        <w:rPr>
          <w:b/>
          <w:bCs/>
        </w:rPr>
      </w:pPr>
      <w:bookmarkStart w:id="26" w:name="_Toc177800778"/>
      <w:r>
        <w:rPr>
          <w:b/>
          <w:bCs/>
        </w:rPr>
        <w:t>D.</w:t>
      </w:r>
      <w:r w:rsidR="00A95281">
        <w:rPr>
          <w:b/>
          <w:bCs/>
        </w:rPr>
        <w:tab/>
      </w:r>
      <w:r>
        <w:rPr>
          <w:b/>
          <w:bCs/>
        </w:rPr>
        <w:t>Право</w:t>
      </w:r>
      <w:r w:rsidRPr="0036150A">
        <w:rPr>
          <w:b/>
          <w:bCs/>
        </w:rPr>
        <w:t xml:space="preserve"> </w:t>
      </w:r>
      <w:r>
        <w:rPr>
          <w:b/>
          <w:bCs/>
        </w:rPr>
        <w:t>на</w:t>
      </w:r>
      <w:r w:rsidRPr="0036150A">
        <w:rPr>
          <w:b/>
          <w:bCs/>
        </w:rPr>
        <w:t xml:space="preserve"> </w:t>
      </w:r>
      <w:r>
        <w:rPr>
          <w:b/>
          <w:bCs/>
        </w:rPr>
        <w:t>свободу</w:t>
      </w:r>
      <w:r w:rsidRPr="0036150A">
        <w:rPr>
          <w:b/>
          <w:bCs/>
        </w:rPr>
        <w:t xml:space="preserve"> </w:t>
      </w:r>
      <w:r>
        <w:rPr>
          <w:b/>
          <w:bCs/>
        </w:rPr>
        <w:t>передвижения</w:t>
      </w:r>
      <w:bookmarkEnd w:id="26"/>
    </w:p>
    <w:p w:rsidR="00901491" w:rsidRDefault="00901491" w:rsidP="001C683F">
      <w:pPr>
        <w:jc w:val="center"/>
        <w:rPr>
          <w:b/>
          <w:bCs/>
        </w:rPr>
      </w:pPr>
    </w:p>
    <w:p w:rsidR="00901491" w:rsidRDefault="00901491" w:rsidP="001C683F">
      <w:pPr>
        <w:rPr>
          <w:szCs w:val="24"/>
        </w:rPr>
      </w:pPr>
      <w:r w:rsidRPr="00790260">
        <w:rPr>
          <w:szCs w:val="24"/>
        </w:rPr>
        <w:t>232</w:t>
      </w:r>
      <w:r>
        <w:rPr>
          <w:szCs w:val="24"/>
        </w:rPr>
        <w:t xml:space="preserve">. </w:t>
      </w:r>
      <w:r w:rsidRPr="00790260">
        <w:rPr>
          <w:szCs w:val="24"/>
        </w:rPr>
        <w:tab/>
      </w:r>
      <w:r>
        <w:rPr>
          <w:szCs w:val="24"/>
        </w:rPr>
        <w:t>Статья</w:t>
      </w:r>
      <w:r w:rsidRPr="00790260">
        <w:rPr>
          <w:szCs w:val="24"/>
        </w:rPr>
        <w:t xml:space="preserve"> 22 </w:t>
      </w:r>
      <w:r>
        <w:rPr>
          <w:szCs w:val="24"/>
        </w:rPr>
        <w:t>Конституции</w:t>
      </w:r>
      <w:r w:rsidRPr="00790260">
        <w:rPr>
          <w:szCs w:val="24"/>
        </w:rPr>
        <w:t xml:space="preserve"> 14 </w:t>
      </w:r>
      <w:r>
        <w:rPr>
          <w:szCs w:val="24"/>
        </w:rPr>
        <w:t>октября</w:t>
      </w:r>
      <w:r w:rsidRPr="00790260">
        <w:rPr>
          <w:szCs w:val="24"/>
        </w:rPr>
        <w:t xml:space="preserve"> 1992 </w:t>
      </w:r>
      <w:r>
        <w:rPr>
          <w:szCs w:val="24"/>
        </w:rPr>
        <w:t>года</w:t>
      </w:r>
      <w:r w:rsidRPr="00790260">
        <w:rPr>
          <w:szCs w:val="24"/>
        </w:rPr>
        <w:t xml:space="preserve"> </w:t>
      </w:r>
      <w:r>
        <w:rPr>
          <w:szCs w:val="24"/>
        </w:rPr>
        <w:t>закрепляет</w:t>
      </w:r>
      <w:r w:rsidRPr="00790260">
        <w:rPr>
          <w:szCs w:val="24"/>
        </w:rPr>
        <w:t xml:space="preserve"> </w:t>
      </w:r>
      <w:r>
        <w:rPr>
          <w:szCs w:val="24"/>
        </w:rPr>
        <w:t>право</w:t>
      </w:r>
      <w:r w:rsidRPr="00790260">
        <w:rPr>
          <w:szCs w:val="24"/>
        </w:rPr>
        <w:t xml:space="preserve"> </w:t>
      </w:r>
      <w:r>
        <w:rPr>
          <w:szCs w:val="24"/>
        </w:rPr>
        <w:t>на</w:t>
      </w:r>
      <w:r w:rsidRPr="00790260">
        <w:rPr>
          <w:szCs w:val="24"/>
        </w:rPr>
        <w:t xml:space="preserve"> </w:t>
      </w:r>
      <w:r>
        <w:rPr>
          <w:szCs w:val="24"/>
        </w:rPr>
        <w:t>свободу</w:t>
      </w:r>
      <w:r w:rsidRPr="00790260">
        <w:rPr>
          <w:szCs w:val="24"/>
        </w:rPr>
        <w:t xml:space="preserve"> </w:t>
      </w:r>
      <w:r>
        <w:rPr>
          <w:szCs w:val="24"/>
        </w:rPr>
        <w:t>передвижения</w:t>
      </w:r>
      <w:r w:rsidRPr="00790260">
        <w:rPr>
          <w:szCs w:val="24"/>
        </w:rPr>
        <w:t xml:space="preserve"> </w:t>
      </w:r>
      <w:r>
        <w:rPr>
          <w:szCs w:val="24"/>
        </w:rPr>
        <w:t>в</w:t>
      </w:r>
      <w:r w:rsidRPr="00790260">
        <w:rPr>
          <w:szCs w:val="24"/>
        </w:rPr>
        <w:t xml:space="preserve"> </w:t>
      </w:r>
      <w:r>
        <w:rPr>
          <w:szCs w:val="24"/>
        </w:rPr>
        <w:t>следующей</w:t>
      </w:r>
      <w:r w:rsidRPr="00790260">
        <w:rPr>
          <w:szCs w:val="24"/>
        </w:rPr>
        <w:t xml:space="preserve"> </w:t>
      </w:r>
      <w:r>
        <w:rPr>
          <w:szCs w:val="24"/>
        </w:rPr>
        <w:t>формулировке</w:t>
      </w:r>
      <w:r w:rsidRPr="00790260">
        <w:rPr>
          <w:szCs w:val="24"/>
        </w:rPr>
        <w:t>:</w:t>
      </w:r>
      <w:r w:rsidR="00A95281">
        <w:rPr>
          <w:szCs w:val="24"/>
        </w:rPr>
        <w:t xml:space="preserve"> </w:t>
      </w:r>
      <w:r w:rsidRPr="00790260">
        <w:rPr>
          <w:szCs w:val="24"/>
        </w:rPr>
        <w:t xml:space="preserve"> </w:t>
      </w:r>
      <w:r>
        <w:rPr>
          <w:szCs w:val="24"/>
        </w:rPr>
        <w:t>"Любой</w:t>
      </w:r>
      <w:r w:rsidRPr="007F62D6">
        <w:rPr>
          <w:szCs w:val="24"/>
        </w:rPr>
        <w:t xml:space="preserve"> </w:t>
      </w:r>
      <w:r>
        <w:rPr>
          <w:szCs w:val="24"/>
        </w:rPr>
        <w:t>гражданин</w:t>
      </w:r>
      <w:r w:rsidRPr="007F62D6">
        <w:rPr>
          <w:szCs w:val="24"/>
        </w:rPr>
        <w:t xml:space="preserve"> </w:t>
      </w:r>
      <w:r>
        <w:rPr>
          <w:szCs w:val="24"/>
        </w:rPr>
        <w:t>Того</w:t>
      </w:r>
      <w:r w:rsidRPr="007F62D6">
        <w:rPr>
          <w:szCs w:val="24"/>
        </w:rPr>
        <w:t xml:space="preserve"> </w:t>
      </w:r>
      <w:r>
        <w:rPr>
          <w:szCs w:val="24"/>
        </w:rPr>
        <w:t>имеет</w:t>
      </w:r>
      <w:r w:rsidRPr="007F62D6">
        <w:rPr>
          <w:szCs w:val="24"/>
        </w:rPr>
        <w:t xml:space="preserve"> </w:t>
      </w:r>
      <w:r>
        <w:rPr>
          <w:szCs w:val="24"/>
        </w:rPr>
        <w:t>право свободно передвигаться и выбирать местожительство</w:t>
      </w:r>
      <w:r w:rsidRPr="007F62D6">
        <w:rPr>
          <w:szCs w:val="24"/>
        </w:rPr>
        <w:t xml:space="preserve"> </w:t>
      </w:r>
      <w:r>
        <w:rPr>
          <w:szCs w:val="24"/>
        </w:rPr>
        <w:t>на</w:t>
      </w:r>
      <w:r w:rsidRPr="007F62D6">
        <w:rPr>
          <w:szCs w:val="24"/>
        </w:rPr>
        <w:t xml:space="preserve"> </w:t>
      </w:r>
      <w:r>
        <w:rPr>
          <w:szCs w:val="24"/>
        </w:rPr>
        <w:t>национальной</w:t>
      </w:r>
      <w:r w:rsidRPr="007F62D6">
        <w:rPr>
          <w:szCs w:val="24"/>
        </w:rPr>
        <w:t xml:space="preserve"> </w:t>
      </w:r>
      <w:r>
        <w:rPr>
          <w:szCs w:val="24"/>
        </w:rPr>
        <w:t>территории</w:t>
      </w:r>
      <w:r w:rsidRPr="007F62D6">
        <w:rPr>
          <w:szCs w:val="24"/>
        </w:rPr>
        <w:t xml:space="preserve"> </w:t>
      </w:r>
      <w:r>
        <w:rPr>
          <w:szCs w:val="24"/>
        </w:rPr>
        <w:t>в</w:t>
      </w:r>
      <w:r w:rsidRPr="007F62D6">
        <w:rPr>
          <w:szCs w:val="24"/>
        </w:rPr>
        <w:t xml:space="preserve"> </w:t>
      </w:r>
      <w:r>
        <w:rPr>
          <w:szCs w:val="24"/>
        </w:rPr>
        <w:t>любой</w:t>
      </w:r>
      <w:r w:rsidRPr="007F62D6">
        <w:rPr>
          <w:szCs w:val="24"/>
        </w:rPr>
        <w:t xml:space="preserve"> </w:t>
      </w:r>
      <w:r>
        <w:rPr>
          <w:szCs w:val="24"/>
        </w:rPr>
        <w:t>точке</w:t>
      </w:r>
      <w:r w:rsidRPr="007F62D6">
        <w:rPr>
          <w:szCs w:val="24"/>
        </w:rPr>
        <w:t xml:space="preserve"> </w:t>
      </w:r>
      <w:r>
        <w:rPr>
          <w:szCs w:val="24"/>
        </w:rPr>
        <w:t>по</w:t>
      </w:r>
      <w:r w:rsidRPr="007F62D6">
        <w:rPr>
          <w:szCs w:val="24"/>
        </w:rPr>
        <w:t xml:space="preserve"> </w:t>
      </w:r>
      <w:r>
        <w:rPr>
          <w:szCs w:val="24"/>
        </w:rPr>
        <w:t>своему</w:t>
      </w:r>
      <w:r w:rsidRPr="007F62D6">
        <w:rPr>
          <w:szCs w:val="24"/>
        </w:rPr>
        <w:t xml:space="preserve"> </w:t>
      </w:r>
      <w:r>
        <w:rPr>
          <w:szCs w:val="24"/>
        </w:rPr>
        <w:t>выбору</w:t>
      </w:r>
      <w:r w:rsidRPr="007F62D6">
        <w:rPr>
          <w:szCs w:val="24"/>
        </w:rPr>
        <w:t xml:space="preserve"> </w:t>
      </w:r>
      <w:r>
        <w:rPr>
          <w:szCs w:val="24"/>
        </w:rPr>
        <w:t>в</w:t>
      </w:r>
      <w:r w:rsidRPr="007F62D6">
        <w:rPr>
          <w:szCs w:val="24"/>
        </w:rPr>
        <w:t xml:space="preserve"> </w:t>
      </w:r>
      <w:r>
        <w:rPr>
          <w:szCs w:val="24"/>
        </w:rPr>
        <w:t xml:space="preserve">условиях, определенных законом или местным обычаем". </w:t>
      </w:r>
    </w:p>
    <w:p w:rsidR="00901491" w:rsidRDefault="00901491" w:rsidP="001C683F">
      <w:pPr>
        <w:rPr>
          <w:szCs w:val="24"/>
        </w:rPr>
      </w:pPr>
    </w:p>
    <w:p w:rsidR="00901491" w:rsidRDefault="00901491" w:rsidP="001C683F">
      <w:pPr>
        <w:rPr>
          <w:szCs w:val="24"/>
        </w:rPr>
      </w:pPr>
      <w:r w:rsidRPr="00F54F38">
        <w:rPr>
          <w:szCs w:val="24"/>
        </w:rPr>
        <w:t>233</w:t>
      </w:r>
      <w:r>
        <w:rPr>
          <w:szCs w:val="24"/>
        </w:rPr>
        <w:t xml:space="preserve">. </w:t>
      </w:r>
      <w:r w:rsidRPr="00F54F38">
        <w:rPr>
          <w:szCs w:val="24"/>
        </w:rPr>
        <w:tab/>
      </w:r>
      <w:r>
        <w:rPr>
          <w:szCs w:val="24"/>
        </w:rPr>
        <w:t>К этому следует добавить положения статей 23 и 24 Конституции.  Статья</w:t>
      </w:r>
      <w:r w:rsidRPr="00F948E1">
        <w:rPr>
          <w:szCs w:val="24"/>
        </w:rPr>
        <w:t xml:space="preserve"> 23 </w:t>
      </w:r>
      <w:r>
        <w:rPr>
          <w:szCs w:val="24"/>
        </w:rPr>
        <w:t>запрещает</w:t>
      </w:r>
      <w:r w:rsidRPr="00F948E1">
        <w:rPr>
          <w:szCs w:val="24"/>
        </w:rPr>
        <w:t xml:space="preserve"> </w:t>
      </w:r>
      <w:r>
        <w:rPr>
          <w:szCs w:val="24"/>
        </w:rPr>
        <w:t>выдачу</w:t>
      </w:r>
      <w:r w:rsidRPr="00F948E1">
        <w:rPr>
          <w:szCs w:val="24"/>
        </w:rPr>
        <w:t xml:space="preserve"> </w:t>
      </w:r>
      <w:r>
        <w:rPr>
          <w:szCs w:val="24"/>
        </w:rPr>
        <w:t>или</w:t>
      </w:r>
      <w:r w:rsidRPr="00F948E1">
        <w:rPr>
          <w:szCs w:val="24"/>
        </w:rPr>
        <w:t xml:space="preserve"> </w:t>
      </w:r>
      <w:r>
        <w:rPr>
          <w:szCs w:val="24"/>
        </w:rPr>
        <w:t>высылку</w:t>
      </w:r>
      <w:r w:rsidRPr="00F948E1">
        <w:rPr>
          <w:szCs w:val="24"/>
        </w:rPr>
        <w:t xml:space="preserve"> </w:t>
      </w:r>
      <w:r>
        <w:rPr>
          <w:szCs w:val="24"/>
        </w:rPr>
        <w:t>иностранца</w:t>
      </w:r>
      <w:r w:rsidRPr="00F948E1">
        <w:rPr>
          <w:szCs w:val="24"/>
        </w:rPr>
        <w:t xml:space="preserve"> </w:t>
      </w:r>
      <w:r>
        <w:rPr>
          <w:szCs w:val="24"/>
        </w:rPr>
        <w:t>с</w:t>
      </w:r>
      <w:r w:rsidRPr="00F948E1">
        <w:rPr>
          <w:szCs w:val="24"/>
        </w:rPr>
        <w:t xml:space="preserve"> </w:t>
      </w:r>
      <w:r>
        <w:rPr>
          <w:szCs w:val="24"/>
        </w:rPr>
        <w:t>национальной</w:t>
      </w:r>
      <w:r w:rsidRPr="00F948E1">
        <w:rPr>
          <w:szCs w:val="24"/>
        </w:rPr>
        <w:t xml:space="preserve"> </w:t>
      </w:r>
      <w:r>
        <w:rPr>
          <w:szCs w:val="24"/>
        </w:rPr>
        <w:t xml:space="preserve">территории иначе, как по решению, принятому в соответствии с законом, и обеспечивает ему возможность представить доводы в свою защиту перед компетентным судебным органом.  </w:t>
      </w:r>
    </w:p>
    <w:p w:rsidR="00901491" w:rsidRDefault="00901491" w:rsidP="001C683F">
      <w:pPr>
        <w:rPr>
          <w:szCs w:val="24"/>
        </w:rPr>
      </w:pPr>
    </w:p>
    <w:p w:rsidR="00901491" w:rsidRDefault="00901491" w:rsidP="001C683F">
      <w:pPr>
        <w:rPr>
          <w:szCs w:val="24"/>
        </w:rPr>
      </w:pPr>
      <w:r w:rsidRPr="00435C1E">
        <w:rPr>
          <w:szCs w:val="24"/>
        </w:rPr>
        <w:t>234</w:t>
      </w:r>
      <w:r>
        <w:rPr>
          <w:szCs w:val="24"/>
        </w:rPr>
        <w:t xml:space="preserve">. </w:t>
      </w:r>
      <w:r w:rsidRPr="00435C1E">
        <w:rPr>
          <w:szCs w:val="24"/>
        </w:rPr>
        <w:tab/>
      </w:r>
      <w:r>
        <w:rPr>
          <w:szCs w:val="24"/>
        </w:rPr>
        <w:t>Свобода</w:t>
      </w:r>
      <w:r w:rsidRPr="00435C1E">
        <w:rPr>
          <w:szCs w:val="24"/>
        </w:rPr>
        <w:t xml:space="preserve"> </w:t>
      </w:r>
      <w:r>
        <w:rPr>
          <w:szCs w:val="24"/>
        </w:rPr>
        <w:t>передвижения подразумевает для граждан Того, проживающих на его территории, право покинуть свою страну и вернуться в нее в любой м</w:t>
      </w:r>
      <w:r w:rsidR="00A95281">
        <w:rPr>
          <w:szCs w:val="24"/>
        </w:rPr>
        <w:t>омент без каких</w:t>
      </w:r>
      <w:r w:rsidR="00B571F5">
        <w:rPr>
          <w:szCs w:val="24"/>
        </w:rPr>
        <w:noBreakHyphen/>
      </w:r>
      <w:r w:rsidR="00A95281">
        <w:rPr>
          <w:szCs w:val="24"/>
        </w:rPr>
        <w:t xml:space="preserve">либо опасений. </w:t>
      </w:r>
      <w:r>
        <w:rPr>
          <w:szCs w:val="24"/>
        </w:rPr>
        <w:t xml:space="preserve"> Любой гражданин Того имеет также право свободного передвижения внутри страны и свободного выбора своего места жительства. </w:t>
      </w:r>
    </w:p>
    <w:p w:rsidR="00901491" w:rsidRDefault="00901491" w:rsidP="001C683F">
      <w:pPr>
        <w:rPr>
          <w:szCs w:val="24"/>
        </w:rPr>
      </w:pPr>
    </w:p>
    <w:p w:rsidR="00901491" w:rsidRDefault="00901491" w:rsidP="001C683F">
      <w:pPr>
        <w:rPr>
          <w:szCs w:val="24"/>
        </w:rPr>
      </w:pPr>
      <w:r w:rsidRPr="00133D37">
        <w:rPr>
          <w:szCs w:val="24"/>
        </w:rPr>
        <w:t>235</w:t>
      </w:r>
      <w:r>
        <w:rPr>
          <w:szCs w:val="24"/>
        </w:rPr>
        <w:t xml:space="preserve">. </w:t>
      </w:r>
      <w:r w:rsidRPr="00133D37">
        <w:rPr>
          <w:szCs w:val="24"/>
        </w:rPr>
        <w:tab/>
      </w:r>
      <w:r>
        <w:rPr>
          <w:szCs w:val="24"/>
        </w:rPr>
        <w:t>Прежде всего</w:t>
      </w:r>
      <w:r w:rsidRPr="00133D37">
        <w:rPr>
          <w:szCs w:val="24"/>
        </w:rPr>
        <w:t xml:space="preserve"> </w:t>
      </w:r>
      <w:r>
        <w:rPr>
          <w:szCs w:val="24"/>
        </w:rPr>
        <w:t>право</w:t>
      </w:r>
      <w:r w:rsidRPr="00133D37">
        <w:rPr>
          <w:szCs w:val="24"/>
        </w:rPr>
        <w:t xml:space="preserve"> </w:t>
      </w:r>
      <w:r>
        <w:rPr>
          <w:szCs w:val="24"/>
        </w:rPr>
        <w:t>любого</w:t>
      </w:r>
      <w:r w:rsidRPr="00133D37">
        <w:rPr>
          <w:szCs w:val="24"/>
        </w:rPr>
        <w:t xml:space="preserve"> </w:t>
      </w:r>
      <w:r>
        <w:rPr>
          <w:szCs w:val="24"/>
        </w:rPr>
        <w:t>гражданина</w:t>
      </w:r>
      <w:r w:rsidRPr="00133D37">
        <w:rPr>
          <w:szCs w:val="24"/>
        </w:rPr>
        <w:t xml:space="preserve"> </w:t>
      </w:r>
      <w:r>
        <w:rPr>
          <w:szCs w:val="24"/>
        </w:rPr>
        <w:t>Того</w:t>
      </w:r>
      <w:r w:rsidRPr="00133D37">
        <w:rPr>
          <w:szCs w:val="24"/>
        </w:rPr>
        <w:t xml:space="preserve"> </w:t>
      </w:r>
      <w:r>
        <w:rPr>
          <w:szCs w:val="24"/>
        </w:rPr>
        <w:t>поселяться</w:t>
      </w:r>
      <w:r w:rsidRPr="00133D37">
        <w:rPr>
          <w:szCs w:val="24"/>
        </w:rPr>
        <w:t xml:space="preserve"> </w:t>
      </w:r>
      <w:r>
        <w:rPr>
          <w:szCs w:val="24"/>
        </w:rPr>
        <w:t>на</w:t>
      </w:r>
      <w:r w:rsidRPr="00133D37">
        <w:rPr>
          <w:szCs w:val="24"/>
        </w:rPr>
        <w:t xml:space="preserve"> </w:t>
      </w:r>
      <w:r>
        <w:rPr>
          <w:szCs w:val="24"/>
        </w:rPr>
        <w:t>территории</w:t>
      </w:r>
      <w:r w:rsidRPr="00133D37">
        <w:rPr>
          <w:szCs w:val="24"/>
        </w:rPr>
        <w:t xml:space="preserve"> </w:t>
      </w:r>
      <w:r>
        <w:rPr>
          <w:szCs w:val="24"/>
        </w:rPr>
        <w:t>страны</w:t>
      </w:r>
      <w:r w:rsidRPr="00133D37">
        <w:rPr>
          <w:szCs w:val="24"/>
        </w:rPr>
        <w:t xml:space="preserve"> </w:t>
      </w:r>
      <w:r>
        <w:rPr>
          <w:szCs w:val="24"/>
        </w:rPr>
        <w:t>вытекает</w:t>
      </w:r>
      <w:r w:rsidRPr="00133D37">
        <w:rPr>
          <w:szCs w:val="24"/>
        </w:rPr>
        <w:t xml:space="preserve"> </w:t>
      </w:r>
      <w:r>
        <w:rPr>
          <w:szCs w:val="24"/>
        </w:rPr>
        <w:t>не</w:t>
      </w:r>
      <w:r w:rsidRPr="00133D37">
        <w:rPr>
          <w:szCs w:val="24"/>
        </w:rPr>
        <w:t xml:space="preserve"> </w:t>
      </w:r>
      <w:r>
        <w:rPr>
          <w:szCs w:val="24"/>
        </w:rPr>
        <w:t>только</w:t>
      </w:r>
      <w:r w:rsidRPr="00133D37">
        <w:rPr>
          <w:szCs w:val="24"/>
        </w:rPr>
        <w:t xml:space="preserve"> </w:t>
      </w:r>
      <w:r>
        <w:rPr>
          <w:szCs w:val="24"/>
        </w:rPr>
        <w:t>из</w:t>
      </w:r>
      <w:r w:rsidRPr="00133D37">
        <w:rPr>
          <w:szCs w:val="24"/>
        </w:rPr>
        <w:t xml:space="preserve"> </w:t>
      </w:r>
      <w:r>
        <w:rPr>
          <w:szCs w:val="24"/>
        </w:rPr>
        <w:t>запрета</w:t>
      </w:r>
      <w:r w:rsidRPr="00133D37">
        <w:rPr>
          <w:szCs w:val="24"/>
        </w:rPr>
        <w:t xml:space="preserve"> </w:t>
      </w:r>
      <w:r>
        <w:rPr>
          <w:szCs w:val="24"/>
        </w:rPr>
        <w:t>на</w:t>
      </w:r>
      <w:r w:rsidRPr="00133D37">
        <w:rPr>
          <w:szCs w:val="24"/>
        </w:rPr>
        <w:t xml:space="preserve"> </w:t>
      </w:r>
      <w:r>
        <w:rPr>
          <w:szCs w:val="24"/>
        </w:rPr>
        <w:t>экстрадицию</w:t>
      </w:r>
      <w:r w:rsidRPr="00133D37">
        <w:rPr>
          <w:szCs w:val="24"/>
        </w:rPr>
        <w:t xml:space="preserve"> </w:t>
      </w:r>
      <w:r>
        <w:rPr>
          <w:szCs w:val="24"/>
        </w:rPr>
        <w:t>любого</w:t>
      </w:r>
      <w:r w:rsidRPr="00133D37">
        <w:rPr>
          <w:szCs w:val="24"/>
        </w:rPr>
        <w:t xml:space="preserve"> </w:t>
      </w:r>
      <w:r>
        <w:rPr>
          <w:szCs w:val="24"/>
        </w:rPr>
        <w:t>жителя</w:t>
      </w:r>
      <w:r w:rsidRPr="00133D37">
        <w:rPr>
          <w:szCs w:val="24"/>
        </w:rPr>
        <w:t xml:space="preserve"> </w:t>
      </w:r>
      <w:r>
        <w:rPr>
          <w:szCs w:val="24"/>
        </w:rPr>
        <w:t>Того</w:t>
      </w:r>
      <w:r w:rsidRPr="00133D37">
        <w:rPr>
          <w:szCs w:val="24"/>
        </w:rPr>
        <w:t xml:space="preserve"> </w:t>
      </w:r>
      <w:r>
        <w:rPr>
          <w:szCs w:val="24"/>
        </w:rPr>
        <w:t>с</w:t>
      </w:r>
      <w:r w:rsidRPr="00133D37">
        <w:rPr>
          <w:szCs w:val="24"/>
        </w:rPr>
        <w:t xml:space="preserve"> </w:t>
      </w:r>
      <w:r>
        <w:rPr>
          <w:szCs w:val="24"/>
        </w:rPr>
        <w:t>национальной</w:t>
      </w:r>
      <w:r w:rsidRPr="00133D37">
        <w:rPr>
          <w:szCs w:val="24"/>
        </w:rPr>
        <w:t xml:space="preserve"> </w:t>
      </w:r>
      <w:r>
        <w:rPr>
          <w:szCs w:val="24"/>
        </w:rPr>
        <w:t>территории</w:t>
      </w:r>
      <w:r w:rsidRPr="00133D37">
        <w:rPr>
          <w:szCs w:val="24"/>
        </w:rPr>
        <w:t xml:space="preserve">, </w:t>
      </w:r>
      <w:r>
        <w:rPr>
          <w:szCs w:val="24"/>
        </w:rPr>
        <w:t>как</w:t>
      </w:r>
      <w:r w:rsidRPr="00133D37">
        <w:rPr>
          <w:szCs w:val="24"/>
        </w:rPr>
        <w:t xml:space="preserve"> </w:t>
      </w:r>
      <w:r>
        <w:rPr>
          <w:szCs w:val="24"/>
        </w:rPr>
        <w:t>указано</w:t>
      </w:r>
      <w:r w:rsidRPr="00133D37">
        <w:rPr>
          <w:szCs w:val="24"/>
        </w:rPr>
        <w:t xml:space="preserve"> </w:t>
      </w:r>
      <w:r>
        <w:rPr>
          <w:szCs w:val="24"/>
        </w:rPr>
        <w:t>в</w:t>
      </w:r>
      <w:r w:rsidRPr="00133D37">
        <w:rPr>
          <w:szCs w:val="24"/>
        </w:rPr>
        <w:t xml:space="preserve"> </w:t>
      </w:r>
      <w:r>
        <w:rPr>
          <w:szCs w:val="24"/>
        </w:rPr>
        <w:t>статье</w:t>
      </w:r>
      <w:r w:rsidRPr="00133D37">
        <w:rPr>
          <w:szCs w:val="24"/>
        </w:rPr>
        <w:t xml:space="preserve"> 24 </w:t>
      </w:r>
      <w:r>
        <w:rPr>
          <w:szCs w:val="24"/>
        </w:rPr>
        <w:t>Конституции</w:t>
      </w:r>
      <w:r w:rsidRPr="00133D37">
        <w:rPr>
          <w:szCs w:val="24"/>
        </w:rPr>
        <w:t xml:space="preserve">, </w:t>
      </w:r>
      <w:r>
        <w:rPr>
          <w:szCs w:val="24"/>
        </w:rPr>
        <w:t>но</w:t>
      </w:r>
      <w:r w:rsidRPr="00133D37">
        <w:rPr>
          <w:szCs w:val="24"/>
        </w:rPr>
        <w:t xml:space="preserve"> </w:t>
      </w:r>
      <w:r>
        <w:rPr>
          <w:szCs w:val="24"/>
        </w:rPr>
        <w:t>также</w:t>
      </w:r>
      <w:r w:rsidRPr="00133D37">
        <w:rPr>
          <w:szCs w:val="24"/>
        </w:rPr>
        <w:t xml:space="preserve"> </w:t>
      </w:r>
      <w:r>
        <w:rPr>
          <w:szCs w:val="24"/>
        </w:rPr>
        <w:t>из</w:t>
      </w:r>
      <w:r w:rsidRPr="00133D37">
        <w:rPr>
          <w:szCs w:val="24"/>
        </w:rPr>
        <w:t xml:space="preserve"> </w:t>
      </w:r>
      <w:r>
        <w:rPr>
          <w:szCs w:val="24"/>
        </w:rPr>
        <w:t>ряда</w:t>
      </w:r>
      <w:r w:rsidRPr="00133D37">
        <w:rPr>
          <w:szCs w:val="24"/>
        </w:rPr>
        <w:t xml:space="preserve"> </w:t>
      </w:r>
      <w:r>
        <w:rPr>
          <w:szCs w:val="24"/>
        </w:rPr>
        <w:t>законодательных актов, требующих обязательного пребывания на этой территории.  Отметим, что сегодня понятие места пребывания все чаще конкурирует с понятием места жительства.  Так</w:t>
      </w:r>
      <w:r w:rsidR="00A95281">
        <w:rPr>
          <w:szCs w:val="24"/>
        </w:rPr>
        <w:t xml:space="preserve">, </w:t>
      </w:r>
      <w:r>
        <w:rPr>
          <w:szCs w:val="24"/>
        </w:rPr>
        <w:t>согласно приложению к К</w:t>
      </w:r>
      <w:r w:rsidRPr="00256FB2">
        <w:rPr>
          <w:szCs w:val="24"/>
        </w:rPr>
        <w:t>одекс</w:t>
      </w:r>
      <w:r>
        <w:rPr>
          <w:szCs w:val="24"/>
        </w:rPr>
        <w:t>у</w:t>
      </w:r>
      <w:r w:rsidRPr="00DB0D4D">
        <w:rPr>
          <w:szCs w:val="24"/>
        </w:rPr>
        <w:t xml:space="preserve"> </w:t>
      </w:r>
      <w:r w:rsidRPr="00256FB2">
        <w:rPr>
          <w:szCs w:val="24"/>
        </w:rPr>
        <w:t>законов</w:t>
      </w:r>
      <w:r w:rsidRPr="00DB0D4D">
        <w:rPr>
          <w:szCs w:val="24"/>
        </w:rPr>
        <w:t xml:space="preserve"> </w:t>
      </w:r>
      <w:r w:rsidRPr="00256FB2">
        <w:rPr>
          <w:szCs w:val="24"/>
        </w:rPr>
        <w:t>о</w:t>
      </w:r>
      <w:r w:rsidRPr="00DB0D4D">
        <w:rPr>
          <w:szCs w:val="24"/>
        </w:rPr>
        <w:t xml:space="preserve"> </w:t>
      </w:r>
      <w:r w:rsidRPr="00256FB2">
        <w:rPr>
          <w:szCs w:val="24"/>
        </w:rPr>
        <w:t>личности</w:t>
      </w:r>
      <w:r w:rsidRPr="00DB0D4D">
        <w:rPr>
          <w:szCs w:val="24"/>
        </w:rPr>
        <w:t xml:space="preserve"> </w:t>
      </w:r>
      <w:r w:rsidRPr="00256FB2">
        <w:rPr>
          <w:szCs w:val="24"/>
        </w:rPr>
        <w:t>и</w:t>
      </w:r>
      <w:r w:rsidRPr="00DB0D4D">
        <w:rPr>
          <w:szCs w:val="24"/>
        </w:rPr>
        <w:t xml:space="preserve"> </w:t>
      </w:r>
      <w:r w:rsidRPr="00256FB2">
        <w:rPr>
          <w:szCs w:val="24"/>
        </w:rPr>
        <w:t>семье</w:t>
      </w:r>
      <w:r w:rsidRPr="00DB0D4D">
        <w:rPr>
          <w:szCs w:val="24"/>
        </w:rPr>
        <w:t xml:space="preserve"> </w:t>
      </w:r>
      <w:r w:rsidRPr="00256FB2">
        <w:rPr>
          <w:szCs w:val="24"/>
        </w:rPr>
        <w:t>от</w:t>
      </w:r>
      <w:r w:rsidRPr="00DB0D4D">
        <w:rPr>
          <w:szCs w:val="24"/>
        </w:rPr>
        <w:t xml:space="preserve"> 31 </w:t>
      </w:r>
      <w:r w:rsidRPr="00256FB2">
        <w:rPr>
          <w:szCs w:val="24"/>
        </w:rPr>
        <w:t>января</w:t>
      </w:r>
      <w:r w:rsidRPr="00DB0D4D">
        <w:rPr>
          <w:szCs w:val="24"/>
        </w:rPr>
        <w:t xml:space="preserve"> 1980</w:t>
      </w:r>
      <w:r w:rsidRPr="00256FB2">
        <w:rPr>
          <w:szCs w:val="24"/>
          <w:lang w:val="fr-FR"/>
        </w:rPr>
        <w:t> </w:t>
      </w:r>
      <w:r w:rsidRPr="00256FB2">
        <w:rPr>
          <w:szCs w:val="24"/>
        </w:rPr>
        <w:t>года</w:t>
      </w:r>
      <w:r>
        <w:rPr>
          <w:szCs w:val="24"/>
        </w:rPr>
        <w:t>,</w:t>
      </w:r>
      <w:r w:rsidRPr="00DB0D4D">
        <w:rPr>
          <w:szCs w:val="24"/>
        </w:rPr>
        <w:t xml:space="preserve"> </w:t>
      </w:r>
      <w:r>
        <w:rPr>
          <w:szCs w:val="24"/>
        </w:rPr>
        <w:t>идентификация лица включает его имя и фамилию и указание места жительства, а при отсутствии последнего - места пребывания, которое определяется как</w:t>
      </w:r>
      <w:r w:rsidRPr="00DB0D4D">
        <w:rPr>
          <w:szCs w:val="24"/>
        </w:rPr>
        <w:t xml:space="preserve"> </w:t>
      </w:r>
      <w:r>
        <w:rPr>
          <w:szCs w:val="24"/>
        </w:rPr>
        <w:t xml:space="preserve">то место, где реально зафиксировано нахождение данной личности.  </w:t>
      </w:r>
    </w:p>
    <w:p w:rsidR="00901491" w:rsidRPr="00A77078" w:rsidRDefault="00901491" w:rsidP="001C683F"/>
    <w:p w:rsidR="00CB20ED" w:rsidRPr="00AE65E7" w:rsidRDefault="00CB20ED" w:rsidP="00DF1017">
      <w:pPr>
        <w:rPr>
          <w:szCs w:val="24"/>
        </w:rPr>
      </w:pPr>
      <w:r w:rsidRPr="00AE65E7">
        <w:rPr>
          <w:szCs w:val="24"/>
        </w:rPr>
        <w:t>236.</w:t>
      </w:r>
      <w:r w:rsidRPr="00AE65E7">
        <w:rPr>
          <w:szCs w:val="24"/>
        </w:rPr>
        <w:tab/>
        <w:t>Помимо определения места жительства супругов существует и право на свободный выбор места жительства, предусмотренное в Гражданском процессуальном кодексе от 15 марта 1982 года и Уголовно-процессуальном кодексе от 2 марта 1983 года.</w:t>
      </w:r>
    </w:p>
    <w:p w:rsidR="00CB20ED" w:rsidRPr="00AE65E7" w:rsidRDefault="00CB20ED" w:rsidP="00DF1017">
      <w:pPr>
        <w:rPr>
          <w:szCs w:val="24"/>
        </w:rPr>
      </w:pPr>
    </w:p>
    <w:p w:rsidR="00CB20ED" w:rsidRPr="00AE65E7" w:rsidRDefault="00CB20ED" w:rsidP="00DF1017">
      <w:r w:rsidRPr="00AE65E7">
        <w:rPr>
          <w:szCs w:val="24"/>
        </w:rPr>
        <w:t>237.</w:t>
      </w:r>
      <w:r w:rsidRPr="00AE65E7">
        <w:rPr>
          <w:szCs w:val="24"/>
        </w:rPr>
        <w:tab/>
        <w:t xml:space="preserve">Наконец, право каждого гражданина Того выезжать за пределы государства с последующим беспрепятственным возвращением в Того связано с некоторыми ограничениями, в частности представлением необходимых для выезда документов.  Если в рамках </w:t>
      </w:r>
      <w:r w:rsidRPr="00AE65E7">
        <w:t>Экономического сообщества западноафриканских государств (ЭКОВАС) достаточно иметь действительное национальное удостоверение личности, то для поездки в Европу, Америку и на другие континенты требуется паспорт.</w:t>
      </w:r>
    </w:p>
    <w:p w:rsidR="00CB20ED" w:rsidRPr="00AE65E7" w:rsidRDefault="00CB20ED" w:rsidP="00DF1017"/>
    <w:p w:rsidR="00CB20ED" w:rsidRPr="00AE65E7" w:rsidRDefault="00CB20ED" w:rsidP="00DF1017">
      <w:pPr>
        <w:rPr>
          <w:szCs w:val="24"/>
        </w:rPr>
      </w:pPr>
      <w:r w:rsidRPr="00AE65E7">
        <w:rPr>
          <w:szCs w:val="24"/>
        </w:rPr>
        <w:t>238.</w:t>
      </w:r>
      <w:r w:rsidRPr="00AE65E7">
        <w:rPr>
          <w:szCs w:val="24"/>
        </w:rPr>
        <w:tab/>
        <w:t>Статус иностранцев, выбирающих Того местом своего проживания, регулируется законом №</w:t>
      </w:r>
      <w:r>
        <w:rPr>
          <w:szCs w:val="24"/>
          <w:lang w:val="en-US"/>
        </w:rPr>
        <w:t xml:space="preserve"> </w:t>
      </w:r>
      <w:r w:rsidRPr="00AE65E7">
        <w:rPr>
          <w:szCs w:val="24"/>
        </w:rPr>
        <w:t>87</w:t>
      </w:r>
      <w:r w:rsidRPr="00AE65E7">
        <w:rPr>
          <w:szCs w:val="24"/>
        </w:rPr>
        <w:noBreakHyphen/>
        <w:t>12 от 18 ноября 1987 года о контроле за проживанием иностранцев и декретом №</w:t>
      </w:r>
      <w:r>
        <w:rPr>
          <w:szCs w:val="24"/>
          <w:lang w:val="en-US"/>
        </w:rPr>
        <w:t xml:space="preserve"> </w:t>
      </w:r>
      <w:r w:rsidRPr="00AE65E7">
        <w:rPr>
          <w:szCs w:val="24"/>
        </w:rPr>
        <w:t>96</w:t>
      </w:r>
      <w:r w:rsidRPr="00AE65E7">
        <w:rPr>
          <w:szCs w:val="24"/>
        </w:rPr>
        <w:noBreakHyphen/>
        <w:t>113 от 16 октября 1996 года, определяющим общие условия выдачи виз и видов на жительство иностранцам и устанавливающим особые режимы.</w:t>
      </w:r>
    </w:p>
    <w:p w:rsidR="00CB20ED" w:rsidRPr="00AE65E7" w:rsidRDefault="00CB20ED" w:rsidP="00DF1017">
      <w:pPr>
        <w:rPr>
          <w:szCs w:val="24"/>
        </w:rPr>
      </w:pPr>
    </w:p>
    <w:p w:rsidR="00CB20ED" w:rsidRPr="00AE65E7" w:rsidRDefault="00CB20ED" w:rsidP="00DF1017">
      <w:pPr>
        <w:rPr>
          <w:szCs w:val="24"/>
        </w:rPr>
      </w:pPr>
      <w:r w:rsidRPr="00AE65E7">
        <w:rPr>
          <w:szCs w:val="24"/>
        </w:rPr>
        <w:t>239.</w:t>
      </w:r>
      <w:r w:rsidRPr="00AE65E7">
        <w:rPr>
          <w:szCs w:val="24"/>
        </w:rPr>
        <w:tab/>
        <w:t>За пределами Того въездная виза и вид на жительство выдаются дипломатическими и консульскими представительствами, почетными консулами Тоголезской Республики, а также любыми другими дипломатическими и консульскими представительствами других стран, получивших от Того соответствующие полномочия.</w:t>
      </w:r>
    </w:p>
    <w:p w:rsidR="00CB20ED" w:rsidRPr="00AE65E7" w:rsidRDefault="00CB20ED" w:rsidP="00DF1017">
      <w:pPr>
        <w:rPr>
          <w:szCs w:val="24"/>
        </w:rPr>
      </w:pPr>
    </w:p>
    <w:p w:rsidR="00CB20ED" w:rsidRPr="00AE65E7" w:rsidRDefault="00CB20ED" w:rsidP="00DF1017">
      <w:pPr>
        <w:rPr>
          <w:szCs w:val="24"/>
        </w:rPr>
      </w:pPr>
      <w:r w:rsidRPr="00AE65E7">
        <w:rPr>
          <w:szCs w:val="24"/>
        </w:rPr>
        <w:t>240.</w:t>
      </w:r>
      <w:r w:rsidRPr="00AE65E7">
        <w:rPr>
          <w:szCs w:val="24"/>
        </w:rPr>
        <w:tab/>
        <w:t>Для членов дипломатических и консульских миссий и сотрудников международных организаций видом на жительство является их дипломатическая карточка, выдаваемая министерством иностранных дел и сотрудничества (статья 10 Декрета №</w:t>
      </w:r>
      <w:r>
        <w:rPr>
          <w:szCs w:val="24"/>
          <w:lang w:val="en-US"/>
        </w:rPr>
        <w:t xml:space="preserve"> </w:t>
      </w:r>
      <w:r w:rsidRPr="00AE65E7">
        <w:rPr>
          <w:szCs w:val="24"/>
        </w:rPr>
        <w:t>96</w:t>
      </w:r>
      <w:r w:rsidRPr="00AE65E7">
        <w:rPr>
          <w:szCs w:val="24"/>
        </w:rPr>
        <w:noBreakHyphen/>
        <w:t>113).</w:t>
      </w:r>
    </w:p>
    <w:p w:rsidR="00CB20ED" w:rsidRPr="00AE65E7" w:rsidRDefault="00CB20ED" w:rsidP="00DF1017">
      <w:pPr>
        <w:rPr>
          <w:szCs w:val="24"/>
        </w:rPr>
      </w:pPr>
    </w:p>
    <w:p w:rsidR="00CB20ED" w:rsidRPr="00AE65E7" w:rsidRDefault="00CB20ED" w:rsidP="00DF1017">
      <w:pPr>
        <w:jc w:val="center"/>
        <w:rPr>
          <w:b/>
          <w:bCs/>
        </w:rPr>
      </w:pPr>
      <w:bookmarkStart w:id="27" w:name="_Toc177800779"/>
      <w:r w:rsidRPr="00AE65E7">
        <w:rPr>
          <w:b/>
          <w:bCs/>
        </w:rPr>
        <w:t>E.</w:t>
      </w:r>
      <w:r w:rsidRPr="00AE65E7">
        <w:rPr>
          <w:b/>
          <w:bCs/>
        </w:rPr>
        <w:tab/>
        <w:t xml:space="preserve">Право на гражданство, право на вступление в брак </w:t>
      </w:r>
    </w:p>
    <w:p w:rsidR="00CB20ED" w:rsidRPr="00AE65E7" w:rsidRDefault="00CB20ED" w:rsidP="00DF1017">
      <w:pPr>
        <w:jc w:val="center"/>
        <w:rPr>
          <w:b/>
          <w:bCs/>
        </w:rPr>
      </w:pPr>
      <w:r>
        <w:rPr>
          <w:b/>
          <w:bCs/>
        </w:rPr>
        <w:t xml:space="preserve">и </w:t>
      </w:r>
      <w:r w:rsidRPr="00AE65E7">
        <w:rPr>
          <w:b/>
          <w:bCs/>
        </w:rPr>
        <w:t>право наследования</w:t>
      </w:r>
      <w:bookmarkEnd w:id="27"/>
    </w:p>
    <w:p w:rsidR="00CB20ED" w:rsidRPr="00AE65E7" w:rsidRDefault="00CB20ED" w:rsidP="00DF1017">
      <w:pPr>
        <w:jc w:val="center"/>
        <w:rPr>
          <w:b/>
          <w:bCs/>
        </w:rPr>
      </w:pPr>
    </w:p>
    <w:p w:rsidR="00CB20ED" w:rsidRPr="00AE65E7" w:rsidRDefault="00CB20ED" w:rsidP="00DF1017">
      <w:pPr>
        <w:rPr>
          <w:szCs w:val="24"/>
        </w:rPr>
      </w:pPr>
      <w:r w:rsidRPr="00AE65E7">
        <w:rPr>
          <w:szCs w:val="24"/>
        </w:rPr>
        <w:t>241.</w:t>
      </w:r>
      <w:r w:rsidRPr="00AE65E7">
        <w:rPr>
          <w:szCs w:val="24"/>
        </w:rPr>
        <w:tab/>
        <w:t>Согласно статье 32 Конституции 14 октября 1992 года, "тоголезское гражданство предоставляется по праву детям, рожденным от отца и матери, являющихся гражданами Того.  Другие случаи предоставления гражданства определяются законом".  Однако основным регулирующим документом в этой области является Кодекс законов о гражданстве, принятый 7 сентября 1978 года.</w:t>
      </w:r>
    </w:p>
    <w:p w:rsidR="00CB20ED" w:rsidRPr="00AE65E7" w:rsidRDefault="00CB20ED" w:rsidP="00DF1017">
      <w:pPr>
        <w:rPr>
          <w:szCs w:val="24"/>
        </w:rPr>
      </w:pPr>
    </w:p>
    <w:p w:rsidR="00CB20ED" w:rsidRPr="00AE65E7" w:rsidRDefault="00CB20ED" w:rsidP="00DF1017">
      <w:pPr>
        <w:rPr>
          <w:szCs w:val="24"/>
        </w:rPr>
      </w:pPr>
      <w:r w:rsidRPr="00AE65E7">
        <w:rPr>
          <w:szCs w:val="24"/>
        </w:rPr>
        <w:t>242.</w:t>
      </w:r>
      <w:r w:rsidRPr="00AE65E7">
        <w:rPr>
          <w:szCs w:val="24"/>
        </w:rPr>
        <w:tab/>
        <w:t>Этот кодекс различает тоголезское гражданство по происхождению и приобретенное тоголезское гражданство, о чем говорится в проекте кодекса прав и обязанностей ребенка (статья 14 и след.).</w:t>
      </w:r>
    </w:p>
    <w:p w:rsidR="00CB20ED" w:rsidRPr="00AE65E7" w:rsidRDefault="00CB20ED" w:rsidP="00DF1017">
      <w:pPr>
        <w:rPr>
          <w:szCs w:val="24"/>
        </w:rPr>
      </w:pPr>
    </w:p>
    <w:p w:rsidR="00CB20ED" w:rsidRPr="00AE65E7" w:rsidRDefault="00CB20ED" w:rsidP="00DF1017">
      <w:pPr>
        <w:rPr>
          <w:szCs w:val="24"/>
        </w:rPr>
      </w:pPr>
      <w:r w:rsidRPr="00AE65E7">
        <w:rPr>
          <w:szCs w:val="24"/>
        </w:rPr>
        <w:t>243.</w:t>
      </w:r>
      <w:r w:rsidRPr="00AE65E7">
        <w:rPr>
          <w:szCs w:val="24"/>
        </w:rPr>
        <w:tab/>
        <w:t>Что касается тоголезского гражданства по происхождению, то необходимо также различать его предоставление детям по гражданству родителей и детям, которые родились в Того.  Мы остановимся только на последнем случае, поскольку первый уже упоминался выше.</w:t>
      </w:r>
    </w:p>
    <w:p w:rsidR="00CB20ED" w:rsidRPr="00AE65E7" w:rsidRDefault="00CB20ED" w:rsidP="00DF1017">
      <w:pPr>
        <w:rPr>
          <w:szCs w:val="24"/>
        </w:rPr>
      </w:pPr>
    </w:p>
    <w:p w:rsidR="00CB20ED" w:rsidRPr="00AE65E7" w:rsidRDefault="00CB20ED" w:rsidP="00DF1017">
      <w:pPr>
        <w:rPr>
          <w:szCs w:val="24"/>
        </w:rPr>
      </w:pPr>
      <w:r w:rsidRPr="00AE65E7">
        <w:rPr>
          <w:szCs w:val="24"/>
        </w:rPr>
        <w:t>244.</w:t>
      </w:r>
      <w:r w:rsidRPr="00AE65E7">
        <w:rPr>
          <w:szCs w:val="24"/>
        </w:rPr>
        <w:tab/>
        <w:t>Предоставление тоголезского гражданства на основании рождения на национальной территории связано с тремя возможностями.</w:t>
      </w:r>
    </w:p>
    <w:p w:rsidR="00CB20ED" w:rsidRPr="00AE65E7" w:rsidRDefault="00CB20ED" w:rsidP="00DF1017">
      <w:pPr>
        <w:rPr>
          <w:szCs w:val="24"/>
        </w:rPr>
      </w:pPr>
    </w:p>
    <w:p w:rsidR="00CB20ED" w:rsidRPr="00AE65E7" w:rsidRDefault="00CB20ED" w:rsidP="00DF1017">
      <w:pPr>
        <w:rPr>
          <w:szCs w:val="24"/>
        </w:rPr>
      </w:pPr>
      <w:r w:rsidRPr="00AE65E7">
        <w:rPr>
          <w:szCs w:val="24"/>
        </w:rPr>
        <w:t>245.</w:t>
      </w:r>
      <w:r w:rsidRPr="00AE65E7">
        <w:rPr>
          <w:szCs w:val="24"/>
        </w:rPr>
        <w:tab/>
        <w:t>Во</w:t>
      </w:r>
      <w:r w:rsidRPr="00AE65E7">
        <w:rPr>
          <w:szCs w:val="24"/>
        </w:rPr>
        <w:noBreakHyphen/>
        <w:t>первых, тоголезским гражданином считается ребенок, родившийся в Того от родителей-иностранцев, которые сами родились в Того.  Это правило основано на презумпции интеграции ребенка в государственное сообщество.  Так, гражданство Того по праву почвы получить легче, если оба родителя ребенка, родившегося в Того, сами родились на его территории.  Надо добавить, что и в этом, и в другом случае требуется</w:t>
      </w:r>
      <w:r>
        <w:rPr>
          <w:szCs w:val="24"/>
        </w:rPr>
        <w:t>,</w:t>
      </w:r>
      <w:r w:rsidRPr="00AE65E7">
        <w:rPr>
          <w:szCs w:val="24"/>
        </w:rPr>
        <w:t xml:space="preserve"> чтобы родители фактически являлись тоголезцами.</w:t>
      </w:r>
    </w:p>
    <w:p w:rsidR="00CB20ED" w:rsidRPr="00AE65E7" w:rsidRDefault="00CB20ED" w:rsidP="00DF1017">
      <w:pPr>
        <w:rPr>
          <w:szCs w:val="24"/>
        </w:rPr>
      </w:pPr>
    </w:p>
    <w:p w:rsidR="00CB20ED" w:rsidRPr="00AE65E7" w:rsidRDefault="00CB20ED" w:rsidP="00DF1017">
      <w:pPr>
        <w:rPr>
          <w:szCs w:val="24"/>
        </w:rPr>
      </w:pPr>
      <w:r w:rsidRPr="00AE65E7">
        <w:rPr>
          <w:szCs w:val="24"/>
        </w:rPr>
        <w:t>246.</w:t>
      </w:r>
      <w:r w:rsidRPr="00AE65E7">
        <w:rPr>
          <w:szCs w:val="24"/>
        </w:rPr>
        <w:tab/>
        <w:t>Затем, тоголезское гражданство предоставляется в силу факта рождения на территории Того любому лицу, которое не может претендовать на какое-либо другое гражданство по происхождению (статья 2  Кодекса законов о гражданстве).  Это правило позволяет  предоставлять тоголезское гражданство детям-апатридам на том лишь основании, что они родились в Того.  Оно позволяет также предоставлять тоголезское гражданство детям без гражданства, а также тем детям иностранцев, которым не может быть передано гражданство родителей, поскольку такая передача не предусмотрена законодательством страны их гражданства.</w:t>
      </w:r>
    </w:p>
    <w:p w:rsidR="00CB20ED" w:rsidRPr="00AE65E7" w:rsidRDefault="00CB20ED" w:rsidP="00DF1017">
      <w:pPr>
        <w:rPr>
          <w:szCs w:val="24"/>
        </w:rPr>
      </w:pPr>
    </w:p>
    <w:p w:rsidR="00CB20ED" w:rsidRPr="00AE65E7" w:rsidRDefault="00CB20ED" w:rsidP="00DF1017">
      <w:pPr>
        <w:rPr>
          <w:szCs w:val="24"/>
        </w:rPr>
      </w:pPr>
      <w:r w:rsidRPr="00AE65E7">
        <w:rPr>
          <w:szCs w:val="24"/>
        </w:rPr>
        <w:t>247.</w:t>
      </w:r>
      <w:r w:rsidRPr="00AE65E7">
        <w:rPr>
          <w:szCs w:val="24"/>
        </w:rPr>
        <w:tab/>
        <w:t>Наконец, найденный ребенок в возрасте до пяти лет, родившийся на тоголезской территории, может претендовать на получение тоголезского гражданства по праву почвы.  Это вытекает из Закона №</w:t>
      </w:r>
      <w:r>
        <w:rPr>
          <w:szCs w:val="24"/>
        </w:rPr>
        <w:t xml:space="preserve"> </w:t>
      </w:r>
      <w:r w:rsidRPr="00AE65E7">
        <w:rPr>
          <w:szCs w:val="24"/>
        </w:rPr>
        <w:t>89</w:t>
      </w:r>
      <w:r w:rsidRPr="00AE65E7">
        <w:rPr>
          <w:szCs w:val="24"/>
        </w:rPr>
        <w:noBreakHyphen/>
        <w:t xml:space="preserve">16 от 24 октября 1989 года, в котором сказано:  "Ребенок в возрасте до </w:t>
      </w:r>
      <w:r>
        <w:rPr>
          <w:szCs w:val="24"/>
        </w:rPr>
        <w:t>пяти</w:t>
      </w:r>
      <w:r w:rsidRPr="00AE65E7">
        <w:rPr>
          <w:szCs w:val="24"/>
        </w:rPr>
        <w:t xml:space="preserve"> лет, обнаруженный на тоголезской территории и чьи родители неизвестны, считается родившимся в Того и вписывается как таковой в книгу записи актов гражданского состояния".  Это положение должно распространяться на всех детей, родившихся от неизвестных родителей, так как ни одно государство ни в коем случае не должно допускать возникновения ситуаций безгражданства, которые означали бы, что ни одна страна не хочет признать ребенка своим гражданином.</w:t>
      </w:r>
    </w:p>
    <w:p w:rsidR="00CB20ED" w:rsidRPr="00AE65E7" w:rsidRDefault="00CB20ED" w:rsidP="00DF1017">
      <w:pPr>
        <w:rPr>
          <w:szCs w:val="24"/>
        </w:rPr>
      </w:pPr>
    </w:p>
    <w:p w:rsidR="00CB20ED" w:rsidRPr="00AE65E7" w:rsidRDefault="00CB20ED" w:rsidP="00DF1017">
      <w:pPr>
        <w:rPr>
          <w:szCs w:val="24"/>
        </w:rPr>
      </w:pPr>
      <w:r w:rsidRPr="00AE65E7">
        <w:rPr>
          <w:szCs w:val="24"/>
        </w:rPr>
        <w:t>248.</w:t>
      </w:r>
      <w:r w:rsidRPr="00AE65E7">
        <w:rPr>
          <w:szCs w:val="24"/>
        </w:rPr>
        <w:tab/>
        <w:t>Что касается приобретения тоголезского гражданства, то ребенок, родившийся от отца, получившего гражданство Того путем натурализации, приобретает тоголезское гражданство по праву (статья 20 Кодекса законов о гражданстве).</w:t>
      </w:r>
    </w:p>
    <w:p w:rsidR="00CB20ED" w:rsidRPr="00AE65E7" w:rsidRDefault="00CB20ED" w:rsidP="00DF1017">
      <w:pPr>
        <w:rPr>
          <w:szCs w:val="24"/>
        </w:rPr>
      </w:pPr>
    </w:p>
    <w:p w:rsidR="00CB20ED" w:rsidRPr="00AE65E7" w:rsidRDefault="00CB20ED" w:rsidP="00DF1017">
      <w:pPr>
        <w:rPr>
          <w:szCs w:val="24"/>
        </w:rPr>
      </w:pPr>
      <w:r w:rsidRPr="00AE65E7">
        <w:rPr>
          <w:szCs w:val="24"/>
        </w:rPr>
        <w:t>249.</w:t>
      </w:r>
      <w:r w:rsidRPr="00AE65E7">
        <w:rPr>
          <w:szCs w:val="24"/>
        </w:rPr>
        <w:tab/>
        <w:t>Возможно также приобретение гражданства в связи с заключением брака.  Так, проект кодекса прав и обязанностей ребенка предусматривает, что девушка-иностранка в возрасте до 18 лет, вышедшая замуж за тоголезца, имеет право на приобретение тоголезского гражданства, причем для этого не требуется согласие ее родителей.  Более того, она может отказаться от приобретения тоголезского гражданства, заявив об этом до церемонии регистрации брака (статья 20).</w:t>
      </w:r>
    </w:p>
    <w:p w:rsidR="00CB20ED" w:rsidRPr="00AE65E7" w:rsidRDefault="00CB20ED" w:rsidP="00DF1017">
      <w:pPr>
        <w:rPr>
          <w:szCs w:val="24"/>
        </w:rPr>
      </w:pPr>
    </w:p>
    <w:p w:rsidR="00CB20ED" w:rsidRPr="00AE65E7" w:rsidRDefault="00CB20ED" w:rsidP="00DF1017">
      <w:pPr>
        <w:rPr>
          <w:szCs w:val="24"/>
        </w:rPr>
      </w:pPr>
      <w:r w:rsidRPr="00AE65E7">
        <w:rPr>
          <w:szCs w:val="24"/>
        </w:rPr>
        <w:t>250.</w:t>
      </w:r>
      <w:r w:rsidRPr="00AE65E7">
        <w:rPr>
          <w:szCs w:val="24"/>
        </w:rPr>
        <w:tab/>
        <w:t>Кроме того, девушка-тоголезка моложе 18 лет, выходя замуж за иностранца, сохраняет свое гражданство, если только не откажется от него, специально заявив об этом до регистрации брака.  Это заявление, которое может быть сделано без разрешения родителей, имеет силу, только если она может взять гражданство мужа в соответствии с законами его страны (статья 21).</w:t>
      </w:r>
    </w:p>
    <w:p w:rsidR="00CB20ED" w:rsidRPr="00AE65E7" w:rsidRDefault="00CB20ED" w:rsidP="00DF1017">
      <w:pPr>
        <w:rPr>
          <w:szCs w:val="24"/>
        </w:rPr>
      </w:pPr>
    </w:p>
    <w:p w:rsidR="00CB20ED" w:rsidRPr="00AE65E7" w:rsidRDefault="00CB20ED" w:rsidP="00DF1017">
      <w:pPr>
        <w:rPr>
          <w:szCs w:val="24"/>
        </w:rPr>
      </w:pPr>
      <w:r w:rsidRPr="00AE65E7">
        <w:rPr>
          <w:szCs w:val="24"/>
        </w:rPr>
        <w:t>251.</w:t>
      </w:r>
      <w:r w:rsidRPr="00AE65E7">
        <w:rPr>
          <w:szCs w:val="24"/>
        </w:rPr>
        <w:tab/>
        <w:t>В Того брак может быть заключен только между мужчиной и женщиной, достигшими возраста соответственно 20 и 17 лет.  Однако с разрешения судебных властей возможно и бракосочетание тех, кто не достиг требуемого возраста.  Речь идет об эмансипированных несовершеннолетних подростках и несовершеннолетних, которые получили на это согласие своих родителей или опекунов.</w:t>
      </w:r>
    </w:p>
    <w:p w:rsidR="00CB20ED" w:rsidRPr="00AE65E7" w:rsidRDefault="00CB20ED" w:rsidP="00DF1017">
      <w:pPr>
        <w:rPr>
          <w:szCs w:val="24"/>
        </w:rPr>
      </w:pPr>
    </w:p>
    <w:p w:rsidR="00CB20ED" w:rsidRPr="00AE65E7" w:rsidRDefault="00CB20ED" w:rsidP="00DF1017">
      <w:pPr>
        <w:rPr>
          <w:szCs w:val="24"/>
        </w:rPr>
      </w:pPr>
      <w:r w:rsidRPr="00AE65E7">
        <w:rPr>
          <w:szCs w:val="24"/>
        </w:rPr>
        <w:t>252.</w:t>
      </w:r>
      <w:r w:rsidRPr="00AE65E7">
        <w:rPr>
          <w:szCs w:val="24"/>
        </w:rPr>
        <w:tab/>
        <w:t>Согласие супругов является необходимым условием для заключения брака.  Каждый из супругов, даже несовершеннолетний, должен лично выразить свое согласие на брак (статья 44 Кодекса законов о личности и семье).</w:t>
      </w:r>
    </w:p>
    <w:p w:rsidR="00CB20ED" w:rsidRPr="00AE65E7" w:rsidRDefault="00CB20ED" w:rsidP="00DF1017">
      <w:pPr>
        <w:rPr>
          <w:szCs w:val="24"/>
        </w:rPr>
      </w:pPr>
    </w:p>
    <w:p w:rsidR="00CB20ED" w:rsidRPr="00AE65E7" w:rsidRDefault="00CB20ED" w:rsidP="00DF1017">
      <w:pPr>
        <w:rPr>
          <w:szCs w:val="24"/>
        </w:rPr>
      </w:pPr>
      <w:r w:rsidRPr="00AE65E7">
        <w:rPr>
          <w:szCs w:val="24"/>
        </w:rPr>
        <w:t>253.</w:t>
      </w:r>
      <w:r w:rsidRPr="00AE65E7">
        <w:rPr>
          <w:szCs w:val="24"/>
        </w:rPr>
        <w:tab/>
        <w:t>Следовательно, если не получено согласие одного или обоих супругов или это согласие было дано по принуждению, брак объявляется недействительным.  Согласно статье 81 Кодекса законов о личности и семье</w:t>
      </w:r>
      <w:r w:rsidR="00D0739B">
        <w:rPr>
          <w:szCs w:val="24"/>
        </w:rPr>
        <w:t>,</w:t>
      </w:r>
      <w:r w:rsidRPr="00AE65E7">
        <w:rPr>
          <w:szCs w:val="24"/>
        </w:rPr>
        <w:t xml:space="preserve"> работник отдела записи актов гражданского состояния обязан удостовериться в согласии обоих супругов в момент регистрации брака, о чем ему должны заявить обе стороны, подтвердив, что они желают стать мужем и женой.  На практике отсутствие личного согласия супругов наблюдается редко.  Требуя обоюдного согласия супругов, законодатель стремится не допустить заключения принудительных браков.</w:t>
      </w:r>
    </w:p>
    <w:p w:rsidR="00CB20ED" w:rsidRPr="00AE65E7" w:rsidRDefault="00CB20ED" w:rsidP="00DF1017">
      <w:pPr>
        <w:rPr>
          <w:szCs w:val="24"/>
        </w:rPr>
      </w:pPr>
    </w:p>
    <w:p w:rsidR="00CB20ED" w:rsidRPr="00AE65E7" w:rsidRDefault="00CB20ED" w:rsidP="00DF1017">
      <w:pPr>
        <w:rPr>
          <w:szCs w:val="24"/>
        </w:rPr>
      </w:pPr>
      <w:r w:rsidRPr="00AE65E7">
        <w:rPr>
          <w:szCs w:val="24"/>
        </w:rPr>
        <w:t>254.</w:t>
      </w:r>
      <w:r w:rsidRPr="00AE65E7">
        <w:rPr>
          <w:szCs w:val="24"/>
        </w:rPr>
        <w:tab/>
        <w:t>Для приобретения законной силы брак должен быть обязательно зарегистрирован работником отдела записи актов гражданского состояния.</w:t>
      </w:r>
    </w:p>
    <w:p w:rsidR="00CB20ED" w:rsidRPr="00AE65E7" w:rsidRDefault="00CB20ED" w:rsidP="00DF1017"/>
    <w:p w:rsidR="00D0739B" w:rsidRPr="0026281E" w:rsidRDefault="00D0739B" w:rsidP="00DF1017">
      <w:pPr>
        <w:rPr>
          <w:szCs w:val="24"/>
        </w:rPr>
      </w:pPr>
      <w:r w:rsidRPr="00117818">
        <w:rPr>
          <w:szCs w:val="24"/>
        </w:rPr>
        <w:t>255.</w:t>
      </w:r>
      <w:r w:rsidRPr="00117818">
        <w:rPr>
          <w:szCs w:val="24"/>
        </w:rPr>
        <w:tab/>
      </w:r>
      <w:r>
        <w:rPr>
          <w:szCs w:val="24"/>
        </w:rPr>
        <w:t>Право</w:t>
      </w:r>
      <w:r w:rsidRPr="00117818">
        <w:rPr>
          <w:szCs w:val="24"/>
        </w:rPr>
        <w:t xml:space="preserve"> </w:t>
      </w:r>
      <w:r>
        <w:rPr>
          <w:szCs w:val="24"/>
        </w:rPr>
        <w:t>наследования</w:t>
      </w:r>
      <w:r w:rsidRPr="00117818">
        <w:rPr>
          <w:szCs w:val="24"/>
        </w:rPr>
        <w:t xml:space="preserve"> </w:t>
      </w:r>
      <w:r>
        <w:rPr>
          <w:szCs w:val="24"/>
        </w:rPr>
        <w:t>регулируется</w:t>
      </w:r>
      <w:r w:rsidRPr="00117818">
        <w:rPr>
          <w:szCs w:val="24"/>
        </w:rPr>
        <w:t xml:space="preserve"> </w:t>
      </w:r>
      <w:r>
        <w:rPr>
          <w:szCs w:val="24"/>
        </w:rPr>
        <w:t>положениями</w:t>
      </w:r>
      <w:r w:rsidRPr="00117818">
        <w:rPr>
          <w:szCs w:val="24"/>
        </w:rPr>
        <w:t xml:space="preserve"> 391-</w:t>
      </w:r>
      <w:r>
        <w:rPr>
          <w:szCs w:val="24"/>
        </w:rPr>
        <w:t>й</w:t>
      </w:r>
      <w:r w:rsidRPr="00117818">
        <w:rPr>
          <w:szCs w:val="24"/>
        </w:rPr>
        <w:t xml:space="preserve"> </w:t>
      </w:r>
      <w:r>
        <w:rPr>
          <w:szCs w:val="24"/>
        </w:rPr>
        <w:t>и</w:t>
      </w:r>
      <w:r w:rsidRPr="00117818">
        <w:rPr>
          <w:szCs w:val="24"/>
        </w:rPr>
        <w:t xml:space="preserve"> </w:t>
      </w:r>
      <w:r>
        <w:rPr>
          <w:szCs w:val="24"/>
        </w:rPr>
        <w:t>последующих статей К</w:t>
      </w:r>
      <w:r w:rsidRPr="00256FB2">
        <w:rPr>
          <w:szCs w:val="24"/>
        </w:rPr>
        <w:t>одекс</w:t>
      </w:r>
      <w:r>
        <w:rPr>
          <w:szCs w:val="24"/>
        </w:rPr>
        <w:t>а</w:t>
      </w:r>
      <w:r w:rsidRPr="00DB0D4D">
        <w:rPr>
          <w:szCs w:val="24"/>
        </w:rPr>
        <w:t xml:space="preserve"> </w:t>
      </w:r>
      <w:r w:rsidRPr="00256FB2">
        <w:rPr>
          <w:szCs w:val="24"/>
        </w:rPr>
        <w:t>законов</w:t>
      </w:r>
      <w:r w:rsidRPr="00DB0D4D">
        <w:rPr>
          <w:szCs w:val="24"/>
        </w:rPr>
        <w:t xml:space="preserve"> </w:t>
      </w:r>
      <w:r w:rsidRPr="00256FB2">
        <w:rPr>
          <w:szCs w:val="24"/>
        </w:rPr>
        <w:t>о</w:t>
      </w:r>
      <w:r w:rsidRPr="00DB0D4D">
        <w:rPr>
          <w:szCs w:val="24"/>
        </w:rPr>
        <w:t xml:space="preserve"> </w:t>
      </w:r>
      <w:r w:rsidRPr="00256FB2">
        <w:rPr>
          <w:szCs w:val="24"/>
        </w:rPr>
        <w:t>личности</w:t>
      </w:r>
      <w:r w:rsidRPr="00DB0D4D">
        <w:rPr>
          <w:szCs w:val="24"/>
        </w:rPr>
        <w:t xml:space="preserve"> </w:t>
      </w:r>
      <w:r w:rsidRPr="00256FB2">
        <w:rPr>
          <w:szCs w:val="24"/>
        </w:rPr>
        <w:t>и</w:t>
      </w:r>
      <w:r w:rsidRPr="00DB0D4D">
        <w:rPr>
          <w:szCs w:val="24"/>
        </w:rPr>
        <w:t xml:space="preserve"> </w:t>
      </w:r>
      <w:r w:rsidRPr="00256FB2">
        <w:rPr>
          <w:szCs w:val="24"/>
        </w:rPr>
        <w:t>семье</w:t>
      </w:r>
      <w:r w:rsidRPr="00DB0D4D">
        <w:rPr>
          <w:szCs w:val="24"/>
        </w:rPr>
        <w:t xml:space="preserve"> </w:t>
      </w:r>
      <w:r w:rsidRPr="00256FB2">
        <w:rPr>
          <w:szCs w:val="24"/>
        </w:rPr>
        <w:t>от</w:t>
      </w:r>
      <w:r w:rsidRPr="00DB0D4D">
        <w:rPr>
          <w:szCs w:val="24"/>
        </w:rPr>
        <w:t xml:space="preserve"> 31 </w:t>
      </w:r>
      <w:r w:rsidRPr="00256FB2">
        <w:rPr>
          <w:szCs w:val="24"/>
        </w:rPr>
        <w:t>января</w:t>
      </w:r>
      <w:r w:rsidRPr="00DB0D4D">
        <w:rPr>
          <w:szCs w:val="24"/>
        </w:rPr>
        <w:t xml:space="preserve"> 1980</w:t>
      </w:r>
      <w:r w:rsidRPr="00256FB2">
        <w:rPr>
          <w:szCs w:val="24"/>
          <w:lang w:val="fr-FR"/>
        </w:rPr>
        <w:t> </w:t>
      </w:r>
      <w:r w:rsidRPr="00256FB2">
        <w:rPr>
          <w:szCs w:val="24"/>
        </w:rPr>
        <w:t>года</w:t>
      </w:r>
      <w:r>
        <w:rPr>
          <w:szCs w:val="24"/>
        </w:rPr>
        <w:t>.</w:t>
      </w:r>
      <w:r w:rsidRPr="00117818">
        <w:rPr>
          <w:szCs w:val="24"/>
        </w:rPr>
        <w:t xml:space="preserve"> </w:t>
      </w:r>
      <w:r>
        <w:rPr>
          <w:szCs w:val="24"/>
        </w:rPr>
        <w:t xml:space="preserve"> В</w:t>
      </w:r>
      <w:r w:rsidRPr="00282AF7">
        <w:rPr>
          <w:szCs w:val="24"/>
        </w:rPr>
        <w:t xml:space="preserve"> </w:t>
      </w:r>
      <w:r>
        <w:rPr>
          <w:szCs w:val="24"/>
        </w:rPr>
        <w:t>этой</w:t>
      </w:r>
      <w:r w:rsidRPr="00282AF7">
        <w:rPr>
          <w:szCs w:val="24"/>
        </w:rPr>
        <w:t xml:space="preserve"> </w:t>
      </w:r>
      <w:r>
        <w:rPr>
          <w:szCs w:val="24"/>
        </w:rPr>
        <w:t>области</w:t>
      </w:r>
      <w:r w:rsidRPr="00282AF7">
        <w:rPr>
          <w:szCs w:val="24"/>
        </w:rPr>
        <w:t xml:space="preserve"> </w:t>
      </w:r>
      <w:r>
        <w:rPr>
          <w:szCs w:val="24"/>
        </w:rPr>
        <w:t>законодатель</w:t>
      </w:r>
      <w:r w:rsidRPr="00282AF7">
        <w:rPr>
          <w:szCs w:val="24"/>
        </w:rPr>
        <w:t xml:space="preserve">  </w:t>
      </w:r>
      <w:r>
        <w:rPr>
          <w:szCs w:val="24"/>
        </w:rPr>
        <w:t>проводит</w:t>
      </w:r>
      <w:r w:rsidRPr="00282AF7">
        <w:rPr>
          <w:szCs w:val="24"/>
        </w:rPr>
        <w:t xml:space="preserve"> </w:t>
      </w:r>
      <w:r>
        <w:rPr>
          <w:szCs w:val="24"/>
        </w:rPr>
        <w:t>различие</w:t>
      </w:r>
      <w:r w:rsidRPr="00282AF7">
        <w:rPr>
          <w:szCs w:val="24"/>
        </w:rPr>
        <w:t xml:space="preserve"> </w:t>
      </w:r>
      <w:r>
        <w:rPr>
          <w:szCs w:val="24"/>
        </w:rPr>
        <w:t>между</w:t>
      </w:r>
      <w:r w:rsidRPr="00282AF7">
        <w:rPr>
          <w:szCs w:val="24"/>
        </w:rPr>
        <w:t xml:space="preserve"> </w:t>
      </w:r>
      <w:r>
        <w:rPr>
          <w:szCs w:val="24"/>
        </w:rPr>
        <w:t xml:space="preserve">наследованием по обычному праву как одним из элементов общего права и наследованием по письменному распоряжению в том случае, если покойный наследодатель еще при жизни заявил, что отказывается от передачи наследства по обычному праву. </w:t>
      </w:r>
    </w:p>
    <w:p w:rsidR="00D0739B" w:rsidRPr="0026281E" w:rsidRDefault="00D0739B" w:rsidP="00DF1017">
      <w:pPr>
        <w:rPr>
          <w:szCs w:val="24"/>
        </w:rPr>
      </w:pPr>
    </w:p>
    <w:p w:rsidR="00D0739B" w:rsidRDefault="00D0739B" w:rsidP="00DF1017">
      <w:pPr>
        <w:rPr>
          <w:szCs w:val="24"/>
        </w:rPr>
      </w:pPr>
      <w:r w:rsidRPr="006C4128">
        <w:rPr>
          <w:szCs w:val="24"/>
        </w:rPr>
        <w:t>256.</w:t>
      </w:r>
      <w:r w:rsidRPr="006C4128">
        <w:rPr>
          <w:szCs w:val="24"/>
        </w:rPr>
        <w:tab/>
      </w:r>
      <w:r>
        <w:rPr>
          <w:szCs w:val="24"/>
        </w:rPr>
        <w:t>Однако</w:t>
      </w:r>
      <w:r w:rsidRPr="006C4128">
        <w:rPr>
          <w:szCs w:val="24"/>
        </w:rPr>
        <w:t xml:space="preserve"> </w:t>
      </w:r>
      <w:r>
        <w:rPr>
          <w:szCs w:val="24"/>
        </w:rPr>
        <w:t>в обычном праве главной</w:t>
      </w:r>
      <w:r w:rsidRPr="006C4128">
        <w:rPr>
          <w:szCs w:val="24"/>
        </w:rPr>
        <w:t xml:space="preserve"> </w:t>
      </w:r>
      <w:r>
        <w:rPr>
          <w:szCs w:val="24"/>
        </w:rPr>
        <w:t>характеристикой</w:t>
      </w:r>
      <w:r w:rsidRPr="006C4128">
        <w:rPr>
          <w:szCs w:val="24"/>
        </w:rPr>
        <w:t xml:space="preserve"> </w:t>
      </w:r>
      <w:r>
        <w:rPr>
          <w:szCs w:val="24"/>
        </w:rPr>
        <w:t>положений,</w:t>
      </w:r>
      <w:r w:rsidRPr="006C4128">
        <w:rPr>
          <w:szCs w:val="24"/>
        </w:rPr>
        <w:t xml:space="preserve"> </w:t>
      </w:r>
      <w:r>
        <w:rPr>
          <w:szCs w:val="24"/>
        </w:rPr>
        <w:t>защищающих</w:t>
      </w:r>
      <w:r w:rsidRPr="006C4128">
        <w:rPr>
          <w:szCs w:val="24"/>
        </w:rPr>
        <w:t xml:space="preserve"> </w:t>
      </w:r>
      <w:r>
        <w:rPr>
          <w:szCs w:val="24"/>
        </w:rPr>
        <w:t>наследственные</w:t>
      </w:r>
      <w:r w:rsidRPr="006C4128">
        <w:rPr>
          <w:szCs w:val="24"/>
        </w:rPr>
        <w:t xml:space="preserve"> </w:t>
      </w:r>
      <w:r>
        <w:rPr>
          <w:szCs w:val="24"/>
        </w:rPr>
        <w:t>интересы</w:t>
      </w:r>
      <w:r w:rsidRPr="006C4128">
        <w:rPr>
          <w:szCs w:val="24"/>
        </w:rPr>
        <w:t xml:space="preserve"> </w:t>
      </w:r>
      <w:r>
        <w:rPr>
          <w:szCs w:val="24"/>
        </w:rPr>
        <w:t>детей, является</w:t>
      </w:r>
      <w:r w:rsidRPr="006C4128">
        <w:rPr>
          <w:szCs w:val="24"/>
        </w:rPr>
        <w:t xml:space="preserve"> </w:t>
      </w:r>
      <w:r>
        <w:rPr>
          <w:szCs w:val="24"/>
        </w:rPr>
        <w:t>дискриминация</w:t>
      </w:r>
      <w:r w:rsidRPr="006C4128">
        <w:rPr>
          <w:szCs w:val="24"/>
        </w:rPr>
        <w:t xml:space="preserve"> </w:t>
      </w:r>
      <w:r>
        <w:rPr>
          <w:szCs w:val="24"/>
        </w:rPr>
        <w:t>последних по</w:t>
      </w:r>
      <w:r w:rsidRPr="006C4128">
        <w:rPr>
          <w:szCs w:val="24"/>
        </w:rPr>
        <w:t xml:space="preserve"> </w:t>
      </w:r>
      <w:r>
        <w:rPr>
          <w:szCs w:val="24"/>
        </w:rPr>
        <w:t>половому</w:t>
      </w:r>
      <w:r w:rsidRPr="006C4128">
        <w:rPr>
          <w:szCs w:val="24"/>
        </w:rPr>
        <w:t xml:space="preserve"> </w:t>
      </w:r>
      <w:r>
        <w:rPr>
          <w:szCs w:val="24"/>
        </w:rPr>
        <w:t>или</w:t>
      </w:r>
      <w:r w:rsidRPr="006C4128">
        <w:rPr>
          <w:szCs w:val="24"/>
        </w:rPr>
        <w:t xml:space="preserve"> </w:t>
      </w:r>
      <w:r>
        <w:rPr>
          <w:szCs w:val="24"/>
        </w:rPr>
        <w:t>возрастному</w:t>
      </w:r>
      <w:r w:rsidRPr="006C4128">
        <w:rPr>
          <w:szCs w:val="24"/>
        </w:rPr>
        <w:t xml:space="preserve"> </w:t>
      </w:r>
      <w:r>
        <w:rPr>
          <w:szCs w:val="24"/>
        </w:rPr>
        <w:t>признаку</w:t>
      </w:r>
      <w:r w:rsidRPr="006C4128">
        <w:rPr>
          <w:szCs w:val="24"/>
        </w:rPr>
        <w:t xml:space="preserve">. </w:t>
      </w:r>
      <w:r>
        <w:rPr>
          <w:szCs w:val="24"/>
        </w:rPr>
        <w:t xml:space="preserve"> Так, согласно</w:t>
      </w:r>
      <w:r w:rsidRPr="00022644">
        <w:rPr>
          <w:szCs w:val="24"/>
        </w:rPr>
        <w:t xml:space="preserve"> </w:t>
      </w:r>
      <w:r>
        <w:rPr>
          <w:szCs w:val="24"/>
        </w:rPr>
        <w:t xml:space="preserve">положению обычного права, устанавливающему принцип неотчуждаемости и неделимости земельного участка, принадлежащего семье, дети женского пола не могут наследовать эту землю.  Это положение подразумевает, что каждый из детей может претендовать на наследуемую часть движимого имущества отца и матери, но что недвижимость остается исключительно за наследниками мужского пола. </w:t>
      </w:r>
    </w:p>
    <w:p w:rsidR="00D0739B" w:rsidRDefault="00D0739B" w:rsidP="00DF1017">
      <w:pPr>
        <w:rPr>
          <w:szCs w:val="24"/>
        </w:rPr>
      </w:pPr>
    </w:p>
    <w:p w:rsidR="00D0739B" w:rsidRDefault="00D0739B" w:rsidP="00DF1017">
      <w:pPr>
        <w:rPr>
          <w:szCs w:val="24"/>
        </w:rPr>
      </w:pPr>
      <w:r w:rsidRPr="00C06E02">
        <w:rPr>
          <w:szCs w:val="24"/>
        </w:rPr>
        <w:t>257.</w:t>
      </w:r>
      <w:r w:rsidRPr="00C06E02">
        <w:rPr>
          <w:szCs w:val="24"/>
        </w:rPr>
        <w:tab/>
      </w:r>
      <w:r>
        <w:rPr>
          <w:szCs w:val="24"/>
        </w:rPr>
        <w:t>Закон</w:t>
      </w:r>
      <w:r w:rsidRPr="00C06E02">
        <w:rPr>
          <w:szCs w:val="24"/>
        </w:rPr>
        <w:t xml:space="preserve"> </w:t>
      </w:r>
      <w:r>
        <w:rPr>
          <w:szCs w:val="24"/>
        </w:rPr>
        <w:t>о</w:t>
      </w:r>
      <w:r w:rsidRPr="00C06E02">
        <w:rPr>
          <w:szCs w:val="24"/>
        </w:rPr>
        <w:t xml:space="preserve"> </w:t>
      </w:r>
      <w:r>
        <w:rPr>
          <w:szCs w:val="24"/>
        </w:rPr>
        <w:t>гражданстве</w:t>
      </w:r>
      <w:r w:rsidRPr="00C06E02">
        <w:rPr>
          <w:szCs w:val="24"/>
        </w:rPr>
        <w:t xml:space="preserve"> </w:t>
      </w:r>
      <w:r>
        <w:rPr>
          <w:szCs w:val="24"/>
        </w:rPr>
        <w:t>наделяет</w:t>
      </w:r>
      <w:r w:rsidRPr="00C06E02">
        <w:rPr>
          <w:szCs w:val="24"/>
        </w:rPr>
        <w:t xml:space="preserve"> </w:t>
      </w:r>
      <w:r>
        <w:rPr>
          <w:szCs w:val="24"/>
        </w:rPr>
        <w:t>любую</w:t>
      </w:r>
      <w:r w:rsidRPr="00C06E02">
        <w:rPr>
          <w:szCs w:val="24"/>
        </w:rPr>
        <w:t xml:space="preserve"> </w:t>
      </w:r>
      <w:r>
        <w:rPr>
          <w:szCs w:val="24"/>
        </w:rPr>
        <w:t>женщину</w:t>
      </w:r>
      <w:r w:rsidRPr="00C06E02">
        <w:rPr>
          <w:szCs w:val="24"/>
        </w:rPr>
        <w:t>-</w:t>
      </w:r>
      <w:r>
        <w:rPr>
          <w:szCs w:val="24"/>
        </w:rPr>
        <w:t>иностранку</w:t>
      </w:r>
      <w:r w:rsidRPr="00C06E02">
        <w:rPr>
          <w:szCs w:val="24"/>
        </w:rPr>
        <w:t xml:space="preserve">, </w:t>
      </w:r>
      <w:r>
        <w:rPr>
          <w:szCs w:val="24"/>
        </w:rPr>
        <w:t>вышедшую</w:t>
      </w:r>
      <w:r w:rsidRPr="00C06E02">
        <w:rPr>
          <w:szCs w:val="24"/>
        </w:rPr>
        <w:t xml:space="preserve"> </w:t>
      </w:r>
      <w:r>
        <w:rPr>
          <w:szCs w:val="24"/>
        </w:rPr>
        <w:t>замуж</w:t>
      </w:r>
      <w:r w:rsidRPr="00C06E02">
        <w:rPr>
          <w:szCs w:val="24"/>
        </w:rPr>
        <w:t xml:space="preserve"> </w:t>
      </w:r>
      <w:r>
        <w:rPr>
          <w:szCs w:val="24"/>
        </w:rPr>
        <w:t>за</w:t>
      </w:r>
      <w:r w:rsidRPr="00C06E02">
        <w:rPr>
          <w:szCs w:val="24"/>
        </w:rPr>
        <w:t xml:space="preserve"> </w:t>
      </w:r>
      <w:r>
        <w:rPr>
          <w:szCs w:val="24"/>
        </w:rPr>
        <w:t>тоголезца</w:t>
      </w:r>
      <w:r w:rsidRPr="00C06E02">
        <w:rPr>
          <w:szCs w:val="24"/>
        </w:rPr>
        <w:t xml:space="preserve">, </w:t>
      </w:r>
      <w:r>
        <w:rPr>
          <w:szCs w:val="24"/>
        </w:rPr>
        <w:t>правом</w:t>
      </w:r>
      <w:r w:rsidRPr="00C06E02">
        <w:rPr>
          <w:szCs w:val="24"/>
        </w:rPr>
        <w:t xml:space="preserve"> </w:t>
      </w:r>
      <w:r>
        <w:rPr>
          <w:szCs w:val="24"/>
        </w:rPr>
        <w:t>на</w:t>
      </w:r>
      <w:r w:rsidRPr="00C06E02">
        <w:rPr>
          <w:szCs w:val="24"/>
        </w:rPr>
        <w:t xml:space="preserve"> </w:t>
      </w:r>
      <w:r>
        <w:rPr>
          <w:szCs w:val="24"/>
        </w:rPr>
        <w:t>приобретение</w:t>
      </w:r>
      <w:r w:rsidRPr="00C06E02">
        <w:rPr>
          <w:szCs w:val="24"/>
        </w:rPr>
        <w:t xml:space="preserve"> </w:t>
      </w:r>
      <w:r>
        <w:rPr>
          <w:szCs w:val="24"/>
        </w:rPr>
        <w:t>гражданства</w:t>
      </w:r>
      <w:r w:rsidRPr="00C06E02">
        <w:rPr>
          <w:szCs w:val="24"/>
        </w:rPr>
        <w:t xml:space="preserve"> </w:t>
      </w:r>
      <w:r>
        <w:rPr>
          <w:szCs w:val="24"/>
        </w:rPr>
        <w:t>супруга</w:t>
      </w:r>
      <w:r w:rsidRPr="00C06E02">
        <w:rPr>
          <w:szCs w:val="24"/>
        </w:rPr>
        <w:t xml:space="preserve">, </w:t>
      </w:r>
      <w:r>
        <w:rPr>
          <w:szCs w:val="24"/>
        </w:rPr>
        <w:t>если</w:t>
      </w:r>
      <w:r w:rsidRPr="00C06E02">
        <w:rPr>
          <w:szCs w:val="24"/>
        </w:rPr>
        <w:t xml:space="preserve"> </w:t>
      </w:r>
      <w:r>
        <w:rPr>
          <w:szCs w:val="24"/>
        </w:rPr>
        <w:t>только</w:t>
      </w:r>
      <w:r w:rsidRPr="00C06E02">
        <w:rPr>
          <w:szCs w:val="24"/>
        </w:rPr>
        <w:t xml:space="preserve"> </w:t>
      </w:r>
      <w:r>
        <w:rPr>
          <w:szCs w:val="24"/>
        </w:rPr>
        <w:t>она</w:t>
      </w:r>
      <w:r w:rsidRPr="00C06E02">
        <w:rPr>
          <w:szCs w:val="24"/>
        </w:rPr>
        <w:t xml:space="preserve"> </w:t>
      </w:r>
      <w:r>
        <w:rPr>
          <w:szCs w:val="24"/>
        </w:rPr>
        <w:t>не</w:t>
      </w:r>
      <w:r w:rsidRPr="00C06E02">
        <w:rPr>
          <w:szCs w:val="24"/>
        </w:rPr>
        <w:t xml:space="preserve"> </w:t>
      </w:r>
      <w:r>
        <w:rPr>
          <w:szCs w:val="24"/>
        </w:rPr>
        <w:t>откажется</w:t>
      </w:r>
      <w:r w:rsidRPr="00C06E02">
        <w:rPr>
          <w:szCs w:val="24"/>
        </w:rPr>
        <w:t xml:space="preserve"> </w:t>
      </w:r>
      <w:r>
        <w:rPr>
          <w:szCs w:val="24"/>
        </w:rPr>
        <w:t>от этого права в момент регистрации брака для сохранения своего исходного  гражданства (статьи 5 и</w:t>
      </w:r>
      <w:r w:rsidRPr="00C06E02">
        <w:rPr>
          <w:szCs w:val="24"/>
        </w:rPr>
        <w:t xml:space="preserve"> 6 </w:t>
      </w:r>
      <w:r>
        <w:rPr>
          <w:szCs w:val="24"/>
        </w:rPr>
        <w:t>Кодека законов о гражданстве).</w:t>
      </w:r>
    </w:p>
    <w:p w:rsidR="00D0739B" w:rsidRDefault="00D0739B" w:rsidP="00DF1017">
      <w:pPr>
        <w:rPr>
          <w:szCs w:val="24"/>
        </w:rPr>
      </w:pPr>
    </w:p>
    <w:p w:rsidR="00D0739B" w:rsidRDefault="00D0739B" w:rsidP="00DF1017">
      <w:pPr>
        <w:keepNext/>
        <w:jc w:val="center"/>
        <w:rPr>
          <w:b/>
          <w:bCs/>
          <w:szCs w:val="24"/>
        </w:rPr>
      </w:pPr>
      <w:r>
        <w:rPr>
          <w:b/>
          <w:bCs/>
          <w:szCs w:val="24"/>
          <w:lang w:val="fr-FR"/>
        </w:rPr>
        <w:t>F</w:t>
      </w:r>
      <w:r w:rsidRPr="0026281E">
        <w:rPr>
          <w:b/>
          <w:bCs/>
          <w:szCs w:val="24"/>
        </w:rPr>
        <w:t>.</w:t>
      </w:r>
      <w:r>
        <w:rPr>
          <w:b/>
          <w:bCs/>
          <w:szCs w:val="24"/>
        </w:rPr>
        <w:tab/>
        <w:t>Право</w:t>
      </w:r>
      <w:r w:rsidRPr="00A6628A">
        <w:rPr>
          <w:b/>
          <w:bCs/>
          <w:szCs w:val="24"/>
        </w:rPr>
        <w:t xml:space="preserve"> </w:t>
      </w:r>
      <w:r>
        <w:rPr>
          <w:b/>
          <w:bCs/>
          <w:szCs w:val="24"/>
        </w:rPr>
        <w:t>на</w:t>
      </w:r>
      <w:r w:rsidRPr="00A6628A">
        <w:rPr>
          <w:b/>
          <w:bCs/>
          <w:szCs w:val="24"/>
        </w:rPr>
        <w:t xml:space="preserve"> </w:t>
      </w:r>
      <w:r>
        <w:rPr>
          <w:b/>
          <w:bCs/>
          <w:szCs w:val="24"/>
        </w:rPr>
        <w:t>свободу</w:t>
      </w:r>
      <w:r w:rsidRPr="00A6628A">
        <w:rPr>
          <w:b/>
          <w:bCs/>
          <w:szCs w:val="24"/>
        </w:rPr>
        <w:t xml:space="preserve"> </w:t>
      </w:r>
      <w:r>
        <w:rPr>
          <w:b/>
          <w:bCs/>
          <w:szCs w:val="24"/>
        </w:rPr>
        <w:t>мысли</w:t>
      </w:r>
      <w:r w:rsidRPr="00A6628A">
        <w:rPr>
          <w:b/>
          <w:bCs/>
          <w:szCs w:val="24"/>
        </w:rPr>
        <w:t xml:space="preserve">, </w:t>
      </w:r>
      <w:r>
        <w:rPr>
          <w:b/>
          <w:bCs/>
          <w:szCs w:val="24"/>
        </w:rPr>
        <w:t>религии</w:t>
      </w:r>
      <w:r w:rsidRPr="00A6628A">
        <w:rPr>
          <w:b/>
          <w:bCs/>
          <w:szCs w:val="24"/>
        </w:rPr>
        <w:t xml:space="preserve">, </w:t>
      </w:r>
      <w:r>
        <w:rPr>
          <w:b/>
          <w:bCs/>
          <w:szCs w:val="24"/>
        </w:rPr>
        <w:t>убеждений</w:t>
      </w:r>
      <w:r w:rsidRPr="00A6628A">
        <w:rPr>
          <w:b/>
          <w:bCs/>
          <w:szCs w:val="24"/>
        </w:rPr>
        <w:t xml:space="preserve"> </w:t>
      </w:r>
      <w:r>
        <w:rPr>
          <w:b/>
          <w:bCs/>
          <w:szCs w:val="24"/>
        </w:rPr>
        <w:t>и</w:t>
      </w:r>
      <w:r w:rsidRPr="00A6628A">
        <w:rPr>
          <w:b/>
          <w:bCs/>
          <w:szCs w:val="24"/>
        </w:rPr>
        <w:t xml:space="preserve"> </w:t>
      </w:r>
      <w:r>
        <w:rPr>
          <w:b/>
          <w:bCs/>
          <w:szCs w:val="24"/>
        </w:rPr>
        <w:t>их</w:t>
      </w:r>
      <w:r w:rsidRPr="00A6628A">
        <w:rPr>
          <w:b/>
          <w:bCs/>
          <w:szCs w:val="24"/>
        </w:rPr>
        <w:t xml:space="preserve"> </w:t>
      </w:r>
      <w:r>
        <w:rPr>
          <w:b/>
          <w:bCs/>
          <w:szCs w:val="24"/>
        </w:rPr>
        <w:t>свободное выражение</w:t>
      </w:r>
      <w:r w:rsidRPr="00A6628A">
        <w:rPr>
          <w:b/>
          <w:bCs/>
          <w:szCs w:val="24"/>
        </w:rPr>
        <w:t xml:space="preserve">, </w:t>
      </w:r>
    </w:p>
    <w:p w:rsidR="00D0739B" w:rsidRDefault="00D0739B" w:rsidP="00DF1017">
      <w:pPr>
        <w:keepNext/>
        <w:jc w:val="center"/>
        <w:rPr>
          <w:b/>
          <w:bCs/>
          <w:szCs w:val="24"/>
        </w:rPr>
      </w:pPr>
      <w:r>
        <w:rPr>
          <w:b/>
          <w:bCs/>
          <w:szCs w:val="24"/>
        </w:rPr>
        <w:t>право на свободу</w:t>
      </w:r>
      <w:r w:rsidRPr="00A6628A">
        <w:rPr>
          <w:b/>
          <w:bCs/>
          <w:szCs w:val="24"/>
        </w:rPr>
        <w:t xml:space="preserve"> </w:t>
      </w:r>
      <w:r>
        <w:rPr>
          <w:b/>
          <w:bCs/>
          <w:szCs w:val="24"/>
        </w:rPr>
        <w:t>мирных собраний</w:t>
      </w:r>
      <w:r w:rsidRPr="00A6628A">
        <w:rPr>
          <w:b/>
          <w:bCs/>
          <w:szCs w:val="24"/>
        </w:rPr>
        <w:t xml:space="preserve"> </w:t>
      </w:r>
      <w:r>
        <w:rPr>
          <w:b/>
          <w:bCs/>
          <w:szCs w:val="24"/>
        </w:rPr>
        <w:t>и</w:t>
      </w:r>
      <w:r w:rsidRPr="00A6628A">
        <w:rPr>
          <w:b/>
          <w:bCs/>
          <w:szCs w:val="24"/>
        </w:rPr>
        <w:t xml:space="preserve"> </w:t>
      </w:r>
      <w:r>
        <w:rPr>
          <w:b/>
          <w:bCs/>
          <w:szCs w:val="24"/>
        </w:rPr>
        <w:t>ассоциаций</w:t>
      </w:r>
    </w:p>
    <w:p w:rsidR="00D0739B" w:rsidRDefault="00D0739B" w:rsidP="00DF1017">
      <w:pPr>
        <w:keepNext/>
        <w:jc w:val="center"/>
        <w:rPr>
          <w:b/>
          <w:bCs/>
          <w:szCs w:val="24"/>
        </w:rPr>
      </w:pPr>
    </w:p>
    <w:p w:rsidR="00D0739B" w:rsidRDefault="00D0739B" w:rsidP="00DF1017">
      <w:pPr>
        <w:rPr>
          <w:szCs w:val="24"/>
        </w:rPr>
      </w:pPr>
      <w:r w:rsidRPr="00CD289B">
        <w:rPr>
          <w:szCs w:val="24"/>
        </w:rPr>
        <w:t>258.</w:t>
      </w:r>
      <w:r w:rsidRPr="00CD289B">
        <w:rPr>
          <w:szCs w:val="24"/>
        </w:rPr>
        <w:tab/>
      </w:r>
      <w:r>
        <w:rPr>
          <w:szCs w:val="24"/>
        </w:rPr>
        <w:t>Свобода</w:t>
      </w:r>
      <w:r w:rsidRPr="00CD289B">
        <w:rPr>
          <w:szCs w:val="24"/>
        </w:rPr>
        <w:t xml:space="preserve"> </w:t>
      </w:r>
      <w:r>
        <w:rPr>
          <w:szCs w:val="24"/>
        </w:rPr>
        <w:t>мысли</w:t>
      </w:r>
      <w:r w:rsidRPr="00CD289B">
        <w:rPr>
          <w:szCs w:val="24"/>
        </w:rPr>
        <w:t xml:space="preserve">, </w:t>
      </w:r>
      <w:r>
        <w:rPr>
          <w:szCs w:val="24"/>
        </w:rPr>
        <w:t>совести</w:t>
      </w:r>
      <w:r w:rsidRPr="00CD289B">
        <w:rPr>
          <w:szCs w:val="24"/>
        </w:rPr>
        <w:t xml:space="preserve"> </w:t>
      </w:r>
      <w:r>
        <w:rPr>
          <w:szCs w:val="24"/>
        </w:rPr>
        <w:t>и</w:t>
      </w:r>
      <w:r w:rsidRPr="00CD289B">
        <w:rPr>
          <w:szCs w:val="24"/>
        </w:rPr>
        <w:t xml:space="preserve"> </w:t>
      </w:r>
      <w:r>
        <w:rPr>
          <w:szCs w:val="24"/>
        </w:rPr>
        <w:t>религии закреплена</w:t>
      </w:r>
      <w:r w:rsidRPr="00CD289B">
        <w:rPr>
          <w:szCs w:val="24"/>
        </w:rPr>
        <w:t xml:space="preserve"> </w:t>
      </w:r>
      <w:r>
        <w:rPr>
          <w:szCs w:val="24"/>
        </w:rPr>
        <w:t>в статье</w:t>
      </w:r>
      <w:r w:rsidRPr="00CD289B">
        <w:rPr>
          <w:szCs w:val="24"/>
        </w:rPr>
        <w:t xml:space="preserve"> 25 </w:t>
      </w:r>
      <w:r>
        <w:rPr>
          <w:szCs w:val="24"/>
        </w:rPr>
        <w:t>Конституции</w:t>
      </w:r>
      <w:r w:rsidRPr="00CD289B">
        <w:rPr>
          <w:szCs w:val="24"/>
        </w:rPr>
        <w:t xml:space="preserve">. </w:t>
      </w:r>
      <w:r>
        <w:rPr>
          <w:szCs w:val="24"/>
        </w:rPr>
        <w:t xml:space="preserve"> В наши дни можно свободно</w:t>
      </w:r>
      <w:r w:rsidRPr="00660097">
        <w:rPr>
          <w:szCs w:val="24"/>
        </w:rPr>
        <w:t xml:space="preserve"> </w:t>
      </w:r>
      <w:r>
        <w:rPr>
          <w:szCs w:val="24"/>
        </w:rPr>
        <w:t>исповедовать</w:t>
      </w:r>
      <w:r w:rsidRPr="00660097">
        <w:rPr>
          <w:szCs w:val="24"/>
        </w:rPr>
        <w:t xml:space="preserve"> </w:t>
      </w:r>
      <w:r>
        <w:rPr>
          <w:szCs w:val="24"/>
        </w:rPr>
        <w:t>любую</w:t>
      </w:r>
      <w:r w:rsidRPr="00660097">
        <w:rPr>
          <w:szCs w:val="24"/>
        </w:rPr>
        <w:t xml:space="preserve"> </w:t>
      </w:r>
      <w:r>
        <w:rPr>
          <w:szCs w:val="24"/>
        </w:rPr>
        <w:t>религию</w:t>
      </w:r>
      <w:r w:rsidRPr="00660097">
        <w:rPr>
          <w:szCs w:val="24"/>
        </w:rPr>
        <w:t xml:space="preserve">.  </w:t>
      </w:r>
      <w:r>
        <w:rPr>
          <w:szCs w:val="24"/>
        </w:rPr>
        <w:t>В</w:t>
      </w:r>
      <w:r w:rsidRPr="00660097">
        <w:rPr>
          <w:szCs w:val="24"/>
        </w:rPr>
        <w:t xml:space="preserve"> </w:t>
      </w:r>
      <w:r>
        <w:rPr>
          <w:szCs w:val="24"/>
        </w:rPr>
        <w:t>статье</w:t>
      </w:r>
      <w:r w:rsidRPr="00660097">
        <w:rPr>
          <w:szCs w:val="24"/>
        </w:rPr>
        <w:t xml:space="preserve"> 25 </w:t>
      </w:r>
      <w:r>
        <w:rPr>
          <w:szCs w:val="24"/>
        </w:rPr>
        <w:t>Конституции</w:t>
      </w:r>
      <w:r w:rsidRPr="00660097">
        <w:rPr>
          <w:szCs w:val="24"/>
        </w:rPr>
        <w:t xml:space="preserve">, </w:t>
      </w:r>
      <w:r>
        <w:rPr>
          <w:szCs w:val="24"/>
        </w:rPr>
        <w:t>провозглашающей свободу религии, говорится, что</w:t>
      </w:r>
      <w:r w:rsidRPr="00660097">
        <w:rPr>
          <w:szCs w:val="24"/>
        </w:rPr>
        <w:t xml:space="preserve">: </w:t>
      </w:r>
    </w:p>
    <w:p w:rsidR="00D0739B" w:rsidRDefault="00D0739B" w:rsidP="00DF1017">
      <w:pPr>
        <w:rPr>
          <w:szCs w:val="24"/>
        </w:rPr>
      </w:pPr>
    </w:p>
    <w:p w:rsidR="00D0739B" w:rsidRDefault="00D0739B" w:rsidP="00DF1017">
      <w:pPr>
        <w:ind w:left="567" w:firstLine="567"/>
        <w:rPr>
          <w:szCs w:val="24"/>
        </w:rPr>
      </w:pPr>
      <w:r>
        <w:rPr>
          <w:szCs w:val="24"/>
        </w:rPr>
        <w:t>"Любое лицо имеет право</w:t>
      </w:r>
      <w:r>
        <w:t xml:space="preserve"> на свободу мысли, совести, религии и отправления религиозных обрядов, а также на свободу убеждений и их выражения</w:t>
      </w:r>
      <w:r>
        <w:rPr>
          <w:szCs w:val="24"/>
        </w:rPr>
        <w:t>"</w:t>
      </w:r>
      <w:r w:rsidRPr="00660097">
        <w:rPr>
          <w:szCs w:val="24"/>
        </w:rPr>
        <w:t>.</w:t>
      </w:r>
    </w:p>
    <w:p w:rsidR="00D0739B" w:rsidRDefault="00D0739B" w:rsidP="00DF1017">
      <w:pPr>
        <w:ind w:left="567" w:firstLine="567"/>
        <w:rPr>
          <w:szCs w:val="24"/>
        </w:rPr>
      </w:pPr>
    </w:p>
    <w:p w:rsidR="00D0739B" w:rsidRDefault="00D0739B" w:rsidP="00DF1017">
      <w:pPr>
        <w:ind w:left="567" w:firstLine="567"/>
        <w:rPr>
          <w:szCs w:val="24"/>
        </w:rPr>
      </w:pPr>
      <w:r w:rsidRPr="0085496F">
        <w:rPr>
          <w:szCs w:val="24"/>
        </w:rPr>
        <w:t>"</w:t>
      </w:r>
      <w:r>
        <w:rPr>
          <w:szCs w:val="24"/>
        </w:rPr>
        <w:t>Эти</w:t>
      </w:r>
      <w:r w:rsidRPr="0085496F">
        <w:rPr>
          <w:szCs w:val="24"/>
        </w:rPr>
        <w:t xml:space="preserve"> </w:t>
      </w:r>
      <w:r>
        <w:rPr>
          <w:szCs w:val="24"/>
        </w:rPr>
        <w:t>права</w:t>
      </w:r>
      <w:r w:rsidRPr="0085496F">
        <w:rPr>
          <w:szCs w:val="24"/>
        </w:rPr>
        <w:t xml:space="preserve"> </w:t>
      </w:r>
      <w:r>
        <w:rPr>
          <w:szCs w:val="24"/>
        </w:rPr>
        <w:t>и</w:t>
      </w:r>
      <w:r w:rsidRPr="0085496F">
        <w:rPr>
          <w:szCs w:val="24"/>
        </w:rPr>
        <w:t xml:space="preserve"> </w:t>
      </w:r>
      <w:r>
        <w:rPr>
          <w:szCs w:val="24"/>
        </w:rPr>
        <w:t>свободы</w:t>
      </w:r>
      <w:r w:rsidRPr="0085496F">
        <w:rPr>
          <w:szCs w:val="24"/>
        </w:rPr>
        <w:t xml:space="preserve"> </w:t>
      </w:r>
      <w:r>
        <w:rPr>
          <w:szCs w:val="24"/>
        </w:rPr>
        <w:t>осуществляются</w:t>
      </w:r>
      <w:r w:rsidRPr="0085496F">
        <w:rPr>
          <w:szCs w:val="24"/>
        </w:rPr>
        <w:t xml:space="preserve"> </w:t>
      </w:r>
      <w:r>
        <w:rPr>
          <w:szCs w:val="24"/>
        </w:rPr>
        <w:t>в</w:t>
      </w:r>
      <w:r w:rsidRPr="0085496F">
        <w:rPr>
          <w:szCs w:val="24"/>
        </w:rPr>
        <w:t xml:space="preserve"> </w:t>
      </w:r>
      <w:r>
        <w:rPr>
          <w:szCs w:val="24"/>
        </w:rPr>
        <w:t>рамках</w:t>
      </w:r>
      <w:r w:rsidRPr="0085496F">
        <w:rPr>
          <w:szCs w:val="24"/>
        </w:rPr>
        <w:t xml:space="preserve"> </w:t>
      </w:r>
      <w:r>
        <w:rPr>
          <w:szCs w:val="24"/>
        </w:rPr>
        <w:t>действующих законов</w:t>
      </w:r>
      <w:r w:rsidRPr="0085496F">
        <w:rPr>
          <w:szCs w:val="24"/>
        </w:rPr>
        <w:t xml:space="preserve"> </w:t>
      </w:r>
      <w:r>
        <w:rPr>
          <w:szCs w:val="24"/>
        </w:rPr>
        <w:t>и</w:t>
      </w:r>
      <w:r w:rsidRPr="0085496F">
        <w:rPr>
          <w:szCs w:val="24"/>
        </w:rPr>
        <w:t xml:space="preserve"> </w:t>
      </w:r>
      <w:r>
        <w:rPr>
          <w:szCs w:val="24"/>
        </w:rPr>
        <w:t>подзаконных актов.  Организация и отправление религиозных культов предусматривают соблюдение законности.  То</w:t>
      </w:r>
      <w:r w:rsidRPr="00FD11D8">
        <w:rPr>
          <w:szCs w:val="24"/>
        </w:rPr>
        <w:t xml:space="preserve"> </w:t>
      </w:r>
      <w:r>
        <w:rPr>
          <w:szCs w:val="24"/>
        </w:rPr>
        <w:t>же</w:t>
      </w:r>
      <w:r w:rsidRPr="00FD11D8">
        <w:rPr>
          <w:szCs w:val="24"/>
        </w:rPr>
        <w:t xml:space="preserve"> </w:t>
      </w:r>
      <w:r>
        <w:rPr>
          <w:szCs w:val="24"/>
        </w:rPr>
        <w:t>касается</w:t>
      </w:r>
      <w:r w:rsidRPr="00FD11D8">
        <w:rPr>
          <w:szCs w:val="24"/>
        </w:rPr>
        <w:t xml:space="preserve"> </w:t>
      </w:r>
      <w:r>
        <w:rPr>
          <w:szCs w:val="24"/>
        </w:rPr>
        <w:t>философских</w:t>
      </w:r>
      <w:r w:rsidRPr="00FD11D8">
        <w:rPr>
          <w:szCs w:val="24"/>
        </w:rPr>
        <w:t xml:space="preserve"> </w:t>
      </w:r>
      <w:r>
        <w:rPr>
          <w:szCs w:val="24"/>
        </w:rPr>
        <w:t>школ.  Отправление</w:t>
      </w:r>
      <w:r w:rsidRPr="00973C75">
        <w:rPr>
          <w:szCs w:val="24"/>
        </w:rPr>
        <w:t xml:space="preserve"> </w:t>
      </w:r>
      <w:r>
        <w:rPr>
          <w:szCs w:val="24"/>
        </w:rPr>
        <w:t>религиозных</w:t>
      </w:r>
      <w:r w:rsidRPr="00973C75">
        <w:rPr>
          <w:szCs w:val="24"/>
        </w:rPr>
        <w:t xml:space="preserve"> </w:t>
      </w:r>
      <w:r>
        <w:rPr>
          <w:szCs w:val="24"/>
        </w:rPr>
        <w:t>культов и выражение религиозных верований предполагает уважение светского характера государства.  Религиозные конфессии имеют право на свободную организацию и свободную деятельность в рамках соблюдения законности".</w:t>
      </w:r>
    </w:p>
    <w:p w:rsidR="00D0739B" w:rsidRDefault="00D0739B" w:rsidP="00DF1017">
      <w:pPr>
        <w:ind w:left="567" w:firstLine="567"/>
        <w:rPr>
          <w:szCs w:val="24"/>
        </w:rPr>
      </w:pPr>
    </w:p>
    <w:p w:rsidR="00D0739B" w:rsidRDefault="00D0739B" w:rsidP="00DF1017">
      <w:pPr>
        <w:rPr>
          <w:szCs w:val="24"/>
        </w:rPr>
      </w:pPr>
      <w:r w:rsidRPr="00546737">
        <w:rPr>
          <w:szCs w:val="24"/>
        </w:rPr>
        <w:t>259.</w:t>
      </w:r>
      <w:r w:rsidRPr="00546737">
        <w:rPr>
          <w:szCs w:val="24"/>
        </w:rPr>
        <w:tab/>
      </w:r>
      <w:r>
        <w:rPr>
          <w:szCs w:val="24"/>
        </w:rPr>
        <w:t>На основе этих положений правительство рассматривает свободу религии как одно из основополагающих прав человека, которое подлежит защите.</w:t>
      </w:r>
    </w:p>
    <w:p w:rsidR="00D0739B" w:rsidRDefault="00D0739B" w:rsidP="00DF1017">
      <w:pPr>
        <w:rPr>
          <w:szCs w:val="24"/>
        </w:rPr>
      </w:pPr>
    </w:p>
    <w:p w:rsidR="00D0739B" w:rsidRDefault="00D0739B" w:rsidP="00DF1017">
      <w:pPr>
        <w:rPr>
          <w:szCs w:val="24"/>
        </w:rPr>
      </w:pPr>
      <w:r w:rsidRPr="003802E0">
        <w:rPr>
          <w:szCs w:val="24"/>
        </w:rPr>
        <w:t>260.</w:t>
      </w:r>
      <w:r w:rsidRPr="003802E0">
        <w:rPr>
          <w:szCs w:val="24"/>
        </w:rPr>
        <w:tab/>
      </w:r>
      <w:r>
        <w:rPr>
          <w:szCs w:val="24"/>
        </w:rPr>
        <w:t>Первая</w:t>
      </w:r>
      <w:r w:rsidRPr="003802E0">
        <w:rPr>
          <w:szCs w:val="24"/>
        </w:rPr>
        <w:t xml:space="preserve"> </w:t>
      </w:r>
      <w:r>
        <w:rPr>
          <w:szCs w:val="24"/>
        </w:rPr>
        <w:t>статья</w:t>
      </w:r>
      <w:r w:rsidRPr="003802E0">
        <w:rPr>
          <w:szCs w:val="24"/>
        </w:rPr>
        <w:t xml:space="preserve"> </w:t>
      </w:r>
      <w:r>
        <w:rPr>
          <w:szCs w:val="24"/>
        </w:rPr>
        <w:t>Конституции</w:t>
      </w:r>
      <w:r w:rsidRPr="003802E0">
        <w:rPr>
          <w:szCs w:val="24"/>
        </w:rPr>
        <w:t xml:space="preserve">, </w:t>
      </w:r>
      <w:r>
        <w:rPr>
          <w:szCs w:val="24"/>
        </w:rPr>
        <w:t>где говорится, что Того "является</w:t>
      </w:r>
      <w:r w:rsidRPr="003802E0">
        <w:rPr>
          <w:szCs w:val="24"/>
        </w:rPr>
        <w:t xml:space="preserve"> </w:t>
      </w:r>
      <w:r>
        <w:rPr>
          <w:szCs w:val="24"/>
        </w:rPr>
        <w:t>правовым</w:t>
      </w:r>
      <w:r w:rsidRPr="003802E0">
        <w:rPr>
          <w:szCs w:val="24"/>
        </w:rPr>
        <w:t xml:space="preserve"> </w:t>
      </w:r>
      <w:r>
        <w:rPr>
          <w:szCs w:val="24"/>
        </w:rPr>
        <w:t>государством, носящим светский, демократический и социальный</w:t>
      </w:r>
      <w:r w:rsidRPr="003802E0">
        <w:rPr>
          <w:szCs w:val="24"/>
        </w:rPr>
        <w:t xml:space="preserve"> </w:t>
      </w:r>
      <w:r>
        <w:rPr>
          <w:szCs w:val="24"/>
        </w:rPr>
        <w:t>характер", подразумевает отсутствие какого-либо принуждения, касающегося исповедования религии по своему выбору.</w:t>
      </w:r>
    </w:p>
    <w:p w:rsidR="00D0739B" w:rsidRDefault="00D0739B" w:rsidP="00DF1017">
      <w:pPr>
        <w:rPr>
          <w:szCs w:val="24"/>
        </w:rPr>
      </w:pPr>
    </w:p>
    <w:p w:rsidR="00D0739B" w:rsidRDefault="00D0739B" w:rsidP="00DF1017">
      <w:pPr>
        <w:rPr>
          <w:szCs w:val="24"/>
        </w:rPr>
      </w:pPr>
      <w:r w:rsidRPr="00E21285">
        <w:rPr>
          <w:szCs w:val="24"/>
        </w:rPr>
        <w:t>261.</w:t>
      </w:r>
      <w:r w:rsidRPr="00E21285">
        <w:rPr>
          <w:szCs w:val="24"/>
        </w:rPr>
        <w:tab/>
      </w:r>
      <w:r>
        <w:rPr>
          <w:szCs w:val="24"/>
        </w:rPr>
        <w:t>Соответственно, с одной стороны, в плане образования любая религия имеет право создавать свои школы.  Граждане</w:t>
      </w:r>
      <w:r w:rsidRPr="00B476A5">
        <w:rPr>
          <w:szCs w:val="24"/>
        </w:rPr>
        <w:t xml:space="preserve"> </w:t>
      </w:r>
      <w:r>
        <w:rPr>
          <w:szCs w:val="24"/>
        </w:rPr>
        <w:t>могут</w:t>
      </w:r>
      <w:r w:rsidRPr="00B476A5">
        <w:rPr>
          <w:szCs w:val="24"/>
        </w:rPr>
        <w:t xml:space="preserve"> </w:t>
      </w:r>
      <w:r>
        <w:rPr>
          <w:szCs w:val="24"/>
        </w:rPr>
        <w:t>посещать</w:t>
      </w:r>
      <w:r w:rsidRPr="00B476A5">
        <w:rPr>
          <w:szCs w:val="24"/>
        </w:rPr>
        <w:t xml:space="preserve"> </w:t>
      </w:r>
      <w:r>
        <w:rPr>
          <w:szCs w:val="24"/>
        </w:rPr>
        <w:t>протестантские, мусульманские, католические и другие школы</w:t>
      </w:r>
      <w:r w:rsidRPr="00B476A5">
        <w:rPr>
          <w:szCs w:val="24"/>
        </w:rPr>
        <w:t xml:space="preserve"> </w:t>
      </w:r>
      <w:r>
        <w:rPr>
          <w:szCs w:val="24"/>
        </w:rPr>
        <w:t xml:space="preserve">по своему усмотрению. </w:t>
      </w:r>
    </w:p>
    <w:p w:rsidR="00D0739B" w:rsidRDefault="00D0739B" w:rsidP="00DF1017">
      <w:pPr>
        <w:rPr>
          <w:szCs w:val="24"/>
        </w:rPr>
      </w:pPr>
    </w:p>
    <w:p w:rsidR="00D0739B" w:rsidRDefault="00D0739B" w:rsidP="00DF1017">
      <w:pPr>
        <w:rPr>
          <w:szCs w:val="24"/>
        </w:rPr>
      </w:pPr>
      <w:r w:rsidRPr="00FE5D45">
        <w:rPr>
          <w:szCs w:val="24"/>
        </w:rPr>
        <w:t>262.</w:t>
      </w:r>
      <w:r w:rsidRPr="00FE5D45">
        <w:rPr>
          <w:szCs w:val="24"/>
        </w:rPr>
        <w:tab/>
      </w:r>
      <w:r>
        <w:rPr>
          <w:szCs w:val="24"/>
        </w:rPr>
        <w:t>С</w:t>
      </w:r>
      <w:r w:rsidRPr="00FE5D45">
        <w:rPr>
          <w:szCs w:val="24"/>
        </w:rPr>
        <w:t xml:space="preserve"> </w:t>
      </w:r>
      <w:r>
        <w:rPr>
          <w:szCs w:val="24"/>
        </w:rPr>
        <w:t>другой</w:t>
      </w:r>
      <w:r w:rsidRPr="00FE5D45">
        <w:rPr>
          <w:szCs w:val="24"/>
        </w:rPr>
        <w:t xml:space="preserve"> </w:t>
      </w:r>
      <w:r>
        <w:rPr>
          <w:szCs w:val="24"/>
        </w:rPr>
        <w:t>стороны</w:t>
      </w:r>
      <w:r w:rsidRPr="00FE5D45">
        <w:rPr>
          <w:szCs w:val="24"/>
        </w:rPr>
        <w:t xml:space="preserve">, </w:t>
      </w:r>
      <w:r>
        <w:rPr>
          <w:szCs w:val="24"/>
        </w:rPr>
        <w:t>члены одной и той же семьи могут свободно исповедовать разные религии.</w:t>
      </w:r>
    </w:p>
    <w:p w:rsidR="00D0739B" w:rsidRDefault="00D0739B" w:rsidP="00DF1017">
      <w:pPr>
        <w:rPr>
          <w:szCs w:val="24"/>
        </w:rPr>
      </w:pPr>
    </w:p>
    <w:p w:rsidR="00D0739B" w:rsidRPr="0026281E" w:rsidRDefault="00D0739B" w:rsidP="00DF1017">
      <w:pPr>
        <w:rPr>
          <w:szCs w:val="24"/>
        </w:rPr>
      </w:pPr>
      <w:r w:rsidRPr="00402DD0">
        <w:rPr>
          <w:szCs w:val="24"/>
        </w:rPr>
        <w:t>263.</w:t>
      </w:r>
      <w:r w:rsidRPr="00402DD0">
        <w:rPr>
          <w:szCs w:val="24"/>
        </w:rPr>
        <w:tab/>
      </w:r>
      <w:r>
        <w:rPr>
          <w:szCs w:val="24"/>
        </w:rPr>
        <w:t>На</w:t>
      </w:r>
      <w:r w:rsidRPr="00402DD0">
        <w:rPr>
          <w:szCs w:val="24"/>
        </w:rPr>
        <w:t xml:space="preserve"> </w:t>
      </w:r>
      <w:r>
        <w:rPr>
          <w:szCs w:val="24"/>
        </w:rPr>
        <w:t>сегодняшний</w:t>
      </w:r>
      <w:r w:rsidRPr="00402DD0">
        <w:rPr>
          <w:szCs w:val="24"/>
        </w:rPr>
        <w:t xml:space="preserve"> </w:t>
      </w:r>
      <w:r>
        <w:rPr>
          <w:szCs w:val="24"/>
        </w:rPr>
        <w:t>день</w:t>
      </w:r>
      <w:r w:rsidRPr="00402DD0">
        <w:rPr>
          <w:szCs w:val="24"/>
        </w:rPr>
        <w:t xml:space="preserve"> </w:t>
      </w:r>
      <w:r>
        <w:rPr>
          <w:szCs w:val="24"/>
        </w:rPr>
        <w:t>различные</w:t>
      </w:r>
      <w:r w:rsidRPr="00402DD0">
        <w:rPr>
          <w:szCs w:val="24"/>
        </w:rPr>
        <w:t xml:space="preserve"> </w:t>
      </w:r>
      <w:r>
        <w:rPr>
          <w:szCs w:val="24"/>
        </w:rPr>
        <w:t>религиозные</w:t>
      </w:r>
      <w:r w:rsidRPr="00402DD0">
        <w:rPr>
          <w:szCs w:val="24"/>
        </w:rPr>
        <w:t xml:space="preserve"> </w:t>
      </w:r>
      <w:r>
        <w:rPr>
          <w:szCs w:val="24"/>
        </w:rPr>
        <w:t>группы</w:t>
      </w:r>
      <w:r w:rsidRPr="00402DD0">
        <w:rPr>
          <w:szCs w:val="24"/>
        </w:rPr>
        <w:t xml:space="preserve">, </w:t>
      </w:r>
      <w:r>
        <w:rPr>
          <w:szCs w:val="24"/>
        </w:rPr>
        <w:t>представляющие</w:t>
      </w:r>
      <w:r w:rsidRPr="00402DD0">
        <w:rPr>
          <w:szCs w:val="24"/>
        </w:rPr>
        <w:t xml:space="preserve"> </w:t>
      </w:r>
      <w:r>
        <w:rPr>
          <w:szCs w:val="24"/>
        </w:rPr>
        <w:t>собой</w:t>
      </w:r>
      <w:r w:rsidRPr="00402DD0">
        <w:rPr>
          <w:szCs w:val="24"/>
        </w:rPr>
        <w:t xml:space="preserve"> </w:t>
      </w:r>
      <w:r>
        <w:rPr>
          <w:szCs w:val="24"/>
        </w:rPr>
        <w:t>реальную силу</w:t>
      </w:r>
      <w:r w:rsidRPr="00402DD0">
        <w:rPr>
          <w:szCs w:val="24"/>
        </w:rPr>
        <w:t xml:space="preserve">, </w:t>
      </w:r>
      <w:r>
        <w:rPr>
          <w:szCs w:val="24"/>
        </w:rPr>
        <w:t xml:space="preserve">способствуют, каждая по-своему, построению правового государства уже тем, что существуют и действуют, пользуясь свободой совести и религиозных отправлений.  </w:t>
      </w:r>
    </w:p>
    <w:p w:rsidR="00D0739B" w:rsidRPr="0026281E" w:rsidRDefault="00D0739B" w:rsidP="00DF1017">
      <w:pPr>
        <w:rPr>
          <w:szCs w:val="24"/>
        </w:rPr>
      </w:pPr>
    </w:p>
    <w:p w:rsidR="00D0739B" w:rsidRDefault="00D0739B" w:rsidP="00DF1017">
      <w:pPr>
        <w:rPr>
          <w:szCs w:val="24"/>
        </w:rPr>
      </w:pPr>
      <w:r w:rsidRPr="00AA20B5">
        <w:rPr>
          <w:szCs w:val="24"/>
        </w:rPr>
        <w:t>264.</w:t>
      </w:r>
      <w:r w:rsidRPr="00AA20B5">
        <w:rPr>
          <w:szCs w:val="24"/>
        </w:rPr>
        <w:tab/>
      </w:r>
      <w:r>
        <w:rPr>
          <w:szCs w:val="24"/>
        </w:rPr>
        <w:t>Свобода</w:t>
      </w:r>
      <w:r w:rsidRPr="00AA20B5">
        <w:rPr>
          <w:szCs w:val="24"/>
        </w:rPr>
        <w:t xml:space="preserve"> </w:t>
      </w:r>
      <w:r>
        <w:rPr>
          <w:szCs w:val="24"/>
        </w:rPr>
        <w:t>выражения</w:t>
      </w:r>
      <w:r w:rsidRPr="00AA20B5">
        <w:rPr>
          <w:szCs w:val="24"/>
        </w:rPr>
        <w:t xml:space="preserve"> </w:t>
      </w:r>
      <w:r>
        <w:rPr>
          <w:szCs w:val="24"/>
        </w:rPr>
        <w:t>своих</w:t>
      </w:r>
      <w:r w:rsidRPr="00AA20B5">
        <w:rPr>
          <w:szCs w:val="24"/>
        </w:rPr>
        <w:t xml:space="preserve"> </w:t>
      </w:r>
      <w:r>
        <w:rPr>
          <w:szCs w:val="24"/>
        </w:rPr>
        <w:t>убеждений</w:t>
      </w:r>
      <w:r w:rsidRPr="00AA20B5">
        <w:rPr>
          <w:szCs w:val="24"/>
        </w:rPr>
        <w:t xml:space="preserve"> </w:t>
      </w:r>
      <w:r>
        <w:rPr>
          <w:szCs w:val="24"/>
        </w:rPr>
        <w:t>и</w:t>
      </w:r>
      <w:r w:rsidRPr="00AA20B5">
        <w:rPr>
          <w:szCs w:val="24"/>
        </w:rPr>
        <w:t xml:space="preserve"> </w:t>
      </w:r>
      <w:r>
        <w:rPr>
          <w:szCs w:val="24"/>
        </w:rPr>
        <w:t>свобода</w:t>
      </w:r>
      <w:r w:rsidRPr="00AA20B5">
        <w:rPr>
          <w:szCs w:val="24"/>
        </w:rPr>
        <w:t xml:space="preserve"> </w:t>
      </w:r>
      <w:r>
        <w:rPr>
          <w:szCs w:val="24"/>
        </w:rPr>
        <w:t>печати</w:t>
      </w:r>
      <w:r w:rsidRPr="00AA20B5">
        <w:rPr>
          <w:szCs w:val="24"/>
        </w:rPr>
        <w:t xml:space="preserve"> </w:t>
      </w:r>
      <w:r>
        <w:rPr>
          <w:szCs w:val="24"/>
        </w:rPr>
        <w:t>гарантируются</w:t>
      </w:r>
      <w:r w:rsidRPr="00AA20B5">
        <w:rPr>
          <w:szCs w:val="24"/>
        </w:rPr>
        <w:t xml:space="preserve"> </w:t>
      </w:r>
      <w:r>
        <w:rPr>
          <w:szCs w:val="24"/>
        </w:rPr>
        <w:t>и</w:t>
      </w:r>
      <w:r w:rsidRPr="00AA20B5">
        <w:rPr>
          <w:szCs w:val="24"/>
        </w:rPr>
        <w:t xml:space="preserve"> </w:t>
      </w:r>
      <w:r>
        <w:rPr>
          <w:szCs w:val="24"/>
        </w:rPr>
        <w:t>защищаются</w:t>
      </w:r>
      <w:r w:rsidRPr="00AA20B5">
        <w:rPr>
          <w:szCs w:val="24"/>
        </w:rPr>
        <w:t xml:space="preserve"> </w:t>
      </w:r>
      <w:r>
        <w:rPr>
          <w:szCs w:val="24"/>
        </w:rPr>
        <w:t>положениями</w:t>
      </w:r>
      <w:r w:rsidRPr="00AA20B5">
        <w:rPr>
          <w:szCs w:val="24"/>
        </w:rPr>
        <w:t xml:space="preserve"> </w:t>
      </w:r>
      <w:r>
        <w:rPr>
          <w:szCs w:val="24"/>
        </w:rPr>
        <w:t>статей</w:t>
      </w:r>
      <w:r w:rsidRPr="00AA20B5">
        <w:rPr>
          <w:szCs w:val="24"/>
        </w:rPr>
        <w:t xml:space="preserve"> 25 </w:t>
      </w:r>
      <w:r>
        <w:rPr>
          <w:szCs w:val="24"/>
        </w:rPr>
        <w:t>и</w:t>
      </w:r>
      <w:r w:rsidRPr="00AA20B5">
        <w:rPr>
          <w:szCs w:val="24"/>
        </w:rPr>
        <w:t xml:space="preserve"> 26 </w:t>
      </w:r>
      <w:r>
        <w:rPr>
          <w:szCs w:val="24"/>
        </w:rPr>
        <w:t>Конституции</w:t>
      </w:r>
      <w:r w:rsidRPr="00AA20B5">
        <w:rPr>
          <w:szCs w:val="24"/>
        </w:rPr>
        <w:t xml:space="preserve">. </w:t>
      </w:r>
      <w:r>
        <w:rPr>
          <w:szCs w:val="24"/>
        </w:rPr>
        <w:t xml:space="preserve"> При этом законодательные рамки свободы печати устанавливаются законом</w:t>
      </w:r>
      <w:r w:rsidRPr="00AA20B5">
        <w:rPr>
          <w:szCs w:val="24"/>
        </w:rPr>
        <w:t xml:space="preserve"> №</w:t>
      </w:r>
      <w:r>
        <w:rPr>
          <w:szCs w:val="24"/>
        </w:rPr>
        <w:t xml:space="preserve"> </w:t>
      </w:r>
      <w:r w:rsidRPr="00AA20B5">
        <w:rPr>
          <w:szCs w:val="24"/>
        </w:rPr>
        <w:t>98</w:t>
      </w:r>
      <w:r w:rsidRPr="00AA20B5">
        <w:rPr>
          <w:szCs w:val="24"/>
        </w:rPr>
        <w:noBreakHyphen/>
        <w:t xml:space="preserve"> 004/</w:t>
      </w:r>
      <w:r>
        <w:rPr>
          <w:szCs w:val="24"/>
          <w:lang w:val="fr-FR"/>
        </w:rPr>
        <w:t>PR</w:t>
      </w:r>
      <w:r w:rsidRPr="00AA20B5">
        <w:rPr>
          <w:szCs w:val="24"/>
        </w:rPr>
        <w:t xml:space="preserve"> </w:t>
      </w:r>
      <w:r>
        <w:rPr>
          <w:szCs w:val="24"/>
        </w:rPr>
        <w:t>от</w:t>
      </w:r>
      <w:r w:rsidRPr="00AA20B5">
        <w:rPr>
          <w:szCs w:val="24"/>
        </w:rPr>
        <w:t xml:space="preserve"> 11 </w:t>
      </w:r>
      <w:r>
        <w:rPr>
          <w:szCs w:val="24"/>
        </w:rPr>
        <w:t>февраля</w:t>
      </w:r>
      <w:r w:rsidRPr="00AA20B5">
        <w:rPr>
          <w:szCs w:val="24"/>
        </w:rPr>
        <w:t xml:space="preserve"> 1998 </w:t>
      </w:r>
      <w:r>
        <w:rPr>
          <w:szCs w:val="24"/>
        </w:rPr>
        <w:t xml:space="preserve">года с поправками и дополнениями, внесенными законом № </w:t>
      </w:r>
      <w:r w:rsidRPr="00F57CF6">
        <w:rPr>
          <w:szCs w:val="24"/>
        </w:rPr>
        <w:t>2000/006/</w:t>
      </w:r>
      <w:r>
        <w:rPr>
          <w:szCs w:val="24"/>
          <w:lang w:val="fr-FR"/>
        </w:rPr>
        <w:t>PR</w:t>
      </w:r>
      <w:r w:rsidRPr="00F57CF6">
        <w:rPr>
          <w:szCs w:val="24"/>
        </w:rPr>
        <w:t xml:space="preserve"> </w:t>
      </w:r>
      <w:r>
        <w:rPr>
          <w:szCs w:val="24"/>
        </w:rPr>
        <w:t>от</w:t>
      </w:r>
      <w:r w:rsidRPr="00F57CF6">
        <w:rPr>
          <w:szCs w:val="24"/>
        </w:rPr>
        <w:t xml:space="preserve"> 23 </w:t>
      </w:r>
      <w:r>
        <w:rPr>
          <w:szCs w:val="24"/>
        </w:rPr>
        <w:t>февраля</w:t>
      </w:r>
      <w:r w:rsidRPr="00F57CF6">
        <w:rPr>
          <w:szCs w:val="24"/>
        </w:rPr>
        <w:t xml:space="preserve"> </w:t>
      </w:r>
      <w:r w:rsidRPr="005D0755">
        <w:rPr>
          <w:szCs w:val="24"/>
        </w:rPr>
        <w:t>2000 года</w:t>
      </w:r>
      <w:r>
        <w:rPr>
          <w:szCs w:val="24"/>
        </w:rPr>
        <w:t xml:space="preserve"> о</w:t>
      </w:r>
      <w:r w:rsidRPr="00F57CF6">
        <w:rPr>
          <w:szCs w:val="24"/>
        </w:rPr>
        <w:t xml:space="preserve"> </w:t>
      </w:r>
      <w:r>
        <w:rPr>
          <w:szCs w:val="24"/>
        </w:rPr>
        <w:t>введение в действие Кодекса</w:t>
      </w:r>
      <w:r w:rsidRPr="00F57CF6">
        <w:rPr>
          <w:szCs w:val="24"/>
        </w:rPr>
        <w:t xml:space="preserve"> </w:t>
      </w:r>
      <w:r>
        <w:rPr>
          <w:szCs w:val="24"/>
        </w:rPr>
        <w:t>печатных</w:t>
      </w:r>
      <w:r w:rsidRPr="00F57CF6">
        <w:rPr>
          <w:szCs w:val="24"/>
        </w:rPr>
        <w:t xml:space="preserve"> </w:t>
      </w:r>
      <w:r>
        <w:rPr>
          <w:szCs w:val="24"/>
        </w:rPr>
        <w:t>и</w:t>
      </w:r>
      <w:r w:rsidRPr="00F57CF6">
        <w:rPr>
          <w:szCs w:val="24"/>
        </w:rPr>
        <w:t xml:space="preserve"> </w:t>
      </w:r>
      <w:r>
        <w:rPr>
          <w:szCs w:val="24"/>
        </w:rPr>
        <w:t>других</w:t>
      </w:r>
      <w:r w:rsidRPr="00F57CF6">
        <w:rPr>
          <w:szCs w:val="24"/>
        </w:rPr>
        <w:t xml:space="preserve"> </w:t>
      </w:r>
      <w:r>
        <w:rPr>
          <w:szCs w:val="24"/>
        </w:rPr>
        <w:t>средств</w:t>
      </w:r>
      <w:r w:rsidRPr="00F57CF6">
        <w:rPr>
          <w:szCs w:val="24"/>
        </w:rPr>
        <w:t xml:space="preserve"> </w:t>
      </w:r>
      <w:r>
        <w:rPr>
          <w:szCs w:val="24"/>
        </w:rPr>
        <w:t>массовой</w:t>
      </w:r>
      <w:r w:rsidRPr="00F57CF6">
        <w:rPr>
          <w:szCs w:val="24"/>
        </w:rPr>
        <w:t xml:space="preserve"> </w:t>
      </w:r>
      <w:r>
        <w:rPr>
          <w:szCs w:val="24"/>
        </w:rPr>
        <w:t>информации. Независимый</w:t>
      </w:r>
      <w:r w:rsidRPr="00F57CF6">
        <w:rPr>
          <w:szCs w:val="24"/>
        </w:rPr>
        <w:t xml:space="preserve"> </w:t>
      </w:r>
      <w:r>
        <w:rPr>
          <w:szCs w:val="24"/>
        </w:rPr>
        <w:t>конституционный</w:t>
      </w:r>
      <w:r w:rsidRPr="00F57CF6">
        <w:rPr>
          <w:szCs w:val="24"/>
        </w:rPr>
        <w:t xml:space="preserve"> </w:t>
      </w:r>
      <w:r>
        <w:rPr>
          <w:szCs w:val="24"/>
        </w:rPr>
        <w:t>орган</w:t>
      </w:r>
      <w:r w:rsidRPr="00F57CF6">
        <w:rPr>
          <w:szCs w:val="24"/>
        </w:rPr>
        <w:t xml:space="preserve"> (</w:t>
      </w:r>
      <w:r>
        <w:rPr>
          <w:szCs w:val="24"/>
        </w:rPr>
        <w:t>ГУТСМИ</w:t>
      </w:r>
      <w:r w:rsidRPr="00F57CF6">
        <w:rPr>
          <w:szCs w:val="24"/>
        </w:rPr>
        <w:t xml:space="preserve"> - </w:t>
      </w:r>
      <w:r>
        <w:rPr>
          <w:szCs w:val="24"/>
        </w:rPr>
        <w:t>Главное</w:t>
      </w:r>
      <w:r w:rsidRPr="00F57CF6">
        <w:rPr>
          <w:szCs w:val="24"/>
        </w:rPr>
        <w:t xml:space="preserve"> </w:t>
      </w:r>
      <w:r>
        <w:rPr>
          <w:szCs w:val="24"/>
        </w:rPr>
        <w:t>управление</w:t>
      </w:r>
      <w:r w:rsidRPr="00F57CF6">
        <w:rPr>
          <w:szCs w:val="24"/>
        </w:rPr>
        <w:t xml:space="preserve"> </w:t>
      </w:r>
      <w:r>
        <w:rPr>
          <w:szCs w:val="24"/>
        </w:rPr>
        <w:t>телерадиовещания</w:t>
      </w:r>
      <w:r w:rsidRPr="00F57CF6">
        <w:rPr>
          <w:szCs w:val="24"/>
        </w:rPr>
        <w:t xml:space="preserve"> </w:t>
      </w:r>
      <w:r>
        <w:rPr>
          <w:szCs w:val="24"/>
        </w:rPr>
        <w:t>и</w:t>
      </w:r>
      <w:r w:rsidRPr="00F57CF6">
        <w:rPr>
          <w:szCs w:val="24"/>
        </w:rPr>
        <w:t xml:space="preserve"> </w:t>
      </w:r>
      <w:r>
        <w:rPr>
          <w:szCs w:val="24"/>
        </w:rPr>
        <w:t>средств</w:t>
      </w:r>
      <w:r w:rsidRPr="00F57CF6">
        <w:rPr>
          <w:szCs w:val="24"/>
        </w:rPr>
        <w:t xml:space="preserve"> </w:t>
      </w:r>
      <w:r>
        <w:rPr>
          <w:szCs w:val="24"/>
        </w:rPr>
        <w:t>массовой</w:t>
      </w:r>
      <w:r w:rsidRPr="00F57CF6">
        <w:rPr>
          <w:szCs w:val="24"/>
        </w:rPr>
        <w:t xml:space="preserve"> </w:t>
      </w:r>
      <w:r>
        <w:rPr>
          <w:szCs w:val="24"/>
        </w:rPr>
        <w:t>информации</w:t>
      </w:r>
      <w:r w:rsidRPr="00F57CF6">
        <w:rPr>
          <w:szCs w:val="24"/>
        </w:rPr>
        <w:t xml:space="preserve">) </w:t>
      </w:r>
      <w:r>
        <w:rPr>
          <w:szCs w:val="24"/>
        </w:rPr>
        <w:t>следит за соблюдением деонтологических принципов в области массовых коммуникаций и за обеспечением равного доступа всех политических партий к государственным средствам массовой информации.  Он</w:t>
      </w:r>
      <w:r w:rsidRPr="0003020D">
        <w:rPr>
          <w:szCs w:val="24"/>
        </w:rPr>
        <w:t xml:space="preserve"> </w:t>
      </w:r>
      <w:r>
        <w:rPr>
          <w:szCs w:val="24"/>
        </w:rPr>
        <w:t>также</w:t>
      </w:r>
      <w:r w:rsidRPr="0003020D">
        <w:rPr>
          <w:szCs w:val="24"/>
        </w:rPr>
        <w:t xml:space="preserve"> </w:t>
      </w:r>
      <w:r>
        <w:rPr>
          <w:szCs w:val="24"/>
        </w:rPr>
        <w:t>является</w:t>
      </w:r>
      <w:r w:rsidRPr="0003020D">
        <w:rPr>
          <w:szCs w:val="24"/>
        </w:rPr>
        <w:t xml:space="preserve"> </w:t>
      </w:r>
      <w:r>
        <w:rPr>
          <w:szCs w:val="24"/>
        </w:rPr>
        <w:t>органом</w:t>
      </w:r>
      <w:r w:rsidRPr="0003020D">
        <w:rPr>
          <w:szCs w:val="24"/>
        </w:rPr>
        <w:t xml:space="preserve"> </w:t>
      </w:r>
      <w:r>
        <w:rPr>
          <w:szCs w:val="24"/>
        </w:rPr>
        <w:t>поощрения</w:t>
      </w:r>
      <w:r w:rsidRPr="0003020D">
        <w:rPr>
          <w:szCs w:val="24"/>
        </w:rPr>
        <w:t xml:space="preserve"> </w:t>
      </w:r>
      <w:r>
        <w:rPr>
          <w:szCs w:val="24"/>
        </w:rPr>
        <w:t>и</w:t>
      </w:r>
      <w:r w:rsidRPr="0003020D">
        <w:rPr>
          <w:szCs w:val="24"/>
        </w:rPr>
        <w:t xml:space="preserve"> </w:t>
      </w:r>
      <w:r>
        <w:rPr>
          <w:szCs w:val="24"/>
        </w:rPr>
        <w:t>защиты</w:t>
      </w:r>
      <w:r w:rsidRPr="0003020D">
        <w:rPr>
          <w:szCs w:val="24"/>
        </w:rPr>
        <w:t xml:space="preserve"> </w:t>
      </w:r>
      <w:r>
        <w:rPr>
          <w:szCs w:val="24"/>
        </w:rPr>
        <w:t>свободы</w:t>
      </w:r>
      <w:r w:rsidRPr="0003020D">
        <w:rPr>
          <w:szCs w:val="24"/>
        </w:rPr>
        <w:t xml:space="preserve"> </w:t>
      </w:r>
      <w:r>
        <w:rPr>
          <w:szCs w:val="24"/>
        </w:rPr>
        <w:t>печати</w:t>
      </w:r>
      <w:r w:rsidRPr="0003020D">
        <w:rPr>
          <w:szCs w:val="24"/>
        </w:rPr>
        <w:t xml:space="preserve"> </w:t>
      </w:r>
      <w:r>
        <w:rPr>
          <w:szCs w:val="24"/>
        </w:rPr>
        <w:t>в</w:t>
      </w:r>
      <w:r w:rsidRPr="0003020D">
        <w:rPr>
          <w:szCs w:val="24"/>
        </w:rPr>
        <w:t xml:space="preserve"> </w:t>
      </w:r>
      <w:r>
        <w:rPr>
          <w:szCs w:val="24"/>
        </w:rPr>
        <w:t>Того</w:t>
      </w:r>
      <w:r w:rsidRPr="0003020D">
        <w:rPr>
          <w:szCs w:val="24"/>
        </w:rPr>
        <w:t>.</w:t>
      </w:r>
    </w:p>
    <w:p w:rsidR="00D0739B" w:rsidRDefault="00D0739B" w:rsidP="00DF1017">
      <w:pPr>
        <w:rPr>
          <w:szCs w:val="24"/>
        </w:rPr>
      </w:pPr>
    </w:p>
    <w:p w:rsidR="00D0739B" w:rsidRDefault="00D0739B" w:rsidP="00DF1017">
      <w:pPr>
        <w:rPr>
          <w:szCs w:val="24"/>
        </w:rPr>
      </w:pPr>
      <w:r w:rsidRPr="0003020D">
        <w:rPr>
          <w:szCs w:val="24"/>
        </w:rPr>
        <w:t>265.</w:t>
      </w:r>
      <w:r w:rsidRPr="0003020D">
        <w:rPr>
          <w:szCs w:val="24"/>
        </w:rPr>
        <w:tab/>
      </w:r>
      <w:r>
        <w:rPr>
          <w:szCs w:val="24"/>
        </w:rPr>
        <w:t>В</w:t>
      </w:r>
      <w:r w:rsidRPr="0003020D">
        <w:rPr>
          <w:szCs w:val="24"/>
        </w:rPr>
        <w:t xml:space="preserve"> </w:t>
      </w:r>
      <w:r>
        <w:rPr>
          <w:szCs w:val="24"/>
        </w:rPr>
        <w:t>августе</w:t>
      </w:r>
      <w:r w:rsidRPr="0003020D">
        <w:rPr>
          <w:szCs w:val="24"/>
        </w:rPr>
        <w:t xml:space="preserve"> 2000</w:t>
      </w:r>
      <w:r w:rsidRPr="0003020D">
        <w:rPr>
          <w:szCs w:val="24"/>
          <w:lang w:val="fr-FR"/>
        </w:rPr>
        <w:t> </w:t>
      </w:r>
      <w:r w:rsidRPr="0003020D">
        <w:rPr>
          <w:szCs w:val="24"/>
        </w:rPr>
        <w:t xml:space="preserve">года </w:t>
      </w:r>
      <w:r>
        <w:rPr>
          <w:szCs w:val="24"/>
        </w:rPr>
        <w:t>Национальное</w:t>
      </w:r>
      <w:r w:rsidRPr="0003020D">
        <w:rPr>
          <w:szCs w:val="24"/>
        </w:rPr>
        <w:t xml:space="preserve"> </w:t>
      </w:r>
      <w:r>
        <w:rPr>
          <w:szCs w:val="24"/>
        </w:rPr>
        <w:t>собрание</w:t>
      </w:r>
      <w:r w:rsidRPr="0003020D">
        <w:rPr>
          <w:szCs w:val="24"/>
        </w:rPr>
        <w:t xml:space="preserve"> </w:t>
      </w:r>
      <w:r>
        <w:rPr>
          <w:szCs w:val="24"/>
        </w:rPr>
        <w:t>приняло</w:t>
      </w:r>
      <w:r w:rsidRPr="0003020D">
        <w:rPr>
          <w:szCs w:val="24"/>
        </w:rPr>
        <w:t xml:space="preserve"> </w:t>
      </w:r>
      <w:r>
        <w:rPr>
          <w:szCs w:val="24"/>
        </w:rPr>
        <w:t>закон</w:t>
      </w:r>
      <w:r w:rsidRPr="0003020D">
        <w:rPr>
          <w:szCs w:val="24"/>
        </w:rPr>
        <w:t xml:space="preserve"> </w:t>
      </w:r>
      <w:r>
        <w:rPr>
          <w:szCs w:val="24"/>
        </w:rPr>
        <w:t xml:space="preserve">о профессиональной организации журналистов и технических работников средств массовой информации. </w:t>
      </w:r>
    </w:p>
    <w:p w:rsidR="00D0739B" w:rsidRDefault="00D0739B" w:rsidP="00DF1017">
      <w:pPr>
        <w:rPr>
          <w:szCs w:val="24"/>
        </w:rPr>
      </w:pPr>
    </w:p>
    <w:p w:rsidR="00D0739B" w:rsidRDefault="00D0739B" w:rsidP="00DF1017">
      <w:pPr>
        <w:rPr>
          <w:szCs w:val="24"/>
        </w:rPr>
      </w:pPr>
      <w:r w:rsidRPr="002F07AB">
        <w:rPr>
          <w:szCs w:val="24"/>
        </w:rPr>
        <w:t>266.</w:t>
      </w:r>
      <w:r w:rsidRPr="002F07AB">
        <w:rPr>
          <w:szCs w:val="24"/>
        </w:rPr>
        <w:tab/>
      </w:r>
      <w:r>
        <w:rPr>
          <w:szCs w:val="24"/>
        </w:rPr>
        <w:t>Замечание</w:t>
      </w:r>
      <w:r w:rsidRPr="002F07AB">
        <w:rPr>
          <w:szCs w:val="24"/>
        </w:rPr>
        <w:t xml:space="preserve"> </w:t>
      </w:r>
      <w:r>
        <w:rPr>
          <w:szCs w:val="24"/>
        </w:rPr>
        <w:t>Комитета по поводу ограничения свободы выражения своего мнения в Того справедливо по отношению ко времени и сути этого вопроса.  Действительно</w:t>
      </w:r>
      <w:r w:rsidRPr="0035755F">
        <w:rPr>
          <w:szCs w:val="24"/>
        </w:rPr>
        <w:t xml:space="preserve">, </w:t>
      </w:r>
      <w:r>
        <w:rPr>
          <w:szCs w:val="24"/>
        </w:rPr>
        <w:t>введение</w:t>
      </w:r>
      <w:r w:rsidRPr="0035755F">
        <w:rPr>
          <w:szCs w:val="24"/>
        </w:rPr>
        <w:t xml:space="preserve"> </w:t>
      </w:r>
      <w:r>
        <w:rPr>
          <w:szCs w:val="24"/>
        </w:rPr>
        <w:t>свободы</w:t>
      </w:r>
      <w:r w:rsidRPr="0035755F">
        <w:rPr>
          <w:szCs w:val="24"/>
        </w:rPr>
        <w:t xml:space="preserve"> </w:t>
      </w:r>
      <w:r>
        <w:rPr>
          <w:szCs w:val="24"/>
        </w:rPr>
        <w:t>прессы в</w:t>
      </w:r>
      <w:r w:rsidRPr="0035755F">
        <w:rPr>
          <w:szCs w:val="24"/>
        </w:rPr>
        <w:t xml:space="preserve"> </w:t>
      </w:r>
      <w:r>
        <w:rPr>
          <w:szCs w:val="24"/>
        </w:rPr>
        <w:t>Того</w:t>
      </w:r>
      <w:r w:rsidRPr="0035755F">
        <w:rPr>
          <w:szCs w:val="24"/>
        </w:rPr>
        <w:t xml:space="preserve"> </w:t>
      </w:r>
      <w:r>
        <w:rPr>
          <w:szCs w:val="24"/>
        </w:rPr>
        <w:t>повлекло</w:t>
      </w:r>
      <w:r w:rsidRPr="0035755F">
        <w:rPr>
          <w:szCs w:val="24"/>
        </w:rPr>
        <w:t xml:space="preserve"> </w:t>
      </w:r>
      <w:r>
        <w:rPr>
          <w:szCs w:val="24"/>
        </w:rPr>
        <w:t>за</w:t>
      </w:r>
      <w:r w:rsidRPr="0035755F">
        <w:rPr>
          <w:szCs w:val="24"/>
        </w:rPr>
        <w:t xml:space="preserve"> </w:t>
      </w:r>
      <w:r>
        <w:rPr>
          <w:szCs w:val="24"/>
        </w:rPr>
        <w:t>собой</w:t>
      </w:r>
      <w:r w:rsidRPr="0035755F">
        <w:rPr>
          <w:szCs w:val="24"/>
        </w:rPr>
        <w:t xml:space="preserve">, </w:t>
      </w:r>
      <w:r>
        <w:rPr>
          <w:szCs w:val="24"/>
        </w:rPr>
        <w:t>с</w:t>
      </w:r>
      <w:r w:rsidRPr="0035755F">
        <w:rPr>
          <w:szCs w:val="24"/>
        </w:rPr>
        <w:t xml:space="preserve"> </w:t>
      </w:r>
      <w:r>
        <w:rPr>
          <w:szCs w:val="24"/>
        </w:rPr>
        <w:t>одной</w:t>
      </w:r>
      <w:r w:rsidRPr="0035755F">
        <w:rPr>
          <w:szCs w:val="24"/>
        </w:rPr>
        <w:t xml:space="preserve"> </w:t>
      </w:r>
      <w:r>
        <w:rPr>
          <w:szCs w:val="24"/>
        </w:rPr>
        <w:t>стороны</w:t>
      </w:r>
      <w:r w:rsidRPr="0035755F">
        <w:rPr>
          <w:szCs w:val="24"/>
        </w:rPr>
        <w:t>,</w:t>
      </w:r>
      <w:r>
        <w:rPr>
          <w:szCs w:val="24"/>
        </w:rPr>
        <w:t xml:space="preserve"> бурное развитие частных средств печати, радио и телевидения, выражавших разные политические мнения и убеждения, а с другой стороны, породило противоречивые дискуссии о роли и месте государственных средств массовой информации.</w:t>
      </w:r>
    </w:p>
    <w:p w:rsidR="00D0739B" w:rsidRDefault="00D0739B" w:rsidP="00DF1017">
      <w:pPr>
        <w:rPr>
          <w:szCs w:val="24"/>
        </w:rPr>
      </w:pPr>
    </w:p>
    <w:p w:rsidR="00D0739B" w:rsidRDefault="00D0739B" w:rsidP="00DF1017">
      <w:pPr>
        <w:rPr>
          <w:szCs w:val="24"/>
        </w:rPr>
      </w:pPr>
      <w:r w:rsidRPr="00E54827">
        <w:rPr>
          <w:szCs w:val="24"/>
        </w:rPr>
        <w:t>267.</w:t>
      </w:r>
      <w:r w:rsidRPr="00E54827">
        <w:rPr>
          <w:szCs w:val="24"/>
        </w:rPr>
        <w:tab/>
      </w:r>
      <w:r>
        <w:rPr>
          <w:szCs w:val="24"/>
        </w:rPr>
        <w:t>На</w:t>
      </w:r>
      <w:r w:rsidRPr="00E54827">
        <w:rPr>
          <w:szCs w:val="24"/>
        </w:rPr>
        <w:t xml:space="preserve"> </w:t>
      </w:r>
      <w:r>
        <w:rPr>
          <w:szCs w:val="24"/>
        </w:rPr>
        <w:t>сегодня</w:t>
      </w:r>
      <w:r w:rsidRPr="00E54827">
        <w:rPr>
          <w:szCs w:val="24"/>
        </w:rPr>
        <w:t xml:space="preserve"> </w:t>
      </w:r>
      <w:r>
        <w:rPr>
          <w:szCs w:val="24"/>
        </w:rPr>
        <w:t>в</w:t>
      </w:r>
      <w:r w:rsidRPr="00E54827">
        <w:rPr>
          <w:szCs w:val="24"/>
        </w:rPr>
        <w:t xml:space="preserve"> </w:t>
      </w:r>
      <w:r>
        <w:rPr>
          <w:szCs w:val="24"/>
        </w:rPr>
        <w:t>Того</w:t>
      </w:r>
      <w:r w:rsidRPr="00E54827">
        <w:rPr>
          <w:szCs w:val="24"/>
        </w:rPr>
        <w:t xml:space="preserve"> </w:t>
      </w:r>
      <w:r>
        <w:rPr>
          <w:szCs w:val="24"/>
        </w:rPr>
        <w:t>насчитывается</w:t>
      </w:r>
      <w:r w:rsidRPr="00E54827">
        <w:rPr>
          <w:szCs w:val="24"/>
        </w:rPr>
        <w:t xml:space="preserve"> 92 </w:t>
      </w:r>
      <w:r>
        <w:rPr>
          <w:szCs w:val="24"/>
        </w:rPr>
        <w:t>газеты</w:t>
      </w:r>
      <w:r w:rsidRPr="00E54827">
        <w:rPr>
          <w:szCs w:val="24"/>
        </w:rPr>
        <w:t xml:space="preserve">, </w:t>
      </w:r>
      <w:r>
        <w:rPr>
          <w:szCs w:val="24"/>
        </w:rPr>
        <w:t>около 20</w:t>
      </w:r>
      <w:r w:rsidRPr="00E54827">
        <w:rPr>
          <w:szCs w:val="24"/>
        </w:rPr>
        <w:t xml:space="preserve"> </w:t>
      </w:r>
      <w:r>
        <w:rPr>
          <w:szCs w:val="24"/>
        </w:rPr>
        <w:t>радиостанций и три канала телевидения.</w:t>
      </w:r>
    </w:p>
    <w:p w:rsidR="00D0739B" w:rsidRDefault="00D0739B" w:rsidP="00DF1017">
      <w:pPr>
        <w:rPr>
          <w:szCs w:val="24"/>
        </w:rPr>
      </w:pPr>
    </w:p>
    <w:p w:rsidR="00D0739B" w:rsidRDefault="00D0739B" w:rsidP="00DF1017">
      <w:pPr>
        <w:rPr>
          <w:szCs w:val="24"/>
        </w:rPr>
      </w:pPr>
      <w:r w:rsidRPr="000F3DCC">
        <w:rPr>
          <w:szCs w:val="24"/>
        </w:rPr>
        <w:t>268.</w:t>
      </w:r>
      <w:r w:rsidRPr="000F3DCC">
        <w:rPr>
          <w:szCs w:val="24"/>
        </w:rPr>
        <w:tab/>
      </w:r>
      <w:r>
        <w:rPr>
          <w:szCs w:val="24"/>
        </w:rPr>
        <w:t>К</w:t>
      </w:r>
      <w:r w:rsidRPr="000F3DCC">
        <w:rPr>
          <w:szCs w:val="24"/>
        </w:rPr>
        <w:t xml:space="preserve"> </w:t>
      </w:r>
      <w:r>
        <w:rPr>
          <w:szCs w:val="24"/>
        </w:rPr>
        <w:t>сожалению</w:t>
      </w:r>
      <w:r w:rsidRPr="000F3DCC">
        <w:rPr>
          <w:szCs w:val="24"/>
        </w:rPr>
        <w:t xml:space="preserve">, </w:t>
      </w:r>
      <w:r>
        <w:rPr>
          <w:szCs w:val="24"/>
        </w:rPr>
        <w:t>частные</w:t>
      </w:r>
      <w:r w:rsidRPr="000F3DCC">
        <w:rPr>
          <w:szCs w:val="24"/>
        </w:rPr>
        <w:t xml:space="preserve"> </w:t>
      </w:r>
      <w:r>
        <w:rPr>
          <w:szCs w:val="24"/>
        </w:rPr>
        <w:t>печатные</w:t>
      </w:r>
      <w:r w:rsidRPr="000F3DCC">
        <w:rPr>
          <w:szCs w:val="24"/>
        </w:rPr>
        <w:t xml:space="preserve"> </w:t>
      </w:r>
      <w:r>
        <w:rPr>
          <w:szCs w:val="24"/>
        </w:rPr>
        <w:t>издания</w:t>
      </w:r>
      <w:r w:rsidRPr="000F3DCC">
        <w:rPr>
          <w:szCs w:val="24"/>
        </w:rPr>
        <w:t xml:space="preserve"> </w:t>
      </w:r>
      <w:r>
        <w:rPr>
          <w:szCs w:val="24"/>
        </w:rPr>
        <w:t>сразу</w:t>
      </w:r>
      <w:r w:rsidRPr="000F3DCC">
        <w:rPr>
          <w:szCs w:val="24"/>
        </w:rPr>
        <w:t xml:space="preserve"> </w:t>
      </w:r>
      <w:r>
        <w:rPr>
          <w:szCs w:val="24"/>
        </w:rPr>
        <w:t>же</w:t>
      </w:r>
      <w:r w:rsidRPr="000F3DCC">
        <w:rPr>
          <w:szCs w:val="24"/>
        </w:rPr>
        <w:t xml:space="preserve"> </w:t>
      </w:r>
      <w:r>
        <w:rPr>
          <w:szCs w:val="24"/>
        </w:rPr>
        <w:t>втянулись</w:t>
      </w:r>
      <w:r w:rsidRPr="000F3DCC">
        <w:rPr>
          <w:szCs w:val="24"/>
        </w:rPr>
        <w:t xml:space="preserve"> </w:t>
      </w:r>
      <w:r>
        <w:rPr>
          <w:szCs w:val="24"/>
        </w:rPr>
        <w:t>в</w:t>
      </w:r>
      <w:r w:rsidRPr="000F3DCC">
        <w:rPr>
          <w:szCs w:val="24"/>
        </w:rPr>
        <w:t xml:space="preserve"> </w:t>
      </w:r>
      <w:r>
        <w:rPr>
          <w:szCs w:val="24"/>
        </w:rPr>
        <w:t>кампанию</w:t>
      </w:r>
      <w:r w:rsidRPr="000F3DCC">
        <w:rPr>
          <w:szCs w:val="24"/>
        </w:rPr>
        <w:t xml:space="preserve"> </w:t>
      </w:r>
      <w:r>
        <w:rPr>
          <w:szCs w:val="24"/>
        </w:rPr>
        <w:t>по</w:t>
      </w:r>
      <w:r w:rsidRPr="000F3DCC">
        <w:rPr>
          <w:szCs w:val="24"/>
        </w:rPr>
        <w:t xml:space="preserve"> </w:t>
      </w:r>
      <w:r>
        <w:rPr>
          <w:szCs w:val="24"/>
        </w:rPr>
        <w:t>распространению</w:t>
      </w:r>
      <w:r w:rsidRPr="000F3DCC">
        <w:rPr>
          <w:szCs w:val="24"/>
        </w:rPr>
        <w:t xml:space="preserve"> </w:t>
      </w:r>
      <w:r>
        <w:rPr>
          <w:szCs w:val="24"/>
        </w:rPr>
        <w:t>искаженных</w:t>
      </w:r>
      <w:r w:rsidRPr="000F3DCC">
        <w:rPr>
          <w:szCs w:val="24"/>
        </w:rPr>
        <w:t xml:space="preserve"> </w:t>
      </w:r>
      <w:r>
        <w:rPr>
          <w:szCs w:val="24"/>
        </w:rPr>
        <w:t>новостных</w:t>
      </w:r>
      <w:r w:rsidRPr="000F3DCC">
        <w:rPr>
          <w:szCs w:val="24"/>
        </w:rPr>
        <w:t xml:space="preserve"> </w:t>
      </w:r>
      <w:r>
        <w:rPr>
          <w:szCs w:val="24"/>
        </w:rPr>
        <w:t>сообщений</w:t>
      </w:r>
      <w:r w:rsidRPr="000F3DCC">
        <w:rPr>
          <w:szCs w:val="24"/>
        </w:rPr>
        <w:t xml:space="preserve">, </w:t>
      </w:r>
      <w:r>
        <w:rPr>
          <w:szCs w:val="24"/>
        </w:rPr>
        <w:t>оскорбительных</w:t>
      </w:r>
      <w:r w:rsidRPr="000F3DCC">
        <w:rPr>
          <w:szCs w:val="24"/>
        </w:rPr>
        <w:t xml:space="preserve"> </w:t>
      </w:r>
      <w:r>
        <w:rPr>
          <w:szCs w:val="24"/>
        </w:rPr>
        <w:t>и</w:t>
      </w:r>
      <w:r w:rsidRPr="000F3DCC">
        <w:rPr>
          <w:szCs w:val="24"/>
        </w:rPr>
        <w:t xml:space="preserve"> </w:t>
      </w:r>
      <w:r>
        <w:rPr>
          <w:szCs w:val="24"/>
        </w:rPr>
        <w:t>порочащих заявлений в адрес командования вооруженных сил и отдельных граждан.  В</w:t>
      </w:r>
      <w:r w:rsidRPr="00AD73B6">
        <w:rPr>
          <w:szCs w:val="24"/>
        </w:rPr>
        <w:t xml:space="preserve"> </w:t>
      </w:r>
      <w:r>
        <w:rPr>
          <w:szCs w:val="24"/>
        </w:rPr>
        <w:t>этом хаотичном контексте</w:t>
      </w:r>
      <w:r w:rsidRPr="00AD73B6">
        <w:rPr>
          <w:szCs w:val="24"/>
        </w:rPr>
        <w:t xml:space="preserve"> </w:t>
      </w:r>
      <w:r>
        <w:rPr>
          <w:szCs w:val="24"/>
        </w:rPr>
        <w:t>суды</w:t>
      </w:r>
      <w:r w:rsidRPr="00AD73B6">
        <w:rPr>
          <w:szCs w:val="24"/>
        </w:rPr>
        <w:t xml:space="preserve">, </w:t>
      </w:r>
      <w:r>
        <w:rPr>
          <w:szCs w:val="24"/>
        </w:rPr>
        <w:t>уполномоченные</w:t>
      </w:r>
      <w:r w:rsidRPr="00AD73B6">
        <w:rPr>
          <w:szCs w:val="24"/>
        </w:rPr>
        <w:t xml:space="preserve"> </w:t>
      </w:r>
      <w:r>
        <w:rPr>
          <w:szCs w:val="24"/>
        </w:rPr>
        <w:t>обеспечивать законность, начали принимать к рассмотрению жалобы на нарушения, допущенные в сфере информации.  Во</w:t>
      </w:r>
      <w:r w:rsidRPr="00961E32">
        <w:rPr>
          <w:szCs w:val="24"/>
        </w:rPr>
        <w:t xml:space="preserve"> </w:t>
      </w:r>
      <w:r>
        <w:rPr>
          <w:szCs w:val="24"/>
        </w:rPr>
        <w:t>всех</w:t>
      </w:r>
      <w:r w:rsidRPr="00961E32">
        <w:rPr>
          <w:szCs w:val="24"/>
        </w:rPr>
        <w:t xml:space="preserve"> </w:t>
      </w:r>
      <w:r>
        <w:rPr>
          <w:szCs w:val="24"/>
        </w:rPr>
        <w:t>случаях</w:t>
      </w:r>
      <w:r w:rsidRPr="00961E32">
        <w:rPr>
          <w:szCs w:val="24"/>
        </w:rPr>
        <w:t xml:space="preserve"> </w:t>
      </w:r>
      <w:r>
        <w:rPr>
          <w:szCs w:val="24"/>
        </w:rPr>
        <w:t>отправление</w:t>
      </w:r>
      <w:r w:rsidRPr="00961E32">
        <w:rPr>
          <w:szCs w:val="24"/>
        </w:rPr>
        <w:t xml:space="preserve"> </w:t>
      </w:r>
      <w:r>
        <w:rPr>
          <w:szCs w:val="24"/>
        </w:rPr>
        <w:t>судебной процедуры осуществлялось</w:t>
      </w:r>
      <w:r w:rsidRPr="00961E32">
        <w:rPr>
          <w:szCs w:val="24"/>
        </w:rPr>
        <w:t xml:space="preserve"> </w:t>
      </w:r>
      <w:r>
        <w:rPr>
          <w:szCs w:val="24"/>
        </w:rPr>
        <w:t>на</w:t>
      </w:r>
      <w:r w:rsidRPr="00961E32">
        <w:rPr>
          <w:szCs w:val="24"/>
        </w:rPr>
        <w:t xml:space="preserve"> </w:t>
      </w:r>
      <w:r>
        <w:rPr>
          <w:szCs w:val="24"/>
        </w:rPr>
        <w:t>основе</w:t>
      </w:r>
      <w:r w:rsidRPr="00961E32">
        <w:rPr>
          <w:szCs w:val="24"/>
        </w:rPr>
        <w:t xml:space="preserve"> </w:t>
      </w:r>
      <w:r>
        <w:rPr>
          <w:szCs w:val="24"/>
        </w:rPr>
        <w:t>Кодекса</w:t>
      </w:r>
      <w:r w:rsidRPr="00F57CF6">
        <w:rPr>
          <w:szCs w:val="24"/>
        </w:rPr>
        <w:t xml:space="preserve"> </w:t>
      </w:r>
      <w:r>
        <w:rPr>
          <w:szCs w:val="24"/>
        </w:rPr>
        <w:t>печатных</w:t>
      </w:r>
      <w:r w:rsidRPr="00F57CF6">
        <w:rPr>
          <w:szCs w:val="24"/>
        </w:rPr>
        <w:t xml:space="preserve"> </w:t>
      </w:r>
      <w:r>
        <w:rPr>
          <w:szCs w:val="24"/>
        </w:rPr>
        <w:t>и</w:t>
      </w:r>
      <w:r w:rsidRPr="00F57CF6">
        <w:rPr>
          <w:szCs w:val="24"/>
        </w:rPr>
        <w:t xml:space="preserve"> </w:t>
      </w:r>
      <w:r>
        <w:rPr>
          <w:szCs w:val="24"/>
        </w:rPr>
        <w:t>других</w:t>
      </w:r>
      <w:r w:rsidRPr="00F57CF6">
        <w:rPr>
          <w:szCs w:val="24"/>
        </w:rPr>
        <w:t xml:space="preserve"> </w:t>
      </w:r>
      <w:r>
        <w:rPr>
          <w:szCs w:val="24"/>
        </w:rPr>
        <w:t>средств</w:t>
      </w:r>
      <w:r w:rsidRPr="00F57CF6">
        <w:rPr>
          <w:szCs w:val="24"/>
        </w:rPr>
        <w:t xml:space="preserve"> </w:t>
      </w:r>
      <w:r>
        <w:rPr>
          <w:szCs w:val="24"/>
        </w:rPr>
        <w:t>массовой</w:t>
      </w:r>
      <w:r w:rsidRPr="00F57CF6">
        <w:rPr>
          <w:szCs w:val="24"/>
        </w:rPr>
        <w:t xml:space="preserve"> </w:t>
      </w:r>
      <w:r>
        <w:rPr>
          <w:szCs w:val="24"/>
        </w:rPr>
        <w:t xml:space="preserve">информации Того. </w:t>
      </w:r>
    </w:p>
    <w:p w:rsidR="00D0739B" w:rsidRDefault="00D0739B" w:rsidP="00DF1017">
      <w:pPr>
        <w:rPr>
          <w:szCs w:val="24"/>
        </w:rPr>
      </w:pPr>
    </w:p>
    <w:p w:rsidR="00403C8E" w:rsidRDefault="00403C8E" w:rsidP="00DF1017">
      <w:pPr>
        <w:rPr>
          <w:szCs w:val="24"/>
        </w:rPr>
      </w:pPr>
      <w:r w:rsidRPr="000F736A">
        <w:rPr>
          <w:szCs w:val="24"/>
        </w:rPr>
        <w:t>269.</w:t>
      </w:r>
      <w:r w:rsidRPr="000F736A">
        <w:rPr>
          <w:szCs w:val="24"/>
        </w:rPr>
        <w:tab/>
      </w:r>
      <w:r>
        <w:rPr>
          <w:szCs w:val="24"/>
        </w:rPr>
        <w:t>Надо</w:t>
      </w:r>
      <w:r w:rsidRPr="000F736A">
        <w:rPr>
          <w:szCs w:val="24"/>
        </w:rPr>
        <w:t xml:space="preserve"> </w:t>
      </w:r>
      <w:r>
        <w:rPr>
          <w:szCs w:val="24"/>
        </w:rPr>
        <w:t>заметить</w:t>
      </w:r>
      <w:r w:rsidRPr="000F736A">
        <w:rPr>
          <w:szCs w:val="24"/>
        </w:rPr>
        <w:t xml:space="preserve">, </w:t>
      </w:r>
      <w:r>
        <w:rPr>
          <w:szCs w:val="24"/>
        </w:rPr>
        <w:t>что</w:t>
      </w:r>
      <w:r w:rsidRPr="000F736A">
        <w:rPr>
          <w:szCs w:val="24"/>
        </w:rPr>
        <w:t xml:space="preserve"> </w:t>
      </w:r>
      <w:r>
        <w:rPr>
          <w:szCs w:val="24"/>
        </w:rPr>
        <w:t>к</w:t>
      </w:r>
      <w:r w:rsidRPr="000F736A">
        <w:rPr>
          <w:szCs w:val="24"/>
        </w:rPr>
        <w:t xml:space="preserve"> </w:t>
      </w:r>
      <w:r>
        <w:rPr>
          <w:szCs w:val="24"/>
        </w:rPr>
        <w:t>настоящему</w:t>
      </w:r>
      <w:r w:rsidRPr="000F736A">
        <w:rPr>
          <w:szCs w:val="24"/>
        </w:rPr>
        <w:t xml:space="preserve"> </w:t>
      </w:r>
      <w:r>
        <w:rPr>
          <w:szCs w:val="24"/>
        </w:rPr>
        <w:t>времени</w:t>
      </w:r>
      <w:r w:rsidRPr="000F736A">
        <w:rPr>
          <w:szCs w:val="24"/>
        </w:rPr>
        <w:t xml:space="preserve"> </w:t>
      </w:r>
      <w:r>
        <w:rPr>
          <w:szCs w:val="24"/>
        </w:rPr>
        <w:t>многие</w:t>
      </w:r>
      <w:r w:rsidRPr="000F736A">
        <w:rPr>
          <w:szCs w:val="24"/>
        </w:rPr>
        <w:t xml:space="preserve"> </w:t>
      </w:r>
      <w:r>
        <w:rPr>
          <w:szCs w:val="24"/>
        </w:rPr>
        <w:t>органы</w:t>
      </w:r>
      <w:r w:rsidRPr="000F736A">
        <w:rPr>
          <w:szCs w:val="24"/>
        </w:rPr>
        <w:t xml:space="preserve"> </w:t>
      </w:r>
      <w:r>
        <w:rPr>
          <w:szCs w:val="24"/>
        </w:rPr>
        <w:t>печати</w:t>
      </w:r>
      <w:r w:rsidRPr="000F736A">
        <w:rPr>
          <w:szCs w:val="24"/>
        </w:rPr>
        <w:t xml:space="preserve"> </w:t>
      </w:r>
      <w:r>
        <w:rPr>
          <w:szCs w:val="24"/>
        </w:rPr>
        <w:t>прекратили</w:t>
      </w:r>
      <w:r w:rsidRPr="000F736A">
        <w:rPr>
          <w:szCs w:val="24"/>
        </w:rPr>
        <w:t xml:space="preserve"> </w:t>
      </w:r>
      <w:r>
        <w:rPr>
          <w:szCs w:val="24"/>
        </w:rPr>
        <w:t>свое</w:t>
      </w:r>
      <w:r w:rsidRPr="000F736A">
        <w:rPr>
          <w:szCs w:val="24"/>
        </w:rPr>
        <w:t xml:space="preserve"> </w:t>
      </w:r>
      <w:r>
        <w:rPr>
          <w:szCs w:val="24"/>
        </w:rPr>
        <w:t>существование</w:t>
      </w:r>
      <w:r w:rsidRPr="000F736A">
        <w:rPr>
          <w:szCs w:val="24"/>
        </w:rPr>
        <w:t xml:space="preserve"> </w:t>
      </w:r>
      <w:r>
        <w:rPr>
          <w:szCs w:val="24"/>
        </w:rPr>
        <w:t>либо</w:t>
      </w:r>
      <w:r w:rsidRPr="000F736A">
        <w:rPr>
          <w:szCs w:val="24"/>
        </w:rPr>
        <w:t xml:space="preserve"> </w:t>
      </w:r>
      <w:r>
        <w:rPr>
          <w:szCs w:val="24"/>
        </w:rPr>
        <w:t>по</w:t>
      </w:r>
      <w:r w:rsidRPr="000F736A">
        <w:rPr>
          <w:szCs w:val="24"/>
        </w:rPr>
        <w:t xml:space="preserve"> </w:t>
      </w:r>
      <w:r>
        <w:rPr>
          <w:szCs w:val="24"/>
        </w:rPr>
        <w:t>финансовым</w:t>
      </w:r>
      <w:r w:rsidRPr="000F736A">
        <w:rPr>
          <w:szCs w:val="24"/>
        </w:rPr>
        <w:t xml:space="preserve"> </w:t>
      </w:r>
      <w:r>
        <w:rPr>
          <w:szCs w:val="24"/>
        </w:rPr>
        <w:t>причинам</w:t>
      </w:r>
      <w:r w:rsidRPr="000F736A">
        <w:rPr>
          <w:szCs w:val="24"/>
        </w:rPr>
        <w:t xml:space="preserve">, </w:t>
      </w:r>
      <w:r>
        <w:rPr>
          <w:szCs w:val="24"/>
        </w:rPr>
        <w:t>либо</w:t>
      </w:r>
      <w:r w:rsidRPr="000F736A">
        <w:rPr>
          <w:szCs w:val="24"/>
        </w:rPr>
        <w:t xml:space="preserve"> </w:t>
      </w:r>
      <w:r>
        <w:rPr>
          <w:szCs w:val="24"/>
        </w:rPr>
        <w:t>из-за неумения правильно распорядиться находившимися в их распоряжении ресурсами.</w:t>
      </w:r>
    </w:p>
    <w:p w:rsidR="00403C8E" w:rsidRDefault="00403C8E" w:rsidP="00DF1017">
      <w:pPr>
        <w:rPr>
          <w:szCs w:val="24"/>
        </w:rPr>
      </w:pPr>
    </w:p>
    <w:p w:rsidR="00403C8E" w:rsidRDefault="00403C8E" w:rsidP="00DF1017">
      <w:pPr>
        <w:rPr>
          <w:szCs w:val="24"/>
        </w:rPr>
      </w:pPr>
      <w:r w:rsidRPr="005C26D4">
        <w:rPr>
          <w:szCs w:val="24"/>
        </w:rPr>
        <w:t>270.</w:t>
      </w:r>
      <w:r w:rsidRPr="005C26D4">
        <w:rPr>
          <w:szCs w:val="24"/>
        </w:rPr>
        <w:tab/>
      </w:r>
      <w:r>
        <w:rPr>
          <w:szCs w:val="24"/>
        </w:rPr>
        <w:t>Согласно</w:t>
      </w:r>
      <w:r w:rsidRPr="005C26D4">
        <w:rPr>
          <w:szCs w:val="24"/>
        </w:rPr>
        <w:t xml:space="preserve"> </w:t>
      </w:r>
      <w:r>
        <w:rPr>
          <w:szCs w:val="24"/>
        </w:rPr>
        <w:t>статье</w:t>
      </w:r>
      <w:r w:rsidRPr="005C26D4">
        <w:rPr>
          <w:szCs w:val="24"/>
        </w:rPr>
        <w:t xml:space="preserve"> 30 </w:t>
      </w:r>
      <w:r>
        <w:rPr>
          <w:szCs w:val="24"/>
        </w:rPr>
        <w:t>Конституции</w:t>
      </w:r>
      <w:r w:rsidRPr="005C26D4">
        <w:rPr>
          <w:szCs w:val="24"/>
        </w:rPr>
        <w:t xml:space="preserve"> </w:t>
      </w:r>
      <w:r w:rsidR="00CD2A92">
        <w:rPr>
          <w:szCs w:val="24"/>
        </w:rPr>
        <w:t xml:space="preserve">от </w:t>
      </w:r>
      <w:r w:rsidRPr="005C26D4">
        <w:rPr>
          <w:szCs w:val="24"/>
        </w:rPr>
        <w:t xml:space="preserve">14 </w:t>
      </w:r>
      <w:r>
        <w:rPr>
          <w:szCs w:val="24"/>
        </w:rPr>
        <w:t>октября</w:t>
      </w:r>
      <w:r w:rsidRPr="005C26D4">
        <w:rPr>
          <w:szCs w:val="24"/>
        </w:rPr>
        <w:t xml:space="preserve"> 1992 </w:t>
      </w:r>
      <w:r>
        <w:rPr>
          <w:szCs w:val="24"/>
        </w:rPr>
        <w:t>года</w:t>
      </w:r>
      <w:r w:rsidRPr="005C26D4">
        <w:rPr>
          <w:szCs w:val="24"/>
        </w:rPr>
        <w:t xml:space="preserve">, </w:t>
      </w:r>
      <w:r>
        <w:rPr>
          <w:szCs w:val="24"/>
        </w:rPr>
        <w:t>государство</w:t>
      </w:r>
      <w:r w:rsidRPr="005C26D4">
        <w:rPr>
          <w:szCs w:val="24"/>
        </w:rPr>
        <w:t xml:space="preserve"> </w:t>
      </w:r>
      <w:r>
        <w:rPr>
          <w:szCs w:val="24"/>
        </w:rPr>
        <w:t>признает</w:t>
      </w:r>
      <w:r w:rsidRPr="005C26D4">
        <w:rPr>
          <w:szCs w:val="24"/>
        </w:rPr>
        <w:t xml:space="preserve"> </w:t>
      </w:r>
      <w:r>
        <w:rPr>
          <w:szCs w:val="24"/>
        </w:rPr>
        <w:t>и</w:t>
      </w:r>
      <w:r w:rsidRPr="005C26D4">
        <w:rPr>
          <w:szCs w:val="24"/>
        </w:rPr>
        <w:t xml:space="preserve"> </w:t>
      </w:r>
      <w:r>
        <w:rPr>
          <w:szCs w:val="24"/>
        </w:rPr>
        <w:t>гарантирует</w:t>
      </w:r>
      <w:r w:rsidRPr="005C26D4">
        <w:rPr>
          <w:szCs w:val="24"/>
        </w:rPr>
        <w:t xml:space="preserve"> </w:t>
      </w:r>
      <w:r>
        <w:rPr>
          <w:szCs w:val="24"/>
        </w:rPr>
        <w:t>на</w:t>
      </w:r>
      <w:r w:rsidRPr="005C26D4">
        <w:rPr>
          <w:szCs w:val="24"/>
        </w:rPr>
        <w:t xml:space="preserve"> </w:t>
      </w:r>
      <w:r>
        <w:rPr>
          <w:szCs w:val="24"/>
        </w:rPr>
        <w:t>условиях</w:t>
      </w:r>
      <w:r w:rsidRPr="005C26D4">
        <w:rPr>
          <w:szCs w:val="24"/>
        </w:rPr>
        <w:t xml:space="preserve">, </w:t>
      </w:r>
      <w:r>
        <w:rPr>
          <w:szCs w:val="24"/>
        </w:rPr>
        <w:t>установленных</w:t>
      </w:r>
      <w:r w:rsidRPr="005C26D4">
        <w:rPr>
          <w:szCs w:val="24"/>
        </w:rPr>
        <w:t xml:space="preserve"> </w:t>
      </w:r>
      <w:r>
        <w:rPr>
          <w:szCs w:val="24"/>
        </w:rPr>
        <w:t>законом</w:t>
      </w:r>
      <w:r w:rsidRPr="005C26D4">
        <w:rPr>
          <w:szCs w:val="24"/>
        </w:rPr>
        <w:t xml:space="preserve">, </w:t>
      </w:r>
      <w:r>
        <w:rPr>
          <w:szCs w:val="24"/>
        </w:rPr>
        <w:t>осуществление свободы мирных собраний и демонстраций без применения насильственных средств.</w:t>
      </w:r>
    </w:p>
    <w:p w:rsidR="00403C8E" w:rsidRDefault="00403C8E" w:rsidP="00DF1017">
      <w:pPr>
        <w:rPr>
          <w:szCs w:val="24"/>
        </w:rPr>
      </w:pPr>
    </w:p>
    <w:p w:rsidR="00403C8E" w:rsidRDefault="00403C8E" w:rsidP="00DF1017">
      <w:pPr>
        <w:rPr>
          <w:szCs w:val="24"/>
        </w:rPr>
      </w:pPr>
      <w:r w:rsidRPr="00B37D71">
        <w:rPr>
          <w:szCs w:val="24"/>
        </w:rPr>
        <w:t>271.</w:t>
      </w:r>
      <w:r w:rsidRPr="00B37D71">
        <w:rPr>
          <w:szCs w:val="24"/>
        </w:rPr>
        <w:tab/>
      </w:r>
      <w:r>
        <w:rPr>
          <w:szCs w:val="24"/>
        </w:rPr>
        <w:t>Так</w:t>
      </w:r>
      <w:r w:rsidRPr="00B37D71">
        <w:rPr>
          <w:szCs w:val="24"/>
        </w:rPr>
        <w:t xml:space="preserve">, </w:t>
      </w:r>
      <w:r>
        <w:rPr>
          <w:szCs w:val="24"/>
        </w:rPr>
        <w:t>принцип свободы мирных собраний и демонстраций закреплен в нескольких правовых актах.  Речь</w:t>
      </w:r>
      <w:r w:rsidRPr="00B678EE">
        <w:rPr>
          <w:szCs w:val="24"/>
        </w:rPr>
        <w:t xml:space="preserve"> </w:t>
      </w:r>
      <w:r>
        <w:rPr>
          <w:szCs w:val="24"/>
        </w:rPr>
        <w:t>идет</w:t>
      </w:r>
      <w:r w:rsidRPr="00B678EE">
        <w:rPr>
          <w:szCs w:val="24"/>
        </w:rPr>
        <w:t xml:space="preserve"> </w:t>
      </w:r>
      <w:r>
        <w:rPr>
          <w:szCs w:val="24"/>
        </w:rPr>
        <w:t>об</w:t>
      </w:r>
      <w:r w:rsidRPr="00B678EE">
        <w:rPr>
          <w:szCs w:val="24"/>
        </w:rPr>
        <w:t xml:space="preserve"> </w:t>
      </w:r>
      <w:r>
        <w:rPr>
          <w:szCs w:val="24"/>
        </w:rPr>
        <w:t>Уголовном</w:t>
      </w:r>
      <w:r w:rsidRPr="00B678EE">
        <w:rPr>
          <w:szCs w:val="24"/>
        </w:rPr>
        <w:t xml:space="preserve"> </w:t>
      </w:r>
      <w:r>
        <w:rPr>
          <w:szCs w:val="24"/>
        </w:rPr>
        <w:t>кодексе</w:t>
      </w:r>
      <w:r w:rsidRPr="00B678EE">
        <w:rPr>
          <w:szCs w:val="24"/>
        </w:rPr>
        <w:t xml:space="preserve">, </w:t>
      </w:r>
      <w:r>
        <w:rPr>
          <w:szCs w:val="24"/>
        </w:rPr>
        <w:t>хартии</w:t>
      </w:r>
      <w:r w:rsidRPr="00B678EE">
        <w:rPr>
          <w:szCs w:val="24"/>
        </w:rPr>
        <w:t xml:space="preserve"> </w:t>
      </w:r>
      <w:r>
        <w:rPr>
          <w:szCs w:val="24"/>
        </w:rPr>
        <w:t>политических</w:t>
      </w:r>
      <w:r w:rsidRPr="00B678EE">
        <w:rPr>
          <w:szCs w:val="24"/>
        </w:rPr>
        <w:t xml:space="preserve"> </w:t>
      </w:r>
      <w:r>
        <w:rPr>
          <w:szCs w:val="24"/>
        </w:rPr>
        <w:t>партий</w:t>
      </w:r>
      <w:r w:rsidRPr="00B678EE">
        <w:rPr>
          <w:szCs w:val="24"/>
        </w:rPr>
        <w:t xml:space="preserve"> </w:t>
      </w:r>
      <w:r>
        <w:rPr>
          <w:szCs w:val="24"/>
        </w:rPr>
        <w:t>и</w:t>
      </w:r>
      <w:r w:rsidRPr="00B678EE">
        <w:rPr>
          <w:szCs w:val="24"/>
        </w:rPr>
        <w:t xml:space="preserve"> </w:t>
      </w:r>
      <w:r>
        <w:rPr>
          <w:szCs w:val="24"/>
        </w:rPr>
        <w:t>Кодексе</w:t>
      </w:r>
      <w:r w:rsidRPr="00B678EE">
        <w:rPr>
          <w:szCs w:val="24"/>
        </w:rPr>
        <w:t xml:space="preserve"> </w:t>
      </w:r>
      <w:r>
        <w:rPr>
          <w:szCs w:val="24"/>
        </w:rPr>
        <w:t>законов</w:t>
      </w:r>
      <w:r w:rsidRPr="00B678EE">
        <w:rPr>
          <w:szCs w:val="24"/>
        </w:rPr>
        <w:t xml:space="preserve"> </w:t>
      </w:r>
      <w:r>
        <w:rPr>
          <w:szCs w:val="24"/>
        </w:rPr>
        <w:t>о</w:t>
      </w:r>
      <w:r w:rsidRPr="00B678EE">
        <w:rPr>
          <w:szCs w:val="24"/>
        </w:rPr>
        <w:t xml:space="preserve"> </w:t>
      </w:r>
      <w:r>
        <w:rPr>
          <w:szCs w:val="24"/>
        </w:rPr>
        <w:t>выборах</w:t>
      </w:r>
      <w:r w:rsidRPr="00B678EE">
        <w:rPr>
          <w:szCs w:val="24"/>
        </w:rPr>
        <w:t xml:space="preserve">. </w:t>
      </w:r>
    </w:p>
    <w:p w:rsidR="00403C8E" w:rsidRDefault="00403C8E" w:rsidP="00DF1017">
      <w:pPr>
        <w:rPr>
          <w:szCs w:val="24"/>
        </w:rPr>
      </w:pPr>
    </w:p>
    <w:p w:rsidR="00403C8E" w:rsidRDefault="00403C8E" w:rsidP="00DF1017">
      <w:pPr>
        <w:rPr>
          <w:szCs w:val="24"/>
        </w:rPr>
      </w:pPr>
      <w:r w:rsidRPr="007066E9">
        <w:rPr>
          <w:szCs w:val="24"/>
        </w:rPr>
        <w:t>272.</w:t>
      </w:r>
      <w:r w:rsidRPr="007066E9">
        <w:rPr>
          <w:szCs w:val="24"/>
        </w:rPr>
        <w:tab/>
      </w:r>
      <w:r>
        <w:rPr>
          <w:szCs w:val="24"/>
        </w:rPr>
        <w:t>С приходом</w:t>
      </w:r>
      <w:r w:rsidRPr="007066E9">
        <w:rPr>
          <w:szCs w:val="24"/>
        </w:rPr>
        <w:t xml:space="preserve"> </w:t>
      </w:r>
      <w:r>
        <w:rPr>
          <w:szCs w:val="24"/>
        </w:rPr>
        <w:t>демократии</w:t>
      </w:r>
      <w:r w:rsidRPr="007066E9">
        <w:rPr>
          <w:szCs w:val="24"/>
        </w:rPr>
        <w:t xml:space="preserve"> </w:t>
      </w:r>
      <w:r>
        <w:rPr>
          <w:szCs w:val="24"/>
        </w:rPr>
        <w:t>в</w:t>
      </w:r>
      <w:r w:rsidRPr="007066E9">
        <w:rPr>
          <w:szCs w:val="24"/>
        </w:rPr>
        <w:t xml:space="preserve"> </w:t>
      </w:r>
      <w:r>
        <w:rPr>
          <w:szCs w:val="24"/>
        </w:rPr>
        <w:t>Того</w:t>
      </w:r>
      <w:r w:rsidRPr="007066E9">
        <w:rPr>
          <w:szCs w:val="24"/>
        </w:rPr>
        <w:t xml:space="preserve"> </w:t>
      </w:r>
      <w:r>
        <w:rPr>
          <w:szCs w:val="24"/>
        </w:rPr>
        <w:t>мощный импульс получила свобода создания мирных ассоциаций, которая гарантируется статьей 30 Конституции.</w:t>
      </w:r>
    </w:p>
    <w:p w:rsidR="00403C8E" w:rsidRDefault="00403C8E" w:rsidP="00DF1017">
      <w:pPr>
        <w:rPr>
          <w:szCs w:val="24"/>
        </w:rPr>
      </w:pPr>
    </w:p>
    <w:p w:rsidR="00403C8E" w:rsidRDefault="00403C8E" w:rsidP="00DF1017">
      <w:pPr>
        <w:rPr>
          <w:szCs w:val="24"/>
        </w:rPr>
      </w:pPr>
      <w:r w:rsidRPr="00D7712B">
        <w:rPr>
          <w:szCs w:val="24"/>
        </w:rPr>
        <w:t>273.</w:t>
      </w:r>
      <w:r w:rsidRPr="00D7712B">
        <w:rPr>
          <w:szCs w:val="24"/>
        </w:rPr>
        <w:tab/>
      </w:r>
      <w:r>
        <w:rPr>
          <w:szCs w:val="24"/>
        </w:rPr>
        <w:t>Создание</w:t>
      </w:r>
      <w:r w:rsidRPr="00D7712B">
        <w:rPr>
          <w:szCs w:val="24"/>
        </w:rPr>
        <w:t xml:space="preserve"> </w:t>
      </w:r>
      <w:r>
        <w:rPr>
          <w:szCs w:val="24"/>
        </w:rPr>
        <w:t>ассоциаций</w:t>
      </w:r>
      <w:r w:rsidRPr="00D7712B">
        <w:rPr>
          <w:szCs w:val="24"/>
        </w:rPr>
        <w:t xml:space="preserve"> </w:t>
      </w:r>
      <w:r>
        <w:rPr>
          <w:szCs w:val="24"/>
        </w:rPr>
        <w:t>регулируется</w:t>
      </w:r>
      <w:r w:rsidRPr="00D7712B">
        <w:rPr>
          <w:szCs w:val="24"/>
        </w:rPr>
        <w:t xml:space="preserve"> </w:t>
      </w:r>
      <w:r>
        <w:rPr>
          <w:szCs w:val="24"/>
        </w:rPr>
        <w:t>французским</w:t>
      </w:r>
      <w:r w:rsidRPr="00D7712B">
        <w:rPr>
          <w:szCs w:val="24"/>
        </w:rPr>
        <w:t xml:space="preserve"> </w:t>
      </w:r>
      <w:r>
        <w:rPr>
          <w:szCs w:val="24"/>
        </w:rPr>
        <w:t>законом</w:t>
      </w:r>
      <w:r w:rsidRPr="00D7712B">
        <w:rPr>
          <w:szCs w:val="24"/>
        </w:rPr>
        <w:t xml:space="preserve"> </w:t>
      </w:r>
      <w:r>
        <w:rPr>
          <w:szCs w:val="24"/>
        </w:rPr>
        <w:t>от</w:t>
      </w:r>
      <w:r w:rsidRPr="00D7712B">
        <w:rPr>
          <w:szCs w:val="24"/>
        </w:rPr>
        <w:t xml:space="preserve"> 1 </w:t>
      </w:r>
      <w:r>
        <w:rPr>
          <w:szCs w:val="24"/>
        </w:rPr>
        <w:t>июля</w:t>
      </w:r>
      <w:r w:rsidRPr="00D7712B">
        <w:rPr>
          <w:szCs w:val="24"/>
        </w:rPr>
        <w:t xml:space="preserve"> 1901 </w:t>
      </w:r>
      <w:r>
        <w:rPr>
          <w:szCs w:val="24"/>
        </w:rPr>
        <w:t>года</w:t>
      </w:r>
      <w:r w:rsidRPr="00D7712B">
        <w:rPr>
          <w:szCs w:val="24"/>
        </w:rPr>
        <w:t xml:space="preserve">, </w:t>
      </w:r>
      <w:r>
        <w:rPr>
          <w:szCs w:val="24"/>
        </w:rPr>
        <w:t xml:space="preserve">который действует в Того согласно </w:t>
      </w:r>
      <w:r w:rsidR="00CD2A92">
        <w:rPr>
          <w:szCs w:val="24"/>
        </w:rPr>
        <w:t xml:space="preserve">Постановлению Совета </w:t>
      </w:r>
      <w:r>
        <w:rPr>
          <w:szCs w:val="24"/>
        </w:rPr>
        <w:t xml:space="preserve">министров № </w:t>
      </w:r>
      <w:r w:rsidRPr="00D7712B">
        <w:rPr>
          <w:szCs w:val="24"/>
        </w:rPr>
        <w:t>265</w:t>
      </w:r>
      <w:r>
        <w:rPr>
          <w:szCs w:val="24"/>
        </w:rPr>
        <w:t xml:space="preserve"> от 8 апреля </w:t>
      </w:r>
      <w:r w:rsidRPr="00D7712B">
        <w:rPr>
          <w:szCs w:val="24"/>
        </w:rPr>
        <w:t>1946</w:t>
      </w:r>
      <w:r>
        <w:rPr>
          <w:szCs w:val="24"/>
        </w:rPr>
        <w:t xml:space="preserve"> года</w:t>
      </w:r>
      <w:r w:rsidRPr="00D7712B">
        <w:rPr>
          <w:szCs w:val="24"/>
        </w:rPr>
        <w:t xml:space="preserve">. </w:t>
      </w:r>
      <w:r>
        <w:rPr>
          <w:szCs w:val="24"/>
        </w:rPr>
        <w:t xml:space="preserve"> В</w:t>
      </w:r>
      <w:r w:rsidRPr="005A415B">
        <w:rPr>
          <w:szCs w:val="24"/>
        </w:rPr>
        <w:t xml:space="preserve"> </w:t>
      </w:r>
      <w:r>
        <w:rPr>
          <w:szCs w:val="24"/>
        </w:rPr>
        <w:t>настоящее</w:t>
      </w:r>
      <w:r w:rsidRPr="005A415B">
        <w:rPr>
          <w:szCs w:val="24"/>
        </w:rPr>
        <w:t xml:space="preserve"> </w:t>
      </w:r>
      <w:r>
        <w:rPr>
          <w:szCs w:val="24"/>
        </w:rPr>
        <w:t>время</w:t>
      </w:r>
      <w:r w:rsidRPr="005A415B">
        <w:rPr>
          <w:szCs w:val="24"/>
        </w:rPr>
        <w:t xml:space="preserve"> </w:t>
      </w:r>
      <w:r>
        <w:rPr>
          <w:szCs w:val="24"/>
        </w:rPr>
        <w:t>насчитывается</w:t>
      </w:r>
      <w:r w:rsidRPr="005A415B">
        <w:rPr>
          <w:szCs w:val="24"/>
        </w:rPr>
        <w:t xml:space="preserve"> </w:t>
      </w:r>
      <w:r>
        <w:rPr>
          <w:szCs w:val="24"/>
        </w:rPr>
        <w:t>более</w:t>
      </w:r>
      <w:r w:rsidRPr="005A415B">
        <w:rPr>
          <w:szCs w:val="24"/>
        </w:rPr>
        <w:t xml:space="preserve"> 1</w:t>
      </w:r>
      <w:r>
        <w:rPr>
          <w:szCs w:val="24"/>
        </w:rPr>
        <w:t> </w:t>
      </w:r>
      <w:r w:rsidRPr="005A415B">
        <w:rPr>
          <w:szCs w:val="24"/>
        </w:rPr>
        <w:t>800</w:t>
      </w:r>
      <w:r>
        <w:rPr>
          <w:szCs w:val="24"/>
        </w:rPr>
        <w:t xml:space="preserve"> ассоциаций, действующих по всей территории страны.  В</w:t>
      </w:r>
      <w:r w:rsidRPr="005A415B">
        <w:rPr>
          <w:szCs w:val="24"/>
        </w:rPr>
        <w:t xml:space="preserve"> </w:t>
      </w:r>
      <w:r>
        <w:rPr>
          <w:szCs w:val="24"/>
        </w:rPr>
        <w:t>их</w:t>
      </w:r>
      <w:r w:rsidRPr="005A415B">
        <w:rPr>
          <w:szCs w:val="24"/>
        </w:rPr>
        <w:t xml:space="preserve"> </w:t>
      </w:r>
      <w:r>
        <w:rPr>
          <w:szCs w:val="24"/>
        </w:rPr>
        <w:t>числе</w:t>
      </w:r>
      <w:r w:rsidRPr="005A415B">
        <w:rPr>
          <w:szCs w:val="24"/>
        </w:rPr>
        <w:t xml:space="preserve"> </w:t>
      </w:r>
      <w:r>
        <w:rPr>
          <w:szCs w:val="24"/>
        </w:rPr>
        <w:t>правозащитные ассоциации</w:t>
      </w:r>
      <w:r w:rsidRPr="005A415B">
        <w:rPr>
          <w:szCs w:val="24"/>
        </w:rPr>
        <w:t xml:space="preserve">, </w:t>
      </w:r>
      <w:r>
        <w:rPr>
          <w:szCs w:val="24"/>
        </w:rPr>
        <w:t>религиозные</w:t>
      </w:r>
      <w:r w:rsidRPr="005A415B">
        <w:rPr>
          <w:szCs w:val="24"/>
        </w:rPr>
        <w:t xml:space="preserve"> </w:t>
      </w:r>
      <w:r>
        <w:rPr>
          <w:szCs w:val="24"/>
        </w:rPr>
        <w:t xml:space="preserve">объединения, ассоциации за поощрение демократии, ассоциации в поддержку развития, образования, науки, культуры и т.д. </w:t>
      </w:r>
    </w:p>
    <w:p w:rsidR="00403C8E" w:rsidRDefault="00403C8E" w:rsidP="00DF1017">
      <w:pPr>
        <w:rPr>
          <w:szCs w:val="24"/>
        </w:rPr>
      </w:pPr>
    </w:p>
    <w:p w:rsidR="00403C8E" w:rsidRDefault="00403C8E" w:rsidP="00DF1017">
      <w:pPr>
        <w:rPr>
          <w:szCs w:val="24"/>
        </w:rPr>
      </w:pPr>
      <w:r w:rsidRPr="008F1BF6">
        <w:rPr>
          <w:szCs w:val="24"/>
        </w:rPr>
        <w:t>274.</w:t>
      </w:r>
      <w:r w:rsidRPr="008F1BF6">
        <w:rPr>
          <w:szCs w:val="24"/>
        </w:rPr>
        <w:tab/>
      </w:r>
      <w:r>
        <w:rPr>
          <w:szCs w:val="24"/>
        </w:rPr>
        <w:t>Ассоциации</w:t>
      </w:r>
      <w:r w:rsidRPr="008F1BF6">
        <w:rPr>
          <w:szCs w:val="24"/>
        </w:rPr>
        <w:t xml:space="preserve"> </w:t>
      </w:r>
      <w:r>
        <w:rPr>
          <w:szCs w:val="24"/>
        </w:rPr>
        <w:t>создаются путем подачи простого заявления в министерство внутренних дел и безопасности с приложением устава, внутреннего регламента, списков членов исполнительного органа и учредителей.  Они</w:t>
      </w:r>
      <w:r w:rsidRPr="002067B1">
        <w:rPr>
          <w:szCs w:val="24"/>
        </w:rPr>
        <w:t xml:space="preserve"> </w:t>
      </w:r>
      <w:r>
        <w:rPr>
          <w:szCs w:val="24"/>
        </w:rPr>
        <w:t>могут</w:t>
      </w:r>
      <w:r w:rsidRPr="002067B1">
        <w:rPr>
          <w:szCs w:val="24"/>
        </w:rPr>
        <w:t xml:space="preserve"> </w:t>
      </w:r>
      <w:r>
        <w:rPr>
          <w:szCs w:val="24"/>
        </w:rPr>
        <w:t>начинать свободное осуществление</w:t>
      </w:r>
      <w:r w:rsidRPr="002067B1">
        <w:rPr>
          <w:szCs w:val="24"/>
        </w:rPr>
        <w:t xml:space="preserve"> </w:t>
      </w:r>
      <w:r>
        <w:rPr>
          <w:szCs w:val="24"/>
        </w:rPr>
        <w:t>своей деятельности</w:t>
      </w:r>
      <w:r w:rsidRPr="002067B1">
        <w:rPr>
          <w:szCs w:val="24"/>
        </w:rPr>
        <w:t xml:space="preserve"> </w:t>
      </w:r>
      <w:r>
        <w:rPr>
          <w:szCs w:val="24"/>
        </w:rPr>
        <w:t>даже</w:t>
      </w:r>
      <w:r w:rsidRPr="002067B1">
        <w:rPr>
          <w:szCs w:val="24"/>
        </w:rPr>
        <w:t xml:space="preserve"> </w:t>
      </w:r>
      <w:r>
        <w:rPr>
          <w:szCs w:val="24"/>
        </w:rPr>
        <w:t>до</w:t>
      </w:r>
      <w:r w:rsidRPr="002067B1">
        <w:rPr>
          <w:szCs w:val="24"/>
        </w:rPr>
        <w:t xml:space="preserve"> </w:t>
      </w:r>
      <w:r>
        <w:rPr>
          <w:szCs w:val="24"/>
        </w:rPr>
        <w:t>получения</w:t>
      </w:r>
      <w:r w:rsidRPr="002067B1">
        <w:rPr>
          <w:szCs w:val="24"/>
        </w:rPr>
        <w:t xml:space="preserve"> </w:t>
      </w:r>
      <w:r>
        <w:rPr>
          <w:szCs w:val="24"/>
        </w:rPr>
        <w:t>уведомления</w:t>
      </w:r>
      <w:r w:rsidRPr="002067B1">
        <w:rPr>
          <w:szCs w:val="24"/>
        </w:rPr>
        <w:t xml:space="preserve"> </w:t>
      </w:r>
      <w:r>
        <w:rPr>
          <w:szCs w:val="24"/>
        </w:rPr>
        <w:t>о</w:t>
      </w:r>
      <w:r w:rsidRPr="002067B1">
        <w:rPr>
          <w:szCs w:val="24"/>
        </w:rPr>
        <w:t xml:space="preserve"> </w:t>
      </w:r>
      <w:r>
        <w:rPr>
          <w:szCs w:val="24"/>
        </w:rPr>
        <w:t>регистрации</w:t>
      </w:r>
      <w:r w:rsidRPr="002067B1">
        <w:rPr>
          <w:szCs w:val="24"/>
        </w:rPr>
        <w:t xml:space="preserve"> </w:t>
      </w:r>
      <w:r>
        <w:rPr>
          <w:szCs w:val="24"/>
        </w:rPr>
        <w:t>своего</w:t>
      </w:r>
      <w:r w:rsidRPr="002067B1">
        <w:rPr>
          <w:szCs w:val="24"/>
        </w:rPr>
        <w:t xml:space="preserve"> </w:t>
      </w:r>
      <w:r>
        <w:rPr>
          <w:szCs w:val="24"/>
        </w:rPr>
        <w:t>заявления</w:t>
      </w:r>
      <w:r w:rsidRPr="002067B1">
        <w:rPr>
          <w:szCs w:val="24"/>
        </w:rPr>
        <w:t>.</w:t>
      </w:r>
    </w:p>
    <w:p w:rsidR="00403C8E" w:rsidRDefault="00403C8E" w:rsidP="00DF1017">
      <w:pPr>
        <w:rPr>
          <w:szCs w:val="24"/>
        </w:rPr>
      </w:pPr>
    </w:p>
    <w:p w:rsidR="00403C8E" w:rsidRDefault="00403C8E" w:rsidP="00DF1017">
      <w:pPr>
        <w:rPr>
          <w:szCs w:val="24"/>
        </w:rPr>
      </w:pPr>
      <w:r w:rsidRPr="00A936B7">
        <w:rPr>
          <w:szCs w:val="24"/>
        </w:rPr>
        <w:t>275.</w:t>
      </w:r>
      <w:r w:rsidRPr="00A936B7">
        <w:rPr>
          <w:szCs w:val="24"/>
        </w:rPr>
        <w:tab/>
      </w:r>
      <w:r>
        <w:rPr>
          <w:szCs w:val="24"/>
        </w:rPr>
        <w:t>Статья</w:t>
      </w:r>
      <w:r w:rsidRPr="00A936B7">
        <w:rPr>
          <w:szCs w:val="24"/>
        </w:rPr>
        <w:t xml:space="preserve"> 4 </w:t>
      </w:r>
      <w:r>
        <w:rPr>
          <w:szCs w:val="24"/>
        </w:rPr>
        <w:t>того</w:t>
      </w:r>
      <w:r w:rsidRPr="00A936B7">
        <w:rPr>
          <w:szCs w:val="24"/>
        </w:rPr>
        <w:t xml:space="preserve"> </w:t>
      </w:r>
      <w:r>
        <w:rPr>
          <w:szCs w:val="24"/>
        </w:rPr>
        <w:t>же</w:t>
      </w:r>
      <w:r w:rsidRPr="00A936B7">
        <w:rPr>
          <w:szCs w:val="24"/>
        </w:rPr>
        <w:t xml:space="preserve"> </w:t>
      </w:r>
      <w:r>
        <w:rPr>
          <w:szCs w:val="24"/>
        </w:rPr>
        <w:t>документа</w:t>
      </w:r>
      <w:r w:rsidRPr="00A936B7">
        <w:rPr>
          <w:szCs w:val="24"/>
        </w:rPr>
        <w:t xml:space="preserve"> </w:t>
      </w:r>
      <w:r>
        <w:rPr>
          <w:szCs w:val="24"/>
        </w:rPr>
        <w:t>уточняет</w:t>
      </w:r>
      <w:r w:rsidRPr="00A936B7">
        <w:rPr>
          <w:szCs w:val="24"/>
        </w:rPr>
        <w:t xml:space="preserve">, </w:t>
      </w:r>
      <w:r>
        <w:rPr>
          <w:szCs w:val="24"/>
        </w:rPr>
        <w:t>что</w:t>
      </w:r>
      <w:r w:rsidRPr="00A936B7">
        <w:rPr>
          <w:szCs w:val="24"/>
        </w:rPr>
        <w:t xml:space="preserve"> </w:t>
      </w:r>
      <w:r>
        <w:rPr>
          <w:szCs w:val="24"/>
        </w:rPr>
        <w:t>на учреждение</w:t>
      </w:r>
      <w:r w:rsidRPr="00A936B7">
        <w:rPr>
          <w:szCs w:val="24"/>
        </w:rPr>
        <w:t xml:space="preserve"> </w:t>
      </w:r>
      <w:r>
        <w:rPr>
          <w:szCs w:val="24"/>
        </w:rPr>
        <w:t>в</w:t>
      </w:r>
      <w:r w:rsidRPr="00A936B7">
        <w:rPr>
          <w:szCs w:val="24"/>
        </w:rPr>
        <w:t xml:space="preserve"> </w:t>
      </w:r>
      <w:r>
        <w:rPr>
          <w:szCs w:val="24"/>
        </w:rPr>
        <w:t>Того</w:t>
      </w:r>
      <w:r w:rsidRPr="00A936B7">
        <w:rPr>
          <w:szCs w:val="24"/>
        </w:rPr>
        <w:t xml:space="preserve"> </w:t>
      </w:r>
      <w:r>
        <w:rPr>
          <w:szCs w:val="24"/>
        </w:rPr>
        <w:t>любой</w:t>
      </w:r>
      <w:r w:rsidRPr="00A936B7">
        <w:rPr>
          <w:szCs w:val="24"/>
        </w:rPr>
        <w:t xml:space="preserve"> </w:t>
      </w:r>
      <w:r>
        <w:rPr>
          <w:szCs w:val="24"/>
        </w:rPr>
        <w:t>международной</w:t>
      </w:r>
      <w:r w:rsidRPr="00A936B7">
        <w:rPr>
          <w:szCs w:val="24"/>
        </w:rPr>
        <w:t xml:space="preserve"> </w:t>
      </w:r>
      <w:r>
        <w:rPr>
          <w:szCs w:val="24"/>
        </w:rPr>
        <w:t>или</w:t>
      </w:r>
      <w:r w:rsidRPr="00A936B7">
        <w:rPr>
          <w:szCs w:val="24"/>
        </w:rPr>
        <w:t xml:space="preserve"> </w:t>
      </w:r>
      <w:r>
        <w:rPr>
          <w:szCs w:val="24"/>
        </w:rPr>
        <w:t>иностранной</w:t>
      </w:r>
      <w:r w:rsidRPr="00A936B7">
        <w:rPr>
          <w:szCs w:val="24"/>
        </w:rPr>
        <w:t xml:space="preserve"> </w:t>
      </w:r>
      <w:r>
        <w:rPr>
          <w:szCs w:val="24"/>
        </w:rPr>
        <w:t>организации</w:t>
      </w:r>
      <w:r w:rsidRPr="00A936B7">
        <w:rPr>
          <w:szCs w:val="24"/>
        </w:rPr>
        <w:t xml:space="preserve">, </w:t>
      </w:r>
      <w:r>
        <w:rPr>
          <w:szCs w:val="24"/>
        </w:rPr>
        <w:t>претендующей</w:t>
      </w:r>
      <w:r w:rsidRPr="00A936B7">
        <w:rPr>
          <w:szCs w:val="24"/>
        </w:rPr>
        <w:t xml:space="preserve"> </w:t>
      </w:r>
      <w:r>
        <w:rPr>
          <w:szCs w:val="24"/>
        </w:rPr>
        <w:t>на</w:t>
      </w:r>
      <w:r w:rsidRPr="00A936B7">
        <w:rPr>
          <w:szCs w:val="24"/>
        </w:rPr>
        <w:t xml:space="preserve"> </w:t>
      </w:r>
      <w:r>
        <w:rPr>
          <w:szCs w:val="24"/>
        </w:rPr>
        <w:t>статус</w:t>
      </w:r>
      <w:r w:rsidRPr="00A936B7">
        <w:rPr>
          <w:szCs w:val="24"/>
        </w:rPr>
        <w:t xml:space="preserve"> </w:t>
      </w:r>
      <w:r>
        <w:rPr>
          <w:szCs w:val="24"/>
        </w:rPr>
        <w:t>неправительственной организации (НПО), должно быть в надлежащем порядке получено разрешение компетентных тоголезских властей.</w:t>
      </w:r>
      <w:r w:rsidRPr="00A936B7">
        <w:rPr>
          <w:szCs w:val="24"/>
        </w:rPr>
        <w:t xml:space="preserve"> </w:t>
      </w:r>
      <w:r>
        <w:rPr>
          <w:szCs w:val="24"/>
        </w:rPr>
        <w:t xml:space="preserve"> При этом</w:t>
      </w:r>
      <w:r w:rsidRPr="00926C55">
        <w:rPr>
          <w:szCs w:val="24"/>
        </w:rPr>
        <w:t xml:space="preserve"> </w:t>
      </w:r>
      <w:r>
        <w:rPr>
          <w:szCs w:val="24"/>
        </w:rPr>
        <w:t>просьба</w:t>
      </w:r>
      <w:r w:rsidRPr="00926C55">
        <w:rPr>
          <w:szCs w:val="24"/>
        </w:rPr>
        <w:t xml:space="preserve"> </w:t>
      </w:r>
      <w:r>
        <w:rPr>
          <w:szCs w:val="24"/>
        </w:rPr>
        <w:t>о</w:t>
      </w:r>
      <w:r w:rsidRPr="00926C55">
        <w:rPr>
          <w:szCs w:val="24"/>
        </w:rPr>
        <w:t xml:space="preserve"> </w:t>
      </w:r>
      <w:r>
        <w:rPr>
          <w:szCs w:val="24"/>
        </w:rPr>
        <w:t>разрешении</w:t>
      </w:r>
      <w:r w:rsidRPr="00926C55">
        <w:rPr>
          <w:szCs w:val="24"/>
        </w:rPr>
        <w:t xml:space="preserve"> </w:t>
      </w:r>
      <w:r>
        <w:rPr>
          <w:szCs w:val="24"/>
        </w:rPr>
        <w:t>должна</w:t>
      </w:r>
      <w:r w:rsidRPr="00926C55">
        <w:rPr>
          <w:szCs w:val="24"/>
        </w:rPr>
        <w:t xml:space="preserve"> </w:t>
      </w:r>
      <w:r>
        <w:rPr>
          <w:szCs w:val="24"/>
        </w:rPr>
        <w:t>направляться</w:t>
      </w:r>
      <w:r w:rsidRPr="00926C55">
        <w:rPr>
          <w:szCs w:val="24"/>
        </w:rPr>
        <w:t xml:space="preserve"> </w:t>
      </w:r>
      <w:r>
        <w:rPr>
          <w:szCs w:val="24"/>
        </w:rPr>
        <w:t>в адрес министерства</w:t>
      </w:r>
      <w:r w:rsidRPr="00926C55">
        <w:rPr>
          <w:szCs w:val="24"/>
        </w:rPr>
        <w:t xml:space="preserve"> </w:t>
      </w:r>
      <w:r>
        <w:rPr>
          <w:szCs w:val="24"/>
        </w:rPr>
        <w:t>внутренних</w:t>
      </w:r>
      <w:r w:rsidRPr="00926C55">
        <w:rPr>
          <w:szCs w:val="24"/>
        </w:rPr>
        <w:t xml:space="preserve"> </w:t>
      </w:r>
      <w:r>
        <w:rPr>
          <w:szCs w:val="24"/>
        </w:rPr>
        <w:t>дел</w:t>
      </w:r>
      <w:r w:rsidRPr="00926C55">
        <w:rPr>
          <w:szCs w:val="24"/>
        </w:rPr>
        <w:t xml:space="preserve"> </w:t>
      </w:r>
      <w:r>
        <w:rPr>
          <w:szCs w:val="24"/>
        </w:rPr>
        <w:t>и</w:t>
      </w:r>
      <w:r w:rsidRPr="00926C55">
        <w:rPr>
          <w:szCs w:val="24"/>
        </w:rPr>
        <w:t xml:space="preserve"> </w:t>
      </w:r>
      <w:r>
        <w:rPr>
          <w:szCs w:val="24"/>
        </w:rPr>
        <w:t>безопасности</w:t>
      </w:r>
      <w:r w:rsidRPr="00926C55">
        <w:rPr>
          <w:szCs w:val="24"/>
        </w:rPr>
        <w:t xml:space="preserve">, </w:t>
      </w:r>
      <w:r>
        <w:rPr>
          <w:szCs w:val="24"/>
        </w:rPr>
        <w:t>которое</w:t>
      </w:r>
      <w:r w:rsidRPr="00926C55">
        <w:rPr>
          <w:szCs w:val="24"/>
        </w:rPr>
        <w:t xml:space="preserve"> </w:t>
      </w:r>
      <w:r>
        <w:rPr>
          <w:szCs w:val="24"/>
        </w:rPr>
        <w:t>издает распоряжение</w:t>
      </w:r>
      <w:r w:rsidRPr="00926C55">
        <w:rPr>
          <w:szCs w:val="24"/>
        </w:rPr>
        <w:t xml:space="preserve"> </w:t>
      </w:r>
      <w:r>
        <w:rPr>
          <w:szCs w:val="24"/>
        </w:rPr>
        <w:t>в</w:t>
      </w:r>
      <w:r w:rsidRPr="00926C55">
        <w:rPr>
          <w:szCs w:val="24"/>
        </w:rPr>
        <w:t xml:space="preserve"> </w:t>
      </w:r>
      <w:r>
        <w:rPr>
          <w:szCs w:val="24"/>
        </w:rPr>
        <w:t>случае</w:t>
      </w:r>
      <w:r w:rsidRPr="00926C55">
        <w:rPr>
          <w:szCs w:val="24"/>
        </w:rPr>
        <w:t xml:space="preserve"> </w:t>
      </w:r>
      <w:r>
        <w:rPr>
          <w:szCs w:val="24"/>
        </w:rPr>
        <w:t xml:space="preserve">выдачи разрешения или отсылает обычное уведомление в случае отказа (статья 5 </w:t>
      </w:r>
      <w:r w:rsidR="00CD2A92">
        <w:rPr>
          <w:szCs w:val="24"/>
        </w:rPr>
        <w:t xml:space="preserve">Указа </w:t>
      </w:r>
      <w:r>
        <w:rPr>
          <w:szCs w:val="24"/>
        </w:rPr>
        <w:t>№</w:t>
      </w:r>
      <w:r w:rsidRPr="00926C55">
        <w:rPr>
          <w:szCs w:val="24"/>
        </w:rPr>
        <w:t xml:space="preserve"> 92</w:t>
      </w:r>
      <w:r w:rsidRPr="00926C55">
        <w:rPr>
          <w:szCs w:val="24"/>
        </w:rPr>
        <w:noBreakHyphen/>
        <w:t>130/</w:t>
      </w:r>
      <w:r>
        <w:rPr>
          <w:szCs w:val="24"/>
          <w:lang w:val="fr-FR"/>
        </w:rPr>
        <w:t>PMRT</w:t>
      </w:r>
      <w:r w:rsidRPr="00926C55">
        <w:rPr>
          <w:szCs w:val="24"/>
        </w:rPr>
        <w:t xml:space="preserve">). </w:t>
      </w:r>
      <w:r>
        <w:rPr>
          <w:szCs w:val="24"/>
        </w:rPr>
        <w:t xml:space="preserve"> Просьба</w:t>
      </w:r>
      <w:r w:rsidRPr="0068462A">
        <w:rPr>
          <w:szCs w:val="24"/>
        </w:rPr>
        <w:t xml:space="preserve"> </w:t>
      </w:r>
      <w:r>
        <w:rPr>
          <w:szCs w:val="24"/>
        </w:rPr>
        <w:t>о</w:t>
      </w:r>
      <w:r w:rsidRPr="0068462A">
        <w:rPr>
          <w:szCs w:val="24"/>
        </w:rPr>
        <w:t xml:space="preserve"> </w:t>
      </w:r>
      <w:r>
        <w:rPr>
          <w:szCs w:val="24"/>
        </w:rPr>
        <w:t>признании</w:t>
      </w:r>
      <w:r w:rsidRPr="0068462A">
        <w:rPr>
          <w:szCs w:val="24"/>
        </w:rPr>
        <w:t xml:space="preserve"> </w:t>
      </w:r>
      <w:r>
        <w:rPr>
          <w:szCs w:val="24"/>
        </w:rPr>
        <w:t>статуса</w:t>
      </w:r>
      <w:r w:rsidRPr="0068462A">
        <w:rPr>
          <w:szCs w:val="24"/>
        </w:rPr>
        <w:t xml:space="preserve"> </w:t>
      </w:r>
      <w:r>
        <w:rPr>
          <w:szCs w:val="24"/>
        </w:rPr>
        <w:t>НПО</w:t>
      </w:r>
      <w:r w:rsidRPr="0068462A">
        <w:rPr>
          <w:szCs w:val="24"/>
        </w:rPr>
        <w:t xml:space="preserve"> </w:t>
      </w:r>
      <w:r>
        <w:rPr>
          <w:szCs w:val="24"/>
        </w:rPr>
        <w:t>вместе</w:t>
      </w:r>
      <w:r w:rsidRPr="0068462A">
        <w:rPr>
          <w:szCs w:val="24"/>
        </w:rPr>
        <w:t xml:space="preserve"> </w:t>
      </w:r>
      <w:r>
        <w:rPr>
          <w:szCs w:val="24"/>
        </w:rPr>
        <w:t>с</w:t>
      </w:r>
      <w:r w:rsidRPr="0068462A">
        <w:rPr>
          <w:szCs w:val="24"/>
        </w:rPr>
        <w:t xml:space="preserve"> </w:t>
      </w:r>
      <w:r>
        <w:rPr>
          <w:szCs w:val="24"/>
        </w:rPr>
        <w:t>агреманом</w:t>
      </w:r>
      <w:r w:rsidRPr="0068462A">
        <w:rPr>
          <w:szCs w:val="24"/>
        </w:rPr>
        <w:t xml:space="preserve"> </w:t>
      </w:r>
      <w:r w:rsidR="00CD2A92">
        <w:rPr>
          <w:szCs w:val="24"/>
        </w:rPr>
        <w:t>Министерства</w:t>
      </w:r>
      <w:r w:rsidR="00CD2A92" w:rsidRPr="0068462A">
        <w:rPr>
          <w:szCs w:val="24"/>
        </w:rPr>
        <w:t xml:space="preserve"> </w:t>
      </w:r>
      <w:r>
        <w:rPr>
          <w:szCs w:val="24"/>
        </w:rPr>
        <w:t>внутренних</w:t>
      </w:r>
      <w:r w:rsidRPr="0068462A">
        <w:rPr>
          <w:szCs w:val="24"/>
        </w:rPr>
        <w:t xml:space="preserve"> </w:t>
      </w:r>
      <w:r>
        <w:rPr>
          <w:szCs w:val="24"/>
        </w:rPr>
        <w:t>дел</w:t>
      </w:r>
      <w:r w:rsidRPr="0068462A">
        <w:rPr>
          <w:szCs w:val="24"/>
        </w:rPr>
        <w:t xml:space="preserve"> </w:t>
      </w:r>
      <w:r>
        <w:rPr>
          <w:szCs w:val="24"/>
        </w:rPr>
        <w:t>и</w:t>
      </w:r>
      <w:r w:rsidRPr="0068462A">
        <w:rPr>
          <w:szCs w:val="24"/>
        </w:rPr>
        <w:t xml:space="preserve"> </w:t>
      </w:r>
      <w:r>
        <w:rPr>
          <w:szCs w:val="24"/>
        </w:rPr>
        <w:t>безопасности</w:t>
      </w:r>
      <w:r w:rsidRPr="0068462A">
        <w:rPr>
          <w:szCs w:val="24"/>
        </w:rPr>
        <w:t xml:space="preserve"> </w:t>
      </w:r>
      <w:r>
        <w:rPr>
          <w:szCs w:val="24"/>
        </w:rPr>
        <w:t>направляется</w:t>
      </w:r>
      <w:r w:rsidRPr="0068462A">
        <w:rPr>
          <w:szCs w:val="24"/>
        </w:rPr>
        <w:t xml:space="preserve"> </w:t>
      </w:r>
      <w:r>
        <w:rPr>
          <w:szCs w:val="24"/>
        </w:rPr>
        <w:t>в</w:t>
      </w:r>
      <w:r w:rsidRPr="0068462A">
        <w:rPr>
          <w:szCs w:val="24"/>
        </w:rPr>
        <w:t xml:space="preserve"> </w:t>
      </w:r>
      <w:r w:rsidR="00CD2A92">
        <w:rPr>
          <w:szCs w:val="24"/>
        </w:rPr>
        <w:t xml:space="preserve">Министерство </w:t>
      </w:r>
      <w:r>
        <w:rPr>
          <w:szCs w:val="24"/>
        </w:rPr>
        <w:t xml:space="preserve">иностранных дел </w:t>
      </w:r>
      <w:r w:rsidRPr="0068462A">
        <w:rPr>
          <w:szCs w:val="24"/>
        </w:rPr>
        <w:t>(</w:t>
      </w:r>
      <w:r>
        <w:rPr>
          <w:szCs w:val="24"/>
        </w:rPr>
        <w:t>статья</w:t>
      </w:r>
      <w:r w:rsidRPr="0068462A">
        <w:rPr>
          <w:szCs w:val="24"/>
        </w:rPr>
        <w:t xml:space="preserve"> 8</w:t>
      </w:r>
      <w:r>
        <w:rPr>
          <w:szCs w:val="24"/>
        </w:rPr>
        <w:t xml:space="preserve"> </w:t>
      </w:r>
      <w:r w:rsidR="00CD2A92">
        <w:rPr>
          <w:szCs w:val="24"/>
        </w:rPr>
        <w:t xml:space="preserve">Указа </w:t>
      </w:r>
      <w:r>
        <w:rPr>
          <w:szCs w:val="24"/>
        </w:rPr>
        <w:t xml:space="preserve">№ </w:t>
      </w:r>
      <w:r w:rsidRPr="0068462A">
        <w:rPr>
          <w:szCs w:val="24"/>
        </w:rPr>
        <w:t>92</w:t>
      </w:r>
      <w:r w:rsidRPr="0068462A">
        <w:rPr>
          <w:szCs w:val="24"/>
        </w:rPr>
        <w:noBreakHyphen/>
        <w:t>130/</w:t>
      </w:r>
      <w:r>
        <w:rPr>
          <w:szCs w:val="24"/>
          <w:lang w:val="fr-FR"/>
        </w:rPr>
        <w:t>PMRT</w:t>
      </w:r>
      <w:r w:rsidRPr="0068462A">
        <w:rPr>
          <w:szCs w:val="24"/>
        </w:rPr>
        <w:t>).</w:t>
      </w:r>
    </w:p>
    <w:p w:rsidR="00403C8E" w:rsidRDefault="00403C8E" w:rsidP="00DF1017">
      <w:pPr>
        <w:rPr>
          <w:szCs w:val="24"/>
        </w:rPr>
      </w:pPr>
    </w:p>
    <w:p w:rsidR="00403C8E" w:rsidRPr="00B678EE" w:rsidRDefault="00403C8E" w:rsidP="00DF1017">
      <w:pPr>
        <w:rPr>
          <w:szCs w:val="24"/>
        </w:rPr>
      </w:pPr>
      <w:r w:rsidRPr="00EF181D">
        <w:rPr>
          <w:szCs w:val="24"/>
        </w:rPr>
        <w:t>276.</w:t>
      </w:r>
      <w:r w:rsidRPr="00EF181D">
        <w:rPr>
          <w:szCs w:val="24"/>
        </w:rPr>
        <w:tab/>
      </w:r>
      <w:r>
        <w:rPr>
          <w:szCs w:val="24"/>
        </w:rPr>
        <w:t xml:space="preserve">Кроме того, с момента принятия хартии политических партий по </w:t>
      </w:r>
      <w:r w:rsidR="00CD2A92">
        <w:rPr>
          <w:szCs w:val="24"/>
        </w:rPr>
        <w:t xml:space="preserve">Закону </w:t>
      </w:r>
      <w:r>
        <w:rPr>
          <w:szCs w:val="24"/>
        </w:rPr>
        <w:t xml:space="preserve">№ </w:t>
      </w:r>
      <w:r w:rsidRPr="00EF181D">
        <w:rPr>
          <w:szCs w:val="24"/>
        </w:rPr>
        <w:t>91</w:t>
      </w:r>
      <w:r w:rsidRPr="00EF181D">
        <w:rPr>
          <w:szCs w:val="24"/>
        </w:rPr>
        <w:noBreakHyphen/>
        <w:t xml:space="preserve">4 </w:t>
      </w:r>
      <w:r w:rsidR="00CD2A92">
        <w:rPr>
          <w:szCs w:val="24"/>
        </w:rPr>
        <w:t>от </w:t>
      </w:r>
      <w:r>
        <w:rPr>
          <w:szCs w:val="24"/>
        </w:rPr>
        <w:t>12 апреля</w:t>
      </w:r>
      <w:r w:rsidRPr="00EF181D">
        <w:rPr>
          <w:szCs w:val="24"/>
        </w:rPr>
        <w:t xml:space="preserve"> 1991</w:t>
      </w:r>
      <w:r>
        <w:rPr>
          <w:szCs w:val="24"/>
        </w:rPr>
        <w:t xml:space="preserve"> года разрешено свободное создание политических партий</w:t>
      </w:r>
      <w:r w:rsidRPr="00EF181D">
        <w:rPr>
          <w:szCs w:val="24"/>
        </w:rPr>
        <w:t xml:space="preserve">. </w:t>
      </w:r>
      <w:r>
        <w:rPr>
          <w:szCs w:val="24"/>
        </w:rPr>
        <w:t xml:space="preserve"> Согласно</w:t>
      </w:r>
      <w:r w:rsidRPr="00DF624E">
        <w:rPr>
          <w:szCs w:val="24"/>
        </w:rPr>
        <w:t xml:space="preserve"> </w:t>
      </w:r>
      <w:r>
        <w:rPr>
          <w:szCs w:val="24"/>
        </w:rPr>
        <w:t>данным</w:t>
      </w:r>
      <w:r w:rsidRPr="00DF624E">
        <w:rPr>
          <w:szCs w:val="24"/>
        </w:rPr>
        <w:t xml:space="preserve"> </w:t>
      </w:r>
      <w:r>
        <w:rPr>
          <w:szCs w:val="24"/>
        </w:rPr>
        <w:t>министерства</w:t>
      </w:r>
      <w:r w:rsidRPr="00DF624E">
        <w:rPr>
          <w:szCs w:val="24"/>
        </w:rPr>
        <w:t xml:space="preserve"> </w:t>
      </w:r>
      <w:r>
        <w:rPr>
          <w:szCs w:val="24"/>
        </w:rPr>
        <w:t>внутренних</w:t>
      </w:r>
      <w:r w:rsidRPr="00DF624E">
        <w:rPr>
          <w:szCs w:val="24"/>
        </w:rPr>
        <w:t xml:space="preserve"> </w:t>
      </w:r>
      <w:r>
        <w:rPr>
          <w:szCs w:val="24"/>
        </w:rPr>
        <w:t>дел, безопасности и децентрализации, на</w:t>
      </w:r>
      <w:r w:rsidRPr="00DF624E">
        <w:rPr>
          <w:szCs w:val="24"/>
        </w:rPr>
        <w:t xml:space="preserve"> </w:t>
      </w:r>
      <w:r>
        <w:rPr>
          <w:szCs w:val="24"/>
        </w:rPr>
        <w:t>сегодня</w:t>
      </w:r>
      <w:r w:rsidRPr="00DF624E">
        <w:rPr>
          <w:szCs w:val="24"/>
        </w:rPr>
        <w:t xml:space="preserve"> </w:t>
      </w:r>
      <w:r>
        <w:rPr>
          <w:szCs w:val="24"/>
        </w:rPr>
        <w:t>в</w:t>
      </w:r>
      <w:r w:rsidRPr="00DF624E">
        <w:rPr>
          <w:szCs w:val="24"/>
        </w:rPr>
        <w:t xml:space="preserve"> </w:t>
      </w:r>
      <w:r>
        <w:rPr>
          <w:szCs w:val="24"/>
        </w:rPr>
        <w:t>Того</w:t>
      </w:r>
      <w:r w:rsidRPr="00DF624E">
        <w:rPr>
          <w:szCs w:val="24"/>
        </w:rPr>
        <w:t xml:space="preserve"> </w:t>
      </w:r>
      <w:r>
        <w:rPr>
          <w:szCs w:val="24"/>
        </w:rPr>
        <w:t>зарегистрировано</w:t>
      </w:r>
      <w:r w:rsidRPr="00DF624E">
        <w:rPr>
          <w:szCs w:val="24"/>
        </w:rPr>
        <w:t xml:space="preserve"> </w:t>
      </w:r>
      <w:r>
        <w:rPr>
          <w:szCs w:val="24"/>
        </w:rPr>
        <w:t>более</w:t>
      </w:r>
      <w:r w:rsidRPr="00DF624E">
        <w:rPr>
          <w:szCs w:val="24"/>
        </w:rPr>
        <w:t xml:space="preserve"> 62 </w:t>
      </w:r>
      <w:r>
        <w:rPr>
          <w:szCs w:val="24"/>
        </w:rPr>
        <w:t>политических</w:t>
      </w:r>
      <w:r w:rsidRPr="00DF624E">
        <w:rPr>
          <w:szCs w:val="24"/>
        </w:rPr>
        <w:t xml:space="preserve"> </w:t>
      </w:r>
      <w:r>
        <w:rPr>
          <w:szCs w:val="24"/>
        </w:rPr>
        <w:t>партий</w:t>
      </w:r>
      <w:r w:rsidRPr="00DF624E">
        <w:rPr>
          <w:szCs w:val="24"/>
        </w:rPr>
        <w:t xml:space="preserve">. </w:t>
      </w:r>
      <w:r>
        <w:rPr>
          <w:szCs w:val="24"/>
        </w:rPr>
        <w:t xml:space="preserve"> Все эти политические партии беспрепятственно получили подтверждение о принятии их заявок на регистрацию.  Кроме</w:t>
      </w:r>
      <w:r w:rsidRPr="00052768">
        <w:rPr>
          <w:szCs w:val="24"/>
        </w:rPr>
        <w:t xml:space="preserve"> </w:t>
      </w:r>
      <w:r>
        <w:rPr>
          <w:szCs w:val="24"/>
        </w:rPr>
        <w:t>того</w:t>
      </w:r>
      <w:r w:rsidRPr="00052768">
        <w:rPr>
          <w:szCs w:val="24"/>
        </w:rPr>
        <w:t xml:space="preserve">, </w:t>
      </w:r>
      <w:r>
        <w:rPr>
          <w:szCs w:val="24"/>
        </w:rPr>
        <w:t>при</w:t>
      </w:r>
      <w:r w:rsidRPr="00052768">
        <w:rPr>
          <w:szCs w:val="24"/>
        </w:rPr>
        <w:t xml:space="preserve"> </w:t>
      </w:r>
      <w:r>
        <w:rPr>
          <w:szCs w:val="24"/>
        </w:rPr>
        <w:t>проведении</w:t>
      </w:r>
      <w:r w:rsidRPr="00052768">
        <w:rPr>
          <w:szCs w:val="24"/>
        </w:rPr>
        <w:t xml:space="preserve"> </w:t>
      </w:r>
      <w:r>
        <w:rPr>
          <w:szCs w:val="24"/>
        </w:rPr>
        <w:t>своих</w:t>
      </w:r>
      <w:r w:rsidRPr="00052768">
        <w:rPr>
          <w:szCs w:val="24"/>
        </w:rPr>
        <w:t xml:space="preserve"> </w:t>
      </w:r>
      <w:r>
        <w:rPr>
          <w:szCs w:val="24"/>
        </w:rPr>
        <w:t>публичных</w:t>
      </w:r>
      <w:r w:rsidRPr="00052768">
        <w:rPr>
          <w:szCs w:val="24"/>
        </w:rPr>
        <w:t xml:space="preserve"> </w:t>
      </w:r>
      <w:r>
        <w:rPr>
          <w:szCs w:val="24"/>
        </w:rPr>
        <w:t xml:space="preserve">мероприятий партии обращаются в то же министерство с просьбой оказать им поддержку силами безопасности при проведении этих мероприятий. </w:t>
      </w:r>
    </w:p>
    <w:p w:rsidR="00403C8E" w:rsidRPr="00B678EE" w:rsidRDefault="00403C8E" w:rsidP="00DF1017">
      <w:pPr>
        <w:rPr>
          <w:szCs w:val="24"/>
        </w:rPr>
      </w:pPr>
    </w:p>
    <w:p w:rsidR="00403C8E" w:rsidRDefault="00403C8E" w:rsidP="00DF1017">
      <w:pPr>
        <w:jc w:val="center"/>
        <w:rPr>
          <w:b/>
          <w:bCs/>
        </w:rPr>
      </w:pPr>
      <w:bookmarkStart w:id="28" w:name="_Toc177800781"/>
      <w:r>
        <w:rPr>
          <w:b/>
          <w:bCs/>
          <w:lang w:val="fr-FR"/>
        </w:rPr>
        <w:t>G</w:t>
      </w:r>
      <w:r w:rsidRPr="00893F6B">
        <w:rPr>
          <w:b/>
          <w:bCs/>
        </w:rPr>
        <w:t>.</w:t>
      </w:r>
      <w:r>
        <w:rPr>
          <w:b/>
          <w:bCs/>
        </w:rPr>
        <w:tab/>
        <w:t>Право на труд и на создание профессиональных союзов</w:t>
      </w:r>
      <w:bookmarkEnd w:id="28"/>
    </w:p>
    <w:p w:rsidR="00403C8E" w:rsidRDefault="00403C8E" w:rsidP="00DF1017">
      <w:pPr>
        <w:jc w:val="center"/>
        <w:rPr>
          <w:b/>
          <w:bCs/>
        </w:rPr>
      </w:pPr>
    </w:p>
    <w:p w:rsidR="00403C8E" w:rsidRDefault="00403C8E" w:rsidP="00DF1017">
      <w:pPr>
        <w:rPr>
          <w:szCs w:val="24"/>
        </w:rPr>
      </w:pPr>
      <w:r w:rsidRPr="00DD381A">
        <w:rPr>
          <w:szCs w:val="24"/>
        </w:rPr>
        <w:t>277.</w:t>
      </w:r>
      <w:r w:rsidRPr="00DD381A">
        <w:rPr>
          <w:szCs w:val="24"/>
        </w:rPr>
        <w:tab/>
      </w:r>
      <w:r>
        <w:rPr>
          <w:szCs w:val="24"/>
        </w:rPr>
        <w:t xml:space="preserve">В </w:t>
      </w:r>
      <w:r w:rsidR="00CD2A92">
        <w:rPr>
          <w:szCs w:val="24"/>
        </w:rPr>
        <w:t>Постановлении</w:t>
      </w:r>
      <w:r w:rsidR="00CD2A92" w:rsidRPr="00DD381A">
        <w:rPr>
          <w:szCs w:val="24"/>
        </w:rPr>
        <w:t xml:space="preserve"> </w:t>
      </w:r>
      <w:r w:rsidRPr="00DD381A">
        <w:rPr>
          <w:szCs w:val="24"/>
        </w:rPr>
        <w:t>№</w:t>
      </w:r>
      <w:r>
        <w:rPr>
          <w:szCs w:val="24"/>
        </w:rPr>
        <w:t xml:space="preserve"> </w:t>
      </w:r>
      <w:r w:rsidRPr="00DD381A">
        <w:rPr>
          <w:szCs w:val="24"/>
        </w:rPr>
        <w:t xml:space="preserve">16 </w:t>
      </w:r>
      <w:r>
        <w:rPr>
          <w:szCs w:val="24"/>
        </w:rPr>
        <w:t>от</w:t>
      </w:r>
      <w:r w:rsidRPr="00DD381A">
        <w:rPr>
          <w:szCs w:val="24"/>
        </w:rPr>
        <w:t xml:space="preserve"> 8 </w:t>
      </w:r>
      <w:r>
        <w:rPr>
          <w:szCs w:val="24"/>
        </w:rPr>
        <w:t>мая</w:t>
      </w:r>
      <w:r w:rsidRPr="00DD381A">
        <w:rPr>
          <w:szCs w:val="24"/>
        </w:rPr>
        <w:t xml:space="preserve"> 1974 </w:t>
      </w:r>
      <w:r>
        <w:rPr>
          <w:szCs w:val="24"/>
        </w:rPr>
        <w:t>года</w:t>
      </w:r>
      <w:r w:rsidRPr="00DD381A">
        <w:rPr>
          <w:szCs w:val="24"/>
        </w:rPr>
        <w:t xml:space="preserve"> </w:t>
      </w:r>
      <w:r>
        <w:rPr>
          <w:szCs w:val="24"/>
        </w:rPr>
        <w:t>о</w:t>
      </w:r>
      <w:r w:rsidRPr="00DD381A">
        <w:rPr>
          <w:szCs w:val="24"/>
        </w:rPr>
        <w:t xml:space="preserve"> </w:t>
      </w:r>
      <w:r>
        <w:rPr>
          <w:szCs w:val="24"/>
        </w:rPr>
        <w:t>введении в действие Трудового</w:t>
      </w:r>
      <w:r w:rsidRPr="00DD381A">
        <w:rPr>
          <w:szCs w:val="24"/>
        </w:rPr>
        <w:t xml:space="preserve"> </w:t>
      </w:r>
      <w:r>
        <w:rPr>
          <w:szCs w:val="24"/>
        </w:rPr>
        <w:t>кодекса</w:t>
      </w:r>
      <w:r w:rsidRPr="00DD381A">
        <w:rPr>
          <w:szCs w:val="24"/>
        </w:rPr>
        <w:t xml:space="preserve"> </w:t>
      </w:r>
      <w:r>
        <w:rPr>
          <w:szCs w:val="24"/>
        </w:rPr>
        <w:t>и</w:t>
      </w:r>
      <w:r w:rsidRPr="00DD381A">
        <w:rPr>
          <w:szCs w:val="24"/>
        </w:rPr>
        <w:t xml:space="preserve"> </w:t>
      </w:r>
      <w:r w:rsidR="00CD2A92">
        <w:rPr>
          <w:szCs w:val="24"/>
        </w:rPr>
        <w:t>Постановление</w:t>
      </w:r>
      <w:r w:rsidR="00CD2A92" w:rsidRPr="00DD381A">
        <w:rPr>
          <w:szCs w:val="24"/>
        </w:rPr>
        <w:t xml:space="preserve"> </w:t>
      </w:r>
      <w:r w:rsidRPr="00DD381A">
        <w:rPr>
          <w:szCs w:val="24"/>
        </w:rPr>
        <w:t>№</w:t>
      </w:r>
      <w:r>
        <w:rPr>
          <w:szCs w:val="24"/>
        </w:rPr>
        <w:t xml:space="preserve"> </w:t>
      </w:r>
      <w:r w:rsidRPr="00DD381A">
        <w:rPr>
          <w:szCs w:val="24"/>
        </w:rPr>
        <w:t xml:space="preserve">1 </w:t>
      </w:r>
      <w:r>
        <w:rPr>
          <w:szCs w:val="24"/>
        </w:rPr>
        <w:t>от</w:t>
      </w:r>
      <w:r w:rsidRPr="00DD381A">
        <w:rPr>
          <w:szCs w:val="24"/>
        </w:rPr>
        <w:t xml:space="preserve"> 4 </w:t>
      </w:r>
      <w:r>
        <w:rPr>
          <w:szCs w:val="24"/>
        </w:rPr>
        <w:t>января</w:t>
      </w:r>
      <w:r w:rsidRPr="00DD381A">
        <w:rPr>
          <w:szCs w:val="24"/>
        </w:rPr>
        <w:t xml:space="preserve"> 1968 </w:t>
      </w:r>
      <w:r>
        <w:rPr>
          <w:szCs w:val="24"/>
        </w:rPr>
        <w:t>года</w:t>
      </w:r>
      <w:r w:rsidRPr="00DD381A">
        <w:rPr>
          <w:szCs w:val="24"/>
        </w:rPr>
        <w:t xml:space="preserve"> </w:t>
      </w:r>
      <w:r>
        <w:rPr>
          <w:szCs w:val="24"/>
        </w:rPr>
        <w:t>об</w:t>
      </w:r>
      <w:r w:rsidRPr="00DD381A">
        <w:rPr>
          <w:szCs w:val="24"/>
        </w:rPr>
        <w:t xml:space="preserve"> </w:t>
      </w:r>
      <w:r>
        <w:rPr>
          <w:szCs w:val="24"/>
        </w:rPr>
        <w:t>О</w:t>
      </w:r>
      <w:r w:rsidRPr="00F226B0">
        <w:t>бщем</w:t>
      </w:r>
      <w:r w:rsidRPr="00DD381A">
        <w:t xml:space="preserve"> </w:t>
      </w:r>
      <w:r>
        <w:t>уставе</w:t>
      </w:r>
      <w:r w:rsidRPr="00DD381A">
        <w:t xml:space="preserve"> </w:t>
      </w:r>
      <w:r w:rsidRPr="00F226B0">
        <w:t>служащих</w:t>
      </w:r>
      <w:r w:rsidRPr="00DD381A">
        <w:t xml:space="preserve"> </w:t>
      </w:r>
      <w:r w:rsidRPr="00F226B0">
        <w:t>Тоголезской</w:t>
      </w:r>
      <w:r w:rsidRPr="00DD381A">
        <w:t xml:space="preserve"> </w:t>
      </w:r>
      <w:r w:rsidRPr="00F226B0">
        <w:t>Республики</w:t>
      </w:r>
      <w:r w:rsidRPr="00DD381A">
        <w:rPr>
          <w:szCs w:val="24"/>
        </w:rPr>
        <w:t xml:space="preserve"> </w:t>
      </w:r>
      <w:r>
        <w:rPr>
          <w:szCs w:val="24"/>
        </w:rPr>
        <w:t>признается равенство</w:t>
      </w:r>
      <w:r w:rsidRPr="00DD381A">
        <w:rPr>
          <w:szCs w:val="24"/>
        </w:rPr>
        <w:t xml:space="preserve"> </w:t>
      </w:r>
      <w:r>
        <w:rPr>
          <w:szCs w:val="24"/>
        </w:rPr>
        <w:t>в сфере занятости мужчин и женщин в том, что касается найма на работу, оплаты труда и трудовых льгот</w:t>
      </w:r>
      <w:r w:rsidRPr="001307FA">
        <w:rPr>
          <w:szCs w:val="24"/>
        </w:rPr>
        <w:t>:</w:t>
      </w:r>
    </w:p>
    <w:p w:rsidR="00403C8E" w:rsidRDefault="00403C8E" w:rsidP="00DF1017">
      <w:pPr>
        <w:rPr>
          <w:szCs w:val="24"/>
        </w:rPr>
      </w:pPr>
    </w:p>
    <w:p w:rsidR="00403C8E" w:rsidRDefault="00403C8E" w:rsidP="00CD2A92">
      <w:pPr>
        <w:tabs>
          <w:tab w:val="left" w:pos="567"/>
          <w:tab w:val="left" w:pos="1134"/>
          <w:tab w:val="left" w:pos="1701"/>
          <w:tab w:val="left" w:pos="2268"/>
        </w:tabs>
        <w:ind w:left="1134" w:hanging="1134"/>
        <w:rPr>
          <w:szCs w:val="24"/>
        </w:rPr>
      </w:pPr>
      <w:r>
        <w:rPr>
          <w:szCs w:val="24"/>
        </w:rPr>
        <w:tab/>
      </w:r>
      <w:r w:rsidR="00CD2A92">
        <w:rPr>
          <w:szCs w:val="24"/>
        </w:rPr>
        <w:sym w:font="Symbol" w:char="F02D"/>
      </w:r>
      <w:r>
        <w:rPr>
          <w:szCs w:val="24"/>
        </w:rPr>
        <w:tab/>
        <w:t>в</w:t>
      </w:r>
      <w:r w:rsidRPr="001F375C">
        <w:rPr>
          <w:szCs w:val="24"/>
        </w:rPr>
        <w:t xml:space="preserve"> </w:t>
      </w:r>
      <w:r>
        <w:rPr>
          <w:szCs w:val="24"/>
        </w:rPr>
        <w:t>статье</w:t>
      </w:r>
      <w:r w:rsidRPr="001F375C">
        <w:rPr>
          <w:szCs w:val="24"/>
        </w:rPr>
        <w:t xml:space="preserve"> 4 </w:t>
      </w:r>
      <w:r w:rsidR="00CD2A92">
        <w:rPr>
          <w:szCs w:val="24"/>
        </w:rPr>
        <w:t>Постановления</w:t>
      </w:r>
      <w:r w:rsidR="00CD2A92" w:rsidRPr="001F375C">
        <w:rPr>
          <w:szCs w:val="24"/>
        </w:rPr>
        <w:t xml:space="preserve"> </w:t>
      </w:r>
      <w:r w:rsidRPr="001F375C">
        <w:rPr>
          <w:szCs w:val="24"/>
        </w:rPr>
        <w:t>№</w:t>
      </w:r>
      <w:r>
        <w:rPr>
          <w:szCs w:val="24"/>
        </w:rPr>
        <w:t xml:space="preserve"> </w:t>
      </w:r>
      <w:r w:rsidRPr="001F375C">
        <w:rPr>
          <w:szCs w:val="24"/>
        </w:rPr>
        <w:t xml:space="preserve">1 </w:t>
      </w:r>
      <w:r>
        <w:rPr>
          <w:szCs w:val="24"/>
        </w:rPr>
        <w:t>от</w:t>
      </w:r>
      <w:r w:rsidRPr="001F375C">
        <w:rPr>
          <w:szCs w:val="24"/>
        </w:rPr>
        <w:t xml:space="preserve"> 4 </w:t>
      </w:r>
      <w:r>
        <w:rPr>
          <w:szCs w:val="24"/>
        </w:rPr>
        <w:t>января</w:t>
      </w:r>
      <w:r w:rsidRPr="001F375C">
        <w:rPr>
          <w:szCs w:val="24"/>
        </w:rPr>
        <w:t xml:space="preserve"> 1968 </w:t>
      </w:r>
      <w:r>
        <w:rPr>
          <w:szCs w:val="24"/>
        </w:rPr>
        <w:t>года</w:t>
      </w:r>
      <w:r w:rsidRPr="001F375C">
        <w:rPr>
          <w:szCs w:val="24"/>
        </w:rPr>
        <w:t xml:space="preserve"> </w:t>
      </w:r>
      <w:r>
        <w:rPr>
          <w:szCs w:val="24"/>
        </w:rPr>
        <w:t>говорится</w:t>
      </w:r>
      <w:r w:rsidRPr="001F375C">
        <w:rPr>
          <w:szCs w:val="24"/>
        </w:rPr>
        <w:t>:</w:t>
      </w:r>
      <w:r>
        <w:rPr>
          <w:szCs w:val="24"/>
        </w:rPr>
        <w:t xml:space="preserve"> </w:t>
      </w:r>
      <w:r w:rsidRPr="001F375C">
        <w:rPr>
          <w:szCs w:val="24"/>
        </w:rPr>
        <w:t xml:space="preserve"> </w:t>
      </w:r>
      <w:r>
        <w:rPr>
          <w:szCs w:val="24"/>
        </w:rPr>
        <w:t>"Не</w:t>
      </w:r>
      <w:r w:rsidR="00CD2A92">
        <w:rPr>
          <w:szCs w:val="24"/>
        </w:rPr>
        <w:t> </w:t>
      </w:r>
      <w:r>
        <w:rPr>
          <w:szCs w:val="24"/>
        </w:rPr>
        <w:t>существует</w:t>
      </w:r>
      <w:r w:rsidRPr="001F375C">
        <w:rPr>
          <w:szCs w:val="24"/>
        </w:rPr>
        <w:t xml:space="preserve"> </w:t>
      </w:r>
      <w:r>
        <w:rPr>
          <w:szCs w:val="24"/>
        </w:rPr>
        <w:t>никакого</w:t>
      </w:r>
      <w:r w:rsidRPr="001F375C">
        <w:rPr>
          <w:szCs w:val="24"/>
        </w:rPr>
        <w:t xml:space="preserve"> </w:t>
      </w:r>
      <w:r>
        <w:rPr>
          <w:szCs w:val="24"/>
        </w:rPr>
        <w:t>различия</w:t>
      </w:r>
      <w:r w:rsidRPr="001F375C">
        <w:rPr>
          <w:szCs w:val="24"/>
        </w:rPr>
        <w:t xml:space="preserve"> </w:t>
      </w:r>
      <w:r>
        <w:rPr>
          <w:szCs w:val="24"/>
        </w:rPr>
        <w:t>в</w:t>
      </w:r>
      <w:r w:rsidRPr="001F375C">
        <w:rPr>
          <w:szCs w:val="24"/>
        </w:rPr>
        <w:t xml:space="preserve"> </w:t>
      </w:r>
      <w:r>
        <w:rPr>
          <w:szCs w:val="24"/>
        </w:rPr>
        <w:t>применении</w:t>
      </w:r>
      <w:r w:rsidRPr="001F375C">
        <w:rPr>
          <w:szCs w:val="24"/>
        </w:rPr>
        <w:t xml:space="preserve"> </w:t>
      </w:r>
      <w:r>
        <w:rPr>
          <w:szCs w:val="24"/>
        </w:rPr>
        <w:t>настоящего</w:t>
      </w:r>
      <w:r w:rsidRPr="001F375C">
        <w:rPr>
          <w:szCs w:val="24"/>
        </w:rPr>
        <w:t xml:space="preserve"> </w:t>
      </w:r>
      <w:r>
        <w:rPr>
          <w:szCs w:val="24"/>
        </w:rPr>
        <w:t>устава</w:t>
      </w:r>
      <w:r w:rsidRPr="001F375C">
        <w:rPr>
          <w:szCs w:val="24"/>
        </w:rPr>
        <w:t xml:space="preserve"> </w:t>
      </w:r>
      <w:r>
        <w:rPr>
          <w:szCs w:val="24"/>
        </w:rPr>
        <w:t>как к</w:t>
      </w:r>
      <w:r w:rsidR="00CD2A92">
        <w:rPr>
          <w:szCs w:val="24"/>
        </w:rPr>
        <w:t> </w:t>
      </w:r>
      <w:r>
        <w:rPr>
          <w:szCs w:val="24"/>
        </w:rPr>
        <w:t>мужчинам, так и к женщинам за исключением относящихся к некоторым специальностям требований физической и профессиональной пригодности, определяемых особыми положениями устава для этих категорий работников"</w:t>
      </w:r>
      <w:r w:rsidRPr="00487805">
        <w:rPr>
          <w:szCs w:val="24"/>
        </w:rPr>
        <w:t>;</w:t>
      </w:r>
    </w:p>
    <w:p w:rsidR="00403C8E" w:rsidRDefault="00403C8E" w:rsidP="00DF1017">
      <w:pPr>
        <w:ind w:left="1200"/>
        <w:rPr>
          <w:szCs w:val="24"/>
        </w:rPr>
      </w:pPr>
    </w:p>
    <w:p w:rsidR="00403C8E" w:rsidRDefault="00CD2A92" w:rsidP="00CD2A92">
      <w:pPr>
        <w:tabs>
          <w:tab w:val="left" w:pos="567"/>
          <w:tab w:val="left" w:pos="1134"/>
          <w:tab w:val="left" w:pos="1701"/>
          <w:tab w:val="left" w:pos="2268"/>
        </w:tabs>
        <w:ind w:left="1134" w:hanging="567"/>
        <w:rPr>
          <w:szCs w:val="24"/>
        </w:rPr>
      </w:pPr>
      <w:r>
        <w:rPr>
          <w:szCs w:val="24"/>
        </w:rPr>
        <w:sym w:font="Symbol" w:char="F02D"/>
      </w:r>
      <w:r w:rsidR="00403C8E">
        <w:rPr>
          <w:szCs w:val="24"/>
        </w:rPr>
        <w:tab/>
        <w:t>в</w:t>
      </w:r>
      <w:r w:rsidR="00403C8E" w:rsidRPr="008B2C44">
        <w:rPr>
          <w:szCs w:val="24"/>
        </w:rPr>
        <w:t xml:space="preserve"> </w:t>
      </w:r>
      <w:r w:rsidR="00403C8E">
        <w:rPr>
          <w:szCs w:val="24"/>
        </w:rPr>
        <w:t>статье</w:t>
      </w:r>
      <w:r w:rsidR="00403C8E" w:rsidRPr="008B2C44">
        <w:rPr>
          <w:szCs w:val="24"/>
        </w:rPr>
        <w:t xml:space="preserve"> 2, </w:t>
      </w:r>
      <w:r w:rsidR="00403C8E">
        <w:rPr>
          <w:szCs w:val="24"/>
        </w:rPr>
        <w:t>пункт</w:t>
      </w:r>
      <w:r w:rsidR="00403C8E" w:rsidRPr="008B2C44">
        <w:rPr>
          <w:szCs w:val="24"/>
        </w:rPr>
        <w:t xml:space="preserve"> 1 </w:t>
      </w:r>
      <w:r w:rsidR="00403C8E">
        <w:rPr>
          <w:szCs w:val="24"/>
        </w:rPr>
        <w:t>Кодекса законов о труде</w:t>
      </w:r>
      <w:r w:rsidR="00403C8E" w:rsidRPr="008B2C44">
        <w:rPr>
          <w:szCs w:val="24"/>
        </w:rPr>
        <w:t xml:space="preserve"> </w:t>
      </w:r>
      <w:r w:rsidR="00403C8E">
        <w:rPr>
          <w:szCs w:val="24"/>
        </w:rPr>
        <w:t>говорится</w:t>
      </w:r>
      <w:r w:rsidR="00403C8E" w:rsidRPr="008B2C44">
        <w:rPr>
          <w:szCs w:val="24"/>
        </w:rPr>
        <w:t xml:space="preserve">, </w:t>
      </w:r>
      <w:r w:rsidR="00403C8E">
        <w:rPr>
          <w:szCs w:val="24"/>
        </w:rPr>
        <w:t>что</w:t>
      </w:r>
      <w:r w:rsidR="00403C8E" w:rsidRPr="008B2C44">
        <w:rPr>
          <w:szCs w:val="24"/>
        </w:rPr>
        <w:t>:</w:t>
      </w:r>
      <w:r w:rsidR="00403C8E">
        <w:rPr>
          <w:szCs w:val="24"/>
        </w:rPr>
        <w:t xml:space="preserve"> </w:t>
      </w:r>
      <w:r w:rsidR="00403C8E" w:rsidRPr="008B2C44">
        <w:rPr>
          <w:szCs w:val="24"/>
        </w:rPr>
        <w:t xml:space="preserve"> </w:t>
      </w:r>
      <w:r w:rsidR="00403C8E">
        <w:rPr>
          <w:szCs w:val="24"/>
        </w:rPr>
        <w:t>"Согласно</w:t>
      </w:r>
      <w:r w:rsidR="00403C8E" w:rsidRPr="008B2C44">
        <w:rPr>
          <w:szCs w:val="24"/>
        </w:rPr>
        <w:t xml:space="preserve"> </w:t>
      </w:r>
      <w:r w:rsidR="00403C8E">
        <w:rPr>
          <w:szCs w:val="24"/>
        </w:rPr>
        <w:t>настоящему</w:t>
      </w:r>
      <w:r w:rsidR="00403C8E" w:rsidRPr="008B2C44">
        <w:rPr>
          <w:szCs w:val="24"/>
        </w:rPr>
        <w:t xml:space="preserve"> </w:t>
      </w:r>
      <w:r w:rsidR="00403C8E">
        <w:rPr>
          <w:szCs w:val="24"/>
        </w:rPr>
        <w:t>кодексу</w:t>
      </w:r>
      <w:r w:rsidR="00403C8E" w:rsidRPr="008B2C44">
        <w:rPr>
          <w:szCs w:val="24"/>
        </w:rPr>
        <w:t xml:space="preserve">, </w:t>
      </w:r>
      <w:r w:rsidR="00403C8E">
        <w:rPr>
          <w:szCs w:val="24"/>
        </w:rPr>
        <w:t>р</w:t>
      </w:r>
      <w:r w:rsidR="00403C8E" w:rsidRPr="009A2FF5">
        <w:rPr>
          <w:szCs w:val="24"/>
        </w:rPr>
        <w:t>абот</w:t>
      </w:r>
      <w:r w:rsidR="00403C8E">
        <w:rPr>
          <w:szCs w:val="24"/>
        </w:rPr>
        <w:t xml:space="preserve">ающим </w:t>
      </w:r>
      <w:r w:rsidR="00403C8E" w:rsidRPr="009A2FF5">
        <w:rPr>
          <w:szCs w:val="24"/>
        </w:rPr>
        <w:t>считается любой человек, независимо от пола и гражданства, занимающийся трудовой деятельностью за вознаграждение под руководством и в подчинении государственного или частного физического или юридического лица</w:t>
      </w:r>
      <w:r w:rsidR="00403C8E">
        <w:rPr>
          <w:szCs w:val="24"/>
        </w:rPr>
        <w:t>"</w:t>
      </w:r>
      <w:r w:rsidR="00403C8E" w:rsidRPr="00080AF9">
        <w:rPr>
          <w:szCs w:val="24"/>
        </w:rPr>
        <w:t xml:space="preserve">. </w:t>
      </w:r>
      <w:r w:rsidR="00403C8E">
        <w:rPr>
          <w:szCs w:val="24"/>
        </w:rPr>
        <w:t xml:space="preserve"> В статье 88 добавляется, что</w:t>
      </w:r>
      <w:r w:rsidR="00403C8E">
        <w:rPr>
          <w:sz w:val="20"/>
        </w:rPr>
        <w:t xml:space="preserve"> </w:t>
      </w:r>
      <w:r w:rsidR="00403C8E" w:rsidRPr="00F5486E">
        <w:rPr>
          <w:szCs w:val="24"/>
        </w:rPr>
        <w:t xml:space="preserve">при равных условиях труда, одинаковой профессиональной квалификации и эффективности труда </w:t>
      </w:r>
      <w:r w:rsidR="00403C8E">
        <w:rPr>
          <w:szCs w:val="24"/>
        </w:rPr>
        <w:t>оплата труда</w:t>
      </w:r>
      <w:r w:rsidR="00403C8E" w:rsidRPr="00F5486E">
        <w:rPr>
          <w:szCs w:val="24"/>
        </w:rPr>
        <w:t xml:space="preserve"> является одинаковой для всех работников, независимо от их пола</w:t>
      </w:r>
      <w:r w:rsidR="00403C8E">
        <w:rPr>
          <w:szCs w:val="24"/>
        </w:rPr>
        <w:t xml:space="preserve"> и гражданства:</w:t>
      </w:r>
    </w:p>
    <w:p w:rsidR="00403C8E" w:rsidRDefault="00403C8E" w:rsidP="00DF1017">
      <w:pPr>
        <w:ind w:left="1200"/>
        <w:rPr>
          <w:szCs w:val="24"/>
        </w:rPr>
      </w:pPr>
    </w:p>
    <w:p w:rsidR="00403C8E" w:rsidRDefault="00CD2A92" w:rsidP="00CD2A92">
      <w:pPr>
        <w:tabs>
          <w:tab w:val="left" w:pos="567"/>
          <w:tab w:val="left" w:pos="1134"/>
          <w:tab w:val="left" w:pos="1701"/>
          <w:tab w:val="left" w:pos="2268"/>
        </w:tabs>
        <w:ind w:left="1134" w:hanging="567"/>
        <w:rPr>
          <w:szCs w:val="24"/>
        </w:rPr>
      </w:pPr>
      <w:r>
        <w:rPr>
          <w:szCs w:val="24"/>
        </w:rPr>
        <w:sym w:font="Symbol" w:char="F02D"/>
      </w:r>
      <w:r w:rsidR="00403C8E">
        <w:rPr>
          <w:szCs w:val="24"/>
        </w:rPr>
        <w:tab/>
        <w:t>в</w:t>
      </w:r>
      <w:r w:rsidR="00403C8E" w:rsidRPr="00E119B0">
        <w:rPr>
          <w:szCs w:val="24"/>
        </w:rPr>
        <w:t xml:space="preserve"> </w:t>
      </w:r>
      <w:r w:rsidR="00403C8E">
        <w:rPr>
          <w:szCs w:val="24"/>
        </w:rPr>
        <w:t>статье</w:t>
      </w:r>
      <w:r w:rsidR="00403C8E" w:rsidRPr="00E119B0">
        <w:rPr>
          <w:szCs w:val="24"/>
        </w:rPr>
        <w:t xml:space="preserve"> 3, </w:t>
      </w:r>
      <w:r w:rsidR="00403C8E">
        <w:rPr>
          <w:szCs w:val="24"/>
        </w:rPr>
        <w:t>пункты</w:t>
      </w:r>
      <w:r w:rsidR="00403C8E" w:rsidRPr="00E119B0">
        <w:rPr>
          <w:szCs w:val="24"/>
        </w:rPr>
        <w:t xml:space="preserve"> 2 </w:t>
      </w:r>
      <w:r w:rsidR="00403C8E">
        <w:rPr>
          <w:szCs w:val="24"/>
        </w:rPr>
        <w:t>и</w:t>
      </w:r>
      <w:r w:rsidR="00403C8E" w:rsidRPr="00E119B0">
        <w:rPr>
          <w:szCs w:val="24"/>
        </w:rPr>
        <w:t xml:space="preserve"> 3</w:t>
      </w:r>
      <w:r w:rsidR="00403C8E">
        <w:rPr>
          <w:szCs w:val="24"/>
        </w:rPr>
        <w:t>,</w:t>
      </w:r>
      <w:r w:rsidR="00403C8E" w:rsidRPr="00E119B0">
        <w:rPr>
          <w:szCs w:val="24"/>
        </w:rPr>
        <w:t xml:space="preserve"> </w:t>
      </w:r>
      <w:r w:rsidR="00403C8E">
        <w:rPr>
          <w:szCs w:val="24"/>
        </w:rPr>
        <w:t>тоголезской</w:t>
      </w:r>
      <w:r w:rsidR="00403C8E" w:rsidRPr="00E119B0">
        <w:rPr>
          <w:szCs w:val="24"/>
        </w:rPr>
        <w:t xml:space="preserve"> </w:t>
      </w:r>
      <w:r>
        <w:rPr>
          <w:szCs w:val="24"/>
        </w:rPr>
        <w:t>Конституции</w:t>
      </w:r>
      <w:r w:rsidRPr="00E119B0">
        <w:rPr>
          <w:szCs w:val="24"/>
        </w:rPr>
        <w:t xml:space="preserve"> </w:t>
      </w:r>
      <w:r w:rsidR="00403C8E" w:rsidRPr="00E119B0">
        <w:rPr>
          <w:szCs w:val="24"/>
        </w:rPr>
        <w:t xml:space="preserve">1992 </w:t>
      </w:r>
      <w:r w:rsidR="00403C8E">
        <w:rPr>
          <w:szCs w:val="24"/>
        </w:rPr>
        <w:t>года</w:t>
      </w:r>
      <w:r w:rsidR="00403C8E" w:rsidRPr="00E119B0">
        <w:rPr>
          <w:szCs w:val="24"/>
        </w:rPr>
        <w:t xml:space="preserve"> </w:t>
      </w:r>
      <w:r w:rsidR="00403C8E">
        <w:rPr>
          <w:szCs w:val="24"/>
        </w:rPr>
        <w:t>подтверждается</w:t>
      </w:r>
      <w:r w:rsidR="00403C8E" w:rsidRPr="00E119B0">
        <w:rPr>
          <w:szCs w:val="24"/>
        </w:rPr>
        <w:t xml:space="preserve">, </w:t>
      </w:r>
      <w:r w:rsidR="00403C8E">
        <w:rPr>
          <w:szCs w:val="24"/>
        </w:rPr>
        <w:t>что</w:t>
      </w:r>
      <w:r w:rsidR="00403C8E" w:rsidRPr="00E119B0">
        <w:rPr>
          <w:szCs w:val="24"/>
        </w:rPr>
        <w:t xml:space="preserve"> </w:t>
      </w:r>
      <w:r w:rsidR="00403C8E">
        <w:rPr>
          <w:szCs w:val="24"/>
        </w:rPr>
        <w:t>государство</w:t>
      </w:r>
      <w:r w:rsidR="00403C8E" w:rsidRPr="00E119B0">
        <w:rPr>
          <w:szCs w:val="24"/>
        </w:rPr>
        <w:t xml:space="preserve"> </w:t>
      </w:r>
      <w:r w:rsidR="00403C8E">
        <w:rPr>
          <w:szCs w:val="24"/>
        </w:rPr>
        <w:t>обеспечивает</w:t>
      </w:r>
      <w:r w:rsidR="00403C8E" w:rsidRPr="00E119B0">
        <w:rPr>
          <w:szCs w:val="24"/>
        </w:rPr>
        <w:t xml:space="preserve"> </w:t>
      </w:r>
      <w:r w:rsidR="00403C8E">
        <w:rPr>
          <w:szCs w:val="24"/>
        </w:rPr>
        <w:t>каждому</w:t>
      </w:r>
      <w:r w:rsidR="00403C8E" w:rsidRPr="00E119B0">
        <w:rPr>
          <w:szCs w:val="24"/>
        </w:rPr>
        <w:t xml:space="preserve"> </w:t>
      </w:r>
      <w:r w:rsidR="00403C8E">
        <w:rPr>
          <w:szCs w:val="24"/>
        </w:rPr>
        <w:t>гражданину</w:t>
      </w:r>
      <w:r w:rsidR="00403C8E" w:rsidRPr="00E119B0">
        <w:rPr>
          <w:szCs w:val="24"/>
        </w:rPr>
        <w:t xml:space="preserve"> </w:t>
      </w:r>
      <w:r w:rsidR="00403C8E">
        <w:rPr>
          <w:szCs w:val="24"/>
        </w:rPr>
        <w:t>равные</w:t>
      </w:r>
      <w:r w:rsidR="00403C8E" w:rsidRPr="00E119B0">
        <w:rPr>
          <w:szCs w:val="24"/>
        </w:rPr>
        <w:t xml:space="preserve"> </w:t>
      </w:r>
      <w:r w:rsidR="00403C8E">
        <w:rPr>
          <w:szCs w:val="24"/>
        </w:rPr>
        <w:t>шансы</w:t>
      </w:r>
      <w:r w:rsidR="00403C8E" w:rsidRPr="00E119B0">
        <w:rPr>
          <w:szCs w:val="24"/>
        </w:rPr>
        <w:t xml:space="preserve"> </w:t>
      </w:r>
      <w:r w:rsidR="00403C8E">
        <w:rPr>
          <w:szCs w:val="24"/>
        </w:rPr>
        <w:t>на</w:t>
      </w:r>
      <w:r w:rsidR="00403C8E" w:rsidRPr="00E119B0">
        <w:rPr>
          <w:szCs w:val="24"/>
        </w:rPr>
        <w:t xml:space="preserve"> </w:t>
      </w:r>
      <w:r w:rsidR="00403C8E">
        <w:rPr>
          <w:szCs w:val="24"/>
        </w:rPr>
        <w:t>получение</w:t>
      </w:r>
      <w:r w:rsidR="00403C8E" w:rsidRPr="00E119B0">
        <w:rPr>
          <w:szCs w:val="24"/>
        </w:rPr>
        <w:t xml:space="preserve"> </w:t>
      </w:r>
      <w:r w:rsidR="00403C8E">
        <w:rPr>
          <w:szCs w:val="24"/>
        </w:rPr>
        <w:t>работы и гарантирует каждому работнику равную и справедливую оплату труда, а также то, что ничьи профессиональные права не могут быть ущемлены в связи с принадлежностью к тому или другому полу.</w:t>
      </w:r>
    </w:p>
    <w:p w:rsidR="00403C8E" w:rsidRDefault="00403C8E" w:rsidP="00DF1017">
      <w:pPr>
        <w:ind w:left="1080"/>
        <w:rPr>
          <w:szCs w:val="24"/>
        </w:rPr>
      </w:pPr>
    </w:p>
    <w:p w:rsidR="00403C8E" w:rsidRPr="00B678EE" w:rsidRDefault="00403C8E" w:rsidP="00DF1017">
      <w:pPr>
        <w:rPr>
          <w:szCs w:val="24"/>
        </w:rPr>
      </w:pPr>
      <w:r w:rsidRPr="00430377">
        <w:rPr>
          <w:szCs w:val="24"/>
        </w:rPr>
        <w:t>278.</w:t>
      </w:r>
      <w:r w:rsidRPr="00430377">
        <w:rPr>
          <w:szCs w:val="24"/>
        </w:rPr>
        <w:tab/>
      </w:r>
      <w:r>
        <w:rPr>
          <w:szCs w:val="24"/>
        </w:rPr>
        <w:t>Еще</w:t>
      </w:r>
      <w:r w:rsidRPr="00430377">
        <w:rPr>
          <w:szCs w:val="24"/>
        </w:rPr>
        <w:t xml:space="preserve"> </w:t>
      </w:r>
      <w:r>
        <w:rPr>
          <w:szCs w:val="24"/>
        </w:rPr>
        <w:t>двадцать</w:t>
      </w:r>
      <w:r w:rsidRPr="00430377">
        <w:rPr>
          <w:szCs w:val="24"/>
        </w:rPr>
        <w:t xml:space="preserve"> </w:t>
      </w:r>
      <w:r>
        <w:rPr>
          <w:szCs w:val="24"/>
        </w:rPr>
        <w:t>лет</w:t>
      </w:r>
      <w:r w:rsidRPr="00430377">
        <w:rPr>
          <w:szCs w:val="24"/>
        </w:rPr>
        <w:t xml:space="preserve"> </w:t>
      </w:r>
      <w:r>
        <w:rPr>
          <w:szCs w:val="24"/>
        </w:rPr>
        <w:t>назад</w:t>
      </w:r>
      <w:r w:rsidRPr="00430377">
        <w:rPr>
          <w:szCs w:val="24"/>
        </w:rPr>
        <w:t xml:space="preserve"> </w:t>
      </w:r>
      <w:r>
        <w:rPr>
          <w:szCs w:val="24"/>
        </w:rPr>
        <w:t>проблема</w:t>
      </w:r>
      <w:r w:rsidRPr="00430377">
        <w:rPr>
          <w:szCs w:val="24"/>
        </w:rPr>
        <w:t xml:space="preserve"> </w:t>
      </w:r>
      <w:r>
        <w:rPr>
          <w:szCs w:val="24"/>
        </w:rPr>
        <w:t>занятости</w:t>
      </w:r>
      <w:r w:rsidRPr="00430377">
        <w:rPr>
          <w:szCs w:val="24"/>
        </w:rPr>
        <w:t xml:space="preserve"> </w:t>
      </w:r>
      <w:r>
        <w:rPr>
          <w:szCs w:val="24"/>
        </w:rPr>
        <w:t>была</w:t>
      </w:r>
      <w:r w:rsidRPr="00430377">
        <w:rPr>
          <w:szCs w:val="24"/>
        </w:rPr>
        <w:t xml:space="preserve"> </w:t>
      </w:r>
      <w:r>
        <w:rPr>
          <w:szCs w:val="24"/>
        </w:rPr>
        <w:t>связана</w:t>
      </w:r>
      <w:r w:rsidRPr="00430377">
        <w:rPr>
          <w:szCs w:val="24"/>
        </w:rPr>
        <w:t xml:space="preserve"> </w:t>
      </w:r>
      <w:r>
        <w:rPr>
          <w:szCs w:val="24"/>
        </w:rPr>
        <w:t>скорее</w:t>
      </w:r>
      <w:r w:rsidRPr="00430377">
        <w:rPr>
          <w:szCs w:val="24"/>
        </w:rPr>
        <w:t xml:space="preserve"> </w:t>
      </w:r>
      <w:r>
        <w:rPr>
          <w:szCs w:val="24"/>
        </w:rPr>
        <w:t>с</w:t>
      </w:r>
      <w:r w:rsidRPr="00430377">
        <w:rPr>
          <w:szCs w:val="24"/>
        </w:rPr>
        <w:t xml:space="preserve"> </w:t>
      </w:r>
      <w:r>
        <w:rPr>
          <w:szCs w:val="24"/>
        </w:rPr>
        <w:t>недостаточной</w:t>
      </w:r>
      <w:r w:rsidRPr="00430377">
        <w:rPr>
          <w:szCs w:val="24"/>
        </w:rPr>
        <w:t xml:space="preserve"> </w:t>
      </w:r>
      <w:r>
        <w:rPr>
          <w:szCs w:val="24"/>
        </w:rPr>
        <w:t>занятостью - главным</w:t>
      </w:r>
      <w:r w:rsidRPr="00430377">
        <w:rPr>
          <w:szCs w:val="24"/>
        </w:rPr>
        <w:t xml:space="preserve"> </w:t>
      </w:r>
      <w:r>
        <w:rPr>
          <w:szCs w:val="24"/>
        </w:rPr>
        <w:t>образом</w:t>
      </w:r>
      <w:r w:rsidRPr="00430377">
        <w:rPr>
          <w:szCs w:val="24"/>
        </w:rPr>
        <w:t xml:space="preserve"> </w:t>
      </w:r>
      <w:r>
        <w:rPr>
          <w:szCs w:val="24"/>
        </w:rPr>
        <w:t>в сельских районах и городском частном секторе</w:t>
      </w:r>
      <w:r w:rsidR="00CD2A92">
        <w:rPr>
          <w:szCs w:val="24"/>
        </w:rPr>
        <w:t>, - чем с </w:t>
      </w:r>
      <w:r>
        <w:rPr>
          <w:szCs w:val="24"/>
        </w:rPr>
        <w:t>безработицей как таковой.  В</w:t>
      </w:r>
      <w:r w:rsidRPr="00082B43">
        <w:rPr>
          <w:szCs w:val="24"/>
        </w:rPr>
        <w:t xml:space="preserve"> </w:t>
      </w:r>
      <w:r>
        <w:rPr>
          <w:szCs w:val="24"/>
        </w:rPr>
        <w:t>начале</w:t>
      </w:r>
      <w:r w:rsidRPr="00082B43">
        <w:rPr>
          <w:szCs w:val="24"/>
        </w:rPr>
        <w:t xml:space="preserve"> </w:t>
      </w:r>
      <w:r>
        <w:rPr>
          <w:szCs w:val="24"/>
        </w:rPr>
        <w:t>19</w:t>
      </w:r>
      <w:r w:rsidRPr="00082B43">
        <w:rPr>
          <w:szCs w:val="24"/>
        </w:rPr>
        <w:t>80-</w:t>
      </w:r>
      <w:r>
        <w:rPr>
          <w:szCs w:val="24"/>
        </w:rPr>
        <w:t>х</w:t>
      </w:r>
      <w:r w:rsidRPr="00082B43">
        <w:rPr>
          <w:szCs w:val="24"/>
        </w:rPr>
        <w:t xml:space="preserve"> </w:t>
      </w:r>
      <w:r>
        <w:rPr>
          <w:szCs w:val="24"/>
        </w:rPr>
        <w:t>годов</w:t>
      </w:r>
      <w:r w:rsidRPr="00082B43">
        <w:rPr>
          <w:szCs w:val="24"/>
        </w:rPr>
        <w:t xml:space="preserve"> </w:t>
      </w:r>
      <w:r>
        <w:rPr>
          <w:szCs w:val="24"/>
        </w:rPr>
        <w:t>появились</w:t>
      </w:r>
      <w:r w:rsidRPr="00082B43">
        <w:rPr>
          <w:szCs w:val="24"/>
        </w:rPr>
        <w:t xml:space="preserve"> </w:t>
      </w:r>
      <w:r>
        <w:rPr>
          <w:szCs w:val="24"/>
        </w:rPr>
        <w:t>экономические</w:t>
      </w:r>
      <w:r w:rsidRPr="00082B43">
        <w:rPr>
          <w:szCs w:val="24"/>
        </w:rPr>
        <w:t xml:space="preserve"> </w:t>
      </w:r>
      <w:r>
        <w:rPr>
          <w:szCs w:val="24"/>
        </w:rPr>
        <w:t>и</w:t>
      </w:r>
      <w:r w:rsidRPr="00082B43">
        <w:rPr>
          <w:szCs w:val="24"/>
        </w:rPr>
        <w:t xml:space="preserve"> </w:t>
      </w:r>
      <w:r>
        <w:rPr>
          <w:szCs w:val="24"/>
        </w:rPr>
        <w:t>финансовые</w:t>
      </w:r>
      <w:r w:rsidRPr="00082B43">
        <w:rPr>
          <w:szCs w:val="24"/>
        </w:rPr>
        <w:t xml:space="preserve"> </w:t>
      </w:r>
      <w:r>
        <w:rPr>
          <w:szCs w:val="24"/>
        </w:rPr>
        <w:t>трудности</w:t>
      </w:r>
      <w:r w:rsidRPr="00082B43">
        <w:rPr>
          <w:szCs w:val="24"/>
        </w:rPr>
        <w:t xml:space="preserve">, </w:t>
      </w:r>
      <w:r>
        <w:rPr>
          <w:szCs w:val="24"/>
        </w:rPr>
        <w:t>которые</w:t>
      </w:r>
      <w:r w:rsidRPr="00082B43">
        <w:rPr>
          <w:szCs w:val="24"/>
        </w:rPr>
        <w:t xml:space="preserve"> </w:t>
      </w:r>
      <w:r>
        <w:rPr>
          <w:szCs w:val="24"/>
        </w:rPr>
        <w:t>вынудили</w:t>
      </w:r>
      <w:r w:rsidRPr="00082B43">
        <w:rPr>
          <w:szCs w:val="24"/>
        </w:rPr>
        <w:t xml:space="preserve"> </w:t>
      </w:r>
      <w:r>
        <w:rPr>
          <w:szCs w:val="24"/>
        </w:rPr>
        <w:t>государство</w:t>
      </w:r>
      <w:r w:rsidRPr="00082B43">
        <w:rPr>
          <w:szCs w:val="24"/>
        </w:rPr>
        <w:t xml:space="preserve"> </w:t>
      </w:r>
      <w:r>
        <w:rPr>
          <w:szCs w:val="24"/>
        </w:rPr>
        <w:t>начать перестройку экономики и осуществление программ структурных преобразований.</w:t>
      </w:r>
      <w:r w:rsidRPr="00082B43">
        <w:rPr>
          <w:szCs w:val="24"/>
        </w:rPr>
        <w:t xml:space="preserve"> </w:t>
      </w:r>
    </w:p>
    <w:p w:rsidR="00403C8E" w:rsidRPr="00B678EE" w:rsidRDefault="00403C8E" w:rsidP="00DF1017">
      <w:pPr>
        <w:rPr>
          <w:szCs w:val="24"/>
        </w:rPr>
      </w:pPr>
    </w:p>
    <w:p w:rsidR="00403C8E" w:rsidRDefault="00403C8E" w:rsidP="00DF1017">
      <w:pPr>
        <w:rPr>
          <w:szCs w:val="24"/>
        </w:rPr>
      </w:pPr>
      <w:r w:rsidRPr="00B678EE">
        <w:rPr>
          <w:szCs w:val="24"/>
        </w:rPr>
        <w:t>279.</w:t>
      </w:r>
      <w:r w:rsidRPr="00B678EE">
        <w:rPr>
          <w:szCs w:val="24"/>
        </w:rPr>
        <w:tab/>
      </w:r>
      <w:r>
        <w:rPr>
          <w:szCs w:val="24"/>
        </w:rPr>
        <w:t>Сегодня</w:t>
      </w:r>
      <w:r w:rsidRPr="00B678EE">
        <w:rPr>
          <w:szCs w:val="24"/>
        </w:rPr>
        <w:t xml:space="preserve">, </w:t>
      </w:r>
      <w:r>
        <w:rPr>
          <w:szCs w:val="24"/>
        </w:rPr>
        <w:t>после</w:t>
      </w:r>
      <w:r w:rsidRPr="00B678EE">
        <w:rPr>
          <w:szCs w:val="24"/>
        </w:rPr>
        <w:t xml:space="preserve"> </w:t>
      </w:r>
      <w:r>
        <w:rPr>
          <w:szCs w:val="24"/>
        </w:rPr>
        <w:t>завершения</w:t>
      </w:r>
      <w:r w:rsidRPr="00B678EE">
        <w:rPr>
          <w:szCs w:val="24"/>
        </w:rPr>
        <w:t xml:space="preserve"> </w:t>
      </w:r>
      <w:r>
        <w:rPr>
          <w:szCs w:val="24"/>
        </w:rPr>
        <w:t>четырех</w:t>
      </w:r>
      <w:r w:rsidRPr="00B678EE">
        <w:rPr>
          <w:szCs w:val="24"/>
        </w:rPr>
        <w:t xml:space="preserve"> </w:t>
      </w:r>
      <w:r>
        <w:rPr>
          <w:szCs w:val="24"/>
        </w:rPr>
        <w:t>программ</w:t>
      </w:r>
      <w:r w:rsidRPr="00B678EE">
        <w:rPr>
          <w:szCs w:val="24"/>
        </w:rPr>
        <w:t xml:space="preserve"> </w:t>
      </w:r>
      <w:r>
        <w:rPr>
          <w:szCs w:val="24"/>
        </w:rPr>
        <w:t>структурных</w:t>
      </w:r>
      <w:r w:rsidRPr="00B678EE">
        <w:rPr>
          <w:szCs w:val="24"/>
        </w:rPr>
        <w:t xml:space="preserve"> </w:t>
      </w:r>
      <w:r>
        <w:rPr>
          <w:szCs w:val="24"/>
        </w:rPr>
        <w:t>преобразований</w:t>
      </w:r>
      <w:r w:rsidRPr="00B678EE">
        <w:rPr>
          <w:szCs w:val="24"/>
        </w:rPr>
        <w:t xml:space="preserve">, </w:t>
      </w:r>
      <w:r>
        <w:rPr>
          <w:szCs w:val="24"/>
        </w:rPr>
        <w:t>девальвации</w:t>
      </w:r>
      <w:r w:rsidRPr="00B678EE">
        <w:rPr>
          <w:szCs w:val="24"/>
        </w:rPr>
        <w:t xml:space="preserve"> </w:t>
      </w:r>
      <w:r>
        <w:rPr>
          <w:szCs w:val="24"/>
        </w:rPr>
        <w:t>франка</w:t>
      </w:r>
      <w:r w:rsidRPr="00B678EE">
        <w:rPr>
          <w:szCs w:val="24"/>
        </w:rPr>
        <w:t xml:space="preserve"> </w:t>
      </w:r>
      <w:r>
        <w:rPr>
          <w:szCs w:val="24"/>
        </w:rPr>
        <w:t>КФА</w:t>
      </w:r>
      <w:r w:rsidRPr="00B678EE">
        <w:rPr>
          <w:szCs w:val="24"/>
        </w:rPr>
        <w:t xml:space="preserve"> </w:t>
      </w:r>
      <w:r>
        <w:rPr>
          <w:szCs w:val="24"/>
        </w:rPr>
        <w:t>в</w:t>
      </w:r>
      <w:r w:rsidRPr="00B678EE">
        <w:rPr>
          <w:szCs w:val="24"/>
        </w:rPr>
        <w:t xml:space="preserve"> 1994 </w:t>
      </w:r>
      <w:r>
        <w:rPr>
          <w:szCs w:val="24"/>
        </w:rPr>
        <w:t>году</w:t>
      </w:r>
      <w:r w:rsidRPr="00B678EE">
        <w:rPr>
          <w:szCs w:val="24"/>
        </w:rPr>
        <w:t xml:space="preserve"> </w:t>
      </w:r>
      <w:r>
        <w:rPr>
          <w:szCs w:val="24"/>
        </w:rPr>
        <w:t>и</w:t>
      </w:r>
      <w:r w:rsidRPr="00B678EE">
        <w:rPr>
          <w:szCs w:val="24"/>
        </w:rPr>
        <w:t xml:space="preserve"> </w:t>
      </w:r>
      <w:r>
        <w:rPr>
          <w:szCs w:val="24"/>
        </w:rPr>
        <w:t>трехлетнего</w:t>
      </w:r>
      <w:r w:rsidRPr="00B678EE">
        <w:rPr>
          <w:szCs w:val="24"/>
        </w:rPr>
        <w:t xml:space="preserve"> </w:t>
      </w:r>
      <w:r>
        <w:rPr>
          <w:szCs w:val="24"/>
        </w:rPr>
        <w:t>периода</w:t>
      </w:r>
      <w:r w:rsidRPr="00B678EE">
        <w:rPr>
          <w:szCs w:val="24"/>
        </w:rPr>
        <w:t xml:space="preserve"> </w:t>
      </w:r>
      <w:r>
        <w:rPr>
          <w:szCs w:val="24"/>
        </w:rPr>
        <w:t>социально</w:t>
      </w:r>
      <w:r w:rsidRPr="00B678EE">
        <w:rPr>
          <w:szCs w:val="24"/>
        </w:rPr>
        <w:t>-</w:t>
      </w:r>
      <w:r>
        <w:rPr>
          <w:szCs w:val="24"/>
        </w:rPr>
        <w:t>политических</w:t>
      </w:r>
      <w:r w:rsidRPr="00B678EE">
        <w:rPr>
          <w:szCs w:val="24"/>
        </w:rPr>
        <w:t xml:space="preserve"> </w:t>
      </w:r>
      <w:r>
        <w:rPr>
          <w:szCs w:val="24"/>
        </w:rPr>
        <w:t>волнений</w:t>
      </w:r>
      <w:r w:rsidRPr="00B678EE">
        <w:rPr>
          <w:szCs w:val="24"/>
        </w:rPr>
        <w:t xml:space="preserve">, </w:t>
      </w:r>
      <w:r>
        <w:rPr>
          <w:szCs w:val="24"/>
        </w:rPr>
        <w:t>которые</w:t>
      </w:r>
      <w:r w:rsidRPr="00B678EE">
        <w:rPr>
          <w:szCs w:val="24"/>
        </w:rPr>
        <w:t xml:space="preserve"> </w:t>
      </w:r>
      <w:r>
        <w:rPr>
          <w:szCs w:val="24"/>
        </w:rPr>
        <w:t>привели</w:t>
      </w:r>
      <w:r w:rsidRPr="00B678EE">
        <w:rPr>
          <w:szCs w:val="24"/>
        </w:rPr>
        <w:t xml:space="preserve"> </w:t>
      </w:r>
      <w:r>
        <w:rPr>
          <w:szCs w:val="24"/>
        </w:rPr>
        <w:t>к</w:t>
      </w:r>
      <w:r w:rsidRPr="00B678EE">
        <w:rPr>
          <w:szCs w:val="24"/>
        </w:rPr>
        <w:t xml:space="preserve"> </w:t>
      </w:r>
      <w:r>
        <w:rPr>
          <w:szCs w:val="24"/>
        </w:rPr>
        <w:t>почти</w:t>
      </w:r>
      <w:r w:rsidRPr="00B678EE">
        <w:rPr>
          <w:szCs w:val="24"/>
        </w:rPr>
        <w:t xml:space="preserve"> </w:t>
      </w:r>
      <w:r>
        <w:rPr>
          <w:szCs w:val="24"/>
        </w:rPr>
        <w:t>полному</w:t>
      </w:r>
      <w:r w:rsidRPr="00B678EE">
        <w:rPr>
          <w:szCs w:val="24"/>
        </w:rPr>
        <w:t xml:space="preserve"> </w:t>
      </w:r>
      <w:r>
        <w:rPr>
          <w:szCs w:val="24"/>
        </w:rPr>
        <w:t>прекращению</w:t>
      </w:r>
      <w:r w:rsidRPr="00B678EE">
        <w:rPr>
          <w:szCs w:val="24"/>
        </w:rPr>
        <w:t xml:space="preserve"> </w:t>
      </w:r>
      <w:r>
        <w:rPr>
          <w:szCs w:val="24"/>
        </w:rPr>
        <w:t>программ</w:t>
      </w:r>
      <w:r w:rsidRPr="00B678EE">
        <w:rPr>
          <w:szCs w:val="24"/>
        </w:rPr>
        <w:t xml:space="preserve"> </w:t>
      </w:r>
      <w:r>
        <w:rPr>
          <w:szCs w:val="24"/>
        </w:rPr>
        <w:t>помощи</w:t>
      </w:r>
      <w:r w:rsidRPr="00B678EE">
        <w:rPr>
          <w:szCs w:val="24"/>
        </w:rPr>
        <w:t xml:space="preserve"> </w:t>
      </w:r>
      <w:r>
        <w:rPr>
          <w:szCs w:val="24"/>
        </w:rPr>
        <w:t>и</w:t>
      </w:r>
      <w:r w:rsidRPr="00B678EE">
        <w:rPr>
          <w:szCs w:val="24"/>
        </w:rPr>
        <w:t xml:space="preserve"> </w:t>
      </w:r>
      <w:r>
        <w:rPr>
          <w:szCs w:val="24"/>
        </w:rPr>
        <w:t>сотрудничества</w:t>
      </w:r>
      <w:r w:rsidRPr="00B678EE">
        <w:rPr>
          <w:szCs w:val="24"/>
        </w:rPr>
        <w:t xml:space="preserve">, </w:t>
      </w:r>
      <w:r>
        <w:rPr>
          <w:szCs w:val="24"/>
        </w:rPr>
        <w:t>безработица</w:t>
      </w:r>
      <w:r w:rsidRPr="00B678EE">
        <w:rPr>
          <w:szCs w:val="24"/>
        </w:rPr>
        <w:t xml:space="preserve"> </w:t>
      </w:r>
      <w:r>
        <w:rPr>
          <w:szCs w:val="24"/>
        </w:rPr>
        <w:t>достигла</w:t>
      </w:r>
      <w:r w:rsidRPr="00B678EE">
        <w:rPr>
          <w:szCs w:val="24"/>
        </w:rPr>
        <w:t xml:space="preserve"> </w:t>
      </w:r>
      <w:r>
        <w:rPr>
          <w:szCs w:val="24"/>
        </w:rPr>
        <w:t>таких</w:t>
      </w:r>
      <w:r w:rsidRPr="00B678EE">
        <w:rPr>
          <w:szCs w:val="24"/>
        </w:rPr>
        <w:t xml:space="preserve"> </w:t>
      </w:r>
      <w:r>
        <w:rPr>
          <w:szCs w:val="24"/>
        </w:rPr>
        <w:t>размеров</w:t>
      </w:r>
      <w:r w:rsidRPr="00B678EE">
        <w:rPr>
          <w:szCs w:val="24"/>
        </w:rPr>
        <w:t xml:space="preserve">, </w:t>
      </w:r>
      <w:r>
        <w:rPr>
          <w:szCs w:val="24"/>
        </w:rPr>
        <w:t>что</w:t>
      </w:r>
      <w:r w:rsidRPr="00B678EE">
        <w:rPr>
          <w:szCs w:val="24"/>
        </w:rPr>
        <w:t xml:space="preserve"> </w:t>
      </w:r>
      <w:r>
        <w:rPr>
          <w:szCs w:val="24"/>
        </w:rPr>
        <w:t>стало</w:t>
      </w:r>
      <w:r w:rsidRPr="00B678EE">
        <w:rPr>
          <w:szCs w:val="24"/>
        </w:rPr>
        <w:t xml:space="preserve"> </w:t>
      </w:r>
      <w:r>
        <w:rPr>
          <w:szCs w:val="24"/>
        </w:rPr>
        <w:t>необходимым</w:t>
      </w:r>
      <w:r w:rsidRPr="00B678EE">
        <w:rPr>
          <w:szCs w:val="24"/>
        </w:rPr>
        <w:t xml:space="preserve"> </w:t>
      </w:r>
      <w:r>
        <w:rPr>
          <w:szCs w:val="24"/>
        </w:rPr>
        <w:t>непосредственно</w:t>
      </w:r>
      <w:r w:rsidRPr="00B678EE">
        <w:rPr>
          <w:szCs w:val="24"/>
        </w:rPr>
        <w:t xml:space="preserve"> </w:t>
      </w:r>
      <w:r>
        <w:rPr>
          <w:szCs w:val="24"/>
        </w:rPr>
        <w:t>заняться</w:t>
      </w:r>
      <w:r w:rsidRPr="00B678EE">
        <w:rPr>
          <w:szCs w:val="24"/>
        </w:rPr>
        <w:t xml:space="preserve"> </w:t>
      </w:r>
      <w:r>
        <w:rPr>
          <w:szCs w:val="24"/>
        </w:rPr>
        <w:t>этой</w:t>
      </w:r>
      <w:r w:rsidRPr="00B678EE">
        <w:rPr>
          <w:szCs w:val="24"/>
        </w:rPr>
        <w:t xml:space="preserve"> </w:t>
      </w:r>
      <w:r>
        <w:rPr>
          <w:szCs w:val="24"/>
        </w:rPr>
        <w:t>проблемой</w:t>
      </w:r>
      <w:r w:rsidRPr="00B678EE">
        <w:rPr>
          <w:szCs w:val="24"/>
        </w:rPr>
        <w:t xml:space="preserve"> </w:t>
      </w:r>
      <w:r>
        <w:rPr>
          <w:szCs w:val="24"/>
        </w:rPr>
        <w:t>и</w:t>
      </w:r>
      <w:r w:rsidRPr="00B678EE">
        <w:rPr>
          <w:szCs w:val="24"/>
        </w:rPr>
        <w:t xml:space="preserve"> </w:t>
      </w:r>
      <w:r>
        <w:rPr>
          <w:szCs w:val="24"/>
        </w:rPr>
        <w:t>пересмотреть</w:t>
      </w:r>
      <w:r w:rsidRPr="00B678EE">
        <w:rPr>
          <w:szCs w:val="24"/>
        </w:rPr>
        <w:t xml:space="preserve"> </w:t>
      </w:r>
      <w:r>
        <w:rPr>
          <w:szCs w:val="24"/>
        </w:rPr>
        <w:t>все</w:t>
      </w:r>
      <w:r w:rsidRPr="00B678EE">
        <w:rPr>
          <w:szCs w:val="24"/>
        </w:rPr>
        <w:t xml:space="preserve"> </w:t>
      </w:r>
      <w:r>
        <w:rPr>
          <w:szCs w:val="24"/>
        </w:rPr>
        <w:t>разработанные</w:t>
      </w:r>
      <w:r w:rsidRPr="00B678EE">
        <w:rPr>
          <w:szCs w:val="24"/>
        </w:rPr>
        <w:t xml:space="preserve"> </w:t>
      </w:r>
      <w:r>
        <w:rPr>
          <w:szCs w:val="24"/>
        </w:rPr>
        <w:t>стратегические</w:t>
      </w:r>
      <w:r w:rsidRPr="00B678EE">
        <w:rPr>
          <w:szCs w:val="24"/>
        </w:rPr>
        <w:t xml:space="preserve"> </w:t>
      </w:r>
      <w:r>
        <w:rPr>
          <w:szCs w:val="24"/>
        </w:rPr>
        <w:t>положения</w:t>
      </w:r>
      <w:r w:rsidRPr="00B678EE">
        <w:rPr>
          <w:szCs w:val="24"/>
        </w:rPr>
        <w:t xml:space="preserve"> </w:t>
      </w:r>
      <w:r>
        <w:rPr>
          <w:szCs w:val="24"/>
        </w:rPr>
        <w:t>и</w:t>
      </w:r>
      <w:r w:rsidRPr="00B678EE">
        <w:rPr>
          <w:szCs w:val="24"/>
        </w:rPr>
        <w:t xml:space="preserve"> </w:t>
      </w:r>
      <w:r>
        <w:rPr>
          <w:szCs w:val="24"/>
        </w:rPr>
        <w:t>подходы</w:t>
      </w:r>
      <w:r w:rsidRPr="00B678EE">
        <w:rPr>
          <w:szCs w:val="24"/>
        </w:rPr>
        <w:t xml:space="preserve">, </w:t>
      </w:r>
      <w:r>
        <w:rPr>
          <w:szCs w:val="24"/>
        </w:rPr>
        <w:t>с</w:t>
      </w:r>
      <w:r w:rsidRPr="00B678EE">
        <w:rPr>
          <w:szCs w:val="24"/>
        </w:rPr>
        <w:t xml:space="preserve"> </w:t>
      </w:r>
      <w:r>
        <w:rPr>
          <w:szCs w:val="24"/>
        </w:rPr>
        <w:t>тем</w:t>
      </w:r>
      <w:r w:rsidRPr="00B678EE">
        <w:rPr>
          <w:szCs w:val="24"/>
        </w:rPr>
        <w:t xml:space="preserve"> </w:t>
      </w:r>
      <w:r>
        <w:rPr>
          <w:szCs w:val="24"/>
        </w:rPr>
        <w:t>чтобы</w:t>
      </w:r>
      <w:r w:rsidRPr="00B678EE">
        <w:rPr>
          <w:szCs w:val="24"/>
        </w:rPr>
        <w:t xml:space="preserve"> </w:t>
      </w:r>
      <w:r>
        <w:rPr>
          <w:szCs w:val="24"/>
        </w:rPr>
        <w:t>искоренить</w:t>
      </w:r>
      <w:r w:rsidRPr="00B678EE">
        <w:rPr>
          <w:szCs w:val="24"/>
        </w:rPr>
        <w:t xml:space="preserve"> </w:t>
      </w:r>
      <w:r>
        <w:rPr>
          <w:szCs w:val="24"/>
        </w:rPr>
        <w:t>бедность</w:t>
      </w:r>
      <w:r w:rsidRPr="00B678EE">
        <w:rPr>
          <w:szCs w:val="24"/>
        </w:rPr>
        <w:t xml:space="preserve">, </w:t>
      </w:r>
      <w:r>
        <w:rPr>
          <w:szCs w:val="24"/>
        </w:rPr>
        <w:t>приобретающую</w:t>
      </w:r>
      <w:r w:rsidRPr="00B678EE">
        <w:rPr>
          <w:szCs w:val="24"/>
        </w:rPr>
        <w:t xml:space="preserve"> </w:t>
      </w:r>
      <w:r>
        <w:rPr>
          <w:szCs w:val="24"/>
        </w:rPr>
        <w:t>поистине</w:t>
      </w:r>
      <w:r w:rsidRPr="00B678EE">
        <w:rPr>
          <w:szCs w:val="24"/>
        </w:rPr>
        <w:t xml:space="preserve"> </w:t>
      </w:r>
      <w:r>
        <w:rPr>
          <w:szCs w:val="24"/>
        </w:rPr>
        <w:t>эндемические</w:t>
      </w:r>
      <w:r w:rsidRPr="00B678EE">
        <w:rPr>
          <w:szCs w:val="24"/>
        </w:rPr>
        <w:t xml:space="preserve"> </w:t>
      </w:r>
      <w:r>
        <w:rPr>
          <w:szCs w:val="24"/>
        </w:rPr>
        <w:t>масштабы</w:t>
      </w:r>
      <w:r w:rsidRPr="00B678EE">
        <w:rPr>
          <w:szCs w:val="24"/>
        </w:rPr>
        <w:t xml:space="preserve">, </w:t>
      </w:r>
      <w:r>
        <w:rPr>
          <w:szCs w:val="24"/>
        </w:rPr>
        <w:t>и</w:t>
      </w:r>
      <w:r w:rsidRPr="00B678EE">
        <w:rPr>
          <w:szCs w:val="24"/>
        </w:rPr>
        <w:t xml:space="preserve"> </w:t>
      </w:r>
      <w:r>
        <w:rPr>
          <w:szCs w:val="24"/>
        </w:rPr>
        <w:t>положить</w:t>
      </w:r>
      <w:r w:rsidRPr="00B678EE">
        <w:rPr>
          <w:szCs w:val="24"/>
        </w:rPr>
        <w:t xml:space="preserve"> </w:t>
      </w:r>
      <w:r>
        <w:rPr>
          <w:szCs w:val="24"/>
        </w:rPr>
        <w:t>начало</w:t>
      </w:r>
      <w:r w:rsidRPr="00B678EE">
        <w:rPr>
          <w:szCs w:val="24"/>
        </w:rPr>
        <w:t xml:space="preserve"> </w:t>
      </w:r>
      <w:r>
        <w:rPr>
          <w:szCs w:val="24"/>
        </w:rPr>
        <w:t>процессу</w:t>
      </w:r>
      <w:r w:rsidRPr="00B678EE">
        <w:rPr>
          <w:szCs w:val="24"/>
        </w:rPr>
        <w:t xml:space="preserve"> </w:t>
      </w:r>
      <w:r>
        <w:rPr>
          <w:szCs w:val="24"/>
        </w:rPr>
        <w:t>устойчивого</w:t>
      </w:r>
      <w:r w:rsidRPr="00B678EE">
        <w:rPr>
          <w:szCs w:val="24"/>
        </w:rPr>
        <w:t xml:space="preserve"> </w:t>
      </w:r>
      <w:r>
        <w:rPr>
          <w:szCs w:val="24"/>
        </w:rPr>
        <w:t>развития</w:t>
      </w:r>
      <w:r w:rsidRPr="00B678EE">
        <w:rPr>
          <w:szCs w:val="24"/>
        </w:rPr>
        <w:t xml:space="preserve"> </w:t>
      </w:r>
      <w:r>
        <w:rPr>
          <w:szCs w:val="24"/>
        </w:rPr>
        <w:t>страны</w:t>
      </w:r>
      <w:r w:rsidRPr="00B678EE">
        <w:rPr>
          <w:szCs w:val="24"/>
        </w:rPr>
        <w:t xml:space="preserve">. </w:t>
      </w:r>
    </w:p>
    <w:p w:rsidR="00403C8E" w:rsidRDefault="00403C8E" w:rsidP="00DF1017">
      <w:pPr>
        <w:rPr>
          <w:szCs w:val="24"/>
        </w:rPr>
      </w:pPr>
    </w:p>
    <w:p w:rsidR="00CD2A92" w:rsidRDefault="00CD2A92" w:rsidP="00DF1017">
      <w:pPr>
        <w:rPr>
          <w:szCs w:val="24"/>
        </w:rPr>
      </w:pPr>
      <w:r w:rsidRPr="003A6835">
        <w:rPr>
          <w:szCs w:val="24"/>
        </w:rPr>
        <w:t>2</w:t>
      </w:r>
      <w:r w:rsidRPr="008663F4">
        <w:rPr>
          <w:szCs w:val="24"/>
        </w:rPr>
        <w:t>80.</w:t>
      </w:r>
      <w:r w:rsidRPr="008663F4">
        <w:rPr>
          <w:szCs w:val="24"/>
        </w:rPr>
        <w:tab/>
      </w:r>
      <w:r>
        <w:rPr>
          <w:szCs w:val="24"/>
        </w:rPr>
        <w:t>В</w:t>
      </w:r>
      <w:r w:rsidRPr="008663F4">
        <w:rPr>
          <w:szCs w:val="24"/>
        </w:rPr>
        <w:t xml:space="preserve"> </w:t>
      </w:r>
      <w:r>
        <w:rPr>
          <w:szCs w:val="24"/>
        </w:rPr>
        <w:t>Того</w:t>
      </w:r>
      <w:r w:rsidRPr="008663F4">
        <w:rPr>
          <w:szCs w:val="24"/>
        </w:rPr>
        <w:t xml:space="preserve"> </w:t>
      </w:r>
      <w:r>
        <w:rPr>
          <w:szCs w:val="24"/>
        </w:rPr>
        <w:t>мужчины занимают в целом все</w:t>
      </w:r>
      <w:r w:rsidRPr="008663F4">
        <w:rPr>
          <w:szCs w:val="24"/>
        </w:rPr>
        <w:t xml:space="preserve"> </w:t>
      </w:r>
      <w:r>
        <w:rPr>
          <w:szCs w:val="24"/>
        </w:rPr>
        <w:t>ответственные должности руководителей</w:t>
      </w:r>
      <w:r w:rsidRPr="008663F4">
        <w:rPr>
          <w:szCs w:val="24"/>
        </w:rPr>
        <w:t xml:space="preserve"> </w:t>
      </w:r>
      <w:r>
        <w:rPr>
          <w:szCs w:val="24"/>
        </w:rPr>
        <w:t>государственных</w:t>
      </w:r>
      <w:r w:rsidRPr="008663F4">
        <w:rPr>
          <w:szCs w:val="24"/>
        </w:rPr>
        <w:t xml:space="preserve"> </w:t>
      </w:r>
      <w:r>
        <w:rPr>
          <w:szCs w:val="24"/>
        </w:rPr>
        <w:t>учреждений</w:t>
      </w:r>
      <w:r w:rsidRPr="008663F4">
        <w:rPr>
          <w:szCs w:val="24"/>
        </w:rPr>
        <w:t xml:space="preserve">, </w:t>
      </w:r>
      <w:r>
        <w:rPr>
          <w:szCs w:val="24"/>
        </w:rPr>
        <w:t>государственных</w:t>
      </w:r>
      <w:r w:rsidRPr="008663F4">
        <w:rPr>
          <w:szCs w:val="24"/>
        </w:rPr>
        <w:t xml:space="preserve"> </w:t>
      </w:r>
      <w:r>
        <w:rPr>
          <w:szCs w:val="24"/>
        </w:rPr>
        <w:t>или</w:t>
      </w:r>
      <w:r w:rsidRPr="008663F4">
        <w:rPr>
          <w:szCs w:val="24"/>
        </w:rPr>
        <w:t xml:space="preserve"> </w:t>
      </w:r>
      <w:r>
        <w:rPr>
          <w:szCs w:val="24"/>
        </w:rPr>
        <w:t>полугосударственных компаний.</w:t>
      </w:r>
    </w:p>
    <w:p w:rsidR="00CD2A92" w:rsidRDefault="00CD2A92" w:rsidP="00DF1017">
      <w:pPr>
        <w:rPr>
          <w:szCs w:val="24"/>
        </w:rPr>
      </w:pPr>
    </w:p>
    <w:p w:rsidR="00CD2A92" w:rsidRDefault="00CD2A92" w:rsidP="00DF1017">
      <w:pPr>
        <w:rPr>
          <w:szCs w:val="24"/>
        </w:rPr>
      </w:pPr>
      <w:r w:rsidRPr="00F06A36">
        <w:rPr>
          <w:szCs w:val="24"/>
        </w:rPr>
        <w:t>281.</w:t>
      </w:r>
      <w:r w:rsidRPr="00F06A36">
        <w:rPr>
          <w:szCs w:val="24"/>
        </w:rPr>
        <w:tab/>
      </w:r>
      <w:r>
        <w:rPr>
          <w:szCs w:val="24"/>
        </w:rPr>
        <w:t>Трудящиеся</w:t>
      </w:r>
      <w:r w:rsidRPr="00F06A36">
        <w:rPr>
          <w:szCs w:val="24"/>
        </w:rPr>
        <w:t xml:space="preserve"> </w:t>
      </w:r>
      <w:r>
        <w:rPr>
          <w:szCs w:val="24"/>
        </w:rPr>
        <w:t>имеют</w:t>
      </w:r>
      <w:r w:rsidRPr="00F06A36">
        <w:rPr>
          <w:szCs w:val="24"/>
        </w:rPr>
        <w:t xml:space="preserve"> </w:t>
      </w:r>
      <w:r>
        <w:rPr>
          <w:szCs w:val="24"/>
        </w:rPr>
        <w:t>право</w:t>
      </w:r>
      <w:r w:rsidRPr="00F06A36">
        <w:rPr>
          <w:szCs w:val="24"/>
        </w:rPr>
        <w:t xml:space="preserve"> </w:t>
      </w:r>
      <w:r>
        <w:rPr>
          <w:szCs w:val="24"/>
        </w:rPr>
        <w:t>на</w:t>
      </w:r>
      <w:r w:rsidRPr="00F06A36">
        <w:rPr>
          <w:szCs w:val="24"/>
        </w:rPr>
        <w:t xml:space="preserve"> </w:t>
      </w:r>
      <w:r>
        <w:rPr>
          <w:szCs w:val="24"/>
        </w:rPr>
        <w:t>проведение</w:t>
      </w:r>
      <w:r w:rsidRPr="00F06A36">
        <w:rPr>
          <w:szCs w:val="24"/>
        </w:rPr>
        <w:t xml:space="preserve"> </w:t>
      </w:r>
      <w:r>
        <w:rPr>
          <w:szCs w:val="24"/>
        </w:rPr>
        <w:t xml:space="preserve">забастовок в рамках регулирующих это право законов. </w:t>
      </w:r>
    </w:p>
    <w:p w:rsidR="00CD2A92" w:rsidRDefault="00CD2A92" w:rsidP="00DF1017">
      <w:pPr>
        <w:rPr>
          <w:szCs w:val="24"/>
        </w:rPr>
      </w:pPr>
    </w:p>
    <w:p w:rsidR="00CD2A92" w:rsidRDefault="00CD2A92" w:rsidP="00DF1017">
      <w:pPr>
        <w:rPr>
          <w:szCs w:val="24"/>
        </w:rPr>
      </w:pPr>
      <w:r w:rsidRPr="00F06A36">
        <w:rPr>
          <w:szCs w:val="24"/>
        </w:rPr>
        <w:t>282.</w:t>
      </w:r>
      <w:r w:rsidRPr="00F06A36">
        <w:rPr>
          <w:szCs w:val="24"/>
        </w:rPr>
        <w:tab/>
      </w:r>
      <w:r>
        <w:rPr>
          <w:szCs w:val="24"/>
        </w:rPr>
        <w:t>Трудящиеся могут создавать свои профсоюзы или вступать в профсоюзы по своему выбору.  Помимо</w:t>
      </w:r>
      <w:r w:rsidRPr="00F06A36">
        <w:rPr>
          <w:szCs w:val="24"/>
        </w:rPr>
        <w:t xml:space="preserve"> </w:t>
      </w:r>
      <w:r>
        <w:rPr>
          <w:szCs w:val="24"/>
        </w:rPr>
        <w:t>того</w:t>
      </w:r>
      <w:r w:rsidRPr="00F06A36">
        <w:rPr>
          <w:szCs w:val="24"/>
        </w:rPr>
        <w:t xml:space="preserve">, </w:t>
      </w:r>
      <w:r>
        <w:rPr>
          <w:szCs w:val="24"/>
        </w:rPr>
        <w:t>любой</w:t>
      </w:r>
      <w:r w:rsidRPr="00F06A36">
        <w:rPr>
          <w:szCs w:val="24"/>
        </w:rPr>
        <w:t xml:space="preserve"> </w:t>
      </w:r>
      <w:r>
        <w:rPr>
          <w:szCs w:val="24"/>
        </w:rPr>
        <w:t>работник</w:t>
      </w:r>
      <w:r w:rsidRPr="00F06A36">
        <w:rPr>
          <w:szCs w:val="24"/>
        </w:rPr>
        <w:t xml:space="preserve"> </w:t>
      </w:r>
      <w:r>
        <w:rPr>
          <w:szCs w:val="24"/>
        </w:rPr>
        <w:t>может</w:t>
      </w:r>
      <w:r w:rsidRPr="00F06A36">
        <w:rPr>
          <w:szCs w:val="24"/>
        </w:rPr>
        <w:t xml:space="preserve"> </w:t>
      </w:r>
      <w:r>
        <w:rPr>
          <w:szCs w:val="24"/>
        </w:rPr>
        <w:t>в условиях, предусмотренных законом, защищать свои права и интересы в индивидуальном или коллективном порядке, или посредством профсоюзной деятельности (статья 39 Конституции).  Надо заметить также, что</w:t>
      </w:r>
      <w:r w:rsidRPr="003E1213">
        <w:rPr>
          <w:szCs w:val="24"/>
        </w:rPr>
        <w:t xml:space="preserve"> </w:t>
      </w:r>
      <w:r>
        <w:rPr>
          <w:szCs w:val="24"/>
        </w:rPr>
        <w:t>если</w:t>
      </w:r>
      <w:r w:rsidRPr="003E1213">
        <w:rPr>
          <w:szCs w:val="24"/>
        </w:rPr>
        <w:t xml:space="preserve"> </w:t>
      </w:r>
      <w:r>
        <w:rPr>
          <w:szCs w:val="24"/>
        </w:rPr>
        <w:t>на</w:t>
      </w:r>
      <w:r w:rsidRPr="003E1213">
        <w:rPr>
          <w:szCs w:val="24"/>
        </w:rPr>
        <w:t xml:space="preserve"> </w:t>
      </w:r>
      <w:r>
        <w:rPr>
          <w:szCs w:val="24"/>
        </w:rPr>
        <w:t>нижних</w:t>
      </w:r>
      <w:r w:rsidRPr="003E1213">
        <w:rPr>
          <w:szCs w:val="24"/>
        </w:rPr>
        <w:t xml:space="preserve"> </w:t>
      </w:r>
      <w:r>
        <w:rPr>
          <w:szCs w:val="24"/>
        </w:rPr>
        <w:t>уровнях</w:t>
      </w:r>
      <w:r w:rsidRPr="003E1213">
        <w:rPr>
          <w:szCs w:val="24"/>
        </w:rPr>
        <w:t xml:space="preserve"> </w:t>
      </w:r>
      <w:r>
        <w:rPr>
          <w:szCs w:val="24"/>
        </w:rPr>
        <w:t>профсоюзной</w:t>
      </w:r>
      <w:r w:rsidRPr="003E1213">
        <w:rPr>
          <w:szCs w:val="24"/>
        </w:rPr>
        <w:t xml:space="preserve"> </w:t>
      </w:r>
      <w:r>
        <w:rPr>
          <w:szCs w:val="24"/>
        </w:rPr>
        <w:t>пирамиды доля участия женщин выглядит вполне приемлемой, то в центральных органах профсоюзов они представлены явно недостаточно.</w:t>
      </w:r>
    </w:p>
    <w:p w:rsidR="00CD2A92" w:rsidRDefault="00CD2A92" w:rsidP="00DF1017">
      <w:pPr>
        <w:rPr>
          <w:szCs w:val="24"/>
        </w:rPr>
      </w:pPr>
    </w:p>
    <w:p w:rsidR="00CD2A92" w:rsidRDefault="00CD2A92" w:rsidP="00DF1017">
      <w:pPr>
        <w:jc w:val="center"/>
        <w:rPr>
          <w:b/>
          <w:bCs/>
        </w:rPr>
      </w:pPr>
      <w:bookmarkStart w:id="29" w:name="_Toc177800782"/>
      <w:r>
        <w:rPr>
          <w:b/>
          <w:bCs/>
          <w:lang w:val="fr-FR"/>
        </w:rPr>
        <w:t>H</w:t>
      </w:r>
      <w:r w:rsidRPr="008C6F35">
        <w:rPr>
          <w:b/>
          <w:bCs/>
        </w:rPr>
        <w:t>.</w:t>
      </w:r>
      <w:r>
        <w:rPr>
          <w:b/>
          <w:bCs/>
        </w:rPr>
        <w:tab/>
        <w:t>Право на жилище</w:t>
      </w:r>
      <w:bookmarkEnd w:id="29"/>
    </w:p>
    <w:p w:rsidR="00CD2A92" w:rsidRDefault="00CD2A92" w:rsidP="00DF1017">
      <w:pPr>
        <w:jc w:val="center"/>
        <w:rPr>
          <w:b/>
          <w:bCs/>
        </w:rPr>
      </w:pPr>
    </w:p>
    <w:p w:rsidR="00CD2A92" w:rsidRDefault="00CD2A92" w:rsidP="00DF1017">
      <w:pPr>
        <w:rPr>
          <w:szCs w:val="24"/>
        </w:rPr>
      </w:pPr>
      <w:r w:rsidRPr="008C6F35">
        <w:rPr>
          <w:szCs w:val="24"/>
        </w:rPr>
        <w:t>283.</w:t>
      </w:r>
      <w:r w:rsidRPr="008C6F35">
        <w:rPr>
          <w:szCs w:val="24"/>
        </w:rPr>
        <w:tab/>
      </w:r>
      <w:r>
        <w:rPr>
          <w:szCs w:val="24"/>
        </w:rPr>
        <w:t>В</w:t>
      </w:r>
      <w:r w:rsidRPr="008C6F35">
        <w:rPr>
          <w:szCs w:val="24"/>
        </w:rPr>
        <w:t xml:space="preserve"> </w:t>
      </w:r>
      <w:r>
        <w:rPr>
          <w:szCs w:val="24"/>
        </w:rPr>
        <w:t>Того</w:t>
      </w:r>
      <w:r w:rsidRPr="008C6F35">
        <w:rPr>
          <w:szCs w:val="24"/>
        </w:rPr>
        <w:t xml:space="preserve"> </w:t>
      </w:r>
      <w:r>
        <w:rPr>
          <w:szCs w:val="24"/>
        </w:rPr>
        <w:t>каждый</w:t>
      </w:r>
      <w:r w:rsidRPr="008C6F35">
        <w:rPr>
          <w:szCs w:val="24"/>
        </w:rPr>
        <w:t xml:space="preserve"> </w:t>
      </w:r>
      <w:r>
        <w:rPr>
          <w:szCs w:val="24"/>
        </w:rPr>
        <w:t>гражданин</w:t>
      </w:r>
      <w:r w:rsidRPr="008C6F35">
        <w:rPr>
          <w:szCs w:val="24"/>
        </w:rPr>
        <w:t xml:space="preserve"> </w:t>
      </w:r>
      <w:r>
        <w:rPr>
          <w:szCs w:val="24"/>
        </w:rPr>
        <w:t>пользуется</w:t>
      </w:r>
      <w:r w:rsidRPr="008C6F35">
        <w:rPr>
          <w:szCs w:val="24"/>
        </w:rPr>
        <w:t xml:space="preserve"> </w:t>
      </w:r>
      <w:r>
        <w:rPr>
          <w:szCs w:val="24"/>
        </w:rPr>
        <w:t>свободой</w:t>
      </w:r>
      <w:r w:rsidRPr="008C6F35">
        <w:rPr>
          <w:szCs w:val="24"/>
        </w:rPr>
        <w:t xml:space="preserve"> </w:t>
      </w:r>
      <w:r>
        <w:rPr>
          <w:szCs w:val="24"/>
        </w:rPr>
        <w:t>выбора</w:t>
      </w:r>
      <w:r w:rsidRPr="008C6F35">
        <w:rPr>
          <w:szCs w:val="24"/>
        </w:rPr>
        <w:t xml:space="preserve"> </w:t>
      </w:r>
      <w:r>
        <w:rPr>
          <w:szCs w:val="24"/>
        </w:rPr>
        <w:t>места</w:t>
      </w:r>
      <w:r w:rsidRPr="008C6F35">
        <w:rPr>
          <w:szCs w:val="24"/>
        </w:rPr>
        <w:t xml:space="preserve"> </w:t>
      </w:r>
      <w:r>
        <w:rPr>
          <w:szCs w:val="24"/>
        </w:rPr>
        <w:t>жительства</w:t>
      </w:r>
      <w:r w:rsidRPr="008C6F35">
        <w:rPr>
          <w:szCs w:val="24"/>
        </w:rPr>
        <w:t xml:space="preserve">. </w:t>
      </w:r>
      <w:r>
        <w:rPr>
          <w:szCs w:val="24"/>
        </w:rPr>
        <w:t xml:space="preserve"> Однако</w:t>
      </w:r>
      <w:r w:rsidRPr="00FC27B3">
        <w:rPr>
          <w:szCs w:val="24"/>
        </w:rPr>
        <w:t xml:space="preserve"> </w:t>
      </w:r>
      <w:r>
        <w:rPr>
          <w:szCs w:val="24"/>
        </w:rPr>
        <w:t>для</w:t>
      </w:r>
      <w:r w:rsidRPr="00FC27B3">
        <w:rPr>
          <w:szCs w:val="24"/>
        </w:rPr>
        <w:t xml:space="preserve"> </w:t>
      </w:r>
      <w:r>
        <w:rPr>
          <w:szCs w:val="24"/>
        </w:rPr>
        <w:t>замужней</w:t>
      </w:r>
      <w:r w:rsidRPr="00FC27B3">
        <w:rPr>
          <w:szCs w:val="24"/>
        </w:rPr>
        <w:t xml:space="preserve"> </w:t>
      </w:r>
      <w:r>
        <w:rPr>
          <w:szCs w:val="24"/>
        </w:rPr>
        <w:t>женщины</w:t>
      </w:r>
      <w:r w:rsidRPr="00FC27B3">
        <w:rPr>
          <w:szCs w:val="24"/>
        </w:rPr>
        <w:t xml:space="preserve"> </w:t>
      </w:r>
      <w:r>
        <w:rPr>
          <w:szCs w:val="24"/>
        </w:rPr>
        <w:t>оно</w:t>
      </w:r>
      <w:r w:rsidRPr="00FC27B3">
        <w:rPr>
          <w:szCs w:val="24"/>
        </w:rPr>
        <w:t xml:space="preserve"> </w:t>
      </w:r>
      <w:r>
        <w:rPr>
          <w:szCs w:val="24"/>
        </w:rPr>
        <w:t>определяется</w:t>
      </w:r>
      <w:r w:rsidRPr="00FC27B3">
        <w:rPr>
          <w:szCs w:val="24"/>
        </w:rPr>
        <w:t xml:space="preserve"> </w:t>
      </w:r>
      <w:r>
        <w:rPr>
          <w:szCs w:val="24"/>
        </w:rPr>
        <w:t>по</w:t>
      </w:r>
      <w:r w:rsidRPr="00FC27B3">
        <w:rPr>
          <w:szCs w:val="24"/>
        </w:rPr>
        <w:t xml:space="preserve"> </w:t>
      </w:r>
      <w:r>
        <w:rPr>
          <w:szCs w:val="24"/>
        </w:rPr>
        <w:t>выбору супруга.  Право</w:t>
      </w:r>
      <w:r w:rsidRPr="00FC27B3">
        <w:rPr>
          <w:szCs w:val="24"/>
        </w:rPr>
        <w:t xml:space="preserve"> </w:t>
      </w:r>
      <w:r>
        <w:rPr>
          <w:szCs w:val="24"/>
        </w:rPr>
        <w:t>на</w:t>
      </w:r>
      <w:r w:rsidRPr="00FC27B3">
        <w:rPr>
          <w:szCs w:val="24"/>
        </w:rPr>
        <w:t xml:space="preserve"> </w:t>
      </w:r>
      <w:r>
        <w:rPr>
          <w:szCs w:val="24"/>
        </w:rPr>
        <w:t>жилище</w:t>
      </w:r>
      <w:r w:rsidRPr="00FC27B3">
        <w:rPr>
          <w:szCs w:val="24"/>
        </w:rPr>
        <w:t xml:space="preserve"> </w:t>
      </w:r>
      <w:r>
        <w:rPr>
          <w:szCs w:val="24"/>
        </w:rPr>
        <w:t>реализуется</w:t>
      </w:r>
      <w:r w:rsidRPr="00FC27B3">
        <w:rPr>
          <w:szCs w:val="24"/>
        </w:rPr>
        <w:t xml:space="preserve"> </w:t>
      </w:r>
      <w:r>
        <w:rPr>
          <w:szCs w:val="24"/>
        </w:rPr>
        <w:t>либо</w:t>
      </w:r>
      <w:r w:rsidRPr="00FC27B3">
        <w:rPr>
          <w:szCs w:val="24"/>
        </w:rPr>
        <w:t xml:space="preserve"> </w:t>
      </w:r>
      <w:r>
        <w:rPr>
          <w:szCs w:val="24"/>
        </w:rPr>
        <w:t>на основании договора о найме жилой площади, либо купли-продажи жилья.  Эти</w:t>
      </w:r>
      <w:r w:rsidRPr="00284EEA">
        <w:rPr>
          <w:szCs w:val="24"/>
        </w:rPr>
        <w:t xml:space="preserve"> </w:t>
      </w:r>
      <w:r>
        <w:rPr>
          <w:szCs w:val="24"/>
        </w:rPr>
        <w:t>два</w:t>
      </w:r>
      <w:r w:rsidRPr="00284EEA">
        <w:rPr>
          <w:szCs w:val="24"/>
        </w:rPr>
        <w:t xml:space="preserve"> </w:t>
      </w:r>
      <w:r>
        <w:rPr>
          <w:szCs w:val="24"/>
        </w:rPr>
        <w:t>способа</w:t>
      </w:r>
      <w:r w:rsidRPr="00284EEA">
        <w:rPr>
          <w:szCs w:val="24"/>
        </w:rPr>
        <w:t xml:space="preserve"> </w:t>
      </w:r>
      <w:r>
        <w:rPr>
          <w:szCs w:val="24"/>
        </w:rPr>
        <w:t>приобретения</w:t>
      </w:r>
      <w:r w:rsidRPr="00284EEA">
        <w:rPr>
          <w:szCs w:val="24"/>
        </w:rPr>
        <w:t xml:space="preserve"> </w:t>
      </w:r>
      <w:r>
        <w:rPr>
          <w:szCs w:val="24"/>
        </w:rPr>
        <w:t>жилья</w:t>
      </w:r>
      <w:r w:rsidRPr="00284EEA">
        <w:rPr>
          <w:szCs w:val="24"/>
        </w:rPr>
        <w:t xml:space="preserve"> </w:t>
      </w:r>
      <w:r>
        <w:rPr>
          <w:szCs w:val="24"/>
        </w:rPr>
        <w:t>доступны</w:t>
      </w:r>
      <w:r w:rsidRPr="00284EEA">
        <w:rPr>
          <w:szCs w:val="24"/>
        </w:rPr>
        <w:t xml:space="preserve"> </w:t>
      </w:r>
      <w:r>
        <w:rPr>
          <w:szCs w:val="24"/>
        </w:rPr>
        <w:t>как</w:t>
      </w:r>
      <w:r w:rsidRPr="00284EEA">
        <w:rPr>
          <w:szCs w:val="24"/>
        </w:rPr>
        <w:t xml:space="preserve"> </w:t>
      </w:r>
      <w:r>
        <w:rPr>
          <w:szCs w:val="24"/>
        </w:rPr>
        <w:t>для</w:t>
      </w:r>
      <w:r w:rsidRPr="00284EEA">
        <w:rPr>
          <w:szCs w:val="24"/>
        </w:rPr>
        <w:t xml:space="preserve"> </w:t>
      </w:r>
      <w:r>
        <w:rPr>
          <w:szCs w:val="24"/>
        </w:rPr>
        <w:t>самих</w:t>
      </w:r>
      <w:r w:rsidRPr="00284EEA">
        <w:rPr>
          <w:szCs w:val="24"/>
        </w:rPr>
        <w:t xml:space="preserve"> </w:t>
      </w:r>
      <w:r>
        <w:rPr>
          <w:szCs w:val="24"/>
        </w:rPr>
        <w:t xml:space="preserve">граждан страны, так и для иностранцев при условии, что эти последние получат разрешение, предусмотренное Законом № </w:t>
      </w:r>
      <w:r w:rsidRPr="00284EEA">
        <w:rPr>
          <w:szCs w:val="24"/>
        </w:rPr>
        <w:t>60</w:t>
      </w:r>
      <w:r w:rsidRPr="00284EEA">
        <w:rPr>
          <w:szCs w:val="24"/>
        </w:rPr>
        <w:noBreakHyphen/>
        <w:t xml:space="preserve">20 </w:t>
      </w:r>
      <w:r>
        <w:rPr>
          <w:szCs w:val="24"/>
        </w:rPr>
        <w:t xml:space="preserve">от </w:t>
      </w:r>
      <w:r w:rsidRPr="00284EEA">
        <w:rPr>
          <w:szCs w:val="24"/>
        </w:rPr>
        <w:t xml:space="preserve">5 </w:t>
      </w:r>
      <w:r>
        <w:rPr>
          <w:szCs w:val="24"/>
        </w:rPr>
        <w:t>августа</w:t>
      </w:r>
      <w:r w:rsidRPr="00284EEA">
        <w:rPr>
          <w:szCs w:val="24"/>
        </w:rPr>
        <w:t xml:space="preserve"> 1960</w:t>
      </w:r>
      <w:r>
        <w:rPr>
          <w:szCs w:val="24"/>
        </w:rPr>
        <w:t xml:space="preserve"> года</w:t>
      </w:r>
      <w:r w:rsidRPr="00284EEA">
        <w:rPr>
          <w:szCs w:val="24"/>
        </w:rPr>
        <w:t>.</w:t>
      </w:r>
    </w:p>
    <w:p w:rsidR="00CD2A92" w:rsidRDefault="00CD2A92" w:rsidP="00DF1017">
      <w:pPr>
        <w:rPr>
          <w:szCs w:val="24"/>
        </w:rPr>
      </w:pPr>
    </w:p>
    <w:p w:rsidR="00CD2A92" w:rsidRDefault="00CD2A92" w:rsidP="00DF1017">
      <w:pPr>
        <w:rPr>
          <w:szCs w:val="24"/>
        </w:rPr>
      </w:pPr>
      <w:r w:rsidRPr="005A5BD3">
        <w:rPr>
          <w:szCs w:val="24"/>
        </w:rPr>
        <w:t>284.</w:t>
      </w:r>
      <w:r w:rsidRPr="005A5BD3">
        <w:rPr>
          <w:szCs w:val="24"/>
        </w:rPr>
        <w:tab/>
      </w:r>
      <w:r>
        <w:rPr>
          <w:szCs w:val="24"/>
        </w:rPr>
        <w:t>Ряд</w:t>
      </w:r>
      <w:r w:rsidRPr="005A5BD3">
        <w:rPr>
          <w:szCs w:val="24"/>
        </w:rPr>
        <w:t xml:space="preserve"> </w:t>
      </w:r>
      <w:r>
        <w:rPr>
          <w:szCs w:val="24"/>
        </w:rPr>
        <w:t>нормативных актов</w:t>
      </w:r>
      <w:r w:rsidRPr="005A5BD3">
        <w:rPr>
          <w:szCs w:val="24"/>
        </w:rPr>
        <w:t xml:space="preserve">, </w:t>
      </w:r>
      <w:r>
        <w:rPr>
          <w:szCs w:val="24"/>
        </w:rPr>
        <w:t>оставшихся</w:t>
      </w:r>
      <w:r w:rsidRPr="005A5BD3">
        <w:rPr>
          <w:szCs w:val="24"/>
        </w:rPr>
        <w:t xml:space="preserve"> </w:t>
      </w:r>
      <w:r>
        <w:rPr>
          <w:szCs w:val="24"/>
        </w:rPr>
        <w:t>от</w:t>
      </w:r>
      <w:r w:rsidRPr="005A5BD3">
        <w:rPr>
          <w:szCs w:val="24"/>
        </w:rPr>
        <w:t xml:space="preserve"> </w:t>
      </w:r>
      <w:r>
        <w:rPr>
          <w:szCs w:val="24"/>
        </w:rPr>
        <w:t>колониального</w:t>
      </w:r>
      <w:r w:rsidRPr="005A5BD3">
        <w:rPr>
          <w:szCs w:val="24"/>
        </w:rPr>
        <w:t xml:space="preserve"> </w:t>
      </w:r>
      <w:r>
        <w:rPr>
          <w:szCs w:val="24"/>
        </w:rPr>
        <w:t>режима</w:t>
      </w:r>
      <w:r w:rsidRPr="005A5BD3">
        <w:rPr>
          <w:szCs w:val="24"/>
        </w:rPr>
        <w:t xml:space="preserve"> </w:t>
      </w:r>
      <w:r>
        <w:rPr>
          <w:szCs w:val="24"/>
        </w:rPr>
        <w:t>и</w:t>
      </w:r>
      <w:r w:rsidRPr="005A5BD3">
        <w:rPr>
          <w:szCs w:val="24"/>
        </w:rPr>
        <w:t xml:space="preserve"> </w:t>
      </w:r>
      <w:r>
        <w:rPr>
          <w:szCs w:val="24"/>
        </w:rPr>
        <w:t>пока</w:t>
      </w:r>
      <w:r w:rsidRPr="005A5BD3">
        <w:rPr>
          <w:szCs w:val="24"/>
        </w:rPr>
        <w:t xml:space="preserve"> </w:t>
      </w:r>
      <w:r>
        <w:rPr>
          <w:szCs w:val="24"/>
        </w:rPr>
        <w:t>действующих</w:t>
      </w:r>
      <w:r w:rsidRPr="005A5BD3">
        <w:rPr>
          <w:szCs w:val="24"/>
        </w:rPr>
        <w:t xml:space="preserve"> </w:t>
      </w:r>
      <w:r>
        <w:rPr>
          <w:szCs w:val="24"/>
        </w:rPr>
        <w:t>в</w:t>
      </w:r>
      <w:r w:rsidRPr="005A5BD3">
        <w:rPr>
          <w:szCs w:val="24"/>
        </w:rPr>
        <w:t xml:space="preserve"> </w:t>
      </w:r>
      <w:r>
        <w:rPr>
          <w:szCs w:val="24"/>
        </w:rPr>
        <w:t>Того</w:t>
      </w:r>
      <w:r w:rsidRPr="005A5BD3">
        <w:rPr>
          <w:szCs w:val="24"/>
        </w:rPr>
        <w:t xml:space="preserve">, </w:t>
      </w:r>
      <w:r>
        <w:rPr>
          <w:szCs w:val="24"/>
        </w:rPr>
        <w:t>регулируют</w:t>
      </w:r>
      <w:r w:rsidRPr="005A5BD3">
        <w:rPr>
          <w:szCs w:val="24"/>
        </w:rPr>
        <w:t xml:space="preserve"> </w:t>
      </w:r>
      <w:r>
        <w:rPr>
          <w:szCs w:val="24"/>
        </w:rPr>
        <w:t>земельные отношения и гарантируют права коренного населения, а именно</w:t>
      </w:r>
      <w:r w:rsidRPr="005A5BD3">
        <w:rPr>
          <w:szCs w:val="24"/>
        </w:rPr>
        <w:t>:</w:t>
      </w:r>
    </w:p>
    <w:p w:rsidR="00CD2A92" w:rsidRDefault="00CD2A92" w:rsidP="00DF1017">
      <w:pPr>
        <w:rPr>
          <w:szCs w:val="24"/>
        </w:rPr>
      </w:pPr>
    </w:p>
    <w:p w:rsidR="00CD2A92" w:rsidRDefault="00CD2A92" w:rsidP="00120695">
      <w:pPr>
        <w:numPr>
          <w:ilvl w:val="0"/>
          <w:numId w:val="15"/>
        </w:numPr>
        <w:tabs>
          <w:tab w:val="clear" w:pos="567"/>
          <w:tab w:val="clear" w:pos="1080"/>
          <w:tab w:val="clear" w:pos="1701"/>
          <w:tab w:val="clear" w:pos="2268"/>
          <w:tab w:val="clear" w:pos="6237"/>
          <w:tab w:val="left" w:pos="1134"/>
        </w:tabs>
        <w:rPr>
          <w:szCs w:val="24"/>
        </w:rPr>
      </w:pPr>
      <w:r>
        <w:rPr>
          <w:szCs w:val="24"/>
        </w:rPr>
        <w:t>Декрет</w:t>
      </w:r>
      <w:r w:rsidRPr="00B52DF2">
        <w:rPr>
          <w:szCs w:val="24"/>
        </w:rPr>
        <w:t xml:space="preserve"> </w:t>
      </w:r>
      <w:r>
        <w:rPr>
          <w:szCs w:val="24"/>
        </w:rPr>
        <w:t>от</w:t>
      </w:r>
      <w:r w:rsidRPr="00B52DF2">
        <w:rPr>
          <w:szCs w:val="24"/>
        </w:rPr>
        <w:t xml:space="preserve"> 23 </w:t>
      </w:r>
      <w:r>
        <w:rPr>
          <w:szCs w:val="24"/>
        </w:rPr>
        <w:t>декабря</w:t>
      </w:r>
      <w:r w:rsidRPr="00B52DF2">
        <w:rPr>
          <w:szCs w:val="24"/>
        </w:rPr>
        <w:t xml:space="preserve"> 1922 </w:t>
      </w:r>
      <w:r>
        <w:rPr>
          <w:szCs w:val="24"/>
        </w:rPr>
        <w:t>года</w:t>
      </w:r>
      <w:r w:rsidRPr="00B52DF2">
        <w:rPr>
          <w:szCs w:val="24"/>
        </w:rPr>
        <w:t xml:space="preserve"> </w:t>
      </w:r>
      <w:r>
        <w:rPr>
          <w:szCs w:val="24"/>
        </w:rPr>
        <w:t>о</w:t>
      </w:r>
      <w:r w:rsidRPr="00B52DF2">
        <w:rPr>
          <w:szCs w:val="24"/>
        </w:rPr>
        <w:t xml:space="preserve"> </w:t>
      </w:r>
      <w:r>
        <w:rPr>
          <w:szCs w:val="24"/>
        </w:rPr>
        <w:t>применении</w:t>
      </w:r>
      <w:r w:rsidRPr="00B52DF2">
        <w:rPr>
          <w:szCs w:val="24"/>
        </w:rPr>
        <w:t xml:space="preserve"> </w:t>
      </w:r>
      <w:r>
        <w:rPr>
          <w:szCs w:val="24"/>
        </w:rPr>
        <w:t>в</w:t>
      </w:r>
      <w:r w:rsidRPr="00B52DF2">
        <w:rPr>
          <w:szCs w:val="24"/>
        </w:rPr>
        <w:t xml:space="preserve"> </w:t>
      </w:r>
      <w:r>
        <w:rPr>
          <w:szCs w:val="24"/>
        </w:rPr>
        <w:t xml:space="preserve">Того положений декрета от </w:t>
      </w:r>
      <w:r w:rsidRPr="00B52DF2">
        <w:rPr>
          <w:szCs w:val="24"/>
        </w:rPr>
        <w:t>24</w:t>
      </w:r>
      <w:r>
        <w:rPr>
          <w:szCs w:val="24"/>
        </w:rPr>
        <w:t> июля</w:t>
      </w:r>
      <w:r w:rsidRPr="00B52DF2">
        <w:rPr>
          <w:szCs w:val="24"/>
        </w:rPr>
        <w:t xml:space="preserve"> 1906</w:t>
      </w:r>
      <w:r>
        <w:rPr>
          <w:szCs w:val="24"/>
        </w:rPr>
        <w:t xml:space="preserve"> года</w:t>
      </w:r>
      <w:r w:rsidRPr="00B52DF2">
        <w:rPr>
          <w:szCs w:val="24"/>
        </w:rPr>
        <w:t>;</w:t>
      </w:r>
    </w:p>
    <w:p w:rsidR="00CD2A92" w:rsidRDefault="00CD2A92" w:rsidP="00120695">
      <w:pPr>
        <w:ind w:left="567"/>
        <w:rPr>
          <w:szCs w:val="24"/>
        </w:rPr>
      </w:pPr>
    </w:p>
    <w:p w:rsidR="00CD2A92" w:rsidRDefault="00120695" w:rsidP="00120695">
      <w:pPr>
        <w:numPr>
          <w:ilvl w:val="0"/>
          <w:numId w:val="15"/>
        </w:numPr>
        <w:tabs>
          <w:tab w:val="clear" w:pos="567"/>
          <w:tab w:val="clear" w:pos="1080"/>
          <w:tab w:val="clear" w:pos="1701"/>
          <w:tab w:val="clear" w:pos="2268"/>
          <w:tab w:val="clear" w:pos="6237"/>
          <w:tab w:val="left" w:pos="1134"/>
        </w:tabs>
        <w:rPr>
          <w:szCs w:val="24"/>
        </w:rPr>
      </w:pPr>
      <w:r>
        <w:rPr>
          <w:szCs w:val="24"/>
        </w:rPr>
        <w:t>Декрет</w:t>
      </w:r>
      <w:r w:rsidRPr="00696ACC">
        <w:rPr>
          <w:szCs w:val="24"/>
        </w:rPr>
        <w:t xml:space="preserve"> </w:t>
      </w:r>
      <w:r w:rsidR="00CD2A92">
        <w:rPr>
          <w:szCs w:val="24"/>
        </w:rPr>
        <w:t>от</w:t>
      </w:r>
      <w:r w:rsidR="00CD2A92" w:rsidRPr="00696ACC">
        <w:rPr>
          <w:szCs w:val="24"/>
        </w:rPr>
        <w:t xml:space="preserve"> 15 </w:t>
      </w:r>
      <w:r w:rsidR="00CD2A92">
        <w:rPr>
          <w:szCs w:val="24"/>
        </w:rPr>
        <w:t>августа</w:t>
      </w:r>
      <w:r w:rsidR="00CD2A92" w:rsidRPr="00696ACC">
        <w:rPr>
          <w:szCs w:val="24"/>
        </w:rPr>
        <w:t xml:space="preserve"> 1934 </w:t>
      </w:r>
      <w:r w:rsidR="00CD2A92">
        <w:rPr>
          <w:szCs w:val="24"/>
        </w:rPr>
        <w:t>года о действующем в Того способе установления права на землю коренных жителей</w:t>
      </w:r>
      <w:r w:rsidR="00CD2A92" w:rsidRPr="00696ACC">
        <w:rPr>
          <w:szCs w:val="24"/>
        </w:rPr>
        <w:t>;</w:t>
      </w:r>
    </w:p>
    <w:p w:rsidR="00CD2A92" w:rsidRDefault="00CD2A92" w:rsidP="00120695">
      <w:pPr>
        <w:tabs>
          <w:tab w:val="left" w:pos="1134"/>
        </w:tabs>
        <w:rPr>
          <w:szCs w:val="24"/>
        </w:rPr>
      </w:pPr>
    </w:p>
    <w:p w:rsidR="00CD2A92" w:rsidRDefault="00120695" w:rsidP="00120695">
      <w:pPr>
        <w:numPr>
          <w:ilvl w:val="0"/>
          <w:numId w:val="15"/>
        </w:numPr>
        <w:tabs>
          <w:tab w:val="clear" w:pos="567"/>
          <w:tab w:val="clear" w:pos="1080"/>
          <w:tab w:val="clear" w:pos="1701"/>
          <w:tab w:val="clear" w:pos="2268"/>
          <w:tab w:val="clear" w:pos="6237"/>
          <w:tab w:val="left" w:pos="1134"/>
        </w:tabs>
        <w:rPr>
          <w:szCs w:val="24"/>
        </w:rPr>
      </w:pPr>
      <w:r>
        <w:rPr>
          <w:szCs w:val="24"/>
        </w:rPr>
        <w:t>Декрет</w:t>
      </w:r>
      <w:r w:rsidRPr="00696ACC">
        <w:rPr>
          <w:szCs w:val="24"/>
        </w:rPr>
        <w:t xml:space="preserve"> </w:t>
      </w:r>
      <w:r w:rsidR="00CD2A92">
        <w:rPr>
          <w:szCs w:val="24"/>
        </w:rPr>
        <w:t>от</w:t>
      </w:r>
      <w:r w:rsidR="00CD2A92" w:rsidRPr="00696ACC">
        <w:rPr>
          <w:szCs w:val="24"/>
        </w:rPr>
        <w:t xml:space="preserve"> 1 </w:t>
      </w:r>
      <w:r w:rsidR="00CD2A92">
        <w:rPr>
          <w:szCs w:val="24"/>
        </w:rPr>
        <w:t>сентября</w:t>
      </w:r>
      <w:r w:rsidR="00CD2A92" w:rsidRPr="00696ACC">
        <w:rPr>
          <w:szCs w:val="24"/>
        </w:rPr>
        <w:t xml:space="preserve"> 1945 </w:t>
      </w:r>
      <w:r w:rsidR="00CD2A92">
        <w:rPr>
          <w:szCs w:val="24"/>
        </w:rPr>
        <w:t>года</w:t>
      </w:r>
      <w:r w:rsidR="00CD2A92" w:rsidRPr="00696ACC">
        <w:rPr>
          <w:szCs w:val="24"/>
        </w:rPr>
        <w:t xml:space="preserve"> (№</w:t>
      </w:r>
      <w:r w:rsidR="00CD2A92">
        <w:rPr>
          <w:szCs w:val="24"/>
        </w:rPr>
        <w:t xml:space="preserve"> </w:t>
      </w:r>
      <w:r w:rsidR="00CD2A92" w:rsidRPr="00696ACC">
        <w:rPr>
          <w:szCs w:val="24"/>
        </w:rPr>
        <w:t xml:space="preserve">45/2016), </w:t>
      </w:r>
      <w:r w:rsidR="00CD2A92">
        <w:rPr>
          <w:szCs w:val="24"/>
        </w:rPr>
        <w:t>регулирующий</w:t>
      </w:r>
      <w:r w:rsidR="00CD2A92" w:rsidRPr="00696ACC">
        <w:rPr>
          <w:szCs w:val="24"/>
        </w:rPr>
        <w:t xml:space="preserve"> </w:t>
      </w:r>
      <w:r w:rsidR="00CD2A92">
        <w:rPr>
          <w:szCs w:val="24"/>
        </w:rPr>
        <w:t>экспроприацию</w:t>
      </w:r>
      <w:r w:rsidR="00CD2A92" w:rsidRPr="00696ACC">
        <w:rPr>
          <w:szCs w:val="24"/>
        </w:rPr>
        <w:t xml:space="preserve"> </w:t>
      </w:r>
      <w:r w:rsidR="00CD2A92">
        <w:rPr>
          <w:szCs w:val="24"/>
        </w:rPr>
        <w:t>земли</w:t>
      </w:r>
      <w:r w:rsidR="00CD2A92" w:rsidRPr="00696ACC">
        <w:rPr>
          <w:szCs w:val="24"/>
        </w:rPr>
        <w:t xml:space="preserve"> </w:t>
      </w:r>
      <w:r w:rsidR="00CD2A92">
        <w:rPr>
          <w:szCs w:val="24"/>
        </w:rPr>
        <w:t>в</w:t>
      </w:r>
      <w:r w:rsidR="00CD2A92" w:rsidRPr="00696ACC">
        <w:rPr>
          <w:szCs w:val="24"/>
        </w:rPr>
        <w:t xml:space="preserve"> </w:t>
      </w:r>
      <w:r w:rsidR="00CD2A92">
        <w:rPr>
          <w:szCs w:val="24"/>
        </w:rPr>
        <w:t>Того под общественные нужды, в частности, согласно статье 12 и след. раздела </w:t>
      </w:r>
      <w:r w:rsidR="00CD2A92" w:rsidRPr="00C12F46">
        <w:rPr>
          <w:szCs w:val="24"/>
        </w:rPr>
        <w:t>III</w:t>
      </w:r>
      <w:r w:rsidR="00CD2A92">
        <w:rPr>
          <w:szCs w:val="24"/>
        </w:rPr>
        <w:t>;</w:t>
      </w:r>
    </w:p>
    <w:p w:rsidR="00CD2A92" w:rsidRDefault="00CD2A92" w:rsidP="00120695">
      <w:pPr>
        <w:tabs>
          <w:tab w:val="left" w:pos="1134"/>
        </w:tabs>
        <w:rPr>
          <w:szCs w:val="24"/>
        </w:rPr>
      </w:pPr>
    </w:p>
    <w:p w:rsidR="00CD2A92" w:rsidRDefault="00120695" w:rsidP="00120695">
      <w:pPr>
        <w:numPr>
          <w:ilvl w:val="0"/>
          <w:numId w:val="15"/>
        </w:numPr>
        <w:tabs>
          <w:tab w:val="clear" w:pos="567"/>
          <w:tab w:val="clear" w:pos="1080"/>
          <w:tab w:val="clear" w:pos="1701"/>
          <w:tab w:val="clear" w:pos="2268"/>
          <w:tab w:val="clear" w:pos="6237"/>
          <w:tab w:val="left" w:pos="1134"/>
        </w:tabs>
        <w:rPr>
          <w:szCs w:val="24"/>
        </w:rPr>
      </w:pPr>
      <w:r>
        <w:rPr>
          <w:szCs w:val="24"/>
        </w:rPr>
        <w:t>Указ</w:t>
      </w:r>
      <w:r w:rsidRPr="00806BEB">
        <w:rPr>
          <w:szCs w:val="24"/>
        </w:rPr>
        <w:t xml:space="preserve"> </w:t>
      </w:r>
      <w:r w:rsidR="00CD2A92">
        <w:rPr>
          <w:szCs w:val="24"/>
        </w:rPr>
        <w:t>от</w:t>
      </w:r>
      <w:r w:rsidR="00CD2A92" w:rsidRPr="00806BEB">
        <w:rPr>
          <w:szCs w:val="24"/>
        </w:rPr>
        <w:t xml:space="preserve"> 26 </w:t>
      </w:r>
      <w:r w:rsidR="00CD2A92">
        <w:rPr>
          <w:szCs w:val="24"/>
        </w:rPr>
        <w:t>февраля</w:t>
      </w:r>
      <w:r w:rsidR="00CD2A92" w:rsidRPr="00806BEB">
        <w:rPr>
          <w:szCs w:val="24"/>
        </w:rPr>
        <w:t xml:space="preserve"> 1923 </w:t>
      </w:r>
      <w:r w:rsidR="00CD2A92">
        <w:rPr>
          <w:szCs w:val="24"/>
        </w:rPr>
        <w:t>года</w:t>
      </w:r>
      <w:r w:rsidR="00CD2A92" w:rsidRPr="00806BEB">
        <w:rPr>
          <w:szCs w:val="24"/>
        </w:rPr>
        <w:t xml:space="preserve">, </w:t>
      </w:r>
      <w:r w:rsidR="00CD2A92">
        <w:rPr>
          <w:szCs w:val="24"/>
        </w:rPr>
        <w:t>регулирующий</w:t>
      </w:r>
      <w:r w:rsidR="00CD2A92" w:rsidRPr="00806BEB">
        <w:rPr>
          <w:szCs w:val="24"/>
        </w:rPr>
        <w:t xml:space="preserve"> </w:t>
      </w:r>
      <w:r w:rsidR="00CD2A92">
        <w:rPr>
          <w:szCs w:val="24"/>
        </w:rPr>
        <w:t>применение</w:t>
      </w:r>
      <w:r w:rsidR="00CD2A92" w:rsidRPr="00806BEB">
        <w:rPr>
          <w:szCs w:val="24"/>
        </w:rPr>
        <w:t xml:space="preserve"> </w:t>
      </w:r>
      <w:r w:rsidR="00CD2A92">
        <w:rPr>
          <w:szCs w:val="24"/>
        </w:rPr>
        <w:t>декрета от 23 декабря 1922 года.</w:t>
      </w:r>
    </w:p>
    <w:p w:rsidR="00CD2A92" w:rsidRDefault="00CD2A92" w:rsidP="00120695">
      <w:pPr>
        <w:ind w:left="567"/>
        <w:rPr>
          <w:szCs w:val="24"/>
        </w:rPr>
      </w:pPr>
    </w:p>
    <w:p w:rsidR="00CD2A92" w:rsidRDefault="00CD2A92" w:rsidP="00DF1017">
      <w:pPr>
        <w:rPr>
          <w:szCs w:val="24"/>
        </w:rPr>
      </w:pPr>
      <w:r w:rsidRPr="00314E91">
        <w:rPr>
          <w:szCs w:val="24"/>
        </w:rPr>
        <w:t>285.</w:t>
      </w:r>
      <w:r w:rsidRPr="00314E91">
        <w:rPr>
          <w:szCs w:val="24"/>
        </w:rPr>
        <w:tab/>
      </w:r>
      <w:r>
        <w:rPr>
          <w:szCs w:val="24"/>
        </w:rPr>
        <w:t>Декрет</w:t>
      </w:r>
      <w:r w:rsidRPr="00314E91">
        <w:rPr>
          <w:szCs w:val="24"/>
        </w:rPr>
        <w:t xml:space="preserve"> №</w:t>
      </w:r>
      <w:r>
        <w:rPr>
          <w:szCs w:val="24"/>
        </w:rPr>
        <w:t xml:space="preserve"> </w:t>
      </w:r>
      <w:r w:rsidRPr="00314E91">
        <w:rPr>
          <w:szCs w:val="24"/>
        </w:rPr>
        <w:t xml:space="preserve">45/2016 </w:t>
      </w:r>
      <w:r>
        <w:rPr>
          <w:szCs w:val="24"/>
        </w:rPr>
        <w:t>от</w:t>
      </w:r>
      <w:r w:rsidRPr="00314E91">
        <w:rPr>
          <w:szCs w:val="24"/>
        </w:rPr>
        <w:t xml:space="preserve"> 1 </w:t>
      </w:r>
      <w:r>
        <w:rPr>
          <w:szCs w:val="24"/>
        </w:rPr>
        <w:t>сентября</w:t>
      </w:r>
      <w:r w:rsidRPr="00314E91">
        <w:rPr>
          <w:szCs w:val="24"/>
        </w:rPr>
        <w:t xml:space="preserve"> 1945 </w:t>
      </w:r>
      <w:r>
        <w:rPr>
          <w:szCs w:val="24"/>
        </w:rPr>
        <w:t>года предусматривает, что экспроприация под общественные нужды производится в Того по решению судебных органов.</w:t>
      </w:r>
      <w:r w:rsidRPr="00314E91">
        <w:rPr>
          <w:szCs w:val="24"/>
        </w:rPr>
        <w:t xml:space="preserve"> </w:t>
      </w:r>
    </w:p>
    <w:p w:rsidR="00CD2A92" w:rsidRDefault="00CD2A92" w:rsidP="00DF1017">
      <w:pPr>
        <w:rPr>
          <w:szCs w:val="24"/>
        </w:rPr>
      </w:pPr>
    </w:p>
    <w:p w:rsidR="00CD2A92" w:rsidRDefault="00CD2A92" w:rsidP="00DF1017">
      <w:pPr>
        <w:rPr>
          <w:szCs w:val="24"/>
        </w:rPr>
      </w:pPr>
      <w:r w:rsidRPr="00D15AB5">
        <w:rPr>
          <w:szCs w:val="24"/>
        </w:rPr>
        <w:t>286.</w:t>
      </w:r>
      <w:r w:rsidRPr="00D15AB5">
        <w:rPr>
          <w:szCs w:val="24"/>
        </w:rPr>
        <w:tab/>
      </w:r>
      <w:r>
        <w:rPr>
          <w:szCs w:val="24"/>
        </w:rPr>
        <w:t>Суд</w:t>
      </w:r>
      <w:r w:rsidRPr="00D15AB5">
        <w:rPr>
          <w:szCs w:val="24"/>
        </w:rPr>
        <w:t xml:space="preserve"> </w:t>
      </w:r>
      <w:r>
        <w:rPr>
          <w:szCs w:val="24"/>
        </w:rPr>
        <w:t>может</w:t>
      </w:r>
      <w:r w:rsidRPr="00D15AB5">
        <w:rPr>
          <w:szCs w:val="24"/>
        </w:rPr>
        <w:t xml:space="preserve"> </w:t>
      </w:r>
      <w:r>
        <w:rPr>
          <w:szCs w:val="24"/>
        </w:rPr>
        <w:t>принять</w:t>
      </w:r>
      <w:r w:rsidRPr="00D15AB5">
        <w:rPr>
          <w:szCs w:val="24"/>
        </w:rPr>
        <w:t xml:space="preserve"> </w:t>
      </w:r>
      <w:r>
        <w:rPr>
          <w:szCs w:val="24"/>
        </w:rPr>
        <w:t>решение</w:t>
      </w:r>
      <w:r w:rsidRPr="00D15AB5">
        <w:rPr>
          <w:szCs w:val="24"/>
        </w:rPr>
        <w:t xml:space="preserve"> </w:t>
      </w:r>
      <w:r>
        <w:rPr>
          <w:szCs w:val="24"/>
        </w:rPr>
        <w:t>об</w:t>
      </w:r>
      <w:r w:rsidRPr="00D15AB5">
        <w:rPr>
          <w:szCs w:val="24"/>
        </w:rPr>
        <w:t xml:space="preserve"> </w:t>
      </w:r>
      <w:r>
        <w:rPr>
          <w:szCs w:val="24"/>
        </w:rPr>
        <w:t>экспроприации</w:t>
      </w:r>
      <w:r w:rsidRPr="00D15AB5">
        <w:rPr>
          <w:szCs w:val="24"/>
        </w:rPr>
        <w:t xml:space="preserve"> </w:t>
      </w:r>
      <w:r>
        <w:rPr>
          <w:szCs w:val="24"/>
        </w:rPr>
        <w:t>только</w:t>
      </w:r>
      <w:r w:rsidRPr="00D15AB5">
        <w:rPr>
          <w:szCs w:val="24"/>
        </w:rPr>
        <w:t xml:space="preserve"> </w:t>
      </w:r>
      <w:r>
        <w:rPr>
          <w:szCs w:val="24"/>
        </w:rPr>
        <w:t>в</w:t>
      </w:r>
      <w:r w:rsidRPr="00D15AB5">
        <w:rPr>
          <w:szCs w:val="24"/>
        </w:rPr>
        <w:t xml:space="preserve"> </w:t>
      </w:r>
      <w:r>
        <w:rPr>
          <w:szCs w:val="24"/>
        </w:rPr>
        <w:t>том</w:t>
      </w:r>
      <w:r w:rsidRPr="00D15AB5">
        <w:rPr>
          <w:szCs w:val="24"/>
        </w:rPr>
        <w:t xml:space="preserve"> </w:t>
      </w:r>
      <w:r>
        <w:rPr>
          <w:szCs w:val="24"/>
        </w:rPr>
        <w:t>случае</w:t>
      </w:r>
      <w:r w:rsidRPr="00D15AB5">
        <w:rPr>
          <w:szCs w:val="24"/>
        </w:rPr>
        <w:t xml:space="preserve">, </w:t>
      </w:r>
      <w:r>
        <w:rPr>
          <w:szCs w:val="24"/>
        </w:rPr>
        <w:t>если</w:t>
      </w:r>
      <w:r w:rsidRPr="00D15AB5">
        <w:rPr>
          <w:szCs w:val="24"/>
        </w:rPr>
        <w:t xml:space="preserve"> </w:t>
      </w:r>
      <w:r>
        <w:rPr>
          <w:szCs w:val="24"/>
        </w:rPr>
        <w:t>общественная польза от этого была объявлена и подтверждена в форме, установленной в разделах</w:t>
      </w:r>
      <w:r w:rsidRPr="00D15AB5">
        <w:rPr>
          <w:szCs w:val="24"/>
        </w:rPr>
        <w:t xml:space="preserve"> </w:t>
      </w:r>
      <w:r>
        <w:rPr>
          <w:szCs w:val="24"/>
          <w:lang w:val="fr-FR"/>
        </w:rPr>
        <w:t>I</w:t>
      </w:r>
      <w:r w:rsidRPr="00D15AB5">
        <w:rPr>
          <w:szCs w:val="24"/>
        </w:rPr>
        <w:t xml:space="preserve"> </w:t>
      </w:r>
      <w:r>
        <w:rPr>
          <w:szCs w:val="24"/>
        </w:rPr>
        <w:t>и</w:t>
      </w:r>
      <w:r w:rsidRPr="00D15AB5">
        <w:rPr>
          <w:szCs w:val="24"/>
        </w:rPr>
        <w:t xml:space="preserve"> </w:t>
      </w:r>
      <w:r>
        <w:rPr>
          <w:szCs w:val="24"/>
          <w:lang w:val="fr-FR"/>
        </w:rPr>
        <w:t>II</w:t>
      </w:r>
      <w:r w:rsidRPr="00D15AB5">
        <w:rPr>
          <w:szCs w:val="24"/>
        </w:rPr>
        <w:t xml:space="preserve"> </w:t>
      </w:r>
      <w:r>
        <w:rPr>
          <w:szCs w:val="24"/>
        </w:rPr>
        <w:t xml:space="preserve">упомянутого </w:t>
      </w:r>
      <w:r w:rsidR="00120695">
        <w:rPr>
          <w:szCs w:val="24"/>
        </w:rPr>
        <w:t>Декрета</w:t>
      </w:r>
      <w:r>
        <w:rPr>
          <w:szCs w:val="24"/>
        </w:rPr>
        <w:t>.  Однако, земли, являющиеся коллективной собственностью общин коренных жителей или их лидеров, владеющих ими в качестве представителей этих общин на основании местного обычного права, подпадают под юрисдикцию соответствующих положений о государственной собственности.  Процедура</w:t>
      </w:r>
      <w:r w:rsidRPr="00DA0F26">
        <w:rPr>
          <w:szCs w:val="24"/>
        </w:rPr>
        <w:t xml:space="preserve"> </w:t>
      </w:r>
      <w:r>
        <w:rPr>
          <w:szCs w:val="24"/>
        </w:rPr>
        <w:t>экспроприации</w:t>
      </w:r>
      <w:r w:rsidRPr="00DA0F26">
        <w:rPr>
          <w:szCs w:val="24"/>
        </w:rPr>
        <w:t xml:space="preserve"> </w:t>
      </w:r>
      <w:r>
        <w:rPr>
          <w:szCs w:val="24"/>
        </w:rPr>
        <w:t>определяется,</w:t>
      </w:r>
      <w:r w:rsidRPr="00DA0F26">
        <w:rPr>
          <w:szCs w:val="24"/>
        </w:rPr>
        <w:t xml:space="preserve"> </w:t>
      </w:r>
      <w:r>
        <w:rPr>
          <w:szCs w:val="24"/>
        </w:rPr>
        <w:t>в</w:t>
      </w:r>
      <w:r w:rsidRPr="00DA0F26">
        <w:rPr>
          <w:szCs w:val="24"/>
        </w:rPr>
        <w:t xml:space="preserve"> </w:t>
      </w:r>
      <w:r>
        <w:rPr>
          <w:szCs w:val="24"/>
        </w:rPr>
        <w:t>основном,</w:t>
      </w:r>
      <w:r w:rsidRPr="00DA0F26">
        <w:rPr>
          <w:szCs w:val="24"/>
        </w:rPr>
        <w:t xml:space="preserve"> </w:t>
      </w:r>
      <w:r>
        <w:rPr>
          <w:szCs w:val="24"/>
        </w:rPr>
        <w:t>разделом</w:t>
      </w:r>
      <w:r w:rsidRPr="00DA0F26">
        <w:rPr>
          <w:szCs w:val="24"/>
        </w:rPr>
        <w:t xml:space="preserve"> </w:t>
      </w:r>
      <w:r>
        <w:rPr>
          <w:szCs w:val="24"/>
          <w:lang w:val="fr-FR"/>
        </w:rPr>
        <w:t>III</w:t>
      </w:r>
      <w:r w:rsidRPr="00DA0F26">
        <w:rPr>
          <w:szCs w:val="24"/>
        </w:rPr>
        <w:t xml:space="preserve"> </w:t>
      </w:r>
      <w:r w:rsidR="00120695">
        <w:rPr>
          <w:szCs w:val="24"/>
        </w:rPr>
        <w:t>Декрета</w:t>
      </w:r>
      <w:r w:rsidRPr="00DA0F26">
        <w:rPr>
          <w:szCs w:val="24"/>
        </w:rPr>
        <w:t xml:space="preserve">. </w:t>
      </w:r>
      <w:r>
        <w:rPr>
          <w:szCs w:val="24"/>
        </w:rPr>
        <w:t xml:space="preserve"> Так,</w:t>
      </w:r>
      <w:r w:rsidRPr="00B13FE0">
        <w:rPr>
          <w:szCs w:val="24"/>
        </w:rPr>
        <w:t xml:space="preserve"> </w:t>
      </w:r>
      <w:r>
        <w:rPr>
          <w:szCs w:val="24"/>
        </w:rPr>
        <w:t>в</w:t>
      </w:r>
      <w:r w:rsidRPr="00B13FE0">
        <w:rPr>
          <w:szCs w:val="24"/>
        </w:rPr>
        <w:t xml:space="preserve"> </w:t>
      </w:r>
      <w:r>
        <w:rPr>
          <w:szCs w:val="24"/>
        </w:rPr>
        <w:t>его статье</w:t>
      </w:r>
      <w:r w:rsidRPr="00B13FE0">
        <w:rPr>
          <w:szCs w:val="24"/>
        </w:rPr>
        <w:t xml:space="preserve"> 12 </w:t>
      </w:r>
      <w:r>
        <w:rPr>
          <w:szCs w:val="24"/>
        </w:rPr>
        <w:t>сказано</w:t>
      </w:r>
      <w:r w:rsidRPr="00B13FE0">
        <w:rPr>
          <w:szCs w:val="24"/>
        </w:rPr>
        <w:t xml:space="preserve">, </w:t>
      </w:r>
      <w:r>
        <w:rPr>
          <w:szCs w:val="24"/>
        </w:rPr>
        <w:t>что "только</w:t>
      </w:r>
      <w:r w:rsidRPr="00B13FE0">
        <w:rPr>
          <w:szCs w:val="24"/>
        </w:rPr>
        <w:t xml:space="preserve"> </w:t>
      </w:r>
      <w:r>
        <w:rPr>
          <w:szCs w:val="24"/>
        </w:rPr>
        <w:t>суд</w:t>
      </w:r>
      <w:r w:rsidRPr="00B13FE0">
        <w:rPr>
          <w:szCs w:val="24"/>
        </w:rPr>
        <w:t xml:space="preserve"> </w:t>
      </w:r>
      <w:r>
        <w:rPr>
          <w:szCs w:val="24"/>
        </w:rPr>
        <w:t>первой</w:t>
      </w:r>
      <w:r w:rsidRPr="00B13FE0">
        <w:rPr>
          <w:szCs w:val="24"/>
        </w:rPr>
        <w:t xml:space="preserve"> </w:t>
      </w:r>
      <w:r>
        <w:rPr>
          <w:szCs w:val="24"/>
        </w:rPr>
        <w:t>инстанции</w:t>
      </w:r>
      <w:r w:rsidRPr="00B13FE0">
        <w:rPr>
          <w:szCs w:val="24"/>
        </w:rPr>
        <w:t xml:space="preserve"> (</w:t>
      </w:r>
      <w:r>
        <w:rPr>
          <w:szCs w:val="24"/>
        </w:rPr>
        <w:t>или</w:t>
      </w:r>
      <w:r w:rsidRPr="00B13FE0">
        <w:rPr>
          <w:szCs w:val="24"/>
        </w:rPr>
        <w:t xml:space="preserve"> </w:t>
      </w:r>
      <w:r>
        <w:rPr>
          <w:szCs w:val="24"/>
        </w:rPr>
        <w:t>мировой</w:t>
      </w:r>
      <w:r w:rsidRPr="00B13FE0">
        <w:rPr>
          <w:szCs w:val="24"/>
        </w:rPr>
        <w:t xml:space="preserve"> </w:t>
      </w:r>
      <w:r>
        <w:rPr>
          <w:szCs w:val="24"/>
        </w:rPr>
        <w:t>суд</w:t>
      </w:r>
      <w:r w:rsidRPr="00B13FE0">
        <w:rPr>
          <w:szCs w:val="24"/>
        </w:rPr>
        <w:t xml:space="preserve"> </w:t>
      </w:r>
      <w:r>
        <w:rPr>
          <w:szCs w:val="24"/>
        </w:rPr>
        <w:t>с</w:t>
      </w:r>
      <w:r w:rsidRPr="00B13FE0">
        <w:rPr>
          <w:szCs w:val="24"/>
        </w:rPr>
        <w:t xml:space="preserve"> </w:t>
      </w:r>
      <w:r>
        <w:rPr>
          <w:szCs w:val="24"/>
        </w:rPr>
        <w:t>расширенной юрисдикцией</w:t>
      </w:r>
      <w:r w:rsidRPr="00B13FE0">
        <w:rPr>
          <w:szCs w:val="24"/>
        </w:rPr>
        <w:t xml:space="preserve">), </w:t>
      </w:r>
      <w:r>
        <w:rPr>
          <w:szCs w:val="24"/>
        </w:rPr>
        <w:t>в</w:t>
      </w:r>
      <w:r w:rsidRPr="00B13FE0">
        <w:rPr>
          <w:szCs w:val="24"/>
        </w:rPr>
        <w:t xml:space="preserve"> </w:t>
      </w:r>
      <w:r>
        <w:rPr>
          <w:szCs w:val="24"/>
        </w:rPr>
        <w:t>чьем</w:t>
      </w:r>
      <w:r w:rsidRPr="00B13FE0">
        <w:rPr>
          <w:szCs w:val="24"/>
        </w:rPr>
        <w:t xml:space="preserve"> </w:t>
      </w:r>
      <w:r>
        <w:rPr>
          <w:szCs w:val="24"/>
        </w:rPr>
        <w:t>территориальном</w:t>
      </w:r>
      <w:r w:rsidRPr="00B13FE0">
        <w:rPr>
          <w:szCs w:val="24"/>
        </w:rPr>
        <w:t xml:space="preserve"> </w:t>
      </w:r>
      <w:r>
        <w:rPr>
          <w:szCs w:val="24"/>
        </w:rPr>
        <w:t>округе</w:t>
      </w:r>
      <w:r w:rsidRPr="00B13FE0">
        <w:rPr>
          <w:szCs w:val="24"/>
        </w:rPr>
        <w:t xml:space="preserve"> </w:t>
      </w:r>
      <w:r>
        <w:rPr>
          <w:szCs w:val="24"/>
        </w:rPr>
        <w:t>зарегистрирована</w:t>
      </w:r>
      <w:r w:rsidRPr="00B13FE0">
        <w:rPr>
          <w:szCs w:val="24"/>
        </w:rPr>
        <w:t xml:space="preserve"> </w:t>
      </w:r>
      <w:r>
        <w:rPr>
          <w:szCs w:val="24"/>
        </w:rPr>
        <w:t>отчуждаемая</w:t>
      </w:r>
      <w:r w:rsidRPr="00B13FE0">
        <w:rPr>
          <w:szCs w:val="24"/>
        </w:rPr>
        <w:t xml:space="preserve"> </w:t>
      </w:r>
      <w:r>
        <w:rPr>
          <w:szCs w:val="24"/>
        </w:rPr>
        <w:t>недвижимость</w:t>
      </w:r>
      <w:r w:rsidRPr="00B13FE0">
        <w:rPr>
          <w:szCs w:val="24"/>
        </w:rPr>
        <w:t xml:space="preserve">, </w:t>
      </w:r>
      <w:r>
        <w:rPr>
          <w:szCs w:val="24"/>
        </w:rPr>
        <w:t>компетентен принимать</w:t>
      </w:r>
      <w:r w:rsidRPr="00B13FE0">
        <w:rPr>
          <w:szCs w:val="24"/>
        </w:rPr>
        <w:t xml:space="preserve"> </w:t>
      </w:r>
      <w:r>
        <w:rPr>
          <w:szCs w:val="24"/>
        </w:rPr>
        <w:t>решение</w:t>
      </w:r>
      <w:r w:rsidRPr="00B13FE0">
        <w:rPr>
          <w:szCs w:val="24"/>
        </w:rPr>
        <w:t xml:space="preserve"> </w:t>
      </w:r>
      <w:r>
        <w:rPr>
          <w:szCs w:val="24"/>
        </w:rPr>
        <w:t>об</w:t>
      </w:r>
      <w:r w:rsidRPr="00B13FE0">
        <w:rPr>
          <w:szCs w:val="24"/>
        </w:rPr>
        <w:t xml:space="preserve"> </w:t>
      </w:r>
      <w:r>
        <w:rPr>
          <w:szCs w:val="24"/>
        </w:rPr>
        <w:t>экспроприации недвижимости, указанной в регистре"</w:t>
      </w:r>
      <w:r w:rsidRPr="00B13FE0">
        <w:rPr>
          <w:szCs w:val="24"/>
        </w:rPr>
        <w:t xml:space="preserve">. </w:t>
      </w:r>
    </w:p>
    <w:p w:rsidR="00CD2A92" w:rsidRDefault="00CD2A92" w:rsidP="00DF1017">
      <w:pPr>
        <w:rPr>
          <w:szCs w:val="24"/>
        </w:rPr>
      </w:pPr>
    </w:p>
    <w:p w:rsidR="00CD2A92" w:rsidRDefault="00CD2A92" w:rsidP="00DF1017">
      <w:pPr>
        <w:rPr>
          <w:szCs w:val="24"/>
        </w:rPr>
      </w:pPr>
      <w:r w:rsidRPr="00DF511D">
        <w:rPr>
          <w:szCs w:val="24"/>
        </w:rPr>
        <w:t>287.</w:t>
      </w:r>
      <w:r w:rsidRPr="00DF511D">
        <w:rPr>
          <w:szCs w:val="24"/>
        </w:rPr>
        <w:tab/>
      </w:r>
      <w:r>
        <w:rPr>
          <w:szCs w:val="24"/>
        </w:rPr>
        <w:t>В соответствии со</w:t>
      </w:r>
      <w:r w:rsidRPr="00DF511D">
        <w:rPr>
          <w:szCs w:val="24"/>
        </w:rPr>
        <w:t xml:space="preserve"> </w:t>
      </w:r>
      <w:r>
        <w:rPr>
          <w:szCs w:val="24"/>
        </w:rPr>
        <w:t>статьей</w:t>
      </w:r>
      <w:r w:rsidRPr="00DF511D">
        <w:rPr>
          <w:szCs w:val="24"/>
        </w:rPr>
        <w:t xml:space="preserve"> 13, </w:t>
      </w:r>
      <w:r>
        <w:rPr>
          <w:szCs w:val="24"/>
        </w:rPr>
        <w:t>размеры</w:t>
      </w:r>
      <w:r w:rsidRPr="00DF511D">
        <w:rPr>
          <w:szCs w:val="24"/>
        </w:rPr>
        <w:t xml:space="preserve"> </w:t>
      </w:r>
      <w:r>
        <w:rPr>
          <w:szCs w:val="24"/>
        </w:rPr>
        <w:t>компенсации</w:t>
      </w:r>
      <w:r w:rsidRPr="00DF511D">
        <w:rPr>
          <w:szCs w:val="24"/>
        </w:rPr>
        <w:t xml:space="preserve"> </w:t>
      </w:r>
      <w:r>
        <w:rPr>
          <w:szCs w:val="24"/>
        </w:rPr>
        <w:t>в случае экспроприации</w:t>
      </w:r>
      <w:r w:rsidRPr="00DF511D">
        <w:rPr>
          <w:szCs w:val="24"/>
        </w:rPr>
        <w:t xml:space="preserve"> </w:t>
      </w:r>
      <w:r>
        <w:rPr>
          <w:szCs w:val="24"/>
        </w:rPr>
        <w:t>устанавливаются</w:t>
      </w:r>
      <w:r w:rsidRPr="00DF511D">
        <w:rPr>
          <w:szCs w:val="24"/>
        </w:rPr>
        <w:t xml:space="preserve"> </w:t>
      </w:r>
      <w:r>
        <w:rPr>
          <w:szCs w:val="24"/>
        </w:rPr>
        <w:t>в</w:t>
      </w:r>
      <w:r w:rsidRPr="00DF511D">
        <w:rPr>
          <w:szCs w:val="24"/>
        </w:rPr>
        <w:t xml:space="preserve"> </w:t>
      </w:r>
      <w:r>
        <w:rPr>
          <w:szCs w:val="24"/>
        </w:rPr>
        <w:t>каждом</w:t>
      </w:r>
      <w:r w:rsidRPr="00DF511D">
        <w:rPr>
          <w:szCs w:val="24"/>
        </w:rPr>
        <w:t xml:space="preserve"> </w:t>
      </w:r>
      <w:r>
        <w:rPr>
          <w:szCs w:val="24"/>
        </w:rPr>
        <w:t>конкретном случае</w:t>
      </w:r>
      <w:r w:rsidRPr="00DF511D">
        <w:rPr>
          <w:szCs w:val="24"/>
        </w:rPr>
        <w:t xml:space="preserve"> </w:t>
      </w:r>
      <w:r>
        <w:rPr>
          <w:szCs w:val="24"/>
        </w:rPr>
        <w:t>с</w:t>
      </w:r>
      <w:r w:rsidRPr="00DF511D">
        <w:rPr>
          <w:szCs w:val="24"/>
        </w:rPr>
        <w:t xml:space="preserve"> </w:t>
      </w:r>
      <w:r>
        <w:rPr>
          <w:szCs w:val="24"/>
        </w:rPr>
        <w:t>учетом</w:t>
      </w:r>
      <w:r w:rsidRPr="00DF511D">
        <w:rPr>
          <w:szCs w:val="24"/>
        </w:rPr>
        <w:t xml:space="preserve"> </w:t>
      </w:r>
      <w:r>
        <w:rPr>
          <w:szCs w:val="24"/>
        </w:rPr>
        <w:t>ее стоимости недвижимого имущества</w:t>
      </w:r>
      <w:r w:rsidRPr="00DF511D">
        <w:rPr>
          <w:szCs w:val="24"/>
        </w:rPr>
        <w:t xml:space="preserve"> </w:t>
      </w:r>
      <w:r>
        <w:rPr>
          <w:szCs w:val="24"/>
        </w:rPr>
        <w:t>до момента отчуждения, имея в виду, что эта стоимость не может превышать стоимости данной недвижимости на день объявления ее предметом общественной пользы.</w:t>
      </w:r>
      <w:r w:rsidRPr="00DF511D">
        <w:rPr>
          <w:szCs w:val="24"/>
        </w:rPr>
        <w:t xml:space="preserve"> </w:t>
      </w:r>
      <w:r>
        <w:rPr>
          <w:szCs w:val="24"/>
        </w:rPr>
        <w:t xml:space="preserve"> Компенсация</w:t>
      </w:r>
      <w:r w:rsidRPr="006267F5">
        <w:rPr>
          <w:szCs w:val="24"/>
        </w:rPr>
        <w:t xml:space="preserve"> </w:t>
      </w:r>
      <w:r>
        <w:rPr>
          <w:szCs w:val="24"/>
        </w:rPr>
        <w:t>за</w:t>
      </w:r>
      <w:r w:rsidRPr="006267F5">
        <w:rPr>
          <w:szCs w:val="24"/>
        </w:rPr>
        <w:t xml:space="preserve"> </w:t>
      </w:r>
      <w:r>
        <w:rPr>
          <w:szCs w:val="24"/>
        </w:rPr>
        <w:t>экспроприацию</w:t>
      </w:r>
      <w:r w:rsidRPr="006267F5">
        <w:rPr>
          <w:szCs w:val="24"/>
        </w:rPr>
        <w:t xml:space="preserve"> </w:t>
      </w:r>
      <w:r>
        <w:rPr>
          <w:szCs w:val="24"/>
        </w:rPr>
        <w:t>может</w:t>
      </w:r>
      <w:r w:rsidRPr="006267F5">
        <w:rPr>
          <w:szCs w:val="24"/>
        </w:rPr>
        <w:t xml:space="preserve"> </w:t>
      </w:r>
      <w:r>
        <w:rPr>
          <w:szCs w:val="24"/>
        </w:rPr>
        <w:t>покрывать</w:t>
      </w:r>
      <w:r w:rsidRPr="006267F5">
        <w:rPr>
          <w:szCs w:val="24"/>
        </w:rPr>
        <w:t xml:space="preserve"> </w:t>
      </w:r>
      <w:r>
        <w:rPr>
          <w:szCs w:val="24"/>
        </w:rPr>
        <w:t>только</w:t>
      </w:r>
      <w:r w:rsidRPr="006267F5">
        <w:rPr>
          <w:szCs w:val="24"/>
        </w:rPr>
        <w:t xml:space="preserve"> </w:t>
      </w:r>
      <w:r>
        <w:rPr>
          <w:szCs w:val="24"/>
        </w:rPr>
        <w:t>реальный и подтвержденный ущерб, причиненный непосредственно отчуждением, и не может охватывать неподтвержденный, потенциальный или косвенный ущерб.</w:t>
      </w:r>
    </w:p>
    <w:p w:rsidR="00CD2A92" w:rsidRDefault="00CD2A92" w:rsidP="00DF1017">
      <w:pPr>
        <w:rPr>
          <w:szCs w:val="24"/>
        </w:rPr>
      </w:pPr>
    </w:p>
    <w:p w:rsidR="00CD2A92" w:rsidRDefault="00CD2A92" w:rsidP="00DF1017">
      <w:pPr>
        <w:rPr>
          <w:szCs w:val="24"/>
        </w:rPr>
      </w:pPr>
      <w:r w:rsidRPr="002272AC">
        <w:rPr>
          <w:szCs w:val="24"/>
        </w:rPr>
        <w:t>288.</w:t>
      </w:r>
      <w:r w:rsidRPr="002272AC">
        <w:rPr>
          <w:szCs w:val="24"/>
        </w:rPr>
        <w:tab/>
      </w:r>
      <w:r>
        <w:rPr>
          <w:szCs w:val="24"/>
        </w:rPr>
        <w:t xml:space="preserve">Предусмотрено назначение экспертизы в случае, если соответствующая просьба поступила от одной из сторон.  Она должна проводиться тремя экспертами, если только по соглашению сторон ее осуществление не будет доверено одному эксперту.  Компенсация выплачивается заинтересованной стороне после составления протокола о переуступке земли по обоюдному согласию или после вынесения судебного решения об экспроприации. </w:t>
      </w:r>
    </w:p>
    <w:p w:rsidR="00CD2A92" w:rsidRDefault="00CD2A92" w:rsidP="00DF1017">
      <w:pPr>
        <w:rPr>
          <w:szCs w:val="24"/>
        </w:rPr>
      </w:pPr>
    </w:p>
    <w:p w:rsidR="00CD2A92" w:rsidRDefault="00CD2A92" w:rsidP="00DF1017">
      <w:pPr>
        <w:rPr>
          <w:szCs w:val="24"/>
        </w:rPr>
      </w:pPr>
      <w:r w:rsidRPr="000C34F9">
        <w:rPr>
          <w:szCs w:val="24"/>
        </w:rPr>
        <w:t>289.</w:t>
      </w:r>
      <w:r w:rsidRPr="000C34F9">
        <w:rPr>
          <w:szCs w:val="24"/>
        </w:rPr>
        <w:tab/>
      </w:r>
      <w:r>
        <w:rPr>
          <w:szCs w:val="24"/>
        </w:rPr>
        <w:t>При</w:t>
      </w:r>
      <w:r w:rsidRPr="000C34F9">
        <w:rPr>
          <w:szCs w:val="24"/>
        </w:rPr>
        <w:t xml:space="preserve"> </w:t>
      </w:r>
      <w:r>
        <w:rPr>
          <w:szCs w:val="24"/>
        </w:rPr>
        <w:t>неотложной</w:t>
      </w:r>
      <w:r w:rsidRPr="000C34F9">
        <w:rPr>
          <w:szCs w:val="24"/>
        </w:rPr>
        <w:t xml:space="preserve"> </w:t>
      </w:r>
      <w:r>
        <w:rPr>
          <w:szCs w:val="24"/>
        </w:rPr>
        <w:t>необходимости</w:t>
      </w:r>
      <w:r w:rsidRPr="000C34F9">
        <w:rPr>
          <w:szCs w:val="24"/>
        </w:rPr>
        <w:t xml:space="preserve"> </w:t>
      </w:r>
      <w:r>
        <w:rPr>
          <w:szCs w:val="24"/>
        </w:rPr>
        <w:t>отчуждения</w:t>
      </w:r>
      <w:r w:rsidRPr="000C34F9">
        <w:rPr>
          <w:szCs w:val="24"/>
        </w:rPr>
        <w:t xml:space="preserve"> </w:t>
      </w:r>
      <w:r>
        <w:rPr>
          <w:szCs w:val="24"/>
        </w:rPr>
        <w:t>незастроенных</w:t>
      </w:r>
      <w:r w:rsidRPr="000C34F9">
        <w:rPr>
          <w:szCs w:val="24"/>
        </w:rPr>
        <w:t xml:space="preserve"> </w:t>
      </w:r>
      <w:r>
        <w:rPr>
          <w:szCs w:val="24"/>
        </w:rPr>
        <w:t>участков</w:t>
      </w:r>
      <w:r w:rsidRPr="000C34F9">
        <w:rPr>
          <w:szCs w:val="24"/>
        </w:rPr>
        <w:t xml:space="preserve"> </w:t>
      </w:r>
      <w:r>
        <w:rPr>
          <w:szCs w:val="24"/>
        </w:rPr>
        <w:t>земли</w:t>
      </w:r>
      <w:r w:rsidRPr="000C34F9">
        <w:rPr>
          <w:szCs w:val="24"/>
        </w:rPr>
        <w:t xml:space="preserve">, </w:t>
      </w:r>
      <w:r>
        <w:rPr>
          <w:szCs w:val="24"/>
        </w:rPr>
        <w:t>деревянных</w:t>
      </w:r>
      <w:r w:rsidRPr="000C34F9">
        <w:rPr>
          <w:szCs w:val="24"/>
        </w:rPr>
        <w:t xml:space="preserve"> </w:t>
      </w:r>
      <w:r>
        <w:rPr>
          <w:szCs w:val="24"/>
        </w:rPr>
        <w:t>построек</w:t>
      </w:r>
      <w:r w:rsidRPr="000C34F9">
        <w:rPr>
          <w:szCs w:val="24"/>
        </w:rPr>
        <w:t xml:space="preserve"> </w:t>
      </w:r>
      <w:r>
        <w:rPr>
          <w:szCs w:val="24"/>
        </w:rPr>
        <w:t>и</w:t>
      </w:r>
      <w:r w:rsidRPr="000C34F9">
        <w:rPr>
          <w:szCs w:val="24"/>
        </w:rPr>
        <w:t xml:space="preserve"> </w:t>
      </w:r>
      <w:r>
        <w:rPr>
          <w:szCs w:val="24"/>
        </w:rPr>
        <w:t>других</w:t>
      </w:r>
      <w:r w:rsidRPr="000C34F9">
        <w:rPr>
          <w:szCs w:val="24"/>
        </w:rPr>
        <w:t xml:space="preserve"> </w:t>
      </w:r>
      <w:r>
        <w:rPr>
          <w:szCs w:val="24"/>
        </w:rPr>
        <w:t>временных</w:t>
      </w:r>
      <w:r w:rsidRPr="000C34F9">
        <w:rPr>
          <w:szCs w:val="24"/>
        </w:rPr>
        <w:t xml:space="preserve"> </w:t>
      </w:r>
      <w:r>
        <w:rPr>
          <w:szCs w:val="24"/>
        </w:rPr>
        <w:t>объектов</w:t>
      </w:r>
      <w:r w:rsidRPr="000C34F9">
        <w:rPr>
          <w:szCs w:val="24"/>
        </w:rPr>
        <w:t xml:space="preserve">, </w:t>
      </w:r>
      <w:r>
        <w:rPr>
          <w:szCs w:val="24"/>
        </w:rPr>
        <w:t>например, для проведения военно-инженерных или ассенизационных работ на местности, делается специальное объявление о срочном характере отчуждения.  В</w:t>
      </w:r>
      <w:r w:rsidRPr="00754E63">
        <w:rPr>
          <w:szCs w:val="24"/>
        </w:rPr>
        <w:t xml:space="preserve"> </w:t>
      </w:r>
      <w:r>
        <w:rPr>
          <w:szCs w:val="24"/>
        </w:rPr>
        <w:t>этом</w:t>
      </w:r>
      <w:r w:rsidRPr="00754E63">
        <w:rPr>
          <w:szCs w:val="24"/>
        </w:rPr>
        <w:t xml:space="preserve"> </w:t>
      </w:r>
      <w:r>
        <w:rPr>
          <w:szCs w:val="24"/>
        </w:rPr>
        <w:t>случае</w:t>
      </w:r>
      <w:r w:rsidRPr="00754E63">
        <w:rPr>
          <w:szCs w:val="24"/>
        </w:rPr>
        <w:t xml:space="preserve"> </w:t>
      </w:r>
      <w:r>
        <w:rPr>
          <w:szCs w:val="24"/>
        </w:rPr>
        <w:t>заинтересованные</w:t>
      </w:r>
      <w:r w:rsidRPr="00754E63">
        <w:rPr>
          <w:szCs w:val="24"/>
        </w:rPr>
        <w:t xml:space="preserve"> </w:t>
      </w:r>
      <w:r>
        <w:rPr>
          <w:szCs w:val="24"/>
        </w:rPr>
        <w:t>стороны</w:t>
      </w:r>
      <w:r w:rsidRPr="00754E63">
        <w:rPr>
          <w:szCs w:val="24"/>
        </w:rPr>
        <w:t xml:space="preserve"> </w:t>
      </w:r>
      <w:r>
        <w:rPr>
          <w:szCs w:val="24"/>
        </w:rPr>
        <w:t>подлежат вызову в</w:t>
      </w:r>
      <w:r w:rsidRPr="00754E63">
        <w:rPr>
          <w:szCs w:val="24"/>
        </w:rPr>
        <w:t xml:space="preserve"> </w:t>
      </w:r>
      <w:r>
        <w:rPr>
          <w:szCs w:val="24"/>
        </w:rPr>
        <w:t>ускоренном</w:t>
      </w:r>
      <w:r w:rsidRPr="00754E63">
        <w:rPr>
          <w:szCs w:val="24"/>
        </w:rPr>
        <w:t xml:space="preserve"> </w:t>
      </w:r>
      <w:r>
        <w:rPr>
          <w:szCs w:val="24"/>
        </w:rPr>
        <w:t>порядке</w:t>
      </w:r>
      <w:r w:rsidRPr="00754E63">
        <w:rPr>
          <w:szCs w:val="24"/>
        </w:rPr>
        <w:t xml:space="preserve"> </w:t>
      </w:r>
      <w:r>
        <w:rPr>
          <w:szCs w:val="24"/>
        </w:rPr>
        <w:t>в</w:t>
      </w:r>
      <w:r w:rsidRPr="00754E63">
        <w:rPr>
          <w:szCs w:val="24"/>
        </w:rPr>
        <w:t xml:space="preserve"> </w:t>
      </w:r>
      <w:r>
        <w:rPr>
          <w:szCs w:val="24"/>
        </w:rPr>
        <w:t>суд</w:t>
      </w:r>
      <w:r w:rsidRPr="00754E63">
        <w:rPr>
          <w:szCs w:val="24"/>
        </w:rPr>
        <w:t xml:space="preserve"> </w:t>
      </w:r>
      <w:r>
        <w:rPr>
          <w:szCs w:val="24"/>
        </w:rPr>
        <w:t>первой</w:t>
      </w:r>
      <w:r w:rsidRPr="00754E63">
        <w:rPr>
          <w:szCs w:val="24"/>
        </w:rPr>
        <w:t xml:space="preserve"> </w:t>
      </w:r>
      <w:r>
        <w:rPr>
          <w:szCs w:val="24"/>
        </w:rPr>
        <w:t>инстанции</w:t>
      </w:r>
      <w:r w:rsidRPr="00754E63">
        <w:rPr>
          <w:szCs w:val="24"/>
        </w:rPr>
        <w:t xml:space="preserve"> </w:t>
      </w:r>
      <w:r>
        <w:rPr>
          <w:szCs w:val="24"/>
        </w:rPr>
        <w:t>или</w:t>
      </w:r>
      <w:r w:rsidRPr="00754E63">
        <w:rPr>
          <w:szCs w:val="24"/>
        </w:rPr>
        <w:t xml:space="preserve"> </w:t>
      </w:r>
      <w:r>
        <w:rPr>
          <w:szCs w:val="24"/>
        </w:rPr>
        <w:t>в</w:t>
      </w:r>
      <w:r w:rsidRPr="00754E63">
        <w:rPr>
          <w:szCs w:val="24"/>
        </w:rPr>
        <w:t xml:space="preserve"> </w:t>
      </w:r>
      <w:r>
        <w:rPr>
          <w:szCs w:val="24"/>
        </w:rPr>
        <w:t>мировой</w:t>
      </w:r>
      <w:r w:rsidRPr="00754E63">
        <w:rPr>
          <w:szCs w:val="24"/>
        </w:rPr>
        <w:t xml:space="preserve"> </w:t>
      </w:r>
      <w:r>
        <w:rPr>
          <w:szCs w:val="24"/>
        </w:rPr>
        <w:t>суд</w:t>
      </w:r>
      <w:r w:rsidRPr="00754E63">
        <w:rPr>
          <w:szCs w:val="24"/>
        </w:rPr>
        <w:t xml:space="preserve"> </w:t>
      </w:r>
      <w:r>
        <w:rPr>
          <w:szCs w:val="24"/>
        </w:rPr>
        <w:t>с</w:t>
      </w:r>
      <w:r w:rsidRPr="00754E63">
        <w:rPr>
          <w:szCs w:val="24"/>
        </w:rPr>
        <w:t xml:space="preserve"> </w:t>
      </w:r>
      <w:r>
        <w:rPr>
          <w:szCs w:val="24"/>
        </w:rPr>
        <w:t>расширенной юрисдикцией для определения состояния объекта недвижимости и т.д.</w:t>
      </w:r>
    </w:p>
    <w:p w:rsidR="00CD2A92" w:rsidRDefault="00CD2A92" w:rsidP="00DF1017">
      <w:pPr>
        <w:rPr>
          <w:szCs w:val="24"/>
        </w:rPr>
      </w:pPr>
    </w:p>
    <w:p w:rsidR="00CD2A92" w:rsidRDefault="00CD2A92" w:rsidP="00DF1017">
      <w:pPr>
        <w:rPr>
          <w:szCs w:val="24"/>
        </w:rPr>
      </w:pPr>
      <w:r w:rsidRPr="002D2B39">
        <w:rPr>
          <w:szCs w:val="24"/>
        </w:rPr>
        <w:t>290.</w:t>
      </w:r>
      <w:r w:rsidRPr="002D2B39">
        <w:rPr>
          <w:szCs w:val="24"/>
        </w:rPr>
        <w:tab/>
      </w:r>
      <w:r>
        <w:rPr>
          <w:szCs w:val="24"/>
        </w:rPr>
        <w:t>Право</w:t>
      </w:r>
      <w:r w:rsidRPr="002D2B39">
        <w:rPr>
          <w:szCs w:val="24"/>
        </w:rPr>
        <w:t xml:space="preserve"> </w:t>
      </w:r>
      <w:r>
        <w:rPr>
          <w:szCs w:val="24"/>
        </w:rPr>
        <w:t>на</w:t>
      </w:r>
      <w:r w:rsidRPr="002D2B39">
        <w:rPr>
          <w:szCs w:val="24"/>
        </w:rPr>
        <w:t xml:space="preserve"> </w:t>
      </w:r>
      <w:r>
        <w:rPr>
          <w:szCs w:val="24"/>
        </w:rPr>
        <w:t>экспроприацию</w:t>
      </w:r>
      <w:r w:rsidRPr="002D2B39">
        <w:rPr>
          <w:szCs w:val="24"/>
        </w:rPr>
        <w:t xml:space="preserve"> </w:t>
      </w:r>
      <w:r>
        <w:rPr>
          <w:szCs w:val="24"/>
        </w:rPr>
        <w:t>вытекает</w:t>
      </w:r>
      <w:r w:rsidRPr="002D2B39">
        <w:rPr>
          <w:szCs w:val="24"/>
        </w:rPr>
        <w:t xml:space="preserve"> </w:t>
      </w:r>
      <w:r>
        <w:rPr>
          <w:szCs w:val="24"/>
        </w:rPr>
        <w:t>из</w:t>
      </w:r>
      <w:r w:rsidRPr="002D2B39">
        <w:rPr>
          <w:szCs w:val="24"/>
        </w:rPr>
        <w:t xml:space="preserve"> </w:t>
      </w:r>
      <w:r>
        <w:rPr>
          <w:szCs w:val="24"/>
        </w:rPr>
        <w:t>постановлений</w:t>
      </w:r>
      <w:r w:rsidRPr="002D2B39">
        <w:rPr>
          <w:szCs w:val="24"/>
        </w:rPr>
        <w:t xml:space="preserve">, </w:t>
      </w:r>
      <w:r>
        <w:rPr>
          <w:szCs w:val="24"/>
        </w:rPr>
        <w:t>разрешающих</w:t>
      </w:r>
      <w:r w:rsidRPr="002D2B39">
        <w:rPr>
          <w:szCs w:val="24"/>
        </w:rPr>
        <w:t xml:space="preserve"> </w:t>
      </w:r>
      <w:r>
        <w:rPr>
          <w:szCs w:val="24"/>
        </w:rPr>
        <w:t>реализацию</w:t>
      </w:r>
      <w:r w:rsidRPr="002D2B39">
        <w:rPr>
          <w:szCs w:val="24"/>
        </w:rPr>
        <w:t xml:space="preserve"> </w:t>
      </w:r>
      <w:r>
        <w:rPr>
          <w:szCs w:val="24"/>
        </w:rPr>
        <w:t>предлагаемых</w:t>
      </w:r>
      <w:r w:rsidRPr="002D2B39">
        <w:rPr>
          <w:szCs w:val="24"/>
        </w:rPr>
        <w:t xml:space="preserve"> </w:t>
      </w:r>
      <w:r>
        <w:rPr>
          <w:szCs w:val="24"/>
        </w:rPr>
        <w:t>проектов</w:t>
      </w:r>
      <w:r w:rsidRPr="002D2B39">
        <w:rPr>
          <w:szCs w:val="24"/>
        </w:rPr>
        <w:t xml:space="preserve">, </w:t>
      </w:r>
      <w:r>
        <w:rPr>
          <w:szCs w:val="24"/>
        </w:rPr>
        <w:t>таких</w:t>
      </w:r>
      <w:r w:rsidRPr="002D2B39">
        <w:rPr>
          <w:szCs w:val="24"/>
        </w:rPr>
        <w:t xml:space="preserve"> </w:t>
      </w:r>
      <w:r>
        <w:rPr>
          <w:szCs w:val="24"/>
        </w:rPr>
        <w:t>как</w:t>
      </w:r>
      <w:r w:rsidRPr="002D2B39">
        <w:rPr>
          <w:szCs w:val="24"/>
        </w:rPr>
        <w:t xml:space="preserve"> </w:t>
      </w:r>
      <w:r>
        <w:rPr>
          <w:szCs w:val="24"/>
        </w:rPr>
        <w:t>постройка</w:t>
      </w:r>
      <w:r w:rsidRPr="002D2B39">
        <w:rPr>
          <w:szCs w:val="24"/>
        </w:rPr>
        <w:t xml:space="preserve"> </w:t>
      </w:r>
      <w:r>
        <w:rPr>
          <w:szCs w:val="24"/>
        </w:rPr>
        <w:t>автомобильных</w:t>
      </w:r>
      <w:r w:rsidRPr="002D2B39">
        <w:rPr>
          <w:szCs w:val="24"/>
        </w:rPr>
        <w:t xml:space="preserve"> </w:t>
      </w:r>
      <w:r>
        <w:rPr>
          <w:szCs w:val="24"/>
        </w:rPr>
        <w:t>и</w:t>
      </w:r>
      <w:r w:rsidRPr="002D2B39">
        <w:rPr>
          <w:szCs w:val="24"/>
        </w:rPr>
        <w:t xml:space="preserve"> </w:t>
      </w:r>
      <w:r>
        <w:rPr>
          <w:szCs w:val="24"/>
        </w:rPr>
        <w:t>железных</w:t>
      </w:r>
      <w:r w:rsidRPr="002D2B39">
        <w:rPr>
          <w:szCs w:val="24"/>
        </w:rPr>
        <w:t xml:space="preserve"> </w:t>
      </w:r>
      <w:r>
        <w:rPr>
          <w:szCs w:val="24"/>
        </w:rPr>
        <w:t>дорог</w:t>
      </w:r>
      <w:r w:rsidRPr="002D2B39">
        <w:rPr>
          <w:szCs w:val="24"/>
        </w:rPr>
        <w:t xml:space="preserve">, </w:t>
      </w:r>
      <w:r>
        <w:rPr>
          <w:szCs w:val="24"/>
        </w:rPr>
        <w:t>портов</w:t>
      </w:r>
      <w:r w:rsidRPr="002D2B39">
        <w:rPr>
          <w:szCs w:val="24"/>
        </w:rPr>
        <w:t xml:space="preserve">, </w:t>
      </w:r>
      <w:r>
        <w:rPr>
          <w:szCs w:val="24"/>
        </w:rPr>
        <w:t>проведения работ по урбанизации и работ оборонного назначения, создания гидротехнических объектов, энергораспределительных систем, коммунальных сооружений, строительства или реконструкции общественных объектов,</w:t>
      </w:r>
      <w:r w:rsidRPr="00E67269">
        <w:rPr>
          <w:szCs w:val="24"/>
        </w:rPr>
        <w:t xml:space="preserve"> </w:t>
      </w:r>
      <w:r>
        <w:rPr>
          <w:szCs w:val="24"/>
        </w:rPr>
        <w:t>проведения работ по ассенизации местности, ирригации или осушению земель и т.д.  Помимо</w:t>
      </w:r>
      <w:r w:rsidRPr="00271CE9">
        <w:rPr>
          <w:szCs w:val="24"/>
        </w:rPr>
        <w:t xml:space="preserve"> </w:t>
      </w:r>
      <w:r>
        <w:rPr>
          <w:szCs w:val="24"/>
        </w:rPr>
        <w:t>этих</w:t>
      </w:r>
      <w:r w:rsidRPr="00271CE9">
        <w:rPr>
          <w:szCs w:val="24"/>
        </w:rPr>
        <w:t xml:space="preserve"> </w:t>
      </w:r>
      <w:r>
        <w:rPr>
          <w:szCs w:val="24"/>
        </w:rPr>
        <w:t>документов</w:t>
      </w:r>
      <w:r w:rsidRPr="00271CE9">
        <w:rPr>
          <w:szCs w:val="24"/>
        </w:rPr>
        <w:t xml:space="preserve">, </w:t>
      </w:r>
      <w:r>
        <w:rPr>
          <w:szCs w:val="24"/>
        </w:rPr>
        <w:t>статья 27 Конституции</w:t>
      </w:r>
      <w:r w:rsidRPr="00271CE9">
        <w:rPr>
          <w:szCs w:val="24"/>
        </w:rPr>
        <w:t xml:space="preserve"> </w:t>
      </w:r>
      <w:r>
        <w:rPr>
          <w:szCs w:val="24"/>
        </w:rPr>
        <w:t xml:space="preserve">от </w:t>
      </w:r>
      <w:r w:rsidRPr="00271CE9">
        <w:rPr>
          <w:szCs w:val="24"/>
        </w:rPr>
        <w:t xml:space="preserve">14 </w:t>
      </w:r>
      <w:r>
        <w:rPr>
          <w:szCs w:val="24"/>
        </w:rPr>
        <w:t>октября</w:t>
      </w:r>
      <w:r w:rsidRPr="00271CE9">
        <w:rPr>
          <w:szCs w:val="24"/>
        </w:rPr>
        <w:t xml:space="preserve"> 1992</w:t>
      </w:r>
      <w:r>
        <w:rPr>
          <w:szCs w:val="24"/>
        </w:rPr>
        <w:t xml:space="preserve"> года устанавливает принцип предварительной компенсации, предшествующей любой экспроприации. </w:t>
      </w:r>
      <w:r w:rsidRPr="00271CE9">
        <w:rPr>
          <w:szCs w:val="24"/>
        </w:rPr>
        <w:t xml:space="preserve"> </w:t>
      </w:r>
      <w:r>
        <w:rPr>
          <w:szCs w:val="24"/>
        </w:rPr>
        <w:t>В ней говорится, что:  "право собственности гарантируется законом.  Оно может быть ограничено только в целях общественной пользы, определяемой в порядке, установленном законом, и после предоставления справедливой предварительной компенсации.  Никто не может быть лишен своего</w:t>
      </w:r>
      <w:r w:rsidRPr="00E74AFE">
        <w:rPr>
          <w:szCs w:val="24"/>
        </w:rPr>
        <w:t xml:space="preserve"> </w:t>
      </w:r>
      <w:r>
        <w:rPr>
          <w:szCs w:val="24"/>
        </w:rPr>
        <w:t>имущества</w:t>
      </w:r>
      <w:r w:rsidRPr="00E74AFE">
        <w:rPr>
          <w:szCs w:val="24"/>
        </w:rPr>
        <w:t xml:space="preserve"> </w:t>
      </w:r>
      <w:r>
        <w:rPr>
          <w:szCs w:val="24"/>
        </w:rPr>
        <w:t>иначе</w:t>
      </w:r>
      <w:r w:rsidRPr="00E74AFE">
        <w:rPr>
          <w:szCs w:val="24"/>
        </w:rPr>
        <w:t xml:space="preserve"> </w:t>
      </w:r>
      <w:r>
        <w:rPr>
          <w:szCs w:val="24"/>
        </w:rPr>
        <w:t>как по решению суда"</w:t>
      </w:r>
      <w:r w:rsidRPr="00A9304F">
        <w:rPr>
          <w:szCs w:val="24"/>
        </w:rPr>
        <w:t>.</w:t>
      </w:r>
    </w:p>
    <w:p w:rsidR="00CD2A92" w:rsidRDefault="00CD2A92" w:rsidP="00DF1017">
      <w:pPr>
        <w:rPr>
          <w:szCs w:val="24"/>
        </w:rPr>
      </w:pPr>
    </w:p>
    <w:p w:rsidR="00D312FF" w:rsidRDefault="00D312FF" w:rsidP="00DF1017">
      <w:pPr>
        <w:rPr>
          <w:szCs w:val="24"/>
        </w:rPr>
      </w:pPr>
      <w:r w:rsidRPr="003D5A1A">
        <w:rPr>
          <w:szCs w:val="24"/>
        </w:rPr>
        <w:t>291.</w:t>
      </w:r>
      <w:r w:rsidRPr="003D5A1A">
        <w:rPr>
          <w:szCs w:val="24"/>
        </w:rPr>
        <w:tab/>
      </w:r>
      <w:r>
        <w:rPr>
          <w:szCs w:val="24"/>
        </w:rPr>
        <w:t>Развитие человеческой личности подразумевает, что благосостоянию населения должно уделяться особое внимание.  С</w:t>
      </w:r>
      <w:r w:rsidRPr="003D5A1A">
        <w:rPr>
          <w:szCs w:val="24"/>
        </w:rPr>
        <w:t xml:space="preserve"> </w:t>
      </w:r>
      <w:r>
        <w:rPr>
          <w:szCs w:val="24"/>
        </w:rPr>
        <w:t>этой</w:t>
      </w:r>
      <w:r w:rsidRPr="003D5A1A">
        <w:rPr>
          <w:szCs w:val="24"/>
        </w:rPr>
        <w:t xml:space="preserve"> </w:t>
      </w:r>
      <w:r>
        <w:rPr>
          <w:szCs w:val="24"/>
        </w:rPr>
        <w:t>точки</w:t>
      </w:r>
      <w:r w:rsidRPr="003D5A1A">
        <w:rPr>
          <w:szCs w:val="24"/>
        </w:rPr>
        <w:t xml:space="preserve"> </w:t>
      </w:r>
      <w:r>
        <w:rPr>
          <w:szCs w:val="24"/>
        </w:rPr>
        <w:t>зрения,</w:t>
      </w:r>
      <w:r w:rsidRPr="003D5A1A">
        <w:rPr>
          <w:szCs w:val="24"/>
        </w:rPr>
        <w:t xml:space="preserve"> </w:t>
      </w:r>
      <w:r>
        <w:rPr>
          <w:szCs w:val="24"/>
        </w:rPr>
        <w:t>создание</w:t>
      </w:r>
      <w:r w:rsidRPr="003D5A1A">
        <w:rPr>
          <w:szCs w:val="24"/>
        </w:rPr>
        <w:t xml:space="preserve"> </w:t>
      </w:r>
      <w:r>
        <w:rPr>
          <w:szCs w:val="24"/>
        </w:rPr>
        <w:t>соответствующего</w:t>
      </w:r>
      <w:r w:rsidRPr="003D5A1A">
        <w:rPr>
          <w:szCs w:val="24"/>
        </w:rPr>
        <w:t xml:space="preserve"> </w:t>
      </w:r>
      <w:r>
        <w:rPr>
          <w:szCs w:val="24"/>
        </w:rPr>
        <w:t>министерства</w:t>
      </w:r>
      <w:r w:rsidRPr="003D5A1A">
        <w:rPr>
          <w:szCs w:val="24"/>
        </w:rPr>
        <w:t xml:space="preserve"> </w:t>
      </w:r>
      <w:r>
        <w:rPr>
          <w:szCs w:val="24"/>
        </w:rPr>
        <w:t>во многих отношениях отражает твердую решимость правительства Того прилагать усилия в жизненно важном секторе жилищного строительства, имея в виду, что право на достаточное жилище является одним из основополагающих прав человеческой личности.</w:t>
      </w:r>
    </w:p>
    <w:p w:rsidR="00D312FF" w:rsidRDefault="00D312FF" w:rsidP="00DF1017">
      <w:pPr>
        <w:rPr>
          <w:szCs w:val="24"/>
        </w:rPr>
      </w:pPr>
    </w:p>
    <w:p w:rsidR="00D312FF" w:rsidRDefault="00D312FF" w:rsidP="00DF1017">
      <w:pPr>
        <w:rPr>
          <w:szCs w:val="24"/>
        </w:rPr>
      </w:pPr>
      <w:r w:rsidRPr="00161230">
        <w:rPr>
          <w:szCs w:val="24"/>
        </w:rPr>
        <w:t>292.</w:t>
      </w:r>
      <w:r w:rsidRPr="00161230">
        <w:rPr>
          <w:szCs w:val="24"/>
        </w:rPr>
        <w:tab/>
      </w:r>
      <w:r>
        <w:rPr>
          <w:szCs w:val="24"/>
        </w:rPr>
        <w:t>В этой связи тоголезские власти предприняли соответствующие шаги, для того чтобы</w:t>
      </w:r>
      <w:r w:rsidRPr="00161230">
        <w:rPr>
          <w:szCs w:val="24"/>
        </w:rPr>
        <w:t>:</w:t>
      </w:r>
    </w:p>
    <w:p w:rsidR="00D312FF" w:rsidRDefault="00D312FF" w:rsidP="00DF1017">
      <w:pPr>
        <w:rPr>
          <w:szCs w:val="24"/>
        </w:rPr>
      </w:pPr>
    </w:p>
    <w:p w:rsidR="00D312FF" w:rsidRDefault="00D312FF" w:rsidP="00DF1017">
      <w:pPr>
        <w:ind w:firstLine="567"/>
        <w:rPr>
          <w:szCs w:val="24"/>
        </w:rPr>
      </w:pPr>
      <w:r>
        <w:rPr>
          <w:szCs w:val="24"/>
          <w:lang w:val="fr-FR"/>
        </w:rPr>
        <w:t>a</w:t>
      </w:r>
      <w:r w:rsidRPr="0049126C">
        <w:rPr>
          <w:szCs w:val="24"/>
        </w:rPr>
        <w:t>)</w:t>
      </w:r>
      <w:r w:rsidRPr="0049126C">
        <w:rPr>
          <w:szCs w:val="24"/>
        </w:rPr>
        <w:tab/>
      </w:r>
      <w:r>
        <w:rPr>
          <w:szCs w:val="24"/>
        </w:rPr>
        <w:t>повысить</w:t>
      </w:r>
      <w:r w:rsidRPr="0049126C">
        <w:rPr>
          <w:szCs w:val="24"/>
        </w:rPr>
        <w:t xml:space="preserve"> </w:t>
      </w:r>
      <w:r>
        <w:rPr>
          <w:szCs w:val="24"/>
        </w:rPr>
        <w:t>доступность</w:t>
      </w:r>
      <w:r w:rsidRPr="0049126C">
        <w:rPr>
          <w:szCs w:val="24"/>
        </w:rPr>
        <w:t xml:space="preserve"> </w:t>
      </w:r>
      <w:r>
        <w:rPr>
          <w:szCs w:val="24"/>
        </w:rPr>
        <w:t>достойного жилища для</w:t>
      </w:r>
      <w:r w:rsidRPr="0049126C">
        <w:rPr>
          <w:szCs w:val="24"/>
        </w:rPr>
        <w:t xml:space="preserve"> </w:t>
      </w:r>
      <w:r>
        <w:rPr>
          <w:szCs w:val="24"/>
        </w:rPr>
        <w:t>всех</w:t>
      </w:r>
      <w:r w:rsidRPr="0049126C">
        <w:rPr>
          <w:szCs w:val="24"/>
        </w:rPr>
        <w:t xml:space="preserve"> </w:t>
      </w:r>
      <w:r>
        <w:rPr>
          <w:szCs w:val="24"/>
        </w:rPr>
        <w:t>граждан</w:t>
      </w:r>
      <w:r w:rsidRPr="0049126C">
        <w:rPr>
          <w:szCs w:val="24"/>
        </w:rPr>
        <w:t xml:space="preserve">; </w:t>
      </w:r>
    </w:p>
    <w:p w:rsidR="00D312FF" w:rsidRDefault="00D312FF" w:rsidP="00DF1017">
      <w:pPr>
        <w:ind w:firstLine="567"/>
        <w:rPr>
          <w:szCs w:val="24"/>
        </w:rPr>
      </w:pPr>
    </w:p>
    <w:p w:rsidR="00D312FF" w:rsidRDefault="00D312FF" w:rsidP="00DF1017">
      <w:pPr>
        <w:ind w:firstLine="567"/>
        <w:rPr>
          <w:szCs w:val="24"/>
        </w:rPr>
      </w:pPr>
      <w:r>
        <w:rPr>
          <w:szCs w:val="24"/>
          <w:lang w:val="fr-FR"/>
        </w:rPr>
        <w:t>b</w:t>
      </w:r>
      <w:r w:rsidRPr="00B12C4D">
        <w:rPr>
          <w:szCs w:val="24"/>
        </w:rPr>
        <w:t>)</w:t>
      </w:r>
      <w:r w:rsidRPr="00B12C4D">
        <w:rPr>
          <w:szCs w:val="24"/>
        </w:rPr>
        <w:tab/>
      </w:r>
      <w:r>
        <w:rPr>
          <w:szCs w:val="24"/>
        </w:rPr>
        <w:t>обеспечить доступность социальных объектов коллективного пользования</w:t>
      </w:r>
      <w:r w:rsidRPr="00B12C4D">
        <w:rPr>
          <w:szCs w:val="24"/>
        </w:rPr>
        <w:t>;</w:t>
      </w:r>
    </w:p>
    <w:p w:rsidR="00D312FF" w:rsidRDefault="00D312FF" w:rsidP="00DF1017">
      <w:pPr>
        <w:ind w:firstLine="567"/>
        <w:rPr>
          <w:szCs w:val="24"/>
        </w:rPr>
      </w:pPr>
    </w:p>
    <w:p w:rsidR="00D312FF" w:rsidRDefault="00D312FF" w:rsidP="00DF1017">
      <w:pPr>
        <w:ind w:firstLine="567"/>
        <w:rPr>
          <w:szCs w:val="24"/>
        </w:rPr>
      </w:pPr>
      <w:r>
        <w:rPr>
          <w:szCs w:val="24"/>
          <w:lang w:val="fr-FR"/>
        </w:rPr>
        <w:t>c</w:t>
      </w:r>
      <w:r w:rsidRPr="005438AF">
        <w:rPr>
          <w:szCs w:val="24"/>
        </w:rPr>
        <w:t>)</w:t>
      </w:r>
      <w:r w:rsidRPr="005438AF">
        <w:rPr>
          <w:szCs w:val="24"/>
        </w:rPr>
        <w:tab/>
      </w:r>
      <w:r>
        <w:rPr>
          <w:szCs w:val="24"/>
        </w:rPr>
        <w:t>бороться</w:t>
      </w:r>
      <w:r w:rsidRPr="005438AF">
        <w:rPr>
          <w:szCs w:val="24"/>
        </w:rPr>
        <w:t xml:space="preserve"> </w:t>
      </w:r>
      <w:r>
        <w:rPr>
          <w:szCs w:val="24"/>
        </w:rPr>
        <w:t>с</w:t>
      </w:r>
      <w:r w:rsidRPr="005438AF">
        <w:rPr>
          <w:szCs w:val="24"/>
        </w:rPr>
        <w:t xml:space="preserve"> </w:t>
      </w:r>
      <w:r>
        <w:rPr>
          <w:szCs w:val="24"/>
        </w:rPr>
        <w:t>бедностью</w:t>
      </w:r>
      <w:r w:rsidRPr="005438AF">
        <w:rPr>
          <w:szCs w:val="24"/>
        </w:rPr>
        <w:t xml:space="preserve"> </w:t>
      </w:r>
      <w:r>
        <w:rPr>
          <w:szCs w:val="24"/>
        </w:rPr>
        <w:t>в</w:t>
      </w:r>
      <w:r w:rsidRPr="005438AF">
        <w:rPr>
          <w:szCs w:val="24"/>
        </w:rPr>
        <w:t xml:space="preserve"> </w:t>
      </w:r>
      <w:r>
        <w:rPr>
          <w:szCs w:val="24"/>
        </w:rPr>
        <w:t>городских кварталах как причиной</w:t>
      </w:r>
      <w:r w:rsidRPr="005E7717">
        <w:rPr>
          <w:szCs w:val="24"/>
        </w:rPr>
        <w:t xml:space="preserve"> </w:t>
      </w:r>
      <w:r>
        <w:rPr>
          <w:szCs w:val="24"/>
        </w:rPr>
        <w:t>отсутствия безопасности и роста преступности.</w:t>
      </w:r>
    </w:p>
    <w:p w:rsidR="00D312FF" w:rsidRDefault="00D312FF" w:rsidP="00DF1017">
      <w:pPr>
        <w:ind w:firstLine="567"/>
        <w:rPr>
          <w:szCs w:val="24"/>
        </w:rPr>
      </w:pPr>
    </w:p>
    <w:p w:rsidR="00D312FF" w:rsidRDefault="00D312FF" w:rsidP="00DF1017">
      <w:pPr>
        <w:rPr>
          <w:szCs w:val="24"/>
        </w:rPr>
      </w:pPr>
      <w:r w:rsidRPr="00FB779D">
        <w:rPr>
          <w:szCs w:val="24"/>
        </w:rPr>
        <w:t>293.</w:t>
      </w:r>
      <w:r w:rsidRPr="00FB779D">
        <w:rPr>
          <w:szCs w:val="24"/>
        </w:rPr>
        <w:tab/>
      </w:r>
      <w:r>
        <w:rPr>
          <w:szCs w:val="24"/>
        </w:rPr>
        <w:t>В</w:t>
      </w:r>
      <w:r w:rsidRPr="00FB779D">
        <w:rPr>
          <w:szCs w:val="24"/>
        </w:rPr>
        <w:t xml:space="preserve"> </w:t>
      </w:r>
      <w:r>
        <w:rPr>
          <w:szCs w:val="24"/>
        </w:rPr>
        <w:t>этом</w:t>
      </w:r>
      <w:r w:rsidRPr="00FB779D">
        <w:rPr>
          <w:szCs w:val="24"/>
        </w:rPr>
        <w:t xml:space="preserve"> </w:t>
      </w:r>
      <w:r>
        <w:rPr>
          <w:szCs w:val="24"/>
        </w:rPr>
        <w:t>контексте</w:t>
      </w:r>
      <w:r w:rsidRPr="00FB779D">
        <w:rPr>
          <w:szCs w:val="24"/>
        </w:rPr>
        <w:t xml:space="preserve"> </w:t>
      </w:r>
      <w:r>
        <w:rPr>
          <w:szCs w:val="24"/>
        </w:rPr>
        <w:t>будут</w:t>
      </w:r>
      <w:r w:rsidRPr="00FB779D">
        <w:rPr>
          <w:szCs w:val="24"/>
        </w:rPr>
        <w:t xml:space="preserve"> </w:t>
      </w:r>
      <w:r>
        <w:rPr>
          <w:szCs w:val="24"/>
        </w:rPr>
        <w:t>проводиться</w:t>
      </w:r>
      <w:r w:rsidRPr="00FB779D">
        <w:rPr>
          <w:szCs w:val="24"/>
        </w:rPr>
        <w:t xml:space="preserve"> </w:t>
      </w:r>
      <w:r>
        <w:rPr>
          <w:szCs w:val="24"/>
        </w:rPr>
        <w:t xml:space="preserve">необходимые реформы, направленные на стимулирование приобретения собственного жилья, что является постоянным предметом забот тоголезцев. </w:t>
      </w:r>
      <w:r w:rsidRPr="00FB779D">
        <w:rPr>
          <w:szCs w:val="24"/>
        </w:rPr>
        <w:t xml:space="preserve"> </w:t>
      </w:r>
      <w:r>
        <w:rPr>
          <w:szCs w:val="24"/>
        </w:rPr>
        <w:t>Эти реформы будут касаться сектора земельной собственности, финансирования жилищного строительства и финансирования местных общин и некоторых профессий, связанных с решением проблем качества жизни.</w:t>
      </w:r>
    </w:p>
    <w:p w:rsidR="00D312FF" w:rsidRDefault="00D312FF" w:rsidP="00DF1017">
      <w:pPr>
        <w:rPr>
          <w:szCs w:val="24"/>
        </w:rPr>
      </w:pPr>
    </w:p>
    <w:p w:rsidR="00D312FF" w:rsidRDefault="00D312FF" w:rsidP="00DF1017">
      <w:pPr>
        <w:rPr>
          <w:szCs w:val="24"/>
        </w:rPr>
      </w:pPr>
      <w:r w:rsidRPr="00177857">
        <w:rPr>
          <w:szCs w:val="24"/>
        </w:rPr>
        <w:t>294.</w:t>
      </w:r>
      <w:r w:rsidRPr="00177857">
        <w:rPr>
          <w:szCs w:val="24"/>
        </w:rPr>
        <w:tab/>
      </w:r>
      <w:r>
        <w:rPr>
          <w:szCs w:val="24"/>
        </w:rPr>
        <w:t>Под</w:t>
      </w:r>
      <w:r w:rsidRPr="00177857">
        <w:rPr>
          <w:szCs w:val="24"/>
        </w:rPr>
        <w:t xml:space="preserve"> </w:t>
      </w:r>
      <w:r>
        <w:rPr>
          <w:szCs w:val="24"/>
        </w:rPr>
        <w:t>этим</w:t>
      </w:r>
      <w:r w:rsidRPr="00177857">
        <w:rPr>
          <w:szCs w:val="24"/>
        </w:rPr>
        <w:t xml:space="preserve"> </w:t>
      </w:r>
      <w:r>
        <w:rPr>
          <w:szCs w:val="24"/>
        </w:rPr>
        <w:t>углом</w:t>
      </w:r>
      <w:r w:rsidRPr="00177857">
        <w:rPr>
          <w:szCs w:val="24"/>
        </w:rPr>
        <w:t xml:space="preserve"> </w:t>
      </w:r>
      <w:r>
        <w:rPr>
          <w:szCs w:val="24"/>
        </w:rPr>
        <w:t>зрения</w:t>
      </w:r>
      <w:r w:rsidRPr="00177857">
        <w:rPr>
          <w:szCs w:val="24"/>
        </w:rPr>
        <w:t xml:space="preserve"> </w:t>
      </w:r>
      <w:r>
        <w:rPr>
          <w:szCs w:val="24"/>
        </w:rPr>
        <w:t>тоголезское</w:t>
      </w:r>
      <w:r w:rsidRPr="00177857">
        <w:rPr>
          <w:szCs w:val="24"/>
        </w:rPr>
        <w:t xml:space="preserve"> </w:t>
      </w:r>
      <w:r>
        <w:rPr>
          <w:szCs w:val="24"/>
        </w:rPr>
        <w:t>правительство</w:t>
      </w:r>
      <w:r w:rsidRPr="00177857">
        <w:rPr>
          <w:szCs w:val="24"/>
        </w:rPr>
        <w:t xml:space="preserve"> </w:t>
      </w:r>
      <w:r>
        <w:rPr>
          <w:szCs w:val="24"/>
        </w:rPr>
        <w:t>совместно</w:t>
      </w:r>
      <w:r w:rsidRPr="00177857">
        <w:rPr>
          <w:szCs w:val="24"/>
        </w:rPr>
        <w:t xml:space="preserve"> </w:t>
      </w:r>
      <w:r>
        <w:rPr>
          <w:szCs w:val="24"/>
        </w:rPr>
        <w:t>с</w:t>
      </w:r>
      <w:r w:rsidRPr="00177857">
        <w:rPr>
          <w:szCs w:val="24"/>
        </w:rPr>
        <w:t xml:space="preserve"> </w:t>
      </w:r>
      <w:r>
        <w:rPr>
          <w:szCs w:val="24"/>
        </w:rPr>
        <w:t>Программой</w:t>
      </w:r>
      <w:r w:rsidRPr="00177857">
        <w:rPr>
          <w:szCs w:val="24"/>
        </w:rPr>
        <w:t xml:space="preserve"> </w:t>
      </w:r>
      <w:r>
        <w:rPr>
          <w:szCs w:val="24"/>
        </w:rPr>
        <w:t>развития Организации</w:t>
      </w:r>
      <w:r w:rsidRPr="00177857">
        <w:rPr>
          <w:szCs w:val="24"/>
        </w:rPr>
        <w:t xml:space="preserve"> </w:t>
      </w:r>
      <w:r>
        <w:rPr>
          <w:szCs w:val="24"/>
        </w:rPr>
        <w:t>Объединенных</w:t>
      </w:r>
      <w:r w:rsidRPr="00177857">
        <w:rPr>
          <w:szCs w:val="24"/>
        </w:rPr>
        <w:t xml:space="preserve"> </w:t>
      </w:r>
      <w:r>
        <w:rPr>
          <w:szCs w:val="24"/>
        </w:rPr>
        <w:t xml:space="preserve">Наций </w:t>
      </w:r>
      <w:r w:rsidRPr="00690A3A">
        <w:rPr>
          <w:szCs w:val="24"/>
        </w:rPr>
        <w:t>(</w:t>
      </w:r>
      <w:r>
        <w:rPr>
          <w:szCs w:val="24"/>
        </w:rPr>
        <w:t>ПРООН</w:t>
      </w:r>
      <w:r w:rsidRPr="00690A3A">
        <w:rPr>
          <w:szCs w:val="24"/>
        </w:rPr>
        <w:t xml:space="preserve">) </w:t>
      </w:r>
      <w:r>
        <w:rPr>
          <w:szCs w:val="24"/>
        </w:rPr>
        <w:t>разрабатывает</w:t>
      </w:r>
      <w:r w:rsidRPr="00690A3A">
        <w:rPr>
          <w:szCs w:val="24"/>
        </w:rPr>
        <w:t xml:space="preserve"> </w:t>
      </w:r>
      <w:r>
        <w:rPr>
          <w:szCs w:val="24"/>
        </w:rPr>
        <w:t xml:space="preserve">программу в области жилищного строительства, которая должна быть утверждена в октябре </w:t>
      </w:r>
      <w:r w:rsidRPr="00690A3A">
        <w:rPr>
          <w:szCs w:val="24"/>
        </w:rPr>
        <w:t>2001</w:t>
      </w:r>
      <w:r w:rsidRPr="009B7412">
        <w:rPr>
          <w:szCs w:val="24"/>
          <w:lang w:val="fr-FR"/>
        </w:rPr>
        <w:t> </w:t>
      </w:r>
      <w:r w:rsidRPr="009B7412">
        <w:rPr>
          <w:szCs w:val="24"/>
        </w:rPr>
        <w:t>года</w:t>
      </w:r>
      <w:r w:rsidRPr="00690A3A">
        <w:rPr>
          <w:szCs w:val="24"/>
        </w:rPr>
        <w:t xml:space="preserve"> </w:t>
      </w:r>
      <w:r>
        <w:rPr>
          <w:szCs w:val="24"/>
        </w:rPr>
        <w:t>на общенациональном совещании.</w:t>
      </w:r>
    </w:p>
    <w:p w:rsidR="00D312FF" w:rsidRDefault="00D312FF" w:rsidP="00DF1017">
      <w:pPr>
        <w:rPr>
          <w:szCs w:val="24"/>
        </w:rPr>
      </w:pPr>
    </w:p>
    <w:p w:rsidR="00D312FF" w:rsidRDefault="00D312FF" w:rsidP="00DF1017">
      <w:pPr>
        <w:jc w:val="center"/>
        <w:rPr>
          <w:b/>
          <w:bCs/>
        </w:rPr>
      </w:pPr>
      <w:bookmarkStart w:id="30" w:name="_Toc177800783"/>
      <w:r>
        <w:rPr>
          <w:b/>
          <w:bCs/>
          <w:lang w:val="fr-FR"/>
        </w:rPr>
        <w:t>I</w:t>
      </w:r>
      <w:r>
        <w:rPr>
          <w:b/>
          <w:bCs/>
        </w:rPr>
        <w:t>.</w:t>
      </w:r>
      <w:r w:rsidRPr="00D312FF">
        <w:rPr>
          <w:b/>
          <w:bCs/>
        </w:rPr>
        <w:tab/>
      </w:r>
      <w:r>
        <w:rPr>
          <w:b/>
          <w:bCs/>
        </w:rPr>
        <w:t>Право</w:t>
      </w:r>
      <w:r w:rsidRPr="005A441D">
        <w:rPr>
          <w:b/>
          <w:bCs/>
        </w:rPr>
        <w:t xml:space="preserve"> </w:t>
      </w:r>
      <w:r>
        <w:rPr>
          <w:b/>
          <w:bCs/>
        </w:rPr>
        <w:t>на</w:t>
      </w:r>
      <w:r w:rsidRPr="005A441D">
        <w:rPr>
          <w:b/>
          <w:bCs/>
        </w:rPr>
        <w:t xml:space="preserve"> </w:t>
      </w:r>
      <w:r>
        <w:rPr>
          <w:b/>
          <w:bCs/>
        </w:rPr>
        <w:t>здравоохранение</w:t>
      </w:r>
      <w:r w:rsidRPr="005A441D">
        <w:rPr>
          <w:b/>
          <w:bCs/>
        </w:rPr>
        <w:t xml:space="preserve"> </w:t>
      </w:r>
      <w:r>
        <w:rPr>
          <w:b/>
          <w:bCs/>
        </w:rPr>
        <w:t>и</w:t>
      </w:r>
      <w:r w:rsidRPr="005A441D">
        <w:rPr>
          <w:b/>
          <w:bCs/>
        </w:rPr>
        <w:t xml:space="preserve"> </w:t>
      </w:r>
      <w:r>
        <w:rPr>
          <w:b/>
          <w:bCs/>
        </w:rPr>
        <w:t>социальное</w:t>
      </w:r>
      <w:r w:rsidRPr="005A441D">
        <w:rPr>
          <w:b/>
          <w:bCs/>
        </w:rPr>
        <w:t xml:space="preserve"> </w:t>
      </w:r>
      <w:r>
        <w:rPr>
          <w:b/>
          <w:bCs/>
        </w:rPr>
        <w:t>обеспечение</w:t>
      </w:r>
      <w:bookmarkEnd w:id="30"/>
    </w:p>
    <w:p w:rsidR="00D312FF" w:rsidRDefault="00D312FF" w:rsidP="00DF1017">
      <w:pPr>
        <w:jc w:val="center"/>
        <w:rPr>
          <w:b/>
          <w:bCs/>
        </w:rPr>
      </w:pPr>
    </w:p>
    <w:p w:rsidR="00D312FF" w:rsidRDefault="00D312FF" w:rsidP="00DF1017">
      <w:pPr>
        <w:rPr>
          <w:b/>
          <w:bCs/>
        </w:rPr>
      </w:pPr>
      <w:r w:rsidRPr="00BB68C9">
        <w:rPr>
          <w:bCs/>
        </w:rPr>
        <w:t>295.</w:t>
      </w:r>
      <w:r w:rsidRPr="00BB68C9">
        <w:rPr>
          <w:bCs/>
        </w:rPr>
        <w:tab/>
      </w:r>
      <w:r>
        <w:rPr>
          <w:bCs/>
        </w:rPr>
        <w:t>В</w:t>
      </w:r>
      <w:r w:rsidRPr="00BB68C9">
        <w:rPr>
          <w:bCs/>
        </w:rPr>
        <w:t xml:space="preserve"> </w:t>
      </w:r>
      <w:r>
        <w:rPr>
          <w:bCs/>
        </w:rPr>
        <w:t>сфере</w:t>
      </w:r>
      <w:r w:rsidRPr="00BB68C9">
        <w:rPr>
          <w:bCs/>
        </w:rPr>
        <w:t xml:space="preserve"> </w:t>
      </w:r>
      <w:r>
        <w:rPr>
          <w:bCs/>
        </w:rPr>
        <w:t>доступа</w:t>
      </w:r>
      <w:r w:rsidRPr="00BB68C9">
        <w:rPr>
          <w:bCs/>
        </w:rPr>
        <w:t xml:space="preserve"> </w:t>
      </w:r>
      <w:r>
        <w:rPr>
          <w:bCs/>
        </w:rPr>
        <w:t>граждан</w:t>
      </w:r>
      <w:r w:rsidRPr="00BB68C9">
        <w:rPr>
          <w:bCs/>
        </w:rPr>
        <w:t xml:space="preserve"> </w:t>
      </w:r>
      <w:r>
        <w:rPr>
          <w:bCs/>
        </w:rPr>
        <w:t>к</w:t>
      </w:r>
      <w:r w:rsidRPr="00BB68C9">
        <w:rPr>
          <w:bCs/>
        </w:rPr>
        <w:t xml:space="preserve"> </w:t>
      </w:r>
      <w:r>
        <w:rPr>
          <w:bCs/>
        </w:rPr>
        <w:t>услугам</w:t>
      </w:r>
      <w:r w:rsidRPr="00BB68C9">
        <w:rPr>
          <w:bCs/>
        </w:rPr>
        <w:t xml:space="preserve"> </w:t>
      </w:r>
      <w:r>
        <w:rPr>
          <w:bCs/>
        </w:rPr>
        <w:t>здравоохранения</w:t>
      </w:r>
      <w:r w:rsidRPr="00BB68C9">
        <w:rPr>
          <w:bCs/>
        </w:rPr>
        <w:t xml:space="preserve"> </w:t>
      </w:r>
      <w:r>
        <w:rPr>
          <w:bCs/>
        </w:rPr>
        <w:t>отсутствует</w:t>
      </w:r>
      <w:r w:rsidRPr="00BB68C9">
        <w:rPr>
          <w:bCs/>
        </w:rPr>
        <w:t xml:space="preserve"> </w:t>
      </w:r>
      <w:r>
        <w:rPr>
          <w:bCs/>
        </w:rPr>
        <w:t>всякая дискриминация.  Так</w:t>
      </w:r>
      <w:r w:rsidRPr="00F1185F">
        <w:rPr>
          <w:bCs/>
        </w:rPr>
        <w:t xml:space="preserve">, </w:t>
      </w:r>
      <w:r>
        <w:rPr>
          <w:bCs/>
        </w:rPr>
        <w:t>углубленный</w:t>
      </w:r>
      <w:r w:rsidRPr="00F1185F">
        <w:rPr>
          <w:bCs/>
        </w:rPr>
        <w:t xml:space="preserve"> </w:t>
      </w:r>
      <w:r>
        <w:rPr>
          <w:bCs/>
        </w:rPr>
        <w:t>анализ</w:t>
      </w:r>
      <w:r w:rsidRPr="00F1185F">
        <w:rPr>
          <w:bCs/>
        </w:rPr>
        <w:t xml:space="preserve"> </w:t>
      </w:r>
      <w:r>
        <w:rPr>
          <w:bCs/>
        </w:rPr>
        <w:t>различных</w:t>
      </w:r>
      <w:r w:rsidRPr="00F1185F">
        <w:rPr>
          <w:bCs/>
        </w:rPr>
        <w:t xml:space="preserve"> </w:t>
      </w:r>
      <w:r>
        <w:rPr>
          <w:bCs/>
        </w:rPr>
        <w:t xml:space="preserve">мер (общих и частных) со всей очевидностью указывает на равные права всех людей на охрану здоровья или медицинское обслуживание. </w:t>
      </w:r>
    </w:p>
    <w:p w:rsidR="00D312FF" w:rsidRDefault="00D312FF" w:rsidP="00DF1017">
      <w:pPr>
        <w:rPr>
          <w:b/>
          <w:bCs/>
        </w:rPr>
      </w:pPr>
    </w:p>
    <w:p w:rsidR="00D312FF" w:rsidRDefault="00D312FF" w:rsidP="00DF1017">
      <w:pPr>
        <w:rPr>
          <w:szCs w:val="24"/>
        </w:rPr>
      </w:pPr>
      <w:r w:rsidRPr="00C32482">
        <w:rPr>
          <w:szCs w:val="24"/>
        </w:rPr>
        <w:t>296.</w:t>
      </w:r>
      <w:r w:rsidRPr="00C32482">
        <w:rPr>
          <w:szCs w:val="24"/>
        </w:rPr>
        <w:tab/>
      </w:r>
      <w:r>
        <w:rPr>
          <w:szCs w:val="24"/>
        </w:rPr>
        <w:t>Конституция</w:t>
      </w:r>
      <w:r w:rsidRPr="00C32482">
        <w:rPr>
          <w:szCs w:val="24"/>
        </w:rPr>
        <w:t xml:space="preserve"> </w:t>
      </w:r>
      <w:r>
        <w:rPr>
          <w:szCs w:val="24"/>
        </w:rPr>
        <w:t>содержит</w:t>
      </w:r>
      <w:r w:rsidRPr="00C32482">
        <w:rPr>
          <w:szCs w:val="24"/>
        </w:rPr>
        <w:t xml:space="preserve"> </w:t>
      </w:r>
      <w:r>
        <w:rPr>
          <w:szCs w:val="24"/>
        </w:rPr>
        <w:t>несколько</w:t>
      </w:r>
      <w:r w:rsidRPr="00C32482">
        <w:rPr>
          <w:szCs w:val="24"/>
        </w:rPr>
        <w:t xml:space="preserve"> </w:t>
      </w:r>
      <w:r>
        <w:rPr>
          <w:szCs w:val="24"/>
        </w:rPr>
        <w:t>положений</w:t>
      </w:r>
      <w:r w:rsidRPr="00C32482">
        <w:rPr>
          <w:szCs w:val="24"/>
        </w:rPr>
        <w:t xml:space="preserve">, </w:t>
      </w:r>
      <w:r>
        <w:rPr>
          <w:szCs w:val="24"/>
        </w:rPr>
        <w:t>касающихся</w:t>
      </w:r>
      <w:r w:rsidRPr="00C32482">
        <w:rPr>
          <w:szCs w:val="24"/>
        </w:rPr>
        <w:t xml:space="preserve"> </w:t>
      </w:r>
      <w:r>
        <w:rPr>
          <w:szCs w:val="24"/>
        </w:rPr>
        <w:t>здоровья граждан, среди которых</w:t>
      </w:r>
      <w:r w:rsidRPr="00C32482">
        <w:rPr>
          <w:szCs w:val="24"/>
        </w:rPr>
        <w:t>:</w:t>
      </w:r>
    </w:p>
    <w:p w:rsidR="00D312FF" w:rsidRDefault="00D312FF" w:rsidP="00DF1017">
      <w:pPr>
        <w:rPr>
          <w:szCs w:val="24"/>
        </w:rPr>
      </w:pPr>
    </w:p>
    <w:p w:rsidR="00D312FF" w:rsidRDefault="00D312FF" w:rsidP="00D312FF">
      <w:pPr>
        <w:numPr>
          <w:ilvl w:val="0"/>
          <w:numId w:val="11"/>
        </w:numPr>
        <w:tabs>
          <w:tab w:val="clear" w:pos="567"/>
          <w:tab w:val="clear" w:pos="1701"/>
          <w:tab w:val="clear" w:pos="2268"/>
          <w:tab w:val="clear" w:pos="6237"/>
        </w:tabs>
        <w:rPr>
          <w:szCs w:val="24"/>
        </w:rPr>
      </w:pPr>
      <w:r>
        <w:rPr>
          <w:szCs w:val="24"/>
        </w:rPr>
        <w:t>третий</w:t>
      </w:r>
      <w:r w:rsidRPr="00552A88">
        <w:rPr>
          <w:szCs w:val="24"/>
        </w:rPr>
        <w:t xml:space="preserve"> </w:t>
      </w:r>
      <w:r>
        <w:rPr>
          <w:szCs w:val="24"/>
        </w:rPr>
        <w:t>пункт</w:t>
      </w:r>
      <w:r w:rsidRPr="00552A88">
        <w:rPr>
          <w:szCs w:val="24"/>
        </w:rPr>
        <w:t xml:space="preserve"> </w:t>
      </w:r>
      <w:r>
        <w:rPr>
          <w:szCs w:val="24"/>
        </w:rPr>
        <w:t>преамбулы</w:t>
      </w:r>
      <w:r w:rsidRPr="00552A88">
        <w:rPr>
          <w:szCs w:val="24"/>
        </w:rPr>
        <w:t xml:space="preserve">, </w:t>
      </w:r>
      <w:r>
        <w:rPr>
          <w:szCs w:val="24"/>
        </w:rPr>
        <w:t>в</w:t>
      </w:r>
      <w:r w:rsidRPr="00552A88">
        <w:rPr>
          <w:szCs w:val="24"/>
        </w:rPr>
        <w:t xml:space="preserve"> </w:t>
      </w:r>
      <w:r>
        <w:rPr>
          <w:szCs w:val="24"/>
        </w:rPr>
        <w:t>котором</w:t>
      </w:r>
      <w:r w:rsidRPr="00552A88">
        <w:rPr>
          <w:szCs w:val="24"/>
        </w:rPr>
        <w:t xml:space="preserve"> </w:t>
      </w:r>
      <w:r>
        <w:rPr>
          <w:szCs w:val="24"/>
        </w:rPr>
        <w:t>государство</w:t>
      </w:r>
      <w:r w:rsidRPr="00552A88">
        <w:rPr>
          <w:szCs w:val="24"/>
        </w:rPr>
        <w:t xml:space="preserve"> </w:t>
      </w:r>
      <w:r>
        <w:rPr>
          <w:szCs w:val="24"/>
        </w:rPr>
        <w:t>обязуется</w:t>
      </w:r>
      <w:r w:rsidRPr="00552A88">
        <w:rPr>
          <w:szCs w:val="24"/>
        </w:rPr>
        <w:t xml:space="preserve"> </w:t>
      </w:r>
      <w:r>
        <w:rPr>
          <w:szCs w:val="24"/>
        </w:rPr>
        <w:t>гарантировать и защищать основополагающие прав человека, среди которых право на охрану здоровья</w:t>
      </w:r>
      <w:r w:rsidRPr="00552A88">
        <w:rPr>
          <w:szCs w:val="24"/>
        </w:rPr>
        <w:t>;</w:t>
      </w:r>
    </w:p>
    <w:p w:rsidR="00D312FF" w:rsidRDefault="00D312FF" w:rsidP="00DF1017">
      <w:pPr>
        <w:ind w:left="567"/>
        <w:rPr>
          <w:szCs w:val="24"/>
        </w:rPr>
      </w:pPr>
    </w:p>
    <w:p w:rsidR="00D312FF" w:rsidRDefault="00D312FF" w:rsidP="00D312FF">
      <w:pPr>
        <w:numPr>
          <w:ilvl w:val="0"/>
          <w:numId w:val="11"/>
        </w:numPr>
        <w:tabs>
          <w:tab w:val="clear" w:pos="567"/>
          <w:tab w:val="clear" w:pos="1701"/>
          <w:tab w:val="clear" w:pos="2268"/>
          <w:tab w:val="clear" w:pos="6237"/>
        </w:tabs>
        <w:rPr>
          <w:szCs w:val="24"/>
        </w:rPr>
      </w:pPr>
      <w:r>
        <w:rPr>
          <w:szCs w:val="24"/>
        </w:rPr>
        <w:t>статья</w:t>
      </w:r>
      <w:r w:rsidRPr="00AB752C">
        <w:rPr>
          <w:szCs w:val="24"/>
        </w:rPr>
        <w:t xml:space="preserve"> 13, </w:t>
      </w:r>
      <w:r>
        <w:rPr>
          <w:szCs w:val="24"/>
        </w:rPr>
        <w:t>которая</w:t>
      </w:r>
      <w:r w:rsidRPr="00AB752C">
        <w:rPr>
          <w:szCs w:val="24"/>
        </w:rPr>
        <w:t xml:space="preserve"> </w:t>
      </w:r>
      <w:r>
        <w:rPr>
          <w:szCs w:val="24"/>
        </w:rPr>
        <w:t>обязывает</w:t>
      </w:r>
      <w:r w:rsidRPr="00AB752C">
        <w:rPr>
          <w:szCs w:val="24"/>
        </w:rPr>
        <w:t xml:space="preserve"> </w:t>
      </w:r>
      <w:r>
        <w:rPr>
          <w:szCs w:val="24"/>
        </w:rPr>
        <w:t>государство</w:t>
      </w:r>
      <w:r w:rsidRPr="00AB752C">
        <w:rPr>
          <w:szCs w:val="24"/>
        </w:rPr>
        <w:t xml:space="preserve"> </w:t>
      </w:r>
      <w:r>
        <w:rPr>
          <w:szCs w:val="24"/>
        </w:rPr>
        <w:t>гарантировать физическое и</w:t>
      </w:r>
      <w:r w:rsidRPr="00AB752C">
        <w:rPr>
          <w:szCs w:val="24"/>
        </w:rPr>
        <w:t xml:space="preserve"> </w:t>
      </w:r>
      <w:r>
        <w:rPr>
          <w:szCs w:val="24"/>
        </w:rPr>
        <w:t>психическое здоровье, жизнь и безопасность любого лица, проживающего на его территории</w:t>
      </w:r>
      <w:r w:rsidRPr="00AB752C">
        <w:rPr>
          <w:szCs w:val="24"/>
        </w:rPr>
        <w:t>;</w:t>
      </w:r>
    </w:p>
    <w:p w:rsidR="00D312FF" w:rsidRDefault="00D312FF" w:rsidP="00DF1017">
      <w:pPr>
        <w:ind w:left="567"/>
        <w:rPr>
          <w:szCs w:val="24"/>
        </w:rPr>
      </w:pPr>
    </w:p>
    <w:p w:rsidR="00D312FF" w:rsidRDefault="00D312FF" w:rsidP="00D312FF">
      <w:pPr>
        <w:numPr>
          <w:ilvl w:val="0"/>
          <w:numId w:val="11"/>
        </w:numPr>
        <w:tabs>
          <w:tab w:val="clear" w:pos="567"/>
          <w:tab w:val="clear" w:pos="1701"/>
          <w:tab w:val="clear" w:pos="2268"/>
          <w:tab w:val="clear" w:pos="6237"/>
        </w:tabs>
        <w:rPr>
          <w:szCs w:val="24"/>
        </w:rPr>
      </w:pPr>
      <w:r>
        <w:rPr>
          <w:szCs w:val="24"/>
        </w:rPr>
        <w:t>статья</w:t>
      </w:r>
      <w:r w:rsidRPr="00CA5329">
        <w:rPr>
          <w:szCs w:val="24"/>
        </w:rPr>
        <w:t xml:space="preserve"> 34, </w:t>
      </w:r>
      <w:r>
        <w:rPr>
          <w:szCs w:val="24"/>
        </w:rPr>
        <w:t>которая</w:t>
      </w:r>
      <w:r w:rsidRPr="00CA5329">
        <w:rPr>
          <w:szCs w:val="24"/>
        </w:rPr>
        <w:t xml:space="preserve"> </w:t>
      </w:r>
      <w:r>
        <w:rPr>
          <w:szCs w:val="24"/>
        </w:rPr>
        <w:t>четко</w:t>
      </w:r>
      <w:r w:rsidRPr="00CA5329">
        <w:rPr>
          <w:szCs w:val="24"/>
        </w:rPr>
        <w:t xml:space="preserve"> </w:t>
      </w:r>
      <w:r>
        <w:rPr>
          <w:szCs w:val="24"/>
        </w:rPr>
        <w:t>закрепляет</w:t>
      </w:r>
      <w:r w:rsidRPr="00CA5329">
        <w:rPr>
          <w:szCs w:val="24"/>
        </w:rPr>
        <w:t xml:space="preserve"> </w:t>
      </w:r>
      <w:r>
        <w:rPr>
          <w:szCs w:val="24"/>
        </w:rPr>
        <w:t>за всеми</w:t>
      </w:r>
      <w:r w:rsidRPr="00CA5329">
        <w:rPr>
          <w:szCs w:val="24"/>
        </w:rPr>
        <w:t xml:space="preserve"> </w:t>
      </w:r>
      <w:r>
        <w:rPr>
          <w:szCs w:val="24"/>
        </w:rPr>
        <w:t>гражданами</w:t>
      </w:r>
      <w:r w:rsidRPr="00CA5329">
        <w:rPr>
          <w:szCs w:val="24"/>
        </w:rPr>
        <w:t xml:space="preserve"> </w:t>
      </w:r>
      <w:r>
        <w:rPr>
          <w:szCs w:val="24"/>
        </w:rPr>
        <w:t>право</w:t>
      </w:r>
      <w:r w:rsidRPr="00CA5329">
        <w:rPr>
          <w:szCs w:val="24"/>
        </w:rPr>
        <w:t xml:space="preserve"> </w:t>
      </w:r>
      <w:r>
        <w:rPr>
          <w:szCs w:val="24"/>
        </w:rPr>
        <w:t>на</w:t>
      </w:r>
      <w:r w:rsidRPr="00CA5329">
        <w:rPr>
          <w:szCs w:val="24"/>
        </w:rPr>
        <w:t xml:space="preserve"> </w:t>
      </w:r>
      <w:r>
        <w:rPr>
          <w:szCs w:val="24"/>
        </w:rPr>
        <w:t>охрану здоровья</w:t>
      </w:r>
      <w:r w:rsidRPr="00CA5329">
        <w:rPr>
          <w:szCs w:val="24"/>
        </w:rPr>
        <w:t>:</w:t>
      </w:r>
      <w:r>
        <w:rPr>
          <w:szCs w:val="24"/>
        </w:rPr>
        <w:t xml:space="preserve"> </w:t>
      </w:r>
      <w:r w:rsidRPr="00CA5329">
        <w:rPr>
          <w:szCs w:val="24"/>
        </w:rPr>
        <w:t xml:space="preserve"> </w:t>
      </w:r>
      <w:r>
        <w:rPr>
          <w:szCs w:val="24"/>
        </w:rPr>
        <w:t>"Государство признает за гражданами право на охрану здоровья.  Оно</w:t>
      </w:r>
      <w:r w:rsidRPr="006A1C4E">
        <w:rPr>
          <w:szCs w:val="24"/>
        </w:rPr>
        <w:t xml:space="preserve"> </w:t>
      </w:r>
      <w:r>
        <w:rPr>
          <w:szCs w:val="24"/>
        </w:rPr>
        <w:t>принимает</w:t>
      </w:r>
      <w:r w:rsidRPr="006A1C4E">
        <w:rPr>
          <w:szCs w:val="24"/>
        </w:rPr>
        <w:t xml:space="preserve"> </w:t>
      </w:r>
      <w:r>
        <w:rPr>
          <w:szCs w:val="24"/>
        </w:rPr>
        <w:t>меры</w:t>
      </w:r>
      <w:r w:rsidRPr="006A1C4E">
        <w:rPr>
          <w:szCs w:val="24"/>
        </w:rPr>
        <w:t xml:space="preserve"> </w:t>
      </w:r>
      <w:r>
        <w:rPr>
          <w:szCs w:val="24"/>
        </w:rPr>
        <w:t>по</w:t>
      </w:r>
      <w:r w:rsidRPr="006A1C4E">
        <w:rPr>
          <w:szCs w:val="24"/>
        </w:rPr>
        <w:t xml:space="preserve"> </w:t>
      </w:r>
      <w:r>
        <w:rPr>
          <w:szCs w:val="24"/>
        </w:rPr>
        <w:t>обеспечению его развития"</w:t>
      </w:r>
      <w:r w:rsidRPr="00CA5329">
        <w:rPr>
          <w:szCs w:val="24"/>
        </w:rPr>
        <w:t>.</w:t>
      </w:r>
    </w:p>
    <w:p w:rsidR="00D312FF" w:rsidRDefault="00D312FF" w:rsidP="00DF1017">
      <w:pPr>
        <w:ind w:left="567"/>
        <w:rPr>
          <w:szCs w:val="24"/>
        </w:rPr>
      </w:pPr>
    </w:p>
    <w:p w:rsidR="00D312FF" w:rsidRDefault="00D312FF" w:rsidP="00DF1017">
      <w:pPr>
        <w:jc w:val="center"/>
        <w:rPr>
          <w:b/>
          <w:bCs/>
        </w:rPr>
      </w:pPr>
      <w:bookmarkStart w:id="31" w:name="_Toc177800784"/>
      <w:r>
        <w:rPr>
          <w:b/>
          <w:bCs/>
          <w:lang w:val="fr-FR"/>
        </w:rPr>
        <w:t>J</w:t>
      </w:r>
      <w:r w:rsidRPr="00CA5329">
        <w:rPr>
          <w:b/>
          <w:bCs/>
        </w:rPr>
        <w:t>.</w:t>
      </w:r>
      <w:r>
        <w:rPr>
          <w:b/>
          <w:bCs/>
          <w:lang w:val="en-US"/>
        </w:rPr>
        <w:tab/>
      </w:r>
      <w:r>
        <w:rPr>
          <w:b/>
          <w:bCs/>
        </w:rPr>
        <w:t>Национальная политика в области здравоохранения</w:t>
      </w:r>
      <w:bookmarkEnd w:id="31"/>
    </w:p>
    <w:p w:rsidR="00D312FF" w:rsidRDefault="00D312FF" w:rsidP="00DF1017">
      <w:pPr>
        <w:jc w:val="center"/>
        <w:rPr>
          <w:b/>
          <w:bCs/>
        </w:rPr>
      </w:pPr>
    </w:p>
    <w:p w:rsidR="00D312FF" w:rsidRDefault="00D312FF" w:rsidP="00DF1017">
      <w:pPr>
        <w:rPr>
          <w:szCs w:val="24"/>
        </w:rPr>
      </w:pPr>
      <w:r w:rsidRPr="00CA5329">
        <w:rPr>
          <w:szCs w:val="24"/>
        </w:rPr>
        <w:t>297.</w:t>
      </w:r>
      <w:r w:rsidRPr="00CA5329">
        <w:rPr>
          <w:szCs w:val="24"/>
        </w:rPr>
        <w:tab/>
      </w:r>
      <w:r>
        <w:rPr>
          <w:szCs w:val="24"/>
        </w:rPr>
        <w:t>Являющаяся основой соответствующей деятельности правительства и утвержденная  в октябре 1996 года,</w:t>
      </w:r>
      <w:r w:rsidRPr="0010421A">
        <w:rPr>
          <w:szCs w:val="24"/>
        </w:rPr>
        <w:t xml:space="preserve"> </w:t>
      </w:r>
      <w:r>
        <w:rPr>
          <w:szCs w:val="24"/>
        </w:rPr>
        <w:t xml:space="preserve">национальная программа в области здравоохранения </w:t>
      </w:r>
      <w:r>
        <w:rPr>
          <w:sz w:val="20"/>
        </w:rPr>
        <w:t>н</w:t>
      </w:r>
      <w:r w:rsidRPr="00EC5A98">
        <w:rPr>
          <w:szCs w:val="24"/>
        </w:rPr>
        <w:t>аправлена на обеспечение здоровья населения, с тем чтобы люди могли вести продуктивную социальную и экономическую жизнь.</w:t>
      </w:r>
    </w:p>
    <w:p w:rsidR="00D312FF" w:rsidRDefault="00D312FF" w:rsidP="00DF1017">
      <w:pPr>
        <w:rPr>
          <w:szCs w:val="24"/>
        </w:rPr>
      </w:pPr>
    </w:p>
    <w:p w:rsidR="00D312FF" w:rsidRDefault="00D312FF" w:rsidP="00DF1017">
      <w:pPr>
        <w:rPr>
          <w:szCs w:val="24"/>
        </w:rPr>
      </w:pPr>
      <w:r w:rsidRPr="00651F15">
        <w:rPr>
          <w:szCs w:val="24"/>
        </w:rPr>
        <w:t>298.</w:t>
      </w:r>
      <w:r w:rsidRPr="00651F15">
        <w:rPr>
          <w:szCs w:val="24"/>
        </w:rPr>
        <w:tab/>
      </w:r>
      <w:r>
        <w:rPr>
          <w:szCs w:val="24"/>
        </w:rPr>
        <w:t>В своих вводных положениях эта программа предусматривает шесть приоритетных направлений деятельности, а именно</w:t>
      </w:r>
      <w:r w:rsidRPr="00651F15">
        <w:rPr>
          <w:szCs w:val="24"/>
        </w:rPr>
        <w:t>:</w:t>
      </w:r>
    </w:p>
    <w:p w:rsidR="00D312FF" w:rsidRDefault="00D312FF" w:rsidP="00DF1017">
      <w:pPr>
        <w:rPr>
          <w:szCs w:val="24"/>
        </w:rPr>
      </w:pPr>
    </w:p>
    <w:p w:rsidR="00D312FF" w:rsidRDefault="00D312FF" w:rsidP="00DF1017">
      <w:pPr>
        <w:ind w:firstLine="567"/>
        <w:rPr>
          <w:szCs w:val="24"/>
        </w:rPr>
      </w:pPr>
      <w:r>
        <w:rPr>
          <w:szCs w:val="24"/>
          <w:lang w:val="fr-FR"/>
        </w:rPr>
        <w:t>a</w:t>
      </w:r>
      <w:r w:rsidRPr="0084111C">
        <w:rPr>
          <w:szCs w:val="24"/>
        </w:rPr>
        <w:t>)</w:t>
      </w:r>
      <w:r w:rsidRPr="0084111C">
        <w:rPr>
          <w:szCs w:val="24"/>
        </w:rPr>
        <w:tab/>
      </w:r>
      <w:r>
        <w:rPr>
          <w:szCs w:val="24"/>
        </w:rPr>
        <w:t>осуществление</w:t>
      </w:r>
      <w:r w:rsidRPr="0084111C">
        <w:rPr>
          <w:szCs w:val="24"/>
        </w:rPr>
        <w:t xml:space="preserve"> </w:t>
      </w:r>
      <w:r>
        <w:rPr>
          <w:szCs w:val="24"/>
        </w:rPr>
        <w:t>как</w:t>
      </w:r>
      <w:r w:rsidRPr="0084111C">
        <w:rPr>
          <w:szCs w:val="24"/>
        </w:rPr>
        <w:t xml:space="preserve"> </w:t>
      </w:r>
      <w:r>
        <w:rPr>
          <w:szCs w:val="24"/>
        </w:rPr>
        <w:t>можно</w:t>
      </w:r>
      <w:r w:rsidRPr="0084111C">
        <w:rPr>
          <w:szCs w:val="24"/>
        </w:rPr>
        <w:t xml:space="preserve"> </w:t>
      </w:r>
      <w:r>
        <w:rPr>
          <w:szCs w:val="24"/>
        </w:rPr>
        <w:t>более</w:t>
      </w:r>
      <w:r w:rsidRPr="0084111C">
        <w:rPr>
          <w:szCs w:val="24"/>
        </w:rPr>
        <w:t xml:space="preserve"> </w:t>
      </w:r>
      <w:r>
        <w:rPr>
          <w:szCs w:val="24"/>
        </w:rPr>
        <w:t>широкого медико-санитарного охвата территории страны с целью приближения доступа граждан к услугам здравоохранения</w:t>
      </w:r>
      <w:r w:rsidRPr="0084111C">
        <w:rPr>
          <w:szCs w:val="24"/>
        </w:rPr>
        <w:t>;</w:t>
      </w:r>
    </w:p>
    <w:p w:rsidR="00D312FF" w:rsidRDefault="00D312FF" w:rsidP="00DF1017">
      <w:pPr>
        <w:ind w:firstLine="567"/>
        <w:rPr>
          <w:szCs w:val="24"/>
        </w:rPr>
      </w:pPr>
    </w:p>
    <w:p w:rsidR="00D312FF" w:rsidRDefault="00D312FF" w:rsidP="00DF1017">
      <w:pPr>
        <w:ind w:firstLine="567"/>
        <w:rPr>
          <w:szCs w:val="24"/>
        </w:rPr>
      </w:pPr>
      <w:r>
        <w:rPr>
          <w:szCs w:val="24"/>
          <w:lang w:val="fr-FR"/>
        </w:rPr>
        <w:t>b</w:t>
      </w:r>
      <w:r w:rsidRPr="004E3E62">
        <w:rPr>
          <w:szCs w:val="24"/>
        </w:rPr>
        <w:t>)</w:t>
      </w:r>
      <w:r w:rsidRPr="004E3E62">
        <w:rPr>
          <w:szCs w:val="24"/>
        </w:rPr>
        <w:tab/>
      </w:r>
      <w:r>
        <w:rPr>
          <w:szCs w:val="24"/>
        </w:rPr>
        <w:t>усиление</w:t>
      </w:r>
      <w:r w:rsidRPr="004E3E62">
        <w:rPr>
          <w:szCs w:val="24"/>
        </w:rPr>
        <w:t xml:space="preserve"> </w:t>
      </w:r>
      <w:r>
        <w:rPr>
          <w:szCs w:val="24"/>
        </w:rPr>
        <w:t>информационно</w:t>
      </w:r>
      <w:r w:rsidRPr="004E3E62">
        <w:rPr>
          <w:szCs w:val="24"/>
        </w:rPr>
        <w:t>-</w:t>
      </w:r>
      <w:r>
        <w:rPr>
          <w:szCs w:val="24"/>
        </w:rPr>
        <w:t>просветительской</w:t>
      </w:r>
      <w:r w:rsidRPr="004E3E62">
        <w:rPr>
          <w:szCs w:val="24"/>
        </w:rPr>
        <w:t xml:space="preserve"> </w:t>
      </w:r>
      <w:r>
        <w:rPr>
          <w:szCs w:val="24"/>
        </w:rPr>
        <w:t>и профилактической деятельности по борьбе с основными заболеваниями</w:t>
      </w:r>
      <w:r w:rsidRPr="004E3E62">
        <w:rPr>
          <w:szCs w:val="24"/>
        </w:rPr>
        <w:t>;</w:t>
      </w:r>
    </w:p>
    <w:p w:rsidR="00D312FF" w:rsidRDefault="00D312FF" w:rsidP="00DF1017">
      <w:pPr>
        <w:ind w:firstLine="567"/>
        <w:rPr>
          <w:szCs w:val="24"/>
        </w:rPr>
      </w:pPr>
    </w:p>
    <w:p w:rsidR="00D312FF" w:rsidRDefault="00D312FF" w:rsidP="00DF1017">
      <w:pPr>
        <w:ind w:firstLine="567"/>
        <w:rPr>
          <w:szCs w:val="24"/>
        </w:rPr>
      </w:pPr>
      <w:r>
        <w:rPr>
          <w:szCs w:val="24"/>
          <w:lang w:val="fr-FR"/>
        </w:rPr>
        <w:t>c</w:t>
      </w:r>
      <w:r w:rsidRPr="00111AE2">
        <w:rPr>
          <w:szCs w:val="24"/>
        </w:rPr>
        <w:t>)</w:t>
      </w:r>
      <w:r w:rsidRPr="00111AE2">
        <w:rPr>
          <w:szCs w:val="24"/>
        </w:rPr>
        <w:tab/>
      </w:r>
      <w:r>
        <w:rPr>
          <w:szCs w:val="24"/>
        </w:rPr>
        <w:t>поощрение участия частного сектора в улучшении медико-санитарного обслуживания как в сельской, так и в городской местности</w:t>
      </w:r>
      <w:r w:rsidRPr="00111AE2">
        <w:rPr>
          <w:szCs w:val="24"/>
        </w:rPr>
        <w:t>;</w:t>
      </w:r>
    </w:p>
    <w:p w:rsidR="00D312FF" w:rsidRDefault="00D312FF" w:rsidP="00DF1017">
      <w:pPr>
        <w:ind w:firstLine="567"/>
        <w:rPr>
          <w:szCs w:val="24"/>
        </w:rPr>
      </w:pPr>
    </w:p>
    <w:p w:rsidR="00D312FF" w:rsidRDefault="00D312FF" w:rsidP="00DF1017">
      <w:pPr>
        <w:ind w:firstLine="567"/>
        <w:rPr>
          <w:szCs w:val="24"/>
        </w:rPr>
      </w:pPr>
      <w:r>
        <w:rPr>
          <w:szCs w:val="24"/>
          <w:lang w:val="fr-FR"/>
        </w:rPr>
        <w:t>d</w:t>
      </w:r>
      <w:r w:rsidRPr="00D060F5">
        <w:rPr>
          <w:szCs w:val="24"/>
        </w:rPr>
        <w:t>)</w:t>
      </w:r>
      <w:r w:rsidRPr="00D060F5">
        <w:rPr>
          <w:szCs w:val="24"/>
        </w:rPr>
        <w:tab/>
      </w:r>
      <w:r>
        <w:rPr>
          <w:szCs w:val="24"/>
        </w:rPr>
        <w:t>обеспечение снабжения основными лекарственными препаратами всех медико-санитарного учреждений</w:t>
      </w:r>
      <w:r w:rsidRPr="00D060F5">
        <w:rPr>
          <w:szCs w:val="24"/>
        </w:rPr>
        <w:t>;</w:t>
      </w:r>
    </w:p>
    <w:p w:rsidR="00D312FF" w:rsidRDefault="00D312FF" w:rsidP="00DF1017">
      <w:pPr>
        <w:ind w:firstLine="567"/>
        <w:rPr>
          <w:szCs w:val="24"/>
        </w:rPr>
      </w:pPr>
    </w:p>
    <w:p w:rsidR="00D312FF" w:rsidRDefault="00D312FF" w:rsidP="00DF1017">
      <w:pPr>
        <w:ind w:firstLine="567"/>
        <w:rPr>
          <w:szCs w:val="24"/>
        </w:rPr>
      </w:pPr>
      <w:r>
        <w:rPr>
          <w:szCs w:val="24"/>
          <w:lang w:val="fr-FR"/>
        </w:rPr>
        <w:t>e</w:t>
      </w:r>
      <w:r w:rsidRPr="001D5BDF">
        <w:rPr>
          <w:szCs w:val="24"/>
        </w:rPr>
        <w:t>)</w:t>
      </w:r>
      <w:r w:rsidRPr="001D5BDF">
        <w:rPr>
          <w:szCs w:val="24"/>
        </w:rPr>
        <w:tab/>
      </w:r>
      <w:r>
        <w:rPr>
          <w:szCs w:val="24"/>
        </w:rPr>
        <w:t>стимулирование</w:t>
      </w:r>
      <w:r w:rsidRPr="001D5BDF">
        <w:rPr>
          <w:szCs w:val="24"/>
        </w:rPr>
        <w:t xml:space="preserve"> </w:t>
      </w:r>
      <w:r>
        <w:rPr>
          <w:szCs w:val="24"/>
        </w:rPr>
        <w:t>прикладных</w:t>
      </w:r>
      <w:r w:rsidRPr="001D5BDF">
        <w:rPr>
          <w:szCs w:val="24"/>
        </w:rPr>
        <w:t xml:space="preserve"> </w:t>
      </w:r>
      <w:r>
        <w:rPr>
          <w:szCs w:val="24"/>
        </w:rPr>
        <w:t>исследований в области традиционных лекарственных средств</w:t>
      </w:r>
      <w:r w:rsidRPr="001D5BDF">
        <w:rPr>
          <w:szCs w:val="24"/>
        </w:rPr>
        <w:t>;</w:t>
      </w:r>
    </w:p>
    <w:p w:rsidR="00D312FF" w:rsidRDefault="00D312FF" w:rsidP="00DF1017">
      <w:pPr>
        <w:ind w:firstLine="567"/>
        <w:rPr>
          <w:szCs w:val="24"/>
        </w:rPr>
      </w:pPr>
    </w:p>
    <w:p w:rsidR="00D312FF" w:rsidRDefault="00D312FF" w:rsidP="00DF1017">
      <w:pPr>
        <w:ind w:firstLine="567"/>
        <w:rPr>
          <w:szCs w:val="24"/>
        </w:rPr>
      </w:pPr>
      <w:r>
        <w:rPr>
          <w:szCs w:val="24"/>
          <w:lang w:val="fr-FR"/>
        </w:rPr>
        <w:t>f</w:t>
      </w:r>
      <w:r w:rsidRPr="001D5BDF">
        <w:rPr>
          <w:szCs w:val="24"/>
        </w:rPr>
        <w:t>)</w:t>
      </w:r>
      <w:r w:rsidRPr="001D5BDF">
        <w:rPr>
          <w:szCs w:val="24"/>
        </w:rPr>
        <w:tab/>
      </w:r>
      <w:r>
        <w:rPr>
          <w:szCs w:val="24"/>
        </w:rPr>
        <w:t>подготовку квалифицированного персонала, достаточного</w:t>
      </w:r>
      <w:r w:rsidRPr="001D5BDF">
        <w:rPr>
          <w:szCs w:val="24"/>
        </w:rPr>
        <w:t xml:space="preserve"> </w:t>
      </w:r>
      <w:r>
        <w:rPr>
          <w:szCs w:val="24"/>
        </w:rPr>
        <w:t>для удовлетворения потребностей населения в социально-медицинских услугах</w:t>
      </w:r>
      <w:r w:rsidRPr="001D5BDF">
        <w:rPr>
          <w:szCs w:val="24"/>
        </w:rPr>
        <w:t>.</w:t>
      </w:r>
    </w:p>
    <w:p w:rsidR="00D312FF" w:rsidRDefault="00D312FF" w:rsidP="00DF1017">
      <w:pPr>
        <w:ind w:firstLine="567"/>
        <w:rPr>
          <w:szCs w:val="24"/>
        </w:rPr>
      </w:pPr>
    </w:p>
    <w:p w:rsidR="00D312FF" w:rsidRDefault="00D312FF" w:rsidP="00DF1017">
      <w:pPr>
        <w:rPr>
          <w:szCs w:val="24"/>
        </w:rPr>
      </w:pPr>
      <w:r w:rsidRPr="009A4FD2">
        <w:rPr>
          <w:szCs w:val="24"/>
        </w:rPr>
        <w:t>299.</w:t>
      </w:r>
      <w:r w:rsidRPr="009A4FD2">
        <w:rPr>
          <w:szCs w:val="24"/>
        </w:rPr>
        <w:tab/>
      </w:r>
      <w:r>
        <w:rPr>
          <w:szCs w:val="24"/>
        </w:rPr>
        <w:t>Касаясь конкретно права</w:t>
      </w:r>
      <w:r w:rsidRPr="009A4FD2">
        <w:rPr>
          <w:szCs w:val="24"/>
        </w:rPr>
        <w:t xml:space="preserve"> </w:t>
      </w:r>
      <w:r>
        <w:rPr>
          <w:szCs w:val="24"/>
        </w:rPr>
        <w:t>граждан</w:t>
      </w:r>
      <w:r w:rsidRPr="009A4FD2">
        <w:rPr>
          <w:szCs w:val="24"/>
        </w:rPr>
        <w:t xml:space="preserve"> </w:t>
      </w:r>
      <w:r>
        <w:rPr>
          <w:szCs w:val="24"/>
        </w:rPr>
        <w:t>на</w:t>
      </w:r>
      <w:r w:rsidRPr="009A4FD2">
        <w:rPr>
          <w:szCs w:val="24"/>
        </w:rPr>
        <w:t xml:space="preserve"> </w:t>
      </w:r>
      <w:r>
        <w:rPr>
          <w:szCs w:val="24"/>
        </w:rPr>
        <w:t>охрану здоровья, национальная программа специально уточняет в последнем абзаце пункта 2.1, что государству надлежит действовать в интересах всех и каждого во имя принципа равноправия и справедливости.</w:t>
      </w:r>
    </w:p>
    <w:p w:rsidR="00D312FF" w:rsidRDefault="00D312FF" w:rsidP="00DF1017">
      <w:pPr>
        <w:rPr>
          <w:szCs w:val="24"/>
        </w:rPr>
      </w:pPr>
    </w:p>
    <w:p w:rsidR="00D312FF" w:rsidRDefault="00D312FF" w:rsidP="00DF1017">
      <w:pPr>
        <w:rPr>
          <w:szCs w:val="24"/>
        </w:rPr>
      </w:pPr>
      <w:r w:rsidRPr="009C7449">
        <w:rPr>
          <w:szCs w:val="24"/>
        </w:rPr>
        <w:t>300.</w:t>
      </w:r>
      <w:r w:rsidRPr="009C7449">
        <w:rPr>
          <w:szCs w:val="24"/>
        </w:rPr>
        <w:tab/>
      </w:r>
      <w:r>
        <w:rPr>
          <w:szCs w:val="24"/>
        </w:rPr>
        <w:t>Хотя</w:t>
      </w:r>
      <w:r w:rsidRPr="009C7449">
        <w:rPr>
          <w:szCs w:val="24"/>
        </w:rPr>
        <w:t xml:space="preserve"> </w:t>
      </w:r>
      <w:r>
        <w:rPr>
          <w:szCs w:val="24"/>
        </w:rPr>
        <w:t>благодаря</w:t>
      </w:r>
      <w:r w:rsidRPr="009C7449">
        <w:rPr>
          <w:szCs w:val="24"/>
        </w:rPr>
        <w:t xml:space="preserve"> </w:t>
      </w:r>
      <w:r>
        <w:rPr>
          <w:szCs w:val="24"/>
        </w:rPr>
        <w:t>развитию</w:t>
      </w:r>
      <w:r w:rsidRPr="009C7449">
        <w:rPr>
          <w:szCs w:val="24"/>
        </w:rPr>
        <w:t xml:space="preserve"> </w:t>
      </w:r>
      <w:r>
        <w:rPr>
          <w:szCs w:val="24"/>
        </w:rPr>
        <w:t>услуг в сфере</w:t>
      </w:r>
      <w:r w:rsidRPr="009C7449">
        <w:rPr>
          <w:szCs w:val="24"/>
        </w:rPr>
        <w:t xml:space="preserve"> </w:t>
      </w:r>
      <w:r>
        <w:rPr>
          <w:szCs w:val="24"/>
        </w:rPr>
        <w:t>здравоохранения</w:t>
      </w:r>
      <w:r w:rsidRPr="009C7449">
        <w:rPr>
          <w:szCs w:val="24"/>
        </w:rPr>
        <w:t xml:space="preserve"> </w:t>
      </w:r>
      <w:r>
        <w:rPr>
          <w:szCs w:val="24"/>
        </w:rPr>
        <w:t>детская</w:t>
      </w:r>
      <w:r w:rsidRPr="009C7449">
        <w:rPr>
          <w:szCs w:val="24"/>
        </w:rPr>
        <w:t xml:space="preserve"> </w:t>
      </w:r>
      <w:r>
        <w:rPr>
          <w:szCs w:val="24"/>
        </w:rPr>
        <w:t>смертность</w:t>
      </w:r>
      <w:r w:rsidRPr="009C7449">
        <w:rPr>
          <w:szCs w:val="24"/>
        </w:rPr>
        <w:t xml:space="preserve"> </w:t>
      </w:r>
      <w:r>
        <w:rPr>
          <w:szCs w:val="24"/>
        </w:rPr>
        <w:t>с</w:t>
      </w:r>
      <w:r w:rsidR="00A353BB">
        <w:rPr>
          <w:szCs w:val="24"/>
        </w:rPr>
        <w:t> </w:t>
      </w:r>
      <w:r w:rsidRPr="009C7449">
        <w:rPr>
          <w:szCs w:val="24"/>
        </w:rPr>
        <w:t>1970</w:t>
      </w:r>
      <w:r>
        <w:rPr>
          <w:szCs w:val="24"/>
        </w:rPr>
        <w:t> по</w:t>
      </w:r>
      <w:r w:rsidRPr="009C7449">
        <w:rPr>
          <w:szCs w:val="24"/>
        </w:rPr>
        <w:t xml:space="preserve"> 1995 </w:t>
      </w:r>
      <w:r>
        <w:rPr>
          <w:szCs w:val="24"/>
        </w:rPr>
        <w:t>год</w:t>
      </w:r>
      <w:r w:rsidRPr="009C7449">
        <w:rPr>
          <w:szCs w:val="24"/>
        </w:rPr>
        <w:t xml:space="preserve"> </w:t>
      </w:r>
      <w:r>
        <w:rPr>
          <w:szCs w:val="24"/>
        </w:rPr>
        <w:t>снизилась</w:t>
      </w:r>
      <w:r w:rsidRPr="009C7449">
        <w:rPr>
          <w:szCs w:val="24"/>
        </w:rPr>
        <w:t xml:space="preserve"> </w:t>
      </w:r>
      <w:r>
        <w:rPr>
          <w:szCs w:val="24"/>
        </w:rPr>
        <w:t>со</w:t>
      </w:r>
      <w:r w:rsidRPr="009C7449">
        <w:rPr>
          <w:szCs w:val="24"/>
        </w:rPr>
        <w:t xml:space="preserve"> 121 </w:t>
      </w:r>
      <w:r>
        <w:rPr>
          <w:szCs w:val="24"/>
        </w:rPr>
        <w:t>до</w:t>
      </w:r>
      <w:r w:rsidRPr="009C7449">
        <w:rPr>
          <w:szCs w:val="24"/>
        </w:rPr>
        <w:t xml:space="preserve"> 85 </w:t>
      </w:r>
      <w:r>
        <w:rPr>
          <w:szCs w:val="24"/>
        </w:rPr>
        <w:t>случаев</w:t>
      </w:r>
      <w:r w:rsidRPr="009C7449">
        <w:rPr>
          <w:szCs w:val="24"/>
        </w:rPr>
        <w:t xml:space="preserve"> </w:t>
      </w:r>
      <w:r>
        <w:rPr>
          <w:szCs w:val="24"/>
        </w:rPr>
        <w:t>на</w:t>
      </w:r>
      <w:r w:rsidRPr="009C7449">
        <w:rPr>
          <w:szCs w:val="24"/>
        </w:rPr>
        <w:t xml:space="preserve"> 1</w:t>
      </w:r>
      <w:r>
        <w:rPr>
          <w:szCs w:val="24"/>
        </w:rPr>
        <w:t xml:space="preserve"> </w:t>
      </w:r>
      <w:r w:rsidRPr="009C7449">
        <w:rPr>
          <w:szCs w:val="24"/>
        </w:rPr>
        <w:t xml:space="preserve">000 </w:t>
      </w:r>
      <w:r>
        <w:rPr>
          <w:szCs w:val="24"/>
        </w:rPr>
        <w:t>живорождений, по-прежнему низкая ожидаемая средняя продолжительность жизни при рождении (55 лет) говорит о том, что стране предстоит еще приложить немало усилий в этой области.</w:t>
      </w:r>
    </w:p>
    <w:p w:rsidR="00D312FF" w:rsidRDefault="00D312FF" w:rsidP="00DF1017">
      <w:pPr>
        <w:rPr>
          <w:szCs w:val="24"/>
        </w:rPr>
      </w:pPr>
    </w:p>
    <w:p w:rsidR="00D312FF" w:rsidRDefault="00D312FF" w:rsidP="00DF1017">
      <w:pPr>
        <w:rPr>
          <w:szCs w:val="24"/>
        </w:rPr>
      </w:pPr>
      <w:r w:rsidRPr="00C85058">
        <w:rPr>
          <w:szCs w:val="24"/>
        </w:rPr>
        <w:t>301.</w:t>
      </w:r>
      <w:r w:rsidRPr="00C85058">
        <w:rPr>
          <w:szCs w:val="24"/>
        </w:rPr>
        <w:tab/>
      </w:r>
      <w:r>
        <w:rPr>
          <w:szCs w:val="24"/>
        </w:rPr>
        <w:t>Основной причиной</w:t>
      </w:r>
      <w:r w:rsidRPr="00C85058">
        <w:rPr>
          <w:szCs w:val="24"/>
        </w:rPr>
        <w:t xml:space="preserve"> </w:t>
      </w:r>
      <w:r>
        <w:rPr>
          <w:szCs w:val="24"/>
        </w:rPr>
        <w:t>смертности</w:t>
      </w:r>
      <w:r w:rsidRPr="00C85058">
        <w:rPr>
          <w:szCs w:val="24"/>
        </w:rPr>
        <w:t xml:space="preserve"> </w:t>
      </w:r>
      <w:r>
        <w:rPr>
          <w:szCs w:val="24"/>
        </w:rPr>
        <w:t>все</w:t>
      </w:r>
      <w:r w:rsidRPr="00C85058">
        <w:rPr>
          <w:szCs w:val="24"/>
        </w:rPr>
        <w:t xml:space="preserve"> </w:t>
      </w:r>
      <w:r>
        <w:rPr>
          <w:szCs w:val="24"/>
        </w:rPr>
        <w:t>еще</w:t>
      </w:r>
      <w:r w:rsidRPr="00C85058">
        <w:rPr>
          <w:szCs w:val="24"/>
        </w:rPr>
        <w:t xml:space="preserve"> </w:t>
      </w:r>
      <w:r>
        <w:rPr>
          <w:szCs w:val="24"/>
        </w:rPr>
        <w:t xml:space="preserve">остаются инфекционные и паразитарные заболевания, составлявшие в 1992 году 53,5% от общего показателя смертности.  Среди них первое место </w:t>
      </w:r>
      <w:r w:rsidRPr="00B773FA">
        <w:rPr>
          <w:szCs w:val="24"/>
        </w:rPr>
        <w:t>по-прежнему</w:t>
      </w:r>
      <w:r>
        <w:rPr>
          <w:szCs w:val="24"/>
        </w:rPr>
        <w:t xml:space="preserve"> занимает малярия (38% в 1992-1995 годах), несмотря на проведение лечебно-профилактических программ по борьбе с этим заболеванием. </w:t>
      </w:r>
    </w:p>
    <w:p w:rsidR="00D312FF" w:rsidRDefault="00D312FF" w:rsidP="00DF1017">
      <w:pPr>
        <w:rPr>
          <w:szCs w:val="24"/>
        </w:rPr>
      </w:pPr>
    </w:p>
    <w:p w:rsidR="00D312FF" w:rsidRDefault="00D312FF" w:rsidP="00DF1017">
      <w:pPr>
        <w:rPr>
          <w:szCs w:val="24"/>
        </w:rPr>
      </w:pPr>
      <w:r w:rsidRPr="00CC0339">
        <w:rPr>
          <w:szCs w:val="24"/>
        </w:rPr>
        <w:t>302.</w:t>
      </w:r>
      <w:r w:rsidRPr="00CC0339">
        <w:rPr>
          <w:szCs w:val="24"/>
        </w:rPr>
        <w:tab/>
      </w:r>
      <w:r>
        <w:rPr>
          <w:szCs w:val="24"/>
        </w:rPr>
        <w:t>Среди</w:t>
      </w:r>
      <w:r w:rsidRPr="00CC0339">
        <w:rPr>
          <w:szCs w:val="24"/>
        </w:rPr>
        <w:t xml:space="preserve"> </w:t>
      </w:r>
      <w:r>
        <w:rPr>
          <w:szCs w:val="24"/>
        </w:rPr>
        <w:t>других</w:t>
      </w:r>
      <w:r w:rsidRPr="00CC0339">
        <w:rPr>
          <w:szCs w:val="24"/>
        </w:rPr>
        <w:t xml:space="preserve"> </w:t>
      </w:r>
      <w:r>
        <w:rPr>
          <w:szCs w:val="24"/>
        </w:rPr>
        <w:t>причин</w:t>
      </w:r>
      <w:r w:rsidRPr="00CC0339">
        <w:rPr>
          <w:szCs w:val="24"/>
        </w:rPr>
        <w:t xml:space="preserve"> </w:t>
      </w:r>
      <w:r>
        <w:rPr>
          <w:szCs w:val="24"/>
        </w:rPr>
        <w:t>смертности</w:t>
      </w:r>
      <w:r w:rsidRPr="00CC0339">
        <w:rPr>
          <w:szCs w:val="24"/>
        </w:rPr>
        <w:t xml:space="preserve"> </w:t>
      </w:r>
      <w:r>
        <w:rPr>
          <w:szCs w:val="24"/>
        </w:rPr>
        <w:t>в</w:t>
      </w:r>
      <w:r w:rsidRPr="00CC0339">
        <w:rPr>
          <w:szCs w:val="24"/>
        </w:rPr>
        <w:t xml:space="preserve"> </w:t>
      </w:r>
      <w:r>
        <w:rPr>
          <w:szCs w:val="24"/>
        </w:rPr>
        <w:t>порядке</w:t>
      </w:r>
      <w:r w:rsidRPr="00CC0339">
        <w:rPr>
          <w:szCs w:val="24"/>
        </w:rPr>
        <w:t xml:space="preserve"> </w:t>
      </w:r>
      <w:r>
        <w:rPr>
          <w:szCs w:val="24"/>
        </w:rPr>
        <w:t>убывания</w:t>
      </w:r>
      <w:r w:rsidRPr="00CC0339">
        <w:rPr>
          <w:szCs w:val="24"/>
        </w:rPr>
        <w:t xml:space="preserve"> </w:t>
      </w:r>
      <w:r>
        <w:rPr>
          <w:szCs w:val="24"/>
        </w:rPr>
        <w:t>можно</w:t>
      </w:r>
      <w:r w:rsidRPr="00CC0339">
        <w:rPr>
          <w:szCs w:val="24"/>
        </w:rPr>
        <w:t xml:space="preserve"> </w:t>
      </w:r>
      <w:r>
        <w:rPr>
          <w:szCs w:val="24"/>
        </w:rPr>
        <w:t>назвать</w:t>
      </w:r>
      <w:r w:rsidRPr="00CC0339">
        <w:rPr>
          <w:szCs w:val="24"/>
        </w:rPr>
        <w:t xml:space="preserve"> </w:t>
      </w:r>
      <w:r>
        <w:rPr>
          <w:szCs w:val="24"/>
        </w:rPr>
        <w:t>повреждения и</w:t>
      </w:r>
      <w:r w:rsidRPr="00CC0339">
        <w:rPr>
          <w:szCs w:val="24"/>
        </w:rPr>
        <w:t xml:space="preserve"> </w:t>
      </w:r>
      <w:r>
        <w:rPr>
          <w:szCs w:val="24"/>
        </w:rPr>
        <w:t>травматизм</w:t>
      </w:r>
      <w:r w:rsidRPr="00CC0339">
        <w:rPr>
          <w:szCs w:val="24"/>
        </w:rPr>
        <w:t xml:space="preserve">, </w:t>
      </w:r>
      <w:r>
        <w:rPr>
          <w:szCs w:val="24"/>
        </w:rPr>
        <w:t>желудочно-кишечные заболевания и острые респираторные инфекции.  Повысилось качество диагностирования</w:t>
      </w:r>
      <w:r w:rsidRPr="0013367C">
        <w:rPr>
          <w:szCs w:val="24"/>
        </w:rPr>
        <w:t xml:space="preserve"> </w:t>
      </w:r>
      <w:r>
        <w:rPr>
          <w:szCs w:val="24"/>
        </w:rPr>
        <w:t>таких</w:t>
      </w:r>
      <w:r w:rsidRPr="0013367C">
        <w:rPr>
          <w:szCs w:val="24"/>
        </w:rPr>
        <w:t xml:space="preserve"> </w:t>
      </w:r>
      <w:r>
        <w:rPr>
          <w:szCs w:val="24"/>
        </w:rPr>
        <w:t>хронических</w:t>
      </w:r>
      <w:r w:rsidRPr="0013367C">
        <w:rPr>
          <w:szCs w:val="24"/>
        </w:rPr>
        <w:t xml:space="preserve"> </w:t>
      </w:r>
      <w:r>
        <w:rPr>
          <w:szCs w:val="24"/>
        </w:rPr>
        <w:t>заболеваний</w:t>
      </w:r>
      <w:r w:rsidRPr="0013367C">
        <w:rPr>
          <w:szCs w:val="24"/>
        </w:rPr>
        <w:t xml:space="preserve">, </w:t>
      </w:r>
      <w:r>
        <w:rPr>
          <w:szCs w:val="24"/>
        </w:rPr>
        <w:t>как</w:t>
      </w:r>
      <w:r w:rsidRPr="0013367C">
        <w:rPr>
          <w:szCs w:val="24"/>
        </w:rPr>
        <w:t xml:space="preserve"> </w:t>
      </w:r>
      <w:r>
        <w:rPr>
          <w:szCs w:val="24"/>
        </w:rPr>
        <w:t>дрепаноцитоз</w:t>
      </w:r>
      <w:r w:rsidRPr="0013367C">
        <w:rPr>
          <w:szCs w:val="24"/>
        </w:rPr>
        <w:t xml:space="preserve">, </w:t>
      </w:r>
      <w:r>
        <w:rPr>
          <w:szCs w:val="24"/>
        </w:rPr>
        <w:t>диабет</w:t>
      </w:r>
      <w:r w:rsidRPr="0013367C">
        <w:rPr>
          <w:szCs w:val="24"/>
        </w:rPr>
        <w:t xml:space="preserve"> </w:t>
      </w:r>
      <w:r>
        <w:rPr>
          <w:szCs w:val="24"/>
        </w:rPr>
        <w:t>и</w:t>
      </w:r>
      <w:r w:rsidRPr="0013367C">
        <w:rPr>
          <w:szCs w:val="24"/>
        </w:rPr>
        <w:t xml:space="preserve"> </w:t>
      </w:r>
      <w:r>
        <w:rPr>
          <w:szCs w:val="24"/>
        </w:rPr>
        <w:t>артериальная</w:t>
      </w:r>
      <w:r w:rsidRPr="0013367C">
        <w:rPr>
          <w:szCs w:val="24"/>
        </w:rPr>
        <w:t xml:space="preserve"> </w:t>
      </w:r>
      <w:r>
        <w:rPr>
          <w:szCs w:val="24"/>
        </w:rPr>
        <w:t xml:space="preserve">гипертония. </w:t>
      </w:r>
      <w:r w:rsidRPr="0013367C">
        <w:rPr>
          <w:szCs w:val="24"/>
        </w:rPr>
        <w:t xml:space="preserve"> </w:t>
      </w:r>
      <w:r>
        <w:rPr>
          <w:szCs w:val="24"/>
        </w:rPr>
        <w:t>К сожалению, стоимость лечения</w:t>
      </w:r>
      <w:r w:rsidRPr="0013367C">
        <w:rPr>
          <w:szCs w:val="24"/>
        </w:rPr>
        <w:t xml:space="preserve"> </w:t>
      </w:r>
      <w:r>
        <w:rPr>
          <w:szCs w:val="24"/>
        </w:rPr>
        <w:t>этих</w:t>
      </w:r>
      <w:r w:rsidRPr="0013367C">
        <w:rPr>
          <w:szCs w:val="24"/>
        </w:rPr>
        <w:t xml:space="preserve"> </w:t>
      </w:r>
      <w:r>
        <w:rPr>
          <w:szCs w:val="24"/>
        </w:rPr>
        <w:t>болезней</w:t>
      </w:r>
      <w:r w:rsidRPr="0013367C">
        <w:rPr>
          <w:szCs w:val="24"/>
        </w:rPr>
        <w:t xml:space="preserve"> </w:t>
      </w:r>
      <w:r>
        <w:rPr>
          <w:szCs w:val="24"/>
        </w:rPr>
        <w:t>ложится</w:t>
      </w:r>
      <w:r w:rsidRPr="0013367C">
        <w:rPr>
          <w:szCs w:val="24"/>
        </w:rPr>
        <w:t xml:space="preserve"> </w:t>
      </w:r>
      <w:r>
        <w:rPr>
          <w:szCs w:val="24"/>
        </w:rPr>
        <w:t>все</w:t>
      </w:r>
      <w:r w:rsidRPr="0013367C">
        <w:rPr>
          <w:szCs w:val="24"/>
        </w:rPr>
        <w:t xml:space="preserve"> </w:t>
      </w:r>
      <w:r>
        <w:rPr>
          <w:szCs w:val="24"/>
        </w:rPr>
        <w:t>более</w:t>
      </w:r>
      <w:r w:rsidRPr="0013367C">
        <w:rPr>
          <w:szCs w:val="24"/>
        </w:rPr>
        <w:t xml:space="preserve"> </w:t>
      </w:r>
      <w:r>
        <w:rPr>
          <w:szCs w:val="24"/>
        </w:rPr>
        <w:t>тяжелым</w:t>
      </w:r>
      <w:r w:rsidRPr="0013367C">
        <w:rPr>
          <w:szCs w:val="24"/>
        </w:rPr>
        <w:t xml:space="preserve"> </w:t>
      </w:r>
      <w:r>
        <w:rPr>
          <w:szCs w:val="24"/>
        </w:rPr>
        <w:t>бременем</w:t>
      </w:r>
      <w:r w:rsidRPr="0013367C">
        <w:rPr>
          <w:szCs w:val="24"/>
        </w:rPr>
        <w:t xml:space="preserve"> </w:t>
      </w:r>
      <w:r>
        <w:rPr>
          <w:szCs w:val="24"/>
        </w:rPr>
        <w:t>как</w:t>
      </w:r>
      <w:r w:rsidRPr="0013367C">
        <w:rPr>
          <w:szCs w:val="24"/>
        </w:rPr>
        <w:t xml:space="preserve"> </w:t>
      </w:r>
      <w:r>
        <w:rPr>
          <w:szCs w:val="24"/>
        </w:rPr>
        <w:t>на медико-санитарные учреждения, так и на самих пациентов.</w:t>
      </w:r>
    </w:p>
    <w:p w:rsidR="00D312FF" w:rsidRDefault="00D312FF" w:rsidP="00DF1017">
      <w:pPr>
        <w:rPr>
          <w:szCs w:val="24"/>
        </w:rPr>
      </w:pPr>
    </w:p>
    <w:p w:rsidR="00D312FF" w:rsidRDefault="00D312FF" w:rsidP="00DF1017">
      <w:pPr>
        <w:rPr>
          <w:szCs w:val="24"/>
        </w:rPr>
      </w:pPr>
      <w:r w:rsidRPr="009B078A">
        <w:rPr>
          <w:szCs w:val="24"/>
        </w:rPr>
        <w:t>303.</w:t>
      </w:r>
      <w:r w:rsidRPr="009B078A">
        <w:rPr>
          <w:szCs w:val="24"/>
        </w:rPr>
        <w:tab/>
      </w:r>
      <w:r>
        <w:rPr>
          <w:szCs w:val="24"/>
        </w:rPr>
        <w:t>Беспокойство вызывает распространение СПИДа в Того.  Так</w:t>
      </w:r>
      <w:r w:rsidRPr="009B078A">
        <w:rPr>
          <w:szCs w:val="24"/>
        </w:rPr>
        <w:t xml:space="preserve">, </w:t>
      </w:r>
      <w:r>
        <w:rPr>
          <w:szCs w:val="24"/>
        </w:rPr>
        <w:t>с</w:t>
      </w:r>
      <w:r w:rsidRPr="009B078A">
        <w:rPr>
          <w:szCs w:val="24"/>
        </w:rPr>
        <w:t xml:space="preserve"> 1987 </w:t>
      </w:r>
      <w:r>
        <w:rPr>
          <w:szCs w:val="24"/>
        </w:rPr>
        <w:t>года</w:t>
      </w:r>
      <w:r w:rsidRPr="009B078A">
        <w:rPr>
          <w:szCs w:val="24"/>
        </w:rPr>
        <w:t xml:space="preserve"> </w:t>
      </w:r>
      <w:r>
        <w:rPr>
          <w:szCs w:val="24"/>
        </w:rPr>
        <w:t>по </w:t>
      </w:r>
      <w:r w:rsidRPr="009B078A">
        <w:rPr>
          <w:szCs w:val="24"/>
        </w:rPr>
        <w:t>31</w:t>
      </w:r>
      <w:r>
        <w:rPr>
          <w:szCs w:val="24"/>
        </w:rPr>
        <w:t> декабря</w:t>
      </w:r>
      <w:r w:rsidRPr="009B078A">
        <w:rPr>
          <w:szCs w:val="24"/>
        </w:rPr>
        <w:t xml:space="preserve"> 2000 года</w:t>
      </w:r>
      <w:r>
        <w:rPr>
          <w:szCs w:val="24"/>
        </w:rPr>
        <w:t xml:space="preserve"> общее число больных СПИДом составило</w:t>
      </w:r>
      <w:r w:rsidRPr="009B078A">
        <w:rPr>
          <w:szCs w:val="24"/>
        </w:rPr>
        <w:t xml:space="preserve"> 12</w:t>
      </w:r>
      <w:r>
        <w:rPr>
          <w:szCs w:val="24"/>
          <w:lang w:val="fr-FR"/>
        </w:rPr>
        <w:t> </w:t>
      </w:r>
      <w:r w:rsidRPr="009B078A">
        <w:rPr>
          <w:szCs w:val="24"/>
        </w:rPr>
        <w:t>512</w:t>
      </w:r>
      <w:r>
        <w:rPr>
          <w:szCs w:val="24"/>
        </w:rPr>
        <w:t xml:space="preserve"> человек</w:t>
      </w:r>
      <w:r w:rsidRPr="009B078A">
        <w:rPr>
          <w:szCs w:val="24"/>
        </w:rPr>
        <w:t xml:space="preserve">. </w:t>
      </w:r>
      <w:r>
        <w:rPr>
          <w:szCs w:val="24"/>
        </w:rPr>
        <w:t xml:space="preserve"> В </w:t>
      </w:r>
      <w:r w:rsidRPr="00385773">
        <w:rPr>
          <w:szCs w:val="24"/>
        </w:rPr>
        <w:t>1997</w:t>
      </w:r>
      <w:r>
        <w:rPr>
          <w:szCs w:val="24"/>
        </w:rPr>
        <w:t> году</w:t>
      </w:r>
      <w:r w:rsidRPr="00385773">
        <w:rPr>
          <w:szCs w:val="24"/>
        </w:rPr>
        <w:t xml:space="preserve"> </w:t>
      </w:r>
      <w:r>
        <w:rPr>
          <w:szCs w:val="24"/>
        </w:rPr>
        <w:t>доля</w:t>
      </w:r>
      <w:r w:rsidRPr="00385773">
        <w:rPr>
          <w:szCs w:val="24"/>
        </w:rPr>
        <w:t xml:space="preserve"> </w:t>
      </w:r>
      <w:r>
        <w:rPr>
          <w:szCs w:val="24"/>
        </w:rPr>
        <w:t>ВИЧ-инфицированных среди</w:t>
      </w:r>
      <w:r w:rsidRPr="00385773">
        <w:rPr>
          <w:szCs w:val="24"/>
        </w:rPr>
        <w:t xml:space="preserve"> </w:t>
      </w:r>
      <w:r>
        <w:rPr>
          <w:szCs w:val="24"/>
        </w:rPr>
        <w:t>всего</w:t>
      </w:r>
      <w:r w:rsidRPr="00385773">
        <w:rPr>
          <w:szCs w:val="24"/>
        </w:rPr>
        <w:t xml:space="preserve"> </w:t>
      </w:r>
      <w:r w:rsidR="00F6328F">
        <w:rPr>
          <w:szCs w:val="24"/>
        </w:rPr>
        <w:t>населения страны оценивалась в </w:t>
      </w:r>
      <w:r>
        <w:rPr>
          <w:szCs w:val="24"/>
        </w:rPr>
        <w:t>3,3%, что в три раза больше среднемирового уровня.</w:t>
      </w:r>
    </w:p>
    <w:p w:rsidR="00D312FF" w:rsidRDefault="00D312FF" w:rsidP="00DF1017">
      <w:pPr>
        <w:rPr>
          <w:szCs w:val="24"/>
        </w:rPr>
      </w:pPr>
    </w:p>
    <w:p w:rsidR="00D312FF" w:rsidRDefault="00D312FF" w:rsidP="00DF1017">
      <w:pPr>
        <w:rPr>
          <w:szCs w:val="24"/>
        </w:rPr>
      </w:pPr>
      <w:r w:rsidRPr="00CC1935">
        <w:rPr>
          <w:szCs w:val="24"/>
        </w:rPr>
        <w:t>304.</w:t>
      </w:r>
      <w:r w:rsidRPr="00CC1935">
        <w:rPr>
          <w:szCs w:val="24"/>
        </w:rPr>
        <w:tab/>
      </w:r>
      <w:r>
        <w:rPr>
          <w:szCs w:val="24"/>
        </w:rPr>
        <w:t>В</w:t>
      </w:r>
      <w:r w:rsidRPr="00CC1935">
        <w:rPr>
          <w:szCs w:val="24"/>
        </w:rPr>
        <w:t xml:space="preserve"> </w:t>
      </w:r>
      <w:r>
        <w:rPr>
          <w:szCs w:val="24"/>
        </w:rPr>
        <w:t>зависимости</w:t>
      </w:r>
      <w:r w:rsidRPr="00CC1935">
        <w:rPr>
          <w:szCs w:val="24"/>
        </w:rPr>
        <w:t xml:space="preserve"> </w:t>
      </w:r>
      <w:r>
        <w:rPr>
          <w:szCs w:val="24"/>
        </w:rPr>
        <w:t>от</w:t>
      </w:r>
      <w:r w:rsidRPr="00CC1935">
        <w:rPr>
          <w:szCs w:val="24"/>
        </w:rPr>
        <w:t xml:space="preserve"> </w:t>
      </w:r>
      <w:r>
        <w:rPr>
          <w:szCs w:val="24"/>
        </w:rPr>
        <w:t>региона</w:t>
      </w:r>
      <w:r w:rsidRPr="00CC1935">
        <w:rPr>
          <w:szCs w:val="24"/>
        </w:rPr>
        <w:t xml:space="preserve"> </w:t>
      </w:r>
      <w:r>
        <w:rPr>
          <w:szCs w:val="24"/>
        </w:rPr>
        <w:t>эта</w:t>
      </w:r>
      <w:r w:rsidRPr="00CC1935">
        <w:rPr>
          <w:szCs w:val="24"/>
        </w:rPr>
        <w:t xml:space="preserve"> </w:t>
      </w:r>
      <w:r>
        <w:rPr>
          <w:szCs w:val="24"/>
        </w:rPr>
        <w:t>цифра</w:t>
      </w:r>
      <w:r w:rsidRPr="00CC1935">
        <w:rPr>
          <w:szCs w:val="24"/>
        </w:rPr>
        <w:t xml:space="preserve"> </w:t>
      </w:r>
      <w:r>
        <w:rPr>
          <w:szCs w:val="24"/>
        </w:rPr>
        <w:t>колеблется</w:t>
      </w:r>
      <w:r w:rsidRPr="00CC1935">
        <w:rPr>
          <w:szCs w:val="24"/>
        </w:rPr>
        <w:t xml:space="preserve"> </w:t>
      </w:r>
      <w:r>
        <w:rPr>
          <w:szCs w:val="24"/>
        </w:rPr>
        <w:t>от</w:t>
      </w:r>
      <w:r w:rsidRPr="00CC1935">
        <w:rPr>
          <w:szCs w:val="24"/>
        </w:rPr>
        <w:t xml:space="preserve"> 2 </w:t>
      </w:r>
      <w:r>
        <w:rPr>
          <w:szCs w:val="24"/>
        </w:rPr>
        <w:t>до</w:t>
      </w:r>
      <w:r w:rsidRPr="00CC1935">
        <w:rPr>
          <w:szCs w:val="24"/>
        </w:rPr>
        <w:t xml:space="preserve"> 8</w:t>
      </w:r>
      <w:r>
        <w:rPr>
          <w:szCs w:val="24"/>
        </w:rPr>
        <w:t>%</w:t>
      </w:r>
      <w:r w:rsidRPr="00CC1935">
        <w:rPr>
          <w:szCs w:val="24"/>
        </w:rPr>
        <w:t xml:space="preserve"> </w:t>
      </w:r>
      <w:r>
        <w:rPr>
          <w:szCs w:val="24"/>
        </w:rPr>
        <w:t>для</w:t>
      </w:r>
      <w:r w:rsidRPr="00CC1935">
        <w:rPr>
          <w:szCs w:val="24"/>
        </w:rPr>
        <w:t xml:space="preserve"> </w:t>
      </w:r>
      <w:r>
        <w:rPr>
          <w:szCs w:val="24"/>
        </w:rPr>
        <w:t>беременных</w:t>
      </w:r>
      <w:r w:rsidRPr="00CC1935">
        <w:rPr>
          <w:szCs w:val="24"/>
        </w:rPr>
        <w:t xml:space="preserve"> </w:t>
      </w:r>
      <w:r>
        <w:rPr>
          <w:szCs w:val="24"/>
        </w:rPr>
        <w:t>женщин</w:t>
      </w:r>
      <w:r w:rsidRPr="00CC1935">
        <w:rPr>
          <w:szCs w:val="24"/>
        </w:rPr>
        <w:t xml:space="preserve">, </w:t>
      </w:r>
      <w:r>
        <w:rPr>
          <w:szCs w:val="24"/>
        </w:rPr>
        <w:t>от</w:t>
      </w:r>
      <w:r w:rsidRPr="00CC1935">
        <w:rPr>
          <w:szCs w:val="24"/>
        </w:rPr>
        <w:t xml:space="preserve"> 2 </w:t>
      </w:r>
      <w:r>
        <w:rPr>
          <w:szCs w:val="24"/>
        </w:rPr>
        <w:t>до</w:t>
      </w:r>
      <w:r w:rsidRPr="00CC1935">
        <w:rPr>
          <w:szCs w:val="24"/>
        </w:rPr>
        <w:t xml:space="preserve"> 12</w:t>
      </w:r>
      <w:r>
        <w:rPr>
          <w:szCs w:val="24"/>
        </w:rPr>
        <w:t>%</w:t>
      </w:r>
      <w:r w:rsidRPr="00CC1935">
        <w:rPr>
          <w:szCs w:val="24"/>
        </w:rPr>
        <w:t xml:space="preserve"> </w:t>
      </w:r>
      <w:r>
        <w:rPr>
          <w:szCs w:val="24"/>
        </w:rPr>
        <w:t>для</w:t>
      </w:r>
      <w:r w:rsidRPr="00CC1935">
        <w:rPr>
          <w:szCs w:val="24"/>
        </w:rPr>
        <w:t xml:space="preserve"> </w:t>
      </w:r>
      <w:r>
        <w:rPr>
          <w:szCs w:val="24"/>
        </w:rPr>
        <w:t>доноров</w:t>
      </w:r>
      <w:r w:rsidRPr="00CC1935">
        <w:rPr>
          <w:szCs w:val="24"/>
        </w:rPr>
        <w:t xml:space="preserve"> </w:t>
      </w:r>
      <w:r>
        <w:rPr>
          <w:szCs w:val="24"/>
        </w:rPr>
        <w:t>крови</w:t>
      </w:r>
      <w:r w:rsidRPr="00CC1935">
        <w:rPr>
          <w:szCs w:val="24"/>
        </w:rPr>
        <w:t xml:space="preserve">, </w:t>
      </w:r>
      <w:r>
        <w:rPr>
          <w:szCs w:val="24"/>
        </w:rPr>
        <w:t>от</w:t>
      </w:r>
      <w:r w:rsidRPr="00CC1935">
        <w:rPr>
          <w:szCs w:val="24"/>
        </w:rPr>
        <w:t xml:space="preserve"> 11,2</w:t>
      </w:r>
      <w:r>
        <w:rPr>
          <w:szCs w:val="24"/>
        </w:rPr>
        <w:t>%</w:t>
      </w:r>
      <w:r w:rsidRPr="00CC1935">
        <w:rPr>
          <w:szCs w:val="24"/>
        </w:rPr>
        <w:t xml:space="preserve"> (</w:t>
      </w:r>
      <w:r>
        <w:rPr>
          <w:szCs w:val="24"/>
        </w:rPr>
        <w:t>в</w:t>
      </w:r>
      <w:r w:rsidRPr="00CC1935">
        <w:rPr>
          <w:szCs w:val="24"/>
        </w:rPr>
        <w:t xml:space="preserve"> </w:t>
      </w:r>
      <w:r>
        <w:rPr>
          <w:szCs w:val="24"/>
        </w:rPr>
        <w:t>саванне</w:t>
      </w:r>
      <w:r w:rsidRPr="00CC1935">
        <w:rPr>
          <w:szCs w:val="24"/>
        </w:rPr>
        <w:t xml:space="preserve">) </w:t>
      </w:r>
      <w:r>
        <w:rPr>
          <w:szCs w:val="24"/>
        </w:rPr>
        <w:t>до</w:t>
      </w:r>
      <w:r w:rsidRPr="00CC1935">
        <w:rPr>
          <w:szCs w:val="24"/>
        </w:rPr>
        <w:t xml:space="preserve"> 14,</w:t>
      </w:r>
      <w:r>
        <w:rPr>
          <w:szCs w:val="24"/>
        </w:rPr>
        <w:t>4% (на побережье) для носителей болезней, передающихся половым путем (БППП).  Передача</w:t>
      </w:r>
      <w:r w:rsidRPr="00F2136A">
        <w:rPr>
          <w:szCs w:val="24"/>
        </w:rPr>
        <w:t xml:space="preserve"> </w:t>
      </w:r>
      <w:r>
        <w:rPr>
          <w:szCs w:val="24"/>
        </w:rPr>
        <w:t>ВИЧ</w:t>
      </w:r>
      <w:r w:rsidRPr="00F2136A">
        <w:rPr>
          <w:szCs w:val="24"/>
        </w:rPr>
        <w:t>-</w:t>
      </w:r>
      <w:r>
        <w:rPr>
          <w:szCs w:val="24"/>
        </w:rPr>
        <w:t>инфекции происходит в основном при гетеросексуальных контактах.  При этом в наибольшей степени затронуты лица в возрасте от 15 до 40 лет, в том числе женщины в возрасте 15</w:t>
      </w:r>
      <w:r w:rsidR="00F6328F">
        <w:rPr>
          <w:szCs w:val="24"/>
        </w:rPr>
        <w:noBreakHyphen/>
      </w:r>
      <w:r>
        <w:rPr>
          <w:szCs w:val="24"/>
        </w:rPr>
        <w:t>39</w:t>
      </w:r>
      <w:r w:rsidR="00F6328F">
        <w:rPr>
          <w:szCs w:val="24"/>
        </w:rPr>
        <w:t> </w:t>
      </w:r>
      <w:r>
        <w:rPr>
          <w:szCs w:val="24"/>
        </w:rPr>
        <w:t>лет и мужчины старше 40 лет.</w:t>
      </w:r>
    </w:p>
    <w:p w:rsidR="00D312FF" w:rsidRPr="005E7717" w:rsidRDefault="00D312FF" w:rsidP="00DF1017"/>
    <w:p w:rsidR="00F6328F" w:rsidRDefault="00F6328F" w:rsidP="00DF1017">
      <w:pPr>
        <w:rPr>
          <w:szCs w:val="24"/>
        </w:rPr>
      </w:pPr>
      <w:r w:rsidRPr="00271001">
        <w:rPr>
          <w:szCs w:val="24"/>
        </w:rPr>
        <w:t>305.</w:t>
      </w:r>
      <w:r w:rsidRPr="00271001">
        <w:rPr>
          <w:szCs w:val="24"/>
        </w:rPr>
        <w:tab/>
      </w:r>
      <w:r>
        <w:rPr>
          <w:szCs w:val="24"/>
        </w:rPr>
        <w:t>Серьезные проблемы связаны с отсутствием</w:t>
      </w:r>
      <w:r w:rsidRPr="00271001">
        <w:rPr>
          <w:szCs w:val="24"/>
        </w:rPr>
        <w:t xml:space="preserve"> </w:t>
      </w:r>
      <w:r>
        <w:rPr>
          <w:szCs w:val="24"/>
        </w:rPr>
        <w:t>или недостаточностью</w:t>
      </w:r>
      <w:r w:rsidRPr="00271001">
        <w:rPr>
          <w:szCs w:val="24"/>
        </w:rPr>
        <w:t xml:space="preserve"> </w:t>
      </w:r>
      <w:r>
        <w:rPr>
          <w:szCs w:val="24"/>
        </w:rPr>
        <w:t>инфраструктуры, необходимой</w:t>
      </w:r>
      <w:r w:rsidRPr="00271001">
        <w:rPr>
          <w:szCs w:val="24"/>
        </w:rPr>
        <w:t xml:space="preserve"> </w:t>
      </w:r>
      <w:r>
        <w:rPr>
          <w:szCs w:val="24"/>
        </w:rPr>
        <w:t>для обеспечения доступа населения к питьевой воде, особенно в сельской местности.  В</w:t>
      </w:r>
      <w:r w:rsidRPr="00271001">
        <w:rPr>
          <w:szCs w:val="24"/>
        </w:rPr>
        <w:t xml:space="preserve"> 1976 </w:t>
      </w:r>
      <w:r>
        <w:rPr>
          <w:szCs w:val="24"/>
        </w:rPr>
        <w:t>году</w:t>
      </w:r>
      <w:r w:rsidRPr="00271001">
        <w:rPr>
          <w:szCs w:val="24"/>
        </w:rPr>
        <w:t xml:space="preserve"> </w:t>
      </w:r>
      <w:r>
        <w:rPr>
          <w:szCs w:val="24"/>
        </w:rPr>
        <w:t>охват</w:t>
      </w:r>
      <w:r w:rsidRPr="00271001">
        <w:rPr>
          <w:szCs w:val="24"/>
        </w:rPr>
        <w:t xml:space="preserve"> </w:t>
      </w:r>
      <w:r>
        <w:rPr>
          <w:szCs w:val="24"/>
        </w:rPr>
        <w:t>населения</w:t>
      </w:r>
      <w:r w:rsidRPr="00271001">
        <w:rPr>
          <w:szCs w:val="24"/>
        </w:rPr>
        <w:t xml:space="preserve"> </w:t>
      </w:r>
      <w:r>
        <w:rPr>
          <w:szCs w:val="24"/>
        </w:rPr>
        <w:t>доступом</w:t>
      </w:r>
      <w:r w:rsidRPr="00271001">
        <w:rPr>
          <w:szCs w:val="24"/>
        </w:rPr>
        <w:t xml:space="preserve"> </w:t>
      </w:r>
      <w:r>
        <w:rPr>
          <w:szCs w:val="24"/>
        </w:rPr>
        <w:t>к</w:t>
      </w:r>
      <w:r w:rsidRPr="00271001">
        <w:rPr>
          <w:szCs w:val="24"/>
        </w:rPr>
        <w:t xml:space="preserve"> </w:t>
      </w:r>
      <w:r>
        <w:rPr>
          <w:szCs w:val="24"/>
        </w:rPr>
        <w:t>питьевой</w:t>
      </w:r>
      <w:r w:rsidRPr="00271001">
        <w:rPr>
          <w:szCs w:val="24"/>
        </w:rPr>
        <w:t xml:space="preserve"> </w:t>
      </w:r>
      <w:r>
        <w:rPr>
          <w:szCs w:val="24"/>
        </w:rPr>
        <w:t>воде</w:t>
      </w:r>
      <w:r w:rsidRPr="00271001">
        <w:rPr>
          <w:szCs w:val="24"/>
        </w:rPr>
        <w:t xml:space="preserve"> </w:t>
      </w:r>
      <w:r>
        <w:rPr>
          <w:szCs w:val="24"/>
        </w:rPr>
        <w:t>по всей стране составлял 57% при наличии значительных диспропорций между городской (82%) и сельской (всего 46%) местностью.</w:t>
      </w:r>
    </w:p>
    <w:p w:rsidR="00F6328F" w:rsidRDefault="00F6328F" w:rsidP="00DF1017">
      <w:pPr>
        <w:rPr>
          <w:szCs w:val="24"/>
        </w:rPr>
      </w:pPr>
    </w:p>
    <w:p w:rsidR="00F6328F" w:rsidRDefault="00F6328F" w:rsidP="00DF1017">
      <w:pPr>
        <w:rPr>
          <w:szCs w:val="24"/>
        </w:rPr>
      </w:pPr>
      <w:r w:rsidRPr="00845346">
        <w:rPr>
          <w:szCs w:val="24"/>
        </w:rPr>
        <w:t>306.</w:t>
      </w:r>
      <w:r w:rsidRPr="00845346">
        <w:rPr>
          <w:szCs w:val="24"/>
        </w:rPr>
        <w:tab/>
      </w:r>
      <w:r>
        <w:rPr>
          <w:szCs w:val="24"/>
        </w:rPr>
        <w:t>Анализ положения в</w:t>
      </w:r>
      <w:r w:rsidRPr="00845346">
        <w:rPr>
          <w:szCs w:val="24"/>
        </w:rPr>
        <w:t xml:space="preserve"> </w:t>
      </w:r>
      <w:r>
        <w:rPr>
          <w:szCs w:val="24"/>
        </w:rPr>
        <w:t>области</w:t>
      </w:r>
      <w:r w:rsidRPr="00845346">
        <w:rPr>
          <w:szCs w:val="24"/>
        </w:rPr>
        <w:t xml:space="preserve"> </w:t>
      </w:r>
      <w:r>
        <w:rPr>
          <w:szCs w:val="24"/>
        </w:rPr>
        <w:t>ассенизации</w:t>
      </w:r>
      <w:r w:rsidRPr="00845346">
        <w:rPr>
          <w:szCs w:val="24"/>
        </w:rPr>
        <w:t xml:space="preserve"> </w:t>
      </w:r>
      <w:r>
        <w:rPr>
          <w:szCs w:val="24"/>
        </w:rPr>
        <w:t>показывает, что население подвергается опасности в связи с накоплением фекальных масс, которое, впрочем, происходит неравномерно в зависимости от региона и жилищных условий.  В</w:t>
      </w:r>
      <w:r w:rsidRPr="003B54CB">
        <w:rPr>
          <w:szCs w:val="24"/>
        </w:rPr>
        <w:t xml:space="preserve"> </w:t>
      </w:r>
      <w:r>
        <w:rPr>
          <w:szCs w:val="24"/>
        </w:rPr>
        <w:t>итоге</w:t>
      </w:r>
      <w:r w:rsidRPr="003B54CB">
        <w:rPr>
          <w:szCs w:val="24"/>
        </w:rPr>
        <w:t xml:space="preserve"> </w:t>
      </w:r>
      <w:r>
        <w:rPr>
          <w:szCs w:val="24"/>
        </w:rPr>
        <w:t>около</w:t>
      </w:r>
      <w:r w:rsidRPr="003B54CB">
        <w:rPr>
          <w:szCs w:val="24"/>
        </w:rPr>
        <w:t xml:space="preserve"> 31% </w:t>
      </w:r>
      <w:r>
        <w:rPr>
          <w:szCs w:val="24"/>
        </w:rPr>
        <w:t>городского</w:t>
      </w:r>
      <w:r w:rsidRPr="003B54CB">
        <w:rPr>
          <w:szCs w:val="24"/>
        </w:rPr>
        <w:t xml:space="preserve"> </w:t>
      </w:r>
      <w:r>
        <w:rPr>
          <w:szCs w:val="24"/>
        </w:rPr>
        <w:t>и</w:t>
      </w:r>
      <w:r w:rsidRPr="003B54CB">
        <w:rPr>
          <w:szCs w:val="24"/>
        </w:rPr>
        <w:t xml:space="preserve"> 73% </w:t>
      </w:r>
      <w:r>
        <w:rPr>
          <w:szCs w:val="24"/>
        </w:rPr>
        <w:t>сельского</w:t>
      </w:r>
      <w:r w:rsidRPr="003B54CB">
        <w:rPr>
          <w:szCs w:val="24"/>
        </w:rPr>
        <w:t xml:space="preserve"> </w:t>
      </w:r>
      <w:r>
        <w:rPr>
          <w:szCs w:val="24"/>
        </w:rPr>
        <w:t>населения</w:t>
      </w:r>
      <w:r w:rsidRPr="003B54CB">
        <w:rPr>
          <w:szCs w:val="24"/>
        </w:rPr>
        <w:t xml:space="preserve"> </w:t>
      </w:r>
      <w:r>
        <w:rPr>
          <w:szCs w:val="24"/>
        </w:rPr>
        <w:t>не</w:t>
      </w:r>
      <w:r w:rsidRPr="003B54CB">
        <w:rPr>
          <w:szCs w:val="24"/>
        </w:rPr>
        <w:t xml:space="preserve"> </w:t>
      </w:r>
      <w:r>
        <w:rPr>
          <w:szCs w:val="24"/>
        </w:rPr>
        <w:t>имеют</w:t>
      </w:r>
      <w:r w:rsidRPr="003B54CB">
        <w:rPr>
          <w:szCs w:val="24"/>
        </w:rPr>
        <w:t xml:space="preserve"> </w:t>
      </w:r>
      <w:r>
        <w:rPr>
          <w:szCs w:val="24"/>
        </w:rPr>
        <w:t>доступа</w:t>
      </w:r>
      <w:r w:rsidRPr="003B54CB">
        <w:rPr>
          <w:szCs w:val="24"/>
        </w:rPr>
        <w:t xml:space="preserve"> </w:t>
      </w:r>
      <w:r>
        <w:rPr>
          <w:szCs w:val="24"/>
        </w:rPr>
        <w:t>к</w:t>
      </w:r>
      <w:r w:rsidRPr="003B54CB">
        <w:rPr>
          <w:szCs w:val="24"/>
        </w:rPr>
        <w:t xml:space="preserve"> </w:t>
      </w:r>
      <w:r>
        <w:rPr>
          <w:szCs w:val="24"/>
        </w:rPr>
        <w:t>общественным или частным санитарным удобствам, оборудованным канализацией.</w:t>
      </w:r>
    </w:p>
    <w:p w:rsidR="00F6328F" w:rsidRDefault="00F6328F" w:rsidP="00DF1017">
      <w:pPr>
        <w:rPr>
          <w:szCs w:val="24"/>
        </w:rPr>
      </w:pPr>
    </w:p>
    <w:p w:rsidR="00F6328F" w:rsidRDefault="00F6328F" w:rsidP="00DF1017">
      <w:pPr>
        <w:rPr>
          <w:szCs w:val="24"/>
        </w:rPr>
      </w:pPr>
      <w:r w:rsidRPr="00EC4B70">
        <w:rPr>
          <w:szCs w:val="24"/>
        </w:rPr>
        <w:t>307.</w:t>
      </w:r>
      <w:r w:rsidRPr="00EC4B70">
        <w:rPr>
          <w:szCs w:val="24"/>
        </w:rPr>
        <w:tab/>
      </w:r>
      <w:r>
        <w:rPr>
          <w:szCs w:val="24"/>
        </w:rPr>
        <w:t>В</w:t>
      </w:r>
      <w:r w:rsidRPr="00EC4B70">
        <w:rPr>
          <w:szCs w:val="24"/>
        </w:rPr>
        <w:t xml:space="preserve"> 1996 </w:t>
      </w:r>
      <w:r>
        <w:rPr>
          <w:szCs w:val="24"/>
        </w:rPr>
        <w:t>году</w:t>
      </w:r>
      <w:r w:rsidRPr="00EC4B70">
        <w:rPr>
          <w:szCs w:val="24"/>
        </w:rPr>
        <w:t xml:space="preserve"> </w:t>
      </w:r>
      <w:r>
        <w:rPr>
          <w:szCs w:val="24"/>
        </w:rPr>
        <w:t>в</w:t>
      </w:r>
      <w:r w:rsidRPr="00EC4B70">
        <w:rPr>
          <w:szCs w:val="24"/>
        </w:rPr>
        <w:t xml:space="preserve"> </w:t>
      </w:r>
      <w:r>
        <w:rPr>
          <w:szCs w:val="24"/>
        </w:rPr>
        <w:t>стране</w:t>
      </w:r>
      <w:r w:rsidRPr="00EC4B70">
        <w:rPr>
          <w:szCs w:val="24"/>
        </w:rPr>
        <w:t xml:space="preserve"> </w:t>
      </w:r>
      <w:r>
        <w:rPr>
          <w:szCs w:val="24"/>
        </w:rPr>
        <w:t>насчитывалось</w:t>
      </w:r>
      <w:r w:rsidRPr="00EC4B70">
        <w:rPr>
          <w:szCs w:val="24"/>
        </w:rPr>
        <w:t xml:space="preserve"> 523 </w:t>
      </w:r>
      <w:r>
        <w:rPr>
          <w:szCs w:val="24"/>
        </w:rPr>
        <w:t>медицинских</w:t>
      </w:r>
      <w:r w:rsidRPr="00EC4B70">
        <w:rPr>
          <w:szCs w:val="24"/>
        </w:rPr>
        <w:t xml:space="preserve"> </w:t>
      </w:r>
      <w:r>
        <w:rPr>
          <w:szCs w:val="24"/>
        </w:rPr>
        <w:t>учреждений</w:t>
      </w:r>
      <w:r w:rsidRPr="00EC4B70">
        <w:rPr>
          <w:szCs w:val="24"/>
        </w:rPr>
        <w:t xml:space="preserve"> (</w:t>
      </w:r>
      <w:r>
        <w:rPr>
          <w:szCs w:val="24"/>
        </w:rPr>
        <w:t>всех</w:t>
      </w:r>
      <w:r w:rsidRPr="00EC4B70">
        <w:rPr>
          <w:szCs w:val="24"/>
        </w:rPr>
        <w:t xml:space="preserve"> </w:t>
      </w:r>
      <w:r>
        <w:rPr>
          <w:szCs w:val="24"/>
        </w:rPr>
        <w:t>категорий</w:t>
      </w:r>
      <w:r w:rsidRPr="00EC4B70">
        <w:rPr>
          <w:szCs w:val="24"/>
        </w:rPr>
        <w:t xml:space="preserve">, </w:t>
      </w:r>
      <w:r>
        <w:rPr>
          <w:szCs w:val="24"/>
        </w:rPr>
        <w:t>включая</w:t>
      </w:r>
      <w:r w:rsidRPr="00EC4B70">
        <w:rPr>
          <w:szCs w:val="24"/>
        </w:rPr>
        <w:t xml:space="preserve"> </w:t>
      </w:r>
      <w:r>
        <w:rPr>
          <w:szCs w:val="24"/>
        </w:rPr>
        <w:t>университетские</w:t>
      </w:r>
      <w:r w:rsidRPr="00EC4B70">
        <w:rPr>
          <w:szCs w:val="24"/>
        </w:rPr>
        <w:t xml:space="preserve"> </w:t>
      </w:r>
      <w:r>
        <w:rPr>
          <w:szCs w:val="24"/>
        </w:rPr>
        <w:t>больничные</w:t>
      </w:r>
      <w:r w:rsidRPr="00EC4B70">
        <w:rPr>
          <w:szCs w:val="24"/>
        </w:rPr>
        <w:t xml:space="preserve"> </w:t>
      </w:r>
      <w:r>
        <w:rPr>
          <w:szCs w:val="24"/>
        </w:rPr>
        <w:t>центры</w:t>
      </w:r>
      <w:r w:rsidRPr="00EC4B70">
        <w:rPr>
          <w:szCs w:val="24"/>
        </w:rPr>
        <w:t xml:space="preserve"> (</w:t>
      </w:r>
      <w:r>
        <w:rPr>
          <w:szCs w:val="24"/>
        </w:rPr>
        <w:t>УБЦ</w:t>
      </w:r>
      <w:r w:rsidRPr="00EC4B70">
        <w:rPr>
          <w:szCs w:val="24"/>
        </w:rPr>
        <w:t xml:space="preserve">) </w:t>
      </w:r>
      <w:r>
        <w:rPr>
          <w:szCs w:val="24"/>
        </w:rPr>
        <w:t>и</w:t>
      </w:r>
      <w:r w:rsidRPr="00EC4B70">
        <w:rPr>
          <w:szCs w:val="24"/>
        </w:rPr>
        <w:t xml:space="preserve"> </w:t>
      </w:r>
      <w:r>
        <w:rPr>
          <w:szCs w:val="24"/>
        </w:rPr>
        <w:t>частные</w:t>
      </w:r>
      <w:r w:rsidRPr="00EC4B70">
        <w:rPr>
          <w:szCs w:val="24"/>
        </w:rPr>
        <w:t xml:space="preserve"> </w:t>
      </w:r>
      <w:r>
        <w:rPr>
          <w:szCs w:val="24"/>
        </w:rPr>
        <w:t>клиники</w:t>
      </w:r>
      <w:r w:rsidRPr="00EC4B70">
        <w:rPr>
          <w:szCs w:val="24"/>
        </w:rPr>
        <w:t>):</w:t>
      </w:r>
      <w:r>
        <w:rPr>
          <w:szCs w:val="24"/>
        </w:rPr>
        <w:t xml:space="preserve"> </w:t>
      </w:r>
      <w:r w:rsidRPr="00EC4B70">
        <w:rPr>
          <w:szCs w:val="24"/>
        </w:rPr>
        <w:t xml:space="preserve"> 140 </w:t>
      </w:r>
      <w:r>
        <w:rPr>
          <w:szCs w:val="24"/>
        </w:rPr>
        <w:t>из</w:t>
      </w:r>
      <w:r w:rsidRPr="00EC4B70">
        <w:rPr>
          <w:szCs w:val="24"/>
        </w:rPr>
        <w:t xml:space="preserve"> </w:t>
      </w:r>
      <w:r>
        <w:rPr>
          <w:szCs w:val="24"/>
        </w:rPr>
        <w:t>них</w:t>
      </w:r>
      <w:r w:rsidRPr="00EC4B70">
        <w:rPr>
          <w:szCs w:val="24"/>
        </w:rPr>
        <w:t xml:space="preserve"> </w:t>
      </w:r>
      <w:r>
        <w:rPr>
          <w:szCs w:val="24"/>
        </w:rPr>
        <w:t>в</w:t>
      </w:r>
      <w:r w:rsidRPr="00EC4B70">
        <w:rPr>
          <w:szCs w:val="24"/>
        </w:rPr>
        <w:t xml:space="preserve"> </w:t>
      </w:r>
      <w:r>
        <w:rPr>
          <w:szCs w:val="24"/>
        </w:rPr>
        <w:t>Приморской</w:t>
      </w:r>
      <w:r w:rsidRPr="00EC4B70">
        <w:rPr>
          <w:szCs w:val="24"/>
        </w:rPr>
        <w:t xml:space="preserve"> </w:t>
      </w:r>
      <w:r>
        <w:rPr>
          <w:szCs w:val="24"/>
        </w:rPr>
        <w:t>зоне</w:t>
      </w:r>
      <w:r w:rsidRPr="00EC4B70">
        <w:rPr>
          <w:szCs w:val="24"/>
        </w:rPr>
        <w:t xml:space="preserve"> </w:t>
      </w:r>
      <w:r>
        <w:rPr>
          <w:szCs w:val="24"/>
        </w:rPr>
        <w:t>и</w:t>
      </w:r>
      <w:r w:rsidRPr="00EC4B70">
        <w:rPr>
          <w:szCs w:val="24"/>
        </w:rPr>
        <w:t xml:space="preserve"> </w:t>
      </w:r>
      <w:r>
        <w:rPr>
          <w:szCs w:val="24"/>
        </w:rPr>
        <w:t>175 в зоне Плато</w:t>
      </w:r>
      <w:r w:rsidRPr="00EC4B70">
        <w:rPr>
          <w:szCs w:val="24"/>
        </w:rPr>
        <w:t>.</w:t>
      </w:r>
    </w:p>
    <w:p w:rsidR="00F6328F" w:rsidRDefault="00F6328F" w:rsidP="00DF1017">
      <w:pPr>
        <w:rPr>
          <w:szCs w:val="24"/>
        </w:rPr>
      </w:pPr>
    </w:p>
    <w:p w:rsidR="00F6328F" w:rsidRDefault="00F6328F" w:rsidP="00DF1017">
      <w:pPr>
        <w:rPr>
          <w:szCs w:val="24"/>
        </w:rPr>
      </w:pPr>
      <w:r w:rsidRPr="009A4F79">
        <w:rPr>
          <w:szCs w:val="24"/>
        </w:rPr>
        <w:t>308.</w:t>
      </w:r>
      <w:r w:rsidRPr="009A4F79">
        <w:rPr>
          <w:szCs w:val="24"/>
        </w:rPr>
        <w:tab/>
      </w:r>
      <w:r>
        <w:rPr>
          <w:szCs w:val="24"/>
        </w:rPr>
        <w:t>Из</w:t>
      </w:r>
      <w:r w:rsidRPr="009A4F79">
        <w:rPr>
          <w:szCs w:val="24"/>
        </w:rPr>
        <w:t xml:space="preserve"> 523 </w:t>
      </w:r>
      <w:r>
        <w:rPr>
          <w:szCs w:val="24"/>
        </w:rPr>
        <w:t>учреждений</w:t>
      </w:r>
      <w:r w:rsidRPr="009A4F79">
        <w:rPr>
          <w:szCs w:val="24"/>
        </w:rPr>
        <w:t xml:space="preserve"> 441 </w:t>
      </w:r>
      <w:r>
        <w:rPr>
          <w:szCs w:val="24"/>
        </w:rPr>
        <w:t>являются</w:t>
      </w:r>
      <w:r w:rsidRPr="009A4F79">
        <w:rPr>
          <w:szCs w:val="24"/>
        </w:rPr>
        <w:t xml:space="preserve"> </w:t>
      </w:r>
      <w:r>
        <w:rPr>
          <w:szCs w:val="24"/>
        </w:rPr>
        <w:t>государственными</w:t>
      </w:r>
      <w:r w:rsidRPr="009A4F79">
        <w:rPr>
          <w:szCs w:val="24"/>
        </w:rPr>
        <w:t xml:space="preserve"> (</w:t>
      </w:r>
      <w:r>
        <w:rPr>
          <w:szCs w:val="24"/>
        </w:rPr>
        <w:t>или</w:t>
      </w:r>
      <w:r w:rsidRPr="009A4F79">
        <w:rPr>
          <w:szCs w:val="24"/>
        </w:rPr>
        <w:t xml:space="preserve"> 84%), 32 - </w:t>
      </w:r>
      <w:r>
        <w:rPr>
          <w:szCs w:val="24"/>
        </w:rPr>
        <w:t>частными</w:t>
      </w:r>
      <w:r w:rsidRPr="009A4F79">
        <w:rPr>
          <w:szCs w:val="24"/>
        </w:rPr>
        <w:t xml:space="preserve"> </w:t>
      </w:r>
      <w:r>
        <w:rPr>
          <w:szCs w:val="24"/>
        </w:rPr>
        <w:t>и</w:t>
      </w:r>
      <w:r w:rsidRPr="009A4F79">
        <w:rPr>
          <w:szCs w:val="24"/>
        </w:rPr>
        <w:t xml:space="preserve"> 50</w:t>
      </w:r>
      <w:r>
        <w:rPr>
          <w:szCs w:val="24"/>
        </w:rPr>
        <w:t> </w:t>
      </w:r>
      <w:r>
        <w:rPr>
          <w:szCs w:val="24"/>
        </w:rPr>
        <w:noBreakHyphen/>
        <w:t> коммунальными</w:t>
      </w:r>
      <w:r w:rsidRPr="009A4F79">
        <w:rPr>
          <w:szCs w:val="24"/>
        </w:rPr>
        <w:t xml:space="preserve">.  </w:t>
      </w:r>
      <w:r>
        <w:rPr>
          <w:szCs w:val="24"/>
        </w:rPr>
        <w:t>Надо</w:t>
      </w:r>
      <w:r w:rsidRPr="00352F79">
        <w:rPr>
          <w:szCs w:val="24"/>
        </w:rPr>
        <w:t xml:space="preserve"> </w:t>
      </w:r>
      <w:r>
        <w:rPr>
          <w:szCs w:val="24"/>
        </w:rPr>
        <w:t>заметить</w:t>
      </w:r>
      <w:r w:rsidRPr="00352F79">
        <w:rPr>
          <w:szCs w:val="24"/>
        </w:rPr>
        <w:t xml:space="preserve">, </w:t>
      </w:r>
      <w:r>
        <w:rPr>
          <w:szCs w:val="24"/>
        </w:rPr>
        <w:t>что</w:t>
      </w:r>
      <w:r w:rsidRPr="00352F79">
        <w:rPr>
          <w:szCs w:val="24"/>
        </w:rPr>
        <w:t xml:space="preserve"> 62</w:t>
      </w:r>
      <w:r>
        <w:rPr>
          <w:szCs w:val="24"/>
        </w:rPr>
        <w:t>%</w:t>
      </w:r>
      <w:r w:rsidRPr="00352F79">
        <w:rPr>
          <w:szCs w:val="24"/>
        </w:rPr>
        <w:t xml:space="preserve"> </w:t>
      </w:r>
      <w:r>
        <w:rPr>
          <w:szCs w:val="24"/>
        </w:rPr>
        <w:t>коммунальных</w:t>
      </w:r>
      <w:r w:rsidRPr="00352F79">
        <w:rPr>
          <w:szCs w:val="24"/>
        </w:rPr>
        <w:t xml:space="preserve"> </w:t>
      </w:r>
      <w:r>
        <w:rPr>
          <w:szCs w:val="24"/>
        </w:rPr>
        <w:t>медицинских</w:t>
      </w:r>
      <w:r w:rsidRPr="00352F79">
        <w:rPr>
          <w:szCs w:val="24"/>
        </w:rPr>
        <w:t xml:space="preserve"> </w:t>
      </w:r>
      <w:r>
        <w:rPr>
          <w:szCs w:val="24"/>
        </w:rPr>
        <w:t>учреждений</w:t>
      </w:r>
      <w:r w:rsidRPr="00352F79">
        <w:rPr>
          <w:szCs w:val="24"/>
        </w:rPr>
        <w:t xml:space="preserve"> </w:t>
      </w:r>
      <w:r>
        <w:rPr>
          <w:szCs w:val="24"/>
        </w:rPr>
        <w:t>сосредоточено</w:t>
      </w:r>
      <w:r w:rsidRPr="00352F79">
        <w:rPr>
          <w:szCs w:val="24"/>
        </w:rPr>
        <w:t xml:space="preserve"> </w:t>
      </w:r>
      <w:r>
        <w:rPr>
          <w:szCs w:val="24"/>
        </w:rPr>
        <w:t>в</w:t>
      </w:r>
      <w:r w:rsidRPr="00352F79">
        <w:rPr>
          <w:szCs w:val="24"/>
        </w:rPr>
        <w:t xml:space="preserve"> </w:t>
      </w:r>
      <w:r>
        <w:rPr>
          <w:szCs w:val="24"/>
        </w:rPr>
        <w:t>одной только зоне</w:t>
      </w:r>
      <w:r w:rsidRPr="00352F79">
        <w:rPr>
          <w:szCs w:val="24"/>
        </w:rPr>
        <w:t xml:space="preserve"> </w:t>
      </w:r>
      <w:r>
        <w:rPr>
          <w:szCs w:val="24"/>
        </w:rPr>
        <w:t>Плато</w:t>
      </w:r>
      <w:r w:rsidRPr="00352F79">
        <w:rPr>
          <w:szCs w:val="24"/>
        </w:rPr>
        <w:t>.</w:t>
      </w:r>
    </w:p>
    <w:p w:rsidR="00F6328F" w:rsidRDefault="00F6328F" w:rsidP="00DF1017">
      <w:pPr>
        <w:rPr>
          <w:szCs w:val="24"/>
        </w:rPr>
      </w:pPr>
    </w:p>
    <w:p w:rsidR="00F6328F" w:rsidRPr="009A4F79" w:rsidRDefault="00F6328F" w:rsidP="00DF1017">
      <w:pPr>
        <w:rPr>
          <w:szCs w:val="24"/>
        </w:rPr>
      </w:pPr>
      <w:r w:rsidRPr="00352F79">
        <w:rPr>
          <w:szCs w:val="24"/>
        </w:rPr>
        <w:t>309.</w:t>
      </w:r>
      <w:r w:rsidRPr="00352F79">
        <w:rPr>
          <w:szCs w:val="24"/>
        </w:rPr>
        <w:tab/>
      </w:r>
      <w:r>
        <w:rPr>
          <w:szCs w:val="24"/>
        </w:rPr>
        <w:t>В</w:t>
      </w:r>
      <w:r w:rsidRPr="00352F79">
        <w:rPr>
          <w:szCs w:val="24"/>
        </w:rPr>
        <w:t xml:space="preserve"> </w:t>
      </w:r>
      <w:r>
        <w:rPr>
          <w:szCs w:val="24"/>
        </w:rPr>
        <w:t>нижеследующей</w:t>
      </w:r>
      <w:r w:rsidRPr="00352F79">
        <w:rPr>
          <w:szCs w:val="24"/>
        </w:rPr>
        <w:t xml:space="preserve"> </w:t>
      </w:r>
      <w:r>
        <w:rPr>
          <w:szCs w:val="24"/>
        </w:rPr>
        <w:t>таблице</w:t>
      </w:r>
      <w:r w:rsidRPr="00352F79">
        <w:rPr>
          <w:szCs w:val="24"/>
        </w:rPr>
        <w:t xml:space="preserve"> 2 </w:t>
      </w:r>
      <w:r>
        <w:rPr>
          <w:szCs w:val="24"/>
        </w:rPr>
        <w:t>показаны региональные диспропорции в распределении имеющихся у населения возможностей в плане госпитализации.  Многочисленные</w:t>
      </w:r>
      <w:r w:rsidRPr="009A4F79">
        <w:rPr>
          <w:szCs w:val="24"/>
        </w:rPr>
        <w:t xml:space="preserve"> </w:t>
      </w:r>
      <w:r>
        <w:rPr>
          <w:szCs w:val="24"/>
        </w:rPr>
        <w:t>проблемы</w:t>
      </w:r>
      <w:r w:rsidRPr="009A4F79">
        <w:rPr>
          <w:szCs w:val="24"/>
        </w:rPr>
        <w:t xml:space="preserve"> </w:t>
      </w:r>
      <w:r>
        <w:rPr>
          <w:szCs w:val="24"/>
        </w:rPr>
        <w:t>существуют</w:t>
      </w:r>
      <w:r w:rsidRPr="009A4F79">
        <w:rPr>
          <w:szCs w:val="24"/>
        </w:rPr>
        <w:t xml:space="preserve"> </w:t>
      </w:r>
      <w:r>
        <w:rPr>
          <w:szCs w:val="24"/>
        </w:rPr>
        <w:t>в</w:t>
      </w:r>
      <w:r w:rsidRPr="009A4F79">
        <w:rPr>
          <w:szCs w:val="24"/>
        </w:rPr>
        <w:t xml:space="preserve"> </w:t>
      </w:r>
      <w:r>
        <w:rPr>
          <w:szCs w:val="24"/>
        </w:rPr>
        <w:t>фармацевтическом</w:t>
      </w:r>
      <w:r w:rsidRPr="009A4F79">
        <w:rPr>
          <w:szCs w:val="24"/>
        </w:rPr>
        <w:t xml:space="preserve"> </w:t>
      </w:r>
      <w:r>
        <w:rPr>
          <w:szCs w:val="24"/>
        </w:rPr>
        <w:t>секторе</w:t>
      </w:r>
      <w:r w:rsidRPr="009A4F79">
        <w:rPr>
          <w:szCs w:val="24"/>
        </w:rPr>
        <w:t xml:space="preserve">, </w:t>
      </w:r>
      <w:r>
        <w:rPr>
          <w:szCs w:val="24"/>
        </w:rPr>
        <w:t>а</w:t>
      </w:r>
      <w:r w:rsidRPr="009A4F79">
        <w:rPr>
          <w:szCs w:val="24"/>
        </w:rPr>
        <w:t xml:space="preserve"> </w:t>
      </w:r>
      <w:r>
        <w:rPr>
          <w:szCs w:val="24"/>
        </w:rPr>
        <w:t>именно</w:t>
      </w:r>
      <w:r w:rsidRPr="009A4F79">
        <w:rPr>
          <w:szCs w:val="24"/>
        </w:rPr>
        <w:t>:</w:t>
      </w:r>
    </w:p>
    <w:p w:rsidR="00F6328F" w:rsidRPr="009A4F79" w:rsidRDefault="00F6328F" w:rsidP="00DF1017">
      <w:pPr>
        <w:rPr>
          <w:szCs w:val="24"/>
        </w:rPr>
      </w:pPr>
    </w:p>
    <w:p w:rsidR="00F6328F" w:rsidRDefault="00F6328F" w:rsidP="00DF1017">
      <w:pPr>
        <w:ind w:firstLine="567"/>
        <w:rPr>
          <w:szCs w:val="24"/>
        </w:rPr>
      </w:pPr>
      <w:r>
        <w:rPr>
          <w:szCs w:val="24"/>
          <w:lang w:val="fr-FR"/>
        </w:rPr>
        <w:t>a</w:t>
      </w:r>
      <w:r w:rsidRPr="002D2C9B">
        <w:rPr>
          <w:szCs w:val="24"/>
        </w:rPr>
        <w:t>)</w:t>
      </w:r>
      <w:r w:rsidRPr="002D2C9B">
        <w:rPr>
          <w:szCs w:val="24"/>
        </w:rPr>
        <w:tab/>
      </w:r>
      <w:r>
        <w:rPr>
          <w:szCs w:val="24"/>
        </w:rPr>
        <w:t>дороговизна</w:t>
      </w:r>
      <w:r w:rsidRPr="002D2C9B">
        <w:rPr>
          <w:szCs w:val="24"/>
        </w:rPr>
        <w:t xml:space="preserve"> </w:t>
      </w:r>
      <w:r>
        <w:rPr>
          <w:szCs w:val="24"/>
        </w:rPr>
        <w:t>медикаментов</w:t>
      </w:r>
      <w:r w:rsidRPr="002D2C9B">
        <w:rPr>
          <w:szCs w:val="24"/>
        </w:rPr>
        <w:t xml:space="preserve"> </w:t>
      </w:r>
      <w:r>
        <w:rPr>
          <w:szCs w:val="24"/>
        </w:rPr>
        <w:t>известных</w:t>
      </w:r>
      <w:r w:rsidRPr="002D2C9B">
        <w:rPr>
          <w:szCs w:val="24"/>
        </w:rPr>
        <w:t xml:space="preserve"> </w:t>
      </w:r>
      <w:r>
        <w:rPr>
          <w:szCs w:val="24"/>
        </w:rPr>
        <w:t>фирм</w:t>
      </w:r>
      <w:r w:rsidRPr="002D2C9B">
        <w:rPr>
          <w:szCs w:val="24"/>
        </w:rPr>
        <w:t xml:space="preserve">, </w:t>
      </w:r>
      <w:r>
        <w:rPr>
          <w:szCs w:val="24"/>
        </w:rPr>
        <w:t>и</w:t>
      </w:r>
      <w:r w:rsidRPr="002D2C9B">
        <w:rPr>
          <w:szCs w:val="24"/>
        </w:rPr>
        <w:t xml:space="preserve"> </w:t>
      </w:r>
      <w:r>
        <w:rPr>
          <w:szCs w:val="24"/>
        </w:rPr>
        <w:t>в</w:t>
      </w:r>
      <w:r w:rsidRPr="002D2C9B">
        <w:rPr>
          <w:szCs w:val="24"/>
        </w:rPr>
        <w:t xml:space="preserve"> </w:t>
      </w:r>
      <w:r>
        <w:rPr>
          <w:szCs w:val="24"/>
        </w:rPr>
        <w:t>первую</w:t>
      </w:r>
      <w:r w:rsidRPr="002D2C9B">
        <w:rPr>
          <w:szCs w:val="24"/>
        </w:rPr>
        <w:t xml:space="preserve"> </w:t>
      </w:r>
      <w:r>
        <w:rPr>
          <w:szCs w:val="24"/>
        </w:rPr>
        <w:t>очередь</w:t>
      </w:r>
      <w:r w:rsidRPr="002D2C9B">
        <w:rPr>
          <w:szCs w:val="24"/>
        </w:rPr>
        <w:t xml:space="preserve"> </w:t>
      </w:r>
      <w:r>
        <w:rPr>
          <w:szCs w:val="24"/>
        </w:rPr>
        <w:t>лекарственных</w:t>
      </w:r>
      <w:r w:rsidRPr="002D2C9B">
        <w:rPr>
          <w:szCs w:val="24"/>
        </w:rPr>
        <w:t xml:space="preserve"> </w:t>
      </w:r>
      <w:r>
        <w:rPr>
          <w:szCs w:val="24"/>
        </w:rPr>
        <w:t>препаратов</w:t>
      </w:r>
      <w:r w:rsidRPr="002D2C9B">
        <w:rPr>
          <w:szCs w:val="24"/>
        </w:rPr>
        <w:t xml:space="preserve">, </w:t>
      </w:r>
      <w:r>
        <w:rPr>
          <w:szCs w:val="24"/>
        </w:rPr>
        <w:t>входящих</w:t>
      </w:r>
      <w:r w:rsidRPr="002D2C9B">
        <w:rPr>
          <w:szCs w:val="24"/>
        </w:rPr>
        <w:t xml:space="preserve"> </w:t>
      </w:r>
      <w:r>
        <w:rPr>
          <w:szCs w:val="24"/>
        </w:rPr>
        <w:t>в</w:t>
      </w:r>
      <w:r w:rsidRPr="002D2C9B">
        <w:rPr>
          <w:szCs w:val="24"/>
        </w:rPr>
        <w:t xml:space="preserve"> </w:t>
      </w:r>
      <w:r>
        <w:rPr>
          <w:szCs w:val="24"/>
        </w:rPr>
        <w:t>основной</w:t>
      </w:r>
      <w:r w:rsidRPr="002D2C9B">
        <w:rPr>
          <w:szCs w:val="24"/>
        </w:rPr>
        <w:t xml:space="preserve"> </w:t>
      </w:r>
      <w:r>
        <w:rPr>
          <w:szCs w:val="24"/>
        </w:rPr>
        <w:t>список</w:t>
      </w:r>
      <w:r w:rsidRPr="002D2C9B">
        <w:rPr>
          <w:szCs w:val="24"/>
        </w:rPr>
        <w:t>;</w:t>
      </w:r>
    </w:p>
    <w:p w:rsidR="00F6328F" w:rsidRDefault="00F6328F" w:rsidP="00DF1017">
      <w:pPr>
        <w:ind w:firstLine="567"/>
        <w:rPr>
          <w:szCs w:val="24"/>
        </w:rPr>
      </w:pPr>
    </w:p>
    <w:p w:rsidR="00F6328F" w:rsidRDefault="00F6328F" w:rsidP="00DF1017">
      <w:pPr>
        <w:ind w:firstLine="567"/>
        <w:rPr>
          <w:szCs w:val="24"/>
        </w:rPr>
      </w:pPr>
      <w:r>
        <w:rPr>
          <w:szCs w:val="24"/>
          <w:lang w:val="fr-FR"/>
        </w:rPr>
        <w:t>b</w:t>
      </w:r>
      <w:r w:rsidRPr="002D2C9B">
        <w:rPr>
          <w:szCs w:val="24"/>
        </w:rPr>
        <w:t>)</w:t>
      </w:r>
      <w:r w:rsidRPr="002D2C9B">
        <w:rPr>
          <w:szCs w:val="24"/>
        </w:rPr>
        <w:tab/>
      </w:r>
      <w:r>
        <w:rPr>
          <w:szCs w:val="24"/>
        </w:rPr>
        <w:t>рост</w:t>
      </w:r>
      <w:r w:rsidRPr="002D2C9B">
        <w:rPr>
          <w:szCs w:val="24"/>
        </w:rPr>
        <w:t xml:space="preserve"> </w:t>
      </w:r>
      <w:r>
        <w:rPr>
          <w:szCs w:val="24"/>
        </w:rPr>
        <w:t>нелегального рынка</w:t>
      </w:r>
      <w:r w:rsidRPr="002D2C9B">
        <w:rPr>
          <w:szCs w:val="24"/>
        </w:rPr>
        <w:t xml:space="preserve"> </w:t>
      </w:r>
      <w:r>
        <w:rPr>
          <w:szCs w:val="24"/>
        </w:rPr>
        <w:t>медикаментов</w:t>
      </w:r>
      <w:r w:rsidRPr="002D2C9B">
        <w:rPr>
          <w:szCs w:val="24"/>
        </w:rPr>
        <w:t xml:space="preserve"> </w:t>
      </w:r>
      <w:r>
        <w:rPr>
          <w:szCs w:val="24"/>
        </w:rPr>
        <w:t>неустановленного происхождения и количества точек незаконной торговли ими</w:t>
      </w:r>
      <w:r w:rsidRPr="002D2C9B">
        <w:rPr>
          <w:szCs w:val="24"/>
        </w:rPr>
        <w:t>;</w:t>
      </w:r>
    </w:p>
    <w:p w:rsidR="00F6328F" w:rsidRDefault="00F6328F" w:rsidP="00DF1017">
      <w:pPr>
        <w:ind w:firstLine="567"/>
        <w:rPr>
          <w:szCs w:val="24"/>
        </w:rPr>
      </w:pPr>
    </w:p>
    <w:p w:rsidR="00F6328F" w:rsidRDefault="00F6328F" w:rsidP="00DF1017">
      <w:pPr>
        <w:ind w:firstLine="567"/>
        <w:rPr>
          <w:szCs w:val="24"/>
        </w:rPr>
      </w:pPr>
      <w:r>
        <w:rPr>
          <w:szCs w:val="24"/>
          <w:lang w:val="fr-FR"/>
        </w:rPr>
        <w:t>c</w:t>
      </w:r>
      <w:r w:rsidRPr="006333D2">
        <w:rPr>
          <w:szCs w:val="24"/>
        </w:rPr>
        <w:t>)</w:t>
      </w:r>
      <w:r w:rsidRPr="006333D2">
        <w:rPr>
          <w:szCs w:val="24"/>
        </w:rPr>
        <w:tab/>
      </w:r>
      <w:r>
        <w:rPr>
          <w:szCs w:val="24"/>
        </w:rPr>
        <w:t>недостаточные</w:t>
      </w:r>
      <w:r w:rsidRPr="006333D2">
        <w:rPr>
          <w:szCs w:val="24"/>
        </w:rPr>
        <w:t xml:space="preserve"> </w:t>
      </w:r>
      <w:r>
        <w:rPr>
          <w:szCs w:val="24"/>
        </w:rPr>
        <w:t>усилия</w:t>
      </w:r>
      <w:r w:rsidRPr="006333D2">
        <w:rPr>
          <w:szCs w:val="24"/>
        </w:rPr>
        <w:t xml:space="preserve"> </w:t>
      </w:r>
      <w:r>
        <w:rPr>
          <w:szCs w:val="24"/>
        </w:rPr>
        <w:t>Национальной</w:t>
      </w:r>
      <w:r w:rsidRPr="006333D2">
        <w:rPr>
          <w:szCs w:val="24"/>
        </w:rPr>
        <w:t xml:space="preserve"> </w:t>
      </w:r>
      <w:r>
        <w:rPr>
          <w:szCs w:val="24"/>
        </w:rPr>
        <w:t>службы</w:t>
      </w:r>
      <w:r w:rsidRPr="006333D2">
        <w:rPr>
          <w:szCs w:val="24"/>
        </w:rPr>
        <w:t xml:space="preserve"> </w:t>
      </w:r>
      <w:r>
        <w:rPr>
          <w:szCs w:val="24"/>
        </w:rPr>
        <w:t>информации</w:t>
      </w:r>
      <w:r w:rsidRPr="006333D2">
        <w:rPr>
          <w:szCs w:val="24"/>
        </w:rPr>
        <w:t xml:space="preserve">, </w:t>
      </w:r>
      <w:r>
        <w:rPr>
          <w:szCs w:val="24"/>
        </w:rPr>
        <w:t>просвещения</w:t>
      </w:r>
      <w:r w:rsidRPr="006333D2">
        <w:rPr>
          <w:szCs w:val="24"/>
        </w:rPr>
        <w:t xml:space="preserve"> </w:t>
      </w:r>
      <w:r>
        <w:rPr>
          <w:szCs w:val="24"/>
        </w:rPr>
        <w:t>и</w:t>
      </w:r>
      <w:r w:rsidRPr="006333D2">
        <w:rPr>
          <w:szCs w:val="24"/>
        </w:rPr>
        <w:t xml:space="preserve"> </w:t>
      </w:r>
      <w:r>
        <w:rPr>
          <w:szCs w:val="24"/>
        </w:rPr>
        <w:t>связи</w:t>
      </w:r>
      <w:r w:rsidRPr="006333D2">
        <w:rPr>
          <w:szCs w:val="24"/>
        </w:rPr>
        <w:t xml:space="preserve"> (</w:t>
      </w:r>
      <w:r>
        <w:rPr>
          <w:szCs w:val="24"/>
        </w:rPr>
        <w:t>НСИПС</w:t>
      </w:r>
      <w:r w:rsidRPr="006333D2">
        <w:rPr>
          <w:szCs w:val="24"/>
        </w:rPr>
        <w:t xml:space="preserve">) </w:t>
      </w:r>
      <w:r>
        <w:rPr>
          <w:szCs w:val="24"/>
        </w:rPr>
        <w:t>по</w:t>
      </w:r>
      <w:r w:rsidRPr="006333D2">
        <w:rPr>
          <w:szCs w:val="24"/>
        </w:rPr>
        <w:t xml:space="preserve"> </w:t>
      </w:r>
      <w:r>
        <w:rPr>
          <w:szCs w:val="24"/>
        </w:rPr>
        <w:t>пропаганде</w:t>
      </w:r>
      <w:r w:rsidRPr="006333D2">
        <w:rPr>
          <w:szCs w:val="24"/>
        </w:rPr>
        <w:t xml:space="preserve"> </w:t>
      </w:r>
      <w:r>
        <w:rPr>
          <w:szCs w:val="24"/>
        </w:rPr>
        <w:t>рационального использования лекарств и необходимости стимулирования врачей и работников здравоохранения к назначению основных генерических лекарственных средств, в частности в больницах;</w:t>
      </w:r>
    </w:p>
    <w:p w:rsidR="00F6328F" w:rsidRDefault="00F6328F" w:rsidP="00DF1017">
      <w:pPr>
        <w:ind w:firstLine="567"/>
        <w:rPr>
          <w:szCs w:val="24"/>
        </w:rPr>
      </w:pPr>
    </w:p>
    <w:p w:rsidR="00F6328F" w:rsidRDefault="00F6328F" w:rsidP="00DF1017">
      <w:pPr>
        <w:ind w:firstLine="567"/>
        <w:rPr>
          <w:szCs w:val="24"/>
        </w:rPr>
      </w:pPr>
      <w:r>
        <w:rPr>
          <w:szCs w:val="24"/>
          <w:lang w:val="fr-FR"/>
        </w:rPr>
        <w:t>d</w:t>
      </w:r>
      <w:r w:rsidRPr="00D62419">
        <w:rPr>
          <w:szCs w:val="24"/>
        </w:rPr>
        <w:t>)</w:t>
      </w:r>
      <w:r w:rsidRPr="00D62419">
        <w:rPr>
          <w:szCs w:val="24"/>
        </w:rPr>
        <w:tab/>
      </w:r>
      <w:r>
        <w:rPr>
          <w:szCs w:val="24"/>
        </w:rPr>
        <w:t>низкая</w:t>
      </w:r>
      <w:r w:rsidRPr="00D62419">
        <w:rPr>
          <w:szCs w:val="24"/>
        </w:rPr>
        <w:t xml:space="preserve"> </w:t>
      </w:r>
      <w:r>
        <w:rPr>
          <w:szCs w:val="24"/>
        </w:rPr>
        <w:t>эффективность</w:t>
      </w:r>
      <w:r w:rsidRPr="00D62419">
        <w:rPr>
          <w:szCs w:val="24"/>
        </w:rPr>
        <w:t xml:space="preserve"> </w:t>
      </w:r>
      <w:r>
        <w:rPr>
          <w:szCs w:val="24"/>
        </w:rPr>
        <w:t>составных элементов</w:t>
      </w:r>
      <w:r w:rsidRPr="00D62419">
        <w:rPr>
          <w:szCs w:val="24"/>
        </w:rPr>
        <w:t xml:space="preserve"> </w:t>
      </w:r>
      <w:r>
        <w:rPr>
          <w:szCs w:val="24"/>
        </w:rPr>
        <w:t>системы обеспечения качества лекарств, выдачи разрешений</w:t>
      </w:r>
      <w:r w:rsidRPr="00D62419">
        <w:rPr>
          <w:szCs w:val="24"/>
        </w:rPr>
        <w:t xml:space="preserve"> </w:t>
      </w:r>
      <w:r>
        <w:rPr>
          <w:szCs w:val="24"/>
        </w:rPr>
        <w:t>на</w:t>
      </w:r>
      <w:r w:rsidRPr="00D62419">
        <w:rPr>
          <w:szCs w:val="24"/>
        </w:rPr>
        <w:t xml:space="preserve"> </w:t>
      </w:r>
      <w:r>
        <w:rPr>
          <w:szCs w:val="24"/>
        </w:rPr>
        <w:t>коммерциализацию проведения инспекций и контроля качества, предоставления объективной информации о медикаментах и выдачи профессиональных допусков к производству.</w:t>
      </w:r>
    </w:p>
    <w:p w:rsidR="00F6328F" w:rsidRDefault="00F6328F" w:rsidP="00DF1017">
      <w:pPr>
        <w:ind w:firstLine="567"/>
        <w:rPr>
          <w:szCs w:val="24"/>
        </w:rPr>
      </w:pPr>
    </w:p>
    <w:p w:rsidR="00F6328F" w:rsidRDefault="00F6328F" w:rsidP="00F6328F">
      <w:pPr>
        <w:rPr>
          <w:szCs w:val="24"/>
        </w:rPr>
      </w:pPr>
      <w:r>
        <w:rPr>
          <w:szCs w:val="24"/>
        </w:rPr>
        <w:t>3</w:t>
      </w:r>
      <w:r w:rsidRPr="00D90856">
        <w:rPr>
          <w:szCs w:val="24"/>
        </w:rPr>
        <w:t>10.</w:t>
      </w:r>
      <w:r w:rsidRPr="00D90856">
        <w:rPr>
          <w:szCs w:val="24"/>
        </w:rPr>
        <w:tab/>
      </w:r>
      <w:r>
        <w:rPr>
          <w:szCs w:val="24"/>
        </w:rPr>
        <w:t>Местный</w:t>
      </w:r>
      <w:r w:rsidRPr="00D90856">
        <w:rPr>
          <w:szCs w:val="24"/>
        </w:rPr>
        <w:t xml:space="preserve"> </w:t>
      </w:r>
      <w:r>
        <w:rPr>
          <w:szCs w:val="24"/>
        </w:rPr>
        <w:t>коммунальный</w:t>
      </w:r>
      <w:r w:rsidRPr="00D90856">
        <w:rPr>
          <w:szCs w:val="24"/>
        </w:rPr>
        <w:t xml:space="preserve"> </w:t>
      </w:r>
      <w:r>
        <w:rPr>
          <w:szCs w:val="24"/>
        </w:rPr>
        <w:t>бюджет</w:t>
      </w:r>
      <w:r w:rsidRPr="00D90856">
        <w:rPr>
          <w:szCs w:val="24"/>
        </w:rPr>
        <w:t xml:space="preserve"> </w:t>
      </w:r>
      <w:r>
        <w:rPr>
          <w:szCs w:val="24"/>
        </w:rPr>
        <w:t>не</w:t>
      </w:r>
      <w:r w:rsidRPr="00D90856">
        <w:rPr>
          <w:szCs w:val="24"/>
        </w:rPr>
        <w:t xml:space="preserve"> </w:t>
      </w:r>
      <w:r>
        <w:rPr>
          <w:szCs w:val="24"/>
        </w:rPr>
        <w:t>имеет</w:t>
      </w:r>
      <w:r w:rsidRPr="00D90856">
        <w:rPr>
          <w:szCs w:val="24"/>
        </w:rPr>
        <w:t xml:space="preserve"> </w:t>
      </w:r>
      <w:r>
        <w:rPr>
          <w:szCs w:val="24"/>
        </w:rPr>
        <w:t>возможности</w:t>
      </w:r>
      <w:r w:rsidRPr="00D90856">
        <w:rPr>
          <w:szCs w:val="24"/>
        </w:rPr>
        <w:t xml:space="preserve"> </w:t>
      </w:r>
      <w:r>
        <w:rPr>
          <w:szCs w:val="24"/>
        </w:rPr>
        <w:t>целиком</w:t>
      </w:r>
      <w:r w:rsidRPr="00D90856">
        <w:rPr>
          <w:szCs w:val="24"/>
        </w:rPr>
        <w:t xml:space="preserve"> </w:t>
      </w:r>
      <w:r>
        <w:rPr>
          <w:szCs w:val="24"/>
        </w:rPr>
        <w:t>финансировать снабжение медикаментами и</w:t>
      </w:r>
      <w:r w:rsidRPr="00D90856">
        <w:rPr>
          <w:szCs w:val="24"/>
        </w:rPr>
        <w:t xml:space="preserve"> </w:t>
      </w:r>
      <w:r>
        <w:rPr>
          <w:szCs w:val="24"/>
        </w:rPr>
        <w:t>нуждается</w:t>
      </w:r>
      <w:r w:rsidRPr="00D90856">
        <w:rPr>
          <w:szCs w:val="24"/>
        </w:rPr>
        <w:t xml:space="preserve"> </w:t>
      </w:r>
      <w:r>
        <w:rPr>
          <w:szCs w:val="24"/>
        </w:rPr>
        <w:t>в</w:t>
      </w:r>
      <w:r w:rsidRPr="00D90856">
        <w:rPr>
          <w:szCs w:val="24"/>
        </w:rPr>
        <w:t xml:space="preserve"> </w:t>
      </w:r>
      <w:r>
        <w:rPr>
          <w:szCs w:val="24"/>
        </w:rPr>
        <w:t>государственных</w:t>
      </w:r>
      <w:r w:rsidRPr="00D90856">
        <w:rPr>
          <w:szCs w:val="24"/>
        </w:rPr>
        <w:t xml:space="preserve"> </w:t>
      </w:r>
      <w:r>
        <w:rPr>
          <w:szCs w:val="24"/>
        </w:rPr>
        <w:t>дотациях</w:t>
      </w:r>
      <w:r w:rsidRPr="00D90856">
        <w:rPr>
          <w:szCs w:val="24"/>
        </w:rPr>
        <w:t xml:space="preserve"> </w:t>
      </w:r>
      <w:r>
        <w:rPr>
          <w:szCs w:val="24"/>
        </w:rPr>
        <w:t>как для поддержки снабженческих структур, так и для обновления и пополнения лекарственного фонда.</w:t>
      </w:r>
    </w:p>
    <w:p w:rsidR="00F6328F" w:rsidRDefault="00F6328F" w:rsidP="00DF1017">
      <w:pPr>
        <w:ind w:firstLine="567"/>
        <w:rPr>
          <w:szCs w:val="24"/>
        </w:rPr>
      </w:pPr>
    </w:p>
    <w:p w:rsidR="00F6328F" w:rsidRPr="009A4F79" w:rsidRDefault="00F6328F" w:rsidP="00DF1017">
      <w:pPr>
        <w:jc w:val="center"/>
        <w:rPr>
          <w:b/>
          <w:bCs/>
        </w:rPr>
      </w:pPr>
      <w:r w:rsidRPr="009A4F79">
        <w:rPr>
          <w:b/>
          <w:bCs/>
        </w:rPr>
        <w:t>1.</w:t>
      </w:r>
      <w:r>
        <w:rPr>
          <w:b/>
          <w:bCs/>
        </w:rPr>
        <w:tab/>
        <w:t>Медицинский</w:t>
      </w:r>
      <w:r w:rsidRPr="009A4F79">
        <w:rPr>
          <w:b/>
          <w:bCs/>
        </w:rPr>
        <w:t xml:space="preserve"> </w:t>
      </w:r>
      <w:r>
        <w:rPr>
          <w:b/>
          <w:bCs/>
        </w:rPr>
        <w:t>персонал</w:t>
      </w:r>
    </w:p>
    <w:p w:rsidR="00F6328F" w:rsidRPr="009A4F79" w:rsidRDefault="00F6328F" w:rsidP="00DF1017">
      <w:pPr>
        <w:jc w:val="center"/>
        <w:rPr>
          <w:b/>
          <w:bCs/>
        </w:rPr>
      </w:pPr>
    </w:p>
    <w:p w:rsidR="00F6328F" w:rsidRDefault="00F6328F" w:rsidP="00DF1017">
      <w:pPr>
        <w:rPr>
          <w:szCs w:val="24"/>
        </w:rPr>
      </w:pPr>
      <w:r w:rsidRPr="00D13D8D">
        <w:rPr>
          <w:szCs w:val="24"/>
        </w:rPr>
        <w:t>311.</w:t>
      </w:r>
      <w:r w:rsidRPr="00D13D8D">
        <w:rPr>
          <w:szCs w:val="24"/>
        </w:rPr>
        <w:tab/>
      </w:r>
      <w:r>
        <w:rPr>
          <w:szCs w:val="24"/>
        </w:rPr>
        <w:t>Постоянно</w:t>
      </w:r>
      <w:r w:rsidRPr="00D13D8D">
        <w:rPr>
          <w:szCs w:val="24"/>
        </w:rPr>
        <w:t xml:space="preserve"> </w:t>
      </w:r>
      <w:r>
        <w:rPr>
          <w:szCs w:val="24"/>
        </w:rPr>
        <w:t>ощущаемая</w:t>
      </w:r>
      <w:r w:rsidRPr="00D13D8D">
        <w:rPr>
          <w:szCs w:val="24"/>
        </w:rPr>
        <w:t xml:space="preserve"> </w:t>
      </w:r>
      <w:r>
        <w:rPr>
          <w:szCs w:val="24"/>
        </w:rPr>
        <w:t>количественная</w:t>
      </w:r>
      <w:r w:rsidRPr="00D13D8D">
        <w:rPr>
          <w:szCs w:val="24"/>
        </w:rPr>
        <w:t xml:space="preserve"> </w:t>
      </w:r>
      <w:r>
        <w:rPr>
          <w:szCs w:val="24"/>
        </w:rPr>
        <w:t>и</w:t>
      </w:r>
      <w:r w:rsidRPr="00D13D8D">
        <w:rPr>
          <w:szCs w:val="24"/>
        </w:rPr>
        <w:t xml:space="preserve"> </w:t>
      </w:r>
      <w:r>
        <w:rPr>
          <w:szCs w:val="24"/>
        </w:rPr>
        <w:t>качественная</w:t>
      </w:r>
      <w:r w:rsidRPr="00D13D8D">
        <w:rPr>
          <w:szCs w:val="24"/>
        </w:rPr>
        <w:t xml:space="preserve"> </w:t>
      </w:r>
      <w:r>
        <w:rPr>
          <w:szCs w:val="24"/>
        </w:rPr>
        <w:t>нехватка</w:t>
      </w:r>
      <w:r w:rsidRPr="00D13D8D">
        <w:rPr>
          <w:szCs w:val="24"/>
        </w:rPr>
        <w:t xml:space="preserve"> </w:t>
      </w:r>
      <w:r>
        <w:rPr>
          <w:szCs w:val="24"/>
        </w:rPr>
        <w:t>медицинского</w:t>
      </w:r>
      <w:r w:rsidRPr="00D13D8D">
        <w:rPr>
          <w:szCs w:val="24"/>
        </w:rPr>
        <w:t xml:space="preserve"> </w:t>
      </w:r>
      <w:r>
        <w:rPr>
          <w:szCs w:val="24"/>
        </w:rPr>
        <w:t>персонала</w:t>
      </w:r>
      <w:r w:rsidRPr="00D13D8D">
        <w:rPr>
          <w:szCs w:val="24"/>
        </w:rPr>
        <w:t xml:space="preserve"> </w:t>
      </w:r>
      <w:r>
        <w:rPr>
          <w:szCs w:val="24"/>
        </w:rPr>
        <w:t>усилилась</w:t>
      </w:r>
      <w:r w:rsidRPr="00D13D8D">
        <w:rPr>
          <w:szCs w:val="24"/>
        </w:rPr>
        <w:t xml:space="preserve"> </w:t>
      </w:r>
      <w:r>
        <w:rPr>
          <w:szCs w:val="24"/>
        </w:rPr>
        <w:t>в</w:t>
      </w:r>
      <w:r w:rsidRPr="00D13D8D">
        <w:rPr>
          <w:szCs w:val="24"/>
        </w:rPr>
        <w:t xml:space="preserve"> </w:t>
      </w:r>
      <w:r>
        <w:rPr>
          <w:szCs w:val="24"/>
        </w:rPr>
        <w:t>связи</w:t>
      </w:r>
      <w:r w:rsidRPr="00D13D8D">
        <w:rPr>
          <w:szCs w:val="24"/>
        </w:rPr>
        <w:t xml:space="preserve"> </w:t>
      </w:r>
      <w:r>
        <w:rPr>
          <w:szCs w:val="24"/>
        </w:rPr>
        <w:t>с</w:t>
      </w:r>
      <w:r w:rsidRPr="00D13D8D">
        <w:rPr>
          <w:szCs w:val="24"/>
        </w:rPr>
        <w:t xml:space="preserve"> </w:t>
      </w:r>
      <w:r>
        <w:rPr>
          <w:szCs w:val="24"/>
        </w:rPr>
        <w:t>социально</w:t>
      </w:r>
      <w:r w:rsidRPr="00D13D8D">
        <w:rPr>
          <w:szCs w:val="24"/>
        </w:rPr>
        <w:t>-</w:t>
      </w:r>
      <w:r>
        <w:rPr>
          <w:szCs w:val="24"/>
        </w:rPr>
        <w:t>экономическим</w:t>
      </w:r>
      <w:r w:rsidRPr="00D13D8D">
        <w:rPr>
          <w:szCs w:val="24"/>
        </w:rPr>
        <w:t xml:space="preserve"> </w:t>
      </w:r>
      <w:r>
        <w:rPr>
          <w:szCs w:val="24"/>
        </w:rPr>
        <w:t>кризисом</w:t>
      </w:r>
      <w:r w:rsidRPr="00D13D8D">
        <w:rPr>
          <w:szCs w:val="24"/>
        </w:rPr>
        <w:t xml:space="preserve"> 1991</w:t>
      </w:r>
      <w:r w:rsidRPr="00D13D8D">
        <w:rPr>
          <w:szCs w:val="24"/>
        </w:rPr>
        <w:noBreakHyphen/>
        <w:t xml:space="preserve">1993 </w:t>
      </w:r>
      <w:r>
        <w:rPr>
          <w:szCs w:val="24"/>
        </w:rPr>
        <w:t>годов</w:t>
      </w:r>
      <w:r w:rsidRPr="00D13D8D">
        <w:rPr>
          <w:szCs w:val="24"/>
        </w:rPr>
        <w:t xml:space="preserve"> </w:t>
      </w:r>
      <w:r>
        <w:rPr>
          <w:szCs w:val="24"/>
        </w:rPr>
        <w:t>после</w:t>
      </w:r>
      <w:r w:rsidRPr="00D13D8D">
        <w:rPr>
          <w:szCs w:val="24"/>
        </w:rPr>
        <w:t xml:space="preserve"> </w:t>
      </w:r>
      <w:r>
        <w:rPr>
          <w:szCs w:val="24"/>
        </w:rPr>
        <w:t>того</w:t>
      </w:r>
      <w:r w:rsidRPr="00D13D8D">
        <w:rPr>
          <w:szCs w:val="24"/>
        </w:rPr>
        <w:t xml:space="preserve">, </w:t>
      </w:r>
      <w:r>
        <w:rPr>
          <w:szCs w:val="24"/>
        </w:rPr>
        <w:t>как</w:t>
      </w:r>
      <w:r w:rsidRPr="00D13D8D">
        <w:rPr>
          <w:szCs w:val="24"/>
        </w:rPr>
        <w:t xml:space="preserve"> </w:t>
      </w:r>
      <w:r>
        <w:rPr>
          <w:szCs w:val="24"/>
        </w:rPr>
        <w:t>часть</w:t>
      </w:r>
      <w:r w:rsidRPr="00D13D8D">
        <w:rPr>
          <w:szCs w:val="24"/>
        </w:rPr>
        <w:t xml:space="preserve"> </w:t>
      </w:r>
      <w:r>
        <w:rPr>
          <w:szCs w:val="24"/>
        </w:rPr>
        <w:t>квалифицированных работников сферы здравоохранения перешла в частный сектор или выехала за рубеж.  Проведенный в 1996 году учет</w:t>
      </w:r>
      <w:r w:rsidRPr="00DF7261">
        <w:rPr>
          <w:szCs w:val="24"/>
        </w:rPr>
        <w:t xml:space="preserve"> </w:t>
      </w:r>
      <w:r>
        <w:rPr>
          <w:szCs w:val="24"/>
        </w:rPr>
        <w:t>потребностей</w:t>
      </w:r>
      <w:r w:rsidRPr="00DF7261">
        <w:rPr>
          <w:szCs w:val="24"/>
        </w:rPr>
        <w:t xml:space="preserve"> </w:t>
      </w:r>
      <w:r>
        <w:rPr>
          <w:szCs w:val="24"/>
        </w:rPr>
        <w:t>в</w:t>
      </w:r>
      <w:r w:rsidRPr="00DF7261">
        <w:rPr>
          <w:szCs w:val="24"/>
        </w:rPr>
        <w:t xml:space="preserve"> </w:t>
      </w:r>
      <w:r>
        <w:rPr>
          <w:szCs w:val="24"/>
        </w:rPr>
        <w:t>государственном</w:t>
      </w:r>
      <w:r w:rsidRPr="00DF7261">
        <w:rPr>
          <w:szCs w:val="24"/>
        </w:rPr>
        <w:t xml:space="preserve"> </w:t>
      </w:r>
      <w:r>
        <w:rPr>
          <w:szCs w:val="24"/>
        </w:rPr>
        <w:t>секторе</w:t>
      </w:r>
      <w:r w:rsidRPr="00DF7261">
        <w:rPr>
          <w:szCs w:val="24"/>
        </w:rPr>
        <w:t xml:space="preserve"> </w:t>
      </w:r>
      <w:r>
        <w:rPr>
          <w:szCs w:val="24"/>
        </w:rPr>
        <w:t xml:space="preserve">здравоохранения, засвидетельствовал значительный дефицит квалифицированного персонала. </w:t>
      </w:r>
    </w:p>
    <w:p w:rsidR="00F6328F" w:rsidRPr="00F6328F" w:rsidRDefault="00F6328F" w:rsidP="00DF1017">
      <w:pPr>
        <w:rPr>
          <w:sz w:val="16"/>
          <w:szCs w:val="16"/>
        </w:rPr>
      </w:pPr>
    </w:p>
    <w:p w:rsidR="00F6328F" w:rsidRDefault="00F6328F" w:rsidP="00DF1017">
      <w:pPr>
        <w:rPr>
          <w:szCs w:val="24"/>
        </w:rPr>
      </w:pPr>
      <w:r w:rsidRPr="00DD530F">
        <w:rPr>
          <w:szCs w:val="24"/>
        </w:rPr>
        <w:t>312.</w:t>
      </w:r>
      <w:r w:rsidRPr="00DD530F">
        <w:rPr>
          <w:szCs w:val="24"/>
        </w:rPr>
        <w:tab/>
      </w:r>
      <w:r>
        <w:rPr>
          <w:szCs w:val="24"/>
        </w:rPr>
        <w:t>Кроме</w:t>
      </w:r>
      <w:r w:rsidRPr="00DD530F">
        <w:rPr>
          <w:szCs w:val="24"/>
        </w:rPr>
        <w:t xml:space="preserve"> </w:t>
      </w:r>
      <w:r>
        <w:rPr>
          <w:szCs w:val="24"/>
        </w:rPr>
        <w:t>того</w:t>
      </w:r>
      <w:r w:rsidRPr="00DD530F">
        <w:rPr>
          <w:szCs w:val="24"/>
        </w:rPr>
        <w:t xml:space="preserve">, </w:t>
      </w:r>
      <w:r>
        <w:rPr>
          <w:szCs w:val="24"/>
        </w:rPr>
        <w:t>есть</w:t>
      </w:r>
      <w:r w:rsidRPr="00DD530F">
        <w:rPr>
          <w:szCs w:val="24"/>
        </w:rPr>
        <w:t xml:space="preserve"> </w:t>
      </w:r>
      <w:r>
        <w:rPr>
          <w:szCs w:val="24"/>
        </w:rPr>
        <w:t>ощутимые</w:t>
      </w:r>
      <w:r w:rsidRPr="00DD530F">
        <w:rPr>
          <w:szCs w:val="24"/>
        </w:rPr>
        <w:t xml:space="preserve"> </w:t>
      </w:r>
      <w:r>
        <w:rPr>
          <w:szCs w:val="24"/>
        </w:rPr>
        <w:t>различия</w:t>
      </w:r>
      <w:r w:rsidRPr="00DD530F">
        <w:rPr>
          <w:szCs w:val="24"/>
        </w:rPr>
        <w:t xml:space="preserve"> </w:t>
      </w:r>
      <w:r>
        <w:rPr>
          <w:szCs w:val="24"/>
        </w:rPr>
        <w:t>в</w:t>
      </w:r>
      <w:r w:rsidRPr="00DD530F">
        <w:rPr>
          <w:szCs w:val="24"/>
        </w:rPr>
        <w:t xml:space="preserve"> </w:t>
      </w:r>
      <w:r>
        <w:rPr>
          <w:szCs w:val="24"/>
        </w:rPr>
        <w:t>покрытии</w:t>
      </w:r>
      <w:r w:rsidRPr="00DD530F">
        <w:rPr>
          <w:szCs w:val="24"/>
        </w:rPr>
        <w:t xml:space="preserve"> </w:t>
      </w:r>
      <w:r>
        <w:rPr>
          <w:szCs w:val="24"/>
        </w:rPr>
        <w:t xml:space="preserve">региональных потребностей здравоохранения в том, что касается количества медицинских учреждений и ряда врачебных профессий. </w:t>
      </w:r>
      <w:r w:rsidRPr="00DD530F">
        <w:rPr>
          <w:szCs w:val="24"/>
        </w:rPr>
        <w:t xml:space="preserve"> </w:t>
      </w:r>
      <w:r>
        <w:rPr>
          <w:szCs w:val="24"/>
        </w:rPr>
        <w:t>В</w:t>
      </w:r>
      <w:r w:rsidRPr="00FB3F3D">
        <w:rPr>
          <w:szCs w:val="24"/>
        </w:rPr>
        <w:t xml:space="preserve"> 1996 </w:t>
      </w:r>
      <w:r>
        <w:rPr>
          <w:szCs w:val="24"/>
        </w:rPr>
        <w:t>год</w:t>
      </w:r>
      <w:r w:rsidRPr="00FB3F3D">
        <w:rPr>
          <w:szCs w:val="24"/>
        </w:rPr>
        <w:t xml:space="preserve"> </w:t>
      </w:r>
      <w:r>
        <w:rPr>
          <w:szCs w:val="24"/>
        </w:rPr>
        <w:t>в</w:t>
      </w:r>
      <w:r w:rsidRPr="00FB3F3D">
        <w:rPr>
          <w:szCs w:val="24"/>
        </w:rPr>
        <w:t xml:space="preserve"> </w:t>
      </w:r>
      <w:r>
        <w:rPr>
          <w:szCs w:val="24"/>
        </w:rPr>
        <w:t>Ломе</w:t>
      </w:r>
      <w:r w:rsidRPr="00FB3F3D">
        <w:rPr>
          <w:szCs w:val="24"/>
        </w:rPr>
        <w:t xml:space="preserve"> </w:t>
      </w:r>
      <w:r>
        <w:rPr>
          <w:szCs w:val="24"/>
        </w:rPr>
        <w:t>было</w:t>
      </w:r>
      <w:r w:rsidRPr="00FB3F3D">
        <w:rPr>
          <w:szCs w:val="24"/>
        </w:rPr>
        <w:t xml:space="preserve"> </w:t>
      </w:r>
      <w:r>
        <w:rPr>
          <w:szCs w:val="24"/>
        </w:rPr>
        <w:t>сосредоточено</w:t>
      </w:r>
      <w:r w:rsidRPr="00FB3F3D">
        <w:rPr>
          <w:szCs w:val="24"/>
        </w:rPr>
        <w:t xml:space="preserve"> 32,9</w:t>
      </w:r>
      <w:r>
        <w:rPr>
          <w:szCs w:val="24"/>
        </w:rPr>
        <w:t>%</w:t>
      </w:r>
      <w:r w:rsidRPr="00FB3F3D">
        <w:rPr>
          <w:szCs w:val="24"/>
        </w:rPr>
        <w:t xml:space="preserve"> </w:t>
      </w:r>
      <w:r>
        <w:rPr>
          <w:szCs w:val="24"/>
        </w:rPr>
        <w:t>всех</w:t>
      </w:r>
      <w:r w:rsidRPr="00FB3F3D">
        <w:rPr>
          <w:szCs w:val="24"/>
        </w:rPr>
        <w:t xml:space="preserve"> </w:t>
      </w:r>
      <w:r>
        <w:rPr>
          <w:szCs w:val="24"/>
        </w:rPr>
        <w:t>работников</w:t>
      </w:r>
      <w:r w:rsidRPr="00FB3F3D">
        <w:rPr>
          <w:szCs w:val="24"/>
        </w:rPr>
        <w:t xml:space="preserve"> </w:t>
      </w:r>
      <w:r>
        <w:rPr>
          <w:szCs w:val="24"/>
        </w:rPr>
        <w:t xml:space="preserve">здравоохранения:  </w:t>
      </w:r>
      <w:r w:rsidRPr="00FB3F3D">
        <w:rPr>
          <w:szCs w:val="24"/>
        </w:rPr>
        <w:t xml:space="preserve">54% </w:t>
      </w:r>
      <w:r>
        <w:rPr>
          <w:szCs w:val="24"/>
        </w:rPr>
        <w:t>врачей</w:t>
      </w:r>
      <w:r w:rsidRPr="00FB3F3D">
        <w:rPr>
          <w:szCs w:val="24"/>
        </w:rPr>
        <w:t xml:space="preserve">, 57% </w:t>
      </w:r>
      <w:r>
        <w:rPr>
          <w:szCs w:val="24"/>
        </w:rPr>
        <w:t>стоматологов,</w:t>
      </w:r>
      <w:r w:rsidRPr="00FB3F3D">
        <w:rPr>
          <w:szCs w:val="24"/>
        </w:rPr>
        <w:t xml:space="preserve"> 41,5% </w:t>
      </w:r>
      <w:r>
        <w:rPr>
          <w:szCs w:val="24"/>
        </w:rPr>
        <w:t>акушерок и младшего медицинского персонала</w:t>
      </w:r>
      <w:r w:rsidRPr="00FB3F3D">
        <w:rPr>
          <w:szCs w:val="24"/>
        </w:rPr>
        <w:t>.</w:t>
      </w:r>
    </w:p>
    <w:p w:rsidR="00F6328F" w:rsidRPr="00F6328F" w:rsidRDefault="00F6328F" w:rsidP="00DF1017">
      <w:pPr>
        <w:rPr>
          <w:sz w:val="16"/>
          <w:szCs w:val="16"/>
        </w:rPr>
      </w:pPr>
    </w:p>
    <w:p w:rsidR="00F6328F" w:rsidRDefault="00F6328F" w:rsidP="00DF1017">
      <w:pPr>
        <w:rPr>
          <w:szCs w:val="24"/>
        </w:rPr>
      </w:pPr>
      <w:r w:rsidRPr="002766F0">
        <w:rPr>
          <w:szCs w:val="24"/>
        </w:rPr>
        <w:t>313.</w:t>
      </w:r>
      <w:r w:rsidRPr="002766F0">
        <w:rPr>
          <w:szCs w:val="24"/>
        </w:rPr>
        <w:tab/>
      </w:r>
      <w:r>
        <w:rPr>
          <w:szCs w:val="24"/>
        </w:rPr>
        <w:t>Равномерное покрытие</w:t>
      </w:r>
      <w:r w:rsidRPr="002766F0">
        <w:rPr>
          <w:szCs w:val="24"/>
        </w:rPr>
        <w:t xml:space="preserve"> </w:t>
      </w:r>
      <w:r>
        <w:rPr>
          <w:szCs w:val="24"/>
        </w:rPr>
        <w:t>потребностей</w:t>
      </w:r>
      <w:r w:rsidRPr="002766F0">
        <w:rPr>
          <w:szCs w:val="24"/>
        </w:rPr>
        <w:t xml:space="preserve"> </w:t>
      </w:r>
      <w:r>
        <w:rPr>
          <w:szCs w:val="24"/>
        </w:rPr>
        <w:t>в</w:t>
      </w:r>
      <w:r w:rsidRPr="002766F0">
        <w:rPr>
          <w:szCs w:val="24"/>
        </w:rPr>
        <w:t xml:space="preserve"> </w:t>
      </w:r>
      <w:r>
        <w:rPr>
          <w:szCs w:val="24"/>
        </w:rPr>
        <w:t>базовых</w:t>
      </w:r>
      <w:r w:rsidRPr="002766F0">
        <w:rPr>
          <w:szCs w:val="24"/>
        </w:rPr>
        <w:t xml:space="preserve"> </w:t>
      </w:r>
      <w:r>
        <w:rPr>
          <w:szCs w:val="24"/>
        </w:rPr>
        <w:t>медицинских услугах</w:t>
      </w:r>
      <w:r w:rsidRPr="002766F0">
        <w:rPr>
          <w:szCs w:val="24"/>
        </w:rPr>
        <w:t xml:space="preserve"> </w:t>
      </w:r>
      <w:r>
        <w:rPr>
          <w:szCs w:val="24"/>
        </w:rPr>
        <w:t>необходимого качества</w:t>
      </w:r>
      <w:r w:rsidRPr="002766F0">
        <w:rPr>
          <w:szCs w:val="24"/>
        </w:rPr>
        <w:t xml:space="preserve"> </w:t>
      </w:r>
      <w:r>
        <w:rPr>
          <w:szCs w:val="24"/>
        </w:rPr>
        <w:t>тормозится</w:t>
      </w:r>
      <w:r w:rsidRPr="002766F0">
        <w:rPr>
          <w:szCs w:val="24"/>
        </w:rPr>
        <w:t xml:space="preserve"> </w:t>
      </w:r>
      <w:r>
        <w:rPr>
          <w:szCs w:val="24"/>
        </w:rPr>
        <w:t>отсутствием секторальной</w:t>
      </w:r>
      <w:r w:rsidRPr="002766F0">
        <w:rPr>
          <w:szCs w:val="24"/>
        </w:rPr>
        <w:t xml:space="preserve"> </w:t>
      </w:r>
      <w:r>
        <w:rPr>
          <w:szCs w:val="24"/>
        </w:rPr>
        <w:t>кадровой политики и планов обучения и мотивационного стимулирования персонала.</w:t>
      </w:r>
    </w:p>
    <w:p w:rsidR="00F6328F" w:rsidRPr="00F6328F" w:rsidRDefault="00F6328F" w:rsidP="00DF1017">
      <w:pPr>
        <w:rPr>
          <w:sz w:val="16"/>
          <w:szCs w:val="16"/>
        </w:rPr>
      </w:pPr>
    </w:p>
    <w:p w:rsidR="00F6328F" w:rsidRDefault="00F6328F" w:rsidP="00F6328F">
      <w:pPr>
        <w:tabs>
          <w:tab w:val="left" w:pos="1496"/>
        </w:tabs>
        <w:jc w:val="center"/>
        <w:rPr>
          <w:b/>
          <w:szCs w:val="24"/>
        </w:rPr>
      </w:pPr>
      <w:r>
        <w:rPr>
          <w:b/>
          <w:szCs w:val="24"/>
        </w:rPr>
        <w:t>Таблица</w:t>
      </w:r>
      <w:r w:rsidRPr="007A7610">
        <w:rPr>
          <w:b/>
          <w:szCs w:val="24"/>
        </w:rPr>
        <w:t xml:space="preserve"> 2.</w:t>
      </w:r>
      <w:r>
        <w:rPr>
          <w:b/>
          <w:szCs w:val="24"/>
        </w:rPr>
        <w:tab/>
        <w:t xml:space="preserve">Здравоохранение </w:t>
      </w:r>
      <w:r w:rsidRPr="007A7610">
        <w:rPr>
          <w:b/>
          <w:szCs w:val="24"/>
        </w:rPr>
        <w:t xml:space="preserve">− </w:t>
      </w:r>
      <w:r>
        <w:rPr>
          <w:b/>
          <w:szCs w:val="24"/>
        </w:rPr>
        <w:t>основные заболевания</w:t>
      </w:r>
    </w:p>
    <w:p w:rsidR="00F6328F" w:rsidRPr="00F6328F" w:rsidRDefault="00F6328F" w:rsidP="00DF1017">
      <w:pPr>
        <w:tabs>
          <w:tab w:val="left" w:pos="1496"/>
        </w:tabs>
        <w:jc w:val="center"/>
        <w:rPr>
          <w:sz w:val="16"/>
          <w:szCs w:val="16"/>
        </w:rPr>
      </w:pPr>
    </w:p>
    <w:tbl>
      <w:tblPr>
        <w:tblW w:w="949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375"/>
        <w:gridCol w:w="874"/>
        <w:gridCol w:w="875"/>
        <w:gridCol w:w="874"/>
        <w:gridCol w:w="875"/>
        <w:gridCol w:w="874"/>
        <w:gridCol w:w="875"/>
        <w:gridCol w:w="875"/>
      </w:tblGrid>
      <w:tr w:rsidR="00F6328F" w:rsidRPr="00F6328F" w:rsidTr="00DF1017">
        <w:tblPrEx>
          <w:tblCellMar>
            <w:top w:w="0" w:type="dxa"/>
            <w:bottom w:w="0" w:type="dxa"/>
          </w:tblCellMar>
        </w:tblPrEx>
        <w:trPr>
          <w:jc w:val="center"/>
        </w:trPr>
        <w:tc>
          <w:tcPr>
            <w:tcW w:w="3375" w:type="dxa"/>
            <w:vAlign w:val="center"/>
          </w:tcPr>
          <w:p w:rsidR="00F6328F" w:rsidRPr="00F6328F" w:rsidRDefault="00F6328F" w:rsidP="00DF1017">
            <w:pPr>
              <w:jc w:val="center"/>
              <w:rPr>
                <w:b/>
                <w:bCs/>
                <w:sz w:val="20"/>
                <w:szCs w:val="18"/>
              </w:rPr>
            </w:pPr>
            <w:r w:rsidRPr="00F6328F">
              <w:rPr>
                <w:b/>
                <w:bCs/>
                <w:sz w:val="20"/>
                <w:szCs w:val="18"/>
              </w:rPr>
              <w:t>Того</w:t>
            </w:r>
          </w:p>
        </w:tc>
        <w:tc>
          <w:tcPr>
            <w:tcW w:w="874" w:type="dxa"/>
            <w:vAlign w:val="center"/>
          </w:tcPr>
          <w:p w:rsidR="00F6328F" w:rsidRPr="00F6328F" w:rsidRDefault="00F6328F" w:rsidP="00DF1017">
            <w:pPr>
              <w:jc w:val="center"/>
              <w:rPr>
                <w:b/>
                <w:bCs/>
                <w:sz w:val="20"/>
                <w:szCs w:val="18"/>
              </w:rPr>
            </w:pPr>
            <w:r w:rsidRPr="00F6328F">
              <w:rPr>
                <w:b/>
                <w:bCs/>
                <w:sz w:val="20"/>
                <w:szCs w:val="18"/>
              </w:rPr>
              <w:t>1990</w:t>
            </w:r>
          </w:p>
        </w:tc>
        <w:tc>
          <w:tcPr>
            <w:tcW w:w="875" w:type="dxa"/>
            <w:vAlign w:val="center"/>
          </w:tcPr>
          <w:p w:rsidR="00F6328F" w:rsidRPr="00F6328F" w:rsidRDefault="00F6328F" w:rsidP="00DF1017">
            <w:pPr>
              <w:jc w:val="center"/>
              <w:rPr>
                <w:b/>
                <w:bCs/>
                <w:sz w:val="20"/>
                <w:szCs w:val="18"/>
              </w:rPr>
            </w:pPr>
            <w:r w:rsidRPr="00F6328F">
              <w:rPr>
                <w:b/>
                <w:bCs/>
                <w:sz w:val="20"/>
                <w:szCs w:val="18"/>
              </w:rPr>
              <w:t>1991</w:t>
            </w:r>
          </w:p>
        </w:tc>
        <w:tc>
          <w:tcPr>
            <w:tcW w:w="874" w:type="dxa"/>
            <w:vAlign w:val="center"/>
          </w:tcPr>
          <w:p w:rsidR="00F6328F" w:rsidRPr="00F6328F" w:rsidRDefault="00F6328F" w:rsidP="00DF1017">
            <w:pPr>
              <w:jc w:val="center"/>
              <w:rPr>
                <w:b/>
                <w:bCs/>
                <w:sz w:val="20"/>
                <w:szCs w:val="18"/>
              </w:rPr>
            </w:pPr>
            <w:r w:rsidRPr="00F6328F">
              <w:rPr>
                <w:b/>
                <w:bCs/>
                <w:sz w:val="20"/>
                <w:szCs w:val="18"/>
              </w:rPr>
              <w:t>1992</w:t>
            </w:r>
          </w:p>
        </w:tc>
        <w:tc>
          <w:tcPr>
            <w:tcW w:w="875" w:type="dxa"/>
            <w:vAlign w:val="center"/>
          </w:tcPr>
          <w:p w:rsidR="00F6328F" w:rsidRPr="00F6328F" w:rsidRDefault="00F6328F" w:rsidP="00DF1017">
            <w:pPr>
              <w:jc w:val="center"/>
              <w:rPr>
                <w:b/>
                <w:bCs/>
                <w:sz w:val="20"/>
                <w:szCs w:val="18"/>
              </w:rPr>
            </w:pPr>
            <w:r w:rsidRPr="00F6328F">
              <w:rPr>
                <w:b/>
                <w:bCs/>
                <w:sz w:val="20"/>
                <w:szCs w:val="18"/>
              </w:rPr>
              <w:t>1993</w:t>
            </w:r>
          </w:p>
        </w:tc>
        <w:tc>
          <w:tcPr>
            <w:tcW w:w="874" w:type="dxa"/>
            <w:vAlign w:val="center"/>
          </w:tcPr>
          <w:p w:rsidR="00F6328F" w:rsidRPr="00F6328F" w:rsidRDefault="00F6328F" w:rsidP="00DF1017">
            <w:pPr>
              <w:jc w:val="center"/>
              <w:rPr>
                <w:b/>
                <w:bCs/>
                <w:sz w:val="20"/>
                <w:szCs w:val="18"/>
              </w:rPr>
            </w:pPr>
            <w:r w:rsidRPr="00F6328F">
              <w:rPr>
                <w:b/>
                <w:bCs/>
                <w:sz w:val="20"/>
                <w:szCs w:val="18"/>
              </w:rPr>
              <w:t>1994</w:t>
            </w:r>
          </w:p>
        </w:tc>
        <w:tc>
          <w:tcPr>
            <w:tcW w:w="875" w:type="dxa"/>
            <w:vAlign w:val="center"/>
          </w:tcPr>
          <w:p w:rsidR="00F6328F" w:rsidRPr="00F6328F" w:rsidRDefault="00F6328F" w:rsidP="00DF1017">
            <w:pPr>
              <w:jc w:val="center"/>
              <w:rPr>
                <w:b/>
                <w:bCs/>
                <w:sz w:val="20"/>
                <w:szCs w:val="18"/>
              </w:rPr>
            </w:pPr>
            <w:r w:rsidRPr="00F6328F">
              <w:rPr>
                <w:b/>
                <w:bCs/>
                <w:sz w:val="20"/>
                <w:szCs w:val="18"/>
              </w:rPr>
              <w:t>1995</w:t>
            </w:r>
          </w:p>
        </w:tc>
        <w:tc>
          <w:tcPr>
            <w:tcW w:w="875" w:type="dxa"/>
            <w:vAlign w:val="center"/>
          </w:tcPr>
          <w:p w:rsidR="00F6328F" w:rsidRPr="00F6328F" w:rsidRDefault="00F6328F" w:rsidP="00DF1017">
            <w:pPr>
              <w:jc w:val="center"/>
              <w:rPr>
                <w:b/>
                <w:bCs/>
                <w:sz w:val="20"/>
                <w:szCs w:val="18"/>
              </w:rPr>
            </w:pPr>
            <w:r w:rsidRPr="00F6328F">
              <w:rPr>
                <w:b/>
                <w:bCs/>
                <w:sz w:val="20"/>
                <w:szCs w:val="18"/>
              </w:rPr>
              <w:t>1996</w:t>
            </w:r>
          </w:p>
        </w:tc>
      </w:tr>
      <w:tr w:rsidR="00F6328F" w:rsidRPr="007A7610" w:rsidTr="00DF1017">
        <w:tblPrEx>
          <w:tblCellMar>
            <w:top w:w="0" w:type="dxa"/>
            <w:bottom w:w="0" w:type="dxa"/>
          </w:tblCellMar>
        </w:tblPrEx>
        <w:trPr>
          <w:jc w:val="center"/>
        </w:trPr>
        <w:tc>
          <w:tcPr>
            <w:tcW w:w="3375" w:type="dxa"/>
            <w:vAlign w:val="center"/>
          </w:tcPr>
          <w:p w:rsidR="00F6328F" w:rsidRPr="007A7610" w:rsidRDefault="00F6328F" w:rsidP="00DF1017">
            <w:pPr>
              <w:rPr>
                <w:sz w:val="20"/>
                <w:szCs w:val="18"/>
              </w:rPr>
            </w:pPr>
            <w:r>
              <w:rPr>
                <w:sz w:val="20"/>
                <w:szCs w:val="18"/>
              </w:rPr>
              <w:t xml:space="preserve">Малярия </w:t>
            </w:r>
          </w:p>
        </w:tc>
        <w:tc>
          <w:tcPr>
            <w:tcW w:w="874" w:type="dxa"/>
            <w:vAlign w:val="bottom"/>
          </w:tcPr>
          <w:p w:rsidR="00F6328F" w:rsidRPr="007A7610" w:rsidRDefault="00F6328F" w:rsidP="00F6328F">
            <w:pPr>
              <w:jc w:val="center"/>
              <w:rPr>
                <w:sz w:val="20"/>
              </w:rPr>
            </w:pPr>
            <w:r w:rsidRPr="007A7610">
              <w:rPr>
                <w:sz w:val="20"/>
              </w:rPr>
              <w:t>810 509</w:t>
            </w:r>
          </w:p>
        </w:tc>
        <w:tc>
          <w:tcPr>
            <w:tcW w:w="875" w:type="dxa"/>
            <w:vAlign w:val="bottom"/>
          </w:tcPr>
          <w:p w:rsidR="00F6328F" w:rsidRPr="007A7610" w:rsidRDefault="00F6328F" w:rsidP="00F6328F">
            <w:pPr>
              <w:jc w:val="center"/>
              <w:rPr>
                <w:sz w:val="20"/>
              </w:rPr>
            </w:pPr>
            <w:r w:rsidRPr="007A7610">
              <w:rPr>
                <w:sz w:val="20"/>
              </w:rPr>
              <w:t>780 825</w:t>
            </w:r>
          </w:p>
        </w:tc>
        <w:tc>
          <w:tcPr>
            <w:tcW w:w="874" w:type="dxa"/>
            <w:vAlign w:val="bottom"/>
          </w:tcPr>
          <w:p w:rsidR="00F6328F" w:rsidRPr="007A7610" w:rsidRDefault="00F6328F" w:rsidP="00F6328F">
            <w:pPr>
              <w:jc w:val="center"/>
              <w:rPr>
                <w:sz w:val="20"/>
              </w:rPr>
            </w:pPr>
            <w:r w:rsidRPr="007A7610">
              <w:rPr>
                <w:sz w:val="20"/>
              </w:rPr>
              <w:t>624 166</w:t>
            </w:r>
          </w:p>
        </w:tc>
        <w:tc>
          <w:tcPr>
            <w:tcW w:w="875" w:type="dxa"/>
            <w:vAlign w:val="bottom"/>
          </w:tcPr>
          <w:p w:rsidR="00F6328F" w:rsidRPr="007A7610" w:rsidRDefault="00F6328F" w:rsidP="00F6328F">
            <w:pPr>
              <w:tabs>
                <w:tab w:val="clear" w:pos="567"/>
              </w:tabs>
              <w:ind w:left="-129" w:right="42"/>
              <w:jc w:val="right"/>
              <w:rPr>
                <w:sz w:val="20"/>
              </w:rPr>
            </w:pPr>
            <w:r w:rsidRPr="007A7610">
              <w:rPr>
                <w:sz w:val="20"/>
              </w:rPr>
              <w:t>561 339</w:t>
            </w:r>
          </w:p>
        </w:tc>
        <w:tc>
          <w:tcPr>
            <w:tcW w:w="874" w:type="dxa"/>
            <w:vAlign w:val="bottom"/>
          </w:tcPr>
          <w:p w:rsidR="00F6328F" w:rsidRPr="007A7610" w:rsidRDefault="00F6328F" w:rsidP="00F6328F">
            <w:pPr>
              <w:tabs>
                <w:tab w:val="clear" w:pos="567"/>
              </w:tabs>
              <w:ind w:left="-115" w:right="28"/>
              <w:jc w:val="right"/>
              <w:rPr>
                <w:sz w:val="20"/>
              </w:rPr>
            </w:pPr>
            <w:r w:rsidRPr="007A7610">
              <w:rPr>
                <w:sz w:val="20"/>
              </w:rPr>
              <w:t>357 280</w:t>
            </w:r>
          </w:p>
        </w:tc>
        <w:tc>
          <w:tcPr>
            <w:tcW w:w="875" w:type="dxa"/>
            <w:vAlign w:val="bottom"/>
          </w:tcPr>
          <w:p w:rsidR="00F6328F" w:rsidRPr="007A7610" w:rsidRDefault="00F6328F" w:rsidP="00F6328F">
            <w:pPr>
              <w:tabs>
                <w:tab w:val="clear" w:pos="567"/>
              </w:tabs>
              <w:ind w:left="-115" w:right="28"/>
              <w:jc w:val="right"/>
              <w:rPr>
                <w:sz w:val="20"/>
              </w:rPr>
            </w:pPr>
            <w:r w:rsidRPr="007A7610">
              <w:rPr>
                <w:sz w:val="20"/>
              </w:rPr>
              <w:t>287 758</w:t>
            </w:r>
          </w:p>
        </w:tc>
        <w:tc>
          <w:tcPr>
            <w:tcW w:w="875" w:type="dxa"/>
            <w:vAlign w:val="bottom"/>
          </w:tcPr>
          <w:p w:rsidR="00F6328F" w:rsidRPr="007A7610" w:rsidRDefault="00F6328F" w:rsidP="00F6328F">
            <w:pPr>
              <w:tabs>
                <w:tab w:val="clear" w:pos="567"/>
              </w:tabs>
              <w:ind w:left="-115" w:right="28"/>
              <w:jc w:val="right"/>
              <w:rPr>
                <w:sz w:val="20"/>
              </w:rPr>
            </w:pPr>
            <w:r w:rsidRPr="007A7610">
              <w:rPr>
                <w:sz w:val="20"/>
              </w:rPr>
              <w:t>343 664</w:t>
            </w:r>
          </w:p>
        </w:tc>
      </w:tr>
      <w:tr w:rsidR="00F6328F" w:rsidTr="00DF1017">
        <w:tblPrEx>
          <w:tblCellMar>
            <w:top w:w="0" w:type="dxa"/>
            <w:bottom w:w="0" w:type="dxa"/>
          </w:tblCellMar>
        </w:tblPrEx>
        <w:trPr>
          <w:jc w:val="center"/>
        </w:trPr>
        <w:tc>
          <w:tcPr>
            <w:tcW w:w="3375" w:type="dxa"/>
            <w:vAlign w:val="center"/>
          </w:tcPr>
          <w:p w:rsidR="00F6328F" w:rsidRDefault="00F6328F" w:rsidP="00DF1017">
            <w:pPr>
              <w:jc w:val="both"/>
              <w:rPr>
                <w:sz w:val="20"/>
                <w:szCs w:val="18"/>
                <w:lang w:val="fr-FR"/>
              </w:rPr>
            </w:pPr>
            <w:r>
              <w:rPr>
                <w:sz w:val="20"/>
                <w:szCs w:val="18"/>
              </w:rPr>
              <w:t>Желудочно-кишечные заболевания</w:t>
            </w:r>
          </w:p>
        </w:tc>
        <w:tc>
          <w:tcPr>
            <w:tcW w:w="874" w:type="dxa"/>
            <w:vAlign w:val="bottom"/>
          </w:tcPr>
          <w:p w:rsidR="00F6328F" w:rsidRDefault="00F6328F" w:rsidP="00F6328F">
            <w:pPr>
              <w:jc w:val="center"/>
              <w:rPr>
                <w:sz w:val="20"/>
                <w:lang w:val="fr-FR"/>
              </w:rPr>
            </w:pPr>
            <w:r>
              <w:rPr>
                <w:sz w:val="20"/>
                <w:lang w:val="fr-FR"/>
              </w:rPr>
              <w:t>147 944</w:t>
            </w:r>
          </w:p>
        </w:tc>
        <w:tc>
          <w:tcPr>
            <w:tcW w:w="875" w:type="dxa"/>
            <w:vAlign w:val="bottom"/>
          </w:tcPr>
          <w:p w:rsidR="00F6328F" w:rsidRDefault="00F6328F" w:rsidP="00F6328F">
            <w:pPr>
              <w:jc w:val="center"/>
              <w:rPr>
                <w:sz w:val="20"/>
                <w:lang w:val="fr-FR"/>
              </w:rPr>
            </w:pPr>
            <w:r>
              <w:rPr>
                <w:sz w:val="20"/>
                <w:lang w:val="fr-FR"/>
              </w:rPr>
              <w:t>166 299</w:t>
            </w:r>
          </w:p>
        </w:tc>
        <w:tc>
          <w:tcPr>
            <w:tcW w:w="874" w:type="dxa"/>
            <w:vAlign w:val="bottom"/>
          </w:tcPr>
          <w:p w:rsidR="00F6328F" w:rsidRDefault="00F6328F" w:rsidP="00F6328F">
            <w:pPr>
              <w:jc w:val="center"/>
              <w:rPr>
                <w:sz w:val="20"/>
                <w:lang w:val="fr-FR"/>
              </w:rPr>
            </w:pPr>
            <w:r>
              <w:rPr>
                <w:sz w:val="20"/>
                <w:lang w:val="fr-FR"/>
              </w:rPr>
              <w:t>124</w:t>
            </w:r>
            <w:r>
              <w:rPr>
                <w:sz w:val="20"/>
              </w:rPr>
              <w:t xml:space="preserve"> </w:t>
            </w:r>
            <w:r>
              <w:rPr>
                <w:sz w:val="20"/>
                <w:lang w:val="fr-FR"/>
              </w:rPr>
              <w:t>934</w:t>
            </w:r>
          </w:p>
        </w:tc>
        <w:tc>
          <w:tcPr>
            <w:tcW w:w="875" w:type="dxa"/>
            <w:vAlign w:val="bottom"/>
          </w:tcPr>
          <w:p w:rsidR="00F6328F" w:rsidRDefault="00F6328F" w:rsidP="00F6328F">
            <w:pPr>
              <w:tabs>
                <w:tab w:val="clear" w:pos="567"/>
              </w:tabs>
              <w:ind w:left="-129" w:right="42"/>
              <w:jc w:val="right"/>
              <w:rPr>
                <w:sz w:val="20"/>
                <w:lang w:val="fr-FR"/>
              </w:rPr>
            </w:pPr>
            <w:r>
              <w:rPr>
                <w:sz w:val="20"/>
                <w:lang w:val="fr-FR"/>
              </w:rPr>
              <w:t>93 208</w:t>
            </w:r>
          </w:p>
        </w:tc>
        <w:tc>
          <w:tcPr>
            <w:tcW w:w="874" w:type="dxa"/>
            <w:vAlign w:val="bottom"/>
          </w:tcPr>
          <w:p w:rsidR="00F6328F" w:rsidRDefault="00F6328F" w:rsidP="00F6328F">
            <w:pPr>
              <w:tabs>
                <w:tab w:val="clear" w:pos="567"/>
              </w:tabs>
              <w:ind w:left="-115" w:right="28"/>
              <w:jc w:val="right"/>
              <w:rPr>
                <w:sz w:val="20"/>
                <w:lang w:val="fr-FR"/>
              </w:rPr>
            </w:pPr>
            <w:r>
              <w:rPr>
                <w:sz w:val="20"/>
                <w:lang w:val="fr-FR"/>
              </w:rPr>
              <w:t>57 300</w:t>
            </w:r>
          </w:p>
        </w:tc>
        <w:tc>
          <w:tcPr>
            <w:tcW w:w="875" w:type="dxa"/>
            <w:vAlign w:val="bottom"/>
          </w:tcPr>
          <w:p w:rsidR="00F6328F" w:rsidRDefault="00F6328F" w:rsidP="00F6328F">
            <w:pPr>
              <w:tabs>
                <w:tab w:val="clear" w:pos="567"/>
              </w:tabs>
              <w:ind w:left="-115" w:right="28"/>
              <w:jc w:val="right"/>
              <w:rPr>
                <w:sz w:val="20"/>
                <w:lang w:val="fr-FR"/>
              </w:rPr>
            </w:pPr>
            <w:r>
              <w:rPr>
                <w:sz w:val="20"/>
                <w:lang w:val="fr-FR"/>
              </w:rPr>
              <w:t>51 066</w:t>
            </w:r>
          </w:p>
        </w:tc>
        <w:tc>
          <w:tcPr>
            <w:tcW w:w="875" w:type="dxa"/>
            <w:vAlign w:val="bottom"/>
          </w:tcPr>
          <w:p w:rsidR="00F6328F" w:rsidRDefault="00F6328F" w:rsidP="00F6328F">
            <w:pPr>
              <w:tabs>
                <w:tab w:val="clear" w:pos="567"/>
              </w:tabs>
              <w:ind w:left="-115" w:right="28"/>
              <w:jc w:val="right"/>
              <w:rPr>
                <w:sz w:val="20"/>
                <w:lang w:val="fr-FR"/>
              </w:rPr>
            </w:pPr>
            <w:r>
              <w:rPr>
                <w:sz w:val="20"/>
                <w:lang w:val="fr-FR"/>
              </w:rPr>
              <w:t>43 709</w:t>
            </w:r>
          </w:p>
        </w:tc>
      </w:tr>
      <w:tr w:rsidR="00F6328F" w:rsidTr="00DF1017">
        <w:tblPrEx>
          <w:tblCellMar>
            <w:top w:w="0" w:type="dxa"/>
            <w:bottom w:w="0" w:type="dxa"/>
          </w:tblCellMar>
        </w:tblPrEx>
        <w:trPr>
          <w:jc w:val="center"/>
        </w:trPr>
        <w:tc>
          <w:tcPr>
            <w:tcW w:w="3375" w:type="dxa"/>
            <w:vAlign w:val="center"/>
          </w:tcPr>
          <w:p w:rsidR="00F6328F" w:rsidRDefault="00F6328F" w:rsidP="00DF1017">
            <w:pPr>
              <w:jc w:val="both"/>
              <w:rPr>
                <w:sz w:val="20"/>
                <w:szCs w:val="18"/>
                <w:lang w:val="fr-FR"/>
              </w:rPr>
            </w:pPr>
            <w:r>
              <w:rPr>
                <w:sz w:val="20"/>
                <w:szCs w:val="18"/>
              </w:rPr>
              <w:t>Респираторные инфекции</w:t>
            </w:r>
          </w:p>
        </w:tc>
        <w:tc>
          <w:tcPr>
            <w:tcW w:w="874" w:type="dxa"/>
            <w:vAlign w:val="bottom"/>
          </w:tcPr>
          <w:p w:rsidR="00F6328F" w:rsidRDefault="00F6328F" w:rsidP="00F6328F">
            <w:pPr>
              <w:jc w:val="center"/>
              <w:rPr>
                <w:sz w:val="20"/>
                <w:lang w:val="fr-FR"/>
              </w:rPr>
            </w:pPr>
            <w:r>
              <w:rPr>
                <w:sz w:val="20"/>
                <w:lang w:val="fr-FR"/>
              </w:rPr>
              <w:t>128 573</w:t>
            </w:r>
          </w:p>
        </w:tc>
        <w:tc>
          <w:tcPr>
            <w:tcW w:w="875" w:type="dxa"/>
            <w:vAlign w:val="bottom"/>
          </w:tcPr>
          <w:p w:rsidR="00F6328F" w:rsidRDefault="00F6328F" w:rsidP="00F6328F">
            <w:pPr>
              <w:jc w:val="center"/>
              <w:rPr>
                <w:sz w:val="20"/>
                <w:lang w:val="fr-FR"/>
              </w:rPr>
            </w:pPr>
            <w:r>
              <w:rPr>
                <w:sz w:val="20"/>
                <w:lang w:val="fr-FR"/>
              </w:rPr>
              <w:t>133 906</w:t>
            </w:r>
          </w:p>
        </w:tc>
        <w:tc>
          <w:tcPr>
            <w:tcW w:w="874" w:type="dxa"/>
            <w:vAlign w:val="bottom"/>
          </w:tcPr>
          <w:p w:rsidR="00F6328F" w:rsidRDefault="00F6328F" w:rsidP="00F6328F">
            <w:pPr>
              <w:jc w:val="center"/>
              <w:rPr>
                <w:sz w:val="20"/>
                <w:lang w:val="fr-FR"/>
              </w:rPr>
            </w:pPr>
            <w:r>
              <w:rPr>
                <w:sz w:val="20"/>
                <w:lang w:val="fr-FR"/>
              </w:rPr>
              <w:t>117 663</w:t>
            </w:r>
          </w:p>
        </w:tc>
        <w:tc>
          <w:tcPr>
            <w:tcW w:w="875" w:type="dxa"/>
            <w:vAlign w:val="bottom"/>
          </w:tcPr>
          <w:p w:rsidR="00F6328F" w:rsidRDefault="00F6328F" w:rsidP="00F6328F">
            <w:pPr>
              <w:tabs>
                <w:tab w:val="clear" w:pos="567"/>
              </w:tabs>
              <w:ind w:left="-129" w:right="42"/>
              <w:jc w:val="right"/>
              <w:rPr>
                <w:sz w:val="20"/>
                <w:lang w:val="fr-FR"/>
              </w:rPr>
            </w:pPr>
            <w:r>
              <w:rPr>
                <w:sz w:val="20"/>
                <w:lang w:val="fr-FR"/>
              </w:rPr>
              <w:t>107 378</w:t>
            </w:r>
          </w:p>
        </w:tc>
        <w:tc>
          <w:tcPr>
            <w:tcW w:w="874" w:type="dxa"/>
            <w:vAlign w:val="bottom"/>
          </w:tcPr>
          <w:p w:rsidR="00F6328F" w:rsidRDefault="00F6328F" w:rsidP="00F6328F">
            <w:pPr>
              <w:tabs>
                <w:tab w:val="clear" w:pos="567"/>
              </w:tabs>
              <w:ind w:left="-115" w:right="28"/>
              <w:jc w:val="right"/>
              <w:rPr>
                <w:sz w:val="20"/>
                <w:lang w:val="fr-FR"/>
              </w:rPr>
            </w:pPr>
            <w:r>
              <w:rPr>
                <w:sz w:val="20"/>
                <w:lang w:val="fr-FR"/>
              </w:rPr>
              <w:t>71 985</w:t>
            </w:r>
          </w:p>
        </w:tc>
        <w:tc>
          <w:tcPr>
            <w:tcW w:w="875" w:type="dxa"/>
            <w:vAlign w:val="bottom"/>
          </w:tcPr>
          <w:p w:rsidR="00F6328F" w:rsidRDefault="00F6328F" w:rsidP="00F6328F">
            <w:pPr>
              <w:tabs>
                <w:tab w:val="clear" w:pos="567"/>
              </w:tabs>
              <w:ind w:left="-115" w:right="28"/>
              <w:jc w:val="right"/>
              <w:rPr>
                <w:sz w:val="20"/>
                <w:lang w:val="fr-FR"/>
              </w:rPr>
            </w:pPr>
            <w:r>
              <w:rPr>
                <w:sz w:val="20"/>
                <w:lang w:val="fr-FR"/>
              </w:rPr>
              <w:t>75660</w:t>
            </w:r>
          </w:p>
        </w:tc>
        <w:tc>
          <w:tcPr>
            <w:tcW w:w="875" w:type="dxa"/>
            <w:vAlign w:val="bottom"/>
          </w:tcPr>
          <w:p w:rsidR="00F6328F" w:rsidRDefault="00F6328F" w:rsidP="00F6328F">
            <w:pPr>
              <w:tabs>
                <w:tab w:val="clear" w:pos="567"/>
              </w:tabs>
              <w:ind w:left="-115" w:right="28"/>
              <w:jc w:val="right"/>
              <w:rPr>
                <w:sz w:val="20"/>
                <w:lang w:val="fr-FR"/>
              </w:rPr>
            </w:pPr>
            <w:r>
              <w:rPr>
                <w:sz w:val="20"/>
                <w:lang w:val="fr-FR"/>
              </w:rPr>
              <w:t>59 358</w:t>
            </w:r>
          </w:p>
        </w:tc>
      </w:tr>
      <w:tr w:rsidR="00F6328F" w:rsidTr="00DF1017">
        <w:tblPrEx>
          <w:tblCellMar>
            <w:top w:w="0" w:type="dxa"/>
            <w:bottom w:w="0" w:type="dxa"/>
          </w:tblCellMar>
        </w:tblPrEx>
        <w:trPr>
          <w:jc w:val="center"/>
        </w:trPr>
        <w:tc>
          <w:tcPr>
            <w:tcW w:w="3375" w:type="dxa"/>
            <w:vAlign w:val="center"/>
          </w:tcPr>
          <w:p w:rsidR="00F6328F" w:rsidRPr="004D6090" w:rsidRDefault="00F6328F" w:rsidP="00F6328F">
            <w:pPr>
              <w:spacing w:line="240" w:lineRule="auto"/>
              <w:rPr>
                <w:sz w:val="20"/>
                <w:szCs w:val="18"/>
              </w:rPr>
            </w:pPr>
            <w:r>
              <w:rPr>
                <w:sz w:val="20"/>
                <w:szCs w:val="18"/>
              </w:rPr>
              <w:t>Новые случаи ВИЧ-инфицирования и заболевания СПИДом</w:t>
            </w:r>
          </w:p>
        </w:tc>
        <w:tc>
          <w:tcPr>
            <w:tcW w:w="874" w:type="dxa"/>
            <w:vAlign w:val="bottom"/>
          </w:tcPr>
          <w:p w:rsidR="00F6328F" w:rsidRDefault="00F6328F" w:rsidP="00F6328F">
            <w:pPr>
              <w:spacing w:line="240" w:lineRule="auto"/>
              <w:jc w:val="right"/>
              <w:rPr>
                <w:sz w:val="20"/>
                <w:lang w:val="fr-FR"/>
              </w:rPr>
            </w:pPr>
            <w:r>
              <w:rPr>
                <w:sz w:val="20"/>
                <w:lang w:val="fr-FR"/>
              </w:rPr>
              <w:t>458</w:t>
            </w:r>
          </w:p>
        </w:tc>
        <w:tc>
          <w:tcPr>
            <w:tcW w:w="875" w:type="dxa"/>
            <w:vAlign w:val="bottom"/>
          </w:tcPr>
          <w:p w:rsidR="00F6328F" w:rsidRDefault="00F6328F" w:rsidP="00F6328F">
            <w:pPr>
              <w:spacing w:line="240" w:lineRule="auto"/>
              <w:jc w:val="right"/>
              <w:rPr>
                <w:sz w:val="20"/>
                <w:lang w:val="fr-FR"/>
              </w:rPr>
            </w:pPr>
            <w:r>
              <w:rPr>
                <w:sz w:val="20"/>
                <w:lang w:val="fr-FR"/>
              </w:rPr>
              <w:t>628</w:t>
            </w:r>
          </w:p>
        </w:tc>
        <w:tc>
          <w:tcPr>
            <w:tcW w:w="874" w:type="dxa"/>
            <w:vAlign w:val="bottom"/>
          </w:tcPr>
          <w:p w:rsidR="00F6328F" w:rsidRDefault="00F6328F" w:rsidP="00F6328F">
            <w:pPr>
              <w:spacing w:line="240" w:lineRule="auto"/>
              <w:jc w:val="right"/>
              <w:rPr>
                <w:sz w:val="20"/>
                <w:lang w:val="fr-FR"/>
              </w:rPr>
            </w:pPr>
            <w:r>
              <w:rPr>
                <w:sz w:val="20"/>
                <w:lang w:val="fr-FR"/>
              </w:rPr>
              <w:t>864</w:t>
            </w:r>
          </w:p>
        </w:tc>
        <w:tc>
          <w:tcPr>
            <w:tcW w:w="875" w:type="dxa"/>
            <w:vAlign w:val="bottom"/>
          </w:tcPr>
          <w:p w:rsidR="00F6328F" w:rsidRDefault="00F6328F" w:rsidP="00F6328F">
            <w:pPr>
              <w:tabs>
                <w:tab w:val="clear" w:pos="567"/>
              </w:tabs>
              <w:spacing w:line="240" w:lineRule="auto"/>
              <w:ind w:left="-129" w:right="42"/>
              <w:jc w:val="right"/>
              <w:rPr>
                <w:sz w:val="20"/>
                <w:lang w:val="fr-FR"/>
              </w:rPr>
            </w:pPr>
            <w:r>
              <w:rPr>
                <w:sz w:val="20"/>
                <w:lang w:val="fr-FR"/>
              </w:rPr>
              <w:t>1 330</w:t>
            </w:r>
          </w:p>
        </w:tc>
        <w:tc>
          <w:tcPr>
            <w:tcW w:w="874" w:type="dxa"/>
            <w:vAlign w:val="bottom"/>
          </w:tcPr>
          <w:p w:rsidR="00F6328F" w:rsidRDefault="00F6328F" w:rsidP="00F6328F">
            <w:pPr>
              <w:tabs>
                <w:tab w:val="clear" w:pos="567"/>
              </w:tabs>
              <w:spacing w:line="240" w:lineRule="auto"/>
              <w:ind w:left="-115" w:right="28"/>
              <w:jc w:val="right"/>
              <w:rPr>
                <w:sz w:val="20"/>
                <w:lang w:val="fr-FR"/>
              </w:rPr>
            </w:pPr>
            <w:r>
              <w:rPr>
                <w:sz w:val="20"/>
                <w:lang w:val="fr-FR"/>
              </w:rPr>
              <w:t>1 284</w:t>
            </w:r>
          </w:p>
        </w:tc>
        <w:tc>
          <w:tcPr>
            <w:tcW w:w="875" w:type="dxa"/>
            <w:vAlign w:val="bottom"/>
          </w:tcPr>
          <w:p w:rsidR="00F6328F" w:rsidRDefault="00F6328F" w:rsidP="00F6328F">
            <w:pPr>
              <w:tabs>
                <w:tab w:val="clear" w:pos="567"/>
              </w:tabs>
              <w:spacing w:line="240" w:lineRule="auto"/>
              <w:ind w:left="-115" w:right="28"/>
              <w:jc w:val="right"/>
              <w:rPr>
                <w:sz w:val="20"/>
                <w:lang w:val="fr-FR"/>
              </w:rPr>
            </w:pPr>
            <w:r>
              <w:rPr>
                <w:sz w:val="20"/>
                <w:lang w:val="fr-FR"/>
              </w:rPr>
              <w:t>1 710</w:t>
            </w:r>
          </w:p>
        </w:tc>
        <w:tc>
          <w:tcPr>
            <w:tcW w:w="875" w:type="dxa"/>
            <w:vAlign w:val="bottom"/>
          </w:tcPr>
          <w:p w:rsidR="00F6328F" w:rsidRDefault="00F6328F" w:rsidP="00F6328F">
            <w:pPr>
              <w:tabs>
                <w:tab w:val="clear" w:pos="567"/>
              </w:tabs>
              <w:spacing w:line="240" w:lineRule="auto"/>
              <w:ind w:left="-115" w:right="28"/>
              <w:jc w:val="right"/>
              <w:rPr>
                <w:sz w:val="20"/>
                <w:lang w:val="fr-FR"/>
              </w:rPr>
            </w:pPr>
            <w:r>
              <w:rPr>
                <w:sz w:val="20"/>
                <w:lang w:val="fr-FR"/>
              </w:rPr>
              <w:t>1 527</w:t>
            </w:r>
          </w:p>
        </w:tc>
      </w:tr>
    </w:tbl>
    <w:p w:rsidR="00F6328F" w:rsidRPr="00F6328F" w:rsidRDefault="00F6328F" w:rsidP="00DF1017">
      <w:pPr>
        <w:ind w:firstLine="567"/>
        <w:rPr>
          <w:i/>
          <w:iCs/>
          <w:sz w:val="16"/>
          <w:szCs w:val="16"/>
        </w:rPr>
      </w:pPr>
    </w:p>
    <w:p w:rsidR="00F6328F" w:rsidRDefault="00F6328F" w:rsidP="00F6328F">
      <w:pPr>
        <w:spacing w:line="240" w:lineRule="auto"/>
      </w:pPr>
      <w:r>
        <w:rPr>
          <w:i/>
          <w:iCs/>
        </w:rPr>
        <w:tab/>
        <w:t>Источник</w:t>
      </w:r>
      <w:r w:rsidRPr="00792FEB">
        <w:t xml:space="preserve">: </w:t>
      </w:r>
      <w:r w:rsidR="006B766C">
        <w:t xml:space="preserve"> </w:t>
      </w:r>
      <w:r>
        <w:t>Отдел</w:t>
      </w:r>
      <w:r w:rsidRPr="00792FEB">
        <w:t xml:space="preserve"> </w:t>
      </w:r>
      <w:r>
        <w:t>информации</w:t>
      </w:r>
      <w:r w:rsidRPr="00792FEB">
        <w:t xml:space="preserve">, </w:t>
      </w:r>
      <w:r>
        <w:t>статистики и научных</w:t>
      </w:r>
      <w:r w:rsidRPr="00792FEB">
        <w:t xml:space="preserve"> </w:t>
      </w:r>
      <w:r>
        <w:t>исследований</w:t>
      </w:r>
      <w:r w:rsidRPr="00792FEB">
        <w:t xml:space="preserve"> (</w:t>
      </w:r>
      <w:r>
        <w:t>ОИСНИ</w:t>
      </w:r>
      <w:r w:rsidRPr="00792FEB">
        <w:t xml:space="preserve">) </w:t>
      </w:r>
      <w:r w:rsidR="006B766C">
        <w:t xml:space="preserve">Министерства </w:t>
      </w:r>
      <w:r>
        <w:t>здравоохранения Того.</w:t>
      </w:r>
    </w:p>
    <w:p w:rsidR="00F6328F" w:rsidRDefault="00F6328F" w:rsidP="00DF1017">
      <w:pPr>
        <w:ind w:firstLine="567"/>
      </w:pPr>
    </w:p>
    <w:p w:rsidR="00F6328F" w:rsidRDefault="00F6328F" w:rsidP="00F6328F">
      <w:pPr>
        <w:keepNext/>
        <w:tabs>
          <w:tab w:val="left" w:pos="1496"/>
        </w:tabs>
        <w:ind w:left="1496" w:hanging="1496"/>
        <w:jc w:val="center"/>
        <w:rPr>
          <w:b/>
          <w:szCs w:val="24"/>
        </w:rPr>
      </w:pPr>
      <w:r>
        <w:rPr>
          <w:b/>
          <w:szCs w:val="24"/>
        </w:rPr>
        <w:t>Таблица</w:t>
      </w:r>
      <w:r w:rsidRPr="00792FEB">
        <w:rPr>
          <w:b/>
          <w:szCs w:val="24"/>
        </w:rPr>
        <w:t xml:space="preserve"> 3.</w:t>
      </w:r>
      <w:r>
        <w:rPr>
          <w:b/>
          <w:szCs w:val="24"/>
        </w:rPr>
        <w:tab/>
        <w:t>Здравоохранения</w:t>
      </w:r>
      <w:r w:rsidRPr="00792FEB">
        <w:rPr>
          <w:b/>
          <w:szCs w:val="24"/>
        </w:rPr>
        <w:t xml:space="preserve"> − </w:t>
      </w:r>
      <w:r>
        <w:rPr>
          <w:b/>
          <w:szCs w:val="24"/>
        </w:rPr>
        <w:t xml:space="preserve">инфраструктура, </w:t>
      </w:r>
      <w:r w:rsidR="006B766C">
        <w:rPr>
          <w:b/>
          <w:szCs w:val="24"/>
        </w:rPr>
        <w:t>людские</w:t>
      </w:r>
    </w:p>
    <w:p w:rsidR="006B766C" w:rsidRDefault="006B766C" w:rsidP="00F6328F">
      <w:pPr>
        <w:keepNext/>
        <w:tabs>
          <w:tab w:val="left" w:pos="1496"/>
        </w:tabs>
        <w:ind w:left="1496" w:hanging="1496"/>
        <w:jc w:val="center"/>
        <w:rPr>
          <w:b/>
          <w:szCs w:val="24"/>
        </w:rPr>
      </w:pPr>
      <w:r>
        <w:rPr>
          <w:b/>
          <w:szCs w:val="24"/>
        </w:rPr>
        <w:t>и финансовые ресурсы</w:t>
      </w:r>
    </w:p>
    <w:p w:rsidR="00F6328F" w:rsidRPr="00792FEB" w:rsidRDefault="00F6328F" w:rsidP="00DF1017">
      <w:pPr>
        <w:keepNext/>
        <w:tabs>
          <w:tab w:val="left" w:pos="1496"/>
        </w:tabs>
        <w:ind w:left="1496" w:hanging="1496"/>
        <w:rPr>
          <w:b/>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248"/>
        <w:gridCol w:w="891"/>
        <w:gridCol w:w="893"/>
        <w:gridCol w:w="892"/>
        <w:gridCol w:w="890"/>
        <w:gridCol w:w="892"/>
        <w:gridCol w:w="892"/>
        <w:gridCol w:w="892"/>
      </w:tblGrid>
      <w:tr w:rsidR="00F6328F" w:rsidRPr="00F6328F" w:rsidTr="00F6328F">
        <w:tblPrEx>
          <w:tblCellMar>
            <w:top w:w="0" w:type="dxa"/>
            <w:bottom w:w="0" w:type="dxa"/>
          </w:tblCellMar>
        </w:tblPrEx>
        <w:trPr>
          <w:jc w:val="center"/>
        </w:trPr>
        <w:tc>
          <w:tcPr>
            <w:tcW w:w="1711" w:type="pct"/>
            <w:vAlign w:val="center"/>
          </w:tcPr>
          <w:p w:rsidR="00F6328F" w:rsidRPr="00F6328F" w:rsidRDefault="00F6328F" w:rsidP="00DF1017">
            <w:pPr>
              <w:jc w:val="center"/>
              <w:rPr>
                <w:b/>
                <w:bCs/>
                <w:sz w:val="20"/>
              </w:rPr>
            </w:pPr>
            <w:r w:rsidRPr="00F6328F">
              <w:rPr>
                <w:b/>
                <w:bCs/>
                <w:sz w:val="20"/>
              </w:rPr>
              <w:t>Того</w:t>
            </w:r>
          </w:p>
        </w:tc>
        <w:tc>
          <w:tcPr>
            <w:tcW w:w="469" w:type="pct"/>
            <w:vAlign w:val="center"/>
          </w:tcPr>
          <w:p w:rsidR="00F6328F" w:rsidRPr="00F6328F" w:rsidRDefault="00F6328F" w:rsidP="00DF1017">
            <w:pPr>
              <w:jc w:val="center"/>
              <w:rPr>
                <w:b/>
                <w:bCs/>
                <w:sz w:val="20"/>
              </w:rPr>
            </w:pPr>
            <w:r w:rsidRPr="00F6328F">
              <w:rPr>
                <w:b/>
                <w:bCs/>
                <w:sz w:val="20"/>
              </w:rPr>
              <w:t>1990</w:t>
            </w:r>
          </w:p>
        </w:tc>
        <w:tc>
          <w:tcPr>
            <w:tcW w:w="470" w:type="pct"/>
            <w:vAlign w:val="center"/>
          </w:tcPr>
          <w:p w:rsidR="00F6328F" w:rsidRPr="00F6328F" w:rsidRDefault="00F6328F" w:rsidP="00DF1017">
            <w:pPr>
              <w:jc w:val="center"/>
              <w:rPr>
                <w:b/>
                <w:bCs/>
                <w:sz w:val="20"/>
              </w:rPr>
            </w:pPr>
            <w:r w:rsidRPr="00F6328F">
              <w:rPr>
                <w:b/>
                <w:bCs/>
                <w:sz w:val="20"/>
              </w:rPr>
              <w:t>1991</w:t>
            </w:r>
          </w:p>
        </w:tc>
        <w:tc>
          <w:tcPr>
            <w:tcW w:w="470" w:type="pct"/>
            <w:vAlign w:val="center"/>
          </w:tcPr>
          <w:p w:rsidR="00F6328F" w:rsidRPr="00F6328F" w:rsidRDefault="00F6328F" w:rsidP="00DF1017">
            <w:pPr>
              <w:jc w:val="center"/>
              <w:rPr>
                <w:b/>
                <w:bCs/>
                <w:sz w:val="20"/>
              </w:rPr>
            </w:pPr>
            <w:r w:rsidRPr="00F6328F">
              <w:rPr>
                <w:b/>
                <w:bCs/>
                <w:sz w:val="20"/>
              </w:rPr>
              <w:t>1992</w:t>
            </w:r>
          </w:p>
        </w:tc>
        <w:tc>
          <w:tcPr>
            <w:tcW w:w="469" w:type="pct"/>
            <w:vAlign w:val="center"/>
          </w:tcPr>
          <w:p w:rsidR="00F6328F" w:rsidRPr="00F6328F" w:rsidRDefault="00F6328F" w:rsidP="00DF1017">
            <w:pPr>
              <w:jc w:val="center"/>
              <w:rPr>
                <w:b/>
                <w:bCs/>
                <w:sz w:val="20"/>
              </w:rPr>
            </w:pPr>
            <w:r w:rsidRPr="00F6328F">
              <w:rPr>
                <w:b/>
                <w:bCs/>
                <w:sz w:val="20"/>
              </w:rPr>
              <w:t>1993</w:t>
            </w:r>
          </w:p>
        </w:tc>
        <w:tc>
          <w:tcPr>
            <w:tcW w:w="470" w:type="pct"/>
            <w:vAlign w:val="center"/>
          </w:tcPr>
          <w:p w:rsidR="00F6328F" w:rsidRPr="00F6328F" w:rsidRDefault="00F6328F" w:rsidP="00DF1017">
            <w:pPr>
              <w:jc w:val="center"/>
              <w:rPr>
                <w:b/>
                <w:bCs/>
                <w:sz w:val="20"/>
              </w:rPr>
            </w:pPr>
            <w:r w:rsidRPr="00F6328F">
              <w:rPr>
                <w:b/>
                <w:bCs/>
                <w:sz w:val="20"/>
              </w:rPr>
              <w:t>1994</w:t>
            </w:r>
          </w:p>
        </w:tc>
        <w:tc>
          <w:tcPr>
            <w:tcW w:w="470" w:type="pct"/>
            <w:vAlign w:val="center"/>
          </w:tcPr>
          <w:p w:rsidR="00F6328F" w:rsidRPr="00F6328F" w:rsidRDefault="00F6328F" w:rsidP="00DF1017">
            <w:pPr>
              <w:jc w:val="center"/>
              <w:rPr>
                <w:b/>
                <w:bCs/>
                <w:sz w:val="20"/>
              </w:rPr>
            </w:pPr>
            <w:r w:rsidRPr="00F6328F">
              <w:rPr>
                <w:b/>
                <w:bCs/>
                <w:sz w:val="20"/>
              </w:rPr>
              <w:t>1995</w:t>
            </w:r>
          </w:p>
        </w:tc>
        <w:tc>
          <w:tcPr>
            <w:tcW w:w="470" w:type="pct"/>
            <w:vAlign w:val="center"/>
          </w:tcPr>
          <w:p w:rsidR="00F6328F" w:rsidRPr="00F6328F" w:rsidRDefault="00F6328F" w:rsidP="00DF1017">
            <w:pPr>
              <w:jc w:val="center"/>
              <w:rPr>
                <w:b/>
                <w:bCs/>
                <w:sz w:val="20"/>
              </w:rPr>
            </w:pPr>
            <w:r w:rsidRPr="00F6328F">
              <w:rPr>
                <w:b/>
                <w:bCs/>
                <w:sz w:val="20"/>
              </w:rPr>
              <w:t>1996</w:t>
            </w:r>
          </w:p>
        </w:tc>
      </w:tr>
      <w:tr w:rsidR="00F6328F" w:rsidRPr="00EC57EF" w:rsidTr="00F6328F">
        <w:tblPrEx>
          <w:tblCellMar>
            <w:top w:w="0" w:type="dxa"/>
            <w:bottom w:w="0" w:type="dxa"/>
          </w:tblCellMar>
        </w:tblPrEx>
        <w:trPr>
          <w:jc w:val="center"/>
        </w:trPr>
        <w:tc>
          <w:tcPr>
            <w:tcW w:w="1711" w:type="pct"/>
            <w:vAlign w:val="center"/>
          </w:tcPr>
          <w:p w:rsidR="00F6328F" w:rsidRPr="00EC57EF" w:rsidRDefault="00F6328F" w:rsidP="00DF1017">
            <w:pPr>
              <w:rPr>
                <w:sz w:val="20"/>
              </w:rPr>
            </w:pPr>
            <w:r w:rsidRPr="00EC57EF">
              <w:rPr>
                <w:sz w:val="20"/>
              </w:rPr>
              <w:t>Число врачей</w:t>
            </w:r>
          </w:p>
        </w:tc>
        <w:tc>
          <w:tcPr>
            <w:tcW w:w="469" w:type="pct"/>
            <w:vAlign w:val="bottom"/>
          </w:tcPr>
          <w:p w:rsidR="00F6328F" w:rsidRPr="00EC57EF" w:rsidRDefault="00F6328F" w:rsidP="00F6328F">
            <w:pPr>
              <w:tabs>
                <w:tab w:val="clear" w:pos="567"/>
              </w:tabs>
              <w:ind w:left="-126" w:right="218"/>
              <w:jc w:val="right"/>
              <w:rPr>
                <w:sz w:val="20"/>
              </w:rPr>
            </w:pPr>
            <w:r w:rsidRPr="00EC57EF">
              <w:rPr>
                <w:sz w:val="20"/>
              </w:rPr>
              <w:t>337</w:t>
            </w:r>
          </w:p>
        </w:tc>
        <w:tc>
          <w:tcPr>
            <w:tcW w:w="470" w:type="pct"/>
            <w:vAlign w:val="bottom"/>
          </w:tcPr>
          <w:p w:rsidR="00F6328F" w:rsidRPr="00EC57EF" w:rsidRDefault="00F6328F" w:rsidP="00F6328F">
            <w:pPr>
              <w:tabs>
                <w:tab w:val="clear" w:pos="567"/>
              </w:tabs>
              <w:ind w:left="-126" w:right="218"/>
              <w:jc w:val="right"/>
              <w:rPr>
                <w:sz w:val="20"/>
              </w:rPr>
            </w:pPr>
            <w:r w:rsidRPr="00EC57EF">
              <w:rPr>
                <w:sz w:val="20"/>
              </w:rPr>
              <w:t>319</w:t>
            </w:r>
          </w:p>
        </w:tc>
        <w:tc>
          <w:tcPr>
            <w:tcW w:w="470" w:type="pct"/>
            <w:vAlign w:val="bottom"/>
          </w:tcPr>
          <w:p w:rsidR="00F6328F" w:rsidRPr="00EC57EF" w:rsidRDefault="00F6328F" w:rsidP="00F6328F">
            <w:pPr>
              <w:tabs>
                <w:tab w:val="clear" w:pos="567"/>
              </w:tabs>
              <w:ind w:left="-126" w:right="218"/>
              <w:jc w:val="right"/>
              <w:rPr>
                <w:sz w:val="20"/>
              </w:rPr>
            </w:pPr>
            <w:r w:rsidRPr="00EC57EF">
              <w:rPr>
                <w:sz w:val="20"/>
              </w:rPr>
              <w:t>311</w:t>
            </w:r>
          </w:p>
        </w:tc>
        <w:tc>
          <w:tcPr>
            <w:tcW w:w="469" w:type="pct"/>
            <w:vAlign w:val="bottom"/>
          </w:tcPr>
          <w:p w:rsidR="00F6328F" w:rsidRPr="00EC57EF" w:rsidRDefault="00F6328F" w:rsidP="00F6328F">
            <w:pPr>
              <w:tabs>
                <w:tab w:val="clear" w:pos="567"/>
              </w:tabs>
              <w:ind w:left="-126" w:right="218"/>
              <w:jc w:val="right"/>
              <w:rPr>
                <w:sz w:val="20"/>
              </w:rPr>
            </w:pPr>
            <w:r w:rsidRPr="00EC57EF">
              <w:rPr>
                <w:sz w:val="20"/>
              </w:rPr>
              <w:t>283</w:t>
            </w:r>
          </w:p>
        </w:tc>
        <w:tc>
          <w:tcPr>
            <w:tcW w:w="470" w:type="pct"/>
            <w:vAlign w:val="bottom"/>
          </w:tcPr>
          <w:p w:rsidR="00F6328F" w:rsidRPr="00EC57EF" w:rsidRDefault="00F6328F" w:rsidP="00F6328F">
            <w:pPr>
              <w:tabs>
                <w:tab w:val="clear" w:pos="567"/>
              </w:tabs>
              <w:ind w:left="-126" w:right="218"/>
              <w:jc w:val="right"/>
              <w:rPr>
                <w:sz w:val="20"/>
              </w:rPr>
            </w:pPr>
            <w:r w:rsidRPr="00EC57EF">
              <w:rPr>
                <w:sz w:val="20"/>
              </w:rPr>
              <w:t>261</w:t>
            </w:r>
          </w:p>
        </w:tc>
        <w:tc>
          <w:tcPr>
            <w:tcW w:w="470" w:type="pct"/>
            <w:vAlign w:val="bottom"/>
          </w:tcPr>
          <w:p w:rsidR="00F6328F" w:rsidRPr="00EC57EF" w:rsidRDefault="00F6328F" w:rsidP="00F6328F">
            <w:pPr>
              <w:tabs>
                <w:tab w:val="clear" w:pos="567"/>
              </w:tabs>
              <w:ind w:left="-126" w:right="218"/>
              <w:jc w:val="right"/>
              <w:rPr>
                <w:sz w:val="20"/>
              </w:rPr>
            </w:pPr>
            <w:r w:rsidRPr="00EC57EF">
              <w:rPr>
                <w:sz w:val="20"/>
              </w:rPr>
              <w:t>266</w:t>
            </w:r>
          </w:p>
        </w:tc>
        <w:tc>
          <w:tcPr>
            <w:tcW w:w="470" w:type="pct"/>
            <w:vAlign w:val="bottom"/>
          </w:tcPr>
          <w:p w:rsidR="00F6328F" w:rsidRPr="00EC57EF" w:rsidRDefault="00F6328F" w:rsidP="00F6328F">
            <w:pPr>
              <w:tabs>
                <w:tab w:val="clear" w:pos="567"/>
              </w:tabs>
              <w:ind w:left="-126" w:right="218"/>
              <w:jc w:val="right"/>
              <w:rPr>
                <w:sz w:val="20"/>
              </w:rPr>
            </w:pPr>
            <w:r w:rsidRPr="00EC57EF">
              <w:rPr>
                <w:sz w:val="20"/>
              </w:rPr>
              <w:t>257</w:t>
            </w:r>
          </w:p>
        </w:tc>
      </w:tr>
      <w:tr w:rsidR="00F6328F" w:rsidRPr="00EC57EF" w:rsidTr="00F6328F">
        <w:tblPrEx>
          <w:tblCellMar>
            <w:top w:w="0" w:type="dxa"/>
            <w:bottom w:w="0" w:type="dxa"/>
          </w:tblCellMar>
        </w:tblPrEx>
        <w:trPr>
          <w:jc w:val="center"/>
        </w:trPr>
        <w:tc>
          <w:tcPr>
            <w:tcW w:w="1711" w:type="pct"/>
            <w:vAlign w:val="center"/>
          </w:tcPr>
          <w:p w:rsidR="00F6328F" w:rsidRPr="00EC57EF" w:rsidRDefault="00F6328F" w:rsidP="006B766C">
            <w:pPr>
              <w:spacing w:line="240" w:lineRule="auto"/>
              <w:rPr>
                <w:sz w:val="20"/>
              </w:rPr>
            </w:pPr>
            <w:r w:rsidRPr="00EC57EF">
              <w:rPr>
                <w:sz w:val="20"/>
              </w:rPr>
              <w:t>Число койко-мест в больницах и родильных домах</w:t>
            </w:r>
          </w:p>
        </w:tc>
        <w:tc>
          <w:tcPr>
            <w:tcW w:w="469"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5 307</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6 021</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6 021</w:t>
            </w:r>
          </w:p>
        </w:tc>
        <w:tc>
          <w:tcPr>
            <w:tcW w:w="469"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6 553</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6 553</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6 250</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6 250</w:t>
            </w:r>
          </w:p>
        </w:tc>
      </w:tr>
      <w:tr w:rsidR="00F6328F" w:rsidRPr="00EC57EF" w:rsidTr="00F6328F">
        <w:tblPrEx>
          <w:tblCellMar>
            <w:top w:w="0" w:type="dxa"/>
            <w:bottom w:w="0" w:type="dxa"/>
          </w:tblCellMar>
        </w:tblPrEx>
        <w:trPr>
          <w:jc w:val="center"/>
        </w:trPr>
        <w:tc>
          <w:tcPr>
            <w:tcW w:w="1711" w:type="pct"/>
            <w:vAlign w:val="center"/>
          </w:tcPr>
          <w:p w:rsidR="00F6328F" w:rsidRPr="00EC57EF" w:rsidRDefault="00F6328F" w:rsidP="006B766C">
            <w:pPr>
              <w:spacing w:line="240" w:lineRule="auto"/>
              <w:rPr>
                <w:sz w:val="20"/>
              </w:rPr>
            </w:pPr>
            <w:r w:rsidRPr="00EC57EF">
              <w:rPr>
                <w:sz w:val="20"/>
              </w:rPr>
              <w:t xml:space="preserve">Доля государственных расходов на здравоохранение в </w:t>
            </w:r>
            <w:r w:rsidR="006B766C">
              <w:rPr>
                <w:sz w:val="20"/>
              </w:rPr>
              <w:t xml:space="preserve">государственном </w:t>
            </w:r>
            <w:r w:rsidRPr="00EC57EF">
              <w:rPr>
                <w:sz w:val="20"/>
              </w:rPr>
              <w:t xml:space="preserve">бюджете </w:t>
            </w:r>
          </w:p>
        </w:tc>
        <w:tc>
          <w:tcPr>
            <w:tcW w:w="469"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5,2%</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5,7%</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5,5%</w:t>
            </w:r>
          </w:p>
        </w:tc>
        <w:tc>
          <w:tcPr>
            <w:tcW w:w="469"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4,9%</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6,5%</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6,5 %</w:t>
            </w:r>
          </w:p>
        </w:tc>
        <w:tc>
          <w:tcPr>
            <w:tcW w:w="470" w:type="pct"/>
            <w:vAlign w:val="bottom"/>
          </w:tcPr>
          <w:p w:rsidR="00F6328F" w:rsidRPr="00EC57EF" w:rsidRDefault="00F6328F" w:rsidP="006B766C">
            <w:pPr>
              <w:tabs>
                <w:tab w:val="clear" w:pos="567"/>
              </w:tabs>
              <w:spacing w:line="240" w:lineRule="auto"/>
              <w:ind w:left="-126" w:right="218"/>
              <w:jc w:val="right"/>
              <w:rPr>
                <w:sz w:val="20"/>
                <w:lang w:val="fr-FR"/>
              </w:rPr>
            </w:pPr>
            <w:r w:rsidRPr="00EC57EF">
              <w:rPr>
                <w:sz w:val="20"/>
                <w:lang w:val="fr-FR"/>
              </w:rPr>
              <w:t>6,2 %</w:t>
            </w:r>
          </w:p>
        </w:tc>
      </w:tr>
    </w:tbl>
    <w:p w:rsidR="00F6328F" w:rsidRDefault="00F6328F" w:rsidP="00DF1017">
      <w:pPr>
        <w:ind w:firstLine="567"/>
        <w:rPr>
          <w:i/>
          <w:iCs/>
        </w:rPr>
      </w:pPr>
    </w:p>
    <w:p w:rsidR="00F6328F" w:rsidRDefault="006B766C" w:rsidP="006B766C">
      <w:pPr>
        <w:spacing w:line="240" w:lineRule="auto"/>
      </w:pPr>
      <w:r>
        <w:rPr>
          <w:i/>
          <w:iCs/>
        </w:rPr>
        <w:tab/>
      </w:r>
      <w:r w:rsidR="00F6328F">
        <w:rPr>
          <w:i/>
          <w:iCs/>
        </w:rPr>
        <w:t>Источник</w:t>
      </w:r>
      <w:r w:rsidR="00F6328F" w:rsidRPr="00792FEB">
        <w:t xml:space="preserve">: </w:t>
      </w:r>
      <w:r>
        <w:t xml:space="preserve"> </w:t>
      </w:r>
      <w:r w:rsidR="00F6328F">
        <w:t>Отдел</w:t>
      </w:r>
      <w:r w:rsidR="00F6328F" w:rsidRPr="00792FEB">
        <w:t xml:space="preserve"> </w:t>
      </w:r>
      <w:r w:rsidR="00F6328F">
        <w:t>информации</w:t>
      </w:r>
      <w:r w:rsidR="00F6328F" w:rsidRPr="00792FEB">
        <w:t xml:space="preserve">, </w:t>
      </w:r>
      <w:r w:rsidR="00F6328F">
        <w:t>статистики и научных</w:t>
      </w:r>
      <w:r w:rsidR="00F6328F" w:rsidRPr="00792FEB">
        <w:t xml:space="preserve"> </w:t>
      </w:r>
      <w:r w:rsidR="00F6328F">
        <w:t>исследований</w:t>
      </w:r>
      <w:r w:rsidR="00F6328F" w:rsidRPr="00792FEB">
        <w:t xml:space="preserve"> (</w:t>
      </w:r>
      <w:r w:rsidR="00F6328F">
        <w:t>ОИСНИ</w:t>
      </w:r>
      <w:r w:rsidR="00F6328F" w:rsidRPr="00792FEB">
        <w:t xml:space="preserve">) </w:t>
      </w:r>
      <w:r>
        <w:t xml:space="preserve">Министерства </w:t>
      </w:r>
      <w:r w:rsidR="00F6328F">
        <w:t>здравоохранения Того.</w:t>
      </w:r>
    </w:p>
    <w:p w:rsidR="00F6328F" w:rsidRDefault="00F6328F" w:rsidP="00DF1017">
      <w:pPr>
        <w:ind w:firstLine="567"/>
      </w:pPr>
    </w:p>
    <w:p w:rsidR="00F6328F" w:rsidRDefault="00F6328F" w:rsidP="00DF1017">
      <w:pPr>
        <w:rPr>
          <w:szCs w:val="24"/>
        </w:rPr>
      </w:pPr>
      <w:r w:rsidRPr="00EC0FD7">
        <w:rPr>
          <w:szCs w:val="24"/>
        </w:rPr>
        <w:t>314.</w:t>
      </w:r>
      <w:r w:rsidRPr="00EC0FD7">
        <w:rPr>
          <w:szCs w:val="24"/>
        </w:rPr>
        <w:tab/>
      </w:r>
      <w:r>
        <w:rPr>
          <w:szCs w:val="24"/>
        </w:rPr>
        <w:t>Рассматривая</w:t>
      </w:r>
      <w:r w:rsidRPr="00EC0FD7">
        <w:rPr>
          <w:szCs w:val="24"/>
        </w:rPr>
        <w:t xml:space="preserve"> </w:t>
      </w:r>
      <w:r>
        <w:rPr>
          <w:szCs w:val="24"/>
        </w:rPr>
        <w:t>это</w:t>
      </w:r>
      <w:r w:rsidRPr="00EC0FD7">
        <w:rPr>
          <w:szCs w:val="24"/>
        </w:rPr>
        <w:t xml:space="preserve"> </w:t>
      </w:r>
      <w:r>
        <w:rPr>
          <w:szCs w:val="24"/>
        </w:rPr>
        <w:t>как</w:t>
      </w:r>
      <w:r w:rsidRPr="00EC0FD7">
        <w:rPr>
          <w:szCs w:val="24"/>
        </w:rPr>
        <w:t xml:space="preserve"> </w:t>
      </w:r>
      <w:r>
        <w:rPr>
          <w:szCs w:val="24"/>
        </w:rPr>
        <w:t>поддержку</w:t>
      </w:r>
      <w:r w:rsidRPr="00EC0FD7">
        <w:rPr>
          <w:szCs w:val="24"/>
        </w:rPr>
        <w:t xml:space="preserve"> </w:t>
      </w:r>
      <w:r>
        <w:rPr>
          <w:szCs w:val="24"/>
        </w:rPr>
        <w:t>экономического</w:t>
      </w:r>
      <w:r w:rsidRPr="00EC0FD7">
        <w:rPr>
          <w:szCs w:val="24"/>
        </w:rPr>
        <w:t xml:space="preserve"> </w:t>
      </w:r>
      <w:r>
        <w:rPr>
          <w:szCs w:val="24"/>
        </w:rPr>
        <w:t>подъема</w:t>
      </w:r>
      <w:r w:rsidRPr="00EC0FD7">
        <w:rPr>
          <w:szCs w:val="24"/>
        </w:rPr>
        <w:t xml:space="preserve"> </w:t>
      </w:r>
      <w:r>
        <w:rPr>
          <w:szCs w:val="24"/>
        </w:rPr>
        <w:t>страны</w:t>
      </w:r>
      <w:r w:rsidRPr="00EC0FD7">
        <w:rPr>
          <w:szCs w:val="24"/>
        </w:rPr>
        <w:t xml:space="preserve">, </w:t>
      </w:r>
      <w:r>
        <w:rPr>
          <w:szCs w:val="24"/>
        </w:rPr>
        <w:t>правительство</w:t>
      </w:r>
      <w:r w:rsidRPr="00EC0FD7">
        <w:rPr>
          <w:szCs w:val="24"/>
        </w:rPr>
        <w:t xml:space="preserve"> </w:t>
      </w:r>
      <w:r>
        <w:rPr>
          <w:szCs w:val="24"/>
        </w:rPr>
        <w:t>решило</w:t>
      </w:r>
      <w:r w:rsidRPr="00EC0FD7">
        <w:rPr>
          <w:szCs w:val="24"/>
        </w:rPr>
        <w:t xml:space="preserve"> </w:t>
      </w:r>
      <w:r>
        <w:rPr>
          <w:szCs w:val="24"/>
        </w:rPr>
        <w:t>придать</w:t>
      </w:r>
      <w:r w:rsidRPr="00EC0FD7">
        <w:rPr>
          <w:szCs w:val="24"/>
        </w:rPr>
        <w:t xml:space="preserve"> </w:t>
      </w:r>
      <w:r>
        <w:rPr>
          <w:szCs w:val="24"/>
        </w:rPr>
        <w:t>новый</w:t>
      </w:r>
      <w:r w:rsidRPr="00EC0FD7">
        <w:rPr>
          <w:szCs w:val="24"/>
        </w:rPr>
        <w:t xml:space="preserve"> </w:t>
      </w:r>
      <w:r>
        <w:rPr>
          <w:szCs w:val="24"/>
        </w:rPr>
        <w:t>импульс</w:t>
      </w:r>
      <w:r w:rsidRPr="00EC0FD7">
        <w:rPr>
          <w:szCs w:val="24"/>
        </w:rPr>
        <w:t xml:space="preserve"> </w:t>
      </w:r>
      <w:r>
        <w:rPr>
          <w:szCs w:val="24"/>
        </w:rPr>
        <w:t>развитию здравоохранения с целью обеспечить всему населению равный доступ к качественным медицинским услугам.</w:t>
      </w:r>
    </w:p>
    <w:p w:rsidR="00F6328F" w:rsidRDefault="00F6328F" w:rsidP="00DF1017">
      <w:pPr>
        <w:rPr>
          <w:szCs w:val="24"/>
        </w:rPr>
      </w:pPr>
    </w:p>
    <w:p w:rsidR="00F6328F" w:rsidRDefault="00F6328F" w:rsidP="00DF1017">
      <w:pPr>
        <w:rPr>
          <w:szCs w:val="24"/>
        </w:rPr>
      </w:pPr>
      <w:r w:rsidRPr="00F632A1">
        <w:rPr>
          <w:szCs w:val="24"/>
        </w:rPr>
        <w:t>315.</w:t>
      </w:r>
      <w:r w:rsidRPr="00F632A1">
        <w:rPr>
          <w:szCs w:val="24"/>
        </w:rPr>
        <w:tab/>
      </w:r>
      <w:r>
        <w:rPr>
          <w:szCs w:val="24"/>
        </w:rPr>
        <w:t>В</w:t>
      </w:r>
      <w:r w:rsidRPr="00F632A1">
        <w:rPr>
          <w:szCs w:val="24"/>
        </w:rPr>
        <w:t xml:space="preserve"> </w:t>
      </w:r>
      <w:r>
        <w:rPr>
          <w:szCs w:val="24"/>
        </w:rPr>
        <w:t>этом</w:t>
      </w:r>
      <w:r w:rsidRPr="00F632A1">
        <w:rPr>
          <w:szCs w:val="24"/>
        </w:rPr>
        <w:t xml:space="preserve"> </w:t>
      </w:r>
      <w:r>
        <w:rPr>
          <w:szCs w:val="24"/>
        </w:rPr>
        <w:t>контексте</w:t>
      </w:r>
      <w:r w:rsidRPr="00F632A1">
        <w:rPr>
          <w:szCs w:val="24"/>
        </w:rPr>
        <w:t xml:space="preserve"> </w:t>
      </w:r>
      <w:r>
        <w:rPr>
          <w:szCs w:val="24"/>
        </w:rPr>
        <w:t>долг</w:t>
      </w:r>
      <w:r w:rsidRPr="00F632A1">
        <w:rPr>
          <w:szCs w:val="24"/>
        </w:rPr>
        <w:t xml:space="preserve"> </w:t>
      </w:r>
      <w:r>
        <w:rPr>
          <w:szCs w:val="24"/>
        </w:rPr>
        <w:t>государства -</w:t>
      </w:r>
      <w:r w:rsidRPr="00F632A1">
        <w:rPr>
          <w:szCs w:val="24"/>
        </w:rPr>
        <w:t xml:space="preserve"> </w:t>
      </w:r>
      <w:r>
        <w:rPr>
          <w:szCs w:val="24"/>
        </w:rPr>
        <w:t>не</w:t>
      </w:r>
      <w:r w:rsidRPr="00F632A1">
        <w:rPr>
          <w:szCs w:val="24"/>
        </w:rPr>
        <w:t xml:space="preserve"> </w:t>
      </w:r>
      <w:r>
        <w:rPr>
          <w:szCs w:val="24"/>
        </w:rPr>
        <w:t>только</w:t>
      </w:r>
      <w:r w:rsidRPr="00F632A1">
        <w:rPr>
          <w:szCs w:val="24"/>
        </w:rPr>
        <w:t xml:space="preserve"> </w:t>
      </w:r>
      <w:r>
        <w:rPr>
          <w:szCs w:val="24"/>
        </w:rPr>
        <w:t>принять</w:t>
      </w:r>
      <w:r w:rsidRPr="00F632A1">
        <w:rPr>
          <w:szCs w:val="24"/>
        </w:rPr>
        <w:t xml:space="preserve"> </w:t>
      </w:r>
      <w:r>
        <w:rPr>
          <w:szCs w:val="24"/>
        </w:rPr>
        <w:t>необходимые</w:t>
      </w:r>
      <w:r w:rsidRPr="00F632A1">
        <w:rPr>
          <w:szCs w:val="24"/>
        </w:rPr>
        <w:t xml:space="preserve"> </w:t>
      </w:r>
      <w:r>
        <w:rPr>
          <w:szCs w:val="24"/>
        </w:rPr>
        <w:t>меры</w:t>
      </w:r>
      <w:r w:rsidRPr="00F632A1">
        <w:rPr>
          <w:szCs w:val="24"/>
        </w:rPr>
        <w:t xml:space="preserve"> </w:t>
      </w:r>
      <w:r>
        <w:rPr>
          <w:szCs w:val="24"/>
        </w:rPr>
        <w:t>и</w:t>
      </w:r>
      <w:r w:rsidRPr="00F632A1">
        <w:rPr>
          <w:szCs w:val="24"/>
        </w:rPr>
        <w:t xml:space="preserve"> </w:t>
      </w:r>
      <w:r>
        <w:rPr>
          <w:szCs w:val="24"/>
        </w:rPr>
        <w:t>разработать</w:t>
      </w:r>
      <w:r w:rsidRPr="00F632A1">
        <w:rPr>
          <w:szCs w:val="24"/>
        </w:rPr>
        <w:t xml:space="preserve"> </w:t>
      </w:r>
      <w:r>
        <w:rPr>
          <w:szCs w:val="24"/>
        </w:rPr>
        <w:t>эффективные подходы к решению проблем здравоохранения путем более эффективного регулирования в этой области</w:t>
      </w:r>
      <w:r w:rsidRPr="00F632A1">
        <w:rPr>
          <w:szCs w:val="24"/>
        </w:rPr>
        <w:t xml:space="preserve">, </w:t>
      </w:r>
      <w:r>
        <w:rPr>
          <w:szCs w:val="24"/>
        </w:rPr>
        <w:t xml:space="preserve">но и повысить общий уровень санитарного просвещения в интересах всего населения. </w:t>
      </w:r>
    </w:p>
    <w:p w:rsidR="00F6328F" w:rsidRDefault="00F6328F" w:rsidP="00DF1017">
      <w:pPr>
        <w:rPr>
          <w:szCs w:val="24"/>
        </w:rPr>
      </w:pPr>
    </w:p>
    <w:p w:rsidR="009A3326" w:rsidRPr="009C672B" w:rsidRDefault="009A3326" w:rsidP="00DF1017">
      <w:pPr>
        <w:jc w:val="center"/>
        <w:rPr>
          <w:b/>
          <w:szCs w:val="24"/>
        </w:rPr>
      </w:pPr>
      <w:r>
        <w:rPr>
          <w:b/>
          <w:szCs w:val="24"/>
        </w:rPr>
        <w:t>2.</w:t>
      </w:r>
      <w:r>
        <w:rPr>
          <w:b/>
          <w:szCs w:val="24"/>
        </w:rPr>
        <w:tab/>
        <w:t>Социальное обеспечение</w:t>
      </w:r>
    </w:p>
    <w:p w:rsidR="009A3326" w:rsidRDefault="009A3326" w:rsidP="00DF1017">
      <w:pPr>
        <w:rPr>
          <w:szCs w:val="24"/>
          <w:lang w:val="en-US"/>
        </w:rPr>
      </w:pPr>
    </w:p>
    <w:p w:rsidR="009A3326" w:rsidRDefault="009A3326" w:rsidP="00DF1017">
      <w:pPr>
        <w:rPr>
          <w:szCs w:val="24"/>
        </w:rPr>
      </w:pPr>
      <w:r w:rsidRPr="00AC0C9D">
        <w:rPr>
          <w:szCs w:val="24"/>
        </w:rPr>
        <w:t>316.</w:t>
      </w:r>
      <w:r w:rsidRPr="00AC0C9D">
        <w:rPr>
          <w:szCs w:val="24"/>
        </w:rPr>
        <w:tab/>
      </w:r>
      <w:r>
        <w:rPr>
          <w:szCs w:val="24"/>
        </w:rPr>
        <w:t>В рамках пенсионного обеспечения супруга</w:t>
      </w:r>
      <w:r w:rsidRPr="00AC0C9D">
        <w:rPr>
          <w:szCs w:val="24"/>
        </w:rPr>
        <w:t xml:space="preserve"> </w:t>
      </w:r>
      <w:r>
        <w:rPr>
          <w:szCs w:val="24"/>
        </w:rPr>
        <w:t>или</w:t>
      </w:r>
      <w:r w:rsidRPr="00AC0C9D">
        <w:rPr>
          <w:szCs w:val="24"/>
        </w:rPr>
        <w:t xml:space="preserve"> </w:t>
      </w:r>
      <w:r>
        <w:rPr>
          <w:szCs w:val="24"/>
        </w:rPr>
        <w:t>женщина</w:t>
      </w:r>
      <w:r w:rsidRPr="00AC0C9D">
        <w:rPr>
          <w:szCs w:val="24"/>
        </w:rPr>
        <w:t xml:space="preserve">, </w:t>
      </w:r>
      <w:r>
        <w:rPr>
          <w:szCs w:val="24"/>
        </w:rPr>
        <w:t>проживающая с мужем</w:t>
      </w:r>
      <w:r w:rsidRPr="00AC0C9D">
        <w:rPr>
          <w:szCs w:val="24"/>
        </w:rPr>
        <w:t xml:space="preserve"> </w:t>
      </w:r>
      <w:r>
        <w:rPr>
          <w:szCs w:val="24"/>
        </w:rPr>
        <w:t>раздельно или разведенная женщина, имеет, как и мужчина, право на получение</w:t>
      </w:r>
      <w:r w:rsidRPr="00AC0C9D">
        <w:rPr>
          <w:szCs w:val="24"/>
        </w:rPr>
        <w:t xml:space="preserve"> </w:t>
      </w:r>
      <w:r>
        <w:rPr>
          <w:szCs w:val="24"/>
        </w:rPr>
        <w:t>алиментов на свое содержание</w:t>
      </w:r>
      <w:r w:rsidRPr="00AC0C9D">
        <w:rPr>
          <w:szCs w:val="24"/>
        </w:rPr>
        <w:t xml:space="preserve">, </w:t>
      </w:r>
      <w:r>
        <w:rPr>
          <w:szCs w:val="24"/>
        </w:rPr>
        <w:t>если</w:t>
      </w:r>
      <w:r w:rsidRPr="00AC0C9D">
        <w:rPr>
          <w:szCs w:val="24"/>
        </w:rPr>
        <w:t xml:space="preserve"> </w:t>
      </w:r>
      <w:r>
        <w:rPr>
          <w:szCs w:val="24"/>
        </w:rPr>
        <w:t>решение</w:t>
      </w:r>
      <w:r w:rsidRPr="00AC0C9D">
        <w:rPr>
          <w:szCs w:val="24"/>
        </w:rPr>
        <w:t xml:space="preserve"> </w:t>
      </w:r>
      <w:r>
        <w:rPr>
          <w:szCs w:val="24"/>
        </w:rPr>
        <w:t>о</w:t>
      </w:r>
      <w:r w:rsidRPr="00AC0C9D">
        <w:rPr>
          <w:szCs w:val="24"/>
        </w:rPr>
        <w:t xml:space="preserve"> </w:t>
      </w:r>
      <w:r>
        <w:rPr>
          <w:szCs w:val="24"/>
        </w:rPr>
        <w:t>разводе</w:t>
      </w:r>
      <w:r w:rsidRPr="00AC0C9D">
        <w:rPr>
          <w:szCs w:val="24"/>
        </w:rPr>
        <w:t xml:space="preserve"> </w:t>
      </w:r>
      <w:r>
        <w:rPr>
          <w:szCs w:val="24"/>
        </w:rPr>
        <w:t>или</w:t>
      </w:r>
      <w:r w:rsidRPr="00AC0C9D">
        <w:rPr>
          <w:szCs w:val="24"/>
        </w:rPr>
        <w:t xml:space="preserve"> </w:t>
      </w:r>
      <w:r>
        <w:rPr>
          <w:szCs w:val="24"/>
        </w:rPr>
        <w:t>раздельном</w:t>
      </w:r>
      <w:r w:rsidRPr="00AC0C9D">
        <w:rPr>
          <w:szCs w:val="24"/>
        </w:rPr>
        <w:t xml:space="preserve"> </w:t>
      </w:r>
      <w:r>
        <w:rPr>
          <w:szCs w:val="24"/>
        </w:rPr>
        <w:t>проживании</w:t>
      </w:r>
      <w:r w:rsidRPr="00AC0C9D">
        <w:rPr>
          <w:szCs w:val="24"/>
        </w:rPr>
        <w:t xml:space="preserve"> </w:t>
      </w:r>
      <w:r>
        <w:rPr>
          <w:szCs w:val="24"/>
        </w:rPr>
        <w:t>было</w:t>
      </w:r>
      <w:r w:rsidRPr="00AC0C9D">
        <w:rPr>
          <w:szCs w:val="24"/>
        </w:rPr>
        <w:t xml:space="preserve"> </w:t>
      </w:r>
      <w:r>
        <w:rPr>
          <w:szCs w:val="24"/>
        </w:rPr>
        <w:t>принято</w:t>
      </w:r>
      <w:r w:rsidRPr="00AC0C9D">
        <w:rPr>
          <w:szCs w:val="24"/>
        </w:rPr>
        <w:t xml:space="preserve"> </w:t>
      </w:r>
      <w:r>
        <w:rPr>
          <w:szCs w:val="24"/>
        </w:rPr>
        <w:t>исключительно</w:t>
      </w:r>
      <w:r w:rsidRPr="00AC0C9D">
        <w:rPr>
          <w:szCs w:val="24"/>
        </w:rPr>
        <w:t xml:space="preserve"> </w:t>
      </w:r>
      <w:r>
        <w:rPr>
          <w:szCs w:val="24"/>
        </w:rPr>
        <w:t>в</w:t>
      </w:r>
      <w:r w:rsidRPr="00AC0C9D">
        <w:rPr>
          <w:szCs w:val="24"/>
        </w:rPr>
        <w:t xml:space="preserve"> </w:t>
      </w:r>
      <w:r>
        <w:rPr>
          <w:szCs w:val="24"/>
        </w:rPr>
        <w:t>ее</w:t>
      </w:r>
      <w:r w:rsidRPr="00AC0C9D">
        <w:rPr>
          <w:szCs w:val="24"/>
        </w:rPr>
        <w:t xml:space="preserve"> </w:t>
      </w:r>
      <w:r>
        <w:rPr>
          <w:szCs w:val="24"/>
        </w:rPr>
        <w:t xml:space="preserve">пользу, </w:t>
      </w:r>
      <w:r w:rsidRPr="00AC0C9D">
        <w:rPr>
          <w:szCs w:val="24"/>
        </w:rPr>
        <w:t xml:space="preserve"> </w:t>
      </w:r>
      <w:r>
        <w:rPr>
          <w:szCs w:val="24"/>
        </w:rPr>
        <w:t>а также</w:t>
      </w:r>
      <w:r w:rsidRPr="00AC0C9D">
        <w:rPr>
          <w:szCs w:val="24"/>
        </w:rPr>
        <w:t xml:space="preserve"> </w:t>
      </w:r>
      <w:r>
        <w:rPr>
          <w:szCs w:val="24"/>
        </w:rPr>
        <w:t>если</w:t>
      </w:r>
      <w:r w:rsidRPr="00AC0C9D">
        <w:rPr>
          <w:szCs w:val="24"/>
        </w:rPr>
        <w:t xml:space="preserve"> </w:t>
      </w:r>
      <w:r>
        <w:rPr>
          <w:szCs w:val="24"/>
        </w:rPr>
        <w:t>она</w:t>
      </w:r>
      <w:r w:rsidRPr="00AC0C9D">
        <w:rPr>
          <w:szCs w:val="24"/>
        </w:rPr>
        <w:t xml:space="preserve"> </w:t>
      </w:r>
      <w:r>
        <w:rPr>
          <w:szCs w:val="24"/>
        </w:rPr>
        <w:t>не</w:t>
      </w:r>
      <w:r w:rsidRPr="00AC0C9D">
        <w:rPr>
          <w:szCs w:val="24"/>
        </w:rPr>
        <w:t xml:space="preserve"> </w:t>
      </w:r>
      <w:r>
        <w:rPr>
          <w:szCs w:val="24"/>
        </w:rPr>
        <w:t>состоит</w:t>
      </w:r>
      <w:r w:rsidRPr="00AC0C9D">
        <w:rPr>
          <w:szCs w:val="24"/>
        </w:rPr>
        <w:t xml:space="preserve"> </w:t>
      </w:r>
      <w:r>
        <w:rPr>
          <w:szCs w:val="24"/>
        </w:rPr>
        <w:t>в</w:t>
      </w:r>
      <w:r w:rsidRPr="00AC0C9D">
        <w:rPr>
          <w:szCs w:val="24"/>
        </w:rPr>
        <w:t xml:space="preserve"> </w:t>
      </w:r>
      <w:r>
        <w:rPr>
          <w:szCs w:val="24"/>
        </w:rPr>
        <w:t>достоверно установленных</w:t>
      </w:r>
      <w:r w:rsidRPr="00AC0C9D">
        <w:rPr>
          <w:szCs w:val="24"/>
        </w:rPr>
        <w:t xml:space="preserve"> </w:t>
      </w:r>
      <w:r>
        <w:rPr>
          <w:szCs w:val="24"/>
        </w:rPr>
        <w:t>отношениях</w:t>
      </w:r>
      <w:r w:rsidRPr="00AC0C9D">
        <w:rPr>
          <w:szCs w:val="24"/>
        </w:rPr>
        <w:t xml:space="preserve"> </w:t>
      </w:r>
      <w:r>
        <w:rPr>
          <w:szCs w:val="24"/>
        </w:rPr>
        <w:t>сожительства</w:t>
      </w:r>
      <w:r w:rsidRPr="00AC0C9D">
        <w:rPr>
          <w:szCs w:val="24"/>
        </w:rPr>
        <w:t xml:space="preserve"> </w:t>
      </w:r>
      <w:r>
        <w:rPr>
          <w:szCs w:val="24"/>
        </w:rPr>
        <w:t>или</w:t>
      </w:r>
      <w:r w:rsidRPr="00AC0C9D">
        <w:rPr>
          <w:szCs w:val="24"/>
        </w:rPr>
        <w:t xml:space="preserve"> </w:t>
      </w:r>
      <w:r>
        <w:rPr>
          <w:szCs w:val="24"/>
        </w:rPr>
        <w:t>снова</w:t>
      </w:r>
      <w:r w:rsidRPr="00AC0C9D">
        <w:rPr>
          <w:szCs w:val="24"/>
        </w:rPr>
        <w:t xml:space="preserve"> </w:t>
      </w:r>
      <w:r>
        <w:rPr>
          <w:szCs w:val="24"/>
        </w:rPr>
        <w:t>не</w:t>
      </w:r>
      <w:r w:rsidRPr="00AC0C9D">
        <w:rPr>
          <w:szCs w:val="24"/>
        </w:rPr>
        <w:t xml:space="preserve"> </w:t>
      </w:r>
      <w:r>
        <w:rPr>
          <w:szCs w:val="24"/>
        </w:rPr>
        <w:t>вышла</w:t>
      </w:r>
      <w:r w:rsidRPr="00AC0C9D">
        <w:rPr>
          <w:szCs w:val="24"/>
        </w:rPr>
        <w:t xml:space="preserve"> </w:t>
      </w:r>
      <w:r>
        <w:rPr>
          <w:szCs w:val="24"/>
        </w:rPr>
        <w:t>замуж</w:t>
      </w:r>
      <w:r w:rsidRPr="00AC0C9D">
        <w:rPr>
          <w:szCs w:val="24"/>
        </w:rPr>
        <w:t xml:space="preserve"> </w:t>
      </w:r>
      <w:r>
        <w:rPr>
          <w:szCs w:val="24"/>
        </w:rPr>
        <w:t>до</w:t>
      </w:r>
      <w:r w:rsidRPr="00AC0C9D">
        <w:rPr>
          <w:szCs w:val="24"/>
        </w:rPr>
        <w:t xml:space="preserve"> </w:t>
      </w:r>
      <w:r>
        <w:rPr>
          <w:szCs w:val="24"/>
        </w:rPr>
        <w:t>смерти</w:t>
      </w:r>
      <w:r w:rsidRPr="00AC0C9D">
        <w:rPr>
          <w:szCs w:val="24"/>
        </w:rPr>
        <w:t xml:space="preserve"> </w:t>
      </w:r>
      <w:r>
        <w:rPr>
          <w:szCs w:val="24"/>
        </w:rPr>
        <w:t>своего</w:t>
      </w:r>
      <w:r w:rsidRPr="00AC0C9D">
        <w:rPr>
          <w:szCs w:val="24"/>
        </w:rPr>
        <w:t xml:space="preserve"> </w:t>
      </w:r>
      <w:r>
        <w:rPr>
          <w:szCs w:val="24"/>
        </w:rPr>
        <w:t>бывшего</w:t>
      </w:r>
      <w:r w:rsidRPr="00AC0C9D">
        <w:rPr>
          <w:szCs w:val="24"/>
        </w:rPr>
        <w:t xml:space="preserve"> </w:t>
      </w:r>
      <w:r>
        <w:rPr>
          <w:szCs w:val="24"/>
        </w:rPr>
        <w:t xml:space="preserve">супруга.  </w:t>
      </w:r>
    </w:p>
    <w:p w:rsidR="009A3326" w:rsidRDefault="009A3326" w:rsidP="00DF1017">
      <w:pPr>
        <w:rPr>
          <w:szCs w:val="24"/>
        </w:rPr>
      </w:pPr>
    </w:p>
    <w:p w:rsidR="009A3326" w:rsidRDefault="009A3326" w:rsidP="00DF1017">
      <w:pPr>
        <w:rPr>
          <w:szCs w:val="24"/>
        </w:rPr>
      </w:pPr>
      <w:r w:rsidRPr="00D25F53">
        <w:rPr>
          <w:szCs w:val="24"/>
        </w:rPr>
        <w:t>317.</w:t>
      </w:r>
      <w:r w:rsidRPr="00D25F53">
        <w:rPr>
          <w:szCs w:val="24"/>
        </w:rPr>
        <w:tab/>
      </w:r>
      <w:r>
        <w:rPr>
          <w:szCs w:val="24"/>
        </w:rPr>
        <w:t>Закон</w:t>
      </w:r>
      <w:r w:rsidRPr="00D25F53">
        <w:rPr>
          <w:szCs w:val="24"/>
        </w:rPr>
        <w:t xml:space="preserve"> </w:t>
      </w:r>
      <w:r>
        <w:rPr>
          <w:szCs w:val="24"/>
        </w:rPr>
        <w:t>от</w:t>
      </w:r>
      <w:r w:rsidRPr="00D25F53">
        <w:rPr>
          <w:szCs w:val="24"/>
        </w:rPr>
        <w:t xml:space="preserve"> 23 </w:t>
      </w:r>
      <w:r>
        <w:rPr>
          <w:szCs w:val="24"/>
        </w:rPr>
        <w:t>мая</w:t>
      </w:r>
      <w:r w:rsidRPr="00D25F53">
        <w:rPr>
          <w:szCs w:val="24"/>
        </w:rPr>
        <w:t xml:space="preserve"> 1991 </w:t>
      </w:r>
      <w:r>
        <w:rPr>
          <w:szCs w:val="24"/>
        </w:rPr>
        <w:t>года</w:t>
      </w:r>
      <w:r w:rsidRPr="00D25F53">
        <w:rPr>
          <w:szCs w:val="24"/>
        </w:rPr>
        <w:t xml:space="preserve"> </w:t>
      </w:r>
      <w:r>
        <w:rPr>
          <w:szCs w:val="24"/>
        </w:rPr>
        <w:t>о</w:t>
      </w:r>
      <w:r w:rsidRPr="00D25F53">
        <w:rPr>
          <w:szCs w:val="24"/>
        </w:rPr>
        <w:t xml:space="preserve"> </w:t>
      </w:r>
      <w:r>
        <w:rPr>
          <w:szCs w:val="24"/>
        </w:rPr>
        <w:t>гражданских</w:t>
      </w:r>
      <w:r w:rsidRPr="00D25F53">
        <w:rPr>
          <w:szCs w:val="24"/>
        </w:rPr>
        <w:t xml:space="preserve"> </w:t>
      </w:r>
      <w:r>
        <w:rPr>
          <w:szCs w:val="24"/>
        </w:rPr>
        <w:t>и</w:t>
      </w:r>
      <w:r w:rsidRPr="00D25F53">
        <w:rPr>
          <w:szCs w:val="24"/>
        </w:rPr>
        <w:t xml:space="preserve"> </w:t>
      </w:r>
      <w:r>
        <w:rPr>
          <w:szCs w:val="24"/>
        </w:rPr>
        <w:t>военных</w:t>
      </w:r>
      <w:r w:rsidRPr="00D25F53">
        <w:rPr>
          <w:szCs w:val="24"/>
        </w:rPr>
        <w:t xml:space="preserve"> </w:t>
      </w:r>
      <w:r>
        <w:rPr>
          <w:szCs w:val="24"/>
        </w:rPr>
        <w:t>пенсиях</w:t>
      </w:r>
      <w:r w:rsidRPr="00D25F53">
        <w:rPr>
          <w:szCs w:val="24"/>
        </w:rPr>
        <w:t xml:space="preserve"> </w:t>
      </w:r>
      <w:r>
        <w:rPr>
          <w:szCs w:val="24"/>
        </w:rPr>
        <w:t>предусматривает</w:t>
      </w:r>
      <w:r w:rsidRPr="00D25F53">
        <w:rPr>
          <w:szCs w:val="24"/>
        </w:rPr>
        <w:t xml:space="preserve"> </w:t>
      </w:r>
      <w:r>
        <w:rPr>
          <w:szCs w:val="24"/>
        </w:rPr>
        <w:t>также</w:t>
      </w:r>
      <w:r w:rsidRPr="00D25F53">
        <w:rPr>
          <w:szCs w:val="24"/>
        </w:rPr>
        <w:t xml:space="preserve"> </w:t>
      </w:r>
      <w:r>
        <w:rPr>
          <w:szCs w:val="24"/>
        </w:rPr>
        <w:t>для</w:t>
      </w:r>
      <w:r w:rsidRPr="00D25F53">
        <w:rPr>
          <w:szCs w:val="24"/>
        </w:rPr>
        <w:t xml:space="preserve"> </w:t>
      </w:r>
      <w:r>
        <w:rPr>
          <w:szCs w:val="24"/>
        </w:rPr>
        <w:t xml:space="preserve">женщин </w:t>
      </w:r>
      <w:r w:rsidRPr="00D25F53">
        <w:rPr>
          <w:szCs w:val="24"/>
        </w:rPr>
        <w:t>-</w:t>
      </w:r>
      <w:r>
        <w:rPr>
          <w:szCs w:val="24"/>
        </w:rPr>
        <w:t xml:space="preserve"> государственных служащих</w:t>
      </w:r>
      <w:r w:rsidRPr="00D25F53">
        <w:rPr>
          <w:szCs w:val="24"/>
        </w:rPr>
        <w:t xml:space="preserve"> </w:t>
      </w:r>
      <w:r>
        <w:rPr>
          <w:szCs w:val="24"/>
        </w:rPr>
        <w:t>прибавку</w:t>
      </w:r>
      <w:r w:rsidRPr="00D25F53">
        <w:rPr>
          <w:szCs w:val="24"/>
        </w:rPr>
        <w:t xml:space="preserve"> </w:t>
      </w:r>
      <w:r>
        <w:rPr>
          <w:szCs w:val="24"/>
        </w:rPr>
        <w:t>при расчете выслуги</w:t>
      </w:r>
      <w:r w:rsidRPr="00D25F53">
        <w:rPr>
          <w:szCs w:val="24"/>
        </w:rPr>
        <w:t xml:space="preserve"> </w:t>
      </w:r>
      <w:r>
        <w:rPr>
          <w:szCs w:val="24"/>
        </w:rPr>
        <w:t>лет</w:t>
      </w:r>
      <w:r w:rsidRPr="00D25F53">
        <w:rPr>
          <w:szCs w:val="24"/>
        </w:rPr>
        <w:t xml:space="preserve"> </w:t>
      </w:r>
      <w:r>
        <w:rPr>
          <w:szCs w:val="24"/>
        </w:rPr>
        <w:t>в</w:t>
      </w:r>
      <w:r w:rsidRPr="00D25F53">
        <w:rPr>
          <w:szCs w:val="24"/>
        </w:rPr>
        <w:t xml:space="preserve"> </w:t>
      </w:r>
      <w:r>
        <w:rPr>
          <w:szCs w:val="24"/>
        </w:rPr>
        <w:t>размере</w:t>
      </w:r>
      <w:r w:rsidRPr="00D25F53">
        <w:rPr>
          <w:szCs w:val="24"/>
        </w:rPr>
        <w:t xml:space="preserve"> </w:t>
      </w:r>
      <w:r>
        <w:rPr>
          <w:szCs w:val="24"/>
        </w:rPr>
        <w:t>одного</w:t>
      </w:r>
      <w:r w:rsidRPr="00D25F53">
        <w:rPr>
          <w:szCs w:val="24"/>
        </w:rPr>
        <w:t xml:space="preserve"> </w:t>
      </w:r>
      <w:r>
        <w:rPr>
          <w:szCs w:val="24"/>
        </w:rPr>
        <w:t>года</w:t>
      </w:r>
      <w:r w:rsidRPr="00D25F53">
        <w:rPr>
          <w:szCs w:val="24"/>
        </w:rPr>
        <w:t xml:space="preserve"> </w:t>
      </w:r>
      <w:r>
        <w:rPr>
          <w:szCs w:val="24"/>
        </w:rPr>
        <w:t>за</w:t>
      </w:r>
      <w:r w:rsidRPr="00D25F53">
        <w:rPr>
          <w:szCs w:val="24"/>
        </w:rPr>
        <w:t xml:space="preserve"> </w:t>
      </w:r>
      <w:r>
        <w:rPr>
          <w:szCs w:val="24"/>
        </w:rPr>
        <w:t>каждого из максимум шести рожденных ею детей, зарегистрированных в актах гражданского состояния.</w:t>
      </w:r>
    </w:p>
    <w:p w:rsidR="009A3326" w:rsidRDefault="009A3326" w:rsidP="00DF1017">
      <w:pPr>
        <w:rPr>
          <w:szCs w:val="24"/>
        </w:rPr>
      </w:pPr>
    </w:p>
    <w:p w:rsidR="009A3326" w:rsidRDefault="009A3326" w:rsidP="00DF1017">
      <w:pPr>
        <w:rPr>
          <w:szCs w:val="24"/>
        </w:rPr>
      </w:pPr>
      <w:r>
        <w:rPr>
          <w:szCs w:val="24"/>
        </w:rPr>
        <w:t>318.</w:t>
      </w:r>
      <w:r>
        <w:rPr>
          <w:szCs w:val="24"/>
        </w:rPr>
        <w:tab/>
        <w:t>Национальная</w:t>
      </w:r>
      <w:r w:rsidRPr="003767AD">
        <w:rPr>
          <w:szCs w:val="24"/>
        </w:rPr>
        <w:t xml:space="preserve"> </w:t>
      </w:r>
      <w:r>
        <w:rPr>
          <w:szCs w:val="24"/>
        </w:rPr>
        <w:t>касса</w:t>
      </w:r>
      <w:r w:rsidRPr="003767AD">
        <w:rPr>
          <w:szCs w:val="24"/>
        </w:rPr>
        <w:t xml:space="preserve"> </w:t>
      </w:r>
      <w:r>
        <w:rPr>
          <w:szCs w:val="24"/>
        </w:rPr>
        <w:t>социального</w:t>
      </w:r>
      <w:r w:rsidRPr="003767AD">
        <w:rPr>
          <w:szCs w:val="24"/>
        </w:rPr>
        <w:t xml:space="preserve"> </w:t>
      </w:r>
      <w:r>
        <w:rPr>
          <w:szCs w:val="24"/>
        </w:rPr>
        <w:t>обеспечения</w:t>
      </w:r>
      <w:r w:rsidRPr="003767AD">
        <w:rPr>
          <w:szCs w:val="24"/>
        </w:rPr>
        <w:t xml:space="preserve"> (</w:t>
      </w:r>
      <w:r>
        <w:rPr>
          <w:szCs w:val="24"/>
        </w:rPr>
        <w:t>НКСО</w:t>
      </w:r>
      <w:r w:rsidRPr="003767AD">
        <w:rPr>
          <w:szCs w:val="24"/>
        </w:rPr>
        <w:t xml:space="preserve">) </w:t>
      </w:r>
      <w:r>
        <w:rPr>
          <w:szCs w:val="24"/>
        </w:rPr>
        <w:t>в</w:t>
      </w:r>
      <w:r w:rsidRPr="003767AD">
        <w:rPr>
          <w:szCs w:val="24"/>
        </w:rPr>
        <w:t xml:space="preserve"> </w:t>
      </w:r>
      <w:r>
        <w:rPr>
          <w:szCs w:val="24"/>
        </w:rPr>
        <w:t>значительной</w:t>
      </w:r>
      <w:r w:rsidRPr="003767AD">
        <w:rPr>
          <w:szCs w:val="24"/>
        </w:rPr>
        <w:t xml:space="preserve"> </w:t>
      </w:r>
      <w:r>
        <w:rPr>
          <w:szCs w:val="24"/>
        </w:rPr>
        <w:t>мере</w:t>
      </w:r>
      <w:r w:rsidRPr="003767AD">
        <w:rPr>
          <w:szCs w:val="24"/>
        </w:rPr>
        <w:t xml:space="preserve"> </w:t>
      </w:r>
      <w:r>
        <w:rPr>
          <w:szCs w:val="24"/>
        </w:rPr>
        <w:t>берет</w:t>
      </w:r>
      <w:r w:rsidRPr="003767AD">
        <w:rPr>
          <w:szCs w:val="24"/>
        </w:rPr>
        <w:t xml:space="preserve"> </w:t>
      </w:r>
      <w:r>
        <w:rPr>
          <w:szCs w:val="24"/>
        </w:rPr>
        <w:t>на</w:t>
      </w:r>
      <w:r w:rsidRPr="003767AD">
        <w:rPr>
          <w:szCs w:val="24"/>
        </w:rPr>
        <w:t xml:space="preserve"> </w:t>
      </w:r>
      <w:r>
        <w:rPr>
          <w:szCs w:val="24"/>
        </w:rPr>
        <w:t>себя</w:t>
      </w:r>
      <w:r w:rsidRPr="003767AD">
        <w:rPr>
          <w:szCs w:val="24"/>
        </w:rPr>
        <w:t xml:space="preserve"> </w:t>
      </w:r>
      <w:r>
        <w:rPr>
          <w:szCs w:val="24"/>
        </w:rPr>
        <w:t>заботу</w:t>
      </w:r>
      <w:r w:rsidRPr="003767AD">
        <w:rPr>
          <w:szCs w:val="24"/>
        </w:rPr>
        <w:t xml:space="preserve"> </w:t>
      </w:r>
      <w:r>
        <w:rPr>
          <w:szCs w:val="24"/>
        </w:rPr>
        <w:t>по</w:t>
      </w:r>
      <w:r w:rsidRPr="003767AD">
        <w:rPr>
          <w:szCs w:val="24"/>
        </w:rPr>
        <w:t xml:space="preserve"> </w:t>
      </w:r>
      <w:r>
        <w:rPr>
          <w:szCs w:val="24"/>
        </w:rPr>
        <w:t>социальной</w:t>
      </w:r>
      <w:r w:rsidRPr="003767AD">
        <w:rPr>
          <w:szCs w:val="24"/>
        </w:rPr>
        <w:t xml:space="preserve"> </w:t>
      </w:r>
      <w:r>
        <w:rPr>
          <w:szCs w:val="24"/>
        </w:rPr>
        <w:t>защите</w:t>
      </w:r>
      <w:r w:rsidRPr="003767AD">
        <w:rPr>
          <w:szCs w:val="24"/>
        </w:rPr>
        <w:t xml:space="preserve"> </w:t>
      </w:r>
      <w:r>
        <w:rPr>
          <w:szCs w:val="24"/>
        </w:rPr>
        <w:t xml:space="preserve">состоящих в ней женщин.  </w:t>
      </w:r>
      <w:r w:rsidRPr="00290ABD">
        <w:rPr>
          <w:szCs w:val="24"/>
        </w:rPr>
        <w:t>Он</w:t>
      </w:r>
      <w:r>
        <w:rPr>
          <w:szCs w:val="24"/>
        </w:rPr>
        <w:t>а выплачивает им пособия</w:t>
      </w:r>
      <w:r w:rsidRPr="00290ABD">
        <w:rPr>
          <w:szCs w:val="24"/>
        </w:rPr>
        <w:t xml:space="preserve"> по беременности</w:t>
      </w:r>
      <w:r>
        <w:rPr>
          <w:szCs w:val="24"/>
        </w:rPr>
        <w:t xml:space="preserve"> и родам,</w:t>
      </w:r>
      <w:r w:rsidRPr="00290ABD">
        <w:rPr>
          <w:szCs w:val="24"/>
        </w:rPr>
        <w:t xml:space="preserve"> пособия</w:t>
      </w:r>
      <w:r>
        <w:rPr>
          <w:szCs w:val="24"/>
        </w:rPr>
        <w:t xml:space="preserve"> в случае смерти мужа в пользу детей, оставшихся на ее иждивении.  </w:t>
      </w:r>
    </w:p>
    <w:p w:rsidR="009A3326" w:rsidRDefault="009A3326" w:rsidP="00DF1017">
      <w:pPr>
        <w:rPr>
          <w:szCs w:val="24"/>
        </w:rPr>
      </w:pPr>
    </w:p>
    <w:p w:rsidR="009A3326" w:rsidRDefault="009A3326" w:rsidP="00DF1017">
      <w:pPr>
        <w:rPr>
          <w:szCs w:val="24"/>
        </w:rPr>
      </w:pPr>
      <w:r w:rsidRPr="00DE17FE">
        <w:rPr>
          <w:szCs w:val="24"/>
        </w:rPr>
        <w:t>319.</w:t>
      </w:r>
      <w:r w:rsidRPr="00DE17FE">
        <w:rPr>
          <w:szCs w:val="24"/>
        </w:rPr>
        <w:tab/>
      </w:r>
      <w:r>
        <w:rPr>
          <w:szCs w:val="24"/>
        </w:rPr>
        <w:t>Согласно</w:t>
      </w:r>
      <w:r w:rsidRPr="00DE17FE">
        <w:rPr>
          <w:szCs w:val="24"/>
        </w:rPr>
        <w:t xml:space="preserve"> </w:t>
      </w:r>
      <w:r>
        <w:rPr>
          <w:szCs w:val="24"/>
        </w:rPr>
        <w:t>Постановлению</w:t>
      </w:r>
      <w:r w:rsidRPr="00DE17FE">
        <w:rPr>
          <w:szCs w:val="24"/>
        </w:rPr>
        <w:t xml:space="preserve"> №</w:t>
      </w:r>
      <w:r>
        <w:rPr>
          <w:szCs w:val="24"/>
        </w:rPr>
        <w:t xml:space="preserve"> </w:t>
      </w:r>
      <w:r w:rsidRPr="00DE17FE">
        <w:rPr>
          <w:szCs w:val="24"/>
        </w:rPr>
        <w:t>39</w:t>
      </w:r>
      <w:r w:rsidRPr="00DE17FE">
        <w:rPr>
          <w:szCs w:val="24"/>
        </w:rPr>
        <w:noBreakHyphen/>
        <w:t xml:space="preserve">73 </w:t>
      </w:r>
      <w:r>
        <w:rPr>
          <w:szCs w:val="24"/>
        </w:rPr>
        <w:t>о</w:t>
      </w:r>
      <w:r w:rsidRPr="00DE17FE">
        <w:rPr>
          <w:szCs w:val="24"/>
        </w:rPr>
        <w:t xml:space="preserve"> </w:t>
      </w:r>
      <w:r>
        <w:rPr>
          <w:szCs w:val="24"/>
        </w:rPr>
        <w:t>введении в действие Кодекса</w:t>
      </w:r>
      <w:r w:rsidRPr="00DE17FE">
        <w:rPr>
          <w:szCs w:val="24"/>
        </w:rPr>
        <w:t xml:space="preserve"> </w:t>
      </w:r>
      <w:r>
        <w:rPr>
          <w:szCs w:val="24"/>
        </w:rPr>
        <w:t>законов</w:t>
      </w:r>
      <w:r w:rsidRPr="00DE17FE">
        <w:rPr>
          <w:szCs w:val="24"/>
        </w:rPr>
        <w:t xml:space="preserve"> </w:t>
      </w:r>
      <w:r>
        <w:rPr>
          <w:szCs w:val="24"/>
        </w:rPr>
        <w:t>о</w:t>
      </w:r>
      <w:r w:rsidRPr="00DE17FE">
        <w:rPr>
          <w:szCs w:val="24"/>
        </w:rPr>
        <w:t xml:space="preserve"> </w:t>
      </w:r>
      <w:r>
        <w:rPr>
          <w:szCs w:val="24"/>
        </w:rPr>
        <w:t>социальном</w:t>
      </w:r>
      <w:r w:rsidRPr="00DE17FE">
        <w:rPr>
          <w:szCs w:val="24"/>
        </w:rPr>
        <w:t xml:space="preserve"> </w:t>
      </w:r>
      <w:r>
        <w:rPr>
          <w:szCs w:val="24"/>
        </w:rPr>
        <w:t>обеспечении</w:t>
      </w:r>
      <w:r w:rsidRPr="00DE17FE">
        <w:rPr>
          <w:szCs w:val="24"/>
        </w:rPr>
        <w:t xml:space="preserve"> </w:t>
      </w:r>
      <w:r>
        <w:rPr>
          <w:szCs w:val="24"/>
        </w:rPr>
        <w:t>в</w:t>
      </w:r>
      <w:r w:rsidRPr="00DE17FE">
        <w:rPr>
          <w:szCs w:val="24"/>
        </w:rPr>
        <w:t xml:space="preserve"> </w:t>
      </w:r>
      <w:r>
        <w:rPr>
          <w:szCs w:val="24"/>
        </w:rPr>
        <w:t>Того</w:t>
      </w:r>
      <w:r w:rsidRPr="00DE17FE">
        <w:rPr>
          <w:szCs w:val="24"/>
        </w:rPr>
        <w:t xml:space="preserve">, </w:t>
      </w:r>
      <w:r>
        <w:rPr>
          <w:szCs w:val="24"/>
        </w:rPr>
        <w:t>предусмотрено</w:t>
      </w:r>
      <w:r w:rsidRPr="00DE17FE">
        <w:rPr>
          <w:szCs w:val="24"/>
        </w:rPr>
        <w:t xml:space="preserve"> </w:t>
      </w:r>
      <w:r>
        <w:rPr>
          <w:szCs w:val="24"/>
        </w:rPr>
        <w:t>так называемое</w:t>
      </w:r>
      <w:r w:rsidRPr="00DE17FE">
        <w:rPr>
          <w:szCs w:val="24"/>
        </w:rPr>
        <w:t xml:space="preserve"> </w:t>
      </w:r>
      <w:r>
        <w:rPr>
          <w:szCs w:val="24"/>
        </w:rPr>
        <w:t>"пособие</w:t>
      </w:r>
      <w:r w:rsidRPr="00DE17FE">
        <w:rPr>
          <w:szCs w:val="24"/>
        </w:rPr>
        <w:t xml:space="preserve"> </w:t>
      </w:r>
      <w:r>
        <w:rPr>
          <w:szCs w:val="24"/>
        </w:rPr>
        <w:t>семье</w:t>
      </w:r>
      <w:r w:rsidRPr="00DE17FE">
        <w:rPr>
          <w:szCs w:val="24"/>
        </w:rPr>
        <w:t xml:space="preserve"> </w:t>
      </w:r>
      <w:r>
        <w:rPr>
          <w:szCs w:val="24"/>
        </w:rPr>
        <w:t>работника".  Оно</w:t>
      </w:r>
      <w:r w:rsidRPr="00B279B1">
        <w:rPr>
          <w:szCs w:val="24"/>
        </w:rPr>
        <w:t xml:space="preserve"> </w:t>
      </w:r>
      <w:r>
        <w:rPr>
          <w:szCs w:val="24"/>
        </w:rPr>
        <w:t>назначается при</w:t>
      </w:r>
      <w:r>
        <w:rPr>
          <w:sz w:val="20"/>
        </w:rPr>
        <w:t xml:space="preserve"> </w:t>
      </w:r>
      <w:r w:rsidRPr="00B279B1">
        <w:rPr>
          <w:szCs w:val="24"/>
        </w:rPr>
        <w:t>рождени</w:t>
      </w:r>
      <w:r>
        <w:rPr>
          <w:szCs w:val="24"/>
        </w:rPr>
        <w:t>и</w:t>
      </w:r>
      <w:r w:rsidRPr="00B279B1">
        <w:rPr>
          <w:szCs w:val="24"/>
        </w:rPr>
        <w:t xml:space="preserve"> каждого из трех первых детей работника при условии, что это дети от первого брака, зарегистрированного в актах гражданского состояния, или от повторного брака, если первый брак прекратился по причине официально зарегистрированной смерти </w:t>
      </w:r>
      <w:r>
        <w:rPr>
          <w:szCs w:val="24"/>
        </w:rPr>
        <w:t xml:space="preserve">одного из </w:t>
      </w:r>
      <w:r w:rsidRPr="00B279B1">
        <w:rPr>
          <w:szCs w:val="24"/>
        </w:rPr>
        <w:t>супруг</w:t>
      </w:r>
      <w:r>
        <w:rPr>
          <w:szCs w:val="24"/>
        </w:rPr>
        <w:t xml:space="preserve">ов.  </w:t>
      </w:r>
      <w:r w:rsidRPr="00B279B1">
        <w:rPr>
          <w:szCs w:val="24"/>
        </w:rPr>
        <w:t xml:space="preserve">При </w:t>
      </w:r>
      <w:r>
        <w:rPr>
          <w:szCs w:val="24"/>
        </w:rPr>
        <w:t xml:space="preserve">повторном браке </w:t>
      </w:r>
      <w:r w:rsidRPr="00B279B1">
        <w:rPr>
          <w:szCs w:val="24"/>
        </w:rPr>
        <w:t>супруга</w:t>
      </w:r>
      <w:r>
        <w:rPr>
          <w:szCs w:val="24"/>
        </w:rPr>
        <w:t>/</w:t>
      </w:r>
      <w:r w:rsidRPr="00B279B1">
        <w:rPr>
          <w:szCs w:val="24"/>
        </w:rPr>
        <w:t>супруг получателя пособия не должна</w:t>
      </w:r>
      <w:r>
        <w:rPr>
          <w:szCs w:val="24"/>
        </w:rPr>
        <w:t>/</w:t>
      </w:r>
      <w:r w:rsidRPr="00B279B1">
        <w:rPr>
          <w:szCs w:val="24"/>
        </w:rPr>
        <w:t>не должен заниматься никакой оплачиваемой деятельностью</w:t>
      </w:r>
      <w:r>
        <w:rPr>
          <w:szCs w:val="24"/>
        </w:rPr>
        <w:t xml:space="preserve"> </w:t>
      </w:r>
      <w:r w:rsidRPr="00265132">
        <w:rPr>
          <w:szCs w:val="24"/>
        </w:rPr>
        <w:t>(</w:t>
      </w:r>
      <w:r>
        <w:rPr>
          <w:szCs w:val="24"/>
        </w:rPr>
        <w:t xml:space="preserve">пункт 1 </w:t>
      </w:r>
      <w:r w:rsidRPr="009A3326">
        <w:rPr>
          <w:i/>
          <w:szCs w:val="24"/>
          <w:lang w:val="en-US"/>
        </w:rPr>
        <w:t>r</w:t>
      </w:r>
      <w:r>
        <w:rPr>
          <w:szCs w:val="24"/>
        </w:rPr>
        <w:t xml:space="preserve"> статьи 51</w:t>
      </w:r>
      <w:r w:rsidRPr="00265132">
        <w:rPr>
          <w:szCs w:val="24"/>
        </w:rPr>
        <w:t xml:space="preserve"> </w:t>
      </w:r>
      <w:r>
        <w:rPr>
          <w:szCs w:val="24"/>
        </w:rPr>
        <w:t>Кодекса</w:t>
      </w:r>
      <w:r w:rsidRPr="00265132">
        <w:rPr>
          <w:szCs w:val="24"/>
        </w:rPr>
        <w:t>).</w:t>
      </w:r>
    </w:p>
    <w:p w:rsidR="009A3326" w:rsidRDefault="009A3326" w:rsidP="00DF1017">
      <w:pPr>
        <w:rPr>
          <w:szCs w:val="24"/>
        </w:rPr>
      </w:pPr>
    </w:p>
    <w:p w:rsidR="009A3326" w:rsidRDefault="009A3326" w:rsidP="00DF1017">
      <w:pPr>
        <w:rPr>
          <w:szCs w:val="24"/>
        </w:rPr>
      </w:pPr>
      <w:r w:rsidRPr="00672D19">
        <w:rPr>
          <w:szCs w:val="24"/>
        </w:rPr>
        <w:t>320.</w:t>
      </w:r>
      <w:r w:rsidRPr="00672D19">
        <w:rPr>
          <w:szCs w:val="24"/>
        </w:rPr>
        <w:tab/>
      </w:r>
      <w:r>
        <w:rPr>
          <w:szCs w:val="24"/>
        </w:rPr>
        <w:t>В</w:t>
      </w:r>
      <w:r w:rsidRPr="00672D19">
        <w:rPr>
          <w:szCs w:val="24"/>
        </w:rPr>
        <w:t xml:space="preserve"> </w:t>
      </w:r>
      <w:r>
        <w:rPr>
          <w:szCs w:val="24"/>
        </w:rPr>
        <w:t>рамках</w:t>
      </w:r>
      <w:r w:rsidRPr="00672D19">
        <w:rPr>
          <w:szCs w:val="24"/>
        </w:rPr>
        <w:t xml:space="preserve"> </w:t>
      </w:r>
      <w:r>
        <w:rPr>
          <w:szCs w:val="24"/>
        </w:rPr>
        <w:t>программы</w:t>
      </w:r>
      <w:r w:rsidRPr="00672D19">
        <w:rPr>
          <w:szCs w:val="24"/>
        </w:rPr>
        <w:t xml:space="preserve"> </w:t>
      </w:r>
      <w:r>
        <w:rPr>
          <w:szCs w:val="24"/>
        </w:rPr>
        <w:t>мер медико-санитарных и</w:t>
      </w:r>
      <w:r w:rsidRPr="00672D19">
        <w:rPr>
          <w:szCs w:val="24"/>
        </w:rPr>
        <w:t xml:space="preserve"> </w:t>
      </w:r>
      <w:r>
        <w:rPr>
          <w:szCs w:val="24"/>
        </w:rPr>
        <w:t>социальных услуг</w:t>
      </w:r>
      <w:r w:rsidRPr="00672D19">
        <w:rPr>
          <w:szCs w:val="24"/>
        </w:rPr>
        <w:t xml:space="preserve"> </w:t>
      </w:r>
      <w:r>
        <w:rPr>
          <w:szCs w:val="24"/>
        </w:rPr>
        <w:t>НКСО</w:t>
      </w:r>
      <w:r w:rsidRPr="00672D19">
        <w:rPr>
          <w:szCs w:val="24"/>
        </w:rPr>
        <w:t xml:space="preserve"> </w:t>
      </w:r>
      <w:r>
        <w:rPr>
          <w:szCs w:val="24"/>
        </w:rPr>
        <w:t>оказывает</w:t>
      </w:r>
      <w:r w:rsidRPr="00672D19">
        <w:rPr>
          <w:szCs w:val="24"/>
        </w:rPr>
        <w:t xml:space="preserve"> </w:t>
      </w:r>
      <w:r>
        <w:rPr>
          <w:szCs w:val="24"/>
        </w:rPr>
        <w:t>также</w:t>
      </w:r>
      <w:r w:rsidRPr="00672D19">
        <w:rPr>
          <w:szCs w:val="24"/>
        </w:rPr>
        <w:t xml:space="preserve"> </w:t>
      </w:r>
      <w:r>
        <w:rPr>
          <w:szCs w:val="24"/>
        </w:rPr>
        <w:t>помощь</w:t>
      </w:r>
      <w:r w:rsidRPr="00672D19">
        <w:rPr>
          <w:szCs w:val="24"/>
        </w:rPr>
        <w:t xml:space="preserve"> </w:t>
      </w:r>
      <w:r>
        <w:rPr>
          <w:szCs w:val="24"/>
        </w:rPr>
        <w:t>матерям</w:t>
      </w:r>
      <w:r w:rsidRPr="00672D19">
        <w:rPr>
          <w:szCs w:val="24"/>
        </w:rPr>
        <w:t xml:space="preserve"> </w:t>
      </w:r>
      <w:r>
        <w:rPr>
          <w:szCs w:val="24"/>
        </w:rPr>
        <w:t>в</w:t>
      </w:r>
      <w:r w:rsidRPr="00672D19">
        <w:rPr>
          <w:szCs w:val="24"/>
        </w:rPr>
        <w:t xml:space="preserve"> </w:t>
      </w:r>
      <w:r>
        <w:rPr>
          <w:szCs w:val="24"/>
        </w:rPr>
        <w:t>натуре</w:t>
      </w:r>
      <w:r w:rsidRPr="00672D19">
        <w:rPr>
          <w:szCs w:val="24"/>
        </w:rPr>
        <w:t xml:space="preserve">, </w:t>
      </w:r>
      <w:r>
        <w:rPr>
          <w:szCs w:val="24"/>
        </w:rPr>
        <w:t>организуя</w:t>
      </w:r>
      <w:r w:rsidRPr="00672D19">
        <w:rPr>
          <w:szCs w:val="24"/>
        </w:rPr>
        <w:t xml:space="preserve"> </w:t>
      </w:r>
      <w:r>
        <w:rPr>
          <w:szCs w:val="24"/>
        </w:rPr>
        <w:t>для</w:t>
      </w:r>
      <w:r w:rsidRPr="00672D19">
        <w:rPr>
          <w:szCs w:val="24"/>
        </w:rPr>
        <w:t xml:space="preserve"> </w:t>
      </w:r>
      <w:r>
        <w:rPr>
          <w:szCs w:val="24"/>
        </w:rPr>
        <w:t>них</w:t>
      </w:r>
      <w:r w:rsidRPr="00672D19">
        <w:rPr>
          <w:szCs w:val="24"/>
        </w:rPr>
        <w:t xml:space="preserve"> </w:t>
      </w:r>
      <w:r>
        <w:rPr>
          <w:szCs w:val="24"/>
        </w:rPr>
        <w:t>до-</w:t>
      </w:r>
      <w:r w:rsidRPr="00672D19">
        <w:rPr>
          <w:szCs w:val="24"/>
        </w:rPr>
        <w:t xml:space="preserve"> </w:t>
      </w:r>
      <w:r>
        <w:rPr>
          <w:szCs w:val="24"/>
        </w:rPr>
        <w:t>и</w:t>
      </w:r>
      <w:r w:rsidRPr="00672D19">
        <w:rPr>
          <w:szCs w:val="24"/>
        </w:rPr>
        <w:t xml:space="preserve"> </w:t>
      </w:r>
      <w:r>
        <w:rPr>
          <w:szCs w:val="24"/>
        </w:rPr>
        <w:t>послеродовые</w:t>
      </w:r>
      <w:r w:rsidRPr="00672D19">
        <w:rPr>
          <w:szCs w:val="24"/>
        </w:rPr>
        <w:t xml:space="preserve"> </w:t>
      </w:r>
      <w:r>
        <w:rPr>
          <w:szCs w:val="24"/>
        </w:rPr>
        <w:t>консультации</w:t>
      </w:r>
      <w:r w:rsidRPr="00672D19">
        <w:rPr>
          <w:szCs w:val="24"/>
        </w:rPr>
        <w:t xml:space="preserve">, </w:t>
      </w:r>
      <w:r>
        <w:rPr>
          <w:szCs w:val="24"/>
        </w:rPr>
        <w:t>предоставление медицинских</w:t>
      </w:r>
      <w:r w:rsidRPr="00672D19">
        <w:rPr>
          <w:szCs w:val="24"/>
        </w:rPr>
        <w:t xml:space="preserve"> </w:t>
      </w:r>
      <w:r>
        <w:rPr>
          <w:szCs w:val="24"/>
        </w:rPr>
        <w:t>и</w:t>
      </w:r>
      <w:r w:rsidRPr="00672D19">
        <w:rPr>
          <w:szCs w:val="24"/>
        </w:rPr>
        <w:t xml:space="preserve"> </w:t>
      </w:r>
      <w:r>
        <w:rPr>
          <w:szCs w:val="24"/>
        </w:rPr>
        <w:t>других</w:t>
      </w:r>
      <w:r w:rsidRPr="00672D19">
        <w:rPr>
          <w:szCs w:val="24"/>
        </w:rPr>
        <w:t xml:space="preserve"> </w:t>
      </w:r>
      <w:r>
        <w:rPr>
          <w:szCs w:val="24"/>
        </w:rPr>
        <w:t>услуг</w:t>
      </w:r>
      <w:r w:rsidRPr="00672D19">
        <w:rPr>
          <w:szCs w:val="24"/>
        </w:rPr>
        <w:t xml:space="preserve"> </w:t>
      </w:r>
      <w:r>
        <w:rPr>
          <w:szCs w:val="24"/>
        </w:rPr>
        <w:t>по</w:t>
      </w:r>
      <w:r w:rsidRPr="00672D19">
        <w:rPr>
          <w:szCs w:val="24"/>
        </w:rPr>
        <w:t xml:space="preserve"> </w:t>
      </w:r>
      <w:r>
        <w:rPr>
          <w:szCs w:val="24"/>
        </w:rPr>
        <w:t xml:space="preserve">уходу за детьми.  </w:t>
      </w:r>
    </w:p>
    <w:p w:rsidR="009A3326" w:rsidRDefault="009A3326" w:rsidP="00DF1017">
      <w:pPr>
        <w:rPr>
          <w:szCs w:val="24"/>
        </w:rPr>
      </w:pPr>
    </w:p>
    <w:p w:rsidR="009A3326" w:rsidRDefault="009A3326" w:rsidP="00DF1017">
      <w:pPr>
        <w:rPr>
          <w:szCs w:val="24"/>
        </w:rPr>
      </w:pPr>
      <w:r w:rsidRPr="00850CFF">
        <w:rPr>
          <w:szCs w:val="24"/>
        </w:rPr>
        <w:t>321.</w:t>
      </w:r>
      <w:r w:rsidRPr="00850CFF">
        <w:rPr>
          <w:szCs w:val="24"/>
        </w:rPr>
        <w:tab/>
      </w:r>
      <w:r>
        <w:rPr>
          <w:szCs w:val="24"/>
        </w:rPr>
        <w:t>Несмотря</w:t>
      </w:r>
      <w:r w:rsidRPr="00850CFF">
        <w:rPr>
          <w:szCs w:val="24"/>
        </w:rPr>
        <w:t xml:space="preserve"> </w:t>
      </w:r>
      <w:r>
        <w:rPr>
          <w:szCs w:val="24"/>
        </w:rPr>
        <w:t>на</w:t>
      </w:r>
      <w:r w:rsidRPr="00850CFF">
        <w:rPr>
          <w:szCs w:val="24"/>
        </w:rPr>
        <w:t xml:space="preserve"> </w:t>
      </w:r>
      <w:r>
        <w:rPr>
          <w:szCs w:val="24"/>
        </w:rPr>
        <w:t>наличие законодательных актов и оказываемых услуг в</w:t>
      </w:r>
      <w:r w:rsidRPr="00850CFF">
        <w:rPr>
          <w:szCs w:val="24"/>
        </w:rPr>
        <w:t xml:space="preserve"> </w:t>
      </w:r>
      <w:r>
        <w:rPr>
          <w:szCs w:val="24"/>
        </w:rPr>
        <w:t>области</w:t>
      </w:r>
      <w:r w:rsidRPr="00850CFF">
        <w:rPr>
          <w:szCs w:val="24"/>
        </w:rPr>
        <w:t xml:space="preserve"> </w:t>
      </w:r>
      <w:r>
        <w:rPr>
          <w:szCs w:val="24"/>
        </w:rPr>
        <w:t>социального</w:t>
      </w:r>
      <w:r w:rsidRPr="00850CFF">
        <w:rPr>
          <w:szCs w:val="24"/>
        </w:rPr>
        <w:t xml:space="preserve"> </w:t>
      </w:r>
      <w:r>
        <w:rPr>
          <w:szCs w:val="24"/>
        </w:rPr>
        <w:t>обеспечения</w:t>
      </w:r>
      <w:r w:rsidRPr="00850CFF">
        <w:rPr>
          <w:szCs w:val="24"/>
        </w:rPr>
        <w:t xml:space="preserve">, </w:t>
      </w:r>
      <w:r>
        <w:rPr>
          <w:szCs w:val="24"/>
        </w:rPr>
        <w:t>существуют</w:t>
      </w:r>
      <w:r w:rsidRPr="00850CFF">
        <w:rPr>
          <w:szCs w:val="24"/>
        </w:rPr>
        <w:t xml:space="preserve"> </w:t>
      </w:r>
      <w:r>
        <w:rPr>
          <w:szCs w:val="24"/>
        </w:rPr>
        <w:t>очевидные</w:t>
      </w:r>
      <w:r w:rsidRPr="00850CFF">
        <w:rPr>
          <w:szCs w:val="24"/>
        </w:rPr>
        <w:t xml:space="preserve"> </w:t>
      </w:r>
      <w:r>
        <w:rPr>
          <w:szCs w:val="24"/>
        </w:rPr>
        <w:t>трудности</w:t>
      </w:r>
      <w:r w:rsidRPr="00850CFF">
        <w:rPr>
          <w:szCs w:val="24"/>
        </w:rPr>
        <w:t xml:space="preserve">, </w:t>
      </w:r>
      <w:r>
        <w:rPr>
          <w:szCs w:val="24"/>
        </w:rPr>
        <w:t>не</w:t>
      </w:r>
      <w:r w:rsidRPr="00850CFF">
        <w:rPr>
          <w:szCs w:val="24"/>
        </w:rPr>
        <w:t xml:space="preserve"> </w:t>
      </w:r>
      <w:r>
        <w:rPr>
          <w:szCs w:val="24"/>
        </w:rPr>
        <w:t>позволяющие</w:t>
      </w:r>
      <w:r w:rsidRPr="00850CFF">
        <w:rPr>
          <w:szCs w:val="24"/>
        </w:rPr>
        <w:t xml:space="preserve"> </w:t>
      </w:r>
      <w:r>
        <w:rPr>
          <w:szCs w:val="24"/>
        </w:rPr>
        <w:t>ни</w:t>
      </w:r>
      <w:r w:rsidRPr="00850CFF">
        <w:rPr>
          <w:szCs w:val="24"/>
        </w:rPr>
        <w:t xml:space="preserve"> </w:t>
      </w:r>
      <w:r>
        <w:rPr>
          <w:szCs w:val="24"/>
        </w:rPr>
        <w:t>мужчинам</w:t>
      </w:r>
      <w:r w:rsidRPr="00850CFF">
        <w:rPr>
          <w:szCs w:val="24"/>
        </w:rPr>
        <w:t xml:space="preserve">, </w:t>
      </w:r>
      <w:r>
        <w:rPr>
          <w:szCs w:val="24"/>
        </w:rPr>
        <w:t>ни</w:t>
      </w:r>
      <w:r w:rsidRPr="00850CFF">
        <w:rPr>
          <w:szCs w:val="24"/>
        </w:rPr>
        <w:t xml:space="preserve"> </w:t>
      </w:r>
      <w:r>
        <w:rPr>
          <w:szCs w:val="24"/>
        </w:rPr>
        <w:t>и</w:t>
      </w:r>
      <w:r w:rsidRPr="00850CFF">
        <w:rPr>
          <w:szCs w:val="24"/>
        </w:rPr>
        <w:t xml:space="preserve"> </w:t>
      </w:r>
      <w:r>
        <w:rPr>
          <w:szCs w:val="24"/>
        </w:rPr>
        <w:t>женщинам пользоваться соответствующими правами по причине</w:t>
      </w:r>
      <w:r w:rsidRPr="00850CFF">
        <w:rPr>
          <w:szCs w:val="24"/>
        </w:rPr>
        <w:t xml:space="preserve"> </w:t>
      </w:r>
      <w:r>
        <w:rPr>
          <w:szCs w:val="24"/>
        </w:rPr>
        <w:t xml:space="preserve">социально-экономического кризиса, длящегося с 1990 года.  </w:t>
      </w:r>
    </w:p>
    <w:p w:rsidR="009A3326" w:rsidRDefault="009A3326" w:rsidP="00DF1017">
      <w:pPr>
        <w:rPr>
          <w:szCs w:val="24"/>
        </w:rPr>
      </w:pPr>
    </w:p>
    <w:p w:rsidR="009A3326" w:rsidRDefault="009A3326" w:rsidP="00DF1017">
      <w:pPr>
        <w:jc w:val="center"/>
        <w:rPr>
          <w:b/>
          <w:bCs/>
        </w:rPr>
      </w:pPr>
      <w:bookmarkStart w:id="32" w:name="_Toc177800785"/>
      <w:r>
        <w:rPr>
          <w:b/>
          <w:bCs/>
          <w:lang w:val="fr-FR"/>
        </w:rPr>
        <w:t>K</w:t>
      </w:r>
      <w:r>
        <w:rPr>
          <w:b/>
          <w:bCs/>
        </w:rPr>
        <w:t>.</w:t>
      </w:r>
      <w:r>
        <w:rPr>
          <w:b/>
          <w:bCs/>
        </w:rPr>
        <w:tab/>
        <w:t>Право на образование и профессиональную подготовку</w:t>
      </w:r>
      <w:bookmarkEnd w:id="32"/>
    </w:p>
    <w:p w:rsidR="009A3326" w:rsidRDefault="009A3326" w:rsidP="00DF1017">
      <w:pPr>
        <w:jc w:val="center"/>
        <w:rPr>
          <w:b/>
          <w:bCs/>
        </w:rPr>
      </w:pPr>
    </w:p>
    <w:p w:rsidR="009A3326" w:rsidRDefault="009A3326" w:rsidP="00DF1017">
      <w:pPr>
        <w:rPr>
          <w:szCs w:val="24"/>
        </w:rPr>
      </w:pPr>
      <w:r w:rsidRPr="00C7721D">
        <w:rPr>
          <w:szCs w:val="24"/>
        </w:rPr>
        <w:t>322.</w:t>
      </w:r>
      <w:r w:rsidRPr="00C7721D">
        <w:rPr>
          <w:szCs w:val="24"/>
        </w:rPr>
        <w:tab/>
      </w:r>
      <w:r>
        <w:rPr>
          <w:szCs w:val="24"/>
        </w:rPr>
        <w:t>В</w:t>
      </w:r>
      <w:r w:rsidRPr="00C7721D">
        <w:rPr>
          <w:szCs w:val="24"/>
        </w:rPr>
        <w:t xml:space="preserve"> </w:t>
      </w:r>
      <w:r>
        <w:rPr>
          <w:szCs w:val="24"/>
        </w:rPr>
        <w:t>области</w:t>
      </w:r>
      <w:r w:rsidRPr="00C7721D">
        <w:rPr>
          <w:szCs w:val="24"/>
        </w:rPr>
        <w:t xml:space="preserve"> </w:t>
      </w:r>
      <w:r>
        <w:rPr>
          <w:szCs w:val="24"/>
        </w:rPr>
        <w:t>образования</w:t>
      </w:r>
      <w:r w:rsidRPr="00C7721D">
        <w:rPr>
          <w:szCs w:val="24"/>
        </w:rPr>
        <w:t xml:space="preserve"> </w:t>
      </w:r>
      <w:r>
        <w:rPr>
          <w:szCs w:val="24"/>
        </w:rPr>
        <w:t>отсутствует</w:t>
      </w:r>
      <w:r w:rsidRPr="00C7721D">
        <w:rPr>
          <w:szCs w:val="24"/>
        </w:rPr>
        <w:t xml:space="preserve"> </w:t>
      </w:r>
      <w:r>
        <w:rPr>
          <w:szCs w:val="24"/>
        </w:rPr>
        <w:t>всякая</w:t>
      </w:r>
      <w:r w:rsidRPr="00C7721D">
        <w:rPr>
          <w:szCs w:val="24"/>
        </w:rPr>
        <w:t xml:space="preserve"> </w:t>
      </w:r>
      <w:r>
        <w:rPr>
          <w:szCs w:val="24"/>
        </w:rPr>
        <w:t>дискриминация по половому, расовому или этническому признаку.  Согласно</w:t>
      </w:r>
      <w:r w:rsidRPr="00C1231A">
        <w:rPr>
          <w:szCs w:val="24"/>
        </w:rPr>
        <w:t xml:space="preserve"> </w:t>
      </w:r>
      <w:r>
        <w:rPr>
          <w:szCs w:val="24"/>
        </w:rPr>
        <w:t>статье</w:t>
      </w:r>
      <w:r w:rsidRPr="00C1231A">
        <w:rPr>
          <w:szCs w:val="24"/>
        </w:rPr>
        <w:t xml:space="preserve"> 35 </w:t>
      </w:r>
      <w:r>
        <w:rPr>
          <w:szCs w:val="24"/>
        </w:rPr>
        <w:t>Конституции</w:t>
      </w:r>
      <w:r w:rsidRPr="00C1231A">
        <w:rPr>
          <w:szCs w:val="24"/>
        </w:rPr>
        <w:t xml:space="preserve"> </w:t>
      </w:r>
      <w:r>
        <w:rPr>
          <w:szCs w:val="24"/>
        </w:rPr>
        <w:t xml:space="preserve">от </w:t>
      </w:r>
      <w:r w:rsidRPr="00C1231A">
        <w:rPr>
          <w:szCs w:val="24"/>
        </w:rPr>
        <w:t xml:space="preserve">14 </w:t>
      </w:r>
      <w:r>
        <w:rPr>
          <w:szCs w:val="24"/>
        </w:rPr>
        <w:t>октября</w:t>
      </w:r>
      <w:r w:rsidRPr="00C1231A">
        <w:rPr>
          <w:szCs w:val="24"/>
        </w:rPr>
        <w:t xml:space="preserve"> 1992 </w:t>
      </w:r>
      <w:r>
        <w:rPr>
          <w:szCs w:val="24"/>
        </w:rPr>
        <w:t>года</w:t>
      </w:r>
      <w:r w:rsidRPr="00C1231A">
        <w:rPr>
          <w:szCs w:val="24"/>
        </w:rPr>
        <w:t xml:space="preserve">, </w:t>
      </w:r>
      <w:r>
        <w:rPr>
          <w:szCs w:val="24"/>
        </w:rPr>
        <w:t>государство</w:t>
      </w:r>
      <w:r w:rsidRPr="00C1231A">
        <w:rPr>
          <w:szCs w:val="24"/>
        </w:rPr>
        <w:t xml:space="preserve"> </w:t>
      </w:r>
      <w:r>
        <w:rPr>
          <w:szCs w:val="24"/>
        </w:rPr>
        <w:t>признает</w:t>
      </w:r>
      <w:r w:rsidRPr="00C1231A">
        <w:rPr>
          <w:szCs w:val="24"/>
        </w:rPr>
        <w:t xml:space="preserve"> </w:t>
      </w:r>
      <w:r>
        <w:rPr>
          <w:szCs w:val="24"/>
        </w:rPr>
        <w:t>право</w:t>
      </w:r>
      <w:r w:rsidRPr="00C1231A">
        <w:rPr>
          <w:szCs w:val="24"/>
        </w:rPr>
        <w:t xml:space="preserve"> </w:t>
      </w:r>
      <w:r>
        <w:rPr>
          <w:szCs w:val="24"/>
        </w:rPr>
        <w:t>детей</w:t>
      </w:r>
      <w:r w:rsidRPr="00C1231A">
        <w:rPr>
          <w:szCs w:val="24"/>
        </w:rPr>
        <w:t xml:space="preserve"> </w:t>
      </w:r>
      <w:r>
        <w:rPr>
          <w:szCs w:val="24"/>
        </w:rPr>
        <w:t>на</w:t>
      </w:r>
      <w:r w:rsidRPr="00C1231A">
        <w:rPr>
          <w:szCs w:val="24"/>
        </w:rPr>
        <w:t xml:space="preserve"> </w:t>
      </w:r>
      <w:r>
        <w:rPr>
          <w:szCs w:val="24"/>
        </w:rPr>
        <w:t>образование</w:t>
      </w:r>
      <w:r w:rsidRPr="00C1231A">
        <w:rPr>
          <w:szCs w:val="24"/>
        </w:rPr>
        <w:t xml:space="preserve"> </w:t>
      </w:r>
      <w:r>
        <w:rPr>
          <w:szCs w:val="24"/>
        </w:rPr>
        <w:t>и создает благоприятные условия для его осуществления;  школьное образование является обязательным для детей обоего пола в возрасте до 15 лет;  государство постепенно осуществляет переход к бесплатному образованию в государственных учебных заведениях.</w:t>
      </w:r>
    </w:p>
    <w:p w:rsidR="009A3326" w:rsidRDefault="009A3326" w:rsidP="00DF1017">
      <w:pPr>
        <w:rPr>
          <w:szCs w:val="24"/>
        </w:rPr>
      </w:pPr>
    </w:p>
    <w:p w:rsidR="009A3326" w:rsidRDefault="009A3326" w:rsidP="00DF1017">
      <w:pPr>
        <w:rPr>
          <w:szCs w:val="24"/>
        </w:rPr>
      </w:pPr>
      <w:r w:rsidRPr="00BC0964">
        <w:rPr>
          <w:szCs w:val="24"/>
        </w:rPr>
        <w:t>323.</w:t>
      </w:r>
      <w:r w:rsidRPr="00BC0964">
        <w:rPr>
          <w:szCs w:val="24"/>
        </w:rPr>
        <w:tab/>
      </w:r>
      <w:r>
        <w:rPr>
          <w:szCs w:val="24"/>
        </w:rPr>
        <w:t>В Того образование и воспитание рассматриваются как краеугольный камень развития страны.  Так, помимо статьи 35, Уголовный кодекс предусматривает строгие санкции для родителей или опекунов детей, которые серьезно препятствуют обучению детей, проживающих вместе с ними.  В</w:t>
      </w:r>
      <w:r w:rsidRPr="00D32A09">
        <w:rPr>
          <w:szCs w:val="24"/>
        </w:rPr>
        <w:t xml:space="preserve"> </w:t>
      </w:r>
      <w:r>
        <w:rPr>
          <w:szCs w:val="24"/>
        </w:rPr>
        <w:t>статье</w:t>
      </w:r>
      <w:r w:rsidRPr="00D32A09">
        <w:rPr>
          <w:szCs w:val="24"/>
        </w:rPr>
        <w:t xml:space="preserve"> 74 </w:t>
      </w:r>
      <w:r>
        <w:rPr>
          <w:szCs w:val="24"/>
        </w:rPr>
        <w:t>Уголовного</w:t>
      </w:r>
      <w:r w:rsidRPr="00D32A09">
        <w:rPr>
          <w:szCs w:val="24"/>
        </w:rPr>
        <w:t xml:space="preserve"> </w:t>
      </w:r>
      <w:r>
        <w:rPr>
          <w:szCs w:val="24"/>
        </w:rPr>
        <w:t>кодекса</w:t>
      </w:r>
      <w:r w:rsidRPr="00D32A09">
        <w:rPr>
          <w:szCs w:val="24"/>
        </w:rPr>
        <w:t xml:space="preserve"> </w:t>
      </w:r>
      <w:r>
        <w:rPr>
          <w:szCs w:val="24"/>
        </w:rPr>
        <w:t>предусматривается, что "родители, которые вследствие своего достоверно установленного недостойного поведения, лености, грубости или пьянства подвергают серьезном риску здоровье, нравственность или образование своих или проживающих с ними детей, подлежат наказанию в виде одного года лишения свободы или уплаты штрафа в размере от 10 000 до 100 000 франков КФА".  Государство</w:t>
      </w:r>
      <w:r w:rsidRPr="00270FDE">
        <w:rPr>
          <w:szCs w:val="24"/>
        </w:rPr>
        <w:t xml:space="preserve"> </w:t>
      </w:r>
      <w:r>
        <w:rPr>
          <w:szCs w:val="24"/>
        </w:rPr>
        <w:t>обеспечивает</w:t>
      </w:r>
      <w:r w:rsidRPr="00270FDE">
        <w:rPr>
          <w:szCs w:val="24"/>
        </w:rPr>
        <w:t xml:space="preserve"> </w:t>
      </w:r>
      <w:r>
        <w:rPr>
          <w:szCs w:val="24"/>
        </w:rPr>
        <w:t>равные</w:t>
      </w:r>
      <w:r w:rsidRPr="00270FDE">
        <w:rPr>
          <w:szCs w:val="24"/>
        </w:rPr>
        <w:t xml:space="preserve"> </w:t>
      </w:r>
      <w:r>
        <w:rPr>
          <w:szCs w:val="24"/>
        </w:rPr>
        <w:t>возможности</w:t>
      </w:r>
      <w:r w:rsidRPr="00270FDE">
        <w:rPr>
          <w:szCs w:val="24"/>
        </w:rPr>
        <w:t xml:space="preserve"> </w:t>
      </w:r>
      <w:r>
        <w:rPr>
          <w:szCs w:val="24"/>
        </w:rPr>
        <w:t>доступа</w:t>
      </w:r>
      <w:r w:rsidRPr="00270FDE">
        <w:rPr>
          <w:szCs w:val="24"/>
        </w:rPr>
        <w:t xml:space="preserve"> </w:t>
      </w:r>
      <w:r>
        <w:rPr>
          <w:szCs w:val="24"/>
        </w:rPr>
        <w:t>к</w:t>
      </w:r>
      <w:r w:rsidRPr="00270FDE">
        <w:rPr>
          <w:szCs w:val="24"/>
        </w:rPr>
        <w:t xml:space="preserve"> </w:t>
      </w:r>
      <w:r>
        <w:rPr>
          <w:szCs w:val="24"/>
        </w:rPr>
        <w:t>знаниям</w:t>
      </w:r>
      <w:r w:rsidRPr="00270FDE">
        <w:rPr>
          <w:szCs w:val="24"/>
        </w:rPr>
        <w:t xml:space="preserve"> </w:t>
      </w:r>
      <w:r>
        <w:rPr>
          <w:szCs w:val="24"/>
        </w:rPr>
        <w:t>для</w:t>
      </w:r>
      <w:r w:rsidRPr="00270FDE">
        <w:rPr>
          <w:szCs w:val="24"/>
        </w:rPr>
        <w:t xml:space="preserve"> </w:t>
      </w:r>
      <w:r>
        <w:rPr>
          <w:szCs w:val="24"/>
        </w:rPr>
        <w:t>детей</w:t>
      </w:r>
      <w:r w:rsidRPr="00270FDE">
        <w:rPr>
          <w:szCs w:val="24"/>
        </w:rPr>
        <w:t xml:space="preserve"> </w:t>
      </w:r>
      <w:r>
        <w:rPr>
          <w:szCs w:val="24"/>
        </w:rPr>
        <w:t>обоего</w:t>
      </w:r>
      <w:r w:rsidRPr="00270FDE">
        <w:rPr>
          <w:szCs w:val="24"/>
        </w:rPr>
        <w:t xml:space="preserve"> </w:t>
      </w:r>
      <w:r>
        <w:rPr>
          <w:szCs w:val="24"/>
        </w:rPr>
        <w:t>пола</w:t>
      </w:r>
      <w:r w:rsidRPr="00270FDE">
        <w:rPr>
          <w:szCs w:val="24"/>
        </w:rPr>
        <w:t xml:space="preserve"> </w:t>
      </w:r>
      <w:r>
        <w:rPr>
          <w:szCs w:val="24"/>
        </w:rPr>
        <w:t>и</w:t>
      </w:r>
      <w:r w:rsidRPr="00270FDE">
        <w:rPr>
          <w:szCs w:val="24"/>
        </w:rPr>
        <w:t xml:space="preserve"> </w:t>
      </w:r>
      <w:r>
        <w:rPr>
          <w:szCs w:val="24"/>
        </w:rPr>
        <w:t>даже</w:t>
      </w:r>
      <w:r w:rsidRPr="00270FDE">
        <w:rPr>
          <w:szCs w:val="24"/>
        </w:rPr>
        <w:t xml:space="preserve"> </w:t>
      </w:r>
      <w:r>
        <w:rPr>
          <w:szCs w:val="24"/>
        </w:rPr>
        <w:t xml:space="preserve">иностранцам в том, что касается преподаваемых дисциплин и административных формальностей поступления в школу.  </w:t>
      </w:r>
    </w:p>
    <w:p w:rsidR="009A3326" w:rsidRDefault="009A3326" w:rsidP="00DF1017">
      <w:pPr>
        <w:rPr>
          <w:szCs w:val="24"/>
        </w:rPr>
      </w:pPr>
    </w:p>
    <w:p w:rsidR="009A3326" w:rsidRDefault="009A3326" w:rsidP="00DF1017">
      <w:pPr>
        <w:rPr>
          <w:szCs w:val="24"/>
        </w:rPr>
      </w:pPr>
      <w:r w:rsidRPr="00A60584">
        <w:rPr>
          <w:szCs w:val="24"/>
        </w:rPr>
        <w:t>324.</w:t>
      </w:r>
      <w:r w:rsidRPr="00A60584">
        <w:rPr>
          <w:szCs w:val="24"/>
        </w:rPr>
        <w:tab/>
      </w:r>
      <w:r>
        <w:rPr>
          <w:szCs w:val="24"/>
        </w:rPr>
        <w:t>Заботясь</w:t>
      </w:r>
      <w:r w:rsidRPr="00A60584">
        <w:rPr>
          <w:szCs w:val="24"/>
        </w:rPr>
        <w:t xml:space="preserve"> </w:t>
      </w:r>
      <w:r>
        <w:rPr>
          <w:szCs w:val="24"/>
        </w:rPr>
        <w:t>о</w:t>
      </w:r>
      <w:r w:rsidRPr="00A60584">
        <w:rPr>
          <w:szCs w:val="24"/>
        </w:rPr>
        <w:t xml:space="preserve"> </w:t>
      </w:r>
      <w:r>
        <w:rPr>
          <w:szCs w:val="24"/>
        </w:rPr>
        <w:t>будущем</w:t>
      </w:r>
      <w:r w:rsidRPr="00A60584">
        <w:rPr>
          <w:szCs w:val="24"/>
        </w:rPr>
        <w:t xml:space="preserve"> </w:t>
      </w:r>
      <w:r>
        <w:rPr>
          <w:szCs w:val="24"/>
        </w:rPr>
        <w:t>молодежи</w:t>
      </w:r>
      <w:r w:rsidRPr="00A60584">
        <w:rPr>
          <w:szCs w:val="24"/>
        </w:rPr>
        <w:t xml:space="preserve">, </w:t>
      </w:r>
      <w:r>
        <w:rPr>
          <w:szCs w:val="24"/>
        </w:rPr>
        <w:t>государственные</w:t>
      </w:r>
      <w:r w:rsidRPr="00A60584">
        <w:rPr>
          <w:szCs w:val="24"/>
        </w:rPr>
        <w:t xml:space="preserve"> </w:t>
      </w:r>
      <w:r>
        <w:rPr>
          <w:szCs w:val="24"/>
        </w:rPr>
        <w:t>власти</w:t>
      </w:r>
      <w:r w:rsidRPr="00A60584">
        <w:rPr>
          <w:szCs w:val="24"/>
        </w:rPr>
        <w:t xml:space="preserve"> </w:t>
      </w:r>
      <w:r>
        <w:rPr>
          <w:szCs w:val="24"/>
        </w:rPr>
        <w:t>уделяют</w:t>
      </w:r>
      <w:r w:rsidRPr="00A60584">
        <w:rPr>
          <w:szCs w:val="24"/>
        </w:rPr>
        <w:t xml:space="preserve"> </w:t>
      </w:r>
      <w:r>
        <w:rPr>
          <w:szCs w:val="24"/>
        </w:rPr>
        <w:t>приоритетное</w:t>
      </w:r>
      <w:r w:rsidRPr="00A60584">
        <w:rPr>
          <w:szCs w:val="24"/>
        </w:rPr>
        <w:t xml:space="preserve"> </w:t>
      </w:r>
      <w:r>
        <w:rPr>
          <w:szCs w:val="24"/>
        </w:rPr>
        <w:t>внимание</w:t>
      </w:r>
      <w:r w:rsidRPr="00A60584">
        <w:rPr>
          <w:szCs w:val="24"/>
        </w:rPr>
        <w:t xml:space="preserve"> </w:t>
      </w:r>
      <w:r>
        <w:rPr>
          <w:szCs w:val="24"/>
        </w:rPr>
        <w:t>изысканию</w:t>
      </w:r>
      <w:r w:rsidRPr="00A60584">
        <w:rPr>
          <w:szCs w:val="24"/>
        </w:rPr>
        <w:t xml:space="preserve"> </w:t>
      </w:r>
      <w:r>
        <w:rPr>
          <w:szCs w:val="24"/>
        </w:rPr>
        <w:t>средств</w:t>
      </w:r>
      <w:r w:rsidRPr="00A60584">
        <w:rPr>
          <w:szCs w:val="24"/>
        </w:rPr>
        <w:t xml:space="preserve"> </w:t>
      </w:r>
      <w:r>
        <w:rPr>
          <w:szCs w:val="24"/>
        </w:rPr>
        <w:t>для</w:t>
      </w:r>
      <w:r w:rsidRPr="00A60584">
        <w:rPr>
          <w:szCs w:val="24"/>
        </w:rPr>
        <w:t xml:space="preserve"> </w:t>
      </w:r>
      <w:r>
        <w:rPr>
          <w:szCs w:val="24"/>
        </w:rPr>
        <w:t>повышения количественного</w:t>
      </w:r>
      <w:r w:rsidRPr="00A60584">
        <w:rPr>
          <w:szCs w:val="24"/>
        </w:rPr>
        <w:t xml:space="preserve"> </w:t>
      </w:r>
      <w:r>
        <w:rPr>
          <w:szCs w:val="24"/>
        </w:rPr>
        <w:t>и</w:t>
      </w:r>
      <w:r w:rsidRPr="00A60584">
        <w:rPr>
          <w:szCs w:val="24"/>
        </w:rPr>
        <w:t xml:space="preserve"> </w:t>
      </w:r>
      <w:r>
        <w:rPr>
          <w:szCs w:val="24"/>
        </w:rPr>
        <w:t>качественного уровня услуг в области образования и профессионально-технического обучения подростков, о чем свидетельствуют таблицы, приводимые в последующих пунктах.</w:t>
      </w:r>
    </w:p>
    <w:p w:rsidR="009A3326" w:rsidRDefault="009A3326" w:rsidP="00DF1017">
      <w:pPr>
        <w:rPr>
          <w:szCs w:val="24"/>
        </w:rPr>
      </w:pPr>
    </w:p>
    <w:p w:rsidR="009A3326" w:rsidRDefault="009A3326" w:rsidP="00DF1017">
      <w:pPr>
        <w:rPr>
          <w:szCs w:val="24"/>
        </w:rPr>
      </w:pPr>
      <w:r w:rsidRPr="005A2772">
        <w:rPr>
          <w:szCs w:val="24"/>
        </w:rPr>
        <w:t>325.</w:t>
      </w:r>
      <w:r w:rsidRPr="005A2772">
        <w:rPr>
          <w:szCs w:val="24"/>
        </w:rPr>
        <w:tab/>
      </w:r>
      <w:r>
        <w:rPr>
          <w:szCs w:val="24"/>
        </w:rPr>
        <w:t xml:space="preserve">Отметим, что в </w:t>
      </w:r>
      <w:r w:rsidRPr="005A2772">
        <w:rPr>
          <w:szCs w:val="24"/>
        </w:rPr>
        <w:t>1996/97</w:t>
      </w:r>
      <w:r>
        <w:rPr>
          <w:szCs w:val="24"/>
        </w:rPr>
        <w:t xml:space="preserve"> учебном году прямое финансирование образования из бюджета соответствующих министерств составило </w:t>
      </w:r>
      <w:r w:rsidRPr="005A2772">
        <w:rPr>
          <w:szCs w:val="24"/>
        </w:rPr>
        <w:t xml:space="preserve">32,6785 </w:t>
      </w:r>
      <w:r>
        <w:rPr>
          <w:szCs w:val="24"/>
        </w:rPr>
        <w:t>млрд. франков КФА.  Несмотря</w:t>
      </w:r>
      <w:r w:rsidRPr="00735808">
        <w:rPr>
          <w:szCs w:val="24"/>
        </w:rPr>
        <w:t xml:space="preserve"> </w:t>
      </w:r>
      <w:r>
        <w:rPr>
          <w:szCs w:val="24"/>
        </w:rPr>
        <w:t>на</w:t>
      </w:r>
      <w:r w:rsidRPr="00735808">
        <w:rPr>
          <w:szCs w:val="24"/>
        </w:rPr>
        <w:t xml:space="preserve"> </w:t>
      </w:r>
      <w:r>
        <w:rPr>
          <w:szCs w:val="24"/>
        </w:rPr>
        <w:t>сокращение</w:t>
      </w:r>
      <w:r w:rsidRPr="00735808">
        <w:rPr>
          <w:szCs w:val="24"/>
        </w:rPr>
        <w:t xml:space="preserve"> </w:t>
      </w:r>
      <w:r>
        <w:rPr>
          <w:szCs w:val="24"/>
        </w:rPr>
        <w:t>на</w:t>
      </w:r>
      <w:r w:rsidRPr="00735808">
        <w:rPr>
          <w:szCs w:val="24"/>
        </w:rPr>
        <w:t xml:space="preserve"> 1,2% </w:t>
      </w:r>
      <w:r>
        <w:rPr>
          <w:szCs w:val="24"/>
        </w:rPr>
        <w:t>по</w:t>
      </w:r>
      <w:r w:rsidRPr="00735808">
        <w:rPr>
          <w:szCs w:val="24"/>
        </w:rPr>
        <w:t xml:space="preserve"> </w:t>
      </w:r>
      <w:r>
        <w:rPr>
          <w:szCs w:val="24"/>
        </w:rPr>
        <w:t>сравнению</w:t>
      </w:r>
      <w:r w:rsidRPr="00735808">
        <w:rPr>
          <w:szCs w:val="24"/>
        </w:rPr>
        <w:t xml:space="preserve"> </w:t>
      </w:r>
      <w:r>
        <w:rPr>
          <w:szCs w:val="24"/>
        </w:rPr>
        <w:t>с</w:t>
      </w:r>
      <w:r w:rsidRPr="00735808">
        <w:rPr>
          <w:szCs w:val="24"/>
        </w:rPr>
        <w:t xml:space="preserve"> </w:t>
      </w:r>
      <w:r>
        <w:rPr>
          <w:szCs w:val="24"/>
        </w:rPr>
        <w:t>предыдущим</w:t>
      </w:r>
      <w:r w:rsidRPr="00735808">
        <w:rPr>
          <w:szCs w:val="24"/>
        </w:rPr>
        <w:t xml:space="preserve"> </w:t>
      </w:r>
      <w:r>
        <w:rPr>
          <w:szCs w:val="24"/>
        </w:rPr>
        <w:t>годом</w:t>
      </w:r>
      <w:r w:rsidRPr="00735808">
        <w:rPr>
          <w:szCs w:val="24"/>
        </w:rPr>
        <w:t xml:space="preserve">, </w:t>
      </w:r>
      <w:r>
        <w:rPr>
          <w:szCs w:val="24"/>
        </w:rPr>
        <w:t xml:space="preserve">оно обеспечило покрытие </w:t>
      </w:r>
      <w:r w:rsidRPr="00735808">
        <w:rPr>
          <w:szCs w:val="24"/>
        </w:rPr>
        <w:t xml:space="preserve">77,6% </w:t>
      </w:r>
      <w:r>
        <w:rPr>
          <w:szCs w:val="24"/>
        </w:rPr>
        <w:t xml:space="preserve"> всех расходов в области образования</w:t>
      </w:r>
      <w:r w:rsidRPr="00735808">
        <w:rPr>
          <w:szCs w:val="24"/>
        </w:rPr>
        <w:t>.</w:t>
      </w:r>
    </w:p>
    <w:p w:rsidR="009A3326" w:rsidRDefault="009A3326" w:rsidP="00DF1017">
      <w:pPr>
        <w:rPr>
          <w:szCs w:val="24"/>
        </w:rPr>
      </w:pPr>
    </w:p>
    <w:p w:rsidR="009A3326" w:rsidRDefault="009A3326" w:rsidP="00DF1017">
      <w:pPr>
        <w:rPr>
          <w:szCs w:val="24"/>
        </w:rPr>
      </w:pPr>
      <w:r w:rsidRPr="0054570B">
        <w:rPr>
          <w:szCs w:val="24"/>
        </w:rPr>
        <w:t>326.</w:t>
      </w:r>
      <w:r w:rsidRPr="0054570B">
        <w:rPr>
          <w:szCs w:val="24"/>
        </w:rPr>
        <w:tab/>
      </w:r>
      <w:r>
        <w:rPr>
          <w:szCs w:val="24"/>
        </w:rPr>
        <w:t>Говоря о</w:t>
      </w:r>
      <w:r w:rsidRPr="0054570B">
        <w:rPr>
          <w:szCs w:val="24"/>
        </w:rPr>
        <w:t xml:space="preserve"> </w:t>
      </w:r>
      <w:r>
        <w:rPr>
          <w:szCs w:val="24"/>
        </w:rPr>
        <w:t>сфере</w:t>
      </w:r>
      <w:r w:rsidRPr="0054570B">
        <w:rPr>
          <w:szCs w:val="24"/>
        </w:rPr>
        <w:t xml:space="preserve"> </w:t>
      </w:r>
      <w:r>
        <w:rPr>
          <w:szCs w:val="24"/>
        </w:rPr>
        <w:t>технического</w:t>
      </w:r>
      <w:r w:rsidRPr="0054570B">
        <w:rPr>
          <w:szCs w:val="24"/>
        </w:rPr>
        <w:t xml:space="preserve"> </w:t>
      </w:r>
      <w:r>
        <w:rPr>
          <w:szCs w:val="24"/>
        </w:rPr>
        <w:t>образования</w:t>
      </w:r>
      <w:r w:rsidRPr="0054570B">
        <w:rPr>
          <w:szCs w:val="24"/>
        </w:rPr>
        <w:t xml:space="preserve"> </w:t>
      </w:r>
      <w:r>
        <w:rPr>
          <w:szCs w:val="24"/>
        </w:rPr>
        <w:t>и</w:t>
      </w:r>
      <w:r w:rsidRPr="0054570B">
        <w:rPr>
          <w:szCs w:val="24"/>
        </w:rPr>
        <w:t xml:space="preserve"> </w:t>
      </w:r>
      <w:r>
        <w:rPr>
          <w:szCs w:val="24"/>
        </w:rPr>
        <w:t>профессионального</w:t>
      </w:r>
      <w:r w:rsidRPr="0054570B">
        <w:rPr>
          <w:szCs w:val="24"/>
        </w:rPr>
        <w:t xml:space="preserve"> </w:t>
      </w:r>
      <w:r>
        <w:rPr>
          <w:szCs w:val="24"/>
        </w:rPr>
        <w:t>обучения,</w:t>
      </w:r>
      <w:r w:rsidRPr="0054570B">
        <w:rPr>
          <w:szCs w:val="24"/>
        </w:rPr>
        <w:t xml:space="preserve"> </w:t>
      </w:r>
      <w:r>
        <w:rPr>
          <w:szCs w:val="24"/>
        </w:rPr>
        <w:t>следует</w:t>
      </w:r>
      <w:r w:rsidRPr="0054570B">
        <w:rPr>
          <w:szCs w:val="24"/>
        </w:rPr>
        <w:t xml:space="preserve"> </w:t>
      </w:r>
      <w:r>
        <w:rPr>
          <w:szCs w:val="24"/>
        </w:rPr>
        <w:t>упомянуть</w:t>
      </w:r>
      <w:r w:rsidRPr="0054570B">
        <w:rPr>
          <w:szCs w:val="24"/>
        </w:rPr>
        <w:t xml:space="preserve"> </w:t>
      </w:r>
      <w:r>
        <w:rPr>
          <w:szCs w:val="24"/>
        </w:rPr>
        <w:t>создание</w:t>
      </w:r>
      <w:r w:rsidRPr="0054570B">
        <w:rPr>
          <w:szCs w:val="24"/>
        </w:rPr>
        <w:t xml:space="preserve"> </w:t>
      </w:r>
      <w:r>
        <w:rPr>
          <w:szCs w:val="24"/>
        </w:rPr>
        <w:t>специального</w:t>
      </w:r>
      <w:r w:rsidRPr="0054570B">
        <w:rPr>
          <w:szCs w:val="24"/>
        </w:rPr>
        <w:t xml:space="preserve"> </w:t>
      </w:r>
      <w:r>
        <w:rPr>
          <w:szCs w:val="24"/>
        </w:rPr>
        <w:t>министерства</w:t>
      </w:r>
      <w:r w:rsidRPr="0054570B">
        <w:rPr>
          <w:szCs w:val="24"/>
        </w:rPr>
        <w:t xml:space="preserve"> </w:t>
      </w:r>
      <w:r>
        <w:rPr>
          <w:szCs w:val="24"/>
        </w:rPr>
        <w:t>технического образования, профессионального обучения и ремесел.  В</w:t>
      </w:r>
      <w:r w:rsidRPr="00BF1137">
        <w:rPr>
          <w:szCs w:val="24"/>
        </w:rPr>
        <w:t xml:space="preserve"> 1990/91 </w:t>
      </w:r>
      <w:r>
        <w:rPr>
          <w:szCs w:val="24"/>
        </w:rPr>
        <w:t>учебном</w:t>
      </w:r>
      <w:r w:rsidRPr="00BF1137">
        <w:rPr>
          <w:szCs w:val="24"/>
        </w:rPr>
        <w:t xml:space="preserve"> </w:t>
      </w:r>
      <w:r>
        <w:rPr>
          <w:szCs w:val="24"/>
        </w:rPr>
        <w:t>году</w:t>
      </w:r>
      <w:r w:rsidRPr="00BF1137">
        <w:rPr>
          <w:szCs w:val="24"/>
        </w:rPr>
        <w:t xml:space="preserve"> </w:t>
      </w:r>
      <w:r>
        <w:rPr>
          <w:szCs w:val="24"/>
        </w:rPr>
        <w:t>отмечен</w:t>
      </w:r>
      <w:r w:rsidRPr="00BF1137">
        <w:rPr>
          <w:szCs w:val="24"/>
        </w:rPr>
        <w:t xml:space="preserve"> </w:t>
      </w:r>
      <w:r>
        <w:rPr>
          <w:szCs w:val="24"/>
        </w:rPr>
        <w:t>рост</w:t>
      </w:r>
      <w:r w:rsidRPr="00BF1137">
        <w:rPr>
          <w:szCs w:val="24"/>
        </w:rPr>
        <w:t xml:space="preserve"> </w:t>
      </w:r>
      <w:r>
        <w:rPr>
          <w:szCs w:val="24"/>
        </w:rPr>
        <w:t>числа</w:t>
      </w:r>
      <w:r w:rsidRPr="00BF1137">
        <w:rPr>
          <w:szCs w:val="24"/>
        </w:rPr>
        <w:t xml:space="preserve"> </w:t>
      </w:r>
      <w:r>
        <w:rPr>
          <w:szCs w:val="24"/>
        </w:rPr>
        <w:t>учащихся в учебных заведениях</w:t>
      </w:r>
      <w:r w:rsidRPr="00BF1137">
        <w:rPr>
          <w:szCs w:val="24"/>
        </w:rPr>
        <w:t xml:space="preserve"> </w:t>
      </w:r>
      <w:r>
        <w:rPr>
          <w:szCs w:val="24"/>
        </w:rPr>
        <w:t>этого</w:t>
      </w:r>
      <w:r w:rsidRPr="00BF1137">
        <w:rPr>
          <w:szCs w:val="24"/>
        </w:rPr>
        <w:t xml:space="preserve"> </w:t>
      </w:r>
      <w:r>
        <w:rPr>
          <w:szCs w:val="24"/>
        </w:rPr>
        <w:t xml:space="preserve">профиля на </w:t>
      </w:r>
      <w:r w:rsidRPr="00BF1137">
        <w:rPr>
          <w:szCs w:val="24"/>
        </w:rPr>
        <w:t>19,4</w:t>
      </w:r>
      <w:r>
        <w:rPr>
          <w:szCs w:val="24"/>
        </w:rPr>
        <w:t>%:  с</w:t>
      </w:r>
      <w:r w:rsidRPr="00BF1137">
        <w:rPr>
          <w:szCs w:val="24"/>
        </w:rPr>
        <w:t xml:space="preserve"> 6</w:t>
      </w:r>
      <w:r>
        <w:rPr>
          <w:szCs w:val="24"/>
          <w:lang w:val="fr-FR"/>
        </w:rPr>
        <w:t> </w:t>
      </w:r>
      <w:r w:rsidRPr="00BF1137">
        <w:rPr>
          <w:szCs w:val="24"/>
        </w:rPr>
        <w:t>866</w:t>
      </w:r>
      <w:r>
        <w:rPr>
          <w:szCs w:val="24"/>
        </w:rPr>
        <w:t xml:space="preserve"> в</w:t>
      </w:r>
      <w:r w:rsidRPr="00BF1137">
        <w:rPr>
          <w:szCs w:val="24"/>
        </w:rPr>
        <w:t xml:space="preserve"> 1989/90</w:t>
      </w:r>
      <w:r>
        <w:rPr>
          <w:szCs w:val="24"/>
        </w:rPr>
        <w:t xml:space="preserve"> учебном году</w:t>
      </w:r>
      <w:r w:rsidRPr="00BF1137">
        <w:rPr>
          <w:szCs w:val="24"/>
        </w:rPr>
        <w:t xml:space="preserve"> </w:t>
      </w:r>
      <w:r>
        <w:rPr>
          <w:szCs w:val="24"/>
        </w:rPr>
        <w:t xml:space="preserve">до </w:t>
      </w:r>
      <w:r w:rsidRPr="00BF1137">
        <w:rPr>
          <w:szCs w:val="24"/>
        </w:rPr>
        <w:t>8</w:t>
      </w:r>
      <w:r>
        <w:rPr>
          <w:szCs w:val="24"/>
          <w:lang w:val="fr-FR"/>
        </w:rPr>
        <w:t> </w:t>
      </w:r>
      <w:r w:rsidRPr="00BF1137">
        <w:rPr>
          <w:szCs w:val="24"/>
        </w:rPr>
        <w:t>198</w:t>
      </w:r>
      <w:r>
        <w:rPr>
          <w:szCs w:val="24"/>
          <w:lang w:val="fr-FR"/>
        </w:rPr>
        <w:t> </w:t>
      </w:r>
      <w:r>
        <w:rPr>
          <w:szCs w:val="24"/>
        </w:rPr>
        <w:t>учащихся в</w:t>
      </w:r>
      <w:r w:rsidRPr="00BF1137">
        <w:rPr>
          <w:szCs w:val="24"/>
        </w:rPr>
        <w:t xml:space="preserve"> 1990/91</w:t>
      </w:r>
      <w:r>
        <w:rPr>
          <w:szCs w:val="24"/>
        </w:rPr>
        <w:t xml:space="preserve"> учебном году.  25,9% от общей численности учащихся составляли девушки.</w:t>
      </w:r>
    </w:p>
    <w:p w:rsidR="009A3326" w:rsidRDefault="009A3326" w:rsidP="00DF1017">
      <w:pPr>
        <w:rPr>
          <w:szCs w:val="24"/>
        </w:rPr>
      </w:pPr>
    </w:p>
    <w:p w:rsidR="009A3326" w:rsidRDefault="009A3326" w:rsidP="00DF1017">
      <w:pPr>
        <w:rPr>
          <w:szCs w:val="24"/>
        </w:rPr>
      </w:pPr>
      <w:r w:rsidRPr="006D2A12">
        <w:rPr>
          <w:szCs w:val="24"/>
        </w:rPr>
        <w:t>327.</w:t>
      </w:r>
      <w:r w:rsidRPr="006D2A12">
        <w:rPr>
          <w:szCs w:val="24"/>
        </w:rPr>
        <w:tab/>
      </w:r>
      <w:r>
        <w:rPr>
          <w:szCs w:val="24"/>
        </w:rPr>
        <w:t>Несмотря на трудности в сфере развития образования</w:t>
      </w:r>
      <w:r w:rsidRPr="006D2A12">
        <w:rPr>
          <w:szCs w:val="24"/>
        </w:rPr>
        <w:t xml:space="preserve">, </w:t>
      </w:r>
      <w:r>
        <w:rPr>
          <w:szCs w:val="24"/>
        </w:rPr>
        <w:t>число</w:t>
      </w:r>
      <w:r w:rsidRPr="006D2A12">
        <w:rPr>
          <w:szCs w:val="24"/>
        </w:rPr>
        <w:t xml:space="preserve"> </w:t>
      </w:r>
      <w:r>
        <w:rPr>
          <w:szCs w:val="24"/>
        </w:rPr>
        <w:t>учащихся</w:t>
      </w:r>
      <w:r w:rsidRPr="006D2A12">
        <w:rPr>
          <w:szCs w:val="24"/>
        </w:rPr>
        <w:t xml:space="preserve"> </w:t>
      </w:r>
      <w:r>
        <w:rPr>
          <w:szCs w:val="24"/>
        </w:rPr>
        <w:t>всех</w:t>
      </w:r>
      <w:r w:rsidRPr="006D2A12">
        <w:rPr>
          <w:szCs w:val="24"/>
        </w:rPr>
        <w:t xml:space="preserve"> </w:t>
      </w:r>
      <w:r>
        <w:rPr>
          <w:szCs w:val="24"/>
        </w:rPr>
        <w:t>ступеней</w:t>
      </w:r>
      <w:r w:rsidRPr="006D2A12">
        <w:rPr>
          <w:szCs w:val="24"/>
        </w:rPr>
        <w:t xml:space="preserve"> </w:t>
      </w:r>
      <w:r>
        <w:rPr>
          <w:szCs w:val="24"/>
        </w:rPr>
        <w:t>и</w:t>
      </w:r>
      <w:r w:rsidRPr="006D2A12">
        <w:rPr>
          <w:szCs w:val="24"/>
        </w:rPr>
        <w:t xml:space="preserve"> </w:t>
      </w:r>
      <w:r>
        <w:rPr>
          <w:szCs w:val="24"/>
        </w:rPr>
        <w:t>уровней</w:t>
      </w:r>
      <w:r w:rsidRPr="006D2A12">
        <w:rPr>
          <w:szCs w:val="24"/>
        </w:rPr>
        <w:t xml:space="preserve"> </w:t>
      </w:r>
      <w:r>
        <w:rPr>
          <w:szCs w:val="24"/>
        </w:rPr>
        <w:t>тем не менее заметно</w:t>
      </w:r>
      <w:r w:rsidRPr="006D2A12">
        <w:rPr>
          <w:szCs w:val="24"/>
        </w:rPr>
        <w:t xml:space="preserve"> </w:t>
      </w:r>
      <w:r>
        <w:rPr>
          <w:szCs w:val="24"/>
        </w:rPr>
        <w:t xml:space="preserve">растет: </w:t>
      </w:r>
      <w:r w:rsidRPr="006D2A12">
        <w:rPr>
          <w:szCs w:val="24"/>
        </w:rPr>
        <w:t xml:space="preserve"> </w:t>
      </w:r>
      <w:r>
        <w:rPr>
          <w:szCs w:val="24"/>
        </w:rPr>
        <w:t>оно увеличилось примерно на 5,3</w:t>
      </w:r>
      <w:r w:rsidRPr="006D2A12">
        <w:rPr>
          <w:szCs w:val="24"/>
        </w:rPr>
        <w:t xml:space="preserve">5% </w:t>
      </w:r>
      <w:r>
        <w:rPr>
          <w:szCs w:val="24"/>
        </w:rPr>
        <w:t>по сравнению с</w:t>
      </w:r>
      <w:r w:rsidRPr="006D2A12">
        <w:rPr>
          <w:szCs w:val="24"/>
        </w:rPr>
        <w:t xml:space="preserve"> 1995/96</w:t>
      </w:r>
      <w:r>
        <w:rPr>
          <w:szCs w:val="24"/>
        </w:rPr>
        <w:t xml:space="preserve"> учебным годом.</w:t>
      </w:r>
    </w:p>
    <w:p w:rsidR="009A3326" w:rsidRDefault="009A3326" w:rsidP="00DF1017">
      <w:pPr>
        <w:rPr>
          <w:szCs w:val="24"/>
        </w:rPr>
      </w:pPr>
    </w:p>
    <w:p w:rsidR="009A3326" w:rsidRDefault="009A3326" w:rsidP="00DF1017">
      <w:pPr>
        <w:rPr>
          <w:szCs w:val="24"/>
          <w:vertAlign w:val="superscript"/>
        </w:rPr>
      </w:pPr>
      <w:r w:rsidRPr="00A16DC3">
        <w:rPr>
          <w:szCs w:val="24"/>
        </w:rPr>
        <w:t>328.</w:t>
      </w:r>
      <w:r w:rsidRPr="00A16DC3">
        <w:rPr>
          <w:szCs w:val="24"/>
        </w:rPr>
        <w:tab/>
      </w:r>
      <w:r>
        <w:rPr>
          <w:szCs w:val="24"/>
        </w:rPr>
        <w:t>К</w:t>
      </w:r>
      <w:r w:rsidRPr="00A16DC3">
        <w:rPr>
          <w:szCs w:val="24"/>
        </w:rPr>
        <w:t xml:space="preserve"> </w:t>
      </w:r>
      <w:r>
        <w:rPr>
          <w:szCs w:val="24"/>
        </w:rPr>
        <w:t>сети</w:t>
      </w:r>
      <w:r w:rsidRPr="00A16DC3">
        <w:rPr>
          <w:szCs w:val="24"/>
        </w:rPr>
        <w:t xml:space="preserve"> </w:t>
      </w:r>
      <w:r>
        <w:rPr>
          <w:szCs w:val="24"/>
        </w:rPr>
        <w:t>школьных</w:t>
      </w:r>
      <w:r w:rsidRPr="00A16DC3">
        <w:rPr>
          <w:szCs w:val="24"/>
        </w:rPr>
        <w:t xml:space="preserve"> </w:t>
      </w:r>
      <w:r>
        <w:rPr>
          <w:szCs w:val="24"/>
        </w:rPr>
        <w:t>учебных</w:t>
      </w:r>
      <w:r w:rsidRPr="00A16DC3">
        <w:rPr>
          <w:szCs w:val="24"/>
        </w:rPr>
        <w:t xml:space="preserve"> </w:t>
      </w:r>
      <w:r>
        <w:rPr>
          <w:szCs w:val="24"/>
        </w:rPr>
        <w:t>заведений</w:t>
      </w:r>
      <w:r w:rsidRPr="00A16DC3">
        <w:rPr>
          <w:szCs w:val="24"/>
        </w:rPr>
        <w:t xml:space="preserve"> </w:t>
      </w:r>
      <w:r>
        <w:rPr>
          <w:szCs w:val="24"/>
        </w:rPr>
        <w:t>системы</w:t>
      </w:r>
      <w:r w:rsidRPr="00A16DC3">
        <w:rPr>
          <w:szCs w:val="24"/>
        </w:rPr>
        <w:t xml:space="preserve"> </w:t>
      </w:r>
      <w:r>
        <w:rPr>
          <w:szCs w:val="24"/>
        </w:rPr>
        <w:t>государственного</w:t>
      </w:r>
      <w:r w:rsidRPr="00A16DC3">
        <w:rPr>
          <w:szCs w:val="24"/>
        </w:rPr>
        <w:t xml:space="preserve">, </w:t>
      </w:r>
      <w:r>
        <w:rPr>
          <w:szCs w:val="24"/>
        </w:rPr>
        <w:t>частного</w:t>
      </w:r>
      <w:r w:rsidRPr="00A16DC3">
        <w:rPr>
          <w:szCs w:val="24"/>
        </w:rPr>
        <w:t xml:space="preserve"> </w:t>
      </w:r>
      <w:r>
        <w:rPr>
          <w:szCs w:val="24"/>
        </w:rPr>
        <w:t>конфессионального</w:t>
      </w:r>
      <w:r w:rsidRPr="00A16DC3">
        <w:rPr>
          <w:szCs w:val="24"/>
        </w:rPr>
        <w:t xml:space="preserve"> </w:t>
      </w:r>
      <w:r>
        <w:rPr>
          <w:szCs w:val="24"/>
        </w:rPr>
        <w:t>и</w:t>
      </w:r>
      <w:r w:rsidRPr="00A16DC3">
        <w:rPr>
          <w:szCs w:val="24"/>
        </w:rPr>
        <w:t xml:space="preserve"> </w:t>
      </w:r>
      <w:r>
        <w:rPr>
          <w:szCs w:val="24"/>
        </w:rPr>
        <w:t>частного</w:t>
      </w:r>
      <w:r w:rsidRPr="00A16DC3">
        <w:rPr>
          <w:szCs w:val="24"/>
        </w:rPr>
        <w:t xml:space="preserve"> </w:t>
      </w:r>
      <w:r>
        <w:rPr>
          <w:szCs w:val="24"/>
        </w:rPr>
        <w:t>светского</w:t>
      </w:r>
      <w:r w:rsidRPr="00A16DC3">
        <w:rPr>
          <w:szCs w:val="24"/>
        </w:rPr>
        <w:t xml:space="preserve"> </w:t>
      </w:r>
      <w:r>
        <w:rPr>
          <w:szCs w:val="24"/>
        </w:rPr>
        <w:t>образования</w:t>
      </w:r>
      <w:r w:rsidRPr="00A16DC3">
        <w:rPr>
          <w:szCs w:val="24"/>
        </w:rPr>
        <w:t xml:space="preserve"> </w:t>
      </w:r>
      <w:r>
        <w:rPr>
          <w:szCs w:val="24"/>
        </w:rPr>
        <w:t>добавляются</w:t>
      </w:r>
      <w:r w:rsidRPr="00A16DC3">
        <w:rPr>
          <w:szCs w:val="24"/>
        </w:rPr>
        <w:t xml:space="preserve"> </w:t>
      </w:r>
      <w:r>
        <w:rPr>
          <w:szCs w:val="24"/>
        </w:rPr>
        <w:t>новые</w:t>
      </w:r>
      <w:r w:rsidRPr="00A16DC3">
        <w:rPr>
          <w:szCs w:val="24"/>
        </w:rPr>
        <w:t xml:space="preserve"> </w:t>
      </w:r>
      <w:r>
        <w:rPr>
          <w:szCs w:val="24"/>
        </w:rPr>
        <w:t>формы</w:t>
      </w:r>
      <w:r w:rsidRPr="00A16DC3">
        <w:rPr>
          <w:szCs w:val="24"/>
        </w:rPr>
        <w:t xml:space="preserve"> </w:t>
      </w:r>
      <w:r>
        <w:rPr>
          <w:szCs w:val="24"/>
        </w:rPr>
        <w:t>обучения, а именно школы местной инициативы</w:t>
      </w:r>
      <w:r w:rsidRPr="00A16DC3">
        <w:rPr>
          <w:szCs w:val="24"/>
        </w:rPr>
        <w:t xml:space="preserve"> (</w:t>
      </w:r>
      <w:r>
        <w:rPr>
          <w:szCs w:val="24"/>
        </w:rPr>
        <w:t xml:space="preserve">ШМИ) некоммерческого характера, находящиеся практически только в сельской местности и созданные общинами деревень и отдельных кварталов, которые так или иначе обеспечивают педагогический процесс и финансирование.  Эти школы общинного типа находятся в стадии активного развития и насчитывают не менее </w:t>
      </w:r>
      <w:r w:rsidRPr="005D0354">
        <w:rPr>
          <w:szCs w:val="24"/>
        </w:rPr>
        <w:t>62</w:t>
      </w:r>
      <w:r>
        <w:rPr>
          <w:szCs w:val="24"/>
          <w:lang w:val="fr-FR"/>
        </w:rPr>
        <w:t> </w:t>
      </w:r>
      <w:r w:rsidRPr="005D0354">
        <w:rPr>
          <w:szCs w:val="24"/>
        </w:rPr>
        <w:t xml:space="preserve">737 </w:t>
      </w:r>
      <w:r>
        <w:rPr>
          <w:szCs w:val="24"/>
        </w:rPr>
        <w:t xml:space="preserve">учащихся, или </w:t>
      </w:r>
      <w:r w:rsidRPr="005D0354">
        <w:rPr>
          <w:szCs w:val="24"/>
        </w:rPr>
        <w:t>7,20</w:t>
      </w:r>
      <w:r>
        <w:rPr>
          <w:szCs w:val="24"/>
          <w:lang w:val="fr-FR"/>
        </w:rPr>
        <w:t> </w:t>
      </w:r>
      <w:r w:rsidRPr="005D0354">
        <w:rPr>
          <w:szCs w:val="24"/>
        </w:rPr>
        <w:t xml:space="preserve">% </w:t>
      </w:r>
      <w:r>
        <w:rPr>
          <w:szCs w:val="24"/>
        </w:rPr>
        <w:t>от общего числа учащихся первой ступени обучения</w:t>
      </w:r>
      <w:r>
        <w:rPr>
          <w:rStyle w:val="FootnoteReference"/>
          <w:szCs w:val="24"/>
          <w:lang w:val="fr-FR"/>
        </w:rPr>
        <w:footnoteReference w:id="4"/>
      </w:r>
      <w:r w:rsidRPr="005D0354">
        <w:rPr>
          <w:szCs w:val="24"/>
        </w:rPr>
        <w:t>.</w:t>
      </w:r>
    </w:p>
    <w:p w:rsidR="009A3326" w:rsidRDefault="009A3326" w:rsidP="00DF1017">
      <w:pPr>
        <w:rPr>
          <w:szCs w:val="24"/>
          <w:vertAlign w:val="superscript"/>
        </w:rPr>
      </w:pPr>
    </w:p>
    <w:p w:rsidR="009A3326" w:rsidRDefault="009A3326" w:rsidP="00DF1017">
      <w:pPr>
        <w:rPr>
          <w:szCs w:val="24"/>
        </w:rPr>
      </w:pPr>
      <w:r w:rsidRPr="00366B76">
        <w:rPr>
          <w:szCs w:val="24"/>
        </w:rPr>
        <w:t>329.</w:t>
      </w:r>
      <w:r w:rsidRPr="00366B76">
        <w:rPr>
          <w:szCs w:val="24"/>
        </w:rPr>
        <w:tab/>
      </w:r>
      <w:r>
        <w:rPr>
          <w:szCs w:val="24"/>
        </w:rPr>
        <w:t>Образовательная</w:t>
      </w:r>
      <w:r w:rsidRPr="00366B76">
        <w:rPr>
          <w:szCs w:val="24"/>
        </w:rPr>
        <w:t xml:space="preserve"> </w:t>
      </w:r>
      <w:r>
        <w:rPr>
          <w:szCs w:val="24"/>
        </w:rPr>
        <w:t>система</w:t>
      </w:r>
      <w:r w:rsidRPr="00366B76">
        <w:rPr>
          <w:szCs w:val="24"/>
        </w:rPr>
        <w:t xml:space="preserve"> </w:t>
      </w:r>
      <w:r>
        <w:rPr>
          <w:szCs w:val="24"/>
        </w:rPr>
        <w:t>в</w:t>
      </w:r>
      <w:r w:rsidRPr="00366B76">
        <w:rPr>
          <w:szCs w:val="24"/>
        </w:rPr>
        <w:t xml:space="preserve"> </w:t>
      </w:r>
      <w:r>
        <w:rPr>
          <w:szCs w:val="24"/>
        </w:rPr>
        <w:t>целом</w:t>
      </w:r>
      <w:r w:rsidRPr="00366B76">
        <w:rPr>
          <w:szCs w:val="24"/>
        </w:rPr>
        <w:t xml:space="preserve"> </w:t>
      </w:r>
      <w:r>
        <w:rPr>
          <w:szCs w:val="24"/>
        </w:rPr>
        <w:t>не лишена ряда очевидных слабостей и недостатков, а именно</w:t>
      </w:r>
      <w:r w:rsidRPr="00366B76">
        <w:rPr>
          <w:szCs w:val="24"/>
        </w:rPr>
        <w:t>:</w:t>
      </w:r>
    </w:p>
    <w:p w:rsidR="009A3326" w:rsidRDefault="009A3326" w:rsidP="00DF1017">
      <w:pPr>
        <w:rPr>
          <w:szCs w:val="24"/>
        </w:rPr>
      </w:pPr>
    </w:p>
    <w:p w:rsidR="009A3326" w:rsidRDefault="009A3326" w:rsidP="00DF1017">
      <w:pPr>
        <w:ind w:firstLine="567"/>
        <w:rPr>
          <w:szCs w:val="24"/>
        </w:rPr>
      </w:pPr>
      <w:r>
        <w:rPr>
          <w:szCs w:val="24"/>
          <w:lang w:val="fr-FR"/>
        </w:rPr>
        <w:t>a</w:t>
      </w:r>
      <w:r w:rsidRPr="006047A2">
        <w:rPr>
          <w:szCs w:val="24"/>
        </w:rPr>
        <w:t>)</w:t>
      </w:r>
      <w:r w:rsidRPr="006047A2">
        <w:rPr>
          <w:szCs w:val="24"/>
        </w:rPr>
        <w:tab/>
      </w:r>
      <w:r>
        <w:rPr>
          <w:szCs w:val="24"/>
        </w:rPr>
        <w:t>коэффициент</w:t>
      </w:r>
      <w:r w:rsidRPr="006047A2">
        <w:rPr>
          <w:szCs w:val="24"/>
        </w:rPr>
        <w:t xml:space="preserve"> </w:t>
      </w:r>
      <w:r>
        <w:rPr>
          <w:szCs w:val="24"/>
        </w:rPr>
        <w:t>охвата</w:t>
      </w:r>
      <w:r w:rsidRPr="006047A2">
        <w:rPr>
          <w:szCs w:val="24"/>
        </w:rPr>
        <w:t xml:space="preserve"> </w:t>
      </w:r>
      <w:r>
        <w:rPr>
          <w:szCs w:val="24"/>
        </w:rPr>
        <w:t>школьным</w:t>
      </w:r>
      <w:r w:rsidRPr="006047A2">
        <w:rPr>
          <w:szCs w:val="24"/>
        </w:rPr>
        <w:t xml:space="preserve"> </w:t>
      </w:r>
      <w:r>
        <w:rPr>
          <w:szCs w:val="24"/>
        </w:rPr>
        <w:t>образованием</w:t>
      </w:r>
      <w:r w:rsidRPr="006047A2">
        <w:rPr>
          <w:szCs w:val="24"/>
        </w:rPr>
        <w:t xml:space="preserve"> </w:t>
      </w:r>
      <w:r>
        <w:rPr>
          <w:szCs w:val="24"/>
        </w:rPr>
        <w:t>достигает</w:t>
      </w:r>
      <w:r w:rsidRPr="006047A2">
        <w:rPr>
          <w:szCs w:val="24"/>
        </w:rPr>
        <w:t xml:space="preserve"> 71,98</w:t>
      </w:r>
      <w:r>
        <w:rPr>
          <w:szCs w:val="24"/>
        </w:rPr>
        <w:t>%, однако значительная часть детей школьного возраста не посещает школу из-за отсутствия у их семей необходимых средств и соответствующих возможностей</w:t>
      </w:r>
      <w:r w:rsidRPr="006047A2">
        <w:rPr>
          <w:szCs w:val="24"/>
        </w:rPr>
        <w:t>;</w:t>
      </w:r>
    </w:p>
    <w:p w:rsidR="009A3326" w:rsidRPr="008D0A28" w:rsidRDefault="009A3326" w:rsidP="00DF1017">
      <w:pPr>
        <w:ind w:firstLine="567"/>
        <w:rPr>
          <w:sz w:val="16"/>
          <w:szCs w:val="16"/>
        </w:rPr>
      </w:pPr>
    </w:p>
    <w:p w:rsidR="009A3326" w:rsidRDefault="009A3326" w:rsidP="00DF1017">
      <w:pPr>
        <w:ind w:firstLine="567"/>
        <w:rPr>
          <w:szCs w:val="24"/>
        </w:rPr>
      </w:pPr>
      <w:r>
        <w:rPr>
          <w:szCs w:val="24"/>
          <w:lang w:val="fr-FR"/>
        </w:rPr>
        <w:t>b</w:t>
      </w:r>
      <w:r w:rsidRPr="00491CEF">
        <w:rPr>
          <w:szCs w:val="24"/>
        </w:rPr>
        <w:t>)</w:t>
      </w:r>
      <w:r w:rsidRPr="00491CEF">
        <w:rPr>
          <w:szCs w:val="24"/>
        </w:rPr>
        <w:tab/>
      </w:r>
      <w:r>
        <w:rPr>
          <w:szCs w:val="24"/>
        </w:rPr>
        <w:t>несмотря</w:t>
      </w:r>
      <w:r w:rsidRPr="00491CEF">
        <w:rPr>
          <w:szCs w:val="24"/>
        </w:rPr>
        <w:t xml:space="preserve"> </w:t>
      </w:r>
      <w:r>
        <w:rPr>
          <w:szCs w:val="24"/>
        </w:rPr>
        <w:t>на</w:t>
      </w:r>
      <w:r w:rsidRPr="00491CEF">
        <w:rPr>
          <w:szCs w:val="24"/>
        </w:rPr>
        <w:t xml:space="preserve"> </w:t>
      </w:r>
      <w:r>
        <w:rPr>
          <w:szCs w:val="24"/>
        </w:rPr>
        <w:t>значительные</w:t>
      </w:r>
      <w:r w:rsidRPr="00491CEF">
        <w:rPr>
          <w:szCs w:val="24"/>
        </w:rPr>
        <w:t xml:space="preserve"> </w:t>
      </w:r>
      <w:r>
        <w:rPr>
          <w:szCs w:val="24"/>
        </w:rPr>
        <w:t>усилия</w:t>
      </w:r>
      <w:r w:rsidRPr="007F1153">
        <w:rPr>
          <w:szCs w:val="24"/>
        </w:rPr>
        <w:t xml:space="preserve"> </w:t>
      </w:r>
      <w:r>
        <w:rPr>
          <w:szCs w:val="24"/>
        </w:rPr>
        <w:t xml:space="preserve">правительства, </w:t>
      </w:r>
      <w:r w:rsidRPr="007F1153">
        <w:rPr>
          <w:szCs w:val="24"/>
        </w:rPr>
        <w:t>по</w:t>
      </w:r>
      <w:r w:rsidRPr="00491CEF">
        <w:rPr>
          <w:szCs w:val="24"/>
        </w:rPr>
        <w:t>-</w:t>
      </w:r>
      <w:r w:rsidRPr="007F1153">
        <w:rPr>
          <w:szCs w:val="24"/>
        </w:rPr>
        <w:t>прежнему</w:t>
      </w:r>
      <w:r w:rsidRPr="00491CEF">
        <w:rPr>
          <w:szCs w:val="24"/>
        </w:rPr>
        <w:t xml:space="preserve"> </w:t>
      </w:r>
      <w:r>
        <w:rPr>
          <w:szCs w:val="24"/>
        </w:rPr>
        <w:t>сохраняются</w:t>
      </w:r>
      <w:r w:rsidRPr="00491CEF">
        <w:rPr>
          <w:szCs w:val="24"/>
        </w:rPr>
        <w:t xml:space="preserve"> </w:t>
      </w:r>
      <w:r>
        <w:rPr>
          <w:szCs w:val="24"/>
        </w:rPr>
        <w:t>заметные различия по гендерному признаку, по признаку географического происхождения и социального положения, свидетельствующие о том, что распределение образовательных услуг в обществе является пока еще далеко не справедливым.</w:t>
      </w:r>
    </w:p>
    <w:p w:rsidR="009A3326" w:rsidRPr="008D0A28" w:rsidRDefault="009A3326" w:rsidP="008D0A28">
      <w:pPr>
        <w:rPr>
          <w:sz w:val="16"/>
          <w:szCs w:val="16"/>
        </w:rPr>
      </w:pPr>
    </w:p>
    <w:p w:rsidR="009A3326" w:rsidRPr="00416309" w:rsidRDefault="009A3326" w:rsidP="00DF1017">
      <w:pPr>
        <w:rPr>
          <w:szCs w:val="24"/>
        </w:rPr>
      </w:pPr>
      <w:r w:rsidRPr="00B0694C">
        <w:rPr>
          <w:szCs w:val="24"/>
        </w:rPr>
        <w:t>330.</w:t>
      </w:r>
      <w:r w:rsidRPr="00B0694C">
        <w:rPr>
          <w:szCs w:val="24"/>
        </w:rPr>
        <w:tab/>
      </w:r>
      <w:r>
        <w:rPr>
          <w:szCs w:val="24"/>
        </w:rPr>
        <w:t>Здесь</w:t>
      </w:r>
      <w:r w:rsidRPr="00B0694C">
        <w:rPr>
          <w:szCs w:val="24"/>
        </w:rPr>
        <w:t xml:space="preserve">, </w:t>
      </w:r>
      <w:r>
        <w:rPr>
          <w:szCs w:val="24"/>
        </w:rPr>
        <w:t>как</w:t>
      </w:r>
      <w:r w:rsidRPr="00B0694C">
        <w:rPr>
          <w:szCs w:val="24"/>
        </w:rPr>
        <w:t xml:space="preserve"> </w:t>
      </w:r>
      <w:r>
        <w:rPr>
          <w:szCs w:val="24"/>
        </w:rPr>
        <w:t>и</w:t>
      </w:r>
      <w:r w:rsidRPr="00B0694C">
        <w:rPr>
          <w:szCs w:val="24"/>
        </w:rPr>
        <w:t xml:space="preserve"> </w:t>
      </w:r>
      <w:r>
        <w:rPr>
          <w:szCs w:val="24"/>
        </w:rPr>
        <w:t>ранее</w:t>
      </w:r>
      <w:r w:rsidRPr="00B0694C">
        <w:rPr>
          <w:szCs w:val="24"/>
        </w:rPr>
        <w:t xml:space="preserve">, </w:t>
      </w:r>
      <w:r>
        <w:rPr>
          <w:szCs w:val="24"/>
        </w:rPr>
        <w:t>существующие</w:t>
      </w:r>
      <w:r w:rsidRPr="00B0694C">
        <w:rPr>
          <w:szCs w:val="24"/>
        </w:rPr>
        <w:t xml:space="preserve"> </w:t>
      </w:r>
      <w:r>
        <w:rPr>
          <w:szCs w:val="24"/>
        </w:rPr>
        <w:t>различия</w:t>
      </w:r>
      <w:r w:rsidRPr="00B0694C">
        <w:rPr>
          <w:szCs w:val="24"/>
        </w:rPr>
        <w:t xml:space="preserve"> </w:t>
      </w:r>
      <w:r>
        <w:rPr>
          <w:szCs w:val="24"/>
        </w:rPr>
        <w:t>не</w:t>
      </w:r>
      <w:r w:rsidRPr="00B0694C">
        <w:rPr>
          <w:szCs w:val="24"/>
        </w:rPr>
        <w:t xml:space="preserve"> </w:t>
      </w:r>
      <w:r>
        <w:rPr>
          <w:szCs w:val="24"/>
        </w:rPr>
        <w:t>должны</w:t>
      </w:r>
      <w:r w:rsidRPr="00B0694C">
        <w:rPr>
          <w:szCs w:val="24"/>
        </w:rPr>
        <w:t xml:space="preserve"> </w:t>
      </w:r>
      <w:r>
        <w:rPr>
          <w:szCs w:val="24"/>
        </w:rPr>
        <w:t>отождествляться</w:t>
      </w:r>
      <w:r w:rsidRPr="00B0694C">
        <w:rPr>
          <w:szCs w:val="24"/>
        </w:rPr>
        <w:t xml:space="preserve"> </w:t>
      </w:r>
      <w:r>
        <w:rPr>
          <w:szCs w:val="24"/>
        </w:rPr>
        <w:t>с</w:t>
      </w:r>
      <w:r w:rsidRPr="00B0694C">
        <w:rPr>
          <w:szCs w:val="24"/>
        </w:rPr>
        <w:t xml:space="preserve"> </w:t>
      </w:r>
      <w:r>
        <w:rPr>
          <w:szCs w:val="24"/>
        </w:rPr>
        <w:t>какой</w:t>
      </w:r>
      <w:r>
        <w:rPr>
          <w:szCs w:val="24"/>
        </w:rPr>
        <w:noBreakHyphen/>
        <w:t>либо</w:t>
      </w:r>
      <w:r w:rsidRPr="00B0694C">
        <w:rPr>
          <w:szCs w:val="24"/>
        </w:rPr>
        <w:t xml:space="preserve"> </w:t>
      </w:r>
      <w:r>
        <w:rPr>
          <w:szCs w:val="24"/>
        </w:rPr>
        <w:t>дискриминацией</w:t>
      </w:r>
      <w:r w:rsidRPr="00B0694C">
        <w:rPr>
          <w:szCs w:val="24"/>
        </w:rPr>
        <w:t xml:space="preserve">, </w:t>
      </w:r>
      <w:r>
        <w:rPr>
          <w:szCs w:val="24"/>
        </w:rPr>
        <w:t>но</w:t>
      </w:r>
      <w:r w:rsidRPr="00B0694C">
        <w:rPr>
          <w:szCs w:val="24"/>
        </w:rPr>
        <w:t xml:space="preserve"> </w:t>
      </w:r>
      <w:r>
        <w:rPr>
          <w:szCs w:val="24"/>
        </w:rPr>
        <w:t>могут быть иногда вызваны социологическими причинами традиционного характера или состоянием крайней бедности.  Низкая посещаемость школ относится в первую очередь к девочкам, которые составляют явное меньшинство учащихся (см. приведенные ниже таблицы).  В</w:t>
      </w:r>
      <w:r w:rsidRPr="001D1FB3">
        <w:rPr>
          <w:szCs w:val="24"/>
        </w:rPr>
        <w:t xml:space="preserve"> </w:t>
      </w:r>
      <w:r>
        <w:rPr>
          <w:szCs w:val="24"/>
        </w:rPr>
        <w:t>целом</w:t>
      </w:r>
      <w:r w:rsidRPr="001D1FB3">
        <w:rPr>
          <w:szCs w:val="24"/>
        </w:rPr>
        <w:t xml:space="preserve"> </w:t>
      </w:r>
      <w:r>
        <w:rPr>
          <w:szCs w:val="24"/>
        </w:rPr>
        <w:t>коэффициент охвата</w:t>
      </w:r>
      <w:r w:rsidRPr="001D1FB3">
        <w:rPr>
          <w:szCs w:val="24"/>
        </w:rPr>
        <w:t xml:space="preserve"> </w:t>
      </w:r>
      <w:r>
        <w:rPr>
          <w:szCs w:val="24"/>
        </w:rPr>
        <w:t>школьным</w:t>
      </w:r>
      <w:r w:rsidRPr="001D1FB3">
        <w:rPr>
          <w:szCs w:val="24"/>
        </w:rPr>
        <w:t xml:space="preserve"> </w:t>
      </w:r>
      <w:r>
        <w:rPr>
          <w:szCs w:val="24"/>
        </w:rPr>
        <w:t>образованием</w:t>
      </w:r>
      <w:r w:rsidRPr="001D1FB3">
        <w:rPr>
          <w:szCs w:val="24"/>
        </w:rPr>
        <w:t xml:space="preserve"> </w:t>
      </w:r>
      <w:r>
        <w:rPr>
          <w:szCs w:val="24"/>
        </w:rPr>
        <w:t>контингента</w:t>
      </w:r>
      <w:r w:rsidRPr="001D1FB3">
        <w:rPr>
          <w:szCs w:val="24"/>
        </w:rPr>
        <w:t xml:space="preserve"> </w:t>
      </w:r>
      <w:r>
        <w:rPr>
          <w:szCs w:val="24"/>
        </w:rPr>
        <w:t>мальчиков</w:t>
      </w:r>
      <w:r w:rsidRPr="001D1FB3">
        <w:rPr>
          <w:szCs w:val="24"/>
        </w:rPr>
        <w:t xml:space="preserve"> </w:t>
      </w:r>
      <w:r>
        <w:rPr>
          <w:szCs w:val="24"/>
        </w:rPr>
        <w:t>заметно</w:t>
      </w:r>
      <w:r w:rsidRPr="001D1FB3">
        <w:rPr>
          <w:szCs w:val="24"/>
        </w:rPr>
        <w:t xml:space="preserve"> </w:t>
      </w:r>
      <w:r>
        <w:rPr>
          <w:szCs w:val="24"/>
        </w:rPr>
        <w:t>выше,</w:t>
      </w:r>
      <w:r w:rsidRPr="001D1FB3">
        <w:rPr>
          <w:szCs w:val="24"/>
        </w:rPr>
        <w:t xml:space="preserve"> </w:t>
      </w:r>
      <w:r>
        <w:rPr>
          <w:szCs w:val="24"/>
        </w:rPr>
        <w:t>чем</w:t>
      </w:r>
      <w:r w:rsidRPr="001D1FB3">
        <w:rPr>
          <w:szCs w:val="24"/>
        </w:rPr>
        <w:t xml:space="preserve"> </w:t>
      </w:r>
      <w:r>
        <w:rPr>
          <w:szCs w:val="24"/>
        </w:rPr>
        <w:t xml:space="preserve">девочек.  </w:t>
      </w:r>
    </w:p>
    <w:p w:rsidR="009A3326" w:rsidRPr="008D0A28" w:rsidRDefault="009A3326" w:rsidP="00DF1017">
      <w:pPr>
        <w:rPr>
          <w:sz w:val="16"/>
          <w:szCs w:val="16"/>
        </w:rPr>
      </w:pPr>
    </w:p>
    <w:p w:rsidR="00DF1017" w:rsidRPr="00354AC9" w:rsidRDefault="00DF1017" w:rsidP="00DF1017">
      <w:pPr>
        <w:rPr>
          <w:szCs w:val="24"/>
        </w:rPr>
      </w:pPr>
      <w:r w:rsidRPr="00354AC9">
        <w:rPr>
          <w:szCs w:val="24"/>
        </w:rPr>
        <w:t>331.</w:t>
      </w:r>
      <w:r w:rsidRPr="00354AC9">
        <w:rPr>
          <w:szCs w:val="24"/>
        </w:rPr>
        <w:tab/>
        <w:t xml:space="preserve">Приведенный ниже анализ статистических данных показывает также, что разница в доле мальчиков и девочек среди учащихся увеличивается от одной ступени образования к другой.  Это объясняется главным образом социологическими и экономическими факторами, воздействие которых правительство пытается смягчить, проводя просветительские кампании, в первую очередь среди сельского населения, где это явление распространено в значительно большей мере. </w:t>
      </w:r>
    </w:p>
    <w:p w:rsidR="00DF1017" w:rsidRPr="008D0A28" w:rsidRDefault="00DF1017" w:rsidP="00DF1017">
      <w:pPr>
        <w:rPr>
          <w:sz w:val="16"/>
          <w:szCs w:val="16"/>
        </w:rPr>
      </w:pPr>
    </w:p>
    <w:p w:rsidR="00DF1017" w:rsidRPr="00354AC9" w:rsidRDefault="00DF1017" w:rsidP="00DF1017">
      <w:pPr>
        <w:rPr>
          <w:szCs w:val="24"/>
        </w:rPr>
      </w:pPr>
      <w:r w:rsidRPr="00354AC9">
        <w:rPr>
          <w:szCs w:val="24"/>
        </w:rPr>
        <w:t>332.</w:t>
      </w:r>
      <w:r w:rsidRPr="00354AC9">
        <w:rPr>
          <w:szCs w:val="24"/>
        </w:rPr>
        <w:tab/>
        <w:t>С целью поощрения образования девушек правительство снизило для них плату за обучение и создало более благоприятные условия для предоставления им университетских стипендий.  Нижеприведенная статистика отражает также дисбаланс в соотношении между мальчиками и девочками в разных циклах обучения.</w:t>
      </w:r>
    </w:p>
    <w:p w:rsidR="00DF1017" w:rsidRPr="008D0A28" w:rsidRDefault="00DF1017" w:rsidP="00DF1017">
      <w:pPr>
        <w:rPr>
          <w:sz w:val="16"/>
          <w:szCs w:val="16"/>
        </w:rPr>
      </w:pPr>
    </w:p>
    <w:p w:rsidR="00DF1017" w:rsidRPr="00354AC9" w:rsidRDefault="00DF1017" w:rsidP="008D0A28">
      <w:pPr>
        <w:keepNext/>
        <w:spacing w:line="240" w:lineRule="auto"/>
        <w:jc w:val="center"/>
        <w:rPr>
          <w:b/>
          <w:szCs w:val="24"/>
        </w:rPr>
      </w:pPr>
      <w:r w:rsidRPr="00354AC9">
        <w:rPr>
          <w:b/>
          <w:szCs w:val="24"/>
        </w:rPr>
        <w:t xml:space="preserve">Таблица 4.  Того - образование, здравоохранение </w:t>
      </w:r>
      <w:r w:rsidRPr="00354AC9">
        <w:rPr>
          <w:b/>
          <w:szCs w:val="24"/>
        </w:rPr>
        <w:br/>
        <w:t>(Уровень грамотности</w:t>
      </w:r>
      <w:r w:rsidRPr="00354AC9">
        <w:rPr>
          <w:b/>
          <w:iCs/>
          <w:szCs w:val="24"/>
          <w:vertAlign w:val="superscript"/>
        </w:rPr>
        <w:t>a</w:t>
      </w:r>
      <w:r w:rsidRPr="00354AC9">
        <w:rPr>
          <w:b/>
          <w:szCs w:val="24"/>
        </w:rPr>
        <w:t xml:space="preserve"> и охвата школьным обучением</w:t>
      </w:r>
      <w:r w:rsidRPr="00354AC9">
        <w:rPr>
          <w:b/>
          <w:iCs/>
          <w:szCs w:val="24"/>
          <w:vertAlign w:val="superscript"/>
        </w:rPr>
        <w:t>b</w:t>
      </w:r>
      <w:r w:rsidRPr="00354AC9">
        <w:rPr>
          <w:b/>
          <w:szCs w:val="24"/>
        </w:rPr>
        <w:t xml:space="preserve"> − в процентах (%) </w:t>
      </w:r>
      <w:r w:rsidRPr="00354AC9">
        <w:rPr>
          <w:b/>
          <w:szCs w:val="24"/>
        </w:rPr>
        <w:br/>
        <w:t>(по данным переписей и опросов населения))</w:t>
      </w:r>
    </w:p>
    <w:p w:rsidR="00DF1017" w:rsidRPr="008D0A28" w:rsidRDefault="00DF1017" w:rsidP="008D0A28">
      <w:pPr>
        <w:keepNext/>
        <w:spacing w:line="240" w:lineRule="auto"/>
        <w:jc w:val="center"/>
        <w:rPr>
          <w:b/>
          <w:sz w:val="16"/>
          <w:szCs w:val="16"/>
        </w:rPr>
      </w:pPr>
    </w:p>
    <w:tbl>
      <w:tblPr>
        <w:tblW w:w="8615"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4545"/>
        <w:gridCol w:w="4070"/>
      </w:tblGrid>
      <w:tr w:rsidR="00DF1017" w:rsidRPr="008D0A28" w:rsidTr="008D0A28">
        <w:tblPrEx>
          <w:tblCellMar>
            <w:top w:w="0" w:type="dxa"/>
            <w:bottom w:w="0" w:type="dxa"/>
          </w:tblCellMar>
        </w:tblPrEx>
        <w:trPr>
          <w:jc w:val="center"/>
        </w:trPr>
        <w:tc>
          <w:tcPr>
            <w:tcW w:w="4545" w:type="dxa"/>
            <w:vAlign w:val="center"/>
          </w:tcPr>
          <w:p w:rsidR="00DF1017" w:rsidRPr="008D0A28" w:rsidRDefault="00DF1017" w:rsidP="008D0A28">
            <w:pPr>
              <w:keepNext/>
              <w:spacing w:line="216" w:lineRule="auto"/>
              <w:rPr>
                <w:bCs/>
                <w:sz w:val="22"/>
                <w:szCs w:val="22"/>
              </w:rPr>
            </w:pPr>
          </w:p>
        </w:tc>
        <w:tc>
          <w:tcPr>
            <w:tcW w:w="4070" w:type="dxa"/>
            <w:vAlign w:val="center"/>
          </w:tcPr>
          <w:p w:rsidR="00DF1017" w:rsidRPr="008D0A28" w:rsidRDefault="00DF1017" w:rsidP="008D0A28">
            <w:pPr>
              <w:keepNext/>
              <w:spacing w:line="216" w:lineRule="auto"/>
              <w:jc w:val="center"/>
              <w:rPr>
                <w:bCs/>
                <w:sz w:val="22"/>
                <w:szCs w:val="22"/>
              </w:rPr>
            </w:pPr>
            <w:r w:rsidRPr="008D0A28">
              <w:rPr>
                <w:bCs/>
                <w:sz w:val="22"/>
                <w:szCs w:val="22"/>
              </w:rPr>
              <w:t>Демографический опрос в области здравоохранения, 1988 год</w:t>
            </w:r>
          </w:p>
        </w:tc>
      </w:tr>
      <w:tr w:rsidR="00DF1017" w:rsidRPr="008D0A28" w:rsidTr="008D0A28">
        <w:tblPrEx>
          <w:tblCellMar>
            <w:top w:w="0" w:type="dxa"/>
            <w:bottom w:w="0" w:type="dxa"/>
          </w:tblCellMar>
        </w:tblPrEx>
        <w:trPr>
          <w:jc w:val="center"/>
        </w:trPr>
        <w:tc>
          <w:tcPr>
            <w:tcW w:w="4545" w:type="dxa"/>
            <w:vAlign w:val="center"/>
          </w:tcPr>
          <w:p w:rsidR="00DF1017" w:rsidRPr="008D0A28" w:rsidRDefault="00DF1017" w:rsidP="00DF1017">
            <w:pPr>
              <w:keepNext/>
              <w:rPr>
                <w:sz w:val="22"/>
                <w:szCs w:val="22"/>
              </w:rPr>
            </w:pPr>
            <w:r w:rsidRPr="008D0A28">
              <w:rPr>
                <w:sz w:val="22"/>
                <w:szCs w:val="22"/>
              </w:rPr>
              <w:t>Коэффициент охвата школьным обучением</w:t>
            </w:r>
          </w:p>
        </w:tc>
        <w:tc>
          <w:tcPr>
            <w:tcW w:w="4070" w:type="dxa"/>
            <w:vAlign w:val="center"/>
          </w:tcPr>
          <w:p w:rsidR="00DF1017" w:rsidRPr="008D0A28" w:rsidRDefault="00DF1017" w:rsidP="00DF1017">
            <w:pPr>
              <w:keepNext/>
              <w:jc w:val="center"/>
              <w:rPr>
                <w:sz w:val="22"/>
                <w:szCs w:val="22"/>
              </w:rPr>
            </w:pPr>
            <w:r w:rsidRPr="008D0A28">
              <w:rPr>
                <w:sz w:val="22"/>
                <w:szCs w:val="22"/>
              </w:rPr>
              <w:t>70,3</w:t>
            </w:r>
          </w:p>
        </w:tc>
      </w:tr>
      <w:tr w:rsidR="00DF1017" w:rsidRPr="008D0A28" w:rsidTr="008D0A28">
        <w:tblPrEx>
          <w:tblCellMar>
            <w:top w:w="0" w:type="dxa"/>
            <w:bottom w:w="0" w:type="dxa"/>
          </w:tblCellMar>
        </w:tblPrEx>
        <w:trPr>
          <w:jc w:val="center"/>
        </w:trPr>
        <w:tc>
          <w:tcPr>
            <w:tcW w:w="4545" w:type="dxa"/>
            <w:vAlign w:val="center"/>
          </w:tcPr>
          <w:p w:rsidR="00DF1017" w:rsidRPr="008D0A28" w:rsidRDefault="005F5033" w:rsidP="00DF1017">
            <w:pPr>
              <w:keepNext/>
              <w:rPr>
                <w:sz w:val="22"/>
                <w:szCs w:val="22"/>
              </w:rPr>
            </w:pPr>
            <w:r>
              <w:rPr>
                <w:sz w:val="22"/>
                <w:szCs w:val="22"/>
              </w:rPr>
              <w:tab/>
            </w:r>
            <w:r w:rsidR="00DF1017" w:rsidRPr="008D0A28">
              <w:rPr>
                <w:sz w:val="22"/>
                <w:szCs w:val="22"/>
              </w:rPr>
              <w:t>Мальчики</w:t>
            </w:r>
          </w:p>
        </w:tc>
        <w:tc>
          <w:tcPr>
            <w:tcW w:w="4070" w:type="dxa"/>
            <w:vAlign w:val="center"/>
          </w:tcPr>
          <w:p w:rsidR="00DF1017" w:rsidRPr="008D0A28" w:rsidRDefault="00DF1017" w:rsidP="00DF1017">
            <w:pPr>
              <w:keepNext/>
              <w:jc w:val="center"/>
              <w:rPr>
                <w:sz w:val="22"/>
                <w:szCs w:val="22"/>
              </w:rPr>
            </w:pPr>
            <w:r w:rsidRPr="008D0A28">
              <w:rPr>
                <w:sz w:val="22"/>
                <w:szCs w:val="22"/>
              </w:rPr>
              <w:t>76,5</w:t>
            </w:r>
          </w:p>
        </w:tc>
      </w:tr>
      <w:tr w:rsidR="00DF1017" w:rsidRPr="008D0A28" w:rsidTr="008D0A28">
        <w:tblPrEx>
          <w:tblCellMar>
            <w:top w:w="0" w:type="dxa"/>
            <w:bottom w:w="0" w:type="dxa"/>
          </w:tblCellMar>
        </w:tblPrEx>
        <w:trPr>
          <w:jc w:val="center"/>
        </w:trPr>
        <w:tc>
          <w:tcPr>
            <w:tcW w:w="4545" w:type="dxa"/>
            <w:vAlign w:val="center"/>
          </w:tcPr>
          <w:p w:rsidR="00DF1017" w:rsidRPr="008D0A28" w:rsidRDefault="005F5033" w:rsidP="00DF1017">
            <w:pPr>
              <w:keepNext/>
              <w:rPr>
                <w:sz w:val="22"/>
                <w:szCs w:val="22"/>
              </w:rPr>
            </w:pPr>
            <w:r>
              <w:rPr>
                <w:sz w:val="22"/>
                <w:szCs w:val="22"/>
              </w:rPr>
              <w:tab/>
            </w:r>
            <w:r w:rsidR="00DF1017" w:rsidRPr="008D0A28">
              <w:rPr>
                <w:sz w:val="22"/>
                <w:szCs w:val="22"/>
              </w:rPr>
              <w:t>Девочки</w:t>
            </w:r>
          </w:p>
        </w:tc>
        <w:tc>
          <w:tcPr>
            <w:tcW w:w="4070" w:type="dxa"/>
            <w:vAlign w:val="center"/>
          </w:tcPr>
          <w:p w:rsidR="00DF1017" w:rsidRPr="008D0A28" w:rsidRDefault="00DF1017" w:rsidP="00DF1017">
            <w:pPr>
              <w:keepNext/>
              <w:jc w:val="center"/>
              <w:rPr>
                <w:sz w:val="22"/>
                <w:szCs w:val="22"/>
              </w:rPr>
            </w:pPr>
            <w:r w:rsidRPr="008D0A28">
              <w:rPr>
                <w:sz w:val="22"/>
                <w:szCs w:val="22"/>
              </w:rPr>
              <w:t>63,3</w:t>
            </w:r>
          </w:p>
        </w:tc>
      </w:tr>
      <w:tr w:rsidR="00DF1017" w:rsidRPr="005F5033" w:rsidTr="008D0A28">
        <w:tblPrEx>
          <w:tblCellMar>
            <w:top w:w="0" w:type="dxa"/>
            <w:bottom w:w="0" w:type="dxa"/>
          </w:tblCellMar>
        </w:tblPrEx>
        <w:trPr>
          <w:jc w:val="center"/>
        </w:trPr>
        <w:tc>
          <w:tcPr>
            <w:tcW w:w="4545" w:type="dxa"/>
            <w:vAlign w:val="center"/>
          </w:tcPr>
          <w:p w:rsidR="00DF1017" w:rsidRPr="005F5033" w:rsidRDefault="00DF1017" w:rsidP="00DF1017">
            <w:pPr>
              <w:keepNext/>
              <w:rPr>
                <w:sz w:val="22"/>
                <w:szCs w:val="22"/>
              </w:rPr>
            </w:pPr>
            <w:r w:rsidRPr="005F5033">
              <w:rPr>
                <w:sz w:val="22"/>
                <w:szCs w:val="22"/>
              </w:rPr>
              <w:t>Уровень грамотности среди взрослых</w:t>
            </w:r>
          </w:p>
        </w:tc>
        <w:tc>
          <w:tcPr>
            <w:tcW w:w="4070" w:type="dxa"/>
            <w:vAlign w:val="center"/>
          </w:tcPr>
          <w:p w:rsidR="00DF1017" w:rsidRPr="005F5033" w:rsidRDefault="00DF1017" w:rsidP="00DF1017">
            <w:pPr>
              <w:keepNext/>
              <w:jc w:val="center"/>
              <w:rPr>
                <w:sz w:val="22"/>
                <w:szCs w:val="22"/>
              </w:rPr>
            </w:pPr>
            <w:r w:rsidRPr="005F5033">
              <w:rPr>
                <w:sz w:val="22"/>
                <w:szCs w:val="22"/>
              </w:rPr>
              <w:t>нет данных</w:t>
            </w:r>
          </w:p>
        </w:tc>
      </w:tr>
      <w:tr w:rsidR="00DF1017" w:rsidRPr="008D0A28" w:rsidTr="008D0A28">
        <w:tblPrEx>
          <w:tblCellMar>
            <w:top w:w="0" w:type="dxa"/>
            <w:bottom w:w="0" w:type="dxa"/>
          </w:tblCellMar>
        </w:tblPrEx>
        <w:trPr>
          <w:jc w:val="center"/>
        </w:trPr>
        <w:tc>
          <w:tcPr>
            <w:tcW w:w="4545" w:type="dxa"/>
            <w:vAlign w:val="center"/>
          </w:tcPr>
          <w:p w:rsidR="00DF1017" w:rsidRPr="008D0A28" w:rsidRDefault="005F5033" w:rsidP="00DF1017">
            <w:pPr>
              <w:keepNext/>
              <w:rPr>
                <w:sz w:val="22"/>
                <w:szCs w:val="22"/>
              </w:rPr>
            </w:pPr>
            <w:r>
              <w:rPr>
                <w:sz w:val="22"/>
                <w:szCs w:val="22"/>
              </w:rPr>
              <w:tab/>
            </w:r>
            <w:r w:rsidR="00DF1017" w:rsidRPr="008D0A28">
              <w:rPr>
                <w:sz w:val="22"/>
                <w:szCs w:val="22"/>
              </w:rPr>
              <w:t>Мужчины</w:t>
            </w:r>
          </w:p>
        </w:tc>
        <w:tc>
          <w:tcPr>
            <w:tcW w:w="4070" w:type="dxa"/>
            <w:vAlign w:val="center"/>
          </w:tcPr>
          <w:p w:rsidR="00DF1017" w:rsidRPr="008D0A28" w:rsidRDefault="00DF1017" w:rsidP="00DF1017">
            <w:pPr>
              <w:keepNext/>
              <w:jc w:val="center"/>
              <w:rPr>
                <w:sz w:val="22"/>
                <w:szCs w:val="22"/>
              </w:rPr>
            </w:pPr>
            <w:r w:rsidRPr="008D0A28">
              <w:rPr>
                <w:sz w:val="22"/>
                <w:szCs w:val="22"/>
              </w:rPr>
              <w:t>77,0</w:t>
            </w:r>
          </w:p>
        </w:tc>
      </w:tr>
      <w:tr w:rsidR="00DF1017" w:rsidRPr="008D0A28" w:rsidTr="008D0A28">
        <w:tblPrEx>
          <w:tblCellMar>
            <w:top w:w="0" w:type="dxa"/>
            <w:bottom w:w="0" w:type="dxa"/>
          </w:tblCellMar>
        </w:tblPrEx>
        <w:trPr>
          <w:jc w:val="center"/>
        </w:trPr>
        <w:tc>
          <w:tcPr>
            <w:tcW w:w="4545" w:type="dxa"/>
            <w:vAlign w:val="center"/>
          </w:tcPr>
          <w:p w:rsidR="00DF1017" w:rsidRPr="008D0A28" w:rsidRDefault="005F5033" w:rsidP="00DF1017">
            <w:pPr>
              <w:rPr>
                <w:sz w:val="22"/>
                <w:szCs w:val="22"/>
              </w:rPr>
            </w:pPr>
            <w:r>
              <w:rPr>
                <w:sz w:val="22"/>
                <w:szCs w:val="22"/>
              </w:rPr>
              <w:tab/>
            </w:r>
            <w:r w:rsidR="00DF1017" w:rsidRPr="008D0A28">
              <w:rPr>
                <w:sz w:val="22"/>
                <w:szCs w:val="22"/>
              </w:rPr>
              <w:t>Женщины</w:t>
            </w:r>
          </w:p>
        </w:tc>
        <w:tc>
          <w:tcPr>
            <w:tcW w:w="4070" w:type="dxa"/>
            <w:vAlign w:val="center"/>
          </w:tcPr>
          <w:p w:rsidR="00DF1017" w:rsidRPr="008D0A28" w:rsidRDefault="00DF1017" w:rsidP="00DF1017">
            <w:pPr>
              <w:jc w:val="center"/>
              <w:rPr>
                <w:sz w:val="22"/>
                <w:szCs w:val="22"/>
              </w:rPr>
            </w:pPr>
            <w:r w:rsidRPr="008D0A28">
              <w:rPr>
                <w:sz w:val="22"/>
                <w:szCs w:val="22"/>
              </w:rPr>
              <w:t>51,9</w:t>
            </w:r>
          </w:p>
        </w:tc>
      </w:tr>
    </w:tbl>
    <w:p w:rsidR="00DF1017" w:rsidRPr="00354AC9" w:rsidRDefault="00DF1017" w:rsidP="00DF1017">
      <w:pPr>
        <w:rPr>
          <w:b/>
          <w:bCs/>
          <w:i/>
          <w:iCs/>
          <w:vertAlign w:val="superscript"/>
        </w:rPr>
      </w:pPr>
    </w:p>
    <w:p w:rsidR="00DF1017" w:rsidRPr="008D0A28" w:rsidRDefault="00DF1017" w:rsidP="008D0A28">
      <w:pPr>
        <w:spacing w:line="216" w:lineRule="auto"/>
        <w:rPr>
          <w:sz w:val="22"/>
          <w:szCs w:val="22"/>
        </w:rPr>
      </w:pPr>
      <w:r w:rsidRPr="008D0A28">
        <w:rPr>
          <w:i/>
          <w:iCs/>
          <w:sz w:val="22"/>
          <w:szCs w:val="22"/>
        </w:rPr>
        <w:tab/>
        <w:t>Источник</w:t>
      </w:r>
      <w:r w:rsidRPr="008D0A28">
        <w:rPr>
          <w:sz w:val="22"/>
          <w:szCs w:val="22"/>
        </w:rPr>
        <w:t>:  Управление статистики.</w:t>
      </w:r>
    </w:p>
    <w:p w:rsidR="00DF1017" w:rsidRPr="008D0A28" w:rsidRDefault="00DF1017" w:rsidP="008D0A28">
      <w:pPr>
        <w:spacing w:line="216" w:lineRule="auto"/>
        <w:rPr>
          <w:sz w:val="16"/>
          <w:szCs w:val="16"/>
        </w:rPr>
      </w:pPr>
    </w:p>
    <w:p w:rsidR="00DF1017" w:rsidRPr="008D0A28" w:rsidRDefault="00DF1017" w:rsidP="008D0A28">
      <w:pPr>
        <w:spacing w:line="216" w:lineRule="auto"/>
        <w:rPr>
          <w:sz w:val="22"/>
          <w:szCs w:val="22"/>
        </w:rPr>
      </w:pPr>
      <w:r w:rsidRPr="008D0A28">
        <w:rPr>
          <w:b/>
          <w:bCs/>
          <w:iCs/>
          <w:sz w:val="22"/>
          <w:szCs w:val="22"/>
          <w:vertAlign w:val="superscript"/>
        </w:rPr>
        <w:t>a</w:t>
      </w:r>
      <w:r w:rsidRPr="008D0A28">
        <w:rPr>
          <w:sz w:val="22"/>
          <w:szCs w:val="22"/>
        </w:rPr>
        <w:t xml:space="preserve"> </w:t>
      </w:r>
      <w:r w:rsidRPr="008D0A28">
        <w:rPr>
          <w:sz w:val="22"/>
          <w:szCs w:val="22"/>
        </w:rPr>
        <w:tab/>
        <w:t>Уровень грамотности населения рассчитан для лиц в возрасте 15 лет и старше на основе ответов на вопрос "Ваш уровень образования?".</w:t>
      </w:r>
    </w:p>
    <w:p w:rsidR="00DF1017" w:rsidRPr="005F5033" w:rsidRDefault="00DF1017" w:rsidP="008D0A28">
      <w:pPr>
        <w:spacing w:line="216" w:lineRule="auto"/>
        <w:rPr>
          <w:sz w:val="16"/>
          <w:szCs w:val="16"/>
        </w:rPr>
      </w:pPr>
    </w:p>
    <w:p w:rsidR="00DF1017" w:rsidRPr="008D0A28" w:rsidRDefault="00DF1017" w:rsidP="008D0A28">
      <w:pPr>
        <w:spacing w:line="216" w:lineRule="auto"/>
        <w:rPr>
          <w:sz w:val="22"/>
          <w:szCs w:val="22"/>
        </w:rPr>
      </w:pPr>
      <w:r w:rsidRPr="008D0A28">
        <w:rPr>
          <w:b/>
          <w:bCs/>
          <w:iCs/>
          <w:sz w:val="22"/>
          <w:szCs w:val="22"/>
          <w:vertAlign w:val="superscript"/>
        </w:rPr>
        <w:t>b</w:t>
      </w:r>
      <w:r w:rsidRPr="008D0A28">
        <w:rPr>
          <w:sz w:val="22"/>
          <w:szCs w:val="22"/>
        </w:rPr>
        <w:t xml:space="preserve"> </w:t>
      </w:r>
      <w:r w:rsidRPr="008D0A28">
        <w:rPr>
          <w:sz w:val="22"/>
          <w:szCs w:val="22"/>
        </w:rPr>
        <w:tab/>
        <w:t>Коэффициент охвата школьным обучением детей в возрасте от 6 до 15 лет.</w:t>
      </w:r>
    </w:p>
    <w:p w:rsidR="00DF1017" w:rsidRPr="00354AC9" w:rsidRDefault="00DF1017" w:rsidP="00DF1017">
      <w:pPr>
        <w:rPr>
          <w:szCs w:val="24"/>
        </w:rPr>
      </w:pPr>
    </w:p>
    <w:p w:rsidR="00DF1017" w:rsidRPr="00354AC9" w:rsidRDefault="00DF1017" w:rsidP="00DF1017">
      <w:pPr>
        <w:jc w:val="center"/>
        <w:rPr>
          <w:b/>
          <w:bCs/>
          <w:szCs w:val="24"/>
        </w:rPr>
      </w:pPr>
      <w:r w:rsidRPr="00354AC9">
        <w:rPr>
          <w:b/>
          <w:bCs/>
          <w:szCs w:val="24"/>
        </w:rPr>
        <w:t>Таблица 5.  Число учащихся в школах</w:t>
      </w:r>
    </w:p>
    <w:p w:rsidR="00DF1017" w:rsidRPr="00354AC9" w:rsidRDefault="00DF1017" w:rsidP="00DF1017">
      <w:pPr>
        <w:jc w:val="center"/>
        <w:rPr>
          <w:b/>
          <w:bCs/>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2351"/>
        <w:gridCol w:w="893"/>
        <w:gridCol w:w="893"/>
        <w:gridCol w:w="893"/>
        <w:gridCol w:w="894"/>
        <w:gridCol w:w="893"/>
        <w:gridCol w:w="893"/>
        <w:gridCol w:w="893"/>
        <w:gridCol w:w="894"/>
      </w:tblGrid>
      <w:tr w:rsidR="00DF1017" w:rsidRPr="005F5033" w:rsidTr="00DF1017">
        <w:trPr>
          <w:tblHeader/>
          <w:jc w:val="center"/>
        </w:trPr>
        <w:tc>
          <w:tcPr>
            <w:tcW w:w="2351" w:type="dxa"/>
          </w:tcPr>
          <w:p w:rsidR="00DF1017" w:rsidRPr="005F5033" w:rsidRDefault="00DF1017" w:rsidP="005F5033">
            <w:pPr>
              <w:autoSpaceDE w:val="0"/>
              <w:autoSpaceDN w:val="0"/>
              <w:adjustRightInd w:val="0"/>
              <w:spacing w:line="240" w:lineRule="auto"/>
              <w:rPr>
                <w:bCs/>
                <w:sz w:val="20"/>
                <w:szCs w:val="18"/>
              </w:rPr>
            </w:pPr>
            <w:r w:rsidRPr="005F5033">
              <w:rPr>
                <w:bCs/>
                <w:sz w:val="20"/>
                <w:szCs w:val="18"/>
              </w:rPr>
              <w:t>Число учащихся</w:t>
            </w:r>
          </w:p>
        </w:tc>
        <w:tc>
          <w:tcPr>
            <w:tcW w:w="893"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1989/90</w:t>
            </w:r>
          </w:p>
        </w:tc>
        <w:tc>
          <w:tcPr>
            <w:tcW w:w="893"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1990/91</w:t>
            </w:r>
          </w:p>
        </w:tc>
        <w:tc>
          <w:tcPr>
            <w:tcW w:w="893"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1991/92</w:t>
            </w:r>
          </w:p>
        </w:tc>
        <w:tc>
          <w:tcPr>
            <w:tcW w:w="894"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1992/93</w:t>
            </w:r>
          </w:p>
        </w:tc>
        <w:tc>
          <w:tcPr>
            <w:tcW w:w="893"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1993/94</w:t>
            </w:r>
          </w:p>
        </w:tc>
        <w:tc>
          <w:tcPr>
            <w:tcW w:w="893"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1994/95</w:t>
            </w:r>
          </w:p>
        </w:tc>
        <w:tc>
          <w:tcPr>
            <w:tcW w:w="893"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1995/96</w:t>
            </w:r>
          </w:p>
        </w:tc>
        <w:tc>
          <w:tcPr>
            <w:tcW w:w="894" w:type="dxa"/>
            <w:vAlign w:val="center"/>
          </w:tcPr>
          <w:p w:rsidR="00DF1017" w:rsidRPr="005F5033" w:rsidRDefault="00DF1017" w:rsidP="005F5033">
            <w:pPr>
              <w:autoSpaceDE w:val="0"/>
              <w:autoSpaceDN w:val="0"/>
              <w:adjustRightInd w:val="0"/>
              <w:spacing w:line="240" w:lineRule="auto"/>
              <w:jc w:val="center"/>
              <w:rPr>
                <w:bCs/>
                <w:sz w:val="20"/>
                <w:szCs w:val="18"/>
              </w:rPr>
            </w:pPr>
            <w:r w:rsidRPr="005F5033">
              <w:rPr>
                <w:bCs/>
                <w:sz w:val="20"/>
                <w:szCs w:val="18"/>
              </w:rPr>
              <w:t>1996/97</w:t>
            </w:r>
          </w:p>
        </w:tc>
      </w:tr>
      <w:tr w:rsidR="00DF1017" w:rsidRPr="005F5033" w:rsidTr="00DF1017">
        <w:trPr>
          <w:jc w:val="center"/>
        </w:trPr>
        <w:tc>
          <w:tcPr>
            <w:tcW w:w="2351" w:type="dxa"/>
          </w:tcPr>
          <w:p w:rsidR="00DF1017" w:rsidRPr="005F5033" w:rsidRDefault="00DF1017" w:rsidP="005F5033">
            <w:pPr>
              <w:autoSpaceDE w:val="0"/>
              <w:autoSpaceDN w:val="0"/>
              <w:adjustRightInd w:val="0"/>
              <w:spacing w:line="240" w:lineRule="auto"/>
              <w:rPr>
                <w:bCs/>
                <w:sz w:val="20"/>
                <w:szCs w:val="18"/>
              </w:rPr>
            </w:pPr>
            <w:r w:rsidRPr="005F5033">
              <w:rPr>
                <w:bCs/>
                <w:sz w:val="20"/>
                <w:szCs w:val="18"/>
              </w:rPr>
              <w:t>Начальная школа</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597 503</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646 962</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652 548</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663 126</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762 137</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824 626</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870 338</w:t>
            </w:r>
          </w:p>
        </w:tc>
      </w:tr>
      <w:tr w:rsidR="00DF1017" w:rsidRPr="005F5033" w:rsidTr="00DF1017">
        <w:trPr>
          <w:jc w:val="center"/>
        </w:trPr>
        <w:tc>
          <w:tcPr>
            <w:tcW w:w="2351" w:type="dxa"/>
          </w:tcPr>
          <w:p w:rsidR="00DF1017" w:rsidRPr="005F5033" w:rsidRDefault="00DF1017" w:rsidP="005F5033">
            <w:pPr>
              <w:autoSpaceDE w:val="0"/>
              <w:autoSpaceDN w:val="0"/>
              <w:adjustRightInd w:val="0"/>
              <w:spacing w:line="240" w:lineRule="auto"/>
              <w:rPr>
                <w:bCs/>
                <w:sz w:val="20"/>
                <w:szCs w:val="18"/>
              </w:rPr>
            </w:pPr>
            <w:r w:rsidRPr="005F5033">
              <w:rPr>
                <w:bCs/>
                <w:sz w:val="20"/>
                <w:szCs w:val="18"/>
              </w:rPr>
              <w:t>Средняя школа</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120 572</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121 153</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120 289</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126 335</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145 717</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161 972</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170 725</w:t>
            </w:r>
          </w:p>
        </w:tc>
      </w:tr>
      <w:tr w:rsidR="00DF1017" w:rsidRPr="005F5033" w:rsidTr="00DF1017">
        <w:trPr>
          <w:jc w:val="center"/>
        </w:trPr>
        <w:tc>
          <w:tcPr>
            <w:tcW w:w="2351" w:type="dxa"/>
          </w:tcPr>
          <w:p w:rsidR="00DF1017" w:rsidRPr="005F5033" w:rsidRDefault="00DF1017" w:rsidP="005F5033">
            <w:pPr>
              <w:autoSpaceDE w:val="0"/>
              <w:autoSpaceDN w:val="0"/>
              <w:adjustRightInd w:val="0"/>
              <w:spacing w:line="240" w:lineRule="auto"/>
              <w:rPr>
                <w:bCs/>
                <w:sz w:val="20"/>
                <w:szCs w:val="18"/>
              </w:rPr>
            </w:pPr>
            <w:r w:rsidRPr="005F5033">
              <w:rPr>
                <w:bCs/>
                <w:sz w:val="20"/>
                <w:szCs w:val="18"/>
              </w:rPr>
              <w:t>Число учащихся в классе</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54,0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57,0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52,0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54,0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50,0</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46,9</w:t>
            </w:r>
          </w:p>
        </w:tc>
      </w:tr>
      <w:tr w:rsidR="00DF1017" w:rsidRPr="005F5033" w:rsidTr="00DF1017">
        <w:trPr>
          <w:jc w:val="center"/>
        </w:trPr>
        <w:tc>
          <w:tcPr>
            <w:tcW w:w="2351" w:type="dxa"/>
          </w:tcPr>
          <w:p w:rsidR="00DF1017" w:rsidRPr="005F5033" w:rsidRDefault="00DF1017" w:rsidP="005F5033">
            <w:pPr>
              <w:autoSpaceDE w:val="0"/>
              <w:autoSpaceDN w:val="0"/>
              <w:adjustRightInd w:val="0"/>
              <w:spacing w:line="240" w:lineRule="auto"/>
              <w:rPr>
                <w:bCs/>
                <w:sz w:val="20"/>
                <w:szCs w:val="18"/>
              </w:rPr>
            </w:pPr>
            <w:r w:rsidRPr="005F5033">
              <w:rPr>
                <w:bCs/>
                <w:sz w:val="20"/>
                <w:szCs w:val="18"/>
              </w:rPr>
              <w:t>Число учащихся в расчете на одного преподавателя в начальной школе</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56,0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58,5</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53,0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55,0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52,5</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45,0</w:t>
            </w:r>
          </w:p>
        </w:tc>
      </w:tr>
      <w:tr w:rsidR="00DF1017" w:rsidRPr="005F5033" w:rsidTr="00DF1017">
        <w:trPr>
          <w:jc w:val="center"/>
        </w:trPr>
        <w:tc>
          <w:tcPr>
            <w:tcW w:w="2351" w:type="dxa"/>
          </w:tcPr>
          <w:p w:rsidR="00DF1017" w:rsidRPr="005F5033" w:rsidRDefault="00DF1017" w:rsidP="005F5033">
            <w:pPr>
              <w:keepNext/>
              <w:autoSpaceDE w:val="0"/>
              <w:autoSpaceDN w:val="0"/>
              <w:adjustRightInd w:val="0"/>
              <w:spacing w:line="240" w:lineRule="auto"/>
              <w:rPr>
                <w:bCs/>
                <w:sz w:val="20"/>
                <w:szCs w:val="18"/>
              </w:rPr>
            </w:pPr>
            <w:r w:rsidRPr="005F5033">
              <w:rPr>
                <w:bCs/>
                <w:sz w:val="20"/>
                <w:szCs w:val="18"/>
              </w:rPr>
              <w:t>% девочек в начальной школе</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39,3%</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39,5%</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40,0%</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40,0%</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40,5%</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40,9%</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41,5%</w:t>
            </w:r>
          </w:p>
        </w:tc>
      </w:tr>
      <w:tr w:rsidR="00DF1017" w:rsidRPr="005F5033" w:rsidTr="00DF1017">
        <w:trPr>
          <w:jc w:val="center"/>
        </w:trPr>
        <w:tc>
          <w:tcPr>
            <w:tcW w:w="2351" w:type="dxa"/>
          </w:tcPr>
          <w:p w:rsidR="00DF1017" w:rsidRPr="005F5033" w:rsidRDefault="00DF1017" w:rsidP="005F5033">
            <w:pPr>
              <w:autoSpaceDE w:val="0"/>
              <w:autoSpaceDN w:val="0"/>
              <w:adjustRightInd w:val="0"/>
              <w:spacing w:line="240" w:lineRule="auto"/>
              <w:rPr>
                <w:bCs/>
                <w:sz w:val="20"/>
                <w:szCs w:val="18"/>
              </w:rPr>
            </w:pPr>
            <w:r w:rsidRPr="005F5033">
              <w:rPr>
                <w:bCs/>
                <w:sz w:val="20"/>
                <w:szCs w:val="18"/>
              </w:rPr>
              <w:t>% девочек в средней школе</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25,4 %</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24,4 %</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24,8 %</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нет данных</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25,7 %</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26,1 %</w:t>
            </w:r>
          </w:p>
        </w:tc>
        <w:tc>
          <w:tcPr>
            <w:tcW w:w="893"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26,2 %</w:t>
            </w:r>
          </w:p>
        </w:tc>
        <w:tc>
          <w:tcPr>
            <w:tcW w:w="894" w:type="dxa"/>
          </w:tcPr>
          <w:p w:rsidR="00DF1017" w:rsidRPr="005F5033" w:rsidRDefault="00DF1017" w:rsidP="005F5033">
            <w:pPr>
              <w:autoSpaceDE w:val="0"/>
              <w:autoSpaceDN w:val="0"/>
              <w:adjustRightInd w:val="0"/>
              <w:spacing w:line="240" w:lineRule="auto"/>
              <w:jc w:val="right"/>
              <w:rPr>
                <w:bCs/>
                <w:sz w:val="20"/>
                <w:szCs w:val="18"/>
              </w:rPr>
            </w:pPr>
            <w:r w:rsidRPr="005F5033">
              <w:rPr>
                <w:bCs/>
                <w:sz w:val="20"/>
                <w:szCs w:val="18"/>
              </w:rPr>
              <w:t>26,7 %</w:t>
            </w:r>
          </w:p>
        </w:tc>
      </w:tr>
    </w:tbl>
    <w:p w:rsidR="00DF1017" w:rsidRPr="00354AC9" w:rsidRDefault="00DF1017" w:rsidP="00DF1017">
      <w:pPr>
        <w:rPr>
          <w:i/>
          <w:iCs/>
          <w:sz w:val="16"/>
          <w:szCs w:val="16"/>
        </w:rPr>
      </w:pPr>
    </w:p>
    <w:p w:rsidR="00DF1017" w:rsidRPr="00354AC9" w:rsidRDefault="00DF1017" w:rsidP="005F5033">
      <w:pPr>
        <w:spacing w:line="240" w:lineRule="auto"/>
      </w:pPr>
      <w:r w:rsidRPr="00354AC9">
        <w:rPr>
          <w:i/>
          <w:iCs/>
        </w:rPr>
        <w:tab/>
      </w:r>
      <w:r w:rsidRPr="005F5033">
        <w:rPr>
          <w:i/>
          <w:iCs/>
        </w:rPr>
        <w:t>Источник</w:t>
      </w:r>
      <w:r w:rsidRPr="00354AC9">
        <w:t xml:space="preserve">:  Главное управление планирования образования </w:t>
      </w:r>
      <w:r w:rsidR="005F5033">
        <w:t>М</w:t>
      </w:r>
      <w:r w:rsidR="005F5033" w:rsidRPr="00354AC9">
        <w:t xml:space="preserve">инистерства </w:t>
      </w:r>
      <w:r w:rsidRPr="00354AC9">
        <w:t>национального образования.</w:t>
      </w:r>
    </w:p>
    <w:p w:rsidR="00DF1017" w:rsidRPr="00354AC9" w:rsidRDefault="00DF1017" w:rsidP="00DF1017"/>
    <w:p w:rsidR="00DF1017" w:rsidRPr="00354AC9" w:rsidRDefault="00DF1017" w:rsidP="00DF1017">
      <w:pPr>
        <w:jc w:val="center"/>
        <w:rPr>
          <w:b/>
          <w:szCs w:val="24"/>
        </w:rPr>
      </w:pPr>
      <w:r w:rsidRPr="00354AC9">
        <w:rPr>
          <w:b/>
          <w:szCs w:val="24"/>
        </w:rPr>
        <w:t>Таблица 6.  Доля государственных расходов на образование в общем объеме государственных расходов</w:t>
      </w:r>
    </w:p>
    <w:p w:rsidR="00DF1017" w:rsidRPr="00354AC9" w:rsidRDefault="00DF1017" w:rsidP="00DF1017">
      <w:pPr>
        <w:jc w:val="center"/>
        <w:rPr>
          <w:b/>
          <w:szCs w:val="2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102"/>
        <w:gridCol w:w="1102"/>
        <w:gridCol w:w="1103"/>
        <w:gridCol w:w="1241"/>
        <w:gridCol w:w="1241"/>
        <w:gridCol w:w="1241"/>
        <w:gridCol w:w="1103"/>
      </w:tblGrid>
      <w:tr w:rsidR="00DF1017" w:rsidRPr="005F5033" w:rsidTr="00DF1017">
        <w:trPr>
          <w:jc w:val="center"/>
        </w:trPr>
        <w:tc>
          <w:tcPr>
            <w:tcW w:w="1188" w:type="dxa"/>
            <w:vAlign w:val="center"/>
          </w:tcPr>
          <w:p w:rsidR="00DF1017" w:rsidRPr="005F5033" w:rsidRDefault="00DF1017" w:rsidP="005F5033">
            <w:pPr>
              <w:spacing w:line="240" w:lineRule="auto"/>
              <w:jc w:val="center"/>
              <w:rPr>
                <w:sz w:val="22"/>
                <w:szCs w:val="24"/>
              </w:rPr>
            </w:pPr>
            <w:r w:rsidRPr="005F5033">
              <w:rPr>
                <w:sz w:val="22"/>
                <w:szCs w:val="18"/>
              </w:rPr>
              <w:t>%</w:t>
            </w:r>
          </w:p>
        </w:tc>
        <w:tc>
          <w:tcPr>
            <w:tcW w:w="960" w:type="dxa"/>
            <w:vAlign w:val="center"/>
          </w:tcPr>
          <w:p w:rsidR="00DF1017" w:rsidRPr="005F5033" w:rsidRDefault="00DF1017" w:rsidP="005F5033">
            <w:pPr>
              <w:spacing w:line="240" w:lineRule="auto"/>
              <w:jc w:val="center"/>
              <w:rPr>
                <w:sz w:val="22"/>
                <w:szCs w:val="24"/>
              </w:rPr>
            </w:pPr>
            <w:r w:rsidRPr="005F5033">
              <w:rPr>
                <w:sz w:val="22"/>
                <w:szCs w:val="18"/>
              </w:rPr>
              <w:t>1989/90</w:t>
            </w:r>
          </w:p>
        </w:tc>
        <w:tc>
          <w:tcPr>
            <w:tcW w:w="960" w:type="dxa"/>
            <w:vAlign w:val="center"/>
          </w:tcPr>
          <w:p w:rsidR="00DF1017" w:rsidRPr="005F5033" w:rsidRDefault="00DF1017" w:rsidP="005F5033">
            <w:pPr>
              <w:spacing w:line="240" w:lineRule="auto"/>
              <w:jc w:val="center"/>
              <w:rPr>
                <w:sz w:val="22"/>
                <w:szCs w:val="24"/>
              </w:rPr>
            </w:pPr>
            <w:r w:rsidRPr="005F5033">
              <w:rPr>
                <w:sz w:val="22"/>
                <w:szCs w:val="18"/>
              </w:rPr>
              <w:t>1990/91</w:t>
            </w:r>
          </w:p>
        </w:tc>
        <w:tc>
          <w:tcPr>
            <w:tcW w:w="960" w:type="dxa"/>
            <w:vAlign w:val="center"/>
          </w:tcPr>
          <w:p w:rsidR="00DF1017" w:rsidRPr="005F5033" w:rsidRDefault="00DF1017" w:rsidP="005F5033">
            <w:pPr>
              <w:spacing w:line="240" w:lineRule="auto"/>
              <w:jc w:val="center"/>
              <w:rPr>
                <w:sz w:val="22"/>
                <w:szCs w:val="24"/>
              </w:rPr>
            </w:pPr>
            <w:r w:rsidRPr="005F5033">
              <w:rPr>
                <w:sz w:val="22"/>
                <w:szCs w:val="18"/>
              </w:rPr>
              <w:t>1991/92</w:t>
            </w:r>
          </w:p>
        </w:tc>
        <w:tc>
          <w:tcPr>
            <w:tcW w:w="1080" w:type="dxa"/>
            <w:vAlign w:val="center"/>
          </w:tcPr>
          <w:p w:rsidR="00DF1017" w:rsidRPr="005F5033" w:rsidRDefault="00DF1017" w:rsidP="005F5033">
            <w:pPr>
              <w:spacing w:line="240" w:lineRule="auto"/>
              <w:jc w:val="center"/>
              <w:rPr>
                <w:sz w:val="22"/>
                <w:szCs w:val="24"/>
              </w:rPr>
            </w:pPr>
            <w:r w:rsidRPr="005F5033">
              <w:rPr>
                <w:sz w:val="22"/>
                <w:szCs w:val="18"/>
              </w:rPr>
              <w:t>1992/93</w:t>
            </w:r>
          </w:p>
        </w:tc>
        <w:tc>
          <w:tcPr>
            <w:tcW w:w="1080" w:type="dxa"/>
            <w:vAlign w:val="center"/>
          </w:tcPr>
          <w:p w:rsidR="00DF1017" w:rsidRPr="005F5033" w:rsidRDefault="00DF1017" w:rsidP="005F5033">
            <w:pPr>
              <w:spacing w:line="240" w:lineRule="auto"/>
              <w:jc w:val="center"/>
              <w:rPr>
                <w:sz w:val="22"/>
                <w:szCs w:val="24"/>
              </w:rPr>
            </w:pPr>
            <w:r w:rsidRPr="005F5033">
              <w:rPr>
                <w:sz w:val="22"/>
                <w:szCs w:val="18"/>
              </w:rPr>
              <w:t>1993/94</w:t>
            </w:r>
          </w:p>
        </w:tc>
        <w:tc>
          <w:tcPr>
            <w:tcW w:w="1080" w:type="dxa"/>
            <w:vAlign w:val="center"/>
          </w:tcPr>
          <w:p w:rsidR="00DF1017" w:rsidRPr="005F5033" w:rsidRDefault="00DF1017" w:rsidP="005F5033">
            <w:pPr>
              <w:spacing w:line="240" w:lineRule="auto"/>
              <w:jc w:val="center"/>
              <w:rPr>
                <w:sz w:val="22"/>
                <w:szCs w:val="24"/>
              </w:rPr>
            </w:pPr>
            <w:r w:rsidRPr="005F5033">
              <w:rPr>
                <w:sz w:val="22"/>
                <w:szCs w:val="18"/>
              </w:rPr>
              <w:t>1994/95</w:t>
            </w:r>
          </w:p>
        </w:tc>
        <w:tc>
          <w:tcPr>
            <w:tcW w:w="960" w:type="dxa"/>
            <w:vAlign w:val="center"/>
          </w:tcPr>
          <w:p w:rsidR="00DF1017" w:rsidRPr="005F5033" w:rsidRDefault="00DF1017" w:rsidP="005F5033">
            <w:pPr>
              <w:spacing w:line="240" w:lineRule="auto"/>
              <w:jc w:val="center"/>
              <w:rPr>
                <w:sz w:val="22"/>
                <w:szCs w:val="24"/>
              </w:rPr>
            </w:pPr>
            <w:r w:rsidRPr="005F5033">
              <w:rPr>
                <w:sz w:val="22"/>
                <w:szCs w:val="18"/>
              </w:rPr>
              <w:t>1995/96</w:t>
            </w:r>
          </w:p>
        </w:tc>
      </w:tr>
      <w:tr w:rsidR="00DF1017" w:rsidRPr="00354AC9" w:rsidTr="00DF1017">
        <w:trPr>
          <w:jc w:val="center"/>
        </w:trPr>
        <w:tc>
          <w:tcPr>
            <w:tcW w:w="1188" w:type="dxa"/>
            <w:vAlign w:val="center"/>
          </w:tcPr>
          <w:p w:rsidR="00DF1017" w:rsidRPr="00354AC9" w:rsidRDefault="00DF1017" w:rsidP="005F5033">
            <w:pPr>
              <w:spacing w:line="240" w:lineRule="auto"/>
              <w:jc w:val="center"/>
              <w:rPr>
                <w:sz w:val="22"/>
                <w:szCs w:val="24"/>
              </w:rPr>
            </w:pPr>
          </w:p>
        </w:tc>
        <w:tc>
          <w:tcPr>
            <w:tcW w:w="960" w:type="dxa"/>
            <w:vAlign w:val="center"/>
          </w:tcPr>
          <w:p w:rsidR="00DF1017" w:rsidRPr="00354AC9" w:rsidRDefault="00DF1017" w:rsidP="005F5033">
            <w:pPr>
              <w:spacing w:line="240" w:lineRule="auto"/>
              <w:jc w:val="center"/>
              <w:rPr>
                <w:sz w:val="22"/>
                <w:szCs w:val="24"/>
              </w:rPr>
            </w:pPr>
            <w:r w:rsidRPr="00354AC9">
              <w:rPr>
                <w:sz w:val="22"/>
                <w:szCs w:val="18"/>
              </w:rPr>
              <w:t>24,7</w:t>
            </w:r>
          </w:p>
        </w:tc>
        <w:tc>
          <w:tcPr>
            <w:tcW w:w="960" w:type="dxa"/>
            <w:vAlign w:val="center"/>
          </w:tcPr>
          <w:p w:rsidR="00DF1017" w:rsidRPr="00354AC9" w:rsidRDefault="00DF1017" w:rsidP="005F5033">
            <w:pPr>
              <w:spacing w:line="240" w:lineRule="auto"/>
              <w:jc w:val="center"/>
              <w:rPr>
                <w:sz w:val="22"/>
                <w:szCs w:val="24"/>
              </w:rPr>
            </w:pPr>
            <w:r w:rsidRPr="00354AC9">
              <w:rPr>
                <w:sz w:val="22"/>
                <w:szCs w:val="18"/>
              </w:rPr>
              <w:t>26,3</w:t>
            </w:r>
          </w:p>
        </w:tc>
        <w:tc>
          <w:tcPr>
            <w:tcW w:w="960" w:type="dxa"/>
            <w:vAlign w:val="center"/>
          </w:tcPr>
          <w:p w:rsidR="00DF1017" w:rsidRPr="00354AC9" w:rsidRDefault="00DF1017" w:rsidP="005F5033">
            <w:pPr>
              <w:spacing w:line="240" w:lineRule="auto"/>
              <w:jc w:val="center"/>
              <w:rPr>
                <w:sz w:val="22"/>
                <w:szCs w:val="24"/>
              </w:rPr>
            </w:pPr>
            <w:r w:rsidRPr="00354AC9">
              <w:rPr>
                <w:sz w:val="22"/>
                <w:szCs w:val="18"/>
              </w:rPr>
              <w:t>нет данных</w:t>
            </w:r>
          </w:p>
        </w:tc>
        <w:tc>
          <w:tcPr>
            <w:tcW w:w="1080" w:type="dxa"/>
            <w:vAlign w:val="center"/>
          </w:tcPr>
          <w:p w:rsidR="00DF1017" w:rsidRPr="00354AC9" w:rsidRDefault="00DF1017" w:rsidP="005F5033">
            <w:pPr>
              <w:spacing w:line="240" w:lineRule="auto"/>
              <w:jc w:val="center"/>
              <w:rPr>
                <w:sz w:val="22"/>
                <w:szCs w:val="24"/>
              </w:rPr>
            </w:pPr>
            <w:r w:rsidRPr="00354AC9">
              <w:rPr>
                <w:sz w:val="22"/>
                <w:szCs w:val="18"/>
              </w:rPr>
              <w:t>нет данных</w:t>
            </w:r>
          </w:p>
        </w:tc>
        <w:tc>
          <w:tcPr>
            <w:tcW w:w="1080" w:type="dxa"/>
            <w:vAlign w:val="center"/>
          </w:tcPr>
          <w:p w:rsidR="00DF1017" w:rsidRPr="00354AC9" w:rsidRDefault="00DF1017" w:rsidP="005F5033">
            <w:pPr>
              <w:spacing w:line="240" w:lineRule="auto"/>
              <w:jc w:val="center"/>
              <w:rPr>
                <w:sz w:val="22"/>
                <w:szCs w:val="24"/>
              </w:rPr>
            </w:pPr>
            <w:r w:rsidRPr="00354AC9">
              <w:rPr>
                <w:sz w:val="22"/>
                <w:szCs w:val="18"/>
              </w:rPr>
              <w:t>нет данных</w:t>
            </w:r>
          </w:p>
        </w:tc>
        <w:tc>
          <w:tcPr>
            <w:tcW w:w="1080" w:type="dxa"/>
            <w:vAlign w:val="center"/>
          </w:tcPr>
          <w:p w:rsidR="00DF1017" w:rsidRPr="00354AC9" w:rsidRDefault="00DF1017" w:rsidP="005F5033">
            <w:pPr>
              <w:spacing w:line="240" w:lineRule="auto"/>
              <w:jc w:val="center"/>
              <w:rPr>
                <w:sz w:val="22"/>
                <w:szCs w:val="24"/>
              </w:rPr>
            </w:pPr>
            <w:r w:rsidRPr="00354AC9">
              <w:rPr>
                <w:sz w:val="22"/>
                <w:szCs w:val="18"/>
              </w:rPr>
              <w:t>18,0</w:t>
            </w:r>
          </w:p>
        </w:tc>
        <w:tc>
          <w:tcPr>
            <w:tcW w:w="960" w:type="dxa"/>
            <w:vAlign w:val="center"/>
          </w:tcPr>
          <w:p w:rsidR="00DF1017" w:rsidRPr="00354AC9" w:rsidRDefault="00DF1017" w:rsidP="005F5033">
            <w:pPr>
              <w:spacing w:line="240" w:lineRule="auto"/>
              <w:jc w:val="center"/>
              <w:rPr>
                <w:sz w:val="22"/>
                <w:szCs w:val="24"/>
              </w:rPr>
            </w:pPr>
            <w:r w:rsidRPr="00354AC9">
              <w:rPr>
                <w:sz w:val="22"/>
                <w:szCs w:val="18"/>
              </w:rPr>
              <w:t>24,1</w:t>
            </w:r>
          </w:p>
        </w:tc>
      </w:tr>
    </w:tbl>
    <w:p w:rsidR="00DF1017" w:rsidRPr="00354AC9" w:rsidRDefault="00DF1017" w:rsidP="00DF1017">
      <w:pPr>
        <w:rPr>
          <w:iCs/>
          <w:sz w:val="16"/>
          <w:szCs w:val="16"/>
        </w:rPr>
      </w:pPr>
    </w:p>
    <w:p w:rsidR="00DF1017" w:rsidRPr="00354AC9" w:rsidRDefault="00DF1017" w:rsidP="00DF1017">
      <w:r w:rsidRPr="00354AC9">
        <w:rPr>
          <w:iCs/>
        </w:rPr>
        <w:tab/>
      </w:r>
      <w:r w:rsidRPr="005F5033">
        <w:rPr>
          <w:i/>
          <w:iCs/>
        </w:rPr>
        <w:t>Источник</w:t>
      </w:r>
      <w:r w:rsidRPr="00354AC9">
        <w:t>:</w:t>
      </w:r>
      <w:r w:rsidR="005F5033">
        <w:t xml:space="preserve"> </w:t>
      </w:r>
      <w:r w:rsidRPr="00354AC9">
        <w:t xml:space="preserve"> Управление статистики.</w:t>
      </w:r>
    </w:p>
    <w:p w:rsidR="00DF1017" w:rsidRPr="00354AC9" w:rsidRDefault="00DF1017" w:rsidP="00DF1017"/>
    <w:p w:rsidR="00DF1017" w:rsidRPr="00354AC9" w:rsidRDefault="00DF1017" w:rsidP="005F5033">
      <w:pPr>
        <w:spacing w:line="240" w:lineRule="auto"/>
        <w:jc w:val="center"/>
        <w:rPr>
          <w:b/>
          <w:szCs w:val="24"/>
        </w:rPr>
      </w:pPr>
      <w:r w:rsidRPr="00354AC9">
        <w:rPr>
          <w:b/>
          <w:szCs w:val="24"/>
        </w:rPr>
        <w:t>Таблица 7.  Динамика количества детских садов, дошкольных классов, численности преподавателей и воспитанников в разбивке</w:t>
      </w:r>
    </w:p>
    <w:p w:rsidR="00DF1017" w:rsidRPr="00354AC9" w:rsidRDefault="00DF1017" w:rsidP="005F5033">
      <w:pPr>
        <w:spacing w:line="240" w:lineRule="auto"/>
        <w:jc w:val="center"/>
        <w:rPr>
          <w:b/>
          <w:szCs w:val="24"/>
        </w:rPr>
      </w:pPr>
      <w:r w:rsidRPr="00354AC9">
        <w:rPr>
          <w:b/>
          <w:szCs w:val="24"/>
        </w:rPr>
        <w:t>по возрасту и полу (с 1986 по 1997 год)</w:t>
      </w:r>
    </w:p>
    <w:p w:rsidR="00DF1017" w:rsidRPr="00354AC9" w:rsidRDefault="00DF1017" w:rsidP="00DF1017">
      <w:pPr>
        <w:jc w:val="center"/>
        <w:rPr>
          <w:b/>
          <w:szCs w:val="24"/>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45" w:type="dxa"/>
          <w:right w:w="45" w:type="dxa"/>
        </w:tblCellMar>
        <w:tblLook w:val="01E0" w:firstRow="1" w:lastRow="1" w:firstColumn="1" w:lastColumn="1" w:noHBand="0" w:noVBand="0"/>
      </w:tblPr>
      <w:tblGrid>
        <w:gridCol w:w="619"/>
        <w:gridCol w:w="714"/>
        <w:gridCol w:w="1050"/>
        <w:gridCol w:w="518"/>
        <w:gridCol w:w="700"/>
        <w:gridCol w:w="392"/>
        <w:gridCol w:w="490"/>
        <w:gridCol w:w="518"/>
        <w:gridCol w:w="490"/>
        <w:gridCol w:w="531"/>
        <w:gridCol w:w="490"/>
        <w:gridCol w:w="462"/>
        <w:gridCol w:w="462"/>
        <w:gridCol w:w="532"/>
        <w:gridCol w:w="490"/>
        <w:gridCol w:w="462"/>
        <w:gridCol w:w="491"/>
      </w:tblGrid>
      <w:tr w:rsidR="00DF1017" w:rsidRPr="005F5033" w:rsidTr="00DF1017">
        <w:tc>
          <w:tcPr>
            <w:tcW w:w="619" w:type="dxa"/>
            <w:vMerge w:val="restart"/>
            <w:vAlign w:val="center"/>
          </w:tcPr>
          <w:p w:rsidR="00DF1017" w:rsidRPr="005F5033" w:rsidRDefault="00DF1017" w:rsidP="00DF1017">
            <w:pPr>
              <w:jc w:val="center"/>
              <w:rPr>
                <w:sz w:val="16"/>
                <w:szCs w:val="18"/>
              </w:rPr>
            </w:pPr>
            <w:r w:rsidRPr="005F5033">
              <w:rPr>
                <w:sz w:val="16"/>
                <w:szCs w:val="18"/>
              </w:rPr>
              <w:t>Год</w:t>
            </w:r>
          </w:p>
        </w:tc>
        <w:tc>
          <w:tcPr>
            <w:tcW w:w="714" w:type="dxa"/>
            <w:vMerge w:val="restart"/>
            <w:vAlign w:val="center"/>
          </w:tcPr>
          <w:p w:rsidR="00DF1017" w:rsidRPr="005F5033" w:rsidRDefault="00DF1017" w:rsidP="00DF1017">
            <w:pPr>
              <w:jc w:val="center"/>
              <w:rPr>
                <w:sz w:val="16"/>
                <w:szCs w:val="18"/>
              </w:rPr>
            </w:pPr>
            <w:r w:rsidRPr="005F5033">
              <w:rPr>
                <w:sz w:val="16"/>
                <w:szCs w:val="18"/>
              </w:rPr>
              <w:t>Детские сады</w:t>
            </w:r>
          </w:p>
        </w:tc>
        <w:tc>
          <w:tcPr>
            <w:tcW w:w="1050" w:type="dxa"/>
            <w:vMerge w:val="restart"/>
            <w:vAlign w:val="center"/>
          </w:tcPr>
          <w:p w:rsidR="00DF1017" w:rsidRPr="005F5033" w:rsidRDefault="00DF1017" w:rsidP="00DF1017">
            <w:pPr>
              <w:jc w:val="center"/>
              <w:rPr>
                <w:sz w:val="16"/>
                <w:szCs w:val="18"/>
              </w:rPr>
            </w:pPr>
            <w:r w:rsidRPr="005F5033">
              <w:rPr>
                <w:sz w:val="16"/>
                <w:szCs w:val="18"/>
              </w:rPr>
              <w:t>Дошкольные классы</w:t>
            </w:r>
          </w:p>
        </w:tc>
        <w:tc>
          <w:tcPr>
            <w:tcW w:w="1218" w:type="dxa"/>
            <w:gridSpan w:val="2"/>
            <w:vAlign w:val="center"/>
          </w:tcPr>
          <w:p w:rsidR="00DF1017" w:rsidRPr="005F5033" w:rsidRDefault="00DF1017" w:rsidP="00DF1017">
            <w:pPr>
              <w:jc w:val="center"/>
              <w:rPr>
                <w:sz w:val="16"/>
                <w:szCs w:val="24"/>
              </w:rPr>
            </w:pPr>
            <w:r w:rsidRPr="005F5033">
              <w:rPr>
                <w:sz w:val="16"/>
                <w:szCs w:val="18"/>
              </w:rPr>
              <w:t>Преподаватели</w:t>
            </w:r>
          </w:p>
        </w:tc>
        <w:tc>
          <w:tcPr>
            <w:tcW w:w="1400" w:type="dxa"/>
            <w:gridSpan w:val="3"/>
            <w:vAlign w:val="center"/>
          </w:tcPr>
          <w:p w:rsidR="00DF1017" w:rsidRPr="005F5033" w:rsidRDefault="00DF1017" w:rsidP="00DF1017">
            <w:pPr>
              <w:jc w:val="center"/>
              <w:rPr>
                <w:sz w:val="16"/>
                <w:szCs w:val="18"/>
              </w:rPr>
            </w:pPr>
            <w:r w:rsidRPr="005F5033">
              <w:rPr>
                <w:sz w:val="16"/>
                <w:szCs w:val="18"/>
              </w:rPr>
              <w:t>3 года</w:t>
            </w:r>
          </w:p>
        </w:tc>
        <w:tc>
          <w:tcPr>
            <w:tcW w:w="1511" w:type="dxa"/>
            <w:gridSpan w:val="3"/>
            <w:vAlign w:val="center"/>
          </w:tcPr>
          <w:p w:rsidR="00DF1017" w:rsidRPr="005F5033" w:rsidRDefault="00DF1017" w:rsidP="00DF1017">
            <w:pPr>
              <w:jc w:val="center"/>
              <w:rPr>
                <w:sz w:val="16"/>
                <w:szCs w:val="18"/>
              </w:rPr>
            </w:pPr>
            <w:r w:rsidRPr="005F5033">
              <w:rPr>
                <w:sz w:val="16"/>
                <w:szCs w:val="18"/>
              </w:rPr>
              <w:t>4 года</w:t>
            </w:r>
          </w:p>
        </w:tc>
        <w:tc>
          <w:tcPr>
            <w:tcW w:w="1456" w:type="dxa"/>
            <w:gridSpan w:val="3"/>
            <w:vAlign w:val="center"/>
          </w:tcPr>
          <w:p w:rsidR="00DF1017" w:rsidRPr="005F5033" w:rsidRDefault="00DF1017" w:rsidP="00DF1017">
            <w:pPr>
              <w:jc w:val="center"/>
              <w:rPr>
                <w:sz w:val="16"/>
                <w:szCs w:val="18"/>
              </w:rPr>
            </w:pPr>
            <w:r w:rsidRPr="005F5033">
              <w:rPr>
                <w:sz w:val="16"/>
                <w:szCs w:val="18"/>
              </w:rPr>
              <w:t>5 лет</w:t>
            </w:r>
          </w:p>
        </w:tc>
        <w:tc>
          <w:tcPr>
            <w:tcW w:w="1443" w:type="dxa"/>
            <w:gridSpan w:val="3"/>
            <w:vAlign w:val="center"/>
          </w:tcPr>
          <w:p w:rsidR="00DF1017" w:rsidRPr="005F5033" w:rsidRDefault="00DF1017" w:rsidP="00DF1017">
            <w:pPr>
              <w:jc w:val="center"/>
              <w:rPr>
                <w:sz w:val="16"/>
                <w:szCs w:val="18"/>
              </w:rPr>
            </w:pPr>
            <w:r w:rsidRPr="005F5033">
              <w:rPr>
                <w:sz w:val="16"/>
                <w:szCs w:val="18"/>
              </w:rPr>
              <w:t>Всего</w:t>
            </w:r>
          </w:p>
        </w:tc>
      </w:tr>
      <w:tr w:rsidR="00DF1017" w:rsidRPr="005F5033" w:rsidTr="00DF1017">
        <w:tc>
          <w:tcPr>
            <w:tcW w:w="619" w:type="dxa"/>
            <w:vMerge/>
            <w:vAlign w:val="center"/>
          </w:tcPr>
          <w:p w:rsidR="00DF1017" w:rsidRPr="005F5033" w:rsidRDefault="00DF1017" w:rsidP="00DF1017">
            <w:pPr>
              <w:jc w:val="center"/>
              <w:rPr>
                <w:sz w:val="16"/>
                <w:szCs w:val="24"/>
              </w:rPr>
            </w:pPr>
          </w:p>
        </w:tc>
        <w:tc>
          <w:tcPr>
            <w:tcW w:w="714" w:type="dxa"/>
            <w:vMerge/>
            <w:vAlign w:val="center"/>
          </w:tcPr>
          <w:p w:rsidR="00DF1017" w:rsidRPr="005F5033" w:rsidRDefault="00DF1017" w:rsidP="00DF1017">
            <w:pPr>
              <w:jc w:val="center"/>
              <w:rPr>
                <w:sz w:val="16"/>
                <w:szCs w:val="24"/>
              </w:rPr>
            </w:pPr>
          </w:p>
        </w:tc>
        <w:tc>
          <w:tcPr>
            <w:tcW w:w="1050" w:type="dxa"/>
            <w:vMerge/>
            <w:vAlign w:val="center"/>
          </w:tcPr>
          <w:p w:rsidR="00DF1017" w:rsidRPr="005F5033" w:rsidRDefault="00DF1017" w:rsidP="00DF1017">
            <w:pPr>
              <w:jc w:val="center"/>
              <w:rPr>
                <w:sz w:val="16"/>
                <w:szCs w:val="24"/>
              </w:rPr>
            </w:pPr>
          </w:p>
        </w:tc>
        <w:tc>
          <w:tcPr>
            <w:tcW w:w="518" w:type="dxa"/>
            <w:vAlign w:val="center"/>
          </w:tcPr>
          <w:p w:rsidR="00DF1017" w:rsidRPr="005F5033" w:rsidRDefault="00DF1017" w:rsidP="00DF1017">
            <w:pPr>
              <w:jc w:val="center"/>
              <w:rPr>
                <w:sz w:val="16"/>
                <w:szCs w:val="24"/>
              </w:rPr>
            </w:pPr>
            <w:r w:rsidRPr="005F5033">
              <w:rPr>
                <w:sz w:val="16"/>
                <w:szCs w:val="18"/>
              </w:rPr>
              <w:t>M+Ж</w:t>
            </w:r>
          </w:p>
        </w:tc>
        <w:tc>
          <w:tcPr>
            <w:tcW w:w="700" w:type="dxa"/>
            <w:vAlign w:val="center"/>
          </w:tcPr>
          <w:p w:rsidR="00DF1017" w:rsidRPr="005F5033" w:rsidRDefault="00DF1017" w:rsidP="00DF1017">
            <w:pPr>
              <w:jc w:val="center"/>
              <w:rPr>
                <w:sz w:val="16"/>
                <w:szCs w:val="24"/>
              </w:rPr>
            </w:pPr>
            <w:r w:rsidRPr="005F5033">
              <w:rPr>
                <w:sz w:val="16"/>
                <w:szCs w:val="18"/>
              </w:rPr>
              <w:t>Ж</w:t>
            </w:r>
          </w:p>
        </w:tc>
        <w:tc>
          <w:tcPr>
            <w:tcW w:w="392" w:type="dxa"/>
            <w:vAlign w:val="center"/>
          </w:tcPr>
          <w:p w:rsidR="00DF1017" w:rsidRPr="005F5033" w:rsidRDefault="00DF1017" w:rsidP="00DF1017">
            <w:pPr>
              <w:jc w:val="center"/>
              <w:rPr>
                <w:sz w:val="16"/>
                <w:szCs w:val="24"/>
              </w:rPr>
            </w:pPr>
            <w:r w:rsidRPr="005F5033">
              <w:rPr>
                <w:sz w:val="16"/>
                <w:szCs w:val="18"/>
              </w:rPr>
              <w:t>M</w:t>
            </w:r>
          </w:p>
        </w:tc>
        <w:tc>
          <w:tcPr>
            <w:tcW w:w="490" w:type="dxa"/>
            <w:vAlign w:val="center"/>
          </w:tcPr>
          <w:p w:rsidR="00DF1017" w:rsidRPr="005F5033" w:rsidRDefault="00DF1017" w:rsidP="00DF1017">
            <w:pPr>
              <w:jc w:val="center"/>
              <w:rPr>
                <w:sz w:val="16"/>
                <w:szCs w:val="24"/>
              </w:rPr>
            </w:pPr>
            <w:r w:rsidRPr="005F5033">
              <w:rPr>
                <w:sz w:val="16"/>
                <w:szCs w:val="18"/>
              </w:rPr>
              <w:t>Ж</w:t>
            </w:r>
          </w:p>
        </w:tc>
        <w:tc>
          <w:tcPr>
            <w:tcW w:w="518" w:type="dxa"/>
            <w:vAlign w:val="center"/>
          </w:tcPr>
          <w:p w:rsidR="00DF1017" w:rsidRPr="005F5033" w:rsidRDefault="00DF1017" w:rsidP="00DF1017">
            <w:pPr>
              <w:jc w:val="center"/>
              <w:rPr>
                <w:sz w:val="16"/>
                <w:szCs w:val="24"/>
              </w:rPr>
            </w:pPr>
            <w:r w:rsidRPr="005F5033">
              <w:rPr>
                <w:sz w:val="16"/>
                <w:szCs w:val="18"/>
              </w:rPr>
              <w:t>Всего</w:t>
            </w:r>
          </w:p>
        </w:tc>
        <w:tc>
          <w:tcPr>
            <w:tcW w:w="490" w:type="dxa"/>
            <w:vAlign w:val="center"/>
          </w:tcPr>
          <w:p w:rsidR="00DF1017" w:rsidRPr="005F5033" w:rsidRDefault="00DF1017" w:rsidP="00DF1017">
            <w:pPr>
              <w:jc w:val="center"/>
              <w:rPr>
                <w:sz w:val="16"/>
                <w:szCs w:val="24"/>
              </w:rPr>
            </w:pPr>
            <w:r w:rsidRPr="005F5033">
              <w:rPr>
                <w:sz w:val="16"/>
                <w:szCs w:val="18"/>
              </w:rPr>
              <w:t>M</w:t>
            </w:r>
          </w:p>
        </w:tc>
        <w:tc>
          <w:tcPr>
            <w:tcW w:w="531" w:type="dxa"/>
            <w:vAlign w:val="center"/>
          </w:tcPr>
          <w:p w:rsidR="00DF1017" w:rsidRPr="005F5033" w:rsidRDefault="00DF1017" w:rsidP="00DF1017">
            <w:pPr>
              <w:jc w:val="center"/>
              <w:rPr>
                <w:sz w:val="16"/>
                <w:szCs w:val="24"/>
              </w:rPr>
            </w:pPr>
            <w:r w:rsidRPr="005F5033">
              <w:rPr>
                <w:sz w:val="16"/>
                <w:szCs w:val="18"/>
              </w:rPr>
              <w:t>Ж</w:t>
            </w:r>
          </w:p>
        </w:tc>
        <w:tc>
          <w:tcPr>
            <w:tcW w:w="490" w:type="dxa"/>
            <w:vAlign w:val="center"/>
          </w:tcPr>
          <w:p w:rsidR="00DF1017" w:rsidRPr="005F5033" w:rsidRDefault="00DF1017" w:rsidP="00DF1017">
            <w:pPr>
              <w:jc w:val="center"/>
              <w:rPr>
                <w:sz w:val="16"/>
                <w:szCs w:val="24"/>
              </w:rPr>
            </w:pPr>
            <w:r w:rsidRPr="005F5033">
              <w:rPr>
                <w:sz w:val="16"/>
                <w:szCs w:val="18"/>
              </w:rPr>
              <w:t>Всего</w:t>
            </w:r>
          </w:p>
        </w:tc>
        <w:tc>
          <w:tcPr>
            <w:tcW w:w="462" w:type="dxa"/>
            <w:vAlign w:val="center"/>
          </w:tcPr>
          <w:p w:rsidR="00DF1017" w:rsidRPr="005F5033" w:rsidRDefault="00DF1017" w:rsidP="00DF1017">
            <w:pPr>
              <w:jc w:val="center"/>
              <w:rPr>
                <w:sz w:val="16"/>
                <w:szCs w:val="24"/>
              </w:rPr>
            </w:pPr>
            <w:r w:rsidRPr="005F5033">
              <w:rPr>
                <w:sz w:val="16"/>
                <w:szCs w:val="18"/>
              </w:rPr>
              <w:t>M</w:t>
            </w:r>
          </w:p>
        </w:tc>
        <w:tc>
          <w:tcPr>
            <w:tcW w:w="462" w:type="dxa"/>
            <w:vAlign w:val="center"/>
          </w:tcPr>
          <w:p w:rsidR="00DF1017" w:rsidRPr="005F5033" w:rsidRDefault="00DF1017" w:rsidP="00DF1017">
            <w:pPr>
              <w:jc w:val="center"/>
              <w:rPr>
                <w:sz w:val="16"/>
                <w:szCs w:val="24"/>
              </w:rPr>
            </w:pPr>
            <w:r w:rsidRPr="005F5033">
              <w:rPr>
                <w:sz w:val="16"/>
                <w:szCs w:val="18"/>
              </w:rPr>
              <w:t>Ж</w:t>
            </w:r>
          </w:p>
        </w:tc>
        <w:tc>
          <w:tcPr>
            <w:tcW w:w="532" w:type="dxa"/>
            <w:vAlign w:val="center"/>
          </w:tcPr>
          <w:p w:rsidR="00DF1017" w:rsidRPr="005F5033" w:rsidRDefault="00DF1017" w:rsidP="00DF1017">
            <w:pPr>
              <w:jc w:val="center"/>
              <w:rPr>
                <w:sz w:val="16"/>
                <w:szCs w:val="24"/>
              </w:rPr>
            </w:pPr>
            <w:r w:rsidRPr="005F5033">
              <w:rPr>
                <w:sz w:val="16"/>
                <w:szCs w:val="18"/>
              </w:rPr>
              <w:t>Всего</w:t>
            </w:r>
          </w:p>
        </w:tc>
        <w:tc>
          <w:tcPr>
            <w:tcW w:w="490" w:type="dxa"/>
            <w:vAlign w:val="center"/>
          </w:tcPr>
          <w:p w:rsidR="00DF1017" w:rsidRPr="005F5033" w:rsidRDefault="00DF1017" w:rsidP="00DF1017">
            <w:pPr>
              <w:jc w:val="center"/>
              <w:rPr>
                <w:sz w:val="16"/>
                <w:szCs w:val="24"/>
              </w:rPr>
            </w:pPr>
            <w:r w:rsidRPr="005F5033">
              <w:rPr>
                <w:sz w:val="16"/>
                <w:szCs w:val="18"/>
              </w:rPr>
              <w:t>M</w:t>
            </w:r>
          </w:p>
        </w:tc>
        <w:tc>
          <w:tcPr>
            <w:tcW w:w="462" w:type="dxa"/>
            <w:vAlign w:val="center"/>
          </w:tcPr>
          <w:p w:rsidR="00DF1017" w:rsidRPr="005F5033" w:rsidRDefault="00DF1017" w:rsidP="00DF1017">
            <w:pPr>
              <w:jc w:val="center"/>
              <w:rPr>
                <w:sz w:val="16"/>
                <w:szCs w:val="24"/>
              </w:rPr>
            </w:pPr>
            <w:r w:rsidRPr="005F5033">
              <w:rPr>
                <w:sz w:val="16"/>
                <w:szCs w:val="18"/>
              </w:rPr>
              <w:t>Ж</w:t>
            </w:r>
          </w:p>
        </w:tc>
        <w:tc>
          <w:tcPr>
            <w:tcW w:w="491" w:type="dxa"/>
            <w:vAlign w:val="center"/>
          </w:tcPr>
          <w:p w:rsidR="00DF1017" w:rsidRPr="005F5033" w:rsidRDefault="00DF1017" w:rsidP="00DF1017">
            <w:pPr>
              <w:jc w:val="center"/>
              <w:rPr>
                <w:sz w:val="16"/>
                <w:szCs w:val="24"/>
              </w:rPr>
            </w:pPr>
            <w:r w:rsidRPr="005F5033">
              <w:rPr>
                <w:sz w:val="16"/>
                <w:szCs w:val="18"/>
              </w:rPr>
              <w:t>Всего</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1986/87</w:t>
            </w:r>
          </w:p>
        </w:tc>
        <w:tc>
          <w:tcPr>
            <w:tcW w:w="714" w:type="dxa"/>
            <w:vAlign w:val="bottom"/>
          </w:tcPr>
          <w:p w:rsidR="00DF1017" w:rsidRPr="005F5033" w:rsidRDefault="00DF1017" w:rsidP="00DF1017">
            <w:pPr>
              <w:jc w:val="center"/>
              <w:rPr>
                <w:sz w:val="16"/>
                <w:szCs w:val="24"/>
              </w:rPr>
            </w:pPr>
            <w:r w:rsidRPr="005F5033">
              <w:rPr>
                <w:sz w:val="16"/>
                <w:szCs w:val="16"/>
              </w:rPr>
              <w:t>195</w:t>
            </w:r>
          </w:p>
        </w:tc>
        <w:tc>
          <w:tcPr>
            <w:tcW w:w="1050" w:type="dxa"/>
            <w:vAlign w:val="bottom"/>
          </w:tcPr>
          <w:p w:rsidR="00DF1017" w:rsidRPr="005F5033" w:rsidRDefault="00DF1017" w:rsidP="00DF1017">
            <w:pPr>
              <w:jc w:val="center"/>
              <w:rPr>
                <w:sz w:val="16"/>
                <w:szCs w:val="24"/>
              </w:rPr>
            </w:pPr>
            <w:r w:rsidRPr="005F5033">
              <w:rPr>
                <w:sz w:val="16"/>
                <w:szCs w:val="16"/>
              </w:rPr>
              <w:t>284</w:t>
            </w:r>
          </w:p>
        </w:tc>
        <w:tc>
          <w:tcPr>
            <w:tcW w:w="518" w:type="dxa"/>
            <w:vAlign w:val="bottom"/>
          </w:tcPr>
          <w:p w:rsidR="00DF1017" w:rsidRPr="005F5033" w:rsidRDefault="00DF1017" w:rsidP="00DF1017">
            <w:pPr>
              <w:jc w:val="center"/>
              <w:rPr>
                <w:sz w:val="16"/>
                <w:szCs w:val="24"/>
              </w:rPr>
            </w:pPr>
            <w:r w:rsidRPr="005F5033">
              <w:rPr>
                <w:sz w:val="16"/>
                <w:szCs w:val="16"/>
              </w:rPr>
              <w:t>306</w:t>
            </w:r>
          </w:p>
        </w:tc>
        <w:tc>
          <w:tcPr>
            <w:tcW w:w="700" w:type="dxa"/>
            <w:vAlign w:val="bottom"/>
          </w:tcPr>
          <w:p w:rsidR="00DF1017" w:rsidRPr="005F5033" w:rsidRDefault="00DF1017" w:rsidP="00DF1017">
            <w:pPr>
              <w:jc w:val="center"/>
              <w:rPr>
                <w:sz w:val="16"/>
                <w:szCs w:val="24"/>
              </w:rPr>
            </w:pPr>
            <w:r w:rsidRPr="005F5033">
              <w:rPr>
                <w:sz w:val="16"/>
                <w:szCs w:val="16"/>
              </w:rPr>
              <w:t>306</w:t>
            </w:r>
          </w:p>
        </w:tc>
        <w:tc>
          <w:tcPr>
            <w:tcW w:w="392" w:type="dxa"/>
            <w:vAlign w:val="bottom"/>
          </w:tcPr>
          <w:p w:rsidR="00DF1017" w:rsidRPr="005F5033" w:rsidRDefault="00DF1017" w:rsidP="00DF1017">
            <w:pPr>
              <w:jc w:val="right"/>
              <w:rPr>
                <w:sz w:val="16"/>
                <w:szCs w:val="24"/>
              </w:rPr>
            </w:pPr>
            <w:r w:rsidRPr="005F5033">
              <w:rPr>
                <w:sz w:val="16"/>
                <w:szCs w:val="16"/>
              </w:rPr>
              <w:t>864</w:t>
            </w:r>
          </w:p>
        </w:tc>
        <w:tc>
          <w:tcPr>
            <w:tcW w:w="490" w:type="dxa"/>
            <w:vAlign w:val="bottom"/>
          </w:tcPr>
          <w:p w:rsidR="00DF1017" w:rsidRPr="005F5033" w:rsidRDefault="00DF1017" w:rsidP="00DF1017">
            <w:pPr>
              <w:jc w:val="right"/>
              <w:rPr>
                <w:sz w:val="16"/>
                <w:szCs w:val="24"/>
              </w:rPr>
            </w:pPr>
            <w:r w:rsidRPr="005F5033">
              <w:rPr>
                <w:sz w:val="16"/>
                <w:szCs w:val="16"/>
              </w:rPr>
              <w:t>781</w:t>
            </w:r>
          </w:p>
        </w:tc>
        <w:tc>
          <w:tcPr>
            <w:tcW w:w="518" w:type="dxa"/>
            <w:vAlign w:val="bottom"/>
          </w:tcPr>
          <w:p w:rsidR="00DF1017" w:rsidRPr="005F5033" w:rsidRDefault="00DF1017" w:rsidP="00DF1017">
            <w:pPr>
              <w:jc w:val="right"/>
              <w:rPr>
                <w:sz w:val="16"/>
                <w:szCs w:val="24"/>
              </w:rPr>
            </w:pPr>
            <w:r w:rsidRPr="005F5033">
              <w:rPr>
                <w:sz w:val="16"/>
                <w:szCs w:val="16"/>
              </w:rPr>
              <w:t>1 645</w:t>
            </w:r>
          </w:p>
        </w:tc>
        <w:tc>
          <w:tcPr>
            <w:tcW w:w="490" w:type="dxa"/>
            <w:vAlign w:val="bottom"/>
          </w:tcPr>
          <w:p w:rsidR="00DF1017" w:rsidRPr="005F5033" w:rsidRDefault="00DF1017" w:rsidP="00DF1017">
            <w:pPr>
              <w:jc w:val="right"/>
              <w:rPr>
                <w:sz w:val="16"/>
                <w:szCs w:val="24"/>
              </w:rPr>
            </w:pPr>
            <w:r w:rsidRPr="005F5033">
              <w:rPr>
                <w:sz w:val="16"/>
                <w:szCs w:val="16"/>
              </w:rPr>
              <w:t>2 102</w:t>
            </w:r>
          </w:p>
        </w:tc>
        <w:tc>
          <w:tcPr>
            <w:tcW w:w="531" w:type="dxa"/>
            <w:vAlign w:val="bottom"/>
          </w:tcPr>
          <w:p w:rsidR="00DF1017" w:rsidRPr="005F5033" w:rsidRDefault="00DF1017" w:rsidP="00DF1017">
            <w:pPr>
              <w:jc w:val="right"/>
              <w:rPr>
                <w:sz w:val="16"/>
                <w:szCs w:val="24"/>
              </w:rPr>
            </w:pPr>
            <w:r w:rsidRPr="005F5033">
              <w:rPr>
                <w:sz w:val="16"/>
                <w:szCs w:val="16"/>
              </w:rPr>
              <w:t>2 077</w:t>
            </w:r>
          </w:p>
        </w:tc>
        <w:tc>
          <w:tcPr>
            <w:tcW w:w="490" w:type="dxa"/>
            <w:vAlign w:val="bottom"/>
          </w:tcPr>
          <w:p w:rsidR="00DF1017" w:rsidRPr="005F5033" w:rsidRDefault="00DF1017" w:rsidP="00DF1017">
            <w:pPr>
              <w:jc w:val="right"/>
              <w:rPr>
                <w:sz w:val="16"/>
                <w:szCs w:val="24"/>
              </w:rPr>
            </w:pPr>
            <w:r w:rsidRPr="005F5033">
              <w:rPr>
                <w:sz w:val="16"/>
                <w:szCs w:val="16"/>
              </w:rPr>
              <w:t>4 179</w:t>
            </w:r>
          </w:p>
        </w:tc>
        <w:tc>
          <w:tcPr>
            <w:tcW w:w="462" w:type="dxa"/>
            <w:vAlign w:val="bottom"/>
          </w:tcPr>
          <w:p w:rsidR="00DF1017" w:rsidRPr="005F5033" w:rsidRDefault="00DF1017" w:rsidP="00DF1017">
            <w:pPr>
              <w:jc w:val="right"/>
              <w:rPr>
                <w:sz w:val="16"/>
                <w:szCs w:val="24"/>
              </w:rPr>
            </w:pPr>
            <w:r w:rsidRPr="005F5033">
              <w:rPr>
                <w:sz w:val="16"/>
                <w:szCs w:val="16"/>
              </w:rPr>
              <w:t>2 132</w:t>
            </w:r>
          </w:p>
        </w:tc>
        <w:tc>
          <w:tcPr>
            <w:tcW w:w="462" w:type="dxa"/>
            <w:vAlign w:val="bottom"/>
          </w:tcPr>
          <w:p w:rsidR="00DF1017" w:rsidRPr="005F5033" w:rsidRDefault="00DF1017" w:rsidP="00DF1017">
            <w:pPr>
              <w:jc w:val="right"/>
              <w:rPr>
                <w:sz w:val="16"/>
                <w:szCs w:val="24"/>
              </w:rPr>
            </w:pPr>
            <w:r w:rsidRPr="005F5033">
              <w:rPr>
                <w:sz w:val="16"/>
                <w:szCs w:val="16"/>
              </w:rPr>
              <w:t>1 888</w:t>
            </w:r>
          </w:p>
        </w:tc>
        <w:tc>
          <w:tcPr>
            <w:tcW w:w="532" w:type="dxa"/>
            <w:vAlign w:val="bottom"/>
          </w:tcPr>
          <w:p w:rsidR="00DF1017" w:rsidRPr="005F5033" w:rsidRDefault="00DF1017" w:rsidP="00DF1017">
            <w:pPr>
              <w:jc w:val="right"/>
              <w:rPr>
                <w:sz w:val="16"/>
                <w:szCs w:val="24"/>
              </w:rPr>
            </w:pPr>
            <w:r w:rsidRPr="005F5033">
              <w:rPr>
                <w:sz w:val="16"/>
                <w:szCs w:val="16"/>
              </w:rPr>
              <w:t>4 020</w:t>
            </w:r>
          </w:p>
        </w:tc>
        <w:tc>
          <w:tcPr>
            <w:tcW w:w="490" w:type="dxa"/>
            <w:vAlign w:val="bottom"/>
          </w:tcPr>
          <w:p w:rsidR="00DF1017" w:rsidRPr="005F5033" w:rsidRDefault="00DF1017" w:rsidP="00DF1017">
            <w:pPr>
              <w:jc w:val="right"/>
              <w:rPr>
                <w:sz w:val="16"/>
                <w:szCs w:val="24"/>
              </w:rPr>
            </w:pPr>
            <w:r w:rsidRPr="005F5033">
              <w:rPr>
                <w:sz w:val="16"/>
                <w:szCs w:val="16"/>
              </w:rPr>
              <w:t>5 098</w:t>
            </w:r>
          </w:p>
        </w:tc>
        <w:tc>
          <w:tcPr>
            <w:tcW w:w="462" w:type="dxa"/>
            <w:vAlign w:val="bottom"/>
          </w:tcPr>
          <w:p w:rsidR="00DF1017" w:rsidRPr="005F5033" w:rsidRDefault="00DF1017" w:rsidP="00DF1017">
            <w:pPr>
              <w:jc w:val="right"/>
              <w:rPr>
                <w:sz w:val="16"/>
                <w:szCs w:val="24"/>
              </w:rPr>
            </w:pPr>
            <w:r w:rsidRPr="005F5033">
              <w:rPr>
                <w:sz w:val="16"/>
                <w:szCs w:val="16"/>
              </w:rPr>
              <w:t>4 746</w:t>
            </w:r>
          </w:p>
        </w:tc>
        <w:tc>
          <w:tcPr>
            <w:tcW w:w="491" w:type="dxa"/>
            <w:vAlign w:val="bottom"/>
          </w:tcPr>
          <w:p w:rsidR="00DF1017" w:rsidRPr="005F5033" w:rsidRDefault="00DF1017" w:rsidP="00DF1017">
            <w:pPr>
              <w:jc w:val="right"/>
              <w:rPr>
                <w:sz w:val="16"/>
                <w:szCs w:val="24"/>
              </w:rPr>
            </w:pPr>
            <w:r w:rsidRPr="005F5033">
              <w:rPr>
                <w:sz w:val="16"/>
                <w:szCs w:val="16"/>
              </w:rPr>
              <w:t>9 844</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1987/88</w:t>
            </w:r>
          </w:p>
        </w:tc>
        <w:tc>
          <w:tcPr>
            <w:tcW w:w="714" w:type="dxa"/>
            <w:vAlign w:val="bottom"/>
          </w:tcPr>
          <w:p w:rsidR="00DF1017" w:rsidRPr="005F5033" w:rsidRDefault="00DF1017" w:rsidP="00DF1017">
            <w:pPr>
              <w:jc w:val="center"/>
              <w:rPr>
                <w:sz w:val="16"/>
                <w:szCs w:val="24"/>
              </w:rPr>
            </w:pPr>
            <w:r w:rsidRPr="005F5033">
              <w:rPr>
                <w:sz w:val="16"/>
                <w:szCs w:val="16"/>
              </w:rPr>
              <w:t>212</w:t>
            </w:r>
          </w:p>
        </w:tc>
        <w:tc>
          <w:tcPr>
            <w:tcW w:w="1050" w:type="dxa"/>
            <w:vAlign w:val="bottom"/>
          </w:tcPr>
          <w:p w:rsidR="00DF1017" w:rsidRPr="005F5033" w:rsidRDefault="00DF1017" w:rsidP="00DF1017">
            <w:pPr>
              <w:jc w:val="center"/>
              <w:rPr>
                <w:sz w:val="16"/>
                <w:szCs w:val="24"/>
              </w:rPr>
            </w:pPr>
            <w:r w:rsidRPr="005F5033">
              <w:rPr>
                <w:sz w:val="16"/>
                <w:szCs w:val="16"/>
              </w:rPr>
              <w:t>323</w:t>
            </w:r>
          </w:p>
        </w:tc>
        <w:tc>
          <w:tcPr>
            <w:tcW w:w="518" w:type="dxa"/>
            <w:vAlign w:val="bottom"/>
          </w:tcPr>
          <w:p w:rsidR="00DF1017" w:rsidRPr="005F5033" w:rsidRDefault="00DF1017" w:rsidP="00DF1017">
            <w:pPr>
              <w:jc w:val="center"/>
              <w:rPr>
                <w:sz w:val="16"/>
                <w:szCs w:val="24"/>
              </w:rPr>
            </w:pPr>
            <w:r w:rsidRPr="005F5033">
              <w:rPr>
                <w:sz w:val="16"/>
                <w:szCs w:val="16"/>
              </w:rPr>
              <w:t>353</w:t>
            </w:r>
          </w:p>
        </w:tc>
        <w:tc>
          <w:tcPr>
            <w:tcW w:w="700" w:type="dxa"/>
            <w:vAlign w:val="bottom"/>
          </w:tcPr>
          <w:p w:rsidR="00DF1017" w:rsidRPr="005F5033" w:rsidRDefault="00DF1017" w:rsidP="00DF1017">
            <w:pPr>
              <w:jc w:val="center"/>
              <w:rPr>
                <w:sz w:val="16"/>
                <w:szCs w:val="24"/>
              </w:rPr>
            </w:pPr>
            <w:r w:rsidRPr="005F5033">
              <w:rPr>
                <w:sz w:val="16"/>
                <w:szCs w:val="16"/>
              </w:rPr>
              <w:t>353</w:t>
            </w:r>
          </w:p>
        </w:tc>
        <w:tc>
          <w:tcPr>
            <w:tcW w:w="392" w:type="dxa"/>
            <w:vAlign w:val="bottom"/>
          </w:tcPr>
          <w:p w:rsidR="00DF1017" w:rsidRPr="005F5033" w:rsidRDefault="00DF1017" w:rsidP="00DF1017">
            <w:pPr>
              <w:jc w:val="right"/>
              <w:rPr>
                <w:sz w:val="16"/>
                <w:szCs w:val="24"/>
              </w:rPr>
            </w:pPr>
            <w:r w:rsidRPr="005F5033">
              <w:rPr>
                <w:sz w:val="16"/>
                <w:szCs w:val="16"/>
              </w:rPr>
              <w:t>711</w:t>
            </w:r>
          </w:p>
        </w:tc>
        <w:tc>
          <w:tcPr>
            <w:tcW w:w="490" w:type="dxa"/>
            <w:vAlign w:val="bottom"/>
          </w:tcPr>
          <w:p w:rsidR="00DF1017" w:rsidRPr="005F5033" w:rsidRDefault="00DF1017" w:rsidP="00DF1017">
            <w:pPr>
              <w:jc w:val="right"/>
              <w:rPr>
                <w:sz w:val="16"/>
                <w:szCs w:val="24"/>
              </w:rPr>
            </w:pPr>
            <w:r w:rsidRPr="005F5033">
              <w:rPr>
                <w:sz w:val="16"/>
                <w:szCs w:val="16"/>
              </w:rPr>
              <w:t>695</w:t>
            </w:r>
          </w:p>
        </w:tc>
        <w:tc>
          <w:tcPr>
            <w:tcW w:w="518" w:type="dxa"/>
            <w:vAlign w:val="bottom"/>
          </w:tcPr>
          <w:p w:rsidR="00DF1017" w:rsidRPr="005F5033" w:rsidRDefault="00DF1017" w:rsidP="00DF1017">
            <w:pPr>
              <w:jc w:val="right"/>
              <w:rPr>
                <w:sz w:val="16"/>
                <w:szCs w:val="24"/>
              </w:rPr>
            </w:pPr>
            <w:r w:rsidRPr="005F5033">
              <w:rPr>
                <w:sz w:val="16"/>
                <w:szCs w:val="16"/>
              </w:rPr>
              <w:t>1 406</w:t>
            </w:r>
          </w:p>
        </w:tc>
        <w:tc>
          <w:tcPr>
            <w:tcW w:w="490" w:type="dxa"/>
            <w:vAlign w:val="bottom"/>
          </w:tcPr>
          <w:p w:rsidR="00DF1017" w:rsidRPr="005F5033" w:rsidRDefault="00DF1017" w:rsidP="00DF1017">
            <w:pPr>
              <w:jc w:val="right"/>
              <w:rPr>
                <w:sz w:val="16"/>
                <w:szCs w:val="24"/>
              </w:rPr>
            </w:pPr>
            <w:r w:rsidRPr="005F5033">
              <w:rPr>
                <w:sz w:val="16"/>
                <w:szCs w:val="16"/>
              </w:rPr>
              <w:t>2 481</w:t>
            </w:r>
          </w:p>
        </w:tc>
        <w:tc>
          <w:tcPr>
            <w:tcW w:w="531" w:type="dxa"/>
            <w:vAlign w:val="bottom"/>
          </w:tcPr>
          <w:p w:rsidR="00DF1017" w:rsidRPr="005F5033" w:rsidRDefault="00DF1017" w:rsidP="00DF1017">
            <w:pPr>
              <w:jc w:val="right"/>
              <w:rPr>
                <w:sz w:val="16"/>
                <w:szCs w:val="24"/>
              </w:rPr>
            </w:pPr>
            <w:r w:rsidRPr="005F5033">
              <w:rPr>
                <w:sz w:val="16"/>
                <w:szCs w:val="16"/>
              </w:rPr>
              <w:t>2 305</w:t>
            </w:r>
          </w:p>
        </w:tc>
        <w:tc>
          <w:tcPr>
            <w:tcW w:w="490" w:type="dxa"/>
            <w:vAlign w:val="bottom"/>
          </w:tcPr>
          <w:p w:rsidR="00DF1017" w:rsidRPr="005F5033" w:rsidRDefault="00DF1017" w:rsidP="00DF1017">
            <w:pPr>
              <w:jc w:val="right"/>
              <w:rPr>
                <w:sz w:val="16"/>
                <w:szCs w:val="24"/>
              </w:rPr>
            </w:pPr>
            <w:r w:rsidRPr="005F5033">
              <w:rPr>
                <w:sz w:val="16"/>
                <w:szCs w:val="16"/>
              </w:rPr>
              <w:t>4 786</w:t>
            </w:r>
          </w:p>
        </w:tc>
        <w:tc>
          <w:tcPr>
            <w:tcW w:w="462" w:type="dxa"/>
            <w:vAlign w:val="bottom"/>
          </w:tcPr>
          <w:p w:rsidR="00DF1017" w:rsidRPr="005F5033" w:rsidRDefault="00DF1017" w:rsidP="00DF1017">
            <w:pPr>
              <w:jc w:val="right"/>
              <w:rPr>
                <w:sz w:val="16"/>
                <w:szCs w:val="24"/>
              </w:rPr>
            </w:pPr>
            <w:r w:rsidRPr="005F5033">
              <w:rPr>
                <w:sz w:val="16"/>
                <w:szCs w:val="16"/>
              </w:rPr>
              <w:t>2 179</w:t>
            </w:r>
          </w:p>
        </w:tc>
        <w:tc>
          <w:tcPr>
            <w:tcW w:w="462" w:type="dxa"/>
            <w:vAlign w:val="bottom"/>
          </w:tcPr>
          <w:p w:rsidR="00DF1017" w:rsidRPr="005F5033" w:rsidRDefault="00DF1017" w:rsidP="00DF1017">
            <w:pPr>
              <w:jc w:val="right"/>
              <w:rPr>
                <w:sz w:val="16"/>
                <w:szCs w:val="24"/>
              </w:rPr>
            </w:pPr>
            <w:r w:rsidRPr="005F5033">
              <w:rPr>
                <w:sz w:val="16"/>
                <w:szCs w:val="16"/>
              </w:rPr>
              <w:t>2 112</w:t>
            </w:r>
          </w:p>
        </w:tc>
        <w:tc>
          <w:tcPr>
            <w:tcW w:w="532" w:type="dxa"/>
            <w:vAlign w:val="bottom"/>
          </w:tcPr>
          <w:p w:rsidR="00DF1017" w:rsidRPr="005F5033" w:rsidRDefault="00DF1017" w:rsidP="00DF1017">
            <w:pPr>
              <w:jc w:val="right"/>
              <w:rPr>
                <w:sz w:val="16"/>
                <w:szCs w:val="24"/>
              </w:rPr>
            </w:pPr>
            <w:r w:rsidRPr="005F5033">
              <w:rPr>
                <w:sz w:val="16"/>
                <w:szCs w:val="16"/>
              </w:rPr>
              <w:t>4 291</w:t>
            </w:r>
          </w:p>
        </w:tc>
        <w:tc>
          <w:tcPr>
            <w:tcW w:w="490" w:type="dxa"/>
            <w:vAlign w:val="bottom"/>
          </w:tcPr>
          <w:p w:rsidR="00DF1017" w:rsidRPr="005F5033" w:rsidRDefault="00DF1017" w:rsidP="00DF1017">
            <w:pPr>
              <w:jc w:val="right"/>
              <w:rPr>
                <w:sz w:val="16"/>
                <w:szCs w:val="24"/>
              </w:rPr>
            </w:pPr>
            <w:r w:rsidRPr="005F5033">
              <w:rPr>
                <w:sz w:val="16"/>
                <w:szCs w:val="16"/>
              </w:rPr>
              <w:t>5 371</w:t>
            </w:r>
          </w:p>
        </w:tc>
        <w:tc>
          <w:tcPr>
            <w:tcW w:w="462" w:type="dxa"/>
            <w:vAlign w:val="bottom"/>
          </w:tcPr>
          <w:p w:rsidR="00DF1017" w:rsidRPr="005F5033" w:rsidRDefault="00DF1017" w:rsidP="00DF1017">
            <w:pPr>
              <w:jc w:val="right"/>
              <w:rPr>
                <w:sz w:val="16"/>
                <w:szCs w:val="24"/>
              </w:rPr>
            </w:pPr>
            <w:r w:rsidRPr="005F5033">
              <w:rPr>
                <w:sz w:val="16"/>
                <w:szCs w:val="16"/>
              </w:rPr>
              <w:t>5 112</w:t>
            </w:r>
          </w:p>
        </w:tc>
        <w:tc>
          <w:tcPr>
            <w:tcW w:w="491" w:type="dxa"/>
            <w:vAlign w:val="bottom"/>
          </w:tcPr>
          <w:p w:rsidR="00DF1017" w:rsidRPr="005F5033" w:rsidRDefault="00DF1017" w:rsidP="00DF1017">
            <w:pPr>
              <w:jc w:val="right"/>
              <w:rPr>
                <w:sz w:val="16"/>
                <w:szCs w:val="24"/>
              </w:rPr>
            </w:pPr>
            <w:r w:rsidRPr="005F5033">
              <w:rPr>
                <w:sz w:val="16"/>
                <w:szCs w:val="16"/>
              </w:rPr>
              <w:t>1 048</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1988/89</w:t>
            </w:r>
          </w:p>
        </w:tc>
        <w:tc>
          <w:tcPr>
            <w:tcW w:w="714" w:type="dxa"/>
            <w:vAlign w:val="bottom"/>
          </w:tcPr>
          <w:p w:rsidR="00DF1017" w:rsidRPr="005F5033" w:rsidRDefault="00DF1017" w:rsidP="00DF1017">
            <w:pPr>
              <w:jc w:val="center"/>
              <w:rPr>
                <w:sz w:val="16"/>
                <w:szCs w:val="24"/>
              </w:rPr>
            </w:pPr>
            <w:r w:rsidRPr="005F5033">
              <w:rPr>
                <w:sz w:val="16"/>
                <w:szCs w:val="16"/>
              </w:rPr>
              <w:t>203</w:t>
            </w:r>
          </w:p>
        </w:tc>
        <w:tc>
          <w:tcPr>
            <w:tcW w:w="1050" w:type="dxa"/>
            <w:vAlign w:val="bottom"/>
          </w:tcPr>
          <w:p w:rsidR="00DF1017" w:rsidRPr="005F5033" w:rsidRDefault="00DF1017" w:rsidP="00DF1017">
            <w:pPr>
              <w:jc w:val="center"/>
              <w:rPr>
                <w:sz w:val="16"/>
                <w:szCs w:val="24"/>
              </w:rPr>
            </w:pPr>
            <w:r w:rsidRPr="005F5033">
              <w:rPr>
                <w:sz w:val="16"/>
                <w:szCs w:val="16"/>
              </w:rPr>
              <w:t>304</w:t>
            </w:r>
          </w:p>
        </w:tc>
        <w:tc>
          <w:tcPr>
            <w:tcW w:w="518" w:type="dxa"/>
            <w:vAlign w:val="bottom"/>
          </w:tcPr>
          <w:p w:rsidR="00DF1017" w:rsidRPr="005F5033" w:rsidRDefault="00DF1017" w:rsidP="00DF1017">
            <w:pPr>
              <w:jc w:val="center"/>
              <w:rPr>
                <w:sz w:val="16"/>
                <w:szCs w:val="24"/>
              </w:rPr>
            </w:pPr>
            <w:r w:rsidRPr="005F5033">
              <w:rPr>
                <w:sz w:val="16"/>
                <w:szCs w:val="16"/>
              </w:rPr>
              <w:t>335</w:t>
            </w:r>
          </w:p>
        </w:tc>
        <w:tc>
          <w:tcPr>
            <w:tcW w:w="700" w:type="dxa"/>
            <w:vAlign w:val="bottom"/>
          </w:tcPr>
          <w:p w:rsidR="00DF1017" w:rsidRPr="005F5033" w:rsidRDefault="00DF1017" w:rsidP="00DF1017">
            <w:pPr>
              <w:jc w:val="center"/>
              <w:rPr>
                <w:sz w:val="16"/>
                <w:szCs w:val="24"/>
              </w:rPr>
            </w:pPr>
            <w:r w:rsidRPr="005F5033">
              <w:rPr>
                <w:sz w:val="16"/>
                <w:szCs w:val="16"/>
              </w:rPr>
              <w:t>335</w:t>
            </w:r>
          </w:p>
        </w:tc>
        <w:tc>
          <w:tcPr>
            <w:tcW w:w="392" w:type="dxa"/>
            <w:vAlign w:val="bottom"/>
          </w:tcPr>
          <w:p w:rsidR="00DF1017" w:rsidRPr="005F5033" w:rsidRDefault="00DF1017" w:rsidP="00DF1017">
            <w:pPr>
              <w:jc w:val="right"/>
              <w:rPr>
                <w:sz w:val="16"/>
                <w:szCs w:val="24"/>
              </w:rPr>
            </w:pPr>
            <w:r w:rsidRPr="005F5033">
              <w:rPr>
                <w:sz w:val="16"/>
                <w:szCs w:val="16"/>
              </w:rPr>
              <w:t>822</w:t>
            </w:r>
          </w:p>
        </w:tc>
        <w:tc>
          <w:tcPr>
            <w:tcW w:w="490" w:type="dxa"/>
            <w:vAlign w:val="bottom"/>
          </w:tcPr>
          <w:p w:rsidR="00DF1017" w:rsidRPr="005F5033" w:rsidRDefault="00DF1017" w:rsidP="00DF1017">
            <w:pPr>
              <w:jc w:val="right"/>
              <w:rPr>
                <w:sz w:val="16"/>
                <w:szCs w:val="24"/>
              </w:rPr>
            </w:pPr>
            <w:r w:rsidRPr="005F5033">
              <w:rPr>
                <w:sz w:val="16"/>
                <w:szCs w:val="16"/>
              </w:rPr>
              <w:t>834</w:t>
            </w:r>
          </w:p>
        </w:tc>
        <w:tc>
          <w:tcPr>
            <w:tcW w:w="518" w:type="dxa"/>
            <w:vAlign w:val="bottom"/>
          </w:tcPr>
          <w:p w:rsidR="00DF1017" w:rsidRPr="005F5033" w:rsidRDefault="00DF1017" w:rsidP="00DF1017">
            <w:pPr>
              <w:jc w:val="right"/>
              <w:rPr>
                <w:sz w:val="16"/>
                <w:szCs w:val="24"/>
              </w:rPr>
            </w:pPr>
            <w:r w:rsidRPr="005F5033">
              <w:rPr>
                <w:sz w:val="16"/>
                <w:szCs w:val="16"/>
              </w:rPr>
              <w:t>1 656</w:t>
            </w:r>
          </w:p>
        </w:tc>
        <w:tc>
          <w:tcPr>
            <w:tcW w:w="490" w:type="dxa"/>
            <w:vAlign w:val="bottom"/>
          </w:tcPr>
          <w:p w:rsidR="00DF1017" w:rsidRPr="005F5033" w:rsidRDefault="00DF1017" w:rsidP="00DF1017">
            <w:pPr>
              <w:jc w:val="right"/>
              <w:rPr>
                <w:sz w:val="16"/>
                <w:szCs w:val="24"/>
              </w:rPr>
            </w:pPr>
            <w:r w:rsidRPr="005F5033">
              <w:rPr>
                <w:sz w:val="16"/>
                <w:szCs w:val="16"/>
              </w:rPr>
              <w:t>2 100</w:t>
            </w:r>
          </w:p>
        </w:tc>
        <w:tc>
          <w:tcPr>
            <w:tcW w:w="531" w:type="dxa"/>
            <w:vAlign w:val="bottom"/>
          </w:tcPr>
          <w:p w:rsidR="00DF1017" w:rsidRPr="005F5033" w:rsidRDefault="00DF1017" w:rsidP="00DF1017">
            <w:pPr>
              <w:jc w:val="right"/>
              <w:rPr>
                <w:sz w:val="16"/>
                <w:szCs w:val="24"/>
              </w:rPr>
            </w:pPr>
            <w:r w:rsidRPr="005F5033">
              <w:rPr>
                <w:sz w:val="16"/>
                <w:szCs w:val="16"/>
              </w:rPr>
              <w:t>2 141</w:t>
            </w:r>
          </w:p>
        </w:tc>
        <w:tc>
          <w:tcPr>
            <w:tcW w:w="490" w:type="dxa"/>
            <w:vAlign w:val="bottom"/>
          </w:tcPr>
          <w:p w:rsidR="00DF1017" w:rsidRPr="005F5033" w:rsidRDefault="00DF1017" w:rsidP="00DF1017">
            <w:pPr>
              <w:jc w:val="right"/>
              <w:rPr>
                <w:sz w:val="16"/>
                <w:szCs w:val="24"/>
              </w:rPr>
            </w:pPr>
            <w:r w:rsidRPr="005F5033">
              <w:rPr>
                <w:sz w:val="16"/>
                <w:szCs w:val="16"/>
              </w:rPr>
              <w:t>4 241</w:t>
            </w:r>
          </w:p>
        </w:tc>
        <w:tc>
          <w:tcPr>
            <w:tcW w:w="462" w:type="dxa"/>
            <w:vAlign w:val="bottom"/>
          </w:tcPr>
          <w:p w:rsidR="00DF1017" w:rsidRPr="005F5033" w:rsidRDefault="00DF1017" w:rsidP="00DF1017">
            <w:pPr>
              <w:jc w:val="right"/>
              <w:rPr>
                <w:sz w:val="16"/>
                <w:szCs w:val="24"/>
              </w:rPr>
            </w:pPr>
            <w:r w:rsidRPr="005F5033">
              <w:rPr>
                <w:sz w:val="16"/>
                <w:szCs w:val="16"/>
              </w:rPr>
              <w:t>1 933</w:t>
            </w:r>
          </w:p>
        </w:tc>
        <w:tc>
          <w:tcPr>
            <w:tcW w:w="462" w:type="dxa"/>
            <w:vAlign w:val="bottom"/>
          </w:tcPr>
          <w:p w:rsidR="00DF1017" w:rsidRPr="005F5033" w:rsidRDefault="00DF1017" w:rsidP="00DF1017">
            <w:pPr>
              <w:jc w:val="right"/>
              <w:rPr>
                <w:sz w:val="16"/>
                <w:szCs w:val="24"/>
              </w:rPr>
            </w:pPr>
            <w:r w:rsidRPr="005F5033">
              <w:rPr>
                <w:sz w:val="16"/>
                <w:szCs w:val="16"/>
              </w:rPr>
              <w:t>1 942</w:t>
            </w:r>
          </w:p>
        </w:tc>
        <w:tc>
          <w:tcPr>
            <w:tcW w:w="532" w:type="dxa"/>
            <w:vAlign w:val="bottom"/>
          </w:tcPr>
          <w:p w:rsidR="00DF1017" w:rsidRPr="005F5033" w:rsidRDefault="00DF1017" w:rsidP="00DF1017">
            <w:pPr>
              <w:jc w:val="right"/>
              <w:rPr>
                <w:sz w:val="16"/>
                <w:szCs w:val="24"/>
              </w:rPr>
            </w:pPr>
            <w:r w:rsidRPr="005F5033">
              <w:rPr>
                <w:sz w:val="16"/>
                <w:szCs w:val="16"/>
              </w:rPr>
              <w:t>3 875</w:t>
            </w:r>
          </w:p>
        </w:tc>
        <w:tc>
          <w:tcPr>
            <w:tcW w:w="490" w:type="dxa"/>
            <w:vAlign w:val="bottom"/>
          </w:tcPr>
          <w:p w:rsidR="00DF1017" w:rsidRPr="005F5033" w:rsidRDefault="00DF1017" w:rsidP="00DF1017">
            <w:pPr>
              <w:jc w:val="right"/>
              <w:rPr>
                <w:sz w:val="16"/>
                <w:szCs w:val="24"/>
              </w:rPr>
            </w:pPr>
            <w:r w:rsidRPr="005F5033">
              <w:rPr>
                <w:sz w:val="16"/>
                <w:szCs w:val="16"/>
              </w:rPr>
              <w:t>4 855</w:t>
            </w:r>
          </w:p>
        </w:tc>
        <w:tc>
          <w:tcPr>
            <w:tcW w:w="462" w:type="dxa"/>
            <w:vAlign w:val="bottom"/>
          </w:tcPr>
          <w:p w:rsidR="00DF1017" w:rsidRPr="005F5033" w:rsidRDefault="00DF1017" w:rsidP="00DF1017">
            <w:pPr>
              <w:jc w:val="right"/>
              <w:rPr>
                <w:sz w:val="16"/>
                <w:szCs w:val="24"/>
              </w:rPr>
            </w:pPr>
            <w:r w:rsidRPr="005F5033">
              <w:rPr>
                <w:sz w:val="16"/>
                <w:szCs w:val="16"/>
              </w:rPr>
              <w:t>4 917</w:t>
            </w:r>
          </w:p>
        </w:tc>
        <w:tc>
          <w:tcPr>
            <w:tcW w:w="491" w:type="dxa"/>
            <w:vAlign w:val="bottom"/>
          </w:tcPr>
          <w:p w:rsidR="00DF1017" w:rsidRPr="005F5033" w:rsidRDefault="00DF1017" w:rsidP="00DF1017">
            <w:pPr>
              <w:jc w:val="right"/>
              <w:rPr>
                <w:sz w:val="16"/>
                <w:szCs w:val="24"/>
              </w:rPr>
            </w:pPr>
            <w:r w:rsidRPr="005F5033">
              <w:rPr>
                <w:sz w:val="16"/>
                <w:szCs w:val="16"/>
              </w:rPr>
              <w:t>9 772</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1989/90</w:t>
            </w:r>
          </w:p>
        </w:tc>
        <w:tc>
          <w:tcPr>
            <w:tcW w:w="714" w:type="dxa"/>
            <w:vAlign w:val="bottom"/>
          </w:tcPr>
          <w:p w:rsidR="00DF1017" w:rsidRPr="005F5033" w:rsidRDefault="00DF1017" w:rsidP="00DF1017">
            <w:pPr>
              <w:jc w:val="center"/>
              <w:rPr>
                <w:sz w:val="16"/>
                <w:szCs w:val="24"/>
              </w:rPr>
            </w:pPr>
            <w:r w:rsidRPr="005F5033">
              <w:rPr>
                <w:sz w:val="16"/>
                <w:szCs w:val="16"/>
              </w:rPr>
              <w:t>231</w:t>
            </w:r>
          </w:p>
        </w:tc>
        <w:tc>
          <w:tcPr>
            <w:tcW w:w="1050" w:type="dxa"/>
            <w:vAlign w:val="bottom"/>
          </w:tcPr>
          <w:p w:rsidR="00DF1017" w:rsidRPr="005F5033" w:rsidRDefault="00DF1017" w:rsidP="00DF1017">
            <w:pPr>
              <w:jc w:val="center"/>
              <w:rPr>
                <w:sz w:val="16"/>
                <w:szCs w:val="24"/>
              </w:rPr>
            </w:pPr>
            <w:r w:rsidRPr="005F5033">
              <w:rPr>
                <w:sz w:val="16"/>
                <w:szCs w:val="16"/>
              </w:rPr>
              <w:t>331</w:t>
            </w:r>
          </w:p>
        </w:tc>
        <w:tc>
          <w:tcPr>
            <w:tcW w:w="518" w:type="dxa"/>
            <w:vAlign w:val="bottom"/>
          </w:tcPr>
          <w:p w:rsidR="00DF1017" w:rsidRPr="005F5033" w:rsidRDefault="00DF1017" w:rsidP="00DF1017">
            <w:pPr>
              <w:jc w:val="center"/>
              <w:rPr>
                <w:sz w:val="16"/>
                <w:szCs w:val="24"/>
              </w:rPr>
            </w:pPr>
            <w:r w:rsidRPr="005F5033">
              <w:rPr>
                <w:sz w:val="16"/>
                <w:szCs w:val="16"/>
              </w:rPr>
              <w:t>376</w:t>
            </w:r>
          </w:p>
        </w:tc>
        <w:tc>
          <w:tcPr>
            <w:tcW w:w="700" w:type="dxa"/>
            <w:vAlign w:val="bottom"/>
          </w:tcPr>
          <w:p w:rsidR="00DF1017" w:rsidRPr="005F5033" w:rsidRDefault="00DF1017" w:rsidP="00DF1017">
            <w:pPr>
              <w:jc w:val="center"/>
              <w:rPr>
                <w:sz w:val="16"/>
                <w:szCs w:val="24"/>
              </w:rPr>
            </w:pPr>
            <w:r w:rsidRPr="005F5033">
              <w:rPr>
                <w:sz w:val="16"/>
                <w:szCs w:val="16"/>
              </w:rPr>
              <w:t>375</w:t>
            </w:r>
          </w:p>
        </w:tc>
        <w:tc>
          <w:tcPr>
            <w:tcW w:w="392" w:type="dxa"/>
            <w:vAlign w:val="bottom"/>
          </w:tcPr>
          <w:p w:rsidR="00DF1017" w:rsidRPr="005F5033" w:rsidRDefault="00DF1017" w:rsidP="00DF1017">
            <w:pPr>
              <w:jc w:val="right"/>
              <w:rPr>
                <w:sz w:val="16"/>
                <w:szCs w:val="24"/>
              </w:rPr>
            </w:pPr>
            <w:r w:rsidRPr="005F5033">
              <w:rPr>
                <w:sz w:val="16"/>
                <w:szCs w:val="16"/>
              </w:rPr>
              <w:t>933</w:t>
            </w:r>
          </w:p>
        </w:tc>
        <w:tc>
          <w:tcPr>
            <w:tcW w:w="490" w:type="dxa"/>
            <w:vAlign w:val="bottom"/>
          </w:tcPr>
          <w:p w:rsidR="00DF1017" w:rsidRPr="005F5033" w:rsidRDefault="00DF1017" w:rsidP="00DF1017">
            <w:pPr>
              <w:jc w:val="right"/>
              <w:rPr>
                <w:sz w:val="16"/>
                <w:szCs w:val="24"/>
              </w:rPr>
            </w:pPr>
            <w:r w:rsidRPr="005F5033">
              <w:rPr>
                <w:sz w:val="16"/>
                <w:szCs w:val="16"/>
              </w:rPr>
              <w:t>824</w:t>
            </w:r>
          </w:p>
        </w:tc>
        <w:tc>
          <w:tcPr>
            <w:tcW w:w="518" w:type="dxa"/>
            <w:vAlign w:val="bottom"/>
          </w:tcPr>
          <w:p w:rsidR="00DF1017" w:rsidRPr="005F5033" w:rsidRDefault="00DF1017" w:rsidP="00DF1017">
            <w:pPr>
              <w:jc w:val="right"/>
              <w:rPr>
                <w:sz w:val="16"/>
                <w:szCs w:val="24"/>
              </w:rPr>
            </w:pPr>
            <w:r w:rsidRPr="005F5033">
              <w:rPr>
                <w:sz w:val="16"/>
                <w:szCs w:val="16"/>
              </w:rPr>
              <w:t>1 757</w:t>
            </w:r>
          </w:p>
        </w:tc>
        <w:tc>
          <w:tcPr>
            <w:tcW w:w="490" w:type="dxa"/>
            <w:vAlign w:val="bottom"/>
          </w:tcPr>
          <w:p w:rsidR="00DF1017" w:rsidRPr="005F5033" w:rsidRDefault="00DF1017" w:rsidP="00DF1017">
            <w:pPr>
              <w:jc w:val="right"/>
              <w:rPr>
                <w:sz w:val="16"/>
                <w:szCs w:val="24"/>
              </w:rPr>
            </w:pPr>
            <w:r w:rsidRPr="005F5033">
              <w:rPr>
                <w:sz w:val="16"/>
                <w:szCs w:val="16"/>
              </w:rPr>
              <w:t>2 165</w:t>
            </w:r>
          </w:p>
        </w:tc>
        <w:tc>
          <w:tcPr>
            <w:tcW w:w="531" w:type="dxa"/>
            <w:vAlign w:val="bottom"/>
          </w:tcPr>
          <w:p w:rsidR="00DF1017" w:rsidRPr="005F5033" w:rsidRDefault="00DF1017" w:rsidP="00DF1017">
            <w:pPr>
              <w:jc w:val="right"/>
              <w:rPr>
                <w:sz w:val="16"/>
                <w:szCs w:val="24"/>
              </w:rPr>
            </w:pPr>
            <w:r w:rsidRPr="005F5033">
              <w:rPr>
                <w:sz w:val="16"/>
                <w:szCs w:val="16"/>
              </w:rPr>
              <w:t>1 974</w:t>
            </w:r>
          </w:p>
        </w:tc>
        <w:tc>
          <w:tcPr>
            <w:tcW w:w="490" w:type="dxa"/>
            <w:vAlign w:val="bottom"/>
          </w:tcPr>
          <w:p w:rsidR="00DF1017" w:rsidRPr="005F5033" w:rsidRDefault="00DF1017" w:rsidP="00DF1017">
            <w:pPr>
              <w:jc w:val="right"/>
              <w:rPr>
                <w:sz w:val="16"/>
                <w:szCs w:val="24"/>
              </w:rPr>
            </w:pPr>
            <w:r w:rsidRPr="005F5033">
              <w:rPr>
                <w:sz w:val="16"/>
                <w:szCs w:val="16"/>
              </w:rPr>
              <w:t>4 139</w:t>
            </w:r>
          </w:p>
        </w:tc>
        <w:tc>
          <w:tcPr>
            <w:tcW w:w="462" w:type="dxa"/>
            <w:vAlign w:val="bottom"/>
          </w:tcPr>
          <w:p w:rsidR="00DF1017" w:rsidRPr="005F5033" w:rsidRDefault="00DF1017" w:rsidP="00DF1017">
            <w:pPr>
              <w:jc w:val="right"/>
              <w:rPr>
                <w:sz w:val="16"/>
                <w:szCs w:val="24"/>
              </w:rPr>
            </w:pPr>
            <w:r w:rsidRPr="005F5033">
              <w:rPr>
                <w:sz w:val="16"/>
                <w:szCs w:val="16"/>
              </w:rPr>
              <w:t>2 225</w:t>
            </w:r>
          </w:p>
        </w:tc>
        <w:tc>
          <w:tcPr>
            <w:tcW w:w="462" w:type="dxa"/>
            <w:vAlign w:val="bottom"/>
          </w:tcPr>
          <w:p w:rsidR="00DF1017" w:rsidRPr="005F5033" w:rsidRDefault="00DF1017" w:rsidP="00DF1017">
            <w:pPr>
              <w:jc w:val="right"/>
              <w:rPr>
                <w:sz w:val="16"/>
                <w:szCs w:val="24"/>
              </w:rPr>
            </w:pPr>
            <w:r w:rsidRPr="005F5033">
              <w:rPr>
                <w:sz w:val="16"/>
                <w:szCs w:val="16"/>
              </w:rPr>
              <w:t>2 079</w:t>
            </w:r>
          </w:p>
        </w:tc>
        <w:tc>
          <w:tcPr>
            <w:tcW w:w="532" w:type="dxa"/>
            <w:vAlign w:val="bottom"/>
          </w:tcPr>
          <w:p w:rsidR="00DF1017" w:rsidRPr="005F5033" w:rsidRDefault="00DF1017" w:rsidP="00DF1017">
            <w:pPr>
              <w:jc w:val="right"/>
              <w:rPr>
                <w:sz w:val="16"/>
                <w:szCs w:val="24"/>
              </w:rPr>
            </w:pPr>
            <w:r w:rsidRPr="005F5033">
              <w:rPr>
                <w:sz w:val="16"/>
                <w:szCs w:val="16"/>
              </w:rPr>
              <w:t>4 304</w:t>
            </w:r>
          </w:p>
        </w:tc>
        <w:tc>
          <w:tcPr>
            <w:tcW w:w="490" w:type="dxa"/>
            <w:vAlign w:val="bottom"/>
          </w:tcPr>
          <w:p w:rsidR="00DF1017" w:rsidRPr="005F5033" w:rsidRDefault="00DF1017" w:rsidP="00DF1017">
            <w:pPr>
              <w:jc w:val="right"/>
              <w:rPr>
                <w:sz w:val="16"/>
                <w:szCs w:val="24"/>
              </w:rPr>
            </w:pPr>
            <w:r w:rsidRPr="005F5033">
              <w:rPr>
                <w:sz w:val="16"/>
                <w:szCs w:val="16"/>
              </w:rPr>
              <w:t>5 323</w:t>
            </w:r>
          </w:p>
        </w:tc>
        <w:tc>
          <w:tcPr>
            <w:tcW w:w="462" w:type="dxa"/>
            <w:vAlign w:val="bottom"/>
          </w:tcPr>
          <w:p w:rsidR="00DF1017" w:rsidRPr="005F5033" w:rsidRDefault="00DF1017" w:rsidP="00DF1017">
            <w:pPr>
              <w:jc w:val="right"/>
              <w:rPr>
                <w:sz w:val="16"/>
                <w:szCs w:val="24"/>
              </w:rPr>
            </w:pPr>
            <w:r w:rsidRPr="005F5033">
              <w:rPr>
                <w:sz w:val="16"/>
                <w:szCs w:val="16"/>
              </w:rPr>
              <w:t>4 877</w:t>
            </w:r>
          </w:p>
        </w:tc>
        <w:tc>
          <w:tcPr>
            <w:tcW w:w="491" w:type="dxa"/>
            <w:vAlign w:val="bottom"/>
          </w:tcPr>
          <w:p w:rsidR="00DF1017" w:rsidRPr="005F5033" w:rsidRDefault="00DF1017" w:rsidP="00DF1017">
            <w:pPr>
              <w:jc w:val="right"/>
              <w:rPr>
                <w:sz w:val="16"/>
                <w:szCs w:val="24"/>
              </w:rPr>
            </w:pPr>
            <w:r w:rsidRPr="005F5033">
              <w:rPr>
                <w:sz w:val="16"/>
                <w:szCs w:val="16"/>
              </w:rPr>
              <w:t>1 020</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1990/91</w:t>
            </w:r>
          </w:p>
        </w:tc>
        <w:tc>
          <w:tcPr>
            <w:tcW w:w="714" w:type="dxa"/>
            <w:vAlign w:val="bottom"/>
          </w:tcPr>
          <w:p w:rsidR="00DF1017" w:rsidRPr="005F5033" w:rsidRDefault="00DF1017" w:rsidP="00DF1017">
            <w:pPr>
              <w:jc w:val="center"/>
              <w:rPr>
                <w:sz w:val="16"/>
                <w:szCs w:val="24"/>
              </w:rPr>
            </w:pPr>
            <w:r w:rsidRPr="005F5033">
              <w:rPr>
                <w:sz w:val="16"/>
                <w:szCs w:val="16"/>
              </w:rPr>
              <w:t>241</w:t>
            </w:r>
          </w:p>
        </w:tc>
        <w:tc>
          <w:tcPr>
            <w:tcW w:w="1050" w:type="dxa"/>
            <w:vAlign w:val="bottom"/>
          </w:tcPr>
          <w:p w:rsidR="00DF1017" w:rsidRPr="005F5033" w:rsidRDefault="00DF1017" w:rsidP="00DF1017">
            <w:pPr>
              <w:jc w:val="center"/>
              <w:rPr>
                <w:sz w:val="16"/>
                <w:szCs w:val="24"/>
              </w:rPr>
            </w:pPr>
            <w:r w:rsidRPr="005F5033">
              <w:rPr>
                <w:sz w:val="16"/>
                <w:szCs w:val="16"/>
              </w:rPr>
              <w:t>353</w:t>
            </w:r>
          </w:p>
        </w:tc>
        <w:tc>
          <w:tcPr>
            <w:tcW w:w="518" w:type="dxa"/>
            <w:vAlign w:val="bottom"/>
          </w:tcPr>
          <w:p w:rsidR="00DF1017" w:rsidRPr="005F5033" w:rsidRDefault="00DF1017" w:rsidP="00DF1017">
            <w:pPr>
              <w:jc w:val="center"/>
              <w:rPr>
                <w:sz w:val="16"/>
                <w:szCs w:val="24"/>
              </w:rPr>
            </w:pPr>
            <w:r w:rsidRPr="005F5033">
              <w:rPr>
                <w:sz w:val="16"/>
                <w:szCs w:val="16"/>
              </w:rPr>
              <w:t>396</w:t>
            </w:r>
          </w:p>
        </w:tc>
        <w:tc>
          <w:tcPr>
            <w:tcW w:w="700" w:type="dxa"/>
            <w:vAlign w:val="bottom"/>
          </w:tcPr>
          <w:p w:rsidR="00DF1017" w:rsidRPr="005F5033" w:rsidRDefault="00DF1017" w:rsidP="00DF1017">
            <w:pPr>
              <w:keepNext/>
              <w:jc w:val="center"/>
              <w:rPr>
                <w:sz w:val="16"/>
                <w:szCs w:val="24"/>
              </w:rPr>
            </w:pPr>
            <w:r w:rsidRPr="005F5033">
              <w:rPr>
                <w:sz w:val="16"/>
                <w:szCs w:val="16"/>
              </w:rPr>
              <w:t>396</w:t>
            </w:r>
          </w:p>
        </w:tc>
        <w:tc>
          <w:tcPr>
            <w:tcW w:w="392" w:type="dxa"/>
            <w:vAlign w:val="bottom"/>
          </w:tcPr>
          <w:p w:rsidR="00DF1017" w:rsidRPr="005F5033" w:rsidRDefault="00DF1017" w:rsidP="00DF1017">
            <w:pPr>
              <w:jc w:val="right"/>
              <w:rPr>
                <w:sz w:val="16"/>
                <w:szCs w:val="24"/>
              </w:rPr>
            </w:pPr>
            <w:r w:rsidRPr="005F5033">
              <w:rPr>
                <w:sz w:val="16"/>
                <w:szCs w:val="16"/>
              </w:rPr>
              <w:t>842</w:t>
            </w:r>
          </w:p>
        </w:tc>
        <w:tc>
          <w:tcPr>
            <w:tcW w:w="490" w:type="dxa"/>
            <w:vAlign w:val="bottom"/>
          </w:tcPr>
          <w:p w:rsidR="00DF1017" w:rsidRPr="005F5033" w:rsidRDefault="00DF1017" w:rsidP="00DF1017">
            <w:pPr>
              <w:jc w:val="right"/>
              <w:rPr>
                <w:sz w:val="16"/>
                <w:szCs w:val="24"/>
              </w:rPr>
            </w:pPr>
            <w:r w:rsidRPr="005F5033">
              <w:rPr>
                <w:sz w:val="16"/>
                <w:szCs w:val="16"/>
              </w:rPr>
              <w:t>821</w:t>
            </w:r>
          </w:p>
        </w:tc>
        <w:tc>
          <w:tcPr>
            <w:tcW w:w="518" w:type="dxa"/>
            <w:vAlign w:val="bottom"/>
          </w:tcPr>
          <w:p w:rsidR="00DF1017" w:rsidRPr="005F5033" w:rsidRDefault="00DF1017" w:rsidP="00DF1017">
            <w:pPr>
              <w:jc w:val="right"/>
              <w:rPr>
                <w:sz w:val="16"/>
                <w:szCs w:val="24"/>
              </w:rPr>
            </w:pPr>
            <w:r w:rsidRPr="005F5033">
              <w:rPr>
                <w:sz w:val="16"/>
                <w:szCs w:val="16"/>
              </w:rPr>
              <w:t>1 663</w:t>
            </w:r>
          </w:p>
        </w:tc>
        <w:tc>
          <w:tcPr>
            <w:tcW w:w="490" w:type="dxa"/>
            <w:vAlign w:val="bottom"/>
          </w:tcPr>
          <w:p w:rsidR="00DF1017" w:rsidRPr="005F5033" w:rsidRDefault="00DF1017" w:rsidP="00DF1017">
            <w:pPr>
              <w:jc w:val="right"/>
              <w:rPr>
                <w:sz w:val="16"/>
                <w:szCs w:val="24"/>
              </w:rPr>
            </w:pPr>
            <w:r w:rsidRPr="005F5033">
              <w:rPr>
                <w:sz w:val="16"/>
                <w:szCs w:val="16"/>
              </w:rPr>
              <w:t>2 320</w:t>
            </w:r>
          </w:p>
        </w:tc>
        <w:tc>
          <w:tcPr>
            <w:tcW w:w="531" w:type="dxa"/>
            <w:vAlign w:val="bottom"/>
          </w:tcPr>
          <w:p w:rsidR="00DF1017" w:rsidRPr="005F5033" w:rsidRDefault="00DF1017" w:rsidP="00DF1017">
            <w:pPr>
              <w:jc w:val="right"/>
              <w:rPr>
                <w:sz w:val="16"/>
                <w:szCs w:val="24"/>
              </w:rPr>
            </w:pPr>
            <w:r w:rsidRPr="005F5033">
              <w:rPr>
                <w:sz w:val="16"/>
                <w:szCs w:val="16"/>
              </w:rPr>
              <w:t>2 382</w:t>
            </w:r>
          </w:p>
        </w:tc>
        <w:tc>
          <w:tcPr>
            <w:tcW w:w="490" w:type="dxa"/>
            <w:vAlign w:val="bottom"/>
          </w:tcPr>
          <w:p w:rsidR="00DF1017" w:rsidRPr="005F5033" w:rsidRDefault="00DF1017" w:rsidP="00DF1017">
            <w:pPr>
              <w:jc w:val="right"/>
              <w:rPr>
                <w:sz w:val="16"/>
                <w:szCs w:val="24"/>
              </w:rPr>
            </w:pPr>
            <w:r w:rsidRPr="005F5033">
              <w:rPr>
                <w:sz w:val="16"/>
                <w:szCs w:val="16"/>
              </w:rPr>
              <w:t>4 702</w:t>
            </w:r>
          </w:p>
        </w:tc>
        <w:tc>
          <w:tcPr>
            <w:tcW w:w="462" w:type="dxa"/>
            <w:vAlign w:val="bottom"/>
          </w:tcPr>
          <w:p w:rsidR="00DF1017" w:rsidRPr="005F5033" w:rsidRDefault="00DF1017" w:rsidP="00DF1017">
            <w:pPr>
              <w:jc w:val="right"/>
              <w:rPr>
                <w:sz w:val="16"/>
                <w:szCs w:val="24"/>
              </w:rPr>
            </w:pPr>
            <w:r w:rsidRPr="005F5033">
              <w:rPr>
                <w:sz w:val="16"/>
                <w:szCs w:val="16"/>
              </w:rPr>
              <w:t>2 301</w:t>
            </w:r>
          </w:p>
        </w:tc>
        <w:tc>
          <w:tcPr>
            <w:tcW w:w="462" w:type="dxa"/>
            <w:vAlign w:val="bottom"/>
          </w:tcPr>
          <w:p w:rsidR="00DF1017" w:rsidRPr="005F5033" w:rsidRDefault="00DF1017" w:rsidP="00DF1017">
            <w:pPr>
              <w:jc w:val="right"/>
              <w:rPr>
                <w:sz w:val="16"/>
                <w:szCs w:val="24"/>
              </w:rPr>
            </w:pPr>
            <w:r w:rsidRPr="005F5033">
              <w:rPr>
                <w:sz w:val="16"/>
                <w:szCs w:val="16"/>
              </w:rPr>
              <w:t>2 438</w:t>
            </w:r>
          </w:p>
        </w:tc>
        <w:tc>
          <w:tcPr>
            <w:tcW w:w="532" w:type="dxa"/>
            <w:vAlign w:val="bottom"/>
          </w:tcPr>
          <w:p w:rsidR="00DF1017" w:rsidRPr="005F5033" w:rsidRDefault="00DF1017" w:rsidP="00DF1017">
            <w:pPr>
              <w:jc w:val="right"/>
              <w:rPr>
                <w:sz w:val="16"/>
                <w:szCs w:val="24"/>
              </w:rPr>
            </w:pPr>
            <w:r w:rsidRPr="005F5033">
              <w:rPr>
                <w:sz w:val="16"/>
                <w:szCs w:val="16"/>
              </w:rPr>
              <w:t>4 739</w:t>
            </w:r>
          </w:p>
        </w:tc>
        <w:tc>
          <w:tcPr>
            <w:tcW w:w="490" w:type="dxa"/>
            <w:vAlign w:val="bottom"/>
          </w:tcPr>
          <w:p w:rsidR="00DF1017" w:rsidRPr="005F5033" w:rsidRDefault="00DF1017" w:rsidP="00DF1017">
            <w:pPr>
              <w:jc w:val="right"/>
              <w:rPr>
                <w:sz w:val="16"/>
                <w:szCs w:val="24"/>
              </w:rPr>
            </w:pPr>
            <w:r w:rsidRPr="005F5033">
              <w:rPr>
                <w:sz w:val="16"/>
                <w:szCs w:val="16"/>
              </w:rPr>
              <w:t>5 463</w:t>
            </w:r>
          </w:p>
        </w:tc>
        <w:tc>
          <w:tcPr>
            <w:tcW w:w="462" w:type="dxa"/>
            <w:vAlign w:val="bottom"/>
          </w:tcPr>
          <w:p w:rsidR="00DF1017" w:rsidRPr="005F5033" w:rsidRDefault="00DF1017" w:rsidP="00DF1017">
            <w:pPr>
              <w:jc w:val="right"/>
              <w:rPr>
                <w:sz w:val="16"/>
                <w:szCs w:val="24"/>
              </w:rPr>
            </w:pPr>
            <w:r w:rsidRPr="005F5033">
              <w:rPr>
                <w:sz w:val="16"/>
                <w:szCs w:val="16"/>
              </w:rPr>
              <w:t>5 641</w:t>
            </w:r>
          </w:p>
        </w:tc>
        <w:tc>
          <w:tcPr>
            <w:tcW w:w="491" w:type="dxa"/>
            <w:vAlign w:val="bottom"/>
          </w:tcPr>
          <w:p w:rsidR="00DF1017" w:rsidRPr="005F5033" w:rsidRDefault="00DF1017" w:rsidP="00DF1017">
            <w:pPr>
              <w:jc w:val="right"/>
              <w:rPr>
                <w:sz w:val="16"/>
                <w:szCs w:val="24"/>
              </w:rPr>
            </w:pPr>
            <w:r w:rsidRPr="005F5033">
              <w:rPr>
                <w:sz w:val="16"/>
                <w:szCs w:val="16"/>
              </w:rPr>
              <w:t>1 110</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1991/92</w:t>
            </w:r>
          </w:p>
        </w:tc>
        <w:tc>
          <w:tcPr>
            <w:tcW w:w="714" w:type="dxa"/>
            <w:vAlign w:val="bottom"/>
          </w:tcPr>
          <w:p w:rsidR="00DF1017" w:rsidRPr="005F5033" w:rsidRDefault="00DF1017" w:rsidP="00DF1017">
            <w:pPr>
              <w:jc w:val="center"/>
              <w:rPr>
                <w:sz w:val="16"/>
                <w:szCs w:val="24"/>
              </w:rPr>
            </w:pPr>
            <w:r w:rsidRPr="005F5033">
              <w:rPr>
                <w:sz w:val="16"/>
                <w:szCs w:val="24"/>
              </w:rPr>
              <w:t>-</w:t>
            </w:r>
          </w:p>
        </w:tc>
        <w:tc>
          <w:tcPr>
            <w:tcW w:w="1050" w:type="dxa"/>
            <w:vAlign w:val="bottom"/>
          </w:tcPr>
          <w:p w:rsidR="00DF1017" w:rsidRPr="005F5033" w:rsidRDefault="00DF1017" w:rsidP="00DF1017">
            <w:pPr>
              <w:jc w:val="center"/>
              <w:rPr>
                <w:sz w:val="16"/>
                <w:szCs w:val="24"/>
              </w:rPr>
            </w:pPr>
            <w:r w:rsidRPr="005F5033">
              <w:rPr>
                <w:sz w:val="16"/>
                <w:szCs w:val="24"/>
              </w:rPr>
              <w:t>-</w:t>
            </w:r>
          </w:p>
        </w:tc>
        <w:tc>
          <w:tcPr>
            <w:tcW w:w="518" w:type="dxa"/>
            <w:vAlign w:val="bottom"/>
          </w:tcPr>
          <w:p w:rsidR="00DF1017" w:rsidRPr="005F5033" w:rsidRDefault="00DF1017" w:rsidP="00DF1017">
            <w:pPr>
              <w:jc w:val="center"/>
              <w:rPr>
                <w:sz w:val="16"/>
                <w:szCs w:val="24"/>
              </w:rPr>
            </w:pPr>
            <w:r w:rsidRPr="005F5033">
              <w:rPr>
                <w:sz w:val="16"/>
                <w:szCs w:val="24"/>
              </w:rPr>
              <w:t>-</w:t>
            </w:r>
          </w:p>
        </w:tc>
        <w:tc>
          <w:tcPr>
            <w:tcW w:w="700" w:type="dxa"/>
            <w:vAlign w:val="bottom"/>
          </w:tcPr>
          <w:p w:rsidR="00DF1017" w:rsidRPr="005F5033" w:rsidRDefault="00DF1017" w:rsidP="00DF1017">
            <w:pPr>
              <w:jc w:val="center"/>
              <w:rPr>
                <w:sz w:val="16"/>
                <w:szCs w:val="24"/>
              </w:rPr>
            </w:pPr>
            <w:r w:rsidRPr="005F5033">
              <w:rPr>
                <w:sz w:val="16"/>
                <w:szCs w:val="24"/>
              </w:rPr>
              <w:t>-</w:t>
            </w:r>
          </w:p>
        </w:tc>
        <w:tc>
          <w:tcPr>
            <w:tcW w:w="392"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518"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531"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462" w:type="dxa"/>
            <w:vAlign w:val="bottom"/>
          </w:tcPr>
          <w:p w:rsidR="00DF1017" w:rsidRPr="005F5033" w:rsidRDefault="00DF1017" w:rsidP="00DF1017">
            <w:pPr>
              <w:jc w:val="center"/>
              <w:rPr>
                <w:sz w:val="16"/>
                <w:szCs w:val="24"/>
              </w:rPr>
            </w:pPr>
            <w:r w:rsidRPr="005F5033">
              <w:rPr>
                <w:sz w:val="16"/>
                <w:szCs w:val="24"/>
              </w:rPr>
              <w:t>-</w:t>
            </w:r>
          </w:p>
        </w:tc>
        <w:tc>
          <w:tcPr>
            <w:tcW w:w="462" w:type="dxa"/>
            <w:vAlign w:val="bottom"/>
          </w:tcPr>
          <w:p w:rsidR="00DF1017" w:rsidRPr="005F5033" w:rsidRDefault="00DF1017" w:rsidP="00DF1017">
            <w:pPr>
              <w:jc w:val="center"/>
              <w:rPr>
                <w:sz w:val="16"/>
                <w:szCs w:val="24"/>
              </w:rPr>
            </w:pPr>
            <w:r w:rsidRPr="005F5033">
              <w:rPr>
                <w:sz w:val="16"/>
                <w:szCs w:val="24"/>
              </w:rPr>
              <w:t>-</w:t>
            </w:r>
          </w:p>
        </w:tc>
        <w:tc>
          <w:tcPr>
            <w:tcW w:w="532"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462" w:type="dxa"/>
            <w:vAlign w:val="bottom"/>
          </w:tcPr>
          <w:p w:rsidR="00DF1017" w:rsidRPr="005F5033" w:rsidRDefault="00DF1017" w:rsidP="00DF1017">
            <w:pPr>
              <w:jc w:val="center"/>
              <w:rPr>
                <w:sz w:val="16"/>
                <w:szCs w:val="24"/>
              </w:rPr>
            </w:pPr>
            <w:r w:rsidRPr="005F5033">
              <w:rPr>
                <w:sz w:val="16"/>
                <w:szCs w:val="24"/>
              </w:rPr>
              <w:t>-</w:t>
            </w:r>
          </w:p>
        </w:tc>
        <w:tc>
          <w:tcPr>
            <w:tcW w:w="491" w:type="dxa"/>
            <w:vAlign w:val="bottom"/>
          </w:tcPr>
          <w:p w:rsidR="00DF1017" w:rsidRPr="005F5033" w:rsidRDefault="00DF1017" w:rsidP="00DF1017">
            <w:pPr>
              <w:jc w:val="center"/>
              <w:rPr>
                <w:sz w:val="16"/>
                <w:szCs w:val="24"/>
              </w:rPr>
            </w:pPr>
            <w:r w:rsidRPr="005F5033">
              <w:rPr>
                <w:sz w:val="16"/>
                <w:szCs w:val="24"/>
              </w:rPr>
              <w:t>-</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1992/93</w:t>
            </w:r>
          </w:p>
        </w:tc>
        <w:tc>
          <w:tcPr>
            <w:tcW w:w="714" w:type="dxa"/>
            <w:vAlign w:val="bottom"/>
          </w:tcPr>
          <w:p w:rsidR="00DF1017" w:rsidRPr="005F5033" w:rsidRDefault="00DF1017" w:rsidP="00DF1017">
            <w:pPr>
              <w:jc w:val="center"/>
              <w:rPr>
                <w:sz w:val="16"/>
                <w:szCs w:val="24"/>
              </w:rPr>
            </w:pPr>
            <w:r w:rsidRPr="005F5033">
              <w:rPr>
                <w:sz w:val="16"/>
                <w:szCs w:val="24"/>
              </w:rPr>
              <w:t>-</w:t>
            </w:r>
          </w:p>
        </w:tc>
        <w:tc>
          <w:tcPr>
            <w:tcW w:w="1050" w:type="dxa"/>
            <w:vAlign w:val="bottom"/>
          </w:tcPr>
          <w:p w:rsidR="00DF1017" w:rsidRPr="005F5033" w:rsidRDefault="00DF1017" w:rsidP="00DF1017">
            <w:pPr>
              <w:jc w:val="center"/>
              <w:rPr>
                <w:sz w:val="16"/>
                <w:szCs w:val="24"/>
              </w:rPr>
            </w:pPr>
            <w:r w:rsidRPr="005F5033">
              <w:rPr>
                <w:sz w:val="16"/>
                <w:szCs w:val="24"/>
              </w:rPr>
              <w:t>-</w:t>
            </w:r>
          </w:p>
        </w:tc>
        <w:tc>
          <w:tcPr>
            <w:tcW w:w="518" w:type="dxa"/>
            <w:vAlign w:val="bottom"/>
          </w:tcPr>
          <w:p w:rsidR="00DF1017" w:rsidRPr="005F5033" w:rsidRDefault="00DF1017" w:rsidP="00DF1017">
            <w:pPr>
              <w:jc w:val="center"/>
              <w:rPr>
                <w:sz w:val="16"/>
                <w:szCs w:val="24"/>
              </w:rPr>
            </w:pPr>
            <w:r w:rsidRPr="005F5033">
              <w:rPr>
                <w:sz w:val="16"/>
                <w:szCs w:val="24"/>
              </w:rPr>
              <w:t>-</w:t>
            </w:r>
          </w:p>
        </w:tc>
        <w:tc>
          <w:tcPr>
            <w:tcW w:w="700" w:type="dxa"/>
            <w:vAlign w:val="bottom"/>
          </w:tcPr>
          <w:p w:rsidR="00DF1017" w:rsidRPr="005F5033" w:rsidRDefault="00DF1017" w:rsidP="00DF1017">
            <w:pPr>
              <w:jc w:val="center"/>
              <w:rPr>
                <w:sz w:val="16"/>
                <w:szCs w:val="24"/>
              </w:rPr>
            </w:pPr>
            <w:r w:rsidRPr="005F5033">
              <w:rPr>
                <w:sz w:val="16"/>
                <w:szCs w:val="24"/>
              </w:rPr>
              <w:t>-</w:t>
            </w:r>
          </w:p>
        </w:tc>
        <w:tc>
          <w:tcPr>
            <w:tcW w:w="392"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518"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531"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462" w:type="dxa"/>
            <w:vAlign w:val="bottom"/>
          </w:tcPr>
          <w:p w:rsidR="00DF1017" w:rsidRPr="005F5033" w:rsidRDefault="00DF1017" w:rsidP="00DF1017">
            <w:pPr>
              <w:jc w:val="center"/>
              <w:rPr>
                <w:sz w:val="16"/>
                <w:szCs w:val="24"/>
              </w:rPr>
            </w:pPr>
            <w:r w:rsidRPr="005F5033">
              <w:rPr>
                <w:sz w:val="16"/>
                <w:szCs w:val="24"/>
              </w:rPr>
              <w:t>-</w:t>
            </w:r>
          </w:p>
        </w:tc>
        <w:tc>
          <w:tcPr>
            <w:tcW w:w="462" w:type="dxa"/>
            <w:vAlign w:val="bottom"/>
          </w:tcPr>
          <w:p w:rsidR="00DF1017" w:rsidRPr="005F5033" w:rsidRDefault="00DF1017" w:rsidP="00DF1017">
            <w:pPr>
              <w:jc w:val="center"/>
              <w:rPr>
                <w:sz w:val="16"/>
                <w:szCs w:val="24"/>
              </w:rPr>
            </w:pPr>
            <w:r w:rsidRPr="005F5033">
              <w:rPr>
                <w:sz w:val="16"/>
                <w:szCs w:val="24"/>
              </w:rPr>
              <w:t>-</w:t>
            </w:r>
          </w:p>
        </w:tc>
        <w:tc>
          <w:tcPr>
            <w:tcW w:w="532" w:type="dxa"/>
            <w:vAlign w:val="bottom"/>
          </w:tcPr>
          <w:p w:rsidR="00DF1017" w:rsidRPr="005F5033" w:rsidRDefault="00DF1017" w:rsidP="00DF1017">
            <w:pPr>
              <w:jc w:val="center"/>
              <w:rPr>
                <w:sz w:val="16"/>
                <w:szCs w:val="24"/>
              </w:rPr>
            </w:pPr>
            <w:r w:rsidRPr="005F5033">
              <w:rPr>
                <w:sz w:val="16"/>
                <w:szCs w:val="24"/>
              </w:rPr>
              <w:t>-</w:t>
            </w:r>
          </w:p>
        </w:tc>
        <w:tc>
          <w:tcPr>
            <w:tcW w:w="490" w:type="dxa"/>
            <w:vAlign w:val="bottom"/>
          </w:tcPr>
          <w:p w:rsidR="00DF1017" w:rsidRPr="005F5033" w:rsidRDefault="00DF1017" w:rsidP="00DF1017">
            <w:pPr>
              <w:jc w:val="center"/>
              <w:rPr>
                <w:sz w:val="16"/>
                <w:szCs w:val="24"/>
              </w:rPr>
            </w:pPr>
            <w:r w:rsidRPr="005F5033">
              <w:rPr>
                <w:sz w:val="16"/>
                <w:szCs w:val="24"/>
              </w:rPr>
              <w:t>-</w:t>
            </w:r>
          </w:p>
        </w:tc>
        <w:tc>
          <w:tcPr>
            <w:tcW w:w="462" w:type="dxa"/>
            <w:vAlign w:val="bottom"/>
          </w:tcPr>
          <w:p w:rsidR="00DF1017" w:rsidRPr="005F5033" w:rsidRDefault="00DF1017" w:rsidP="00DF1017">
            <w:pPr>
              <w:jc w:val="center"/>
              <w:rPr>
                <w:sz w:val="16"/>
                <w:szCs w:val="24"/>
              </w:rPr>
            </w:pPr>
            <w:r w:rsidRPr="005F5033">
              <w:rPr>
                <w:sz w:val="16"/>
                <w:szCs w:val="24"/>
              </w:rPr>
              <w:t>-</w:t>
            </w:r>
          </w:p>
        </w:tc>
        <w:tc>
          <w:tcPr>
            <w:tcW w:w="491" w:type="dxa"/>
            <w:vAlign w:val="bottom"/>
          </w:tcPr>
          <w:p w:rsidR="00DF1017" w:rsidRPr="005F5033" w:rsidRDefault="00DF1017" w:rsidP="00DF1017">
            <w:pPr>
              <w:jc w:val="center"/>
              <w:rPr>
                <w:sz w:val="16"/>
                <w:szCs w:val="24"/>
              </w:rPr>
            </w:pPr>
            <w:r w:rsidRPr="005F5033">
              <w:rPr>
                <w:sz w:val="16"/>
                <w:szCs w:val="24"/>
              </w:rPr>
              <w:t>-</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1993/94</w:t>
            </w:r>
          </w:p>
        </w:tc>
        <w:tc>
          <w:tcPr>
            <w:tcW w:w="714" w:type="dxa"/>
            <w:vAlign w:val="bottom"/>
          </w:tcPr>
          <w:p w:rsidR="00DF1017" w:rsidRPr="005F5033" w:rsidRDefault="00DF1017" w:rsidP="00DF1017">
            <w:pPr>
              <w:jc w:val="center"/>
              <w:rPr>
                <w:sz w:val="16"/>
                <w:szCs w:val="24"/>
              </w:rPr>
            </w:pPr>
            <w:r w:rsidRPr="005F5033">
              <w:rPr>
                <w:sz w:val="16"/>
                <w:szCs w:val="16"/>
              </w:rPr>
              <w:t>241</w:t>
            </w:r>
          </w:p>
        </w:tc>
        <w:tc>
          <w:tcPr>
            <w:tcW w:w="1050" w:type="dxa"/>
            <w:vAlign w:val="bottom"/>
          </w:tcPr>
          <w:p w:rsidR="00DF1017" w:rsidRPr="005F5033" w:rsidRDefault="00DF1017" w:rsidP="00DF1017">
            <w:pPr>
              <w:jc w:val="center"/>
              <w:rPr>
                <w:sz w:val="16"/>
                <w:szCs w:val="24"/>
              </w:rPr>
            </w:pPr>
            <w:r w:rsidRPr="005F5033">
              <w:rPr>
                <w:sz w:val="16"/>
                <w:szCs w:val="16"/>
              </w:rPr>
              <w:t>366</w:t>
            </w:r>
          </w:p>
        </w:tc>
        <w:tc>
          <w:tcPr>
            <w:tcW w:w="518" w:type="dxa"/>
            <w:vAlign w:val="bottom"/>
          </w:tcPr>
          <w:p w:rsidR="00DF1017" w:rsidRPr="005F5033" w:rsidRDefault="00DF1017" w:rsidP="00DF1017">
            <w:pPr>
              <w:jc w:val="center"/>
              <w:rPr>
                <w:sz w:val="16"/>
                <w:szCs w:val="24"/>
              </w:rPr>
            </w:pPr>
            <w:r w:rsidRPr="005F5033">
              <w:rPr>
                <w:sz w:val="16"/>
                <w:szCs w:val="16"/>
              </w:rPr>
              <w:t>395</w:t>
            </w:r>
          </w:p>
        </w:tc>
        <w:tc>
          <w:tcPr>
            <w:tcW w:w="700" w:type="dxa"/>
            <w:vAlign w:val="bottom"/>
          </w:tcPr>
          <w:p w:rsidR="00DF1017" w:rsidRPr="005F5033" w:rsidRDefault="00DF1017" w:rsidP="00DF1017">
            <w:pPr>
              <w:jc w:val="center"/>
              <w:rPr>
                <w:sz w:val="16"/>
                <w:szCs w:val="24"/>
              </w:rPr>
            </w:pPr>
            <w:r w:rsidRPr="005F5033">
              <w:rPr>
                <w:sz w:val="16"/>
                <w:szCs w:val="16"/>
              </w:rPr>
              <w:t>395</w:t>
            </w:r>
          </w:p>
        </w:tc>
        <w:tc>
          <w:tcPr>
            <w:tcW w:w="392" w:type="dxa"/>
            <w:vAlign w:val="bottom"/>
          </w:tcPr>
          <w:p w:rsidR="00DF1017" w:rsidRPr="005F5033" w:rsidRDefault="00DF1017" w:rsidP="00DF1017">
            <w:pPr>
              <w:jc w:val="right"/>
              <w:rPr>
                <w:sz w:val="16"/>
                <w:szCs w:val="24"/>
              </w:rPr>
            </w:pPr>
            <w:r w:rsidRPr="005F5033">
              <w:rPr>
                <w:sz w:val="16"/>
                <w:szCs w:val="16"/>
              </w:rPr>
              <w:t>695</w:t>
            </w:r>
          </w:p>
        </w:tc>
        <w:tc>
          <w:tcPr>
            <w:tcW w:w="490" w:type="dxa"/>
            <w:vAlign w:val="bottom"/>
          </w:tcPr>
          <w:p w:rsidR="00DF1017" w:rsidRPr="005F5033" w:rsidRDefault="00DF1017" w:rsidP="00DF1017">
            <w:pPr>
              <w:jc w:val="right"/>
              <w:rPr>
                <w:sz w:val="16"/>
                <w:szCs w:val="24"/>
              </w:rPr>
            </w:pPr>
            <w:r w:rsidRPr="005F5033">
              <w:rPr>
                <w:sz w:val="16"/>
                <w:szCs w:val="16"/>
              </w:rPr>
              <w:t>595</w:t>
            </w:r>
          </w:p>
        </w:tc>
        <w:tc>
          <w:tcPr>
            <w:tcW w:w="518" w:type="dxa"/>
            <w:vAlign w:val="bottom"/>
          </w:tcPr>
          <w:p w:rsidR="00DF1017" w:rsidRPr="005F5033" w:rsidRDefault="00DF1017" w:rsidP="00DF1017">
            <w:pPr>
              <w:jc w:val="right"/>
              <w:rPr>
                <w:sz w:val="16"/>
                <w:szCs w:val="24"/>
              </w:rPr>
            </w:pPr>
            <w:r w:rsidRPr="005F5033">
              <w:rPr>
                <w:sz w:val="16"/>
                <w:szCs w:val="16"/>
              </w:rPr>
              <w:t>1 290</w:t>
            </w:r>
          </w:p>
        </w:tc>
        <w:tc>
          <w:tcPr>
            <w:tcW w:w="490" w:type="dxa"/>
            <w:vAlign w:val="bottom"/>
          </w:tcPr>
          <w:p w:rsidR="00DF1017" w:rsidRPr="005F5033" w:rsidRDefault="00DF1017" w:rsidP="00DF1017">
            <w:pPr>
              <w:jc w:val="right"/>
              <w:rPr>
                <w:sz w:val="16"/>
                <w:szCs w:val="24"/>
              </w:rPr>
            </w:pPr>
            <w:r w:rsidRPr="005F5033">
              <w:rPr>
                <w:sz w:val="16"/>
                <w:szCs w:val="16"/>
              </w:rPr>
              <w:t>1 989</w:t>
            </w:r>
          </w:p>
        </w:tc>
        <w:tc>
          <w:tcPr>
            <w:tcW w:w="531" w:type="dxa"/>
            <w:vAlign w:val="bottom"/>
          </w:tcPr>
          <w:p w:rsidR="00DF1017" w:rsidRPr="005F5033" w:rsidRDefault="00DF1017" w:rsidP="00DF1017">
            <w:pPr>
              <w:jc w:val="right"/>
              <w:rPr>
                <w:sz w:val="16"/>
                <w:szCs w:val="24"/>
              </w:rPr>
            </w:pPr>
            <w:r w:rsidRPr="005F5033">
              <w:rPr>
                <w:sz w:val="16"/>
                <w:szCs w:val="16"/>
              </w:rPr>
              <w:t>2 002</w:t>
            </w:r>
          </w:p>
        </w:tc>
        <w:tc>
          <w:tcPr>
            <w:tcW w:w="490" w:type="dxa"/>
            <w:vAlign w:val="bottom"/>
          </w:tcPr>
          <w:p w:rsidR="00DF1017" w:rsidRPr="005F5033" w:rsidRDefault="00DF1017" w:rsidP="00DF1017">
            <w:pPr>
              <w:jc w:val="right"/>
              <w:rPr>
                <w:sz w:val="16"/>
                <w:szCs w:val="24"/>
              </w:rPr>
            </w:pPr>
            <w:r w:rsidRPr="005F5033">
              <w:rPr>
                <w:sz w:val="16"/>
                <w:szCs w:val="16"/>
              </w:rPr>
              <w:t>3 991</w:t>
            </w:r>
          </w:p>
        </w:tc>
        <w:tc>
          <w:tcPr>
            <w:tcW w:w="462" w:type="dxa"/>
            <w:vAlign w:val="bottom"/>
          </w:tcPr>
          <w:p w:rsidR="00DF1017" w:rsidRPr="005F5033" w:rsidRDefault="00DF1017" w:rsidP="00DF1017">
            <w:pPr>
              <w:jc w:val="right"/>
              <w:rPr>
                <w:sz w:val="16"/>
                <w:szCs w:val="24"/>
              </w:rPr>
            </w:pPr>
            <w:r w:rsidRPr="005F5033">
              <w:rPr>
                <w:sz w:val="16"/>
                <w:szCs w:val="16"/>
              </w:rPr>
              <w:t>2 607</w:t>
            </w:r>
          </w:p>
        </w:tc>
        <w:tc>
          <w:tcPr>
            <w:tcW w:w="462" w:type="dxa"/>
            <w:vAlign w:val="bottom"/>
          </w:tcPr>
          <w:p w:rsidR="00DF1017" w:rsidRPr="005F5033" w:rsidRDefault="00DF1017" w:rsidP="00DF1017">
            <w:pPr>
              <w:jc w:val="right"/>
              <w:rPr>
                <w:sz w:val="16"/>
                <w:szCs w:val="24"/>
              </w:rPr>
            </w:pPr>
            <w:r w:rsidRPr="005F5033">
              <w:rPr>
                <w:sz w:val="16"/>
                <w:szCs w:val="16"/>
              </w:rPr>
              <w:t>2 638</w:t>
            </w:r>
          </w:p>
        </w:tc>
        <w:tc>
          <w:tcPr>
            <w:tcW w:w="532" w:type="dxa"/>
            <w:vAlign w:val="bottom"/>
          </w:tcPr>
          <w:p w:rsidR="00DF1017" w:rsidRPr="005F5033" w:rsidRDefault="00DF1017" w:rsidP="00DF1017">
            <w:pPr>
              <w:jc w:val="right"/>
              <w:rPr>
                <w:sz w:val="16"/>
                <w:szCs w:val="24"/>
              </w:rPr>
            </w:pPr>
            <w:r w:rsidRPr="005F5033">
              <w:rPr>
                <w:sz w:val="16"/>
                <w:szCs w:val="16"/>
              </w:rPr>
              <w:t>5 245</w:t>
            </w:r>
          </w:p>
        </w:tc>
        <w:tc>
          <w:tcPr>
            <w:tcW w:w="490" w:type="dxa"/>
            <w:vAlign w:val="bottom"/>
          </w:tcPr>
          <w:p w:rsidR="00DF1017" w:rsidRPr="005F5033" w:rsidRDefault="00DF1017" w:rsidP="00DF1017">
            <w:pPr>
              <w:jc w:val="right"/>
              <w:rPr>
                <w:sz w:val="16"/>
                <w:szCs w:val="24"/>
              </w:rPr>
            </w:pPr>
            <w:r w:rsidRPr="005F5033">
              <w:rPr>
                <w:sz w:val="16"/>
                <w:szCs w:val="16"/>
              </w:rPr>
              <w:t>5 291</w:t>
            </w:r>
          </w:p>
        </w:tc>
        <w:tc>
          <w:tcPr>
            <w:tcW w:w="462" w:type="dxa"/>
            <w:vAlign w:val="bottom"/>
          </w:tcPr>
          <w:p w:rsidR="00DF1017" w:rsidRPr="005F5033" w:rsidRDefault="00DF1017" w:rsidP="00DF1017">
            <w:pPr>
              <w:jc w:val="right"/>
              <w:rPr>
                <w:sz w:val="16"/>
                <w:szCs w:val="24"/>
              </w:rPr>
            </w:pPr>
            <w:r w:rsidRPr="005F5033">
              <w:rPr>
                <w:sz w:val="16"/>
                <w:szCs w:val="16"/>
              </w:rPr>
              <w:t>5 235</w:t>
            </w:r>
          </w:p>
        </w:tc>
        <w:tc>
          <w:tcPr>
            <w:tcW w:w="491" w:type="dxa"/>
            <w:vAlign w:val="bottom"/>
          </w:tcPr>
          <w:p w:rsidR="00DF1017" w:rsidRPr="005F5033" w:rsidRDefault="00DF1017" w:rsidP="00DF1017">
            <w:pPr>
              <w:jc w:val="right"/>
              <w:rPr>
                <w:sz w:val="16"/>
                <w:szCs w:val="24"/>
              </w:rPr>
            </w:pPr>
            <w:r w:rsidRPr="005F5033">
              <w:rPr>
                <w:sz w:val="16"/>
                <w:szCs w:val="16"/>
              </w:rPr>
              <w:t>1 052</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1994/95</w:t>
            </w:r>
          </w:p>
        </w:tc>
        <w:tc>
          <w:tcPr>
            <w:tcW w:w="714" w:type="dxa"/>
            <w:vAlign w:val="bottom"/>
          </w:tcPr>
          <w:p w:rsidR="00DF1017" w:rsidRPr="005F5033" w:rsidRDefault="00DF1017" w:rsidP="00DF1017">
            <w:pPr>
              <w:jc w:val="center"/>
              <w:rPr>
                <w:sz w:val="16"/>
                <w:szCs w:val="24"/>
              </w:rPr>
            </w:pPr>
            <w:r w:rsidRPr="005F5033">
              <w:rPr>
                <w:sz w:val="16"/>
                <w:szCs w:val="16"/>
              </w:rPr>
              <w:t>232</w:t>
            </w:r>
          </w:p>
        </w:tc>
        <w:tc>
          <w:tcPr>
            <w:tcW w:w="1050" w:type="dxa"/>
            <w:vAlign w:val="bottom"/>
          </w:tcPr>
          <w:p w:rsidR="00DF1017" w:rsidRPr="005F5033" w:rsidRDefault="00DF1017" w:rsidP="00DF1017">
            <w:pPr>
              <w:jc w:val="center"/>
              <w:rPr>
                <w:sz w:val="16"/>
                <w:szCs w:val="24"/>
              </w:rPr>
            </w:pPr>
            <w:r w:rsidRPr="005F5033">
              <w:rPr>
                <w:sz w:val="16"/>
                <w:szCs w:val="16"/>
              </w:rPr>
              <w:t>367</w:t>
            </w:r>
          </w:p>
        </w:tc>
        <w:tc>
          <w:tcPr>
            <w:tcW w:w="518" w:type="dxa"/>
            <w:vAlign w:val="bottom"/>
          </w:tcPr>
          <w:p w:rsidR="00DF1017" w:rsidRPr="005F5033" w:rsidRDefault="00DF1017" w:rsidP="00DF1017">
            <w:pPr>
              <w:jc w:val="center"/>
              <w:rPr>
                <w:sz w:val="16"/>
                <w:szCs w:val="24"/>
              </w:rPr>
            </w:pPr>
            <w:r w:rsidRPr="005F5033">
              <w:rPr>
                <w:sz w:val="16"/>
                <w:szCs w:val="16"/>
              </w:rPr>
              <w:t>395</w:t>
            </w:r>
          </w:p>
        </w:tc>
        <w:tc>
          <w:tcPr>
            <w:tcW w:w="700" w:type="dxa"/>
            <w:vAlign w:val="bottom"/>
          </w:tcPr>
          <w:p w:rsidR="00DF1017" w:rsidRPr="005F5033" w:rsidRDefault="00DF1017" w:rsidP="00DF1017">
            <w:pPr>
              <w:jc w:val="center"/>
              <w:rPr>
                <w:sz w:val="16"/>
                <w:szCs w:val="24"/>
              </w:rPr>
            </w:pPr>
            <w:r w:rsidRPr="005F5033">
              <w:rPr>
                <w:sz w:val="16"/>
                <w:szCs w:val="16"/>
              </w:rPr>
              <w:t>393</w:t>
            </w:r>
          </w:p>
        </w:tc>
        <w:tc>
          <w:tcPr>
            <w:tcW w:w="392" w:type="dxa"/>
            <w:vAlign w:val="bottom"/>
          </w:tcPr>
          <w:p w:rsidR="00DF1017" w:rsidRPr="005F5033" w:rsidRDefault="00DF1017" w:rsidP="00DF1017">
            <w:pPr>
              <w:jc w:val="right"/>
              <w:rPr>
                <w:sz w:val="16"/>
                <w:szCs w:val="24"/>
              </w:rPr>
            </w:pPr>
            <w:r w:rsidRPr="005F5033">
              <w:rPr>
                <w:sz w:val="16"/>
                <w:szCs w:val="16"/>
              </w:rPr>
              <w:t>929</w:t>
            </w:r>
          </w:p>
        </w:tc>
        <w:tc>
          <w:tcPr>
            <w:tcW w:w="490" w:type="dxa"/>
            <w:vAlign w:val="bottom"/>
          </w:tcPr>
          <w:p w:rsidR="00DF1017" w:rsidRPr="005F5033" w:rsidRDefault="00DF1017" w:rsidP="00DF1017">
            <w:pPr>
              <w:jc w:val="right"/>
              <w:rPr>
                <w:sz w:val="16"/>
                <w:szCs w:val="24"/>
              </w:rPr>
            </w:pPr>
            <w:r w:rsidRPr="005F5033">
              <w:rPr>
                <w:sz w:val="16"/>
                <w:szCs w:val="16"/>
              </w:rPr>
              <w:t>1 022</w:t>
            </w:r>
          </w:p>
        </w:tc>
        <w:tc>
          <w:tcPr>
            <w:tcW w:w="518" w:type="dxa"/>
            <w:vAlign w:val="bottom"/>
          </w:tcPr>
          <w:p w:rsidR="00DF1017" w:rsidRPr="005F5033" w:rsidRDefault="00DF1017" w:rsidP="00DF1017">
            <w:pPr>
              <w:jc w:val="right"/>
              <w:rPr>
                <w:sz w:val="16"/>
                <w:szCs w:val="24"/>
              </w:rPr>
            </w:pPr>
            <w:r w:rsidRPr="005F5033">
              <w:rPr>
                <w:sz w:val="16"/>
                <w:szCs w:val="16"/>
              </w:rPr>
              <w:t>1 951</w:t>
            </w:r>
          </w:p>
        </w:tc>
        <w:tc>
          <w:tcPr>
            <w:tcW w:w="490" w:type="dxa"/>
            <w:vAlign w:val="bottom"/>
          </w:tcPr>
          <w:p w:rsidR="00DF1017" w:rsidRPr="005F5033" w:rsidRDefault="00DF1017" w:rsidP="00DF1017">
            <w:pPr>
              <w:jc w:val="right"/>
              <w:rPr>
                <w:sz w:val="16"/>
                <w:szCs w:val="24"/>
              </w:rPr>
            </w:pPr>
            <w:r w:rsidRPr="005F5033">
              <w:rPr>
                <w:sz w:val="16"/>
                <w:szCs w:val="16"/>
              </w:rPr>
              <w:t>2 502</w:t>
            </w:r>
          </w:p>
        </w:tc>
        <w:tc>
          <w:tcPr>
            <w:tcW w:w="531" w:type="dxa"/>
            <w:vAlign w:val="bottom"/>
          </w:tcPr>
          <w:p w:rsidR="00DF1017" w:rsidRPr="005F5033" w:rsidRDefault="00DF1017" w:rsidP="00DF1017">
            <w:pPr>
              <w:jc w:val="right"/>
              <w:rPr>
                <w:sz w:val="16"/>
                <w:szCs w:val="24"/>
              </w:rPr>
            </w:pPr>
            <w:r w:rsidRPr="005F5033">
              <w:rPr>
                <w:sz w:val="16"/>
                <w:szCs w:val="16"/>
              </w:rPr>
              <w:t>2 367</w:t>
            </w:r>
          </w:p>
        </w:tc>
        <w:tc>
          <w:tcPr>
            <w:tcW w:w="490" w:type="dxa"/>
            <w:vAlign w:val="bottom"/>
          </w:tcPr>
          <w:p w:rsidR="00DF1017" w:rsidRPr="005F5033" w:rsidRDefault="00DF1017" w:rsidP="00DF1017">
            <w:pPr>
              <w:jc w:val="right"/>
              <w:rPr>
                <w:sz w:val="16"/>
                <w:szCs w:val="24"/>
              </w:rPr>
            </w:pPr>
            <w:r w:rsidRPr="005F5033">
              <w:rPr>
                <w:sz w:val="16"/>
                <w:szCs w:val="16"/>
              </w:rPr>
              <w:t>4 863</w:t>
            </w:r>
          </w:p>
        </w:tc>
        <w:tc>
          <w:tcPr>
            <w:tcW w:w="462" w:type="dxa"/>
            <w:vAlign w:val="bottom"/>
          </w:tcPr>
          <w:p w:rsidR="00DF1017" w:rsidRPr="005F5033" w:rsidRDefault="00DF1017" w:rsidP="00DF1017">
            <w:pPr>
              <w:jc w:val="right"/>
              <w:rPr>
                <w:sz w:val="16"/>
                <w:szCs w:val="24"/>
              </w:rPr>
            </w:pPr>
            <w:r w:rsidRPr="005F5033">
              <w:rPr>
                <w:sz w:val="16"/>
                <w:szCs w:val="16"/>
              </w:rPr>
              <w:t>1 718</w:t>
            </w:r>
          </w:p>
        </w:tc>
        <w:tc>
          <w:tcPr>
            <w:tcW w:w="462" w:type="dxa"/>
            <w:vAlign w:val="bottom"/>
          </w:tcPr>
          <w:p w:rsidR="00DF1017" w:rsidRPr="005F5033" w:rsidRDefault="00DF1017" w:rsidP="00DF1017">
            <w:pPr>
              <w:jc w:val="right"/>
              <w:rPr>
                <w:sz w:val="16"/>
                <w:szCs w:val="24"/>
              </w:rPr>
            </w:pPr>
            <w:r w:rsidRPr="005F5033">
              <w:rPr>
                <w:sz w:val="16"/>
                <w:szCs w:val="16"/>
              </w:rPr>
              <w:t>1 560</w:t>
            </w:r>
          </w:p>
        </w:tc>
        <w:tc>
          <w:tcPr>
            <w:tcW w:w="532" w:type="dxa"/>
            <w:vAlign w:val="bottom"/>
          </w:tcPr>
          <w:p w:rsidR="00DF1017" w:rsidRPr="005F5033" w:rsidRDefault="00DF1017" w:rsidP="00DF1017">
            <w:pPr>
              <w:jc w:val="right"/>
              <w:rPr>
                <w:sz w:val="16"/>
                <w:szCs w:val="24"/>
              </w:rPr>
            </w:pPr>
            <w:r w:rsidRPr="005F5033">
              <w:rPr>
                <w:sz w:val="16"/>
                <w:szCs w:val="16"/>
              </w:rPr>
              <w:t>3 278</w:t>
            </w:r>
          </w:p>
        </w:tc>
        <w:tc>
          <w:tcPr>
            <w:tcW w:w="490" w:type="dxa"/>
            <w:vAlign w:val="bottom"/>
          </w:tcPr>
          <w:p w:rsidR="00DF1017" w:rsidRPr="005F5033" w:rsidRDefault="00DF1017" w:rsidP="00DF1017">
            <w:pPr>
              <w:jc w:val="right"/>
              <w:rPr>
                <w:sz w:val="16"/>
                <w:szCs w:val="24"/>
              </w:rPr>
            </w:pPr>
            <w:r w:rsidRPr="005F5033">
              <w:rPr>
                <w:sz w:val="16"/>
                <w:szCs w:val="16"/>
              </w:rPr>
              <w:t>5 149</w:t>
            </w:r>
          </w:p>
        </w:tc>
        <w:tc>
          <w:tcPr>
            <w:tcW w:w="462" w:type="dxa"/>
            <w:vAlign w:val="bottom"/>
          </w:tcPr>
          <w:p w:rsidR="00DF1017" w:rsidRPr="005F5033" w:rsidRDefault="00DF1017" w:rsidP="00DF1017">
            <w:pPr>
              <w:jc w:val="right"/>
              <w:rPr>
                <w:sz w:val="16"/>
                <w:szCs w:val="24"/>
              </w:rPr>
            </w:pPr>
            <w:r w:rsidRPr="005F5033">
              <w:rPr>
                <w:sz w:val="16"/>
                <w:szCs w:val="16"/>
              </w:rPr>
              <w:t>4 949</w:t>
            </w:r>
          </w:p>
        </w:tc>
        <w:tc>
          <w:tcPr>
            <w:tcW w:w="491" w:type="dxa"/>
            <w:vAlign w:val="bottom"/>
          </w:tcPr>
          <w:p w:rsidR="00DF1017" w:rsidRPr="005F5033" w:rsidRDefault="00DF1017" w:rsidP="00DF1017">
            <w:pPr>
              <w:jc w:val="right"/>
              <w:rPr>
                <w:sz w:val="16"/>
                <w:szCs w:val="24"/>
              </w:rPr>
            </w:pPr>
            <w:r w:rsidRPr="005F5033">
              <w:rPr>
                <w:sz w:val="16"/>
                <w:szCs w:val="16"/>
              </w:rPr>
              <w:t>1 009</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1995/96</w:t>
            </w:r>
          </w:p>
        </w:tc>
        <w:tc>
          <w:tcPr>
            <w:tcW w:w="714" w:type="dxa"/>
            <w:vAlign w:val="bottom"/>
          </w:tcPr>
          <w:p w:rsidR="00DF1017" w:rsidRPr="005F5033" w:rsidRDefault="00DF1017" w:rsidP="00DF1017">
            <w:pPr>
              <w:jc w:val="center"/>
              <w:rPr>
                <w:sz w:val="16"/>
                <w:szCs w:val="24"/>
              </w:rPr>
            </w:pPr>
            <w:r w:rsidRPr="005F5033">
              <w:rPr>
                <w:sz w:val="16"/>
                <w:szCs w:val="16"/>
              </w:rPr>
              <w:t>255</w:t>
            </w:r>
          </w:p>
        </w:tc>
        <w:tc>
          <w:tcPr>
            <w:tcW w:w="1050" w:type="dxa"/>
            <w:vAlign w:val="bottom"/>
          </w:tcPr>
          <w:p w:rsidR="00DF1017" w:rsidRPr="005F5033" w:rsidRDefault="00DF1017" w:rsidP="00DF1017">
            <w:pPr>
              <w:jc w:val="center"/>
              <w:rPr>
                <w:sz w:val="16"/>
                <w:szCs w:val="24"/>
              </w:rPr>
            </w:pPr>
            <w:r w:rsidRPr="005F5033">
              <w:rPr>
                <w:sz w:val="16"/>
                <w:szCs w:val="16"/>
              </w:rPr>
              <w:t>393</w:t>
            </w:r>
          </w:p>
        </w:tc>
        <w:tc>
          <w:tcPr>
            <w:tcW w:w="518" w:type="dxa"/>
            <w:vAlign w:val="bottom"/>
          </w:tcPr>
          <w:p w:rsidR="00DF1017" w:rsidRPr="005F5033" w:rsidRDefault="00DF1017" w:rsidP="00DF1017">
            <w:pPr>
              <w:jc w:val="center"/>
              <w:rPr>
                <w:sz w:val="16"/>
                <w:szCs w:val="24"/>
              </w:rPr>
            </w:pPr>
            <w:r w:rsidRPr="005F5033">
              <w:rPr>
                <w:sz w:val="16"/>
                <w:szCs w:val="16"/>
              </w:rPr>
              <w:t>446</w:t>
            </w:r>
          </w:p>
        </w:tc>
        <w:tc>
          <w:tcPr>
            <w:tcW w:w="700" w:type="dxa"/>
            <w:vAlign w:val="bottom"/>
          </w:tcPr>
          <w:p w:rsidR="00DF1017" w:rsidRPr="005F5033" w:rsidRDefault="00DF1017" w:rsidP="00DF1017">
            <w:pPr>
              <w:jc w:val="center"/>
              <w:rPr>
                <w:sz w:val="16"/>
                <w:szCs w:val="24"/>
              </w:rPr>
            </w:pPr>
            <w:r w:rsidRPr="005F5033">
              <w:rPr>
                <w:sz w:val="16"/>
                <w:szCs w:val="16"/>
              </w:rPr>
              <w:t>441</w:t>
            </w:r>
          </w:p>
        </w:tc>
        <w:tc>
          <w:tcPr>
            <w:tcW w:w="392" w:type="dxa"/>
            <w:vAlign w:val="bottom"/>
          </w:tcPr>
          <w:p w:rsidR="00DF1017" w:rsidRPr="005F5033" w:rsidRDefault="00DF1017" w:rsidP="00DF1017">
            <w:pPr>
              <w:jc w:val="right"/>
              <w:rPr>
                <w:sz w:val="16"/>
                <w:szCs w:val="24"/>
              </w:rPr>
            </w:pPr>
            <w:r w:rsidRPr="005F5033">
              <w:rPr>
                <w:sz w:val="16"/>
                <w:szCs w:val="16"/>
              </w:rPr>
              <w:t>910</w:t>
            </w:r>
          </w:p>
        </w:tc>
        <w:tc>
          <w:tcPr>
            <w:tcW w:w="490" w:type="dxa"/>
            <w:vAlign w:val="bottom"/>
          </w:tcPr>
          <w:p w:rsidR="00DF1017" w:rsidRPr="005F5033" w:rsidRDefault="00DF1017" w:rsidP="00DF1017">
            <w:pPr>
              <w:jc w:val="right"/>
              <w:rPr>
                <w:sz w:val="16"/>
                <w:szCs w:val="24"/>
              </w:rPr>
            </w:pPr>
            <w:r w:rsidRPr="005F5033">
              <w:rPr>
                <w:sz w:val="16"/>
                <w:szCs w:val="16"/>
              </w:rPr>
              <w:t>831</w:t>
            </w:r>
          </w:p>
        </w:tc>
        <w:tc>
          <w:tcPr>
            <w:tcW w:w="518" w:type="dxa"/>
            <w:vAlign w:val="bottom"/>
          </w:tcPr>
          <w:p w:rsidR="00DF1017" w:rsidRPr="005F5033" w:rsidRDefault="00DF1017" w:rsidP="00DF1017">
            <w:pPr>
              <w:jc w:val="right"/>
              <w:rPr>
                <w:sz w:val="16"/>
                <w:szCs w:val="24"/>
              </w:rPr>
            </w:pPr>
            <w:r w:rsidRPr="005F5033">
              <w:rPr>
                <w:sz w:val="16"/>
                <w:szCs w:val="16"/>
              </w:rPr>
              <w:t>1 741</w:t>
            </w:r>
          </w:p>
        </w:tc>
        <w:tc>
          <w:tcPr>
            <w:tcW w:w="490" w:type="dxa"/>
            <w:vAlign w:val="bottom"/>
          </w:tcPr>
          <w:p w:rsidR="00DF1017" w:rsidRPr="005F5033" w:rsidRDefault="00DF1017" w:rsidP="00DF1017">
            <w:pPr>
              <w:jc w:val="right"/>
              <w:rPr>
                <w:sz w:val="16"/>
                <w:szCs w:val="24"/>
              </w:rPr>
            </w:pPr>
            <w:r w:rsidRPr="005F5033">
              <w:rPr>
                <w:sz w:val="16"/>
                <w:szCs w:val="16"/>
              </w:rPr>
              <w:t>3 028</w:t>
            </w:r>
          </w:p>
        </w:tc>
        <w:tc>
          <w:tcPr>
            <w:tcW w:w="531" w:type="dxa"/>
            <w:vAlign w:val="bottom"/>
          </w:tcPr>
          <w:p w:rsidR="00DF1017" w:rsidRPr="005F5033" w:rsidRDefault="00DF1017" w:rsidP="00DF1017">
            <w:pPr>
              <w:jc w:val="right"/>
              <w:rPr>
                <w:sz w:val="16"/>
                <w:szCs w:val="24"/>
              </w:rPr>
            </w:pPr>
            <w:r w:rsidRPr="005F5033">
              <w:rPr>
                <w:sz w:val="16"/>
                <w:szCs w:val="16"/>
              </w:rPr>
              <w:t>2 898</w:t>
            </w:r>
          </w:p>
        </w:tc>
        <w:tc>
          <w:tcPr>
            <w:tcW w:w="490" w:type="dxa"/>
            <w:vAlign w:val="bottom"/>
          </w:tcPr>
          <w:p w:rsidR="00DF1017" w:rsidRPr="005F5033" w:rsidRDefault="00DF1017" w:rsidP="00DF1017">
            <w:pPr>
              <w:jc w:val="right"/>
              <w:rPr>
                <w:sz w:val="16"/>
                <w:szCs w:val="24"/>
              </w:rPr>
            </w:pPr>
            <w:r w:rsidRPr="005F5033">
              <w:rPr>
                <w:sz w:val="16"/>
                <w:szCs w:val="16"/>
              </w:rPr>
              <w:t>5 926</w:t>
            </w:r>
          </w:p>
        </w:tc>
        <w:tc>
          <w:tcPr>
            <w:tcW w:w="462" w:type="dxa"/>
            <w:vAlign w:val="bottom"/>
          </w:tcPr>
          <w:p w:rsidR="00DF1017" w:rsidRPr="005F5033" w:rsidRDefault="00DF1017" w:rsidP="00DF1017">
            <w:pPr>
              <w:jc w:val="right"/>
              <w:rPr>
                <w:sz w:val="16"/>
                <w:szCs w:val="24"/>
              </w:rPr>
            </w:pPr>
            <w:r w:rsidRPr="005F5033">
              <w:rPr>
                <w:sz w:val="16"/>
                <w:szCs w:val="16"/>
              </w:rPr>
              <w:t>1 342</w:t>
            </w:r>
          </w:p>
        </w:tc>
        <w:tc>
          <w:tcPr>
            <w:tcW w:w="462" w:type="dxa"/>
            <w:vAlign w:val="bottom"/>
          </w:tcPr>
          <w:p w:rsidR="00DF1017" w:rsidRPr="005F5033" w:rsidRDefault="00DF1017" w:rsidP="00DF1017">
            <w:pPr>
              <w:jc w:val="right"/>
              <w:rPr>
                <w:sz w:val="16"/>
                <w:szCs w:val="24"/>
              </w:rPr>
            </w:pPr>
            <w:r w:rsidRPr="005F5033">
              <w:rPr>
                <w:sz w:val="16"/>
                <w:szCs w:val="16"/>
              </w:rPr>
              <w:t>1 345</w:t>
            </w:r>
          </w:p>
        </w:tc>
        <w:tc>
          <w:tcPr>
            <w:tcW w:w="532" w:type="dxa"/>
            <w:vAlign w:val="bottom"/>
          </w:tcPr>
          <w:p w:rsidR="00DF1017" w:rsidRPr="005F5033" w:rsidRDefault="00DF1017" w:rsidP="00DF1017">
            <w:pPr>
              <w:jc w:val="right"/>
              <w:rPr>
                <w:sz w:val="16"/>
                <w:szCs w:val="24"/>
              </w:rPr>
            </w:pPr>
            <w:r w:rsidRPr="005F5033">
              <w:rPr>
                <w:sz w:val="16"/>
                <w:szCs w:val="16"/>
              </w:rPr>
              <w:t>2 687</w:t>
            </w:r>
          </w:p>
        </w:tc>
        <w:tc>
          <w:tcPr>
            <w:tcW w:w="490" w:type="dxa"/>
            <w:vAlign w:val="bottom"/>
          </w:tcPr>
          <w:p w:rsidR="00DF1017" w:rsidRPr="005F5033" w:rsidRDefault="00DF1017" w:rsidP="00DF1017">
            <w:pPr>
              <w:jc w:val="right"/>
              <w:rPr>
                <w:sz w:val="16"/>
                <w:szCs w:val="24"/>
              </w:rPr>
            </w:pPr>
            <w:r w:rsidRPr="005F5033">
              <w:rPr>
                <w:sz w:val="16"/>
                <w:szCs w:val="16"/>
              </w:rPr>
              <w:t>5 280</w:t>
            </w:r>
          </w:p>
        </w:tc>
        <w:tc>
          <w:tcPr>
            <w:tcW w:w="462" w:type="dxa"/>
            <w:vAlign w:val="bottom"/>
          </w:tcPr>
          <w:p w:rsidR="00DF1017" w:rsidRPr="005F5033" w:rsidRDefault="00DF1017" w:rsidP="00DF1017">
            <w:pPr>
              <w:jc w:val="right"/>
              <w:rPr>
                <w:sz w:val="16"/>
                <w:szCs w:val="24"/>
              </w:rPr>
            </w:pPr>
            <w:r w:rsidRPr="005F5033">
              <w:rPr>
                <w:sz w:val="16"/>
                <w:szCs w:val="16"/>
              </w:rPr>
              <w:t>5 074</w:t>
            </w:r>
          </w:p>
        </w:tc>
        <w:tc>
          <w:tcPr>
            <w:tcW w:w="491" w:type="dxa"/>
            <w:vAlign w:val="bottom"/>
          </w:tcPr>
          <w:p w:rsidR="00DF1017" w:rsidRPr="005F5033" w:rsidRDefault="00DF1017" w:rsidP="00DF1017">
            <w:pPr>
              <w:jc w:val="right"/>
              <w:rPr>
                <w:sz w:val="16"/>
                <w:szCs w:val="24"/>
              </w:rPr>
            </w:pPr>
            <w:r w:rsidRPr="005F5033">
              <w:rPr>
                <w:sz w:val="16"/>
                <w:szCs w:val="16"/>
              </w:rPr>
              <w:t>1 035</w:t>
            </w:r>
          </w:p>
        </w:tc>
      </w:tr>
      <w:tr w:rsidR="00DF1017" w:rsidRPr="005F5033" w:rsidTr="00DF1017">
        <w:tc>
          <w:tcPr>
            <w:tcW w:w="619" w:type="dxa"/>
            <w:vAlign w:val="center"/>
          </w:tcPr>
          <w:p w:rsidR="00DF1017" w:rsidRPr="005F5033" w:rsidRDefault="00DF1017" w:rsidP="00DF1017">
            <w:pPr>
              <w:rPr>
                <w:sz w:val="16"/>
                <w:szCs w:val="24"/>
              </w:rPr>
            </w:pPr>
            <w:r w:rsidRPr="005F5033">
              <w:rPr>
                <w:sz w:val="16"/>
                <w:szCs w:val="16"/>
              </w:rPr>
              <w:t>1996/97</w:t>
            </w:r>
          </w:p>
        </w:tc>
        <w:tc>
          <w:tcPr>
            <w:tcW w:w="714" w:type="dxa"/>
            <w:vAlign w:val="bottom"/>
          </w:tcPr>
          <w:p w:rsidR="00DF1017" w:rsidRPr="005F5033" w:rsidRDefault="00DF1017" w:rsidP="00DF1017">
            <w:pPr>
              <w:jc w:val="center"/>
              <w:rPr>
                <w:sz w:val="16"/>
                <w:szCs w:val="24"/>
              </w:rPr>
            </w:pPr>
            <w:r w:rsidRPr="005F5033">
              <w:rPr>
                <w:sz w:val="16"/>
                <w:szCs w:val="16"/>
              </w:rPr>
              <w:t>258</w:t>
            </w:r>
          </w:p>
        </w:tc>
        <w:tc>
          <w:tcPr>
            <w:tcW w:w="1050" w:type="dxa"/>
            <w:vAlign w:val="bottom"/>
          </w:tcPr>
          <w:p w:rsidR="00DF1017" w:rsidRPr="005F5033" w:rsidRDefault="00DF1017" w:rsidP="00DF1017">
            <w:pPr>
              <w:jc w:val="center"/>
              <w:rPr>
                <w:sz w:val="16"/>
                <w:szCs w:val="24"/>
              </w:rPr>
            </w:pPr>
            <w:r w:rsidRPr="005F5033">
              <w:rPr>
                <w:sz w:val="16"/>
                <w:szCs w:val="16"/>
              </w:rPr>
              <w:t>402</w:t>
            </w:r>
          </w:p>
        </w:tc>
        <w:tc>
          <w:tcPr>
            <w:tcW w:w="518" w:type="dxa"/>
            <w:vAlign w:val="bottom"/>
          </w:tcPr>
          <w:p w:rsidR="00DF1017" w:rsidRPr="005F5033" w:rsidRDefault="00DF1017" w:rsidP="00DF1017">
            <w:pPr>
              <w:jc w:val="center"/>
              <w:rPr>
                <w:sz w:val="16"/>
                <w:szCs w:val="24"/>
              </w:rPr>
            </w:pPr>
            <w:r w:rsidRPr="005F5033">
              <w:rPr>
                <w:sz w:val="16"/>
                <w:szCs w:val="16"/>
              </w:rPr>
              <w:t>469</w:t>
            </w:r>
          </w:p>
        </w:tc>
        <w:tc>
          <w:tcPr>
            <w:tcW w:w="700" w:type="dxa"/>
            <w:vAlign w:val="bottom"/>
          </w:tcPr>
          <w:p w:rsidR="00DF1017" w:rsidRPr="005F5033" w:rsidRDefault="00DF1017" w:rsidP="00DF1017">
            <w:pPr>
              <w:jc w:val="center"/>
              <w:rPr>
                <w:sz w:val="16"/>
                <w:szCs w:val="24"/>
              </w:rPr>
            </w:pPr>
            <w:r w:rsidRPr="005F5033">
              <w:rPr>
                <w:sz w:val="16"/>
                <w:szCs w:val="16"/>
              </w:rPr>
              <w:t>457</w:t>
            </w:r>
          </w:p>
        </w:tc>
        <w:tc>
          <w:tcPr>
            <w:tcW w:w="392" w:type="dxa"/>
            <w:vAlign w:val="bottom"/>
          </w:tcPr>
          <w:p w:rsidR="00DF1017" w:rsidRPr="005F5033" w:rsidRDefault="00DF1017" w:rsidP="00DF1017">
            <w:pPr>
              <w:jc w:val="right"/>
              <w:rPr>
                <w:sz w:val="16"/>
                <w:szCs w:val="24"/>
              </w:rPr>
            </w:pPr>
            <w:r w:rsidRPr="005F5033">
              <w:rPr>
                <w:sz w:val="16"/>
                <w:szCs w:val="16"/>
              </w:rPr>
              <w:t>982</w:t>
            </w:r>
          </w:p>
        </w:tc>
        <w:tc>
          <w:tcPr>
            <w:tcW w:w="490" w:type="dxa"/>
            <w:vAlign w:val="bottom"/>
          </w:tcPr>
          <w:p w:rsidR="00DF1017" w:rsidRPr="005F5033" w:rsidRDefault="00DF1017" w:rsidP="00DF1017">
            <w:pPr>
              <w:jc w:val="right"/>
              <w:rPr>
                <w:sz w:val="16"/>
                <w:szCs w:val="24"/>
              </w:rPr>
            </w:pPr>
            <w:r w:rsidRPr="005F5033">
              <w:rPr>
                <w:sz w:val="16"/>
                <w:szCs w:val="16"/>
              </w:rPr>
              <w:t>869</w:t>
            </w:r>
          </w:p>
        </w:tc>
        <w:tc>
          <w:tcPr>
            <w:tcW w:w="518" w:type="dxa"/>
            <w:vAlign w:val="bottom"/>
          </w:tcPr>
          <w:p w:rsidR="00DF1017" w:rsidRPr="005F5033" w:rsidRDefault="00DF1017" w:rsidP="00DF1017">
            <w:pPr>
              <w:jc w:val="right"/>
              <w:rPr>
                <w:sz w:val="16"/>
                <w:szCs w:val="24"/>
              </w:rPr>
            </w:pPr>
            <w:r w:rsidRPr="005F5033">
              <w:rPr>
                <w:sz w:val="16"/>
                <w:szCs w:val="16"/>
              </w:rPr>
              <w:t>1 851</w:t>
            </w:r>
          </w:p>
        </w:tc>
        <w:tc>
          <w:tcPr>
            <w:tcW w:w="490" w:type="dxa"/>
            <w:vAlign w:val="bottom"/>
          </w:tcPr>
          <w:p w:rsidR="00DF1017" w:rsidRPr="005F5033" w:rsidRDefault="00DF1017" w:rsidP="00DF1017">
            <w:pPr>
              <w:jc w:val="right"/>
              <w:rPr>
                <w:sz w:val="16"/>
                <w:szCs w:val="24"/>
              </w:rPr>
            </w:pPr>
            <w:r w:rsidRPr="005F5033">
              <w:rPr>
                <w:sz w:val="16"/>
                <w:szCs w:val="16"/>
              </w:rPr>
              <w:t>2 934</w:t>
            </w:r>
          </w:p>
        </w:tc>
        <w:tc>
          <w:tcPr>
            <w:tcW w:w="531" w:type="dxa"/>
            <w:vAlign w:val="bottom"/>
          </w:tcPr>
          <w:p w:rsidR="00DF1017" w:rsidRPr="005F5033" w:rsidRDefault="00DF1017" w:rsidP="00DF1017">
            <w:pPr>
              <w:jc w:val="right"/>
              <w:rPr>
                <w:sz w:val="16"/>
                <w:szCs w:val="24"/>
              </w:rPr>
            </w:pPr>
            <w:r w:rsidRPr="005F5033">
              <w:rPr>
                <w:sz w:val="16"/>
                <w:szCs w:val="16"/>
              </w:rPr>
              <w:t>2 802</w:t>
            </w:r>
          </w:p>
        </w:tc>
        <w:tc>
          <w:tcPr>
            <w:tcW w:w="490" w:type="dxa"/>
            <w:vAlign w:val="bottom"/>
          </w:tcPr>
          <w:p w:rsidR="00DF1017" w:rsidRPr="005F5033" w:rsidRDefault="00DF1017" w:rsidP="00DF1017">
            <w:pPr>
              <w:jc w:val="right"/>
              <w:rPr>
                <w:sz w:val="16"/>
                <w:szCs w:val="24"/>
              </w:rPr>
            </w:pPr>
            <w:r w:rsidRPr="005F5033">
              <w:rPr>
                <w:sz w:val="16"/>
                <w:szCs w:val="16"/>
              </w:rPr>
              <w:t>5 736</w:t>
            </w:r>
          </w:p>
        </w:tc>
        <w:tc>
          <w:tcPr>
            <w:tcW w:w="462" w:type="dxa"/>
            <w:vAlign w:val="bottom"/>
          </w:tcPr>
          <w:p w:rsidR="00DF1017" w:rsidRPr="005F5033" w:rsidRDefault="00DF1017" w:rsidP="00DF1017">
            <w:pPr>
              <w:jc w:val="right"/>
              <w:rPr>
                <w:sz w:val="16"/>
                <w:szCs w:val="24"/>
              </w:rPr>
            </w:pPr>
            <w:r w:rsidRPr="005F5033">
              <w:rPr>
                <w:sz w:val="16"/>
                <w:szCs w:val="16"/>
              </w:rPr>
              <w:t>1 465</w:t>
            </w:r>
          </w:p>
        </w:tc>
        <w:tc>
          <w:tcPr>
            <w:tcW w:w="462" w:type="dxa"/>
            <w:vAlign w:val="bottom"/>
          </w:tcPr>
          <w:p w:rsidR="00DF1017" w:rsidRPr="005F5033" w:rsidRDefault="00DF1017" w:rsidP="00DF1017">
            <w:pPr>
              <w:jc w:val="right"/>
              <w:rPr>
                <w:sz w:val="16"/>
                <w:szCs w:val="24"/>
              </w:rPr>
            </w:pPr>
            <w:r w:rsidRPr="005F5033">
              <w:rPr>
                <w:sz w:val="16"/>
                <w:szCs w:val="16"/>
              </w:rPr>
              <w:t>1 437</w:t>
            </w:r>
          </w:p>
        </w:tc>
        <w:tc>
          <w:tcPr>
            <w:tcW w:w="532" w:type="dxa"/>
            <w:vAlign w:val="bottom"/>
          </w:tcPr>
          <w:p w:rsidR="00DF1017" w:rsidRPr="005F5033" w:rsidRDefault="00DF1017" w:rsidP="00DF1017">
            <w:pPr>
              <w:jc w:val="right"/>
              <w:rPr>
                <w:sz w:val="16"/>
                <w:szCs w:val="24"/>
              </w:rPr>
            </w:pPr>
            <w:r w:rsidRPr="005F5033">
              <w:rPr>
                <w:sz w:val="16"/>
                <w:szCs w:val="16"/>
              </w:rPr>
              <w:t>2 902</w:t>
            </w:r>
          </w:p>
        </w:tc>
        <w:tc>
          <w:tcPr>
            <w:tcW w:w="490" w:type="dxa"/>
            <w:vAlign w:val="bottom"/>
          </w:tcPr>
          <w:p w:rsidR="00DF1017" w:rsidRPr="005F5033" w:rsidRDefault="00DF1017" w:rsidP="00DF1017">
            <w:pPr>
              <w:jc w:val="right"/>
              <w:rPr>
                <w:sz w:val="16"/>
                <w:szCs w:val="24"/>
              </w:rPr>
            </w:pPr>
            <w:r w:rsidRPr="005F5033">
              <w:rPr>
                <w:sz w:val="16"/>
                <w:szCs w:val="16"/>
              </w:rPr>
              <w:t>5 381</w:t>
            </w:r>
          </w:p>
        </w:tc>
        <w:tc>
          <w:tcPr>
            <w:tcW w:w="462" w:type="dxa"/>
            <w:vAlign w:val="bottom"/>
          </w:tcPr>
          <w:p w:rsidR="00DF1017" w:rsidRPr="005F5033" w:rsidRDefault="00DF1017" w:rsidP="00DF1017">
            <w:pPr>
              <w:jc w:val="right"/>
              <w:rPr>
                <w:sz w:val="16"/>
                <w:szCs w:val="24"/>
              </w:rPr>
            </w:pPr>
            <w:r w:rsidRPr="005F5033">
              <w:rPr>
                <w:sz w:val="16"/>
                <w:szCs w:val="16"/>
              </w:rPr>
              <w:t>5 108</w:t>
            </w:r>
          </w:p>
        </w:tc>
        <w:tc>
          <w:tcPr>
            <w:tcW w:w="491" w:type="dxa"/>
            <w:vAlign w:val="bottom"/>
          </w:tcPr>
          <w:p w:rsidR="00DF1017" w:rsidRPr="005F5033" w:rsidRDefault="00DF1017" w:rsidP="00DF1017">
            <w:pPr>
              <w:jc w:val="right"/>
              <w:rPr>
                <w:sz w:val="16"/>
                <w:szCs w:val="24"/>
              </w:rPr>
            </w:pPr>
            <w:r w:rsidRPr="005F5033">
              <w:rPr>
                <w:sz w:val="16"/>
                <w:szCs w:val="16"/>
              </w:rPr>
              <w:t>1 048</w:t>
            </w:r>
          </w:p>
        </w:tc>
      </w:tr>
    </w:tbl>
    <w:p w:rsidR="00DF1017" w:rsidRPr="00354AC9" w:rsidRDefault="00DF1017" w:rsidP="00DF1017">
      <w:pPr>
        <w:rPr>
          <w:szCs w:val="24"/>
        </w:rPr>
      </w:pPr>
    </w:p>
    <w:p w:rsidR="00DF1017" w:rsidRDefault="00DF1017" w:rsidP="005F5033">
      <w:pPr>
        <w:keepNext/>
        <w:spacing w:line="240" w:lineRule="auto"/>
        <w:jc w:val="center"/>
        <w:rPr>
          <w:b/>
          <w:szCs w:val="24"/>
        </w:rPr>
      </w:pPr>
      <w:r w:rsidRPr="00354AC9">
        <w:rPr>
          <w:b/>
          <w:szCs w:val="24"/>
        </w:rPr>
        <w:t>Таблица 8.  Динамика числа учащихся в разбивке по курсам обучения и полу</w:t>
      </w:r>
    </w:p>
    <w:p w:rsidR="00DF1017" w:rsidRPr="00354AC9" w:rsidRDefault="00DF1017" w:rsidP="005F5033">
      <w:pPr>
        <w:keepNext/>
        <w:spacing w:line="240" w:lineRule="auto"/>
        <w:jc w:val="center"/>
        <w:rPr>
          <w:b/>
          <w:szCs w:val="24"/>
        </w:rPr>
      </w:pPr>
      <w:r w:rsidRPr="00354AC9">
        <w:rPr>
          <w:b/>
          <w:szCs w:val="24"/>
        </w:rPr>
        <w:t>с 1987 по 1997 год (первая ступень - все типы школ)</w:t>
      </w:r>
    </w:p>
    <w:p w:rsidR="00DF1017" w:rsidRPr="005F5033" w:rsidRDefault="00DF1017" w:rsidP="005F5033">
      <w:pPr>
        <w:keepNext/>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59"/>
        <w:gridCol w:w="1007"/>
        <w:gridCol w:w="1050"/>
        <w:gridCol w:w="1050"/>
        <w:gridCol w:w="1050"/>
        <w:gridCol w:w="1050"/>
        <w:gridCol w:w="1050"/>
        <w:gridCol w:w="919"/>
        <w:gridCol w:w="1176"/>
      </w:tblGrid>
      <w:tr w:rsidR="00DF1017" w:rsidRPr="005F5033" w:rsidTr="00DF1017">
        <w:tblPrEx>
          <w:tblCellMar>
            <w:top w:w="0" w:type="dxa"/>
            <w:bottom w:w="0" w:type="dxa"/>
          </w:tblCellMar>
        </w:tblPrEx>
        <w:trPr>
          <w:trHeight w:val="543"/>
          <w:tblHeader/>
        </w:trPr>
        <w:tc>
          <w:tcPr>
            <w:tcW w:w="2066" w:type="dxa"/>
            <w:gridSpan w:val="2"/>
            <w:tcBorders>
              <w:top w:val="single" w:sz="4" w:space="0" w:color="auto"/>
              <w:bottom w:val="single" w:sz="4" w:space="0" w:color="auto"/>
              <w:right w:val="single" w:sz="4" w:space="0" w:color="auto"/>
              <w:tl2br w:val="single" w:sz="4" w:space="0" w:color="auto"/>
            </w:tcBorders>
            <w:vAlign w:val="center"/>
          </w:tcPr>
          <w:p w:rsidR="00DF1017" w:rsidRPr="005F5033" w:rsidRDefault="00DF1017" w:rsidP="00DF1017">
            <w:pPr>
              <w:jc w:val="right"/>
              <w:rPr>
                <w:bCs/>
                <w:sz w:val="18"/>
                <w:szCs w:val="18"/>
              </w:rPr>
            </w:pPr>
            <w:r w:rsidRPr="005F5033">
              <w:rPr>
                <w:bCs/>
                <w:sz w:val="18"/>
                <w:szCs w:val="18"/>
              </w:rPr>
              <w:t>Курс обучения</w:t>
            </w:r>
          </w:p>
          <w:p w:rsidR="00DF1017" w:rsidRPr="005F5033" w:rsidRDefault="00DF1017" w:rsidP="00DF1017">
            <w:pPr>
              <w:rPr>
                <w:bCs/>
                <w:sz w:val="18"/>
                <w:szCs w:val="18"/>
              </w:rPr>
            </w:pPr>
            <w:r w:rsidRPr="005F5033">
              <w:rPr>
                <w:bCs/>
                <w:sz w:val="18"/>
                <w:szCs w:val="18"/>
              </w:rPr>
              <w:t>Год</w:t>
            </w:r>
          </w:p>
        </w:tc>
        <w:tc>
          <w:tcPr>
            <w:tcW w:w="1050" w:type="dxa"/>
            <w:tcBorders>
              <w:top w:val="single" w:sz="4" w:space="0" w:color="auto"/>
              <w:left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CP1</w:t>
            </w:r>
          </w:p>
        </w:tc>
        <w:tc>
          <w:tcPr>
            <w:tcW w:w="1050" w:type="dxa"/>
            <w:tcBorders>
              <w:top w:val="single" w:sz="4" w:space="0" w:color="auto"/>
              <w:left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CP2</w:t>
            </w:r>
          </w:p>
        </w:tc>
        <w:tc>
          <w:tcPr>
            <w:tcW w:w="1050" w:type="dxa"/>
            <w:tcBorders>
              <w:top w:val="single" w:sz="4" w:space="0" w:color="auto"/>
              <w:left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CE1</w:t>
            </w:r>
          </w:p>
        </w:tc>
        <w:tc>
          <w:tcPr>
            <w:tcW w:w="1050" w:type="dxa"/>
            <w:tcBorders>
              <w:top w:val="single" w:sz="4" w:space="0" w:color="auto"/>
              <w:left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CE2</w:t>
            </w:r>
          </w:p>
        </w:tc>
        <w:tc>
          <w:tcPr>
            <w:tcW w:w="1050" w:type="dxa"/>
            <w:tcBorders>
              <w:top w:val="single" w:sz="4" w:space="0" w:color="auto"/>
              <w:left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CMl</w:t>
            </w:r>
          </w:p>
        </w:tc>
        <w:tc>
          <w:tcPr>
            <w:tcW w:w="919" w:type="dxa"/>
            <w:tcBorders>
              <w:top w:val="single" w:sz="4" w:space="0" w:color="auto"/>
              <w:left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CM2</w:t>
            </w:r>
          </w:p>
        </w:tc>
        <w:tc>
          <w:tcPr>
            <w:tcW w:w="1176" w:type="dxa"/>
            <w:tcBorders>
              <w:top w:val="single" w:sz="4" w:space="0" w:color="auto"/>
              <w:left w:val="single" w:sz="4" w:space="0" w:color="auto"/>
            </w:tcBorders>
            <w:vAlign w:val="center"/>
          </w:tcPr>
          <w:p w:rsidR="00DF1017" w:rsidRPr="005F5033" w:rsidRDefault="00DF1017" w:rsidP="00DF1017">
            <w:pPr>
              <w:jc w:val="center"/>
              <w:rPr>
                <w:bCs/>
                <w:sz w:val="18"/>
                <w:szCs w:val="18"/>
              </w:rPr>
            </w:pPr>
            <w:r w:rsidRPr="005F5033">
              <w:rPr>
                <w:bCs/>
                <w:sz w:val="18"/>
                <w:szCs w:val="18"/>
              </w:rPr>
              <w:t>Всего</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1987/88</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37"/>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90 618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65 483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57 149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41 919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39 217</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29 722</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324 108</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63 551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43 036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36 857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25 030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21 353</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13 918</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203 745</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97"/>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154 169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108 519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94 006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66 949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600 570</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43 640</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5278 853</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1988/89</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37"/>
              <w:jc w:val="center"/>
              <w:rPr>
                <w:bCs/>
                <w:sz w:val="18"/>
                <w:szCs w:val="18"/>
              </w:rPr>
            </w:pPr>
            <w:r w:rsidRPr="005F5033">
              <w:rPr>
                <w:bCs/>
                <w:sz w:val="18"/>
                <w:szCs w:val="18"/>
              </w:rPr>
              <w:t>М</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94 554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69 052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62 020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43 966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42 481</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36 663</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348 736</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68 017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46 551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39 877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26 105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23 264</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16 838</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220 652</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97"/>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162 571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115 603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101 897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70 071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65 745</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53 501</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569 388</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1989/90</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37"/>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9 717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72 409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67 039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51 453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50 426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42 261</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391 320</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71 180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50 753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44 020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31 081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27 336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20 096</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255 642</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97"/>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168 355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123 162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111 059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82 534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77 762</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62 357</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646 962</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1990/91</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37"/>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99 714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76 921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70 545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51 453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50 426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42 261</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391 320</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73 984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55 034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48 111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31 081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27 336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20 096</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255 642</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97"/>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173 698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131 955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118 656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82 534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77 762</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62 357</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646 962</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1991/92</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37"/>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96 238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75 354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71 167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52 166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52 776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43 994</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391 695</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74 124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55 068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49 020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32 271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29 331</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21 039</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260 853</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97"/>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170 362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130 422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120 187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84 437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82 107</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65 033</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652 548</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keepNext/>
              <w:rPr>
                <w:bCs/>
                <w:sz w:val="18"/>
                <w:szCs w:val="18"/>
              </w:rPr>
            </w:pPr>
            <w:r w:rsidRPr="005F5033">
              <w:rPr>
                <w:bCs/>
                <w:sz w:val="18"/>
                <w:szCs w:val="18"/>
              </w:rPr>
              <w:t>1992/93</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37"/>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36 441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24 867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23 621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15 869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15 632</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12 386</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128 816</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keepNext/>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26 993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17 692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16 074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9 389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8 183</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5 489</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83 830</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keepNext/>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63 434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42 559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39 695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25 258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23 825</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17 875</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212 646</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1993/94</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52"/>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112 116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74 811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68 507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50 779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51 054</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40 607</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397 874</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85 294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54 193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47 266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31 836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27 295</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19 368</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265 252</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197 410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12 004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115 773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82 615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78 349</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59 975</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663 126</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1994/95</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52"/>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121 308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89 857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78 763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57 267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57 226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49 074</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453 495</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95 530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65 869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55 599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35 903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31 644</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24 097</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308 642</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216 838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155 726</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134 362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93 170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88 870</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73 171</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762 137</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1995/96</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52"/>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125 560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98 525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89 712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64 433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59 902</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49 296</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487 428</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100 833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74 235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63 460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40 497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34 044</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24 129</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337 198</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226 393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172 760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153 172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104 930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93 946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73 425</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824 626</w:t>
            </w:r>
          </w:p>
        </w:tc>
      </w:tr>
      <w:tr w:rsidR="00DF1017" w:rsidRPr="005F5033" w:rsidTr="00DF1017">
        <w:tblPrEx>
          <w:tblCellMar>
            <w:top w:w="0" w:type="dxa"/>
            <w:bottom w:w="0" w:type="dxa"/>
          </w:tblCellMar>
        </w:tblPrEx>
        <w:tc>
          <w:tcPr>
            <w:tcW w:w="1059" w:type="dxa"/>
            <w:vMerge w:val="restart"/>
            <w:tcBorders>
              <w:top w:val="single" w:sz="4" w:space="0" w:color="auto"/>
              <w:right w:val="single" w:sz="4" w:space="0" w:color="auto"/>
            </w:tcBorders>
            <w:vAlign w:val="center"/>
          </w:tcPr>
          <w:p w:rsidR="00DF1017" w:rsidRPr="005F5033" w:rsidRDefault="00DF1017" w:rsidP="00DF1017">
            <w:pPr>
              <w:rPr>
                <w:bCs/>
                <w:sz w:val="18"/>
                <w:szCs w:val="18"/>
              </w:rPr>
            </w:pPr>
            <w:r w:rsidRPr="005F5033">
              <w:rPr>
                <w:bCs/>
                <w:sz w:val="18"/>
                <w:szCs w:val="18"/>
              </w:rPr>
              <w:t>1996/97</w:t>
            </w: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52"/>
              <w:jc w:val="center"/>
              <w:rPr>
                <w:bCs/>
                <w:sz w:val="18"/>
                <w:szCs w:val="18"/>
              </w:rPr>
            </w:pPr>
            <w:r w:rsidRPr="005F5033">
              <w:rPr>
                <w:bCs/>
                <w:sz w:val="18"/>
                <w:szCs w:val="18"/>
              </w:rPr>
              <w:t>M</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127 979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103 919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95 067</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71 001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619 06</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48 923</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508 795</w:t>
            </w:r>
          </w:p>
        </w:tc>
      </w:tr>
      <w:tr w:rsidR="00DF1017" w:rsidRPr="005F5033" w:rsidTr="00DF1017">
        <w:tblPrEx>
          <w:tblCellMar>
            <w:top w:w="0" w:type="dxa"/>
            <w:bottom w:w="0" w:type="dxa"/>
          </w:tblCellMar>
        </w:tblPrEx>
        <w:tc>
          <w:tcPr>
            <w:tcW w:w="1059" w:type="dxa"/>
            <w:vMerge/>
            <w:tcBorders>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bCs/>
                <w:sz w:val="18"/>
                <w:szCs w:val="18"/>
              </w:rPr>
            </w:pPr>
            <w:r w:rsidRPr="005F5033">
              <w:rPr>
                <w:bCs/>
                <w:sz w:val="18"/>
                <w:szCs w:val="18"/>
              </w:rPr>
              <w:t>Ж</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103 390</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80 764</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69 368</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46 781</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35 848</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25 392</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361 543</w:t>
            </w:r>
          </w:p>
        </w:tc>
      </w:tr>
      <w:tr w:rsidR="00DF1017" w:rsidRPr="005F5033" w:rsidTr="00DF1017">
        <w:tblPrEx>
          <w:tblCellMar>
            <w:top w:w="0" w:type="dxa"/>
            <w:bottom w:w="0" w:type="dxa"/>
          </w:tblCellMar>
        </w:tblPrEx>
        <w:tc>
          <w:tcPr>
            <w:tcW w:w="1059" w:type="dxa"/>
            <w:vMerge/>
            <w:tcBorders>
              <w:bottom w:val="single" w:sz="4" w:space="0" w:color="auto"/>
              <w:right w:val="single" w:sz="4" w:space="0" w:color="auto"/>
            </w:tcBorders>
            <w:vAlign w:val="center"/>
          </w:tcPr>
          <w:p w:rsidR="00DF1017" w:rsidRPr="005F5033" w:rsidRDefault="00DF1017" w:rsidP="00DF1017">
            <w:pPr>
              <w:jc w:val="right"/>
              <w:rPr>
                <w:bCs/>
                <w:sz w:val="18"/>
                <w:szCs w:val="18"/>
              </w:rPr>
            </w:pPr>
          </w:p>
        </w:tc>
        <w:tc>
          <w:tcPr>
            <w:tcW w:w="1007" w:type="dxa"/>
            <w:tcBorders>
              <w:top w:val="single" w:sz="4" w:space="0" w:color="auto"/>
              <w:bottom w:val="single" w:sz="4" w:space="0" w:color="auto"/>
              <w:right w:val="single" w:sz="4" w:space="0" w:color="auto"/>
            </w:tcBorders>
            <w:vAlign w:val="center"/>
          </w:tcPr>
          <w:p w:rsidR="00DF1017" w:rsidRPr="005F5033" w:rsidRDefault="00DF1017" w:rsidP="00DF1017">
            <w:pPr>
              <w:ind w:left="112"/>
              <w:jc w:val="center"/>
              <w:rPr>
                <w:bCs/>
                <w:sz w:val="18"/>
                <w:szCs w:val="18"/>
              </w:rPr>
            </w:pPr>
            <w:r w:rsidRPr="005F5033">
              <w:rPr>
                <w:bCs/>
                <w:sz w:val="18"/>
                <w:szCs w:val="18"/>
              </w:rPr>
              <w:t>всего</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231 369</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184 683</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164 435</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117 782</w:t>
            </w:r>
          </w:p>
        </w:tc>
        <w:tc>
          <w:tcPr>
            <w:tcW w:w="1050"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97 754</w:t>
            </w:r>
          </w:p>
        </w:tc>
        <w:tc>
          <w:tcPr>
            <w:tcW w:w="91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bCs/>
                <w:sz w:val="18"/>
                <w:szCs w:val="18"/>
              </w:rPr>
            </w:pPr>
            <w:r w:rsidRPr="005F5033">
              <w:rPr>
                <w:bCs/>
                <w:sz w:val="18"/>
                <w:szCs w:val="18"/>
              </w:rPr>
              <w:t>74 315</w:t>
            </w:r>
          </w:p>
        </w:tc>
        <w:tc>
          <w:tcPr>
            <w:tcW w:w="1176" w:type="dxa"/>
            <w:tcBorders>
              <w:top w:val="single" w:sz="4" w:space="0" w:color="auto"/>
              <w:left w:val="single" w:sz="4" w:space="0" w:color="auto"/>
              <w:bottom w:val="single" w:sz="4" w:space="0" w:color="auto"/>
            </w:tcBorders>
            <w:vAlign w:val="center"/>
          </w:tcPr>
          <w:p w:rsidR="00DF1017" w:rsidRPr="005F5033" w:rsidRDefault="00DF1017" w:rsidP="00DF1017">
            <w:pPr>
              <w:jc w:val="right"/>
              <w:rPr>
                <w:bCs/>
                <w:sz w:val="18"/>
                <w:szCs w:val="18"/>
              </w:rPr>
            </w:pPr>
            <w:r w:rsidRPr="005F5033">
              <w:rPr>
                <w:bCs/>
                <w:sz w:val="18"/>
                <w:szCs w:val="18"/>
              </w:rPr>
              <w:t>870 338</w:t>
            </w:r>
          </w:p>
        </w:tc>
      </w:tr>
    </w:tbl>
    <w:p w:rsidR="00DF1017" w:rsidRPr="005F5033" w:rsidRDefault="00DF1017" w:rsidP="00DF1017">
      <w:pPr>
        <w:jc w:val="center"/>
        <w:rPr>
          <w:b/>
          <w:sz w:val="16"/>
          <w:szCs w:val="16"/>
        </w:rPr>
      </w:pPr>
    </w:p>
    <w:p w:rsidR="00DF1017" w:rsidRPr="00354AC9" w:rsidRDefault="00DF1017" w:rsidP="005F5033">
      <w:pPr>
        <w:spacing w:line="216" w:lineRule="auto"/>
        <w:jc w:val="center"/>
        <w:rPr>
          <w:b/>
          <w:szCs w:val="24"/>
        </w:rPr>
      </w:pPr>
      <w:r w:rsidRPr="00354AC9">
        <w:rPr>
          <w:b/>
          <w:szCs w:val="24"/>
        </w:rPr>
        <w:t>Таблица 9.  Динамика количества учебных заведений и классов, общего числа учащихся, оставшихся на второй год, и преподавателей</w:t>
      </w:r>
      <w:r w:rsidRPr="00354AC9">
        <w:rPr>
          <w:b/>
          <w:szCs w:val="24"/>
        </w:rPr>
        <w:br/>
        <w:t>с 1987 по 1997 год (все типы школ)</w:t>
      </w:r>
    </w:p>
    <w:p w:rsidR="00DF1017" w:rsidRPr="005F5033" w:rsidRDefault="00DF1017" w:rsidP="00DF1017">
      <w:pPr>
        <w:jc w:val="center"/>
        <w:rPr>
          <w:b/>
          <w:sz w:val="16"/>
          <w:szCs w:val="16"/>
          <w:u w:val="single"/>
        </w:rPr>
      </w:pPr>
    </w:p>
    <w:tbl>
      <w:tblPr>
        <w:tblW w:w="9494" w:type="dxa"/>
        <w:jc w:val="center"/>
        <w:tblInd w:w="3" w:type="dxa"/>
        <w:tblBorders>
          <w:top w:val="single" w:sz="4" w:space="0" w:color="auto"/>
          <w:left w:val="single" w:sz="4" w:space="0" w:color="auto"/>
          <w:bottom w:val="single" w:sz="4" w:space="0" w:color="auto"/>
          <w:right w:val="single" w:sz="4" w:space="0" w:color="auto"/>
        </w:tblBorders>
        <w:tblCellMar>
          <w:left w:w="68" w:type="dxa"/>
          <w:right w:w="68" w:type="dxa"/>
        </w:tblCellMar>
        <w:tblLook w:val="0000" w:firstRow="0" w:lastRow="0" w:firstColumn="0" w:lastColumn="0" w:noHBand="0" w:noVBand="0"/>
      </w:tblPr>
      <w:tblGrid>
        <w:gridCol w:w="934"/>
        <w:gridCol w:w="861"/>
        <w:gridCol w:w="966"/>
        <w:gridCol w:w="916"/>
        <w:gridCol w:w="806"/>
        <w:gridCol w:w="818"/>
        <w:gridCol w:w="695"/>
        <w:gridCol w:w="695"/>
        <w:gridCol w:w="818"/>
        <w:gridCol w:w="695"/>
        <w:gridCol w:w="583"/>
        <w:gridCol w:w="707"/>
      </w:tblGrid>
      <w:tr w:rsidR="00DF1017" w:rsidRPr="005F5033" w:rsidTr="00DF1017">
        <w:tblPrEx>
          <w:tblCellMar>
            <w:top w:w="0" w:type="dxa"/>
            <w:bottom w:w="0" w:type="dxa"/>
          </w:tblCellMar>
        </w:tblPrEx>
        <w:trPr>
          <w:cantSplit/>
          <w:jc w:val="center"/>
        </w:trPr>
        <w:tc>
          <w:tcPr>
            <w:tcW w:w="934" w:type="dxa"/>
            <w:vMerge w:val="restart"/>
            <w:tcBorders>
              <w:right w:val="single" w:sz="4" w:space="0" w:color="auto"/>
            </w:tcBorders>
            <w:vAlign w:val="center"/>
          </w:tcPr>
          <w:p w:rsidR="00DF1017" w:rsidRPr="005F5033" w:rsidRDefault="00DF1017" w:rsidP="005F5033">
            <w:pPr>
              <w:spacing w:line="216" w:lineRule="auto"/>
              <w:jc w:val="center"/>
              <w:rPr>
                <w:bCs/>
                <w:sz w:val="16"/>
                <w:szCs w:val="18"/>
              </w:rPr>
            </w:pPr>
            <w:r w:rsidRPr="005F5033">
              <w:rPr>
                <w:bCs/>
                <w:sz w:val="16"/>
                <w:szCs w:val="18"/>
              </w:rPr>
              <w:t>Год</w:t>
            </w:r>
          </w:p>
        </w:tc>
        <w:tc>
          <w:tcPr>
            <w:tcW w:w="861" w:type="dxa"/>
            <w:vMerge w:val="restart"/>
            <w:tcBorders>
              <w:top w:val="single" w:sz="4" w:space="0" w:color="auto"/>
              <w:left w:val="single" w:sz="4" w:space="0" w:color="auto"/>
              <w:right w:val="single" w:sz="4" w:space="0" w:color="auto"/>
            </w:tcBorders>
            <w:vAlign w:val="center"/>
          </w:tcPr>
          <w:p w:rsidR="00DF1017" w:rsidRPr="005F5033" w:rsidRDefault="00DF1017" w:rsidP="005F5033">
            <w:pPr>
              <w:spacing w:line="216" w:lineRule="auto"/>
              <w:jc w:val="center"/>
              <w:rPr>
                <w:bCs/>
                <w:sz w:val="16"/>
                <w:szCs w:val="18"/>
              </w:rPr>
            </w:pPr>
            <w:r w:rsidRPr="005F5033">
              <w:rPr>
                <w:bCs/>
                <w:sz w:val="16"/>
                <w:szCs w:val="18"/>
              </w:rPr>
              <w:t>Учебные заведения</w:t>
            </w:r>
          </w:p>
        </w:tc>
        <w:tc>
          <w:tcPr>
            <w:tcW w:w="966" w:type="dxa"/>
            <w:vMerge w:val="restart"/>
            <w:tcBorders>
              <w:top w:val="single" w:sz="4" w:space="0" w:color="auto"/>
              <w:left w:val="single" w:sz="4" w:space="0" w:color="auto"/>
              <w:right w:val="single" w:sz="4" w:space="0" w:color="auto"/>
            </w:tcBorders>
            <w:vAlign w:val="center"/>
          </w:tcPr>
          <w:p w:rsidR="00DF1017" w:rsidRPr="005F5033" w:rsidRDefault="00DF1017" w:rsidP="005F5033">
            <w:pPr>
              <w:spacing w:line="216" w:lineRule="auto"/>
              <w:jc w:val="center"/>
              <w:rPr>
                <w:bCs/>
                <w:sz w:val="16"/>
                <w:szCs w:val="18"/>
              </w:rPr>
            </w:pPr>
            <w:r w:rsidRPr="005F5033">
              <w:rPr>
                <w:bCs/>
                <w:sz w:val="16"/>
                <w:szCs w:val="18"/>
              </w:rPr>
              <w:t>Классные помещения</w:t>
            </w:r>
          </w:p>
        </w:tc>
        <w:tc>
          <w:tcPr>
            <w:tcW w:w="2540" w:type="dxa"/>
            <w:gridSpan w:val="3"/>
            <w:tcBorders>
              <w:top w:val="single" w:sz="4" w:space="0" w:color="auto"/>
              <w:left w:val="single" w:sz="4" w:space="0" w:color="auto"/>
              <w:bottom w:val="single" w:sz="4" w:space="0" w:color="auto"/>
              <w:right w:val="single" w:sz="4" w:space="0" w:color="auto"/>
            </w:tcBorders>
            <w:vAlign w:val="center"/>
          </w:tcPr>
          <w:p w:rsidR="00DF1017" w:rsidRPr="005F5033" w:rsidRDefault="00DF1017" w:rsidP="005F5033">
            <w:pPr>
              <w:spacing w:line="216" w:lineRule="auto"/>
              <w:jc w:val="center"/>
              <w:rPr>
                <w:bCs/>
                <w:sz w:val="16"/>
                <w:szCs w:val="18"/>
              </w:rPr>
            </w:pPr>
            <w:r w:rsidRPr="005F5033">
              <w:rPr>
                <w:bCs/>
                <w:sz w:val="16"/>
                <w:szCs w:val="18"/>
              </w:rPr>
              <w:t>Число учащихся</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DF1017" w:rsidRPr="005F5033" w:rsidRDefault="00DF1017" w:rsidP="005F5033">
            <w:pPr>
              <w:spacing w:line="216" w:lineRule="auto"/>
              <w:jc w:val="center"/>
              <w:rPr>
                <w:bCs/>
                <w:sz w:val="16"/>
                <w:szCs w:val="18"/>
              </w:rPr>
            </w:pPr>
            <w:r w:rsidRPr="005F5033">
              <w:rPr>
                <w:bCs/>
                <w:sz w:val="16"/>
                <w:szCs w:val="18"/>
              </w:rPr>
              <w:t>Число оставшихся на второй год</w:t>
            </w:r>
          </w:p>
        </w:tc>
        <w:tc>
          <w:tcPr>
            <w:tcW w:w="1985" w:type="dxa"/>
            <w:gridSpan w:val="3"/>
            <w:tcBorders>
              <w:top w:val="single" w:sz="4" w:space="0" w:color="auto"/>
              <w:left w:val="single" w:sz="4" w:space="0" w:color="auto"/>
              <w:bottom w:val="single" w:sz="4" w:space="0" w:color="auto"/>
            </w:tcBorders>
            <w:vAlign w:val="center"/>
          </w:tcPr>
          <w:p w:rsidR="00DF1017" w:rsidRPr="005F5033" w:rsidRDefault="00DF1017" w:rsidP="005F5033">
            <w:pPr>
              <w:spacing w:line="216" w:lineRule="auto"/>
              <w:jc w:val="center"/>
              <w:rPr>
                <w:bCs/>
                <w:sz w:val="16"/>
                <w:szCs w:val="18"/>
              </w:rPr>
            </w:pPr>
            <w:r w:rsidRPr="005F5033">
              <w:rPr>
                <w:bCs/>
                <w:sz w:val="16"/>
                <w:szCs w:val="18"/>
              </w:rPr>
              <w:t>Число преподавателей</w:t>
            </w:r>
          </w:p>
        </w:tc>
      </w:tr>
      <w:tr w:rsidR="00DF1017" w:rsidRPr="005F5033" w:rsidTr="00DF1017">
        <w:tblPrEx>
          <w:tblCellMar>
            <w:top w:w="0" w:type="dxa"/>
            <w:bottom w:w="0" w:type="dxa"/>
          </w:tblCellMar>
        </w:tblPrEx>
        <w:trPr>
          <w:cantSplit/>
          <w:jc w:val="center"/>
        </w:trPr>
        <w:tc>
          <w:tcPr>
            <w:tcW w:w="934" w:type="dxa"/>
            <w:vMerge/>
            <w:tcBorders>
              <w:bottom w:val="single" w:sz="4" w:space="0" w:color="auto"/>
              <w:right w:val="single" w:sz="4" w:space="0" w:color="auto"/>
            </w:tcBorders>
            <w:vAlign w:val="center"/>
          </w:tcPr>
          <w:p w:rsidR="00DF1017" w:rsidRPr="005F5033" w:rsidRDefault="00DF1017" w:rsidP="00DF1017">
            <w:pPr>
              <w:jc w:val="center"/>
              <w:rPr>
                <w:sz w:val="16"/>
                <w:szCs w:val="18"/>
              </w:rPr>
            </w:pPr>
          </w:p>
        </w:tc>
        <w:tc>
          <w:tcPr>
            <w:tcW w:w="861" w:type="dxa"/>
            <w:vMerge/>
            <w:tcBorders>
              <w:left w:val="single" w:sz="4" w:space="0" w:color="auto"/>
              <w:bottom w:val="single" w:sz="4" w:space="0" w:color="auto"/>
              <w:right w:val="single" w:sz="4" w:space="0" w:color="auto"/>
            </w:tcBorders>
            <w:vAlign w:val="center"/>
          </w:tcPr>
          <w:p w:rsidR="00DF1017" w:rsidRPr="005F5033" w:rsidRDefault="00DF1017" w:rsidP="00DF1017">
            <w:pPr>
              <w:jc w:val="center"/>
              <w:rPr>
                <w:sz w:val="16"/>
                <w:szCs w:val="18"/>
              </w:rPr>
            </w:pPr>
          </w:p>
        </w:tc>
        <w:tc>
          <w:tcPr>
            <w:tcW w:w="966" w:type="dxa"/>
            <w:vMerge/>
            <w:tcBorders>
              <w:left w:val="single" w:sz="4" w:space="0" w:color="auto"/>
              <w:bottom w:val="single" w:sz="4" w:space="0" w:color="auto"/>
              <w:right w:val="single" w:sz="4" w:space="0" w:color="auto"/>
            </w:tcBorders>
            <w:vAlign w:val="center"/>
          </w:tcPr>
          <w:p w:rsidR="00DF1017" w:rsidRPr="005F5033" w:rsidRDefault="00DF1017" w:rsidP="00DF1017">
            <w:pPr>
              <w:jc w:val="center"/>
              <w:rPr>
                <w:sz w:val="16"/>
                <w:szCs w:val="18"/>
              </w:rPr>
            </w:pPr>
          </w:p>
        </w:tc>
        <w:tc>
          <w:tcPr>
            <w:tcW w:w="91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M</w:t>
            </w:r>
          </w:p>
        </w:tc>
        <w:tc>
          <w:tcPr>
            <w:tcW w:w="80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Ж</w:t>
            </w:r>
          </w:p>
        </w:tc>
        <w:tc>
          <w:tcPr>
            <w:tcW w:w="81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Всего</w:t>
            </w:r>
          </w:p>
        </w:tc>
        <w:tc>
          <w:tcPr>
            <w:tcW w:w="695"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М</w:t>
            </w:r>
          </w:p>
        </w:tc>
        <w:tc>
          <w:tcPr>
            <w:tcW w:w="695"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Ж</w:t>
            </w:r>
          </w:p>
        </w:tc>
        <w:tc>
          <w:tcPr>
            <w:tcW w:w="81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Всего</w:t>
            </w:r>
          </w:p>
        </w:tc>
        <w:tc>
          <w:tcPr>
            <w:tcW w:w="695"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M</w:t>
            </w:r>
          </w:p>
        </w:tc>
        <w:tc>
          <w:tcPr>
            <w:tcW w:w="583"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center"/>
              <w:rPr>
                <w:bCs/>
                <w:sz w:val="16"/>
                <w:szCs w:val="18"/>
              </w:rPr>
            </w:pPr>
            <w:r w:rsidRPr="005F5033">
              <w:rPr>
                <w:bCs/>
                <w:sz w:val="16"/>
                <w:szCs w:val="18"/>
              </w:rPr>
              <w:t>Ж</w:t>
            </w:r>
          </w:p>
        </w:tc>
        <w:tc>
          <w:tcPr>
            <w:tcW w:w="707" w:type="dxa"/>
            <w:tcBorders>
              <w:top w:val="single" w:sz="4" w:space="0" w:color="auto"/>
              <w:left w:val="single" w:sz="4" w:space="0" w:color="auto"/>
              <w:bottom w:val="single" w:sz="4" w:space="0" w:color="auto"/>
            </w:tcBorders>
            <w:vAlign w:val="center"/>
          </w:tcPr>
          <w:p w:rsidR="00DF1017" w:rsidRPr="005F5033" w:rsidRDefault="00DF1017" w:rsidP="00DF1017">
            <w:pPr>
              <w:jc w:val="center"/>
              <w:rPr>
                <w:bCs/>
                <w:sz w:val="16"/>
                <w:szCs w:val="18"/>
              </w:rPr>
            </w:pPr>
            <w:r w:rsidRPr="005F5033">
              <w:rPr>
                <w:bCs/>
                <w:sz w:val="16"/>
                <w:szCs w:val="18"/>
              </w:rPr>
              <w:t>Всего</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1988/89</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2 429</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10 766</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348 736</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220 652</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569 388</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140 272</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70 911</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211 183</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8 326</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2 100</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10 426</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1989/90</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2 471</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11 161</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362 774</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234 729</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597 503</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118 470</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82 361</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200 831</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8 647</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2 092</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10 739</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1990/91</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2 483</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11 346</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391 320</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85 642</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476 962</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137 730</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93 736</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231 466</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8 975</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2 085</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11 060</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1991/92</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391 695</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260 853</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652 548</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143 279</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98 313</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241 592</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1992/93</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128 816</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83 830</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212 646</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48 268</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32 036</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80 304</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1993/94</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2 594</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12 791</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397 874</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265 252</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663 126</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182 112</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122 630</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304 742</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10 480</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2 007</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12 487</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1994/95</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2 733</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14 105</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453 495</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308 642</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762 137</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148 195</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103 913</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252 108</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11 667</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2 225</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13 892</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1995/96</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3 283</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16 478</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487 428</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337 198</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824 626</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150 973</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112 096</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263 069</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13 868</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1 849</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15 717</w:t>
            </w:r>
          </w:p>
        </w:tc>
      </w:tr>
      <w:tr w:rsidR="00DF1017" w:rsidRPr="005F5033" w:rsidTr="00DF1017">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DF1017" w:rsidRPr="005F5033" w:rsidRDefault="00DF1017" w:rsidP="00DF1017">
            <w:pPr>
              <w:rPr>
                <w:sz w:val="16"/>
                <w:szCs w:val="18"/>
              </w:rPr>
            </w:pPr>
            <w:r w:rsidRPr="005F5033">
              <w:rPr>
                <w:sz w:val="16"/>
                <w:szCs w:val="18"/>
              </w:rPr>
              <w:t>1996/97</w:t>
            </w:r>
          </w:p>
        </w:tc>
        <w:tc>
          <w:tcPr>
            <w:tcW w:w="861"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3 956</w:t>
            </w:r>
          </w:p>
        </w:tc>
        <w:tc>
          <w:tcPr>
            <w:tcW w:w="96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18 549</w:t>
            </w:r>
          </w:p>
        </w:tc>
        <w:tc>
          <w:tcPr>
            <w:tcW w:w="91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508 795</w:t>
            </w:r>
          </w:p>
        </w:tc>
        <w:tc>
          <w:tcPr>
            <w:tcW w:w="806"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361 543</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870 338</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142 637</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104 464</w:t>
            </w:r>
          </w:p>
        </w:tc>
        <w:tc>
          <w:tcPr>
            <w:tcW w:w="818"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247 101</w:t>
            </w:r>
          </w:p>
        </w:tc>
        <w:tc>
          <w:tcPr>
            <w:tcW w:w="695"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16 513</w:t>
            </w:r>
          </w:p>
        </w:tc>
        <w:tc>
          <w:tcPr>
            <w:tcW w:w="583" w:type="dxa"/>
            <w:tcBorders>
              <w:top w:val="single" w:sz="4" w:space="0" w:color="auto"/>
              <w:left w:val="single" w:sz="4" w:space="0" w:color="auto"/>
              <w:bottom w:val="single" w:sz="4" w:space="0" w:color="auto"/>
              <w:right w:val="single" w:sz="4" w:space="0" w:color="auto"/>
            </w:tcBorders>
            <w:vAlign w:val="bottom"/>
          </w:tcPr>
          <w:p w:rsidR="00DF1017" w:rsidRPr="005F5033" w:rsidRDefault="00DF1017" w:rsidP="00DF1017">
            <w:pPr>
              <w:jc w:val="right"/>
              <w:rPr>
                <w:sz w:val="16"/>
                <w:szCs w:val="18"/>
              </w:rPr>
            </w:pPr>
            <w:r w:rsidRPr="005F5033">
              <w:rPr>
                <w:sz w:val="16"/>
                <w:szCs w:val="18"/>
              </w:rPr>
              <w:t>2 767</w:t>
            </w:r>
          </w:p>
        </w:tc>
        <w:tc>
          <w:tcPr>
            <w:tcW w:w="707" w:type="dxa"/>
            <w:tcBorders>
              <w:top w:val="single" w:sz="4" w:space="0" w:color="auto"/>
              <w:left w:val="single" w:sz="4" w:space="0" w:color="auto"/>
              <w:bottom w:val="single" w:sz="4" w:space="0" w:color="auto"/>
            </w:tcBorders>
            <w:vAlign w:val="bottom"/>
          </w:tcPr>
          <w:p w:rsidR="00DF1017" w:rsidRPr="005F5033" w:rsidRDefault="00DF1017" w:rsidP="00DF1017">
            <w:pPr>
              <w:jc w:val="right"/>
              <w:rPr>
                <w:sz w:val="16"/>
                <w:szCs w:val="18"/>
              </w:rPr>
            </w:pPr>
            <w:r w:rsidRPr="005F5033">
              <w:rPr>
                <w:sz w:val="16"/>
                <w:szCs w:val="18"/>
              </w:rPr>
              <w:t>19 280</w:t>
            </w:r>
          </w:p>
        </w:tc>
      </w:tr>
    </w:tbl>
    <w:p w:rsidR="00DF1017" w:rsidRPr="00354AC9" w:rsidRDefault="00DF1017" w:rsidP="00DF1017">
      <w:pPr>
        <w:rPr>
          <w:b/>
          <w:szCs w:val="24"/>
        </w:rPr>
      </w:pPr>
    </w:p>
    <w:p w:rsidR="00DF1017" w:rsidRPr="00354AC9" w:rsidRDefault="00DF1017" w:rsidP="00DF1017">
      <w:pPr>
        <w:jc w:val="center"/>
        <w:rPr>
          <w:b/>
          <w:szCs w:val="24"/>
        </w:rPr>
      </w:pPr>
      <w:r w:rsidRPr="00354AC9">
        <w:rPr>
          <w:b/>
          <w:szCs w:val="24"/>
        </w:rPr>
        <w:t>Таблица 10.  Динамика численности учащихся с 1987 по 1997 год</w:t>
      </w:r>
    </w:p>
    <w:p w:rsidR="00DF1017" w:rsidRPr="00354AC9" w:rsidRDefault="00DF1017" w:rsidP="00DF1017">
      <w:pPr>
        <w:jc w:val="center"/>
        <w:rPr>
          <w:rFonts w:cs="Times New Roman Bold"/>
          <w:b/>
          <w:i/>
          <w:iCs/>
          <w:szCs w:val="24"/>
        </w:rPr>
      </w:pPr>
      <w:r w:rsidRPr="00354AC9">
        <w:rPr>
          <w:b/>
          <w:szCs w:val="24"/>
        </w:rPr>
        <w:t>(вторая ступень - все типы школ)</w:t>
      </w:r>
      <w:r w:rsidRPr="00354AC9">
        <w:rPr>
          <w:rFonts w:ascii="Times New Roman Bold" w:hAnsi="Times New Roman Bold" w:cs="Times New Roman Bold"/>
          <w:b/>
          <w:iCs/>
          <w:szCs w:val="24"/>
          <w:vertAlign w:val="superscript"/>
        </w:rPr>
        <w:t>a</w:t>
      </w:r>
    </w:p>
    <w:p w:rsidR="00DF1017" w:rsidRPr="00354AC9" w:rsidRDefault="00DF1017" w:rsidP="00DF1017">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49"/>
        <w:gridCol w:w="1071"/>
        <w:gridCol w:w="1348"/>
        <w:gridCol w:w="1229"/>
        <w:gridCol w:w="1798"/>
        <w:gridCol w:w="1276"/>
        <w:gridCol w:w="1340"/>
      </w:tblGrid>
      <w:tr w:rsidR="00DF1017" w:rsidRPr="005F5033" w:rsidTr="00DF1017">
        <w:tblPrEx>
          <w:tblCellMar>
            <w:top w:w="0" w:type="dxa"/>
            <w:bottom w:w="0" w:type="dxa"/>
          </w:tblCellMar>
        </w:tblPrEx>
        <w:tc>
          <w:tcPr>
            <w:tcW w:w="2420" w:type="dxa"/>
            <w:gridSpan w:val="2"/>
            <w:tcBorders>
              <w:top w:val="single" w:sz="4" w:space="0" w:color="auto"/>
              <w:bottom w:val="nil"/>
              <w:right w:val="single" w:sz="4" w:space="0" w:color="auto"/>
              <w:tl2br w:val="single" w:sz="4" w:space="0" w:color="auto"/>
            </w:tcBorders>
            <w:vAlign w:val="center"/>
          </w:tcPr>
          <w:p w:rsidR="00DF1017" w:rsidRPr="005F5033" w:rsidRDefault="00DF1017" w:rsidP="005F5033">
            <w:pPr>
              <w:jc w:val="right"/>
              <w:rPr>
                <w:sz w:val="20"/>
              </w:rPr>
            </w:pPr>
            <w:r w:rsidRPr="005F5033">
              <w:rPr>
                <w:sz w:val="20"/>
              </w:rPr>
              <w:t>Классы</w:t>
            </w:r>
          </w:p>
          <w:p w:rsidR="00DF1017" w:rsidRPr="005F5033" w:rsidRDefault="00DF1017" w:rsidP="00DF1017">
            <w:pPr>
              <w:rPr>
                <w:sz w:val="20"/>
              </w:rPr>
            </w:pPr>
            <w:r w:rsidRPr="005F5033">
              <w:rPr>
                <w:sz w:val="20"/>
              </w:rPr>
              <w:t>Год</w:t>
            </w:r>
          </w:p>
        </w:tc>
        <w:tc>
          <w:tcPr>
            <w:tcW w:w="1348" w:type="dxa"/>
            <w:tcBorders>
              <w:top w:val="single" w:sz="4" w:space="0" w:color="auto"/>
              <w:left w:val="single" w:sz="4" w:space="0" w:color="auto"/>
              <w:right w:val="single" w:sz="4" w:space="0" w:color="auto"/>
            </w:tcBorders>
            <w:vAlign w:val="center"/>
          </w:tcPr>
          <w:p w:rsidR="00DF1017" w:rsidRPr="005F5033" w:rsidRDefault="00DF1017" w:rsidP="00DF1017">
            <w:pPr>
              <w:jc w:val="center"/>
              <w:rPr>
                <w:sz w:val="20"/>
              </w:rPr>
            </w:pPr>
            <w:r w:rsidRPr="005F5033">
              <w:rPr>
                <w:sz w:val="20"/>
              </w:rPr>
              <w:t>Шестой</w:t>
            </w:r>
          </w:p>
        </w:tc>
        <w:tc>
          <w:tcPr>
            <w:tcW w:w="1229" w:type="dxa"/>
            <w:tcBorders>
              <w:top w:val="single" w:sz="4" w:space="0" w:color="auto"/>
              <w:left w:val="single" w:sz="4" w:space="0" w:color="auto"/>
              <w:right w:val="single" w:sz="4" w:space="0" w:color="auto"/>
            </w:tcBorders>
            <w:vAlign w:val="center"/>
          </w:tcPr>
          <w:p w:rsidR="00DF1017" w:rsidRPr="005F5033" w:rsidRDefault="00DF1017" w:rsidP="00DF1017">
            <w:pPr>
              <w:jc w:val="center"/>
              <w:rPr>
                <w:sz w:val="20"/>
              </w:rPr>
            </w:pPr>
            <w:r w:rsidRPr="005F5033">
              <w:rPr>
                <w:sz w:val="20"/>
              </w:rPr>
              <w:t>Пятый</w:t>
            </w:r>
          </w:p>
        </w:tc>
        <w:tc>
          <w:tcPr>
            <w:tcW w:w="1798" w:type="dxa"/>
            <w:tcBorders>
              <w:top w:val="single" w:sz="4" w:space="0" w:color="auto"/>
              <w:left w:val="single" w:sz="4" w:space="0" w:color="auto"/>
              <w:right w:val="single" w:sz="4" w:space="0" w:color="auto"/>
            </w:tcBorders>
            <w:vAlign w:val="center"/>
          </w:tcPr>
          <w:p w:rsidR="00DF1017" w:rsidRPr="005F5033" w:rsidRDefault="00DF1017" w:rsidP="00DF1017">
            <w:pPr>
              <w:jc w:val="center"/>
              <w:rPr>
                <w:sz w:val="20"/>
              </w:rPr>
            </w:pPr>
            <w:r w:rsidRPr="005F5033">
              <w:rPr>
                <w:sz w:val="20"/>
              </w:rPr>
              <w:t>Четвертый</w:t>
            </w:r>
          </w:p>
        </w:tc>
        <w:tc>
          <w:tcPr>
            <w:tcW w:w="1276" w:type="dxa"/>
            <w:tcBorders>
              <w:top w:val="single" w:sz="4" w:space="0" w:color="auto"/>
              <w:left w:val="single" w:sz="4" w:space="0" w:color="auto"/>
              <w:right w:val="single" w:sz="4" w:space="0" w:color="auto"/>
            </w:tcBorders>
            <w:vAlign w:val="center"/>
          </w:tcPr>
          <w:p w:rsidR="00DF1017" w:rsidRPr="005F5033" w:rsidRDefault="00DF1017" w:rsidP="00DF1017">
            <w:pPr>
              <w:jc w:val="center"/>
              <w:rPr>
                <w:sz w:val="20"/>
              </w:rPr>
            </w:pPr>
            <w:r w:rsidRPr="005F5033">
              <w:rPr>
                <w:sz w:val="20"/>
              </w:rPr>
              <w:t>Третий</w:t>
            </w:r>
          </w:p>
        </w:tc>
        <w:tc>
          <w:tcPr>
            <w:tcW w:w="1340" w:type="dxa"/>
            <w:tcBorders>
              <w:top w:val="single" w:sz="4" w:space="0" w:color="auto"/>
              <w:left w:val="single" w:sz="4" w:space="0" w:color="auto"/>
            </w:tcBorders>
            <w:vAlign w:val="center"/>
          </w:tcPr>
          <w:p w:rsidR="00DF1017" w:rsidRPr="005F5033" w:rsidRDefault="00DF1017" w:rsidP="00DF1017">
            <w:pPr>
              <w:jc w:val="center"/>
              <w:rPr>
                <w:sz w:val="20"/>
              </w:rPr>
            </w:pPr>
            <w:r w:rsidRPr="005F5033">
              <w:rPr>
                <w:sz w:val="20"/>
              </w:rPr>
              <w:t>Всего</w:t>
            </w:r>
          </w:p>
        </w:tc>
      </w:tr>
      <w:tr w:rsidR="00DF1017" w:rsidRPr="005F5033" w:rsidTr="005F5033">
        <w:tblPrEx>
          <w:tblCellMar>
            <w:top w:w="0" w:type="dxa"/>
            <w:bottom w:w="0" w:type="dxa"/>
          </w:tblCellMar>
        </w:tblPrEx>
        <w:tc>
          <w:tcPr>
            <w:tcW w:w="1349" w:type="dxa"/>
            <w:vMerge w:val="restart"/>
            <w:tcBorders>
              <w:top w:val="single" w:sz="4" w:space="0" w:color="auto"/>
              <w:bottom w:val="single" w:sz="4" w:space="0" w:color="auto"/>
              <w:right w:val="single" w:sz="4" w:space="0" w:color="auto"/>
            </w:tcBorders>
            <w:vAlign w:val="center"/>
          </w:tcPr>
          <w:p w:rsidR="00DF1017" w:rsidRPr="005F5033" w:rsidRDefault="00DF1017" w:rsidP="00DF1017">
            <w:pPr>
              <w:rPr>
                <w:sz w:val="20"/>
              </w:rPr>
            </w:pPr>
            <w:r w:rsidRPr="005F5033">
              <w:rPr>
                <w:sz w:val="20"/>
              </w:rPr>
              <w:t>1987/88</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26 765</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14 931</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15 862</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11 948</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69 505</w:t>
            </w:r>
          </w:p>
        </w:tc>
      </w:tr>
      <w:tr w:rsidR="00DF1017" w:rsidRPr="005F5033" w:rsidTr="005F5033">
        <w:tblPrEx>
          <w:tblCellMar>
            <w:top w:w="0" w:type="dxa"/>
            <w:bottom w:w="0" w:type="dxa"/>
          </w:tblCellMar>
        </w:tblPrEx>
        <w:tc>
          <w:tcPr>
            <w:tcW w:w="1349" w:type="dxa"/>
            <w:vMerge/>
            <w:tcBorders>
              <w:top w:val="nil"/>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10 760</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5 322</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4 943</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3 380</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24 405</w:t>
            </w:r>
          </w:p>
        </w:tc>
      </w:tr>
      <w:tr w:rsidR="00DF1017" w:rsidRPr="005F5033" w:rsidTr="005F5033">
        <w:tblPrEx>
          <w:tblCellMar>
            <w:top w:w="0" w:type="dxa"/>
            <w:bottom w:w="0" w:type="dxa"/>
          </w:tblCellMar>
        </w:tblPrEx>
        <w:tc>
          <w:tcPr>
            <w:tcW w:w="1349" w:type="dxa"/>
            <w:vMerge/>
            <w:tcBorders>
              <w:top w:val="nil"/>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37 525</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20 253</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20 805</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15 325</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93 911</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1988/89</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17 373</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18 169</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17 076</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12 608</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65 226</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7 036</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6 428</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5 257</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3 611</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22 332</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24 409</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24 597</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22 333</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16 219</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87 558</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1989/90</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25 487</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25 487</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25 487</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25 487</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101 948</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11 070</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6 243</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6 390</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3 904</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27 607</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36 557</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31 730</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31 877</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29 391</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129 555</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1990/91</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19 006</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19 125</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18 989</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13 920</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71 040</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8 146</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7 413</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6 359</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4 468</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26 386</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27 152</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26 538</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25 348</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18 388</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97 426</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keepNext/>
              <w:rPr>
                <w:sz w:val="20"/>
              </w:rPr>
            </w:pPr>
            <w:r w:rsidRPr="005F5033">
              <w:rPr>
                <w:sz w:val="20"/>
              </w:rPr>
              <w:t>1991/92</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20 635</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16 513</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19 165</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15 602</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71 915</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keepNext/>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ind w:left="60"/>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8 790</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6 457</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6 359</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4 810</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26 416</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29 425</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22 970</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25 524</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20 412</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98 331</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1992/93</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7 901</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5 924</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5 928</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5 139</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24 892</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ind w:left="60"/>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3 548</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2 527</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2 022</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1 880</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9 977</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11 449</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8 451</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7 950</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7 019</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34 869</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1993/94</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24 450</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19 393</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17 781</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16 250</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77 874</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ind w:left="60"/>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10 438</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7 269</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6 311</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5 472</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29 490</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34 888</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26 662</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24 092</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21 722</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107 364</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1994/95</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24 662</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22 244</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20 585</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19 497</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86 988</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ind w:left="60"/>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10 244</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8 910</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7 572</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7 171</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33 897</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34 906</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31 154</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28 157</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26 668</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120 885</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1995/96</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31 705</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22 688</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23 024</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19 650</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97 067</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ind w:left="60"/>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13 445</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8 712</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8 306</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7 205</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37 668</w:t>
            </w:r>
          </w:p>
        </w:tc>
      </w:tr>
      <w:tr w:rsidR="00DF1017" w:rsidRPr="005F5033" w:rsidTr="00DF1017">
        <w:tblPrEx>
          <w:tblCellMar>
            <w:top w:w="0" w:type="dxa"/>
            <w:bottom w:w="0" w:type="dxa"/>
          </w:tblCellMar>
        </w:tblPrEx>
        <w:tc>
          <w:tcPr>
            <w:tcW w:w="1349" w:type="dxa"/>
            <w:vMerge/>
            <w:tcBorders>
              <w:bottom w:val="single" w:sz="4" w:space="0" w:color="auto"/>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45 150</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31 400</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31 330</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26 855</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134 735</w:t>
            </w:r>
          </w:p>
        </w:tc>
      </w:tr>
      <w:tr w:rsidR="00DF1017" w:rsidRPr="005F5033" w:rsidTr="00DF1017">
        <w:tblPrEx>
          <w:tblCellMar>
            <w:top w:w="0" w:type="dxa"/>
            <w:bottom w:w="0" w:type="dxa"/>
          </w:tblCellMar>
        </w:tblPrEx>
        <w:tc>
          <w:tcPr>
            <w:tcW w:w="1349" w:type="dxa"/>
            <w:vMerge w:val="restart"/>
            <w:tcBorders>
              <w:top w:val="single" w:sz="4" w:space="0" w:color="auto"/>
              <w:right w:val="single" w:sz="4" w:space="0" w:color="auto"/>
            </w:tcBorders>
            <w:vAlign w:val="center"/>
          </w:tcPr>
          <w:p w:rsidR="00DF1017" w:rsidRPr="005F5033" w:rsidRDefault="00DF1017" w:rsidP="00DF1017">
            <w:pPr>
              <w:rPr>
                <w:sz w:val="20"/>
              </w:rPr>
            </w:pPr>
            <w:r w:rsidRPr="005F5033">
              <w:rPr>
                <w:sz w:val="20"/>
              </w:rPr>
              <w:t>1996/97</w:t>
            </w: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M</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34 268</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24 240</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22 292</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19 058</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99 858</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ind w:left="60"/>
              <w:jc w:val="center"/>
              <w:rPr>
                <w:sz w:val="20"/>
              </w:rPr>
            </w:pPr>
            <w:r w:rsidRPr="005F5033">
              <w:rPr>
                <w:sz w:val="20"/>
              </w:rPr>
              <w:t>Ж</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15 186</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9 675</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8 231</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6 883</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39 975</w:t>
            </w:r>
          </w:p>
        </w:tc>
      </w:tr>
      <w:tr w:rsidR="00DF1017" w:rsidRPr="005F5033" w:rsidTr="00DF1017">
        <w:tblPrEx>
          <w:tblCellMar>
            <w:top w:w="0" w:type="dxa"/>
            <w:bottom w:w="0" w:type="dxa"/>
          </w:tblCellMar>
        </w:tblPrEx>
        <w:tc>
          <w:tcPr>
            <w:tcW w:w="1349" w:type="dxa"/>
            <w:vMerge/>
            <w:tcBorders>
              <w:right w:val="single" w:sz="4" w:space="0" w:color="auto"/>
            </w:tcBorders>
            <w:vAlign w:val="center"/>
          </w:tcPr>
          <w:p w:rsidR="00DF1017" w:rsidRPr="005F5033" w:rsidRDefault="00DF1017" w:rsidP="00DF1017">
            <w:pPr>
              <w:jc w:val="right"/>
              <w:rPr>
                <w:sz w:val="20"/>
              </w:rPr>
            </w:pPr>
          </w:p>
        </w:tc>
        <w:tc>
          <w:tcPr>
            <w:tcW w:w="1071" w:type="dxa"/>
            <w:tcBorders>
              <w:top w:val="single" w:sz="4" w:space="0" w:color="auto"/>
              <w:bottom w:val="single" w:sz="4" w:space="0" w:color="auto"/>
              <w:right w:val="single" w:sz="4" w:space="0" w:color="auto"/>
            </w:tcBorders>
            <w:vAlign w:val="center"/>
          </w:tcPr>
          <w:p w:rsidR="00DF1017" w:rsidRPr="005F5033" w:rsidRDefault="00DF1017" w:rsidP="00DF1017">
            <w:pPr>
              <w:jc w:val="center"/>
              <w:rPr>
                <w:sz w:val="20"/>
              </w:rPr>
            </w:pPr>
            <w:r w:rsidRPr="005F5033">
              <w:rPr>
                <w:sz w:val="20"/>
              </w:rPr>
              <w:t>Всего</w:t>
            </w:r>
          </w:p>
        </w:tc>
        <w:tc>
          <w:tcPr>
            <w:tcW w:w="134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49 454</w:t>
            </w:r>
          </w:p>
        </w:tc>
        <w:tc>
          <w:tcPr>
            <w:tcW w:w="1229"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33 915</w:t>
            </w:r>
          </w:p>
        </w:tc>
        <w:tc>
          <w:tcPr>
            <w:tcW w:w="1798"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30 523</w:t>
            </w:r>
          </w:p>
        </w:tc>
        <w:tc>
          <w:tcPr>
            <w:tcW w:w="1276" w:type="dxa"/>
            <w:tcBorders>
              <w:top w:val="single" w:sz="4" w:space="0" w:color="auto"/>
              <w:left w:val="single" w:sz="4" w:space="0" w:color="auto"/>
              <w:bottom w:val="single" w:sz="4" w:space="0" w:color="auto"/>
              <w:right w:val="single" w:sz="4" w:space="0" w:color="auto"/>
            </w:tcBorders>
            <w:vAlign w:val="center"/>
          </w:tcPr>
          <w:p w:rsidR="00DF1017" w:rsidRPr="005F5033" w:rsidRDefault="00DF1017" w:rsidP="00DF1017">
            <w:pPr>
              <w:jc w:val="right"/>
              <w:rPr>
                <w:sz w:val="20"/>
              </w:rPr>
            </w:pPr>
            <w:r w:rsidRPr="005F5033">
              <w:rPr>
                <w:sz w:val="20"/>
              </w:rPr>
              <w:t>25 941</w:t>
            </w:r>
          </w:p>
        </w:tc>
        <w:tc>
          <w:tcPr>
            <w:tcW w:w="1340" w:type="dxa"/>
            <w:tcBorders>
              <w:top w:val="single" w:sz="4" w:space="0" w:color="auto"/>
              <w:left w:val="single" w:sz="4" w:space="0" w:color="auto"/>
              <w:bottom w:val="single" w:sz="4" w:space="0" w:color="auto"/>
            </w:tcBorders>
            <w:vAlign w:val="center"/>
          </w:tcPr>
          <w:p w:rsidR="00DF1017" w:rsidRPr="005F5033" w:rsidRDefault="00DF1017" w:rsidP="00DF1017">
            <w:pPr>
              <w:jc w:val="right"/>
              <w:rPr>
                <w:sz w:val="20"/>
              </w:rPr>
            </w:pPr>
            <w:r w:rsidRPr="005F5033">
              <w:rPr>
                <w:sz w:val="20"/>
              </w:rPr>
              <w:t>139 833</w:t>
            </w:r>
          </w:p>
        </w:tc>
      </w:tr>
    </w:tbl>
    <w:p w:rsidR="00DF1017" w:rsidRPr="00354AC9" w:rsidRDefault="00DF1017" w:rsidP="00DF1017">
      <w:pPr>
        <w:jc w:val="both"/>
        <w:rPr>
          <w:bCs/>
          <w:iCs/>
          <w:sz w:val="16"/>
          <w:szCs w:val="16"/>
        </w:rPr>
      </w:pPr>
    </w:p>
    <w:p w:rsidR="00DF1017" w:rsidRPr="00354AC9" w:rsidRDefault="00DF1017" w:rsidP="005F5033">
      <w:pPr>
        <w:spacing w:line="240" w:lineRule="auto"/>
        <w:ind w:left="567" w:hanging="567"/>
        <w:rPr>
          <w:szCs w:val="24"/>
        </w:rPr>
      </w:pPr>
      <w:r w:rsidRPr="00354AC9">
        <w:rPr>
          <w:b/>
          <w:bCs/>
          <w:iCs/>
          <w:szCs w:val="24"/>
          <w:vertAlign w:val="superscript"/>
        </w:rPr>
        <w:t>a</w:t>
      </w:r>
      <w:r w:rsidRPr="00354AC9">
        <w:rPr>
          <w:szCs w:val="24"/>
          <w:vertAlign w:val="superscript"/>
        </w:rPr>
        <w:t xml:space="preserve"> </w:t>
      </w:r>
      <w:r w:rsidRPr="00354AC9">
        <w:rPr>
          <w:szCs w:val="24"/>
          <w:vertAlign w:val="superscript"/>
        </w:rPr>
        <w:tab/>
      </w:r>
      <w:r w:rsidRPr="00354AC9">
        <w:rPr>
          <w:szCs w:val="24"/>
        </w:rPr>
        <w:t>Состав населения в возрасте 12</w:t>
      </w:r>
      <w:r w:rsidRPr="00354AC9">
        <w:rPr>
          <w:szCs w:val="24"/>
        </w:rPr>
        <w:noBreakHyphen/>
        <w:t>15 лет по оценкам в 1996 году:  M = 264 605;  Ж = 216 518;  всего = 481 123.</w:t>
      </w:r>
    </w:p>
    <w:p w:rsidR="00DF1017" w:rsidRPr="00354AC9" w:rsidRDefault="00DF1017" w:rsidP="005F5033">
      <w:pPr>
        <w:spacing w:line="240" w:lineRule="auto"/>
        <w:jc w:val="both"/>
        <w:rPr>
          <w:szCs w:val="24"/>
        </w:rPr>
      </w:pPr>
    </w:p>
    <w:p w:rsidR="00DF1017" w:rsidRPr="00354AC9" w:rsidRDefault="00DF1017" w:rsidP="005F5033">
      <w:pPr>
        <w:spacing w:line="240" w:lineRule="auto"/>
        <w:ind w:left="567"/>
        <w:rPr>
          <w:szCs w:val="24"/>
        </w:rPr>
      </w:pPr>
      <w:r w:rsidRPr="00354AC9">
        <w:rPr>
          <w:szCs w:val="24"/>
        </w:rPr>
        <w:t>Общий коэффициент охвата школьным образованием в 1996</w:t>
      </w:r>
      <w:r w:rsidRPr="00354AC9">
        <w:rPr>
          <w:szCs w:val="24"/>
        </w:rPr>
        <w:noBreakHyphen/>
        <w:t>1997 годах:  M = 37,74;  Ж = 18,46;  всего = 29,06.</w:t>
      </w:r>
    </w:p>
    <w:p w:rsidR="00DF1017" w:rsidRPr="00354AC9" w:rsidRDefault="00DF1017" w:rsidP="00DF1017">
      <w:pPr>
        <w:rPr>
          <w:szCs w:val="24"/>
        </w:rPr>
      </w:pPr>
    </w:p>
    <w:p w:rsidR="00DF1017" w:rsidRPr="00354AC9" w:rsidRDefault="00DF1017" w:rsidP="005F5033">
      <w:pPr>
        <w:keepNext/>
        <w:spacing w:line="240" w:lineRule="auto"/>
        <w:jc w:val="center"/>
        <w:rPr>
          <w:b/>
          <w:szCs w:val="24"/>
        </w:rPr>
      </w:pPr>
      <w:r w:rsidRPr="00354AC9">
        <w:rPr>
          <w:b/>
          <w:szCs w:val="24"/>
        </w:rPr>
        <w:t>Таблица 11.  Распределение учащихся по классам, возрасту и полу</w:t>
      </w:r>
    </w:p>
    <w:p w:rsidR="00DF1017" w:rsidRPr="00354AC9" w:rsidRDefault="00DF1017" w:rsidP="005F5033">
      <w:pPr>
        <w:keepNext/>
        <w:spacing w:line="240" w:lineRule="auto"/>
        <w:jc w:val="center"/>
        <w:rPr>
          <w:b/>
          <w:szCs w:val="24"/>
        </w:rPr>
      </w:pPr>
      <w:r w:rsidRPr="00354AC9">
        <w:rPr>
          <w:b/>
          <w:szCs w:val="24"/>
        </w:rPr>
        <w:t>(вторая ступень − 1996/97 учебный год)</w:t>
      </w:r>
    </w:p>
    <w:p w:rsidR="00DF1017" w:rsidRPr="00354AC9" w:rsidRDefault="00DF1017" w:rsidP="00DF1017">
      <w:pPr>
        <w:keepNext/>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9"/>
        <w:gridCol w:w="594"/>
        <w:gridCol w:w="594"/>
        <w:gridCol w:w="597"/>
        <w:gridCol w:w="595"/>
        <w:gridCol w:w="512"/>
        <w:gridCol w:w="597"/>
        <w:gridCol w:w="595"/>
        <w:gridCol w:w="512"/>
        <w:gridCol w:w="597"/>
        <w:gridCol w:w="595"/>
        <w:gridCol w:w="512"/>
        <w:gridCol w:w="597"/>
        <w:gridCol w:w="595"/>
        <w:gridCol w:w="595"/>
        <w:gridCol w:w="595"/>
      </w:tblGrid>
      <w:tr w:rsidR="00DF1017" w:rsidRPr="005F5033" w:rsidTr="00DF1017">
        <w:tblPrEx>
          <w:tblCellMar>
            <w:top w:w="0" w:type="dxa"/>
            <w:bottom w:w="0" w:type="dxa"/>
          </w:tblCellMar>
        </w:tblPrEx>
        <w:tc>
          <w:tcPr>
            <w:tcW w:w="729" w:type="dxa"/>
            <w:vMerge w:val="restart"/>
            <w:vAlign w:val="center"/>
          </w:tcPr>
          <w:p w:rsidR="00DF1017" w:rsidRPr="005F5033" w:rsidRDefault="00DF1017" w:rsidP="00DF1017">
            <w:pPr>
              <w:jc w:val="center"/>
              <w:rPr>
                <w:rFonts w:ascii="Times New Roman Bold" w:hAnsi="Times New Roman Bold" w:cs="Times New Roman Bold"/>
                <w:bCs/>
                <w:sz w:val="16"/>
                <w:szCs w:val="16"/>
              </w:rPr>
            </w:pPr>
            <w:r w:rsidRPr="005F5033">
              <w:rPr>
                <w:rFonts w:cs="Times New Roman Bold"/>
                <w:bCs/>
                <w:sz w:val="16"/>
                <w:szCs w:val="16"/>
              </w:rPr>
              <w:t>Возраст</w:t>
            </w:r>
          </w:p>
        </w:tc>
        <w:tc>
          <w:tcPr>
            <w:tcW w:w="1785" w:type="dxa"/>
            <w:gridSpan w:val="3"/>
            <w:vAlign w:val="center"/>
          </w:tcPr>
          <w:p w:rsidR="00DF1017" w:rsidRPr="005F5033" w:rsidRDefault="00DF1017" w:rsidP="00DF1017">
            <w:pPr>
              <w:jc w:val="center"/>
              <w:rPr>
                <w:bCs/>
                <w:sz w:val="16"/>
              </w:rPr>
            </w:pPr>
            <w:r w:rsidRPr="005F5033">
              <w:rPr>
                <w:bCs/>
                <w:sz w:val="16"/>
              </w:rPr>
              <w:t>Шестой класс</w:t>
            </w:r>
          </w:p>
        </w:tc>
        <w:tc>
          <w:tcPr>
            <w:tcW w:w="1704" w:type="dxa"/>
            <w:gridSpan w:val="3"/>
            <w:vAlign w:val="center"/>
          </w:tcPr>
          <w:p w:rsidR="00DF1017" w:rsidRPr="005F5033" w:rsidRDefault="00DF1017" w:rsidP="00DF1017">
            <w:pPr>
              <w:jc w:val="center"/>
              <w:rPr>
                <w:bCs/>
                <w:sz w:val="16"/>
              </w:rPr>
            </w:pPr>
            <w:r w:rsidRPr="005F5033">
              <w:rPr>
                <w:bCs/>
                <w:sz w:val="16"/>
              </w:rPr>
              <w:t>Пятый класс</w:t>
            </w:r>
          </w:p>
        </w:tc>
        <w:tc>
          <w:tcPr>
            <w:tcW w:w="1704" w:type="dxa"/>
            <w:gridSpan w:val="3"/>
            <w:vAlign w:val="center"/>
          </w:tcPr>
          <w:p w:rsidR="00DF1017" w:rsidRPr="005F5033" w:rsidRDefault="00DF1017" w:rsidP="00DF1017">
            <w:pPr>
              <w:jc w:val="center"/>
              <w:rPr>
                <w:bCs/>
                <w:sz w:val="16"/>
              </w:rPr>
            </w:pPr>
            <w:r w:rsidRPr="005F5033">
              <w:rPr>
                <w:bCs/>
                <w:sz w:val="16"/>
              </w:rPr>
              <w:t>Четвертый класс</w:t>
            </w:r>
          </w:p>
        </w:tc>
        <w:tc>
          <w:tcPr>
            <w:tcW w:w="1704" w:type="dxa"/>
            <w:gridSpan w:val="3"/>
            <w:vAlign w:val="center"/>
          </w:tcPr>
          <w:p w:rsidR="00DF1017" w:rsidRPr="005F5033" w:rsidRDefault="00DF1017" w:rsidP="00DF1017">
            <w:pPr>
              <w:jc w:val="center"/>
              <w:rPr>
                <w:bCs/>
                <w:sz w:val="16"/>
              </w:rPr>
            </w:pPr>
            <w:r w:rsidRPr="005F5033">
              <w:rPr>
                <w:bCs/>
                <w:sz w:val="16"/>
              </w:rPr>
              <w:t>Третий класс</w:t>
            </w:r>
          </w:p>
        </w:tc>
        <w:tc>
          <w:tcPr>
            <w:tcW w:w="1785" w:type="dxa"/>
            <w:gridSpan w:val="3"/>
            <w:vAlign w:val="center"/>
          </w:tcPr>
          <w:p w:rsidR="00DF1017" w:rsidRPr="005F5033" w:rsidRDefault="00DF1017" w:rsidP="00DF1017">
            <w:pPr>
              <w:jc w:val="center"/>
              <w:rPr>
                <w:bCs/>
                <w:sz w:val="16"/>
                <w:szCs w:val="16"/>
              </w:rPr>
            </w:pPr>
            <w:r w:rsidRPr="005F5033">
              <w:rPr>
                <w:bCs/>
                <w:sz w:val="16"/>
                <w:szCs w:val="16"/>
              </w:rPr>
              <w:t>Всего</w:t>
            </w:r>
          </w:p>
        </w:tc>
      </w:tr>
      <w:tr w:rsidR="00DF1017" w:rsidRPr="005F5033" w:rsidTr="00DF1017">
        <w:tblPrEx>
          <w:tblCellMar>
            <w:top w:w="0" w:type="dxa"/>
            <w:bottom w:w="0" w:type="dxa"/>
          </w:tblCellMar>
        </w:tblPrEx>
        <w:tc>
          <w:tcPr>
            <w:tcW w:w="729" w:type="dxa"/>
            <w:vMerge/>
            <w:vAlign w:val="center"/>
          </w:tcPr>
          <w:p w:rsidR="00DF1017" w:rsidRPr="005F5033" w:rsidRDefault="00DF1017" w:rsidP="00DF1017">
            <w:pPr>
              <w:jc w:val="center"/>
              <w:rPr>
                <w:rFonts w:ascii="Times New Roman Bold" w:hAnsi="Times New Roman Bold" w:cs="Times New Roman Bold"/>
                <w:bCs/>
                <w:sz w:val="16"/>
                <w:szCs w:val="16"/>
              </w:rPr>
            </w:pPr>
          </w:p>
        </w:tc>
        <w:tc>
          <w:tcPr>
            <w:tcW w:w="594" w:type="dxa"/>
            <w:vAlign w:val="center"/>
          </w:tcPr>
          <w:p w:rsidR="00DF1017" w:rsidRPr="005F5033" w:rsidRDefault="00DF1017" w:rsidP="00DF1017">
            <w:pPr>
              <w:jc w:val="center"/>
              <w:rPr>
                <w:bCs/>
                <w:sz w:val="16"/>
                <w:szCs w:val="16"/>
              </w:rPr>
            </w:pPr>
            <w:r w:rsidRPr="005F5033">
              <w:rPr>
                <w:bCs/>
                <w:sz w:val="16"/>
                <w:szCs w:val="16"/>
              </w:rPr>
              <w:t>M</w:t>
            </w:r>
          </w:p>
        </w:tc>
        <w:tc>
          <w:tcPr>
            <w:tcW w:w="594" w:type="dxa"/>
            <w:vAlign w:val="center"/>
          </w:tcPr>
          <w:p w:rsidR="00DF1017" w:rsidRPr="005F5033" w:rsidRDefault="00DF1017" w:rsidP="00DF1017">
            <w:pPr>
              <w:jc w:val="center"/>
              <w:rPr>
                <w:bCs/>
                <w:sz w:val="16"/>
                <w:szCs w:val="16"/>
              </w:rPr>
            </w:pPr>
            <w:r w:rsidRPr="005F5033">
              <w:rPr>
                <w:bCs/>
                <w:sz w:val="16"/>
                <w:szCs w:val="16"/>
              </w:rPr>
              <w:t>Ж</w:t>
            </w:r>
          </w:p>
        </w:tc>
        <w:tc>
          <w:tcPr>
            <w:tcW w:w="597" w:type="dxa"/>
            <w:vAlign w:val="center"/>
          </w:tcPr>
          <w:p w:rsidR="00DF1017" w:rsidRPr="005F5033" w:rsidRDefault="00DF1017" w:rsidP="00DF1017">
            <w:pPr>
              <w:jc w:val="center"/>
              <w:rPr>
                <w:bCs/>
                <w:sz w:val="16"/>
                <w:szCs w:val="16"/>
              </w:rPr>
            </w:pPr>
            <w:r w:rsidRPr="005F5033">
              <w:rPr>
                <w:bCs/>
                <w:sz w:val="16"/>
                <w:szCs w:val="16"/>
              </w:rPr>
              <w:t>Всего</w:t>
            </w:r>
          </w:p>
        </w:tc>
        <w:tc>
          <w:tcPr>
            <w:tcW w:w="595" w:type="dxa"/>
            <w:vAlign w:val="center"/>
          </w:tcPr>
          <w:p w:rsidR="00DF1017" w:rsidRPr="005F5033" w:rsidRDefault="00DF1017" w:rsidP="00DF1017">
            <w:pPr>
              <w:jc w:val="center"/>
              <w:rPr>
                <w:bCs/>
                <w:sz w:val="16"/>
                <w:szCs w:val="16"/>
              </w:rPr>
            </w:pPr>
            <w:r w:rsidRPr="005F5033">
              <w:rPr>
                <w:bCs/>
                <w:sz w:val="16"/>
                <w:szCs w:val="16"/>
              </w:rPr>
              <w:t>M</w:t>
            </w:r>
          </w:p>
        </w:tc>
        <w:tc>
          <w:tcPr>
            <w:tcW w:w="512" w:type="dxa"/>
            <w:vAlign w:val="center"/>
          </w:tcPr>
          <w:p w:rsidR="00DF1017" w:rsidRPr="005F5033" w:rsidRDefault="00DF1017" w:rsidP="00DF1017">
            <w:pPr>
              <w:jc w:val="center"/>
              <w:rPr>
                <w:bCs/>
                <w:sz w:val="16"/>
                <w:szCs w:val="16"/>
              </w:rPr>
            </w:pPr>
            <w:r w:rsidRPr="005F5033">
              <w:rPr>
                <w:bCs/>
                <w:sz w:val="16"/>
                <w:szCs w:val="16"/>
              </w:rPr>
              <w:t>Ж</w:t>
            </w:r>
          </w:p>
        </w:tc>
        <w:tc>
          <w:tcPr>
            <w:tcW w:w="597" w:type="dxa"/>
            <w:vAlign w:val="center"/>
          </w:tcPr>
          <w:p w:rsidR="00DF1017" w:rsidRPr="005F5033" w:rsidRDefault="00DF1017" w:rsidP="00DF1017">
            <w:pPr>
              <w:jc w:val="center"/>
              <w:rPr>
                <w:bCs/>
                <w:sz w:val="16"/>
                <w:szCs w:val="16"/>
              </w:rPr>
            </w:pPr>
            <w:r w:rsidRPr="005F5033">
              <w:rPr>
                <w:bCs/>
                <w:sz w:val="16"/>
                <w:szCs w:val="16"/>
              </w:rPr>
              <w:t>Всего</w:t>
            </w:r>
          </w:p>
        </w:tc>
        <w:tc>
          <w:tcPr>
            <w:tcW w:w="595" w:type="dxa"/>
            <w:vAlign w:val="center"/>
          </w:tcPr>
          <w:p w:rsidR="00DF1017" w:rsidRPr="005F5033" w:rsidRDefault="00DF1017" w:rsidP="00DF1017">
            <w:pPr>
              <w:jc w:val="center"/>
              <w:rPr>
                <w:bCs/>
                <w:sz w:val="16"/>
                <w:szCs w:val="16"/>
              </w:rPr>
            </w:pPr>
            <w:r w:rsidRPr="005F5033">
              <w:rPr>
                <w:bCs/>
                <w:sz w:val="16"/>
                <w:szCs w:val="16"/>
              </w:rPr>
              <w:t>M</w:t>
            </w:r>
          </w:p>
        </w:tc>
        <w:tc>
          <w:tcPr>
            <w:tcW w:w="512" w:type="dxa"/>
            <w:vAlign w:val="center"/>
          </w:tcPr>
          <w:p w:rsidR="00DF1017" w:rsidRPr="005F5033" w:rsidRDefault="00DF1017" w:rsidP="00DF1017">
            <w:pPr>
              <w:jc w:val="center"/>
              <w:rPr>
                <w:bCs/>
                <w:sz w:val="16"/>
                <w:szCs w:val="16"/>
              </w:rPr>
            </w:pPr>
            <w:r w:rsidRPr="005F5033">
              <w:rPr>
                <w:bCs/>
                <w:sz w:val="16"/>
                <w:szCs w:val="16"/>
              </w:rPr>
              <w:t>Ж</w:t>
            </w:r>
          </w:p>
        </w:tc>
        <w:tc>
          <w:tcPr>
            <w:tcW w:w="597" w:type="dxa"/>
            <w:vAlign w:val="center"/>
          </w:tcPr>
          <w:p w:rsidR="00DF1017" w:rsidRPr="005F5033" w:rsidRDefault="00DF1017" w:rsidP="00DF1017">
            <w:pPr>
              <w:jc w:val="center"/>
              <w:rPr>
                <w:bCs/>
                <w:sz w:val="16"/>
                <w:szCs w:val="16"/>
              </w:rPr>
            </w:pPr>
            <w:r w:rsidRPr="005F5033">
              <w:rPr>
                <w:bCs/>
                <w:sz w:val="16"/>
                <w:szCs w:val="16"/>
              </w:rPr>
              <w:t>Всего</w:t>
            </w:r>
          </w:p>
        </w:tc>
        <w:tc>
          <w:tcPr>
            <w:tcW w:w="595" w:type="dxa"/>
            <w:vAlign w:val="center"/>
          </w:tcPr>
          <w:p w:rsidR="00DF1017" w:rsidRPr="005F5033" w:rsidRDefault="00DF1017" w:rsidP="00DF1017">
            <w:pPr>
              <w:jc w:val="center"/>
              <w:rPr>
                <w:bCs/>
                <w:sz w:val="16"/>
                <w:szCs w:val="16"/>
              </w:rPr>
            </w:pPr>
            <w:r w:rsidRPr="005F5033">
              <w:rPr>
                <w:bCs/>
                <w:sz w:val="16"/>
                <w:szCs w:val="16"/>
              </w:rPr>
              <w:t>M</w:t>
            </w:r>
          </w:p>
        </w:tc>
        <w:tc>
          <w:tcPr>
            <w:tcW w:w="512" w:type="dxa"/>
            <w:vAlign w:val="center"/>
          </w:tcPr>
          <w:p w:rsidR="00DF1017" w:rsidRPr="005F5033" w:rsidRDefault="00DF1017" w:rsidP="00DF1017">
            <w:pPr>
              <w:jc w:val="center"/>
              <w:rPr>
                <w:bCs/>
                <w:sz w:val="16"/>
                <w:szCs w:val="16"/>
              </w:rPr>
            </w:pPr>
            <w:r w:rsidRPr="005F5033">
              <w:rPr>
                <w:bCs/>
                <w:sz w:val="16"/>
                <w:szCs w:val="16"/>
              </w:rPr>
              <w:t>Ж</w:t>
            </w:r>
          </w:p>
        </w:tc>
        <w:tc>
          <w:tcPr>
            <w:tcW w:w="597" w:type="dxa"/>
            <w:vAlign w:val="center"/>
          </w:tcPr>
          <w:p w:rsidR="00DF1017" w:rsidRPr="005F5033" w:rsidRDefault="00DF1017" w:rsidP="00DF1017">
            <w:pPr>
              <w:jc w:val="center"/>
              <w:rPr>
                <w:bCs/>
                <w:sz w:val="16"/>
                <w:szCs w:val="16"/>
              </w:rPr>
            </w:pPr>
            <w:r w:rsidRPr="005F5033">
              <w:rPr>
                <w:bCs/>
                <w:sz w:val="16"/>
                <w:szCs w:val="16"/>
              </w:rPr>
              <w:t>Всего</w:t>
            </w:r>
          </w:p>
        </w:tc>
        <w:tc>
          <w:tcPr>
            <w:tcW w:w="595" w:type="dxa"/>
            <w:vAlign w:val="center"/>
          </w:tcPr>
          <w:p w:rsidR="00DF1017" w:rsidRPr="005F5033" w:rsidRDefault="00DF1017" w:rsidP="00DF1017">
            <w:pPr>
              <w:jc w:val="center"/>
              <w:rPr>
                <w:bCs/>
                <w:sz w:val="16"/>
                <w:szCs w:val="16"/>
              </w:rPr>
            </w:pPr>
            <w:r w:rsidRPr="005F5033">
              <w:rPr>
                <w:bCs/>
                <w:sz w:val="16"/>
                <w:szCs w:val="16"/>
              </w:rPr>
              <w:t>M</w:t>
            </w:r>
          </w:p>
        </w:tc>
        <w:tc>
          <w:tcPr>
            <w:tcW w:w="595" w:type="dxa"/>
            <w:vAlign w:val="center"/>
          </w:tcPr>
          <w:p w:rsidR="00DF1017" w:rsidRPr="005F5033" w:rsidRDefault="00DF1017" w:rsidP="00DF1017">
            <w:pPr>
              <w:jc w:val="center"/>
              <w:rPr>
                <w:bCs/>
                <w:sz w:val="16"/>
                <w:szCs w:val="16"/>
              </w:rPr>
            </w:pPr>
            <w:r w:rsidRPr="005F5033">
              <w:rPr>
                <w:bCs/>
                <w:sz w:val="16"/>
                <w:szCs w:val="16"/>
              </w:rPr>
              <w:t>Ж</w:t>
            </w:r>
          </w:p>
        </w:tc>
        <w:tc>
          <w:tcPr>
            <w:tcW w:w="595" w:type="dxa"/>
            <w:vAlign w:val="center"/>
          </w:tcPr>
          <w:p w:rsidR="00DF1017" w:rsidRPr="005F5033" w:rsidRDefault="00DF1017" w:rsidP="00DF1017">
            <w:pPr>
              <w:jc w:val="center"/>
              <w:rPr>
                <w:bCs/>
                <w:sz w:val="16"/>
                <w:szCs w:val="16"/>
              </w:rPr>
            </w:pPr>
            <w:r w:rsidRPr="005F5033">
              <w:rPr>
                <w:bCs/>
                <w:sz w:val="16"/>
                <w:szCs w:val="16"/>
              </w:rPr>
              <w:t>Всего</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&lt;11</w:t>
            </w:r>
          </w:p>
        </w:tc>
        <w:tc>
          <w:tcPr>
            <w:tcW w:w="594" w:type="dxa"/>
            <w:vAlign w:val="center"/>
          </w:tcPr>
          <w:p w:rsidR="00DF1017" w:rsidRPr="005F5033" w:rsidRDefault="00DF1017" w:rsidP="00DF1017">
            <w:pPr>
              <w:jc w:val="right"/>
              <w:rPr>
                <w:bCs/>
                <w:sz w:val="16"/>
                <w:szCs w:val="16"/>
              </w:rPr>
            </w:pPr>
            <w:r w:rsidRPr="005F5033">
              <w:rPr>
                <w:bCs/>
                <w:sz w:val="16"/>
                <w:szCs w:val="16"/>
              </w:rPr>
              <w:t>0</w:t>
            </w:r>
          </w:p>
        </w:tc>
        <w:tc>
          <w:tcPr>
            <w:tcW w:w="594" w:type="dxa"/>
            <w:vAlign w:val="center"/>
          </w:tcPr>
          <w:p w:rsidR="00DF1017" w:rsidRPr="005F5033" w:rsidRDefault="00DF1017" w:rsidP="00DF1017">
            <w:pPr>
              <w:jc w:val="right"/>
              <w:rPr>
                <w:bCs/>
                <w:sz w:val="16"/>
                <w:szCs w:val="16"/>
              </w:rPr>
            </w:pPr>
            <w:r w:rsidRPr="005F5033">
              <w:rPr>
                <w:bCs/>
                <w:sz w:val="16"/>
                <w:szCs w:val="16"/>
              </w:rPr>
              <w:t>0</w:t>
            </w:r>
          </w:p>
        </w:tc>
        <w:tc>
          <w:tcPr>
            <w:tcW w:w="597" w:type="dxa"/>
            <w:vAlign w:val="center"/>
          </w:tcPr>
          <w:p w:rsidR="00DF1017" w:rsidRPr="005F5033" w:rsidRDefault="00DF1017" w:rsidP="00DF1017">
            <w:pPr>
              <w:jc w:val="right"/>
              <w:rPr>
                <w:bCs/>
                <w:sz w:val="16"/>
                <w:szCs w:val="16"/>
              </w:rPr>
            </w:pPr>
            <w:r w:rsidRPr="005F5033">
              <w:rPr>
                <w:bCs/>
                <w:sz w:val="16"/>
                <w:szCs w:val="16"/>
              </w:rPr>
              <w:t>0</w:t>
            </w:r>
          </w:p>
        </w:tc>
        <w:tc>
          <w:tcPr>
            <w:tcW w:w="595" w:type="dxa"/>
            <w:vAlign w:val="center"/>
          </w:tcPr>
          <w:p w:rsidR="00DF1017" w:rsidRPr="005F5033" w:rsidRDefault="00DF1017" w:rsidP="00DF1017">
            <w:pPr>
              <w:jc w:val="right"/>
              <w:rPr>
                <w:bCs/>
                <w:sz w:val="16"/>
                <w:szCs w:val="16"/>
              </w:rPr>
            </w:pPr>
            <w:r w:rsidRPr="005F5033">
              <w:rPr>
                <w:bCs/>
                <w:sz w:val="16"/>
                <w:szCs w:val="16"/>
              </w:rPr>
              <w:t>0</w:t>
            </w:r>
          </w:p>
        </w:tc>
        <w:tc>
          <w:tcPr>
            <w:tcW w:w="512" w:type="dxa"/>
            <w:vAlign w:val="center"/>
          </w:tcPr>
          <w:p w:rsidR="00DF1017" w:rsidRPr="005F5033" w:rsidRDefault="00DF1017" w:rsidP="00DF1017">
            <w:pPr>
              <w:jc w:val="right"/>
              <w:rPr>
                <w:bCs/>
                <w:sz w:val="16"/>
                <w:szCs w:val="16"/>
              </w:rPr>
            </w:pPr>
            <w:r w:rsidRPr="005F5033">
              <w:rPr>
                <w:bCs/>
                <w:sz w:val="16"/>
                <w:szCs w:val="16"/>
              </w:rPr>
              <w:t>0</w:t>
            </w:r>
          </w:p>
        </w:tc>
        <w:tc>
          <w:tcPr>
            <w:tcW w:w="597" w:type="dxa"/>
            <w:vAlign w:val="center"/>
          </w:tcPr>
          <w:p w:rsidR="00DF1017" w:rsidRPr="005F5033" w:rsidRDefault="00DF1017" w:rsidP="00DF1017">
            <w:pPr>
              <w:jc w:val="right"/>
              <w:rPr>
                <w:bCs/>
                <w:sz w:val="16"/>
                <w:szCs w:val="16"/>
              </w:rPr>
            </w:pPr>
            <w:r w:rsidRPr="005F5033">
              <w:rPr>
                <w:bCs/>
                <w:sz w:val="16"/>
                <w:szCs w:val="16"/>
              </w:rPr>
              <w:t>0</w:t>
            </w:r>
          </w:p>
        </w:tc>
        <w:tc>
          <w:tcPr>
            <w:tcW w:w="595" w:type="dxa"/>
            <w:vAlign w:val="center"/>
          </w:tcPr>
          <w:p w:rsidR="00DF1017" w:rsidRPr="005F5033" w:rsidRDefault="00DF1017" w:rsidP="00DF1017">
            <w:pPr>
              <w:jc w:val="right"/>
              <w:rPr>
                <w:bCs/>
                <w:sz w:val="16"/>
                <w:szCs w:val="16"/>
              </w:rPr>
            </w:pPr>
            <w:r w:rsidRPr="005F5033">
              <w:rPr>
                <w:bCs/>
                <w:sz w:val="16"/>
                <w:szCs w:val="16"/>
              </w:rPr>
              <w:t>0</w:t>
            </w:r>
          </w:p>
        </w:tc>
        <w:tc>
          <w:tcPr>
            <w:tcW w:w="512" w:type="dxa"/>
            <w:vAlign w:val="center"/>
          </w:tcPr>
          <w:p w:rsidR="00DF1017" w:rsidRPr="005F5033" w:rsidRDefault="00DF1017" w:rsidP="00DF1017">
            <w:pPr>
              <w:jc w:val="right"/>
              <w:rPr>
                <w:bCs/>
                <w:sz w:val="16"/>
                <w:szCs w:val="16"/>
              </w:rPr>
            </w:pPr>
            <w:r w:rsidRPr="005F5033">
              <w:rPr>
                <w:bCs/>
                <w:sz w:val="16"/>
                <w:szCs w:val="16"/>
              </w:rPr>
              <w:t>0</w:t>
            </w:r>
          </w:p>
        </w:tc>
        <w:tc>
          <w:tcPr>
            <w:tcW w:w="597" w:type="dxa"/>
            <w:vAlign w:val="center"/>
          </w:tcPr>
          <w:p w:rsidR="00DF1017" w:rsidRPr="005F5033" w:rsidRDefault="00DF1017" w:rsidP="00DF1017">
            <w:pPr>
              <w:jc w:val="right"/>
              <w:rPr>
                <w:bCs/>
                <w:sz w:val="16"/>
                <w:szCs w:val="16"/>
              </w:rPr>
            </w:pPr>
            <w:r w:rsidRPr="005F5033">
              <w:rPr>
                <w:bCs/>
                <w:sz w:val="16"/>
                <w:szCs w:val="16"/>
              </w:rPr>
              <w:t>0</w:t>
            </w:r>
          </w:p>
        </w:tc>
        <w:tc>
          <w:tcPr>
            <w:tcW w:w="595" w:type="dxa"/>
            <w:vAlign w:val="center"/>
          </w:tcPr>
          <w:p w:rsidR="00DF1017" w:rsidRPr="005F5033" w:rsidRDefault="00DF1017" w:rsidP="00DF1017">
            <w:pPr>
              <w:jc w:val="right"/>
              <w:rPr>
                <w:bCs/>
                <w:sz w:val="16"/>
                <w:szCs w:val="16"/>
              </w:rPr>
            </w:pPr>
            <w:r w:rsidRPr="005F5033">
              <w:rPr>
                <w:bCs/>
                <w:sz w:val="16"/>
                <w:szCs w:val="16"/>
              </w:rPr>
              <w:t>0</w:t>
            </w:r>
          </w:p>
        </w:tc>
        <w:tc>
          <w:tcPr>
            <w:tcW w:w="512" w:type="dxa"/>
            <w:vAlign w:val="center"/>
          </w:tcPr>
          <w:p w:rsidR="00DF1017" w:rsidRPr="005F5033" w:rsidRDefault="00DF1017" w:rsidP="00DF1017">
            <w:pPr>
              <w:jc w:val="right"/>
              <w:rPr>
                <w:bCs/>
                <w:sz w:val="16"/>
                <w:szCs w:val="16"/>
              </w:rPr>
            </w:pPr>
            <w:r w:rsidRPr="005F5033">
              <w:rPr>
                <w:bCs/>
                <w:sz w:val="16"/>
                <w:szCs w:val="16"/>
              </w:rPr>
              <w:t>0</w:t>
            </w:r>
          </w:p>
        </w:tc>
        <w:tc>
          <w:tcPr>
            <w:tcW w:w="597" w:type="dxa"/>
            <w:vAlign w:val="center"/>
          </w:tcPr>
          <w:p w:rsidR="00DF1017" w:rsidRPr="005F5033" w:rsidRDefault="00DF1017" w:rsidP="00DF1017">
            <w:pPr>
              <w:jc w:val="right"/>
              <w:rPr>
                <w:bCs/>
                <w:sz w:val="16"/>
                <w:szCs w:val="16"/>
              </w:rPr>
            </w:pPr>
            <w:r w:rsidRPr="005F5033">
              <w:rPr>
                <w:bCs/>
                <w:sz w:val="16"/>
                <w:szCs w:val="16"/>
              </w:rPr>
              <w:t>0</w:t>
            </w:r>
          </w:p>
        </w:tc>
        <w:tc>
          <w:tcPr>
            <w:tcW w:w="595" w:type="dxa"/>
            <w:vAlign w:val="center"/>
          </w:tcPr>
          <w:p w:rsidR="00DF1017" w:rsidRPr="005F5033" w:rsidRDefault="00DF1017" w:rsidP="00DF1017">
            <w:pPr>
              <w:jc w:val="right"/>
              <w:rPr>
                <w:bCs/>
                <w:sz w:val="16"/>
                <w:szCs w:val="16"/>
              </w:rPr>
            </w:pPr>
            <w:r w:rsidRPr="005F5033">
              <w:rPr>
                <w:bCs/>
                <w:sz w:val="16"/>
                <w:szCs w:val="16"/>
              </w:rPr>
              <w:t>0</w:t>
            </w:r>
          </w:p>
        </w:tc>
        <w:tc>
          <w:tcPr>
            <w:tcW w:w="595" w:type="dxa"/>
            <w:vAlign w:val="center"/>
          </w:tcPr>
          <w:p w:rsidR="00DF1017" w:rsidRPr="005F5033" w:rsidRDefault="00DF1017" w:rsidP="00DF1017">
            <w:pPr>
              <w:jc w:val="right"/>
              <w:rPr>
                <w:bCs/>
                <w:sz w:val="16"/>
                <w:szCs w:val="16"/>
              </w:rPr>
            </w:pPr>
            <w:r w:rsidRPr="005F5033">
              <w:rPr>
                <w:bCs/>
                <w:sz w:val="16"/>
                <w:szCs w:val="16"/>
              </w:rPr>
              <w:t>0</w:t>
            </w:r>
          </w:p>
        </w:tc>
        <w:tc>
          <w:tcPr>
            <w:tcW w:w="595" w:type="dxa"/>
            <w:vAlign w:val="center"/>
          </w:tcPr>
          <w:p w:rsidR="00DF1017" w:rsidRPr="005F5033" w:rsidRDefault="00DF1017" w:rsidP="00DF1017">
            <w:pPr>
              <w:jc w:val="right"/>
              <w:rPr>
                <w:bCs/>
                <w:sz w:val="16"/>
                <w:szCs w:val="16"/>
              </w:rPr>
            </w:pPr>
            <w:r w:rsidRPr="005F5033">
              <w:rPr>
                <w:bCs/>
                <w:sz w:val="16"/>
                <w:szCs w:val="16"/>
              </w:rPr>
              <w:t>0</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11</w:t>
            </w:r>
          </w:p>
        </w:tc>
        <w:tc>
          <w:tcPr>
            <w:tcW w:w="594" w:type="dxa"/>
            <w:vAlign w:val="center"/>
          </w:tcPr>
          <w:p w:rsidR="00DF1017" w:rsidRPr="005F5033" w:rsidRDefault="00DF1017" w:rsidP="00DF1017">
            <w:pPr>
              <w:jc w:val="right"/>
              <w:rPr>
                <w:bCs/>
                <w:sz w:val="16"/>
                <w:szCs w:val="16"/>
              </w:rPr>
            </w:pPr>
            <w:r w:rsidRPr="005F5033">
              <w:rPr>
                <w:bCs/>
                <w:sz w:val="16"/>
                <w:szCs w:val="16"/>
              </w:rPr>
              <w:t>1 694</w:t>
            </w:r>
          </w:p>
        </w:tc>
        <w:tc>
          <w:tcPr>
            <w:tcW w:w="594" w:type="dxa"/>
            <w:vAlign w:val="center"/>
          </w:tcPr>
          <w:p w:rsidR="00DF1017" w:rsidRPr="005F5033" w:rsidRDefault="00DF1017" w:rsidP="00DF1017">
            <w:pPr>
              <w:jc w:val="right"/>
              <w:rPr>
                <w:bCs/>
                <w:sz w:val="16"/>
                <w:szCs w:val="16"/>
              </w:rPr>
            </w:pPr>
            <w:r w:rsidRPr="005F5033">
              <w:rPr>
                <w:bCs/>
                <w:sz w:val="16"/>
                <w:szCs w:val="16"/>
              </w:rPr>
              <w:t>700</w:t>
            </w:r>
          </w:p>
        </w:tc>
        <w:tc>
          <w:tcPr>
            <w:tcW w:w="597" w:type="dxa"/>
            <w:vAlign w:val="center"/>
          </w:tcPr>
          <w:p w:rsidR="00DF1017" w:rsidRPr="005F5033" w:rsidRDefault="00DF1017" w:rsidP="00DF1017">
            <w:pPr>
              <w:jc w:val="right"/>
              <w:rPr>
                <w:bCs/>
                <w:sz w:val="16"/>
                <w:szCs w:val="16"/>
              </w:rPr>
            </w:pPr>
            <w:r w:rsidRPr="005F5033">
              <w:rPr>
                <w:bCs/>
                <w:sz w:val="16"/>
                <w:szCs w:val="16"/>
              </w:rPr>
              <w:t>2 394</w:t>
            </w:r>
          </w:p>
        </w:tc>
        <w:tc>
          <w:tcPr>
            <w:tcW w:w="595" w:type="dxa"/>
            <w:vAlign w:val="center"/>
          </w:tcPr>
          <w:p w:rsidR="00DF1017" w:rsidRPr="005F5033" w:rsidRDefault="00DF1017" w:rsidP="00DF1017">
            <w:pPr>
              <w:jc w:val="right"/>
              <w:rPr>
                <w:bCs/>
                <w:sz w:val="16"/>
                <w:szCs w:val="16"/>
              </w:rPr>
            </w:pPr>
            <w:r w:rsidRPr="005F5033">
              <w:rPr>
                <w:bCs/>
                <w:sz w:val="16"/>
                <w:szCs w:val="16"/>
              </w:rPr>
              <w:t>268</w:t>
            </w:r>
          </w:p>
        </w:tc>
        <w:tc>
          <w:tcPr>
            <w:tcW w:w="512" w:type="dxa"/>
            <w:vAlign w:val="center"/>
          </w:tcPr>
          <w:p w:rsidR="00DF1017" w:rsidRPr="005F5033" w:rsidRDefault="00DF1017" w:rsidP="00DF1017">
            <w:pPr>
              <w:jc w:val="right"/>
              <w:rPr>
                <w:bCs/>
                <w:sz w:val="16"/>
                <w:szCs w:val="16"/>
              </w:rPr>
            </w:pPr>
            <w:r w:rsidRPr="005F5033">
              <w:rPr>
                <w:bCs/>
                <w:sz w:val="16"/>
                <w:szCs w:val="16"/>
              </w:rPr>
              <w:t>115</w:t>
            </w:r>
          </w:p>
        </w:tc>
        <w:tc>
          <w:tcPr>
            <w:tcW w:w="597" w:type="dxa"/>
            <w:vAlign w:val="center"/>
          </w:tcPr>
          <w:p w:rsidR="00DF1017" w:rsidRPr="005F5033" w:rsidRDefault="00DF1017" w:rsidP="00DF1017">
            <w:pPr>
              <w:jc w:val="right"/>
              <w:rPr>
                <w:bCs/>
                <w:sz w:val="16"/>
                <w:szCs w:val="16"/>
              </w:rPr>
            </w:pPr>
            <w:r w:rsidRPr="005F5033">
              <w:rPr>
                <w:bCs/>
                <w:sz w:val="16"/>
                <w:szCs w:val="16"/>
              </w:rPr>
              <w:t>383</w:t>
            </w:r>
          </w:p>
        </w:tc>
        <w:tc>
          <w:tcPr>
            <w:tcW w:w="595" w:type="dxa"/>
            <w:vAlign w:val="center"/>
          </w:tcPr>
          <w:p w:rsidR="00DF1017" w:rsidRPr="005F5033" w:rsidRDefault="00DF1017" w:rsidP="00DF1017">
            <w:pPr>
              <w:jc w:val="right"/>
              <w:rPr>
                <w:bCs/>
                <w:sz w:val="16"/>
                <w:szCs w:val="16"/>
              </w:rPr>
            </w:pPr>
            <w:r w:rsidRPr="005F5033">
              <w:rPr>
                <w:bCs/>
                <w:sz w:val="16"/>
                <w:szCs w:val="16"/>
              </w:rPr>
              <w:t>9</w:t>
            </w:r>
          </w:p>
        </w:tc>
        <w:tc>
          <w:tcPr>
            <w:tcW w:w="512" w:type="dxa"/>
            <w:vAlign w:val="center"/>
          </w:tcPr>
          <w:p w:rsidR="00DF1017" w:rsidRPr="005F5033" w:rsidRDefault="00DF1017" w:rsidP="00DF1017">
            <w:pPr>
              <w:jc w:val="right"/>
              <w:rPr>
                <w:bCs/>
                <w:sz w:val="16"/>
                <w:szCs w:val="16"/>
              </w:rPr>
            </w:pPr>
            <w:r w:rsidRPr="005F5033">
              <w:rPr>
                <w:bCs/>
                <w:sz w:val="16"/>
                <w:szCs w:val="16"/>
              </w:rPr>
              <w:t>1</w:t>
            </w:r>
          </w:p>
        </w:tc>
        <w:tc>
          <w:tcPr>
            <w:tcW w:w="597" w:type="dxa"/>
            <w:vAlign w:val="center"/>
          </w:tcPr>
          <w:p w:rsidR="00DF1017" w:rsidRPr="005F5033" w:rsidRDefault="00DF1017" w:rsidP="00DF1017">
            <w:pPr>
              <w:jc w:val="right"/>
              <w:rPr>
                <w:bCs/>
                <w:sz w:val="16"/>
                <w:szCs w:val="16"/>
              </w:rPr>
            </w:pPr>
            <w:r w:rsidRPr="005F5033">
              <w:rPr>
                <w:bCs/>
                <w:sz w:val="16"/>
                <w:szCs w:val="16"/>
              </w:rPr>
              <w:t>10</w:t>
            </w:r>
          </w:p>
        </w:tc>
        <w:tc>
          <w:tcPr>
            <w:tcW w:w="595" w:type="dxa"/>
            <w:vAlign w:val="center"/>
          </w:tcPr>
          <w:p w:rsidR="00DF1017" w:rsidRPr="005F5033" w:rsidRDefault="00DF1017" w:rsidP="00DF1017">
            <w:pPr>
              <w:jc w:val="right"/>
              <w:rPr>
                <w:bCs/>
                <w:sz w:val="16"/>
                <w:szCs w:val="16"/>
              </w:rPr>
            </w:pPr>
            <w:r w:rsidRPr="005F5033">
              <w:rPr>
                <w:bCs/>
                <w:sz w:val="16"/>
                <w:szCs w:val="16"/>
              </w:rPr>
              <w:t>9</w:t>
            </w:r>
          </w:p>
        </w:tc>
        <w:tc>
          <w:tcPr>
            <w:tcW w:w="512" w:type="dxa"/>
            <w:vAlign w:val="center"/>
          </w:tcPr>
          <w:p w:rsidR="00DF1017" w:rsidRPr="005F5033" w:rsidRDefault="00DF1017" w:rsidP="00DF1017">
            <w:pPr>
              <w:jc w:val="right"/>
              <w:rPr>
                <w:bCs/>
                <w:sz w:val="16"/>
                <w:szCs w:val="16"/>
              </w:rPr>
            </w:pPr>
            <w:r w:rsidRPr="005F5033">
              <w:rPr>
                <w:bCs/>
                <w:sz w:val="16"/>
                <w:szCs w:val="16"/>
              </w:rPr>
              <w:t>2</w:t>
            </w:r>
          </w:p>
        </w:tc>
        <w:tc>
          <w:tcPr>
            <w:tcW w:w="597" w:type="dxa"/>
            <w:vAlign w:val="center"/>
          </w:tcPr>
          <w:p w:rsidR="00DF1017" w:rsidRPr="005F5033" w:rsidRDefault="00DF1017" w:rsidP="00DF1017">
            <w:pPr>
              <w:jc w:val="right"/>
              <w:rPr>
                <w:bCs/>
                <w:sz w:val="16"/>
                <w:szCs w:val="16"/>
              </w:rPr>
            </w:pPr>
            <w:r w:rsidRPr="005F5033">
              <w:rPr>
                <w:bCs/>
                <w:sz w:val="16"/>
                <w:szCs w:val="16"/>
              </w:rPr>
              <w:t>11</w:t>
            </w:r>
          </w:p>
        </w:tc>
        <w:tc>
          <w:tcPr>
            <w:tcW w:w="595" w:type="dxa"/>
            <w:vAlign w:val="center"/>
          </w:tcPr>
          <w:p w:rsidR="00DF1017" w:rsidRPr="005F5033" w:rsidRDefault="00DF1017" w:rsidP="00DF1017">
            <w:pPr>
              <w:jc w:val="right"/>
              <w:rPr>
                <w:bCs/>
                <w:sz w:val="16"/>
                <w:szCs w:val="16"/>
              </w:rPr>
            </w:pPr>
            <w:r w:rsidRPr="005F5033">
              <w:rPr>
                <w:bCs/>
                <w:sz w:val="16"/>
                <w:szCs w:val="16"/>
              </w:rPr>
              <w:t>1 980</w:t>
            </w:r>
          </w:p>
        </w:tc>
        <w:tc>
          <w:tcPr>
            <w:tcW w:w="595" w:type="dxa"/>
            <w:vAlign w:val="center"/>
          </w:tcPr>
          <w:p w:rsidR="00DF1017" w:rsidRPr="005F5033" w:rsidRDefault="00DF1017" w:rsidP="00DF1017">
            <w:pPr>
              <w:jc w:val="right"/>
              <w:rPr>
                <w:bCs/>
                <w:sz w:val="16"/>
                <w:szCs w:val="16"/>
              </w:rPr>
            </w:pPr>
            <w:r w:rsidRPr="005F5033">
              <w:rPr>
                <w:bCs/>
                <w:sz w:val="16"/>
                <w:szCs w:val="16"/>
              </w:rPr>
              <w:t>818</w:t>
            </w:r>
          </w:p>
        </w:tc>
        <w:tc>
          <w:tcPr>
            <w:tcW w:w="595" w:type="dxa"/>
            <w:vAlign w:val="center"/>
          </w:tcPr>
          <w:p w:rsidR="00DF1017" w:rsidRPr="005F5033" w:rsidRDefault="00DF1017" w:rsidP="00DF1017">
            <w:pPr>
              <w:jc w:val="right"/>
              <w:rPr>
                <w:bCs/>
                <w:sz w:val="16"/>
                <w:szCs w:val="16"/>
              </w:rPr>
            </w:pPr>
            <w:r w:rsidRPr="005F5033">
              <w:rPr>
                <w:bCs/>
                <w:sz w:val="16"/>
                <w:szCs w:val="16"/>
              </w:rPr>
              <w:t>2 798</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12</w:t>
            </w:r>
          </w:p>
        </w:tc>
        <w:tc>
          <w:tcPr>
            <w:tcW w:w="594" w:type="dxa"/>
            <w:vAlign w:val="center"/>
          </w:tcPr>
          <w:p w:rsidR="00DF1017" w:rsidRPr="005F5033" w:rsidRDefault="00DF1017" w:rsidP="00DF1017">
            <w:pPr>
              <w:jc w:val="right"/>
              <w:rPr>
                <w:bCs/>
                <w:sz w:val="16"/>
                <w:szCs w:val="16"/>
              </w:rPr>
            </w:pPr>
            <w:r w:rsidRPr="005F5033">
              <w:rPr>
                <w:bCs/>
                <w:sz w:val="16"/>
                <w:szCs w:val="16"/>
              </w:rPr>
              <w:t>4 510</w:t>
            </w:r>
          </w:p>
        </w:tc>
        <w:tc>
          <w:tcPr>
            <w:tcW w:w="594" w:type="dxa"/>
            <w:vAlign w:val="center"/>
          </w:tcPr>
          <w:p w:rsidR="00DF1017" w:rsidRPr="005F5033" w:rsidRDefault="00DF1017" w:rsidP="00DF1017">
            <w:pPr>
              <w:jc w:val="right"/>
              <w:rPr>
                <w:bCs/>
                <w:sz w:val="16"/>
                <w:szCs w:val="16"/>
              </w:rPr>
            </w:pPr>
            <w:r w:rsidRPr="005F5033">
              <w:rPr>
                <w:bCs/>
                <w:sz w:val="16"/>
                <w:szCs w:val="16"/>
              </w:rPr>
              <w:t>1 812</w:t>
            </w:r>
          </w:p>
        </w:tc>
        <w:tc>
          <w:tcPr>
            <w:tcW w:w="597" w:type="dxa"/>
            <w:vAlign w:val="center"/>
          </w:tcPr>
          <w:p w:rsidR="00DF1017" w:rsidRPr="005F5033" w:rsidRDefault="00DF1017" w:rsidP="00DF1017">
            <w:pPr>
              <w:jc w:val="right"/>
              <w:rPr>
                <w:bCs/>
                <w:sz w:val="16"/>
                <w:szCs w:val="16"/>
              </w:rPr>
            </w:pPr>
            <w:r w:rsidRPr="005F5033">
              <w:rPr>
                <w:bCs/>
                <w:sz w:val="16"/>
                <w:szCs w:val="16"/>
              </w:rPr>
              <w:t>6 322</w:t>
            </w:r>
          </w:p>
        </w:tc>
        <w:tc>
          <w:tcPr>
            <w:tcW w:w="595" w:type="dxa"/>
            <w:vAlign w:val="center"/>
          </w:tcPr>
          <w:p w:rsidR="00DF1017" w:rsidRPr="005F5033" w:rsidRDefault="00DF1017" w:rsidP="00DF1017">
            <w:pPr>
              <w:jc w:val="right"/>
              <w:rPr>
                <w:bCs/>
                <w:sz w:val="16"/>
                <w:szCs w:val="16"/>
              </w:rPr>
            </w:pPr>
            <w:r w:rsidRPr="005F5033">
              <w:rPr>
                <w:bCs/>
                <w:sz w:val="16"/>
                <w:szCs w:val="16"/>
              </w:rPr>
              <w:t>885</w:t>
            </w:r>
          </w:p>
        </w:tc>
        <w:tc>
          <w:tcPr>
            <w:tcW w:w="512" w:type="dxa"/>
            <w:vAlign w:val="center"/>
          </w:tcPr>
          <w:p w:rsidR="00DF1017" w:rsidRPr="005F5033" w:rsidRDefault="00DF1017" w:rsidP="00DF1017">
            <w:pPr>
              <w:jc w:val="right"/>
              <w:rPr>
                <w:bCs/>
                <w:sz w:val="16"/>
                <w:szCs w:val="16"/>
              </w:rPr>
            </w:pPr>
            <w:r w:rsidRPr="005F5033">
              <w:rPr>
                <w:bCs/>
                <w:sz w:val="16"/>
                <w:szCs w:val="16"/>
              </w:rPr>
              <w:t>395</w:t>
            </w:r>
          </w:p>
        </w:tc>
        <w:tc>
          <w:tcPr>
            <w:tcW w:w="597" w:type="dxa"/>
            <w:vAlign w:val="center"/>
          </w:tcPr>
          <w:p w:rsidR="00DF1017" w:rsidRPr="005F5033" w:rsidRDefault="00DF1017" w:rsidP="00DF1017">
            <w:pPr>
              <w:jc w:val="right"/>
              <w:rPr>
                <w:bCs/>
                <w:sz w:val="16"/>
                <w:szCs w:val="16"/>
              </w:rPr>
            </w:pPr>
            <w:r w:rsidRPr="005F5033">
              <w:rPr>
                <w:bCs/>
                <w:sz w:val="16"/>
                <w:szCs w:val="16"/>
              </w:rPr>
              <w:t>1 280</w:t>
            </w:r>
          </w:p>
        </w:tc>
        <w:tc>
          <w:tcPr>
            <w:tcW w:w="595" w:type="dxa"/>
            <w:vAlign w:val="center"/>
          </w:tcPr>
          <w:p w:rsidR="00DF1017" w:rsidRPr="005F5033" w:rsidRDefault="00DF1017" w:rsidP="00DF1017">
            <w:pPr>
              <w:jc w:val="right"/>
              <w:rPr>
                <w:bCs/>
                <w:sz w:val="16"/>
                <w:szCs w:val="16"/>
              </w:rPr>
            </w:pPr>
            <w:r w:rsidRPr="005F5033">
              <w:rPr>
                <w:bCs/>
                <w:sz w:val="16"/>
                <w:szCs w:val="16"/>
              </w:rPr>
              <w:t>63</w:t>
            </w:r>
          </w:p>
        </w:tc>
        <w:tc>
          <w:tcPr>
            <w:tcW w:w="512" w:type="dxa"/>
            <w:vAlign w:val="center"/>
          </w:tcPr>
          <w:p w:rsidR="00DF1017" w:rsidRPr="005F5033" w:rsidRDefault="00DF1017" w:rsidP="00DF1017">
            <w:pPr>
              <w:jc w:val="right"/>
              <w:rPr>
                <w:bCs/>
                <w:sz w:val="16"/>
                <w:szCs w:val="16"/>
              </w:rPr>
            </w:pPr>
            <w:r w:rsidRPr="005F5033">
              <w:rPr>
                <w:bCs/>
                <w:sz w:val="16"/>
                <w:szCs w:val="16"/>
              </w:rPr>
              <w:t>20</w:t>
            </w:r>
          </w:p>
        </w:tc>
        <w:tc>
          <w:tcPr>
            <w:tcW w:w="597" w:type="dxa"/>
            <w:vAlign w:val="center"/>
          </w:tcPr>
          <w:p w:rsidR="00DF1017" w:rsidRPr="005F5033" w:rsidRDefault="00DF1017" w:rsidP="00DF1017">
            <w:pPr>
              <w:jc w:val="right"/>
              <w:rPr>
                <w:bCs/>
                <w:sz w:val="16"/>
                <w:szCs w:val="16"/>
              </w:rPr>
            </w:pPr>
            <w:r w:rsidRPr="005F5033">
              <w:rPr>
                <w:bCs/>
                <w:sz w:val="16"/>
                <w:szCs w:val="16"/>
              </w:rPr>
              <w:t>83</w:t>
            </w:r>
          </w:p>
        </w:tc>
        <w:tc>
          <w:tcPr>
            <w:tcW w:w="595" w:type="dxa"/>
            <w:vAlign w:val="center"/>
          </w:tcPr>
          <w:p w:rsidR="00DF1017" w:rsidRPr="005F5033" w:rsidRDefault="00DF1017" w:rsidP="00DF1017">
            <w:pPr>
              <w:jc w:val="right"/>
              <w:rPr>
                <w:bCs/>
                <w:sz w:val="16"/>
                <w:szCs w:val="16"/>
              </w:rPr>
            </w:pPr>
            <w:r w:rsidRPr="005F5033">
              <w:rPr>
                <w:bCs/>
                <w:sz w:val="16"/>
                <w:szCs w:val="16"/>
              </w:rPr>
              <w:t>37</w:t>
            </w:r>
          </w:p>
        </w:tc>
        <w:tc>
          <w:tcPr>
            <w:tcW w:w="512" w:type="dxa"/>
            <w:vAlign w:val="center"/>
          </w:tcPr>
          <w:p w:rsidR="00DF1017" w:rsidRPr="005F5033" w:rsidRDefault="00DF1017" w:rsidP="00DF1017">
            <w:pPr>
              <w:jc w:val="right"/>
              <w:rPr>
                <w:bCs/>
                <w:sz w:val="16"/>
                <w:szCs w:val="16"/>
              </w:rPr>
            </w:pPr>
            <w:r w:rsidRPr="005F5033">
              <w:rPr>
                <w:bCs/>
                <w:sz w:val="16"/>
                <w:szCs w:val="16"/>
              </w:rPr>
              <w:t>5</w:t>
            </w:r>
          </w:p>
        </w:tc>
        <w:tc>
          <w:tcPr>
            <w:tcW w:w="597" w:type="dxa"/>
            <w:vAlign w:val="center"/>
          </w:tcPr>
          <w:p w:rsidR="00DF1017" w:rsidRPr="005F5033" w:rsidRDefault="00DF1017" w:rsidP="00DF1017">
            <w:pPr>
              <w:jc w:val="right"/>
              <w:rPr>
                <w:bCs/>
                <w:sz w:val="16"/>
                <w:szCs w:val="16"/>
              </w:rPr>
            </w:pPr>
            <w:r w:rsidRPr="005F5033">
              <w:rPr>
                <w:bCs/>
                <w:sz w:val="16"/>
                <w:szCs w:val="16"/>
              </w:rPr>
              <w:t>42</w:t>
            </w:r>
          </w:p>
        </w:tc>
        <w:tc>
          <w:tcPr>
            <w:tcW w:w="595" w:type="dxa"/>
            <w:vAlign w:val="center"/>
          </w:tcPr>
          <w:p w:rsidR="00DF1017" w:rsidRPr="005F5033" w:rsidRDefault="00DF1017" w:rsidP="00DF1017">
            <w:pPr>
              <w:jc w:val="right"/>
              <w:rPr>
                <w:bCs/>
                <w:sz w:val="16"/>
                <w:szCs w:val="16"/>
              </w:rPr>
            </w:pPr>
            <w:r w:rsidRPr="005F5033">
              <w:rPr>
                <w:bCs/>
                <w:sz w:val="16"/>
                <w:szCs w:val="16"/>
              </w:rPr>
              <w:t>5 495</w:t>
            </w:r>
          </w:p>
        </w:tc>
        <w:tc>
          <w:tcPr>
            <w:tcW w:w="595" w:type="dxa"/>
            <w:vAlign w:val="center"/>
          </w:tcPr>
          <w:p w:rsidR="00DF1017" w:rsidRPr="005F5033" w:rsidRDefault="00DF1017" w:rsidP="00DF1017">
            <w:pPr>
              <w:jc w:val="right"/>
              <w:rPr>
                <w:bCs/>
                <w:sz w:val="16"/>
                <w:szCs w:val="16"/>
              </w:rPr>
            </w:pPr>
            <w:r w:rsidRPr="005F5033">
              <w:rPr>
                <w:bCs/>
                <w:sz w:val="16"/>
                <w:szCs w:val="16"/>
              </w:rPr>
              <w:t>2 232</w:t>
            </w:r>
          </w:p>
        </w:tc>
        <w:tc>
          <w:tcPr>
            <w:tcW w:w="595" w:type="dxa"/>
            <w:vAlign w:val="center"/>
          </w:tcPr>
          <w:p w:rsidR="00DF1017" w:rsidRPr="005F5033" w:rsidRDefault="00DF1017" w:rsidP="00DF1017">
            <w:pPr>
              <w:jc w:val="right"/>
              <w:rPr>
                <w:bCs/>
                <w:sz w:val="16"/>
                <w:szCs w:val="16"/>
              </w:rPr>
            </w:pPr>
            <w:r w:rsidRPr="005F5033">
              <w:rPr>
                <w:bCs/>
                <w:sz w:val="16"/>
                <w:szCs w:val="16"/>
              </w:rPr>
              <w:t>7 727</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13</w:t>
            </w:r>
          </w:p>
        </w:tc>
        <w:tc>
          <w:tcPr>
            <w:tcW w:w="594" w:type="dxa"/>
            <w:vAlign w:val="center"/>
          </w:tcPr>
          <w:p w:rsidR="00DF1017" w:rsidRPr="005F5033" w:rsidRDefault="00DF1017" w:rsidP="00DF1017">
            <w:pPr>
              <w:jc w:val="right"/>
              <w:rPr>
                <w:bCs/>
                <w:sz w:val="16"/>
                <w:szCs w:val="16"/>
              </w:rPr>
            </w:pPr>
            <w:r w:rsidRPr="005F5033">
              <w:rPr>
                <w:bCs/>
                <w:sz w:val="16"/>
                <w:szCs w:val="16"/>
              </w:rPr>
              <w:t>6 654</w:t>
            </w:r>
          </w:p>
        </w:tc>
        <w:tc>
          <w:tcPr>
            <w:tcW w:w="594" w:type="dxa"/>
            <w:vAlign w:val="center"/>
          </w:tcPr>
          <w:p w:rsidR="00DF1017" w:rsidRPr="005F5033" w:rsidRDefault="00DF1017" w:rsidP="00DF1017">
            <w:pPr>
              <w:jc w:val="right"/>
              <w:rPr>
                <w:bCs/>
                <w:sz w:val="16"/>
                <w:szCs w:val="16"/>
              </w:rPr>
            </w:pPr>
            <w:r w:rsidRPr="005F5033">
              <w:rPr>
                <w:bCs/>
                <w:sz w:val="16"/>
                <w:szCs w:val="16"/>
              </w:rPr>
              <w:t>2 821</w:t>
            </w:r>
          </w:p>
        </w:tc>
        <w:tc>
          <w:tcPr>
            <w:tcW w:w="597" w:type="dxa"/>
            <w:vAlign w:val="center"/>
          </w:tcPr>
          <w:p w:rsidR="00DF1017" w:rsidRPr="005F5033" w:rsidRDefault="00DF1017" w:rsidP="00DF1017">
            <w:pPr>
              <w:jc w:val="right"/>
              <w:rPr>
                <w:bCs/>
                <w:sz w:val="16"/>
                <w:szCs w:val="16"/>
              </w:rPr>
            </w:pPr>
            <w:r w:rsidRPr="005F5033">
              <w:rPr>
                <w:bCs/>
                <w:sz w:val="16"/>
                <w:szCs w:val="16"/>
              </w:rPr>
              <w:t>9 475</w:t>
            </w:r>
          </w:p>
        </w:tc>
        <w:tc>
          <w:tcPr>
            <w:tcW w:w="595" w:type="dxa"/>
            <w:vAlign w:val="center"/>
          </w:tcPr>
          <w:p w:rsidR="00DF1017" w:rsidRPr="005F5033" w:rsidRDefault="00DF1017" w:rsidP="00DF1017">
            <w:pPr>
              <w:jc w:val="right"/>
              <w:rPr>
                <w:bCs/>
                <w:sz w:val="16"/>
                <w:szCs w:val="16"/>
              </w:rPr>
            </w:pPr>
            <w:r w:rsidRPr="005F5033">
              <w:rPr>
                <w:bCs/>
                <w:sz w:val="16"/>
                <w:szCs w:val="16"/>
              </w:rPr>
              <w:t>2 377</w:t>
            </w:r>
          </w:p>
        </w:tc>
        <w:tc>
          <w:tcPr>
            <w:tcW w:w="512" w:type="dxa"/>
            <w:vAlign w:val="center"/>
          </w:tcPr>
          <w:p w:rsidR="00DF1017" w:rsidRPr="005F5033" w:rsidRDefault="00DF1017" w:rsidP="00DF1017">
            <w:pPr>
              <w:jc w:val="right"/>
              <w:rPr>
                <w:bCs/>
                <w:sz w:val="16"/>
                <w:szCs w:val="16"/>
              </w:rPr>
            </w:pPr>
            <w:r w:rsidRPr="005F5033">
              <w:rPr>
                <w:bCs/>
                <w:sz w:val="16"/>
                <w:szCs w:val="16"/>
              </w:rPr>
              <w:t>921</w:t>
            </w:r>
          </w:p>
        </w:tc>
        <w:tc>
          <w:tcPr>
            <w:tcW w:w="597" w:type="dxa"/>
            <w:vAlign w:val="center"/>
          </w:tcPr>
          <w:p w:rsidR="00DF1017" w:rsidRPr="005F5033" w:rsidRDefault="00DF1017" w:rsidP="00DF1017">
            <w:pPr>
              <w:jc w:val="right"/>
              <w:rPr>
                <w:bCs/>
                <w:sz w:val="16"/>
                <w:szCs w:val="16"/>
              </w:rPr>
            </w:pPr>
            <w:r w:rsidRPr="005F5033">
              <w:rPr>
                <w:bCs/>
                <w:sz w:val="16"/>
                <w:szCs w:val="16"/>
              </w:rPr>
              <w:t>3 298</w:t>
            </w:r>
          </w:p>
        </w:tc>
        <w:tc>
          <w:tcPr>
            <w:tcW w:w="595" w:type="dxa"/>
            <w:vAlign w:val="center"/>
          </w:tcPr>
          <w:p w:rsidR="00DF1017" w:rsidRPr="005F5033" w:rsidRDefault="00DF1017" w:rsidP="00DF1017">
            <w:pPr>
              <w:jc w:val="right"/>
              <w:rPr>
                <w:bCs/>
                <w:sz w:val="16"/>
                <w:szCs w:val="16"/>
              </w:rPr>
            </w:pPr>
            <w:r w:rsidRPr="005F5033">
              <w:rPr>
                <w:bCs/>
                <w:sz w:val="16"/>
                <w:szCs w:val="16"/>
              </w:rPr>
              <w:t>493</w:t>
            </w:r>
          </w:p>
        </w:tc>
        <w:tc>
          <w:tcPr>
            <w:tcW w:w="512" w:type="dxa"/>
            <w:vAlign w:val="center"/>
          </w:tcPr>
          <w:p w:rsidR="00DF1017" w:rsidRPr="005F5033" w:rsidRDefault="00DF1017" w:rsidP="00DF1017">
            <w:pPr>
              <w:jc w:val="right"/>
              <w:rPr>
                <w:bCs/>
                <w:sz w:val="16"/>
                <w:szCs w:val="16"/>
              </w:rPr>
            </w:pPr>
            <w:r w:rsidRPr="005F5033">
              <w:rPr>
                <w:bCs/>
                <w:sz w:val="16"/>
                <w:szCs w:val="16"/>
              </w:rPr>
              <w:t>229</w:t>
            </w:r>
          </w:p>
        </w:tc>
        <w:tc>
          <w:tcPr>
            <w:tcW w:w="597" w:type="dxa"/>
            <w:vAlign w:val="center"/>
          </w:tcPr>
          <w:p w:rsidR="00DF1017" w:rsidRPr="005F5033" w:rsidRDefault="00DF1017" w:rsidP="00DF1017">
            <w:pPr>
              <w:jc w:val="right"/>
              <w:rPr>
                <w:bCs/>
                <w:sz w:val="16"/>
                <w:szCs w:val="16"/>
              </w:rPr>
            </w:pPr>
            <w:r w:rsidRPr="005F5033">
              <w:rPr>
                <w:bCs/>
                <w:sz w:val="16"/>
                <w:szCs w:val="16"/>
              </w:rPr>
              <w:t>722</w:t>
            </w:r>
          </w:p>
        </w:tc>
        <w:tc>
          <w:tcPr>
            <w:tcW w:w="595" w:type="dxa"/>
            <w:vAlign w:val="center"/>
          </w:tcPr>
          <w:p w:rsidR="00DF1017" w:rsidRPr="005F5033" w:rsidRDefault="00DF1017" w:rsidP="00DF1017">
            <w:pPr>
              <w:jc w:val="right"/>
              <w:rPr>
                <w:bCs/>
                <w:sz w:val="16"/>
                <w:szCs w:val="16"/>
              </w:rPr>
            </w:pPr>
            <w:r w:rsidRPr="005F5033">
              <w:rPr>
                <w:bCs/>
                <w:sz w:val="16"/>
                <w:szCs w:val="16"/>
              </w:rPr>
              <w:t>86</w:t>
            </w:r>
          </w:p>
        </w:tc>
        <w:tc>
          <w:tcPr>
            <w:tcW w:w="512" w:type="dxa"/>
            <w:vAlign w:val="center"/>
          </w:tcPr>
          <w:p w:rsidR="00DF1017" w:rsidRPr="005F5033" w:rsidRDefault="00DF1017" w:rsidP="00DF1017">
            <w:pPr>
              <w:jc w:val="right"/>
              <w:rPr>
                <w:bCs/>
                <w:sz w:val="16"/>
                <w:szCs w:val="16"/>
              </w:rPr>
            </w:pPr>
            <w:r w:rsidRPr="005F5033">
              <w:rPr>
                <w:bCs/>
                <w:sz w:val="16"/>
                <w:szCs w:val="16"/>
              </w:rPr>
              <w:t>128</w:t>
            </w:r>
          </w:p>
        </w:tc>
        <w:tc>
          <w:tcPr>
            <w:tcW w:w="597" w:type="dxa"/>
            <w:vAlign w:val="center"/>
          </w:tcPr>
          <w:p w:rsidR="00DF1017" w:rsidRPr="005F5033" w:rsidRDefault="00DF1017" w:rsidP="00DF1017">
            <w:pPr>
              <w:jc w:val="right"/>
              <w:rPr>
                <w:bCs/>
                <w:sz w:val="16"/>
                <w:szCs w:val="16"/>
              </w:rPr>
            </w:pPr>
            <w:r w:rsidRPr="005F5033">
              <w:rPr>
                <w:bCs/>
                <w:sz w:val="16"/>
                <w:szCs w:val="16"/>
              </w:rPr>
              <w:t>214</w:t>
            </w:r>
          </w:p>
        </w:tc>
        <w:tc>
          <w:tcPr>
            <w:tcW w:w="595" w:type="dxa"/>
            <w:vAlign w:val="center"/>
          </w:tcPr>
          <w:p w:rsidR="00DF1017" w:rsidRPr="005F5033" w:rsidRDefault="00DF1017" w:rsidP="00DF1017">
            <w:pPr>
              <w:jc w:val="right"/>
              <w:rPr>
                <w:bCs/>
                <w:sz w:val="16"/>
                <w:szCs w:val="16"/>
              </w:rPr>
            </w:pPr>
            <w:r w:rsidRPr="005F5033">
              <w:rPr>
                <w:bCs/>
                <w:sz w:val="16"/>
                <w:szCs w:val="16"/>
              </w:rPr>
              <w:t>9 610</w:t>
            </w:r>
          </w:p>
        </w:tc>
        <w:tc>
          <w:tcPr>
            <w:tcW w:w="595" w:type="dxa"/>
            <w:vAlign w:val="center"/>
          </w:tcPr>
          <w:p w:rsidR="00DF1017" w:rsidRPr="005F5033" w:rsidRDefault="00DF1017" w:rsidP="00DF1017">
            <w:pPr>
              <w:jc w:val="right"/>
              <w:rPr>
                <w:bCs/>
                <w:sz w:val="16"/>
                <w:szCs w:val="16"/>
              </w:rPr>
            </w:pPr>
            <w:r w:rsidRPr="005F5033">
              <w:rPr>
                <w:bCs/>
                <w:sz w:val="16"/>
                <w:szCs w:val="16"/>
              </w:rPr>
              <w:t>4 099</w:t>
            </w:r>
          </w:p>
        </w:tc>
        <w:tc>
          <w:tcPr>
            <w:tcW w:w="595" w:type="dxa"/>
            <w:vAlign w:val="center"/>
          </w:tcPr>
          <w:p w:rsidR="00DF1017" w:rsidRPr="005F5033" w:rsidRDefault="00DF1017" w:rsidP="00DF1017">
            <w:pPr>
              <w:jc w:val="right"/>
              <w:rPr>
                <w:bCs/>
                <w:sz w:val="16"/>
                <w:szCs w:val="16"/>
              </w:rPr>
            </w:pPr>
            <w:r w:rsidRPr="005F5033">
              <w:rPr>
                <w:bCs/>
                <w:sz w:val="16"/>
                <w:szCs w:val="16"/>
              </w:rPr>
              <w:t>13 709</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14</w:t>
            </w:r>
          </w:p>
        </w:tc>
        <w:tc>
          <w:tcPr>
            <w:tcW w:w="594" w:type="dxa"/>
            <w:vAlign w:val="center"/>
          </w:tcPr>
          <w:p w:rsidR="00DF1017" w:rsidRPr="005F5033" w:rsidRDefault="00DF1017" w:rsidP="00DF1017">
            <w:pPr>
              <w:jc w:val="right"/>
              <w:rPr>
                <w:bCs/>
                <w:sz w:val="16"/>
                <w:szCs w:val="16"/>
              </w:rPr>
            </w:pPr>
            <w:r w:rsidRPr="005F5033">
              <w:rPr>
                <w:bCs/>
                <w:sz w:val="16"/>
                <w:szCs w:val="16"/>
              </w:rPr>
              <w:t>6 688</w:t>
            </w:r>
          </w:p>
        </w:tc>
        <w:tc>
          <w:tcPr>
            <w:tcW w:w="594" w:type="dxa"/>
            <w:vAlign w:val="center"/>
          </w:tcPr>
          <w:p w:rsidR="00DF1017" w:rsidRPr="005F5033" w:rsidRDefault="00DF1017" w:rsidP="00DF1017">
            <w:pPr>
              <w:jc w:val="right"/>
              <w:rPr>
                <w:bCs/>
                <w:sz w:val="16"/>
                <w:szCs w:val="16"/>
              </w:rPr>
            </w:pPr>
            <w:r w:rsidRPr="005F5033">
              <w:rPr>
                <w:bCs/>
                <w:sz w:val="16"/>
                <w:szCs w:val="16"/>
              </w:rPr>
              <w:t>3 272</w:t>
            </w:r>
          </w:p>
        </w:tc>
        <w:tc>
          <w:tcPr>
            <w:tcW w:w="597" w:type="dxa"/>
            <w:vAlign w:val="center"/>
          </w:tcPr>
          <w:p w:rsidR="00DF1017" w:rsidRPr="005F5033" w:rsidRDefault="00DF1017" w:rsidP="00DF1017">
            <w:pPr>
              <w:jc w:val="right"/>
              <w:rPr>
                <w:bCs/>
                <w:sz w:val="16"/>
                <w:szCs w:val="16"/>
              </w:rPr>
            </w:pPr>
            <w:r w:rsidRPr="005F5033">
              <w:rPr>
                <w:bCs/>
                <w:sz w:val="16"/>
                <w:szCs w:val="16"/>
              </w:rPr>
              <w:t>9 960</w:t>
            </w:r>
          </w:p>
        </w:tc>
        <w:tc>
          <w:tcPr>
            <w:tcW w:w="595" w:type="dxa"/>
            <w:vAlign w:val="center"/>
          </w:tcPr>
          <w:p w:rsidR="00DF1017" w:rsidRPr="005F5033" w:rsidRDefault="00DF1017" w:rsidP="00DF1017">
            <w:pPr>
              <w:jc w:val="right"/>
              <w:rPr>
                <w:bCs/>
                <w:sz w:val="16"/>
                <w:szCs w:val="16"/>
              </w:rPr>
            </w:pPr>
            <w:r w:rsidRPr="005F5033">
              <w:rPr>
                <w:bCs/>
                <w:sz w:val="16"/>
                <w:szCs w:val="16"/>
              </w:rPr>
              <w:t>3 882</w:t>
            </w:r>
          </w:p>
        </w:tc>
        <w:tc>
          <w:tcPr>
            <w:tcW w:w="512" w:type="dxa"/>
            <w:vAlign w:val="center"/>
          </w:tcPr>
          <w:p w:rsidR="00DF1017" w:rsidRPr="005F5033" w:rsidRDefault="00DF1017" w:rsidP="00DF1017">
            <w:pPr>
              <w:jc w:val="right"/>
              <w:rPr>
                <w:bCs/>
                <w:sz w:val="16"/>
                <w:szCs w:val="16"/>
              </w:rPr>
            </w:pPr>
            <w:r w:rsidRPr="005F5033">
              <w:rPr>
                <w:bCs/>
                <w:sz w:val="16"/>
                <w:szCs w:val="16"/>
              </w:rPr>
              <w:t>1 674</w:t>
            </w:r>
          </w:p>
        </w:tc>
        <w:tc>
          <w:tcPr>
            <w:tcW w:w="597" w:type="dxa"/>
            <w:vAlign w:val="center"/>
          </w:tcPr>
          <w:p w:rsidR="00DF1017" w:rsidRPr="005F5033" w:rsidRDefault="00DF1017" w:rsidP="00DF1017">
            <w:pPr>
              <w:jc w:val="right"/>
              <w:rPr>
                <w:bCs/>
                <w:sz w:val="16"/>
                <w:szCs w:val="16"/>
              </w:rPr>
            </w:pPr>
            <w:r w:rsidRPr="005F5033">
              <w:rPr>
                <w:bCs/>
                <w:sz w:val="16"/>
                <w:szCs w:val="16"/>
              </w:rPr>
              <w:t>5 556</w:t>
            </w:r>
          </w:p>
        </w:tc>
        <w:tc>
          <w:tcPr>
            <w:tcW w:w="595" w:type="dxa"/>
            <w:vAlign w:val="center"/>
          </w:tcPr>
          <w:p w:rsidR="00DF1017" w:rsidRPr="005F5033" w:rsidRDefault="00DF1017" w:rsidP="00DF1017">
            <w:pPr>
              <w:jc w:val="right"/>
              <w:rPr>
                <w:bCs/>
                <w:sz w:val="16"/>
                <w:szCs w:val="16"/>
              </w:rPr>
            </w:pPr>
            <w:r w:rsidRPr="005F5033">
              <w:rPr>
                <w:bCs/>
                <w:sz w:val="16"/>
                <w:szCs w:val="16"/>
              </w:rPr>
              <w:t>1 418</w:t>
            </w:r>
          </w:p>
        </w:tc>
        <w:tc>
          <w:tcPr>
            <w:tcW w:w="512" w:type="dxa"/>
            <w:vAlign w:val="center"/>
          </w:tcPr>
          <w:p w:rsidR="00DF1017" w:rsidRPr="005F5033" w:rsidRDefault="00DF1017" w:rsidP="00DF1017">
            <w:pPr>
              <w:jc w:val="right"/>
              <w:rPr>
                <w:bCs/>
                <w:sz w:val="16"/>
                <w:szCs w:val="16"/>
              </w:rPr>
            </w:pPr>
            <w:r w:rsidRPr="005F5033">
              <w:rPr>
                <w:bCs/>
                <w:sz w:val="16"/>
                <w:szCs w:val="16"/>
              </w:rPr>
              <w:t>572</w:t>
            </w:r>
          </w:p>
        </w:tc>
        <w:tc>
          <w:tcPr>
            <w:tcW w:w="597" w:type="dxa"/>
            <w:vAlign w:val="center"/>
          </w:tcPr>
          <w:p w:rsidR="00DF1017" w:rsidRPr="005F5033" w:rsidRDefault="00DF1017" w:rsidP="00DF1017">
            <w:pPr>
              <w:jc w:val="right"/>
              <w:rPr>
                <w:bCs/>
                <w:sz w:val="16"/>
                <w:szCs w:val="16"/>
              </w:rPr>
            </w:pPr>
            <w:r w:rsidRPr="005F5033">
              <w:rPr>
                <w:bCs/>
                <w:sz w:val="16"/>
                <w:szCs w:val="16"/>
              </w:rPr>
              <w:t>1 990</w:t>
            </w:r>
          </w:p>
        </w:tc>
        <w:tc>
          <w:tcPr>
            <w:tcW w:w="595" w:type="dxa"/>
            <w:vAlign w:val="center"/>
          </w:tcPr>
          <w:p w:rsidR="00DF1017" w:rsidRPr="005F5033" w:rsidRDefault="00DF1017" w:rsidP="00DF1017">
            <w:pPr>
              <w:jc w:val="right"/>
              <w:rPr>
                <w:bCs/>
                <w:sz w:val="16"/>
                <w:szCs w:val="16"/>
              </w:rPr>
            </w:pPr>
            <w:r w:rsidRPr="005F5033">
              <w:rPr>
                <w:bCs/>
                <w:sz w:val="16"/>
                <w:szCs w:val="16"/>
              </w:rPr>
              <w:t>329</w:t>
            </w:r>
          </w:p>
        </w:tc>
        <w:tc>
          <w:tcPr>
            <w:tcW w:w="512" w:type="dxa"/>
            <w:vAlign w:val="center"/>
          </w:tcPr>
          <w:p w:rsidR="00DF1017" w:rsidRPr="005F5033" w:rsidRDefault="00DF1017" w:rsidP="00DF1017">
            <w:pPr>
              <w:jc w:val="right"/>
              <w:rPr>
                <w:bCs/>
                <w:sz w:val="16"/>
                <w:szCs w:val="16"/>
              </w:rPr>
            </w:pPr>
            <w:r w:rsidRPr="005F5033">
              <w:rPr>
                <w:bCs/>
                <w:sz w:val="16"/>
                <w:szCs w:val="16"/>
              </w:rPr>
              <w:t>172</w:t>
            </w:r>
          </w:p>
        </w:tc>
        <w:tc>
          <w:tcPr>
            <w:tcW w:w="597" w:type="dxa"/>
            <w:vAlign w:val="center"/>
          </w:tcPr>
          <w:p w:rsidR="00DF1017" w:rsidRPr="005F5033" w:rsidRDefault="00DF1017" w:rsidP="00DF1017">
            <w:pPr>
              <w:jc w:val="right"/>
              <w:rPr>
                <w:bCs/>
                <w:sz w:val="16"/>
                <w:szCs w:val="16"/>
              </w:rPr>
            </w:pPr>
            <w:r w:rsidRPr="005F5033">
              <w:rPr>
                <w:bCs/>
                <w:sz w:val="16"/>
                <w:szCs w:val="16"/>
              </w:rPr>
              <w:t>501</w:t>
            </w:r>
          </w:p>
        </w:tc>
        <w:tc>
          <w:tcPr>
            <w:tcW w:w="595" w:type="dxa"/>
            <w:vAlign w:val="center"/>
          </w:tcPr>
          <w:p w:rsidR="00DF1017" w:rsidRPr="005F5033" w:rsidRDefault="00DF1017" w:rsidP="00DF1017">
            <w:pPr>
              <w:jc w:val="right"/>
              <w:rPr>
                <w:bCs/>
                <w:sz w:val="16"/>
                <w:szCs w:val="16"/>
              </w:rPr>
            </w:pPr>
            <w:r w:rsidRPr="005F5033">
              <w:rPr>
                <w:bCs/>
                <w:sz w:val="16"/>
                <w:szCs w:val="16"/>
              </w:rPr>
              <w:t>12 317</w:t>
            </w:r>
          </w:p>
        </w:tc>
        <w:tc>
          <w:tcPr>
            <w:tcW w:w="595" w:type="dxa"/>
            <w:vAlign w:val="center"/>
          </w:tcPr>
          <w:p w:rsidR="00DF1017" w:rsidRPr="005F5033" w:rsidRDefault="00DF1017" w:rsidP="00DF1017">
            <w:pPr>
              <w:jc w:val="right"/>
              <w:rPr>
                <w:bCs/>
                <w:sz w:val="16"/>
                <w:szCs w:val="16"/>
              </w:rPr>
            </w:pPr>
            <w:r w:rsidRPr="005F5033">
              <w:rPr>
                <w:bCs/>
                <w:sz w:val="16"/>
                <w:szCs w:val="16"/>
              </w:rPr>
              <w:t>5 690</w:t>
            </w:r>
          </w:p>
        </w:tc>
        <w:tc>
          <w:tcPr>
            <w:tcW w:w="595" w:type="dxa"/>
            <w:vAlign w:val="center"/>
          </w:tcPr>
          <w:p w:rsidR="00DF1017" w:rsidRPr="005F5033" w:rsidRDefault="00DF1017" w:rsidP="00DF1017">
            <w:pPr>
              <w:jc w:val="right"/>
              <w:rPr>
                <w:bCs/>
                <w:sz w:val="16"/>
                <w:szCs w:val="16"/>
              </w:rPr>
            </w:pPr>
            <w:r w:rsidRPr="005F5033">
              <w:rPr>
                <w:bCs/>
                <w:sz w:val="16"/>
                <w:szCs w:val="16"/>
              </w:rPr>
              <w:t>18 007</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15</w:t>
            </w:r>
          </w:p>
        </w:tc>
        <w:tc>
          <w:tcPr>
            <w:tcW w:w="594" w:type="dxa"/>
            <w:vAlign w:val="center"/>
          </w:tcPr>
          <w:p w:rsidR="00DF1017" w:rsidRPr="005F5033" w:rsidRDefault="00DF1017" w:rsidP="00DF1017">
            <w:pPr>
              <w:jc w:val="right"/>
              <w:rPr>
                <w:bCs/>
                <w:sz w:val="16"/>
                <w:szCs w:val="16"/>
              </w:rPr>
            </w:pPr>
            <w:r w:rsidRPr="005F5033">
              <w:rPr>
                <w:bCs/>
                <w:sz w:val="16"/>
                <w:szCs w:val="16"/>
              </w:rPr>
              <w:t>5 245</w:t>
            </w:r>
          </w:p>
        </w:tc>
        <w:tc>
          <w:tcPr>
            <w:tcW w:w="594" w:type="dxa"/>
            <w:vAlign w:val="center"/>
          </w:tcPr>
          <w:p w:rsidR="00DF1017" w:rsidRPr="005F5033" w:rsidRDefault="00DF1017" w:rsidP="00DF1017">
            <w:pPr>
              <w:jc w:val="right"/>
              <w:rPr>
                <w:bCs/>
                <w:sz w:val="16"/>
                <w:szCs w:val="16"/>
              </w:rPr>
            </w:pPr>
            <w:r w:rsidRPr="005F5033">
              <w:rPr>
                <w:bCs/>
                <w:sz w:val="16"/>
                <w:szCs w:val="16"/>
              </w:rPr>
              <w:t>2 818</w:t>
            </w:r>
          </w:p>
        </w:tc>
        <w:tc>
          <w:tcPr>
            <w:tcW w:w="597" w:type="dxa"/>
            <w:vAlign w:val="center"/>
          </w:tcPr>
          <w:p w:rsidR="00DF1017" w:rsidRPr="005F5033" w:rsidRDefault="00DF1017" w:rsidP="00DF1017">
            <w:pPr>
              <w:jc w:val="right"/>
              <w:rPr>
                <w:bCs/>
                <w:sz w:val="16"/>
                <w:szCs w:val="16"/>
              </w:rPr>
            </w:pPr>
            <w:r w:rsidRPr="005F5033">
              <w:rPr>
                <w:bCs/>
                <w:sz w:val="16"/>
                <w:szCs w:val="16"/>
              </w:rPr>
              <w:t>8 063</w:t>
            </w:r>
          </w:p>
        </w:tc>
        <w:tc>
          <w:tcPr>
            <w:tcW w:w="595" w:type="dxa"/>
            <w:vAlign w:val="center"/>
          </w:tcPr>
          <w:p w:rsidR="00DF1017" w:rsidRPr="005F5033" w:rsidRDefault="00DF1017" w:rsidP="00DF1017">
            <w:pPr>
              <w:jc w:val="right"/>
              <w:rPr>
                <w:bCs/>
                <w:sz w:val="16"/>
                <w:szCs w:val="16"/>
              </w:rPr>
            </w:pPr>
            <w:r w:rsidRPr="005F5033">
              <w:rPr>
                <w:bCs/>
                <w:sz w:val="16"/>
                <w:szCs w:val="16"/>
              </w:rPr>
              <w:t>4 495</w:t>
            </w:r>
          </w:p>
        </w:tc>
        <w:tc>
          <w:tcPr>
            <w:tcW w:w="512" w:type="dxa"/>
            <w:vAlign w:val="center"/>
          </w:tcPr>
          <w:p w:rsidR="00DF1017" w:rsidRPr="005F5033" w:rsidRDefault="00DF1017" w:rsidP="00DF1017">
            <w:pPr>
              <w:jc w:val="right"/>
              <w:rPr>
                <w:bCs/>
                <w:sz w:val="16"/>
                <w:szCs w:val="16"/>
              </w:rPr>
            </w:pPr>
            <w:r w:rsidRPr="005F5033">
              <w:rPr>
                <w:bCs/>
                <w:sz w:val="16"/>
                <w:szCs w:val="16"/>
              </w:rPr>
              <w:t>1 995</w:t>
            </w:r>
          </w:p>
        </w:tc>
        <w:tc>
          <w:tcPr>
            <w:tcW w:w="597" w:type="dxa"/>
            <w:vAlign w:val="center"/>
          </w:tcPr>
          <w:p w:rsidR="00DF1017" w:rsidRPr="005F5033" w:rsidRDefault="00DF1017" w:rsidP="00DF1017">
            <w:pPr>
              <w:jc w:val="right"/>
              <w:rPr>
                <w:bCs/>
                <w:sz w:val="16"/>
                <w:szCs w:val="16"/>
              </w:rPr>
            </w:pPr>
            <w:r w:rsidRPr="005F5033">
              <w:rPr>
                <w:bCs/>
                <w:sz w:val="16"/>
                <w:szCs w:val="16"/>
              </w:rPr>
              <w:t>6 490</w:t>
            </w:r>
          </w:p>
        </w:tc>
        <w:tc>
          <w:tcPr>
            <w:tcW w:w="595" w:type="dxa"/>
            <w:vAlign w:val="center"/>
          </w:tcPr>
          <w:p w:rsidR="00DF1017" w:rsidRPr="005F5033" w:rsidRDefault="00DF1017" w:rsidP="00DF1017">
            <w:pPr>
              <w:jc w:val="right"/>
              <w:rPr>
                <w:bCs/>
                <w:sz w:val="16"/>
                <w:szCs w:val="16"/>
              </w:rPr>
            </w:pPr>
            <w:r w:rsidRPr="005F5033">
              <w:rPr>
                <w:bCs/>
                <w:sz w:val="16"/>
                <w:szCs w:val="16"/>
              </w:rPr>
              <w:t>2 730</w:t>
            </w:r>
          </w:p>
        </w:tc>
        <w:tc>
          <w:tcPr>
            <w:tcW w:w="512" w:type="dxa"/>
            <w:vAlign w:val="center"/>
          </w:tcPr>
          <w:p w:rsidR="00DF1017" w:rsidRPr="005F5033" w:rsidRDefault="00DF1017" w:rsidP="00DF1017">
            <w:pPr>
              <w:jc w:val="right"/>
              <w:rPr>
                <w:bCs/>
                <w:sz w:val="16"/>
                <w:szCs w:val="16"/>
              </w:rPr>
            </w:pPr>
            <w:r w:rsidRPr="005F5033">
              <w:rPr>
                <w:bCs/>
                <w:sz w:val="16"/>
                <w:szCs w:val="16"/>
              </w:rPr>
              <w:t>1 090</w:t>
            </w:r>
          </w:p>
        </w:tc>
        <w:tc>
          <w:tcPr>
            <w:tcW w:w="597" w:type="dxa"/>
            <w:vAlign w:val="center"/>
          </w:tcPr>
          <w:p w:rsidR="00DF1017" w:rsidRPr="005F5033" w:rsidRDefault="00DF1017" w:rsidP="00DF1017">
            <w:pPr>
              <w:jc w:val="right"/>
              <w:rPr>
                <w:bCs/>
                <w:sz w:val="16"/>
                <w:szCs w:val="16"/>
              </w:rPr>
            </w:pPr>
            <w:r w:rsidRPr="005F5033">
              <w:rPr>
                <w:bCs/>
                <w:sz w:val="16"/>
                <w:szCs w:val="16"/>
              </w:rPr>
              <w:t>3 820</w:t>
            </w:r>
          </w:p>
        </w:tc>
        <w:tc>
          <w:tcPr>
            <w:tcW w:w="595" w:type="dxa"/>
            <w:vAlign w:val="center"/>
          </w:tcPr>
          <w:p w:rsidR="00DF1017" w:rsidRPr="005F5033" w:rsidRDefault="00DF1017" w:rsidP="00DF1017">
            <w:pPr>
              <w:jc w:val="right"/>
              <w:rPr>
                <w:bCs/>
                <w:sz w:val="16"/>
                <w:szCs w:val="16"/>
              </w:rPr>
            </w:pPr>
            <w:r w:rsidRPr="005F5033">
              <w:rPr>
                <w:bCs/>
                <w:sz w:val="16"/>
                <w:szCs w:val="16"/>
              </w:rPr>
              <w:t>911</w:t>
            </w:r>
          </w:p>
        </w:tc>
        <w:tc>
          <w:tcPr>
            <w:tcW w:w="512" w:type="dxa"/>
            <w:vAlign w:val="center"/>
          </w:tcPr>
          <w:p w:rsidR="00DF1017" w:rsidRPr="005F5033" w:rsidRDefault="00DF1017" w:rsidP="00DF1017">
            <w:pPr>
              <w:jc w:val="right"/>
              <w:rPr>
                <w:bCs/>
                <w:sz w:val="16"/>
                <w:szCs w:val="16"/>
              </w:rPr>
            </w:pPr>
            <w:r w:rsidRPr="005F5033">
              <w:rPr>
                <w:bCs/>
                <w:sz w:val="16"/>
                <w:szCs w:val="16"/>
              </w:rPr>
              <w:t>403</w:t>
            </w:r>
          </w:p>
        </w:tc>
        <w:tc>
          <w:tcPr>
            <w:tcW w:w="597" w:type="dxa"/>
            <w:vAlign w:val="center"/>
          </w:tcPr>
          <w:p w:rsidR="00DF1017" w:rsidRPr="005F5033" w:rsidRDefault="00DF1017" w:rsidP="00DF1017">
            <w:pPr>
              <w:jc w:val="right"/>
              <w:rPr>
                <w:bCs/>
                <w:sz w:val="16"/>
                <w:szCs w:val="16"/>
              </w:rPr>
            </w:pPr>
            <w:r w:rsidRPr="005F5033">
              <w:rPr>
                <w:bCs/>
                <w:sz w:val="16"/>
                <w:szCs w:val="16"/>
              </w:rPr>
              <w:t>1 314</w:t>
            </w:r>
          </w:p>
        </w:tc>
        <w:tc>
          <w:tcPr>
            <w:tcW w:w="595" w:type="dxa"/>
            <w:vAlign w:val="center"/>
          </w:tcPr>
          <w:p w:rsidR="00DF1017" w:rsidRPr="005F5033" w:rsidRDefault="00DF1017" w:rsidP="00DF1017">
            <w:pPr>
              <w:jc w:val="right"/>
              <w:rPr>
                <w:bCs/>
                <w:sz w:val="16"/>
                <w:szCs w:val="16"/>
              </w:rPr>
            </w:pPr>
            <w:r w:rsidRPr="005F5033">
              <w:rPr>
                <w:bCs/>
                <w:sz w:val="16"/>
                <w:szCs w:val="16"/>
              </w:rPr>
              <w:t>13 381</w:t>
            </w:r>
          </w:p>
        </w:tc>
        <w:tc>
          <w:tcPr>
            <w:tcW w:w="595" w:type="dxa"/>
            <w:vAlign w:val="center"/>
          </w:tcPr>
          <w:p w:rsidR="00DF1017" w:rsidRPr="005F5033" w:rsidRDefault="00DF1017" w:rsidP="00DF1017">
            <w:pPr>
              <w:jc w:val="right"/>
              <w:rPr>
                <w:bCs/>
                <w:sz w:val="16"/>
                <w:szCs w:val="16"/>
              </w:rPr>
            </w:pPr>
            <w:r w:rsidRPr="005F5033">
              <w:rPr>
                <w:bCs/>
                <w:sz w:val="16"/>
                <w:szCs w:val="16"/>
              </w:rPr>
              <w:t>6 306</w:t>
            </w:r>
          </w:p>
        </w:tc>
        <w:tc>
          <w:tcPr>
            <w:tcW w:w="595" w:type="dxa"/>
            <w:vAlign w:val="center"/>
          </w:tcPr>
          <w:p w:rsidR="00DF1017" w:rsidRPr="005F5033" w:rsidRDefault="00DF1017" w:rsidP="00DF1017">
            <w:pPr>
              <w:jc w:val="right"/>
              <w:rPr>
                <w:bCs/>
                <w:sz w:val="16"/>
                <w:szCs w:val="16"/>
              </w:rPr>
            </w:pPr>
            <w:r w:rsidRPr="005F5033">
              <w:rPr>
                <w:bCs/>
                <w:sz w:val="16"/>
                <w:szCs w:val="16"/>
              </w:rPr>
              <w:t>19 687</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16</w:t>
            </w:r>
          </w:p>
        </w:tc>
        <w:tc>
          <w:tcPr>
            <w:tcW w:w="594" w:type="dxa"/>
            <w:vAlign w:val="center"/>
          </w:tcPr>
          <w:p w:rsidR="00DF1017" w:rsidRPr="005F5033" w:rsidRDefault="00DF1017" w:rsidP="00DF1017">
            <w:pPr>
              <w:jc w:val="right"/>
              <w:rPr>
                <w:bCs/>
                <w:sz w:val="16"/>
                <w:szCs w:val="16"/>
              </w:rPr>
            </w:pPr>
            <w:r w:rsidRPr="005F5033">
              <w:rPr>
                <w:bCs/>
                <w:sz w:val="16"/>
                <w:szCs w:val="16"/>
              </w:rPr>
              <w:t>4 025</w:t>
            </w:r>
          </w:p>
        </w:tc>
        <w:tc>
          <w:tcPr>
            <w:tcW w:w="594" w:type="dxa"/>
            <w:vAlign w:val="center"/>
          </w:tcPr>
          <w:p w:rsidR="00DF1017" w:rsidRPr="005F5033" w:rsidRDefault="00DF1017" w:rsidP="00DF1017">
            <w:pPr>
              <w:jc w:val="right"/>
              <w:rPr>
                <w:bCs/>
                <w:sz w:val="16"/>
                <w:szCs w:val="16"/>
              </w:rPr>
            </w:pPr>
            <w:r w:rsidRPr="005F5033">
              <w:rPr>
                <w:bCs/>
                <w:sz w:val="16"/>
                <w:szCs w:val="16"/>
              </w:rPr>
              <w:t>1 955</w:t>
            </w:r>
          </w:p>
        </w:tc>
        <w:tc>
          <w:tcPr>
            <w:tcW w:w="597" w:type="dxa"/>
            <w:vAlign w:val="center"/>
          </w:tcPr>
          <w:p w:rsidR="00DF1017" w:rsidRPr="005F5033" w:rsidRDefault="00DF1017" w:rsidP="00DF1017">
            <w:pPr>
              <w:jc w:val="right"/>
              <w:rPr>
                <w:bCs/>
                <w:sz w:val="16"/>
                <w:szCs w:val="16"/>
              </w:rPr>
            </w:pPr>
            <w:r w:rsidRPr="005F5033">
              <w:rPr>
                <w:bCs/>
                <w:sz w:val="16"/>
                <w:szCs w:val="16"/>
              </w:rPr>
              <w:t>5 980</w:t>
            </w:r>
          </w:p>
        </w:tc>
        <w:tc>
          <w:tcPr>
            <w:tcW w:w="595" w:type="dxa"/>
            <w:vAlign w:val="center"/>
          </w:tcPr>
          <w:p w:rsidR="00DF1017" w:rsidRPr="005F5033" w:rsidRDefault="00DF1017" w:rsidP="00DF1017">
            <w:pPr>
              <w:jc w:val="right"/>
              <w:rPr>
                <w:bCs/>
                <w:sz w:val="16"/>
                <w:szCs w:val="16"/>
              </w:rPr>
            </w:pPr>
            <w:r w:rsidRPr="005F5033">
              <w:rPr>
                <w:bCs/>
                <w:sz w:val="16"/>
                <w:szCs w:val="16"/>
              </w:rPr>
              <w:t>4 721</w:t>
            </w:r>
          </w:p>
        </w:tc>
        <w:tc>
          <w:tcPr>
            <w:tcW w:w="512" w:type="dxa"/>
            <w:vAlign w:val="center"/>
          </w:tcPr>
          <w:p w:rsidR="00DF1017" w:rsidRPr="005F5033" w:rsidRDefault="00DF1017" w:rsidP="00DF1017">
            <w:pPr>
              <w:jc w:val="right"/>
              <w:rPr>
                <w:bCs/>
                <w:sz w:val="16"/>
                <w:szCs w:val="16"/>
              </w:rPr>
            </w:pPr>
            <w:r w:rsidRPr="005F5033">
              <w:rPr>
                <w:bCs/>
                <w:sz w:val="16"/>
                <w:szCs w:val="16"/>
              </w:rPr>
              <w:t>1 910</w:t>
            </w:r>
          </w:p>
        </w:tc>
        <w:tc>
          <w:tcPr>
            <w:tcW w:w="597" w:type="dxa"/>
            <w:vAlign w:val="center"/>
          </w:tcPr>
          <w:p w:rsidR="00DF1017" w:rsidRPr="005F5033" w:rsidRDefault="00DF1017" w:rsidP="00DF1017">
            <w:pPr>
              <w:jc w:val="right"/>
              <w:rPr>
                <w:bCs/>
                <w:sz w:val="16"/>
                <w:szCs w:val="16"/>
              </w:rPr>
            </w:pPr>
            <w:r w:rsidRPr="005F5033">
              <w:rPr>
                <w:bCs/>
                <w:sz w:val="16"/>
                <w:szCs w:val="16"/>
              </w:rPr>
              <w:t>6 631</w:t>
            </w:r>
          </w:p>
        </w:tc>
        <w:tc>
          <w:tcPr>
            <w:tcW w:w="595" w:type="dxa"/>
            <w:vAlign w:val="center"/>
          </w:tcPr>
          <w:p w:rsidR="00DF1017" w:rsidRPr="005F5033" w:rsidRDefault="00DF1017" w:rsidP="00DF1017">
            <w:pPr>
              <w:jc w:val="right"/>
              <w:rPr>
                <w:bCs/>
                <w:sz w:val="16"/>
                <w:szCs w:val="16"/>
              </w:rPr>
            </w:pPr>
            <w:r w:rsidRPr="005F5033">
              <w:rPr>
                <w:bCs/>
                <w:sz w:val="16"/>
                <w:szCs w:val="16"/>
              </w:rPr>
              <w:t>4 330</w:t>
            </w:r>
          </w:p>
        </w:tc>
        <w:tc>
          <w:tcPr>
            <w:tcW w:w="512" w:type="dxa"/>
            <w:vAlign w:val="center"/>
          </w:tcPr>
          <w:p w:rsidR="00DF1017" w:rsidRPr="005F5033" w:rsidRDefault="00DF1017" w:rsidP="00DF1017">
            <w:pPr>
              <w:jc w:val="right"/>
              <w:rPr>
                <w:bCs/>
                <w:sz w:val="16"/>
                <w:szCs w:val="16"/>
              </w:rPr>
            </w:pPr>
            <w:r w:rsidRPr="005F5033">
              <w:rPr>
                <w:bCs/>
                <w:sz w:val="16"/>
                <w:szCs w:val="16"/>
              </w:rPr>
              <w:t>1 724</w:t>
            </w:r>
          </w:p>
        </w:tc>
        <w:tc>
          <w:tcPr>
            <w:tcW w:w="597" w:type="dxa"/>
            <w:vAlign w:val="center"/>
          </w:tcPr>
          <w:p w:rsidR="00DF1017" w:rsidRPr="005F5033" w:rsidRDefault="00DF1017" w:rsidP="00DF1017">
            <w:pPr>
              <w:jc w:val="right"/>
              <w:rPr>
                <w:bCs/>
                <w:sz w:val="16"/>
                <w:szCs w:val="16"/>
              </w:rPr>
            </w:pPr>
            <w:r w:rsidRPr="005F5033">
              <w:rPr>
                <w:bCs/>
                <w:sz w:val="16"/>
                <w:szCs w:val="16"/>
              </w:rPr>
              <w:t>6 054</w:t>
            </w:r>
          </w:p>
        </w:tc>
        <w:tc>
          <w:tcPr>
            <w:tcW w:w="595" w:type="dxa"/>
            <w:vAlign w:val="center"/>
          </w:tcPr>
          <w:p w:rsidR="00DF1017" w:rsidRPr="005F5033" w:rsidRDefault="00DF1017" w:rsidP="00DF1017">
            <w:pPr>
              <w:jc w:val="right"/>
              <w:rPr>
                <w:bCs/>
                <w:sz w:val="16"/>
                <w:szCs w:val="16"/>
              </w:rPr>
            </w:pPr>
            <w:r w:rsidRPr="005F5033">
              <w:rPr>
                <w:bCs/>
                <w:sz w:val="16"/>
                <w:szCs w:val="16"/>
              </w:rPr>
              <w:t>2 001</w:t>
            </w:r>
          </w:p>
        </w:tc>
        <w:tc>
          <w:tcPr>
            <w:tcW w:w="512" w:type="dxa"/>
            <w:vAlign w:val="center"/>
          </w:tcPr>
          <w:p w:rsidR="00DF1017" w:rsidRPr="005F5033" w:rsidRDefault="00DF1017" w:rsidP="00DF1017">
            <w:pPr>
              <w:jc w:val="right"/>
              <w:rPr>
                <w:bCs/>
                <w:sz w:val="16"/>
                <w:szCs w:val="16"/>
              </w:rPr>
            </w:pPr>
            <w:r w:rsidRPr="005F5033">
              <w:rPr>
                <w:bCs/>
                <w:sz w:val="16"/>
                <w:szCs w:val="16"/>
              </w:rPr>
              <w:t>743</w:t>
            </w:r>
          </w:p>
        </w:tc>
        <w:tc>
          <w:tcPr>
            <w:tcW w:w="597" w:type="dxa"/>
            <w:vAlign w:val="center"/>
          </w:tcPr>
          <w:p w:rsidR="00DF1017" w:rsidRPr="005F5033" w:rsidRDefault="00DF1017" w:rsidP="00DF1017">
            <w:pPr>
              <w:jc w:val="right"/>
              <w:rPr>
                <w:bCs/>
                <w:sz w:val="16"/>
                <w:szCs w:val="16"/>
              </w:rPr>
            </w:pPr>
            <w:r w:rsidRPr="005F5033">
              <w:rPr>
                <w:bCs/>
                <w:sz w:val="16"/>
                <w:szCs w:val="16"/>
              </w:rPr>
              <w:t>2 744</w:t>
            </w:r>
          </w:p>
        </w:tc>
        <w:tc>
          <w:tcPr>
            <w:tcW w:w="595" w:type="dxa"/>
            <w:vAlign w:val="center"/>
          </w:tcPr>
          <w:p w:rsidR="00DF1017" w:rsidRPr="005F5033" w:rsidRDefault="00DF1017" w:rsidP="00DF1017">
            <w:pPr>
              <w:jc w:val="right"/>
              <w:rPr>
                <w:bCs/>
                <w:sz w:val="16"/>
                <w:szCs w:val="16"/>
              </w:rPr>
            </w:pPr>
            <w:r w:rsidRPr="005F5033">
              <w:rPr>
                <w:bCs/>
                <w:sz w:val="16"/>
                <w:szCs w:val="16"/>
              </w:rPr>
              <w:t>15 077</w:t>
            </w:r>
          </w:p>
        </w:tc>
        <w:tc>
          <w:tcPr>
            <w:tcW w:w="595" w:type="dxa"/>
            <w:vAlign w:val="center"/>
          </w:tcPr>
          <w:p w:rsidR="00DF1017" w:rsidRPr="005F5033" w:rsidRDefault="00DF1017" w:rsidP="00DF1017">
            <w:pPr>
              <w:jc w:val="right"/>
              <w:rPr>
                <w:bCs/>
                <w:sz w:val="16"/>
                <w:szCs w:val="16"/>
              </w:rPr>
            </w:pPr>
            <w:r w:rsidRPr="005F5033">
              <w:rPr>
                <w:bCs/>
                <w:sz w:val="16"/>
                <w:szCs w:val="16"/>
              </w:rPr>
              <w:t>6 332</w:t>
            </w:r>
          </w:p>
        </w:tc>
        <w:tc>
          <w:tcPr>
            <w:tcW w:w="595" w:type="dxa"/>
            <w:vAlign w:val="center"/>
          </w:tcPr>
          <w:p w:rsidR="00DF1017" w:rsidRPr="005F5033" w:rsidRDefault="00DF1017" w:rsidP="00DF1017">
            <w:pPr>
              <w:jc w:val="right"/>
              <w:rPr>
                <w:bCs/>
                <w:sz w:val="16"/>
                <w:szCs w:val="16"/>
              </w:rPr>
            </w:pPr>
            <w:r w:rsidRPr="005F5033">
              <w:rPr>
                <w:bCs/>
                <w:sz w:val="16"/>
                <w:szCs w:val="16"/>
              </w:rPr>
              <w:t>21 409</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17</w:t>
            </w:r>
          </w:p>
        </w:tc>
        <w:tc>
          <w:tcPr>
            <w:tcW w:w="594" w:type="dxa"/>
            <w:vAlign w:val="center"/>
          </w:tcPr>
          <w:p w:rsidR="00DF1017" w:rsidRPr="005F5033" w:rsidRDefault="00DF1017" w:rsidP="00DF1017">
            <w:pPr>
              <w:jc w:val="right"/>
              <w:rPr>
                <w:bCs/>
                <w:sz w:val="16"/>
                <w:szCs w:val="16"/>
              </w:rPr>
            </w:pPr>
            <w:r w:rsidRPr="005F5033">
              <w:rPr>
                <w:bCs/>
                <w:sz w:val="16"/>
                <w:szCs w:val="16"/>
              </w:rPr>
              <w:t>2 739</w:t>
            </w:r>
          </w:p>
        </w:tc>
        <w:tc>
          <w:tcPr>
            <w:tcW w:w="594" w:type="dxa"/>
            <w:vAlign w:val="center"/>
          </w:tcPr>
          <w:p w:rsidR="00DF1017" w:rsidRPr="005F5033" w:rsidRDefault="00DF1017" w:rsidP="00DF1017">
            <w:pPr>
              <w:jc w:val="right"/>
              <w:rPr>
                <w:bCs/>
                <w:sz w:val="16"/>
                <w:szCs w:val="16"/>
              </w:rPr>
            </w:pPr>
            <w:r w:rsidRPr="005F5033">
              <w:rPr>
                <w:bCs/>
                <w:sz w:val="16"/>
                <w:szCs w:val="16"/>
              </w:rPr>
              <w:t>1 066</w:t>
            </w:r>
          </w:p>
        </w:tc>
        <w:tc>
          <w:tcPr>
            <w:tcW w:w="597" w:type="dxa"/>
            <w:vAlign w:val="center"/>
          </w:tcPr>
          <w:p w:rsidR="00DF1017" w:rsidRPr="005F5033" w:rsidRDefault="00DF1017" w:rsidP="00DF1017">
            <w:pPr>
              <w:jc w:val="right"/>
              <w:rPr>
                <w:bCs/>
                <w:sz w:val="16"/>
                <w:szCs w:val="16"/>
              </w:rPr>
            </w:pPr>
            <w:r w:rsidRPr="005F5033">
              <w:rPr>
                <w:bCs/>
                <w:sz w:val="16"/>
                <w:szCs w:val="16"/>
              </w:rPr>
              <w:t>3 805</w:t>
            </w:r>
          </w:p>
        </w:tc>
        <w:tc>
          <w:tcPr>
            <w:tcW w:w="595" w:type="dxa"/>
            <w:vAlign w:val="center"/>
          </w:tcPr>
          <w:p w:rsidR="00DF1017" w:rsidRPr="005F5033" w:rsidRDefault="00DF1017" w:rsidP="00DF1017">
            <w:pPr>
              <w:jc w:val="right"/>
              <w:rPr>
                <w:bCs/>
                <w:sz w:val="16"/>
                <w:szCs w:val="16"/>
              </w:rPr>
            </w:pPr>
            <w:r w:rsidRPr="005F5033">
              <w:rPr>
                <w:bCs/>
                <w:sz w:val="16"/>
                <w:szCs w:val="16"/>
              </w:rPr>
              <w:t>3 530</w:t>
            </w:r>
          </w:p>
        </w:tc>
        <w:tc>
          <w:tcPr>
            <w:tcW w:w="512" w:type="dxa"/>
            <w:vAlign w:val="center"/>
          </w:tcPr>
          <w:p w:rsidR="00DF1017" w:rsidRPr="005F5033" w:rsidRDefault="00DF1017" w:rsidP="00DF1017">
            <w:pPr>
              <w:jc w:val="right"/>
              <w:rPr>
                <w:bCs/>
                <w:sz w:val="16"/>
                <w:szCs w:val="16"/>
              </w:rPr>
            </w:pPr>
            <w:r w:rsidRPr="005F5033">
              <w:rPr>
                <w:bCs/>
                <w:sz w:val="16"/>
                <w:szCs w:val="16"/>
              </w:rPr>
              <w:t>1 470</w:t>
            </w:r>
          </w:p>
        </w:tc>
        <w:tc>
          <w:tcPr>
            <w:tcW w:w="597" w:type="dxa"/>
            <w:vAlign w:val="center"/>
          </w:tcPr>
          <w:p w:rsidR="00DF1017" w:rsidRPr="005F5033" w:rsidRDefault="00DF1017" w:rsidP="00DF1017">
            <w:pPr>
              <w:jc w:val="right"/>
              <w:rPr>
                <w:bCs/>
                <w:sz w:val="16"/>
                <w:szCs w:val="16"/>
              </w:rPr>
            </w:pPr>
            <w:r w:rsidRPr="005F5033">
              <w:rPr>
                <w:bCs/>
                <w:sz w:val="16"/>
                <w:szCs w:val="16"/>
              </w:rPr>
              <w:t>5 000</w:t>
            </w:r>
          </w:p>
        </w:tc>
        <w:tc>
          <w:tcPr>
            <w:tcW w:w="595" w:type="dxa"/>
            <w:vAlign w:val="center"/>
          </w:tcPr>
          <w:p w:rsidR="00DF1017" w:rsidRPr="005F5033" w:rsidRDefault="00DF1017" w:rsidP="00DF1017">
            <w:pPr>
              <w:jc w:val="right"/>
              <w:rPr>
                <w:bCs/>
                <w:sz w:val="16"/>
                <w:szCs w:val="16"/>
              </w:rPr>
            </w:pPr>
            <w:r w:rsidRPr="005F5033">
              <w:rPr>
                <w:bCs/>
                <w:sz w:val="16"/>
                <w:szCs w:val="16"/>
              </w:rPr>
              <w:t>4 703</w:t>
            </w:r>
          </w:p>
        </w:tc>
        <w:tc>
          <w:tcPr>
            <w:tcW w:w="512" w:type="dxa"/>
            <w:vAlign w:val="center"/>
          </w:tcPr>
          <w:p w:rsidR="00DF1017" w:rsidRPr="005F5033" w:rsidRDefault="00DF1017" w:rsidP="00DF1017">
            <w:pPr>
              <w:jc w:val="right"/>
              <w:rPr>
                <w:bCs/>
                <w:sz w:val="16"/>
                <w:szCs w:val="16"/>
              </w:rPr>
            </w:pPr>
            <w:r w:rsidRPr="005F5033">
              <w:rPr>
                <w:bCs/>
                <w:sz w:val="16"/>
                <w:szCs w:val="16"/>
              </w:rPr>
              <w:t>1 948</w:t>
            </w:r>
          </w:p>
        </w:tc>
        <w:tc>
          <w:tcPr>
            <w:tcW w:w="597" w:type="dxa"/>
            <w:vAlign w:val="center"/>
          </w:tcPr>
          <w:p w:rsidR="00DF1017" w:rsidRPr="005F5033" w:rsidRDefault="00DF1017" w:rsidP="00DF1017">
            <w:pPr>
              <w:jc w:val="right"/>
              <w:rPr>
                <w:bCs/>
                <w:sz w:val="16"/>
                <w:szCs w:val="16"/>
              </w:rPr>
            </w:pPr>
            <w:r w:rsidRPr="005F5033">
              <w:rPr>
                <w:bCs/>
                <w:sz w:val="16"/>
                <w:szCs w:val="16"/>
              </w:rPr>
              <w:t>6 661</w:t>
            </w:r>
          </w:p>
        </w:tc>
        <w:tc>
          <w:tcPr>
            <w:tcW w:w="595" w:type="dxa"/>
            <w:vAlign w:val="center"/>
          </w:tcPr>
          <w:p w:rsidR="00DF1017" w:rsidRPr="005F5033" w:rsidRDefault="00DF1017" w:rsidP="00DF1017">
            <w:pPr>
              <w:jc w:val="right"/>
              <w:rPr>
                <w:bCs/>
                <w:sz w:val="16"/>
                <w:szCs w:val="16"/>
              </w:rPr>
            </w:pPr>
            <w:r w:rsidRPr="005F5033">
              <w:rPr>
                <w:bCs/>
                <w:sz w:val="16"/>
                <w:szCs w:val="16"/>
              </w:rPr>
              <w:t>3 247</w:t>
            </w:r>
          </w:p>
        </w:tc>
        <w:tc>
          <w:tcPr>
            <w:tcW w:w="512" w:type="dxa"/>
            <w:vAlign w:val="center"/>
          </w:tcPr>
          <w:p w:rsidR="00DF1017" w:rsidRPr="005F5033" w:rsidRDefault="00DF1017" w:rsidP="00DF1017">
            <w:pPr>
              <w:jc w:val="right"/>
              <w:rPr>
                <w:bCs/>
                <w:sz w:val="16"/>
                <w:szCs w:val="16"/>
              </w:rPr>
            </w:pPr>
            <w:r w:rsidRPr="005F5033">
              <w:rPr>
                <w:bCs/>
                <w:sz w:val="16"/>
                <w:szCs w:val="16"/>
              </w:rPr>
              <w:t>1 160</w:t>
            </w:r>
          </w:p>
        </w:tc>
        <w:tc>
          <w:tcPr>
            <w:tcW w:w="597" w:type="dxa"/>
            <w:vAlign w:val="center"/>
          </w:tcPr>
          <w:p w:rsidR="00DF1017" w:rsidRPr="005F5033" w:rsidRDefault="00DF1017" w:rsidP="00DF1017">
            <w:pPr>
              <w:jc w:val="right"/>
              <w:rPr>
                <w:bCs/>
                <w:sz w:val="16"/>
                <w:szCs w:val="16"/>
              </w:rPr>
            </w:pPr>
            <w:r w:rsidRPr="005F5033">
              <w:rPr>
                <w:bCs/>
                <w:sz w:val="16"/>
                <w:szCs w:val="16"/>
              </w:rPr>
              <w:t>4 407</w:t>
            </w:r>
          </w:p>
        </w:tc>
        <w:tc>
          <w:tcPr>
            <w:tcW w:w="595" w:type="dxa"/>
            <w:vAlign w:val="center"/>
          </w:tcPr>
          <w:p w:rsidR="00DF1017" w:rsidRPr="005F5033" w:rsidRDefault="00DF1017" w:rsidP="00DF1017">
            <w:pPr>
              <w:jc w:val="right"/>
              <w:rPr>
                <w:bCs/>
                <w:sz w:val="16"/>
                <w:szCs w:val="16"/>
              </w:rPr>
            </w:pPr>
            <w:r w:rsidRPr="005F5033">
              <w:rPr>
                <w:bCs/>
                <w:sz w:val="16"/>
                <w:szCs w:val="16"/>
              </w:rPr>
              <w:t>14 229</w:t>
            </w:r>
          </w:p>
        </w:tc>
        <w:tc>
          <w:tcPr>
            <w:tcW w:w="595" w:type="dxa"/>
            <w:vAlign w:val="center"/>
          </w:tcPr>
          <w:p w:rsidR="00DF1017" w:rsidRPr="005F5033" w:rsidRDefault="00DF1017" w:rsidP="00DF1017">
            <w:pPr>
              <w:jc w:val="right"/>
              <w:rPr>
                <w:bCs/>
                <w:sz w:val="16"/>
                <w:szCs w:val="16"/>
              </w:rPr>
            </w:pPr>
            <w:r w:rsidRPr="005F5033">
              <w:rPr>
                <w:bCs/>
                <w:sz w:val="16"/>
                <w:szCs w:val="16"/>
              </w:rPr>
              <w:t>5 644</w:t>
            </w:r>
          </w:p>
        </w:tc>
        <w:tc>
          <w:tcPr>
            <w:tcW w:w="595" w:type="dxa"/>
            <w:vAlign w:val="center"/>
          </w:tcPr>
          <w:p w:rsidR="00DF1017" w:rsidRPr="005F5033" w:rsidRDefault="00DF1017" w:rsidP="00DF1017">
            <w:pPr>
              <w:jc w:val="right"/>
              <w:rPr>
                <w:bCs/>
                <w:sz w:val="16"/>
                <w:szCs w:val="16"/>
              </w:rPr>
            </w:pPr>
            <w:r w:rsidRPr="005F5033">
              <w:rPr>
                <w:bCs/>
                <w:sz w:val="16"/>
                <w:szCs w:val="16"/>
              </w:rPr>
              <w:t>19 873</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18</w:t>
            </w:r>
          </w:p>
        </w:tc>
        <w:tc>
          <w:tcPr>
            <w:tcW w:w="594" w:type="dxa"/>
            <w:vAlign w:val="center"/>
          </w:tcPr>
          <w:p w:rsidR="00DF1017" w:rsidRPr="005F5033" w:rsidRDefault="00DF1017" w:rsidP="00DF1017">
            <w:pPr>
              <w:jc w:val="right"/>
              <w:rPr>
                <w:bCs/>
                <w:sz w:val="16"/>
                <w:szCs w:val="16"/>
              </w:rPr>
            </w:pPr>
            <w:r w:rsidRPr="005F5033">
              <w:rPr>
                <w:bCs/>
                <w:sz w:val="16"/>
                <w:szCs w:val="16"/>
              </w:rPr>
              <w:t>1 593</w:t>
            </w:r>
          </w:p>
        </w:tc>
        <w:tc>
          <w:tcPr>
            <w:tcW w:w="594" w:type="dxa"/>
            <w:vAlign w:val="center"/>
          </w:tcPr>
          <w:p w:rsidR="00DF1017" w:rsidRPr="005F5033" w:rsidRDefault="00DF1017" w:rsidP="00DF1017">
            <w:pPr>
              <w:jc w:val="right"/>
              <w:rPr>
                <w:bCs/>
                <w:sz w:val="16"/>
                <w:szCs w:val="16"/>
              </w:rPr>
            </w:pPr>
            <w:r w:rsidRPr="005F5033">
              <w:rPr>
                <w:bCs/>
                <w:sz w:val="16"/>
                <w:szCs w:val="16"/>
              </w:rPr>
              <w:t>482</w:t>
            </w:r>
          </w:p>
        </w:tc>
        <w:tc>
          <w:tcPr>
            <w:tcW w:w="597" w:type="dxa"/>
            <w:vAlign w:val="center"/>
          </w:tcPr>
          <w:p w:rsidR="00DF1017" w:rsidRPr="005F5033" w:rsidRDefault="00DF1017" w:rsidP="00DF1017">
            <w:pPr>
              <w:jc w:val="right"/>
              <w:rPr>
                <w:bCs/>
                <w:sz w:val="16"/>
                <w:szCs w:val="16"/>
              </w:rPr>
            </w:pPr>
            <w:r w:rsidRPr="005F5033">
              <w:rPr>
                <w:bCs/>
                <w:sz w:val="16"/>
                <w:szCs w:val="16"/>
              </w:rPr>
              <w:t>2 075</w:t>
            </w:r>
          </w:p>
        </w:tc>
        <w:tc>
          <w:tcPr>
            <w:tcW w:w="595" w:type="dxa"/>
            <w:vAlign w:val="center"/>
          </w:tcPr>
          <w:p w:rsidR="00DF1017" w:rsidRPr="005F5033" w:rsidRDefault="00DF1017" w:rsidP="00DF1017">
            <w:pPr>
              <w:jc w:val="right"/>
              <w:rPr>
                <w:bCs/>
                <w:sz w:val="16"/>
                <w:szCs w:val="16"/>
              </w:rPr>
            </w:pPr>
            <w:r w:rsidRPr="005F5033">
              <w:rPr>
                <w:bCs/>
                <w:sz w:val="16"/>
                <w:szCs w:val="16"/>
              </w:rPr>
              <w:t>2 213</w:t>
            </w:r>
          </w:p>
        </w:tc>
        <w:tc>
          <w:tcPr>
            <w:tcW w:w="512" w:type="dxa"/>
            <w:vAlign w:val="center"/>
          </w:tcPr>
          <w:p w:rsidR="00DF1017" w:rsidRPr="005F5033" w:rsidRDefault="00DF1017" w:rsidP="00DF1017">
            <w:pPr>
              <w:jc w:val="right"/>
              <w:rPr>
                <w:bCs/>
                <w:sz w:val="16"/>
                <w:szCs w:val="16"/>
              </w:rPr>
            </w:pPr>
            <w:r w:rsidRPr="005F5033">
              <w:rPr>
                <w:bCs/>
                <w:sz w:val="16"/>
                <w:szCs w:val="16"/>
              </w:rPr>
              <w:t>734</w:t>
            </w:r>
          </w:p>
        </w:tc>
        <w:tc>
          <w:tcPr>
            <w:tcW w:w="597" w:type="dxa"/>
            <w:vAlign w:val="center"/>
          </w:tcPr>
          <w:p w:rsidR="00DF1017" w:rsidRPr="005F5033" w:rsidRDefault="00DF1017" w:rsidP="00DF1017">
            <w:pPr>
              <w:jc w:val="right"/>
              <w:rPr>
                <w:bCs/>
                <w:sz w:val="16"/>
                <w:szCs w:val="16"/>
              </w:rPr>
            </w:pPr>
            <w:r w:rsidRPr="005F5033">
              <w:rPr>
                <w:bCs/>
                <w:sz w:val="16"/>
                <w:szCs w:val="16"/>
              </w:rPr>
              <w:t>2 947</w:t>
            </w:r>
          </w:p>
        </w:tc>
        <w:tc>
          <w:tcPr>
            <w:tcW w:w="595" w:type="dxa"/>
            <w:vAlign w:val="center"/>
          </w:tcPr>
          <w:p w:rsidR="00DF1017" w:rsidRPr="005F5033" w:rsidRDefault="00DF1017" w:rsidP="00DF1017">
            <w:pPr>
              <w:jc w:val="right"/>
              <w:rPr>
                <w:bCs/>
                <w:sz w:val="16"/>
                <w:szCs w:val="16"/>
              </w:rPr>
            </w:pPr>
            <w:r w:rsidRPr="005F5033">
              <w:rPr>
                <w:bCs/>
                <w:sz w:val="16"/>
                <w:szCs w:val="16"/>
              </w:rPr>
              <w:t>3 942</w:t>
            </w:r>
          </w:p>
        </w:tc>
        <w:tc>
          <w:tcPr>
            <w:tcW w:w="512" w:type="dxa"/>
            <w:vAlign w:val="center"/>
          </w:tcPr>
          <w:p w:rsidR="00DF1017" w:rsidRPr="005F5033" w:rsidRDefault="00DF1017" w:rsidP="00DF1017">
            <w:pPr>
              <w:jc w:val="right"/>
              <w:rPr>
                <w:bCs/>
                <w:sz w:val="16"/>
                <w:szCs w:val="16"/>
              </w:rPr>
            </w:pPr>
            <w:r w:rsidRPr="005F5033">
              <w:rPr>
                <w:bCs/>
                <w:sz w:val="16"/>
                <w:szCs w:val="16"/>
              </w:rPr>
              <w:t>1 436</w:t>
            </w:r>
          </w:p>
        </w:tc>
        <w:tc>
          <w:tcPr>
            <w:tcW w:w="597" w:type="dxa"/>
            <w:vAlign w:val="center"/>
          </w:tcPr>
          <w:p w:rsidR="00DF1017" w:rsidRPr="005F5033" w:rsidRDefault="00DF1017" w:rsidP="00DF1017">
            <w:pPr>
              <w:jc w:val="right"/>
              <w:rPr>
                <w:bCs/>
                <w:sz w:val="16"/>
                <w:szCs w:val="16"/>
              </w:rPr>
            </w:pPr>
            <w:r w:rsidRPr="005F5033">
              <w:rPr>
                <w:bCs/>
                <w:sz w:val="16"/>
                <w:szCs w:val="16"/>
              </w:rPr>
              <w:t>5 378</w:t>
            </w:r>
          </w:p>
        </w:tc>
        <w:tc>
          <w:tcPr>
            <w:tcW w:w="595" w:type="dxa"/>
            <w:vAlign w:val="center"/>
          </w:tcPr>
          <w:p w:rsidR="00DF1017" w:rsidRPr="005F5033" w:rsidRDefault="00DF1017" w:rsidP="00DF1017">
            <w:pPr>
              <w:jc w:val="right"/>
              <w:rPr>
                <w:bCs/>
                <w:sz w:val="16"/>
                <w:szCs w:val="16"/>
              </w:rPr>
            </w:pPr>
            <w:r w:rsidRPr="005F5033">
              <w:rPr>
                <w:bCs/>
                <w:sz w:val="16"/>
                <w:szCs w:val="16"/>
              </w:rPr>
              <w:t>3 720</w:t>
            </w:r>
          </w:p>
        </w:tc>
        <w:tc>
          <w:tcPr>
            <w:tcW w:w="512" w:type="dxa"/>
            <w:vAlign w:val="center"/>
          </w:tcPr>
          <w:p w:rsidR="00DF1017" w:rsidRPr="005F5033" w:rsidRDefault="00DF1017" w:rsidP="00DF1017">
            <w:pPr>
              <w:jc w:val="right"/>
              <w:rPr>
                <w:bCs/>
                <w:sz w:val="16"/>
                <w:szCs w:val="16"/>
              </w:rPr>
            </w:pPr>
            <w:r w:rsidRPr="005F5033">
              <w:rPr>
                <w:bCs/>
                <w:sz w:val="16"/>
                <w:szCs w:val="16"/>
              </w:rPr>
              <w:t>1 363</w:t>
            </w:r>
          </w:p>
        </w:tc>
        <w:tc>
          <w:tcPr>
            <w:tcW w:w="597" w:type="dxa"/>
            <w:vAlign w:val="center"/>
          </w:tcPr>
          <w:p w:rsidR="00DF1017" w:rsidRPr="005F5033" w:rsidRDefault="00DF1017" w:rsidP="00DF1017">
            <w:pPr>
              <w:jc w:val="right"/>
              <w:rPr>
                <w:bCs/>
                <w:sz w:val="16"/>
                <w:szCs w:val="16"/>
              </w:rPr>
            </w:pPr>
            <w:r w:rsidRPr="005F5033">
              <w:rPr>
                <w:bCs/>
                <w:sz w:val="16"/>
                <w:szCs w:val="16"/>
              </w:rPr>
              <w:t>5 083</w:t>
            </w:r>
          </w:p>
        </w:tc>
        <w:tc>
          <w:tcPr>
            <w:tcW w:w="595" w:type="dxa"/>
            <w:vAlign w:val="center"/>
          </w:tcPr>
          <w:p w:rsidR="00DF1017" w:rsidRPr="005F5033" w:rsidRDefault="00DF1017" w:rsidP="00DF1017">
            <w:pPr>
              <w:jc w:val="right"/>
              <w:rPr>
                <w:bCs/>
                <w:sz w:val="16"/>
                <w:szCs w:val="16"/>
              </w:rPr>
            </w:pPr>
            <w:r w:rsidRPr="005F5033">
              <w:rPr>
                <w:bCs/>
                <w:sz w:val="16"/>
                <w:szCs w:val="16"/>
              </w:rPr>
              <w:t>11 468</w:t>
            </w:r>
          </w:p>
        </w:tc>
        <w:tc>
          <w:tcPr>
            <w:tcW w:w="595" w:type="dxa"/>
            <w:vAlign w:val="center"/>
          </w:tcPr>
          <w:p w:rsidR="00DF1017" w:rsidRPr="005F5033" w:rsidRDefault="00DF1017" w:rsidP="00DF1017">
            <w:pPr>
              <w:jc w:val="right"/>
              <w:rPr>
                <w:bCs/>
                <w:sz w:val="16"/>
                <w:szCs w:val="16"/>
              </w:rPr>
            </w:pPr>
            <w:r w:rsidRPr="005F5033">
              <w:rPr>
                <w:bCs/>
                <w:sz w:val="16"/>
                <w:szCs w:val="16"/>
              </w:rPr>
              <w:t>4 015</w:t>
            </w:r>
          </w:p>
        </w:tc>
        <w:tc>
          <w:tcPr>
            <w:tcW w:w="595" w:type="dxa"/>
            <w:vAlign w:val="center"/>
          </w:tcPr>
          <w:p w:rsidR="00DF1017" w:rsidRPr="005F5033" w:rsidRDefault="00DF1017" w:rsidP="00DF1017">
            <w:pPr>
              <w:jc w:val="right"/>
              <w:rPr>
                <w:bCs/>
                <w:sz w:val="16"/>
                <w:szCs w:val="16"/>
              </w:rPr>
            </w:pPr>
            <w:r w:rsidRPr="005F5033">
              <w:rPr>
                <w:bCs/>
                <w:sz w:val="16"/>
                <w:szCs w:val="16"/>
              </w:rPr>
              <w:t>15 483</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19</w:t>
            </w:r>
          </w:p>
        </w:tc>
        <w:tc>
          <w:tcPr>
            <w:tcW w:w="594" w:type="dxa"/>
            <w:vAlign w:val="center"/>
          </w:tcPr>
          <w:p w:rsidR="00DF1017" w:rsidRPr="005F5033" w:rsidRDefault="00DF1017" w:rsidP="00DF1017">
            <w:pPr>
              <w:jc w:val="right"/>
              <w:rPr>
                <w:bCs/>
                <w:sz w:val="16"/>
                <w:szCs w:val="16"/>
              </w:rPr>
            </w:pPr>
            <w:r w:rsidRPr="005F5033">
              <w:rPr>
                <w:bCs/>
                <w:sz w:val="16"/>
                <w:szCs w:val="16"/>
              </w:rPr>
              <w:t>649</w:t>
            </w:r>
          </w:p>
        </w:tc>
        <w:tc>
          <w:tcPr>
            <w:tcW w:w="594" w:type="dxa"/>
            <w:vAlign w:val="center"/>
          </w:tcPr>
          <w:p w:rsidR="00DF1017" w:rsidRPr="005F5033" w:rsidRDefault="00DF1017" w:rsidP="00DF1017">
            <w:pPr>
              <w:jc w:val="right"/>
              <w:rPr>
                <w:bCs/>
                <w:sz w:val="16"/>
                <w:szCs w:val="16"/>
              </w:rPr>
            </w:pPr>
            <w:r w:rsidRPr="005F5033">
              <w:rPr>
                <w:bCs/>
                <w:sz w:val="16"/>
                <w:szCs w:val="16"/>
              </w:rPr>
              <w:t>182</w:t>
            </w:r>
          </w:p>
        </w:tc>
        <w:tc>
          <w:tcPr>
            <w:tcW w:w="597" w:type="dxa"/>
            <w:vAlign w:val="center"/>
          </w:tcPr>
          <w:p w:rsidR="00DF1017" w:rsidRPr="005F5033" w:rsidRDefault="00DF1017" w:rsidP="00DF1017">
            <w:pPr>
              <w:jc w:val="right"/>
              <w:rPr>
                <w:bCs/>
                <w:sz w:val="16"/>
                <w:szCs w:val="16"/>
              </w:rPr>
            </w:pPr>
            <w:r w:rsidRPr="005F5033">
              <w:rPr>
                <w:bCs/>
                <w:sz w:val="16"/>
                <w:szCs w:val="16"/>
              </w:rPr>
              <w:t>831</w:t>
            </w:r>
          </w:p>
        </w:tc>
        <w:tc>
          <w:tcPr>
            <w:tcW w:w="595" w:type="dxa"/>
            <w:vAlign w:val="center"/>
          </w:tcPr>
          <w:p w:rsidR="00DF1017" w:rsidRPr="005F5033" w:rsidRDefault="00DF1017" w:rsidP="00DF1017">
            <w:pPr>
              <w:jc w:val="right"/>
              <w:rPr>
                <w:bCs/>
                <w:sz w:val="16"/>
                <w:szCs w:val="16"/>
              </w:rPr>
            </w:pPr>
            <w:r w:rsidRPr="005F5033">
              <w:rPr>
                <w:bCs/>
                <w:sz w:val="16"/>
                <w:szCs w:val="16"/>
              </w:rPr>
              <w:t>1 024</w:t>
            </w:r>
          </w:p>
        </w:tc>
        <w:tc>
          <w:tcPr>
            <w:tcW w:w="512" w:type="dxa"/>
            <w:vAlign w:val="center"/>
          </w:tcPr>
          <w:p w:rsidR="00DF1017" w:rsidRPr="005F5033" w:rsidRDefault="00DF1017" w:rsidP="00DF1017">
            <w:pPr>
              <w:jc w:val="right"/>
              <w:rPr>
                <w:bCs/>
                <w:sz w:val="16"/>
                <w:szCs w:val="16"/>
              </w:rPr>
            </w:pPr>
            <w:r w:rsidRPr="005F5033">
              <w:rPr>
                <w:bCs/>
                <w:sz w:val="16"/>
                <w:szCs w:val="16"/>
              </w:rPr>
              <w:t>320</w:t>
            </w:r>
          </w:p>
        </w:tc>
        <w:tc>
          <w:tcPr>
            <w:tcW w:w="597" w:type="dxa"/>
            <w:vAlign w:val="center"/>
          </w:tcPr>
          <w:p w:rsidR="00DF1017" w:rsidRPr="005F5033" w:rsidRDefault="00DF1017" w:rsidP="00DF1017">
            <w:pPr>
              <w:jc w:val="right"/>
              <w:rPr>
                <w:bCs/>
                <w:sz w:val="16"/>
                <w:szCs w:val="16"/>
              </w:rPr>
            </w:pPr>
            <w:r w:rsidRPr="005F5033">
              <w:rPr>
                <w:bCs/>
                <w:sz w:val="16"/>
                <w:szCs w:val="16"/>
              </w:rPr>
              <w:t>1 344</w:t>
            </w:r>
          </w:p>
        </w:tc>
        <w:tc>
          <w:tcPr>
            <w:tcW w:w="595" w:type="dxa"/>
            <w:vAlign w:val="center"/>
          </w:tcPr>
          <w:p w:rsidR="00DF1017" w:rsidRPr="005F5033" w:rsidRDefault="00DF1017" w:rsidP="00DF1017">
            <w:pPr>
              <w:jc w:val="right"/>
              <w:rPr>
                <w:bCs/>
                <w:sz w:val="16"/>
                <w:szCs w:val="16"/>
              </w:rPr>
            </w:pPr>
            <w:r w:rsidRPr="005F5033">
              <w:rPr>
                <w:bCs/>
                <w:sz w:val="16"/>
                <w:szCs w:val="16"/>
              </w:rPr>
              <w:t>2 412</w:t>
            </w:r>
          </w:p>
        </w:tc>
        <w:tc>
          <w:tcPr>
            <w:tcW w:w="512" w:type="dxa"/>
            <w:vAlign w:val="center"/>
          </w:tcPr>
          <w:p w:rsidR="00DF1017" w:rsidRPr="005F5033" w:rsidRDefault="00DF1017" w:rsidP="00DF1017">
            <w:pPr>
              <w:jc w:val="right"/>
              <w:rPr>
                <w:bCs/>
                <w:sz w:val="16"/>
                <w:szCs w:val="16"/>
              </w:rPr>
            </w:pPr>
            <w:r w:rsidRPr="005F5033">
              <w:rPr>
                <w:bCs/>
                <w:sz w:val="16"/>
                <w:szCs w:val="16"/>
              </w:rPr>
              <w:t>739</w:t>
            </w:r>
          </w:p>
        </w:tc>
        <w:tc>
          <w:tcPr>
            <w:tcW w:w="597" w:type="dxa"/>
            <w:vAlign w:val="center"/>
          </w:tcPr>
          <w:p w:rsidR="00DF1017" w:rsidRPr="005F5033" w:rsidRDefault="00DF1017" w:rsidP="00DF1017">
            <w:pPr>
              <w:jc w:val="right"/>
              <w:rPr>
                <w:bCs/>
                <w:sz w:val="16"/>
                <w:szCs w:val="16"/>
              </w:rPr>
            </w:pPr>
            <w:r w:rsidRPr="005F5033">
              <w:rPr>
                <w:bCs/>
                <w:sz w:val="16"/>
                <w:szCs w:val="16"/>
              </w:rPr>
              <w:t>3 151</w:t>
            </w:r>
          </w:p>
        </w:tc>
        <w:tc>
          <w:tcPr>
            <w:tcW w:w="595" w:type="dxa"/>
            <w:vAlign w:val="center"/>
          </w:tcPr>
          <w:p w:rsidR="00DF1017" w:rsidRPr="005F5033" w:rsidRDefault="00DF1017" w:rsidP="00DF1017">
            <w:pPr>
              <w:jc w:val="right"/>
              <w:rPr>
                <w:bCs/>
                <w:sz w:val="16"/>
                <w:szCs w:val="16"/>
              </w:rPr>
            </w:pPr>
            <w:r w:rsidRPr="005F5033">
              <w:rPr>
                <w:bCs/>
                <w:sz w:val="16"/>
                <w:szCs w:val="16"/>
              </w:rPr>
              <w:t>3 311</w:t>
            </w:r>
          </w:p>
        </w:tc>
        <w:tc>
          <w:tcPr>
            <w:tcW w:w="512" w:type="dxa"/>
            <w:vAlign w:val="center"/>
          </w:tcPr>
          <w:p w:rsidR="00DF1017" w:rsidRPr="005F5033" w:rsidRDefault="00DF1017" w:rsidP="00DF1017">
            <w:pPr>
              <w:jc w:val="right"/>
              <w:rPr>
                <w:bCs/>
                <w:sz w:val="16"/>
                <w:szCs w:val="16"/>
              </w:rPr>
            </w:pPr>
            <w:r w:rsidRPr="005F5033">
              <w:rPr>
                <w:bCs/>
                <w:sz w:val="16"/>
                <w:szCs w:val="16"/>
              </w:rPr>
              <w:t>1 121</w:t>
            </w:r>
          </w:p>
        </w:tc>
        <w:tc>
          <w:tcPr>
            <w:tcW w:w="597" w:type="dxa"/>
            <w:vAlign w:val="center"/>
          </w:tcPr>
          <w:p w:rsidR="00DF1017" w:rsidRPr="005F5033" w:rsidRDefault="00DF1017" w:rsidP="00DF1017">
            <w:pPr>
              <w:jc w:val="right"/>
              <w:rPr>
                <w:bCs/>
                <w:sz w:val="16"/>
                <w:szCs w:val="16"/>
              </w:rPr>
            </w:pPr>
            <w:r w:rsidRPr="005F5033">
              <w:rPr>
                <w:bCs/>
                <w:sz w:val="16"/>
                <w:szCs w:val="16"/>
              </w:rPr>
              <w:t>4 432</w:t>
            </w:r>
          </w:p>
        </w:tc>
        <w:tc>
          <w:tcPr>
            <w:tcW w:w="595" w:type="dxa"/>
            <w:vAlign w:val="center"/>
          </w:tcPr>
          <w:p w:rsidR="00DF1017" w:rsidRPr="005F5033" w:rsidRDefault="00DF1017" w:rsidP="00DF1017">
            <w:pPr>
              <w:jc w:val="right"/>
              <w:rPr>
                <w:bCs/>
                <w:sz w:val="16"/>
                <w:szCs w:val="16"/>
              </w:rPr>
            </w:pPr>
            <w:r w:rsidRPr="005F5033">
              <w:rPr>
                <w:bCs/>
                <w:sz w:val="16"/>
                <w:szCs w:val="16"/>
              </w:rPr>
              <w:t>7 396</w:t>
            </w:r>
          </w:p>
        </w:tc>
        <w:tc>
          <w:tcPr>
            <w:tcW w:w="595" w:type="dxa"/>
            <w:vAlign w:val="center"/>
          </w:tcPr>
          <w:p w:rsidR="00DF1017" w:rsidRPr="005F5033" w:rsidRDefault="00DF1017" w:rsidP="00DF1017">
            <w:pPr>
              <w:jc w:val="right"/>
              <w:rPr>
                <w:bCs/>
                <w:sz w:val="16"/>
                <w:szCs w:val="16"/>
              </w:rPr>
            </w:pPr>
            <w:r w:rsidRPr="005F5033">
              <w:rPr>
                <w:bCs/>
                <w:sz w:val="16"/>
                <w:szCs w:val="16"/>
              </w:rPr>
              <w:t>2 362</w:t>
            </w:r>
          </w:p>
        </w:tc>
        <w:tc>
          <w:tcPr>
            <w:tcW w:w="595" w:type="dxa"/>
            <w:vAlign w:val="center"/>
          </w:tcPr>
          <w:p w:rsidR="00DF1017" w:rsidRPr="005F5033" w:rsidRDefault="00DF1017" w:rsidP="00DF1017">
            <w:pPr>
              <w:jc w:val="right"/>
              <w:rPr>
                <w:bCs/>
                <w:sz w:val="16"/>
                <w:szCs w:val="16"/>
              </w:rPr>
            </w:pPr>
            <w:r w:rsidRPr="005F5033">
              <w:rPr>
                <w:bCs/>
                <w:sz w:val="16"/>
                <w:szCs w:val="16"/>
              </w:rPr>
              <w:t>9 758</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20</w:t>
            </w:r>
          </w:p>
        </w:tc>
        <w:tc>
          <w:tcPr>
            <w:tcW w:w="594" w:type="dxa"/>
            <w:vAlign w:val="center"/>
          </w:tcPr>
          <w:p w:rsidR="00DF1017" w:rsidRPr="005F5033" w:rsidRDefault="00DF1017" w:rsidP="00DF1017">
            <w:pPr>
              <w:jc w:val="right"/>
              <w:rPr>
                <w:bCs/>
                <w:sz w:val="16"/>
                <w:szCs w:val="16"/>
              </w:rPr>
            </w:pPr>
            <w:r w:rsidRPr="005F5033">
              <w:rPr>
                <w:bCs/>
                <w:sz w:val="16"/>
                <w:szCs w:val="16"/>
              </w:rPr>
              <w:t>324</w:t>
            </w:r>
          </w:p>
        </w:tc>
        <w:tc>
          <w:tcPr>
            <w:tcW w:w="594" w:type="dxa"/>
            <w:vAlign w:val="center"/>
          </w:tcPr>
          <w:p w:rsidR="00DF1017" w:rsidRPr="005F5033" w:rsidRDefault="00DF1017" w:rsidP="00DF1017">
            <w:pPr>
              <w:jc w:val="right"/>
              <w:rPr>
                <w:bCs/>
                <w:sz w:val="16"/>
                <w:szCs w:val="16"/>
              </w:rPr>
            </w:pPr>
            <w:r w:rsidRPr="005F5033">
              <w:rPr>
                <w:bCs/>
                <w:sz w:val="16"/>
                <w:szCs w:val="16"/>
              </w:rPr>
              <w:t>60</w:t>
            </w:r>
          </w:p>
        </w:tc>
        <w:tc>
          <w:tcPr>
            <w:tcW w:w="597" w:type="dxa"/>
            <w:vAlign w:val="center"/>
          </w:tcPr>
          <w:p w:rsidR="00DF1017" w:rsidRPr="005F5033" w:rsidRDefault="00DF1017" w:rsidP="00DF1017">
            <w:pPr>
              <w:jc w:val="right"/>
              <w:rPr>
                <w:bCs/>
                <w:sz w:val="16"/>
                <w:szCs w:val="16"/>
              </w:rPr>
            </w:pPr>
            <w:r w:rsidRPr="005F5033">
              <w:rPr>
                <w:bCs/>
                <w:sz w:val="16"/>
                <w:szCs w:val="16"/>
              </w:rPr>
              <w:t>384</w:t>
            </w:r>
          </w:p>
        </w:tc>
        <w:tc>
          <w:tcPr>
            <w:tcW w:w="595" w:type="dxa"/>
            <w:vAlign w:val="center"/>
          </w:tcPr>
          <w:p w:rsidR="00DF1017" w:rsidRPr="005F5033" w:rsidRDefault="00DF1017" w:rsidP="00DF1017">
            <w:pPr>
              <w:jc w:val="right"/>
              <w:rPr>
                <w:bCs/>
                <w:sz w:val="16"/>
                <w:szCs w:val="16"/>
              </w:rPr>
            </w:pPr>
            <w:r w:rsidRPr="005F5033">
              <w:rPr>
                <w:bCs/>
                <w:sz w:val="16"/>
                <w:szCs w:val="16"/>
              </w:rPr>
              <w:t>613</w:t>
            </w:r>
          </w:p>
        </w:tc>
        <w:tc>
          <w:tcPr>
            <w:tcW w:w="512" w:type="dxa"/>
            <w:vAlign w:val="center"/>
          </w:tcPr>
          <w:p w:rsidR="00DF1017" w:rsidRPr="005F5033" w:rsidRDefault="00DF1017" w:rsidP="00DF1017">
            <w:pPr>
              <w:jc w:val="right"/>
              <w:rPr>
                <w:bCs/>
                <w:sz w:val="16"/>
                <w:szCs w:val="16"/>
              </w:rPr>
            </w:pPr>
            <w:r w:rsidRPr="005F5033">
              <w:rPr>
                <w:bCs/>
                <w:sz w:val="16"/>
                <w:szCs w:val="16"/>
              </w:rPr>
              <w:t>106</w:t>
            </w:r>
          </w:p>
        </w:tc>
        <w:tc>
          <w:tcPr>
            <w:tcW w:w="597" w:type="dxa"/>
            <w:vAlign w:val="center"/>
          </w:tcPr>
          <w:p w:rsidR="00DF1017" w:rsidRPr="005F5033" w:rsidRDefault="00DF1017" w:rsidP="00DF1017">
            <w:pPr>
              <w:jc w:val="right"/>
              <w:rPr>
                <w:bCs/>
                <w:sz w:val="16"/>
                <w:szCs w:val="16"/>
              </w:rPr>
            </w:pPr>
            <w:r w:rsidRPr="005F5033">
              <w:rPr>
                <w:bCs/>
                <w:sz w:val="16"/>
                <w:szCs w:val="16"/>
              </w:rPr>
              <w:t>719</w:t>
            </w:r>
          </w:p>
        </w:tc>
        <w:tc>
          <w:tcPr>
            <w:tcW w:w="595" w:type="dxa"/>
            <w:vAlign w:val="center"/>
          </w:tcPr>
          <w:p w:rsidR="00DF1017" w:rsidRPr="005F5033" w:rsidRDefault="00DF1017" w:rsidP="00DF1017">
            <w:pPr>
              <w:jc w:val="right"/>
              <w:rPr>
                <w:bCs/>
                <w:sz w:val="16"/>
                <w:szCs w:val="16"/>
              </w:rPr>
            </w:pPr>
            <w:r w:rsidRPr="005F5033">
              <w:rPr>
                <w:bCs/>
                <w:sz w:val="16"/>
                <w:szCs w:val="16"/>
              </w:rPr>
              <w:t>1 331</w:t>
            </w:r>
          </w:p>
        </w:tc>
        <w:tc>
          <w:tcPr>
            <w:tcW w:w="512" w:type="dxa"/>
            <w:vAlign w:val="center"/>
          </w:tcPr>
          <w:p w:rsidR="00DF1017" w:rsidRPr="005F5033" w:rsidRDefault="00DF1017" w:rsidP="00DF1017">
            <w:pPr>
              <w:jc w:val="right"/>
              <w:rPr>
                <w:bCs/>
                <w:sz w:val="16"/>
                <w:szCs w:val="16"/>
              </w:rPr>
            </w:pPr>
            <w:r w:rsidRPr="005F5033">
              <w:rPr>
                <w:bCs/>
                <w:sz w:val="16"/>
                <w:szCs w:val="16"/>
              </w:rPr>
              <w:t>312</w:t>
            </w:r>
          </w:p>
        </w:tc>
        <w:tc>
          <w:tcPr>
            <w:tcW w:w="597" w:type="dxa"/>
            <w:vAlign w:val="center"/>
          </w:tcPr>
          <w:p w:rsidR="00DF1017" w:rsidRPr="005F5033" w:rsidRDefault="00DF1017" w:rsidP="00DF1017">
            <w:pPr>
              <w:jc w:val="right"/>
              <w:rPr>
                <w:bCs/>
                <w:sz w:val="16"/>
                <w:szCs w:val="16"/>
              </w:rPr>
            </w:pPr>
            <w:r w:rsidRPr="005F5033">
              <w:rPr>
                <w:bCs/>
                <w:sz w:val="16"/>
                <w:szCs w:val="16"/>
              </w:rPr>
              <w:t>1 643</w:t>
            </w:r>
          </w:p>
        </w:tc>
        <w:tc>
          <w:tcPr>
            <w:tcW w:w="595" w:type="dxa"/>
            <w:vAlign w:val="center"/>
          </w:tcPr>
          <w:p w:rsidR="00DF1017" w:rsidRPr="005F5033" w:rsidRDefault="00DF1017" w:rsidP="00DF1017">
            <w:pPr>
              <w:jc w:val="right"/>
              <w:rPr>
                <w:bCs/>
                <w:sz w:val="16"/>
                <w:szCs w:val="16"/>
              </w:rPr>
            </w:pPr>
            <w:r w:rsidRPr="005F5033">
              <w:rPr>
                <w:bCs/>
                <w:sz w:val="16"/>
                <w:szCs w:val="16"/>
              </w:rPr>
              <w:t>2 522</w:t>
            </w:r>
          </w:p>
        </w:tc>
        <w:tc>
          <w:tcPr>
            <w:tcW w:w="512" w:type="dxa"/>
            <w:vAlign w:val="center"/>
          </w:tcPr>
          <w:p w:rsidR="00DF1017" w:rsidRPr="005F5033" w:rsidRDefault="00DF1017" w:rsidP="00DF1017">
            <w:pPr>
              <w:jc w:val="right"/>
              <w:rPr>
                <w:bCs/>
                <w:sz w:val="16"/>
                <w:szCs w:val="16"/>
              </w:rPr>
            </w:pPr>
            <w:r w:rsidRPr="005F5033">
              <w:rPr>
                <w:bCs/>
                <w:sz w:val="16"/>
                <w:szCs w:val="16"/>
              </w:rPr>
              <w:t>932</w:t>
            </w:r>
          </w:p>
        </w:tc>
        <w:tc>
          <w:tcPr>
            <w:tcW w:w="597" w:type="dxa"/>
            <w:vAlign w:val="center"/>
          </w:tcPr>
          <w:p w:rsidR="00DF1017" w:rsidRPr="005F5033" w:rsidRDefault="00DF1017" w:rsidP="00DF1017">
            <w:pPr>
              <w:jc w:val="right"/>
              <w:rPr>
                <w:bCs/>
                <w:sz w:val="16"/>
                <w:szCs w:val="16"/>
              </w:rPr>
            </w:pPr>
            <w:r w:rsidRPr="005F5033">
              <w:rPr>
                <w:bCs/>
                <w:sz w:val="16"/>
                <w:szCs w:val="16"/>
              </w:rPr>
              <w:t>3 454</w:t>
            </w:r>
          </w:p>
        </w:tc>
        <w:tc>
          <w:tcPr>
            <w:tcW w:w="595" w:type="dxa"/>
            <w:vAlign w:val="center"/>
          </w:tcPr>
          <w:p w:rsidR="00DF1017" w:rsidRPr="005F5033" w:rsidRDefault="00DF1017" w:rsidP="00DF1017">
            <w:pPr>
              <w:jc w:val="right"/>
              <w:rPr>
                <w:bCs/>
                <w:sz w:val="16"/>
                <w:szCs w:val="16"/>
              </w:rPr>
            </w:pPr>
            <w:r w:rsidRPr="005F5033">
              <w:rPr>
                <w:bCs/>
                <w:sz w:val="16"/>
                <w:szCs w:val="16"/>
              </w:rPr>
              <w:t>4 790</w:t>
            </w:r>
          </w:p>
        </w:tc>
        <w:tc>
          <w:tcPr>
            <w:tcW w:w="595" w:type="dxa"/>
            <w:vAlign w:val="center"/>
          </w:tcPr>
          <w:p w:rsidR="00DF1017" w:rsidRPr="005F5033" w:rsidRDefault="00DF1017" w:rsidP="00DF1017">
            <w:pPr>
              <w:jc w:val="right"/>
              <w:rPr>
                <w:bCs/>
                <w:sz w:val="16"/>
                <w:szCs w:val="16"/>
              </w:rPr>
            </w:pPr>
            <w:r w:rsidRPr="005F5033">
              <w:rPr>
                <w:bCs/>
                <w:sz w:val="16"/>
                <w:szCs w:val="16"/>
              </w:rPr>
              <w:t>1 410</w:t>
            </w:r>
          </w:p>
        </w:tc>
        <w:tc>
          <w:tcPr>
            <w:tcW w:w="595" w:type="dxa"/>
            <w:vAlign w:val="center"/>
          </w:tcPr>
          <w:p w:rsidR="00DF1017" w:rsidRPr="005F5033" w:rsidRDefault="00DF1017" w:rsidP="00DF1017">
            <w:pPr>
              <w:jc w:val="right"/>
              <w:rPr>
                <w:bCs/>
                <w:sz w:val="16"/>
                <w:szCs w:val="16"/>
              </w:rPr>
            </w:pPr>
            <w:r w:rsidRPr="005F5033">
              <w:rPr>
                <w:bCs/>
                <w:sz w:val="16"/>
                <w:szCs w:val="16"/>
              </w:rPr>
              <w:t>6 200</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&gt;20</w:t>
            </w:r>
          </w:p>
        </w:tc>
        <w:tc>
          <w:tcPr>
            <w:tcW w:w="594" w:type="dxa"/>
            <w:vAlign w:val="center"/>
          </w:tcPr>
          <w:p w:rsidR="00DF1017" w:rsidRPr="005F5033" w:rsidRDefault="00DF1017" w:rsidP="00DF1017">
            <w:pPr>
              <w:jc w:val="right"/>
              <w:rPr>
                <w:bCs/>
                <w:sz w:val="16"/>
                <w:szCs w:val="16"/>
              </w:rPr>
            </w:pPr>
            <w:r w:rsidRPr="005F5033">
              <w:rPr>
                <w:bCs/>
                <w:sz w:val="16"/>
                <w:szCs w:val="16"/>
              </w:rPr>
              <w:t>147</w:t>
            </w:r>
          </w:p>
        </w:tc>
        <w:tc>
          <w:tcPr>
            <w:tcW w:w="594" w:type="dxa"/>
            <w:vAlign w:val="center"/>
          </w:tcPr>
          <w:p w:rsidR="00DF1017" w:rsidRPr="005F5033" w:rsidRDefault="00DF1017" w:rsidP="00DF1017">
            <w:pPr>
              <w:jc w:val="right"/>
              <w:rPr>
                <w:bCs/>
                <w:sz w:val="16"/>
                <w:szCs w:val="16"/>
              </w:rPr>
            </w:pPr>
            <w:r w:rsidRPr="005F5033">
              <w:rPr>
                <w:bCs/>
                <w:sz w:val="16"/>
                <w:szCs w:val="16"/>
              </w:rPr>
              <w:t>18</w:t>
            </w:r>
          </w:p>
        </w:tc>
        <w:tc>
          <w:tcPr>
            <w:tcW w:w="597" w:type="dxa"/>
            <w:vAlign w:val="center"/>
          </w:tcPr>
          <w:p w:rsidR="00DF1017" w:rsidRPr="005F5033" w:rsidRDefault="00DF1017" w:rsidP="00DF1017">
            <w:pPr>
              <w:jc w:val="right"/>
              <w:rPr>
                <w:bCs/>
                <w:sz w:val="16"/>
                <w:szCs w:val="16"/>
              </w:rPr>
            </w:pPr>
            <w:r w:rsidRPr="005F5033">
              <w:rPr>
                <w:bCs/>
                <w:sz w:val="16"/>
                <w:szCs w:val="16"/>
              </w:rPr>
              <w:t>165</w:t>
            </w:r>
          </w:p>
        </w:tc>
        <w:tc>
          <w:tcPr>
            <w:tcW w:w="595" w:type="dxa"/>
            <w:vAlign w:val="center"/>
          </w:tcPr>
          <w:p w:rsidR="00DF1017" w:rsidRPr="005F5033" w:rsidRDefault="00DF1017" w:rsidP="00DF1017">
            <w:pPr>
              <w:jc w:val="right"/>
              <w:rPr>
                <w:bCs/>
                <w:sz w:val="16"/>
                <w:szCs w:val="16"/>
              </w:rPr>
            </w:pPr>
            <w:r w:rsidRPr="005F5033">
              <w:rPr>
                <w:bCs/>
                <w:sz w:val="16"/>
                <w:szCs w:val="16"/>
              </w:rPr>
              <w:t>232</w:t>
            </w:r>
          </w:p>
        </w:tc>
        <w:tc>
          <w:tcPr>
            <w:tcW w:w="512" w:type="dxa"/>
            <w:vAlign w:val="center"/>
          </w:tcPr>
          <w:p w:rsidR="00DF1017" w:rsidRPr="005F5033" w:rsidRDefault="00DF1017" w:rsidP="00DF1017">
            <w:pPr>
              <w:jc w:val="right"/>
              <w:rPr>
                <w:bCs/>
                <w:sz w:val="16"/>
                <w:szCs w:val="16"/>
              </w:rPr>
            </w:pPr>
            <w:r w:rsidRPr="005F5033">
              <w:rPr>
                <w:bCs/>
                <w:sz w:val="16"/>
                <w:szCs w:val="16"/>
              </w:rPr>
              <w:t>35</w:t>
            </w:r>
          </w:p>
        </w:tc>
        <w:tc>
          <w:tcPr>
            <w:tcW w:w="597" w:type="dxa"/>
            <w:vAlign w:val="center"/>
          </w:tcPr>
          <w:p w:rsidR="00DF1017" w:rsidRPr="005F5033" w:rsidRDefault="00DF1017" w:rsidP="00DF1017">
            <w:pPr>
              <w:jc w:val="right"/>
              <w:rPr>
                <w:bCs/>
                <w:sz w:val="16"/>
                <w:szCs w:val="16"/>
              </w:rPr>
            </w:pPr>
            <w:r w:rsidRPr="005F5033">
              <w:rPr>
                <w:bCs/>
                <w:sz w:val="16"/>
                <w:szCs w:val="16"/>
              </w:rPr>
              <w:t>267</w:t>
            </w:r>
          </w:p>
        </w:tc>
        <w:tc>
          <w:tcPr>
            <w:tcW w:w="595" w:type="dxa"/>
            <w:vAlign w:val="center"/>
          </w:tcPr>
          <w:p w:rsidR="00DF1017" w:rsidRPr="005F5033" w:rsidRDefault="00DF1017" w:rsidP="00DF1017">
            <w:pPr>
              <w:jc w:val="right"/>
              <w:rPr>
                <w:bCs/>
                <w:sz w:val="16"/>
                <w:szCs w:val="16"/>
              </w:rPr>
            </w:pPr>
            <w:r w:rsidRPr="005F5033">
              <w:rPr>
                <w:bCs/>
                <w:sz w:val="16"/>
                <w:szCs w:val="16"/>
              </w:rPr>
              <w:t>851</w:t>
            </w:r>
          </w:p>
        </w:tc>
        <w:tc>
          <w:tcPr>
            <w:tcW w:w="512" w:type="dxa"/>
            <w:vAlign w:val="center"/>
          </w:tcPr>
          <w:p w:rsidR="00DF1017" w:rsidRPr="005F5033" w:rsidRDefault="00DF1017" w:rsidP="00DF1017">
            <w:pPr>
              <w:jc w:val="right"/>
              <w:rPr>
                <w:bCs/>
                <w:sz w:val="16"/>
                <w:szCs w:val="16"/>
              </w:rPr>
            </w:pPr>
            <w:r w:rsidRPr="005F5033">
              <w:rPr>
                <w:bCs/>
                <w:sz w:val="16"/>
                <w:szCs w:val="16"/>
              </w:rPr>
              <w:t>160</w:t>
            </w:r>
          </w:p>
        </w:tc>
        <w:tc>
          <w:tcPr>
            <w:tcW w:w="597" w:type="dxa"/>
            <w:vAlign w:val="center"/>
          </w:tcPr>
          <w:p w:rsidR="00DF1017" w:rsidRPr="005F5033" w:rsidRDefault="00DF1017" w:rsidP="00DF1017">
            <w:pPr>
              <w:jc w:val="right"/>
              <w:rPr>
                <w:bCs/>
                <w:sz w:val="16"/>
                <w:szCs w:val="16"/>
              </w:rPr>
            </w:pPr>
            <w:r w:rsidRPr="005F5033">
              <w:rPr>
                <w:bCs/>
                <w:sz w:val="16"/>
                <w:szCs w:val="16"/>
              </w:rPr>
              <w:t>1 011</w:t>
            </w:r>
          </w:p>
        </w:tc>
        <w:tc>
          <w:tcPr>
            <w:tcW w:w="595" w:type="dxa"/>
            <w:vAlign w:val="center"/>
          </w:tcPr>
          <w:p w:rsidR="00DF1017" w:rsidRPr="005F5033" w:rsidRDefault="00DF1017" w:rsidP="00DF1017">
            <w:pPr>
              <w:jc w:val="right"/>
              <w:rPr>
                <w:bCs/>
                <w:sz w:val="16"/>
                <w:szCs w:val="16"/>
              </w:rPr>
            </w:pPr>
            <w:r w:rsidRPr="005F5033">
              <w:rPr>
                <w:bCs/>
                <w:sz w:val="16"/>
                <w:szCs w:val="16"/>
              </w:rPr>
              <w:t>2 885</w:t>
            </w:r>
          </w:p>
        </w:tc>
        <w:tc>
          <w:tcPr>
            <w:tcW w:w="512" w:type="dxa"/>
            <w:vAlign w:val="center"/>
          </w:tcPr>
          <w:p w:rsidR="00DF1017" w:rsidRPr="005F5033" w:rsidRDefault="00DF1017" w:rsidP="00DF1017">
            <w:pPr>
              <w:jc w:val="right"/>
              <w:rPr>
                <w:bCs/>
                <w:sz w:val="16"/>
                <w:szCs w:val="16"/>
              </w:rPr>
            </w:pPr>
            <w:r w:rsidRPr="005F5033">
              <w:rPr>
                <w:bCs/>
                <w:sz w:val="16"/>
                <w:szCs w:val="16"/>
              </w:rPr>
              <w:t>854</w:t>
            </w:r>
          </w:p>
        </w:tc>
        <w:tc>
          <w:tcPr>
            <w:tcW w:w="597" w:type="dxa"/>
            <w:vAlign w:val="center"/>
          </w:tcPr>
          <w:p w:rsidR="00DF1017" w:rsidRPr="005F5033" w:rsidRDefault="00DF1017" w:rsidP="00DF1017">
            <w:pPr>
              <w:jc w:val="right"/>
              <w:rPr>
                <w:bCs/>
                <w:sz w:val="16"/>
                <w:szCs w:val="16"/>
              </w:rPr>
            </w:pPr>
            <w:r w:rsidRPr="005F5033">
              <w:rPr>
                <w:bCs/>
                <w:sz w:val="16"/>
                <w:szCs w:val="16"/>
              </w:rPr>
              <w:t>3 739</w:t>
            </w:r>
          </w:p>
        </w:tc>
        <w:tc>
          <w:tcPr>
            <w:tcW w:w="595" w:type="dxa"/>
            <w:vAlign w:val="center"/>
          </w:tcPr>
          <w:p w:rsidR="00DF1017" w:rsidRPr="005F5033" w:rsidRDefault="00DF1017" w:rsidP="00DF1017">
            <w:pPr>
              <w:jc w:val="right"/>
              <w:rPr>
                <w:bCs/>
                <w:sz w:val="16"/>
                <w:szCs w:val="16"/>
              </w:rPr>
            </w:pPr>
            <w:r w:rsidRPr="005F5033">
              <w:rPr>
                <w:bCs/>
                <w:sz w:val="16"/>
                <w:szCs w:val="16"/>
              </w:rPr>
              <w:t>4 115</w:t>
            </w:r>
          </w:p>
        </w:tc>
        <w:tc>
          <w:tcPr>
            <w:tcW w:w="595" w:type="dxa"/>
            <w:vAlign w:val="center"/>
          </w:tcPr>
          <w:p w:rsidR="00DF1017" w:rsidRPr="005F5033" w:rsidRDefault="00DF1017" w:rsidP="00DF1017">
            <w:pPr>
              <w:jc w:val="right"/>
              <w:rPr>
                <w:bCs/>
                <w:sz w:val="16"/>
                <w:szCs w:val="16"/>
              </w:rPr>
            </w:pPr>
            <w:r w:rsidRPr="005F5033">
              <w:rPr>
                <w:bCs/>
                <w:sz w:val="16"/>
                <w:szCs w:val="16"/>
              </w:rPr>
              <w:t>1 067</w:t>
            </w:r>
          </w:p>
        </w:tc>
        <w:tc>
          <w:tcPr>
            <w:tcW w:w="595" w:type="dxa"/>
            <w:vAlign w:val="center"/>
          </w:tcPr>
          <w:p w:rsidR="00DF1017" w:rsidRPr="005F5033" w:rsidRDefault="00DF1017" w:rsidP="00DF1017">
            <w:pPr>
              <w:jc w:val="right"/>
              <w:rPr>
                <w:bCs/>
                <w:sz w:val="16"/>
                <w:szCs w:val="16"/>
              </w:rPr>
            </w:pPr>
            <w:r w:rsidRPr="005F5033">
              <w:rPr>
                <w:bCs/>
                <w:sz w:val="16"/>
                <w:szCs w:val="16"/>
              </w:rPr>
              <w:t>5 182</w:t>
            </w:r>
          </w:p>
        </w:tc>
      </w:tr>
      <w:tr w:rsidR="00DF1017" w:rsidRPr="005F5033" w:rsidTr="00DF1017">
        <w:tblPrEx>
          <w:tblCellMar>
            <w:top w:w="0" w:type="dxa"/>
            <w:bottom w:w="0" w:type="dxa"/>
          </w:tblCellMar>
        </w:tblPrEx>
        <w:tc>
          <w:tcPr>
            <w:tcW w:w="729" w:type="dxa"/>
            <w:vAlign w:val="center"/>
          </w:tcPr>
          <w:p w:rsidR="00DF1017" w:rsidRPr="005F5033" w:rsidRDefault="00DF1017" w:rsidP="00DF1017">
            <w:pPr>
              <w:rPr>
                <w:bCs/>
                <w:sz w:val="16"/>
                <w:szCs w:val="16"/>
              </w:rPr>
            </w:pPr>
            <w:r w:rsidRPr="005F5033">
              <w:rPr>
                <w:bCs/>
                <w:sz w:val="16"/>
                <w:szCs w:val="16"/>
              </w:rPr>
              <w:t>Всего</w:t>
            </w:r>
          </w:p>
        </w:tc>
        <w:tc>
          <w:tcPr>
            <w:tcW w:w="594" w:type="dxa"/>
            <w:vAlign w:val="center"/>
          </w:tcPr>
          <w:p w:rsidR="00DF1017" w:rsidRPr="005F5033" w:rsidRDefault="00DF1017" w:rsidP="00DF1017">
            <w:pPr>
              <w:jc w:val="right"/>
              <w:rPr>
                <w:bCs/>
                <w:sz w:val="16"/>
                <w:szCs w:val="16"/>
              </w:rPr>
            </w:pPr>
            <w:r w:rsidRPr="005F5033">
              <w:rPr>
                <w:bCs/>
                <w:sz w:val="16"/>
                <w:szCs w:val="16"/>
              </w:rPr>
              <w:t>34 268</w:t>
            </w:r>
          </w:p>
        </w:tc>
        <w:tc>
          <w:tcPr>
            <w:tcW w:w="594" w:type="dxa"/>
            <w:vAlign w:val="center"/>
          </w:tcPr>
          <w:p w:rsidR="00DF1017" w:rsidRPr="005F5033" w:rsidRDefault="00DF1017" w:rsidP="00DF1017">
            <w:pPr>
              <w:jc w:val="right"/>
              <w:rPr>
                <w:bCs/>
                <w:sz w:val="16"/>
                <w:szCs w:val="16"/>
              </w:rPr>
            </w:pPr>
            <w:r w:rsidRPr="005F5033">
              <w:rPr>
                <w:bCs/>
                <w:sz w:val="16"/>
                <w:szCs w:val="16"/>
              </w:rPr>
              <w:t>15 186</w:t>
            </w:r>
          </w:p>
        </w:tc>
        <w:tc>
          <w:tcPr>
            <w:tcW w:w="597" w:type="dxa"/>
            <w:vAlign w:val="center"/>
          </w:tcPr>
          <w:p w:rsidR="00DF1017" w:rsidRPr="005F5033" w:rsidRDefault="00DF1017" w:rsidP="00DF1017">
            <w:pPr>
              <w:jc w:val="right"/>
              <w:rPr>
                <w:bCs/>
                <w:sz w:val="16"/>
                <w:szCs w:val="16"/>
              </w:rPr>
            </w:pPr>
            <w:r w:rsidRPr="005F5033">
              <w:rPr>
                <w:bCs/>
                <w:sz w:val="16"/>
                <w:szCs w:val="16"/>
              </w:rPr>
              <w:t>49 454</w:t>
            </w:r>
          </w:p>
        </w:tc>
        <w:tc>
          <w:tcPr>
            <w:tcW w:w="595" w:type="dxa"/>
            <w:vAlign w:val="center"/>
          </w:tcPr>
          <w:p w:rsidR="00DF1017" w:rsidRPr="005F5033" w:rsidRDefault="00DF1017" w:rsidP="00DF1017">
            <w:pPr>
              <w:jc w:val="right"/>
              <w:rPr>
                <w:bCs/>
                <w:sz w:val="16"/>
                <w:szCs w:val="16"/>
              </w:rPr>
            </w:pPr>
            <w:r w:rsidRPr="005F5033">
              <w:rPr>
                <w:bCs/>
                <w:sz w:val="16"/>
                <w:szCs w:val="16"/>
              </w:rPr>
              <w:t>24 240</w:t>
            </w:r>
          </w:p>
        </w:tc>
        <w:tc>
          <w:tcPr>
            <w:tcW w:w="512" w:type="dxa"/>
            <w:vAlign w:val="center"/>
          </w:tcPr>
          <w:p w:rsidR="00DF1017" w:rsidRPr="005F5033" w:rsidRDefault="00DF1017" w:rsidP="00DF1017">
            <w:pPr>
              <w:jc w:val="right"/>
              <w:rPr>
                <w:bCs/>
                <w:sz w:val="16"/>
                <w:szCs w:val="16"/>
              </w:rPr>
            </w:pPr>
            <w:r w:rsidRPr="005F5033">
              <w:rPr>
                <w:bCs/>
                <w:sz w:val="16"/>
                <w:szCs w:val="16"/>
              </w:rPr>
              <w:t>9 675</w:t>
            </w:r>
          </w:p>
        </w:tc>
        <w:tc>
          <w:tcPr>
            <w:tcW w:w="597" w:type="dxa"/>
            <w:vAlign w:val="center"/>
          </w:tcPr>
          <w:p w:rsidR="00DF1017" w:rsidRPr="005F5033" w:rsidRDefault="00DF1017" w:rsidP="00DF1017">
            <w:pPr>
              <w:jc w:val="right"/>
              <w:rPr>
                <w:bCs/>
                <w:sz w:val="16"/>
                <w:szCs w:val="16"/>
              </w:rPr>
            </w:pPr>
            <w:r w:rsidRPr="005F5033">
              <w:rPr>
                <w:bCs/>
                <w:sz w:val="16"/>
                <w:szCs w:val="16"/>
              </w:rPr>
              <w:t>33 915</w:t>
            </w:r>
          </w:p>
        </w:tc>
        <w:tc>
          <w:tcPr>
            <w:tcW w:w="595" w:type="dxa"/>
            <w:vAlign w:val="center"/>
          </w:tcPr>
          <w:p w:rsidR="00DF1017" w:rsidRPr="005F5033" w:rsidRDefault="00DF1017" w:rsidP="00DF1017">
            <w:pPr>
              <w:jc w:val="right"/>
              <w:rPr>
                <w:bCs/>
                <w:sz w:val="16"/>
                <w:szCs w:val="16"/>
              </w:rPr>
            </w:pPr>
            <w:r w:rsidRPr="005F5033">
              <w:rPr>
                <w:bCs/>
                <w:sz w:val="16"/>
                <w:szCs w:val="16"/>
              </w:rPr>
              <w:t>22 292</w:t>
            </w:r>
          </w:p>
        </w:tc>
        <w:tc>
          <w:tcPr>
            <w:tcW w:w="512" w:type="dxa"/>
            <w:vAlign w:val="center"/>
          </w:tcPr>
          <w:p w:rsidR="00DF1017" w:rsidRPr="005F5033" w:rsidRDefault="00DF1017" w:rsidP="00DF1017">
            <w:pPr>
              <w:jc w:val="right"/>
              <w:rPr>
                <w:bCs/>
                <w:sz w:val="16"/>
                <w:szCs w:val="16"/>
              </w:rPr>
            </w:pPr>
            <w:r w:rsidRPr="005F5033">
              <w:rPr>
                <w:bCs/>
                <w:sz w:val="16"/>
                <w:szCs w:val="16"/>
              </w:rPr>
              <w:t>8 231</w:t>
            </w:r>
          </w:p>
        </w:tc>
        <w:tc>
          <w:tcPr>
            <w:tcW w:w="597" w:type="dxa"/>
            <w:vAlign w:val="center"/>
          </w:tcPr>
          <w:p w:rsidR="00DF1017" w:rsidRPr="005F5033" w:rsidRDefault="00DF1017" w:rsidP="00DF1017">
            <w:pPr>
              <w:jc w:val="right"/>
              <w:rPr>
                <w:bCs/>
                <w:sz w:val="16"/>
                <w:szCs w:val="16"/>
              </w:rPr>
            </w:pPr>
            <w:r w:rsidRPr="005F5033">
              <w:rPr>
                <w:bCs/>
                <w:sz w:val="16"/>
                <w:szCs w:val="16"/>
              </w:rPr>
              <w:t>30 523</w:t>
            </w:r>
          </w:p>
        </w:tc>
        <w:tc>
          <w:tcPr>
            <w:tcW w:w="595" w:type="dxa"/>
            <w:vAlign w:val="center"/>
          </w:tcPr>
          <w:p w:rsidR="00DF1017" w:rsidRPr="005F5033" w:rsidRDefault="00DF1017" w:rsidP="00DF1017">
            <w:pPr>
              <w:jc w:val="right"/>
              <w:rPr>
                <w:bCs/>
                <w:sz w:val="16"/>
                <w:szCs w:val="16"/>
              </w:rPr>
            </w:pPr>
            <w:r w:rsidRPr="005F5033">
              <w:rPr>
                <w:bCs/>
                <w:sz w:val="16"/>
                <w:szCs w:val="16"/>
              </w:rPr>
              <w:t>19 058</w:t>
            </w:r>
          </w:p>
        </w:tc>
        <w:tc>
          <w:tcPr>
            <w:tcW w:w="512" w:type="dxa"/>
            <w:vAlign w:val="center"/>
          </w:tcPr>
          <w:p w:rsidR="00DF1017" w:rsidRPr="005F5033" w:rsidRDefault="00DF1017" w:rsidP="00DF1017">
            <w:pPr>
              <w:jc w:val="right"/>
              <w:rPr>
                <w:bCs/>
                <w:sz w:val="16"/>
                <w:szCs w:val="16"/>
              </w:rPr>
            </w:pPr>
            <w:r w:rsidRPr="005F5033">
              <w:rPr>
                <w:bCs/>
                <w:sz w:val="16"/>
                <w:szCs w:val="16"/>
              </w:rPr>
              <w:t>6 883</w:t>
            </w:r>
          </w:p>
        </w:tc>
        <w:tc>
          <w:tcPr>
            <w:tcW w:w="597" w:type="dxa"/>
            <w:vAlign w:val="center"/>
          </w:tcPr>
          <w:p w:rsidR="00DF1017" w:rsidRPr="005F5033" w:rsidRDefault="00DF1017" w:rsidP="00DF1017">
            <w:pPr>
              <w:jc w:val="right"/>
              <w:rPr>
                <w:bCs/>
                <w:sz w:val="16"/>
                <w:szCs w:val="16"/>
              </w:rPr>
            </w:pPr>
            <w:r w:rsidRPr="005F5033">
              <w:rPr>
                <w:bCs/>
                <w:sz w:val="16"/>
                <w:szCs w:val="16"/>
              </w:rPr>
              <w:t>25 941</w:t>
            </w:r>
          </w:p>
        </w:tc>
        <w:tc>
          <w:tcPr>
            <w:tcW w:w="595" w:type="dxa"/>
            <w:vAlign w:val="center"/>
          </w:tcPr>
          <w:p w:rsidR="00DF1017" w:rsidRPr="005F5033" w:rsidRDefault="00DF1017" w:rsidP="00DF1017">
            <w:pPr>
              <w:jc w:val="right"/>
              <w:rPr>
                <w:bCs/>
                <w:sz w:val="16"/>
                <w:szCs w:val="16"/>
              </w:rPr>
            </w:pPr>
            <w:r w:rsidRPr="005F5033">
              <w:rPr>
                <w:bCs/>
                <w:sz w:val="16"/>
                <w:szCs w:val="16"/>
              </w:rPr>
              <w:t>99 859</w:t>
            </w:r>
          </w:p>
        </w:tc>
        <w:tc>
          <w:tcPr>
            <w:tcW w:w="595" w:type="dxa"/>
            <w:vAlign w:val="center"/>
          </w:tcPr>
          <w:p w:rsidR="00DF1017" w:rsidRPr="005F5033" w:rsidRDefault="00DF1017" w:rsidP="00DF1017">
            <w:pPr>
              <w:jc w:val="right"/>
              <w:rPr>
                <w:bCs/>
                <w:sz w:val="16"/>
                <w:szCs w:val="16"/>
              </w:rPr>
            </w:pPr>
            <w:r w:rsidRPr="005F5033">
              <w:rPr>
                <w:bCs/>
                <w:sz w:val="16"/>
                <w:szCs w:val="16"/>
              </w:rPr>
              <w:t>39 975</w:t>
            </w:r>
          </w:p>
        </w:tc>
        <w:tc>
          <w:tcPr>
            <w:tcW w:w="595" w:type="dxa"/>
            <w:vAlign w:val="center"/>
          </w:tcPr>
          <w:p w:rsidR="00DF1017" w:rsidRPr="005F5033" w:rsidRDefault="00DF1017" w:rsidP="00DF1017">
            <w:pPr>
              <w:jc w:val="right"/>
              <w:rPr>
                <w:bCs/>
                <w:sz w:val="16"/>
                <w:szCs w:val="16"/>
              </w:rPr>
            </w:pPr>
            <w:r w:rsidRPr="005F5033">
              <w:rPr>
                <w:bCs/>
                <w:sz w:val="16"/>
                <w:szCs w:val="16"/>
              </w:rPr>
              <w:t>13 983</w:t>
            </w:r>
          </w:p>
        </w:tc>
      </w:tr>
    </w:tbl>
    <w:p w:rsidR="00DF1017" w:rsidRPr="00354AC9" w:rsidRDefault="00DF1017" w:rsidP="00DF1017">
      <w:pPr>
        <w:rPr>
          <w:szCs w:val="24"/>
        </w:rPr>
      </w:pPr>
    </w:p>
    <w:p w:rsidR="00DF1017" w:rsidRPr="00354AC9" w:rsidRDefault="00DF1017" w:rsidP="001E32CC">
      <w:pPr>
        <w:keepNext/>
        <w:spacing w:line="240" w:lineRule="auto"/>
        <w:jc w:val="center"/>
        <w:rPr>
          <w:b/>
          <w:szCs w:val="24"/>
        </w:rPr>
      </w:pPr>
      <w:r w:rsidRPr="00354AC9">
        <w:rPr>
          <w:b/>
          <w:szCs w:val="24"/>
        </w:rPr>
        <w:t>Таблица 12.  Динамика численности учащихся с 1987 по 1997 год</w:t>
      </w:r>
    </w:p>
    <w:p w:rsidR="00DF1017" w:rsidRPr="00354AC9" w:rsidRDefault="00DF1017" w:rsidP="001E32CC">
      <w:pPr>
        <w:keepNext/>
        <w:spacing w:line="240" w:lineRule="auto"/>
        <w:jc w:val="center"/>
        <w:rPr>
          <w:rFonts w:cs="Times New Roman Bold"/>
          <w:b/>
          <w:i/>
          <w:iCs/>
          <w:szCs w:val="24"/>
          <w:vertAlign w:val="superscript"/>
        </w:rPr>
      </w:pPr>
      <w:r w:rsidRPr="00354AC9">
        <w:rPr>
          <w:b/>
          <w:szCs w:val="24"/>
        </w:rPr>
        <w:t>(третья ступень - все типы школ)</w:t>
      </w:r>
      <w:r w:rsidRPr="00354AC9">
        <w:rPr>
          <w:rFonts w:ascii="Times New Roman Bold" w:hAnsi="Times New Roman Bold" w:cs="Times New Roman Bold"/>
          <w:b/>
          <w:iCs/>
          <w:szCs w:val="24"/>
          <w:vertAlign w:val="superscript"/>
        </w:rPr>
        <w:t>a</w:t>
      </w:r>
    </w:p>
    <w:p w:rsidR="00DF1017" w:rsidRPr="00354AC9" w:rsidRDefault="00DF1017" w:rsidP="00DF1017">
      <w:pPr>
        <w:keepNext/>
        <w:jc w:val="center"/>
        <w:rPr>
          <w:b/>
          <w:szCs w:val="24"/>
        </w:rPr>
      </w:pPr>
    </w:p>
    <w:tbl>
      <w:tblPr>
        <w:tblW w:w="9412" w:type="dxa"/>
        <w:jc w:val="center"/>
        <w:tblInd w:w="85" w:type="dxa"/>
        <w:tblBorders>
          <w:top w:val="single" w:sz="4" w:space="0" w:color="auto"/>
          <w:left w:val="single" w:sz="4" w:space="0" w:color="auto"/>
          <w:bottom w:val="single" w:sz="4" w:space="0" w:color="auto"/>
          <w:right w:val="single" w:sz="4" w:space="0" w:color="auto"/>
        </w:tblBorders>
        <w:tblCellMar>
          <w:left w:w="68" w:type="dxa"/>
          <w:right w:w="68" w:type="dxa"/>
        </w:tblCellMar>
        <w:tblLook w:val="0000" w:firstRow="0" w:lastRow="0" w:firstColumn="0" w:lastColumn="0" w:noHBand="0" w:noVBand="0"/>
      </w:tblPr>
      <w:tblGrid>
        <w:gridCol w:w="1712"/>
        <w:gridCol w:w="1337"/>
        <w:gridCol w:w="1589"/>
        <w:gridCol w:w="1591"/>
        <w:gridCol w:w="1597"/>
        <w:gridCol w:w="1586"/>
      </w:tblGrid>
      <w:tr w:rsidR="00DF1017" w:rsidRPr="001E32CC" w:rsidTr="00DF1017">
        <w:tblPrEx>
          <w:tblCellMar>
            <w:top w:w="0" w:type="dxa"/>
            <w:bottom w:w="0" w:type="dxa"/>
          </w:tblCellMar>
        </w:tblPrEx>
        <w:trPr>
          <w:cantSplit/>
          <w:trHeight w:val="700"/>
          <w:tblHeader/>
          <w:jc w:val="center"/>
        </w:trPr>
        <w:tc>
          <w:tcPr>
            <w:tcW w:w="3049" w:type="dxa"/>
            <w:gridSpan w:val="2"/>
            <w:tcBorders>
              <w:top w:val="single" w:sz="4" w:space="0" w:color="auto"/>
              <w:bottom w:val="single" w:sz="4" w:space="0" w:color="auto"/>
              <w:right w:val="single" w:sz="4" w:space="0" w:color="auto"/>
              <w:tl2br w:val="single" w:sz="4" w:space="0" w:color="auto"/>
            </w:tcBorders>
            <w:vAlign w:val="center"/>
          </w:tcPr>
          <w:p w:rsidR="00DF1017" w:rsidRPr="001E32CC" w:rsidRDefault="00DF1017" w:rsidP="00DF1017">
            <w:pPr>
              <w:jc w:val="right"/>
              <w:rPr>
                <w:bCs/>
                <w:sz w:val="20"/>
              </w:rPr>
            </w:pPr>
            <w:r w:rsidRPr="001E32CC">
              <w:rPr>
                <w:bCs/>
                <w:sz w:val="20"/>
              </w:rPr>
              <w:t>Классы</w:t>
            </w:r>
          </w:p>
          <w:p w:rsidR="00DF1017" w:rsidRPr="001E32CC" w:rsidRDefault="00DF1017" w:rsidP="00DF1017">
            <w:pPr>
              <w:jc w:val="both"/>
              <w:rPr>
                <w:bCs/>
                <w:sz w:val="20"/>
              </w:rPr>
            </w:pPr>
            <w:r w:rsidRPr="001E32CC">
              <w:rPr>
                <w:bCs/>
                <w:sz w:val="20"/>
              </w:rPr>
              <w:t>Год</w:t>
            </w:r>
          </w:p>
        </w:tc>
        <w:tc>
          <w:tcPr>
            <w:tcW w:w="1589" w:type="dxa"/>
            <w:tcBorders>
              <w:top w:val="single" w:sz="4" w:space="0" w:color="auto"/>
              <w:left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Второй</w:t>
            </w:r>
          </w:p>
        </w:tc>
        <w:tc>
          <w:tcPr>
            <w:tcW w:w="1591" w:type="dxa"/>
            <w:tcBorders>
              <w:top w:val="single" w:sz="4" w:space="0" w:color="auto"/>
              <w:left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Первый</w:t>
            </w:r>
          </w:p>
        </w:tc>
        <w:tc>
          <w:tcPr>
            <w:tcW w:w="1597" w:type="dxa"/>
            <w:tcBorders>
              <w:top w:val="single" w:sz="4" w:space="0" w:color="auto"/>
              <w:left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Выпускной</w:t>
            </w:r>
          </w:p>
        </w:tc>
        <w:tc>
          <w:tcPr>
            <w:tcW w:w="1586" w:type="dxa"/>
            <w:tcBorders>
              <w:top w:val="single" w:sz="4" w:space="0" w:color="auto"/>
              <w:left w:val="single" w:sz="4" w:space="0" w:color="auto"/>
            </w:tcBorders>
            <w:vAlign w:val="center"/>
          </w:tcPr>
          <w:p w:rsidR="00DF1017" w:rsidRPr="001E32CC" w:rsidRDefault="00DF1017" w:rsidP="00DF1017">
            <w:pPr>
              <w:jc w:val="center"/>
              <w:rPr>
                <w:bCs/>
                <w:sz w:val="20"/>
              </w:rPr>
            </w:pPr>
            <w:r w:rsidRPr="001E32CC">
              <w:rPr>
                <w:bCs/>
                <w:sz w:val="20"/>
              </w:rPr>
              <w:t>Всего</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1987/88</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5 061</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4 357</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3 229</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12 647</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800</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655</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544</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1 999</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5 861</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5 012</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3 773</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14 646</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1988/89</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5 044</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5 010</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3 914</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13 968</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927</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836</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546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2 309</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5 971</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5 846</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4 460</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16 277</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1989/90</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5 802</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5 685</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4 944</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16 431</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1 244</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1 019</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754</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3 017</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7 046</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6 704</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5 698</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19 448</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1990/91</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5 896</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6 310</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4 302</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16 508</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1 204</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1 312</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703</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3 219</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7 100</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7 622</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5 005</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19 727</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1991/92</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6 650</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6 951</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4 988</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18 589</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1 196</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1 365</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808</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3 369</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7 846</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8 316</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5 796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21 958</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keepNext/>
              <w:rPr>
                <w:bCs/>
                <w:sz w:val="20"/>
              </w:rPr>
            </w:pPr>
            <w:r w:rsidRPr="001E32CC">
              <w:rPr>
                <w:bCs/>
                <w:sz w:val="20"/>
              </w:rPr>
              <w:t>1992/93</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730</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692</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350</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1 772</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174</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96</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57</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327</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904</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788</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407</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2 099</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1993/94</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5 970</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5 852</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4 296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16 118</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1 171</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1 036</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736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2 943</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7 141</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6 888</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5 032</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19 061</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1994/95</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6 825</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7 861</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6 066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20 752</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1 317</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1 683</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1 080</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4 080</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8 142</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9 544</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7 146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24 832</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1995/96</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7 561</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7 507</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7 251</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22 319</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1 555</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1 607</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1 456</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4 618</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9 116</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9 114</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8 707</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26 937</w:t>
            </w:r>
          </w:p>
        </w:tc>
      </w:tr>
      <w:tr w:rsidR="00DF1017" w:rsidRPr="001E32CC" w:rsidTr="00DF1017">
        <w:tblPrEx>
          <w:tblCellMar>
            <w:top w:w="0" w:type="dxa"/>
            <w:bottom w:w="0" w:type="dxa"/>
          </w:tblCellMar>
        </w:tblPrEx>
        <w:trPr>
          <w:cantSplit/>
          <w:jc w:val="center"/>
        </w:trPr>
        <w:tc>
          <w:tcPr>
            <w:tcW w:w="1712" w:type="dxa"/>
            <w:vMerge w:val="restart"/>
            <w:tcBorders>
              <w:top w:val="single" w:sz="4" w:space="0" w:color="auto"/>
              <w:right w:val="single" w:sz="4" w:space="0" w:color="auto"/>
            </w:tcBorders>
            <w:vAlign w:val="center"/>
          </w:tcPr>
          <w:p w:rsidR="00DF1017" w:rsidRPr="001E32CC" w:rsidRDefault="00DF1017" w:rsidP="00DF1017">
            <w:pPr>
              <w:rPr>
                <w:bCs/>
                <w:sz w:val="20"/>
              </w:rPr>
            </w:pPr>
            <w:r w:rsidRPr="001E32CC">
              <w:rPr>
                <w:bCs/>
                <w:sz w:val="20"/>
              </w:rPr>
              <w:t>1996/97</w:t>
            </w: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M</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9 159</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8 788</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7 270</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25 217</w:t>
            </w:r>
          </w:p>
        </w:tc>
      </w:tr>
      <w:tr w:rsidR="00DF1017" w:rsidRPr="001E32CC" w:rsidTr="00DF1017">
        <w:tblPrEx>
          <w:tblCellMar>
            <w:top w:w="0" w:type="dxa"/>
            <w:bottom w:w="0" w:type="dxa"/>
          </w:tblCellMar>
        </w:tblPrEx>
        <w:trPr>
          <w:cantSplit/>
          <w:jc w:val="center"/>
        </w:trPr>
        <w:tc>
          <w:tcPr>
            <w:tcW w:w="1712" w:type="dxa"/>
            <w:vMerge/>
            <w:tcBorders>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Ж</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2 204</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2 023</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1 448</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5675</w:t>
            </w:r>
          </w:p>
        </w:tc>
      </w:tr>
      <w:tr w:rsidR="00DF1017" w:rsidRPr="001E32CC" w:rsidTr="00DF1017">
        <w:tblPrEx>
          <w:tblCellMar>
            <w:top w:w="0" w:type="dxa"/>
            <w:bottom w:w="0" w:type="dxa"/>
          </w:tblCellMar>
        </w:tblPrEx>
        <w:trPr>
          <w:cantSplit/>
          <w:jc w:val="center"/>
        </w:trPr>
        <w:tc>
          <w:tcPr>
            <w:tcW w:w="1712" w:type="dxa"/>
            <w:vMerge/>
            <w:tcBorders>
              <w:bottom w:val="single" w:sz="4" w:space="0" w:color="auto"/>
              <w:right w:val="single" w:sz="4" w:space="0" w:color="auto"/>
            </w:tcBorders>
            <w:vAlign w:val="center"/>
          </w:tcPr>
          <w:p w:rsidR="00DF1017" w:rsidRPr="001E32CC" w:rsidRDefault="00DF1017" w:rsidP="00DF1017">
            <w:pPr>
              <w:rPr>
                <w:bCs/>
                <w:sz w:val="20"/>
              </w:rPr>
            </w:pPr>
          </w:p>
        </w:tc>
        <w:tc>
          <w:tcPr>
            <w:tcW w:w="1337" w:type="dxa"/>
            <w:tcBorders>
              <w:top w:val="single" w:sz="4" w:space="0" w:color="auto"/>
              <w:bottom w:val="single" w:sz="4" w:space="0" w:color="auto"/>
              <w:right w:val="single" w:sz="4" w:space="0" w:color="auto"/>
            </w:tcBorders>
            <w:vAlign w:val="center"/>
          </w:tcPr>
          <w:p w:rsidR="00DF1017" w:rsidRPr="001E32CC" w:rsidRDefault="00DF1017" w:rsidP="00DF1017">
            <w:pPr>
              <w:jc w:val="center"/>
              <w:rPr>
                <w:bCs/>
                <w:sz w:val="20"/>
              </w:rPr>
            </w:pPr>
            <w:r w:rsidRPr="001E32CC">
              <w:rPr>
                <w:bCs/>
                <w:sz w:val="20"/>
              </w:rPr>
              <w:t>Всего</w:t>
            </w:r>
          </w:p>
        </w:tc>
        <w:tc>
          <w:tcPr>
            <w:tcW w:w="158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11 363</w:t>
            </w:r>
          </w:p>
        </w:tc>
        <w:tc>
          <w:tcPr>
            <w:tcW w:w="1591"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10 811</w:t>
            </w:r>
          </w:p>
        </w:tc>
        <w:tc>
          <w:tcPr>
            <w:tcW w:w="159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20"/>
              </w:rPr>
            </w:pPr>
            <w:r w:rsidRPr="001E32CC">
              <w:rPr>
                <w:bCs/>
                <w:sz w:val="20"/>
              </w:rPr>
              <w:t>8 718</w:t>
            </w:r>
          </w:p>
        </w:tc>
        <w:tc>
          <w:tcPr>
            <w:tcW w:w="1586"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20"/>
              </w:rPr>
            </w:pPr>
            <w:r w:rsidRPr="001E32CC">
              <w:rPr>
                <w:bCs/>
                <w:sz w:val="20"/>
              </w:rPr>
              <w:t>30 892</w:t>
            </w:r>
          </w:p>
        </w:tc>
      </w:tr>
    </w:tbl>
    <w:p w:rsidR="00DF1017" w:rsidRPr="00354AC9" w:rsidRDefault="00DF1017" w:rsidP="00DF1017">
      <w:pPr>
        <w:rPr>
          <w:bCs/>
          <w:iCs/>
          <w:sz w:val="16"/>
          <w:szCs w:val="16"/>
        </w:rPr>
      </w:pPr>
    </w:p>
    <w:p w:rsidR="00DF1017" w:rsidRPr="00354AC9" w:rsidRDefault="00DF1017" w:rsidP="001E32CC">
      <w:pPr>
        <w:spacing w:line="240" w:lineRule="auto"/>
        <w:ind w:left="567" w:hanging="567"/>
      </w:pPr>
      <w:r w:rsidRPr="00354AC9">
        <w:rPr>
          <w:b/>
          <w:bCs/>
          <w:iCs/>
          <w:szCs w:val="24"/>
          <w:vertAlign w:val="superscript"/>
        </w:rPr>
        <w:t>a</w:t>
      </w:r>
      <w:r w:rsidRPr="00354AC9">
        <w:rPr>
          <w:szCs w:val="24"/>
        </w:rPr>
        <w:t xml:space="preserve"> </w:t>
      </w:r>
      <w:r w:rsidRPr="00354AC9">
        <w:rPr>
          <w:szCs w:val="24"/>
        </w:rPr>
        <w:tab/>
        <w:t>Состав населения в возрасте 16</w:t>
      </w:r>
      <w:r w:rsidRPr="00354AC9">
        <w:rPr>
          <w:szCs w:val="24"/>
        </w:rPr>
        <w:noBreakHyphen/>
        <w:t xml:space="preserve">18 лет по оценкам в 1996 году: </w:t>
      </w:r>
      <w:r w:rsidRPr="00354AC9">
        <w:t xml:space="preserve"> M = 131 632;  Ж = 127 936;  всего = 259 568.</w:t>
      </w:r>
    </w:p>
    <w:p w:rsidR="00DF1017" w:rsidRPr="00354AC9" w:rsidRDefault="00DF1017" w:rsidP="001E32CC">
      <w:pPr>
        <w:spacing w:line="240" w:lineRule="auto"/>
      </w:pPr>
    </w:p>
    <w:p w:rsidR="00DF1017" w:rsidRPr="00354AC9" w:rsidRDefault="00DF1017" w:rsidP="001E32CC">
      <w:pPr>
        <w:spacing w:line="240" w:lineRule="auto"/>
        <w:ind w:left="567" w:hanging="567"/>
        <w:rPr>
          <w:szCs w:val="24"/>
        </w:rPr>
      </w:pPr>
      <w:r w:rsidRPr="00354AC9">
        <w:rPr>
          <w:szCs w:val="24"/>
        </w:rPr>
        <w:tab/>
        <w:t>Общий коэффициент охвата школьным образованием в 1996</w:t>
      </w:r>
      <w:r w:rsidRPr="00354AC9">
        <w:rPr>
          <w:szCs w:val="24"/>
        </w:rPr>
        <w:noBreakHyphen/>
        <w:t>1997 годах</w:t>
      </w:r>
      <w:r w:rsidRPr="00354AC9">
        <w:t>:</w:t>
      </w:r>
      <w:r>
        <w:t xml:space="preserve"> </w:t>
      </w:r>
      <w:r w:rsidRPr="00354AC9">
        <w:t xml:space="preserve"> M = 19,16;  Ж = 4,44;  всего = 11,90</w:t>
      </w:r>
      <w:r w:rsidRPr="00354AC9">
        <w:rPr>
          <w:szCs w:val="24"/>
        </w:rPr>
        <w:t>.</w:t>
      </w:r>
    </w:p>
    <w:p w:rsidR="00DF1017" w:rsidRPr="00354AC9" w:rsidRDefault="00DF1017" w:rsidP="00DF1017">
      <w:pPr>
        <w:rPr>
          <w:szCs w:val="24"/>
        </w:rPr>
      </w:pPr>
    </w:p>
    <w:p w:rsidR="00DF1017" w:rsidRPr="00354AC9" w:rsidRDefault="00DF1017" w:rsidP="008B640D">
      <w:pPr>
        <w:spacing w:line="240" w:lineRule="auto"/>
        <w:jc w:val="center"/>
        <w:rPr>
          <w:b/>
          <w:szCs w:val="24"/>
        </w:rPr>
      </w:pPr>
      <w:r w:rsidRPr="00354AC9">
        <w:rPr>
          <w:b/>
          <w:szCs w:val="24"/>
        </w:rPr>
        <w:t>Таблица 13.  Распределение учащихся по классам, возрасту и полу</w:t>
      </w:r>
    </w:p>
    <w:p w:rsidR="00DF1017" w:rsidRPr="00354AC9" w:rsidRDefault="00DF1017" w:rsidP="008B640D">
      <w:pPr>
        <w:spacing w:line="240" w:lineRule="auto"/>
        <w:jc w:val="center"/>
        <w:rPr>
          <w:b/>
          <w:szCs w:val="24"/>
        </w:rPr>
      </w:pPr>
      <w:r w:rsidRPr="00354AC9">
        <w:rPr>
          <w:b/>
          <w:szCs w:val="24"/>
        </w:rPr>
        <w:t>(третья ступень - все типы школ)</w:t>
      </w:r>
    </w:p>
    <w:p w:rsidR="00DF1017" w:rsidRPr="00354AC9" w:rsidRDefault="00DF1017" w:rsidP="00DF1017">
      <w:pPr>
        <w:jc w:val="center"/>
        <w:rPr>
          <w:b/>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27"/>
        <w:gridCol w:w="649"/>
        <w:gridCol w:w="649"/>
        <w:gridCol w:w="757"/>
        <w:gridCol w:w="649"/>
        <w:gridCol w:w="649"/>
        <w:gridCol w:w="862"/>
        <w:gridCol w:w="649"/>
        <w:gridCol w:w="755"/>
        <w:gridCol w:w="706"/>
        <w:gridCol w:w="755"/>
        <w:gridCol w:w="649"/>
        <w:gridCol w:w="755"/>
      </w:tblGrid>
      <w:tr w:rsidR="00DF1017" w:rsidRPr="001E32CC" w:rsidTr="00DF1017">
        <w:tblPrEx>
          <w:tblCellMar>
            <w:top w:w="0" w:type="dxa"/>
            <w:bottom w:w="0" w:type="dxa"/>
          </w:tblCellMar>
        </w:tblPrEx>
        <w:trPr>
          <w:trHeight w:val="230"/>
        </w:trPr>
        <w:tc>
          <w:tcPr>
            <w:tcW w:w="927" w:type="dxa"/>
            <w:vMerge w:val="restart"/>
            <w:tcBorders>
              <w:top w:val="single" w:sz="4" w:space="0" w:color="auto"/>
              <w:bottom w:val="single" w:sz="4" w:space="0" w:color="auto"/>
              <w:right w:val="single" w:sz="4" w:space="0" w:color="auto"/>
              <w:tl2br w:val="single" w:sz="4" w:space="0" w:color="auto"/>
            </w:tcBorders>
            <w:vAlign w:val="center"/>
          </w:tcPr>
          <w:p w:rsidR="00DF1017" w:rsidRPr="001E32CC" w:rsidRDefault="00DF1017" w:rsidP="00DF1017">
            <w:pPr>
              <w:jc w:val="right"/>
              <w:rPr>
                <w:bCs/>
                <w:sz w:val="16"/>
                <w:szCs w:val="16"/>
              </w:rPr>
            </w:pPr>
            <w:r w:rsidRPr="001E32CC">
              <w:rPr>
                <w:bCs/>
                <w:sz w:val="16"/>
                <w:szCs w:val="16"/>
              </w:rPr>
              <w:t>Класс</w:t>
            </w:r>
          </w:p>
          <w:p w:rsidR="00DF1017" w:rsidRPr="001E32CC" w:rsidRDefault="00DF1017" w:rsidP="00DF1017">
            <w:pPr>
              <w:jc w:val="both"/>
              <w:rPr>
                <w:bCs/>
                <w:sz w:val="16"/>
                <w:szCs w:val="16"/>
              </w:rPr>
            </w:pPr>
          </w:p>
          <w:p w:rsidR="00DF1017" w:rsidRPr="001E32CC" w:rsidRDefault="00DF1017" w:rsidP="00DF1017">
            <w:pPr>
              <w:jc w:val="both"/>
              <w:rPr>
                <w:bCs/>
                <w:sz w:val="16"/>
                <w:szCs w:val="16"/>
              </w:rPr>
            </w:pPr>
            <w:r w:rsidRPr="001E32CC">
              <w:rPr>
                <w:bCs/>
                <w:sz w:val="16"/>
                <w:szCs w:val="16"/>
              </w:rPr>
              <w:t>Возраст</w:t>
            </w:r>
          </w:p>
        </w:tc>
        <w:tc>
          <w:tcPr>
            <w:tcW w:w="2055" w:type="dxa"/>
            <w:gridSpan w:val="3"/>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ind w:left="-147"/>
              <w:jc w:val="center"/>
              <w:rPr>
                <w:bCs/>
                <w:sz w:val="16"/>
                <w:szCs w:val="16"/>
              </w:rPr>
            </w:pPr>
            <w:r w:rsidRPr="001E32CC">
              <w:rPr>
                <w:bCs/>
                <w:sz w:val="16"/>
                <w:szCs w:val="16"/>
              </w:rPr>
              <w:t>Второй</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Первый</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Выпускной</w:t>
            </w:r>
          </w:p>
        </w:tc>
        <w:tc>
          <w:tcPr>
            <w:tcW w:w="2159" w:type="dxa"/>
            <w:gridSpan w:val="3"/>
            <w:tcBorders>
              <w:top w:val="single" w:sz="4" w:space="0" w:color="auto"/>
              <w:left w:val="single" w:sz="4" w:space="0" w:color="auto"/>
              <w:bottom w:val="single" w:sz="4" w:space="0" w:color="auto"/>
            </w:tcBorders>
            <w:vAlign w:val="center"/>
          </w:tcPr>
          <w:p w:rsidR="00DF1017" w:rsidRPr="001E32CC" w:rsidRDefault="00DF1017" w:rsidP="00DF1017">
            <w:pPr>
              <w:jc w:val="center"/>
              <w:rPr>
                <w:bCs/>
                <w:sz w:val="16"/>
                <w:szCs w:val="16"/>
              </w:rPr>
            </w:pPr>
            <w:r w:rsidRPr="001E32CC">
              <w:rPr>
                <w:bCs/>
                <w:sz w:val="16"/>
                <w:szCs w:val="16"/>
              </w:rPr>
              <w:t>Всего</w:t>
            </w:r>
          </w:p>
        </w:tc>
      </w:tr>
      <w:tr w:rsidR="00DF1017" w:rsidRPr="001E32CC" w:rsidTr="00DF1017">
        <w:tblPrEx>
          <w:tblCellMar>
            <w:top w:w="0" w:type="dxa"/>
            <w:bottom w:w="0" w:type="dxa"/>
          </w:tblCellMar>
        </w:tblPrEx>
        <w:tc>
          <w:tcPr>
            <w:tcW w:w="927" w:type="dxa"/>
            <w:vMerge/>
            <w:tcBorders>
              <w:top w:val="nil"/>
              <w:bottom w:val="single" w:sz="4" w:space="0" w:color="auto"/>
              <w:right w:val="single" w:sz="4" w:space="0" w:color="auto"/>
              <w:tl2br w:val="single" w:sz="4" w:space="0" w:color="auto"/>
            </w:tcBorders>
            <w:vAlign w:val="center"/>
          </w:tcPr>
          <w:p w:rsidR="00DF1017" w:rsidRPr="001E32CC" w:rsidRDefault="00DF1017" w:rsidP="00DF1017">
            <w:pPr>
              <w:jc w:val="both"/>
              <w:rPr>
                <w:bCs/>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M</w:t>
            </w:r>
          </w:p>
        </w:tc>
        <w:tc>
          <w:tcPr>
            <w:tcW w:w="649"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Ж</w:t>
            </w:r>
          </w:p>
        </w:tc>
        <w:tc>
          <w:tcPr>
            <w:tcW w:w="757"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Всего</w:t>
            </w:r>
          </w:p>
        </w:tc>
        <w:tc>
          <w:tcPr>
            <w:tcW w:w="649"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M</w:t>
            </w:r>
          </w:p>
        </w:tc>
        <w:tc>
          <w:tcPr>
            <w:tcW w:w="649"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Ж</w:t>
            </w:r>
          </w:p>
        </w:tc>
        <w:tc>
          <w:tcPr>
            <w:tcW w:w="862"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Всего</w:t>
            </w:r>
          </w:p>
        </w:tc>
        <w:tc>
          <w:tcPr>
            <w:tcW w:w="649"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M</w:t>
            </w:r>
          </w:p>
        </w:tc>
        <w:tc>
          <w:tcPr>
            <w:tcW w:w="755"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Ж</w:t>
            </w:r>
          </w:p>
        </w:tc>
        <w:tc>
          <w:tcPr>
            <w:tcW w:w="706"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Всего</w:t>
            </w:r>
          </w:p>
        </w:tc>
        <w:tc>
          <w:tcPr>
            <w:tcW w:w="755"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M</w:t>
            </w:r>
          </w:p>
        </w:tc>
        <w:tc>
          <w:tcPr>
            <w:tcW w:w="649" w:type="dxa"/>
            <w:tcBorders>
              <w:top w:val="single" w:sz="4" w:space="0" w:color="auto"/>
              <w:left w:val="single" w:sz="4" w:space="0" w:color="auto"/>
              <w:bottom w:val="single" w:sz="4" w:space="0" w:color="auto"/>
              <w:right w:val="single" w:sz="4" w:space="0" w:color="auto"/>
            </w:tcBorders>
            <w:vAlign w:val="center"/>
          </w:tcPr>
          <w:p w:rsidR="00DF1017" w:rsidRPr="001E32CC" w:rsidRDefault="00DF1017" w:rsidP="00DF1017">
            <w:pPr>
              <w:jc w:val="center"/>
              <w:rPr>
                <w:bCs/>
                <w:sz w:val="16"/>
                <w:szCs w:val="16"/>
              </w:rPr>
            </w:pPr>
            <w:r w:rsidRPr="001E32CC">
              <w:rPr>
                <w:bCs/>
                <w:sz w:val="16"/>
                <w:szCs w:val="16"/>
              </w:rPr>
              <w:t>Ж</w:t>
            </w:r>
          </w:p>
        </w:tc>
        <w:tc>
          <w:tcPr>
            <w:tcW w:w="755" w:type="dxa"/>
            <w:tcBorders>
              <w:top w:val="single" w:sz="4" w:space="0" w:color="auto"/>
              <w:left w:val="single" w:sz="4" w:space="0" w:color="auto"/>
              <w:bottom w:val="single" w:sz="4" w:space="0" w:color="auto"/>
            </w:tcBorders>
            <w:vAlign w:val="center"/>
          </w:tcPr>
          <w:p w:rsidR="00DF1017" w:rsidRPr="001E32CC" w:rsidRDefault="00DF1017" w:rsidP="00DF1017">
            <w:pPr>
              <w:jc w:val="center"/>
              <w:rPr>
                <w:bCs/>
                <w:sz w:val="16"/>
                <w:szCs w:val="16"/>
              </w:rPr>
            </w:pPr>
            <w:r w:rsidRPr="001E32CC">
              <w:rPr>
                <w:bCs/>
                <w:sz w:val="16"/>
                <w:szCs w:val="16"/>
              </w:rPr>
              <w:t>Всего</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&lt;15</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81</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27</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108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5</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0</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0</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86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29</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115</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16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276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101</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377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19</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304</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123</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427</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17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919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314</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1 233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179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53</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232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20</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27</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1 118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374</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1 492</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18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1 409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455</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1 864</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539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180</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719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96</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43</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142</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2 047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678</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2 725</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19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2 518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490</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3 008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1 088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302</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1 390</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378</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91</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469</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3 984</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883</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4 867</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20</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1 213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358</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1 581</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2 272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647</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2 919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734</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235</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969</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4 219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1 240</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5 459</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21</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1 199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217</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1 416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1 583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313</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1 896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1 140</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225</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1 365</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3 922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755</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4 677</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22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797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141</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938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1 402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256</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1 658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1 648</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362</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2 010</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3 847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759</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4 606</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23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433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42</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475</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893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129</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1 022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1 204</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229</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1 433</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2 530</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400</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2 930</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24</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192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28</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220</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444</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74</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518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942</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182</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1 124</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1 578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284</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1 862</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&gt;25</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122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31</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153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356</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48</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404</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1 104</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71</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1 175</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1 582</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sz w:val="16"/>
                <w:szCs w:val="16"/>
              </w:rPr>
            </w:pPr>
            <w:r w:rsidRPr="001E32CC">
              <w:rPr>
                <w:sz w:val="16"/>
                <w:szCs w:val="16"/>
              </w:rPr>
              <w:t>150</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sz w:val="16"/>
                <w:szCs w:val="16"/>
              </w:rPr>
            </w:pPr>
            <w:r w:rsidRPr="001E32CC">
              <w:rPr>
                <w:sz w:val="16"/>
                <w:szCs w:val="16"/>
              </w:rPr>
              <w:t>1 732</w:t>
            </w:r>
          </w:p>
        </w:tc>
      </w:tr>
      <w:tr w:rsidR="00DF1017" w:rsidRPr="001E32CC" w:rsidTr="00DF1017">
        <w:tblPrEx>
          <w:tblCellMar>
            <w:top w:w="0" w:type="dxa"/>
            <w:bottom w:w="0" w:type="dxa"/>
          </w:tblCellMar>
        </w:tblPrEx>
        <w:tc>
          <w:tcPr>
            <w:tcW w:w="927" w:type="dxa"/>
            <w:tcBorders>
              <w:top w:val="single" w:sz="4" w:space="0" w:color="auto"/>
              <w:bottom w:val="single" w:sz="4" w:space="0" w:color="auto"/>
              <w:right w:val="single" w:sz="4" w:space="0" w:color="auto"/>
            </w:tcBorders>
            <w:vAlign w:val="center"/>
          </w:tcPr>
          <w:p w:rsidR="00DF1017" w:rsidRPr="001E32CC" w:rsidRDefault="00DF1017" w:rsidP="00DF1017">
            <w:pPr>
              <w:rPr>
                <w:bCs/>
                <w:sz w:val="16"/>
                <w:szCs w:val="16"/>
              </w:rPr>
            </w:pPr>
            <w:r w:rsidRPr="001E32CC">
              <w:rPr>
                <w:bCs/>
                <w:sz w:val="16"/>
                <w:szCs w:val="16"/>
              </w:rPr>
              <w:t>ВСЕГО</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9 159</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2 204</w:t>
            </w:r>
          </w:p>
        </w:tc>
        <w:tc>
          <w:tcPr>
            <w:tcW w:w="757"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11 363</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8 788</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2 023</w:t>
            </w:r>
          </w:p>
        </w:tc>
        <w:tc>
          <w:tcPr>
            <w:tcW w:w="862"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71 0811</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7 270</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14 487</w:t>
            </w:r>
          </w:p>
        </w:tc>
        <w:tc>
          <w:tcPr>
            <w:tcW w:w="706"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8 718</w:t>
            </w:r>
          </w:p>
        </w:tc>
        <w:tc>
          <w:tcPr>
            <w:tcW w:w="755"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25 217</w:t>
            </w:r>
          </w:p>
        </w:tc>
        <w:tc>
          <w:tcPr>
            <w:tcW w:w="649" w:type="dxa"/>
            <w:tcBorders>
              <w:top w:val="single" w:sz="4" w:space="0" w:color="auto"/>
              <w:left w:val="single" w:sz="4" w:space="0" w:color="auto"/>
              <w:bottom w:val="single" w:sz="4" w:space="0" w:color="auto"/>
              <w:right w:val="single" w:sz="4" w:space="0" w:color="auto"/>
            </w:tcBorders>
            <w:vAlign w:val="bottom"/>
          </w:tcPr>
          <w:p w:rsidR="00DF1017" w:rsidRPr="001E32CC" w:rsidRDefault="00DF1017" w:rsidP="00DF1017">
            <w:pPr>
              <w:jc w:val="right"/>
              <w:rPr>
                <w:bCs/>
                <w:sz w:val="16"/>
                <w:szCs w:val="16"/>
              </w:rPr>
            </w:pPr>
            <w:r w:rsidRPr="001E32CC">
              <w:rPr>
                <w:bCs/>
                <w:sz w:val="16"/>
                <w:szCs w:val="16"/>
              </w:rPr>
              <w:t>5 675</w:t>
            </w:r>
          </w:p>
        </w:tc>
        <w:tc>
          <w:tcPr>
            <w:tcW w:w="755" w:type="dxa"/>
            <w:tcBorders>
              <w:top w:val="single" w:sz="4" w:space="0" w:color="auto"/>
              <w:left w:val="single" w:sz="4" w:space="0" w:color="auto"/>
              <w:bottom w:val="single" w:sz="4" w:space="0" w:color="auto"/>
            </w:tcBorders>
            <w:vAlign w:val="bottom"/>
          </w:tcPr>
          <w:p w:rsidR="00DF1017" w:rsidRPr="001E32CC" w:rsidRDefault="00DF1017" w:rsidP="00DF1017">
            <w:pPr>
              <w:jc w:val="right"/>
              <w:rPr>
                <w:bCs/>
                <w:sz w:val="16"/>
                <w:szCs w:val="16"/>
              </w:rPr>
            </w:pPr>
            <w:r w:rsidRPr="001E32CC">
              <w:rPr>
                <w:bCs/>
                <w:sz w:val="16"/>
                <w:szCs w:val="16"/>
              </w:rPr>
              <w:t>30 892</w:t>
            </w:r>
          </w:p>
        </w:tc>
      </w:tr>
    </w:tbl>
    <w:p w:rsidR="00DF1017" w:rsidRPr="00354AC9" w:rsidRDefault="00DF1017" w:rsidP="00DF1017"/>
    <w:p w:rsidR="008B640D" w:rsidRDefault="008B640D" w:rsidP="009C4683">
      <w:pPr>
        <w:keepNext/>
        <w:jc w:val="center"/>
        <w:rPr>
          <w:b/>
          <w:bCs/>
        </w:rPr>
      </w:pPr>
      <w:bookmarkStart w:id="33" w:name="_Toc177800786"/>
      <w:r>
        <w:rPr>
          <w:b/>
          <w:bCs/>
          <w:lang w:val="fr-FR"/>
        </w:rPr>
        <w:t>L</w:t>
      </w:r>
      <w:r w:rsidRPr="00EC199D">
        <w:rPr>
          <w:b/>
          <w:bCs/>
        </w:rPr>
        <w:t>.</w:t>
      </w:r>
      <w:r>
        <w:rPr>
          <w:b/>
          <w:bCs/>
        </w:rPr>
        <w:tab/>
        <w:t>Право на равное участие в спортивной и культурной жизни</w:t>
      </w:r>
      <w:bookmarkEnd w:id="33"/>
    </w:p>
    <w:p w:rsidR="008B640D" w:rsidRDefault="008B640D" w:rsidP="009C4683">
      <w:pPr>
        <w:keepNext/>
        <w:jc w:val="center"/>
        <w:rPr>
          <w:b/>
          <w:bCs/>
        </w:rPr>
      </w:pPr>
    </w:p>
    <w:p w:rsidR="008B640D" w:rsidRDefault="008B640D" w:rsidP="009C4683">
      <w:pPr>
        <w:rPr>
          <w:szCs w:val="24"/>
        </w:rPr>
      </w:pPr>
      <w:r w:rsidRPr="00CA0C00">
        <w:rPr>
          <w:szCs w:val="24"/>
        </w:rPr>
        <w:t>333.</w:t>
      </w:r>
      <w:r w:rsidRPr="00CA0C00">
        <w:rPr>
          <w:szCs w:val="24"/>
        </w:rPr>
        <w:tab/>
      </w:r>
      <w:r>
        <w:rPr>
          <w:szCs w:val="24"/>
        </w:rPr>
        <w:t>Дискриминация в этой области по признаку расовой, половой и даже этнической принадлежности в Того неизвестна.  Жители Того обоего пола принимают участие в различных соревнованиях на национальном и международном уровне.</w:t>
      </w:r>
    </w:p>
    <w:p w:rsidR="008B640D" w:rsidRDefault="008B640D" w:rsidP="009C4683">
      <w:pPr>
        <w:rPr>
          <w:szCs w:val="24"/>
        </w:rPr>
      </w:pPr>
    </w:p>
    <w:p w:rsidR="008B640D" w:rsidRDefault="008B640D" w:rsidP="009C4683">
      <w:pPr>
        <w:rPr>
          <w:szCs w:val="24"/>
        </w:rPr>
      </w:pPr>
      <w:r w:rsidRPr="00DD1D75">
        <w:rPr>
          <w:szCs w:val="24"/>
        </w:rPr>
        <w:t>334.</w:t>
      </w:r>
      <w:r w:rsidRPr="00DD1D75">
        <w:rPr>
          <w:szCs w:val="24"/>
        </w:rPr>
        <w:tab/>
      </w:r>
      <w:r>
        <w:rPr>
          <w:szCs w:val="24"/>
        </w:rPr>
        <w:t>Во</w:t>
      </w:r>
      <w:r w:rsidRPr="00DD1D75">
        <w:rPr>
          <w:szCs w:val="24"/>
        </w:rPr>
        <w:t xml:space="preserve"> </w:t>
      </w:r>
      <w:r>
        <w:rPr>
          <w:szCs w:val="24"/>
        </w:rPr>
        <w:t>всех</w:t>
      </w:r>
      <w:r w:rsidRPr="00DD1D75">
        <w:rPr>
          <w:szCs w:val="24"/>
        </w:rPr>
        <w:t xml:space="preserve"> </w:t>
      </w:r>
      <w:r>
        <w:rPr>
          <w:szCs w:val="24"/>
        </w:rPr>
        <w:t>спортивных</w:t>
      </w:r>
      <w:r w:rsidRPr="00DD1D75">
        <w:rPr>
          <w:szCs w:val="24"/>
        </w:rPr>
        <w:t xml:space="preserve"> </w:t>
      </w:r>
      <w:r>
        <w:rPr>
          <w:szCs w:val="24"/>
        </w:rPr>
        <w:t>клубах</w:t>
      </w:r>
      <w:r w:rsidRPr="00DD1D75">
        <w:rPr>
          <w:szCs w:val="24"/>
        </w:rPr>
        <w:t xml:space="preserve"> </w:t>
      </w:r>
      <w:r>
        <w:rPr>
          <w:szCs w:val="24"/>
        </w:rPr>
        <w:t>есть</w:t>
      </w:r>
      <w:r w:rsidRPr="00DD1D75">
        <w:rPr>
          <w:szCs w:val="24"/>
        </w:rPr>
        <w:t xml:space="preserve"> </w:t>
      </w:r>
      <w:r>
        <w:rPr>
          <w:szCs w:val="24"/>
        </w:rPr>
        <w:t>мужские</w:t>
      </w:r>
      <w:r w:rsidRPr="00DD1D75">
        <w:rPr>
          <w:szCs w:val="24"/>
        </w:rPr>
        <w:t xml:space="preserve"> </w:t>
      </w:r>
      <w:r>
        <w:rPr>
          <w:szCs w:val="24"/>
        </w:rPr>
        <w:t>и</w:t>
      </w:r>
      <w:r w:rsidRPr="00DD1D75">
        <w:rPr>
          <w:szCs w:val="24"/>
        </w:rPr>
        <w:t xml:space="preserve"> </w:t>
      </w:r>
      <w:r>
        <w:rPr>
          <w:szCs w:val="24"/>
        </w:rPr>
        <w:t>женские</w:t>
      </w:r>
      <w:r w:rsidRPr="00DD1D75">
        <w:rPr>
          <w:szCs w:val="24"/>
        </w:rPr>
        <w:t xml:space="preserve"> </w:t>
      </w:r>
      <w:r>
        <w:rPr>
          <w:szCs w:val="24"/>
        </w:rPr>
        <w:t>команды</w:t>
      </w:r>
      <w:r w:rsidRPr="00DD1D75">
        <w:rPr>
          <w:szCs w:val="24"/>
        </w:rPr>
        <w:t xml:space="preserve"> </w:t>
      </w:r>
      <w:r>
        <w:rPr>
          <w:szCs w:val="24"/>
        </w:rPr>
        <w:t>почти по всем видам спорта.  В</w:t>
      </w:r>
      <w:r w:rsidRPr="00D024C8">
        <w:rPr>
          <w:szCs w:val="24"/>
        </w:rPr>
        <w:t xml:space="preserve"> </w:t>
      </w:r>
      <w:r>
        <w:rPr>
          <w:szCs w:val="24"/>
        </w:rPr>
        <w:t>общенациональных</w:t>
      </w:r>
      <w:r w:rsidRPr="00D024C8">
        <w:rPr>
          <w:szCs w:val="24"/>
        </w:rPr>
        <w:t xml:space="preserve"> </w:t>
      </w:r>
      <w:r>
        <w:rPr>
          <w:szCs w:val="24"/>
        </w:rPr>
        <w:t>школьных</w:t>
      </w:r>
      <w:r w:rsidRPr="00D024C8">
        <w:rPr>
          <w:szCs w:val="24"/>
        </w:rPr>
        <w:t xml:space="preserve"> </w:t>
      </w:r>
      <w:r>
        <w:rPr>
          <w:szCs w:val="24"/>
        </w:rPr>
        <w:t>соревнованиях</w:t>
      </w:r>
      <w:r w:rsidRPr="00D024C8">
        <w:rPr>
          <w:szCs w:val="24"/>
        </w:rPr>
        <w:t xml:space="preserve"> </w:t>
      </w:r>
      <w:r>
        <w:rPr>
          <w:szCs w:val="24"/>
        </w:rPr>
        <w:t>мальчики</w:t>
      </w:r>
      <w:r w:rsidRPr="00D024C8">
        <w:rPr>
          <w:szCs w:val="24"/>
        </w:rPr>
        <w:t xml:space="preserve"> </w:t>
      </w:r>
      <w:r>
        <w:rPr>
          <w:szCs w:val="24"/>
        </w:rPr>
        <w:t>и</w:t>
      </w:r>
      <w:r w:rsidRPr="00D024C8">
        <w:rPr>
          <w:szCs w:val="24"/>
        </w:rPr>
        <w:t xml:space="preserve"> </w:t>
      </w:r>
      <w:r>
        <w:rPr>
          <w:szCs w:val="24"/>
        </w:rPr>
        <w:t>девочки</w:t>
      </w:r>
      <w:r w:rsidRPr="00D024C8">
        <w:rPr>
          <w:szCs w:val="24"/>
        </w:rPr>
        <w:t xml:space="preserve"> </w:t>
      </w:r>
      <w:r>
        <w:rPr>
          <w:szCs w:val="24"/>
        </w:rPr>
        <w:t>выступают</w:t>
      </w:r>
      <w:r w:rsidRPr="00D024C8">
        <w:rPr>
          <w:szCs w:val="24"/>
        </w:rPr>
        <w:t xml:space="preserve"> </w:t>
      </w:r>
      <w:r>
        <w:rPr>
          <w:szCs w:val="24"/>
        </w:rPr>
        <w:t>по одним и тем же дисциплинам.</w:t>
      </w:r>
    </w:p>
    <w:p w:rsidR="008B640D" w:rsidRDefault="008B640D" w:rsidP="009C4683">
      <w:pPr>
        <w:rPr>
          <w:szCs w:val="24"/>
        </w:rPr>
      </w:pPr>
    </w:p>
    <w:p w:rsidR="008B640D" w:rsidRDefault="008B640D" w:rsidP="009C4683">
      <w:pPr>
        <w:rPr>
          <w:szCs w:val="24"/>
        </w:rPr>
      </w:pPr>
      <w:r w:rsidRPr="00D024C8">
        <w:rPr>
          <w:szCs w:val="24"/>
        </w:rPr>
        <w:t>335.</w:t>
      </w:r>
      <w:r w:rsidRPr="00D024C8">
        <w:rPr>
          <w:szCs w:val="24"/>
        </w:rPr>
        <w:tab/>
      </w:r>
      <w:r>
        <w:rPr>
          <w:szCs w:val="24"/>
        </w:rPr>
        <w:t>Любое</w:t>
      </w:r>
      <w:r w:rsidRPr="00D024C8">
        <w:rPr>
          <w:szCs w:val="24"/>
        </w:rPr>
        <w:t xml:space="preserve"> </w:t>
      </w:r>
      <w:r>
        <w:rPr>
          <w:szCs w:val="24"/>
        </w:rPr>
        <w:t>лицо</w:t>
      </w:r>
      <w:r w:rsidRPr="00D024C8">
        <w:rPr>
          <w:szCs w:val="24"/>
        </w:rPr>
        <w:t xml:space="preserve"> </w:t>
      </w:r>
      <w:r>
        <w:rPr>
          <w:szCs w:val="24"/>
        </w:rPr>
        <w:t>имеет</w:t>
      </w:r>
      <w:r w:rsidRPr="00D024C8">
        <w:rPr>
          <w:szCs w:val="24"/>
        </w:rPr>
        <w:t xml:space="preserve"> </w:t>
      </w:r>
      <w:r>
        <w:rPr>
          <w:szCs w:val="24"/>
        </w:rPr>
        <w:t>право</w:t>
      </w:r>
      <w:r w:rsidRPr="00D024C8">
        <w:rPr>
          <w:szCs w:val="24"/>
        </w:rPr>
        <w:t xml:space="preserve"> </w:t>
      </w:r>
      <w:r>
        <w:rPr>
          <w:szCs w:val="24"/>
        </w:rPr>
        <w:t>участвовать</w:t>
      </w:r>
      <w:r w:rsidRPr="00D024C8">
        <w:rPr>
          <w:szCs w:val="24"/>
        </w:rPr>
        <w:t xml:space="preserve"> </w:t>
      </w:r>
      <w:r>
        <w:rPr>
          <w:szCs w:val="24"/>
        </w:rPr>
        <w:t>в</w:t>
      </w:r>
      <w:r w:rsidRPr="00D024C8">
        <w:rPr>
          <w:szCs w:val="24"/>
        </w:rPr>
        <w:t xml:space="preserve"> </w:t>
      </w:r>
      <w:r>
        <w:rPr>
          <w:szCs w:val="24"/>
        </w:rPr>
        <w:t>культурной</w:t>
      </w:r>
      <w:r w:rsidRPr="00D024C8">
        <w:rPr>
          <w:szCs w:val="24"/>
        </w:rPr>
        <w:t xml:space="preserve"> </w:t>
      </w:r>
      <w:r>
        <w:rPr>
          <w:szCs w:val="24"/>
        </w:rPr>
        <w:t>деятельности по своему выбору.  Эта</w:t>
      </w:r>
      <w:r w:rsidRPr="00233D7C">
        <w:rPr>
          <w:szCs w:val="24"/>
        </w:rPr>
        <w:t xml:space="preserve"> </w:t>
      </w:r>
      <w:r>
        <w:rPr>
          <w:szCs w:val="24"/>
        </w:rPr>
        <w:t>свобода</w:t>
      </w:r>
      <w:r w:rsidRPr="00233D7C">
        <w:rPr>
          <w:szCs w:val="24"/>
        </w:rPr>
        <w:t xml:space="preserve"> </w:t>
      </w:r>
      <w:r>
        <w:rPr>
          <w:szCs w:val="24"/>
        </w:rPr>
        <w:t>участия</w:t>
      </w:r>
      <w:r w:rsidRPr="00233D7C">
        <w:rPr>
          <w:szCs w:val="24"/>
        </w:rPr>
        <w:t xml:space="preserve"> </w:t>
      </w:r>
      <w:r>
        <w:rPr>
          <w:szCs w:val="24"/>
        </w:rPr>
        <w:t>является</w:t>
      </w:r>
      <w:r w:rsidRPr="00233D7C">
        <w:rPr>
          <w:szCs w:val="24"/>
        </w:rPr>
        <w:t xml:space="preserve"> </w:t>
      </w:r>
      <w:r>
        <w:rPr>
          <w:szCs w:val="24"/>
        </w:rPr>
        <w:t>неотъемлемым</w:t>
      </w:r>
      <w:r w:rsidRPr="00233D7C">
        <w:rPr>
          <w:szCs w:val="24"/>
        </w:rPr>
        <w:t xml:space="preserve"> </w:t>
      </w:r>
      <w:r>
        <w:rPr>
          <w:szCs w:val="24"/>
        </w:rPr>
        <w:t>правом</w:t>
      </w:r>
      <w:r w:rsidRPr="00233D7C">
        <w:rPr>
          <w:szCs w:val="24"/>
        </w:rPr>
        <w:t xml:space="preserve"> </w:t>
      </w:r>
      <w:r>
        <w:rPr>
          <w:szCs w:val="24"/>
        </w:rPr>
        <w:t>любого человека независимо от гражданства или территориальных границ.</w:t>
      </w:r>
    </w:p>
    <w:p w:rsidR="008B640D" w:rsidRDefault="008B640D" w:rsidP="009C4683">
      <w:pPr>
        <w:rPr>
          <w:szCs w:val="24"/>
        </w:rPr>
      </w:pPr>
    </w:p>
    <w:p w:rsidR="008B640D" w:rsidRDefault="008B640D" w:rsidP="009C4683">
      <w:pPr>
        <w:rPr>
          <w:szCs w:val="24"/>
        </w:rPr>
      </w:pPr>
      <w:r w:rsidRPr="00A178B8">
        <w:rPr>
          <w:szCs w:val="24"/>
        </w:rPr>
        <w:t>336.</w:t>
      </w:r>
      <w:r w:rsidRPr="00A178B8">
        <w:rPr>
          <w:szCs w:val="24"/>
        </w:rPr>
        <w:tab/>
      </w:r>
      <w:r>
        <w:rPr>
          <w:szCs w:val="24"/>
        </w:rPr>
        <w:t xml:space="preserve">Того всегда организовывало и проводило культурные мероприятия за рубежом или принимало в них участие. </w:t>
      </w:r>
    </w:p>
    <w:p w:rsidR="008B640D" w:rsidRDefault="008B640D" w:rsidP="009C4683">
      <w:pPr>
        <w:rPr>
          <w:szCs w:val="24"/>
        </w:rPr>
      </w:pPr>
    </w:p>
    <w:p w:rsidR="008B640D" w:rsidRPr="00EC199D" w:rsidRDefault="008B640D" w:rsidP="009C4683">
      <w:pPr>
        <w:rPr>
          <w:szCs w:val="24"/>
        </w:rPr>
      </w:pPr>
      <w:r w:rsidRPr="002F08BD">
        <w:rPr>
          <w:szCs w:val="24"/>
        </w:rPr>
        <w:t>337.</w:t>
      </w:r>
      <w:r w:rsidRPr="002F08BD">
        <w:rPr>
          <w:szCs w:val="24"/>
        </w:rPr>
        <w:tab/>
      </w:r>
      <w:r>
        <w:rPr>
          <w:szCs w:val="24"/>
        </w:rPr>
        <w:t>При</w:t>
      </w:r>
      <w:r w:rsidRPr="002F08BD">
        <w:rPr>
          <w:szCs w:val="24"/>
        </w:rPr>
        <w:t xml:space="preserve"> </w:t>
      </w:r>
      <w:r>
        <w:rPr>
          <w:szCs w:val="24"/>
        </w:rPr>
        <w:t>проведении</w:t>
      </w:r>
      <w:r w:rsidRPr="002F08BD">
        <w:rPr>
          <w:szCs w:val="24"/>
        </w:rPr>
        <w:t xml:space="preserve"> </w:t>
      </w:r>
      <w:r>
        <w:rPr>
          <w:szCs w:val="24"/>
        </w:rPr>
        <w:t>мероприятий</w:t>
      </w:r>
      <w:r w:rsidRPr="002F08BD">
        <w:rPr>
          <w:szCs w:val="24"/>
        </w:rPr>
        <w:t xml:space="preserve"> </w:t>
      </w:r>
      <w:r>
        <w:rPr>
          <w:szCs w:val="24"/>
        </w:rPr>
        <w:t>на</w:t>
      </w:r>
      <w:r w:rsidRPr="002F08BD">
        <w:rPr>
          <w:szCs w:val="24"/>
        </w:rPr>
        <w:t xml:space="preserve"> </w:t>
      </w:r>
      <w:r>
        <w:rPr>
          <w:szCs w:val="24"/>
        </w:rPr>
        <w:t>национальном</w:t>
      </w:r>
      <w:r w:rsidRPr="002F08BD">
        <w:rPr>
          <w:szCs w:val="24"/>
        </w:rPr>
        <w:t xml:space="preserve"> </w:t>
      </w:r>
      <w:r>
        <w:rPr>
          <w:szCs w:val="24"/>
        </w:rPr>
        <w:t>уровне</w:t>
      </w:r>
      <w:r w:rsidRPr="002F08BD">
        <w:rPr>
          <w:szCs w:val="24"/>
        </w:rPr>
        <w:t xml:space="preserve"> </w:t>
      </w:r>
      <w:r>
        <w:rPr>
          <w:szCs w:val="24"/>
        </w:rPr>
        <w:t xml:space="preserve">все желающие участвовать в них пользуются равным отношением к себе при равных условиях доступа.  Право на доступ является важным дополнительным социальным элементом, который обязывает всякое лицо или государственный орган создавать благоприятные условия для равного участия в культурной деятельности как можно более широкого числа людей, в особенности для наименее обеспеченных из них, путем проведения соответствующей политики в области воспитания и культуры. </w:t>
      </w:r>
    </w:p>
    <w:p w:rsidR="008B640D" w:rsidRPr="00EC199D" w:rsidRDefault="008B640D" w:rsidP="009C4683">
      <w:pPr>
        <w:rPr>
          <w:szCs w:val="24"/>
        </w:rPr>
      </w:pPr>
    </w:p>
    <w:p w:rsidR="008B640D" w:rsidRDefault="008B640D" w:rsidP="009C4683">
      <w:pPr>
        <w:rPr>
          <w:szCs w:val="24"/>
        </w:rPr>
      </w:pPr>
      <w:r w:rsidRPr="00EC59EF">
        <w:rPr>
          <w:szCs w:val="24"/>
        </w:rPr>
        <w:t>338.</w:t>
      </w:r>
      <w:r w:rsidRPr="00EC59EF">
        <w:rPr>
          <w:szCs w:val="24"/>
        </w:rPr>
        <w:tab/>
      </w:r>
      <w:r>
        <w:rPr>
          <w:szCs w:val="24"/>
        </w:rPr>
        <w:t>В</w:t>
      </w:r>
      <w:r w:rsidRPr="00EC59EF">
        <w:rPr>
          <w:szCs w:val="24"/>
        </w:rPr>
        <w:t xml:space="preserve"> </w:t>
      </w:r>
      <w:r>
        <w:rPr>
          <w:szCs w:val="24"/>
        </w:rPr>
        <w:t>плане</w:t>
      </w:r>
      <w:r w:rsidRPr="00EC59EF">
        <w:rPr>
          <w:szCs w:val="24"/>
        </w:rPr>
        <w:t xml:space="preserve"> </w:t>
      </w:r>
      <w:r>
        <w:rPr>
          <w:szCs w:val="24"/>
        </w:rPr>
        <w:t>культурной</w:t>
      </w:r>
      <w:r w:rsidRPr="00EC59EF">
        <w:rPr>
          <w:szCs w:val="24"/>
        </w:rPr>
        <w:t xml:space="preserve"> </w:t>
      </w:r>
      <w:r>
        <w:rPr>
          <w:szCs w:val="24"/>
        </w:rPr>
        <w:t>деятельности</w:t>
      </w:r>
      <w:r w:rsidRPr="00EC59EF">
        <w:rPr>
          <w:szCs w:val="24"/>
        </w:rPr>
        <w:t xml:space="preserve"> </w:t>
      </w:r>
      <w:r>
        <w:rPr>
          <w:szCs w:val="24"/>
        </w:rPr>
        <w:t>каждый</w:t>
      </w:r>
      <w:r w:rsidRPr="00EC59EF">
        <w:rPr>
          <w:szCs w:val="24"/>
        </w:rPr>
        <w:t xml:space="preserve"> </w:t>
      </w:r>
      <w:r>
        <w:rPr>
          <w:szCs w:val="24"/>
        </w:rPr>
        <w:t>свободен</w:t>
      </w:r>
      <w:r w:rsidRPr="00EC59EF">
        <w:rPr>
          <w:szCs w:val="24"/>
        </w:rPr>
        <w:t xml:space="preserve"> </w:t>
      </w:r>
      <w:r>
        <w:rPr>
          <w:szCs w:val="24"/>
        </w:rPr>
        <w:t>участвовать</w:t>
      </w:r>
      <w:r w:rsidRPr="00EC59EF">
        <w:rPr>
          <w:szCs w:val="24"/>
        </w:rPr>
        <w:t xml:space="preserve"> </w:t>
      </w:r>
      <w:r>
        <w:rPr>
          <w:szCs w:val="24"/>
        </w:rPr>
        <w:t>в</w:t>
      </w:r>
      <w:r w:rsidRPr="00EC59EF">
        <w:rPr>
          <w:szCs w:val="24"/>
        </w:rPr>
        <w:t xml:space="preserve"> </w:t>
      </w:r>
      <w:r>
        <w:rPr>
          <w:szCs w:val="24"/>
        </w:rPr>
        <w:t>мероприятиях</w:t>
      </w:r>
      <w:r w:rsidRPr="00EC59EF">
        <w:rPr>
          <w:szCs w:val="24"/>
        </w:rPr>
        <w:t xml:space="preserve"> </w:t>
      </w:r>
      <w:r>
        <w:rPr>
          <w:szCs w:val="24"/>
        </w:rPr>
        <w:t>и</w:t>
      </w:r>
      <w:r w:rsidRPr="00EC59EF">
        <w:rPr>
          <w:szCs w:val="24"/>
        </w:rPr>
        <w:t xml:space="preserve"> </w:t>
      </w:r>
      <w:r>
        <w:rPr>
          <w:szCs w:val="24"/>
        </w:rPr>
        <w:t>акциях</w:t>
      </w:r>
      <w:r w:rsidRPr="00EC59EF">
        <w:rPr>
          <w:szCs w:val="24"/>
        </w:rPr>
        <w:t xml:space="preserve"> </w:t>
      </w:r>
      <w:r>
        <w:rPr>
          <w:szCs w:val="24"/>
        </w:rPr>
        <w:t>по</w:t>
      </w:r>
      <w:r w:rsidRPr="00EC59EF">
        <w:rPr>
          <w:szCs w:val="24"/>
        </w:rPr>
        <w:t xml:space="preserve"> </w:t>
      </w:r>
      <w:r>
        <w:rPr>
          <w:szCs w:val="24"/>
        </w:rPr>
        <w:t>своему</w:t>
      </w:r>
      <w:r w:rsidRPr="00EC59EF">
        <w:rPr>
          <w:szCs w:val="24"/>
        </w:rPr>
        <w:t xml:space="preserve"> </w:t>
      </w:r>
      <w:r>
        <w:rPr>
          <w:szCs w:val="24"/>
        </w:rPr>
        <w:t>выбору</w:t>
      </w:r>
      <w:r w:rsidRPr="00EC59EF">
        <w:rPr>
          <w:szCs w:val="24"/>
        </w:rPr>
        <w:t xml:space="preserve"> </w:t>
      </w:r>
      <w:r>
        <w:rPr>
          <w:szCs w:val="24"/>
        </w:rPr>
        <w:t>и</w:t>
      </w:r>
      <w:r w:rsidRPr="00EC59EF">
        <w:rPr>
          <w:szCs w:val="24"/>
        </w:rPr>
        <w:t xml:space="preserve"> </w:t>
      </w:r>
      <w:r>
        <w:rPr>
          <w:szCs w:val="24"/>
        </w:rPr>
        <w:t>на</w:t>
      </w:r>
      <w:r w:rsidRPr="00EC59EF">
        <w:rPr>
          <w:szCs w:val="24"/>
        </w:rPr>
        <w:t xml:space="preserve"> </w:t>
      </w:r>
      <w:r>
        <w:rPr>
          <w:szCs w:val="24"/>
        </w:rPr>
        <w:t>равных</w:t>
      </w:r>
      <w:r w:rsidRPr="00EC59EF">
        <w:rPr>
          <w:szCs w:val="24"/>
        </w:rPr>
        <w:t xml:space="preserve"> </w:t>
      </w:r>
      <w:r>
        <w:rPr>
          <w:szCs w:val="24"/>
        </w:rPr>
        <w:t>условиях</w:t>
      </w:r>
      <w:r w:rsidRPr="00EC59EF">
        <w:rPr>
          <w:szCs w:val="24"/>
        </w:rPr>
        <w:t xml:space="preserve">. </w:t>
      </w:r>
      <w:r>
        <w:rPr>
          <w:szCs w:val="24"/>
        </w:rPr>
        <w:t xml:space="preserve"> Речь идет не о том, чтобы навязывать</w:t>
      </w:r>
      <w:r w:rsidRPr="00124A1A">
        <w:rPr>
          <w:szCs w:val="24"/>
        </w:rPr>
        <w:t xml:space="preserve"> </w:t>
      </w:r>
      <w:r>
        <w:rPr>
          <w:szCs w:val="24"/>
        </w:rPr>
        <w:t>какой</w:t>
      </w:r>
      <w:r w:rsidRPr="00124A1A">
        <w:rPr>
          <w:szCs w:val="24"/>
        </w:rPr>
        <w:t>-</w:t>
      </w:r>
      <w:r>
        <w:rPr>
          <w:szCs w:val="24"/>
        </w:rPr>
        <w:t>либо</w:t>
      </w:r>
      <w:r w:rsidRPr="00124A1A">
        <w:rPr>
          <w:szCs w:val="24"/>
        </w:rPr>
        <w:t xml:space="preserve"> </w:t>
      </w:r>
      <w:r>
        <w:rPr>
          <w:szCs w:val="24"/>
        </w:rPr>
        <w:t>культурный</w:t>
      </w:r>
      <w:r w:rsidRPr="00124A1A">
        <w:rPr>
          <w:szCs w:val="24"/>
        </w:rPr>
        <w:t xml:space="preserve"> </w:t>
      </w:r>
      <w:r>
        <w:rPr>
          <w:szCs w:val="24"/>
        </w:rPr>
        <w:t xml:space="preserve">релятивизм, а о том, чтобы подтвердить полную свободу каждого на формирование своей личности. </w:t>
      </w:r>
    </w:p>
    <w:p w:rsidR="008B640D" w:rsidRDefault="008B640D" w:rsidP="009C4683">
      <w:pPr>
        <w:rPr>
          <w:szCs w:val="24"/>
        </w:rPr>
      </w:pPr>
    </w:p>
    <w:p w:rsidR="008B640D" w:rsidRDefault="008B640D" w:rsidP="009C4683">
      <w:pPr>
        <w:rPr>
          <w:szCs w:val="24"/>
        </w:rPr>
      </w:pPr>
      <w:r w:rsidRPr="00111DE1">
        <w:rPr>
          <w:szCs w:val="24"/>
        </w:rPr>
        <w:t>339.</w:t>
      </w:r>
      <w:r w:rsidRPr="00111DE1">
        <w:rPr>
          <w:szCs w:val="24"/>
        </w:rPr>
        <w:tab/>
      </w:r>
      <w:r>
        <w:rPr>
          <w:szCs w:val="24"/>
        </w:rPr>
        <w:t>Любой человек</w:t>
      </w:r>
      <w:r w:rsidRPr="00111DE1">
        <w:rPr>
          <w:szCs w:val="24"/>
        </w:rPr>
        <w:t xml:space="preserve"> </w:t>
      </w:r>
      <w:r>
        <w:rPr>
          <w:szCs w:val="24"/>
        </w:rPr>
        <w:t>имеет</w:t>
      </w:r>
      <w:r w:rsidRPr="00111DE1">
        <w:rPr>
          <w:szCs w:val="24"/>
        </w:rPr>
        <w:t xml:space="preserve"> </w:t>
      </w:r>
      <w:r>
        <w:rPr>
          <w:szCs w:val="24"/>
        </w:rPr>
        <w:t>право</w:t>
      </w:r>
      <w:r w:rsidRPr="00111DE1">
        <w:rPr>
          <w:szCs w:val="24"/>
        </w:rPr>
        <w:t xml:space="preserve"> </w:t>
      </w:r>
      <w:r>
        <w:rPr>
          <w:szCs w:val="24"/>
        </w:rPr>
        <w:t>повышать уровень своих знаний и заниматься творческими поисками и исследованиями.</w:t>
      </w:r>
    </w:p>
    <w:p w:rsidR="008B640D" w:rsidRDefault="008B640D" w:rsidP="009C4683">
      <w:pPr>
        <w:rPr>
          <w:szCs w:val="24"/>
        </w:rPr>
      </w:pPr>
    </w:p>
    <w:p w:rsidR="008B640D" w:rsidRDefault="008B640D" w:rsidP="009C4683">
      <w:pPr>
        <w:rPr>
          <w:szCs w:val="24"/>
        </w:rPr>
      </w:pPr>
      <w:r w:rsidRPr="00A36960">
        <w:rPr>
          <w:szCs w:val="24"/>
        </w:rPr>
        <w:t>340.</w:t>
      </w:r>
      <w:r w:rsidRPr="00A36960">
        <w:rPr>
          <w:szCs w:val="24"/>
        </w:rPr>
        <w:tab/>
      </w:r>
      <w:r>
        <w:rPr>
          <w:szCs w:val="24"/>
        </w:rPr>
        <w:t>Параллельно стимулированию художественного творчества</w:t>
      </w:r>
      <w:r w:rsidRPr="00A36960">
        <w:rPr>
          <w:szCs w:val="24"/>
        </w:rPr>
        <w:t xml:space="preserve"> </w:t>
      </w:r>
      <w:r>
        <w:rPr>
          <w:szCs w:val="24"/>
        </w:rPr>
        <w:t>государственные</w:t>
      </w:r>
      <w:r w:rsidRPr="00A36960">
        <w:rPr>
          <w:szCs w:val="24"/>
        </w:rPr>
        <w:t xml:space="preserve"> </w:t>
      </w:r>
      <w:r>
        <w:rPr>
          <w:szCs w:val="24"/>
        </w:rPr>
        <w:t>власти</w:t>
      </w:r>
      <w:r w:rsidRPr="00A36960">
        <w:rPr>
          <w:szCs w:val="24"/>
        </w:rPr>
        <w:t xml:space="preserve"> </w:t>
      </w:r>
      <w:r>
        <w:rPr>
          <w:szCs w:val="24"/>
        </w:rPr>
        <w:t>приняли ряд мер, чтобы позволить авторам пользоваться результатами своей творческой деятельности.  В обязанности</w:t>
      </w:r>
      <w:r w:rsidRPr="009527CD">
        <w:rPr>
          <w:szCs w:val="24"/>
        </w:rPr>
        <w:t xml:space="preserve"> </w:t>
      </w:r>
      <w:r>
        <w:rPr>
          <w:szCs w:val="24"/>
        </w:rPr>
        <w:t>государственной</w:t>
      </w:r>
      <w:r w:rsidRPr="009527CD">
        <w:rPr>
          <w:szCs w:val="24"/>
        </w:rPr>
        <w:t xml:space="preserve"> </w:t>
      </w:r>
      <w:r>
        <w:rPr>
          <w:szCs w:val="24"/>
        </w:rPr>
        <w:t>власти</w:t>
      </w:r>
      <w:r w:rsidRPr="009527CD">
        <w:rPr>
          <w:szCs w:val="24"/>
        </w:rPr>
        <w:t xml:space="preserve"> </w:t>
      </w:r>
      <w:r>
        <w:rPr>
          <w:szCs w:val="24"/>
        </w:rPr>
        <w:t>входит</w:t>
      </w:r>
      <w:r w:rsidRPr="009527CD">
        <w:rPr>
          <w:szCs w:val="24"/>
        </w:rPr>
        <w:t xml:space="preserve"> </w:t>
      </w:r>
      <w:r>
        <w:rPr>
          <w:szCs w:val="24"/>
        </w:rPr>
        <w:t>защита</w:t>
      </w:r>
      <w:r w:rsidRPr="009527CD">
        <w:rPr>
          <w:szCs w:val="24"/>
        </w:rPr>
        <w:t xml:space="preserve"> </w:t>
      </w:r>
      <w:r>
        <w:rPr>
          <w:szCs w:val="24"/>
        </w:rPr>
        <w:t>и</w:t>
      </w:r>
      <w:r w:rsidRPr="009527CD">
        <w:rPr>
          <w:szCs w:val="24"/>
        </w:rPr>
        <w:t xml:space="preserve"> </w:t>
      </w:r>
      <w:r>
        <w:rPr>
          <w:szCs w:val="24"/>
        </w:rPr>
        <w:t>поддержка</w:t>
      </w:r>
      <w:r w:rsidRPr="009527CD">
        <w:rPr>
          <w:szCs w:val="24"/>
        </w:rPr>
        <w:t xml:space="preserve"> </w:t>
      </w:r>
      <w:r>
        <w:rPr>
          <w:szCs w:val="24"/>
        </w:rPr>
        <w:t>художника</w:t>
      </w:r>
      <w:r w:rsidRPr="009527CD">
        <w:rPr>
          <w:szCs w:val="24"/>
        </w:rPr>
        <w:t xml:space="preserve">, </w:t>
      </w:r>
      <w:r>
        <w:rPr>
          <w:szCs w:val="24"/>
        </w:rPr>
        <w:t>с</w:t>
      </w:r>
      <w:r w:rsidRPr="009527CD">
        <w:rPr>
          <w:szCs w:val="24"/>
        </w:rPr>
        <w:t xml:space="preserve"> </w:t>
      </w:r>
      <w:r>
        <w:rPr>
          <w:szCs w:val="24"/>
        </w:rPr>
        <w:t>тем</w:t>
      </w:r>
      <w:r w:rsidRPr="009527CD">
        <w:rPr>
          <w:szCs w:val="24"/>
        </w:rPr>
        <w:t xml:space="preserve"> </w:t>
      </w:r>
      <w:r>
        <w:rPr>
          <w:szCs w:val="24"/>
        </w:rPr>
        <w:t>чтобы</w:t>
      </w:r>
      <w:r w:rsidRPr="009527CD">
        <w:rPr>
          <w:szCs w:val="24"/>
        </w:rPr>
        <w:t xml:space="preserve"> </w:t>
      </w:r>
      <w:r>
        <w:rPr>
          <w:szCs w:val="24"/>
        </w:rPr>
        <w:t>труд последнего не был продиктован соображениями сиюминутной материальной выгоды.  Для осуществления своей роли защитника государство</w:t>
      </w:r>
      <w:r w:rsidRPr="0063178D">
        <w:rPr>
          <w:szCs w:val="24"/>
        </w:rPr>
        <w:t xml:space="preserve"> </w:t>
      </w:r>
      <w:r>
        <w:rPr>
          <w:szCs w:val="24"/>
        </w:rPr>
        <w:t>устанавливает</w:t>
      </w:r>
      <w:r w:rsidRPr="0063178D">
        <w:rPr>
          <w:szCs w:val="24"/>
        </w:rPr>
        <w:t xml:space="preserve"> </w:t>
      </w:r>
      <w:r>
        <w:rPr>
          <w:szCs w:val="24"/>
        </w:rPr>
        <w:t>нормы</w:t>
      </w:r>
      <w:r w:rsidRPr="0063178D">
        <w:rPr>
          <w:szCs w:val="24"/>
        </w:rPr>
        <w:t xml:space="preserve">, </w:t>
      </w:r>
      <w:r>
        <w:rPr>
          <w:szCs w:val="24"/>
        </w:rPr>
        <w:t>регулирует и контролирует</w:t>
      </w:r>
      <w:r w:rsidRPr="0063178D">
        <w:rPr>
          <w:szCs w:val="24"/>
        </w:rPr>
        <w:t xml:space="preserve"> </w:t>
      </w:r>
      <w:r>
        <w:rPr>
          <w:szCs w:val="24"/>
        </w:rPr>
        <w:t>рынок</w:t>
      </w:r>
      <w:r w:rsidRPr="0063178D">
        <w:rPr>
          <w:szCs w:val="24"/>
        </w:rPr>
        <w:t xml:space="preserve"> </w:t>
      </w:r>
      <w:r>
        <w:rPr>
          <w:szCs w:val="24"/>
        </w:rPr>
        <w:t>искусств</w:t>
      </w:r>
      <w:r w:rsidRPr="0063178D">
        <w:rPr>
          <w:szCs w:val="24"/>
        </w:rPr>
        <w:t>.</w:t>
      </w:r>
    </w:p>
    <w:p w:rsidR="008B640D" w:rsidRDefault="008B640D" w:rsidP="009C4683">
      <w:pPr>
        <w:rPr>
          <w:szCs w:val="24"/>
        </w:rPr>
      </w:pPr>
    </w:p>
    <w:p w:rsidR="008B640D" w:rsidRDefault="008B640D" w:rsidP="009C4683">
      <w:pPr>
        <w:rPr>
          <w:szCs w:val="24"/>
        </w:rPr>
      </w:pPr>
      <w:r w:rsidRPr="00247671">
        <w:rPr>
          <w:szCs w:val="24"/>
        </w:rPr>
        <w:t>341.</w:t>
      </w:r>
      <w:r w:rsidRPr="00247671">
        <w:rPr>
          <w:szCs w:val="24"/>
        </w:rPr>
        <w:tab/>
      </w:r>
      <w:r>
        <w:rPr>
          <w:szCs w:val="24"/>
        </w:rPr>
        <w:t>В Того эта роль защитника, присущая государству, подтверждается созданием тоголезского бюро по защите авторских прав.  В</w:t>
      </w:r>
      <w:r w:rsidRPr="007D13BE">
        <w:rPr>
          <w:szCs w:val="24"/>
        </w:rPr>
        <w:t xml:space="preserve"> </w:t>
      </w:r>
      <w:r>
        <w:rPr>
          <w:szCs w:val="24"/>
        </w:rPr>
        <w:t>задачу</w:t>
      </w:r>
      <w:r w:rsidRPr="007D13BE">
        <w:rPr>
          <w:szCs w:val="24"/>
        </w:rPr>
        <w:t xml:space="preserve"> </w:t>
      </w:r>
      <w:r>
        <w:rPr>
          <w:szCs w:val="24"/>
        </w:rPr>
        <w:t>этого</w:t>
      </w:r>
      <w:r w:rsidRPr="007D13BE">
        <w:rPr>
          <w:szCs w:val="24"/>
        </w:rPr>
        <w:t xml:space="preserve"> </w:t>
      </w:r>
      <w:r>
        <w:rPr>
          <w:szCs w:val="24"/>
        </w:rPr>
        <w:t>бюро</w:t>
      </w:r>
      <w:r w:rsidRPr="007D13BE">
        <w:rPr>
          <w:szCs w:val="24"/>
        </w:rPr>
        <w:t xml:space="preserve"> </w:t>
      </w:r>
      <w:r>
        <w:rPr>
          <w:szCs w:val="24"/>
        </w:rPr>
        <w:t>входит</w:t>
      </w:r>
      <w:r w:rsidRPr="007D13BE">
        <w:rPr>
          <w:szCs w:val="24"/>
        </w:rPr>
        <w:t xml:space="preserve"> </w:t>
      </w:r>
      <w:r>
        <w:rPr>
          <w:szCs w:val="24"/>
        </w:rPr>
        <w:t>управление</w:t>
      </w:r>
      <w:r w:rsidRPr="007D13BE">
        <w:rPr>
          <w:szCs w:val="24"/>
        </w:rPr>
        <w:t xml:space="preserve"> </w:t>
      </w:r>
      <w:r>
        <w:rPr>
          <w:szCs w:val="24"/>
        </w:rPr>
        <w:t xml:space="preserve">авторскими правами любого тоголезского или иностранного творческого работника, поручившего ему действовать от имени автора для получения последним отчислений за использование своих произведений.  </w:t>
      </w:r>
    </w:p>
    <w:p w:rsidR="008B640D" w:rsidRDefault="008B640D" w:rsidP="009C4683">
      <w:pPr>
        <w:rPr>
          <w:szCs w:val="24"/>
        </w:rPr>
      </w:pPr>
    </w:p>
    <w:p w:rsidR="008B640D" w:rsidRDefault="008B640D" w:rsidP="009C4683">
      <w:pPr>
        <w:keepNext/>
        <w:jc w:val="center"/>
        <w:rPr>
          <w:b/>
          <w:bCs/>
        </w:rPr>
      </w:pPr>
      <w:bookmarkStart w:id="34" w:name="_Toc177800787"/>
      <w:r>
        <w:rPr>
          <w:b/>
          <w:bCs/>
        </w:rPr>
        <w:t>СТАТЬЯ</w:t>
      </w:r>
      <w:r w:rsidRPr="00786D61">
        <w:rPr>
          <w:b/>
          <w:bCs/>
        </w:rPr>
        <w:t xml:space="preserve"> 6</w:t>
      </w:r>
      <w:bookmarkEnd w:id="34"/>
    </w:p>
    <w:p w:rsidR="008B640D" w:rsidRDefault="008B640D" w:rsidP="009C4683">
      <w:pPr>
        <w:keepNext/>
        <w:jc w:val="center"/>
        <w:rPr>
          <w:b/>
          <w:bCs/>
        </w:rPr>
      </w:pPr>
    </w:p>
    <w:p w:rsidR="008B640D" w:rsidRDefault="008B640D" w:rsidP="009C4683">
      <w:pPr>
        <w:rPr>
          <w:szCs w:val="24"/>
        </w:rPr>
      </w:pPr>
      <w:r w:rsidRPr="00786D61">
        <w:rPr>
          <w:szCs w:val="24"/>
        </w:rPr>
        <w:t>342.</w:t>
      </w:r>
      <w:r w:rsidRPr="00786D61">
        <w:rPr>
          <w:szCs w:val="24"/>
        </w:rPr>
        <w:tab/>
      </w:r>
      <w:r>
        <w:rPr>
          <w:szCs w:val="24"/>
        </w:rPr>
        <w:t>В Того любое лицо, считающее, что оно стало жертвой нарушения своих прав человека, может обратиться либо в учреждения, занимающиеся защитой и проверкой соблюдения прав человека, либо в судебные органы.</w:t>
      </w:r>
    </w:p>
    <w:p w:rsidR="008B640D" w:rsidRDefault="008B640D" w:rsidP="009C4683">
      <w:pPr>
        <w:rPr>
          <w:szCs w:val="24"/>
        </w:rPr>
      </w:pPr>
    </w:p>
    <w:p w:rsidR="008B640D" w:rsidRDefault="008B640D" w:rsidP="009C4683">
      <w:pPr>
        <w:keepNext/>
        <w:jc w:val="center"/>
        <w:rPr>
          <w:b/>
          <w:bCs/>
        </w:rPr>
      </w:pPr>
      <w:bookmarkStart w:id="35" w:name="_Toc177800788"/>
      <w:r>
        <w:rPr>
          <w:b/>
          <w:bCs/>
          <w:lang w:val="fr-FR"/>
        </w:rPr>
        <w:t>A</w:t>
      </w:r>
      <w:r w:rsidRPr="00EC199D">
        <w:rPr>
          <w:b/>
          <w:bCs/>
        </w:rPr>
        <w:t>.</w:t>
      </w:r>
      <w:r>
        <w:rPr>
          <w:b/>
          <w:bCs/>
        </w:rPr>
        <w:tab/>
        <w:t>Судебная защита прав человека</w:t>
      </w:r>
      <w:bookmarkEnd w:id="35"/>
      <w:r>
        <w:rPr>
          <w:b/>
          <w:bCs/>
        </w:rPr>
        <w:t xml:space="preserve"> </w:t>
      </w:r>
    </w:p>
    <w:p w:rsidR="008B640D" w:rsidRDefault="008B640D" w:rsidP="009C4683">
      <w:pPr>
        <w:keepNext/>
        <w:jc w:val="center"/>
        <w:rPr>
          <w:b/>
          <w:bCs/>
        </w:rPr>
      </w:pPr>
    </w:p>
    <w:p w:rsidR="008B640D" w:rsidRDefault="008B640D" w:rsidP="009C4683">
      <w:pPr>
        <w:rPr>
          <w:b/>
          <w:sz w:val="20"/>
        </w:rPr>
      </w:pPr>
      <w:r w:rsidRPr="00E872DD">
        <w:rPr>
          <w:szCs w:val="24"/>
        </w:rPr>
        <w:t>343.</w:t>
      </w:r>
      <w:r w:rsidRPr="00E872DD">
        <w:rPr>
          <w:szCs w:val="24"/>
        </w:rPr>
        <w:tab/>
        <w:t>Правом обращения в тоголезские судебные органы обладает любой человек, проживающий на территории страны, независимо от пола, этнической принадлежности, вероисповедания или гражданства</w:t>
      </w:r>
      <w:r>
        <w:rPr>
          <w:b/>
          <w:sz w:val="20"/>
        </w:rPr>
        <w:t>.</w:t>
      </w:r>
    </w:p>
    <w:p w:rsidR="008B640D" w:rsidRDefault="008B640D" w:rsidP="009C4683">
      <w:pPr>
        <w:rPr>
          <w:b/>
          <w:sz w:val="20"/>
        </w:rPr>
      </w:pPr>
    </w:p>
    <w:p w:rsidR="008B640D" w:rsidRDefault="008B640D" w:rsidP="009C4683">
      <w:pPr>
        <w:rPr>
          <w:szCs w:val="24"/>
        </w:rPr>
      </w:pPr>
      <w:r w:rsidRPr="00E872DD">
        <w:rPr>
          <w:szCs w:val="24"/>
        </w:rPr>
        <w:t>344.</w:t>
      </w:r>
      <w:r w:rsidRPr="00E872DD">
        <w:rPr>
          <w:szCs w:val="24"/>
        </w:rPr>
        <w:tab/>
        <w:t xml:space="preserve">Ограничения </w:t>
      </w:r>
      <w:r>
        <w:rPr>
          <w:szCs w:val="24"/>
        </w:rPr>
        <w:t xml:space="preserve">права на подачу судебного иска </w:t>
      </w:r>
      <w:r w:rsidRPr="00E872DD">
        <w:rPr>
          <w:szCs w:val="24"/>
        </w:rPr>
        <w:t>связаны только с правоспособностью, сроками обращения в суд или предметом обращения.</w:t>
      </w:r>
      <w:r>
        <w:rPr>
          <w:b/>
          <w:sz w:val="20"/>
        </w:rPr>
        <w:t xml:space="preserve">  </w:t>
      </w:r>
      <w:r w:rsidRPr="00B92DAA">
        <w:rPr>
          <w:szCs w:val="24"/>
        </w:rPr>
        <w:t xml:space="preserve">Так, </w:t>
      </w:r>
      <w:r>
        <w:rPr>
          <w:szCs w:val="24"/>
        </w:rPr>
        <w:t xml:space="preserve">любое лицо по поводу любого акта проявления расовой дискриминации может обратиться в национальный суд с жалобой на нарушение своих прав.  Иск может быть уголовным, гражданским, социальным или общим.  </w:t>
      </w:r>
    </w:p>
    <w:p w:rsidR="008B640D" w:rsidRDefault="008B640D" w:rsidP="009C4683">
      <w:pPr>
        <w:rPr>
          <w:szCs w:val="24"/>
        </w:rPr>
      </w:pPr>
    </w:p>
    <w:p w:rsidR="008B640D" w:rsidRDefault="008B640D" w:rsidP="009C4683">
      <w:pPr>
        <w:rPr>
          <w:szCs w:val="24"/>
        </w:rPr>
      </w:pPr>
      <w:r w:rsidRPr="005E233F">
        <w:rPr>
          <w:szCs w:val="24"/>
        </w:rPr>
        <w:t>345.</w:t>
      </w:r>
      <w:r w:rsidRPr="005E233F">
        <w:rPr>
          <w:szCs w:val="24"/>
        </w:rPr>
        <w:tab/>
      </w:r>
      <w:r>
        <w:rPr>
          <w:szCs w:val="24"/>
        </w:rPr>
        <w:t>В</w:t>
      </w:r>
      <w:r w:rsidRPr="005E233F">
        <w:rPr>
          <w:szCs w:val="24"/>
        </w:rPr>
        <w:t xml:space="preserve"> </w:t>
      </w:r>
      <w:r>
        <w:rPr>
          <w:szCs w:val="24"/>
        </w:rPr>
        <w:t>случае</w:t>
      </w:r>
      <w:r w:rsidRPr="005E233F">
        <w:rPr>
          <w:szCs w:val="24"/>
        </w:rPr>
        <w:t xml:space="preserve"> </w:t>
      </w:r>
      <w:r>
        <w:rPr>
          <w:szCs w:val="24"/>
        </w:rPr>
        <w:t>обращения в суд с уголовным иском</w:t>
      </w:r>
      <w:r w:rsidRPr="005E233F">
        <w:rPr>
          <w:szCs w:val="24"/>
        </w:rPr>
        <w:t xml:space="preserve">, </w:t>
      </w:r>
      <w:r>
        <w:rPr>
          <w:szCs w:val="24"/>
        </w:rPr>
        <w:t>жертва</w:t>
      </w:r>
      <w:r w:rsidRPr="005E233F">
        <w:rPr>
          <w:szCs w:val="24"/>
        </w:rPr>
        <w:t xml:space="preserve"> </w:t>
      </w:r>
      <w:r>
        <w:rPr>
          <w:szCs w:val="24"/>
        </w:rPr>
        <w:t>дискриминации</w:t>
      </w:r>
      <w:r w:rsidRPr="005E233F">
        <w:rPr>
          <w:szCs w:val="24"/>
        </w:rPr>
        <w:t xml:space="preserve"> </w:t>
      </w:r>
      <w:r>
        <w:rPr>
          <w:szCs w:val="24"/>
        </w:rPr>
        <w:t>может</w:t>
      </w:r>
      <w:r w:rsidRPr="005E233F">
        <w:rPr>
          <w:szCs w:val="24"/>
        </w:rPr>
        <w:t xml:space="preserve"> </w:t>
      </w:r>
      <w:r>
        <w:rPr>
          <w:szCs w:val="24"/>
        </w:rPr>
        <w:t xml:space="preserve">ссылаться на статью </w:t>
      </w:r>
      <w:r w:rsidRPr="003641A9">
        <w:rPr>
          <w:szCs w:val="24"/>
        </w:rPr>
        <w:t xml:space="preserve">6 </w:t>
      </w:r>
      <w:r>
        <w:rPr>
          <w:szCs w:val="24"/>
        </w:rPr>
        <w:t>Конвенции</w:t>
      </w:r>
      <w:r w:rsidRPr="003641A9">
        <w:rPr>
          <w:szCs w:val="24"/>
        </w:rPr>
        <w:t xml:space="preserve"> </w:t>
      </w:r>
      <w:r>
        <w:rPr>
          <w:szCs w:val="24"/>
        </w:rPr>
        <w:t>или</w:t>
      </w:r>
      <w:r w:rsidRPr="003641A9">
        <w:rPr>
          <w:szCs w:val="24"/>
        </w:rPr>
        <w:t xml:space="preserve"> </w:t>
      </w:r>
      <w:r>
        <w:rPr>
          <w:szCs w:val="24"/>
        </w:rPr>
        <w:t>на</w:t>
      </w:r>
      <w:r w:rsidRPr="003641A9">
        <w:rPr>
          <w:szCs w:val="24"/>
        </w:rPr>
        <w:t xml:space="preserve"> </w:t>
      </w:r>
      <w:r>
        <w:rPr>
          <w:szCs w:val="24"/>
        </w:rPr>
        <w:t>положения</w:t>
      </w:r>
      <w:r w:rsidRPr="003641A9">
        <w:rPr>
          <w:szCs w:val="24"/>
        </w:rPr>
        <w:t xml:space="preserve"> </w:t>
      </w:r>
      <w:r>
        <w:rPr>
          <w:szCs w:val="24"/>
        </w:rPr>
        <w:t>статьи</w:t>
      </w:r>
      <w:r w:rsidRPr="003641A9">
        <w:rPr>
          <w:szCs w:val="24"/>
        </w:rPr>
        <w:t xml:space="preserve"> 59 </w:t>
      </w:r>
      <w:r>
        <w:rPr>
          <w:szCs w:val="24"/>
        </w:rPr>
        <w:t>Уголовного</w:t>
      </w:r>
      <w:r w:rsidRPr="003641A9">
        <w:rPr>
          <w:szCs w:val="24"/>
        </w:rPr>
        <w:t xml:space="preserve"> </w:t>
      </w:r>
      <w:r>
        <w:rPr>
          <w:szCs w:val="24"/>
        </w:rPr>
        <w:t>кодекса</w:t>
      </w:r>
      <w:r w:rsidRPr="003641A9">
        <w:rPr>
          <w:szCs w:val="24"/>
        </w:rPr>
        <w:t xml:space="preserve"> (</w:t>
      </w:r>
      <w:r>
        <w:rPr>
          <w:szCs w:val="24"/>
        </w:rPr>
        <w:t>см</w:t>
      </w:r>
      <w:r w:rsidRPr="003641A9">
        <w:rPr>
          <w:szCs w:val="24"/>
        </w:rPr>
        <w:t>.</w:t>
      </w:r>
      <w:r>
        <w:rPr>
          <w:szCs w:val="24"/>
        </w:rPr>
        <w:t> выше</w:t>
      </w:r>
      <w:r w:rsidRPr="003641A9">
        <w:rPr>
          <w:szCs w:val="24"/>
        </w:rPr>
        <w:t xml:space="preserve"> </w:t>
      </w:r>
      <w:r>
        <w:rPr>
          <w:szCs w:val="24"/>
        </w:rPr>
        <w:t>пункты</w:t>
      </w:r>
      <w:r w:rsidRPr="003641A9">
        <w:rPr>
          <w:szCs w:val="24"/>
        </w:rPr>
        <w:t xml:space="preserve"> 158-18</w:t>
      </w:r>
      <w:r>
        <w:rPr>
          <w:szCs w:val="24"/>
        </w:rPr>
        <w:t>1, касающиеся статьи 4</w:t>
      </w:r>
      <w:r w:rsidRPr="003641A9">
        <w:rPr>
          <w:szCs w:val="24"/>
        </w:rPr>
        <w:t>)</w:t>
      </w:r>
      <w:r>
        <w:rPr>
          <w:szCs w:val="24"/>
        </w:rPr>
        <w:t>.</w:t>
      </w:r>
    </w:p>
    <w:p w:rsidR="008B640D" w:rsidRDefault="008B640D" w:rsidP="009C4683">
      <w:pPr>
        <w:rPr>
          <w:szCs w:val="24"/>
        </w:rPr>
      </w:pPr>
    </w:p>
    <w:p w:rsidR="008B640D" w:rsidRDefault="008B640D" w:rsidP="009C4683">
      <w:pPr>
        <w:rPr>
          <w:szCs w:val="24"/>
        </w:rPr>
      </w:pPr>
      <w:r w:rsidRPr="00937C7F">
        <w:rPr>
          <w:szCs w:val="24"/>
        </w:rPr>
        <w:t>346.</w:t>
      </w:r>
      <w:r w:rsidRPr="00937C7F">
        <w:rPr>
          <w:szCs w:val="24"/>
        </w:rPr>
        <w:tab/>
      </w:r>
      <w:r>
        <w:rPr>
          <w:szCs w:val="24"/>
        </w:rPr>
        <w:t>В</w:t>
      </w:r>
      <w:r w:rsidRPr="00937C7F">
        <w:rPr>
          <w:szCs w:val="24"/>
        </w:rPr>
        <w:t xml:space="preserve"> </w:t>
      </w:r>
      <w:r>
        <w:rPr>
          <w:szCs w:val="24"/>
        </w:rPr>
        <w:t>случае</w:t>
      </w:r>
      <w:r w:rsidRPr="00937C7F">
        <w:rPr>
          <w:szCs w:val="24"/>
        </w:rPr>
        <w:t xml:space="preserve"> </w:t>
      </w:r>
      <w:r>
        <w:rPr>
          <w:szCs w:val="24"/>
        </w:rPr>
        <w:t>гражданского иска потерпевший может на основании статьи 1382 Французского гражданского кодекса 1804 года потребовать возмещения ущерба, нанесенного актом дискриминации.</w:t>
      </w:r>
    </w:p>
    <w:p w:rsidR="008B640D" w:rsidRDefault="008B640D" w:rsidP="009C4683">
      <w:pPr>
        <w:rPr>
          <w:szCs w:val="24"/>
        </w:rPr>
      </w:pPr>
    </w:p>
    <w:p w:rsidR="008B640D" w:rsidRPr="00EC199D" w:rsidRDefault="008B640D" w:rsidP="009C4683">
      <w:pPr>
        <w:keepNext/>
        <w:jc w:val="center"/>
        <w:rPr>
          <w:b/>
          <w:bCs/>
        </w:rPr>
      </w:pPr>
      <w:bookmarkStart w:id="36" w:name="_Toc177800789"/>
      <w:r>
        <w:rPr>
          <w:b/>
          <w:bCs/>
          <w:lang w:val="fr-FR"/>
        </w:rPr>
        <w:t>B</w:t>
      </w:r>
      <w:r w:rsidRPr="00EC199D">
        <w:rPr>
          <w:b/>
          <w:bCs/>
        </w:rPr>
        <w:t>.</w:t>
      </w:r>
      <w:r>
        <w:rPr>
          <w:b/>
          <w:bCs/>
        </w:rPr>
        <w:tab/>
        <w:t>Внесудебная</w:t>
      </w:r>
      <w:r w:rsidRPr="00EC199D">
        <w:rPr>
          <w:b/>
          <w:bCs/>
        </w:rPr>
        <w:t xml:space="preserve"> </w:t>
      </w:r>
      <w:r>
        <w:rPr>
          <w:b/>
          <w:bCs/>
        </w:rPr>
        <w:t>защита</w:t>
      </w:r>
      <w:r w:rsidRPr="00EC199D">
        <w:rPr>
          <w:b/>
          <w:bCs/>
        </w:rPr>
        <w:t xml:space="preserve"> </w:t>
      </w:r>
      <w:bookmarkEnd w:id="36"/>
    </w:p>
    <w:p w:rsidR="008B640D" w:rsidRPr="00EC199D" w:rsidRDefault="008B640D" w:rsidP="009C4683">
      <w:pPr>
        <w:keepNext/>
        <w:jc w:val="center"/>
        <w:rPr>
          <w:b/>
          <w:bCs/>
        </w:rPr>
      </w:pPr>
    </w:p>
    <w:p w:rsidR="008B640D" w:rsidRDefault="008B640D" w:rsidP="009C4683">
      <w:pPr>
        <w:rPr>
          <w:szCs w:val="24"/>
        </w:rPr>
      </w:pPr>
      <w:r w:rsidRPr="00806AEE">
        <w:rPr>
          <w:szCs w:val="24"/>
        </w:rPr>
        <w:t>347.</w:t>
      </w:r>
      <w:r w:rsidRPr="00806AEE">
        <w:rPr>
          <w:szCs w:val="24"/>
        </w:rPr>
        <w:tab/>
      </w:r>
      <w:r>
        <w:rPr>
          <w:szCs w:val="24"/>
        </w:rPr>
        <w:t>В</w:t>
      </w:r>
      <w:r w:rsidRPr="00806AEE">
        <w:rPr>
          <w:szCs w:val="24"/>
        </w:rPr>
        <w:t xml:space="preserve"> </w:t>
      </w:r>
      <w:r>
        <w:rPr>
          <w:szCs w:val="24"/>
        </w:rPr>
        <w:t>Того</w:t>
      </w:r>
      <w:r w:rsidRPr="00806AEE">
        <w:rPr>
          <w:szCs w:val="24"/>
        </w:rPr>
        <w:t xml:space="preserve"> </w:t>
      </w:r>
      <w:r>
        <w:rPr>
          <w:szCs w:val="24"/>
        </w:rPr>
        <w:t>существуют</w:t>
      </w:r>
      <w:r w:rsidRPr="00806AEE">
        <w:rPr>
          <w:szCs w:val="24"/>
        </w:rPr>
        <w:t xml:space="preserve"> </w:t>
      </w:r>
      <w:r>
        <w:rPr>
          <w:szCs w:val="24"/>
        </w:rPr>
        <w:t>механизмы внесудебной защиты прав человека.  Речь</w:t>
      </w:r>
      <w:r w:rsidRPr="00A84868">
        <w:rPr>
          <w:szCs w:val="24"/>
        </w:rPr>
        <w:t xml:space="preserve"> </w:t>
      </w:r>
      <w:r>
        <w:rPr>
          <w:szCs w:val="24"/>
        </w:rPr>
        <w:t>идет</w:t>
      </w:r>
      <w:r w:rsidRPr="00A84868">
        <w:rPr>
          <w:szCs w:val="24"/>
        </w:rPr>
        <w:t xml:space="preserve">, </w:t>
      </w:r>
      <w:r>
        <w:rPr>
          <w:szCs w:val="24"/>
        </w:rPr>
        <w:t>в</w:t>
      </w:r>
      <w:r w:rsidRPr="00A84868">
        <w:rPr>
          <w:szCs w:val="24"/>
        </w:rPr>
        <w:t xml:space="preserve"> </w:t>
      </w:r>
      <w:r>
        <w:rPr>
          <w:szCs w:val="24"/>
        </w:rPr>
        <w:t>частности</w:t>
      </w:r>
      <w:r w:rsidRPr="00A84868">
        <w:rPr>
          <w:szCs w:val="24"/>
        </w:rPr>
        <w:t xml:space="preserve">, </w:t>
      </w:r>
      <w:r>
        <w:rPr>
          <w:szCs w:val="24"/>
        </w:rPr>
        <w:t>о</w:t>
      </w:r>
      <w:r w:rsidRPr="00A84868">
        <w:rPr>
          <w:szCs w:val="24"/>
        </w:rPr>
        <w:t xml:space="preserve"> </w:t>
      </w:r>
      <w:r>
        <w:rPr>
          <w:szCs w:val="24"/>
        </w:rPr>
        <w:t>Национальной</w:t>
      </w:r>
      <w:r w:rsidRPr="00A84868">
        <w:rPr>
          <w:szCs w:val="24"/>
        </w:rPr>
        <w:t xml:space="preserve"> </w:t>
      </w:r>
      <w:r>
        <w:rPr>
          <w:szCs w:val="24"/>
        </w:rPr>
        <w:t>комиссии</w:t>
      </w:r>
      <w:r w:rsidRPr="00A84868">
        <w:rPr>
          <w:szCs w:val="24"/>
        </w:rPr>
        <w:t xml:space="preserve"> </w:t>
      </w:r>
      <w:r>
        <w:rPr>
          <w:szCs w:val="24"/>
        </w:rPr>
        <w:t>по</w:t>
      </w:r>
      <w:r w:rsidRPr="00A84868">
        <w:rPr>
          <w:szCs w:val="24"/>
        </w:rPr>
        <w:t xml:space="preserve"> </w:t>
      </w:r>
      <w:r>
        <w:rPr>
          <w:szCs w:val="24"/>
        </w:rPr>
        <w:t>правам</w:t>
      </w:r>
      <w:r w:rsidRPr="00A84868">
        <w:rPr>
          <w:szCs w:val="24"/>
        </w:rPr>
        <w:t xml:space="preserve"> </w:t>
      </w:r>
      <w:r>
        <w:rPr>
          <w:szCs w:val="24"/>
        </w:rPr>
        <w:t>человека</w:t>
      </w:r>
      <w:r w:rsidRPr="00A84868">
        <w:rPr>
          <w:szCs w:val="24"/>
        </w:rPr>
        <w:t xml:space="preserve"> (</w:t>
      </w:r>
      <w:r>
        <w:rPr>
          <w:szCs w:val="24"/>
        </w:rPr>
        <w:t>НКПЧ</w:t>
      </w:r>
      <w:r w:rsidRPr="00A84868">
        <w:rPr>
          <w:szCs w:val="24"/>
        </w:rPr>
        <w:t xml:space="preserve">) </w:t>
      </w:r>
      <w:r>
        <w:rPr>
          <w:szCs w:val="24"/>
        </w:rPr>
        <w:t>и</w:t>
      </w:r>
      <w:r w:rsidRPr="00A84868">
        <w:rPr>
          <w:szCs w:val="24"/>
        </w:rPr>
        <w:t xml:space="preserve"> </w:t>
      </w:r>
      <w:r>
        <w:rPr>
          <w:szCs w:val="24"/>
        </w:rPr>
        <w:t xml:space="preserve">Главном управлении по правам человека. </w:t>
      </w:r>
      <w:r w:rsidRPr="00A84868">
        <w:rPr>
          <w:szCs w:val="24"/>
        </w:rPr>
        <w:t xml:space="preserve"> </w:t>
      </w:r>
    </w:p>
    <w:p w:rsidR="008B640D" w:rsidRDefault="008B640D" w:rsidP="009C4683">
      <w:pPr>
        <w:rPr>
          <w:szCs w:val="24"/>
        </w:rPr>
      </w:pPr>
    </w:p>
    <w:p w:rsidR="008B640D" w:rsidRDefault="008B640D" w:rsidP="009C4683">
      <w:pPr>
        <w:rPr>
          <w:szCs w:val="24"/>
        </w:rPr>
      </w:pPr>
      <w:r w:rsidRPr="00A84868">
        <w:rPr>
          <w:szCs w:val="24"/>
        </w:rPr>
        <w:t>348.</w:t>
      </w:r>
      <w:r w:rsidRPr="00A84868">
        <w:rPr>
          <w:szCs w:val="24"/>
        </w:rPr>
        <w:tab/>
      </w:r>
      <w:r>
        <w:rPr>
          <w:szCs w:val="24"/>
        </w:rPr>
        <w:t>Эти</w:t>
      </w:r>
      <w:r w:rsidRPr="00A84868">
        <w:rPr>
          <w:szCs w:val="24"/>
        </w:rPr>
        <w:t xml:space="preserve"> </w:t>
      </w:r>
      <w:r>
        <w:rPr>
          <w:szCs w:val="24"/>
        </w:rPr>
        <w:t>два</w:t>
      </w:r>
      <w:r w:rsidRPr="00A84868">
        <w:rPr>
          <w:szCs w:val="24"/>
        </w:rPr>
        <w:t xml:space="preserve"> </w:t>
      </w:r>
      <w:r>
        <w:rPr>
          <w:szCs w:val="24"/>
        </w:rPr>
        <w:t>учреждения</w:t>
      </w:r>
      <w:r w:rsidRPr="00A84868">
        <w:rPr>
          <w:szCs w:val="24"/>
        </w:rPr>
        <w:t xml:space="preserve"> </w:t>
      </w:r>
      <w:r>
        <w:rPr>
          <w:szCs w:val="24"/>
        </w:rPr>
        <w:t>могут</w:t>
      </w:r>
      <w:r w:rsidRPr="00A84868">
        <w:rPr>
          <w:szCs w:val="24"/>
        </w:rPr>
        <w:t xml:space="preserve"> </w:t>
      </w:r>
      <w:r>
        <w:rPr>
          <w:szCs w:val="24"/>
        </w:rPr>
        <w:t>принимать</w:t>
      </w:r>
      <w:r w:rsidRPr="00A84868">
        <w:rPr>
          <w:szCs w:val="24"/>
        </w:rPr>
        <w:t xml:space="preserve"> </w:t>
      </w:r>
      <w:r>
        <w:rPr>
          <w:szCs w:val="24"/>
        </w:rPr>
        <w:t>к</w:t>
      </w:r>
      <w:r w:rsidRPr="00A84868">
        <w:rPr>
          <w:szCs w:val="24"/>
        </w:rPr>
        <w:t xml:space="preserve"> </w:t>
      </w:r>
      <w:r>
        <w:rPr>
          <w:szCs w:val="24"/>
        </w:rPr>
        <w:t>рассмотрению</w:t>
      </w:r>
      <w:r w:rsidRPr="00A84868">
        <w:rPr>
          <w:szCs w:val="24"/>
        </w:rPr>
        <w:t xml:space="preserve"> </w:t>
      </w:r>
      <w:r>
        <w:rPr>
          <w:szCs w:val="24"/>
        </w:rPr>
        <w:t>любую</w:t>
      </w:r>
      <w:r w:rsidRPr="00A84868">
        <w:rPr>
          <w:szCs w:val="24"/>
        </w:rPr>
        <w:t xml:space="preserve"> </w:t>
      </w:r>
      <w:r>
        <w:rPr>
          <w:szCs w:val="24"/>
        </w:rPr>
        <w:t>жалобу, связанную с нарушением прав человека.  Если</w:t>
      </w:r>
      <w:r w:rsidRPr="004D112D">
        <w:rPr>
          <w:szCs w:val="24"/>
        </w:rPr>
        <w:t xml:space="preserve"> </w:t>
      </w:r>
      <w:r>
        <w:rPr>
          <w:szCs w:val="24"/>
        </w:rPr>
        <w:t>в</w:t>
      </w:r>
      <w:r w:rsidRPr="004D112D">
        <w:rPr>
          <w:szCs w:val="24"/>
        </w:rPr>
        <w:t xml:space="preserve"> </w:t>
      </w:r>
      <w:r>
        <w:rPr>
          <w:szCs w:val="24"/>
        </w:rPr>
        <w:t>результате</w:t>
      </w:r>
      <w:r w:rsidRPr="004D112D">
        <w:rPr>
          <w:szCs w:val="24"/>
        </w:rPr>
        <w:t xml:space="preserve"> </w:t>
      </w:r>
      <w:r>
        <w:rPr>
          <w:szCs w:val="24"/>
        </w:rPr>
        <w:t>изучения</w:t>
      </w:r>
      <w:r w:rsidRPr="004D112D">
        <w:rPr>
          <w:szCs w:val="24"/>
        </w:rPr>
        <w:t xml:space="preserve"> </w:t>
      </w:r>
      <w:r>
        <w:rPr>
          <w:szCs w:val="24"/>
        </w:rPr>
        <w:t>жалобы</w:t>
      </w:r>
      <w:r w:rsidRPr="004D112D">
        <w:rPr>
          <w:szCs w:val="24"/>
        </w:rPr>
        <w:t xml:space="preserve"> </w:t>
      </w:r>
      <w:r>
        <w:rPr>
          <w:szCs w:val="24"/>
        </w:rPr>
        <w:t>подтверждается</w:t>
      </w:r>
      <w:r w:rsidRPr="004D112D">
        <w:rPr>
          <w:szCs w:val="24"/>
        </w:rPr>
        <w:t xml:space="preserve"> </w:t>
      </w:r>
      <w:r>
        <w:rPr>
          <w:szCs w:val="24"/>
        </w:rPr>
        <w:t>нарушение</w:t>
      </w:r>
      <w:r w:rsidRPr="004D112D">
        <w:rPr>
          <w:szCs w:val="24"/>
        </w:rPr>
        <w:t xml:space="preserve"> </w:t>
      </w:r>
      <w:r>
        <w:rPr>
          <w:szCs w:val="24"/>
        </w:rPr>
        <w:t>прав</w:t>
      </w:r>
      <w:r w:rsidRPr="004D112D">
        <w:rPr>
          <w:szCs w:val="24"/>
        </w:rPr>
        <w:t>(</w:t>
      </w:r>
      <w:r>
        <w:rPr>
          <w:szCs w:val="24"/>
        </w:rPr>
        <w:t>а</w:t>
      </w:r>
      <w:r w:rsidRPr="004D112D">
        <w:rPr>
          <w:szCs w:val="24"/>
        </w:rPr>
        <w:t>)</w:t>
      </w:r>
      <w:r>
        <w:rPr>
          <w:szCs w:val="24"/>
        </w:rPr>
        <w:t>,</w:t>
      </w:r>
      <w:r w:rsidRPr="004D112D">
        <w:rPr>
          <w:szCs w:val="24"/>
        </w:rPr>
        <w:t xml:space="preserve"> </w:t>
      </w:r>
      <w:r>
        <w:rPr>
          <w:szCs w:val="24"/>
        </w:rPr>
        <w:t xml:space="preserve">упомянутых(ого) в обращении заявителя, то эти учреждения берут на себя роль посредника с целью восстановления прав потерпевшего. </w:t>
      </w:r>
    </w:p>
    <w:p w:rsidR="008B640D" w:rsidRDefault="008B640D" w:rsidP="009C4683">
      <w:pPr>
        <w:rPr>
          <w:szCs w:val="24"/>
        </w:rPr>
      </w:pPr>
    </w:p>
    <w:p w:rsidR="008B640D" w:rsidRDefault="008B640D" w:rsidP="009C4683">
      <w:pPr>
        <w:rPr>
          <w:szCs w:val="24"/>
        </w:rPr>
      </w:pPr>
      <w:r w:rsidRPr="0067695E">
        <w:rPr>
          <w:szCs w:val="24"/>
        </w:rPr>
        <w:t>349.</w:t>
      </w:r>
      <w:r w:rsidRPr="0067695E">
        <w:rPr>
          <w:szCs w:val="24"/>
        </w:rPr>
        <w:tab/>
      </w:r>
      <w:r>
        <w:rPr>
          <w:szCs w:val="24"/>
        </w:rPr>
        <w:t>Для</w:t>
      </w:r>
      <w:r w:rsidRPr="0067695E">
        <w:rPr>
          <w:szCs w:val="24"/>
        </w:rPr>
        <w:t xml:space="preserve"> </w:t>
      </w:r>
      <w:r>
        <w:rPr>
          <w:szCs w:val="24"/>
        </w:rPr>
        <w:t>этого</w:t>
      </w:r>
      <w:r w:rsidRPr="0067695E">
        <w:rPr>
          <w:szCs w:val="24"/>
        </w:rPr>
        <w:t xml:space="preserve"> </w:t>
      </w:r>
      <w:r>
        <w:rPr>
          <w:szCs w:val="24"/>
        </w:rPr>
        <w:t>НКПЧ</w:t>
      </w:r>
      <w:r w:rsidRPr="0067695E">
        <w:rPr>
          <w:szCs w:val="24"/>
        </w:rPr>
        <w:t xml:space="preserve"> </w:t>
      </w:r>
      <w:r>
        <w:rPr>
          <w:szCs w:val="24"/>
        </w:rPr>
        <w:t>может</w:t>
      </w:r>
      <w:r w:rsidRPr="0067695E">
        <w:rPr>
          <w:szCs w:val="24"/>
        </w:rPr>
        <w:t xml:space="preserve"> </w:t>
      </w:r>
      <w:r>
        <w:rPr>
          <w:szCs w:val="24"/>
        </w:rPr>
        <w:t>направить</w:t>
      </w:r>
      <w:r w:rsidRPr="0067695E">
        <w:rPr>
          <w:szCs w:val="24"/>
        </w:rPr>
        <w:t xml:space="preserve"> </w:t>
      </w:r>
      <w:r>
        <w:rPr>
          <w:szCs w:val="24"/>
        </w:rPr>
        <w:t>свои</w:t>
      </w:r>
      <w:r w:rsidRPr="0067695E">
        <w:rPr>
          <w:szCs w:val="24"/>
        </w:rPr>
        <w:t xml:space="preserve"> </w:t>
      </w:r>
      <w:r>
        <w:rPr>
          <w:szCs w:val="24"/>
        </w:rPr>
        <w:t>рекомендации</w:t>
      </w:r>
      <w:r w:rsidRPr="0067695E">
        <w:rPr>
          <w:szCs w:val="24"/>
        </w:rPr>
        <w:t xml:space="preserve"> </w:t>
      </w:r>
      <w:r>
        <w:rPr>
          <w:szCs w:val="24"/>
        </w:rPr>
        <w:t>в</w:t>
      </w:r>
      <w:r w:rsidRPr="0067695E">
        <w:rPr>
          <w:szCs w:val="24"/>
        </w:rPr>
        <w:t xml:space="preserve"> </w:t>
      </w:r>
      <w:r>
        <w:rPr>
          <w:szCs w:val="24"/>
        </w:rPr>
        <w:t>адрес</w:t>
      </w:r>
      <w:r w:rsidRPr="0067695E">
        <w:rPr>
          <w:szCs w:val="24"/>
        </w:rPr>
        <w:t xml:space="preserve"> </w:t>
      </w:r>
      <w:r>
        <w:rPr>
          <w:szCs w:val="24"/>
        </w:rPr>
        <w:t>административного</w:t>
      </w:r>
      <w:r w:rsidRPr="0067695E">
        <w:rPr>
          <w:szCs w:val="24"/>
        </w:rPr>
        <w:t xml:space="preserve"> </w:t>
      </w:r>
      <w:r>
        <w:rPr>
          <w:szCs w:val="24"/>
        </w:rPr>
        <w:t>органа</w:t>
      </w:r>
      <w:r w:rsidRPr="0067695E">
        <w:rPr>
          <w:szCs w:val="24"/>
        </w:rPr>
        <w:t xml:space="preserve">, </w:t>
      </w:r>
      <w:r>
        <w:rPr>
          <w:szCs w:val="24"/>
        </w:rPr>
        <w:t>совершившего указанное в жалобе нарушение, или оказать помощь потерпевшему в плане судебного преследования ответчика</w:t>
      </w:r>
      <w:r w:rsidRPr="0067695E">
        <w:rPr>
          <w:szCs w:val="24"/>
        </w:rPr>
        <w:t xml:space="preserve">. </w:t>
      </w:r>
    </w:p>
    <w:p w:rsidR="008B640D" w:rsidRDefault="008B640D" w:rsidP="009C4683">
      <w:pPr>
        <w:rPr>
          <w:szCs w:val="24"/>
        </w:rPr>
      </w:pPr>
    </w:p>
    <w:p w:rsidR="008B640D" w:rsidRDefault="008B640D" w:rsidP="009C4683">
      <w:pPr>
        <w:rPr>
          <w:szCs w:val="24"/>
        </w:rPr>
      </w:pPr>
      <w:r w:rsidRPr="0030086C">
        <w:rPr>
          <w:szCs w:val="24"/>
        </w:rPr>
        <w:t>350.</w:t>
      </w:r>
      <w:r w:rsidRPr="0030086C">
        <w:rPr>
          <w:szCs w:val="24"/>
        </w:rPr>
        <w:tab/>
      </w:r>
      <w:r>
        <w:rPr>
          <w:szCs w:val="24"/>
        </w:rPr>
        <w:t>Юридическая</w:t>
      </w:r>
      <w:r w:rsidRPr="0030086C">
        <w:rPr>
          <w:szCs w:val="24"/>
        </w:rPr>
        <w:t xml:space="preserve"> </w:t>
      </w:r>
      <w:r>
        <w:rPr>
          <w:szCs w:val="24"/>
        </w:rPr>
        <w:t>помощь</w:t>
      </w:r>
      <w:r w:rsidRPr="0030086C">
        <w:rPr>
          <w:szCs w:val="24"/>
        </w:rPr>
        <w:t xml:space="preserve"> </w:t>
      </w:r>
      <w:r>
        <w:rPr>
          <w:szCs w:val="24"/>
        </w:rPr>
        <w:t>жертвам</w:t>
      </w:r>
      <w:r w:rsidRPr="0030086C">
        <w:rPr>
          <w:szCs w:val="24"/>
        </w:rPr>
        <w:t xml:space="preserve"> </w:t>
      </w:r>
      <w:r>
        <w:rPr>
          <w:szCs w:val="24"/>
        </w:rPr>
        <w:t>нарушений</w:t>
      </w:r>
      <w:r w:rsidRPr="0030086C">
        <w:rPr>
          <w:szCs w:val="24"/>
        </w:rPr>
        <w:t xml:space="preserve"> </w:t>
      </w:r>
      <w:r>
        <w:rPr>
          <w:szCs w:val="24"/>
        </w:rPr>
        <w:t>прав</w:t>
      </w:r>
      <w:r w:rsidRPr="0030086C">
        <w:rPr>
          <w:szCs w:val="24"/>
        </w:rPr>
        <w:t xml:space="preserve"> </w:t>
      </w:r>
      <w:r>
        <w:rPr>
          <w:szCs w:val="24"/>
        </w:rPr>
        <w:t>человека</w:t>
      </w:r>
      <w:r w:rsidRPr="0030086C">
        <w:rPr>
          <w:szCs w:val="24"/>
        </w:rPr>
        <w:t xml:space="preserve"> </w:t>
      </w:r>
      <w:r>
        <w:rPr>
          <w:szCs w:val="24"/>
        </w:rPr>
        <w:t>может</w:t>
      </w:r>
      <w:r w:rsidRPr="0030086C">
        <w:rPr>
          <w:szCs w:val="24"/>
        </w:rPr>
        <w:t xml:space="preserve"> </w:t>
      </w:r>
      <w:r>
        <w:rPr>
          <w:szCs w:val="24"/>
        </w:rPr>
        <w:t>также</w:t>
      </w:r>
      <w:r w:rsidRPr="0030086C">
        <w:rPr>
          <w:szCs w:val="24"/>
        </w:rPr>
        <w:t xml:space="preserve"> </w:t>
      </w:r>
      <w:r>
        <w:rPr>
          <w:szCs w:val="24"/>
        </w:rPr>
        <w:t>исходить</w:t>
      </w:r>
      <w:r w:rsidRPr="0030086C">
        <w:rPr>
          <w:szCs w:val="24"/>
        </w:rPr>
        <w:t xml:space="preserve"> </w:t>
      </w:r>
      <w:r>
        <w:rPr>
          <w:szCs w:val="24"/>
        </w:rPr>
        <w:t>от правозащитных</w:t>
      </w:r>
      <w:r w:rsidRPr="0030086C">
        <w:rPr>
          <w:szCs w:val="24"/>
        </w:rPr>
        <w:t xml:space="preserve"> </w:t>
      </w:r>
      <w:r>
        <w:rPr>
          <w:szCs w:val="24"/>
        </w:rPr>
        <w:t>ассоциаций</w:t>
      </w:r>
      <w:r w:rsidRPr="0030086C">
        <w:rPr>
          <w:szCs w:val="24"/>
        </w:rPr>
        <w:t xml:space="preserve"> </w:t>
      </w:r>
      <w:r>
        <w:rPr>
          <w:szCs w:val="24"/>
        </w:rPr>
        <w:t>и</w:t>
      </w:r>
      <w:r w:rsidRPr="0030086C">
        <w:rPr>
          <w:szCs w:val="24"/>
        </w:rPr>
        <w:t xml:space="preserve"> </w:t>
      </w:r>
      <w:r>
        <w:rPr>
          <w:szCs w:val="24"/>
        </w:rPr>
        <w:t>НПО, которые весьма активно действуют на территории страны.</w:t>
      </w:r>
    </w:p>
    <w:p w:rsidR="008B640D" w:rsidRDefault="008B640D" w:rsidP="009C4683">
      <w:pPr>
        <w:rPr>
          <w:szCs w:val="24"/>
        </w:rPr>
      </w:pPr>
    </w:p>
    <w:p w:rsidR="00D979FC" w:rsidRDefault="00D979FC" w:rsidP="009C4683">
      <w:pPr>
        <w:rPr>
          <w:szCs w:val="24"/>
        </w:rPr>
      </w:pPr>
      <w:r w:rsidRPr="00327E04">
        <w:rPr>
          <w:szCs w:val="24"/>
        </w:rPr>
        <w:t>351.</w:t>
      </w:r>
      <w:r w:rsidRPr="00327E04">
        <w:rPr>
          <w:szCs w:val="24"/>
        </w:rPr>
        <w:tab/>
      </w:r>
      <w:r>
        <w:rPr>
          <w:szCs w:val="24"/>
        </w:rPr>
        <w:t>Поскольку</w:t>
      </w:r>
      <w:r w:rsidRPr="00327E04">
        <w:rPr>
          <w:szCs w:val="24"/>
        </w:rPr>
        <w:t xml:space="preserve"> </w:t>
      </w:r>
      <w:r>
        <w:rPr>
          <w:szCs w:val="24"/>
        </w:rPr>
        <w:t>расовая</w:t>
      </w:r>
      <w:r w:rsidRPr="00327E04">
        <w:rPr>
          <w:szCs w:val="24"/>
        </w:rPr>
        <w:t xml:space="preserve"> </w:t>
      </w:r>
      <w:r>
        <w:rPr>
          <w:szCs w:val="24"/>
        </w:rPr>
        <w:t>дискриминация</w:t>
      </w:r>
      <w:r w:rsidRPr="00327E04">
        <w:rPr>
          <w:szCs w:val="24"/>
        </w:rPr>
        <w:t xml:space="preserve"> - </w:t>
      </w:r>
      <w:r>
        <w:rPr>
          <w:szCs w:val="24"/>
        </w:rPr>
        <w:t>это</w:t>
      </w:r>
      <w:r w:rsidRPr="00327E04">
        <w:rPr>
          <w:szCs w:val="24"/>
        </w:rPr>
        <w:t xml:space="preserve"> </w:t>
      </w:r>
      <w:r>
        <w:rPr>
          <w:szCs w:val="24"/>
        </w:rPr>
        <w:t>явление</w:t>
      </w:r>
      <w:r w:rsidRPr="00327E04">
        <w:rPr>
          <w:szCs w:val="24"/>
        </w:rPr>
        <w:t xml:space="preserve">, </w:t>
      </w:r>
      <w:r>
        <w:rPr>
          <w:szCs w:val="24"/>
        </w:rPr>
        <w:t>почти</w:t>
      </w:r>
      <w:r w:rsidRPr="00327E04">
        <w:rPr>
          <w:szCs w:val="24"/>
        </w:rPr>
        <w:t xml:space="preserve"> </w:t>
      </w:r>
      <w:r>
        <w:rPr>
          <w:szCs w:val="24"/>
        </w:rPr>
        <w:t>неизвестное</w:t>
      </w:r>
      <w:r w:rsidRPr="00327E04">
        <w:rPr>
          <w:szCs w:val="24"/>
        </w:rPr>
        <w:t xml:space="preserve"> </w:t>
      </w:r>
      <w:r>
        <w:rPr>
          <w:szCs w:val="24"/>
        </w:rPr>
        <w:t>в</w:t>
      </w:r>
      <w:r w:rsidRPr="00327E04">
        <w:rPr>
          <w:szCs w:val="24"/>
        </w:rPr>
        <w:t xml:space="preserve"> </w:t>
      </w:r>
      <w:r>
        <w:rPr>
          <w:szCs w:val="24"/>
        </w:rPr>
        <w:t>Того</w:t>
      </w:r>
      <w:r w:rsidRPr="00327E04">
        <w:rPr>
          <w:szCs w:val="24"/>
        </w:rPr>
        <w:t xml:space="preserve">, </w:t>
      </w:r>
      <w:r>
        <w:rPr>
          <w:szCs w:val="24"/>
        </w:rPr>
        <w:t>пока</w:t>
      </w:r>
      <w:r w:rsidRPr="00327E04">
        <w:rPr>
          <w:szCs w:val="24"/>
        </w:rPr>
        <w:t xml:space="preserve"> </w:t>
      </w:r>
      <w:r>
        <w:rPr>
          <w:szCs w:val="24"/>
        </w:rPr>
        <w:t>не</w:t>
      </w:r>
      <w:r w:rsidRPr="00327E04">
        <w:rPr>
          <w:szCs w:val="24"/>
        </w:rPr>
        <w:t xml:space="preserve"> </w:t>
      </w:r>
      <w:r>
        <w:rPr>
          <w:szCs w:val="24"/>
        </w:rPr>
        <w:t>отмечено</w:t>
      </w:r>
      <w:r w:rsidRPr="00327E04">
        <w:rPr>
          <w:szCs w:val="24"/>
        </w:rPr>
        <w:t xml:space="preserve"> </w:t>
      </w:r>
      <w:r>
        <w:rPr>
          <w:szCs w:val="24"/>
        </w:rPr>
        <w:t>ни</w:t>
      </w:r>
      <w:r w:rsidRPr="00327E04">
        <w:rPr>
          <w:szCs w:val="24"/>
        </w:rPr>
        <w:t xml:space="preserve"> </w:t>
      </w:r>
      <w:r>
        <w:rPr>
          <w:szCs w:val="24"/>
        </w:rPr>
        <w:t>одной</w:t>
      </w:r>
      <w:r w:rsidRPr="00327E04">
        <w:rPr>
          <w:szCs w:val="24"/>
        </w:rPr>
        <w:t xml:space="preserve"> </w:t>
      </w:r>
      <w:r>
        <w:rPr>
          <w:szCs w:val="24"/>
        </w:rPr>
        <w:t>связанной</w:t>
      </w:r>
      <w:r w:rsidRPr="00327E04">
        <w:rPr>
          <w:szCs w:val="24"/>
        </w:rPr>
        <w:t xml:space="preserve"> </w:t>
      </w:r>
      <w:r>
        <w:rPr>
          <w:szCs w:val="24"/>
        </w:rPr>
        <w:t>с</w:t>
      </w:r>
      <w:r w:rsidRPr="00327E04">
        <w:rPr>
          <w:szCs w:val="24"/>
        </w:rPr>
        <w:t xml:space="preserve"> </w:t>
      </w:r>
      <w:r>
        <w:rPr>
          <w:szCs w:val="24"/>
        </w:rPr>
        <w:t>ним</w:t>
      </w:r>
      <w:r w:rsidRPr="00327E04">
        <w:rPr>
          <w:szCs w:val="24"/>
        </w:rPr>
        <w:t xml:space="preserve"> </w:t>
      </w:r>
      <w:r>
        <w:rPr>
          <w:szCs w:val="24"/>
        </w:rPr>
        <w:t>жалобы, направленной либо в суд, либо в учреждения внесудебной защиты.</w:t>
      </w:r>
    </w:p>
    <w:p w:rsidR="00D979FC" w:rsidRDefault="00D979FC" w:rsidP="009C4683">
      <w:pPr>
        <w:rPr>
          <w:szCs w:val="24"/>
        </w:rPr>
      </w:pPr>
    </w:p>
    <w:p w:rsidR="00D979FC" w:rsidRPr="004C47E5" w:rsidRDefault="00D979FC" w:rsidP="009C4683">
      <w:pPr>
        <w:keepNext/>
        <w:jc w:val="center"/>
        <w:rPr>
          <w:szCs w:val="24"/>
        </w:rPr>
      </w:pPr>
      <w:bookmarkStart w:id="37" w:name="_Toc177800790"/>
      <w:r>
        <w:rPr>
          <w:b/>
          <w:bCs/>
        </w:rPr>
        <w:t>СТАТЬЯ</w:t>
      </w:r>
      <w:r w:rsidRPr="004C47E5">
        <w:rPr>
          <w:b/>
          <w:bCs/>
        </w:rPr>
        <w:t xml:space="preserve"> 7</w:t>
      </w:r>
      <w:bookmarkEnd w:id="37"/>
    </w:p>
    <w:p w:rsidR="00D979FC" w:rsidRPr="004C47E5" w:rsidRDefault="00D979FC" w:rsidP="009C4683">
      <w:pPr>
        <w:keepNext/>
        <w:jc w:val="center"/>
        <w:rPr>
          <w:szCs w:val="24"/>
        </w:rPr>
      </w:pPr>
    </w:p>
    <w:p w:rsidR="00D979FC" w:rsidRDefault="00D979FC" w:rsidP="009C4683">
      <w:pPr>
        <w:rPr>
          <w:szCs w:val="24"/>
        </w:rPr>
      </w:pPr>
      <w:r w:rsidRPr="004C47E5">
        <w:rPr>
          <w:szCs w:val="24"/>
        </w:rPr>
        <w:t>352.</w:t>
      </w:r>
      <w:r w:rsidRPr="004C47E5">
        <w:rPr>
          <w:szCs w:val="24"/>
        </w:rPr>
        <w:tab/>
      </w:r>
      <w:r>
        <w:rPr>
          <w:szCs w:val="24"/>
        </w:rPr>
        <w:t>Для</w:t>
      </w:r>
      <w:r w:rsidRPr="004C47E5">
        <w:rPr>
          <w:szCs w:val="24"/>
        </w:rPr>
        <w:t xml:space="preserve"> </w:t>
      </w:r>
      <w:r>
        <w:rPr>
          <w:szCs w:val="24"/>
        </w:rPr>
        <w:t>эффективного</w:t>
      </w:r>
      <w:r w:rsidRPr="004C47E5">
        <w:rPr>
          <w:szCs w:val="24"/>
        </w:rPr>
        <w:t xml:space="preserve"> </w:t>
      </w:r>
      <w:r>
        <w:rPr>
          <w:szCs w:val="24"/>
        </w:rPr>
        <w:t>применения</w:t>
      </w:r>
      <w:r w:rsidRPr="004C47E5">
        <w:rPr>
          <w:szCs w:val="24"/>
        </w:rPr>
        <w:t xml:space="preserve"> </w:t>
      </w:r>
      <w:r>
        <w:rPr>
          <w:szCs w:val="24"/>
        </w:rPr>
        <w:t>законодательных</w:t>
      </w:r>
      <w:r w:rsidRPr="004C47E5">
        <w:rPr>
          <w:szCs w:val="24"/>
        </w:rPr>
        <w:t xml:space="preserve"> </w:t>
      </w:r>
      <w:r>
        <w:rPr>
          <w:szCs w:val="24"/>
        </w:rPr>
        <w:t>актов</w:t>
      </w:r>
      <w:r w:rsidRPr="004C47E5">
        <w:rPr>
          <w:szCs w:val="24"/>
        </w:rPr>
        <w:t xml:space="preserve">, </w:t>
      </w:r>
      <w:r>
        <w:rPr>
          <w:szCs w:val="24"/>
        </w:rPr>
        <w:t>связанных</w:t>
      </w:r>
      <w:r w:rsidRPr="004C47E5">
        <w:rPr>
          <w:szCs w:val="24"/>
        </w:rPr>
        <w:t xml:space="preserve"> </w:t>
      </w:r>
      <w:r>
        <w:rPr>
          <w:szCs w:val="24"/>
        </w:rPr>
        <w:t>с</w:t>
      </w:r>
      <w:r w:rsidRPr="004C47E5">
        <w:rPr>
          <w:szCs w:val="24"/>
        </w:rPr>
        <w:t xml:space="preserve"> </w:t>
      </w:r>
      <w:r>
        <w:rPr>
          <w:szCs w:val="24"/>
        </w:rPr>
        <w:t>ликвидацией</w:t>
      </w:r>
      <w:r w:rsidRPr="004C47E5">
        <w:rPr>
          <w:szCs w:val="24"/>
        </w:rPr>
        <w:t xml:space="preserve"> </w:t>
      </w:r>
      <w:r>
        <w:rPr>
          <w:szCs w:val="24"/>
        </w:rPr>
        <w:t>всех</w:t>
      </w:r>
      <w:r w:rsidRPr="004C47E5">
        <w:rPr>
          <w:szCs w:val="24"/>
        </w:rPr>
        <w:t xml:space="preserve"> </w:t>
      </w:r>
      <w:r>
        <w:rPr>
          <w:szCs w:val="24"/>
        </w:rPr>
        <w:t>форм</w:t>
      </w:r>
      <w:r w:rsidRPr="004C47E5">
        <w:rPr>
          <w:szCs w:val="24"/>
        </w:rPr>
        <w:t xml:space="preserve"> </w:t>
      </w:r>
      <w:r>
        <w:rPr>
          <w:szCs w:val="24"/>
        </w:rPr>
        <w:t>расовой</w:t>
      </w:r>
      <w:r w:rsidRPr="004C47E5">
        <w:rPr>
          <w:szCs w:val="24"/>
        </w:rPr>
        <w:t xml:space="preserve"> </w:t>
      </w:r>
      <w:r>
        <w:rPr>
          <w:szCs w:val="24"/>
        </w:rPr>
        <w:t>дискриминации</w:t>
      </w:r>
      <w:r w:rsidRPr="004C47E5">
        <w:rPr>
          <w:szCs w:val="24"/>
        </w:rPr>
        <w:t xml:space="preserve">, </w:t>
      </w:r>
      <w:r>
        <w:rPr>
          <w:szCs w:val="24"/>
        </w:rPr>
        <w:t>необходимо</w:t>
      </w:r>
      <w:r w:rsidRPr="004C47E5">
        <w:rPr>
          <w:szCs w:val="24"/>
        </w:rPr>
        <w:t xml:space="preserve">, </w:t>
      </w:r>
      <w:r>
        <w:rPr>
          <w:szCs w:val="24"/>
        </w:rPr>
        <w:t>чтобы</w:t>
      </w:r>
      <w:r w:rsidRPr="004C47E5">
        <w:rPr>
          <w:szCs w:val="24"/>
        </w:rPr>
        <w:t xml:space="preserve"> </w:t>
      </w:r>
      <w:r>
        <w:rPr>
          <w:szCs w:val="24"/>
        </w:rPr>
        <w:t>граждане</w:t>
      </w:r>
      <w:r w:rsidRPr="004C47E5">
        <w:rPr>
          <w:szCs w:val="24"/>
        </w:rPr>
        <w:t xml:space="preserve"> </w:t>
      </w:r>
      <w:r>
        <w:rPr>
          <w:szCs w:val="24"/>
        </w:rPr>
        <w:t>знали</w:t>
      </w:r>
      <w:r w:rsidRPr="004C47E5">
        <w:rPr>
          <w:szCs w:val="24"/>
        </w:rPr>
        <w:t xml:space="preserve"> </w:t>
      </w:r>
      <w:r>
        <w:rPr>
          <w:szCs w:val="24"/>
        </w:rPr>
        <w:t>об</w:t>
      </w:r>
      <w:r w:rsidRPr="004C47E5">
        <w:rPr>
          <w:szCs w:val="24"/>
        </w:rPr>
        <w:t xml:space="preserve"> </w:t>
      </w:r>
      <w:r>
        <w:rPr>
          <w:szCs w:val="24"/>
        </w:rPr>
        <w:t>этих</w:t>
      </w:r>
      <w:r w:rsidRPr="004C47E5">
        <w:rPr>
          <w:szCs w:val="24"/>
        </w:rPr>
        <w:t xml:space="preserve"> </w:t>
      </w:r>
      <w:r>
        <w:rPr>
          <w:szCs w:val="24"/>
        </w:rPr>
        <w:t>актах</w:t>
      </w:r>
      <w:r w:rsidRPr="004C47E5">
        <w:rPr>
          <w:szCs w:val="24"/>
        </w:rPr>
        <w:t xml:space="preserve">  </w:t>
      </w:r>
      <w:r>
        <w:rPr>
          <w:szCs w:val="24"/>
        </w:rPr>
        <w:t>и</w:t>
      </w:r>
      <w:r w:rsidRPr="004C47E5">
        <w:rPr>
          <w:szCs w:val="24"/>
        </w:rPr>
        <w:t xml:space="preserve"> </w:t>
      </w:r>
      <w:r>
        <w:rPr>
          <w:szCs w:val="24"/>
        </w:rPr>
        <w:t>понимали</w:t>
      </w:r>
      <w:r w:rsidRPr="004C47E5">
        <w:rPr>
          <w:szCs w:val="24"/>
        </w:rPr>
        <w:t xml:space="preserve"> </w:t>
      </w:r>
      <w:r>
        <w:rPr>
          <w:szCs w:val="24"/>
        </w:rPr>
        <w:t>обоснованность</w:t>
      </w:r>
      <w:r w:rsidRPr="004C47E5">
        <w:rPr>
          <w:szCs w:val="24"/>
        </w:rPr>
        <w:t xml:space="preserve"> </w:t>
      </w:r>
      <w:r>
        <w:rPr>
          <w:szCs w:val="24"/>
        </w:rPr>
        <w:t>требований</w:t>
      </w:r>
      <w:r w:rsidRPr="004C47E5">
        <w:rPr>
          <w:szCs w:val="24"/>
        </w:rPr>
        <w:t xml:space="preserve"> </w:t>
      </w:r>
      <w:r>
        <w:rPr>
          <w:szCs w:val="24"/>
        </w:rPr>
        <w:t>о</w:t>
      </w:r>
      <w:r w:rsidRPr="004C47E5">
        <w:rPr>
          <w:szCs w:val="24"/>
        </w:rPr>
        <w:t xml:space="preserve"> </w:t>
      </w:r>
      <w:r>
        <w:rPr>
          <w:szCs w:val="24"/>
        </w:rPr>
        <w:t>ликвидации</w:t>
      </w:r>
      <w:r w:rsidRPr="004C47E5">
        <w:rPr>
          <w:szCs w:val="24"/>
        </w:rPr>
        <w:t xml:space="preserve"> </w:t>
      </w:r>
      <w:r>
        <w:rPr>
          <w:szCs w:val="24"/>
        </w:rPr>
        <w:t>дискриминации</w:t>
      </w:r>
      <w:r w:rsidRPr="004C47E5">
        <w:rPr>
          <w:szCs w:val="24"/>
        </w:rPr>
        <w:t xml:space="preserve">. </w:t>
      </w:r>
      <w:r>
        <w:rPr>
          <w:szCs w:val="24"/>
        </w:rPr>
        <w:t xml:space="preserve"> Развитие</w:t>
      </w:r>
      <w:r w:rsidRPr="00C9297B">
        <w:rPr>
          <w:szCs w:val="24"/>
        </w:rPr>
        <w:t xml:space="preserve"> </w:t>
      </w:r>
      <w:r>
        <w:rPr>
          <w:szCs w:val="24"/>
        </w:rPr>
        <w:t>образования</w:t>
      </w:r>
      <w:r w:rsidRPr="00C9297B">
        <w:rPr>
          <w:szCs w:val="24"/>
        </w:rPr>
        <w:t xml:space="preserve"> </w:t>
      </w:r>
      <w:r>
        <w:rPr>
          <w:szCs w:val="24"/>
        </w:rPr>
        <w:t>является</w:t>
      </w:r>
      <w:r w:rsidRPr="00C9297B">
        <w:rPr>
          <w:szCs w:val="24"/>
        </w:rPr>
        <w:t xml:space="preserve"> </w:t>
      </w:r>
      <w:r>
        <w:rPr>
          <w:szCs w:val="24"/>
        </w:rPr>
        <w:t>обязательной</w:t>
      </w:r>
      <w:r w:rsidRPr="00C9297B">
        <w:rPr>
          <w:szCs w:val="24"/>
        </w:rPr>
        <w:t xml:space="preserve"> </w:t>
      </w:r>
      <w:r>
        <w:rPr>
          <w:szCs w:val="24"/>
        </w:rPr>
        <w:t>предпосылкой</w:t>
      </w:r>
      <w:r w:rsidRPr="00C9297B">
        <w:rPr>
          <w:szCs w:val="24"/>
        </w:rPr>
        <w:t xml:space="preserve"> </w:t>
      </w:r>
      <w:r>
        <w:rPr>
          <w:szCs w:val="24"/>
        </w:rPr>
        <w:t>для</w:t>
      </w:r>
      <w:r w:rsidRPr="00C9297B">
        <w:rPr>
          <w:szCs w:val="24"/>
        </w:rPr>
        <w:t xml:space="preserve"> </w:t>
      </w:r>
      <w:r>
        <w:rPr>
          <w:szCs w:val="24"/>
        </w:rPr>
        <w:t>проведения</w:t>
      </w:r>
      <w:r w:rsidRPr="00C9297B">
        <w:rPr>
          <w:szCs w:val="24"/>
        </w:rPr>
        <w:t xml:space="preserve"> </w:t>
      </w:r>
      <w:r>
        <w:rPr>
          <w:szCs w:val="24"/>
        </w:rPr>
        <w:t>любой</w:t>
      </w:r>
      <w:r w:rsidRPr="00C9297B">
        <w:rPr>
          <w:szCs w:val="24"/>
        </w:rPr>
        <w:t xml:space="preserve"> </w:t>
      </w:r>
      <w:r>
        <w:rPr>
          <w:szCs w:val="24"/>
        </w:rPr>
        <w:t>политики</w:t>
      </w:r>
      <w:r w:rsidRPr="00C9297B">
        <w:rPr>
          <w:szCs w:val="24"/>
        </w:rPr>
        <w:t xml:space="preserve">, </w:t>
      </w:r>
      <w:r>
        <w:rPr>
          <w:szCs w:val="24"/>
        </w:rPr>
        <w:t>нацеленной</w:t>
      </w:r>
      <w:r w:rsidRPr="00C9297B">
        <w:rPr>
          <w:szCs w:val="24"/>
        </w:rPr>
        <w:t xml:space="preserve"> </w:t>
      </w:r>
      <w:r>
        <w:rPr>
          <w:szCs w:val="24"/>
        </w:rPr>
        <w:t>на</w:t>
      </w:r>
      <w:r w:rsidRPr="00C9297B">
        <w:rPr>
          <w:szCs w:val="24"/>
        </w:rPr>
        <w:t xml:space="preserve"> </w:t>
      </w:r>
      <w:r>
        <w:rPr>
          <w:szCs w:val="24"/>
        </w:rPr>
        <w:t>изменение</w:t>
      </w:r>
      <w:r w:rsidRPr="00C9297B">
        <w:rPr>
          <w:szCs w:val="24"/>
        </w:rPr>
        <w:t xml:space="preserve"> </w:t>
      </w:r>
      <w:r>
        <w:rPr>
          <w:szCs w:val="24"/>
        </w:rPr>
        <w:t>моделей</w:t>
      </w:r>
      <w:r w:rsidRPr="00C9297B">
        <w:rPr>
          <w:szCs w:val="24"/>
        </w:rPr>
        <w:t xml:space="preserve"> </w:t>
      </w:r>
      <w:r>
        <w:rPr>
          <w:szCs w:val="24"/>
        </w:rPr>
        <w:t>поведения</w:t>
      </w:r>
      <w:r w:rsidRPr="00C9297B">
        <w:rPr>
          <w:szCs w:val="24"/>
        </w:rPr>
        <w:t xml:space="preserve">. </w:t>
      </w:r>
      <w:r>
        <w:rPr>
          <w:szCs w:val="24"/>
        </w:rPr>
        <w:t xml:space="preserve"> Образованию</w:t>
      </w:r>
      <w:r w:rsidRPr="0051798F">
        <w:rPr>
          <w:szCs w:val="24"/>
        </w:rPr>
        <w:t xml:space="preserve"> </w:t>
      </w:r>
      <w:r>
        <w:rPr>
          <w:szCs w:val="24"/>
        </w:rPr>
        <w:t>принадлежит в этом главная</w:t>
      </w:r>
      <w:r w:rsidRPr="0051798F">
        <w:rPr>
          <w:szCs w:val="24"/>
        </w:rPr>
        <w:t xml:space="preserve"> </w:t>
      </w:r>
      <w:r>
        <w:rPr>
          <w:szCs w:val="24"/>
        </w:rPr>
        <w:t>роль</w:t>
      </w:r>
      <w:r w:rsidRPr="0051798F">
        <w:rPr>
          <w:szCs w:val="24"/>
        </w:rPr>
        <w:t xml:space="preserve">, </w:t>
      </w:r>
      <w:r>
        <w:rPr>
          <w:szCs w:val="24"/>
        </w:rPr>
        <w:t>так</w:t>
      </w:r>
      <w:r w:rsidRPr="0051798F">
        <w:rPr>
          <w:szCs w:val="24"/>
        </w:rPr>
        <w:t xml:space="preserve"> </w:t>
      </w:r>
      <w:r>
        <w:rPr>
          <w:szCs w:val="24"/>
        </w:rPr>
        <w:t>как</w:t>
      </w:r>
      <w:r w:rsidRPr="0051798F">
        <w:rPr>
          <w:szCs w:val="24"/>
        </w:rPr>
        <w:t xml:space="preserve"> </w:t>
      </w:r>
      <w:r>
        <w:rPr>
          <w:szCs w:val="24"/>
        </w:rPr>
        <w:t>антирасизм не</w:t>
      </w:r>
      <w:r w:rsidRPr="0051798F">
        <w:rPr>
          <w:szCs w:val="24"/>
        </w:rPr>
        <w:t xml:space="preserve"> </w:t>
      </w:r>
      <w:r>
        <w:rPr>
          <w:szCs w:val="24"/>
        </w:rPr>
        <w:t>может</w:t>
      </w:r>
      <w:r w:rsidRPr="0051798F">
        <w:rPr>
          <w:szCs w:val="24"/>
        </w:rPr>
        <w:t xml:space="preserve"> </w:t>
      </w:r>
      <w:r>
        <w:rPr>
          <w:szCs w:val="24"/>
        </w:rPr>
        <w:t>быть</w:t>
      </w:r>
      <w:r w:rsidRPr="0051798F">
        <w:rPr>
          <w:szCs w:val="24"/>
        </w:rPr>
        <w:t xml:space="preserve"> </w:t>
      </w:r>
      <w:r>
        <w:rPr>
          <w:szCs w:val="24"/>
        </w:rPr>
        <w:t>введен</w:t>
      </w:r>
      <w:r w:rsidRPr="0051798F">
        <w:rPr>
          <w:szCs w:val="24"/>
        </w:rPr>
        <w:t xml:space="preserve"> </w:t>
      </w:r>
      <w:r>
        <w:rPr>
          <w:szCs w:val="24"/>
        </w:rPr>
        <w:t>простым</w:t>
      </w:r>
      <w:r w:rsidRPr="0051798F">
        <w:rPr>
          <w:szCs w:val="24"/>
        </w:rPr>
        <w:t xml:space="preserve"> </w:t>
      </w:r>
      <w:r>
        <w:rPr>
          <w:szCs w:val="24"/>
        </w:rPr>
        <w:t>указом, а должен утверждаться в обществе и соблюдаться людьми, осознающими его позитивное воздействие и те серьезные последствия, которыми чреваты расовые предрассудки.  Необходимо</w:t>
      </w:r>
      <w:r w:rsidRPr="00D05174">
        <w:rPr>
          <w:szCs w:val="24"/>
        </w:rPr>
        <w:t xml:space="preserve"> </w:t>
      </w:r>
      <w:r>
        <w:rPr>
          <w:szCs w:val="24"/>
        </w:rPr>
        <w:t>разрабатывать</w:t>
      </w:r>
      <w:r w:rsidRPr="00D05174">
        <w:rPr>
          <w:szCs w:val="24"/>
        </w:rPr>
        <w:t xml:space="preserve"> </w:t>
      </w:r>
      <w:r>
        <w:rPr>
          <w:szCs w:val="24"/>
        </w:rPr>
        <w:t>и</w:t>
      </w:r>
      <w:r w:rsidRPr="00D05174">
        <w:rPr>
          <w:szCs w:val="24"/>
        </w:rPr>
        <w:t xml:space="preserve"> </w:t>
      </w:r>
      <w:r>
        <w:rPr>
          <w:szCs w:val="24"/>
        </w:rPr>
        <w:t>широко</w:t>
      </w:r>
      <w:r w:rsidRPr="00D05174">
        <w:rPr>
          <w:szCs w:val="24"/>
        </w:rPr>
        <w:t xml:space="preserve"> </w:t>
      </w:r>
      <w:r>
        <w:rPr>
          <w:szCs w:val="24"/>
        </w:rPr>
        <w:t>пропагандировать</w:t>
      </w:r>
      <w:r w:rsidRPr="00D05174">
        <w:rPr>
          <w:szCs w:val="24"/>
        </w:rPr>
        <w:t xml:space="preserve"> </w:t>
      </w:r>
      <w:r>
        <w:rPr>
          <w:szCs w:val="24"/>
        </w:rPr>
        <w:t>антирасистские</w:t>
      </w:r>
      <w:r w:rsidRPr="00D05174">
        <w:rPr>
          <w:szCs w:val="24"/>
        </w:rPr>
        <w:t xml:space="preserve"> </w:t>
      </w:r>
      <w:r>
        <w:rPr>
          <w:szCs w:val="24"/>
        </w:rPr>
        <w:t>теории</w:t>
      </w:r>
      <w:r w:rsidRPr="00D05174">
        <w:rPr>
          <w:szCs w:val="24"/>
        </w:rPr>
        <w:t xml:space="preserve">, </w:t>
      </w:r>
      <w:r>
        <w:rPr>
          <w:szCs w:val="24"/>
        </w:rPr>
        <w:t>которые</w:t>
      </w:r>
      <w:r w:rsidRPr="00D05174">
        <w:rPr>
          <w:szCs w:val="24"/>
        </w:rPr>
        <w:t xml:space="preserve"> </w:t>
      </w:r>
      <w:r>
        <w:rPr>
          <w:szCs w:val="24"/>
        </w:rPr>
        <w:t>развивают понимание универсального характера человеческого достоинства.  Распространяя международные правовые акты и вводя преподавание прав человека в программы школьного образования, Того в пределах своей территории участвует в общей борьбе за искоренение расизма.</w:t>
      </w:r>
    </w:p>
    <w:p w:rsidR="00D979FC" w:rsidRDefault="00D979FC" w:rsidP="009C4683">
      <w:pPr>
        <w:rPr>
          <w:szCs w:val="24"/>
        </w:rPr>
      </w:pPr>
    </w:p>
    <w:p w:rsidR="00D979FC" w:rsidRPr="009F1C35" w:rsidRDefault="00D979FC" w:rsidP="009C4683">
      <w:pPr>
        <w:rPr>
          <w:szCs w:val="24"/>
        </w:rPr>
      </w:pPr>
      <w:r w:rsidRPr="005E59AF">
        <w:rPr>
          <w:szCs w:val="24"/>
        </w:rPr>
        <w:t>353.</w:t>
      </w:r>
      <w:r w:rsidRPr="005E59AF">
        <w:rPr>
          <w:szCs w:val="24"/>
        </w:rPr>
        <w:tab/>
      </w:r>
      <w:r>
        <w:rPr>
          <w:szCs w:val="24"/>
        </w:rPr>
        <w:t>Распространение</w:t>
      </w:r>
      <w:r w:rsidRPr="005E59AF">
        <w:rPr>
          <w:szCs w:val="24"/>
        </w:rPr>
        <w:t xml:space="preserve"> </w:t>
      </w:r>
      <w:r>
        <w:rPr>
          <w:szCs w:val="24"/>
        </w:rPr>
        <w:t>международно-правовых актов и национального законодательства не должно быть обязанностью лишь государств</w:t>
      </w:r>
      <w:r>
        <w:rPr>
          <w:szCs w:val="24"/>
        </w:rPr>
        <w:noBreakHyphen/>
        <w:t>сигнатариев.  Международные</w:t>
      </w:r>
      <w:r w:rsidRPr="00D12C89">
        <w:rPr>
          <w:szCs w:val="24"/>
        </w:rPr>
        <w:t xml:space="preserve"> </w:t>
      </w:r>
      <w:r>
        <w:rPr>
          <w:szCs w:val="24"/>
        </w:rPr>
        <w:t>организации</w:t>
      </w:r>
      <w:r w:rsidRPr="00D12C89">
        <w:rPr>
          <w:szCs w:val="24"/>
        </w:rPr>
        <w:t xml:space="preserve">  </w:t>
      </w:r>
      <w:r>
        <w:rPr>
          <w:szCs w:val="24"/>
        </w:rPr>
        <w:t>должны также принимать меры с целью распространения этих документов.  Им следует оказывать достаточную финансовую и техническую поддержку государствам, ассоциациям и антирасистским движениям для пропаганды универсальных принципов, связанных с человеческой личностью.</w:t>
      </w:r>
      <w:r w:rsidRPr="00E57DB0">
        <w:rPr>
          <w:szCs w:val="24"/>
        </w:rPr>
        <w:t xml:space="preserve"> </w:t>
      </w:r>
      <w:r>
        <w:rPr>
          <w:szCs w:val="24"/>
        </w:rPr>
        <w:t xml:space="preserve"> Нужно</w:t>
      </w:r>
      <w:r w:rsidRPr="00E57DB0">
        <w:rPr>
          <w:szCs w:val="24"/>
        </w:rPr>
        <w:t xml:space="preserve"> </w:t>
      </w:r>
      <w:r>
        <w:rPr>
          <w:szCs w:val="24"/>
        </w:rPr>
        <w:t>проводить</w:t>
      </w:r>
      <w:r w:rsidRPr="00E57DB0">
        <w:rPr>
          <w:szCs w:val="24"/>
        </w:rPr>
        <w:t xml:space="preserve"> </w:t>
      </w:r>
      <w:r>
        <w:rPr>
          <w:szCs w:val="24"/>
        </w:rPr>
        <w:t>агитационные</w:t>
      </w:r>
      <w:r w:rsidRPr="00E57DB0">
        <w:rPr>
          <w:szCs w:val="24"/>
        </w:rPr>
        <w:t xml:space="preserve"> </w:t>
      </w:r>
      <w:r>
        <w:rPr>
          <w:szCs w:val="24"/>
        </w:rPr>
        <w:t>кампании</w:t>
      </w:r>
      <w:r w:rsidRPr="00E57DB0">
        <w:rPr>
          <w:szCs w:val="24"/>
        </w:rPr>
        <w:t xml:space="preserve"> </w:t>
      </w:r>
      <w:r>
        <w:rPr>
          <w:szCs w:val="24"/>
        </w:rPr>
        <w:t>среди</w:t>
      </w:r>
      <w:r w:rsidRPr="00E57DB0">
        <w:rPr>
          <w:szCs w:val="24"/>
        </w:rPr>
        <w:t xml:space="preserve"> </w:t>
      </w:r>
      <w:r>
        <w:rPr>
          <w:szCs w:val="24"/>
        </w:rPr>
        <w:t>населения</w:t>
      </w:r>
      <w:r w:rsidRPr="00E57DB0">
        <w:rPr>
          <w:szCs w:val="24"/>
        </w:rPr>
        <w:t xml:space="preserve">, </w:t>
      </w:r>
      <w:r>
        <w:rPr>
          <w:szCs w:val="24"/>
        </w:rPr>
        <w:t>воспитывать молодежь, постоянно напоминать ответственным работникам об их обязанностях.  Лишь</w:t>
      </w:r>
      <w:r w:rsidRPr="00561960">
        <w:rPr>
          <w:szCs w:val="24"/>
        </w:rPr>
        <w:t xml:space="preserve"> </w:t>
      </w:r>
      <w:r>
        <w:rPr>
          <w:szCs w:val="24"/>
        </w:rPr>
        <w:t>опираясь на</w:t>
      </w:r>
      <w:r w:rsidRPr="00561960">
        <w:rPr>
          <w:szCs w:val="24"/>
        </w:rPr>
        <w:t xml:space="preserve"> </w:t>
      </w:r>
      <w:r>
        <w:rPr>
          <w:szCs w:val="24"/>
        </w:rPr>
        <w:t>международное</w:t>
      </w:r>
      <w:r w:rsidRPr="00561960">
        <w:rPr>
          <w:szCs w:val="24"/>
        </w:rPr>
        <w:t xml:space="preserve"> </w:t>
      </w:r>
      <w:r>
        <w:rPr>
          <w:szCs w:val="24"/>
        </w:rPr>
        <w:t>сотрудничество</w:t>
      </w:r>
      <w:r w:rsidRPr="00561960">
        <w:rPr>
          <w:szCs w:val="24"/>
        </w:rPr>
        <w:t xml:space="preserve">, </w:t>
      </w:r>
      <w:r>
        <w:rPr>
          <w:szCs w:val="24"/>
        </w:rPr>
        <w:t>Того</w:t>
      </w:r>
      <w:r w:rsidRPr="00561960">
        <w:rPr>
          <w:szCs w:val="24"/>
        </w:rPr>
        <w:t xml:space="preserve">, </w:t>
      </w:r>
      <w:r>
        <w:rPr>
          <w:szCs w:val="24"/>
        </w:rPr>
        <w:t>как</w:t>
      </w:r>
      <w:r w:rsidRPr="00561960">
        <w:rPr>
          <w:szCs w:val="24"/>
        </w:rPr>
        <w:t xml:space="preserve"> </w:t>
      </w:r>
      <w:r>
        <w:rPr>
          <w:szCs w:val="24"/>
        </w:rPr>
        <w:t>и</w:t>
      </w:r>
      <w:r w:rsidRPr="00561960">
        <w:rPr>
          <w:szCs w:val="24"/>
        </w:rPr>
        <w:t xml:space="preserve"> </w:t>
      </w:r>
      <w:r>
        <w:rPr>
          <w:szCs w:val="24"/>
        </w:rPr>
        <w:t>другие</w:t>
      </w:r>
      <w:r w:rsidRPr="00561960">
        <w:rPr>
          <w:szCs w:val="24"/>
        </w:rPr>
        <w:t xml:space="preserve"> </w:t>
      </w:r>
      <w:r>
        <w:rPr>
          <w:szCs w:val="24"/>
        </w:rPr>
        <w:t>развивающиеся государства</w:t>
      </w:r>
      <w:r w:rsidRPr="00561960">
        <w:rPr>
          <w:szCs w:val="24"/>
        </w:rPr>
        <w:t xml:space="preserve">, </w:t>
      </w:r>
      <w:r>
        <w:rPr>
          <w:szCs w:val="24"/>
        </w:rPr>
        <w:t xml:space="preserve">сможет в благоприятных условиях пропагандировать международные договоры о правах человека. </w:t>
      </w:r>
    </w:p>
    <w:p w:rsidR="00D979FC" w:rsidRPr="009F1C35" w:rsidRDefault="00D979FC" w:rsidP="009C4683">
      <w:pPr>
        <w:rPr>
          <w:szCs w:val="24"/>
        </w:rPr>
      </w:pPr>
    </w:p>
    <w:p w:rsidR="00D979FC" w:rsidRDefault="00D979FC" w:rsidP="009C4683">
      <w:pPr>
        <w:keepNext/>
        <w:jc w:val="center"/>
        <w:rPr>
          <w:b/>
          <w:bCs/>
        </w:rPr>
      </w:pPr>
      <w:bookmarkStart w:id="38" w:name="_Toc177800791"/>
      <w:r>
        <w:rPr>
          <w:b/>
          <w:bCs/>
        </w:rPr>
        <w:t>ЗАКЛЮЧЕНИЕ</w:t>
      </w:r>
      <w:bookmarkEnd w:id="38"/>
    </w:p>
    <w:p w:rsidR="00D979FC" w:rsidRDefault="00D979FC" w:rsidP="009C4683">
      <w:pPr>
        <w:keepNext/>
        <w:jc w:val="center"/>
        <w:rPr>
          <w:b/>
          <w:bCs/>
        </w:rPr>
      </w:pPr>
    </w:p>
    <w:p w:rsidR="00D979FC" w:rsidRDefault="00D979FC" w:rsidP="009C4683">
      <w:pPr>
        <w:rPr>
          <w:szCs w:val="24"/>
        </w:rPr>
      </w:pPr>
      <w:r w:rsidRPr="0068452C">
        <w:rPr>
          <w:szCs w:val="24"/>
        </w:rPr>
        <w:t>354.</w:t>
      </w:r>
      <w:r w:rsidRPr="0068452C">
        <w:rPr>
          <w:szCs w:val="24"/>
        </w:rPr>
        <w:tab/>
      </w:r>
      <w:r>
        <w:rPr>
          <w:szCs w:val="24"/>
        </w:rPr>
        <w:t>Того - это страна, отличающаяся этническим и культурным многообразием.  Отдавая</w:t>
      </w:r>
      <w:r w:rsidRPr="0068452C">
        <w:rPr>
          <w:szCs w:val="24"/>
        </w:rPr>
        <w:t xml:space="preserve"> </w:t>
      </w:r>
      <w:r>
        <w:rPr>
          <w:szCs w:val="24"/>
        </w:rPr>
        <w:t>себе</w:t>
      </w:r>
      <w:r w:rsidRPr="0068452C">
        <w:rPr>
          <w:szCs w:val="24"/>
        </w:rPr>
        <w:t xml:space="preserve"> </w:t>
      </w:r>
      <w:r>
        <w:rPr>
          <w:szCs w:val="24"/>
        </w:rPr>
        <w:t>отчет</w:t>
      </w:r>
      <w:r w:rsidRPr="0068452C">
        <w:rPr>
          <w:szCs w:val="24"/>
        </w:rPr>
        <w:t xml:space="preserve"> </w:t>
      </w:r>
      <w:r>
        <w:rPr>
          <w:szCs w:val="24"/>
        </w:rPr>
        <w:t>в</w:t>
      </w:r>
      <w:r w:rsidRPr="0068452C">
        <w:rPr>
          <w:szCs w:val="24"/>
        </w:rPr>
        <w:t xml:space="preserve"> </w:t>
      </w:r>
      <w:r>
        <w:rPr>
          <w:szCs w:val="24"/>
        </w:rPr>
        <w:t xml:space="preserve">этническом, культурном и языковом многообразии населения, правительство страны начиная с 1967 года строит свою политику на основе национального единства и внутреннего мира. </w:t>
      </w:r>
    </w:p>
    <w:p w:rsidR="00D979FC" w:rsidRDefault="00D979FC" w:rsidP="009C4683">
      <w:pPr>
        <w:rPr>
          <w:szCs w:val="24"/>
        </w:rPr>
      </w:pPr>
    </w:p>
    <w:p w:rsidR="00D979FC" w:rsidRDefault="00D979FC" w:rsidP="009C4683">
      <w:pPr>
        <w:rPr>
          <w:szCs w:val="24"/>
        </w:rPr>
      </w:pPr>
      <w:r w:rsidRPr="0045371D">
        <w:rPr>
          <w:szCs w:val="24"/>
        </w:rPr>
        <w:t>355.</w:t>
      </w:r>
      <w:r w:rsidRPr="0045371D">
        <w:rPr>
          <w:szCs w:val="24"/>
        </w:rPr>
        <w:tab/>
      </w:r>
      <w:r>
        <w:rPr>
          <w:szCs w:val="24"/>
        </w:rPr>
        <w:t>В</w:t>
      </w:r>
      <w:r w:rsidRPr="0045371D">
        <w:rPr>
          <w:szCs w:val="24"/>
        </w:rPr>
        <w:t xml:space="preserve"> </w:t>
      </w:r>
      <w:r>
        <w:rPr>
          <w:szCs w:val="24"/>
        </w:rPr>
        <w:t>этой</w:t>
      </w:r>
      <w:r w:rsidRPr="0045371D">
        <w:rPr>
          <w:szCs w:val="24"/>
        </w:rPr>
        <w:t xml:space="preserve"> </w:t>
      </w:r>
      <w:r>
        <w:rPr>
          <w:szCs w:val="24"/>
        </w:rPr>
        <w:t>связи</w:t>
      </w:r>
      <w:r w:rsidRPr="0045371D">
        <w:rPr>
          <w:szCs w:val="24"/>
        </w:rPr>
        <w:t xml:space="preserve"> </w:t>
      </w:r>
      <w:r>
        <w:rPr>
          <w:szCs w:val="24"/>
        </w:rPr>
        <w:t>усилия</w:t>
      </w:r>
      <w:r w:rsidRPr="0045371D">
        <w:rPr>
          <w:szCs w:val="24"/>
        </w:rPr>
        <w:t xml:space="preserve"> </w:t>
      </w:r>
      <w:r>
        <w:rPr>
          <w:szCs w:val="24"/>
        </w:rPr>
        <w:t>правительства</w:t>
      </w:r>
      <w:r w:rsidRPr="0045371D">
        <w:rPr>
          <w:szCs w:val="24"/>
        </w:rPr>
        <w:t xml:space="preserve"> </w:t>
      </w:r>
      <w:r>
        <w:rPr>
          <w:szCs w:val="24"/>
        </w:rPr>
        <w:t>направлены</w:t>
      </w:r>
      <w:r w:rsidRPr="0045371D">
        <w:rPr>
          <w:szCs w:val="24"/>
        </w:rPr>
        <w:t xml:space="preserve">, </w:t>
      </w:r>
      <w:r>
        <w:rPr>
          <w:szCs w:val="24"/>
        </w:rPr>
        <w:t>с</w:t>
      </w:r>
      <w:r w:rsidRPr="0045371D">
        <w:rPr>
          <w:szCs w:val="24"/>
        </w:rPr>
        <w:t xml:space="preserve"> </w:t>
      </w:r>
      <w:r>
        <w:rPr>
          <w:szCs w:val="24"/>
        </w:rPr>
        <w:t>одной</w:t>
      </w:r>
      <w:r w:rsidRPr="0045371D">
        <w:rPr>
          <w:szCs w:val="24"/>
        </w:rPr>
        <w:t xml:space="preserve"> </w:t>
      </w:r>
      <w:r>
        <w:rPr>
          <w:szCs w:val="24"/>
        </w:rPr>
        <w:t>стороны</w:t>
      </w:r>
      <w:r w:rsidRPr="0045371D">
        <w:rPr>
          <w:szCs w:val="24"/>
        </w:rPr>
        <w:t xml:space="preserve">, </w:t>
      </w:r>
      <w:r>
        <w:rPr>
          <w:szCs w:val="24"/>
        </w:rPr>
        <w:t>на</w:t>
      </w:r>
      <w:r w:rsidRPr="0045371D">
        <w:rPr>
          <w:szCs w:val="24"/>
        </w:rPr>
        <w:t xml:space="preserve"> </w:t>
      </w:r>
      <w:r>
        <w:rPr>
          <w:szCs w:val="24"/>
        </w:rPr>
        <w:t>укрепление</w:t>
      </w:r>
      <w:r w:rsidRPr="0045371D">
        <w:rPr>
          <w:szCs w:val="24"/>
        </w:rPr>
        <w:t xml:space="preserve"> </w:t>
      </w:r>
      <w:r>
        <w:rPr>
          <w:szCs w:val="24"/>
        </w:rPr>
        <w:t>этого</w:t>
      </w:r>
      <w:r w:rsidRPr="0045371D">
        <w:rPr>
          <w:szCs w:val="24"/>
        </w:rPr>
        <w:t xml:space="preserve"> </w:t>
      </w:r>
      <w:r>
        <w:rPr>
          <w:szCs w:val="24"/>
        </w:rPr>
        <w:t>единства</w:t>
      </w:r>
      <w:r w:rsidRPr="0045371D">
        <w:rPr>
          <w:szCs w:val="24"/>
        </w:rPr>
        <w:t xml:space="preserve">, </w:t>
      </w:r>
      <w:r>
        <w:rPr>
          <w:szCs w:val="24"/>
        </w:rPr>
        <w:t>без</w:t>
      </w:r>
      <w:r w:rsidRPr="0045371D">
        <w:rPr>
          <w:szCs w:val="24"/>
        </w:rPr>
        <w:t xml:space="preserve"> </w:t>
      </w:r>
      <w:r>
        <w:rPr>
          <w:szCs w:val="24"/>
        </w:rPr>
        <w:t>которого</w:t>
      </w:r>
      <w:r w:rsidRPr="0045371D">
        <w:rPr>
          <w:szCs w:val="24"/>
        </w:rPr>
        <w:t xml:space="preserve"> </w:t>
      </w:r>
      <w:r>
        <w:rPr>
          <w:szCs w:val="24"/>
        </w:rPr>
        <w:t>невозможно</w:t>
      </w:r>
      <w:r w:rsidRPr="0045371D">
        <w:rPr>
          <w:szCs w:val="24"/>
        </w:rPr>
        <w:t xml:space="preserve"> </w:t>
      </w:r>
      <w:r>
        <w:rPr>
          <w:szCs w:val="24"/>
        </w:rPr>
        <w:t>становление</w:t>
      </w:r>
      <w:r w:rsidRPr="0045371D">
        <w:rPr>
          <w:szCs w:val="24"/>
        </w:rPr>
        <w:t xml:space="preserve"> </w:t>
      </w:r>
      <w:r>
        <w:rPr>
          <w:szCs w:val="24"/>
        </w:rPr>
        <w:t>тоголезской</w:t>
      </w:r>
      <w:r w:rsidRPr="0045371D">
        <w:rPr>
          <w:szCs w:val="24"/>
        </w:rPr>
        <w:t xml:space="preserve"> </w:t>
      </w:r>
      <w:r>
        <w:rPr>
          <w:szCs w:val="24"/>
        </w:rPr>
        <w:t>нации, а с другой - на обеспечение пользования основополагающими правами для всех граждан без</w:t>
      </w:r>
      <w:r w:rsidRPr="0045371D">
        <w:rPr>
          <w:szCs w:val="24"/>
        </w:rPr>
        <w:t xml:space="preserve"> </w:t>
      </w:r>
      <w:r>
        <w:rPr>
          <w:szCs w:val="24"/>
        </w:rPr>
        <w:t>какого-либо исключения</w:t>
      </w:r>
      <w:r w:rsidRPr="0045371D">
        <w:rPr>
          <w:szCs w:val="24"/>
        </w:rPr>
        <w:t xml:space="preserve">. </w:t>
      </w:r>
      <w:r>
        <w:rPr>
          <w:szCs w:val="24"/>
        </w:rPr>
        <w:t xml:space="preserve"> Именно сквозь призму решения этих задач</w:t>
      </w:r>
      <w:r w:rsidRPr="00C64D73">
        <w:rPr>
          <w:szCs w:val="24"/>
        </w:rPr>
        <w:t xml:space="preserve"> </w:t>
      </w:r>
      <w:r>
        <w:rPr>
          <w:szCs w:val="24"/>
        </w:rPr>
        <w:t>правительство</w:t>
      </w:r>
      <w:r w:rsidRPr="00C64D73">
        <w:rPr>
          <w:szCs w:val="24"/>
        </w:rPr>
        <w:t xml:space="preserve"> </w:t>
      </w:r>
      <w:r>
        <w:rPr>
          <w:szCs w:val="24"/>
        </w:rPr>
        <w:t>всегда</w:t>
      </w:r>
      <w:r w:rsidRPr="00C64D73">
        <w:rPr>
          <w:szCs w:val="24"/>
        </w:rPr>
        <w:t xml:space="preserve"> </w:t>
      </w:r>
      <w:r>
        <w:rPr>
          <w:szCs w:val="24"/>
        </w:rPr>
        <w:t>предпочитало и поощряло диалог как средство преодоления</w:t>
      </w:r>
      <w:r w:rsidRPr="00C64D73">
        <w:rPr>
          <w:szCs w:val="24"/>
        </w:rPr>
        <w:t xml:space="preserve"> </w:t>
      </w:r>
      <w:r>
        <w:rPr>
          <w:szCs w:val="24"/>
        </w:rPr>
        <w:t>возникающих время от времени политических</w:t>
      </w:r>
      <w:r w:rsidRPr="00C64D73">
        <w:rPr>
          <w:szCs w:val="24"/>
        </w:rPr>
        <w:t xml:space="preserve"> </w:t>
      </w:r>
      <w:r>
        <w:rPr>
          <w:szCs w:val="24"/>
        </w:rPr>
        <w:t>и</w:t>
      </w:r>
      <w:r w:rsidRPr="00C64D73">
        <w:rPr>
          <w:szCs w:val="24"/>
        </w:rPr>
        <w:t xml:space="preserve"> </w:t>
      </w:r>
      <w:r>
        <w:rPr>
          <w:szCs w:val="24"/>
        </w:rPr>
        <w:t>социальных</w:t>
      </w:r>
      <w:r w:rsidRPr="00C64D73">
        <w:rPr>
          <w:szCs w:val="24"/>
        </w:rPr>
        <w:t xml:space="preserve"> </w:t>
      </w:r>
      <w:r>
        <w:rPr>
          <w:szCs w:val="24"/>
        </w:rPr>
        <w:t xml:space="preserve">антагонизмов. </w:t>
      </w:r>
    </w:p>
    <w:p w:rsidR="00D979FC" w:rsidRDefault="00D979FC" w:rsidP="009C4683">
      <w:pPr>
        <w:rPr>
          <w:szCs w:val="24"/>
        </w:rPr>
      </w:pPr>
    </w:p>
    <w:p w:rsidR="00D979FC" w:rsidRDefault="00D979FC" w:rsidP="009C4683">
      <w:pPr>
        <w:rPr>
          <w:szCs w:val="24"/>
        </w:rPr>
      </w:pPr>
      <w:r w:rsidRPr="005A2C4D">
        <w:rPr>
          <w:szCs w:val="24"/>
        </w:rPr>
        <w:t>356.</w:t>
      </w:r>
      <w:r w:rsidRPr="005A2C4D">
        <w:rPr>
          <w:szCs w:val="24"/>
        </w:rPr>
        <w:tab/>
      </w:r>
      <w:r>
        <w:rPr>
          <w:szCs w:val="24"/>
        </w:rPr>
        <w:t>Начиная</w:t>
      </w:r>
      <w:r w:rsidRPr="005A2C4D">
        <w:rPr>
          <w:szCs w:val="24"/>
        </w:rPr>
        <w:t xml:space="preserve"> </w:t>
      </w:r>
      <w:r>
        <w:rPr>
          <w:szCs w:val="24"/>
        </w:rPr>
        <w:t>с</w:t>
      </w:r>
      <w:r w:rsidRPr="005A2C4D">
        <w:rPr>
          <w:szCs w:val="24"/>
        </w:rPr>
        <w:t xml:space="preserve"> </w:t>
      </w:r>
      <w:r>
        <w:rPr>
          <w:szCs w:val="24"/>
        </w:rPr>
        <w:t>президентских</w:t>
      </w:r>
      <w:r w:rsidRPr="005A2C4D">
        <w:rPr>
          <w:szCs w:val="24"/>
        </w:rPr>
        <w:t xml:space="preserve"> </w:t>
      </w:r>
      <w:r>
        <w:rPr>
          <w:szCs w:val="24"/>
        </w:rPr>
        <w:t>выборов</w:t>
      </w:r>
      <w:r w:rsidRPr="005A2C4D">
        <w:rPr>
          <w:szCs w:val="24"/>
        </w:rPr>
        <w:t xml:space="preserve"> 1993 </w:t>
      </w:r>
      <w:r>
        <w:rPr>
          <w:szCs w:val="24"/>
        </w:rPr>
        <w:t>года</w:t>
      </w:r>
      <w:r w:rsidRPr="005A2C4D">
        <w:rPr>
          <w:szCs w:val="24"/>
        </w:rPr>
        <w:t xml:space="preserve">, </w:t>
      </w:r>
      <w:r>
        <w:rPr>
          <w:szCs w:val="24"/>
        </w:rPr>
        <w:t>ощутимые</w:t>
      </w:r>
      <w:r w:rsidRPr="005A2C4D">
        <w:rPr>
          <w:szCs w:val="24"/>
        </w:rPr>
        <w:t xml:space="preserve"> </w:t>
      </w:r>
      <w:r>
        <w:rPr>
          <w:szCs w:val="24"/>
        </w:rPr>
        <w:t>усилия</w:t>
      </w:r>
      <w:r w:rsidRPr="005A2C4D">
        <w:rPr>
          <w:szCs w:val="24"/>
        </w:rPr>
        <w:t xml:space="preserve"> </w:t>
      </w:r>
      <w:r>
        <w:rPr>
          <w:szCs w:val="24"/>
        </w:rPr>
        <w:t>были</w:t>
      </w:r>
      <w:r w:rsidRPr="005A2C4D">
        <w:rPr>
          <w:szCs w:val="24"/>
        </w:rPr>
        <w:t xml:space="preserve"> </w:t>
      </w:r>
      <w:r>
        <w:rPr>
          <w:szCs w:val="24"/>
        </w:rPr>
        <w:t>предприняты  в области национального примирения и восстановления социального мира в стране.  Тоголезское правительство намерено поделиться с международным сообществом плодами этого социального мира, в частности, посредством проведения политики согласия на субрегиональном и региональном уровнях.</w:t>
      </w:r>
    </w:p>
    <w:p w:rsidR="00D979FC" w:rsidRDefault="00D979FC" w:rsidP="009C4683">
      <w:pPr>
        <w:rPr>
          <w:szCs w:val="24"/>
        </w:rPr>
      </w:pPr>
    </w:p>
    <w:p w:rsidR="00D979FC" w:rsidRDefault="00D979FC" w:rsidP="009C4683">
      <w:pPr>
        <w:rPr>
          <w:szCs w:val="24"/>
        </w:rPr>
      </w:pPr>
      <w:r w:rsidRPr="00BB0BFD">
        <w:rPr>
          <w:szCs w:val="24"/>
        </w:rPr>
        <w:t xml:space="preserve"> </w:t>
      </w:r>
      <w:r w:rsidRPr="00E611B2">
        <w:rPr>
          <w:szCs w:val="24"/>
        </w:rPr>
        <w:t>357.</w:t>
      </w:r>
      <w:r w:rsidRPr="00E611B2">
        <w:rPr>
          <w:szCs w:val="24"/>
        </w:rPr>
        <w:tab/>
      </w:r>
      <w:r>
        <w:rPr>
          <w:szCs w:val="24"/>
        </w:rPr>
        <w:t>Тоголезское</w:t>
      </w:r>
      <w:r w:rsidRPr="00E611B2">
        <w:rPr>
          <w:szCs w:val="24"/>
        </w:rPr>
        <w:t xml:space="preserve"> </w:t>
      </w:r>
      <w:r>
        <w:rPr>
          <w:szCs w:val="24"/>
        </w:rPr>
        <w:t>правительство</w:t>
      </w:r>
      <w:r w:rsidRPr="00E611B2">
        <w:rPr>
          <w:szCs w:val="24"/>
        </w:rPr>
        <w:t xml:space="preserve"> </w:t>
      </w:r>
      <w:r>
        <w:rPr>
          <w:szCs w:val="24"/>
        </w:rPr>
        <w:t>рассматривает</w:t>
      </w:r>
      <w:r w:rsidRPr="00E611B2">
        <w:rPr>
          <w:szCs w:val="24"/>
        </w:rPr>
        <w:t xml:space="preserve"> </w:t>
      </w:r>
      <w:r>
        <w:rPr>
          <w:szCs w:val="24"/>
        </w:rPr>
        <w:t>ликвидацию</w:t>
      </w:r>
      <w:r w:rsidRPr="00E611B2">
        <w:rPr>
          <w:szCs w:val="24"/>
        </w:rPr>
        <w:t xml:space="preserve"> </w:t>
      </w:r>
      <w:r>
        <w:rPr>
          <w:szCs w:val="24"/>
        </w:rPr>
        <w:t>расовой</w:t>
      </w:r>
      <w:r w:rsidRPr="00E611B2">
        <w:rPr>
          <w:szCs w:val="24"/>
        </w:rPr>
        <w:t xml:space="preserve"> </w:t>
      </w:r>
      <w:r>
        <w:rPr>
          <w:szCs w:val="24"/>
        </w:rPr>
        <w:t>дискриминации</w:t>
      </w:r>
      <w:r w:rsidRPr="00E611B2">
        <w:rPr>
          <w:szCs w:val="24"/>
        </w:rPr>
        <w:t xml:space="preserve"> </w:t>
      </w:r>
      <w:r>
        <w:rPr>
          <w:szCs w:val="24"/>
        </w:rPr>
        <w:t>как</w:t>
      </w:r>
      <w:r w:rsidRPr="00E611B2">
        <w:rPr>
          <w:szCs w:val="24"/>
        </w:rPr>
        <w:t xml:space="preserve"> </w:t>
      </w:r>
      <w:r>
        <w:rPr>
          <w:szCs w:val="24"/>
        </w:rPr>
        <w:t>один</w:t>
      </w:r>
      <w:r w:rsidRPr="00E611B2">
        <w:rPr>
          <w:szCs w:val="24"/>
        </w:rPr>
        <w:t xml:space="preserve"> </w:t>
      </w:r>
      <w:r>
        <w:rPr>
          <w:szCs w:val="24"/>
        </w:rPr>
        <w:t>из</w:t>
      </w:r>
      <w:r w:rsidRPr="00E611B2">
        <w:rPr>
          <w:szCs w:val="24"/>
        </w:rPr>
        <w:t xml:space="preserve"> </w:t>
      </w:r>
      <w:r>
        <w:rPr>
          <w:szCs w:val="24"/>
        </w:rPr>
        <w:t>идеалов</w:t>
      </w:r>
      <w:r w:rsidRPr="00E611B2">
        <w:rPr>
          <w:szCs w:val="24"/>
        </w:rPr>
        <w:t xml:space="preserve">, </w:t>
      </w:r>
      <w:r>
        <w:rPr>
          <w:szCs w:val="24"/>
        </w:rPr>
        <w:t>который</w:t>
      </w:r>
      <w:r w:rsidRPr="00E611B2">
        <w:rPr>
          <w:szCs w:val="24"/>
        </w:rPr>
        <w:t xml:space="preserve"> </w:t>
      </w:r>
      <w:r>
        <w:rPr>
          <w:szCs w:val="24"/>
        </w:rPr>
        <w:t>оно</w:t>
      </w:r>
      <w:r w:rsidRPr="00E611B2">
        <w:rPr>
          <w:szCs w:val="24"/>
        </w:rPr>
        <w:t xml:space="preserve"> </w:t>
      </w:r>
      <w:r>
        <w:rPr>
          <w:szCs w:val="24"/>
        </w:rPr>
        <w:t>разделяет</w:t>
      </w:r>
      <w:r w:rsidRPr="00E611B2">
        <w:rPr>
          <w:szCs w:val="24"/>
        </w:rPr>
        <w:t xml:space="preserve"> </w:t>
      </w:r>
      <w:r>
        <w:rPr>
          <w:szCs w:val="24"/>
        </w:rPr>
        <w:t>со</w:t>
      </w:r>
      <w:r w:rsidRPr="00E611B2">
        <w:rPr>
          <w:szCs w:val="24"/>
        </w:rPr>
        <w:t xml:space="preserve"> </w:t>
      </w:r>
      <w:r>
        <w:rPr>
          <w:szCs w:val="24"/>
        </w:rPr>
        <w:t>всеми</w:t>
      </w:r>
      <w:r w:rsidRPr="00E611B2">
        <w:rPr>
          <w:szCs w:val="24"/>
        </w:rPr>
        <w:t xml:space="preserve"> </w:t>
      </w:r>
      <w:r>
        <w:rPr>
          <w:szCs w:val="24"/>
        </w:rPr>
        <w:t>народами</w:t>
      </w:r>
      <w:r w:rsidRPr="00E611B2">
        <w:rPr>
          <w:szCs w:val="24"/>
        </w:rPr>
        <w:t xml:space="preserve">, </w:t>
      </w:r>
      <w:r>
        <w:rPr>
          <w:szCs w:val="24"/>
        </w:rPr>
        <w:t xml:space="preserve">заинтересованными в расцвете человеческой личности в мире, где стираются территориальные границы, а также расовые, этнические и языковые различия.  </w:t>
      </w:r>
    </w:p>
    <w:p w:rsidR="00D979FC" w:rsidRDefault="00D979FC" w:rsidP="009C4683">
      <w:pPr>
        <w:rPr>
          <w:szCs w:val="24"/>
        </w:rPr>
      </w:pPr>
    </w:p>
    <w:p w:rsidR="00D979FC" w:rsidRDefault="00D979FC" w:rsidP="009C4683">
      <w:pPr>
        <w:rPr>
          <w:szCs w:val="24"/>
        </w:rPr>
      </w:pPr>
      <w:r w:rsidRPr="000A289F">
        <w:rPr>
          <w:szCs w:val="24"/>
        </w:rPr>
        <w:t>358.</w:t>
      </w:r>
      <w:r w:rsidRPr="000A289F">
        <w:rPr>
          <w:szCs w:val="24"/>
        </w:rPr>
        <w:tab/>
      </w:r>
      <w:r>
        <w:rPr>
          <w:szCs w:val="24"/>
        </w:rPr>
        <w:t>Разумеется</w:t>
      </w:r>
      <w:r w:rsidRPr="000A289F">
        <w:rPr>
          <w:szCs w:val="24"/>
        </w:rPr>
        <w:t xml:space="preserve">, </w:t>
      </w:r>
      <w:r>
        <w:rPr>
          <w:szCs w:val="24"/>
        </w:rPr>
        <w:t>ликвидация</w:t>
      </w:r>
      <w:r w:rsidRPr="000A289F">
        <w:rPr>
          <w:szCs w:val="24"/>
        </w:rPr>
        <w:t xml:space="preserve"> </w:t>
      </w:r>
      <w:r>
        <w:rPr>
          <w:szCs w:val="24"/>
        </w:rPr>
        <w:t>расовой</w:t>
      </w:r>
      <w:r w:rsidRPr="000A289F">
        <w:rPr>
          <w:szCs w:val="24"/>
        </w:rPr>
        <w:t xml:space="preserve"> </w:t>
      </w:r>
      <w:r>
        <w:rPr>
          <w:szCs w:val="24"/>
        </w:rPr>
        <w:t>дискриминации</w:t>
      </w:r>
      <w:r w:rsidRPr="000A289F">
        <w:rPr>
          <w:szCs w:val="24"/>
        </w:rPr>
        <w:t xml:space="preserve"> </w:t>
      </w:r>
      <w:r>
        <w:rPr>
          <w:szCs w:val="24"/>
        </w:rPr>
        <w:t>- это долгосрочная цель, однако потраченные на ее достижение усилия не напрасны.  Того</w:t>
      </w:r>
      <w:r w:rsidRPr="00882BB8">
        <w:rPr>
          <w:szCs w:val="24"/>
        </w:rPr>
        <w:t xml:space="preserve"> </w:t>
      </w:r>
      <w:r>
        <w:rPr>
          <w:szCs w:val="24"/>
        </w:rPr>
        <w:t>хотело</w:t>
      </w:r>
      <w:r w:rsidRPr="00882BB8">
        <w:rPr>
          <w:szCs w:val="24"/>
        </w:rPr>
        <w:t xml:space="preserve"> </w:t>
      </w:r>
      <w:r>
        <w:rPr>
          <w:szCs w:val="24"/>
        </w:rPr>
        <w:t>бы</w:t>
      </w:r>
      <w:r w:rsidRPr="00882BB8">
        <w:rPr>
          <w:szCs w:val="24"/>
        </w:rPr>
        <w:t xml:space="preserve">, </w:t>
      </w:r>
      <w:r>
        <w:rPr>
          <w:szCs w:val="24"/>
        </w:rPr>
        <w:t>чтобы</w:t>
      </w:r>
      <w:r w:rsidRPr="00882BB8">
        <w:rPr>
          <w:szCs w:val="24"/>
        </w:rPr>
        <w:t xml:space="preserve"> </w:t>
      </w:r>
      <w:r>
        <w:rPr>
          <w:szCs w:val="24"/>
        </w:rPr>
        <w:t xml:space="preserve">Всемирная конференция по борьбе против расизма, расовой дискриминации, ксенофобии и связанной с ними нетерпимостью, состоявшаяся в Дурбане в августе-сентябре </w:t>
      </w:r>
      <w:r w:rsidRPr="00882BB8">
        <w:rPr>
          <w:szCs w:val="24"/>
        </w:rPr>
        <w:t>2001 года</w:t>
      </w:r>
      <w:r>
        <w:rPr>
          <w:szCs w:val="24"/>
        </w:rPr>
        <w:t>, способствовала тому, чтобы государства и организации, действующие в области защиты прав человека, решительно взяли на себя твердое обязательство вести борьбу против расизма и всех его проявлений.</w:t>
      </w:r>
    </w:p>
    <w:p w:rsidR="00D979FC" w:rsidRDefault="00D979FC" w:rsidP="009C4683">
      <w:pPr>
        <w:rPr>
          <w:szCs w:val="24"/>
        </w:rPr>
      </w:pPr>
    </w:p>
    <w:p w:rsidR="00D979FC" w:rsidRDefault="00D979FC" w:rsidP="009C4683">
      <w:pPr>
        <w:rPr>
          <w:szCs w:val="24"/>
        </w:rPr>
      </w:pPr>
      <w:r w:rsidRPr="00794ADB">
        <w:rPr>
          <w:szCs w:val="24"/>
        </w:rPr>
        <w:t>359.</w:t>
      </w:r>
      <w:r w:rsidRPr="00794ADB">
        <w:rPr>
          <w:szCs w:val="24"/>
        </w:rPr>
        <w:tab/>
      </w:r>
      <w:r>
        <w:rPr>
          <w:szCs w:val="24"/>
        </w:rPr>
        <w:t>Таково</w:t>
      </w:r>
      <w:r w:rsidRPr="00794ADB">
        <w:rPr>
          <w:szCs w:val="24"/>
        </w:rPr>
        <w:t xml:space="preserve"> </w:t>
      </w:r>
      <w:r>
        <w:rPr>
          <w:szCs w:val="24"/>
        </w:rPr>
        <w:t>содержание</w:t>
      </w:r>
      <w:r w:rsidRPr="00794ADB">
        <w:rPr>
          <w:szCs w:val="24"/>
        </w:rPr>
        <w:t xml:space="preserve"> </w:t>
      </w:r>
      <w:r>
        <w:rPr>
          <w:szCs w:val="24"/>
        </w:rPr>
        <w:t>доклада, который правительство Того представляет Комитету по ликвидации расовой дискриминации.</w:t>
      </w:r>
      <w:bookmarkStart w:id="39" w:name="_Toc177800792"/>
    </w:p>
    <w:p w:rsidR="00D979FC" w:rsidRDefault="00D979FC" w:rsidP="009C4683">
      <w:pPr>
        <w:rPr>
          <w:szCs w:val="24"/>
        </w:rPr>
      </w:pPr>
    </w:p>
    <w:p w:rsidR="00D979FC" w:rsidRDefault="00D979FC" w:rsidP="009C4683">
      <w:pPr>
        <w:jc w:val="center"/>
        <w:rPr>
          <w:b/>
          <w:bCs/>
        </w:rPr>
      </w:pPr>
      <w:r>
        <w:rPr>
          <w:b/>
          <w:bCs/>
        </w:rPr>
        <w:br w:type="page"/>
        <w:t>Таблица</w:t>
      </w:r>
      <w:r w:rsidRPr="007A7E22">
        <w:rPr>
          <w:b/>
          <w:bCs/>
        </w:rPr>
        <w:t xml:space="preserve"> 14.  </w:t>
      </w:r>
      <w:r>
        <w:rPr>
          <w:b/>
          <w:bCs/>
        </w:rPr>
        <w:t>Редакционный коми</w:t>
      </w:r>
      <w:bookmarkEnd w:id="39"/>
      <w:r>
        <w:rPr>
          <w:b/>
          <w:bCs/>
        </w:rPr>
        <w:t>тет</w:t>
      </w:r>
    </w:p>
    <w:p w:rsidR="00D979FC" w:rsidRPr="007A7E22" w:rsidRDefault="00D979FC" w:rsidP="009C4683">
      <w:pPr>
        <w:rPr>
          <w:b/>
          <w:bCs/>
          <w:szCs w:val="24"/>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3096"/>
        <w:gridCol w:w="1772"/>
        <w:gridCol w:w="4741"/>
      </w:tblGrid>
      <w:tr w:rsidR="00D979FC" w:rsidRPr="00D979FC" w:rsidTr="009A4F67">
        <w:tblPrEx>
          <w:tblCellMar>
            <w:top w:w="0" w:type="dxa"/>
            <w:bottom w:w="0" w:type="dxa"/>
          </w:tblCellMar>
        </w:tblPrEx>
        <w:trPr>
          <w:trHeight w:val="498"/>
          <w:tblHeader/>
          <w:jc w:val="center"/>
        </w:trPr>
        <w:tc>
          <w:tcPr>
            <w:tcW w:w="3096" w:type="dxa"/>
            <w:vAlign w:val="center"/>
          </w:tcPr>
          <w:p w:rsidR="00D979FC" w:rsidRPr="00D979FC" w:rsidRDefault="00D979FC" w:rsidP="009C4683">
            <w:pPr>
              <w:spacing w:line="240" w:lineRule="auto"/>
              <w:jc w:val="center"/>
              <w:rPr>
                <w:bCs/>
                <w:sz w:val="22"/>
                <w:szCs w:val="24"/>
              </w:rPr>
            </w:pPr>
            <w:r w:rsidRPr="00D979FC">
              <w:rPr>
                <w:bCs/>
                <w:sz w:val="22"/>
                <w:szCs w:val="24"/>
              </w:rPr>
              <w:t>Фамилия</w:t>
            </w:r>
          </w:p>
        </w:tc>
        <w:tc>
          <w:tcPr>
            <w:tcW w:w="1772" w:type="dxa"/>
            <w:vAlign w:val="center"/>
          </w:tcPr>
          <w:p w:rsidR="00D979FC" w:rsidRPr="00D979FC" w:rsidRDefault="00D979FC" w:rsidP="009C4683">
            <w:pPr>
              <w:spacing w:line="240" w:lineRule="auto"/>
              <w:jc w:val="center"/>
              <w:rPr>
                <w:bCs/>
                <w:sz w:val="22"/>
                <w:szCs w:val="24"/>
              </w:rPr>
            </w:pPr>
            <w:r w:rsidRPr="00D979FC">
              <w:rPr>
                <w:bCs/>
                <w:sz w:val="22"/>
                <w:szCs w:val="24"/>
              </w:rPr>
              <w:t>Имя</w:t>
            </w:r>
          </w:p>
        </w:tc>
        <w:tc>
          <w:tcPr>
            <w:tcW w:w="4741" w:type="dxa"/>
            <w:vAlign w:val="center"/>
          </w:tcPr>
          <w:p w:rsidR="00D979FC" w:rsidRPr="00D979FC" w:rsidRDefault="00D979FC" w:rsidP="009C4683">
            <w:pPr>
              <w:spacing w:line="240" w:lineRule="auto"/>
              <w:jc w:val="center"/>
              <w:rPr>
                <w:bCs/>
                <w:sz w:val="22"/>
                <w:szCs w:val="24"/>
              </w:rPr>
            </w:pPr>
            <w:r w:rsidRPr="00D979FC">
              <w:rPr>
                <w:bCs/>
                <w:sz w:val="22"/>
                <w:szCs w:val="24"/>
              </w:rPr>
              <w:t>Министерство/Организация</w:t>
            </w:r>
          </w:p>
        </w:tc>
      </w:tr>
      <w:tr w:rsidR="00D979FC" w:rsidRPr="008A5759" w:rsidTr="009A4F67">
        <w:tblPrEx>
          <w:tblCellMar>
            <w:top w:w="0" w:type="dxa"/>
            <w:bottom w:w="0" w:type="dxa"/>
          </w:tblCellMar>
        </w:tblPrEx>
        <w:trPr>
          <w:jc w:val="center"/>
        </w:trPr>
        <w:tc>
          <w:tcPr>
            <w:tcW w:w="3096" w:type="dxa"/>
          </w:tcPr>
          <w:p w:rsidR="00D979FC" w:rsidRPr="007A7E22" w:rsidRDefault="00D979FC" w:rsidP="009C4683">
            <w:pPr>
              <w:spacing w:line="240" w:lineRule="auto"/>
              <w:rPr>
                <w:bCs/>
                <w:sz w:val="22"/>
                <w:szCs w:val="24"/>
              </w:rPr>
            </w:pPr>
            <w:r w:rsidRPr="007A7E22">
              <w:rPr>
                <w:bCs/>
                <w:sz w:val="22"/>
                <w:szCs w:val="24"/>
              </w:rPr>
              <w:t xml:space="preserve">1.  </w:t>
            </w:r>
            <w:r>
              <w:rPr>
                <w:bCs/>
                <w:sz w:val="22"/>
                <w:szCs w:val="24"/>
              </w:rPr>
              <w:t xml:space="preserve"> Г-жа ПАБОЗИ</w:t>
            </w:r>
          </w:p>
        </w:tc>
        <w:tc>
          <w:tcPr>
            <w:tcW w:w="1772" w:type="dxa"/>
          </w:tcPr>
          <w:p w:rsidR="00D979FC" w:rsidRPr="007A7E22" w:rsidRDefault="00D979FC" w:rsidP="009C4683">
            <w:pPr>
              <w:spacing w:line="240" w:lineRule="auto"/>
              <w:rPr>
                <w:bCs/>
                <w:sz w:val="22"/>
                <w:szCs w:val="24"/>
              </w:rPr>
            </w:pPr>
            <w:r>
              <w:rPr>
                <w:bCs/>
                <w:sz w:val="22"/>
                <w:szCs w:val="24"/>
              </w:rPr>
              <w:t>Н</w:t>
            </w:r>
            <w:r w:rsidRPr="007A7E22">
              <w:rPr>
                <w:bCs/>
                <w:sz w:val="22"/>
                <w:szCs w:val="24"/>
              </w:rPr>
              <w:t>’</w:t>
            </w:r>
            <w:r>
              <w:rPr>
                <w:bCs/>
                <w:sz w:val="22"/>
                <w:szCs w:val="24"/>
              </w:rPr>
              <w:t>До</w:t>
            </w:r>
          </w:p>
        </w:tc>
        <w:tc>
          <w:tcPr>
            <w:tcW w:w="4741" w:type="dxa"/>
            <w:vAlign w:val="center"/>
          </w:tcPr>
          <w:p w:rsidR="00D979FC" w:rsidRDefault="00D979FC" w:rsidP="009C4683">
            <w:pPr>
              <w:spacing w:line="240" w:lineRule="auto"/>
              <w:rPr>
                <w:bCs/>
                <w:sz w:val="22"/>
                <w:szCs w:val="24"/>
              </w:rPr>
            </w:pPr>
            <w:r>
              <w:t>Министерство</w:t>
            </w:r>
            <w:r w:rsidRPr="008A5759">
              <w:t xml:space="preserve"> </w:t>
            </w:r>
            <w:r>
              <w:t>юстиции</w:t>
            </w:r>
            <w:r w:rsidRPr="008A5759">
              <w:t xml:space="preserve">, </w:t>
            </w:r>
            <w:r>
              <w:t>развития</w:t>
            </w:r>
            <w:r w:rsidRPr="008A5759">
              <w:t xml:space="preserve"> </w:t>
            </w:r>
            <w:r>
              <w:t>демократии</w:t>
            </w:r>
            <w:r w:rsidRPr="008A5759">
              <w:t xml:space="preserve"> </w:t>
            </w:r>
            <w:r>
              <w:t>и</w:t>
            </w:r>
            <w:r w:rsidRPr="008A5759">
              <w:t xml:space="preserve"> </w:t>
            </w:r>
            <w:r>
              <w:t>правового</w:t>
            </w:r>
            <w:r w:rsidRPr="008A5759">
              <w:t xml:space="preserve"> </w:t>
            </w:r>
            <w:r>
              <w:t>государства</w:t>
            </w:r>
            <w:r w:rsidRPr="008A5759">
              <w:rPr>
                <w:bCs/>
                <w:sz w:val="22"/>
                <w:szCs w:val="24"/>
              </w:rPr>
              <w:t xml:space="preserve"> </w:t>
            </w:r>
          </w:p>
          <w:p w:rsidR="00D979FC" w:rsidRPr="008A5759" w:rsidRDefault="00D979FC" w:rsidP="009C4683">
            <w:pPr>
              <w:spacing w:line="240" w:lineRule="auto"/>
              <w:rPr>
                <w:bCs/>
                <w:sz w:val="22"/>
                <w:szCs w:val="24"/>
              </w:rPr>
            </w:pPr>
          </w:p>
        </w:tc>
      </w:tr>
      <w:tr w:rsidR="00D979FC" w:rsidRPr="001E0E28"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lang w:val="fr-FR"/>
              </w:rPr>
              <w:t xml:space="preserve">2.  </w:t>
            </w:r>
            <w:r>
              <w:rPr>
                <w:bCs/>
                <w:sz w:val="22"/>
                <w:szCs w:val="24"/>
              </w:rPr>
              <w:t xml:space="preserve"> Г-жа ГБОДУИ</w:t>
            </w:r>
          </w:p>
        </w:tc>
        <w:tc>
          <w:tcPr>
            <w:tcW w:w="1772" w:type="dxa"/>
          </w:tcPr>
          <w:p w:rsidR="00D979FC" w:rsidRDefault="00D979FC" w:rsidP="009C4683">
            <w:pPr>
              <w:spacing w:line="240" w:lineRule="auto"/>
              <w:rPr>
                <w:bCs/>
                <w:sz w:val="22"/>
                <w:szCs w:val="24"/>
                <w:lang w:val="fr-FR"/>
              </w:rPr>
            </w:pPr>
            <w:r>
              <w:rPr>
                <w:bCs/>
                <w:sz w:val="22"/>
                <w:szCs w:val="24"/>
              </w:rPr>
              <w:t>Свето</w:t>
            </w:r>
          </w:p>
        </w:tc>
        <w:tc>
          <w:tcPr>
            <w:tcW w:w="4741" w:type="dxa"/>
            <w:vAlign w:val="center"/>
          </w:tcPr>
          <w:p w:rsidR="00D979FC" w:rsidRDefault="00D979FC" w:rsidP="009C4683">
            <w:pPr>
              <w:spacing w:line="240" w:lineRule="auto"/>
              <w:rPr>
                <w:bCs/>
                <w:sz w:val="22"/>
                <w:szCs w:val="24"/>
              </w:rPr>
            </w:pPr>
            <w:r>
              <w:rPr>
                <w:bCs/>
                <w:sz w:val="22"/>
                <w:szCs w:val="24"/>
              </w:rPr>
              <w:t>Министерство</w:t>
            </w:r>
            <w:r w:rsidRPr="001E0E28">
              <w:rPr>
                <w:bCs/>
                <w:sz w:val="22"/>
                <w:szCs w:val="24"/>
              </w:rPr>
              <w:t xml:space="preserve"> </w:t>
            </w:r>
            <w:r>
              <w:rPr>
                <w:bCs/>
                <w:sz w:val="22"/>
                <w:szCs w:val="24"/>
              </w:rPr>
              <w:t>по</w:t>
            </w:r>
            <w:r w:rsidRPr="001E0E28">
              <w:rPr>
                <w:bCs/>
                <w:sz w:val="22"/>
                <w:szCs w:val="24"/>
              </w:rPr>
              <w:t xml:space="preserve"> </w:t>
            </w:r>
            <w:r>
              <w:rPr>
                <w:bCs/>
                <w:sz w:val="22"/>
                <w:szCs w:val="24"/>
              </w:rPr>
              <w:t>делам</w:t>
            </w:r>
            <w:r w:rsidRPr="001E0E28">
              <w:rPr>
                <w:bCs/>
                <w:sz w:val="22"/>
                <w:szCs w:val="24"/>
              </w:rPr>
              <w:t xml:space="preserve"> </w:t>
            </w:r>
            <w:r>
              <w:rPr>
                <w:bCs/>
                <w:sz w:val="22"/>
                <w:szCs w:val="24"/>
              </w:rPr>
              <w:t>молодежи</w:t>
            </w:r>
            <w:r w:rsidRPr="001E0E28">
              <w:rPr>
                <w:bCs/>
                <w:sz w:val="22"/>
                <w:szCs w:val="24"/>
              </w:rPr>
              <w:t xml:space="preserve">, </w:t>
            </w:r>
            <w:r>
              <w:rPr>
                <w:bCs/>
                <w:sz w:val="22"/>
                <w:szCs w:val="24"/>
              </w:rPr>
              <w:t>культуры</w:t>
            </w:r>
            <w:r w:rsidRPr="001E0E28">
              <w:rPr>
                <w:bCs/>
                <w:sz w:val="22"/>
                <w:szCs w:val="24"/>
              </w:rPr>
              <w:t xml:space="preserve"> </w:t>
            </w:r>
            <w:r>
              <w:rPr>
                <w:bCs/>
                <w:sz w:val="22"/>
                <w:szCs w:val="24"/>
              </w:rPr>
              <w:t>и</w:t>
            </w:r>
            <w:r w:rsidRPr="001E0E28">
              <w:rPr>
                <w:bCs/>
                <w:sz w:val="22"/>
                <w:szCs w:val="24"/>
              </w:rPr>
              <w:t xml:space="preserve"> </w:t>
            </w:r>
            <w:r>
              <w:rPr>
                <w:bCs/>
                <w:sz w:val="22"/>
                <w:szCs w:val="24"/>
              </w:rPr>
              <w:t>спорта</w:t>
            </w:r>
          </w:p>
          <w:p w:rsidR="00D979FC" w:rsidRPr="001E0E28" w:rsidRDefault="00D979FC" w:rsidP="009C4683">
            <w:pPr>
              <w:spacing w:line="240" w:lineRule="auto"/>
              <w:rPr>
                <w:bCs/>
                <w:sz w:val="22"/>
                <w:szCs w:val="24"/>
              </w:rPr>
            </w:pPr>
          </w:p>
        </w:tc>
      </w:tr>
      <w:tr w:rsidR="00D979FC" w:rsidRPr="008A5759"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en-GB"/>
              </w:rPr>
            </w:pPr>
            <w:r>
              <w:rPr>
                <w:bCs/>
                <w:sz w:val="22"/>
                <w:szCs w:val="24"/>
                <w:lang w:val="en-GB"/>
              </w:rPr>
              <w:t xml:space="preserve">3.  </w:t>
            </w:r>
            <w:r>
              <w:rPr>
                <w:bCs/>
                <w:sz w:val="22"/>
                <w:szCs w:val="24"/>
              </w:rPr>
              <w:t xml:space="preserve"> Г-н  АДОКИ</w:t>
            </w:r>
          </w:p>
        </w:tc>
        <w:tc>
          <w:tcPr>
            <w:tcW w:w="1772" w:type="dxa"/>
          </w:tcPr>
          <w:p w:rsidR="00D979FC" w:rsidRDefault="00D979FC" w:rsidP="009C4683">
            <w:pPr>
              <w:spacing w:line="240" w:lineRule="auto"/>
              <w:rPr>
                <w:bCs/>
                <w:sz w:val="22"/>
                <w:szCs w:val="24"/>
                <w:lang w:val="en-GB"/>
              </w:rPr>
            </w:pPr>
            <w:r>
              <w:rPr>
                <w:bCs/>
                <w:sz w:val="22"/>
                <w:szCs w:val="24"/>
              </w:rPr>
              <w:t>Той</w:t>
            </w:r>
          </w:p>
        </w:tc>
        <w:tc>
          <w:tcPr>
            <w:tcW w:w="4741" w:type="dxa"/>
            <w:vAlign w:val="center"/>
          </w:tcPr>
          <w:p w:rsidR="00D979FC" w:rsidRDefault="00D979FC" w:rsidP="009C4683">
            <w:pPr>
              <w:spacing w:line="240" w:lineRule="auto"/>
              <w:rPr>
                <w:bCs/>
                <w:sz w:val="22"/>
                <w:szCs w:val="24"/>
              </w:rPr>
            </w:pPr>
            <w:r>
              <w:t>Министерство</w:t>
            </w:r>
            <w:r w:rsidRPr="008A5759">
              <w:t xml:space="preserve"> </w:t>
            </w:r>
            <w:r>
              <w:t>юстиции</w:t>
            </w:r>
            <w:r w:rsidRPr="008A5759">
              <w:t xml:space="preserve">, </w:t>
            </w:r>
            <w:r>
              <w:t>развития</w:t>
            </w:r>
            <w:r w:rsidRPr="008A5759">
              <w:t xml:space="preserve"> </w:t>
            </w:r>
            <w:r>
              <w:t>демократии</w:t>
            </w:r>
            <w:r w:rsidRPr="008A5759">
              <w:t xml:space="preserve"> </w:t>
            </w:r>
            <w:r>
              <w:t>и</w:t>
            </w:r>
            <w:r w:rsidRPr="008A5759">
              <w:t xml:space="preserve"> </w:t>
            </w:r>
            <w:r>
              <w:t>правового</w:t>
            </w:r>
            <w:r w:rsidRPr="008A5759">
              <w:t xml:space="preserve"> </w:t>
            </w:r>
            <w:r>
              <w:t>государства</w:t>
            </w:r>
            <w:r w:rsidRPr="008A5759">
              <w:rPr>
                <w:bCs/>
                <w:sz w:val="22"/>
                <w:szCs w:val="24"/>
              </w:rPr>
              <w:t xml:space="preserve"> </w:t>
            </w:r>
          </w:p>
          <w:p w:rsidR="00D979FC" w:rsidRPr="008A5759" w:rsidRDefault="00D979FC" w:rsidP="009C4683">
            <w:pPr>
              <w:spacing w:line="240" w:lineRule="auto"/>
              <w:rPr>
                <w:bCs/>
                <w:sz w:val="22"/>
                <w:szCs w:val="24"/>
              </w:rPr>
            </w:pPr>
          </w:p>
        </w:tc>
      </w:tr>
      <w:tr w:rsidR="00D979FC" w:rsidRPr="008A5759"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lang w:val="fr-FR"/>
              </w:rPr>
              <w:t xml:space="preserve">4. </w:t>
            </w:r>
            <w:r>
              <w:rPr>
                <w:bCs/>
                <w:sz w:val="22"/>
                <w:szCs w:val="24"/>
              </w:rPr>
              <w:t xml:space="preserve"> </w:t>
            </w:r>
            <w:r>
              <w:rPr>
                <w:bCs/>
                <w:sz w:val="22"/>
                <w:szCs w:val="24"/>
                <w:lang w:val="fr-FR"/>
              </w:rPr>
              <w:t xml:space="preserve"> </w:t>
            </w:r>
            <w:r>
              <w:rPr>
                <w:bCs/>
                <w:sz w:val="22"/>
                <w:szCs w:val="24"/>
              </w:rPr>
              <w:t>Г-н</w:t>
            </w:r>
            <w:r>
              <w:rPr>
                <w:bCs/>
                <w:sz w:val="22"/>
                <w:szCs w:val="24"/>
                <w:lang w:val="fr-FR"/>
              </w:rPr>
              <w:t xml:space="preserve">. </w:t>
            </w:r>
            <w:r>
              <w:rPr>
                <w:bCs/>
                <w:sz w:val="22"/>
                <w:szCs w:val="24"/>
              </w:rPr>
              <w:t>д</w:t>
            </w:r>
            <w:r>
              <w:rPr>
                <w:bCs/>
                <w:sz w:val="22"/>
                <w:szCs w:val="24"/>
                <w:lang w:val="en-US"/>
              </w:rPr>
              <w:t>'</w:t>
            </w:r>
            <w:r>
              <w:rPr>
                <w:bCs/>
                <w:sz w:val="22"/>
                <w:szCs w:val="24"/>
              </w:rPr>
              <w:t>АЛМЕЙДА</w:t>
            </w:r>
          </w:p>
        </w:tc>
        <w:tc>
          <w:tcPr>
            <w:tcW w:w="1772" w:type="dxa"/>
          </w:tcPr>
          <w:p w:rsidR="00D979FC" w:rsidRDefault="00D979FC" w:rsidP="009C4683">
            <w:pPr>
              <w:spacing w:line="240" w:lineRule="auto"/>
              <w:rPr>
                <w:bCs/>
                <w:sz w:val="22"/>
                <w:szCs w:val="24"/>
                <w:lang w:val="fr-FR"/>
              </w:rPr>
            </w:pPr>
            <w:r>
              <w:rPr>
                <w:bCs/>
                <w:sz w:val="22"/>
                <w:szCs w:val="24"/>
              </w:rPr>
              <w:t>Доссе</w:t>
            </w:r>
          </w:p>
        </w:tc>
        <w:tc>
          <w:tcPr>
            <w:tcW w:w="4741" w:type="dxa"/>
            <w:vAlign w:val="center"/>
          </w:tcPr>
          <w:p w:rsidR="00D979FC" w:rsidRDefault="00D979FC" w:rsidP="009C4683">
            <w:pPr>
              <w:spacing w:line="240" w:lineRule="auto"/>
              <w:rPr>
                <w:bCs/>
                <w:sz w:val="22"/>
                <w:szCs w:val="24"/>
              </w:rPr>
            </w:pPr>
            <w:r>
              <w:t>Министерство</w:t>
            </w:r>
            <w:r w:rsidRPr="008A5759">
              <w:t xml:space="preserve"> </w:t>
            </w:r>
            <w:r>
              <w:t>юстиции</w:t>
            </w:r>
            <w:r w:rsidRPr="008A5759">
              <w:t xml:space="preserve">, </w:t>
            </w:r>
            <w:r>
              <w:t>развития</w:t>
            </w:r>
            <w:r w:rsidRPr="008A5759">
              <w:t xml:space="preserve"> </w:t>
            </w:r>
            <w:r>
              <w:t>демократии</w:t>
            </w:r>
            <w:r w:rsidRPr="008A5759">
              <w:t xml:space="preserve"> </w:t>
            </w:r>
            <w:r>
              <w:t>и</w:t>
            </w:r>
            <w:r w:rsidRPr="008A5759">
              <w:t xml:space="preserve"> </w:t>
            </w:r>
            <w:r>
              <w:t>правового</w:t>
            </w:r>
            <w:r w:rsidRPr="008A5759">
              <w:t xml:space="preserve"> </w:t>
            </w:r>
            <w:r>
              <w:t>государства</w:t>
            </w:r>
            <w:r w:rsidRPr="008A5759">
              <w:rPr>
                <w:bCs/>
                <w:sz w:val="22"/>
                <w:szCs w:val="24"/>
              </w:rPr>
              <w:t xml:space="preserve"> </w:t>
            </w:r>
          </w:p>
          <w:p w:rsidR="00D979FC" w:rsidRPr="008A5759" w:rsidRDefault="00D979FC" w:rsidP="009C4683">
            <w:pPr>
              <w:spacing w:line="240" w:lineRule="auto"/>
              <w:rPr>
                <w:bCs/>
                <w:sz w:val="22"/>
                <w:szCs w:val="24"/>
              </w:rPr>
            </w:pPr>
          </w:p>
        </w:tc>
      </w:tr>
      <w:tr w:rsidR="00D979FC" w:rsidRPr="00406C10"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en-GB"/>
              </w:rPr>
            </w:pPr>
            <w:r>
              <w:rPr>
                <w:bCs/>
                <w:sz w:val="22"/>
                <w:szCs w:val="24"/>
                <w:lang w:val="en-GB"/>
              </w:rPr>
              <w:t xml:space="preserve">5. </w:t>
            </w:r>
            <w:r>
              <w:rPr>
                <w:bCs/>
                <w:sz w:val="22"/>
                <w:szCs w:val="24"/>
              </w:rPr>
              <w:t xml:space="preserve"> </w:t>
            </w:r>
            <w:r>
              <w:rPr>
                <w:bCs/>
                <w:sz w:val="22"/>
                <w:szCs w:val="24"/>
                <w:lang w:val="en-GB"/>
              </w:rPr>
              <w:t xml:space="preserve"> </w:t>
            </w:r>
            <w:r>
              <w:rPr>
                <w:bCs/>
                <w:sz w:val="22"/>
                <w:szCs w:val="24"/>
              </w:rPr>
              <w:t>Г-н  АЛУ</w:t>
            </w:r>
          </w:p>
        </w:tc>
        <w:tc>
          <w:tcPr>
            <w:tcW w:w="1772" w:type="dxa"/>
          </w:tcPr>
          <w:p w:rsidR="00D979FC" w:rsidRDefault="00D979FC" w:rsidP="009C4683">
            <w:pPr>
              <w:spacing w:line="240" w:lineRule="auto"/>
              <w:rPr>
                <w:bCs/>
                <w:sz w:val="22"/>
                <w:szCs w:val="24"/>
                <w:lang w:val="en-GB"/>
              </w:rPr>
            </w:pPr>
            <w:r>
              <w:rPr>
                <w:bCs/>
                <w:sz w:val="22"/>
                <w:szCs w:val="24"/>
              </w:rPr>
              <w:t>Байабако</w:t>
            </w:r>
          </w:p>
        </w:tc>
        <w:tc>
          <w:tcPr>
            <w:tcW w:w="4741" w:type="dxa"/>
            <w:vAlign w:val="center"/>
          </w:tcPr>
          <w:p w:rsidR="00D979FC" w:rsidRDefault="00D979FC" w:rsidP="009C4683">
            <w:pPr>
              <w:spacing w:line="240" w:lineRule="auto"/>
              <w:rPr>
                <w:bCs/>
                <w:sz w:val="22"/>
                <w:szCs w:val="24"/>
              </w:rPr>
            </w:pPr>
            <w:r>
              <w:rPr>
                <w:bCs/>
                <w:sz w:val="22"/>
                <w:szCs w:val="24"/>
              </w:rPr>
              <w:t>Министерство</w:t>
            </w:r>
            <w:r w:rsidRPr="00406C10">
              <w:rPr>
                <w:bCs/>
                <w:sz w:val="22"/>
                <w:szCs w:val="24"/>
                <w:lang w:val="en-GB"/>
              </w:rPr>
              <w:t xml:space="preserve"> </w:t>
            </w:r>
            <w:r>
              <w:rPr>
                <w:bCs/>
                <w:sz w:val="22"/>
                <w:szCs w:val="24"/>
              </w:rPr>
              <w:t>планирования</w:t>
            </w:r>
            <w:r w:rsidRPr="00406C10">
              <w:rPr>
                <w:bCs/>
                <w:sz w:val="22"/>
                <w:szCs w:val="24"/>
                <w:lang w:val="en-GB"/>
              </w:rPr>
              <w:t xml:space="preserve"> </w:t>
            </w:r>
            <w:r>
              <w:rPr>
                <w:bCs/>
                <w:sz w:val="22"/>
                <w:szCs w:val="24"/>
              </w:rPr>
              <w:t>и</w:t>
            </w:r>
            <w:r w:rsidRPr="00406C10">
              <w:rPr>
                <w:bCs/>
                <w:sz w:val="22"/>
                <w:szCs w:val="24"/>
                <w:lang w:val="en-GB"/>
              </w:rPr>
              <w:t xml:space="preserve"> </w:t>
            </w:r>
            <w:r>
              <w:rPr>
                <w:bCs/>
                <w:sz w:val="22"/>
                <w:szCs w:val="24"/>
              </w:rPr>
              <w:t>обустройства</w:t>
            </w:r>
            <w:r w:rsidRPr="00406C10">
              <w:rPr>
                <w:bCs/>
                <w:sz w:val="22"/>
                <w:szCs w:val="24"/>
                <w:lang w:val="en-GB"/>
              </w:rPr>
              <w:t xml:space="preserve"> </w:t>
            </w:r>
            <w:r>
              <w:rPr>
                <w:bCs/>
                <w:sz w:val="22"/>
                <w:szCs w:val="24"/>
              </w:rPr>
              <w:t>территории</w:t>
            </w:r>
            <w:r w:rsidRPr="00406C10">
              <w:rPr>
                <w:bCs/>
                <w:sz w:val="22"/>
                <w:szCs w:val="24"/>
                <w:lang w:val="en-GB"/>
              </w:rPr>
              <w:t xml:space="preserve">, </w:t>
            </w:r>
            <w:r>
              <w:rPr>
                <w:bCs/>
                <w:sz w:val="22"/>
                <w:szCs w:val="24"/>
              </w:rPr>
              <w:t>жилищного</w:t>
            </w:r>
            <w:r w:rsidRPr="00406C10">
              <w:rPr>
                <w:bCs/>
                <w:sz w:val="22"/>
                <w:szCs w:val="24"/>
                <w:lang w:val="en-GB"/>
              </w:rPr>
              <w:t xml:space="preserve"> </w:t>
            </w:r>
            <w:r>
              <w:rPr>
                <w:bCs/>
                <w:sz w:val="22"/>
                <w:szCs w:val="24"/>
              </w:rPr>
              <w:t>строительства</w:t>
            </w:r>
            <w:r w:rsidRPr="00406C10">
              <w:rPr>
                <w:bCs/>
                <w:sz w:val="22"/>
                <w:szCs w:val="24"/>
                <w:lang w:val="en-GB"/>
              </w:rPr>
              <w:t xml:space="preserve"> </w:t>
            </w:r>
            <w:r>
              <w:rPr>
                <w:bCs/>
                <w:sz w:val="22"/>
                <w:szCs w:val="24"/>
              </w:rPr>
              <w:t>и</w:t>
            </w:r>
            <w:r w:rsidRPr="00406C10">
              <w:rPr>
                <w:bCs/>
                <w:sz w:val="22"/>
                <w:szCs w:val="24"/>
                <w:lang w:val="en-GB"/>
              </w:rPr>
              <w:t xml:space="preserve"> </w:t>
            </w:r>
            <w:r>
              <w:rPr>
                <w:bCs/>
                <w:sz w:val="22"/>
                <w:szCs w:val="24"/>
              </w:rPr>
              <w:t>урбанизма</w:t>
            </w:r>
          </w:p>
          <w:p w:rsidR="00D979FC" w:rsidRPr="00406C10" w:rsidRDefault="00D979FC" w:rsidP="009C4683">
            <w:pPr>
              <w:spacing w:line="240" w:lineRule="auto"/>
              <w:rPr>
                <w:bCs/>
                <w:sz w:val="22"/>
                <w:szCs w:val="24"/>
                <w:lang w:val="en-GB"/>
              </w:rPr>
            </w:pPr>
          </w:p>
        </w:tc>
      </w:tr>
      <w:tr w:rsidR="00D979FC"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en-GB"/>
              </w:rPr>
            </w:pPr>
            <w:r>
              <w:rPr>
                <w:bCs/>
                <w:sz w:val="22"/>
                <w:szCs w:val="24"/>
                <w:lang w:val="en-GB"/>
              </w:rPr>
              <w:t xml:space="preserve">6.  </w:t>
            </w:r>
            <w:r>
              <w:rPr>
                <w:bCs/>
                <w:sz w:val="22"/>
                <w:szCs w:val="24"/>
              </w:rPr>
              <w:t>Г-н</w:t>
            </w:r>
            <w:r>
              <w:rPr>
                <w:bCs/>
                <w:sz w:val="22"/>
                <w:szCs w:val="24"/>
                <w:lang w:val="en-GB"/>
              </w:rPr>
              <w:t xml:space="preserve">. </w:t>
            </w:r>
            <w:r>
              <w:rPr>
                <w:bCs/>
                <w:sz w:val="22"/>
                <w:szCs w:val="24"/>
              </w:rPr>
              <w:t>КАДЖАНТА</w:t>
            </w:r>
          </w:p>
        </w:tc>
        <w:tc>
          <w:tcPr>
            <w:tcW w:w="1772" w:type="dxa"/>
          </w:tcPr>
          <w:p w:rsidR="00D979FC" w:rsidRDefault="00D979FC" w:rsidP="009C4683">
            <w:pPr>
              <w:spacing w:line="240" w:lineRule="auto"/>
              <w:rPr>
                <w:bCs/>
                <w:sz w:val="22"/>
                <w:szCs w:val="24"/>
                <w:lang w:val="en-GB"/>
              </w:rPr>
            </w:pPr>
            <w:r>
              <w:rPr>
                <w:bCs/>
                <w:sz w:val="22"/>
                <w:szCs w:val="24"/>
              </w:rPr>
              <w:t>Ча</w:t>
            </w:r>
          </w:p>
        </w:tc>
        <w:tc>
          <w:tcPr>
            <w:tcW w:w="4741" w:type="dxa"/>
            <w:vAlign w:val="center"/>
          </w:tcPr>
          <w:p w:rsidR="00D979FC" w:rsidRDefault="00D979FC" w:rsidP="009C4683">
            <w:pPr>
              <w:spacing w:line="240" w:lineRule="auto"/>
              <w:rPr>
                <w:bCs/>
                <w:sz w:val="22"/>
                <w:szCs w:val="24"/>
              </w:rPr>
            </w:pPr>
            <w:r>
              <w:rPr>
                <w:bCs/>
                <w:sz w:val="22"/>
                <w:szCs w:val="24"/>
              </w:rPr>
              <w:t>Министерство здравоохранения</w:t>
            </w:r>
          </w:p>
          <w:p w:rsidR="00D979FC" w:rsidRDefault="00D979FC" w:rsidP="009C4683">
            <w:pPr>
              <w:spacing w:line="240" w:lineRule="auto"/>
              <w:rPr>
                <w:bCs/>
                <w:sz w:val="22"/>
                <w:szCs w:val="24"/>
                <w:lang w:val="fr-FR"/>
              </w:rPr>
            </w:pPr>
          </w:p>
        </w:tc>
      </w:tr>
      <w:tr w:rsidR="00D979FC" w:rsidRPr="00FB775C"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lang w:val="fr-FR"/>
              </w:rPr>
              <w:t xml:space="preserve">7.  </w:t>
            </w:r>
            <w:r>
              <w:rPr>
                <w:bCs/>
                <w:sz w:val="22"/>
                <w:szCs w:val="24"/>
              </w:rPr>
              <w:t>Г-н</w:t>
            </w:r>
            <w:r>
              <w:rPr>
                <w:bCs/>
                <w:sz w:val="22"/>
                <w:szCs w:val="24"/>
                <w:lang w:val="fr-FR"/>
              </w:rPr>
              <w:t xml:space="preserve"> </w:t>
            </w:r>
            <w:r>
              <w:rPr>
                <w:bCs/>
                <w:sz w:val="22"/>
                <w:szCs w:val="24"/>
              </w:rPr>
              <w:t>ЛАЙСОН</w:t>
            </w:r>
          </w:p>
        </w:tc>
        <w:tc>
          <w:tcPr>
            <w:tcW w:w="1772" w:type="dxa"/>
          </w:tcPr>
          <w:p w:rsidR="00D979FC" w:rsidRDefault="00D979FC" w:rsidP="009C4683">
            <w:pPr>
              <w:spacing w:line="240" w:lineRule="auto"/>
              <w:rPr>
                <w:bCs/>
                <w:sz w:val="22"/>
                <w:szCs w:val="24"/>
                <w:lang w:val="fr-FR"/>
              </w:rPr>
            </w:pPr>
            <w:r>
              <w:rPr>
                <w:bCs/>
                <w:sz w:val="22"/>
                <w:szCs w:val="24"/>
              </w:rPr>
              <w:t>Амала</w:t>
            </w:r>
          </w:p>
        </w:tc>
        <w:tc>
          <w:tcPr>
            <w:tcW w:w="4741" w:type="dxa"/>
            <w:vAlign w:val="center"/>
          </w:tcPr>
          <w:p w:rsidR="00D979FC" w:rsidRDefault="00D979FC" w:rsidP="009C4683">
            <w:pPr>
              <w:spacing w:line="240" w:lineRule="auto"/>
              <w:rPr>
                <w:bCs/>
                <w:sz w:val="22"/>
                <w:szCs w:val="24"/>
              </w:rPr>
            </w:pPr>
            <w:r>
              <w:rPr>
                <w:bCs/>
                <w:sz w:val="22"/>
                <w:szCs w:val="24"/>
              </w:rPr>
              <w:t>Министерство государственной службы, труда и занятости</w:t>
            </w:r>
          </w:p>
          <w:p w:rsidR="00D979FC" w:rsidRPr="00FB775C" w:rsidRDefault="00D979FC" w:rsidP="009C4683">
            <w:pPr>
              <w:spacing w:line="240" w:lineRule="auto"/>
              <w:rPr>
                <w:bCs/>
                <w:sz w:val="22"/>
                <w:szCs w:val="24"/>
              </w:rPr>
            </w:pPr>
          </w:p>
        </w:tc>
      </w:tr>
      <w:tr w:rsidR="00D979FC"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en-GB"/>
              </w:rPr>
            </w:pPr>
            <w:r>
              <w:rPr>
                <w:bCs/>
                <w:sz w:val="22"/>
                <w:szCs w:val="24"/>
                <w:lang w:val="en-GB"/>
              </w:rPr>
              <w:t xml:space="preserve">8.  </w:t>
            </w:r>
            <w:r w:rsidR="009A4F67">
              <w:rPr>
                <w:bCs/>
                <w:sz w:val="22"/>
                <w:szCs w:val="24"/>
              </w:rPr>
              <w:t xml:space="preserve"> </w:t>
            </w:r>
            <w:r>
              <w:rPr>
                <w:bCs/>
                <w:sz w:val="22"/>
                <w:szCs w:val="24"/>
              </w:rPr>
              <w:t>Г-н</w:t>
            </w:r>
            <w:r>
              <w:rPr>
                <w:bCs/>
                <w:sz w:val="22"/>
                <w:szCs w:val="24"/>
                <w:lang w:val="en-GB"/>
              </w:rPr>
              <w:t xml:space="preserve"> </w:t>
            </w:r>
            <w:r>
              <w:rPr>
                <w:bCs/>
                <w:sz w:val="22"/>
                <w:szCs w:val="24"/>
              </w:rPr>
              <w:t>НЬОМ</w:t>
            </w:r>
          </w:p>
        </w:tc>
        <w:tc>
          <w:tcPr>
            <w:tcW w:w="1772" w:type="dxa"/>
          </w:tcPr>
          <w:p w:rsidR="00D979FC" w:rsidRDefault="00D979FC" w:rsidP="009C4683">
            <w:pPr>
              <w:spacing w:line="240" w:lineRule="auto"/>
              <w:rPr>
                <w:bCs/>
                <w:sz w:val="22"/>
                <w:szCs w:val="24"/>
                <w:lang w:val="en-GB"/>
              </w:rPr>
            </w:pPr>
            <w:r>
              <w:rPr>
                <w:bCs/>
                <w:sz w:val="22"/>
                <w:szCs w:val="24"/>
              </w:rPr>
              <w:t>Вийао</w:t>
            </w:r>
          </w:p>
        </w:tc>
        <w:tc>
          <w:tcPr>
            <w:tcW w:w="4741" w:type="dxa"/>
            <w:vAlign w:val="center"/>
          </w:tcPr>
          <w:p w:rsidR="00D979FC" w:rsidRDefault="00D979FC" w:rsidP="009C4683">
            <w:pPr>
              <w:spacing w:line="240" w:lineRule="auto"/>
              <w:rPr>
                <w:szCs w:val="24"/>
              </w:rPr>
            </w:pPr>
            <w:r w:rsidRPr="005F0530">
              <w:rPr>
                <w:szCs w:val="24"/>
              </w:rPr>
              <w:t xml:space="preserve">Министерство по социальным вопросам, улучшению положения женщин и охраны детства </w:t>
            </w:r>
          </w:p>
          <w:p w:rsidR="00D979FC" w:rsidRPr="005F0530" w:rsidRDefault="00D979FC" w:rsidP="009C4683">
            <w:pPr>
              <w:spacing w:line="240" w:lineRule="auto"/>
              <w:rPr>
                <w:bCs/>
                <w:szCs w:val="24"/>
                <w:lang w:val="fr-FR"/>
              </w:rPr>
            </w:pPr>
          </w:p>
        </w:tc>
      </w:tr>
      <w:tr w:rsidR="00D979FC" w:rsidRPr="007B67A6"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de-CH"/>
              </w:rPr>
            </w:pPr>
            <w:r>
              <w:rPr>
                <w:bCs/>
                <w:sz w:val="22"/>
                <w:szCs w:val="24"/>
                <w:lang w:val="de-CH"/>
              </w:rPr>
              <w:t>9.</w:t>
            </w:r>
            <w:r w:rsidR="009A4F67">
              <w:rPr>
                <w:bCs/>
                <w:sz w:val="22"/>
                <w:szCs w:val="24"/>
              </w:rPr>
              <w:t xml:space="preserve">  </w:t>
            </w:r>
            <w:r>
              <w:rPr>
                <w:bCs/>
                <w:sz w:val="22"/>
                <w:szCs w:val="24"/>
                <w:lang w:val="de-CH"/>
              </w:rPr>
              <w:t xml:space="preserve"> </w:t>
            </w:r>
            <w:r>
              <w:rPr>
                <w:bCs/>
                <w:sz w:val="22"/>
                <w:szCs w:val="24"/>
              </w:rPr>
              <w:t>Г-н</w:t>
            </w:r>
            <w:r>
              <w:rPr>
                <w:bCs/>
                <w:sz w:val="22"/>
                <w:szCs w:val="24"/>
                <w:lang w:val="de-CH"/>
              </w:rPr>
              <w:t xml:space="preserve"> </w:t>
            </w:r>
            <w:r>
              <w:rPr>
                <w:bCs/>
                <w:sz w:val="22"/>
                <w:szCs w:val="24"/>
              </w:rPr>
              <w:t>ДЖЕРИ</w:t>
            </w:r>
            <w:r w:rsidR="009A4F67">
              <w:rPr>
                <w:bCs/>
                <w:sz w:val="22"/>
                <w:szCs w:val="24"/>
              </w:rPr>
              <w:noBreakHyphen/>
            </w:r>
            <w:r>
              <w:rPr>
                <w:bCs/>
                <w:sz w:val="22"/>
                <w:szCs w:val="24"/>
              </w:rPr>
              <w:t>-АЛАССАНИ</w:t>
            </w:r>
          </w:p>
        </w:tc>
        <w:tc>
          <w:tcPr>
            <w:tcW w:w="1772" w:type="dxa"/>
          </w:tcPr>
          <w:p w:rsidR="00D979FC" w:rsidRDefault="00D979FC" w:rsidP="009C4683">
            <w:pPr>
              <w:spacing w:line="240" w:lineRule="auto"/>
              <w:rPr>
                <w:bCs/>
                <w:sz w:val="22"/>
                <w:szCs w:val="24"/>
                <w:lang w:val="de-CH"/>
              </w:rPr>
            </w:pPr>
            <w:r>
              <w:rPr>
                <w:bCs/>
                <w:sz w:val="22"/>
                <w:szCs w:val="24"/>
              </w:rPr>
              <w:t>Алассан</w:t>
            </w:r>
          </w:p>
        </w:tc>
        <w:tc>
          <w:tcPr>
            <w:tcW w:w="4741" w:type="dxa"/>
            <w:vAlign w:val="center"/>
          </w:tcPr>
          <w:p w:rsidR="00D979FC" w:rsidRDefault="00D979FC" w:rsidP="009C4683">
            <w:pPr>
              <w:spacing w:line="240" w:lineRule="auto"/>
              <w:rPr>
                <w:bCs/>
                <w:sz w:val="22"/>
                <w:szCs w:val="24"/>
              </w:rPr>
            </w:pPr>
            <w:r>
              <w:rPr>
                <w:bCs/>
                <w:sz w:val="22"/>
                <w:szCs w:val="24"/>
              </w:rPr>
              <w:t>Министерство</w:t>
            </w:r>
            <w:r w:rsidRPr="007B67A6">
              <w:rPr>
                <w:bCs/>
                <w:sz w:val="22"/>
                <w:szCs w:val="24"/>
              </w:rPr>
              <w:t xml:space="preserve"> </w:t>
            </w:r>
            <w:r>
              <w:rPr>
                <w:bCs/>
                <w:sz w:val="22"/>
                <w:szCs w:val="24"/>
              </w:rPr>
              <w:t>по</w:t>
            </w:r>
            <w:r w:rsidRPr="007B67A6">
              <w:rPr>
                <w:bCs/>
                <w:sz w:val="22"/>
                <w:szCs w:val="24"/>
              </w:rPr>
              <w:t xml:space="preserve"> </w:t>
            </w:r>
            <w:r>
              <w:rPr>
                <w:bCs/>
                <w:sz w:val="22"/>
                <w:szCs w:val="24"/>
              </w:rPr>
              <w:t>вопросам</w:t>
            </w:r>
            <w:r w:rsidRPr="007B67A6">
              <w:rPr>
                <w:bCs/>
                <w:sz w:val="22"/>
                <w:szCs w:val="24"/>
              </w:rPr>
              <w:t xml:space="preserve"> </w:t>
            </w:r>
            <w:r>
              <w:rPr>
                <w:bCs/>
                <w:sz w:val="22"/>
                <w:szCs w:val="24"/>
              </w:rPr>
              <w:t>окружающей</w:t>
            </w:r>
            <w:r w:rsidRPr="007B67A6">
              <w:rPr>
                <w:bCs/>
                <w:sz w:val="22"/>
                <w:szCs w:val="24"/>
              </w:rPr>
              <w:t xml:space="preserve"> </w:t>
            </w:r>
            <w:r>
              <w:rPr>
                <w:bCs/>
                <w:sz w:val="22"/>
                <w:szCs w:val="24"/>
              </w:rPr>
              <w:t>среды</w:t>
            </w:r>
            <w:r w:rsidRPr="007B67A6">
              <w:rPr>
                <w:bCs/>
                <w:sz w:val="22"/>
                <w:szCs w:val="24"/>
              </w:rPr>
              <w:t xml:space="preserve"> </w:t>
            </w:r>
            <w:r>
              <w:rPr>
                <w:bCs/>
                <w:sz w:val="22"/>
                <w:szCs w:val="24"/>
              </w:rPr>
              <w:t>и</w:t>
            </w:r>
            <w:r w:rsidRPr="007B67A6">
              <w:rPr>
                <w:bCs/>
                <w:sz w:val="22"/>
                <w:szCs w:val="24"/>
              </w:rPr>
              <w:t xml:space="preserve"> </w:t>
            </w:r>
            <w:r>
              <w:rPr>
                <w:bCs/>
                <w:sz w:val="22"/>
                <w:szCs w:val="24"/>
              </w:rPr>
              <w:t>лесных ресурсов</w:t>
            </w:r>
          </w:p>
          <w:p w:rsidR="00D979FC" w:rsidRPr="007B67A6" w:rsidRDefault="00D979FC" w:rsidP="009C4683">
            <w:pPr>
              <w:spacing w:line="240" w:lineRule="auto"/>
              <w:rPr>
                <w:bCs/>
                <w:sz w:val="22"/>
                <w:szCs w:val="24"/>
              </w:rPr>
            </w:pPr>
          </w:p>
        </w:tc>
      </w:tr>
      <w:tr w:rsidR="00D979FC" w:rsidRPr="007B67A6"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en-GB"/>
              </w:rPr>
            </w:pPr>
            <w:r>
              <w:rPr>
                <w:bCs/>
                <w:sz w:val="22"/>
                <w:szCs w:val="24"/>
                <w:lang w:val="en-GB"/>
              </w:rPr>
              <w:t xml:space="preserve">10.  </w:t>
            </w:r>
            <w:r w:rsidR="009A4F67">
              <w:rPr>
                <w:bCs/>
                <w:sz w:val="22"/>
                <w:szCs w:val="24"/>
              </w:rPr>
              <w:t xml:space="preserve"> </w:t>
            </w:r>
            <w:r>
              <w:rPr>
                <w:bCs/>
                <w:sz w:val="22"/>
                <w:szCs w:val="24"/>
              </w:rPr>
              <w:t>Г-н</w:t>
            </w:r>
            <w:r>
              <w:rPr>
                <w:bCs/>
                <w:sz w:val="22"/>
                <w:szCs w:val="24"/>
                <w:lang w:val="en-GB"/>
              </w:rPr>
              <w:t xml:space="preserve"> </w:t>
            </w:r>
            <w:r>
              <w:rPr>
                <w:bCs/>
                <w:sz w:val="22"/>
                <w:szCs w:val="24"/>
              </w:rPr>
              <w:t>АГБЕДАНУ</w:t>
            </w:r>
          </w:p>
        </w:tc>
        <w:tc>
          <w:tcPr>
            <w:tcW w:w="1772" w:type="dxa"/>
          </w:tcPr>
          <w:p w:rsidR="00D979FC" w:rsidRDefault="00D979FC" w:rsidP="009C4683">
            <w:pPr>
              <w:spacing w:line="240" w:lineRule="auto"/>
              <w:rPr>
                <w:bCs/>
                <w:sz w:val="22"/>
                <w:szCs w:val="24"/>
                <w:lang w:val="en-GB"/>
              </w:rPr>
            </w:pPr>
            <w:r>
              <w:rPr>
                <w:bCs/>
                <w:sz w:val="22"/>
                <w:szCs w:val="24"/>
              </w:rPr>
              <w:t>Клеман</w:t>
            </w:r>
          </w:p>
        </w:tc>
        <w:tc>
          <w:tcPr>
            <w:tcW w:w="4741" w:type="dxa"/>
            <w:vAlign w:val="center"/>
          </w:tcPr>
          <w:p w:rsidR="00D979FC" w:rsidRDefault="00D979FC" w:rsidP="009C4683">
            <w:pPr>
              <w:spacing w:line="240" w:lineRule="auto"/>
              <w:rPr>
                <w:bCs/>
                <w:sz w:val="22"/>
                <w:szCs w:val="24"/>
              </w:rPr>
            </w:pPr>
            <w:r>
              <w:rPr>
                <w:bCs/>
                <w:sz w:val="22"/>
                <w:szCs w:val="24"/>
              </w:rPr>
              <w:t>Министерство</w:t>
            </w:r>
            <w:r w:rsidRPr="007B67A6">
              <w:rPr>
                <w:bCs/>
                <w:sz w:val="22"/>
                <w:szCs w:val="24"/>
              </w:rPr>
              <w:t xml:space="preserve"> </w:t>
            </w:r>
            <w:r>
              <w:rPr>
                <w:bCs/>
                <w:sz w:val="22"/>
                <w:szCs w:val="24"/>
              </w:rPr>
              <w:t>машиностроения, горной промышленности, энергетики, почт и телекоммуникаций</w:t>
            </w:r>
          </w:p>
          <w:p w:rsidR="00D979FC" w:rsidRPr="007B67A6" w:rsidRDefault="00D979FC" w:rsidP="009C4683">
            <w:pPr>
              <w:spacing w:line="240" w:lineRule="auto"/>
              <w:rPr>
                <w:bCs/>
                <w:sz w:val="22"/>
                <w:szCs w:val="24"/>
              </w:rPr>
            </w:pPr>
          </w:p>
        </w:tc>
      </w:tr>
      <w:tr w:rsidR="00D979FC" w:rsidRPr="007B67A6"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lang w:val="fr-FR"/>
              </w:rPr>
              <w:t xml:space="preserve">11.  </w:t>
            </w:r>
            <w:r w:rsidR="009A4F67">
              <w:rPr>
                <w:bCs/>
                <w:sz w:val="22"/>
                <w:szCs w:val="24"/>
              </w:rPr>
              <w:t xml:space="preserve"> </w:t>
            </w:r>
            <w:r>
              <w:rPr>
                <w:bCs/>
                <w:sz w:val="22"/>
                <w:szCs w:val="24"/>
              </w:rPr>
              <w:t>Г-н</w:t>
            </w:r>
            <w:r>
              <w:rPr>
                <w:bCs/>
                <w:sz w:val="22"/>
                <w:szCs w:val="24"/>
                <w:lang w:val="fr-FR"/>
              </w:rPr>
              <w:t xml:space="preserve"> </w:t>
            </w:r>
            <w:r>
              <w:rPr>
                <w:bCs/>
                <w:sz w:val="22"/>
                <w:szCs w:val="24"/>
              </w:rPr>
              <w:t>ДОБО</w:t>
            </w:r>
          </w:p>
        </w:tc>
        <w:tc>
          <w:tcPr>
            <w:tcW w:w="1772" w:type="dxa"/>
          </w:tcPr>
          <w:p w:rsidR="00D979FC" w:rsidRDefault="00D979FC" w:rsidP="009C4683">
            <w:pPr>
              <w:spacing w:line="240" w:lineRule="auto"/>
              <w:rPr>
                <w:bCs/>
                <w:sz w:val="22"/>
                <w:szCs w:val="24"/>
                <w:lang w:val="fr-FR"/>
              </w:rPr>
            </w:pPr>
            <w:r>
              <w:rPr>
                <w:bCs/>
                <w:sz w:val="22"/>
                <w:szCs w:val="24"/>
              </w:rPr>
              <w:t>Куь-Мигиба</w:t>
            </w:r>
          </w:p>
        </w:tc>
        <w:tc>
          <w:tcPr>
            <w:tcW w:w="4741" w:type="dxa"/>
            <w:vAlign w:val="center"/>
          </w:tcPr>
          <w:p w:rsidR="00D979FC" w:rsidRDefault="00D979FC" w:rsidP="009C4683">
            <w:pPr>
              <w:spacing w:line="240" w:lineRule="auto"/>
              <w:rPr>
                <w:bCs/>
                <w:sz w:val="22"/>
                <w:szCs w:val="24"/>
              </w:rPr>
            </w:pPr>
            <w:r>
              <w:rPr>
                <w:bCs/>
                <w:sz w:val="22"/>
                <w:szCs w:val="24"/>
              </w:rPr>
              <w:t>Национальная комиссия по правам человека</w:t>
            </w:r>
          </w:p>
          <w:p w:rsidR="00D979FC" w:rsidRPr="007B67A6" w:rsidRDefault="00D979FC" w:rsidP="009C4683">
            <w:pPr>
              <w:spacing w:line="240" w:lineRule="auto"/>
              <w:rPr>
                <w:bCs/>
                <w:sz w:val="22"/>
                <w:szCs w:val="24"/>
              </w:rPr>
            </w:pPr>
          </w:p>
        </w:tc>
      </w:tr>
      <w:tr w:rsidR="00D979FC" w:rsidRPr="00DE3003"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lang w:val="fr-FR"/>
              </w:rPr>
              <w:t xml:space="preserve">12.  </w:t>
            </w:r>
            <w:r w:rsidR="009A4F67">
              <w:rPr>
                <w:bCs/>
                <w:sz w:val="22"/>
                <w:szCs w:val="24"/>
              </w:rPr>
              <w:t xml:space="preserve"> </w:t>
            </w:r>
            <w:r>
              <w:rPr>
                <w:bCs/>
                <w:sz w:val="22"/>
                <w:szCs w:val="24"/>
              </w:rPr>
              <w:t>Полковник АЛИ</w:t>
            </w:r>
          </w:p>
        </w:tc>
        <w:tc>
          <w:tcPr>
            <w:tcW w:w="1772" w:type="dxa"/>
          </w:tcPr>
          <w:p w:rsidR="00D979FC" w:rsidRDefault="00D979FC" w:rsidP="009C4683">
            <w:pPr>
              <w:spacing w:line="240" w:lineRule="auto"/>
              <w:rPr>
                <w:bCs/>
                <w:sz w:val="22"/>
                <w:szCs w:val="24"/>
                <w:lang w:val="fr-FR"/>
              </w:rPr>
            </w:pPr>
            <w:r>
              <w:rPr>
                <w:bCs/>
                <w:sz w:val="22"/>
                <w:szCs w:val="24"/>
              </w:rPr>
              <w:t>Бедьябаджа</w:t>
            </w:r>
          </w:p>
        </w:tc>
        <w:tc>
          <w:tcPr>
            <w:tcW w:w="4741" w:type="dxa"/>
            <w:vAlign w:val="center"/>
          </w:tcPr>
          <w:p w:rsidR="00D979FC" w:rsidRDefault="00D979FC" w:rsidP="009C4683">
            <w:pPr>
              <w:spacing w:line="240" w:lineRule="auto"/>
              <w:rPr>
                <w:bCs/>
                <w:sz w:val="22"/>
                <w:szCs w:val="24"/>
              </w:rPr>
            </w:pPr>
            <w:r>
              <w:rPr>
                <w:bCs/>
                <w:sz w:val="22"/>
                <w:szCs w:val="24"/>
              </w:rPr>
              <w:t>Министерство</w:t>
            </w:r>
            <w:r w:rsidRPr="00DE3003">
              <w:rPr>
                <w:bCs/>
                <w:sz w:val="22"/>
                <w:szCs w:val="24"/>
              </w:rPr>
              <w:t xml:space="preserve"> </w:t>
            </w:r>
            <w:r>
              <w:rPr>
                <w:bCs/>
                <w:sz w:val="22"/>
                <w:szCs w:val="24"/>
              </w:rPr>
              <w:t>обороны</w:t>
            </w:r>
            <w:r w:rsidRPr="00DE3003">
              <w:rPr>
                <w:bCs/>
                <w:sz w:val="22"/>
                <w:szCs w:val="24"/>
              </w:rPr>
              <w:t xml:space="preserve"> </w:t>
            </w:r>
            <w:r>
              <w:rPr>
                <w:bCs/>
                <w:sz w:val="22"/>
                <w:szCs w:val="24"/>
              </w:rPr>
              <w:t>и</w:t>
            </w:r>
            <w:r w:rsidRPr="00DE3003">
              <w:rPr>
                <w:bCs/>
                <w:sz w:val="22"/>
                <w:szCs w:val="24"/>
              </w:rPr>
              <w:t xml:space="preserve"> </w:t>
            </w:r>
            <w:r>
              <w:rPr>
                <w:bCs/>
                <w:sz w:val="22"/>
                <w:szCs w:val="24"/>
              </w:rPr>
              <w:t>ветеранов войны</w:t>
            </w:r>
          </w:p>
          <w:p w:rsidR="00D979FC" w:rsidRPr="008E3311" w:rsidRDefault="00D979FC" w:rsidP="009C4683">
            <w:pPr>
              <w:spacing w:line="240" w:lineRule="auto"/>
              <w:rPr>
                <w:bCs/>
                <w:sz w:val="22"/>
                <w:szCs w:val="24"/>
                <w:lang w:val="en-US"/>
              </w:rPr>
            </w:pPr>
          </w:p>
        </w:tc>
      </w:tr>
      <w:tr w:rsidR="00D979FC" w:rsidTr="009A4F67">
        <w:tblPrEx>
          <w:tblCellMar>
            <w:top w:w="0" w:type="dxa"/>
            <w:bottom w:w="0" w:type="dxa"/>
          </w:tblCellMar>
        </w:tblPrEx>
        <w:trPr>
          <w:jc w:val="center"/>
        </w:trPr>
        <w:tc>
          <w:tcPr>
            <w:tcW w:w="9609" w:type="dxa"/>
            <w:gridSpan w:val="3"/>
            <w:vAlign w:val="center"/>
          </w:tcPr>
          <w:p w:rsidR="00D979FC" w:rsidRPr="00D979FC" w:rsidRDefault="00D979FC" w:rsidP="00D979FC">
            <w:pPr>
              <w:spacing w:line="240" w:lineRule="auto"/>
              <w:rPr>
                <w:bCs/>
                <w:sz w:val="22"/>
                <w:szCs w:val="24"/>
                <w:lang w:val="en-US"/>
              </w:rPr>
            </w:pPr>
            <w:r w:rsidRPr="00D979FC">
              <w:rPr>
                <w:bCs/>
                <w:sz w:val="22"/>
                <w:szCs w:val="24"/>
              </w:rPr>
              <w:t>Секретарь</w:t>
            </w:r>
          </w:p>
          <w:p w:rsidR="00D979FC" w:rsidRPr="008E3311" w:rsidRDefault="00D979FC" w:rsidP="009C4683">
            <w:pPr>
              <w:spacing w:line="240" w:lineRule="auto"/>
              <w:jc w:val="center"/>
              <w:rPr>
                <w:b/>
                <w:bCs/>
                <w:sz w:val="22"/>
                <w:szCs w:val="24"/>
                <w:lang w:val="en-US"/>
              </w:rPr>
            </w:pPr>
          </w:p>
        </w:tc>
      </w:tr>
      <w:tr w:rsidR="00D979FC" w:rsidRPr="008A5759"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rPr>
              <w:t>Г-жа АКО-КАДАНГА</w:t>
            </w:r>
          </w:p>
        </w:tc>
        <w:tc>
          <w:tcPr>
            <w:tcW w:w="1772" w:type="dxa"/>
          </w:tcPr>
          <w:p w:rsidR="00D979FC" w:rsidRDefault="00D979FC" w:rsidP="009C4683">
            <w:pPr>
              <w:spacing w:line="240" w:lineRule="auto"/>
              <w:rPr>
                <w:bCs/>
                <w:sz w:val="22"/>
                <w:szCs w:val="24"/>
                <w:lang w:val="fr-FR"/>
              </w:rPr>
            </w:pPr>
            <w:r>
              <w:rPr>
                <w:bCs/>
                <w:sz w:val="22"/>
                <w:szCs w:val="24"/>
              </w:rPr>
              <w:t>Павива</w:t>
            </w:r>
          </w:p>
        </w:tc>
        <w:tc>
          <w:tcPr>
            <w:tcW w:w="4741" w:type="dxa"/>
            <w:vAlign w:val="center"/>
          </w:tcPr>
          <w:p w:rsidR="00D979FC" w:rsidRDefault="00D979FC" w:rsidP="009C4683">
            <w:pPr>
              <w:spacing w:line="240" w:lineRule="auto"/>
              <w:rPr>
                <w:bCs/>
                <w:sz w:val="22"/>
                <w:szCs w:val="24"/>
                <w:lang w:val="en-US"/>
              </w:rPr>
            </w:pPr>
            <w:r>
              <w:t>Министерство</w:t>
            </w:r>
            <w:r w:rsidRPr="008A5759">
              <w:t xml:space="preserve"> </w:t>
            </w:r>
            <w:r>
              <w:t>юстиции</w:t>
            </w:r>
            <w:r w:rsidRPr="008A5759">
              <w:t xml:space="preserve">, </w:t>
            </w:r>
            <w:r>
              <w:t>развития</w:t>
            </w:r>
            <w:r w:rsidRPr="008A5759">
              <w:t xml:space="preserve"> </w:t>
            </w:r>
            <w:r>
              <w:t>демократии</w:t>
            </w:r>
            <w:r w:rsidRPr="008A5759">
              <w:t xml:space="preserve"> </w:t>
            </w:r>
            <w:r>
              <w:t>и</w:t>
            </w:r>
            <w:r w:rsidRPr="008A5759">
              <w:t xml:space="preserve"> </w:t>
            </w:r>
            <w:r>
              <w:t>правового</w:t>
            </w:r>
            <w:r w:rsidRPr="008A5759">
              <w:t xml:space="preserve"> </w:t>
            </w:r>
            <w:r>
              <w:t>государства</w:t>
            </w:r>
            <w:r w:rsidRPr="008A5759">
              <w:rPr>
                <w:bCs/>
                <w:sz w:val="22"/>
                <w:szCs w:val="24"/>
              </w:rPr>
              <w:t xml:space="preserve"> </w:t>
            </w:r>
          </w:p>
          <w:p w:rsidR="00D979FC" w:rsidRPr="008E3311" w:rsidRDefault="00D979FC" w:rsidP="009C4683">
            <w:pPr>
              <w:spacing w:line="240" w:lineRule="auto"/>
              <w:rPr>
                <w:bCs/>
                <w:sz w:val="22"/>
                <w:szCs w:val="24"/>
                <w:lang w:val="en-US"/>
              </w:rPr>
            </w:pPr>
          </w:p>
        </w:tc>
      </w:tr>
      <w:tr w:rsidR="00D979FC" w:rsidTr="009A4F67">
        <w:tblPrEx>
          <w:tblCellMar>
            <w:top w:w="0" w:type="dxa"/>
            <w:bottom w:w="0" w:type="dxa"/>
          </w:tblCellMar>
        </w:tblPrEx>
        <w:trPr>
          <w:jc w:val="center"/>
        </w:trPr>
        <w:tc>
          <w:tcPr>
            <w:tcW w:w="9609" w:type="dxa"/>
            <w:gridSpan w:val="3"/>
            <w:vAlign w:val="center"/>
          </w:tcPr>
          <w:p w:rsidR="00D979FC" w:rsidRPr="00D979FC" w:rsidRDefault="00D979FC" w:rsidP="00D979FC">
            <w:pPr>
              <w:keepNext/>
              <w:spacing w:line="240" w:lineRule="auto"/>
              <w:rPr>
                <w:bCs/>
                <w:sz w:val="22"/>
                <w:szCs w:val="24"/>
                <w:lang w:val="en-US"/>
              </w:rPr>
            </w:pPr>
            <w:r w:rsidRPr="00D979FC">
              <w:rPr>
                <w:bCs/>
                <w:sz w:val="22"/>
                <w:szCs w:val="24"/>
              </w:rPr>
              <w:t>Координаторы</w:t>
            </w:r>
          </w:p>
          <w:p w:rsidR="00D979FC" w:rsidRPr="008E3311" w:rsidRDefault="00D979FC" w:rsidP="00D979FC">
            <w:pPr>
              <w:keepNext/>
              <w:spacing w:line="240" w:lineRule="auto"/>
              <w:jc w:val="center"/>
              <w:rPr>
                <w:b/>
                <w:bCs/>
                <w:sz w:val="22"/>
                <w:szCs w:val="24"/>
                <w:lang w:val="en-US"/>
              </w:rPr>
            </w:pPr>
          </w:p>
        </w:tc>
      </w:tr>
      <w:tr w:rsidR="00D979FC" w:rsidRPr="00DE3003" w:rsidTr="009A4F67">
        <w:tblPrEx>
          <w:tblCellMar>
            <w:top w:w="0" w:type="dxa"/>
            <w:bottom w:w="0" w:type="dxa"/>
          </w:tblCellMar>
        </w:tblPrEx>
        <w:trPr>
          <w:jc w:val="center"/>
        </w:trPr>
        <w:tc>
          <w:tcPr>
            <w:tcW w:w="3096" w:type="dxa"/>
          </w:tcPr>
          <w:p w:rsidR="00D979FC" w:rsidRDefault="00D979FC" w:rsidP="00D979FC">
            <w:pPr>
              <w:keepNext/>
              <w:spacing w:line="240" w:lineRule="auto"/>
              <w:rPr>
                <w:bCs/>
                <w:sz w:val="22"/>
                <w:szCs w:val="24"/>
                <w:lang w:val="fr-FR"/>
              </w:rPr>
            </w:pPr>
            <w:r>
              <w:rPr>
                <w:bCs/>
                <w:sz w:val="22"/>
                <w:szCs w:val="24"/>
              </w:rPr>
              <w:t>Г-жа ПОЛО</w:t>
            </w:r>
          </w:p>
        </w:tc>
        <w:tc>
          <w:tcPr>
            <w:tcW w:w="1772" w:type="dxa"/>
          </w:tcPr>
          <w:p w:rsidR="00D979FC" w:rsidRPr="00F7680D" w:rsidRDefault="00D979FC" w:rsidP="009C4683">
            <w:pPr>
              <w:spacing w:line="240" w:lineRule="auto"/>
              <w:rPr>
                <w:bCs/>
                <w:sz w:val="22"/>
                <w:szCs w:val="24"/>
                <w:u w:val="single"/>
              </w:rPr>
            </w:pPr>
            <w:r>
              <w:rPr>
                <w:bCs/>
                <w:sz w:val="22"/>
                <w:szCs w:val="24"/>
              </w:rPr>
              <w:t>Накпа</w:t>
            </w:r>
          </w:p>
        </w:tc>
        <w:tc>
          <w:tcPr>
            <w:tcW w:w="4741" w:type="dxa"/>
            <w:vAlign w:val="center"/>
          </w:tcPr>
          <w:p w:rsidR="00D979FC" w:rsidRDefault="00D979FC" w:rsidP="009C4683">
            <w:pPr>
              <w:spacing w:line="240" w:lineRule="auto"/>
              <w:rPr>
                <w:bCs/>
                <w:sz w:val="22"/>
                <w:szCs w:val="24"/>
              </w:rPr>
            </w:pPr>
            <w:r>
              <w:rPr>
                <w:bCs/>
                <w:sz w:val="22"/>
                <w:szCs w:val="24"/>
              </w:rPr>
              <w:t>Директор</w:t>
            </w:r>
            <w:r w:rsidRPr="00DE3003">
              <w:rPr>
                <w:bCs/>
                <w:sz w:val="22"/>
                <w:szCs w:val="24"/>
              </w:rPr>
              <w:t xml:space="preserve"> </w:t>
            </w:r>
            <w:r>
              <w:rPr>
                <w:bCs/>
                <w:sz w:val="22"/>
                <w:szCs w:val="24"/>
              </w:rPr>
              <w:t>Главного</w:t>
            </w:r>
            <w:r w:rsidRPr="00DE3003">
              <w:rPr>
                <w:bCs/>
                <w:sz w:val="22"/>
                <w:szCs w:val="24"/>
              </w:rPr>
              <w:t xml:space="preserve"> </w:t>
            </w:r>
            <w:r>
              <w:rPr>
                <w:bCs/>
                <w:sz w:val="22"/>
                <w:szCs w:val="24"/>
              </w:rPr>
              <w:t>управления по правам человека</w:t>
            </w:r>
          </w:p>
          <w:p w:rsidR="00D979FC" w:rsidRPr="00DE3003" w:rsidRDefault="00D979FC" w:rsidP="009C4683">
            <w:pPr>
              <w:spacing w:line="240" w:lineRule="auto"/>
              <w:rPr>
                <w:bCs/>
                <w:sz w:val="22"/>
                <w:szCs w:val="24"/>
              </w:rPr>
            </w:pPr>
          </w:p>
        </w:tc>
      </w:tr>
      <w:tr w:rsidR="00D979FC" w:rsidRPr="008A5759" w:rsidTr="009A4F67">
        <w:tblPrEx>
          <w:tblCellMar>
            <w:top w:w="0" w:type="dxa"/>
            <w:bottom w:w="0" w:type="dxa"/>
          </w:tblCellMar>
        </w:tblPrEx>
        <w:trPr>
          <w:jc w:val="center"/>
        </w:trPr>
        <w:tc>
          <w:tcPr>
            <w:tcW w:w="3096" w:type="dxa"/>
          </w:tcPr>
          <w:p w:rsidR="00D979FC" w:rsidRDefault="00D979FC" w:rsidP="009C4683">
            <w:pPr>
              <w:spacing w:line="240" w:lineRule="auto"/>
              <w:rPr>
                <w:bCs/>
                <w:sz w:val="22"/>
                <w:szCs w:val="24"/>
                <w:lang w:val="fr-FR"/>
              </w:rPr>
            </w:pPr>
            <w:r>
              <w:rPr>
                <w:bCs/>
                <w:sz w:val="22"/>
                <w:szCs w:val="24"/>
              </w:rPr>
              <w:t>Г-н</w:t>
            </w:r>
            <w:r>
              <w:rPr>
                <w:bCs/>
                <w:sz w:val="22"/>
                <w:szCs w:val="24"/>
                <w:lang w:val="fr-FR"/>
              </w:rPr>
              <w:t xml:space="preserve"> </w:t>
            </w:r>
            <w:r>
              <w:rPr>
                <w:bCs/>
                <w:sz w:val="22"/>
                <w:szCs w:val="24"/>
              </w:rPr>
              <w:t>д</w:t>
            </w:r>
            <w:r>
              <w:rPr>
                <w:bCs/>
                <w:sz w:val="22"/>
                <w:szCs w:val="24"/>
                <w:lang w:val="fr-FR"/>
              </w:rPr>
              <w:t>’</w:t>
            </w:r>
            <w:r>
              <w:rPr>
                <w:bCs/>
                <w:sz w:val="22"/>
                <w:szCs w:val="24"/>
              </w:rPr>
              <w:t>АЛМЕЙДА</w:t>
            </w:r>
          </w:p>
        </w:tc>
        <w:tc>
          <w:tcPr>
            <w:tcW w:w="1772" w:type="dxa"/>
          </w:tcPr>
          <w:p w:rsidR="00D979FC" w:rsidRDefault="00D979FC" w:rsidP="009C4683">
            <w:pPr>
              <w:spacing w:line="240" w:lineRule="auto"/>
              <w:rPr>
                <w:bCs/>
                <w:sz w:val="22"/>
                <w:szCs w:val="24"/>
                <w:lang w:val="fr-FR"/>
              </w:rPr>
            </w:pPr>
            <w:r>
              <w:rPr>
                <w:bCs/>
                <w:sz w:val="22"/>
                <w:szCs w:val="24"/>
              </w:rPr>
              <w:t>Доссе</w:t>
            </w:r>
          </w:p>
        </w:tc>
        <w:tc>
          <w:tcPr>
            <w:tcW w:w="4741" w:type="dxa"/>
            <w:vAlign w:val="center"/>
          </w:tcPr>
          <w:p w:rsidR="00D979FC" w:rsidRDefault="00D979FC" w:rsidP="009C4683">
            <w:pPr>
              <w:spacing w:line="240" w:lineRule="auto"/>
              <w:rPr>
                <w:bCs/>
                <w:sz w:val="22"/>
                <w:szCs w:val="24"/>
              </w:rPr>
            </w:pPr>
            <w:r>
              <w:rPr>
                <w:bCs/>
                <w:sz w:val="22"/>
                <w:szCs w:val="24"/>
              </w:rPr>
              <w:t>Директор канцелярии</w:t>
            </w:r>
            <w:r w:rsidRPr="008A5759">
              <w:rPr>
                <w:bCs/>
                <w:sz w:val="22"/>
                <w:szCs w:val="24"/>
              </w:rPr>
              <w:t xml:space="preserve"> </w:t>
            </w:r>
            <w:r>
              <w:t>Министерства</w:t>
            </w:r>
            <w:r w:rsidRPr="008A5759">
              <w:t xml:space="preserve"> </w:t>
            </w:r>
            <w:r>
              <w:t>юстиции</w:t>
            </w:r>
            <w:r w:rsidRPr="008A5759">
              <w:t xml:space="preserve">, </w:t>
            </w:r>
            <w:r>
              <w:t>развития</w:t>
            </w:r>
            <w:r w:rsidRPr="008A5759">
              <w:t xml:space="preserve"> </w:t>
            </w:r>
            <w:r>
              <w:t>демократии</w:t>
            </w:r>
            <w:r w:rsidRPr="008A5759">
              <w:t xml:space="preserve"> </w:t>
            </w:r>
            <w:r>
              <w:t>и</w:t>
            </w:r>
            <w:r w:rsidRPr="008A5759">
              <w:t xml:space="preserve"> </w:t>
            </w:r>
            <w:r>
              <w:t>правового</w:t>
            </w:r>
            <w:r w:rsidRPr="008A5759">
              <w:t xml:space="preserve"> </w:t>
            </w:r>
            <w:r>
              <w:t>государства</w:t>
            </w:r>
            <w:r w:rsidRPr="008A5759">
              <w:rPr>
                <w:bCs/>
                <w:sz w:val="22"/>
                <w:szCs w:val="24"/>
              </w:rPr>
              <w:t xml:space="preserve"> </w:t>
            </w:r>
          </w:p>
          <w:p w:rsidR="00D979FC" w:rsidRPr="008A5759" w:rsidRDefault="00D979FC" w:rsidP="009C4683">
            <w:pPr>
              <w:spacing w:line="240" w:lineRule="auto"/>
              <w:rPr>
                <w:bCs/>
                <w:sz w:val="22"/>
                <w:szCs w:val="24"/>
              </w:rPr>
            </w:pPr>
          </w:p>
        </w:tc>
      </w:tr>
    </w:tbl>
    <w:p w:rsidR="00D979FC" w:rsidRDefault="00D979FC" w:rsidP="009C4683">
      <w:pPr>
        <w:jc w:val="center"/>
        <w:rPr>
          <w:lang w:val="en-US"/>
        </w:rPr>
      </w:pPr>
    </w:p>
    <w:p w:rsidR="00D979FC" w:rsidRDefault="00D979FC" w:rsidP="009C4683">
      <w:pPr>
        <w:jc w:val="center"/>
      </w:pPr>
      <w:r>
        <w:t>------</w:t>
      </w:r>
    </w:p>
    <w:p w:rsidR="00CD2A92" w:rsidRPr="00F715C6" w:rsidRDefault="00CD2A92" w:rsidP="00DF1017"/>
    <w:sectPr w:rsidR="00CD2A92" w:rsidRPr="00F715C6">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A3" w:rsidRDefault="004364A3">
      <w:r>
        <w:separator/>
      </w:r>
    </w:p>
  </w:endnote>
  <w:endnote w:type="continuationSeparator" w:id="0">
    <w:p w:rsidR="004364A3" w:rsidRDefault="0043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83" w:rsidRDefault="009C4683">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A3" w:rsidRDefault="004364A3">
      <w:r>
        <w:separator/>
      </w:r>
    </w:p>
  </w:footnote>
  <w:footnote w:type="continuationSeparator" w:id="0">
    <w:p w:rsidR="004364A3" w:rsidRDefault="004364A3">
      <w:r>
        <w:continuationSeparator/>
      </w:r>
    </w:p>
  </w:footnote>
  <w:footnote w:id="1">
    <w:p w:rsidR="009C4683" w:rsidRPr="00A166E6" w:rsidRDefault="009C4683" w:rsidP="00774BC2">
      <w:pPr>
        <w:pStyle w:val="FootnoteText"/>
        <w:rPr>
          <w:lang w:val="fr-FR"/>
        </w:rPr>
      </w:pPr>
      <w:r>
        <w:rPr>
          <w:rStyle w:val="FootnoteReference"/>
        </w:rPr>
        <w:footnoteRef/>
      </w:r>
      <w:r w:rsidRPr="00A166E6">
        <w:rPr>
          <w:lang w:val="fr-FR"/>
        </w:rPr>
        <w:t xml:space="preserve"> </w:t>
      </w:r>
      <w:r w:rsidRPr="00A166E6">
        <w:rPr>
          <w:lang w:val="fr-FR"/>
        </w:rPr>
        <w:tab/>
      </w:r>
      <w:r w:rsidRPr="00965C9C">
        <w:rPr>
          <w:i/>
        </w:rPr>
        <w:t>Источник</w:t>
      </w:r>
      <w:r w:rsidRPr="00A166E6">
        <w:rPr>
          <w:lang w:val="fr-FR"/>
        </w:rPr>
        <w:t>:  Mieux connaître la CNDH du Togo mars 2001, page 38 et suivantes.</w:t>
      </w:r>
    </w:p>
  </w:footnote>
  <w:footnote w:id="2">
    <w:p w:rsidR="009C4683" w:rsidRPr="007D4CD2" w:rsidRDefault="009C4683" w:rsidP="00774BC2">
      <w:pPr>
        <w:pStyle w:val="FootnoteText"/>
        <w:spacing w:after="240"/>
      </w:pPr>
      <w:r>
        <w:rPr>
          <w:rStyle w:val="FootnoteReference"/>
        </w:rPr>
        <w:footnoteRef/>
      </w:r>
      <w:r>
        <w:tab/>
        <w:t xml:space="preserve">Исследование </w:t>
      </w:r>
      <w:r w:rsidRPr="009628E7">
        <w:t>на тему</w:t>
      </w:r>
      <w:r>
        <w:t xml:space="preserve"> </w:t>
      </w:r>
      <w:r w:rsidRPr="009628E7">
        <w:t xml:space="preserve">"Осуществление принципов и основополагающих прав, связанных с предоставлением и получением работы", финансировавшееся МОТ. </w:t>
      </w:r>
      <w:r>
        <w:t xml:space="preserve"> Того, </w:t>
      </w:r>
      <w:r w:rsidRPr="007D4CD2">
        <w:t>март 200</w:t>
      </w:r>
      <w:r>
        <w:t>1</w:t>
      </w:r>
      <w:r w:rsidRPr="005E7CCF">
        <w:rPr>
          <w:lang w:val="fr-FR"/>
        </w:rPr>
        <w:t> </w:t>
      </w:r>
      <w:r w:rsidRPr="007D4CD2">
        <w:t>года.</w:t>
      </w:r>
      <w:r w:rsidRPr="007D4CD2">
        <w:rPr>
          <w:szCs w:val="24"/>
        </w:rPr>
        <w:t xml:space="preserve"> </w:t>
      </w:r>
    </w:p>
  </w:footnote>
  <w:footnote w:id="3">
    <w:p w:rsidR="009C4683" w:rsidRPr="009628E7" w:rsidRDefault="009C4683" w:rsidP="00774BC2">
      <w:pPr>
        <w:pStyle w:val="FootnoteText"/>
        <w:spacing w:after="240"/>
      </w:pPr>
      <w:r>
        <w:rPr>
          <w:rStyle w:val="FootnoteReference"/>
        </w:rPr>
        <w:footnoteRef/>
      </w:r>
      <w:r>
        <w:tab/>
      </w:r>
      <w:r w:rsidRPr="009628E7">
        <w:t>В общей численности населения народность Аджа-Эве-Мина составляет 52%, народность Кабье-Тем-Лоссо -</w:t>
      </w:r>
      <w:r>
        <w:t xml:space="preserve"> 41% и другие народности</w:t>
      </w:r>
      <w:r w:rsidRPr="009628E7">
        <w:t xml:space="preserve"> - 7%.</w:t>
      </w:r>
    </w:p>
  </w:footnote>
  <w:footnote w:id="4">
    <w:p w:rsidR="009C4683" w:rsidRPr="00B06E69" w:rsidRDefault="009C4683">
      <w:pPr>
        <w:pStyle w:val="FootnoteText"/>
        <w:spacing w:after="240"/>
      </w:pPr>
      <w:r>
        <w:rPr>
          <w:rStyle w:val="FootnoteReference"/>
        </w:rPr>
        <w:footnoteRef/>
      </w:r>
      <w:r w:rsidRPr="00B06E69">
        <w:t xml:space="preserve"> </w:t>
      </w:r>
      <w:r>
        <w:tab/>
      </w:r>
      <w:r>
        <w:rPr>
          <w:i/>
          <w:iCs/>
          <w:szCs w:val="24"/>
        </w:rPr>
        <w:t>Источник</w:t>
      </w:r>
      <w:r w:rsidRPr="00B06E69">
        <w:rPr>
          <w:szCs w:val="24"/>
        </w:rPr>
        <w:t xml:space="preserve">: </w:t>
      </w:r>
      <w:r>
        <w:rPr>
          <w:szCs w:val="24"/>
        </w:rPr>
        <w:t xml:space="preserve"> Национальный</w:t>
      </w:r>
      <w:r w:rsidRPr="00B06E69">
        <w:rPr>
          <w:szCs w:val="24"/>
        </w:rPr>
        <w:t xml:space="preserve"> </w:t>
      </w:r>
      <w:r>
        <w:rPr>
          <w:szCs w:val="24"/>
        </w:rPr>
        <w:t>ежегодник</w:t>
      </w:r>
      <w:r w:rsidRPr="00B06E69">
        <w:rPr>
          <w:szCs w:val="24"/>
        </w:rPr>
        <w:t xml:space="preserve"> </w:t>
      </w:r>
      <w:r>
        <w:rPr>
          <w:szCs w:val="24"/>
        </w:rPr>
        <w:t>школьной</w:t>
      </w:r>
      <w:r w:rsidRPr="00B06E69">
        <w:rPr>
          <w:szCs w:val="24"/>
        </w:rPr>
        <w:t xml:space="preserve"> </w:t>
      </w:r>
      <w:r>
        <w:rPr>
          <w:szCs w:val="24"/>
        </w:rPr>
        <w:t>статистики</w:t>
      </w:r>
      <w:r w:rsidRPr="00B06E69">
        <w:rPr>
          <w:szCs w:val="24"/>
        </w:rPr>
        <w:t>, 1996/97</w:t>
      </w:r>
      <w:r>
        <w:rPr>
          <w:szCs w:val="24"/>
        </w:rPr>
        <w:t xml:space="preserve"> учебный год</w:t>
      </w:r>
      <w:r w:rsidRPr="00B06E69">
        <w:rPr>
          <w:szCs w:val="24"/>
        </w:rPr>
        <w:t xml:space="preserve">, </w:t>
      </w:r>
      <w:r>
        <w:rPr>
          <w:szCs w:val="24"/>
        </w:rPr>
        <w:t>Министерство национального образования</w:t>
      </w:r>
      <w:r w:rsidRPr="00B06E69">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83" w:rsidRDefault="009C4683">
    <w:pPr>
      <w:pStyle w:val="Header"/>
      <w:tabs>
        <w:tab w:val="left" w:pos="6237"/>
      </w:tabs>
      <w:rPr>
        <w:lang w:val="en-US"/>
      </w:rPr>
    </w:pPr>
    <w:r>
      <w:rPr>
        <w:lang w:val="en-US"/>
      </w:rPr>
      <w:t>CERD/C/TGO/17</w:t>
    </w:r>
  </w:p>
  <w:p w:rsidR="009C4683" w:rsidRDefault="009C4683">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65805">
      <w:rPr>
        <w:rStyle w:val="PageNumber"/>
        <w:noProof/>
      </w:rPr>
      <w:t>64</w:t>
    </w:r>
    <w:r>
      <w:rPr>
        <w:rStyle w:val="PageNumber"/>
      </w:rPr>
      <w:fldChar w:fldCharType="end"/>
    </w:r>
  </w:p>
  <w:p w:rsidR="009C4683" w:rsidRDefault="009C4683">
    <w:pPr>
      <w:pStyle w:val="Header"/>
      <w:tabs>
        <w:tab w:val="left" w:pos="6237"/>
      </w:tabs>
      <w:rPr>
        <w:rStyle w:val="PageNumber"/>
        <w:lang w:val="en-US"/>
      </w:rPr>
    </w:pPr>
  </w:p>
  <w:p w:rsidR="009C4683" w:rsidRDefault="009C4683">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83" w:rsidRDefault="009C4683" w:rsidP="002B49AD">
    <w:pPr>
      <w:pStyle w:val="Header"/>
      <w:tabs>
        <w:tab w:val="left" w:pos="7513"/>
      </w:tabs>
      <w:rPr>
        <w:lang w:val="en-US"/>
      </w:rPr>
    </w:pPr>
    <w:r>
      <w:rPr>
        <w:lang w:val="en-US"/>
      </w:rPr>
      <w:tab/>
    </w:r>
    <w:r>
      <w:rPr>
        <w:lang w:val="en-US"/>
      </w:rPr>
      <w:tab/>
      <w:t>CERD/C/TGO/17</w:t>
    </w:r>
  </w:p>
  <w:p w:rsidR="009C4683" w:rsidRDefault="009C4683" w:rsidP="002B49AD">
    <w:pPr>
      <w:pStyle w:val="Header"/>
      <w:tabs>
        <w:tab w:val="left" w:pos="7513"/>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865805">
      <w:rPr>
        <w:rStyle w:val="PageNumber"/>
        <w:noProof/>
      </w:rPr>
      <w:t>79</w:t>
    </w:r>
    <w:r>
      <w:rPr>
        <w:rStyle w:val="PageNumber"/>
      </w:rPr>
      <w:fldChar w:fldCharType="end"/>
    </w:r>
  </w:p>
  <w:p w:rsidR="009C4683" w:rsidRDefault="009C4683">
    <w:pPr>
      <w:pStyle w:val="Header"/>
      <w:tabs>
        <w:tab w:val="left" w:pos="6237"/>
      </w:tabs>
      <w:rPr>
        <w:rStyle w:val="PageNumber"/>
        <w:lang w:val="en-US"/>
      </w:rPr>
    </w:pPr>
  </w:p>
  <w:p w:rsidR="009C4683" w:rsidRDefault="009C4683">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1C801A4B"/>
    <w:multiLevelType w:val="hybridMultilevel"/>
    <w:tmpl w:val="D67E25EC"/>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C85CE4"/>
    <w:multiLevelType w:val="hybridMultilevel"/>
    <w:tmpl w:val="B802DB3C"/>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567F9"/>
    <w:multiLevelType w:val="hybridMultilevel"/>
    <w:tmpl w:val="3FA07054"/>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0E5CD3"/>
    <w:multiLevelType w:val="hybridMultilevel"/>
    <w:tmpl w:val="8706589A"/>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EC5EBA"/>
    <w:multiLevelType w:val="multilevel"/>
    <w:tmpl w:val="52AACEB6"/>
    <w:lvl w:ilvl="0">
      <w:start w:val="1"/>
      <w:numFmt w:val="bullet"/>
      <w:lvlText w:val="–"/>
      <w:lvlJc w:val="left"/>
      <w:pPr>
        <w:tabs>
          <w:tab w:val="num" w:pos="567"/>
        </w:tabs>
        <w:ind w:left="567" w:hanging="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8905A6"/>
    <w:multiLevelType w:val="hybridMultilevel"/>
    <w:tmpl w:val="C3423792"/>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66E4F87"/>
    <w:multiLevelType w:val="hybridMultilevel"/>
    <w:tmpl w:val="52AACEB6"/>
    <w:lvl w:ilvl="0" w:tplc="D398E524">
      <w:start w:val="1"/>
      <w:numFmt w:val="bullet"/>
      <w:lvlText w:val="–"/>
      <w:lvlJc w:val="left"/>
      <w:pPr>
        <w:tabs>
          <w:tab w:val="num" w:pos="567"/>
        </w:tabs>
        <w:ind w:left="567"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0B65E7"/>
    <w:multiLevelType w:val="hybridMultilevel"/>
    <w:tmpl w:val="3AC86A90"/>
    <w:lvl w:ilvl="0" w:tplc="472831C4">
      <w:start w:val="1"/>
      <w:numFmt w:val="bullet"/>
      <w:lvlText w:val=""/>
      <w:lvlJc w:val="left"/>
      <w:pPr>
        <w:tabs>
          <w:tab w:val="num" w:pos="1080"/>
        </w:tabs>
        <w:ind w:left="1134"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1">
    <w:nsid w:val="3F8A5A68"/>
    <w:multiLevelType w:val="hybridMultilevel"/>
    <w:tmpl w:val="2DF8D144"/>
    <w:lvl w:ilvl="0" w:tplc="7FCAE86C">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1604CA2"/>
    <w:multiLevelType w:val="multilevel"/>
    <w:tmpl w:val="2DF8D144"/>
    <w:lvl w:ilvl="0">
      <w:start w:val="1"/>
      <w:numFmt w:val="bullet"/>
      <w:lvlText w:val="-"/>
      <w:lvlJc w:val="left"/>
      <w:pPr>
        <w:tabs>
          <w:tab w:val="num" w:pos="1134"/>
        </w:tabs>
        <w:ind w:left="1134" w:hanging="567"/>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EB2D94"/>
    <w:multiLevelType w:val="hybridMultilevel"/>
    <w:tmpl w:val="6ED2ECAA"/>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B595C1A"/>
    <w:multiLevelType w:val="hybridMultilevel"/>
    <w:tmpl w:val="3050D3AC"/>
    <w:lvl w:ilvl="0" w:tplc="D398E524">
      <w:start w:val="1"/>
      <w:numFmt w:val="bullet"/>
      <w:lvlText w:val="–"/>
      <w:lvlJc w:val="left"/>
      <w:pPr>
        <w:tabs>
          <w:tab w:val="num" w:pos="1134"/>
        </w:tabs>
        <w:ind w:left="1134" w:hanging="567"/>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7"/>
  </w:num>
  <w:num w:numId="6">
    <w:abstractNumId w:val="2"/>
  </w:num>
  <w:num w:numId="7">
    <w:abstractNumId w:val="3"/>
  </w:num>
  <w:num w:numId="8">
    <w:abstractNumId w:val="5"/>
  </w:num>
  <w:num w:numId="9">
    <w:abstractNumId w:val="8"/>
  </w:num>
  <w:num w:numId="10">
    <w:abstractNumId w:val="13"/>
  </w:num>
  <w:num w:numId="11">
    <w:abstractNumId w:val="14"/>
  </w:num>
  <w:num w:numId="12">
    <w:abstractNumId w:val="6"/>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89B"/>
    <w:rsid w:val="00064C26"/>
    <w:rsid w:val="000E4368"/>
    <w:rsid w:val="000F3F75"/>
    <w:rsid w:val="001151DD"/>
    <w:rsid w:val="00120695"/>
    <w:rsid w:val="00145FFC"/>
    <w:rsid w:val="001C683F"/>
    <w:rsid w:val="001E32CC"/>
    <w:rsid w:val="002062AB"/>
    <w:rsid w:val="00212504"/>
    <w:rsid w:val="00237CEC"/>
    <w:rsid w:val="00261969"/>
    <w:rsid w:val="0026771C"/>
    <w:rsid w:val="00295859"/>
    <w:rsid w:val="002A0F2A"/>
    <w:rsid w:val="002A11A1"/>
    <w:rsid w:val="002B49AD"/>
    <w:rsid w:val="002C19AB"/>
    <w:rsid w:val="0034299B"/>
    <w:rsid w:val="00350890"/>
    <w:rsid w:val="003C2F37"/>
    <w:rsid w:val="003E60C4"/>
    <w:rsid w:val="00403C8E"/>
    <w:rsid w:val="004364A3"/>
    <w:rsid w:val="00463256"/>
    <w:rsid w:val="00465CDD"/>
    <w:rsid w:val="00480B9E"/>
    <w:rsid w:val="004C0957"/>
    <w:rsid w:val="004C59AA"/>
    <w:rsid w:val="004D1C52"/>
    <w:rsid w:val="004F7123"/>
    <w:rsid w:val="00511104"/>
    <w:rsid w:val="0055751E"/>
    <w:rsid w:val="005638FA"/>
    <w:rsid w:val="005A2002"/>
    <w:rsid w:val="005F5033"/>
    <w:rsid w:val="00640376"/>
    <w:rsid w:val="00641352"/>
    <w:rsid w:val="00673D0B"/>
    <w:rsid w:val="00682FE5"/>
    <w:rsid w:val="006B1E94"/>
    <w:rsid w:val="006B3F5B"/>
    <w:rsid w:val="006B766C"/>
    <w:rsid w:val="006D0DBC"/>
    <w:rsid w:val="00707B12"/>
    <w:rsid w:val="00774BC2"/>
    <w:rsid w:val="007E5933"/>
    <w:rsid w:val="0081249F"/>
    <w:rsid w:val="00857D65"/>
    <w:rsid w:val="00865805"/>
    <w:rsid w:val="00866007"/>
    <w:rsid w:val="008B640D"/>
    <w:rsid w:val="008C18D2"/>
    <w:rsid w:val="008D0A28"/>
    <w:rsid w:val="008E0FDD"/>
    <w:rsid w:val="008E1F7C"/>
    <w:rsid w:val="008F2F86"/>
    <w:rsid w:val="008F72E1"/>
    <w:rsid w:val="00900B57"/>
    <w:rsid w:val="00901491"/>
    <w:rsid w:val="00925DA3"/>
    <w:rsid w:val="00956FD5"/>
    <w:rsid w:val="00965C9C"/>
    <w:rsid w:val="00983C6B"/>
    <w:rsid w:val="009A3326"/>
    <w:rsid w:val="009A4F67"/>
    <w:rsid w:val="009A5FE2"/>
    <w:rsid w:val="009C4683"/>
    <w:rsid w:val="00A278BA"/>
    <w:rsid w:val="00A353BB"/>
    <w:rsid w:val="00A95281"/>
    <w:rsid w:val="00B00E2E"/>
    <w:rsid w:val="00B571F5"/>
    <w:rsid w:val="00BD004E"/>
    <w:rsid w:val="00BD4FC0"/>
    <w:rsid w:val="00C64A9C"/>
    <w:rsid w:val="00C77A40"/>
    <w:rsid w:val="00CB20ED"/>
    <w:rsid w:val="00CD2A92"/>
    <w:rsid w:val="00D0739B"/>
    <w:rsid w:val="00D14A2F"/>
    <w:rsid w:val="00D312FF"/>
    <w:rsid w:val="00D90A67"/>
    <w:rsid w:val="00D979FC"/>
    <w:rsid w:val="00DA4083"/>
    <w:rsid w:val="00DF1017"/>
    <w:rsid w:val="00E33DAD"/>
    <w:rsid w:val="00E5389B"/>
    <w:rsid w:val="00E5554E"/>
    <w:rsid w:val="00E60A87"/>
    <w:rsid w:val="00F21978"/>
    <w:rsid w:val="00F6328F"/>
    <w:rsid w:val="00F6788A"/>
    <w:rsid w:val="00F723B7"/>
    <w:rsid w:val="00F84610"/>
    <w:rsid w:val="00FC3C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paragraph" w:customStyle="1" w:styleId="ParaNo">
    <w:name w:val="ParaNo."/>
    <w:basedOn w:val="Normal"/>
    <w:rsid w:val="00900B57"/>
    <w:pPr>
      <w:numPr>
        <w:numId w:val="3"/>
      </w:numPr>
      <w:tabs>
        <w:tab w:val="clear" w:pos="360"/>
        <w:tab w:val="clear" w:pos="567"/>
        <w:tab w:val="clear" w:pos="1134"/>
        <w:tab w:val="clear" w:pos="1701"/>
        <w:tab w:val="clear" w:pos="2268"/>
        <w:tab w:val="clear" w:pos="6237"/>
      </w:tabs>
      <w:spacing w:line="240" w:lineRule="auto"/>
    </w:pPr>
    <w:rPr>
      <w:lang w:val="fr-CH" w:eastAsia="fr-FR"/>
    </w:rPr>
  </w:style>
  <w:style w:type="character" w:styleId="Hyperlink">
    <w:name w:val="Hyperlink"/>
    <w:rsid w:val="00900B57"/>
    <w:rPr>
      <w:color w:val="0000FF"/>
      <w:u w:val="single"/>
    </w:rPr>
  </w:style>
  <w:style w:type="paragraph" w:styleId="BodyText">
    <w:name w:val="Body Text"/>
    <w:basedOn w:val="Normal"/>
    <w:rsid w:val="00900B57"/>
    <w:pPr>
      <w:tabs>
        <w:tab w:val="clear" w:pos="567"/>
        <w:tab w:val="clear" w:pos="1134"/>
        <w:tab w:val="clear" w:pos="1701"/>
        <w:tab w:val="clear" w:pos="2268"/>
        <w:tab w:val="clear" w:pos="6237"/>
      </w:tabs>
      <w:spacing w:line="240" w:lineRule="auto"/>
    </w:pPr>
    <w:rPr>
      <w:rFonts w:ascii="Arial" w:hAnsi="Arial"/>
      <w:b/>
      <w:sz w:val="28"/>
      <w:lang w:val="fr-CH" w:eastAsia="fr-FR"/>
    </w:rPr>
  </w:style>
  <w:style w:type="paragraph" w:styleId="NormalWeb">
    <w:name w:val="Normal (Web)"/>
    <w:basedOn w:val="Normal"/>
    <w:rsid w:val="00900B57"/>
    <w:pPr>
      <w:tabs>
        <w:tab w:val="clear" w:pos="567"/>
        <w:tab w:val="clear" w:pos="1134"/>
        <w:tab w:val="clear" w:pos="1701"/>
        <w:tab w:val="clear" w:pos="2268"/>
        <w:tab w:val="clear" w:pos="6237"/>
      </w:tabs>
      <w:spacing w:before="100" w:beforeAutospacing="1" w:after="100" w:afterAutospacing="1" w:line="240" w:lineRule="auto"/>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23023</Words>
  <Characters>131233</Characters>
  <Application>Microsoft Office Word</Application>
  <DocSecurity>4</DocSecurity>
  <Lines>1093</Lines>
  <Paragraphs>307</Paragraphs>
  <ScaleCrop>false</ScaleCrop>
  <HeadingPairs>
    <vt:vector size="2" baseType="variant">
      <vt:variant>
        <vt:lpstr>Название</vt:lpstr>
      </vt:variant>
      <vt:variant>
        <vt:i4>1</vt:i4>
      </vt:variant>
    </vt:vector>
  </HeadingPairs>
  <TitlesOfParts>
    <vt:vector size="1" baseType="lpstr">
      <vt:lpstr>0744238.doc</vt:lpstr>
    </vt:vector>
  </TitlesOfParts>
  <Company> </Company>
  <LinksUpToDate>false</LinksUpToDate>
  <CharactersWithSpaces>153949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0744238.doc</dc:title>
  <dc:subject>Grigoriev</dc:subject>
  <dc:creator>TDudnikova</dc:creator>
  <cp:keywords/>
  <dc:description/>
  <cp:lastModifiedBy>TDudnikova</cp:lastModifiedBy>
  <cp:revision>5</cp:revision>
  <cp:lastPrinted>2008-01-18T10:07:00Z</cp:lastPrinted>
  <dcterms:created xsi:type="dcterms:W3CDTF">2008-01-18T10:07:00Z</dcterms:created>
  <dcterms:modified xsi:type="dcterms:W3CDTF">2008-01-18T10:09:00Z</dcterms:modified>
</cp:coreProperties>
</file>