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2C6A32">
                <w:t>С/KHM/CO/2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2C6A32">
              <w:rPr>
                <w:lang w:val="en-US"/>
              </w:rPr>
              <w:t>3 August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325D10" w:rsidRPr="008F5B08" w:rsidRDefault="00325D10" w:rsidP="008F5B08">
      <w:pPr>
        <w:spacing w:before="120"/>
        <w:rPr>
          <w:b/>
        </w:rPr>
      </w:pPr>
      <w:r w:rsidRPr="008F5B08">
        <w:rPr>
          <w:b/>
        </w:rPr>
        <w:t>Комитет по правам ребенка</w:t>
      </w:r>
    </w:p>
    <w:p w:rsidR="00325D10" w:rsidRPr="008F5B08" w:rsidRDefault="00325D10" w:rsidP="008F5B08">
      <w:r w:rsidRPr="008F5B08">
        <w:t>Пятьдесят седьмая сессия</w:t>
      </w:r>
    </w:p>
    <w:p w:rsidR="00325D10" w:rsidRPr="008F5B08" w:rsidRDefault="00325D10" w:rsidP="008F5B08">
      <w:r w:rsidRPr="008F5B08">
        <w:t>30 мая − 17 июня 2011 года</w:t>
      </w:r>
    </w:p>
    <w:p w:rsidR="00325D10" w:rsidRPr="00D82E54" w:rsidRDefault="008F5B08" w:rsidP="008F5B0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325D10" w:rsidRPr="00D82E54">
        <w:t>Рассмотрение докладов, представленных государствами-участниками в соответствии со</w:t>
      </w:r>
      <w:r w:rsidR="002274A3">
        <w:rPr>
          <w:lang w:val="en-US"/>
        </w:rPr>
        <w:t> </w:t>
      </w:r>
      <w:r w:rsidR="00325D10" w:rsidRPr="00D82E54">
        <w:t>статьей 44 Конвенции</w:t>
      </w:r>
    </w:p>
    <w:p w:rsidR="00325D10" w:rsidRPr="00D82E54" w:rsidRDefault="008F5B08" w:rsidP="008F5B08">
      <w:pPr>
        <w:pStyle w:val="H1GR0"/>
      </w:pPr>
      <w:r w:rsidRPr="002274A3">
        <w:tab/>
      </w:r>
      <w:r w:rsidRPr="002274A3">
        <w:tab/>
      </w:r>
      <w:r w:rsidR="00325D10" w:rsidRPr="00D82E54">
        <w:t>Заключительные замечания: Камбоджа</w:t>
      </w:r>
    </w:p>
    <w:p w:rsidR="00325D10" w:rsidRDefault="00325D10" w:rsidP="00325D10">
      <w:pPr>
        <w:pStyle w:val="SingleTxtGR"/>
      </w:pPr>
      <w:r>
        <w:t>1.</w:t>
      </w:r>
      <w:r>
        <w:tab/>
        <w:t xml:space="preserve">Комитет рассмотрел </w:t>
      </w:r>
      <w:r w:rsidR="008F5B08">
        <w:t>объединенный</w:t>
      </w:r>
      <w:r>
        <w:t xml:space="preserve"> второй и третий периодически</w:t>
      </w:r>
      <w:r w:rsidR="008F5B08">
        <w:t>й</w:t>
      </w:r>
      <w:r>
        <w:t xml:space="preserve"> до</w:t>
      </w:r>
      <w:r>
        <w:t>к</w:t>
      </w:r>
      <w:r>
        <w:t>лад Камбоджи (</w:t>
      </w:r>
      <w:r w:rsidRPr="00D82E54">
        <w:rPr>
          <w:lang w:val="en-US"/>
        </w:rPr>
        <w:t>CRC</w:t>
      </w:r>
      <w:r w:rsidRPr="00D82E54">
        <w:t>/</w:t>
      </w:r>
      <w:r w:rsidRPr="00D82E54">
        <w:rPr>
          <w:lang w:val="en-US"/>
        </w:rPr>
        <w:t>C</w:t>
      </w:r>
      <w:r w:rsidRPr="00D82E54">
        <w:t>/</w:t>
      </w:r>
      <w:r w:rsidRPr="00D82E54">
        <w:rPr>
          <w:lang w:val="en-US"/>
        </w:rPr>
        <w:t>KHM</w:t>
      </w:r>
      <w:r w:rsidRPr="00D82E54">
        <w:t>/2-3</w:t>
      </w:r>
      <w:r>
        <w:t>) на своих 1620-м и 1621-м заседаниях (см.</w:t>
      </w:r>
      <w:r w:rsidR="008F5B08">
        <w:t> </w:t>
      </w:r>
      <w:r w:rsidRPr="00D82E54">
        <w:rPr>
          <w:lang w:val="en-US"/>
        </w:rPr>
        <w:t>CRC</w:t>
      </w:r>
      <w:r w:rsidRPr="00D82E54">
        <w:t>/</w:t>
      </w:r>
      <w:r w:rsidRPr="00D82E54">
        <w:rPr>
          <w:lang w:val="en-US"/>
        </w:rPr>
        <w:t>C</w:t>
      </w:r>
      <w:r w:rsidRPr="00D82E54">
        <w:t>/</w:t>
      </w:r>
      <w:r w:rsidRPr="00D82E54">
        <w:rPr>
          <w:lang w:val="en-US"/>
        </w:rPr>
        <w:t>SR</w:t>
      </w:r>
      <w:r w:rsidRPr="00D82E54">
        <w:t xml:space="preserve">.1620 </w:t>
      </w:r>
      <w:r>
        <w:t>и</w:t>
      </w:r>
      <w:r w:rsidRPr="00D82E54">
        <w:t xml:space="preserve"> 1621</w:t>
      </w:r>
      <w:r>
        <w:t xml:space="preserve">), состоявшихся 3 июня 2011 года, и на своем </w:t>
      </w:r>
      <w:r w:rsidR="00D253AB">
        <w:br/>
      </w:r>
      <w:r>
        <w:t xml:space="preserve">1639-м заседании (см. </w:t>
      </w:r>
      <w:r w:rsidRPr="00D82E54">
        <w:rPr>
          <w:lang w:val="en-US"/>
        </w:rPr>
        <w:t>CRC</w:t>
      </w:r>
      <w:r w:rsidRPr="00D82E54">
        <w:t>/</w:t>
      </w:r>
      <w:r w:rsidRPr="00D82E54">
        <w:rPr>
          <w:lang w:val="en-US"/>
        </w:rPr>
        <w:t>C</w:t>
      </w:r>
      <w:r w:rsidRPr="00D82E54">
        <w:t>/</w:t>
      </w:r>
      <w:r w:rsidRPr="00D82E54">
        <w:rPr>
          <w:lang w:val="en-US"/>
        </w:rPr>
        <w:t>SR</w:t>
      </w:r>
      <w:r w:rsidRPr="00D82E54">
        <w:t>.1639</w:t>
      </w:r>
      <w:r>
        <w:t xml:space="preserve">), состоявшемся 17 июня 2011 года, </w:t>
      </w:r>
      <w:r w:rsidR="008F5B08">
        <w:t xml:space="preserve">и </w:t>
      </w:r>
      <w:r>
        <w:t>принял нижеследующие заключ</w:t>
      </w:r>
      <w:r>
        <w:t>и</w:t>
      </w:r>
      <w:r>
        <w:t>тельные замечания.</w:t>
      </w:r>
    </w:p>
    <w:p w:rsidR="00325D10" w:rsidRPr="00D82E54" w:rsidRDefault="008F5B08" w:rsidP="008F5B08">
      <w:pPr>
        <w:pStyle w:val="HChGR"/>
      </w:pPr>
      <w:r>
        <w:tab/>
      </w:r>
      <w:r w:rsidR="00325D10" w:rsidRPr="00D82E54">
        <w:rPr>
          <w:lang w:val="en-US"/>
        </w:rPr>
        <w:t>I</w:t>
      </w:r>
      <w:r w:rsidR="00325D10" w:rsidRPr="00D82E54">
        <w:t>.</w:t>
      </w:r>
      <w:r w:rsidR="00325D10" w:rsidRPr="00D82E54">
        <w:tab/>
        <w:t>Введение</w:t>
      </w:r>
    </w:p>
    <w:p w:rsidR="00325D10" w:rsidRDefault="00325D10" w:rsidP="00325D10">
      <w:pPr>
        <w:pStyle w:val="SingleTxtGR"/>
      </w:pPr>
      <w:r>
        <w:t>2.</w:t>
      </w:r>
      <w:r>
        <w:tab/>
        <w:t xml:space="preserve">Комитет приветствует представление </w:t>
      </w:r>
      <w:r w:rsidR="008F5B08">
        <w:t>объединенного</w:t>
      </w:r>
      <w:r>
        <w:t xml:space="preserve"> второго и третьего доклад</w:t>
      </w:r>
      <w:r w:rsidR="008F5B08">
        <w:t>а</w:t>
      </w:r>
      <w:r>
        <w:t>, а также письменных ответов на его перечень в</w:t>
      </w:r>
      <w:r>
        <w:t>о</w:t>
      </w:r>
      <w:r>
        <w:t>просов (</w:t>
      </w:r>
      <w:r w:rsidRPr="00D82E54">
        <w:rPr>
          <w:lang w:val="en-US"/>
        </w:rPr>
        <w:t>CRC</w:t>
      </w:r>
      <w:r w:rsidRPr="00D82E54">
        <w:t>/</w:t>
      </w:r>
      <w:r w:rsidRPr="00D82E54">
        <w:rPr>
          <w:lang w:val="en-US"/>
        </w:rPr>
        <w:t>C</w:t>
      </w:r>
      <w:r w:rsidRPr="00D82E54">
        <w:t>/</w:t>
      </w:r>
      <w:r w:rsidRPr="00D82E54">
        <w:rPr>
          <w:lang w:val="en-US"/>
        </w:rPr>
        <w:t>KHM</w:t>
      </w:r>
      <w:r w:rsidRPr="00D82E54">
        <w:t>/</w:t>
      </w:r>
      <w:r w:rsidRPr="00D82E54">
        <w:rPr>
          <w:lang w:val="en-US"/>
        </w:rPr>
        <w:t>Q</w:t>
      </w:r>
      <w:r w:rsidRPr="00D82E54">
        <w:t>/2/</w:t>
      </w:r>
      <w:r w:rsidRPr="00D82E54">
        <w:rPr>
          <w:lang w:val="en-US"/>
        </w:rPr>
        <w:t>Add</w:t>
      </w:r>
      <w:r w:rsidRPr="00D82E54">
        <w:t>.1</w:t>
      </w:r>
      <w:r>
        <w:t xml:space="preserve">). Комитет также приветствует конструктивный диалог </w:t>
      </w:r>
      <w:r w:rsidR="008F5B08">
        <w:t xml:space="preserve">с межведомственной </w:t>
      </w:r>
      <w:r>
        <w:t>делегацией высокого уровня, который позволил сост</w:t>
      </w:r>
      <w:r>
        <w:t>а</w:t>
      </w:r>
      <w:r>
        <w:t>вить более полное представление о положении детей в госуда</w:t>
      </w:r>
      <w:r>
        <w:t>р</w:t>
      </w:r>
      <w:r>
        <w:t xml:space="preserve">стве-участнике. </w:t>
      </w:r>
    </w:p>
    <w:p w:rsidR="00325D10" w:rsidRPr="00D82E54" w:rsidRDefault="008F5B08" w:rsidP="008F5B08">
      <w:pPr>
        <w:pStyle w:val="HChGR"/>
      </w:pPr>
      <w:r>
        <w:tab/>
      </w:r>
      <w:r w:rsidR="00325D10" w:rsidRPr="00D82E54">
        <w:rPr>
          <w:lang w:val="en-US"/>
        </w:rPr>
        <w:t>II</w:t>
      </w:r>
      <w:r w:rsidR="00325D10" w:rsidRPr="00D82E54">
        <w:t>.</w:t>
      </w:r>
      <w:r w:rsidR="00325D10" w:rsidRPr="00D82E54">
        <w:tab/>
        <w:t>Последующие меры, принятые государством-участником, и достигнутый им пр</w:t>
      </w:r>
      <w:r w:rsidR="00325D10" w:rsidRPr="00D82E54">
        <w:t>о</w:t>
      </w:r>
      <w:r w:rsidR="00325D10" w:rsidRPr="00D82E54">
        <w:t>гресс</w:t>
      </w:r>
    </w:p>
    <w:p w:rsidR="00325D10" w:rsidRDefault="00325D10" w:rsidP="00325D10">
      <w:pPr>
        <w:pStyle w:val="SingleTxtGR"/>
      </w:pPr>
      <w:r>
        <w:t>3.</w:t>
      </w:r>
      <w:r>
        <w:tab/>
        <w:t>Комитет с удовлетворением отмечает принятие:</w:t>
      </w:r>
    </w:p>
    <w:p w:rsidR="00325D10" w:rsidRDefault="00325D10" w:rsidP="00325D10">
      <w:pPr>
        <w:pStyle w:val="SingleTxtGR"/>
      </w:pPr>
      <w:r>
        <w:tab/>
        <w:t>а)</w:t>
      </w:r>
      <w:r>
        <w:tab/>
        <w:t>Закона о международном усыновлении/удочерении в декабре 2009</w:t>
      </w:r>
      <w:r w:rsidR="00F21F23">
        <w:rPr>
          <w:lang w:val="en-US"/>
        </w:rPr>
        <w:t> </w:t>
      </w:r>
      <w:r>
        <w:t>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b</w:t>
      </w:r>
      <w:r w:rsidRPr="00D82E54">
        <w:t>)</w:t>
      </w:r>
      <w:r w:rsidRPr="00D82E54">
        <w:tab/>
      </w:r>
      <w:r>
        <w:t>Закона о поощрении и защите прав инвалидов в июле 2009 года;</w:t>
      </w:r>
    </w:p>
    <w:p w:rsidR="00325D10" w:rsidRDefault="00325D10" w:rsidP="00325D10">
      <w:pPr>
        <w:pStyle w:val="SingleTxtGR"/>
      </w:pPr>
      <w:r>
        <w:tab/>
        <w:t>с)</w:t>
      </w:r>
      <w:r>
        <w:tab/>
        <w:t>Закона о пресечении торговли людьми и сексуальной эксплуатации в феврале 2008 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d</w:t>
      </w:r>
      <w:r w:rsidRPr="00D82E54">
        <w:t>)</w:t>
      </w:r>
      <w:r w:rsidRPr="00D82E54">
        <w:tab/>
      </w:r>
      <w:r>
        <w:t>Закона об образовании в декабре 2007 года;</w:t>
      </w:r>
    </w:p>
    <w:p w:rsidR="00325D10" w:rsidRDefault="00325D10" w:rsidP="00325D10">
      <w:pPr>
        <w:pStyle w:val="SingleTxtGR"/>
      </w:pPr>
      <w:r>
        <w:tab/>
        <w:t>е)</w:t>
      </w:r>
      <w:r>
        <w:tab/>
        <w:t>Закона о предотвращении насилия в быту и защите жертв в октябре 2005 г</w:t>
      </w:r>
      <w:r>
        <w:t>о</w:t>
      </w:r>
      <w:r>
        <w:t>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f</w:t>
      </w:r>
      <w:r w:rsidRPr="00D82E54">
        <w:t>)</w:t>
      </w:r>
      <w:r w:rsidRPr="00D82E54">
        <w:tab/>
      </w:r>
      <w:r>
        <w:t>Закона о социальном обеспечении в 2002 году; и Стратегии соц</w:t>
      </w:r>
      <w:r>
        <w:t>и</w:t>
      </w:r>
      <w:r>
        <w:t>альной з</w:t>
      </w:r>
      <w:r>
        <w:t>а</w:t>
      </w:r>
      <w:r>
        <w:t>щиты в апреле 2010 года.</w:t>
      </w:r>
    </w:p>
    <w:p w:rsidR="00325D10" w:rsidRDefault="00325D10" w:rsidP="00325D10">
      <w:pPr>
        <w:pStyle w:val="SingleTxtGR"/>
      </w:pPr>
      <w:r>
        <w:t>4.</w:t>
      </w:r>
      <w:r>
        <w:tab/>
        <w:t>Комитет также приветствует ратификацию государством-участником сл</w:t>
      </w:r>
      <w:r>
        <w:t>е</w:t>
      </w:r>
      <w:r>
        <w:t>дующих международных договоров в области прав человека:</w:t>
      </w:r>
    </w:p>
    <w:p w:rsidR="00325D10" w:rsidRDefault="00325D10" w:rsidP="00325D10">
      <w:pPr>
        <w:pStyle w:val="SingleTxtGR"/>
      </w:pPr>
      <w:r>
        <w:tab/>
        <w:t>а)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уч</w:t>
      </w:r>
      <w:r>
        <w:t>а</w:t>
      </w:r>
      <w:r>
        <w:t>стия детей в вооруженных конфликтах, в июле 2004 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b</w:t>
      </w:r>
      <w:r w:rsidRPr="00D82E54">
        <w:t>)</w:t>
      </w:r>
      <w:r w:rsidRPr="00D82E54">
        <w:tab/>
      </w:r>
      <w:r>
        <w:t>Факультативного протокола к Конвенции о правах ребенка, каса</w:t>
      </w:r>
      <w:r>
        <w:t>ю</w:t>
      </w:r>
      <w:r>
        <w:t>щегося торговли детьми, детской проституции и детской порнографии, в мае 2002 года;</w:t>
      </w:r>
    </w:p>
    <w:p w:rsidR="00325D10" w:rsidRDefault="00325D10" w:rsidP="00325D10">
      <w:pPr>
        <w:pStyle w:val="SingleTxtGR"/>
      </w:pPr>
      <w:r>
        <w:tab/>
        <w:t>с)</w:t>
      </w:r>
      <w:r>
        <w:tab/>
        <w:t>Факультативного протокола к Конвенции о ликвидации всех форм дискрим</w:t>
      </w:r>
      <w:r>
        <w:t>и</w:t>
      </w:r>
      <w:r>
        <w:t>нации в отношении женщин в октябре 2010 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d</w:t>
      </w:r>
      <w:r w:rsidRPr="00D82E54">
        <w:t>)</w:t>
      </w:r>
      <w:r w:rsidRPr="00D82E54">
        <w:tab/>
      </w:r>
      <w:r>
        <w:t>Гаагской конвенции о защите детей и сотрудничестве в вопросах междун</w:t>
      </w:r>
      <w:r>
        <w:t>а</w:t>
      </w:r>
      <w:r>
        <w:t>родного усыновления/удочерения в апреле 2007 года;</w:t>
      </w:r>
    </w:p>
    <w:p w:rsidR="00325D10" w:rsidRDefault="00325D10" w:rsidP="00325D10">
      <w:pPr>
        <w:pStyle w:val="SingleTxtGR"/>
      </w:pPr>
      <w:r>
        <w:tab/>
        <w:t>е)</w:t>
      </w:r>
      <w:r>
        <w:tab/>
        <w:t>Конвенции Организации Объединенных Наций против коррупции в сентябре 2007 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f</w:t>
      </w:r>
      <w:r w:rsidRPr="00D82E54">
        <w:t>)</w:t>
      </w:r>
      <w:r w:rsidRPr="00D82E54">
        <w:tab/>
      </w:r>
      <w:r>
        <w:t>Протокола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дополняющего Конвенцию О</w:t>
      </w:r>
      <w:r>
        <w:t>р</w:t>
      </w:r>
      <w:r>
        <w:t>ганизации Объединенных Наций против транснациональной организованной преступности в июле 2007 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g</w:t>
      </w:r>
      <w:r w:rsidRPr="00D82E54">
        <w:t>)</w:t>
      </w:r>
      <w:r w:rsidRPr="00D82E54">
        <w:tab/>
      </w:r>
      <w:r>
        <w:t>Конвенции № 182 МОТ о запрещении и немедленных мерах по и</w:t>
      </w:r>
      <w:r>
        <w:t>с</w:t>
      </w:r>
      <w:r>
        <w:t xml:space="preserve">коренению наихудших форм детского труда </w:t>
      </w:r>
      <w:r w:rsidR="008F5B08">
        <w:t>в</w:t>
      </w:r>
      <w:r>
        <w:t xml:space="preserve"> март</w:t>
      </w:r>
      <w:r w:rsidR="008F5B08">
        <w:t>е</w:t>
      </w:r>
      <w:r>
        <w:t xml:space="preserve"> 2006 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h</w:t>
      </w:r>
      <w:r w:rsidRPr="00D82E54">
        <w:t>)</w:t>
      </w:r>
      <w:r w:rsidRPr="00D82E54">
        <w:tab/>
      </w:r>
      <w:r>
        <w:t>Факультативного протокола к Конвенции против пыток и других жестоких, бесчеловечных и</w:t>
      </w:r>
      <w:r w:rsidR="008F5B08">
        <w:t>ли</w:t>
      </w:r>
      <w:r>
        <w:t xml:space="preserve"> унижающих достоинство видов обращения и н</w:t>
      </w:r>
      <w:r>
        <w:t>а</w:t>
      </w:r>
      <w:r>
        <w:t>казания в сентябре 2005 года;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i</w:t>
      </w:r>
      <w:r w:rsidRPr="00D82E54">
        <w:t>)</w:t>
      </w:r>
      <w:r w:rsidRPr="00D82E54">
        <w:tab/>
      </w:r>
      <w:r>
        <w:t>Римского статута Международного уголовного суда в апреле 2002</w:t>
      </w:r>
      <w:r w:rsidR="008F5B08">
        <w:t> </w:t>
      </w:r>
      <w:r>
        <w:t>года;</w:t>
      </w:r>
    </w:p>
    <w:p w:rsidR="00325D10" w:rsidRDefault="00325D10" w:rsidP="00325D10">
      <w:pPr>
        <w:pStyle w:val="SingleTxtGR"/>
      </w:pPr>
      <w:r>
        <w:t>5.</w:t>
      </w:r>
      <w:r>
        <w:tab/>
        <w:t>Комитет также приветствует следующие меры институционального и п</w:t>
      </w:r>
      <w:r>
        <w:t>о</w:t>
      </w:r>
      <w:r>
        <w:t>литич</w:t>
      </w:r>
      <w:r>
        <w:t>е</w:t>
      </w:r>
      <w:r>
        <w:t>ского характера:</w:t>
      </w:r>
    </w:p>
    <w:p w:rsidR="00325D10" w:rsidRDefault="00325D10" w:rsidP="00325D10">
      <w:pPr>
        <w:pStyle w:val="SingleTxtGR"/>
      </w:pPr>
      <w:r>
        <w:tab/>
        <w:t>а)</w:t>
      </w:r>
      <w:r>
        <w:tab/>
        <w:t>создание в 2009 году Национального комитета, который возглавл</w:t>
      </w:r>
      <w:r>
        <w:t>я</w:t>
      </w:r>
      <w:r>
        <w:t>ет деятельность по пресечению торговли и контрабанды людьми, трудовой и сексуальной эк</w:t>
      </w:r>
      <w:r>
        <w:t>с</w:t>
      </w:r>
      <w:r>
        <w:t>плуатации;</w:t>
      </w:r>
    </w:p>
    <w:p w:rsidR="00325D10" w:rsidRDefault="00325D10" w:rsidP="00325D10">
      <w:pPr>
        <w:pStyle w:val="SingleTxtGR"/>
      </w:pPr>
      <w:r>
        <w:tab/>
      </w:r>
      <w:r>
        <w:rPr>
          <w:lang w:val="en-US"/>
        </w:rPr>
        <w:t>b</w:t>
      </w:r>
      <w:r w:rsidRPr="00687C84">
        <w:t>)</w:t>
      </w:r>
      <w:r w:rsidRPr="00687C84">
        <w:tab/>
      </w:r>
      <w:r>
        <w:t>Стратегический план в области образования (</w:t>
      </w:r>
      <w:r w:rsidR="008F5B08">
        <w:t xml:space="preserve">на </w:t>
      </w:r>
      <w:r>
        <w:t>2009−2013 годы);</w:t>
      </w:r>
    </w:p>
    <w:p w:rsidR="00325D10" w:rsidRDefault="00325D10" w:rsidP="00325D10">
      <w:pPr>
        <w:pStyle w:val="SingleTxtGR"/>
      </w:pPr>
      <w:r>
        <w:tab/>
        <w:t>с)</w:t>
      </w:r>
      <w:r>
        <w:tab/>
        <w:t>Национальный план действий в интересах сирот, детей, инфицир</w:t>
      </w:r>
      <w:r>
        <w:t>о</w:t>
      </w:r>
      <w:r>
        <w:t>ванных ВИЧ</w:t>
      </w:r>
      <w:r w:rsidR="00FB633A">
        <w:t>,</w:t>
      </w:r>
      <w:r>
        <w:t xml:space="preserve"> и других уязвимых детей (</w:t>
      </w:r>
      <w:r w:rsidR="008F5B08">
        <w:t xml:space="preserve">на </w:t>
      </w:r>
      <w:r>
        <w:t>2008−2010 годы);</w:t>
      </w:r>
    </w:p>
    <w:p w:rsidR="00325D10" w:rsidRDefault="00325D10" w:rsidP="00325D10">
      <w:pPr>
        <w:pStyle w:val="SingleTxtGR"/>
      </w:pPr>
      <w:r w:rsidRPr="008F5B08">
        <w:tab/>
      </w:r>
      <w:r>
        <w:rPr>
          <w:lang w:val="en-US"/>
        </w:rPr>
        <w:t>d</w:t>
      </w:r>
      <w:r w:rsidRPr="00687C84">
        <w:t>)</w:t>
      </w:r>
      <w:r w:rsidRPr="00687C84">
        <w:tab/>
      </w:r>
      <w:r>
        <w:t>политику в области образования детей-инвалидов</w:t>
      </w:r>
      <w:r w:rsidR="008F5B08">
        <w:t xml:space="preserve">, принятую в </w:t>
      </w:r>
      <w:r>
        <w:t>2008</w:t>
      </w:r>
      <w:r w:rsidR="008F5B08">
        <w:t> году</w:t>
      </w:r>
      <w:r>
        <w:t xml:space="preserve">; и </w:t>
      </w:r>
    </w:p>
    <w:p w:rsidR="00325D10" w:rsidRDefault="00325D10" w:rsidP="00325D10">
      <w:pPr>
        <w:pStyle w:val="SingleTxtGR"/>
      </w:pPr>
      <w:r>
        <w:tab/>
        <w:t>е)</w:t>
      </w:r>
      <w:r>
        <w:tab/>
        <w:t>Национальный план действий по ликвидации наихудших форм де</w:t>
      </w:r>
      <w:r>
        <w:t>т</w:t>
      </w:r>
      <w:r>
        <w:t>ского тр</w:t>
      </w:r>
      <w:r>
        <w:t>у</w:t>
      </w:r>
      <w:r>
        <w:t>да (</w:t>
      </w:r>
      <w:r w:rsidR="008F5B08">
        <w:t xml:space="preserve">на </w:t>
      </w:r>
      <w:r>
        <w:t>2008−2012 годы).</w:t>
      </w:r>
    </w:p>
    <w:p w:rsidR="00325D10" w:rsidRPr="00687C84" w:rsidRDefault="008F5B08" w:rsidP="008F5B08">
      <w:pPr>
        <w:pStyle w:val="HChGR"/>
      </w:pPr>
      <w:r>
        <w:tab/>
      </w:r>
      <w:r w:rsidR="00325D10" w:rsidRPr="00687C84">
        <w:rPr>
          <w:lang w:val="en-US"/>
        </w:rPr>
        <w:t>III</w:t>
      </w:r>
      <w:r w:rsidR="00325D10" w:rsidRPr="00687C84">
        <w:t>.</w:t>
      </w:r>
      <w:r w:rsidR="00325D10" w:rsidRPr="00687C84">
        <w:tab/>
        <w:t>Основные проблемы, вызывающие озабоченность, и</w:t>
      </w:r>
      <w:r w:rsidR="00FB633A">
        <w:t> </w:t>
      </w:r>
      <w:r w:rsidR="00325D10" w:rsidRPr="00687C84">
        <w:t>рекомендации</w:t>
      </w:r>
    </w:p>
    <w:p w:rsidR="00325D10" w:rsidRPr="00687C84" w:rsidRDefault="008F5B08" w:rsidP="008F5B08">
      <w:pPr>
        <w:pStyle w:val="H1GR0"/>
      </w:pPr>
      <w:r>
        <w:tab/>
      </w:r>
      <w:r w:rsidR="00325D10" w:rsidRPr="008F5B08">
        <w:t>А.</w:t>
      </w:r>
      <w:r w:rsidR="00325D10" w:rsidRPr="008F5B08">
        <w:tab/>
        <w:t>Общие меры по осуществлению</w:t>
      </w:r>
      <w:r>
        <w:t xml:space="preserve"> (статьи 4, 42 и пункт 6 статьи </w:t>
      </w:r>
      <w:r w:rsidR="00325D10" w:rsidRPr="008F5B08">
        <w:t>44 Конвенции</w:t>
      </w:r>
      <w:r w:rsidR="00325D10" w:rsidRPr="00687C84">
        <w:t>)</w:t>
      </w:r>
    </w:p>
    <w:p w:rsidR="00325D10" w:rsidRPr="00687C84" w:rsidRDefault="008F5B08" w:rsidP="008F5B08">
      <w:pPr>
        <w:pStyle w:val="H23GR"/>
      </w:pPr>
      <w:r>
        <w:tab/>
      </w:r>
      <w:r>
        <w:tab/>
      </w:r>
      <w:r w:rsidR="00325D10" w:rsidRPr="00687C84">
        <w:t>Предыдущие рекомендации Комитета</w:t>
      </w:r>
    </w:p>
    <w:p w:rsidR="00325D10" w:rsidRDefault="00325D10" w:rsidP="00325D10">
      <w:pPr>
        <w:pStyle w:val="SingleTxtGR"/>
      </w:pPr>
      <w:r>
        <w:t>6.</w:t>
      </w:r>
      <w:r>
        <w:tab/>
        <w:t>Комитет приветствует усилия государства-участника, направленные на осуществление заключительных замечаний Комитета, принятых по первон</w:t>
      </w:r>
      <w:r>
        <w:t>а</w:t>
      </w:r>
      <w:r>
        <w:t>чальному докладу государства-участника (</w:t>
      </w:r>
      <w:r w:rsidRPr="00687C84">
        <w:rPr>
          <w:lang w:val="en-US"/>
        </w:rPr>
        <w:t>CRC</w:t>
      </w:r>
      <w:r w:rsidRPr="00687C84">
        <w:t>/</w:t>
      </w:r>
      <w:r w:rsidRPr="00687C84">
        <w:rPr>
          <w:lang w:val="en-US"/>
        </w:rPr>
        <w:t>C</w:t>
      </w:r>
      <w:r w:rsidRPr="00687C84">
        <w:t>/15/</w:t>
      </w:r>
      <w:r w:rsidRPr="00687C84">
        <w:rPr>
          <w:lang w:val="en-US"/>
        </w:rPr>
        <w:t>Add</w:t>
      </w:r>
      <w:r w:rsidRPr="00687C84">
        <w:t>.128</w:t>
      </w:r>
      <w:r>
        <w:t>). Вместе с тем Комитет с сожалением отмечает, что некоторые из сформулированных им пр</w:t>
      </w:r>
      <w:r>
        <w:t>о</w:t>
      </w:r>
      <w:r>
        <w:t xml:space="preserve">блем, вызывающих </w:t>
      </w:r>
      <w:r w:rsidR="008F5B08">
        <w:t>озабоченность</w:t>
      </w:r>
      <w:r>
        <w:t>, и рекомендаций были выполнены в недост</w:t>
      </w:r>
      <w:r>
        <w:t>а</w:t>
      </w:r>
      <w:r>
        <w:t xml:space="preserve">точной степени или лишь частично. </w:t>
      </w:r>
    </w:p>
    <w:p w:rsidR="00325D10" w:rsidRPr="00687C84" w:rsidRDefault="00325D10" w:rsidP="00325D10">
      <w:pPr>
        <w:pStyle w:val="SingleTxtGR"/>
      </w:pPr>
      <w:r>
        <w:t>7.</w:t>
      </w:r>
      <w:r>
        <w:tab/>
        <w:t>Комитет настоятельно призывает государство-участник принять все нео</w:t>
      </w:r>
      <w:r>
        <w:t>б</w:t>
      </w:r>
      <w:r>
        <w:t>ходимые меры для выполнения тех рекомендаций, изложенных в заключител</w:t>
      </w:r>
      <w:r>
        <w:t>ь</w:t>
      </w:r>
      <w:r>
        <w:t>ных замечаниях по первоначальному докладу, которые еще не осуществлены или осуществлены в недостаточной степени, в первую очередь это касается р</w:t>
      </w:r>
      <w:r>
        <w:t>е</w:t>
      </w:r>
      <w:r>
        <w:t>комендаций, относящихся к недискриминации, детям-инвалидам, здоровь</w:t>
      </w:r>
      <w:r w:rsidR="008F5B08">
        <w:t>ю</w:t>
      </w:r>
      <w:r>
        <w:t xml:space="preserve"> подростков и отправлени</w:t>
      </w:r>
      <w:r w:rsidR="008F5B08">
        <w:t>ю</w:t>
      </w:r>
      <w:r>
        <w:t xml:space="preserve"> правосудия в отношении несовершеннолетних.</w:t>
      </w:r>
    </w:p>
    <w:p w:rsidR="00FB633A" w:rsidRDefault="00FB633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Законодательство</w:t>
      </w:r>
    </w:p>
    <w:p w:rsidR="00FB633A" w:rsidRDefault="00FB633A">
      <w:pPr>
        <w:pStyle w:val="SingleTxtGR"/>
      </w:pPr>
      <w:r>
        <w:t>8.</w:t>
      </w:r>
      <w:r>
        <w:tab/>
        <w:t>Приветствуя решение № 092/003/2007 Конституционного совета, в соо</w:t>
      </w:r>
      <w:r>
        <w:t>т</w:t>
      </w:r>
      <w:r>
        <w:t>ветствии с которым суды обязаны принимать Конвенцию во внимание при то</w:t>
      </w:r>
      <w:r>
        <w:t>л</w:t>
      </w:r>
      <w:r>
        <w:t>ковании камбоджийского закона и вынесении решений по делам, Комитет вм</w:t>
      </w:r>
      <w:r>
        <w:t>е</w:t>
      </w:r>
      <w:r>
        <w:t>сте с тем выражает беспокойство по поводу того, что трибуналы, суды и адм</w:t>
      </w:r>
      <w:r>
        <w:t>и</w:t>
      </w:r>
      <w:r>
        <w:t>нистративные органы редко ссылаются на положения Конвенции или непосре</w:t>
      </w:r>
      <w:r>
        <w:t>д</w:t>
      </w:r>
      <w:r>
        <w:t>ственно применяют их. Комитет также отмечает принятие большого числа о</w:t>
      </w:r>
      <w:r>
        <w:t>т</w:t>
      </w:r>
      <w:r>
        <w:t>носящихся к детям законодательных актов и приведенную в ходе интерактивн</w:t>
      </w:r>
      <w:r>
        <w:t>о</w:t>
      </w:r>
      <w:r>
        <w:t>го диалога информацию о том, что в настоящее время государство-участник разрабатывает всеобъемлющий закон о защите детей. Вместе с тем Комитет обеспокоен в связи с тем, что применение законодательства по вопросам детс</w:t>
      </w:r>
      <w:r>
        <w:t>т</w:t>
      </w:r>
      <w:r>
        <w:t>ва по-прежнему находится на низком уровне ввиду отсутствия надлежащих м</w:t>
      </w:r>
      <w:r>
        <w:t>е</w:t>
      </w:r>
      <w:r>
        <w:t>ханизмов применения этого законодательства.</w:t>
      </w:r>
    </w:p>
    <w:p w:rsidR="00FB633A" w:rsidRDefault="00FB633A">
      <w:pPr>
        <w:pStyle w:val="SingleTxtGR"/>
        <w:rPr>
          <w:b/>
        </w:rPr>
      </w:pPr>
      <w:r>
        <w:t>9.</w:t>
      </w:r>
      <w:r>
        <w:tab/>
      </w:r>
      <w:r>
        <w:rPr>
          <w:b/>
        </w:rPr>
        <w:t>Комитет настоятельно призывает государство-участник принять все соответствующие меры с целью обеспечения применимости в полном об</w:t>
      </w:r>
      <w:r>
        <w:rPr>
          <w:b/>
        </w:rPr>
        <w:t>ъ</w:t>
      </w:r>
      <w:r>
        <w:rPr>
          <w:b/>
        </w:rPr>
        <w:t>еме принципов и положений Конвенции в своем внутреннем праве, вкл</w:t>
      </w:r>
      <w:r>
        <w:rPr>
          <w:b/>
        </w:rPr>
        <w:t>ю</w:t>
      </w:r>
      <w:r>
        <w:rPr>
          <w:b/>
        </w:rPr>
        <w:t>чая создание надлежащих механизмов, рамок и систем применения отн</w:t>
      </w:r>
      <w:r>
        <w:rPr>
          <w:b/>
        </w:rPr>
        <w:t>о</w:t>
      </w:r>
      <w:r>
        <w:rPr>
          <w:b/>
        </w:rPr>
        <w:t>сящихся к детям законов на национальном, провинциальном и муниц</w:t>
      </w:r>
      <w:r>
        <w:rPr>
          <w:b/>
        </w:rPr>
        <w:t>и</w:t>
      </w:r>
      <w:r>
        <w:rPr>
          <w:b/>
        </w:rPr>
        <w:t>пальном уровнях. Комитет также просит государство-участник предст</w:t>
      </w:r>
      <w:r>
        <w:rPr>
          <w:b/>
        </w:rPr>
        <w:t>а</w:t>
      </w:r>
      <w:r>
        <w:rPr>
          <w:b/>
        </w:rPr>
        <w:t>вить информацию о прогрессе, достигнутом в этой связи, а также о реш</w:t>
      </w:r>
      <w:r>
        <w:rPr>
          <w:b/>
        </w:rPr>
        <w:t>е</w:t>
      </w:r>
      <w:r>
        <w:rPr>
          <w:b/>
        </w:rPr>
        <w:t>ниях национальных судов, трибуналов или административных органов, направленных на обеспечение осуществления прав, закрепленных в Ко</w:t>
      </w:r>
      <w:r>
        <w:rPr>
          <w:b/>
        </w:rPr>
        <w:t>н</w:t>
      </w:r>
      <w:r>
        <w:rPr>
          <w:b/>
        </w:rPr>
        <w:t>венции. Кроме того, Комитет настоятельно призывает государство-участник ускорить принятие всеобъемлющего закона о защите детей, охв</w:t>
      </w:r>
      <w:r>
        <w:rPr>
          <w:b/>
        </w:rPr>
        <w:t>а</w:t>
      </w:r>
      <w:r>
        <w:rPr>
          <w:b/>
        </w:rPr>
        <w:t>тывающего все принципы и положения Конвенции, а также полностью включить в этот закон разрабатываемый в настоящее время закон об о</w:t>
      </w:r>
      <w:r>
        <w:rPr>
          <w:b/>
        </w:rPr>
        <w:t>т</w:t>
      </w:r>
      <w:r>
        <w:rPr>
          <w:b/>
        </w:rPr>
        <w:t>правлении правосудия в отношении несовершенноле</w:t>
      </w:r>
      <w:r>
        <w:rPr>
          <w:b/>
        </w:rPr>
        <w:t>т</w:t>
      </w:r>
      <w:r>
        <w:rPr>
          <w:b/>
        </w:rPr>
        <w:t xml:space="preserve">них. </w:t>
      </w:r>
    </w:p>
    <w:p w:rsidR="00FB633A" w:rsidRDefault="00FB633A">
      <w:pPr>
        <w:pStyle w:val="H23GR"/>
      </w:pPr>
      <w:r>
        <w:tab/>
      </w:r>
      <w:r>
        <w:tab/>
        <w:t>Координация</w:t>
      </w:r>
    </w:p>
    <w:p w:rsidR="00FB633A" w:rsidRDefault="00FB633A">
      <w:pPr>
        <w:pStyle w:val="SingleTxtGR"/>
      </w:pPr>
      <w:r>
        <w:t>10.</w:t>
      </w:r>
      <w:r>
        <w:tab/>
        <w:t>В качестве позитивного изменения Комитет отмечает укрепление статуса Камбоджийского национального совета по делам детства (КНСД) в соответс</w:t>
      </w:r>
      <w:r>
        <w:t>т</w:t>
      </w:r>
      <w:r>
        <w:t>вии с королевским указом, согласно которому КНСД предоставлено право иметь собственный бюджет и создавать структуры на субнациональном уровне. Одн</w:t>
      </w:r>
      <w:r>
        <w:t>а</w:t>
      </w:r>
      <w:r>
        <w:t>ко Комитет выразил обеспокоенность по поводу того, что КНСД по-прежнему испытывает нехватку в людских, технических и финансовых ресу</w:t>
      </w:r>
      <w:r>
        <w:t>р</w:t>
      </w:r>
      <w:r>
        <w:t>сах, необходимых для выполнения им своей координирующей роли в связи с осуществлением Конвенции, и что ни одно государственно</w:t>
      </w:r>
      <w:r w:rsidR="005846D5">
        <w:t>е</w:t>
      </w:r>
      <w:r>
        <w:t xml:space="preserve"> ведомство не об</w:t>
      </w:r>
      <w:r>
        <w:t>я</w:t>
      </w:r>
      <w:r>
        <w:t>зано ссылаться на КНСД или обращаться к нему по вопросам, касающимся прав детей.</w:t>
      </w:r>
    </w:p>
    <w:p w:rsidR="00FB633A" w:rsidRDefault="00FB633A">
      <w:pPr>
        <w:pStyle w:val="SingleTxtGR"/>
        <w:rPr>
          <w:b/>
        </w:rPr>
      </w:pPr>
      <w:r>
        <w:t>11.</w:t>
      </w:r>
      <w:r>
        <w:tab/>
      </w:r>
      <w:r>
        <w:rPr>
          <w:b/>
        </w:rPr>
        <w:t>Комитет напоминает о своей рекомендации государству-участнику (</w:t>
      </w:r>
      <w:r>
        <w:rPr>
          <w:b/>
          <w:lang w:val="en-US"/>
        </w:rPr>
        <w:t>CRC</w:t>
      </w:r>
      <w:r>
        <w:rPr>
          <w:b/>
        </w:rPr>
        <w:t>/</w:t>
      </w:r>
      <w:r>
        <w:rPr>
          <w:b/>
          <w:lang w:val="en-US"/>
        </w:rPr>
        <w:t>C</w:t>
      </w:r>
      <w:r>
        <w:rPr>
          <w:b/>
        </w:rPr>
        <w:t>/15/</w:t>
      </w:r>
      <w:r>
        <w:rPr>
          <w:b/>
          <w:lang w:val="en-US"/>
        </w:rPr>
        <w:t>Add</w:t>
      </w:r>
      <w:r>
        <w:rPr>
          <w:b/>
        </w:rPr>
        <w:t>.128, пункт 11) предоставить КНСД более существенные людские, технические и финансовые ресурсы. Комитет также призывает государство-участник обеспечить эффективную координацию осуществл</w:t>
      </w:r>
      <w:r>
        <w:rPr>
          <w:b/>
        </w:rPr>
        <w:t>е</w:t>
      </w:r>
      <w:r>
        <w:rPr>
          <w:b/>
        </w:rPr>
        <w:t>ния Конвенции, внести ясность во взаимоотношения КНСД и государс</w:t>
      </w:r>
      <w:r>
        <w:rPr>
          <w:b/>
        </w:rPr>
        <w:t>т</w:t>
      </w:r>
      <w:r>
        <w:rPr>
          <w:b/>
        </w:rPr>
        <w:t>венных ведомств, а также в оперативном порядке сформировать структ</w:t>
      </w:r>
      <w:r>
        <w:rPr>
          <w:b/>
        </w:rPr>
        <w:t>у</w:t>
      </w:r>
      <w:r>
        <w:rPr>
          <w:b/>
        </w:rPr>
        <w:t>ры КНСД на провинциальном, уездном и общинном уровнях.</w:t>
      </w:r>
    </w:p>
    <w:p w:rsidR="00FB633A" w:rsidRDefault="00FB633A">
      <w:pPr>
        <w:pStyle w:val="H23GR"/>
      </w:pPr>
      <w:r>
        <w:tab/>
      </w:r>
      <w:r>
        <w:tab/>
        <w:t>Национальный план действий</w:t>
      </w:r>
    </w:p>
    <w:p w:rsidR="00FB633A" w:rsidRDefault="00FB633A">
      <w:pPr>
        <w:pStyle w:val="SingleTxtGR"/>
      </w:pPr>
      <w:r>
        <w:t>12.</w:t>
      </w:r>
      <w:r>
        <w:tab/>
        <w:t>Отмечая наличие у государства-участника различных секторальных пл</w:t>
      </w:r>
      <w:r>
        <w:t>а</w:t>
      </w:r>
      <w:r>
        <w:t>нов действий, относящихся к детям, Комитет обеспокоен по поводу отсутствия национальной стратегии или плана действий всеобъемлющего характера по осуществлению Конвенции.</w:t>
      </w:r>
    </w:p>
    <w:p w:rsidR="00FB633A" w:rsidRDefault="00FB633A">
      <w:pPr>
        <w:pStyle w:val="SingleTxtGR"/>
        <w:rPr>
          <w:b/>
        </w:rPr>
      </w:pPr>
      <w:r>
        <w:t>13.</w:t>
      </w:r>
      <w:r>
        <w:tab/>
      </w:r>
      <w:r>
        <w:rPr>
          <w:b/>
        </w:rPr>
        <w:t>Комитет рекомендует государству-участнику разработать и реализ</w:t>
      </w:r>
      <w:r>
        <w:rPr>
          <w:b/>
        </w:rPr>
        <w:t>о</w:t>
      </w:r>
      <w:r>
        <w:rPr>
          <w:b/>
        </w:rPr>
        <w:t>вать всеобъемлющую политику и стратегию по вопросам детства и пр</w:t>
      </w:r>
      <w:r>
        <w:rPr>
          <w:b/>
        </w:rPr>
        <w:t>и</w:t>
      </w:r>
      <w:r>
        <w:rPr>
          <w:b/>
        </w:rPr>
        <w:t>нять национальный план действий в интересах детей или другую анал</w:t>
      </w:r>
      <w:r>
        <w:rPr>
          <w:b/>
        </w:rPr>
        <w:t>о</w:t>
      </w:r>
      <w:r>
        <w:rPr>
          <w:b/>
        </w:rPr>
        <w:t>гичную нормативную базу по их осуществлению, которая охватывала бы различные секторальные планы действий и все области, предусмотренные Конвенцией. Комитет также рекомендует тесно увязать эту стратегию с Национальным стратегическим планом развития (на 2009−2013 годы) и Стратегией социальной защиты и предусмотреть ее надлежащее ресур</w:t>
      </w:r>
      <w:r>
        <w:rPr>
          <w:b/>
        </w:rPr>
        <w:t>с</w:t>
      </w:r>
      <w:r>
        <w:rPr>
          <w:b/>
        </w:rPr>
        <w:t>ное обеспечение. Комитет рекомендует в процессе разработки таких пол</w:t>
      </w:r>
      <w:r>
        <w:rPr>
          <w:b/>
        </w:rPr>
        <w:t>и</w:t>
      </w:r>
      <w:r>
        <w:rPr>
          <w:b/>
        </w:rPr>
        <w:t>тики и планов уделить надлежащее внимание итоговому документу спец</w:t>
      </w:r>
      <w:r>
        <w:rPr>
          <w:b/>
        </w:rPr>
        <w:t>и</w:t>
      </w:r>
      <w:r>
        <w:rPr>
          <w:b/>
        </w:rPr>
        <w:t>альной сессии Генеральной Ассамблеи 2002 года "Мир, пригодный для жизни детей" и проведенному в 2007 году среднесрочному обзору его реал</w:t>
      </w:r>
      <w:r>
        <w:rPr>
          <w:b/>
        </w:rPr>
        <w:t>и</w:t>
      </w:r>
      <w:r>
        <w:rPr>
          <w:b/>
        </w:rPr>
        <w:t>зации, а также своему замечанию общего порядка № 5 (2003 год) в отнош</w:t>
      </w:r>
      <w:r>
        <w:rPr>
          <w:b/>
        </w:rPr>
        <w:t>е</w:t>
      </w:r>
      <w:r>
        <w:rPr>
          <w:b/>
        </w:rPr>
        <w:t>нии о</w:t>
      </w:r>
      <w:r>
        <w:rPr>
          <w:b/>
        </w:rPr>
        <w:t>б</w:t>
      </w:r>
      <w:r>
        <w:rPr>
          <w:b/>
        </w:rPr>
        <w:t>щих мер по осуществлению Конвенции о правах ребенка.</w:t>
      </w:r>
    </w:p>
    <w:p w:rsidR="005846D5" w:rsidRPr="00362F52" w:rsidRDefault="005846D5" w:rsidP="006207D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362F52">
        <w:t>Независимый мониторинг</w:t>
      </w:r>
    </w:p>
    <w:p w:rsidR="005846D5" w:rsidRPr="00362F52" w:rsidRDefault="005846D5" w:rsidP="006207D5">
      <w:pPr>
        <w:pStyle w:val="SingleTxtGR"/>
      </w:pPr>
      <w:r w:rsidRPr="00362F52">
        <w:t>14.</w:t>
      </w:r>
      <w:r w:rsidRPr="00362F52">
        <w:tab/>
        <w:t xml:space="preserve">Комитет обеспокоен </w:t>
      </w:r>
      <w:r>
        <w:t>недостаточностью</w:t>
      </w:r>
      <w:r w:rsidRPr="00362F52">
        <w:t xml:space="preserve"> прогресса, достигнутого в созд</w:t>
      </w:r>
      <w:r w:rsidRPr="00362F52">
        <w:t>а</w:t>
      </w:r>
      <w:r w:rsidRPr="00362F52">
        <w:t>нии независимого механизма в соответствии с Парижскими принципами с ц</w:t>
      </w:r>
      <w:r w:rsidRPr="00362F52">
        <w:t>е</w:t>
      </w:r>
      <w:r w:rsidRPr="00362F52">
        <w:t xml:space="preserve">лью проведения мониторинга и оценки </w:t>
      </w:r>
      <w:r>
        <w:t>хода</w:t>
      </w:r>
      <w:r w:rsidRPr="00362F52">
        <w:t xml:space="preserve"> осуществлени</w:t>
      </w:r>
      <w:r>
        <w:t>я</w:t>
      </w:r>
      <w:r w:rsidRPr="00362F52">
        <w:t xml:space="preserve"> Конвенции и пол</w:t>
      </w:r>
      <w:r w:rsidRPr="00362F52">
        <w:t>у</w:t>
      </w:r>
      <w:r w:rsidRPr="00362F52">
        <w:t>чения и рассмотрения жалоб от детей, касающихся нарушений их прав</w:t>
      </w:r>
      <w:r>
        <w:t>,</w:t>
      </w:r>
      <w:r w:rsidRPr="00362F52">
        <w:t xml:space="preserve"> в соо</w:t>
      </w:r>
      <w:r w:rsidRPr="00362F52">
        <w:t>т</w:t>
      </w:r>
      <w:r w:rsidRPr="00362F52">
        <w:t>ветствии с Конвенцией.</w:t>
      </w:r>
    </w:p>
    <w:p w:rsidR="005846D5" w:rsidRPr="00362F52" w:rsidRDefault="005846D5" w:rsidP="006207D5">
      <w:pPr>
        <w:pStyle w:val="SingleTxtGR"/>
      </w:pPr>
      <w:r w:rsidRPr="00362F52">
        <w:t>15.</w:t>
      </w:r>
      <w:r w:rsidRPr="00362F52">
        <w:tab/>
      </w:r>
      <w:r w:rsidRPr="00362F52">
        <w:rPr>
          <w:b/>
        </w:rPr>
        <w:t xml:space="preserve">Комитет </w:t>
      </w:r>
      <w:r>
        <w:rPr>
          <w:b/>
        </w:rPr>
        <w:t>напоминает о</w:t>
      </w:r>
      <w:r w:rsidRPr="00362F52">
        <w:rPr>
          <w:b/>
        </w:rPr>
        <w:t xml:space="preserve"> сво</w:t>
      </w:r>
      <w:r>
        <w:rPr>
          <w:b/>
        </w:rPr>
        <w:t>ем</w:t>
      </w:r>
      <w:r w:rsidRPr="00362F52">
        <w:rPr>
          <w:b/>
        </w:rPr>
        <w:t xml:space="preserve"> призыв</w:t>
      </w:r>
      <w:r>
        <w:rPr>
          <w:b/>
        </w:rPr>
        <w:t>е</w:t>
      </w:r>
      <w:r w:rsidRPr="00362F52">
        <w:rPr>
          <w:b/>
        </w:rPr>
        <w:t xml:space="preserve"> к государству-уча</w:t>
      </w:r>
      <w:r>
        <w:rPr>
          <w:b/>
        </w:rPr>
        <w:t>стнику (CRC/C/15/Add.128, пункт</w:t>
      </w:r>
      <w:r w:rsidRPr="00362F52">
        <w:rPr>
          <w:b/>
        </w:rPr>
        <w:t xml:space="preserve"> 14) создать независимый механизм в соответс</w:t>
      </w:r>
      <w:r w:rsidRPr="00362F52">
        <w:rPr>
          <w:b/>
        </w:rPr>
        <w:t>т</w:t>
      </w:r>
      <w:r w:rsidRPr="00362F52">
        <w:rPr>
          <w:b/>
        </w:rPr>
        <w:t>вии с Парижскими принципами либо в рамках национального правоз</w:t>
      </w:r>
      <w:r w:rsidRPr="00362F52">
        <w:rPr>
          <w:b/>
        </w:rPr>
        <w:t>а</w:t>
      </w:r>
      <w:r w:rsidRPr="00362F52">
        <w:rPr>
          <w:b/>
        </w:rPr>
        <w:t xml:space="preserve">щитного учреждения в форме </w:t>
      </w:r>
      <w:r>
        <w:rPr>
          <w:b/>
        </w:rPr>
        <w:t xml:space="preserve">его </w:t>
      </w:r>
      <w:r w:rsidRPr="00362F52">
        <w:rPr>
          <w:b/>
        </w:rPr>
        <w:t>подразделения по делам ребенка, либо как отдельный механизм. Такой доступный для детей</w:t>
      </w:r>
      <w:r w:rsidRPr="00E82719">
        <w:rPr>
          <w:b/>
        </w:rPr>
        <w:t xml:space="preserve"> </w:t>
      </w:r>
      <w:r w:rsidRPr="00362F52">
        <w:rPr>
          <w:b/>
        </w:rPr>
        <w:t>механизм должен проводить мониторинг соблюдения их прав, оперативное рассмотрение ж</w:t>
      </w:r>
      <w:r w:rsidRPr="00362F52">
        <w:rPr>
          <w:b/>
        </w:rPr>
        <w:t>а</w:t>
      </w:r>
      <w:r w:rsidRPr="00362F52">
        <w:rPr>
          <w:b/>
        </w:rPr>
        <w:t xml:space="preserve">лоб на нарушение прав детей с учетом </w:t>
      </w:r>
      <w:r>
        <w:rPr>
          <w:b/>
        </w:rPr>
        <w:t xml:space="preserve">их </w:t>
      </w:r>
      <w:r w:rsidRPr="00362F52">
        <w:rPr>
          <w:b/>
        </w:rPr>
        <w:t>интересов, а также предоста</w:t>
      </w:r>
      <w:r w:rsidRPr="00362F52">
        <w:rPr>
          <w:b/>
        </w:rPr>
        <w:t>в</w:t>
      </w:r>
      <w:r w:rsidRPr="00362F52">
        <w:rPr>
          <w:b/>
        </w:rPr>
        <w:t xml:space="preserve">лять средства правовой </w:t>
      </w:r>
      <w:r>
        <w:rPr>
          <w:b/>
        </w:rPr>
        <w:t xml:space="preserve">защиты </w:t>
      </w:r>
      <w:r w:rsidRPr="00362F52">
        <w:rPr>
          <w:b/>
        </w:rPr>
        <w:t xml:space="preserve">от таких нарушений. Комитет обращает внимание государства-участника </w:t>
      </w:r>
      <w:r>
        <w:rPr>
          <w:b/>
        </w:rPr>
        <w:t>на</w:t>
      </w:r>
      <w:r w:rsidRPr="00362F52">
        <w:rPr>
          <w:b/>
        </w:rPr>
        <w:t xml:space="preserve"> свое</w:t>
      </w:r>
      <w:r>
        <w:rPr>
          <w:b/>
        </w:rPr>
        <w:t xml:space="preserve"> замечание</w:t>
      </w:r>
      <w:r w:rsidRPr="00362F52">
        <w:rPr>
          <w:b/>
        </w:rPr>
        <w:t xml:space="preserve"> общего порядка № 2 (2002 год) о роли независимых национальных правозащитных учреждений.</w:t>
      </w:r>
    </w:p>
    <w:p w:rsidR="005846D5" w:rsidRPr="00362F52" w:rsidRDefault="005846D5" w:rsidP="006207D5">
      <w:pPr>
        <w:pStyle w:val="H23GR"/>
      </w:pPr>
      <w:r w:rsidRPr="004058BD">
        <w:tab/>
      </w:r>
      <w:r w:rsidRPr="004058BD">
        <w:tab/>
      </w:r>
      <w:r w:rsidRPr="00362F52">
        <w:t>Выделение ресурсов</w:t>
      </w:r>
    </w:p>
    <w:p w:rsidR="005846D5" w:rsidRPr="00362F52" w:rsidRDefault="005846D5" w:rsidP="006207D5">
      <w:pPr>
        <w:pStyle w:val="SingleTxtGR"/>
      </w:pPr>
      <w:r w:rsidRPr="00362F52">
        <w:t>16.</w:t>
      </w:r>
      <w:r w:rsidRPr="00362F52">
        <w:tab/>
        <w:t>Комитет отмечает, что</w:t>
      </w:r>
      <w:r>
        <w:t>,</w:t>
      </w:r>
      <w:r w:rsidRPr="00362F52">
        <w:t xml:space="preserve"> хотя в Национальном стратегическо</w:t>
      </w:r>
      <w:r>
        <w:t>м</w:t>
      </w:r>
      <w:r w:rsidRPr="00362F52">
        <w:t xml:space="preserve"> плане ра</w:t>
      </w:r>
      <w:r w:rsidRPr="00362F52">
        <w:t>з</w:t>
      </w:r>
      <w:r w:rsidRPr="00362F52">
        <w:t xml:space="preserve">вития на 2009−2013 годы </w:t>
      </w:r>
      <w:r>
        <w:t>определены</w:t>
      </w:r>
      <w:r w:rsidRPr="00362F52">
        <w:t xml:space="preserve"> ключевые приоритетные задачи </w:t>
      </w:r>
      <w:r>
        <w:t>в</w:t>
      </w:r>
      <w:r w:rsidRPr="00362F52">
        <w:t xml:space="preserve"> интер</w:t>
      </w:r>
      <w:r w:rsidRPr="00362F52">
        <w:t>е</w:t>
      </w:r>
      <w:r w:rsidRPr="00362F52">
        <w:t>сах детей, на защиту детства и социальное обеспечение выделяются лишь огр</w:t>
      </w:r>
      <w:r w:rsidRPr="00362F52">
        <w:t>а</w:t>
      </w:r>
      <w:r w:rsidRPr="00362F52">
        <w:t xml:space="preserve">ниченные людские, технические и финансовые ресурсы, при этом большая часть предоставляемых в настоящее время услуг финансируется партнерами по развитию. Комитет также обеспокоен </w:t>
      </w:r>
      <w:r>
        <w:t>тем</w:t>
      </w:r>
      <w:r w:rsidRPr="00362F52">
        <w:t>, что, несмотря на сущес</w:t>
      </w:r>
      <w:r w:rsidRPr="00362F52">
        <w:t>т</w:t>
      </w:r>
      <w:r w:rsidRPr="00362F52">
        <w:t>венный рост экономики государств</w:t>
      </w:r>
      <w:r>
        <w:t>а</w:t>
      </w:r>
      <w:r w:rsidRPr="00362F52">
        <w:t>-участника, размеры бюджетных средств, выделяемых на социальную сферу, с 2007 года увеличились лишь на половину по сравнению с другими областями, а бюджетные средства, выделяемые на образование соста</w:t>
      </w:r>
      <w:r w:rsidRPr="00362F52">
        <w:t>в</w:t>
      </w:r>
      <w:r w:rsidRPr="00362F52">
        <w:t xml:space="preserve">ляют </w:t>
      </w:r>
      <w:r>
        <w:t xml:space="preserve">только </w:t>
      </w:r>
      <w:r w:rsidRPr="00362F52">
        <w:t>1,9% ВВП. Кроме того, Комитет с большой обеспокоенностью о</w:t>
      </w:r>
      <w:r w:rsidRPr="00362F52">
        <w:t>т</w:t>
      </w:r>
      <w:r w:rsidRPr="00362F52">
        <w:t>мечает, что, несмотря на принятие в марте 2010 года Закона о борьбе с корру</w:t>
      </w:r>
      <w:r w:rsidRPr="00362F52">
        <w:t>п</w:t>
      </w:r>
      <w:r w:rsidRPr="00362F52">
        <w:t>цией, коррупция по-прежнему имеет повсеместное распространение в госуда</w:t>
      </w:r>
      <w:r w:rsidRPr="00362F52">
        <w:t>р</w:t>
      </w:r>
      <w:r w:rsidRPr="00362F52">
        <w:t>стве-участнике и продолжает отвлекать ресурсы, которые могли бы быть н</w:t>
      </w:r>
      <w:r w:rsidRPr="00362F52">
        <w:t>а</w:t>
      </w:r>
      <w:r w:rsidRPr="00362F52">
        <w:t>правлены на активизацию</w:t>
      </w:r>
      <w:r>
        <w:t xml:space="preserve"> деятельности по</w:t>
      </w:r>
      <w:r w:rsidRPr="00362F52">
        <w:t xml:space="preserve"> осуществлени</w:t>
      </w:r>
      <w:r>
        <w:t>ю</w:t>
      </w:r>
      <w:r w:rsidRPr="00362F52">
        <w:t xml:space="preserve"> прав детей.</w:t>
      </w:r>
    </w:p>
    <w:p w:rsidR="005846D5" w:rsidRPr="00B62A09" w:rsidRDefault="005846D5" w:rsidP="006207D5">
      <w:pPr>
        <w:pStyle w:val="SingleTxtGR"/>
        <w:rPr>
          <w:b/>
        </w:rPr>
      </w:pPr>
      <w:r w:rsidRPr="00362F52">
        <w:t>17.</w:t>
      </w:r>
      <w:r w:rsidRPr="00362F52">
        <w:tab/>
      </w:r>
      <w:r w:rsidRPr="00B62A09">
        <w:rPr>
          <w:b/>
        </w:rPr>
        <w:t>Комитет настоятельно призывает государство-участник:</w:t>
      </w:r>
    </w:p>
    <w:p w:rsidR="005846D5" w:rsidRPr="00B62A09" w:rsidRDefault="005846D5" w:rsidP="006207D5">
      <w:pPr>
        <w:pStyle w:val="SingleTxtGR"/>
        <w:rPr>
          <w:b/>
        </w:rPr>
      </w:pPr>
      <w:r w:rsidRPr="00B62A09">
        <w:rPr>
          <w:b/>
        </w:rPr>
        <w:tab/>
      </w:r>
      <w:r w:rsidRPr="00B62A09">
        <w:rPr>
          <w:b/>
          <w:lang w:val="en-US"/>
        </w:rPr>
        <w:t>a</w:t>
      </w:r>
      <w:r w:rsidRPr="00B62A09">
        <w:rPr>
          <w:b/>
        </w:rPr>
        <w:t>)</w:t>
      </w:r>
      <w:r w:rsidRPr="00B62A09">
        <w:rPr>
          <w:b/>
        </w:rPr>
        <w:tab/>
        <w:t>в соответствии со статьей 4 Конвенции</w:t>
      </w:r>
      <w:r w:rsidRPr="00C23113">
        <w:rPr>
          <w:b/>
        </w:rPr>
        <w:t xml:space="preserve"> </w:t>
      </w:r>
      <w:r w:rsidRPr="00B62A09">
        <w:rPr>
          <w:b/>
        </w:rPr>
        <w:t>выделять достаточные бюджетные ресурсы на осуществление прав детей, и в частности увел</w:t>
      </w:r>
      <w:r w:rsidRPr="00B62A09">
        <w:rPr>
          <w:b/>
        </w:rPr>
        <w:t>и</w:t>
      </w:r>
      <w:r w:rsidRPr="00B62A09">
        <w:rPr>
          <w:b/>
        </w:rPr>
        <w:t>чить размеры бюджетных средств, выделяемых на социальную сферу, включая обр</w:t>
      </w:r>
      <w:r w:rsidRPr="00B62A09">
        <w:rPr>
          <w:b/>
        </w:rPr>
        <w:t>а</w:t>
      </w:r>
      <w:r w:rsidRPr="00B62A09">
        <w:rPr>
          <w:b/>
        </w:rPr>
        <w:t>зование, но не ограничиваясь им;</w:t>
      </w:r>
    </w:p>
    <w:p w:rsidR="005846D5" w:rsidRPr="00B62A09" w:rsidRDefault="005846D5" w:rsidP="006207D5">
      <w:pPr>
        <w:pStyle w:val="SingleTxtGR"/>
        <w:rPr>
          <w:b/>
        </w:rPr>
      </w:pPr>
      <w:r w:rsidRPr="00B62A09">
        <w:rPr>
          <w:b/>
        </w:rPr>
        <w:tab/>
      </w:r>
      <w:r w:rsidRPr="00B62A09">
        <w:rPr>
          <w:b/>
          <w:lang w:val="en-US"/>
        </w:rPr>
        <w:t>b</w:t>
      </w:r>
      <w:r w:rsidRPr="00B62A09">
        <w:rPr>
          <w:b/>
        </w:rPr>
        <w:t>)</w:t>
      </w:r>
      <w:r w:rsidRPr="00B62A09">
        <w:rPr>
          <w:b/>
        </w:rPr>
        <w:tab/>
        <w:t>применять основанный на учете прав детей подход к разрабо</w:t>
      </w:r>
      <w:r w:rsidRPr="00B62A09">
        <w:rPr>
          <w:b/>
        </w:rPr>
        <w:t>т</w:t>
      </w:r>
      <w:r w:rsidRPr="00B62A09">
        <w:rPr>
          <w:b/>
        </w:rPr>
        <w:t>ке государственного бюджета за счет внедрения системы контроля за в</w:t>
      </w:r>
      <w:r w:rsidRPr="00B62A09">
        <w:rPr>
          <w:b/>
        </w:rPr>
        <w:t>ы</w:t>
      </w:r>
      <w:r w:rsidRPr="00B62A09">
        <w:rPr>
          <w:b/>
        </w:rPr>
        <w:t xml:space="preserve">делением и использованием ресурсов на нужды детей </w:t>
      </w:r>
      <w:r>
        <w:rPr>
          <w:b/>
        </w:rPr>
        <w:t>в рамках</w:t>
      </w:r>
      <w:r w:rsidRPr="00B62A09">
        <w:rPr>
          <w:b/>
        </w:rPr>
        <w:t xml:space="preserve"> все</w:t>
      </w:r>
      <w:r>
        <w:rPr>
          <w:b/>
        </w:rPr>
        <w:t>го</w:t>
      </w:r>
      <w:r w:rsidRPr="00B62A09">
        <w:rPr>
          <w:b/>
        </w:rPr>
        <w:t xml:space="preserve"> бю</w:t>
      </w:r>
      <w:r w:rsidRPr="00B62A09">
        <w:rPr>
          <w:b/>
        </w:rPr>
        <w:t>д</w:t>
      </w:r>
      <w:r w:rsidRPr="00B62A09">
        <w:rPr>
          <w:b/>
        </w:rPr>
        <w:t>же</w:t>
      </w:r>
      <w:r>
        <w:rPr>
          <w:b/>
        </w:rPr>
        <w:t>та</w:t>
      </w:r>
      <w:r w:rsidRPr="00B62A09">
        <w:rPr>
          <w:b/>
        </w:rPr>
        <w:t xml:space="preserve">, обеспечивая тем самым открытость информации об инвестициях на нужды детей. Кроме того, Комитет настоятельно призывает использовать такую систему контроля для оценки </w:t>
      </w:r>
      <w:r>
        <w:rPr>
          <w:b/>
        </w:rPr>
        <w:t xml:space="preserve">воздействия </w:t>
      </w:r>
      <w:r w:rsidRPr="00B62A09">
        <w:rPr>
          <w:b/>
        </w:rPr>
        <w:t>инвестиций в любо</w:t>
      </w:r>
      <w:r>
        <w:rPr>
          <w:b/>
        </w:rPr>
        <w:t>й</w:t>
      </w:r>
      <w:r w:rsidRPr="00B62A09">
        <w:rPr>
          <w:b/>
        </w:rPr>
        <w:t xml:space="preserve"> се</w:t>
      </w:r>
      <w:r w:rsidRPr="00B62A09">
        <w:rPr>
          <w:b/>
        </w:rPr>
        <w:t>к</w:t>
      </w:r>
      <w:r w:rsidRPr="00B62A09">
        <w:rPr>
          <w:b/>
        </w:rPr>
        <w:t>тор</w:t>
      </w:r>
      <w:r>
        <w:rPr>
          <w:b/>
        </w:rPr>
        <w:t xml:space="preserve"> в плане</w:t>
      </w:r>
      <w:r w:rsidRPr="00B62A09">
        <w:rPr>
          <w:b/>
        </w:rPr>
        <w:t xml:space="preserve"> "обеспечен</w:t>
      </w:r>
      <w:r>
        <w:rPr>
          <w:b/>
        </w:rPr>
        <w:t>ия</w:t>
      </w:r>
      <w:r w:rsidRPr="00B62A09">
        <w:rPr>
          <w:b/>
        </w:rPr>
        <w:t xml:space="preserve"> наилучших интересов ребенка", а также </w:t>
      </w:r>
      <w:r>
        <w:rPr>
          <w:b/>
        </w:rPr>
        <w:t>пров</w:t>
      </w:r>
      <w:r>
        <w:rPr>
          <w:b/>
        </w:rPr>
        <w:t>о</w:t>
      </w:r>
      <w:r>
        <w:rPr>
          <w:b/>
        </w:rPr>
        <w:t>дить</w:t>
      </w:r>
      <w:r w:rsidRPr="00B62A09">
        <w:rPr>
          <w:b/>
        </w:rPr>
        <w:t xml:space="preserve"> измерения разли</w:t>
      </w:r>
      <w:r>
        <w:rPr>
          <w:b/>
        </w:rPr>
        <w:t>чий в</w:t>
      </w:r>
      <w:r w:rsidRPr="00B62A09">
        <w:rPr>
          <w:b/>
        </w:rPr>
        <w:t xml:space="preserve"> воздействи</w:t>
      </w:r>
      <w:r>
        <w:rPr>
          <w:b/>
        </w:rPr>
        <w:t>и</w:t>
      </w:r>
      <w:r w:rsidRPr="00B62A09">
        <w:rPr>
          <w:b/>
        </w:rPr>
        <w:t xml:space="preserve"> таких инвестиций на девочек и мальчиков;</w:t>
      </w:r>
    </w:p>
    <w:p w:rsidR="005846D5" w:rsidRPr="00B62A09" w:rsidRDefault="005846D5" w:rsidP="006207D5">
      <w:pPr>
        <w:pStyle w:val="SingleTxtGR"/>
        <w:rPr>
          <w:b/>
        </w:rPr>
      </w:pPr>
      <w:r w:rsidRPr="00B62A09">
        <w:rPr>
          <w:b/>
        </w:rPr>
        <w:tab/>
      </w:r>
      <w:r w:rsidRPr="00B62A09">
        <w:rPr>
          <w:b/>
          <w:lang w:val="en-US"/>
        </w:rPr>
        <w:t>c</w:t>
      </w:r>
      <w:r w:rsidRPr="00B62A09">
        <w:rPr>
          <w:b/>
        </w:rPr>
        <w:t>)</w:t>
      </w:r>
      <w:r w:rsidRPr="00B62A09">
        <w:rPr>
          <w:b/>
        </w:rPr>
        <w:tab/>
        <w:t>по возможности, применять рекомендацию Организации Объ</w:t>
      </w:r>
      <w:r w:rsidRPr="00B62A09">
        <w:rPr>
          <w:b/>
        </w:rPr>
        <w:t>е</w:t>
      </w:r>
      <w:r w:rsidRPr="00B62A09">
        <w:rPr>
          <w:b/>
        </w:rPr>
        <w:t>диненных Наций о переходе к модели составления бюджета на основе до</w:t>
      </w:r>
      <w:r w:rsidRPr="00B62A09">
        <w:rPr>
          <w:b/>
        </w:rPr>
        <w:t>с</w:t>
      </w:r>
      <w:r w:rsidRPr="00B62A09">
        <w:rPr>
          <w:b/>
        </w:rPr>
        <w:t>тигнутых результатов для мониторинга и оценки эффективности выдел</w:t>
      </w:r>
      <w:r w:rsidRPr="00B62A09">
        <w:rPr>
          <w:b/>
        </w:rPr>
        <w:t>е</w:t>
      </w:r>
      <w:r w:rsidRPr="00B62A09">
        <w:rPr>
          <w:b/>
        </w:rPr>
        <w:t>ния ресурсов и, при необходимости</w:t>
      </w:r>
      <w:r>
        <w:rPr>
          <w:b/>
        </w:rPr>
        <w:t>,</w:t>
      </w:r>
      <w:r w:rsidRPr="00B62A09">
        <w:rPr>
          <w:b/>
        </w:rPr>
        <w:t xml:space="preserve"> обра</w:t>
      </w:r>
      <w:r>
        <w:rPr>
          <w:b/>
        </w:rPr>
        <w:t>ща</w:t>
      </w:r>
      <w:r w:rsidRPr="00B62A09">
        <w:rPr>
          <w:b/>
        </w:rPr>
        <w:t>ться в этой связи за междун</w:t>
      </w:r>
      <w:r w:rsidRPr="00B62A09">
        <w:rPr>
          <w:b/>
        </w:rPr>
        <w:t>а</w:t>
      </w:r>
      <w:r w:rsidRPr="00B62A09">
        <w:rPr>
          <w:b/>
        </w:rPr>
        <w:t>родным содействием;</w:t>
      </w:r>
    </w:p>
    <w:p w:rsidR="005846D5" w:rsidRPr="00B62A09" w:rsidRDefault="005846D5" w:rsidP="006207D5">
      <w:pPr>
        <w:pStyle w:val="SingleTxtGR"/>
        <w:rPr>
          <w:b/>
        </w:rPr>
      </w:pPr>
      <w:r w:rsidRPr="00B62A09">
        <w:rPr>
          <w:b/>
        </w:rPr>
        <w:tab/>
      </w:r>
      <w:r w:rsidRPr="00B62A09">
        <w:rPr>
          <w:b/>
          <w:lang w:val="en-US"/>
        </w:rPr>
        <w:t>d</w:t>
      </w:r>
      <w:r w:rsidRPr="00B62A09">
        <w:rPr>
          <w:b/>
        </w:rPr>
        <w:t>)</w:t>
      </w:r>
      <w:r w:rsidRPr="00B62A09">
        <w:rPr>
          <w:b/>
        </w:rPr>
        <w:tab/>
        <w:t>провести всеобъемлющую оценку бюджетных потребностей и четко определить размер ассигнований для тех районов, которые пост</w:t>
      </w:r>
      <w:r w:rsidRPr="00B62A09">
        <w:rPr>
          <w:b/>
        </w:rPr>
        <w:t>е</w:t>
      </w:r>
      <w:r w:rsidRPr="00B62A09">
        <w:rPr>
          <w:b/>
        </w:rPr>
        <w:t>пенно устраняют различия в значениях показателей, относящихся к пр</w:t>
      </w:r>
      <w:r w:rsidRPr="00B62A09">
        <w:rPr>
          <w:b/>
        </w:rPr>
        <w:t>а</w:t>
      </w:r>
      <w:r w:rsidRPr="00B62A09">
        <w:rPr>
          <w:b/>
        </w:rPr>
        <w:t>вам детей;</w:t>
      </w:r>
    </w:p>
    <w:p w:rsidR="005846D5" w:rsidRPr="00362F52" w:rsidRDefault="005846D5" w:rsidP="006207D5">
      <w:pPr>
        <w:pStyle w:val="SingleTxtGR"/>
      </w:pPr>
      <w:r w:rsidRPr="00B62A09">
        <w:rPr>
          <w:b/>
        </w:rPr>
        <w:tab/>
      </w:r>
      <w:r w:rsidRPr="00B62A09">
        <w:rPr>
          <w:b/>
          <w:lang w:val="en-US"/>
        </w:rPr>
        <w:t>e</w:t>
      </w:r>
      <w:r w:rsidRPr="00B62A09">
        <w:rPr>
          <w:b/>
        </w:rPr>
        <w:t>)</w:t>
      </w:r>
      <w:r w:rsidRPr="00B62A09">
        <w:rPr>
          <w:b/>
        </w:rPr>
        <w:tab/>
        <w:t xml:space="preserve">обеспечить транспарентность и </w:t>
      </w:r>
      <w:r>
        <w:rPr>
          <w:b/>
        </w:rPr>
        <w:t>инклюзивность</w:t>
      </w:r>
      <w:r w:rsidRPr="00B62A09">
        <w:rPr>
          <w:b/>
        </w:rPr>
        <w:t xml:space="preserve"> процесса по</w:t>
      </w:r>
      <w:r w:rsidRPr="00B62A09">
        <w:rPr>
          <w:b/>
        </w:rPr>
        <w:t>д</w:t>
      </w:r>
      <w:r w:rsidRPr="00B62A09">
        <w:rPr>
          <w:b/>
        </w:rPr>
        <w:t>готовки бюджета в рамках диалога с общественностью, в первую очередь с детьми, а также надлежащую подотчетность местных органов вл</w:t>
      </w:r>
      <w:r w:rsidRPr="00B62A09">
        <w:rPr>
          <w:b/>
        </w:rPr>
        <w:t>а</w:t>
      </w:r>
      <w:r w:rsidRPr="00B62A09">
        <w:rPr>
          <w:b/>
        </w:rPr>
        <w:t>сти;</w:t>
      </w:r>
    </w:p>
    <w:p w:rsidR="005B3EF0" w:rsidRPr="00D82286" w:rsidRDefault="005B3EF0" w:rsidP="006207D5">
      <w:pPr>
        <w:pStyle w:val="SingleTxtGR"/>
        <w:rPr>
          <w:b/>
        </w:rPr>
      </w:pPr>
      <w:r w:rsidRPr="00D82286">
        <w:rPr>
          <w:b/>
        </w:rPr>
        <w:tab/>
      </w:r>
      <w:r w:rsidRPr="00D82286">
        <w:rPr>
          <w:b/>
          <w:lang w:val="en-US"/>
        </w:rPr>
        <w:t>f</w:t>
      </w:r>
      <w:r w:rsidRPr="00D82286">
        <w:rPr>
          <w:b/>
        </w:rPr>
        <w:t>)</w:t>
      </w:r>
      <w:r w:rsidRPr="00D82286">
        <w:rPr>
          <w:b/>
        </w:rPr>
        <w:tab/>
        <w:t>определить стратегические статьи бюджета для находящихся в неблагоприятном или уязвимом положении детей, которые могут потреб</w:t>
      </w:r>
      <w:r w:rsidRPr="00D82286">
        <w:rPr>
          <w:b/>
        </w:rPr>
        <w:t>о</w:t>
      </w:r>
      <w:r w:rsidRPr="00D82286">
        <w:rPr>
          <w:b/>
        </w:rPr>
        <w:t>вать принятия позитивных социальных мер и обеспечить защиту этих ст</w:t>
      </w:r>
      <w:r w:rsidRPr="00D82286">
        <w:rPr>
          <w:b/>
        </w:rPr>
        <w:t>а</w:t>
      </w:r>
      <w:r w:rsidRPr="00D82286">
        <w:rPr>
          <w:b/>
        </w:rPr>
        <w:t>тей бюджета даже в условиях экономического кризиса, стихийных бедствий или других чрезвычайных ситуаций;</w:t>
      </w:r>
    </w:p>
    <w:p w:rsidR="005B3EF0" w:rsidRPr="00D82286" w:rsidRDefault="005B3EF0" w:rsidP="006207D5">
      <w:pPr>
        <w:pStyle w:val="SingleTxtGR"/>
        <w:rPr>
          <w:b/>
        </w:rPr>
      </w:pPr>
      <w:r w:rsidRPr="00D82286">
        <w:rPr>
          <w:b/>
        </w:rPr>
        <w:tab/>
      </w:r>
      <w:r w:rsidRPr="00D82286">
        <w:rPr>
          <w:b/>
          <w:lang w:val="en-US"/>
        </w:rPr>
        <w:t>g</w:t>
      </w:r>
      <w:r w:rsidRPr="00D82286">
        <w:rPr>
          <w:b/>
        </w:rPr>
        <w:t>)</w:t>
      </w:r>
      <w:r w:rsidRPr="00D82286">
        <w:rPr>
          <w:b/>
        </w:rPr>
        <w:tab/>
        <w:t>принять незамедлительные меры по борьбе с коррупцией и у</w:t>
      </w:r>
      <w:r w:rsidRPr="00D82286">
        <w:rPr>
          <w:b/>
        </w:rPr>
        <w:t>к</w:t>
      </w:r>
      <w:r w:rsidRPr="00D82286">
        <w:rPr>
          <w:b/>
        </w:rPr>
        <w:t>реплять институциональный потенциал с целью эффективного выявл</w:t>
      </w:r>
      <w:r w:rsidRPr="00D82286">
        <w:rPr>
          <w:b/>
        </w:rPr>
        <w:t>е</w:t>
      </w:r>
      <w:r w:rsidRPr="00D82286">
        <w:rPr>
          <w:b/>
        </w:rPr>
        <w:t>ния, расследования и преследования корру</w:t>
      </w:r>
      <w:r w:rsidRPr="00D82286">
        <w:rPr>
          <w:b/>
        </w:rPr>
        <w:t>п</w:t>
      </w:r>
      <w:r w:rsidRPr="00D82286">
        <w:rPr>
          <w:b/>
        </w:rPr>
        <w:t>ции;</w:t>
      </w:r>
    </w:p>
    <w:p w:rsidR="005B3EF0" w:rsidRPr="00D82286" w:rsidRDefault="005B3EF0" w:rsidP="006207D5">
      <w:pPr>
        <w:pStyle w:val="SingleTxtGR"/>
        <w:rPr>
          <w:b/>
        </w:rPr>
      </w:pPr>
      <w:r w:rsidRPr="00D82286">
        <w:rPr>
          <w:b/>
        </w:rPr>
        <w:tab/>
      </w:r>
      <w:r w:rsidRPr="00D82286">
        <w:rPr>
          <w:b/>
          <w:lang w:val="en-US"/>
        </w:rPr>
        <w:t>h</w:t>
      </w:r>
      <w:r w:rsidRPr="00D82286">
        <w:rPr>
          <w:b/>
        </w:rPr>
        <w:t>)</w:t>
      </w:r>
      <w:r w:rsidRPr="00D82286">
        <w:rPr>
          <w:b/>
        </w:rPr>
        <w:tab/>
        <w:t>учитывать рекомендации Комитета, сформулированные по итогам проведения в 2007 году дня общей дискуссии на тему "Ресурсы для обеспечения прав ребенка − ответственность г</w:t>
      </w:r>
      <w:r w:rsidRPr="00D82286">
        <w:rPr>
          <w:b/>
        </w:rPr>
        <w:t>о</w:t>
      </w:r>
      <w:r w:rsidRPr="00D82286">
        <w:rPr>
          <w:b/>
        </w:rPr>
        <w:t>сударства".</w:t>
      </w:r>
    </w:p>
    <w:p w:rsidR="005B3EF0" w:rsidRPr="00D82286" w:rsidRDefault="005B3EF0" w:rsidP="006207D5">
      <w:pPr>
        <w:pStyle w:val="H23GR"/>
      </w:pPr>
      <w:r>
        <w:tab/>
      </w:r>
      <w:r>
        <w:tab/>
      </w:r>
      <w:r w:rsidRPr="00D82286">
        <w:t>Сбор данных</w:t>
      </w:r>
    </w:p>
    <w:p w:rsidR="005B3EF0" w:rsidRPr="00D82286" w:rsidRDefault="005B3EF0" w:rsidP="006207D5">
      <w:pPr>
        <w:pStyle w:val="SingleTxtGR"/>
      </w:pPr>
      <w:r w:rsidRPr="00D82286">
        <w:t>18.</w:t>
      </w:r>
      <w:r w:rsidRPr="00D82286">
        <w:tab/>
        <w:t>Комитет выражает признательность государству-участнику за приложе</w:t>
      </w:r>
      <w:r w:rsidRPr="00D82286">
        <w:t>н</w:t>
      </w:r>
      <w:r w:rsidRPr="00D82286">
        <w:t>ные им значительные усилия по разработке баз данных, в частности в отнош</w:t>
      </w:r>
      <w:r w:rsidRPr="00D82286">
        <w:t>е</w:t>
      </w:r>
      <w:r w:rsidRPr="00D82286">
        <w:t>нии детей, являющихся жертвами торговли, и детей, находящихся в учрежден</w:t>
      </w:r>
      <w:r w:rsidRPr="00D82286">
        <w:t>и</w:t>
      </w:r>
      <w:r w:rsidRPr="00D82286">
        <w:t xml:space="preserve">ях альтернативного ухода. Вместе с тем Комитет обеспокоен в связи с тем, что собран недостаточный объем данных по некоторым областям, охватываемым Конвенцией, особенно это касается данных о детях-инвалидах, </w:t>
      </w:r>
      <w:r>
        <w:t xml:space="preserve">и </w:t>
      </w:r>
      <w:r w:rsidRPr="00D82286">
        <w:t>что механи</w:t>
      </w:r>
      <w:r w:rsidRPr="00D82286">
        <w:t>з</w:t>
      </w:r>
      <w:r w:rsidRPr="00D82286">
        <w:t>мы сбора данных по-прежнему остаются фрагментированными. Кроме того, Комитет обеспокоен отсутствием достаточной координации между профильн</w:t>
      </w:r>
      <w:r w:rsidRPr="00D82286">
        <w:t>ы</w:t>
      </w:r>
      <w:r w:rsidRPr="00D82286">
        <w:t>ми министерствами, необходимой для создания системной и всеобъемлющей базы дезагрегированных да</w:t>
      </w:r>
      <w:r w:rsidRPr="00D82286">
        <w:t>н</w:t>
      </w:r>
      <w:r w:rsidRPr="00D82286">
        <w:t>ных по всем областям Конвенции.</w:t>
      </w:r>
    </w:p>
    <w:p w:rsidR="005B3EF0" w:rsidRPr="00D82286" w:rsidRDefault="005B3EF0" w:rsidP="006207D5">
      <w:pPr>
        <w:pStyle w:val="SingleTxtGR"/>
      </w:pPr>
      <w:r w:rsidRPr="00D82286">
        <w:t>19.</w:t>
      </w:r>
      <w:r w:rsidRPr="00D82286">
        <w:tab/>
      </w:r>
      <w:r w:rsidRPr="00D82286">
        <w:rPr>
          <w:b/>
        </w:rPr>
        <w:t>Комитет рекомендует государству-участнику создать всеобъемлющую систему сбора данных и анализа собранных данных как основу для оценки до</w:t>
      </w:r>
      <w:r w:rsidRPr="00D82286">
        <w:rPr>
          <w:b/>
        </w:rPr>
        <w:t>с</w:t>
      </w:r>
      <w:r w:rsidRPr="00D82286">
        <w:rPr>
          <w:b/>
        </w:rPr>
        <w:t>тигнутого прогресса в осуществлении прав ребенка, а также в качестве вспомогательного инструмента для разработки политики и программ по осуществлению Конвенции. С целью содействия анализу положения всех детей данные должны представляться в разбивке по возрасту, полу, ге</w:t>
      </w:r>
      <w:r w:rsidRPr="00D82286">
        <w:rPr>
          <w:b/>
        </w:rPr>
        <w:t>о</w:t>
      </w:r>
      <w:r w:rsidRPr="00D82286">
        <w:rPr>
          <w:b/>
        </w:rPr>
        <w:t>графическому мест</w:t>
      </w:r>
      <w:r w:rsidRPr="00D82286">
        <w:rPr>
          <w:b/>
        </w:rPr>
        <w:t>о</w:t>
      </w:r>
      <w:r w:rsidRPr="00D82286">
        <w:rPr>
          <w:b/>
        </w:rPr>
        <w:t>положению, этнической принадлежности и социально-экономическому прои</w:t>
      </w:r>
      <w:r w:rsidRPr="00D82286">
        <w:rPr>
          <w:b/>
        </w:rPr>
        <w:t>с</w:t>
      </w:r>
      <w:r w:rsidRPr="00D82286">
        <w:rPr>
          <w:b/>
        </w:rPr>
        <w:t>хождению. Комитет рекомендует государству-участнику обращаться за технической помощью к соответствующим ме</w:t>
      </w:r>
      <w:r w:rsidRPr="00D82286">
        <w:rPr>
          <w:b/>
        </w:rPr>
        <w:t>ж</w:t>
      </w:r>
      <w:r w:rsidRPr="00D82286">
        <w:rPr>
          <w:b/>
        </w:rPr>
        <w:t>дународным о</w:t>
      </w:r>
      <w:r w:rsidRPr="00D82286">
        <w:rPr>
          <w:b/>
        </w:rPr>
        <w:t>р</w:t>
      </w:r>
      <w:r w:rsidRPr="00D82286">
        <w:rPr>
          <w:b/>
        </w:rPr>
        <w:t>ганизациям, включая ЮНИСЕФ.</w:t>
      </w:r>
    </w:p>
    <w:p w:rsidR="005B3EF0" w:rsidRPr="00D82286" w:rsidRDefault="005B3EF0" w:rsidP="006207D5">
      <w:pPr>
        <w:pStyle w:val="H23GR"/>
      </w:pPr>
      <w:r>
        <w:tab/>
      </w:r>
      <w:r>
        <w:tab/>
      </w:r>
      <w:r w:rsidRPr="00D82286">
        <w:t>Распространение информации и повышение уровня информированности</w:t>
      </w:r>
    </w:p>
    <w:p w:rsidR="005B3EF0" w:rsidRPr="00D82286" w:rsidRDefault="005B3EF0" w:rsidP="006207D5">
      <w:pPr>
        <w:pStyle w:val="SingleTxtGR"/>
      </w:pPr>
      <w:r w:rsidRPr="00D82286">
        <w:t>20.</w:t>
      </w:r>
      <w:r w:rsidRPr="00D82286">
        <w:tab/>
        <w:t>Комитет с признательностью отмечает позитивные шаги, предпринятые государством-участником с целью распространения информации о Конвенции о правах ребенка, включая занятия по повышению квалификации по вопросам прав ребенка, организованные во всех провинциях государства-участника для директоров и заместителей директоров школ.</w:t>
      </w:r>
    </w:p>
    <w:p w:rsidR="005B3EF0" w:rsidRPr="00D82286" w:rsidRDefault="005B3EF0" w:rsidP="006207D5">
      <w:pPr>
        <w:pStyle w:val="SingleTxtGR"/>
      </w:pPr>
      <w:r w:rsidRPr="00D82286">
        <w:t>21.</w:t>
      </w:r>
      <w:r w:rsidRPr="00D82286">
        <w:tab/>
      </w:r>
      <w:r w:rsidRPr="00D82286">
        <w:rPr>
          <w:b/>
        </w:rPr>
        <w:t>Комитет рекомендует государству-участнику наращивать свои ус</w:t>
      </w:r>
      <w:r w:rsidRPr="00D82286">
        <w:rPr>
          <w:b/>
        </w:rPr>
        <w:t>и</w:t>
      </w:r>
      <w:r w:rsidRPr="00D82286">
        <w:rPr>
          <w:b/>
        </w:rPr>
        <w:t>лия по распространению в стране информации о Конвенции, повышению уровня информированности общественности, в том числе среди детей и р</w:t>
      </w:r>
      <w:r w:rsidRPr="00D82286">
        <w:rPr>
          <w:b/>
        </w:rPr>
        <w:t>о</w:t>
      </w:r>
      <w:r w:rsidRPr="00D82286">
        <w:rPr>
          <w:b/>
        </w:rPr>
        <w:t>дителей, а также распространению информации о ее принципах и полож</w:t>
      </w:r>
      <w:r w:rsidRPr="00D82286">
        <w:rPr>
          <w:b/>
        </w:rPr>
        <w:t>е</w:t>
      </w:r>
      <w:r w:rsidRPr="00D82286">
        <w:rPr>
          <w:b/>
        </w:rPr>
        <w:t>ниях.</w:t>
      </w:r>
    </w:p>
    <w:p w:rsidR="005B3EF0" w:rsidRPr="00D82286" w:rsidRDefault="005B3EF0" w:rsidP="006207D5">
      <w:pPr>
        <w:pStyle w:val="H23GR"/>
      </w:pPr>
      <w:r>
        <w:tab/>
      </w:r>
      <w:r>
        <w:tab/>
      </w:r>
      <w:r w:rsidRPr="00D82286">
        <w:t>Подготовка кадров</w:t>
      </w:r>
    </w:p>
    <w:p w:rsidR="005B3EF0" w:rsidRPr="00D82286" w:rsidRDefault="005B3EF0" w:rsidP="006207D5">
      <w:pPr>
        <w:pStyle w:val="SingleTxtGR"/>
      </w:pPr>
      <w:r w:rsidRPr="00D82286">
        <w:t>22.</w:t>
      </w:r>
      <w:r w:rsidRPr="00D82286">
        <w:tab/>
        <w:t>С признательностью отмечая информацию о подготовке, которую прошли некоторые категории специалистов, работающих с детьми и в интересах детей, Комитет вместе с тем выразил обеспокоенность по поводу того, что такая по</w:t>
      </w:r>
      <w:r w:rsidRPr="00D82286">
        <w:t>д</w:t>
      </w:r>
      <w:r w:rsidRPr="00D82286">
        <w:t>готовка остается недостаточной и не распространяется на всех специалистов, работающих с детьми, и сотрудников правоохранительных органов, информ</w:t>
      </w:r>
      <w:r w:rsidRPr="00D82286">
        <w:t>и</w:t>
      </w:r>
      <w:r w:rsidRPr="00D82286">
        <w:t xml:space="preserve">рованность о Конвенции среди которых по-прежнему находится на низком уровне. </w:t>
      </w:r>
    </w:p>
    <w:p w:rsidR="005B3EF0" w:rsidRPr="00D82286" w:rsidRDefault="005B3EF0" w:rsidP="006207D5">
      <w:pPr>
        <w:pStyle w:val="SingleTxtGR"/>
        <w:rPr>
          <w:b/>
        </w:rPr>
      </w:pPr>
      <w:r w:rsidRPr="00D82286">
        <w:t>23.</w:t>
      </w:r>
      <w:r w:rsidRPr="00D82286">
        <w:tab/>
      </w:r>
      <w:r w:rsidRPr="00D82286">
        <w:rPr>
          <w:b/>
        </w:rPr>
        <w:t>Комитет рекомендует государству-участнику наращивать усилия с целью осуществления программ</w:t>
      </w:r>
      <w:r>
        <w:rPr>
          <w:b/>
        </w:rPr>
        <w:t xml:space="preserve"> в области</w:t>
      </w:r>
      <w:r w:rsidRPr="00D82286">
        <w:rPr>
          <w:b/>
        </w:rPr>
        <w:t xml:space="preserve"> систематического и качестве</w:t>
      </w:r>
      <w:r w:rsidRPr="00D82286">
        <w:rPr>
          <w:b/>
        </w:rPr>
        <w:t>н</w:t>
      </w:r>
      <w:r w:rsidRPr="00D82286">
        <w:rPr>
          <w:b/>
        </w:rPr>
        <w:t>ного про</w:t>
      </w:r>
      <w:r>
        <w:rPr>
          <w:b/>
        </w:rPr>
        <w:t>свещения и</w:t>
      </w:r>
      <w:r w:rsidRPr="00D82286">
        <w:rPr>
          <w:b/>
        </w:rPr>
        <w:t xml:space="preserve"> подготовки по принципам и положени</w:t>
      </w:r>
      <w:r>
        <w:rPr>
          <w:b/>
        </w:rPr>
        <w:t>ям Конвенции</w:t>
      </w:r>
      <w:r w:rsidRPr="00D82286">
        <w:rPr>
          <w:b/>
        </w:rPr>
        <w:t xml:space="preserve"> среди всех профессиональных групп, работающих с детьми и в интересах детей, в частности судей, адвокатов, сотрудников правоохранительных о</w:t>
      </w:r>
      <w:r w:rsidRPr="00D82286">
        <w:rPr>
          <w:b/>
        </w:rPr>
        <w:t>р</w:t>
      </w:r>
      <w:r w:rsidRPr="00D82286">
        <w:rPr>
          <w:b/>
        </w:rPr>
        <w:t>ганов, гражданских служащих, персонала детских учреждений и мест их содержания под стражей, учителей, работников здравоохранения, включая психологов, и социальных работников. Комитет рекомендует государству-участнику обращаться за технической помощью, в частности в Управление Верховн</w:t>
      </w:r>
      <w:r w:rsidRPr="00D82286">
        <w:rPr>
          <w:b/>
        </w:rPr>
        <w:t>о</w:t>
      </w:r>
      <w:r w:rsidRPr="00D82286">
        <w:rPr>
          <w:b/>
        </w:rPr>
        <w:t>го комиссара по правам человека (УВКПЧ) и ЮНИСЕФ.</w:t>
      </w:r>
    </w:p>
    <w:p w:rsidR="005B3EF0" w:rsidRPr="00EC31E9" w:rsidRDefault="005B3EF0" w:rsidP="006207D5">
      <w:pPr>
        <w:pStyle w:val="H23GR"/>
      </w:pPr>
      <w:r>
        <w:tab/>
      </w:r>
      <w:r>
        <w:tab/>
      </w:r>
      <w:r w:rsidRPr="00EC31E9">
        <w:t>Сотрудничество с гражданским обществом</w:t>
      </w:r>
    </w:p>
    <w:p w:rsidR="005B3EF0" w:rsidRPr="00EC31E9" w:rsidRDefault="005B3EF0" w:rsidP="006207D5">
      <w:pPr>
        <w:pStyle w:val="SingleTxtGR"/>
      </w:pPr>
      <w:r w:rsidRPr="00EC31E9">
        <w:t>24.</w:t>
      </w:r>
      <w:r w:rsidRPr="00EC31E9">
        <w:tab/>
        <w:t>Комитет выражает глубокое беспокойство по поводу угроз, преследов</w:t>
      </w:r>
      <w:r w:rsidRPr="00EC31E9">
        <w:t>а</w:t>
      </w:r>
      <w:r w:rsidRPr="00EC31E9">
        <w:t>ний, физических нападений и арестов, которым в государстве-участнике по</w:t>
      </w:r>
      <w:r w:rsidRPr="00EC31E9">
        <w:t>д</w:t>
      </w:r>
      <w:r w:rsidRPr="00EC31E9">
        <w:t>вергаются правозащитники, особенно те, которые защищают право семей и д</w:t>
      </w:r>
      <w:r w:rsidRPr="00EC31E9">
        <w:t>е</w:t>
      </w:r>
      <w:r w:rsidRPr="00EC31E9">
        <w:t>тей на жилье. Комитет также с беспокойством отмечает, что, хотя неправител</w:t>
      </w:r>
      <w:r w:rsidRPr="00EC31E9">
        <w:t>ь</w:t>
      </w:r>
      <w:r w:rsidRPr="00EC31E9">
        <w:t>ственные организации, работающие в области прав ребенка, играют важную роль в повышении информированности, поощрении прав детей и предоставл</w:t>
      </w:r>
      <w:r w:rsidRPr="00EC31E9">
        <w:t>е</w:t>
      </w:r>
      <w:r w:rsidRPr="00EC31E9">
        <w:t>нии детям ухода и защиты, они нередко исключатся из процесса разработки п</w:t>
      </w:r>
      <w:r w:rsidRPr="00EC31E9">
        <w:t>о</w:t>
      </w:r>
      <w:r w:rsidRPr="00EC31E9">
        <w:t>литики, законов и стратегий, затрагивающих детей. Кроме того, Комитет обе</w:t>
      </w:r>
      <w:r w:rsidRPr="00EC31E9">
        <w:t>с</w:t>
      </w:r>
      <w:r w:rsidRPr="00EC31E9">
        <w:t>покоен широким применением закона о диффамации и дезинформации к лицам, выражающим несогласие, а также проектом закона об ассоциациях и неправ</w:t>
      </w:r>
      <w:r w:rsidRPr="00EC31E9">
        <w:t>и</w:t>
      </w:r>
      <w:r w:rsidRPr="00EC31E9">
        <w:t>тельственных ассоциациях, который в случае его принятия значительно огр</w:t>
      </w:r>
      <w:r w:rsidRPr="00EC31E9">
        <w:t>а</w:t>
      </w:r>
      <w:r w:rsidRPr="00EC31E9">
        <w:t>ничит деятельность правозащитников в государстве-участнике.</w:t>
      </w:r>
    </w:p>
    <w:p w:rsidR="005B3EF0" w:rsidRPr="00EC31E9" w:rsidRDefault="005B3EF0" w:rsidP="006207D5">
      <w:pPr>
        <w:pStyle w:val="SingleTxtGR"/>
        <w:rPr>
          <w:b/>
        </w:rPr>
      </w:pPr>
      <w:r w:rsidRPr="00EC31E9">
        <w:t>25.</w:t>
      </w:r>
      <w:r w:rsidRPr="00EC31E9">
        <w:tab/>
      </w:r>
      <w:r w:rsidRPr="00EC31E9">
        <w:rPr>
          <w:b/>
        </w:rPr>
        <w:t>Комитет настоятельно призывает государство-участник предпринять конкретные шаги по признанию в законодательном порядке правозащи</w:t>
      </w:r>
      <w:r w:rsidRPr="00EC31E9">
        <w:rPr>
          <w:b/>
        </w:rPr>
        <w:t>т</w:t>
      </w:r>
      <w:r w:rsidRPr="00EC31E9">
        <w:rPr>
          <w:b/>
        </w:rPr>
        <w:t>ников и проводимой ими работы, восстановить атмосферу доверия и с</w:t>
      </w:r>
      <w:r w:rsidRPr="00EC31E9">
        <w:rPr>
          <w:b/>
        </w:rPr>
        <w:t>о</w:t>
      </w:r>
      <w:r w:rsidRPr="00EC31E9">
        <w:rPr>
          <w:b/>
        </w:rPr>
        <w:t>трудничества с гражданским обществом и на систематической основе пр</w:t>
      </w:r>
      <w:r w:rsidRPr="00EC31E9">
        <w:rPr>
          <w:b/>
        </w:rPr>
        <w:t>и</w:t>
      </w:r>
      <w:r w:rsidRPr="00EC31E9">
        <w:rPr>
          <w:b/>
        </w:rPr>
        <w:t>влекать общины, а также гражданское общество и детские организации к планированию, осуществлению, мониторингу и оценке политики, планов и программ, относящихся к правам ребенка. Комитет также настоятельно призывает государство-участник обеспечивать оперативное расследование случаев запугивания и преследования. Кроме того, Комитет настоятельно призывает государство-участник к выполнению рекомендаций, внесенных в этой связи Специальным докладчиком по вопросу о положении в области прав человека в Камбодже (A/HRC/15/46, пункт 95).</w:t>
      </w:r>
    </w:p>
    <w:p w:rsidR="005B3EF0" w:rsidRPr="00EC31E9" w:rsidRDefault="005B3EF0" w:rsidP="006207D5">
      <w:pPr>
        <w:pStyle w:val="H23GR"/>
      </w:pPr>
      <w:r>
        <w:tab/>
      </w:r>
      <w:r>
        <w:tab/>
      </w:r>
      <w:r w:rsidRPr="00EC31E9">
        <w:t>Права ребенка и предпринимательская деятельность</w:t>
      </w:r>
    </w:p>
    <w:p w:rsidR="005B3EF0" w:rsidRPr="00EC31E9" w:rsidRDefault="005B3EF0" w:rsidP="006207D5">
      <w:pPr>
        <w:pStyle w:val="SingleTxtGR"/>
      </w:pPr>
      <w:r w:rsidRPr="00EC31E9">
        <w:t>26.</w:t>
      </w:r>
      <w:r w:rsidRPr="00EC31E9">
        <w:tab/>
        <w:t>Комитет отмечает, что в условиях экономического роста и расширения внутренних и зарубежных инвестиций государство-участник приняло позити</w:t>
      </w:r>
      <w:r w:rsidRPr="00EC31E9">
        <w:t>в</w:t>
      </w:r>
      <w:r w:rsidRPr="00EC31E9">
        <w:t>ные меры по регулированию влияния предпринимательской деятельности на права ребенка в официальной экономике, например в швейной промышленн</w:t>
      </w:r>
      <w:r w:rsidRPr="00EC31E9">
        <w:t>о</w:t>
      </w:r>
      <w:r w:rsidRPr="00EC31E9">
        <w:t>сти. Вместе с тем Комитет обеспокоен в связи с тем, что до сих пор не принята нормативно-правовая база, регулирующая социальную и экологическую отве</w:t>
      </w:r>
      <w:r w:rsidRPr="00EC31E9">
        <w:t>т</w:t>
      </w:r>
      <w:r w:rsidRPr="00EC31E9">
        <w:t>ственность национальных и международных корпораций с целью недопущения возможного негативного воздействия на детей со стороны осуществляемой ими деятельности.</w:t>
      </w:r>
    </w:p>
    <w:p w:rsidR="005B3EF0" w:rsidRPr="00EC31E9" w:rsidRDefault="005B3EF0" w:rsidP="006207D5">
      <w:pPr>
        <w:pStyle w:val="SingleTxtGR"/>
        <w:rPr>
          <w:b/>
        </w:rPr>
      </w:pPr>
      <w:r w:rsidRPr="00EC31E9">
        <w:t>27.</w:t>
      </w:r>
      <w:r w:rsidRPr="00EC31E9">
        <w:tab/>
      </w:r>
      <w:r w:rsidRPr="00EC31E9">
        <w:rPr>
          <w:b/>
        </w:rPr>
        <w:t>Комитет рекомендует государству-участнику и впредь проявлять бдительность в отношении соблюдения своего национального закона мес</w:t>
      </w:r>
      <w:r w:rsidRPr="00EC31E9">
        <w:rPr>
          <w:b/>
        </w:rPr>
        <w:t>т</w:t>
      </w:r>
      <w:r w:rsidRPr="00EC31E9">
        <w:rPr>
          <w:b/>
        </w:rPr>
        <w:t>ными и зарубежными компаниями на всей территории страны, а также принять и выполнять нормативные документы, направленные на обесп</w:t>
      </w:r>
      <w:r w:rsidRPr="00EC31E9">
        <w:rPr>
          <w:b/>
        </w:rPr>
        <w:t>е</w:t>
      </w:r>
      <w:r w:rsidRPr="00EC31E9">
        <w:rPr>
          <w:b/>
        </w:rPr>
        <w:t>чение соблюдения предпринимателями международных и национальных норм о корпоративной, социальной и экологической ответственности, в первую очередь в отношении прав детей, в соответствии с Рамками Орг</w:t>
      </w:r>
      <w:r w:rsidRPr="00EC31E9">
        <w:rPr>
          <w:b/>
        </w:rPr>
        <w:t>а</w:t>
      </w:r>
      <w:r w:rsidRPr="00EC31E9">
        <w:rPr>
          <w:b/>
        </w:rPr>
        <w:t>низации Объединенных Наций, касающимися предпринимательской де</w:t>
      </w:r>
      <w:r w:rsidRPr="00EC31E9">
        <w:rPr>
          <w:b/>
        </w:rPr>
        <w:t>я</w:t>
      </w:r>
      <w:r w:rsidRPr="00EC31E9">
        <w:rPr>
          <w:b/>
        </w:rPr>
        <w:t>тельности и прав человека, которые были единогласно приняты Советом по правам человека в 2008 году и в которых изложены обязанности гос</w:t>
      </w:r>
      <w:r w:rsidRPr="00EC31E9">
        <w:rPr>
          <w:b/>
        </w:rPr>
        <w:t>у</w:t>
      </w:r>
      <w:r w:rsidRPr="00EC31E9">
        <w:rPr>
          <w:b/>
        </w:rPr>
        <w:t>дарств по защите от нарушений прав человека предприятиями, положения о корпоративной ответственности в области соблюдения прав человека, а также указано на необходимость более эффективного доступа к средствам правовой защиты в случае нарушений.</w:t>
      </w:r>
    </w:p>
    <w:p w:rsidR="005B3EF0" w:rsidRPr="00EC31E9" w:rsidRDefault="005B3EF0" w:rsidP="006207D5">
      <w:pPr>
        <w:pStyle w:val="H1GR0"/>
      </w:pPr>
      <w:r>
        <w:tab/>
      </w:r>
      <w:r w:rsidRPr="00EC31E9">
        <w:t>В.</w:t>
      </w:r>
      <w:r w:rsidRPr="00EC31E9">
        <w:tab/>
        <w:t>Общие принципы (статьи 2, 3, 6 и 12 Конвенции)</w:t>
      </w:r>
    </w:p>
    <w:p w:rsidR="005B3EF0" w:rsidRPr="00EC31E9" w:rsidRDefault="005B3EF0" w:rsidP="006207D5">
      <w:pPr>
        <w:pStyle w:val="H23GR"/>
      </w:pPr>
      <w:r>
        <w:tab/>
      </w:r>
      <w:r>
        <w:tab/>
      </w:r>
      <w:r w:rsidRPr="00EC31E9">
        <w:t>Недискриминация</w:t>
      </w:r>
    </w:p>
    <w:p w:rsidR="00010096" w:rsidRPr="00957067" w:rsidRDefault="005B3EF0" w:rsidP="006207D5">
      <w:pPr>
        <w:pStyle w:val="SingleTxtGR"/>
      </w:pPr>
      <w:r w:rsidRPr="00EC31E9">
        <w:t>28.</w:t>
      </w:r>
      <w:r w:rsidRPr="00EC31E9">
        <w:tab/>
        <w:t>Комитет выражает беспокойство по поводу растущего уровня неравенс</w:t>
      </w:r>
      <w:r w:rsidRPr="00EC31E9">
        <w:t>т</w:t>
      </w:r>
      <w:r w:rsidRPr="00EC31E9">
        <w:t>ва и различий в осуществлении прав детей, живущих в сельских районах. Дети, принадлежащие к этническим меньшинствам, проживающим в северо-восточных провинциях, и дети в юго-восточных провинциях находятся в ос</w:t>
      </w:r>
      <w:r w:rsidRPr="00EC31E9">
        <w:t>о</w:t>
      </w:r>
      <w:r w:rsidRPr="00EC31E9">
        <w:t>бенно неблагоприятном положении с точки зрения доступа к здравоохранению, образованию и социальному обеспечению. Комитет также обеспокоен в связи с сохраняющимися гендерными стереотипами, которые являются причиной огр</w:t>
      </w:r>
      <w:r w:rsidRPr="00EC31E9">
        <w:t>а</w:t>
      </w:r>
      <w:r w:rsidRPr="00EC31E9">
        <w:t>ничения деятельности женщин и девочек традиционными ролями.</w:t>
      </w:r>
      <w:r w:rsidR="00010096">
        <w:t xml:space="preserve"> </w:t>
      </w:r>
      <w:r w:rsidR="00010096" w:rsidRPr="00957067">
        <w:t>В этой связи Комитет обеспокоен по поводу того, что в школах государства-участника по-прежнему ведется преподавание Чбан-срей (кодекса поведения женщин), в к</w:t>
      </w:r>
      <w:r w:rsidR="00010096" w:rsidRPr="00957067">
        <w:t>о</w:t>
      </w:r>
      <w:r w:rsidR="00010096" w:rsidRPr="00957067">
        <w:t>тором узаконены представления о подчиненной роли девочек и</w:t>
      </w:r>
      <w:r w:rsidR="00010096">
        <w:t> </w:t>
      </w:r>
      <w:r w:rsidR="00010096" w:rsidRPr="00957067">
        <w:t>женщин в о</w:t>
      </w:r>
      <w:r w:rsidR="00010096" w:rsidRPr="00957067">
        <w:t>б</w:t>
      </w:r>
      <w:r w:rsidR="00010096">
        <w:t>ществе.</w:t>
      </w:r>
    </w:p>
    <w:p w:rsidR="00010096" w:rsidRPr="00957067" w:rsidRDefault="00010096" w:rsidP="006207D5">
      <w:pPr>
        <w:pStyle w:val="SingleTxtGR"/>
      </w:pPr>
      <w:r w:rsidRPr="00957067">
        <w:t>29.</w:t>
      </w:r>
      <w:r w:rsidRPr="00957067">
        <w:tab/>
      </w:r>
      <w:r w:rsidRPr="00957067">
        <w:rPr>
          <w:b/>
        </w:rPr>
        <w:t>Комитет настоятельно призывает государство-участник проводить тщательные и регулярные оценки существующих различий в осуществл</w:t>
      </w:r>
      <w:r w:rsidRPr="00957067">
        <w:rPr>
          <w:b/>
        </w:rPr>
        <w:t>е</w:t>
      </w:r>
      <w:r w:rsidRPr="00957067">
        <w:rPr>
          <w:b/>
        </w:rPr>
        <w:t>нии детьми своих прав и на основе таких оценок предпринимать необход</w:t>
      </w:r>
      <w:r w:rsidRPr="00957067">
        <w:rPr>
          <w:b/>
        </w:rPr>
        <w:t>и</w:t>
      </w:r>
      <w:r w:rsidRPr="00957067">
        <w:rPr>
          <w:b/>
        </w:rPr>
        <w:t>мые шаги по борьбе с дискриминацией в отношении детей, относящихся к</w:t>
      </w:r>
      <w:r>
        <w:rPr>
          <w:b/>
        </w:rPr>
        <w:t> </w:t>
      </w:r>
      <w:r w:rsidRPr="00957067">
        <w:rPr>
          <w:b/>
        </w:rPr>
        <w:t>маргинализированным группам и группам, находящимся в неблагопр</w:t>
      </w:r>
      <w:r w:rsidRPr="00957067">
        <w:rPr>
          <w:b/>
        </w:rPr>
        <w:t>и</w:t>
      </w:r>
      <w:r w:rsidRPr="00957067">
        <w:rPr>
          <w:b/>
        </w:rPr>
        <w:t xml:space="preserve">ятном положении. Комитет также настоятельно призывает государство-участник наращивать свои усилия, </w:t>
      </w:r>
      <w:r>
        <w:rPr>
          <w:b/>
        </w:rPr>
        <w:t xml:space="preserve">имеющие своей </w:t>
      </w:r>
      <w:r w:rsidRPr="00957067">
        <w:rPr>
          <w:b/>
        </w:rPr>
        <w:t>непосред</w:t>
      </w:r>
      <w:r>
        <w:rPr>
          <w:b/>
        </w:rPr>
        <w:t>ственной ц</w:t>
      </w:r>
      <w:r>
        <w:rPr>
          <w:b/>
        </w:rPr>
        <w:t>е</w:t>
      </w:r>
      <w:r>
        <w:rPr>
          <w:b/>
        </w:rPr>
        <w:t xml:space="preserve">лью </w:t>
      </w:r>
      <w:r w:rsidRPr="00957067">
        <w:rPr>
          <w:b/>
        </w:rPr>
        <w:t>прекращение дискриминации в отношении девочек, и ликвидир</w:t>
      </w:r>
      <w:r w:rsidRPr="00957067">
        <w:rPr>
          <w:b/>
        </w:rPr>
        <w:t>о</w:t>
      </w:r>
      <w:r w:rsidRPr="00957067">
        <w:rPr>
          <w:b/>
        </w:rPr>
        <w:t>вать господствующие гендерные стереотипы, практику и кодексы поведения, которые являются причиной сохранения представлений о подчиненной роли женщин и девочек в обществе.</w:t>
      </w:r>
    </w:p>
    <w:p w:rsidR="00010096" w:rsidRPr="00957067" w:rsidRDefault="00010096" w:rsidP="006207D5">
      <w:pPr>
        <w:pStyle w:val="H23GR"/>
      </w:pPr>
      <w:r>
        <w:tab/>
      </w:r>
      <w:r>
        <w:tab/>
      </w:r>
      <w:r w:rsidRPr="00957067">
        <w:t>Наилучшие интересы ребенка</w:t>
      </w:r>
    </w:p>
    <w:p w:rsidR="00010096" w:rsidRPr="00957067" w:rsidRDefault="00010096" w:rsidP="006207D5">
      <w:pPr>
        <w:pStyle w:val="SingleTxtGR"/>
      </w:pPr>
      <w:r w:rsidRPr="00957067">
        <w:t>30.</w:t>
      </w:r>
      <w:r w:rsidRPr="00957067">
        <w:tab/>
        <w:t>Комитет приветствует прогресс, достигнутый в деле включения общего принципа наилучших интересов ребенка во внутреннее законодательство. О</w:t>
      </w:r>
      <w:r w:rsidRPr="00957067">
        <w:t>д</w:t>
      </w:r>
      <w:r w:rsidRPr="00957067">
        <w:t xml:space="preserve">нако Комитет обеспокоен в связи с отсутствием конкретной информации о том, каким образом наилучшие интересы ребенка </w:t>
      </w:r>
      <w:r>
        <w:t>учитываются</w:t>
      </w:r>
      <w:r w:rsidRPr="00957067">
        <w:t xml:space="preserve"> в политике и пр</w:t>
      </w:r>
      <w:r w:rsidRPr="00957067">
        <w:t>о</w:t>
      </w:r>
      <w:r w:rsidRPr="00957067">
        <w:t>граммах государства-участника.</w:t>
      </w:r>
    </w:p>
    <w:p w:rsidR="00010096" w:rsidRPr="00957067" w:rsidRDefault="00010096" w:rsidP="006207D5">
      <w:pPr>
        <w:pStyle w:val="SingleTxtGR"/>
        <w:rPr>
          <w:b/>
        </w:rPr>
      </w:pPr>
      <w:r w:rsidRPr="00957067">
        <w:t>31.</w:t>
      </w:r>
      <w:r w:rsidRPr="00957067">
        <w:tab/>
      </w:r>
      <w:r w:rsidRPr="00957067">
        <w:rPr>
          <w:b/>
        </w:rPr>
        <w:t>Комитет настоятельно призывает государство-участник наращивать свои усилия, напра</w:t>
      </w:r>
      <w:r w:rsidRPr="00957067">
        <w:rPr>
          <w:b/>
        </w:rPr>
        <w:t>в</w:t>
      </w:r>
      <w:r w:rsidRPr="00957067">
        <w:rPr>
          <w:b/>
        </w:rPr>
        <w:t>ленные на обеспечение надлежащего интегрирования и</w:t>
      </w:r>
      <w:r>
        <w:rPr>
          <w:b/>
        </w:rPr>
        <w:t> </w:t>
      </w:r>
      <w:r w:rsidRPr="00957067">
        <w:rPr>
          <w:b/>
        </w:rPr>
        <w:t>последовательного применения принципа наилучших интересов ребенка в</w:t>
      </w:r>
      <w:r>
        <w:rPr>
          <w:b/>
        </w:rPr>
        <w:t> </w:t>
      </w:r>
      <w:r w:rsidRPr="00957067">
        <w:rPr>
          <w:b/>
        </w:rPr>
        <w:t>рамках всех законодательных актов, административных и судебных ра</w:t>
      </w:r>
      <w:r w:rsidRPr="00957067">
        <w:rPr>
          <w:b/>
        </w:rPr>
        <w:t>з</w:t>
      </w:r>
      <w:r w:rsidRPr="00957067">
        <w:rPr>
          <w:b/>
        </w:rPr>
        <w:t>бирательств, а также всех стратегий, программ и проектов, относящихся к</w:t>
      </w:r>
      <w:r>
        <w:rPr>
          <w:b/>
        </w:rPr>
        <w:t> </w:t>
      </w:r>
      <w:r w:rsidRPr="00957067">
        <w:rPr>
          <w:b/>
        </w:rPr>
        <w:t xml:space="preserve">детям и оказывающих на них воздействие. Правовое обоснование всех судебных и административных постановлений и решений также должно быть основано на этом принципе. </w:t>
      </w:r>
    </w:p>
    <w:p w:rsidR="00010096" w:rsidRPr="00957067" w:rsidRDefault="00010096" w:rsidP="00010096">
      <w:pPr>
        <w:pStyle w:val="H23GR"/>
      </w:pPr>
      <w:r>
        <w:tab/>
      </w:r>
      <w:r>
        <w:tab/>
      </w:r>
      <w:r w:rsidRPr="00957067">
        <w:t>Право на жизнь, выживание и развитие</w:t>
      </w:r>
    </w:p>
    <w:p w:rsidR="00010096" w:rsidRPr="00957067" w:rsidRDefault="00010096" w:rsidP="006207D5">
      <w:pPr>
        <w:pStyle w:val="SingleTxtGR"/>
      </w:pPr>
      <w:r w:rsidRPr="00957067">
        <w:t>32.</w:t>
      </w:r>
      <w:r w:rsidRPr="00957067">
        <w:tab/>
        <w:t>Комитет выражает глубокую обеспокоенность по поводу того, что уто</w:t>
      </w:r>
      <w:r w:rsidRPr="00957067">
        <w:t>п</w:t>
      </w:r>
      <w:r w:rsidRPr="00957067">
        <w:t xml:space="preserve">ление является основной причиной гибели детей, за которой следуют дорожно-транспортные происшествия, являющиеся основной причиной </w:t>
      </w:r>
      <w:r>
        <w:t>постоянной</w:t>
      </w:r>
      <w:r w:rsidRPr="00957067">
        <w:t xml:space="preserve"> и</w:t>
      </w:r>
      <w:r w:rsidRPr="00957067">
        <w:t>н</w:t>
      </w:r>
      <w:r w:rsidRPr="00957067">
        <w:t xml:space="preserve">валидности детей. Комитет также глубоко обеспокоен в связи с тем что, хотя дети по-прежнему гибнут и получают ранения от </w:t>
      </w:r>
      <w:r>
        <w:t>наземных мин и не</w:t>
      </w:r>
      <w:r w:rsidRPr="00957067">
        <w:t>взорва</w:t>
      </w:r>
      <w:r w:rsidRPr="00957067">
        <w:t>в</w:t>
      </w:r>
      <w:r w:rsidRPr="00957067">
        <w:t>шихся ранее снарядов, финансирование на цели минного просвещения было существенно сокращено.</w:t>
      </w:r>
    </w:p>
    <w:p w:rsidR="00010096" w:rsidRPr="00957067" w:rsidRDefault="00010096" w:rsidP="006207D5">
      <w:pPr>
        <w:pStyle w:val="SingleTxtGR"/>
        <w:rPr>
          <w:b/>
        </w:rPr>
      </w:pPr>
      <w:r w:rsidRPr="00957067">
        <w:t>33.</w:t>
      </w:r>
      <w:r w:rsidRPr="00957067">
        <w:tab/>
      </w:r>
      <w:r w:rsidRPr="00957067">
        <w:rPr>
          <w:b/>
        </w:rPr>
        <w:t>Комитет настоятельно призывает государство-участник принять н</w:t>
      </w:r>
      <w:r w:rsidRPr="00957067">
        <w:rPr>
          <w:b/>
        </w:rPr>
        <w:t>е</w:t>
      </w:r>
      <w:r w:rsidRPr="00957067">
        <w:rPr>
          <w:b/>
        </w:rPr>
        <w:t>обходимые меры по пр</w:t>
      </w:r>
      <w:r w:rsidRPr="00957067">
        <w:rPr>
          <w:b/>
        </w:rPr>
        <w:t>е</w:t>
      </w:r>
      <w:r w:rsidRPr="00957067">
        <w:rPr>
          <w:b/>
        </w:rPr>
        <w:t>дотвращению утопления и дорожно-транспортных происшествий путем организации обществе</w:t>
      </w:r>
      <w:r w:rsidRPr="00957067">
        <w:rPr>
          <w:b/>
        </w:rPr>
        <w:t>н</w:t>
      </w:r>
      <w:r w:rsidRPr="00957067">
        <w:rPr>
          <w:b/>
        </w:rPr>
        <w:t>ных кампаний по пов</w:t>
      </w:r>
      <w:r>
        <w:rPr>
          <w:b/>
        </w:rPr>
        <w:t>ышению уровня осведомленности в вопросах</w:t>
      </w:r>
      <w:r w:rsidRPr="00957067">
        <w:rPr>
          <w:b/>
        </w:rPr>
        <w:t xml:space="preserve"> безопасности среди детей, родителей, учителей и общественности в целом. Комитет также настоятельно приз</w:t>
      </w:r>
      <w:r w:rsidRPr="00957067">
        <w:rPr>
          <w:b/>
        </w:rPr>
        <w:t>ы</w:t>
      </w:r>
      <w:r w:rsidRPr="00957067">
        <w:rPr>
          <w:b/>
        </w:rPr>
        <w:t>вает государство-участник принять все необходимые меры для защиты д</w:t>
      </w:r>
      <w:r w:rsidRPr="00957067">
        <w:rPr>
          <w:b/>
        </w:rPr>
        <w:t>е</w:t>
      </w:r>
      <w:r w:rsidRPr="00957067">
        <w:rPr>
          <w:b/>
        </w:rPr>
        <w:t>тей от наземных мин, в том числе за счет продолжения и усиления работы по разминированию и программ по повышению минного просвещения.</w:t>
      </w:r>
    </w:p>
    <w:p w:rsidR="00010096" w:rsidRPr="00957067" w:rsidRDefault="00010096" w:rsidP="006207D5">
      <w:pPr>
        <w:pStyle w:val="H23GR"/>
      </w:pPr>
      <w:r>
        <w:tab/>
      </w:r>
      <w:r>
        <w:tab/>
      </w:r>
      <w:r w:rsidRPr="00957067">
        <w:t>Уважение мнений ребенка</w:t>
      </w:r>
    </w:p>
    <w:p w:rsidR="00010096" w:rsidRPr="00957067" w:rsidRDefault="00010096" w:rsidP="006207D5">
      <w:pPr>
        <w:pStyle w:val="SingleTxtGR"/>
      </w:pPr>
      <w:r w:rsidRPr="00957067">
        <w:t>34.</w:t>
      </w:r>
      <w:r w:rsidRPr="00957067">
        <w:tab/>
        <w:t>Комит</w:t>
      </w:r>
      <w:r>
        <w:t>ет с признательностью отмечает организацию</w:t>
      </w:r>
      <w:r w:rsidRPr="00957067">
        <w:t xml:space="preserve"> большо</w:t>
      </w:r>
      <w:r>
        <w:t>го числа</w:t>
      </w:r>
      <w:r w:rsidRPr="00957067">
        <w:t xml:space="preserve"> ко</w:t>
      </w:r>
      <w:r w:rsidRPr="00957067">
        <w:t>н</w:t>
      </w:r>
      <w:r w:rsidRPr="00957067">
        <w:t>сультаций с детьми в ходе подготовки доклада государства-участника и разр</w:t>
      </w:r>
      <w:r w:rsidRPr="00957067">
        <w:t>а</w:t>
      </w:r>
      <w:r w:rsidRPr="00957067">
        <w:t>ботки Национального плана действий по борьбе с торговлей людьми и секс</w:t>
      </w:r>
      <w:r w:rsidRPr="00957067">
        <w:t>у</w:t>
      </w:r>
      <w:r>
        <w:t>альной эксплуатацией</w:t>
      </w:r>
      <w:r w:rsidRPr="00957067">
        <w:t xml:space="preserve"> в коммерческих целях (</w:t>
      </w:r>
      <w:r>
        <w:t xml:space="preserve">на </w:t>
      </w:r>
      <w:r w:rsidRPr="00957067">
        <w:t xml:space="preserve">2005−2013 годы). Вместе с тем </w:t>
      </w:r>
      <w:r>
        <w:t>К</w:t>
      </w:r>
      <w:r w:rsidRPr="00957067">
        <w:t>омитет обеспокоен по поводу сохранения в государстве-участнике традицио</w:t>
      </w:r>
      <w:r w:rsidRPr="00957067">
        <w:t>н</w:t>
      </w:r>
      <w:r w:rsidRPr="00957067">
        <w:t>ных представлений, ограничивающих прав</w:t>
      </w:r>
      <w:r>
        <w:t>о</w:t>
      </w:r>
      <w:r w:rsidRPr="00957067">
        <w:t xml:space="preserve"> детей на выражение своих мн</w:t>
      </w:r>
      <w:r w:rsidRPr="00957067">
        <w:t>е</w:t>
      </w:r>
      <w:r w:rsidRPr="00957067">
        <w:t>ний в рамках процедур принятия затрагивающих их решений, а также в связи с о</w:t>
      </w:r>
      <w:r w:rsidRPr="00957067">
        <w:t>т</w:t>
      </w:r>
      <w:r w:rsidRPr="00957067">
        <w:t>сутствием политики и механизма поддержки, направленных на поощрение уч</w:t>
      </w:r>
      <w:r w:rsidRPr="00957067">
        <w:t>а</w:t>
      </w:r>
      <w:r w:rsidRPr="00957067">
        <w:t>стия ребенка в жизни государства-участника.</w:t>
      </w:r>
    </w:p>
    <w:p w:rsidR="00010096" w:rsidRDefault="00010096" w:rsidP="006207D5">
      <w:pPr>
        <w:pStyle w:val="SingleTxtGR"/>
        <w:rPr>
          <w:b/>
        </w:rPr>
      </w:pPr>
      <w:r w:rsidRPr="00957067">
        <w:t>35.</w:t>
      </w:r>
      <w:r w:rsidRPr="00957067">
        <w:tab/>
      </w:r>
      <w:r w:rsidRPr="00957067">
        <w:rPr>
          <w:b/>
        </w:rPr>
        <w:t>Комитет напоминает государству-участнику о его обязательстве пр</w:t>
      </w:r>
      <w:r w:rsidRPr="00957067">
        <w:rPr>
          <w:b/>
        </w:rPr>
        <w:t>и</w:t>
      </w:r>
      <w:r w:rsidRPr="00957067">
        <w:rPr>
          <w:b/>
        </w:rPr>
        <w:t>нимать надлежащие меры по полному осуществлению права ребенка на выражение собственного мнения и настоятельно призывает его вести а</w:t>
      </w:r>
      <w:r w:rsidRPr="00957067">
        <w:rPr>
          <w:b/>
        </w:rPr>
        <w:t>к</w:t>
      </w:r>
      <w:r w:rsidRPr="00957067">
        <w:rPr>
          <w:b/>
        </w:rPr>
        <w:t>тивную борьбу с негативными представлениями и концепциями в отнош</w:t>
      </w:r>
      <w:r w:rsidRPr="00957067">
        <w:rPr>
          <w:b/>
        </w:rPr>
        <w:t>е</w:t>
      </w:r>
      <w:r w:rsidRPr="00957067">
        <w:rPr>
          <w:b/>
        </w:rPr>
        <w:t>нии ребенка, которые препятствуют полному осуществлению его или ее права на выражение собственного мнения</w:t>
      </w:r>
      <w:r>
        <w:rPr>
          <w:b/>
        </w:rPr>
        <w:t>,</w:t>
      </w:r>
      <w:r w:rsidRPr="00957067">
        <w:rPr>
          <w:b/>
        </w:rPr>
        <w:t xml:space="preserve"> в рамках программ просвещ</w:t>
      </w:r>
      <w:r w:rsidRPr="00957067">
        <w:rPr>
          <w:b/>
        </w:rPr>
        <w:t>е</w:t>
      </w:r>
      <w:r w:rsidRPr="00957067">
        <w:rPr>
          <w:b/>
        </w:rPr>
        <w:t>ния общественности, включая кампании, орган</w:t>
      </w:r>
      <w:r w:rsidRPr="00957067">
        <w:rPr>
          <w:b/>
        </w:rPr>
        <w:t>и</w:t>
      </w:r>
      <w:r w:rsidRPr="00957067">
        <w:rPr>
          <w:b/>
        </w:rPr>
        <w:t>зуемые в сотрудничестве с</w:t>
      </w:r>
      <w:r>
        <w:rPr>
          <w:b/>
        </w:rPr>
        <w:t> </w:t>
      </w:r>
      <w:r w:rsidRPr="00957067">
        <w:rPr>
          <w:b/>
        </w:rPr>
        <w:t>лидерами общественного мнения, семьями или средствами массовой и</w:t>
      </w:r>
      <w:r w:rsidRPr="00957067">
        <w:rPr>
          <w:b/>
        </w:rPr>
        <w:t>н</w:t>
      </w:r>
      <w:r w:rsidRPr="00957067">
        <w:rPr>
          <w:b/>
        </w:rPr>
        <w:t>формации. Комитет обращает внимание государства-участника на свое з</w:t>
      </w:r>
      <w:r w:rsidRPr="00957067">
        <w:rPr>
          <w:b/>
        </w:rPr>
        <w:t>а</w:t>
      </w:r>
      <w:r w:rsidRPr="00957067">
        <w:rPr>
          <w:b/>
        </w:rPr>
        <w:t>мечание общего п</w:t>
      </w:r>
      <w:r w:rsidRPr="00957067">
        <w:rPr>
          <w:b/>
        </w:rPr>
        <w:t>о</w:t>
      </w:r>
      <w:r w:rsidRPr="00957067">
        <w:rPr>
          <w:b/>
        </w:rPr>
        <w:t>рядка № 12 (2009 год) о праве ребенка на выражение собственного мнения.</w:t>
      </w:r>
    </w:p>
    <w:p w:rsidR="000F4405" w:rsidRPr="009B7552" w:rsidRDefault="000F4405" w:rsidP="006207D5">
      <w:pPr>
        <w:pStyle w:val="H1GR0"/>
      </w:pPr>
      <w:r>
        <w:rPr>
          <w:lang w:val="en-US"/>
        </w:rPr>
        <w:tab/>
      </w:r>
      <w:r w:rsidRPr="009B7552">
        <w:rPr>
          <w:lang w:val="en-US"/>
        </w:rPr>
        <w:t>C</w:t>
      </w:r>
      <w:r w:rsidRPr="009B7552">
        <w:t>.</w:t>
      </w:r>
      <w:r w:rsidRPr="009B7552">
        <w:tab/>
        <w:t>Гражданские права и свободы (статьи 7, 8, 13−17, 19 и 37 а) Конвенции)</w:t>
      </w:r>
    </w:p>
    <w:p w:rsidR="000F4405" w:rsidRPr="009B7552" w:rsidRDefault="000F4405" w:rsidP="006207D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Регистрация рождений</w:t>
      </w:r>
    </w:p>
    <w:p w:rsidR="000F4405" w:rsidRPr="009B7552" w:rsidRDefault="000F4405" w:rsidP="006207D5">
      <w:pPr>
        <w:pStyle w:val="SingleTxtGR"/>
      </w:pPr>
      <w:r w:rsidRPr="009B7552">
        <w:t>36.</w:t>
      </w:r>
      <w:r w:rsidRPr="009B7552">
        <w:tab/>
        <w:t>Комитет приветствует принятое в декаб</w:t>
      </w:r>
      <w:r>
        <w:t>ре 2000 года</w:t>
      </w:r>
      <w:r w:rsidRPr="009B7552">
        <w:t xml:space="preserve"> Постановление об актах гражданского состояния № 103, в соответстви</w:t>
      </w:r>
      <w:r>
        <w:t>и с которым регистрация рождений</w:t>
      </w:r>
      <w:r w:rsidRPr="009B7552">
        <w:t xml:space="preserve"> является обязательной, а также существенные позитивные результ</w:t>
      </w:r>
      <w:r w:rsidRPr="009B7552">
        <w:t>а</w:t>
      </w:r>
      <w:r w:rsidRPr="009B7552">
        <w:t>ты, достигнутые государством-участником в обеспечении бесплатной регистр</w:t>
      </w:r>
      <w:r w:rsidRPr="009B7552">
        <w:t>а</w:t>
      </w:r>
      <w:r w:rsidRPr="009B7552">
        <w:t>ции рождений в стране. Вместе с тем Комитет обеспокоен тем, что дети имм</w:t>
      </w:r>
      <w:r w:rsidRPr="009B7552">
        <w:t>и</w:t>
      </w:r>
      <w:r w:rsidRPr="009B7552">
        <w:t>грантов, не имеющих законного основания для проживания, не имеют права на регистрацию рождений и что семьям вьетнамского происхождения зачастую о</w:t>
      </w:r>
      <w:r w:rsidRPr="009B7552">
        <w:t>т</w:t>
      </w:r>
      <w:r w:rsidRPr="009B7552">
        <w:t>казывают в регистрации в случаях, когда они пытаются получить свидетел</w:t>
      </w:r>
      <w:r w:rsidRPr="009B7552">
        <w:t>ь</w:t>
      </w:r>
      <w:r w:rsidRPr="009B7552">
        <w:t xml:space="preserve">ства о рождении </w:t>
      </w:r>
      <w:r>
        <w:t>на</w:t>
      </w:r>
      <w:r w:rsidRPr="009B7552">
        <w:t xml:space="preserve"> своих детей.</w:t>
      </w:r>
    </w:p>
    <w:p w:rsidR="000F4405" w:rsidRPr="009B7552" w:rsidRDefault="000F4405" w:rsidP="006207D5">
      <w:pPr>
        <w:pStyle w:val="SingleTxtGR"/>
        <w:rPr>
          <w:b/>
        </w:rPr>
      </w:pPr>
      <w:r w:rsidRPr="009B7552">
        <w:t>37.</w:t>
      </w:r>
      <w:r w:rsidRPr="009B7552">
        <w:tab/>
      </w:r>
      <w:r w:rsidRPr="009B7552">
        <w:rPr>
          <w:b/>
        </w:rPr>
        <w:t>В свете статьи 7 Конвенции Комитет настоятельно призывает гос</w:t>
      </w:r>
      <w:r w:rsidRPr="009B7552">
        <w:rPr>
          <w:b/>
        </w:rPr>
        <w:t>у</w:t>
      </w:r>
      <w:r w:rsidRPr="009B7552">
        <w:rPr>
          <w:b/>
        </w:rPr>
        <w:t>дарство-участник гарантировать бесплатную регистрацию рождений для всех независимо от правового статуса их родит</w:t>
      </w:r>
      <w:r w:rsidRPr="009B7552">
        <w:rPr>
          <w:b/>
        </w:rPr>
        <w:t>е</w:t>
      </w:r>
      <w:r w:rsidRPr="009B7552">
        <w:rPr>
          <w:b/>
        </w:rPr>
        <w:t>лей и происхождения.</w:t>
      </w:r>
    </w:p>
    <w:p w:rsidR="000F4405" w:rsidRPr="009B7552" w:rsidRDefault="000F4405" w:rsidP="006207D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B7552">
        <w:t>Пытки и другие виды жестокого, бесчеловечного или унижающего достоинство обращения и нак</w:t>
      </w:r>
      <w:r w:rsidRPr="009B7552">
        <w:t>а</w:t>
      </w:r>
      <w:r w:rsidRPr="009B7552">
        <w:t>зания</w:t>
      </w:r>
    </w:p>
    <w:p w:rsidR="000F4405" w:rsidRPr="009B7552" w:rsidRDefault="000F4405" w:rsidP="006207D5">
      <w:pPr>
        <w:pStyle w:val="SingleTxtGR"/>
      </w:pPr>
      <w:r w:rsidRPr="009B7552">
        <w:t>38.</w:t>
      </w:r>
      <w:r w:rsidRPr="009B7552">
        <w:tab/>
        <w:t>Комитет выражает глубокую обеспокоенность по поводу утверждений, согласно которым дети и подростки, злоупотребляющие наркотическими сре</w:t>
      </w:r>
      <w:r w:rsidRPr="009B7552">
        <w:t>д</w:t>
      </w:r>
      <w:r w:rsidRPr="009B7552">
        <w:t>ствами, дети с психическими расстройствами и безнадзорные дети подвергаю</w:t>
      </w:r>
      <w:r w:rsidRPr="009B7552">
        <w:t>т</w:t>
      </w:r>
      <w:r w:rsidRPr="009B7552">
        <w:t>ся пыткам и неправомерному обращению, включая повсеместное применение побоев, избиение плетью и применение электрошока в наркологических и м</w:t>
      </w:r>
      <w:r w:rsidRPr="009B7552">
        <w:t>о</w:t>
      </w:r>
      <w:r w:rsidRPr="009B7552">
        <w:t xml:space="preserve">лодежных центрах, в которые некоторые из них были помещены </w:t>
      </w:r>
      <w:r>
        <w:t xml:space="preserve">в </w:t>
      </w:r>
      <w:r w:rsidRPr="009B7552">
        <w:t>принуд</w:t>
      </w:r>
      <w:r w:rsidRPr="009B7552">
        <w:t>и</w:t>
      </w:r>
      <w:r w:rsidRPr="009B7552">
        <w:t>тельно</w:t>
      </w:r>
      <w:r>
        <w:t>м порядке</w:t>
      </w:r>
      <w:r w:rsidRPr="009B7552">
        <w:t>.</w:t>
      </w:r>
    </w:p>
    <w:p w:rsidR="000F4405" w:rsidRPr="009B7552" w:rsidRDefault="000F4405" w:rsidP="006207D5">
      <w:pPr>
        <w:pStyle w:val="SingleTxtGR"/>
        <w:rPr>
          <w:b/>
        </w:rPr>
      </w:pPr>
      <w:r w:rsidRPr="009B7552">
        <w:t>39.</w:t>
      </w:r>
      <w:r w:rsidRPr="009B7552">
        <w:tab/>
      </w:r>
      <w:r w:rsidRPr="009B7552">
        <w:rPr>
          <w:b/>
        </w:rPr>
        <w:t>Комитет настоятельно призывает государство-участник:</w:t>
      </w:r>
    </w:p>
    <w:p w:rsidR="000F4405" w:rsidRPr="009B7552" w:rsidRDefault="000F4405" w:rsidP="006207D5">
      <w:pPr>
        <w:pStyle w:val="SingleTxtGR"/>
        <w:rPr>
          <w:b/>
        </w:rPr>
      </w:pPr>
      <w:r w:rsidRPr="009B7552">
        <w:rPr>
          <w:b/>
        </w:rPr>
        <w:tab/>
        <w:t>а)</w:t>
      </w:r>
      <w:r w:rsidRPr="009B7552">
        <w:rPr>
          <w:b/>
        </w:rPr>
        <w:tab/>
        <w:t>обеспечивать, чтобы дети, подвергнутые любой форме прои</w:t>
      </w:r>
      <w:r w:rsidRPr="009B7552">
        <w:rPr>
          <w:b/>
        </w:rPr>
        <w:t>з</w:t>
      </w:r>
      <w:r w:rsidRPr="009B7552">
        <w:rPr>
          <w:b/>
        </w:rPr>
        <w:t>вольного задержания, как то для лечения и реабилитации от наркомании, социальной реабилитации</w:t>
      </w:r>
      <w:r>
        <w:rPr>
          <w:b/>
        </w:rPr>
        <w:t>,</w:t>
      </w:r>
      <w:r w:rsidRPr="009B7552">
        <w:rPr>
          <w:b/>
        </w:rPr>
        <w:t xml:space="preserve"> или помещению в государственные центры л</w:t>
      </w:r>
      <w:r w:rsidRPr="009B7552">
        <w:rPr>
          <w:b/>
        </w:rPr>
        <w:t>ю</w:t>
      </w:r>
      <w:r w:rsidRPr="009B7552">
        <w:rPr>
          <w:b/>
        </w:rPr>
        <w:t>бого другого типа, незамедлительно освобождались;</w:t>
      </w:r>
    </w:p>
    <w:p w:rsidR="000F4405" w:rsidRPr="009B7552" w:rsidRDefault="000F4405" w:rsidP="006207D5">
      <w:pPr>
        <w:pStyle w:val="SingleTxtGR"/>
        <w:rPr>
          <w:b/>
        </w:rPr>
      </w:pPr>
      <w:r w:rsidRPr="009B7552">
        <w:rPr>
          <w:b/>
        </w:rPr>
        <w:tab/>
      </w:r>
      <w:r w:rsidRPr="009B7552">
        <w:rPr>
          <w:b/>
          <w:lang w:val="en-US"/>
        </w:rPr>
        <w:t>b</w:t>
      </w:r>
      <w:r w:rsidRPr="009B7552">
        <w:rPr>
          <w:b/>
        </w:rPr>
        <w:t>)</w:t>
      </w:r>
      <w:r w:rsidRPr="009B7552">
        <w:rPr>
          <w:b/>
        </w:rPr>
        <w:tab/>
        <w:t xml:space="preserve">обеспечить оперативное расследование всех утверждений о применении неправомерного обращения </w:t>
      </w:r>
      <w:r>
        <w:rPr>
          <w:b/>
        </w:rPr>
        <w:t xml:space="preserve">и </w:t>
      </w:r>
      <w:r w:rsidRPr="009B7552">
        <w:rPr>
          <w:b/>
        </w:rPr>
        <w:t>пыток в отношении детей в этих центрах и обеспечивать, чтобы виновные привлекались к судебной отве</w:t>
      </w:r>
      <w:r w:rsidRPr="009B7552">
        <w:rPr>
          <w:b/>
        </w:rPr>
        <w:t>т</w:t>
      </w:r>
      <w:r w:rsidRPr="009B7552">
        <w:rPr>
          <w:b/>
        </w:rPr>
        <w:t>ственности;</w:t>
      </w:r>
    </w:p>
    <w:p w:rsidR="000F4405" w:rsidRPr="009B7552" w:rsidRDefault="000F4405" w:rsidP="006207D5">
      <w:pPr>
        <w:pStyle w:val="SingleTxtGR"/>
        <w:rPr>
          <w:b/>
        </w:rPr>
      </w:pPr>
      <w:r w:rsidRPr="009B7552">
        <w:rPr>
          <w:b/>
        </w:rPr>
        <w:tab/>
        <w:t>с)</w:t>
      </w:r>
      <w:r w:rsidRPr="009B7552">
        <w:rPr>
          <w:b/>
        </w:rPr>
        <w:tab/>
        <w:t xml:space="preserve">создать независимый, учитывающий интересы детей механизм для </w:t>
      </w:r>
      <w:r>
        <w:rPr>
          <w:b/>
        </w:rPr>
        <w:t xml:space="preserve">приема </w:t>
      </w:r>
      <w:r w:rsidRPr="009B7552">
        <w:rPr>
          <w:b/>
        </w:rPr>
        <w:t>жалоб на сотрудников правоохранительных органов и предо</w:t>
      </w:r>
      <w:r w:rsidRPr="009B7552">
        <w:rPr>
          <w:b/>
        </w:rPr>
        <w:t>с</w:t>
      </w:r>
      <w:r w:rsidRPr="009B7552">
        <w:rPr>
          <w:b/>
        </w:rPr>
        <w:t>тавлять жертвам возмещение в соответствии с рекомендацией Комитета против пыток (</w:t>
      </w:r>
      <w:r w:rsidRPr="009B7552">
        <w:rPr>
          <w:b/>
          <w:lang w:val="en-GB"/>
        </w:rPr>
        <w:t>CAT</w:t>
      </w:r>
      <w:r w:rsidRPr="009B7552">
        <w:rPr>
          <w:b/>
        </w:rPr>
        <w:t>/</w:t>
      </w:r>
      <w:r w:rsidRPr="009B7552">
        <w:rPr>
          <w:b/>
          <w:lang w:val="en-GB"/>
        </w:rPr>
        <w:t>C</w:t>
      </w:r>
      <w:r w:rsidRPr="009B7552">
        <w:rPr>
          <w:b/>
        </w:rPr>
        <w:t>/</w:t>
      </w:r>
      <w:r w:rsidRPr="009B7552">
        <w:rPr>
          <w:b/>
          <w:lang w:val="en-GB"/>
        </w:rPr>
        <w:t>KHM</w:t>
      </w:r>
      <w:r w:rsidRPr="009B7552">
        <w:rPr>
          <w:b/>
        </w:rPr>
        <w:t>/</w:t>
      </w:r>
      <w:r w:rsidRPr="009B7552">
        <w:rPr>
          <w:b/>
          <w:lang w:val="en-GB"/>
        </w:rPr>
        <w:t>CO</w:t>
      </w:r>
      <w:r w:rsidRPr="009B7552">
        <w:rPr>
          <w:b/>
        </w:rPr>
        <w:t xml:space="preserve">/2, </w:t>
      </w:r>
      <w:r>
        <w:rPr>
          <w:b/>
        </w:rPr>
        <w:t>пункт</w:t>
      </w:r>
      <w:r w:rsidRPr="009B7552">
        <w:rPr>
          <w:b/>
        </w:rPr>
        <w:t xml:space="preserve"> 20).</w:t>
      </w:r>
    </w:p>
    <w:p w:rsidR="000F4405" w:rsidRPr="009B7552" w:rsidRDefault="000F4405" w:rsidP="006207D5">
      <w:pPr>
        <w:pStyle w:val="H23GR"/>
      </w:pPr>
      <w:r w:rsidRPr="006353A5">
        <w:tab/>
      </w:r>
      <w:r w:rsidRPr="006353A5">
        <w:tab/>
      </w:r>
      <w:r w:rsidRPr="009B7552">
        <w:t>Телесные наказания</w:t>
      </w:r>
    </w:p>
    <w:p w:rsidR="000F4405" w:rsidRPr="009B7552" w:rsidRDefault="000F4405" w:rsidP="006207D5">
      <w:pPr>
        <w:pStyle w:val="SingleTxtGR"/>
      </w:pPr>
      <w:r w:rsidRPr="009B7552">
        <w:t>40.</w:t>
      </w:r>
      <w:r w:rsidRPr="009B7552">
        <w:tab/>
        <w:t>Отмечая, что государство-участник приняло широкий круг законодател</w:t>
      </w:r>
      <w:r w:rsidRPr="009B7552">
        <w:t>ь</w:t>
      </w:r>
      <w:r w:rsidRPr="009B7552">
        <w:t>ных актов, запрещающих телесные наказания, Комитет вместе с тем обеспок</w:t>
      </w:r>
      <w:r w:rsidRPr="009B7552">
        <w:t>о</w:t>
      </w:r>
      <w:r w:rsidRPr="009B7552">
        <w:t>ен тем, что статьей 1045 Уголовного кодекса допускается, что "носитель родител</w:t>
      </w:r>
      <w:r w:rsidRPr="009B7552">
        <w:t>ь</w:t>
      </w:r>
      <w:r w:rsidRPr="009B7552">
        <w:t>ских прав может лично принуждать ребенка к соблюдению дисциплины в нео</w:t>
      </w:r>
      <w:r w:rsidRPr="009B7552">
        <w:t>б</w:t>
      </w:r>
      <w:r w:rsidRPr="009B7552">
        <w:t>ходимой степени" и что статьей 8 Закона о предотвращении насилия в быту и защите жертв косвенно допускаются телесные наказания детей в дисциплина</w:t>
      </w:r>
      <w:r w:rsidRPr="009B7552">
        <w:t>р</w:t>
      </w:r>
      <w:r w:rsidRPr="009B7552">
        <w:t>ных целях. Комитет выражает обеспокоенность по поводу того, что физич</w:t>
      </w:r>
      <w:r w:rsidRPr="009B7552">
        <w:t>е</w:t>
      </w:r>
      <w:r w:rsidRPr="009B7552">
        <w:t xml:space="preserve">ские наказания нередко рассматриваются в качестве культурно приемлемой формы </w:t>
      </w:r>
      <w:r>
        <w:t xml:space="preserve">поддержания </w:t>
      </w:r>
      <w:r w:rsidRPr="009B7552">
        <w:t>дисциплины родителями и учителями и широко применяются в государстве-участнике.</w:t>
      </w:r>
    </w:p>
    <w:p w:rsidR="000F4405" w:rsidRPr="009B7552" w:rsidRDefault="000F4405" w:rsidP="006207D5">
      <w:pPr>
        <w:pStyle w:val="SingleTxtGR"/>
        <w:rPr>
          <w:b/>
        </w:rPr>
      </w:pPr>
      <w:r w:rsidRPr="009B7552">
        <w:t>41.</w:t>
      </w:r>
      <w:r w:rsidRPr="009B7552">
        <w:tab/>
      </w:r>
      <w:r w:rsidRPr="009B7552">
        <w:rPr>
          <w:b/>
        </w:rPr>
        <w:t>Комитет настоятельно призывает государство-участник:</w:t>
      </w:r>
    </w:p>
    <w:p w:rsidR="000F4405" w:rsidRPr="009B7552" w:rsidRDefault="000F4405" w:rsidP="006207D5">
      <w:pPr>
        <w:pStyle w:val="SingleTxtGR"/>
        <w:rPr>
          <w:b/>
        </w:rPr>
      </w:pPr>
      <w:r w:rsidRPr="009B7552">
        <w:rPr>
          <w:b/>
        </w:rPr>
        <w:tab/>
        <w:t>а)</w:t>
      </w:r>
      <w:r w:rsidRPr="009B7552">
        <w:rPr>
          <w:b/>
        </w:rPr>
        <w:tab/>
        <w:t>отменить статью 1045 Гражданского кодекса и положения З</w:t>
      </w:r>
      <w:r w:rsidRPr="009B7552">
        <w:rPr>
          <w:b/>
        </w:rPr>
        <w:t>а</w:t>
      </w:r>
      <w:r w:rsidRPr="009B7552">
        <w:rPr>
          <w:b/>
        </w:rPr>
        <w:t xml:space="preserve">кона о предотвращении насилия в </w:t>
      </w:r>
      <w:r>
        <w:rPr>
          <w:b/>
        </w:rPr>
        <w:t>быту и защите жертв, допускающие</w:t>
      </w:r>
      <w:r w:rsidRPr="009B7552">
        <w:rPr>
          <w:b/>
        </w:rPr>
        <w:t xml:space="preserve"> т</w:t>
      </w:r>
      <w:r w:rsidRPr="009B7552">
        <w:rPr>
          <w:b/>
        </w:rPr>
        <w:t>е</w:t>
      </w:r>
      <w:r w:rsidRPr="009B7552">
        <w:rPr>
          <w:b/>
        </w:rPr>
        <w:t>лесные наказания детей;</w:t>
      </w:r>
    </w:p>
    <w:p w:rsidR="000F4405" w:rsidRPr="000D3F2C" w:rsidRDefault="000F4405" w:rsidP="006207D5">
      <w:pPr>
        <w:pStyle w:val="SingleTxtGR"/>
        <w:rPr>
          <w:b/>
        </w:rPr>
      </w:pPr>
      <w:r>
        <w:tab/>
      </w:r>
      <w:r w:rsidRPr="000D3F2C">
        <w:rPr>
          <w:b/>
          <w:lang w:val="en-US"/>
        </w:rPr>
        <w:t>b</w:t>
      </w:r>
      <w:r w:rsidRPr="000D3F2C">
        <w:rPr>
          <w:b/>
        </w:rPr>
        <w:t>)</w:t>
      </w:r>
      <w:r w:rsidRPr="000D3F2C">
        <w:rPr>
          <w:b/>
        </w:rPr>
        <w:tab/>
        <w:t xml:space="preserve">принять законодательство, </w:t>
      </w:r>
      <w:r>
        <w:rPr>
          <w:b/>
        </w:rPr>
        <w:t>устанавливающее</w:t>
      </w:r>
      <w:r w:rsidRPr="000D3F2C">
        <w:rPr>
          <w:b/>
        </w:rPr>
        <w:t xml:space="preserve"> прямой запрет на телесные наказания детей во всех обстоятельствах, в том числе в семье;</w:t>
      </w:r>
    </w:p>
    <w:p w:rsidR="000F4405" w:rsidRPr="000D3F2C" w:rsidRDefault="000F4405" w:rsidP="006207D5">
      <w:pPr>
        <w:pStyle w:val="SingleTxtGR"/>
        <w:rPr>
          <w:b/>
        </w:rPr>
      </w:pPr>
      <w:r w:rsidRPr="000D3F2C">
        <w:rPr>
          <w:b/>
        </w:rPr>
        <w:tab/>
        <w:t>с)</w:t>
      </w:r>
      <w:r w:rsidRPr="000D3F2C">
        <w:rPr>
          <w:b/>
        </w:rPr>
        <w:tab/>
        <w:t>обеспечить эффективное применение законов, устанавлива</w:t>
      </w:r>
      <w:r w:rsidRPr="000D3F2C">
        <w:rPr>
          <w:b/>
        </w:rPr>
        <w:t>ю</w:t>
      </w:r>
      <w:r w:rsidRPr="000D3F2C">
        <w:rPr>
          <w:b/>
        </w:rPr>
        <w:t>щих запрет на телесные наказания, и на систематической основе возбу</w:t>
      </w:r>
      <w:r w:rsidRPr="000D3F2C">
        <w:rPr>
          <w:b/>
        </w:rPr>
        <w:t>ж</w:t>
      </w:r>
      <w:r w:rsidRPr="000D3F2C">
        <w:rPr>
          <w:b/>
        </w:rPr>
        <w:t>дать производство в отношении лиц, ответственных за применение нас</w:t>
      </w:r>
      <w:r w:rsidRPr="000D3F2C">
        <w:rPr>
          <w:b/>
        </w:rPr>
        <w:t>и</w:t>
      </w:r>
      <w:r w:rsidRPr="000D3F2C">
        <w:rPr>
          <w:b/>
        </w:rPr>
        <w:t>лия к детям;</w:t>
      </w:r>
    </w:p>
    <w:p w:rsidR="000F4405" w:rsidRPr="000D3F2C" w:rsidRDefault="000F4405" w:rsidP="006207D5">
      <w:pPr>
        <w:pStyle w:val="SingleTxtGR"/>
        <w:rPr>
          <w:b/>
        </w:rPr>
      </w:pPr>
      <w:r w:rsidRPr="000D3F2C">
        <w:rPr>
          <w:b/>
        </w:rPr>
        <w:tab/>
      </w:r>
      <w:r w:rsidRPr="000D3F2C">
        <w:rPr>
          <w:b/>
          <w:lang w:val="en-US"/>
        </w:rPr>
        <w:t>d</w:t>
      </w:r>
      <w:r w:rsidRPr="000D3F2C">
        <w:rPr>
          <w:b/>
        </w:rPr>
        <w:t>)</w:t>
      </w:r>
      <w:r w:rsidRPr="000D3F2C">
        <w:rPr>
          <w:b/>
        </w:rPr>
        <w:tab/>
        <w:t>проводить кампании по просвещению общественности, пов</w:t>
      </w:r>
      <w:r w:rsidRPr="000D3F2C">
        <w:rPr>
          <w:b/>
        </w:rPr>
        <w:t>ы</w:t>
      </w:r>
      <w:r w:rsidRPr="000D3F2C">
        <w:rPr>
          <w:b/>
        </w:rPr>
        <w:t xml:space="preserve">шению </w:t>
      </w:r>
      <w:r>
        <w:rPr>
          <w:b/>
        </w:rPr>
        <w:t xml:space="preserve">уровня </w:t>
      </w:r>
      <w:r w:rsidRPr="000D3F2C">
        <w:rPr>
          <w:b/>
        </w:rPr>
        <w:t>информированности и социальной мобилизации, посвяще</w:t>
      </w:r>
      <w:r w:rsidRPr="000D3F2C">
        <w:rPr>
          <w:b/>
        </w:rPr>
        <w:t>н</w:t>
      </w:r>
      <w:r w:rsidRPr="000D3F2C">
        <w:rPr>
          <w:b/>
        </w:rPr>
        <w:t xml:space="preserve">ные </w:t>
      </w:r>
      <w:r>
        <w:rPr>
          <w:b/>
        </w:rPr>
        <w:t>пагубным</w:t>
      </w:r>
      <w:r w:rsidRPr="000D3F2C">
        <w:rPr>
          <w:b/>
        </w:rPr>
        <w:t xml:space="preserve"> последствиям телесных наказаний, с целью изменения о</w:t>
      </w:r>
      <w:r w:rsidRPr="000D3F2C">
        <w:rPr>
          <w:b/>
        </w:rPr>
        <w:t>б</w:t>
      </w:r>
      <w:r w:rsidRPr="000D3F2C">
        <w:rPr>
          <w:b/>
        </w:rPr>
        <w:t>щего отношения к этой практике и в качестве альтернативы телесным н</w:t>
      </w:r>
      <w:r w:rsidRPr="000D3F2C">
        <w:rPr>
          <w:b/>
        </w:rPr>
        <w:t>а</w:t>
      </w:r>
      <w:r w:rsidRPr="000D3F2C">
        <w:rPr>
          <w:b/>
        </w:rPr>
        <w:t>казаниям поощрять позитивные, ненасильственные, партисипативные формы воспитания и образования детей;</w:t>
      </w:r>
    </w:p>
    <w:p w:rsidR="000F4405" w:rsidRPr="000D3F2C" w:rsidRDefault="000F4405" w:rsidP="006207D5">
      <w:pPr>
        <w:pStyle w:val="SingleTxtGR"/>
        <w:rPr>
          <w:b/>
        </w:rPr>
      </w:pPr>
      <w:r w:rsidRPr="000D3F2C">
        <w:rPr>
          <w:b/>
        </w:rPr>
        <w:tab/>
        <w:t>е)</w:t>
      </w:r>
      <w:r w:rsidRPr="000D3F2C">
        <w:rPr>
          <w:b/>
        </w:rPr>
        <w:tab/>
        <w:t>принять во внимание замечание общего порядка Комитета № 8 (2006 год) о праве ребенка на защиту от телесных наказаний и других</w:t>
      </w:r>
      <w:r>
        <w:rPr>
          <w:b/>
        </w:rPr>
        <w:t xml:space="preserve"> же</w:t>
      </w:r>
      <w:r>
        <w:rPr>
          <w:b/>
        </w:rPr>
        <w:t>с</w:t>
      </w:r>
      <w:r>
        <w:rPr>
          <w:b/>
        </w:rPr>
        <w:t>токих</w:t>
      </w:r>
      <w:r w:rsidRPr="000D3F2C">
        <w:rPr>
          <w:b/>
        </w:rPr>
        <w:t xml:space="preserve"> или унижающих достоинство форм наказания.</w:t>
      </w:r>
    </w:p>
    <w:p w:rsidR="000F4405" w:rsidRPr="000D3F2C" w:rsidRDefault="000F4405" w:rsidP="006207D5">
      <w:pPr>
        <w:pStyle w:val="H23GR"/>
      </w:pPr>
      <w:r w:rsidRPr="000D3F2C">
        <w:tab/>
      </w:r>
      <w:r w:rsidRPr="000D3F2C">
        <w:tab/>
        <w:t>Последующие меры в связи с исследованием Организации Об</w:t>
      </w:r>
      <w:r w:rsidRPr="000D3F2C">
        <w:t>ъ</w:t>
      </w:r>
      <w:r w:rsidRPr="000D3F2C">
        <w:t>единенных Наций о насилии в отношении детей</w:t>
      </w:r>
    </w:p>
    <w:p w:rsidR="000F4405" w:rsidRPr="006C7EB0" w:rsidRDefault="000F4405" w:rsidP="006207D5">
      <w:pPr>
        <w:pStyle w:val="SingleTxtGR"/>
        <w:rPr>
          <w:b/>
        </w:rPr>
      </w:pPr>
      <w:r w:rsidRPr="006C7EB0">
        <w:t>42.</w:t>
      </w:r>
      <w:r>
        <w:tab/>
      </w:r>
      <w:r w:rsidRPr="006C7EB0">
        <w:rPr>
          <w:b/>
        </w:rPr>
        <w:t>Комитет рекомендует государству-участнику:</w:t>
      </w:r>
    </w:p>
    <w:p w:rsidR="000F4405" w:rsidRPr="006C7EB0" w:rsidRDefault="000F4405" w:rsidP="006207D5">
      <w:pPr>
        <w:pStyle w:val="SingleTxtGR"/>
        <w:rPr>
          <w:b/>
        </w:rPr>
      </w:pPr>
      <w:r w:rsidRPr="006C7EB0">
        <w:rPr>
          <w:b/>
        </w:rPr>
        <w:tab/>
        <w:t>а)</w:t>
      </w:r>
      <w:r w:rsidRPr="006C7EB0">
        <w:rPr>
          <w:b/>
        </w:rPr>
        <w:tab/>
        <w:t>уделять приоритетное внимание ликвидации всех форм нас</w:t>
      </w:r>
      <w:r w:rsidRPr="006C7EB0">
        <w:rPr>
          <w:b/>
        </w:rPr>
        <w:t>и</w:t>
      </w:r>
      <w:r w:rsidRPr="006C7EB0">
        <w:rPr>
          <w:b/>
        </w:rPr>
        <w:t xml:space="preserve">лия в отношении детей, в том числе </w:t>
      </w:r>
      <w:r>
        <w:rPr>
          <w:b/>
        </w:rPr>
        <w:t>путем</w:t>
      </w:r>
      <w:r w:rsidRPr="006C7EB0">
        <w:rPr>
          <w:b/>
        </w:rPr>
        <w:t xml:space="preserve"> обеспечения выполнения рек</w:t>
      </w:r>
      <w:r w:rsidRPr="006C7EB0">
        <w:rPr>
          <w:b/>
        </w:rPr>
        <w:t>о</w:t>
      </w:r>
      <w:r w:rsidRPr="006C7EB0">
        <w:rPr>
          <w:b/>
        </w:rPr>
        <w:t>мендаций, содержащихся в исследовании Организации Объединенных Н</w:t>
      </w:r>
      <w:r w:rsidRPr="006C7EB0">
        <w:rPr>
          <w:b/>
        </w:rPr>
        <w:t>а</w:t>
      </w:r>
      <w:r w:rsidRPr="006C7EB0">
        <w:rPr>
          <w:b/>
        </w:rPr>
        <w:t>ций по вопросу о насилии в отношении детей</w:t>
      </w:r>
      <w:r>
        <w:rPr>
          <w:b/>
        </w:rPr>
        <w:t>, и</w:t>
      </w:r>
      <w:r w:rsidRPr="006C7EB0">
        <w:rPr>
          <w:b/>
        </w:rPr>
        <w:t xml:space="preserve"> обраща</w:t>
      </w:r>
      <w:r>
        <w:rPr>
          <w:b/>
        </w:rPr>
        <w:t>ть</w:t>
      </w:r>
      <w:r w:rsidRPr="006C7EB0">
        <w:rPr>
          <w:b/>
        </w:rPr>
        <w:t xml:space="preserve"> особое внимание на ге</w:t>
      </w:r>
      <w:r w:rsidRPr="006C7EB0">
        <w:rPr>
          <w:b/>
        </w:rPr>
        <w:t>н</w:t>
      </w:r>
      <w:r w:rsidRPr="006C7EB0">
        <w:rPr>
          <w:b/>
        </w:rPr>
        <w:t>дерный аспект;</w:t>
      </w:r>
    </w:p>
    <w:p w:rsidR="000F4405" w:rsidRPr="006C7EB0" w:rsidRDefault="000F4405" w:rsidP="006207D5">
      <w:pPr>
        <w:pStyle w:val="SingleTxtGR"/>
        <w:rPr>
          <w:b/>
        </w:rPr>
      </w:pPr>
      <w:r w:rsidRPr="006C7EB0">
        <w:rPr>
          <w:b/>
        </w:rPr>
        <w:tab/>
      </w:r>
      <w:r w:rsidRPr="006C7EB0">
        <w:rPr>
          <w:b/>
          <w:lang w:val="en-US"/>
        </w:rPr>
        <w:t>b</w:t>
      </w:r>
      <w:r w:rsidRPr="006C7EB0">
        <w:rPr>
          <w:b/>
        </w:rPr>
        <w:t>)</w:t>
      </w:r>
      <w:r w:rsidRPr="006C7EB0">
        <w:rPr>
          <w:b/>
        </w:rPr>
        <w:tab/>
        <w:t>в следующем период</w:t>
      </w:r>
      <w:r>
        <w:rPr>
          <w:b/>
        </w:rPr>
        <w:t>иче</w:t>
      </w:r>
      <w:r w:rsidRPr="006C7EB0">
        <w:rPr>
          <w:b/>
        </w:rPr>
        <w:t>ском докладе представить информ</w:t>
      </w:r>
      <w:r w:rsidRPr="006C7EB0">
        <w:rPr>
          <w:b/>
        </w:rPr>
        <w:t>а</w:t>
      </w:r>
      <w:r w:rsidRPr="006C7EB0">
        <w:rPr>
          <w:b/>
        </w:rPr>
        <w:t>цию, касающуюся выполнения государством-участником рекомендаций, содержащихся в исследовании, в первую очередь рекомендаций, особо о</w:t>
      </w:r>
      <w:r w:rsidRPr="006C7EB0">
        <w:rPr>
          <w:b/>
        </w:rPr>
        <w:t>т</w:t>
      </w:r>
      <w:r w:rsidRPr="006C7EB0">
        <w:rPr>
          <w:b/>
        </w:rPr>
        <w:t>меченных Специальным представителем Генерального секретаря по в</w:t>
      </w:r>
      <w:r w:rsidRPr="006C7EB0">
        <w:rPr>
          <w:b/>
        </w:rPr>
        <w:t>о</w:t>
      </w:r>
      <w:r w:rsidRPr="006C7EB0">
        <w:rPr>
          <w:b/>
        </w:rPr>
        <w:t>просу о насилии в отнош</w:t>
      </w:r>
      <w:r w:rsidRPr="006C7EB0">
        <w:rPr>
          <w:b/>
        </w:rPr>
        <w:t>е</w:t>
      </w:r>
      <w:r w:rsidRPr="006C7EB0">
        <w:rPr>
          <w:b/>
        </w:rPr>
        <w:t xml:space="preserve">нии детей, а именно </w:t>
      </w:r>
      <w:r>
        <w:rPr>
          <w:b/>
        </w:rPr>
        <w:t>в отношении</w:t>
      </w:r>
      <w:r w:rsidRPr="006C7EB0">
        <w:rPr>
          <w:b/>
        </w:rPr>
        <w:t>:</w:t>
      </w:r>
    </w:p>
    <w:p w:rsidR="000F4405" w:rsidRPr="006C7EB0" w:rsidRDefault="000F4405" w:rsidP="006207D5">
      <w:pPr>
        <w:pStyle w:val="SingleTxtGR"/>
        <w:ind w:left="1701" w:hanging="567"/>
        <w:rPr>
          <w:b/>
        </w:rPr>
      </w:pPr>
      <w:r w:rsidRPr="006C7EB0">
        <w:rPr>
          <w:b/>
        </w:rPr>
        <w:tab/>
        <w:t>i)</w:t>
      </w:r>
      <w:r w:rsidRPr="006C7EB0">
        <w:rPr>
          <w:b/>
        </w:rPr>
        <w:tab/>
        <w:t>разработк</w:t>
      </w:r>
      <w:r>
        <w:rPr>
          <w:b/>
        </w:rPr>
        <w:t>и</w:t>
      </w:r>
      <w:r w:rsidRPr="006C7EB0">
        <w:rPr>
          <w:b/>
        </w:rPr>
        <w:t xml:space="preserve"> национальной всеобъемлющей стратегии по пр</w:t>
      </w:r>
      <w:r w:rsidRPr="006C7EB0">
        <w:rPr>
          <w:b/>
        </w:rPr>
        <w:t>е</w:t>
      </w:r>
      <w:r w:rsidRPr="006C7EB0">
        <w:rPr>
          <w:b/>
        </w:rPr>
        <w:t>дотвращению и искоренению всех форм насилия в отношении детей;</w:t>
      </w:r>
    </w:p>
    <w:p w:rsidR="000F4405" w:rsidRPr="006C7EB0" w:rsidRDefault="000F4405" w:rsidP="006207D5">
      <w:pPr>
        <w:pStyle w:val="SingleTxtGR"/>
        <w:ind w:left="1701" w:hanging="567"/>
        <w:rPr>
          <w:b/>
        </w:rPr>
      </w:pPr>
      <w:r w:rsidRPr="006C7EB0">
        <w:rPr>
          <w:b/>
        </w:rPr>
        <w:tab/>
        <w:t>ii)</w:t>
      </w:r>
      <w:r w:rsidRPr="006C7EB0">
        <w:rPr>
          <w:b/>
        </w:rPr>
        <w:tab/>
        <w:t>введени</w:t>
      </w:r>
      <w:r>
        <w:rPr>
          <w:b/>
        </w:rPr>
        <w:t>я</w:t>
      </w:r>
      <w:r w:rsidRPr="006C7EB0">
        <w:rPr>
          <w:b/>
        </w:rPr>
        <w:t xml:space="preserve"> прямого национального законодательного запрета на все фо</w:t>
      </w:r>
      <w:r w:rsidRPr="006C7EB0">
        <w:rPr>
          <w:b/>
        </w:rPr>
        <w:t>р</w:t>
      </w:r>
      <w:r w:rsidRPr="006C7EB0">
        <w:rPr>
          <w:b/>
        </w:rPr>
        <w:t>мы насилия в отношении детей во всех обстоятельствах; и</w:t>
      </w:r>
    </w:p>
    <w:p w:rsidR="000F4405" w:rsidRPr="006C7EB0" w:rsidRDefault="000F4405" w:rsidP="006207D5">
      <w:pPr>
        <w:pStyle w:val="SingleTxtGR"/>
        <w:ind w:left="1701" w:hanging="567"/>
        <w:rPr>
          <w:b/>
        </w:rPr>
      </w:pPr>
      <w:r w:rsidRPr="006C7EB0">
        <w:rPr>
          <w:b/>
        </w:rPr>
        <w:tab/>
        <w:t>iii)</w:t>
      </w:r>
      <w:r w:rsidRPr="006C7EB0">
        <w:rPr>
          <w:b/>
        </w:rPr>
        <w:tab/>
        <w:t>консолидации национальной системы сбора, анализа и распр</w:t>
      </w:r>
      <w:r w:rsidRPr="006C7EB0">
        <w:rPr>
          <w:b/>
        </w:rPr>
        <w:t>о</w:t>
      </w:r>
      <w:r w:rsidRPr="006C7EB0">
        <w:rPr>
          <w:b/>
        </w:rPr>
        <w:t>странения данных, а также повестк</w:t>
      </w:r>
      <w:r>
        <w:rPr>
          <w:b/>
        </w:rPr>
        <w:t>и</w:t>
      </w:r>
      <w:r w:rsidRPr="006C7EB0">
        <w:rPr>
          <w:b/>
        </w:rPr>
        <w:t xml:space="preserve"> дня исследований по проблеме насилия в о</w:t>
      </w:r>
      <w:r w:rsidRPr="006C7EB0">
        <w:rPr>
          <w:b/>
        </w:rPr>
        <w:t>т</w:t>
      </w:r>
      <w:r w:rsidRPr="006C7EB0">
        <w:rPr>
          <w:b/>
        </w:rPr>
        <w:t>ношении детей;</w:t>
      </w:r>
    </w:p>
    <w:p w:rsidR="000F4405" w:rsidRPr="006C7EB0" w:rsidRDefault="000F4405" w:rsidP="006207D5">
      <w:pPr>
        <w:pStyle w:val="SingleTxtGR"/>
        <w:rPr>
          <w:b/>
        </w:rPr>
      </w:pPr>
      <w:r w:rsidRPr="006C7EB0">
        <w:rPr>
          <w:b/>
        </w:rPr>
        <w:tab/>
        <w:t>с)</w:t>
      </w:r>
      <w:r w:rsidRPr="006C7EB0">
        <w:rPr>
          <w:b/>
        </w:rPr>
        <w:tab/>
        <w:t>сотрудничать со Специальным представителем Генерального секретаря по вопросу о насилии в отношении детей, ЮНИСЕФ, УВКПЧ, Всеми</w:t>
      </w:r>
      <w:r w:rsidRPr="006C7EB0">
        <w:rPr>
          <w:b/>
        </w:rPr>
        <w:t>р</w:t>
      </w:r>
      <w:r w:rsidRPr="006C7EB0">
        <w:rPr>
          <w:b/>
        </w:rPr>
        <w:t>ной организацией здравоохранения (ВОЗ) и другими профильными учреждениями, в частности МОТ, ЮНЕСКО, УВКБ, Управлением Орган</w:t>
      </w:r>
      <w:r w:rsidRPr="006C7EB0">
        <w:rPr>
          <w:b/>
        </w:rPr>
        <w:t>и</w:t>
      </w:r>
      <w:r w:rsidRPr="006C7EB0">
        <w:rPr>
          <w:b/>
        </w:rPr>
        <w:t>зации Объединенных Наций п</w:t>
      </w:r>
      <w:r>
        <w:rPr>
          <w:b/>
        </w:rPr>
        <w:t>о наркотикам и преступности (ЮН</w:t>
      </w:r>
      <w:r w:rsidRPr="006C7EB0">
        <w:rPr>
          <w:b/>
        </w:rPr>
        <w:t>ОДК), а также с партнерами по НПО</w:t>
      </w:r>
      <w:r>
        <w:rPr>
          <w:b/>
        </w:rPr>
        <w:t>,</w:t>
      </w:r>
      <w:r w:rsidRPr="006C7EB0">
        <w:rPr>
          <w:b/>
        </w:rPr>
        <w:t xml:space="preserve"> и обращаться к ним за технической пом</w:t>
      </w:r>
      <w:r w:rsidRPr="006C7EB0">
        <w:rPr>
          <w:b/>
        </w:rPr>
        <w:t>о</w:t>
      </w:r>
      <w:r w:rsidRPr="006C7EB0">
        <w:rPr>
          <w:b/>
        </w:rPr>
        <w:t>щью.</w:t>
      </w:r>
    </w:p>
    <w:p w:rsidR="000F4405" w:rsidRDefault="000F4405" w:rsidP="006207D5">
      <w:pPr>
        <w:pStyle w:val="H1GR0"/>
      </w:pPr>
      <w:r>
        <w:tab/>
      </w:r>
      <w:r>
        <w:rPr>
          <w:lang w:val="en-US"/>
        </w:rPr>
        <w:t>D</w:t>
      </w:r>
      <w:r>
        <w:t>.</w:t>
      </w:r>
      <w:r>
        <w:tab/>
        <w:t>Семейное окружение и альтернативный уход (статьи 5; 18, пункты (1−2); 9−11; 19−21; 25; 27 (пункт 4) и 39 Конвенции)</w:t>
      </w:r>
    </w:p>
    <w:p w:rsidR="000F4405" w:rsidRDefault="000F4405" w:rsidP="006207D5">
      <w:pPr>
        <w:pStyle w:val="H23GR"/>
      </w:pPr>
      <w:r>
        <w:tab/>
      </w:r>
      <w:r>
        <w:tab/>
        <w:t>Семейное окружение</w:t>
      </w:r>
    </w:p>
    <w:p w:rsidR="000F4405" w:rsidRDefault="000F4405" w:rsidP="006207D5">
      <w:pPr>
        <w:pStyle w:val="SingleTxtGR"/>
      </w:pPr>
      <w:r>
        <w:t>43.</w:t>
      </w:r>
      <w:r>
        <w:tab/>
        <w:t>Комитет приветствует уделение особого внимания уходу в семейном о</w:t>
      </w:r>
      <w:r>
        <w:t>к</w:t>
      </w:r>
      <w:r>
        <w:t>ружении в программе по предоставлению услуг малообеспеченным семьям и учреждение Национального комитета по политике в области предоставления семейных консультаций. Вместе с тем Комитет выражает обеспокоенность в связи с сообщениями о большом количестве детей, которым их родители не оказывают ухода, вним</w:t>
      </w:r>
      <w:r>
        <w:t>а</w:t>
      </w:r>
      <w:r>
        <w:t>ния и заботы.</w:t>
      </w:r>
    </w:p>
    <w:p w:rsidR="000F4405" w:rsidRPr="003C5163" w:rsidRDefault="000F4405" w:rsidP="006207D5">
      <w:pPr>
        <w:pStyle w:val="SingleTxtGR"/>
      </w:pPr>
      <w:r>
        <w:t>44.</w:t>
      </w:r>
      <w:r>
        <w:tab/>
      </w:r>
      <w:r w:rsidRPr="007D0124">
        <w:rPr>
          <w:b/>
        </w:rPr>
        <w:t>Комитет рекомендует государству-участнику в сотрудничестве с н</w:t>
      </w:r>
      <w:r w:rsidRPr="007D0124">
        <w:rPr>
          <w:b/>
        </w:rPr>
        <w:t>а</w:t>
      </w:r>
      <w:r w:rsidRPr="007D0124">
        <w:rPr>
          <w:b/>
        </w:rPr>
        <w:t>циональными и международными организациями укреплять существу</w:t>
      </w:r>
      <w:r w:rsidRPr="007D0124">
        <w:rPr>
          <w:b/>
        </w:rPr>
        <w:t>ю</w:t>
      </w:r>
      <w:r w:rsidRPr="007D0124">
        <w:rPr>
          <w:b/>
        </w:rPr>
        <w:t>щие ко</w:t>
      </w:r>
      <w:r w:rsidRPr="007D0124">
        <w:rPr>
          <w:b/>
        </w:rPr>
        <w:t>н</w:t>
      </w:r>
      <w:r w:rsidRPr="007D0124">
        <w:rPr>
          <w:b/>
        </w:rPr>
        <w:t>сультационные службы для родителей, и впредь развивать систему просвещения семьи и повышения информированности, например путем подготовки родителей по вопросам ухода за детьми раннего возраста, род</w:t>
      </w:r>
      <w:r w:rsidRPr="007D0124">
        <w:rPr>
          <w:b/>
        </w:rPr>
        <w:t>и</w:t>
      </w:r>
      <w:r w:rsidRPr="007D0124">
        <w:rPr>
          <w:b/>
        </w:rPr>
        <w:t>тельского воспитания и выполнения совместных родительских обязанн</w:t>
      </w:r>
      <w:r w:rsidRPr="007D0124">
        <w:rPr>
          <w:b/>
        </w:rPr>
        <w:t>о</w:t>
      </w:r>
      <w:r w:rsidRPr="007D0124">
        <w:rPr>
          <w:b/>
        </w:rPr>
        <w:t>стей в свете статьи 18 Конвенции. Комитет также рекомендует государству-участнику создать систему защиты ребенка в семьях, нуждающихся в м</w:t>
      </w:r>
      <w:r w:rsidRPr="007D0124">
        <w:rPr>
          <w:b/>
        </w:rPr>
        <w:t>е</w:t>
      </w:r>
      <w:r w:rsidRPr="007D0124">
        <w:rPr>
          <w:b/>
        </w:rPr>
        <w:t>рах поддержки, необходимых для предоставления на</w:t>
      </w:r>
      <w:r w:rsidRPr="007D0124">
        <w:rPr>
          <w:b/>
        </w:rPr>
        <w:t>д</w:t>
      </w:r>
      <w:r w:rsidRPr="007D0124">
        <w:rPr>
          <w:b/>
        </w:rPr>
        <w:t>лежащего ухода и внимания их детям.</w:t>
      </w:r>
    </w:p>
    <w:p w:rsidR="00311BA0" w:rsidRPr="009A3A27" w:rsidRDefault="00311BA0" w:rsidP="006207D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A3A27">
        <w:t>Дети, лишенные семейного окружения</w:t>
      </w:r>
    </w:p>
    <w:p w:rsidR="00311BA0" w:rsidRPr="009A3A27" w:rsidRDefault="00311BA0" w:rsidP="006207D5">
      <w:pPr>
        <w:pStyle w:val="SingleTxtGR"/>
      </w:pPr>
      <w:r w:rsidRPr="009A3A27">
        <w:t>45.</w:t>
      </w:r>
      <w:r w:rsidRPr="009A3A27">
        <w:tab/>
        <w:t>Пр</w:t>
      </w:r>
      <w:r>
        <w:t>иветствуя принятие в 2006 году политики</w:t>
      </w:r>
      <w:r w:rsidRPr="009A3A27">
        <w:t xml:space="preserve"> в области альтернативного</w:t>
      </w:r>
      <w:r>
        <w:t xml:space="preserve"> ухода за детьми и в 2008 году м</w:t>
      </w:r>
      <w:r w:rsidRPr="009A3A27">
        <w:t>инимальны</w:t>
      </w:r>
      <w:r>
        <w:t>х</w:t>
      </w:r>
      <w:r w:rsidRPr="009A3A27">
        <w:t xml:space="preserve"> норм в области альтернативного ухода за детьми, Комитет с беспокойством отм</w:t>
      </w:r>
      <w:r w:rsidRPr="009A3A27">
        <w:t>е</w:t>
      </w:r>
      <w:r w:rsidRPr="009A3A27">
        <w:t xml:space="preserve">чает, что до сих пор не приняты </w:t>
      </w:r>
      <w:r>
        <w:t xml:space="preserve">подзаконные акты </w:t>
      </w:r>
      <w:r w:rsidRPr="009A3A27">
        <w:t>(</w:t>
      </w:r>
      <w:r w:rsidRPr="00BD1E99">
        <w:t>Prakas</w:t>
      </w:r>
      <w:r w:rsidRPr="009A3A27">
        <w:t>)</w:t>
      </w:r>
      <w:r>
        <w:t>,</w:t>
      </w:r>
      <w:r w:rsidRPr="009A3A27">
        <w:t xml:space="preserve"> </w:t>
      </w:r>
      <w:r>
        <w:t xml:space="preserve">регулирующие </w:t>
      </w:r>
      <w:r w:rsidRPr="009A3A27">
        <w:t>осуществлени</w:t>
      </w:r>
      <w:r>
        <w:t>е</w:t>
      </w:r>
      <w:r w:rsidRPr="009A3A27">
        <w:t xml:space="preserve"> этой политики. К</w:t>
      </w:r>
      <w:r w:rsidRPr="009A3A27">
        <w:t>о</w:t>
      </w:r>
      <w:r w:rsidRPr="009A3A27">
        <w:t>митет также выра</w:t>
      </w:r>
      <w:r>
        <w:t xml:space="preserve">жает крайнюю </w:t>
      </w:r>
      <w:r w:rsidRPr="009A3A27">
        <w:t xml:space="preserve">озабоченность в связи с тем, что в период с 2005−2008 годов в государстве-участнике </w:t>
      </w:r>
      <w:r>
        <w:t xml:space="preserve">на 65% увеличилось </w:t>
      </w:r>
      <w:r w:rsidRPr="009A3A27">
        <w:t>количество д</w:t>
      </w:r>
      <w:r w:rsidRPr="009A3A27">
        <w:t>е</w:t>
      </w:r>
      <w:r w:rsidRPr="009A3A27">
        <w:t>тей, находящихся в приютах, и что помещение детей в учреждения интерна</w:t>
      </w:r>
      <w:r w:rsidRPr="009A3A27">
        <w:t>т</w:t>
      </w:r>
      <w:r w:rsidRPr="009A3A27">
        <w:t xml:space="preserve">ского типа по-прежнему рассматривается </w:t>
      </w:r>
      <w:r>
        <w:t xml:space="preserve">в качестве </w:t>
      </w:r>
      <w:r w:rsidRPr="009A3A27">
        <w:t>наиболее оптимального в</w:t>
      </w:r>
      <w:r w:rsidRPr="009A3A27">
        <w:t>а</w:t>
      </w:r>
      <w:r w:rsidRPr="009A3A27">
        <w:t>рианта. Комитет также обеспокоен по поводу того, что:</w:t>
      </w:r>
    </w:p>
    <w:p w:rsidR="00311BA0" w:rsidRPr="009A3A27" w:rsidRDefault="00311BA0" w:rsidP="006207D5">
      <w:pPr>
        <w:pStyle w:val="SingleTxtGR"/>
      </w:pPr>
      <w:r w:rsidRPr="009A3A27">
        <w:tab/>
        <w:t>а)</w:t>
      </w:r>
      <w:r w:rsidRPr="009A3A27">
        <w:tab/>
        <w:t>у одной трети детей, помещенных в специальные учреждения, им</w:t>
      </w:r>
      <w:r w:rsidRPr="009A3A27">
        <w:t>е</w:t>
      </w:r>
      <w:r w:rsidRPr="009A3A27">
        <w:t>ется один из родителей;</w:t>
      </w:r>
    </w:p>
    <w:p w:rsidR="00311BA0" w:rsidRPr="009A3A27" w:rsidRDefault="00311BA0" w:rsidP="006207D5">
      <w:pPr>
        <w:pStyle w:val="SingleTxtGR"/>
      </w:pPr>
      <w:r w:rsidRPr="009A3A27">
        <w:tab/>
      </w:r>
      <w:r w:rsidRPr="009A3A27">
        <w:rPr>
          <w:lang w:val="en-US"/>
        </w:rPr>
        <w:t>b</w:t>
      </w:r>
      <w:r w:rsidRPr="009A3A27">
        <w:t>)</w:t>
      </w:r>
      <w:r w:rsidRPr="009A3A27">
        <w:tab/>
        <w:t xml:space="preserve"> учреждения интернатского типа по-прежнему не регистрируются и не контролируются должным образом;</w:t>
      </w:r>
    </w:p>
    <w:p w:rsidR="00311BA0" w:rsidRPr="009A3A27" w:rsidRDefault="00311BA0" w:rsidP="006207D5">
      <w:pPr>
        <w:pStyle w:val="SingleTxtGR"/>
      </w:pPr>
      <w:r w:rsidRPr="009A3A27">
        <w:tab/>
        <w:t>с)</w:t>
      </w:r>
      <w:r w:rsidRPr="009A3A27">
        <w:tab/>
      </w:r>
      <w:r>
        <w:t xml:space="preserve">выделяется </w:t>
      </w:r>
      <w:r w:rsidRPr="009A3A27">
        <w:t>недостаточн</w:t>
      </w:r>
      <w:r>
        <w:t>о</w:t>
      </w:r>
      <w:r w:rsidRPr="009A3A27">
        <w:t xml:space="preserve"> бюджетных средств и отсутств</w:t>
      </w:r>
      <w:r>
        <w:t>уют дол</w:t>
      </w:r>
      <w:r>
        <w:t>ж</w:t>
      </w:r>
      <w:r>
        <w:t xml:space="preserve">ным образом </w:t>
      </w:r>
      <w:r w:rsidRPr="009A3A27">
        <w:t>подготовленны</w:t>
      </w:r>
      <w:r>
        <w:t>е</w:t>
      </w:r>
      <w:r w:rsidRPr="009A3A27">
        <w:t xml:space="preserve"> специалист</w:t>
      </w:r>
      <w:r>
        <w:t>ы</w:t>
      </w:r>
      <w:r w:rsidRPr="009A3A27">
        <w:t xml:space="preserve"> по уходу за детьми, что препятств</w:t>
      </w:r>
      <w:r w:rsidRPr="009A3A27">
        <w:t>у</w:t>
      </w:r>
      <w:r w:rsidRPr="009A3A27">
        <w:t>ет эффективному осуществлению политики и руководящих принципов госуда</w:t>
      </w:r>
      <w:r w:rsidRPr="009A3A27">
        <w:t>р</w:t>
      </w:r>
      <w:r w:rsidRPr="009A3A27">
        <w:t>ства-участника.</w:t>
      </w:r>
    </w:p>
    <w:p w:rsidR="00311BA0" w:rsidRPr="009A3A27" w:rsidRDefault="00311BA0" w:rsidP="006207D5">
      <w:pPr>
        <w:pStyle w:val="SingleTxtGR"/>
        <w:rPr>
          <w:b/>
        </w:rPr>
      </w:pPr>
      <w:r w:rsidRPr="009A3A27">
        <w:t>46.</w:t>
      </w:r>
      <w:r w:rsidRPr="009A3A27">
        <w:tab/>
      </w:r>
      <w:r w:rsidRPr="009A3A27">
        <w:rPr>
          <w:b/>
        </w:rPr>
        <w:t xml:space="preserve">Комитет призывает государство-участник незамедлительно принять </w:t>
      </w:r>
      <w:r>
        <w:rPr>
          <w:b/>
        </w:rPr>
        <w:t>правила, касающиеся реализации п</w:t>
      </w:r>
      <w:r w:rsidRPr="009A3A27">
        <w:rPr>
          <w:b/>
        </w:rPr>
        <w:t>олитики в области альтернативного ухода за детьми, и выделять необходимые людские, технические и фина</w:t>
      </w:r>
      <w:r w:rsidRPr="009A3A27">
        <w:rPr>
          <w:b/>
        </w:rPr>
        <w:t>н</w:t>
      </w:r>
      <w:r w:rsidRPr="009A3A27">
        <w:rPr>
          <w:b/>
        </w:rPr>
        <w:t>совые ресурсы с целью полной реа</w:t>
      </w:r>
      <w:r>
        <w:rPr>
          <w:b/>
        </w:rPr>
        <w:t>лизации этой политики, а также м</w:t>
      </w:r>
      <w:r w:rsidRPr="009A3A27">
        <w:rPr>
          <w:b/>
        </w:rPr>
        <w:t>ин</w:t>
      </w:r>
      <w:r w:rsidRPr="009A3A27">
        <w:rPr>
          <w:b/>
        </w:rPr>
        <w:t>и</w:t>
      </w:r>
      <w:r w:rsidRPr="009A3A27">
        <w:rPr>
          <w:b/>
        </w:rPr>
        <w:t>мальных стандартов в области альтернативного ухода за детьми. Комитет также настоятельно призывает государство-участник:</w:t>
      </w:r>
    </w:p>
    <w:p w:rsidR="00311BA0" w:rsidRPr="009A3A27" w:rsidRDefault="00311BA0" w:rsidP="006207D5">
      <w:pPr>
        <w:pStyle w:val="SingleTxtGR"/>
        <w:rPr>
          <w:b/>
        </w:rPr>
      </w:pPr>
      <w:r w:rsidRPr="009A3A27">
        <w:rPr>
          <w:b/>
        </w:rPr>
        <w:tab/>
        <w:t>а)</w:t>
      </w:r>
      <w:r w:rsidRPr="009A3A27">
        <w:rPr>
          <w:b/>
        </w:rPr>
        <w:tab/>
        <w:t>принять эффективные меры по поощрению</w:t>
      </w:r>
      <w:r>
        <w:rPr>
          <w:b/>
        </w:rPr>
        <w:t xml:space="preserve"> (</w:t>
      </w:r>
      <w:r w:rsidRPr="009A3A27">
        <w:rPr>
          <w:b/>
        </w:rPr>
        <w:t>в рамках консул</w:t>
      </w:r>
      <w:r w:rsidRPr="009A3A27">
        <w:rPr>
          <w:b/>
        </w:rPr>
        <w:t>ь</w:t>
      </w:r>
      <w:r w:rsidRPr="009A3A27">
        <w:rPr>
          <w:b/>
        </w:rPr>
        <w:t>тирования и общинных программ</w:t>
      </w:r>
      <w:r>
        <w:rPr>
          <w:b/>
        </w:rPr>
        <w:t>)</w:t>
      </w:r>
      <w:r w:rsidRPr="009A3A27">
        <w:rPr>
          <w:b/>
        </w:rPr>
        <w:t xml:space="preserve"> семьи как наиболее оптимальной ср</w:t>
      </w:r>
      <w:r w:rsidRPr="009A3A27">
        <w:rPr>
          <w:b/>
        </w:rPr>
        <w:t>е</w:t>
      </w:r>
      <w:r w:rsidRPr="009A3A27">
        <w:rPr>
          <w:b/>
        </w:rPr>
        <w:t>ды для ребенка и расширению возможност</w:t>
      </w:r>
      <w:r>
        <w:rPr>
          <w:b/>
        </w:rPr>
        <w:t>ей</w:t>
      </w:r>
      <w:r w:rsidRPr="009A3A27">
        <w:rPr>
          <w:b/>
        </w:rPr>
        <w:t xml:space="preserve"> родителей по уходу за своими детьми с целью избежания необходимости их помещения в детские це</w:t>
      </w:r>
      <w:r w:rsidRPr="009A3A27">
        <w:rPr>
          <w:b/>
        </w:rPr>
        <w:t>н</w:t>
      </w:r>
      <w:r w:rsidRPr="009A3A27">
        <w:rPr>
          <w:b/>
        </w:rPr>
        <w:t>тры;</w:t>
      </w:r>
    </w:p>
    <w:p w:rsidR="00311BA0" w:rsidRPr="009A3A27" w:rsidRDefault="00311BA0" w:rsidP="006207D5">
      <w:pPr>
        <w:pStyle w:val="SingleTxtGR"/>
        <w:rPr>
          <w:b/>
        </w:rPr>
      </w:pPr>
      <w:r w:rsidRPr="009A3A27">
        <w:rPr>
          <w:b/>
        </w:rPr>
        <w:tab/>
      </w:r>
      <w:r w:rsidRPr="009A3A27">
        <w:rPr>
          <w:b/>
          <w:lang w:val="en-US"/>
        </w:rPr>
        <w:t>b</w:t>
      </w:r>
      <w:r w:rsidRPr="009A3A27">
        <w:rPr>
          <w:b/>
        </w:rPr>
        <w:t>)</w:t>
      </w:r>
      <w:r w:rsidRPr="009A3A27">
        <w:rPr>
          <w:b/>
        </w:rPr>
        <w:tab/>
        <w:t xml:space="preserve">разработать всеобъемлющие критерии и стратегии по приему детей с целью сокращения количества детей в специальных учреждениях по уходу за </w:t>
      </w:r>
      <w:r>
        <w:rPr>
          <w:b/>
        </w:rPr>
        <w:t>детьми</w:t>
      </w:r>
      <w:r w:rsidRPr="009A3A27">
        <w:rPr>
          <w:b/>
        </w:rPr>
        <w:t>, в том числе политику по укреплению семей и ок</w:t>
      </w:r>
      <w:r w:rsidRPr="009A3A27">
        <w:rPr>
          <w:b/>
        </w:rPr>
        <w:t>а</w:t>
      </w:r>
      <w:r w:rsidRPr="009A3A27">
        <w:rPr>
          <w:b/>
        </w:rPr>
        <w:t>занию им поддержки, а также добиться того, что помещение детей в специал</w:t>
      </w:r>
      <w:r w:rsidRPr="009A3A27">
        <w:rPr>
          <w:b/>
        </w:rPr>
        <w:t>ь</w:t>
      </w:r>
      <w:r w:rsidRPr="009A3A27">
        <w:rPr>
          <w:b/>
        </w:rPr>
        <w:t>ные учреждения применялось в качестве крайней меры;</w:t>
      </w:r>
    </w:p>
    <w:p w:rsidR="00311BA0" w:rsidRPr="009A3A27" w:rsidRDefault="00311BA0" w:rsidP="006207D5">
      <w:pPr>
        <w:pStyle w:val="SingleTxtGR"/>
        <w:rPr>
          <w:b/>
        </w:rPr>
      </w:pPr>
      <w:r w:rsidRPr="009A3A27">
        <w:rPr>
          <w:b/>
        </w:rPr>
        <w:tab/>
        <w:t>с)</w:t>
      </w:r>
      <w:r w:rsidRPr="009A3A27">
        <w:rPr>
          <w:b/>
        </w:rPr>
        <w:tab/>
        <w:t>создать механизмы по реинтеграции в свои семьи детей, пом</w:t>
      </w:r>
      <w:r w:rsidRPr="009A3A27">
        <w:rPr>
          <w:b/>
        </w:rPr>
        <w:t>е</w:t>
      </w:r>
      <w:r w:rsidRPr="009A3A27">
        <w:rPr>
          <w:b/>
        </w:rPr>
        <w:t>щенных в специальные учреждения;</w:t>
      </w:r>
    </w:p>
    <w:p w:rsidR="00311BA0" w:rsidRPr="009A3A27" w:rsidRDefault="00311BA0" w:rsidP="006207D5">
      <w:pPr>
        <w:pStyle w:val="SingleTxtGR"/>
        <w:rPr>
          <w:b/>
        </w:rPr>
      </w:pPr>
      <w:r w:rsidRPr="009A3A27">
        <w:rPr>
          <w:b/>
        </w:rPr>
        <w:tab/>
      </w:r>
      <w:r w:rsidRPr="009A3A27">
        <w:rPr>
          <w:b/>
          <w:lang w:val="en-US"/>
        </w:rPr>
        <w:t>d</w:t>
      </w:r>
      <w:r w:rsidRPr="009A3A27">
        <w:rPr>
          <w:b/>
        </w:rPr>
        <w:t>)</w:t>
      </w:r>
      <w:r w:rsidRPr="009A3A27">
        <w:rPr>
          <w:b/>
        </w:rPr>
        <w:tab/>
        <w:t>привлечь дополнительное число работников, занимающихся уходом за детьми</w:t>
      </w:r>
      <w:r>
        <w:rPr>
          <w:b/>
        </w:rPr>
        <w:t>,</w:t>
      </w:r>
      <w:r w:rsidRPr="009A3A27">
        <w:rPr>
          <w:b/>
        </w:rPr>
        <w:t xml:space="preserve"> и д</w:t>
      </w:r>
      <w:r w:rsidRPr="009A3A27">
        <w:rPr>
          <w:b/>
        </w:rPr>
        <w:t>о</w:t>
      </w:r>
      <w:r w:rsidRPr="009A3A27">
        <w:rPr>
          <w:b/>
        </w:rPr>
        <w:t>биться предоставления им надлежащей подготовки и оплаты</w:t>
      </w:r>
      <w:r>
        <w:rPr>
          <w:b/>
        </w:rPr>
        <w:t>,</w:t>
      </w:r>
      <w:r w:rsidRPr="009A3A27">
        <w:rPr>
          <w:b/>
        </w:rPr>
        <w:t xml:space="preserve"> с </w:t>
      </w:r>
      <w:r>
        <w:rPr>
          <w:b/>
        </w:rPr>
        <w:t xml:space="preserve">тем чтобы они контролировали меры </w:t>
      </w:r>
      <w:r w:rsidRPr="009A3A27">
        <w:rPr>
          <w:b/>
        </w:rPr>
        <w:t>по альтернативному ух</w:t>
      </w:r>
      <w:r w:rsidRPr="009A3A27">
        <w:rPr>
          <w:b/>
        </w:rPr>
        <w:t>о</w:t>
      </w:r>
      <w:r w:rsidRPr="009A3A27">
        <w:rPr>
          <w:b/>
        </w:rPr>
        <w:t>ду семейного типа; и</w:t>
      </w:r>
    </w:p>
    <w:p w:rsidR="00311BA0" w:rsidRPr="009A3A27" w:rsidRDefault="00311BA0" w:rsidP="006207D5">
      <w:pPr>
        <w:pStyle w:val="SingleTxtGR"/>
        <w:rPr>
          <w:b/>
        </w:rPr>
      </w:pPr>
      <w:r w:rsidRPr="009A3A27">
        <w:rPr>
          <w:b/>
        </w:rPr>
        <w:tab/>
        <w:t>е)</w:t>
      </w:r>
      <w:r w:rsidRPr="009A3A27">
        <w:rPr>
          <w:b/>
        </w:rPr>
        <w:tab/>
        <w:t>принять во внимание Руководящие принципы альтернативного уход</w:t>
      </w:r>
      <w:r>
        <w:rPr>
          <w:b/>
        </w:rPr>
        <w:t>а</w:t>
      </w:r>
      <w:r w:rsidRPr="009A3A27">
        <w:rPr>
          <w:b/>
        </w:rPr>
        <w:t xml:space="preserve"> за детьми (рез</w:t>
      </w:r>
      <w:r w:rsidRPr="009A3A27">
        <w:rPr>
          <w:b/>
        </w:rPr>
        <w:t>о</w:t>
      </w:r>
      <w:r w:rsidRPr="009A3A27">
        <w:rPr>
          <w:b/>
        </w:rPr>
        <w:t>люция 64/142</w:t>
      </w:r>
      <w:r>
        <w:rPr>
          <w:b/>
        </w:rPr>
        <w:t xml:space="preserve"> </w:t>
      </w:r>
      <w:r w:rsidRPr="009A3A27">
        <w:rPr>
          <w:b/>
        </w:rPr>
        <w:t>Генеральной Ассамблеи, приложение).</w:t>
      </w:r>
    </w:p>
    <w:p w:rsidR="00311BA0" w:rsidRPr="009A3A27" w:rsidRDefault="00311BA0" w:rsidP="00311BA0">
      <w:pPr>
        <w:pStyle w:val="H23GR"/>
      </w:pPr>
      <w:r>
        <w:tab/>
      </w:r>
      <w:r>
        <w:tab/>
      </w:r>
      <w:r w:rsidRPr="009A3A27">
        <w:t>Усыновление/удочерение</w:t>
      </w:r>
    </w:p>
    <w:p w:rsidR="00311BA0" w:rsidRPr="009A3A27" w:rsidRDefault="00311BA0" w:rsidP="006207D5">
      <w:pPr>
        <w:pStyle w:val="SingleTxtGR"/>
      </w:pPr>
      <w:r w:rsidRPr="009A3A27">
        <w:t>47.</w:t>
      </w:r>
      <w:r w:rsidRPr="009A3A27">
        <w:tab/>
        <w:t>Комитет приветствует принятый в 2009 году Закон о межгосударственном усыновлении/удочерении и учреждение Органа по международному усыновл</w:t>
      </w:r>
      <w:r w:rsidRPr="009A3A27">
        <w:t>е</w:t>
      </w:r>
      <w:r w:rsidRPr="009A3A27">
        <w:t xml:space="preserve">нию/удочерению детей. Вместе с тем Комитет обеспокоен в связи с тем, что подзаконные акты, регулирующие применение законов, до сих пор не приняты и что по-прежнему поступает информация о </w:t>
      </w:r>
      <w:r>
        <w:t xml:space="preserve">случаях незаконного </w:t>
      </w:r>
      <w:r w:rsidRPr="009A3A27">
        <w:t>междунаро</w:t>
      </w:r>
      <w:r w:rsidRPr="009A3A27">
        <w:t>д</w:t>
      </w:r>
      <w:r w:rsidRPr="009A3A27">
        <w:t>н</w:t>
      </w:r>
      <w:r>
        <w:t>ого</w:t>
      </w:r>
      <w:r w:rsidRPr="009A3A27">
        <w:t xml:space="preserve"> усыновления/удочерения с участием персонала государственных учрежд</w:t>
      </w:r>
      <w:r w:rsidRPr="009A3A27">
        <w:t>е</w:t>
      </w:r>
      <w:r w:rsidRPr="009A3A27">
        <w:t>ний, а надлежащие расследования так</w:t>
      </w:r>
      <w:r>
        <w:t xml:space="preserve">ой информации </w:t>
      </w:r>
      <w:r w:rsidRPr="009A3A27">
        <w:t>не пров</w:t>
      </w:r>
      <w:r w:rsidRPr="009A3A27">
        <w:t>о</w:t>
      </w:r>
      <w:r w:rsidRPr="009A3A27">
        <w:t>дятся.</w:t>
      </w:r>
    </w:p>
    <w:p w:rsidR="00311BA0" w:rsidRPr="009A3A27" w:rsidRDefault="00311BA0" w:rsidP="006207D5">
      <w:pPr>
        <w:pStyle w:val="SingleTxtGR"/>
        <w:rPr>
          <w:b/>
        </w:rPr>
      </w:pPr>
      <w:r w:rsidRPr="009A3A27">
        <w:t>48.</w:t>
      </w:r>
      <w:r w:rsidRPr="009A3A27">
        <w:tab/>
      </w:r>
      <w:r w:rsidRPr="009A3A27">
        <w:rPr>
          <w:b/>
        </w:rPr>
        <w:t>Комитет также настоятельно призывает государство-участник нез</w:t>
      </w:r>
      <w:r w:rsidRPr="009A3A27">
        <w:rPr>
          <w:b/>
        </w:rPr>
        <w:t>а</w:t>
      </w:r>
      <w:r w:rsidRPr="009A3A27">
        <w:rPr>
          <w:b/>
        </w:rPr>
        <w:t>медлительно принять подзаконные акты (Prakas), регулирующие прим</w:t>
      </w:r>
      <w:r w:rsidRPr="009A3A27">
        <w:rPr>
          <w:b/>
        </w:rPr>
        <w:t>е</w:t>
      </w:r>
      <w:r w:rsidRPr="009A3A27">
        <w:rPr>
          <w:b/>
        </w:rPr>
        <w:t>нение Закона о межгосударственном усыновл</w:t>
      </w:r>
      <w:r w:rsidRPr="009A3A27">
        <w:rPr>
          <w:b/>
        </w:rPr>
        <w:t>е</w:t>
      </w:r>
      <w:r w:rsidRPr="009A3A27">
        <w:rPr>
          <w:b/>
        </w:rPr>
        <w:t>нии/удочерении. Комитет также настоятельно призывает государство-участник обеспечить полную прозрачность и последующий контроль в связи с международными ус</w:t>
      </w:r>
      <w:r w:rsidRPr="009A3A27">
        <w:rPr>
          <w:b/>
        </w:rPr>
        <w:t>ы</w:t>
      </w:r>
      <w:r w:rsidRPr="009A3A27">
        <w:rPr>
          <w:b/>
        </w:rPr>
        <w:t>новлениями/удочерениями и привлечение к уголовной ответственности лиц, вовлеченных в незаконные усыновлени</w:t>
      </w:r>
      <w:r>
        <w:rPr>
          <w:b/>
        </w:rPr>
        <w:t>я</w:t>
      </w:r>
      <w:r w:rsidRPr="009A3A27">
        <w:rPr>
          <w:b/>
        </w:rPr>
        <w:t>/удочерения и торговлю дет</w:t>
      </w:r>
      <w:r w:rsidRPr="009A3A27">
        <w:rPr>
          <w:b/>
        </w:rPr>
        <w:t>ь</w:t>
      </w:r>
      <w:r w:rsidRPr="009A3A27">
        <w:rPr>
          <w:b/>
        </w:rPr>
        <w:t>ми в целях усыновления/удочерения.</w:t>
      </w:r>
    </w:p>
    <w:p w:rsidR="007A2FA4" w:rsidRDefault="007A2FA4">
      <w:pPr>
        <w:pStyle w:val="H23GR"/>
      </w:pPr>
      <w:r>
        <w:tab/>
      </w:r>
      <w:r>
        <w:rPr>
          <w:lang w:val="en-US"/>
        </w:rPr>
        <w:tab/>
      </w:r>
      <w:r>
        <w:t>Надругательства и отсутствие заботы</w:t>
      </w:r>
    </w:p>
    <w:p w:rsidR="007A2FA4" w:rsidRDefault="007A2FA4">
      <w:pPr>
        <w:pStyle w:val="SingleTxtGR"/>
      </w:pPr>
      <w:r>
        <w:t>49.</w:t>
      </w:r>
      <w:r>
        <w:tab/>
        <w:t>Комитет выражает глубокую обеспокоенность в связи с тем, что насилие в быту в отношении женщин и детей, включая сексуальное насилие, по-прежнему является острой проблемой для государства-участника. Отмечая принятие Закона о предотвращении насилия в быту и защите жертв в октябре 2005 года, Комитет обеспокоен в связи с тем, что подзаконные акты (</w:t>
      </w:r>
      <w:r>
        <w:rPr>
          <w:lang w:val="en-US"/>
        </w:rPr>
        <w:t>Prakas</w:t>
      </w:r>
      <w:r>
        <w:t>), наделяющие должностных лиц общин и деревень правом принимать меры по защите жертв насилия в быту, еще не приняты и что в государстве-участнике отсутствует система защиты ребенка. Кроме того, Комитет обеспокоен по пов</w:t>
      </w:r>
      <w:r>
        <w:t>о</w:t>
      </w:r>
      <w:r>
        <w:t>ду того, что насилие в быту и гендерное насилие по-прежнему принимаются обществом и повсеместно встречают толерантное отношение со стороны пр</w:t>
      </w:r>
      <w:r>
        <w:t>а</w:t>
      </w:r>
      <w:r>
        <w:t>воохранительных о</w:t>
      </w:r>
      <w:r>
        <w:t>р</w:t>
      </w:r>
      <w:r>
        <w:t>ганов.</w:t>
      </w:r>
    </w:p>
    <w:p w:rsidR="007A2FA4" w:rsidRDefault="007A2FA4">
      <w:pPr>
        <w:pStyle w:val="SingleTxtGR"/>
        <w:rPr>
          <w:b/>
        </w:rPr>
      </w:pPr>
      <w:r>
        <w:t>50.</w:t>
      </w:r>
      <w:r>
        <w:tab/>
      </w:r>
      <w:r>
        <w:rPr>
          <w:b/>
        </w:rPr>
        <w:t>Комитет настоятельно призывает государство-участник принять н</w:t>
      </w:r>
      <w:r>
        <w:rPr>
          <w:b/>
        </w:rPr>
        <w:t>е</w:t>
      </w:r>
      <w:r>
        <w:rPr>
          <w:b/>
        </w:rPr>
        <w:t>замедлительные эффективные меры по борьбе с насилием в быту и, в ч</w:t>
      </w:r>
      <w:r>
        <w:rPr>
          <w:b/>
        </w:rPr>
        <w:t>а</w:t>
      </w:r>
      <w:r>
        <w:rPr>
          <w:b/>
        </w:rPr>
        <w:t>стности: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все необходимые меры по полному осуществлению З</w:t>
      </w:r>
      <w:r>
        <w:rPr>
          <w:b/>
        </w:rPr>
        <w:t>а</w:t>
      </w:r>
      <w:r>
        <w:rPr>
          <w:b/>
        </w:rPr>
        <w:t>кона о предотвращении насилия в быту и защите жертв, включая незаме</w:t>
      </w:r>
      <w:r>
        <w:rPr>
          <w:b/>
        </w:rPr>
        <w:t>д</w:t>
      </w:r>
      <w:r>
        <w:rPr>
          <w:b/>
        </w:rPr>
        <w:t>лительное принятие подзаконных актов (</w:t>
      </w:r>
      <w:r>
        <w:rPr>
          <w:b/>
          <w:lang w:val="en-US"/>
        </w:rPr>
        <w:t>Prakas</w:t>
      </w:r>
      <w:r>
        <w:rPr>
          <w:b/>
        </w:rPr>
        <w:t>), наделяющих должнос</w:t>
      </w:r>
      <w:r>
        <w:rPr>
          <w:b/>
        </w:rPr>
        <w:t>т</w:t>
      </w:r>
      <w:r>
        <w:rPr>
          <w:b/>
        </w:rPr>
        <w:t>ных лиц общин и деревень полномочиями принимать меры в защиту жертв насилия в быту;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учредить систему защиты ребенка, предусматривающую четкие обязанности конкретных местных органов власти, в том числе систему по информированию о надругательствах над детьми, рассмотрению такой информации и разработке мер поддержки и других мер с целью недопущ</w:t>
      </w:r>
      <w:r>
        <w:rPr>
          <w:b/>
        </w:rPr>
        <w:t>е</w:t>
      </w:r>
      <w:r>
        <w:rPr>
          <w:b/>
        </w:rPr>
        <w:t>ния дальнейшего насилия;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собирать надежные данные о насилии в быту, в том числе о се</w:t>
      </w:r>
      <w:r>
        <w:rPr>
          <w:b/>
        </w:rPr>
        <w:t>к</w:t>
      </w:r>
      <w:r>
        <w:rPr>
          <w:b/>
        </w:rPr>
        <w:t>суальном надругательстве над детьми, и проводить исследования с целью выявления коренных причин и масштабов проблемы насилия в отношении детей;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координировать национальные программы по повышению и</w:t>
      </w:r>
      <w:r>
        <w:rPr>
          <w:b/>
        </w:rPr>
        <w:t>н</w:t>
      </w:r>
      <w:r>
        <w:rPr>
          <w:b/>
        </w:rPr>
        <w:t>формированности, включая кампании, посвященные проблеме насилия в быту, с целью выявления изменений в представлениях и традициях общ</w:t>
      </w:r>
      <w:r>
        <w:rPr>
          <w:b/>
        </w:rPr>
        <w:t>е</w:t>
      </w:r>
      <w:r>
        <w:rPr>
          <w:b/>
        </w:rPr>
        <w:t>ства, которые не позволяют жертвам, в первую очередь женщинам и детям, обращаться с жалобами;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расследовать случаи насилия в быту с применением учит</w:t>
      </w:r>
      <w:r>
        <w:rPr>
          <w:b/>
        </w:rPr>
        <w:t>ы</w:t>
      </w:r>
      <w:r>
        <w:rPr>
          <w:b/>
        </w:rPr>
        <w:t>вающих интересы ребенка судебных процедур, а также добиваться, чтобы к виновным применялись санкции при должном обеспечении гарантий прав ребенка, включая право на неприкосновенность частной жизни.</w:t>
      </w:r>
    </w:p>
    <w:p w:rsidR="007A2FA4" w:rsidRDefault="007A2FA4">
      <w:pPr>
        <w:pStyle w:val="H1GR0"/>
      </w:pPr>
      <w:r>
        <w:tab/>
        <w:t>Е.</w:t>
      </w:r>
      <w:r>
        <w:tab/>
        <w:t>Базовое медицинское обслуживание и социальное обеспечение (статьи 6, 18 (пункт 3), 24, 26, 27 (пункты 1−3) Конвенции)</w:t>
      </w:r>
    </w:p>
    <w:p w:rsidR="007A2FA4" w:rsidRDefault="007A2FA4">
      <w:pPr>
        <w:pStyle w:val="H23GR"/>
      </w:pPr>
      <w:r>
        <w:tab/>
      </w:r>
      <w:r>
        <w:tab/>
        <w:t>Дети-инвалиды</w:t>
      </w:r>
    </w:p>
    <w:p w:rsidR="007A2FA4" w:rsidRDefault="007A2FA4">
      <w:pPr>
        <w:pStyle w:val="SingleTxtGR"/>
      </w:pPr>
      <w:r>
        <w:t>51.</w:t>
      </w:r>
      <w:r>
        <w:tab/>
        <w:t>Комитет приветствует принятие Закона о поощрении и защите прав инв</w:t>
      </w:r>
      <w:r>
        <w:t>а</w:t>
      </w:r>
      <w:r>
        <w:t>лидов в июле 2009 года и политики в области образования детей-инвалидов в 2008 году. Вместе с тем Комитет обеспокоен по поводу того, что:</w:t>
      </w:r>
    </w:p>
    <w:p w:rsidR="007A2FA4" w:rsidRDefault="007A2FA4">
      <w:pPr>
        <w:pStyle w:val="SingleTxtGR"/>
      </w:pPr>
      <w:r>
        <w:tab/>
        <w:t>а)</w:t>
      </w:r>
      <w:r>
        <w:tab/>
        <w:t>отсутствуют точные дезагрегированные статистические данные о детях-инвалидах и видах инвалидности;</w:t>
      </w:r>
    </w:p>
    <w:p w:rsidR="007A2FA4" w:rsidRDefault="007A2FA4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государство-участник не создало систему раннего обследования, выявления, раннего вмешательства и предотвращения инвалидности;</w:t>
      </w:r>
    </w:p>
    <w:p w:rsidR="007A2FA4" w:rsidRDefault="007A2FA4">
      <w:pPr>
        <w:pStyle w:val="SingleTxtGR"/>
      </w:pPr>
      <w:r>
        <w:tab/>
        <w:t>с)</w:t>
      </w:r>
      <w:r>
        <w:tab/>
        <w:t>дети-инвалиды, особенно дети, живущие в удаленных районах (н</w:t>
      </w:r>
      <w:r>
        <w:t>а</w:t>
      </w:r>
      <w:r>
        <w:t>пример, в северо-восточных провинциях), и дети с психическими расстро</w:t>
      </w:r>
      <w:r>
        <w:t>й</w:t>
      </w:r>
      <w:r>
        <w:t>ствами, по-прежнему находятся в крайне маргинализированном положении в обществе, от них отказываются собственные семьи и они подвергаются грубым формам дискриминации, особенно в связи с обеспечением им доступа к мед</w:t>
      </w:r>
      <w:r>
        <w:t>и</w:t>
      </w:r>
      <w:r>
        <w:t>цинским и образовательным услугам;</w:t>
      </w:r>
    </w:p>
    <w:p w:rsidR="007A2FA4" w:rsidRDefault="007A2FA4">
      <w:pPr>
        <w:pStyle w:val="H23GR"/>
      </w:pPr>
      <w:r>
        <w:tab/>
      </w:r>
      <w:r>
        <w:rPr>
          <w:lang w:val="en-US"/>
        </w:rPr>
        <w:tab/>
      </w:r>
      <w:r>
        <w:t>Надругательства и отсутствие заботы</w:t>
      </w:r>
    </w:p>
    <w:p w:rsidR="007A2FA4" w:rsidRDefault="007A2FA4">
      <w:pPr>
        <w:pStyle w:val="SingleTxtGR"/>
      </w:pPr>
      <w:r>
        <w:t>49.</w:t>
      </w:r>
      <w:r>
        <w:tab/>
        <w:t>Комитет выражает глубокую обеспокоенность в связи с тем, что насилие в быту в отношении женщин и детей, включая сексуальное насилие, по-прежнему является острой проблемой для государства-участника. Отмечая принятие Закона о предотвращении насилия в быту и защите жертв в октябре 2005 года, Комитет обеспокоен в связи с тем, что подзаконные акты (</w:t>
      </w:r>
      <w:r>
        <w:rPr>
          <w:lang w:val="en-US"/>
        </w:rPr>
        <w:t>Prakas</w:t>
      </w:r>
      <w:r>
        <w:t>), наделяющие должностных лиц общин и деревень правом принимать меры по защите жертв насилия в быту, еще не приняты и что в государстве-участнике отсутствует система защиты ребенка. Кроме того, Комитет обеспокоен по пов</w:t>
      </w:r>
      <w:r>
        <w:t>о</w:t>
      </w:r>
      <w:r>
        <w:t>ду того, что насилие в быту и гендерное насилие по-прежнему принимаются обществом и повсеместно встречают толерантное отношение со стороны пр</w:t>
      </w:r>
      <w:r>
        <w:t>а</w:t>
      </w:r>
      <w:r>
        <w:t>воохранительных о</w:t>
      </w:r>
      <w:r>
        <w:t>р</w:t>
      </w:r>
      <w:r>
        <w:t>ганов.</w:t>
      </w:r>
    </w:p>
    <w:p w:rsidR="007A2FA4" w:rsidRDefault="007A2FA4">
      <w:pPr>
        <w:pStyle w:val="SingleTxtGR"/>
        <w:rPr>
          <w:b/>
        </w:rPr>
      </w:pPr>
      <w:r>
        <w:t>50.</w:t>
      </w:r>
      <w:r>
        <w:tab/>
      </w:r>
      <w:r>
        <w:rPr>
          <w:b/>
        </w:rPr>
        <w:t>Комитет настоятельно призывает государство-участник принять н</w:t>
      </w:r>
      <w:r>
        <w:rPr>
          <w:b/>
        </w:rPr>
        <w:t>е</w:t>
      </w:r>
      <w:r>
        <w:rPr>
          <w:b/>
        </w:rPr>
        <w:t>замедлительные эффективные меры по борьбе с насилием в быту и, в ч</w:t>
      </w:r>
      <w:r>
        <w:rPr>
          <w:b/>
        </w:rPr>
        <w:t>а</w:t>
      </w:r>
      <w:r>
        <w:rPr>
          <w:b/>
        </w:rPr>
        <w:t>стности: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все необходимые меры по полному осуществлению З</w:t>
      </w:r>
      <w:r>
        <w:rPr>
          <w:b/>
        </w:rPr>
        <w:t>а</w:t>
      </w:r>
      <w:r>
        <w:rPr>
          <w:b/>
        </w:rPr>
        <w:t>кона о предотвращении насилия в быту и защите жертв, включая незаме</w:t>
      </w:r>
      <w:r>
        <w:rPr>
          <w:b/>
        </w:rPr>
        <w:t>д</w:t>
      </w:r>
      <w:r>
        <w:rPr>
          <w:b/>
        </w:rPr>
        <w:t>лительное принятие подзаконных актов (</w:t>
      </w:r>
      <w:r>
        <w:rPr>
          <w:b/>
          <w:lang w:val="en-US"/>
        </w:rPr>
        <w:t>Prakas</w:t>
      </w:r>
      <w:r>
        <w:rPr>
          <w:b/>
        </w:rPr>
        <w:t>), наделяющих должнос</w:t>
      </w:r>
      <w:r>
        <w:rPr>
          <w:b/>
        </w:rPr>
        <w:t>т</w:t>
      </w:r>
      <w:r>
        <w:rPr>
          <w:b/>
        </w:rPr>
        <w:t>ных лиц общин и деревень полномочиями принимать меры в защиту жертв насилия в быту;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учредить систему защиты ребенка, предусматривающую четкие обязанности конкретных местных органов власти, в том числе систему по информированию о надругательствах над детьми, рассмотрению такой информации и разработке мер поддержки и других мер с целью недопущ</w:t>
      </w:r>
      <w:r>
        <w:rPr>
          <w:b/>
        </w:rPr>
        <w:t>е</w:t>
      </w:r>
      <w:r>
        <w:rPr>
          <w:b/>
        </w:rPr>
        <w:t>ния дальнейшего насилия;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собирать надежные данные о насилии в быту, в том числе о се</w:t>
      </w:r>
      <w:r>
        <w:rPr>
          <w:b/>
        </w:rPr>
        <w:t>к</w:t>
      </w:r>
      <w:r>
        <w:rPr>
          <w:b/>
        </w:rPr>
        <w:t>суальном надругательстве над детьми, и проводить исследования с целью выявления коренных причин и масштабов проблемы насилия в отношении детей;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координировать национальные программы по повышению и</w:t>
      </w:r>
      <w:r>
        <w:rPr>
          <w:b/>
        </w:rPr>
        <w:t>н</w:t>
      </w:r>
      <w:r>
        <w:rPr>
          <w:b/>
        </w:rPr>
        <w:t>формированности, включая кампании, посвященные проблеме насилия в быту, с целью выявления изменений в представлениях и традициях общ</w:t>
      </w:r>
      <w:r>
        <w:rPr>
          <w:b/>
        </w:rPr>
        <w:t>е</w:t>
      </w:r>
      <w:r>
        <w:rPr>
          <w:b/>
        </w:rPr>
        <w:t>ства, которые не позволяют жертвам, в первую очередь женщинам и детям, обращаться с жалобами;</w:t>
      </w:r>
    </w:p>
    <w:p w:rsidR="007A2FA4" w:rsidRDefault="007A2FA4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расследовать случаи насилия в быту с применением учит</w:t>
      </w:r>
      <w:r>
        <w:rPr>
          <w:b/>
        </w:rPr>
        <w:t>ы</w:t>
      </w:r>
      <w:r>
        <w:rPr>
          <w:b/>
        </w:rPr>
        <w:t>вающих интересы ребенка судебных процедур, а также добиваться, чтобы к виновным применялись санкции при должном обеспечении гарантий прав ребенка, включая право на неприкосновенность частной жизни.</w:t>
      </w:r>
    </w:p>
    <w:p w:rsidR="007A2FA4" w:rsidRDefault="007A2FA4">
      <w:pPr>
        <w:pStyle w:val="H1GR0"/>
      </w:pPr>
      <w:r>
        <w:tab/>
        <w:t>Е.</w:t>
      </w:r>
      <w:r>
        <w:tab/>
        <w:t>Базовое медицинское обслуживание и социальное обеспечение (статьи 6, 18 (пункт 3), 24, 26, 27 (пункты 1−3) Конвенции)</w:t>
      </w:r>
    </w:p>
    <w:p w:rsidR="007A2FA4" w:rsidRDefault="007A2FA4">
      <w:pPr>
        <w:pStyle w:val="H23GR"/>
      </w:pPr>
      <w:r>
        <w:tab/>
      </w:r>
      <w:r>
        <w:tab/>
        <w:t>Дети-инвалиды</w:t>
      </w:r>
    </w:p>
    <w:p w:rsidR="007A2FA4" w:rsidRDefault="007A2FA4">
      <w:pPr>
        <w:pStyle w:val="SingleTxtGR"/>
      </w:pPr>
      <w:r>
        <w:t>51.</w:t>
      </w:r>
      <w:r>
        <w:tab/>
        <w:t>Комитет приветствует принятие Закона о поощрении и защите прав инв</w:t>
      </w:r>
      <w:r>
        <w:t>а</w:t>
      </w:r>
      <w:r>
        <w:t>лидов в июле 2009 года и политики в области образования детей-инвалидов в 2008 году. Вместе с тем Комитет обеспокоен по поводу того, что:</w:t>
      </w:r>
    </w:p>
    <w:p w:rsidR="007A2FA4" w:rsidRDefault="007A2FA4">
      <w:pPr>
        <w:pStyle w:val="SingleTxtGR"/>
      </w:pPr>
      <w:r>
        <w:tab/>
        <w:t>а)</w:t>
      </w:r>
      <w:r>
        <w:tab/>
        <w:t>отсутствуют точные дезагрегированные статистические данные о детях-инвалидах и видах инвалидности;</w:t>
      </w:r>
    </w:p>
    <w:p w:rsidR="007A2FA4" w:rsidRDefault="007A2FA4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государство-участник не создало систему раннего обследования, выявления, раннего вмешательства и предотвращения инвалидности;</w:t>
      </w:r>
    </w:p>
    <w:p w:rsidR="007A2FA4" w:rsidRDefault="007A2FA4">
      <w:pPr>
        <w:pStyle w:val="SingleTxtGR"/>
      </w:pPr>
      <w:r>
        <w:tab/>
        <w:t>с)</w:t>
      </w:r>
      <w:r>
        <w:tab/>
        <w:t>дети-инвалиды, особенно дети, живущие в удаленных районах (н</w:t>
      </w:r>
      <w:r>
        <w:t>а</w:t>
      </w:r>
      <w:r>
        <w:t>пример, в северо-восточных провинциях)</w:t>
      </w:r>
      <w:r w:rsidR="00213F72">
        <w:t>,</w:t>
      </w:r>
      <w:r>
        <w:t xml:space="preserve"> и дети с психическими расстро</w:t>
      </w:r>
      <w:r>
        <w:t>й</w:t>
      </w:r>
      <w:r>
        <w:t>ствами, по-прежнему находятся в крайне маргинализированном положении в обществе, от них отказываются собственные семьи и они подвергаются грубым формам дискриминации, особенно в связи с обеспечением им доступа к мед</w:t>
      </w:r>
      <w:r>
        <w:t>и</w:t>
      </w:r>
      <w:r>
        <w:t>цинским и образовательным услугам;</w:t>
      </w:r>
    </w:p>
    <w:p w:rsidR="00213F72" w:rsidRDefault="00213F72" w:rsidP="006207D5">
      <w:pPr>
        <w:pStyle w:val="SingleTxtGR"/>
      </w:pPr>
      <w:r>
        <w:tab/>
        <w:t>d)</w:t>
      </w:r>
      <w:r>
        <w:tab/>
        <w:t>бо</w:t>
      </w:r>
      <w:r>
        <w:rPr>
          <w:rFonts w:ascii="Tahoma" w:hAnsi="Tahoma" w:cs="Tahoma"/>
        </w:rPr>
        <w:t></w:t>
      </w:r>
      <w:r>
        <w:t>льшую часть услуг детям-инвалидам предоставляют НПО.</w:t>
      </w:r>
    </w:p>
    <w:p w:rsidR="00213F72" w:rsidRDefault="00213F72" w:rsidP="006207D5">
      <w:pPr>
        <w:pStyle w:val="SingleTxtGR"/>
        <w:rPr>
          <w:b/>
        </w:rPr>
      </w:pPr>
      <w:r>
        <w:t>52.</w:t>
      </w:r>
      <w:r>
        <w:rPr>
          <w:b/>
        </w:rPr>
        <w:tab/>
        <w:t>Комитет настоятельно призывает государство-участник обеспечивать эффе</w:t>
      </w:r>
      <w:r>
        <w:rPr>
          <w:b/>
        </w:rPr>
        <w:t>к</w:t>
      </w:r>
      <w:r>
        <w:rPr>
          <w:b/>
        </w:rPr>
        <w:t>тивное выполнение Закона о поощрении и защите прав инвалидов и принятую в 2008 году политику в области образования детей-инвалидов, в первую очередь путем выделения необходимых людских, технических и финансовых ресурсов. Ком</w:t>
      </w:r>
      <w:r>
        <w:rPr>
          <w:b/>
        </w:rPr>
        <w:t>и</w:t>
      </w:r>
      <w:r>
        <w:rPr>
          <w:b/>
        </w:rPr>
        <w:t xml:space="preserve">тет также рекомендует государству-участнику: 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a)</w:t>
      </w:r>
      <w:r>
        <w:rPr>
          <w:b/>
        </w:rPr>
        <w:tab/>
        <w:t>собирать всеобъемлющие данные о детях-инвалидах с разби</w:t>
      </w:r>
      <w:r>
        <w:rPr>
          <w:b/>
        </w:rPr>
        <w:t>в</w:t>
      </w:r>
      <w:r>
        <w:rPr>
          <w:b/>
        </w:rPr>
        <w:t>кой по возрасту, полу, категории инвалидности, месту проживания, этнич</w:t>
      </w:r>
      <w:r>
        <w:rPr>
          <w:b/>
        </w:rPr>
        <w:t>е</w:t>
      </w:r>
      <w:r>
        <w:rPr>
          <w:b/>
        </w:rPr>
        <w:t>ской принадлежности и социально-экономическому происхождению и и</w:t>
      </w:r>
      <w:r>
        <w:rPr>
          <w:b/>
        </w:rPr>
        <w:t>с</w:t>
      </w:r>
      <w:r>
        <w:rPr>
          <w:b/>
        </w:rPr>
        <w:t>пользовать такие данные для анализа причин инвалидности и разработки политики и программ по проф</w:t>
      </w:r>
      <w:r>
        <w:rPr>
          <w:b/>
        </w:rPr>
        <w:t>и</w:t>
      </w:r>
      <w:r>
        <w:rPr>
          <w:b/>
        </w:rPr>
        <w:t>лактике инвалидности и оказанию помощи детям-инвалидам;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принять политику для проведения раннего обследования, в</w:t>
      </w:r>
      <w:r>
        <w:rPr>
          <w:b/>
        </w:rPr>
        <w:t>ы</w:t>
      </w:r>
      <w:r>
        <w:rPr>
          <w:b/>
        </w:rPr>
        <w:t>явления, раннего вмешательства и профилактики инвалидности;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c)</w:t>
      </w:r>
      <w:r>
        <w:rPr>
          <w:b/>
        </w:rPr>
        <w:tab/>
        <w:t>обеспечить, чтобы предоставление основных услуг детям-инвалидам рассматривалось в качестве обязанности государства;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d)</w:t>
      </w:r>
      <w:r>
        <w:rPr>
          <w:b/>
        </w:rPr>
        <w:tab/>
        <w:t>подготовить дополнительное число медицинских работников и организовать работу мобильных клиник, предоставляющих медицинские услуги детям-инвалидам, ос</w:t>
      </w:r>
      <w:r>
        <w:rPr>
          <w:b/>
        </w:rPr>
        <w:t>о</w:t>
      </w:r>
      <w:r>
        <w:rPr>
          <w:b/>
        </w:rPr>
        <w:t>бенно в сельских районах;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e)</w:t>
      </w:r>
      <w:r>
        <w:rPr>
          <w:b/>
        </w:rPr>
        <w:tab/>
        <w:t>выполнять программы при поддержке средств массовой и</w:t>
      </w:r>
      <w:r>
        <w:rPr>
          <w:b/>
        </w:rPr>
        <w:t>н</w:t>
      </w:r>
      <w:r>
        <w:rPr>
          <w:b/>
        </w:rPr>
        <w:t>формации, организаций гражданского общества и лидеров общин с целью повышения и</w:t>
      </w:r>
      <w:r>
        <w:rPr>
          <w:b/>
        </w:rPr>
        <w:t>н</w:t>
      </w:r>
      <w:r>
        <w:rPr>
          <w:b/>
        </w:rPr>
        <w:t>формированности о правах детей-инвалидов и борьбы с дискриминацией в их о</w:t>
      </w:r>
      <w:r>
        <w:rPr>
          <w:b/>
        </w:rPr>
        <w:t>т</w:t>
      </w:r>
      <w:r>
        <w:rPr>
          <w:b/>
        </w:rPr>
        <w:t>ношении;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f)</w:t>
      </w:r>
      <w:r>
        <w:rPr>
          <w:b/>
        </w:rPr>
        <w:tab/>
        <w:t>повысить качество массового и специального образования и продолжать разработку программ неформального образования, а также проводить всеобъемлющую и регулярную подготовку учителей, адаптир</w:t>
      </w:r>
      <w:r>
        <w:rPr>
          <w:b/>
        </w:rPr>
        <w:t>о</w:t>
      </w:r>
      <w:r>
        <w:rPr>
          <w:b/>
        </w:rPr>
        <w:t>ванную к различным видам инвалидности;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g)</w:t>
      </w:r>
      <w:r>
        <w:rPr>
          <w:b/>
        </w:rPr>
        <w:tab/>
        <w:t>ратифицировать Международную конвенцию о правах инвал</w:t>
      </w:r>
      <w:r>
        <w:rPr>
          <w:b/>
        </w:rPr>
        <w:t>и</w:t>
      </w:r>
      <w:r>
        <w:rPr>
          <w:b/>
        </w:rPr>
        <w:t xml:space="preserve">дов; </w:t>
      </w:r>
    </w:p>
    <w:p w:rsidR="00213F72" w:rsidRDefault="00213F72" w:rsidP="006207D5">
      <w:pPr>
        <w:pStyle w:val="SingleTxtGR"/>
        <w:rPr>
          <w:b/>
        </w:rPr>
      </w:pPr>
      <w:r>
        <w:rPr>
          <w:b/>
        </w:rPr>
        <w:tab/>
        <w:t>h)</w:t>
      </w:r>
      <w:r>
        <w:rPr>
          <w:b/>
        </w:rPr>
        <w:tab/>
        <w:t>принять во внимание замечание общего порядка № 9 (2006 год) Комит</w:t>
      </w:r>
      <w:r>
        <w:rPr>
          <w:b/>
        </w:rPr>
        <w:t>е</w:t>
      </w:r>
      <w:r>
        <w:rPr>
          <w:b/>
        </w:rPr>
        <w:t>та о правах детей-инвалидов.</w:t>
      </w:r>
    </w:p>
    <w:p w:rsidR="00213F72" w:rsidRDefault="00213F72" w:rsidP="006207D5">
      <w:pPr>
        <w:pStyle w:val="H23GR"/>
      </w:pPr>
      <w:r>
        <w:tab/>
      </w:r>
      <w:r>
        <w:tab/>
        <w:t>Охрана здоровья и медицинское обслуживание</w:t>
      </w:r>
    </w:p>
    <w:p w:rsidR="00213F72" w:rsidRDefault="00213F72" w:rsidP="006207D5">
      <w:pPr>
        <w:pStyle w:val="SingleTxtGR"/>
      </w:pPr>
      <w:r>
        <w:t>53.</w:t>
      </w:r>
      <w:r>
        <w:tab/>
        <w:t>Отмечая усилия государства-участника по развитию системы здравоохр</w:t>
      </w:r>
      <w:r>
        <w:t>а</w:t>
      </w:r>
      <w:r>
        <w:t>нения, Комитет обеспокоен по поводу ограниченности, доступности, качества и использов</w:t>
      </w:r>
      <w:r>
        <w:t>а</w:t>
      </w:r>
      <w:r>
        <w:t>ния медицинских услуг, особенно в сельских районах, повсеместной нехватки квалифицированных медицинских работников и сохраняющегося н</w:t>
      </w:r>
      <w:r>
        <w:t>е</w:t>
      </w:r>
      <w:r>
        <w:t>равенства в доступе к медицинскому обслуживанию и использованию медици</w:t>
      </w:r>
      <w:r>
        <w:t>н</w:t>
      </w:r>
      <w:r>
        <w:t>ских услуг между сельскими и городскими районами. Комитет также выражает особую обеспок</w:t>
      </w:r>
      <w:r>
        <w:t>о</w:t>
      </w:r>
      <w:r>
        <w:t>енность в связи с тем, что:</w:t>
      </w:r>
    </w:p>
    <w:p w:rsidR="00213F72" w:rsidRDefault="00213F72" w:rsidP="006207D5">
      <w:pPr>
        <w:pStyle w:val="SingleTxtGR"/>
      </w:pPr>
      <w:r>
        <w:tab/>
        <w:t>a)</w:t>
      </w:r>
      <w:r>
        <w:tab/>
        <w:t>показатели детской (до пяти лет) и материнской смертности ост</w:t>
      </w:r>
      <w:r>
        <w:t>а</w:t>
      </w:r>
      <w:r>
        <w:t>ются выс</w:t>
      </w:r>
      <w:r>
        <w:t>о</w:t>
      </w:r>
      <w:r>
        <w:t>кими;</w:t>
      </w:r>
    </w:p>
    <w:p w:rsidR="00213F72" w:rsidRDefault="00213F72" w:rsidP="006207D5">
      <w:pPr>
        <w:pStyle w:val="SingleTxtGR"/>
      </w:pPr>
      <w:r>
        <w:tab/>
        <w:t>b)</w:t>
      </w:r>
      <w:r>
        <w:tab/>
        <w:t>в государстве-участнике половина детей моложе пяти лет страдают от дефицита массы тела;</w:t>
      </w:r>
    </w:p>
    <w:p w:rsidR="00213F72" w:rsidRDefault="00213F72" w:rsidP="006207D5">
      <w:pPr>
        <w:pStyle w:val="SingleTxtGR"/>
      </w:pPr>
      <w:r>
        <w:tab/>
        <w:t>c)</w:t>
      </w:r>
      <w:r>
        <w:tab/>
        <w:t>согласно расчетам, в государстве-участнике ежедневно умирают 100 детей в результате поддающихся профилактике и лечению заболеваний, н</w:t>
      </w:r>
      <w:r>
        <w:t>а</w:t>
      </w:r>
      <w:r>
        <w:t>пример от диареи и пневмонии;</w:t>
      </w:r>
    </w:p>
    <w:p w:rsidR="00213F72" w:rsidRDefault="00213F72" w:rsidP="006207D5">
      <w:pPr>
        <w:pStyle w:val="SingleTxtGR"/>
      </w:pPr>
      <w:r>
        <w:tab/>
        <w:t>d)</w:t>
      </w:r>
      <w:r>
        <w:tab/>
        <w:t>дети из бедных семей, в том числе безнадзорные дети, не польз</w:t>
      </w:r>
      <w:r>
        <w:t>у</w:t>
      </w:r>
      <w:r>
        <w:t>ются бе</w:t>
      </w:r>
      <w:r>
        <w:t>с</w:t>
      </w:r>
      <w:r>
        <w:t>платным медицинским обслуживанием; и</w:t>
      </w:r>
    </w:p>
    <w:p w:rsidR="00213F72" w:rsidRDefault="00213F72" w:rsidP="006207D5">
      <w:pPr>
        <w:pStyle w:val="SingleTxtGR"/>
      </w:pPr>
      <w:r>
        <w:tab/>
        <w:t>e)</w:t>
      </w:r>
      <w:r>
        <w:tab/>
        <w:t>в государстве-участнике не предоставляются услуги по охране пс</w:t>
      </w:r>
      <w:r>
        <w:t>и</w:t>
      </w:r>
      <w:r>
        <w:t>хического здоровья детей.</w:t>
      </w:r>
    </w:p>
    <w:p w:rsidR="00213F72" w:rsidRDefault="00213F72" w:rsidP="006207D5">
      <w:pPr>
        <w:pStyle w:val="SingleTxtGR"/>
        <w:rPr>
          <w:b/>
        </w:rPr>
      </w:pPr>
      <w:r>
        <w:t>54.</w:t>
      </w:r>
      <w:r>
        <w:rPr>
          <w:b/>
        </w:rPr>
        <w:tab/>
        <w:t>Комитет рекомендует государству-участнику: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  <w:t>а)</w:t>
      </w:r>
      <w:r w:rsidRPr="00BF3D71">
        <w:rPr>
          <w:b/>
        </w:rPr>
        <w:tab/>
        <w:t>расширять доступ к бесплатным первичным медико-санитарным услугам во всех провинциях и выделять достаточные лю</w:t>
      </w:r>
      <w:r w:rsidRPr="00BF3D71">
        <w:rPr>
          <w:b/>
        </w:rPr>
        <w:t>д</w:t>
      </w:r>
      <w:r w:rsidRPr="00BF3D71">
        <w:rPr>
          <w:b/>
        </w:rPr>
        <w:t>ские</w:t>
      </w:r>
      <w:r w:rsidR="0009272D">
        <w:rPr>
          <w:b/>
        </w:rPr>
        <w:t>,</w:t>
      </w:r>
      <w:r w:rsidRPr="00BF3D71">
        <w:rPr>
          <w:b/>
        </w:rPr>
        <w:t xml:space="preserve"> технические</w:t>
      </w:r>
      <w:r w:rsidR="0009272D">
        <w:rPr>
          <w:b/>
        </w:rPr>
        <w:t xml:space="preserve"> и</w:t>
      </w:r>
      <w:r w:rsidRPr="00BF3D71">
        <w:rPr>
          <w:b/>
        </w:rPr>
        <w:t xml:space="preserve"> финансовые ресурсы на предоставление этих услуг т</w:t>
      </w:r>
      <w:r w:rsidRPr="00BF3D71">
        <w:rPr>
          <w:b/>
        </w:rPr>
        <w:t>а</w:t>
      </w:r>
      <w:r w:rsidRPr="00BF3D71">
        <w:rPr>
          <w:b/>
        </w:rPr>
        <w:t>ким образом, чтобы ими пользовалось население как городских, так и сельских районов;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</w:r>
      <w:r w:rsidRPr="00BF3D71">
        <w:rPr>
          <w:b/>
          <w:lang w:val="en-US"/>
        </w:rPr>
        <w:t>b</w:t>
      </w:r>
      <w:r w:rsidRPr="00BF3D71">
        <w:rPr>
          <w:b/>
        </w:rPr>
        <w:t>)</w:t>
      </w:r>
      <w:r w:rsidRPr="00BF3D71">
        <w:rPr>
          <w:b/>
        </w:rPr>
        <w:tab/>
        <w:t>наращивать свои усилия по снижению показателей смертности новорожденных и детей ранних возрастов, а также беременных матерей, в том числе за счет улучшения перинатал</w:t>
      </w:r>
      <w:r w:rsidRPr="00BF3D71">
        <w:rPr>
          <w:b/>
        </w:rPr>
        <w:t>ь</w:t>
      </w:r>
      <w:r w:rsidRPr="00BF3D71">
        <w:rPr>
          <w:b/>
        </w:rPr>
        <w:t xml:space="preserve">ных услуг и родовспоможения; 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  <w:t>с)</w:t>
      </w:r>
      <w:r w:rsidRPr="00BF3D71">
        <w:rPr>
          <w:b/>
        </w:rPr>
        <w:tab/>
        <w:t>принять безотлагательные меры с целью комплексного реш</w:t>
      </w:r>
      <w:r w:rsidRPr="00BF3D71">
        <w:rPr>
          <w:b/>
        </w:rPr>
        <w:t>е</w:t>
      </w:r>
      <w:r w:rsidRPr="00BF3D71">
        <w:rPr>
          <w:b/>
        </w:rPr>
        <w:t>ния проблемы недоедания детей, не достигших пятилетнего возраста;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</w:r>
      <w:r w:rsidRPr="00BF3D71">
        <w:rPr>
          <w:b/>
          <w:lang w:val="en-US"/>
        </w:rPr>
        <w:t>d</w:t>
      </w:r>
      <w:r w:rsidRPr="00BF3D71">
        <w:rPr>
          <w:b/>
        </w:rPr>
        <w:t>)</w:t>
      </w:r>
      <w:r w:rsidRPr="00BF3D71">
        <w:rPr>
          <w:b/>
        </w:rPr>
        <w:tab/>
        <w:t>принять безотлагательные меры по решению поддающихся профилактике проблем со здоровьем у детей, включая дефицит йода, м</w:t>
      </w:r>
      <w:r w:rsidRPr="00BF3D71">
        <w:rPr>
          <w:b/>
        </w:rPr>
        <w:t>а</w:t>
      </w:r>
      <w:r w:rsidRPr="00BF3D71">
        <w:rPr>
          <w:b/>
        </w:rPr>
        <w:t>лярию, диарейные заболевания, острые ре</w:t>
      </w:r>
      <w:r w:rsidRPr="00BF3D71">
        <w:rPr>
          <w:b/>
        </w:rPr>
        <w:t>с</w:t>
      </w:r>
      <w:r w:rsidRPr="00BF3D71">
        <w:rPr>
          <w:b/>
        </w:rPr>
        <w:t>пираторные заболевания, корь и менингит;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  <w:t>е)</w:t>
      </w:r>
      <w:r w:rsidRPr="00BF3D71">
        <w:rPr>
          <w:b/>
        </w:rPr>
        <w:tab/>
        <w:t>разработать всеобъемлющую национальную политику подде</w:t>
      </w:r>
      <w:r w:rsidRPr="00BF3D71">
        <w:rPr>
          <w:b/>
        </w:rPr>
        <w:t>р</w:t>
      </w:r>
      <w:r w:rsidRPr="00BF3D71">
        <w:rPr>
          <w:b/>
        </w:rPr>
        <w:t>жания психического здоровья ребенка, включающую в себя все обязател</w:t>
      </w:r>
      <w:r w:rsidRPr="00BF3D71">
        <w:rPr>
          <w:b/>
        </w:rPr>
        <w:t>ь</w:t>
      </w:r>
      <w:r w:rsidRPr="00BF3D71">
        <w:rPr>
          <w:b/>
        </w:rPr>
        <w:t>ные компоненты основных рекомендаций ВОЗ, в том числе меры по укр</w:t>
      </w:r>
      <w:r w:rsidRPr="00BF3D71">
        <w:rPr>
          <w:b/>
        </w:rPr>
        <w:t>е</w:t>
      </w:r>
      <w:r w:rsidRPr="00BF3D71">
        <w:rPr>
          <w:b/>
        </w:rPr>
        <w:t>плению психического здоровья, консультированию, профилактике нар</w:t>
      </w:r>
      <w:r w:rsidRPr="00BF3D71">
        <w:rPr>
          <w:b/>
        </w:rPr>
        <w:t>у</w:t>
      </w:r>
      <w:r w:rsidRPr="00BF3D71">
        <w:rPr>
          <w:b/>
        </w:rPr>
        <w:t>шений психического здоровья, в системе первичной медицинской помощи, школах и общинах, а также предоставления детям и подросткам, страда</w:t>
      </w:r>
      <w:r w:rsidRPr="00BF3D71">
        <w:rPr>
          <w:b/>
        </w:rPr>
        <w:t>ю</w:t>
      </w:r>
      <w:r w:rsidRPr="00BF3D71">
        <w:rPr>
          <w:b/>
        </w:rPr>
        <w:t>щи</w:t>
      </w:r>
      <w:r w:rsidR="0009272D">
        <w:rPr>
          <w:b/>
        </w:rPr>
        <w:t>м</w:t>
      </w:r>
      <w:r w:rsidRPr="00BF3D71">
        <w:rPr>
          <w:b/>
        </w:rPr>
        <w:t xml:space="preserve"> сильными расстройствами психического здоровья, услуг по лечению психического здоровья в амбулато</w:t>
      </w:r>
      <w:r w:rsidRPr="00BF3D71">
        <w:rPr>
          <w:b/>
        </w:rPr>
        <w:t>р</w:t>
      </w:r>
      <w:r w:rsidRPr="00BF3D71">
        <w:rPr>
          <w:b/>
        </w:rPr>
        <w:t>ных и стационарных учреждениях; и</w:t>
      </w:r>
    </w:p>
    <w:p w:rsidR="00213F72" w:rsidRPr="003303F9" w:rsidRDefault="00213F72" w:rsidP="006207D5">
      <w:pPr>
        <w:pStyle w:val="SingleTxtGR"/>
      </w:pPr>
      <w:r w:rsidRPr="00BF3D71">
        <w:rPr>
          <w:b/>
        </w:rPr>
        <w:tab/>
      </w:r>
      <w:r w:rsidRPr="00BF3D71">
        <w:rPr>
          <w:b/>
          <w:lang w:val="en-US"/>
        </w:rPr>
        <w:t>f</w:t>
      </w:r>
      <w:r w:rsidRPr="00BF3D71">
        <w:rPr>
          <w:b/>
        </w:rPr>
        <w:t>)</w:t>
      </w:r>
      <w:r w:rsidRPr="00BF3D71">
        <w:rPr>
          <w:b/>
        </w:rPr>
        <w:tab/>
        <w:t>обращаться в этой связи за технической помощью, в частности к ЮНИСЕФ и ВОЗ.</w:t>
      </w:r>
    </w:p>
    <w:p w:rsidR="00213F72" w:rsidRPr="003303F9" w:rsidRDefault="00213F72" w:rsidP="006207D5">
      <w:pPr>
        <w:pStyle w:val="H23GR"/>
      </w:pPr>
      <w:r>
        <w:tab/>
      </w:r>
      <w:r>
        <w:tab/>
      </w:r>
      <w:r w:rsidRPr="003303F9">
        <w:t>Здоровье подростков</w:t>
      </w:r>
    </w:p>
    <w:p w:rsidR="00213F72" w:rsidRPr="003303F9" w:rsidRDefault="00213F72" w:rsidP="006207D5">
      <w:pPr>
        <w:pStyle w:val="SingleTxtGR"/>
      </w:pPr>
      <w:r w:rsidRPr="003303F9">
        <w:t>55.</w:t>
      </w:r>
      <w:r w:rsidRPr="003303F9">
        <w:tab/>
        <w:t>Комитет выражает глубокую обеспокоенность по поводу высокой доли подростков, злоупотребляющих психоактивными веществами, включая алк</w:t>
      </w:r>
      <w:r w:rsidRPr="003303F9">
        <w:t>о</w:t>
      </w:r>
      <w:r w:rsidRPr="003303F9">
        <w:t>голь, табак и наркотики. К числу других причин, вызывающих обеспокоенность положением подростков, относятся несчастные случаи на производстве и тра</w:t>
      </w:r>
      <w:r w:rsidRPr="003303F9">
        <w:t>в</w:t>
      </w:r>
      <w:r w:rsidRPr="003303F9">
        <w:t>матизм, ВИЧ, болезни, передаваемые половым путем, и проблемы репроду</w:t>
      </w:r>
      <w:r w:rsidRPr="003303F9">
        <w:t>к</w:t>
      </w:r>
      <w:r w:rsidRPr="003303F9">
        <w:t>тивного здоровья. Комитет обеспокоен тем, что для решения этих проблем и</w:t>
      </w:r>
      <w:r>
        <w:t> </w:t>
      </w:r>
      <w:r w:rsidRPr="003303F9">
        <w:t>реализации предыдущих рекомендаций Комитета приняты лишь ограниче</w:t>
      </w:r>
      <w:r w:rsidRPr="003303F9">
        <w:t>н</w:t>
      </w:r>
      <w:r w:rsidRPr="003303F9">
        <w:t>ные меры. Кроме того, Комитет глубоко обеспокоен в связи с тем, что в 2009</w:t>
      </w:r>
      <w:r>
        <w:t> </w:t>
      </w:r>
      <w:r w:rsidRPr="003303F9">
        <w:t>году основной причиной смерт</w:t>
      </w:r>
      <w:r>
        <w:t>ности</w:t>
      </w:r>
      <w:r w:rsidRPr="003303F9">
        <w:t xml:space="preserve"> подростков </w:t>
      </w:r>
      <w:r>
        <w:t>стали</w:t>
      </w:r>
      <w:r w:rsidRPr="003303F9">
        <w:t xml:space="preserve"> самоубийства.</w:t>
      </w:r>
    </w:p>
    <w:p w:rsidR="00213F72" w:rsidRPr="00BF3D71" w:rsidRDefault="00213F72" w:rsidP="006207D5">
      <w:pPr>
        <w:pStyle w:val="SingleTxtGR"/>
        <w:rPr>
          <w:b/>
        </w:rPr>
      </w:pPr>
      <w:r w:rsidRPr="003303F9">
        <w:t>56.</w:t>
      </w:r>
      <w:r w:rsidRPr="003303F9">
        <w:tab/>
      </w:r>
      <w:r w:rsidRPr="00BF3D71">
        <w:rPr>
          <w:b/>
        </w:rPr>
        <w:t>Комитет напоминает свою предыдущую рекомендацию государству-участнику (</w:t>
      </w:r>
      <w:r w:rsidRPr="00BF3D71">
        <w:rPr>
          <w:b/>
          <w:lang w:val="en-US"/>
        </w:rPr>
        <w:t>CRC</w:t>
      </w:r>
      <w:r w:rsidRPr="00BF3D71">
        <w:rPr>
          <w:b/>
        </w:rPr>
        <w:t>/</w:t>
      </w:r>
      <w:r w:rsidRPr="00BF3D71">
        <w:rPr>
          <w:b/>
          <w:lang w:val="en-US"/>
        </w:rPr>
        <w:t>C</w:t>
      </w:r>
      <w:r w:rsidRPr="00BF3D71">
        <w:rPr>
          <w:b/>
        </w:rPr>
        <w:t>/15/</w:t>
      </w:r>
      <w:r w:rsidRPr="00BF3D71">
        <w:rPr>
          <w:b/>
          <w:lang w:val="en-US"/>
        </w:rPr>
        <w:t>Add</w:t>
      </w:r>
      <w:r w:rsidRPr="00BF3D71">
        <w:rPr>
          <w:b/>
        </w:rPr>
        <w:t>.128, пункт 53) провести всеобъемлющее межди</w:t>
      </w:r>
      <w:r w:rsidRPr="00BF3D71">
        <w:rPr>
          <w:b/>
        </w:rPr>
        <w:t>с</w:t>
      </w:r>
      <w:r w:rsidRPr="00BF3D71">
        <w:rPr>
          <w:b/>
        </w:rPr>
        <w:t>циплинарное исследование по определению масштабов проблем со зд</w:t>
      </w:r>
      <w:r w:rsidRPr="00BF3D71">
        <w:rPr>
          <w:b/>
        </w:rPr>
        <w:t>о</w:t>
      </w:r>
      <w:r w:rsidRPr="00BF3D71">
        <w:rPr>
          <w:b/>
        </w:rPr>
        <w:t>ровьем</w:t>
      </w:r>
      <w:r w:rsidRPr="00956991">
        <w:rPr>
          <w:b/>
        </w:rPr>
        <w:t xml:space="preserve"> </w:t>
      </w:r>
      <w:r>
        <w:rPr>
          <w:b/>
        </w:rPr>
        <w:t xml:space="preserve">у </w:t>
      </w:r>
      <w:r w:rsidRPr="00BF3D71">
        <w:rPr>
          <w:b/>
        </w:rPr>
        <w:t>подростков, включая психические расстройства, котор</w:t>
      </w:r>
      <w:r>
        <w:rPr>
          <w:b/>
        </w:rPr>
        <w:t>о</w:t>
      </w:r>
      <w:r w:rsidRPr="00BF3D71">
        <w:rPr>
          <w:b/>
        </w:rPr>
        <w:t>е должн</w:t>
      </w:r>
      <w:r>
        <w:rPr>
          <w:b/>
        </w:rPr>
        <w:t>о</w:t>
      </w:r>
      <w:r w:rsidRPr="00BF3D71">
        <w:rPr>
          <w:b/>
        </w:rPr>
        <w:t xml:space="preserve"> явиться о</w:t>
      </w:r>
      <w:r w:rsidRPr="00BF3D71">
        <w:rPr>
          <w:b/>
        </w:rPr>
        <w:t>с</w:t>
      </w:r>
      <w:r w:rsidRPr="00BF3D71">
        <w:rPr>
          <w:b/>
        </w:rPr>
        <w:t>новой для содействия политик</w:t>
      </w:r>
      <w:r>
        <w:rPr>
          <w:b/>
        </w:rPr>
        <w:t>е</w:t>
      </w:r>
      <w:r w:rsidRPr="00BF3D71">
        <w:rPr>
          <w:b/>
        </w:rPr>
        <w:t xml:space="preserve"> в области здоровья подростков и усиления просветительской деятельности по вопросам репродуктивного здоровья. Комитет также рек</w:t>
      </w:r>
      <w:r w:rsidRPr="00BF3D71">
        <w:rPr>
          <w:b/>
        </w:rPr>
        <w:t>о</w:t>
      </w:r>
      <w:r w:rsidRPr="00BF3D71">
        <w:rPr>
          <w:b/>
        </w:rPr>
        <w:t>мендует государству-участнику: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  <w:t>а)</w:t>
      </w:r>
      <w:r w:rsidRPr="00BF3D71">
        <w:rPr>
          <w:b/>
        </w:rPr>
        <w:tab/>
        <w:t>наращивать свои усилия по развитию учитывающих интересы подростков и гендерную проблематику консультативных служб, а также учреждени</w:t>
      </w:r>
      <w:r>
        <w:rPr>
          <w:b/>
        </w:rPr>
        <w:t>й</w:t>
      </w:r>
      <w:r w:rsidRPr="00BF3D71">
        <w:rPr>
          <w:b/>
        </w:rPr>
        <w:t xml:space="preserve"> по </w:t>
      </w:r>
      <w:r>
        <w:rPr>
          <w:b/>
        </w:rPr>
        <w:t>лечению и реабилитации подростков</w:t>
      </w:r>
      <w:r w:rsidRPr="00BF3D71">
        <w:rPr>
          <w:b/>
        </w:rPr>
        <w:t>;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</w:r>
      <w:r w:rsidRPr="00BF3D71">
        <w:rPr>
          <w:b/>
          <w:lang w:val="en-US"/>
        </w:rPr>
        <w:t>b</w:t>
      </w:r>
      <w:r w:rsidRPr="00BF3D71">
        <w:rPr>
          <w:b/>
        </w:rPr>
        <w:t>)</w:t>
      </w:r>
      <w:r w:rsidRPr="00BF3D71">
        <w:rPr>
          <w:b/>
        </w:rPr>
        <w:tab/>
        <w:t>обеспечивать, чтобы в работе с наркозавис</w:t>
      </w:r>
      <w:r>
        <w:rPr>
          <w:b/>
        </w:rPr>
        <w:t>имыми</w:t>
      </w:r>
      <w:r w:rsidRPr="00BF3D71">
        <w:rPr>
          <w:b/>
        </w:rPr>
        <w:t xml:space="preserve"> детьми по их детоксификации, лечению, реабилитации и реинтеграции соблюдались м</w:t>
      </w:r>
      <w:r w:rsidRPr="00BF3D71">
        <w:rPr>
          <w:b/>
        </w:rPr>
        <w:t>е</w:t>
      </w:r>
      <w:r w:rsidRPr="00BF3D71">
        <w:rPr>
          <w:b/>
        </w:rPr>
        <w:t>ждународные нормы в области прав человека и с этой целью разработать общинные программы по лечению от наркозависимости и реабилит</w:t>
      </w:r>
      <w:r w:rsidRPr="00BF3D71">
        <w:rPr>
          <w:b/>
        </w:rPr>
        <w:t>а</w:t>
      </w:r>
      <w:r w:rsidRPr="00BF3D71">
        <w:rPr>
          <w:b/>
        </w:rPr>
        <w:t>ции;</w:t>
      </w:r>
    </w:p>
    <w:p w:rsidR="00213F72" w:rsidRPr="00BF3D71" w:rsidRDefault="00213F72" w:rsidP="006207D5">
      <w:pPr>
        <w:pStyle w:val="SingleTxtGR"/>
        <w:rPr>
          <w:b/>
        </w:rPr>
      </w:pPr>
      <w:r w:rsidRPr="00BF3D71">
        <w:rPr>
          <w:b/>
        </w:rPr>
        <w:tab/>
        <w:t>с)</w:t>
      </w:r>
      <w:r w:rsidRPr="00BF3D71">
        <w:rPr>
          <w:b/>
        </w:rPr>
        <w:tab/>
        <w:t>провести углубленное исследование проблемы самоубийств м</w:t>
      </w:r>
      <w:r w:rsidRPr="00BF3D71">
        <w:rPr>
          <w:b/>
        </w:rPr>
        <w:t>о</w:t>
      </w:r>
      <w:r w:rsidRPr="00BF3D71">
        <w:rPr>
          <w:b/>
        </w:rPr>
        <w:t>лодежи и ее причин, а также использовать эт</w:t>
      </w:r>
      <w:r w:rsidR="0009272D">
        <w:rPr>
          <w:b/>
        </w:rPr>
        <w:t>у</w:t>
      </w:r>
      <w:r w:rsidRPr="00BF3D71">
        <w:rPr>
          <w:b/>
        </w:rPr>
        <w:t xml:space="preserve"> информацию для разрабо</w:t>
      </w:r>
      <w:r w:rsidRPr="00BF3D71">
        <w:rPr>
          <w:b/>
        </w:rPr>
        <w:t>т</w:t>
      </w:r>
      <w:r w:rsidRPr="00BF3D71">
        <w:rPr>
          <w:b/>
        </w:rPr>
        <w:t xml:space="preserve">ки и осуществления национального плана действий по </w:t>
      </w:r>
      <w:r>
        <w:rPr>
          <w:b/>
        </w:rPr>
        <w:t xml:space="preserve">предотвращению </w:t>
      </w:r>
      <w:r w:rsidRPr="00BF3D71">
        <w:rPr>
          <w:b/>
        </w:rPr>
        <w:t>с</w:t>
      </w:r>
      <w:r w:rsidRPr="00BF3D71">
        <w:rPr>
          <w:b/>
        </w:rPr>
        <w:t>а</w:t>
      </w:r>
      <w:r w:rsidRPr="00BF3D71">
        <w:rPr>
          <w:b/>
        </w:rPr>
        <w:t>моубийств среди молодежи в сотрудничестве с социальными работник</w:t>
      </w:r>
      <w:r w:rsidRPr="00BF3D71">
        <w:rPr>
          <w:b/>
        </w:rPr>
        <w:t>а</w:t>
      </w:r>
      <w:r w:rsidRPr="00BF3D71">
        <w:rPr>
          <w:b/>
        </w:rPr>
        <w:t>ми, учителями, работниками здравоохранения и другими профильными сп</w:t>
      </w:r>
      <w:r w:rsidRPr="00BF3D71">
        <w:rPr>
          <w:b/>
        </w:rPr>
        <w:t>е</w:t>
      </w:r>
      <w:r w:rsidRPr="00BF3D71">
        <w:rPr>
          <w:b/>
        </w:rPr>
        <w:t>циалистами;</w:t>
      </w:r>
    </w:p>
    <w:p w:rsidR="00213F72" w:rsidRPr="003303F9" w:rsidRDefault="00213F72" w:rsidP="006207D5">
      <w:pPr>
        <w:pStyle w:val="SingleTxtGR"/>
      </w:pPr>
      <w:r w:rsidRPr="00BF3D71">
        <w:rPr>
          <w:b/>
        </w:rPr>
        <w:tab/>
      </w:r>
      <w:r w:rsidRPr="00BF3D71">
        <w:rPr>
          <w:b/>
          <w:lang w:val="en-US"/>
        </w:rPr>
        <w:t>d</w:t>
      </w:r>
      <w:r w:rsidRPr="00BF3D71">
        <w:rPr>
          <w:b/>
        </w:rPr>
        <w:t>)</w:t>
      </w:r>
      <w:r w:rsidRPr="00BF3D71">
        <w:rPr>
          <w:b/>
        </w:rPr>
        <w:tab/>
        <w:t>руковод</w:t>
      </w:r>
      <w:r>
        <w:rPr>
          <w:b/>
        </w:rPr>
        <w:t>ствоваться принят</w:t>
      </w:r>
      <w:r w:rsidR="0009272D">
        <w:rPr>
          <w:b/>
        </w:rPr>
        <w:t>ы</w:t>
      </w:r>
      <w:r>
        <w:rPr>
          <w:b/>
        </w:rPr>
        <w:t>м Комитетом</w:t>
      </w:r>
      <w:r w:rsidRPr="00BF3D71">
        <w:rPr>
          <w:b/>
        </w:rPr>
        <w:t xml:space="preserve"> </w:t>
      </w:r>
      <w:r>
        <w:rPr>
          <w:b/>
        </w:rPr>
        <w:t>з</w:t>
      </w:r>
      <w:r w:rsidRPr="00BF3D71">
        <w:rPr>
          <w:b/>
        </w:rPr>
        <w:t>амечани</w:t>
      </w:r>
      <w:r>
        <w:rPr>
          <w:b/>
        </w:rPr>
        <w:t>ем</w:t>
      </w:r>
      <w:r w:rsidRPr="00BF3D71">
        <w:rPr>
          <w:b/>
        </w:rPr>
        <w:t xml:space="preserve"> общего порядка № 4 (2003 год) о здоровье и развитии подр</w:t>
      </w:r>
      <w:r w:rsidRPr="00BF3D71">
        <w:rPr>
          <w:b/>
        </w:rPr>
        <w:t>о</w:t>
      </w:r>
      <w:r w:rsidRPr="00BF3D71">
        <w:rPr>
          <w:b/>
        </w:rPr>
        <w:t>стков.</w:t>
      </w:r>
    </w:p>
    <w:p w:rsidR="00213F72" w:rsidRPr="003303F9" w:rsidRDefault="00213F72" w:rsidP="006207D5">
      <w:pPr>
        <w:pStyle w:val="H23GR"/>
      </w:pPr>
      <w:r>
        <w:tab/>
      </w:r>
      <w:r>
        <w:tab/>
      </w:r>
      <w:r w:rsidRPr="003303F9">
        <w:t>ВИЧ/СПИД</w:t>
      </w:r>
    </w:p>
    <w:p w:rsidR="0009272D" w:rsidRDefault="00213F72" w:rsidP="006207D5">
      <w:pPr>
        <w:pStyle w:val="SingleTxtGR"/>
      </w:pPr>
      <w:r w:rsidRPr="003303F9">
        <w:t>57.</w:t>
      </w:r>
      <w:r w:rsidRPr="003303F9">
        <w:tab/>
        <w:t>Комитет с удовлетворением отмечает, что</w:t>
      </w:r>
      <w:r>
        <w:t xml:space="preserve"> уровень</w:t>
      </w:r>
      <w:r w:rsidRPr="003303F9">
        <w:t xml:space="preserve"> инфицировани</w:t>
      </w:r>
      <w:r>
        <w:t>я</w:t>
      </w:r>
      <w:r w:rsidRPr="003303F9">
        <w:t xml:space="preserve"> ВИЧ</w:t>
      </w:r>
      <w:r>
        <w:t xml:space="preserve"> в </w:t>
      </w:r>
      <w:r w:rsidRPr="003303F9">
        <w:t>государств</w:t>
      </w:r>
      <w:r>
        <w:t>е</w:t>
      </w:r>
      <w:r w:rsidRPr="003303F9">
        <w:t>-участник</w:t>
      </w:r>
      <w:r>
        <w:t>е</w:t>
      </w:r>
      <w:r w:rsidRPr="003303F9">
        <w:t xml:space="preserve"> существенно с</w:t>
      </w:r>
      <w:r>
        <w:t>низился</w:t>
      </w:r>
      <w:r w:rsidRPr="003303F9">
        <w:t>. Вместе с тем Комитет обеспок</w:t>
      </w:r>
      <w:r w:rsidRPr="003303F9">
        <w:t>о</w:t>
      </w:r>
      <w:r w:rsidRPr="003303F9">
        <w:t>ен по поводу того, что профилактика ВИЧ по-прежнему находится на недост</w:t>
      </w:r>
      <w:r w:rsidRPr="003303F9">
        <w:t>а</w:t>
      </w:r>
      <w:r w:rsidRPr="003303F9">
        <w:t>точном уровне,</w:t>
      </w:r>
      <w:r>
        <w:t xml:space="preserve"> который</w:t>
      </w:r>
      <w:r w:rsidRPr="003303F9">
        <w:t xml:space="preserve"> не позволя</w:t>
      </w:r>
      <w:r>
        <w:t>ет</w:t>
      </w:r>
      <w:r w:rsidRPr="003303F9">
        <w:t xml:space="preserve"> заниматься активной работой по устран</w:t>
      </w:r>
      <w:r w:rsidRPr="003303F9">
        <w:t>е</w:t>
      </w:r>
      <w:r w:rsidRPr="003303F9">
        <w:t>нию большого числа факторов уязвимости, создающих опасность инфициров</w:t>
      </w:r>
      <w:r w:rsidRPr="003303F9">
        <w:t>а</w:t>
      </w:r>
      <w:r w:rsidRPr="003303F9">
        <w:t>ния детей ВИЧ.</w:t>
      </w:r>
      <w:r w:rsidR="004D42EB">
        <w:t xml:space="preserve"> </w:t>
      </w:r>
      <w:r w:rsidR="0009272D">
        <w:t>Комитет также обеспокоен снижением объема ресурсов, выд</w:t>
      </w:r>
      <w:r w:rsidR="0009272D">
        <w:t>е</w:t>
      </w:r>
      <w:r w:rsidR="0009272D">
        <w:t>ляемых на программы борьбы с ВИЧ/СПИДом, а также тем фактом, что гос</w:t>
      </w:r>
      <w:r w:rsidR="0009272D">
        <w:t>у</w:t>
      </w:r>
      <w:r w:rsidR="0009272D">
        <w:t>дарство-участник покрывает лишь 9% ежегодных расходов на борьбу с ВИЧ. Кроме того, Комитет обеспокоен тем, что дети, инфицированные ВИЧ и отвер</w:t>
      </w:r>
      <w:r w:rsidR="0009272D">
        <w:t>г</w:t>
      </w:r>
      <w:r w:rsidR="0009272D">
        <w:t>нутые своими семьями, не получают достаточной поддержки по линии соц</w:t>
      </w:r>
      <w:r w:rsidR="0009272D">
        <w:t>и</w:t>
      </w:r>
      <w:r w:rsidR="0009272D">
        <w:t>ального обеспечения, которая необходима им для продолжения образования, выживания, получения консультаций, ухода в приемных семьях и защиты от надругательств и эксплу</w:t>
      </w:r>
      <w:r w:rsidR="0009272D">
        <w:t>а</w:t>
      </w:r>
      <w:r w:rsidR="0009272D">
        <w:t>тации.</w:t>
      </w:r>
    </w:p>
    <w:p w:rsidR="0009272D" w:rsidRDefault="0009272D" w:rsidP="006207D5">
      <w:pPr>
        <w:pStyle w:val="SingleTxtGR"/>
        <w:rPr>
          <w:b/>
        </w:rPr>
      </w:pPr>
      <w:r>
        <w:t>58.</w:t>
      </w:r>
      <w:r>
        <w:tab/>
      </w:r>
      <w:r>
        <w:rPr>
          <w:b/>
        </w:rPr>
        <w:t>Комитет настоятельно призывает государство-участник выделять необход</w:t>
      </w:r>
      <w:r>
        <w:rPr>
          <w:b/>
        </w:rPr>
        <w:t>и</w:t>
      </w:r>
      <w:r>
        <w:rPr>
          <w:b/>
        </w:rPr>
        <w:t>мые людские, технические и финансовые ресурсы с целью полной реализации Н</w:t>
      </w:r>
      <w:r>
        <w:rPr>
          <w:b/>
        </w:rPr>
        <w:t>а</w:t>
      </w:r>
      <w:r>
        <w:rPr>
          <w:b/>
        </w:rPr>
        <w:t>ционального стратегического плана по профилактике ВИЧ и борьбы с ним, а также принять необходимые меры с целью недопущения стигматизации и дискриминации детей, живущих с ВИЧ/СПИДом, в час</w:t>
      </w:r>
      <w:r>
        <w:rPr>
          <w:b/>
        </w:rPr>
        <w:t>т</w:t>
      </w:r>
      <w:r>
        <w:rPr>
          <w:b/>
        </w:rPr>
        <w:t>ности путем проведения кампаний по просвещению общественности. К</w:t>
      </w:r>
      <w:r>
        <w:rPr>
          <w:b/>
        </w:rPr>
        <w:t>о</w:t>
      </w:r>
      <w:r>
        <w:rPr>
          <w:b/>
        </w:rPr>
        <w:t>митет обращает внимание государства-участника на свое замечание общ</w:t>
      </w:r>
      <w:r>
        <w:rPr>
          <w:b/>
        </w:rPr>
        <w:t>е</w:t>
      </w:r>
      <w:r>
        <w:rPr>
          <w:b/>
        </w:rPr>
        <w:t>го порядка № 3 (2003 год) о ВИЧ/СПИДе и правах ребенка и Междунаро</w:t>
      </w:r>
      <w:r>
        <w:rPr>
          <w:b/>
        </w:rPr>
        <w:t>д</w:t>
      </w:r>
      <w:r>
        <w:rPr>
          <w:b/>
        </w:rPr>
        <w:t>ные руководящие принципы в области ВИЧ/СПИДа и правах человека.</w:t>
      </w:r>
    </w:p>
    <w:p w:rsidR="0009272D" w:rsidRPr="008E470E" w:rsidRDefault="0009272D" w:rsidP="006207D5">
      <w:pPr>
        <w:pStyle w:val="H23GR"/>
      </w:pPr>
      <w:r>
        <w:tab/>
      </w:r>
      <w:r>
        <w:tab/>
        <w:t>Уровень жизни</w:t>
      </w:r>
    </w:p>
    <w:p w:rsidR="0009272D" w:rsidRDefault="0009272D" w:rsidP="006207D5">
      <w:pPr>
        <w:pStyle w:val="SingleTxtGR"/>
      </w:pPr>
      <w:r>
        <w:t>59.</w:t>
      </w:r>
      <w:r>
        <w:tab/>
        <w:t>Отмечая принятие Национальной стратегии в интересах бедных и уязв</w:t>
      </w:r>
      <w:r>
        <w:t>и</w:t>
      </w:r>
      <w:r>
        <w:t>мых слоев, Комитет тем не менее обеспокоен тем, что несмотря на существе</w:t>
      </w:r>
      <w:r>
        <w:t>н</w:t>
      </w:r>
      <w:r>
        <w:t>ный и устойчивый экономический рост за последние годы, плоды этого роста не распределяются справедливым образом, поскольку одна треть населения г</w:t>
      </w:r>
      <w:r>
        <w:t>о</w:t>
      </w:r>
      <w:r>
        <w:t>сударства-участника по-прежнему живет ниже черты бедности и только одна пятая часть населения сельских районов имеет доступ к санитарным услугам. Комитет также обеспокоен тем, что осуществл</w:t>
      </w:r>
      <w:r>
        <w:t>е</w:t>
      </w:r>
      <w:r>
        <w:t>ние нынешних инициатив по созданию сетей социальной защиты, например по выплате стипендий и предо</w:t>
      </w:r>
      <w:r>
        <w:t>с</w:t>
      </w:r>
      <w:r>
        <w:t>тавлению питания за работу, является несистемным и ограниченны</w:t>
      </w:r>
      <w:r w:rsidR="004D42EB">
        <w:t>м</w:t>
      </w:r>
      <w:r>
        <w:t xml:space="preserve"> по св</w:t>
      </w:r>
      <w:r>
        <w:t>о</w:t>
      </w:r>
      <w:r>
        <w:t xml:space="preserve">ему географическому охвату. </w:t>
      </w:r>
    </w:p>
    <w:p w:rsidR="0009272D" w:rsidRDefault="0009272D" w:rsidP="006207D5">
      <w:pPr>
        <w:pStyle w:val="SingleTxtGR"/>
        <w:rPr>
          <w:b/>
        </w:rPr>
      </w:pPr>
      <w:r>
        <w:t>60.</w:t>
      </w:r>
      <w:r>
        <w:tab/>
      </w:r>
      <w:r>
        <w:rPr>
          <w:b/>
        </w:rPr>
        <w:t>Комитет настоятельно призывает государство-участник наращивать свои усилия по оказанию поддержки и материальной помощи семьям, н</w:t>
      </w:r>
      <w:r>
        <w:rPr>
          <w:b/>
        </w:rPr>
        <w:t>а</w:t>
      </w:r>
      <w:r>
        <w:rPr>
          <w:b/>
        </w:rPr>
        <w:t>ходящимся в экономически неблагоприятном положении, особенно семьям, проживающим в сельских районах, и гарантировать право всех детей на надлежащий уровень жи</w:t>
      </w:r>
      <w:r>
        <w:rPr>
          <w:b/>
        </w:rPr>
        <w:t>з</w:t>
      </w:r>
      <w:r>
        <w:rPr>
          <w:b/>
        </w:rPr>
        <w:t xml:space="preserve">ни. </w:t>
      </w:r>
    </w:p>
    <w:p w:rsidR="0009272D" w:rsidRPr="007F1835" w:rsidRDefault="0009272D" w:rsidP="006207D5">
      <w:pPr>
        <w:pStyle w:val="H23GR"/>
      </w:pPr>
      <w:r>
        <w:tab/>
      </w:r>
      <w:r>
        <w:tab/>
        <w:t>Изгнание детей и их семей со своих земель</w:t>
      </w:r>
    </w:p>
    <w:p w:rsidR="0009272D" w:rsidRDefault="0009272D" w:rsidP="006207D5">
      <w:pPr>
        <w:pStyle w:val="SingleTxtGR"/>
      </w:pPr>
      <w:r>
        <w:t>61.</w:t>
      </w:r>
      <w:r>
        <w:tab/>
        <w:t>Отмечая принятие в феврале 2010 года Закона об отчуждении земель</w:t>
      </w:r>
      <w:r w:rsidR="00BD1E99">
        <w:t xml:space="preserve"> </w:t>
      </w:r>
      <w:r>
        <w:t>и в мае 2010 года инструкции по вопросу о временных поселениях, Комитет выр</w:t>
      </w:r>
      <w:r>
        <w:t>а</w:t>
      </w:r>
      <w:r>
        <w:t>жает глубокую озабоченность в связи с тем, что тысячи семей и детей, особе</w:t>
      </w:r>
      <w:r>
        <w:t>н</w:t>
      </w:r>
      <w:r>
        <w:t>но из числа бедных городских семей, мелких сельхозпроизводителей и общин коренных народов</w:t>
      </w:r>
      <w:r w:rsidR="004D42EB">
        <w:t>,</w:t>
      </w:r>
      <w:r>
        <w:t xml:space="preserve"> по-прежнему подвергаются лишению своих земель в резул</w:t>
      </w:r>
      <w:r>
        <w:t>ь</w:t>
      </w:r>
      <w:r>
        <w:t>тате захвата земель и насильственного изгнания лицами, располагающими вл</w:t>
      </w:r>
      <w:r>
        <w:t>а</w:t>
      </w:r>
      <w:r>
        <w:t xml:space="preserve">стными полномочиями. </w:t>
      </w:r>
    </w:p>
    <w:p w:rsidR="0009272D" w:rsidRDefault="0009272D" w:rsidP="006207D5">
      <w:pPr>
        <w:pStyle w:val="SingleTxtGR"/>
        <w:rPr>
          <w:b/>
        </w:rPr>
      </w:pPr>
      <w:r>
        <w:t>62.</w:t>
      </w:r>
      <w:r>
        <w:tab/>
      </w:r>
      <w:r>
        <w:rPr>
          <w:b/>
        </w:rPr>
        <w:t>Комитет настоятельно призывает государство-участник установить национальный мораторий на изгнание до определения законности прете</w:t>
      </w:r>
      <w:r>
        <w:rPr>
          <w:b/>
        </w:rPr>
        <w:t>н</w:t>
      </w:r>
      <w:r>
        <w:rPr>
          <w:b/>
        </w:rPr>
        <w:t>зий на земельные участки. Комитет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обеспечить, чтобы семьи и их дети не становились бе</w:t>
      </w:r>
      <w:r>
        <w:rPr>
          <w:b/>
        </w:rPr>
        <w:t>з</w:t>
      </w:r>
      <w:r>
        <w:rPr>
          <w:b/>
        </w:rPr>
        <w:t>домными в результате изгнания с земель с целью их передачи частным л</w:t>
      </w:r>
      <w:r>
        <w:rPr>
          <w:b/>
        </w:rPr>
        <w:t>и</w:t>
      </w:r>
      <w:r>
        <w:rPr>
          <w:b/>
        </w:rPr>
        <w:t>цам и застройки. Комитет также рекомендует государству-участнику</w:t>
      </w:r>
      <w:r w:rsidR="00BD1E99">
        <w:rPr>
          <w:b/>
        </w:rPr>
        <w:t xml:space="preserve"> </w:t>
      </w:r>
      <w:r>
        <w:rPr>
          <w:b/>
        </w:rPr>
        <w:t>в полном объеме выполнить рекомендации Специального докладчика по в</w:t>
      </w:r>
      <w:r>
        <w:rPr>
          <w:b/>
        </w:rPr>
        <w:t>о</w:t>
      </w:r>
      <w:r>
        <w:rPr>
          <w:b/>
        </w:rPr>
        <w:t>просу о положении в области прав человека в Камбодже, касающиеся до</w:t>
      </w:r>
      <w:r>
        <w:rPr>
          <w:b/>
        </w:rPr>
        <w:t>с</w:t>
      </w:r>
      <w:r>
        <w:rPr>
          <w:b/>
        </w:rPr>
        <w:t>тупа к земле и средствам существования (</w:t>
      </w:r>
      <w:r>
        <w:rPr>
          <w:b/>
          <w:lang w:val="en-US"/>
        </w:rPr>
        <w:t>A</w:t>
      </w:r>
      <w:r w:rsidRPr="003000B6">
        <w:rPr>
          <w:b/>
        </w:rPr>
        <w:t>/</w:t>
      </w:r>
      <w:r>
        <w:rPr>
          <w:b/>
          <w:lang w:val="en-US"/>
        </w:rPr>
        <w:t>HRC</w:t>
      </w:r>
      <w:r w:rsidRPr="003000B6">
        <w:rPr>
          <w:b/>
        </w:rPr>
        <w:t xml:space="preserve">/4/36 </w:t>
      </w:r>
      <w:r>
        <w:rPr>
          <w:b/>
        </w:rPr>
        <w:t xml:space="preserve">и </w:t>
      </w:r>
      <w:r>
        <w:rPr>
          <w:b/>
          <w:lang w:val="en-US"/>
        </w:rPr>
        <w:t>A</w:t>
      </w:r>
      <w:r w:rsidRPr="003000B6">
        <w:rPr>
          <w:b/>
        </w:rPr>
        <w:t>/</w:t>
      </w:r>
      <w:r>
        <w:rPr>
          <w:b/>
          <w:lang w:val="en-US"/>
        </w:rPr>
        <w:t>HRC</w:t>
      </w:r>
      <w:r w:rsidRPr="003000B6">
        <w:rPr>
          <w:b/>
        </w:rPr>
        <w:t>/</w:t>
      </w:r>
      <w:r>
        <w:rPr>
          <w:b/>
        </w:rPr>
        <w:t>7/42).</w:t>
      </w:r>
    </w:p>
    <w:p w:rsidR="0009272D" w:rsidRPr="003000B6" w:rsidRDefault="0009272D" w:rsidP="006207D5">
      <w:pPr>
        <w:pStyle w:val="H23GR"/>
      </w:pPr>
      <w:r>
        <w:tab/>
      </w:r>
      <w:r>
        <w:tab/>
        <w:t>Дети, находящиеся в заключении со своими матерями</w:t>
      </w:r>
    </w:p>
    <w:p w:rsidR="004D42EB" w:rsidRPr="00665E86" w:rsidRDefault="0009272D" w:rsidP="006207D5">
      <w:pPr>
        <w:pStyle w:val="SingleTxtGR"/>
      </w:pPr>
      <w:r>
        <w:t>63.</w:t>
      </w:r>
      <w:r>
        <w:tab/>
        <w:t>Комитет выражает серьезную обеспокоенность по поводу положения д</w:t>
      </w:r>
      <w:r>
        <w:t>е</w:t>
      </w:r>
      <w:r>
        <w:t>тей, находящихся в заключении со своими матерями, особенно тех детей, кот</w:t>
      </w:r>
      <w:r>
        <w:t>о</w:t>
      </w:r>
      <w:r>
        <w:t>рые содержатся в условиях перенаселенности в тюремном учреждении СС2 в Пномпене, а также в тюрьмах Такмао, Кампон</w:t>
      </w:r>
      <w:r w:rsidR="004D42EB">
        <w:t>гтян</w:t>
      </w:r>
      <w:r>
        <w:t xml:space="preserve"> и Кампоничанг в условиях, оказывающих пагубное воздействие на их физическое, психическое и эмоци</w:t>
      </w:r>
      <w:r>
        <w:t>о</w:t>
      </w:r>
      <w:r>
        <w:t>нальное благополучие. Комитет выражает особую обеспокоенность по поводу того, что дети не обеспечиваются продуктами питания и безопасной питьевой водой, поскольку, как предполагается, матери должны делиться с детьми своим рационом питания, при этом они размещены в камерах без надлежащей вент</w:t>
      </w:r>
      <w:r>
        <w:t>и</w:t>
      </w:r>
      <w:r>
        <w:t>ляции и страдают от нестерпимой жары, а также не всегда содержатся раздел</w:t>
      </w:r>
      <w:r>
        <w:t>ь</w:t>
      </w:r>
      <w:r>
        <w:t>но от лиц, страдающих инфекционными заболеваниями, например туберкул</w:t>
      </w:r>
      <w:r>
        <w:t>е</w:t>
      </w:r>
      <w:r>
        <w:t xml:space="preserve">зом. </w:t>
      </w:r>
      <w:r w:rsidR="004D42EB" w:rsidRPr="00665E86">
        <w:t>Комитет также обеспокоен в связи с тем, что дети, находящиеся в закл</w:t>
      </w:r>
      <w:r w:rsidR="004D42EB" w:rsidRPr="00665E86">
        <w:t>ю</w:t>
      </w:r>
      <w:r w:rsidR="004D42EB" w:rsidRPr="00665E86">
        <w:t>чении со своими матерями, пользуются ограниченным доступом к медици</w:t>
      </w:r>
      <w:r w:rsidR="004D42EB" w:rsidRPr="00665E86">
        <w:t>н</w:t>
      </w:r>
      <w:r w:rsidR="004D42EB" w:rsidRPr="00665E86">
        <w:t>ским услугам и практически не имеют доступа к любой форме образования и рекреационной деятельности. Кроме того, Комитет крайне обеспокоен случа</w:t>
      </w:r>
      <w:r w:rsidR="004D42EB" w:rsidRPr="00665E86">
        <w:t>я</w:t>
      </w:r>
      <w:r w:rsidR="004D42EB" w:rsidRPr="00665E86">
        <w:t>ми физич</w:t>
      </w:r>
      <w:r w:rsidR="004D42EB" w:rsidRPr="00665E86">
        <w:t>е</w:t>
      </w:r>
      <w:r w:rsidR="004D42EB" w:rsidRPr="00665E86">
        <w:t>ского надругательства над детьми со стороны охраны тюрем и других закл</w:t>
      </w:r>
      <w:r w:rsidR="004D42EB" w:rsidRPr="00665E86">
        <w:t>ю</w:t>
      </w:r>
      <w:r w:rsidR="004D42EB" w:rsidRPr="00665E86">
        <w:t>ченных.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t>64.</w:t>
      </w:r>
      <w:r w:rsidRPr="00665E86">
        <w:tab/>
      </w:r>
      <w:r w:rsidRPr="00665E86">
        <w:rPr>
          <w:b/>
        </w:rPr>
        <w:t>Комитет настоятельно призывает государство-участник обеспечить соблюдение прав находящихся в тюрьмах детей и их матерей. Комитет н</w:t>
      </w:r>
      <w:r w:rsidRPr="00665E86">
        <w:rPr>
          <w:b/>
        </w:rPr>
        <w:t>а</w:t>
      </w:r>
      <w:r w:rsidRPr="00665E86">
        <w:rPr>
          <w:b/>
        </w:rPr>
        <w:t>стоятельно призывает государство-участник принять незамедлительные меры, с тем чтобы обеспечить предоставление матерям и их детям проду</w:t>
      </w:r>
      <w:r w:rsidRPr="00665E86">
        <w:rPr>
          <w:b/>
        </w:rPr>
        <w:t>к</w:t>
      </w:r>
      <w:r w:rsidRPr="00665E86">
        <w:rPr>
          <w:b/>
        </w:rPr>
        <w:t>тов питания и медицинских услуг, а также открыть доступ для детей к о</w:t>
      </w:r>
      <w:r w:rsidRPr="00665E86">
        <w:rPr>
          <w:b/>
        </w:rPr>
        <w:t>б</w:t>
      </w:r>
      <w:r w:rsidRPr="00665E86">
        <w:rPr>
          <w:b/>
        </w:rPr>
        <w:t>разованию и рекреационной деятельности. Комитет также настоятельно призывает государство-участник принять все необходимые меры по защ</w:t>
      </w:r>
      <w:r w:rsidRPr="00665E86">
        <w:rPr>
          <w:b/>
        </w:rPr>
        <w:t>и</w:t>
      </w:r>
      <w:r w:rsidRPr="00665E86">
        <w:rPr>
          <w:b/>
        </w:rPr>
        <w:t>те детей от всех форм надругательства, расследовать все сообщения о на</w:t>
      </w:r>
      <w:r w:rsidRPr="00665E86">
        <w:rPr>
          <w:b/>
        </w:rPr>
        <w:t>д</w:t>
      </w:r>
      <w:r w:rsidRPr="00665E86">
        <w:rPr>
          <w:b/>
        </w:rPr>
        <w:t>ругательстве над детьми со стороны должностных лиц тюрем и других з</w:t>
      </w:r>
      <w:r w:rsidRPr="00665E86">
        <w:rPr>
          <w:b/>
        </w:rPr>
        <w:t>а</w:t>
      </w:r>
      <w:r w:rsidRPr="00665E86">
        <w:rPr>
          <w:b/>
        </w:rPr>
        <w:t>ключенных, а также принять надлежащие дисциплинарные меры в отн</w:t>
      </w:r>
      <w:r w:rsidRPr="00665E86">
        <w:rPr>
          <w:b/>
        </w:rPr>
        <w:t>о</w:t>
      </w:r>
      <w:r w:rsidRPr="00665E86">
        <w:rPr>
          <w:b/>
        </w:rPr>
        <w:t>шении виновных в надругательстве над дет</w:t>
      </w:r>
      <w:r w:rsidRPr="00665E86">
        <w:rPr>
          <w:b/>
        </w:rPr>
        <w:t>ь</w:t>
      </w:r>
      <w:r w:rsidRPr="00665E86">
        <w:rPr>
          <w:b/>
        </w:rPr>
        <w:t>ми.</w:t>
      </w:r>
    </w:p>
    <w:p w:rsidR="004D42EB" w:rsidRPr="00665E86" w:rsidRDefault="004D42EB" w:rsidP="006207D5">
      <w:pPr>
        <w:pStyle w:val="H1GR0"/>
      </w:pPr>
      <w:r w:rsidRPr="00665E86">
        <w:tab/>
      </w:r>
      <w:r w:rsidRPr="00665E86">
        <w:rPr>
          <w:lang w:val="en-US"/>
        </w:rPr>
        <w:t>F</w:t>
      </w:r>
      <w:r w:rsidRPr="00665E86">
        <w:t>.</w:t>
      </w:r>
      <w:r w:rsidRPr="00665E86">
        <w:tab/>
        <w:t>Образование, досуг и культурная деятельность (статьи 28, 29 и</w:t>
      </w:r>
      <w:r>
        <w:t> </w:t>
      </w:r>
      <w:r w:rsidRPr="00665E86">
        <w:t>31 Конвенции)</w:t>
      </w:r>
    </w:p>
    <w:p w:rsidR="004D42EB" w:rsidRPr="00665E86" w:rsidRDefault="004D42EB" w:rsidP="006207D5">
      <w:pPr>
        <w:pStyle w:val="H23GR"/>
      </w:pPr>
      <w:r w:rsidRPr="00665E86">
        <w:tab/>
      </w:r>
      <w:r w:rsidRPr="00665E86">
        <w:tab/>
        <w:t>Образование, включая профессионально-техническую подготовку и ориентацию</w:t>
      </w:r>
    </w:p>
    <w:p w:rsidR="004D42EB" w:rsidRPr="00665E86" w:rsidRDefault="004D42EB" w:rsidP="006207D5">
      <w:pPr>
        <w:pStyle w:val="SingleTxtGR"/>
      </w:pPr>
      <w:r w:rsidRPr="00665E86">
        <w:t>65.</w:t>
      </w:r>
      <w:r w:rsidRPr="00665E86">
        <w:tab/>
        <w:t>Комитет с удовлетворением отмечает заметный прогресс, достигнутый государством-участником в увеличении контингента учащихся начальной и средней школы, обеспечении равного доступа к образованию в стране и сокр</w:t>
      </w:r>
      <w:r w:rsidRPr="00665E86">
        <w:t>а</w:t>
      </w:r>
      <w:r w:rsidRPr="00665E86">
        <w:t>щении масштабов гендерного неравенства. Комитет также приветствует прин</w:t>
      </w:r>
      <w:r w:rsidRPr="00665E86">
        <w:t>я</w:t>
      </w:r>
      <w:r w:rsidRPr="00665E86">
        <w:t>тие государством-участником обязательства по осуществлению инициативы "Образование для всех". Вместе с тем Комитет выражает беспокойство по п</w:t>
      </w:r>
      <w:r w:rsidRPr="00665E86">
        <w:t>о</w:t>
      </w:r>
      <w:r w:rsidRPr="00665E86">
        <w:t xml:space="preserve">воду того, что в государстве-участнике образование по-прежнему не является обязательным и что на образование выделяется только 1,9% ВВП, </w:t>
      </w:r>
      <w:r>
        <w:t>при этом</w:t>
      </w:r>
      <w:r w:rsidRPr="00665E86">
        <w:t xml:space="preserve"> ра</w:t>
      </w:r>
      <w:r w:rsidRPr="00665E86">
        <w:t>с</w:t>
      </w:r>
      <w:r w:rsidRPr="00665E86">
        <w:t xml:space="preserve">ходы на </w:t>
      </w:r>
      <w:r>
        <w:t>него</w:t>
      </w:r>
      <w:r w:rsidRPr="00665E86">
        <w:t xml:space="preserve"> </w:t>
      </w:r>
      <w:r>
        <w:t>сокращаются</w:t>
      </w:r>
      <w:r w:rsidRPr="00665E86">
        <w:t xml:space="preserve"> с 2007 года. Комитет также выражает беспокойство в отношении того, что:</w:t>
      </w:r>
    </w:p>
    <w:p w:rsidR="004D42EB" w:rsidRPr="00665E86" w:rsidRDefault="004D42EB" w:rsidP="006207D5">
      <w:pPr>
        <w:pStyle w:val="SingleTxtGR"/>
      </w:pPr>
      <w:r w:rsidRPr="00665E86">
        <w:tab/>
        <w:t>а)</w:t>
      </w:r>
      <w:r w:rsidRPr="00665E86">
        <w:tab/>
        <w:t>дети-инвалиды, дети из числа этнических меньшинств и коренных народов по-прежнему подвергаются сильной дискриминации в плане их дост</w:t>
      </w:r>
      <w:r w:rsidRPr="00665E86">
        <w:t>у</w:t>
      </w:r>
      <w:r w:rsidRPr="00665E86">
        <w:t>па к образованию;</w:t>
      </w:r>
    </w:p>
    <w:p w:rsidR="004D42EB" w:rsidRPr="00665E86" w:rsidRDefault="004D42EB" w:rsidP="006207D5">
      <w:pPr>
        <w:pStyle w:val="SingleTxtGR"/>
      </w:pPr>
      <w:r w:rsidRPr="00665E86">
        <w:tab/>
      </w:r>
      <w:r w:rsidRPr="00665E86">
        <w:rPr>
          <w:lang w:val="en-US"/>
        </w:rPr>
        <w:t>b</w:t>
      </w:r>
      <w:r w:rsidRPr="00665E86">
        <w:t>)</w:t>
      </w:r>
      <w:r w:rsidRPr="00665E86">
        <w:tab/>
        <w:t>крайне низки</w:t>
      </w:r>
      <w:r>
        <w:t>ми являются показатели</w:t>
      </w:r>
      <w:r w:rsidRPr="00665E86">
        <w:t xml:space="preserve"> количества учащихся школ в некоторых регионах, например </w:t>
      </w:r>
      <w:r>
        <w:t>в провинциях Ратанакири и Мондоль</w:t>
      </w:r>
      <w:r w:rsidRPr="00665E86">
        <w:t>кири, кот</w:t>
      </w:r>
      <w:r w:rsidRPr="00665E86">
        <w:t>о</w:t>
      </w:r>
      <w:r w:rsidRPr="00665E86">
        <w:t>рые являются местом компактного проживания мен</w:t>
      </w:r>
      <w:r w:rsidRPr="00665E86">
        <w:t>ь</w:t>
      </w:r>
      <w:r w:rsidRPr="00665E86">
        <w:t>шинств;</w:t>
      </w:r>
    </w:p>
    <w:p w:rsidR="004D42EB" w:rsidRPr="00665E86" w:rsidRDefault="004D42EB" w:rsidP="006207D5">
      <w:pPr>
        <w:pStyle w:val="SingleTxtGR"/>
      </w:pPr>
      <w:r w:rsidRPr="00665E86">
        <w:tab/>
        <w:t>с)</w:t>
      </w:r>
      <w:r w:rsidRPr="00665E86">
        <w:tab/>
        <w:t>в государстве-участнике не</w:t>
      </w:r>
      <w:r>
        <w:t xml:space="preserve"> развита</w:t>
      </w:r>
      <w:r w:rsidRPr="00665E86">
        <w:t xml:space="preserve"> школьн</w:t>
      </w:r>
      <w:r>
        <w:t>ая</w:t>
      </w:r>
      <w:r w:rsidRPr="00665E86">
        <w:t xml:space="preserve"> инфраструкту</w:t>
      </w:r>
      <w:r>
        <w:t>ра</w:t>
      </w:r>
      <w:r w:rsidRPr="00665E86">
        <w:t>,</w:t>
      </w:r>
      <w:r>
        <w:t xml:space="preserve"> в первую очередь это касается отсутствия в школах,</w:t>
      </w:r>
      <w:r w:rsidRPr="00665E86">
        <w:t xml:space="preserve"> </w:t>
      </w:r>
      <w:r>
        <w:t xml:space="preserve">− </w:t>
      </w:r>
      <w:r w:rsidRPr="00665E86">
        <w:t xml:space="preserve">особенно </w:t>
      </w:r>
      <w:r>
        <w:t xml:space="preserve">сельских, − </w:t>
      </w:r>
      <w:r w:rsidRPr="00665E86">
        <w:t>ту</w:t>
      </w:r>
      <w:r w:rsidRPr="00665E86">
        <w:t>а</w:t>
      </w:r>
      <w:r w:rsidRPr="00665E86">
        <w:t xml:space="preserve">летов и питьевой воды, а также учебных </w:t>
      </w:r>
      <w:r>
        <w:t>пособий</w:t>
      </w:r>
      <w:r w:rsidRPr="00665E86">
        <w:t xml:space="preserve"> для учеников;</w:t>
      </w:r>
    </w:p>
    <w:p w:rsidR="004D42EB" w:rsidRPr="00665E86" w:rsidRDefault="004D42EB" w:rsidP="006207D5">
      <w:pPr>
        <w:pStyle w:val="SingleTxtGR"/>
      </w:pPr>
      <w:r w:rsidRPr="00665E86">
        <w:tab/>
      </w:r>
      <w:r w:rsidRPr="00665E86">
        <w:rPr>
          <w:lang w:val="en-US"/>
        </w:rPr>
        <w:t>d</w:t>
      </w:r>
      <w:r w:rsidRPr="00665E86">
        <w:t>)</w:t>
      </w:r>
      <w:r w:rsidRPr="00665E86">
        <w:tab/>
        <w:t>хотя государство-участник в ходе диалога сообщило о решении в</w:t>
      </w:r>
      <w:r w:rsidRPr="00665E86">
        <w:t>о</w:t>
      </w:r>
      <w:r w:rsidRPr="00665E86">
        <w:t xml:space="preserve">проса </w:t>
      </w:r>
      <w:r>
        <w:t>о</w:t>
      </w:r>
      <w:r w:rsidRPr="00665E86">
        <w:t xml:space="preserve"> выплат</w:t>
      </w:r>
      <w:r>
        <w:t>е</w:t>
      </w:r>
      <w:r w:rsidRPr="00665E86">
        <w:t xml:space="preserve"> дополнительного вознаграждения учителям, заработная пл</w:t>
      </w:r>
      <w:r w:rsidRPr="00665E86">
        <w:t>а</w:t>
      </w:r>
      <w:r w:rsidRPr="00665E86">
        <w:t>та учителей по-прежнему остается низкой; общий уровень коррупции, сущес</w:t>
      </w:r>
      <w:r w:rsidRPr="00665E86">
        <w:t>т</w:t>
      </w:r>
      <w:r w:rsidRPr="00665E86">
        <w:t>вующей в государстве-участнике, создает возможность для учителей взимать с учеников деньги за сдачу экзаменов;</w:t>
      </w:r>
    </w:p>
    <w:p w:rsidR="004D42EB" w:rsidRPr="00665E86" w:rsidRDefault="004D42EB" w:rsidP="006207D5">
      <w:pPr>
        <w:pStyle w:val="SingleTxtGR"/>
      </w:pPr>
      <w:r w:rsidRPr="00665E86">
        <w:tab/>
        <w:t>е)</w:t>
      </w:r>
      <w:r w:rsidRPr="00665E86">
        <w:tab/>
      </w:r>
      <w:r>
        <w:t>уровни</w:t>
      </w:r>
      <w:r w:rsidRPr="00665E86">
        <w:t xml:space="preserve"> отсева учащихся, прогулов и второгодничества сохраняются на высоком уровне и даже растут, при этом девочки оказались затронуты в зн</w:t>
      </w:r>
      <w:r w:rsidRPr="00665E86">
        <w:t>а</w:t>
      </w:r>
      <w:r w:rsidRPr="00665E86">
        <w:t>чительно большей степени по сравнению с мальчиками;</w:t>
      </w:r>
    </w:p>
    <w:p w:rsidR="004D42EB" w:rsidRPr="00665E86" w:rsidRDefault="004D42EB" w:rsidP="006207D5">
      <w:pPr>
        <w:pStyle w:val="SingleTxtGR"/>
      </w:pPr>
      <w:r w:rsidRPr="00665E86">
        <w:tab/>
      </w:r>
      <w:r w:rsidRPr="00665E86">
        <w:rPr>
          <w:lang w:val="en-US"/>
        </w:rPr>
        <w:t>f</w:t>
      </w:r>
      <w:r w:rsidRPr="00665E86">
        <w:t>)</w:t>
      </w:r>
      <w:r w:rsidRPr="00665E86">
        <w:tab/>
        <w:t>все большее число частных школ функционирует без контроля за ними со ст</w:t>
      </w:r>
      <w:r w:rsidRPr="00665E86">
        <w:t>о</w:t>
      </w:r>
      <w:r w:rsidRPr="00665E86">
        <w:t>роны Министерства образования;</w:t>
      </w:r>
    </w:p>
    <w:p w:rsidR="004D42EB" w:rsidRPr="00665E86" w:rsidRDefault="004D42EB" w:rsidP="006207D5">
      <w:pPr>
        <w:pStyle w:val="SingleTxtGR"/>
      </w:pPr>
      <w:r w:rsidRPr="00665E86">
        <w:tab/>
      </w:r>
      <w:r w:rsidRPr="00665E86">
        <w:rPr>
          <w:lang w:val="en-US"/>
        </w:rPr>
        <w:t>g</w:t>
      </w:r>
      <w:r w:rsidRPr="00665E86">
        <w:t>)</w:t>
      </w:r>
      <w:r w:rsidRPr="00665E86">
        <w:tab/>
        <w:t>по-прежнему не решена проблема качества образования, соответс</w:t>
      </w:r>
      <w:r w:rsidRPr="00665E86">
        <w:t>т</w:t>
      </w:r>
      <w:r w:rsidRPr="00665E86">
        <w:t>вия учебных программ и предоставления образовательных услуг в удаленных географических районах;</w:t>
      </w:r>
    </w:p>
    <w:p w:rsidR="004D42EB" w:rsidRPr="00665E86" w:rsidRDefault="004D42EB" w:rsidP="006207D5">
      <w:pPr>
        <w:pStyle w:val="SingleTxtGR"/>
      </w:pPr>
      <w:r w:rsidRPr="00665E86">
        <w:tab/>
      </w:r>
      <w:r w:rsidRPr="00665E86">
        <w:rPr>
          <w:lang w:val="en-US"/>
        </w:rPr>
        <w:t>h</w:t>
      </w:r>
      <w:r w:rsidRPr="00665E86">
        <w:t>)</w:t>
      </w:r>
      <w:r w:rsidRPr="00665E86">
        <w:tab/>
        <w:t>дошкольно</w:t>
      </w:r>
      <w:r>
        <w:t>е</w:t>
      </w:r>
      <w:r w:rsidRPr="00665E86">
        <w:t xml:space="preserve"> образовани</w:t>
      </w:r>
      <w:r>
        <w:t>е</w:t>
      </w:r>
      <w:r w:rsidRPr="00665E86">
        <w:t xml:space="preserve"> и другие возможности </w:t>
      </w:r>
      <w:r>
        <w:t xml:space="preserve">для </w:t>
      </w:r>
      <w:r w:rsidRPr="00665E86">
        <w:t>развития детей младших возрастов в основном недоступны большинств</w:t>
      </w:r>
      <w:r>
        <w:t>у</w:t>
      </w:r>
      <w:r w:rsidRPr="00665E86">
        <w:t xml:space="preserve"> детей, особенно </w:t>
      </w:r>
      <w:r>
        <w:t>это касается</w:t>
      </w:r>
      <w:r w:rsidRPr="00665E86">
        <w:t xml:space="preserve"> детей, проживающих за пределами городских районов;</w:t>
      </w:r>
    </w:p>
    <w:p w:rsidR="004D42EB" w:rsidRPr="00665E86" w:rsidRDefault="004D42EB" w:rsidP="006207D5">
      <w:pPr>
        <w:pStyle w:val="SingleTxtGR"/>
      </w:pPr>
      <w:r w:rsidRPr="00665E86">
        <w:tab/>
      </w:r>
      <w:r w:rsidRPr="00665E86">
        <w:rPr>
          <w:lang w:val="en-US"/>
        </w:rPr>
        <w:t>i</w:t>
      </w:r>
      <w:r w:rsidRPr="00665E86">
        <w:t>)</w:t>
      </w:r>
      <w:r w:rsidRPr="00665E86">
        <w:tab/>
        <w:t>в докладе государства-участника отсутствует информация о пр</w:t>
      </w:r>
      <w:r w:rsidRPr="00665E86">
        <w:t>о</w:t>
      </w:r>
      <w:r w:rsidRPr="00665E86">
        <w:t>фессионально-техническом образовании.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t>66.</w:t>
      </w:r>
      <w:r w:rsidRPr="00665E86">
        <w:tab/>
      </w:r>
      <w:r w:rsidRPr="00665E86">
        <w:rPr>
          <w:b/>
        </w:rPr>
        <w:t>Комитет рекомендует государству-участнику: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  <w:t>а)</w:t>
      </w:r>
      <w:r w:rsidRPr="00665E86">
        <w:rPr>
          <w:b/>
        </w:rPr>
        <w:tab/>
        <w:t>сделать обязательным базовое образование;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b</w:t>
      </w:r>
      <w:r w:rsidRPr="00665E86">
        <w:rPr>
          <w:b/>
        </w:rPr>
        <w:t>)</w:t>
      </w:r>
      <w:r w:rsidRPr="00665E86">
        <w:rPr>
          <w:b/>
        </w:rPr>
        <w:tab/>
        <w:t xml:space="preserve">выделять большие ресурсы на сектор образования с целью </w:t>
      </w:r>
      <w:r>
        <w:rPr>
          <w:b/>
        </w:rPr>
        <w:t>д</w:t>
      </w:r>
      <w:r>
        <w:rPr>
          <w:b/>
        </w:rPr>
        <w:t>о</w:t>
      </w:r>
      <w:r>
        <w:rPr>
          <w:b/>
        </w:rPr>
        <w:t xml:space="preserve">ведения школ до надлежащего уровня путем их </w:t>
      </w:r>
      <w:r w:rsidRPr="00665E86">
        <w:rPr>
          <w:b/>
        </w:rPr>
        <w:t>расширения, строительс</w:t>
      </w:r>
      <w:r w:rsidRPr="00665E86">
        <w:rPr>
          <w:b/>
        </w:rPr>
        <w:t>т</w:t>
      </w:r>
      <w:r w:rsidRPr="00665E86">
        <w:rPr>
          <w:b/>
        </w:rPr>
        <w:t>ва и реконструкции на всей территории государства-участника и создать подлинно инклюзивн</w:t>
      </w:r>
      <w:r>
        <w:rPr>
          <w:b/>
        </w:rPr>
        <w:t xml:space="preserve">ую </w:t>
      </w:r>
      <w:r w:rsidRPr="00665E86">
        <w:rPr>
          <w:b/>
        </w:rPr>
        <w:t>образовательную систему, доступную для инвал</w:t>
      </w:r>
      <w:r w:rsidRPr="00665E86">
        <w:rPr>
          <w:b/>
        </w:rPr>
        <w:t>и</w:t>
      </w:r>
      <w:r w:rsidRPr="00665E86">
        <w:rPr>
          <w:b/>
        </w:rPr>
        <w:t>дов, а также детей из числа всех мен</w:t>
      </w:r>
      <w:r w:rsidRPr="00665E86">
        <w:rPr>
          <w:b/>
        </w:rPr>
        <w:t>ь</w:t>
      </w:r>
      <w:r w:rsidRPr="00665E86">
        <w:rPr>
          <w:b/>
        </w:rPr>
        <w:t>шинств;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  <w:t>с)</w:t>
      </w:r>
      <w:r w:rsidRPr="00665E86">
        <w:rPr>
          <w:b/>
        </w:rPr>
        <w:tab/>
        <w:t xml:space="preserve">принять необходимые меры по прекращению всех </w:t>
      </w:r>
      <w:r>
        <w:rPr>
          <w:b/>
        </w:rPr>
        <w:t>проявлений</w:t>
      </w:r>
      <w:r w:rsidRPr="00665E86">
        <w:rPr>
          <w:b/>
        </w:rPr>
        <w:t xml:space="preserve"> коррупции в образовательной системе;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d</w:t>
      </w:r>
      <w:r w:rsidRPr="00665E86">
        <w:rPr>
          <w:b/>
        </w:rPr>
        <w:t>)</w:t>
      </w:r>
      <w:r w:rsidRPr="00665E86">
        <w:rPr>
          <w:b/>
        </w:rPr>
        <w:tab/>
        <w:t>прилагать большие усилия</w:t>
      </w:r>
      <w:r>
        <w:rPr>
          <w:b/>
        </w:rPr>
        <w:t>, направленные на снижение уро</w:t>
      </w:r>
      <w:r>
        <w:rPr>
          <w:b/>
        </w:rPr>
        <w:t>в</w:t>
      </w:r>
      <w:r>
        <w:rPr>
          <w:b/>
        </w:rPr>
        <w:t>ней</w:t>
      </w:r>
      <w:r w:rsidRPr="00665E86">
        <w:rPr>
          <w:b/>
        </w:rPr>
        <w:t xml:space="preserve"> отсева учащихся и второгодничества, уделяя </w:t>
      </w:r>
      <w:r>
        <w:rPr>
          <w:b/>
        </w:rPr>
        <w:t xml:space="preserve">при этом </w:t>
      </w:r>
      <w:r w:rsidRPr="00665E86">
        <w:rPr>
          <w:b/>
        </w:rPr>
        <w:t>особое внимание регионам с населением, представленным крупными меньшинствами, в ч</w:t>
      </w:r>
      <w:r w:rsidRPr="00665E86">
        <w:rPr>
          <w:b/>
        </w:rPr>
        <w:t>а</w:t>
      </w:r>
      <w:r w:rsidRPr="00665E86">
        <w:rPr>
          <w:b/>
        </w:rPr>
        <w:t>стности в провинциях Ратанакири и Мо</w:t>
      </w:r>
      <w:r w:rsidRPr="00665E86">
        <w:rPr>
          <w:b/>
        </w:rPr>
        <w:t>н</w:t>
      </w:r>
      <w:r w:rsidRPr="00665E86">
        <w:rPr>
          <w:b/>
        </w:rPr>
        <w:t>д</w:t>
      </w:r>
      <w:r>
        <w:rPr>
          <w:b/>
        </w:rPr>
        <w:t>оль</w:t>
      </w:r>
      <w:r w:rsidRPr="00665E86">
        <w:rPr>
          <w:b/>
        </w:rPr>
        <w:t>кири;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  <w:t>е)</w:t>
      </w:r>
      <w:r w:rsidRPr="00665E86">
        <w:rPr>
          <w:b/>
        </w:rPr>
        <w:tab/>
        <w:t>принимать активные меры по поощрению прав девочек на о</w:t>
      </w:r>
      <w:r w:rsidRPr="00665E86">
        <w:rPr>
          <w:b/>
        </w:rPr>
        <w:t>б</w:t>
      </w:r>
      <w:r w:rsidRPr="00665E86">
        <w:rPr>
          <w:b/>
        </w:rPr>
        <w:t>разование путем проведения кампаний по мобилизации общества и нар</w:t>
      </w:r>
      <w:r w:rsidRPr="00665E86">
        <w:rPr>
          <w:b/>
        </w:rPr>
        <w:t>а</w:t>
      </w:r>
      <w:r w:rsidRPr="00665E86">
        <w:rPr>
          <w:b/>
        </w:rPr>
        <w:t>щивать численность женщин-учителей, прошедших надлежащую подг</w:t>
      </w:r>
      <w:r w:rsidRPr="00665E86">
        <w:rPr>
          <w:b/>
        </w:rPr>
        <w:t>о</w:t>
      </w:r>
      <w:r w:rsidRPr="00665E86">
        <w:rPr>
          <w:b/>
        </w:rPr>
        <w:t>товку, а также обеспечивать их безопасность;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f</w:t>
      </w:r>
      <w:r w:rsidRPr="00665E86">
        <w:rPr>
          <w:b/>
        </w:rPr>
        <w:t>)</w:t>
      </w:r>
      <w:r w:rsidRPr="00665E86">
        <w:rPr>
          <w:b/>
        </w:rPr>
        <w:tab/>
        <w:t>добиваться дальнейшего расширения двуязычного образования для лиц, не говорящих на кхмер</w:t>
      </w:r>
      <w:r>
        <w:rPr>
          <w:b/>
        </w:rPr>
        <w:t>ском</w:t>
      </w:r>
      <w:r w:rsidRPr="00665E86">
        <w:rPr>
          <w:b/>
        </w:rPr>
        <w:t xml:space="preserve"> языке;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g</w:t>
      </w:r>
      <w:r w:rsidRPr="00665E86">
        <w:rPr>
          <w:b/>
        </w:rPr>
        <w:t>)</w:t>
      </w:r>
      <w:r w:rsidRPr="00665E86">
        <w:rPr>
          <w:b/>
        </w:rPr>
        <w:tab/>
        <w:t>поощрять повышение качества образования путем пересмотра учебных программ с использованием методов интерактивного обучения и путем найма подготовленных учителей;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h</w:t>
      </w:r>
      <w:r w:rsidRPr="00665E86">
        <w:rPr>
          <w:b/>
        </w:rPr>
        <w:t>)</w:t>
      </w:r>
      <w:r w:rsidRPr="00665E86">
        <w:rPr>
          <w:b/>
        </w:rPr>
        <w:tab/>
        <w:t>расширять применение методики целостного развития в ра</w:t>
      </w:r>
      <w:r w:rsidRPr="00665E86">
        <w:rPr>
          <w:b/>
        </w:rPr>
        <w:t>н</w:t>
      </w:r>
      <w:r w:rsidRPr="00665E86">
        <w:rPr>
          <w:b/>
        </w:rPr>
        <w:t xml:space="preserve">нем детстве и </w:t>
      </w:r>
      <w:r>
        <w:rPr>
          <w:b/>
        </w:rPr>
        <w:t xml:space="preserve">соответствующих </w:t>
      </w:r>
      <w:r w:rsidRPr="00665E86">
        <w:rPr>
          <w:b/>
        </w:rPr>
        <w:t>образовательных программ, включая о</w:t>
      </w:r>
      <w:r w:rsidRPr="00665E86">
        <w:rPr>
          <w:b/>
        </w:rPr>
        <w:t>б</w:t>
      </w:r>
      <w:r w:rsidRPr="00665E86">
        <w:rPr>
          <w:b/>
        </w:rPr>
        <w:t>щинные программы, и добиваться, чтобы дети, живущие в семьях с ни</w:t>
      </w:r>
      <w:r w:rsidRPr="00665E86">
        <w:rPr>
          <w:b/>
        </w:rPr>
        <w:t>з</w:t>
      </w:r>
      <w:r w:rsidRPr="00665E86">
        <w:rPr>
          <w:b/>
        </w:rPr>
        <w:t>кими доходами, и семьях, проживающих в сельских районах, также могли пол</w:t>
      </w:r>
      <w:r w:rsidRPr="00665E86">
        <w:rPr>
          <w:b/>
        </w:rPr>
        <w:t>у</w:t>
      </w:r>
      <w:r w:rsidRPr="00665E86">
        <w:rPr>
          <w:b/>
        </w:rPr>
        <w:t>чать доступ к ним;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i</w:t>
      </w:r>
      <w:r w:rsidRPr="00665E86">
        <w:rPr>
          <w:b/>
        </w:rPr>
        <w:t>)</w:t>
      </w:r>
      <w:r w:rsidRPr="00665E86">
        <w:rPr>
          <w:b/>
        </w:rPr>
        <w:tab/>
        <w:t>предоставлять профессионально-техническое образование по</w:t>
      </w:r>
      <w:r w:rsidRPr="00665E86">
        <w:rPr>
          <w:b/>
        </w:rPr>
        <w:t>д</w:t>
      </w:r>
      <w:r w:rsidRPr="00665E86">
        <w:rPr>
          <w:b/>
        </w:rPr>
        <w:t>росткам и детям, рано покинувшим школу;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j</w:t>
      </w:r>
      <w:r w:rsidRPr="00665E86">
        <w:rPr>
          <w:b/>
        </w:rPr>
        <w:t>)</w:t>
      </w:r>
      <w:r w:rsidRPr="00665E86">
        <w:rPr>
          <w:b/>
        </w:rPr>
        <w:tab/>
        <w:t>учитывать замечание общего порядка № 1 (2001 год) о целях образования.</w:t>
      </w:r>
    </w:p>
    <w:p w:rsidR="004D42EB" w:rsidRPr="00665E86" w:rsidRDefault="004D42EB" w:rsidP="006207D5">
      <w:pPr>
        <w:pStyle w:val="H1GR0"/>
      </w:pPr>
      <w:r w:rsidRPr="00665E86">
        <w:tab/>
      </w:r>
      <w:r w:rsidRPr="00665E86">
        <w:rPr>
          <w:lang w:val="en-US"/>
        </w:rPr>
        <w:t>G</w:t>
      </w:r>
      <w:r w:rsidRPr="00665E86">
        <w:t>.</w:t>
      </w:r>
      <w:r w:rsidRPr="00665E86">
        <w:tab/>
        <w:t xml:space="preserve">Специальные меры защиты (статьи 22, 38, 39, 40, 37 </w:t>
      </w:r>
      <w:r w:rsidRPr="00665E86">
        <w:rPr>
          <w:lang w:val="en-US"/>
        </w:rPr>
        <w:t>b</w:t>
      </w:r>
      <w:r w:rsidRPr="00665E86">
        <w:t xml:space="preserve">) и </w:t>
      </w:r>
      <w:r w:rsidRPr="00665E86">
        <w:rPr>
          <w:lang w:val="en-US"/>
        </w:rPr>
        <w:t>d</w:t>
      </w:r>
      <w:r w:rsidRPr="00665E86">
        <w:t>), 30, 32−36 Конвенции)</w:t>
      </w:r>
    </w:p>
    <w:p w:rsidR="004D42EB" w:rsidRPr="00665E86" w:rsidRDefault="004D42EB" w:rsidP="006207D5">
      <w:pPr>
        <w:pStyle w:val="H23GR"/>
      </w:pPr>
      <w:r w:rsidRPr="00665E86">
        <w:tab/>
      </w:r>
      <w:r w:rsidRPr="00665E86">
        <w:tab/>
        <w:t>Экономическая эксплуатация, включая детский труд</w:t>
      </w:r>
    </w:p>
    <w:p w:rsidR="004D42EB" w:rsidRPr="00665E86" w:rsidRDefault="004D42EB" w:rsidP="006207D5">
      <w:pPr>
        <w:pStyle w:val="SingleTxtGR"/>
      </w:pPr>
      <w:r w:rsidRPr="00665E86">
        <w:t>67.</w:t>
      </w:r>
      <w:r w:rsidRPr="00665E86">
        <w:tab/>
        <w:t>Отмечая принятие Национального плана действий по ликвидации на</w:t>
      </w:r>
      <w:r w:rsidRPr="00665E86">
        <w:t>и</w:t>
      </w:r>
      <w:r w:rsidRPr="00665E86">
        <w:t>худших форм детского труда и обязательства государства-участника до 2015 г</w:t>
      </w:r>
      <w:r w:rsidRPr="00665E86">
        <w:t>о</w:t>
      </w:r>
      <w:r w:rsidRPr="00665E86">
        <w:t xml:space="preserve">да сократить количество работающих детей до 8% в соответствии с принятыми им целями </w:t>
      </w:r>
      <w:r>
        <w:t xml:space="preserve">в области </w:t>
      </w:r>
      <w:r w:rsidRPr="00665E86">
        <w:t xml:space="preserve">развития, сформулированными в Декларации тысячелетия, положить конец всем наихудшим формам детского труда к 2016 году, Комитет </w:t>
      </w:r>
      <w:r>
        <w:t>выражает</w:t>
      </w:r>
      <w:r w:rsidRPr="00665E86">
        <w:t xml:space="preserve"> обеспокоенность по поводу того, что в государстве-участнике экон</w:t>
      </w:r>
      <w:r w:rsidRPr="00665E86">
        <w:t>о</w:t>
      </w:r>
      <w:r w:rsidRPr="00665E86">
        <w:t xml:space="preserve">мически активными являются более 1,5 млн. детей и что более 250 </w:t>
      </w:r>
      <w:r>
        <w:t>000</w:t>
      </w:r>
      <w:r w:rsidRPr="00665E86">
        <w:t xml:space="preserve"> детей </w:t>
      </w:r>
      <w:r>
        <w:t>заняты</w:t>
      </w:r>
      <w:r w:rsidRPr="00665E86">
        <w:t xml:space="preserve"> наихудши</w:t>
      </w:r>
      <w:r>
        <w:t>ми</w:t>
      </w:r>
      <w:r w:rsidRPr="00665E86">
        <w:t xml:space="preserve"> форм</w:t>
      </w:r>
      <w:r>
        <w:t>ами</w:t>
      </w:r>
      <w:r w:rsidRPr="00665E86">
        <w:t xml:space="preserve"> детского труда. Комитет также крайне обеспокоен в связи с тем, что тысячи детей работают в качестве домашней прислуги, гла</w:t>
      </w:r>
      <w:r w:rsidRPr="00665E86">
        <w:t>в</w:t>
      </w:r>
      <w:r w:rsidRPr="00665E86">
        <w:t>ным образом в столичном городе Пномпень, на условиях, схо</w:t>
      </w:r>
      <w:r w:rsidRPr="00665E86">
        <w:t>д</w:t>
      </w:r>
      <w:r w:rsidRPr="00665E86">
        <w:t>ных с рабством.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t>68.</w:t>
      </w:r>
      <w:r w:rsidRPr="00665E86">
        <w:tab/>
      </w:r>
      <w:r w:rsidRPr="00665E86">
        <w:rPr>
          <w:b/>
        </w:rPr>
        <w:t>Комитет настоятельно призывает государство-участник в полном объеме выполнять законы в отношении детского труда и реализовать Н</w:t>
      </w:r>
      <w:r w:rsidRPr="00665E86">
        <w:rPr>
          <w:b/>
        </w:rPr>
        <w:t>а</w:t>
      </w:r>
      <w:r w:rsidRPr="00665E86">
        <w:rPr>
          <w:b/>
        </w:rPr>
        <w:t>циональный план действий по ликвидации наихудших форм детского тр</w:t>
      </w:r>
      <w:r w:rsidRPr="00665E86">
        <w:rPr>
          <w:b/>
        </w:rPr>
        <w:t>у</w:t>
      </w:r>
      <w:r w:rsidRPr="00665E86">
        <w:rPr>
          <w:b/>
        </w:rPr>
        <w:t>да, в частности путем: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  <w:t>а)</w:t>
      </w:r>
      <w:r w:rsidRPr="00665E86">
        <w:rPr>
          <w:b/>
        </w:rPr>
        <w:tab/>
        <w:t>укрепления своего национального законодательства, устана</w:t>
      </w:r>
      <w:r w:rsidRPr="00665E86">
        <w:rPr>
          <w:b/>
        </w:rPr>
        <w:t>в</w:t>
      </w:r>
      <w:r w:rsidRPr="00665E86">
        <w:rPr>
          <w:b/>
        </w:rPr>
        <w:t>ливающего запрет на де</w:t>
      </w:r>
      <w:r w:rsidRPr="00665E86">
        <w:rPr>
          <w:b/>
        </w:rPr>
        <w:t>т</w:t>
      </w:r>
      <w:r w:rsidRPr="00665E86">
        <w:rPr>
          <w:b/>
        </w:rPr>
        <w:t>ский труд;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</w:r>
      <w:r w:rsidRPr="00665E86">
        <w:rPr>
          <w:b/>
          <w:lang w:val="en-US"/>
        </w:rPr>
        <w:t>b</w:t>
      </w:r>
      <w:r w:rsidRPr="00665E86">
        <w:rPr>
          <w:b/>
        </w:rPr>
        <w:t>)</w:t>
      </w:r>
      <w:r w:rsidRPr="00665E86">
        <w:rPr>
          <w:b/>
        </w:rPr>
        <w:tab/>
        <w:t>уделени</w:t>
      </w:r>
      <w:r>
        <w:rPr>
          <w:b/>
        </w:rPr>
        <w:t>я</w:t>
      </w:r>
      <w:r w:rsidRPr="00665E86">
        <w:rPr>
          <w:b/>
        </w:rPr>
        <w:t xml:space="preserve"> приоритетного внимания в этой связи решению пр</w:t>
      </w:r>
      <w:r w:rsidRPr="00665E86">
        <w:rPr>
          <w:b/>
        </w:rPr>
        <w:t>о</w:t>
      </w:r>
      <w:r w:rsidRPr="00665E86">
        <w:rPr>
          <w:b/>
        </w:rPr>
        <w:t>блемы уязвимости детей, работающих в качестве домашней прислуги, в с</w:t>
      </w:r>
      <w:r w:rsidRPr="00665E86">
        <w:rPr>
          <w:b/>
        </w:rPr>
        <w:t>о</w:t>
      </w:r>
      <w:r w:rsidRPr="00665E86">
        <w:rPr>
          <w:b/>
        </w:rPr>
        <w:t>ответствии с международными нормами;</w:t>
      </w:r>
    </w:p>
    <w:p w:rsidR="004D42EB" w:rsidRPr="00665E86" w:rsidRDefault="004D42EB" w:rsidP="006207D5">
      <w:pPr>
        <w:pStyle w:val="SingleTxtGR"/>
        <w:rPr>
          <w:b/>
        </w:rPr>
      </w:pPr>
      <w:r w:rsidRPr="00665E86">
        <w:rPr>
          <w:b/>
        </w:rPr>
        <w:tab/>
        <w:t>с)</w:t>
      </w:r>
      <w:r w:rsidRPr="00665E86">
        <w:rPr>
          <w:b/>
        </w:rPr>
        <w:tab/>
        <w:t>увеличени</w:t>
      </w:r>
      <w:r>
        <w:rPr>
          <w:b/>
        </w:rPr>
        <w:t>я</w:t>
      </w:r>
      <w:r w:rsidRPr="00665E86">
        <w:rPr>
          <w:b/>
        </w:rPr>
        <w:t xml:space="preserve"> числа трудовых инспекций, наложени</w:t>
      </w:r>
      <w:r>
        <w:rPr>
          <w:b/>
        </w:rPr>
        <w:t>я</w:t>
      </w:r>
      <w:r w:rsidRPr="00665E86">
        <w:rPr>
          <w:b/>
        </w:rPr>
        <w:t xml:space="preserve"> штрафов и применени</w:t>
      </w:r>
      <w:r>
        <w:rPr>
          <w:b/>
        </w:rPr>
        <w:t>я</w:t>
      </w:r>
      <w:r w:rsidRPr="00665E86">
        <w:rPr>
          <w:b/>
        </w:rPr>
        <w:t xml:space="preserve"> уголовных санкций к лицам, незаконно использующим де</w:t>
      </w:r>
      <w:r w:rsidRPr="00665E86">
        <w:rPr>
          <w:b/>
        </w:rPr>
        <w:t>т</w:t>
      </w:r>
      <w:r w:rsidRPr="00665E86">
        <w:rPr>
          <w:b/>
        </w:rPr>
        <w:t>ский труд;</w:t>
      </w:r>
    </w:p>
    <w:p w:rsidR="00BA513C" w:rsidRPr="00CE75F6" w:rsidRDefault="00BA513C" w:rsidP="006207D5">
      <w:pPr>
        <w:pStyle w:val="SingleTxtGR"/>
        <w:rPr>
          <w:b/>
        </w:rPr>
      </w:pPr>
      <w:r w:rsidRPr="00CE75F6">
        <w:rPr>
          <w:b/>
          <w:lang w:val="en-US"/>
        </w:rPr>
        <w:tab/>
        <w:t>d</w:t>
      </w:r>
      <w:r w:rsidRPr="00CE75F6">
        <w:rPr>
          <w:b/>
        </w:rPr>
        <w:t>)</w:t>
      </w:r>
      <w:r w:rsidRPr="00CE75F6">
        <w:rPr>
          <w:b/>
        </w:rPr>
        <w:tab/>
        <w:t>организации обязательной подготовки сотрудников правоохр</w:t>
      </w:r>
      <w:r w:rsidRPr="00CE75F6">
        <w:rPr>
          <w:b/>
        </w:rPr>
        <w:t>а</w:t>
      </w:r>
      <w:r w:rsidRPr="00CE75F6">
        <w:rPr>
          <w:b/>
        </w:rPr>
        <w:t>нительных органов, прокуроров и судей;</w:t>
      </w:r>
    </w:p>
    <w:p w:rsidR="00BA513C" w:rsidRPr="00CE75F6" w:rsidRDefault="00BA513C" w:rsidP="006207D5">
      <w:pPr>
        <w:pStyle w:val="SingleTxtGR"/>
        <w:rPr>
          <w:b/>
        </w:rPr>
      </w:pPr>
      <w:r w:rsidRPr="00CE75F6">
        <w:rPr>
          <w:b/>
        </w:rPr>
        <w:tab/>
      </w:r>
      <w:r w:rsidRPr="00CE75F6">
        <w:rPr>
          <w:b/>
          <w:lang w:val="en-US"/>
        </w:rPr>
        <w:t>e</w:t>
      </w:r>
      <w:r w:rsidRPr="00CE75F6">
        <w:rPr>
          <w:b/>
        </w:rPr>
        <w:t>)</w:t>
      </w:r>
      <w:r w:rsidRPr="00CE75F6">
        <w:rPr>
          <w:b/>
        </w:rPr>
        <w:tab/>
        <w:t>принятия надлежащих мер, способствующих восстановлению и доступу к образованию ранее работавших детей с учетом гендерных аспе</w:t>
      </w:r>
      <w:r w:rsidRPr="00CE75F6">
        <w:rPr>
          <w:b/>
        </w:rPr>
        <w:t>к</w:t>
      </w:r>
      <w:r w:rsidRPr="00CE75F6">
        <w:rPr>
          <w:b/>
        </w:rPr>
        <w:t>тов этой з</w:t>
      </w:r>
      <w:r w:rsidRPr="00CE75F6">
        <w:rPr>
          <w:b/>
        </w:rPr>
        <w:t>а</w:t>
      </w:r>
      <w:r w:rsidRPr="00CE75F6">
        <w:rPr>
          <w:b/>
        </w:rPr>
        <w:t>дачи.</w:t>
      </w:r>
    </w:p>
    <w:p w:rsidR="00BA513C" w:rsidRDefault="00BA513C" w:rsidP="006207D5">
      <w:pPr>
        <w:pStyle w:val="H23GR"/>
      </w:pPr>
      <w:r>
        <w:tab/>
      </w:r>
      <w:r>
        <w:tab/>
      </w:r>
      <w:r w:rsidRPr="007D5384">
        <w:t>Безнадзорные дети</w:t>
      </w:r>
    </w:p>
    <w:p w:rsidR="00BA513C" w:rsidRDefault="00BA513C" w:rsidP="006207D5">
      <w:pPr>
        <w:pStyle w:val="SingleTxtGR"/>
      </w:pPr>
      <w:r>
        <w:t>69.</w:t>
      </w:r>
      <w:r>
        <w:tab/>
        <w:t>Комитет выражает обеспокоенность по поводу отсутствия специализир</w:t>
      </w:r>
      <w:r>
        <w:t>о</w:t>
      </w:r>
      <w:r>
        <w:t>ванных механизмов и ресурсов, необходимых для решения проблемы безна</w:t>
      </w:r>
      <w:r>
        <w:t>д</w:t>
      </w:r>
      <w:r>
        <w:t>зорности детей и предоставления безнадзорным детям надлежащей помощи. Комитет особо обеспокоен операциями "по зачистке улиц", проводимыми пол</w:t>
      </w:r>
      <w:r>
        <w:t>и</w:t>
      </w:r>
      <w:r>
        <w:t>цией, в частности, операцией, проведенной в начале 2008 года, в ходе которой многие безнадзорные дети были направлены в два реабилитационных центра (Кох Ромдуол и Прей Спеу), находящихся в ведении ТАСС пномпеньского д</w:t>
      </w:r>
      <w:r>
        <w:t>е</w:t>
      </w:r>
      <w:r>
        <w:t>партамента Министерства социальных дел, где они были нез</w:t>
      </w:r>
      <w:r>
        <w:t>а</w:t>
      </w:r>
      <w:r>
        <w:t>конно лишены свободы и подвергались различным надругательствам, которые в ряде случаев стали причиной их смерти, в том числе в результате самоубийства.</w:t>
      </w:r>
    </w:p>
    <w:p w:rsidR="00BA513C" w:rsidRPr="00CE75F6" w:rsidRDefault="00BA513C" w:rsidP="006207D5">
      <w:pPr>
        <w:pStyle w:val="SingleTxtGR"/>
        <w:rPr>
          <w:b/>
        </w:rPr>
      </w:pPr>
      <w:r w:rsidRPr="00E75417">
        <w:t>70.</w:t>
      </w:r>
      <w:r w:rsidRPr="00D30EB5">
        <w:tab/>
      </w:r>
      <w:r w:rsidRPr="00CE75F6">
        <w:rPr>
          <w:b/>
        </w:rPr>
        <w:t>Комитет настоятельно призывает государство-участник:</w:t>
      </w:r>
    </w:p>
    <w:p w:rsidR="00BA513C" w:rsidRPr="00CE75F6" w:rsidRDefault="00BA513C" w:rsidP="006207D5">
      <w:pPr>
        <w:pStyle w:val="SingleTxtGR"/>
        <w:rPr>
          <w:b/>
        </w:rPr>
      </w:pPr>
      <w:r w:rsidRPr="00CE75F6">
        <w:rPr>
          <w:b/>
        </w:rPr>
        <w:tab/>
      </w:r>
      <w:r w:rsidRPr="00CE75F6">
        <w:rPr>
          <w:b/>
          <w:lang w:val="en-US"/>
        </w:rPr>
        <w:t>a</w:t>
      </w:r>
      <w:r w:rsidRPr="00CE75F6">
        <w:rPr>
          <w:b/>
        </w:rPr>
        <w:t>)</w:t>
      </w:r>
      <w:r w:rsidRPr="00CE75F6">
        <w:rPr>
          <w:b/>
        </w:rPr>
        <w:tab/>
        <w:t>принять все необходимые меры с целью защиты безнадзорных д</w:t>
      </w:r>
      <w:r w:rsidRPr="00CE75F6">
        <w:rPr>
          <w:b/>
        </w:rPr>
        <w:t>е</w:t>
      </w:r>
      <w:r w:rsidRPr="00CE75F6">
        <w:rPr>
          <w:b/>
        </w:rPr>
        <w:t>тей, обеспечить, чтобы им предоставлялись услуги по восстановлению и реинтеграции</w:t>
      </w:r>
      <w:r w:rsidRPr="007D3593">
        <w:rPr>
          <w:b/>
        </w:rPr>
        <w:t>,</w:t>
      </w:r>
      <w:r w:rsidRPr="00CE75F6">
        <w:rPr>
          <w:b/>
        </w:rPr>
        <w:t xml:space="preserve"> и отвести приоритетную роль семье и общинам с целью во</w:t>
      </w:r>
      <w:r w:rsidRPr="00CE75F6">
        <w:rPr>
          <w:b/>
        </w:rPr>
        <w:t>с</w:t>
      </w:r>
      <w:r w:rsidRPr="00CE75F6">
        <w:rPr>
          <w:b/>
        </w:rPr>
        <w:t>соединения этих д</w:t>
      </w:r>
      <w:r w:rsidRPr="00CE75F6">
        <w:rPr>
          <w:b/>
        </w:rPr>
        <w:t>е</w:t>
      </w:r>
      <w:r w:rsidRPr="00CE75F6">
        <w:rPr>
          <w:b/>
        </w:rPr>
        <w:t>тей со своими семьями;</w:t>
      </w:r>
    </w:p>
    <w:p w:rsidR="00BA513C" w:rsidRPr="00CE75F6" w:rsidRDefault="00BA513C" w:rsidP="006207D5">
      <w:pPr>
        <w:pStyle w:val="SingleTxtGR"/>
        <w:rPr>
          <w:b/>
        </w:rPr>
      </w:pPr>
      <w:r w:rsidRPr="00CE75F6">
        <w:rPr>
          <w:b/>
        </w:rPr>
        <w:tab/>
      </w:r>
      <w:r w:rsidRPr="00CE75F6">
        <w:rPr>
          <w:b/>
          <w:lang w:val="en-US"/>
        </w:rPr>
        <w:t>b</w:t>
      </w:r>
      <w:r w:rsidRPr="00CE75F6">
        <w:rPr>
          <w:b/>
        </w:rPr>
        <w:t>)</w:t>
      </w:r>
      <w:r w:rsidRPr="00CE75F6">
        <w:rPr>
          <w:b/>
        </w:rPr>
        <w:tab/>
        <w:t>прекратить проведение операций "по зачистке улиц" и пол</w:t>
      </w:r>
      <w:r w:rsidRPr="00CE75F6">
        <w:rPr>
          <w:b/>
        </w:rPr>
        <w:t>о</w:t>
      </w:r>
      <w:r w:rsidRPr="00CE75F6">
        <w:rPr>
          <w:b/>
        </w:rPr>
        <w:t>жить конец обращению с безнадзорными детьми как с правонарушител</w:t>
      </w:r>
      <w:r w:rsidRPr="00CE75F6">
        <w:rPr>
          <w:b/>
        </w:rPr>
        <w:t>я</w:t>
      </w:r>
      <w:r w:rsidRPr="00CE75F6">
        <w:rPr>
          <w:b/>
        </w:rPr>
        <w:t>ми, а, напротив, заниматься их проблемами, проявлять уважение к их пр</w:t>
      </w:r>
      <w:r w:rsidRPr="00CE75F6">
        <w:rPr>
          <w:b/>
        </w:rPr>
        <w:t>а</w:t>
      </w:r>
      <w:r w:rsidRPr="00CE75F6">
        <w:rPr>
          <w:b/>
        </w:rPr>
        <w:t>вам и достоинс</w:t>
      </w:r>
      <w:r w:rsidRPr="00CE75F6">
        <w:rPr>
          <w:b/>
        </w:rPr>
        <w:t>т</w:t>
      </w:r>
      <w:r w:rsidRPr="00CE75F6">
        <w:rPr>
          <w:b/>
        </w:rPr>
        <w:t>ву;</w:t>
      </w:r>
    </w:p>
    <w:p w:rsidR="00BA513C" w:rsidRPr="00CE75F6" w:rsidRDefault="00BA513C" w:rsidP="006207D5">
      <w:pPr>
        <w:pStyle w:val="SingleTxtGR"/>
        <w:rPr>
          <w:b/>
        </w:rPr>
      </w:pPr>
      <w:r w:rsidRPr="00CE75F6">
        <w:rPr>
          <w:b/>
        </w:rPr>
        <w:tab/>
        <w:t>с)</w:t>
      </w:r>
      <w:r w:rsidRPr="00CE75F6">
        <w:rPr>
          <w:b/>
        </w:rPr>
        <w:tab/>
        <w:t>начать независимые расследования в случаях задержания и надругательства над детьми в центрах Кох Ромдуол и Прей Спеу и пре</w:t>
      </w:r>
      <w:r w:rsidRPr="00CE75F6">
        <w:rPr>
          <w:b/>
        </w:rPr>
        <w:t>д</w:t>
      </w:r>
      <w:r w:rsidRPr="00CE75F6">
        <w:rPr>
          <w:b/>
        </w:rPr>
        <w:t>ставить в своем следующем периодическом докладе всеобъемлющую и</w:t>
      </w:r>
      <w:r w:rsidRPr="00CE75F6">
        <w:rPr>
          <w:b/>
        </w:rPr>
        <w:t>н</w:t>
      </w:r>
      <w:r w:rsidRPr="00CE75F6">
        <w:rPr>
          <w:b/>
        </w:rPr>
        <w:t>формацию об итогах этих расследований.</w:t>
      </w:r>
    </w:p>
    <w:p w:rsidR="00BA513C" w:rsidRDefault="00BA513C" w:rsidP="006207D5">
      <w:pPr>
        <w:pStyle w:val="H23GR"/>
      </w:pPr>
      <w:r>
        <w:tab/>
      </w:r>
      <w:r>
        <w:tab/>
      </w:r>
      <w:r w:rsidRPr="00754A8C">
        <w:t>Сексуальна</w:t>
      </w:r>
      <w:r>
        <w:t>я эксплуатация и надругательства</w:t>
      </w:r>
    </w:p>
    <w:p w:rsidR="00BA513C" w:rsidRPr="00CE75F6" w:rsidRDefault="00BA513C" w:rsidP="006207D5">
      <w:pPr>
        <w:pStyle w:val="SingleTxtGR"/>
      </w:pPr>
      <w:r>
        <w:t>71.</w:t>
      </w:r>
      <w:r>
        <w:tab/>
        <w:t>Комитет выражает глубокую обеспокоенность в связи с тем, что тысячи детей подвергаются в государстве-участнике эксплуатации в виде проституции и что в государстве-участнике растет число изнасилований детей, при этом се</w:t>
      </w:r>
      <w:r>
        <w:t>к</w:t>
      </w:r>
      <w:r>
        <w:t>суальные надруг</w:t>
      </w:r>
      <w:r>
        <w:t>а</w:t>
      </w:r>
      <w:r>
        <w:t>тельства и эксплуатация совершаются в основном гражданами государства-участника. Комитет также крайне обеспокоен по поводу того, что за последние годы произошло расширение детского секс-туризма и что секс</w:t>
      </w:r>
      <w:r>
        <w:t>у</w:t>
      </w:r>
      <w:r>
        <w:t>альное насилие над детьми и порнография, особенно в Интернете, приобрели угрожающие масштабы. Кроме того, Комитет обеспокоен в связи с тем, что:</w:t>
      </w:r>
    </w:p>
    <w:p w:rsidR="00BA513C" w:rsidRDefault="00BA513C" w:rsidP="006207D5">
      <w:pPr>
        <w:pStyle w:val="SingleTxtGR"/>
      </w:pPr>
      <w:r w:rsidRPr="00CE75F6">
        <w:tab/>
      </w:r>
      <w:r>
        <w:rPr>
          <w:lang w:val="en-US"/>
        </w:rPr>
        <w:t>a</w:t>
      </w:r>
      <w:r w:rsidRPr="00C842C4">
        <w:t>)</w:t>
      </w:r>
      <w:r w:rsidRPr="00C842C4">
        <w:tab/>
      </w:r>
      <w:r>
        <w:t>виновные в сексуальных надругательствах над детьми и их эк</w:t>
      </w:r>
      <w:r>
        <w:t>с</w:t>
      </w:r>
      <w:r>
        <w:t>плуатации лишь в редких случаях привлекаются к уголовной ответственности, в частности ввиду повсеместного характера практики внесудебного урегулир</w:t>
      </w:r>
      <w:r>
        <w:t>о</w:t>
      </w:r>
      <w:r>
        <w:t>вания и выплаты компенс</w:t>
      </w:r>
      <w:r>
        <w:t>а</w:t>
      </w:r>
      <w:r>
        <w:t>ции в случаях сексуальных надругательств, которую поощряют правоохранительные органы;</w:t>
      </w:r>
    </w:p>
    <w:p w:rsidR="00BA513C" w:rsidRDefault="00BA513C" w:rsidP="006207D5">
      <w:pPr>
        <w:pStyle w:val="SingleTxtGR"/>
      </w:pPr>
      <w:r>
        <w:tab/>
      </w:r>
      <w:r>
        <w:rPr>
          <w:lang w:val="en-US"/>
        </w:rPr>
        <w:t>b</w:t>
      </w:r>
      <w:r w:rsidRPr="00C842C4">
        <w:t>)</w:t>
      </w:r>
      <w:r w:rsidRPr="00C842C4">
        <w:tab/>
      </w:r>
      <w:r>
        <w:t>в отношении лиц, совершивших преступление на сексуальной по</w:t>
      </w:r>
      <w:r>
        <w:t>ч</w:t>
      </w:r>
      <w:r>
        <w:t>ве, упра</w:t>
      </w:r>
      <w:r>
        <w:t>в</w:t>
      </w:r>
      <w:r>
        <w:t>ляющих публичными домами или другими предприятиями секс-индустрии, в которых подвергаются сексуальной эксплуатации малолетние д</w:t>
      </w:r>
      <w:r>
        <w:t>е</w:t>
      </w:r>
      <w:r>
        <w:t>вочки, принимаются недостаточные м</w:t>
      </w:r>
      <w:r>
        <w:t>е</w:t>
      </w:r>
      <w:r>
        <w:t>ры;</w:t>
      </w:r>
    </w:p>
    <w:p w:rsidR="00BA513C" w:rsidRDefault="00BA513C" w:rsidP="006207D5">
      <w:pPr>
        <w:pStyle w:val="SingleTxtGR"/>
      </w:pPr>
      <w:r>
        <w:tab/>
      </w:r>
      <w:r>
        <w:rPr>
          <w:lang w:val="en-US"/>
        </w:rPr>
        <w:t>c</w:t>
      </w:r>
      <w:r w:rsidRPr="008667A4">
        <w:t>)</w:t>
      </w:r>
      <w:r w:rsidRPr="008667A4">
        <w:tab/>
      </w:r>
      <w:r>
        <w:t>службы психологической реабилитации и приюты для детей, я</w:t>
      </w:r>
      <w:r>
        <w:t>в</w:t>
      </w:r>
      <w:r>
        <w:t>ляющихся жертвами сексуальных надругательств и эксплуатации, в основном сконцентрированы в столице, а их деятельность обеспечивается, главным обр</w:t>
      </w:r>
      <w:r>
        <w:t>а</w:t>
      </w:r>
      <w:r>
        <w:t>зом, неправительственными организациями.</w:t>
      </w:r>
    </w:p>
    <w:p w:rsidR="00BA513C" w:rsidRPr="00CE75F6" w:rsidRDefault="00BA513C" w:rsidP="006207D5">
      <w:pPr>
        <w:pStyle w:val="SingleTxtGR"/>
        <w:rPr>
          <w:b/>
        </w:rPr>
      </w:pPr>
      <w:r>
        <w:t>72.</w:t>
      </w:r>
      <w:r>
        <w:tab/>
      </w:r>
      <w:r w:rsidRPr="00CE75F6">
        <w:rPr>
          <w:b/>
        </w:rPr>
        <w:t>Комитет настоятельно призывает государство-участник:</w:t>
      </w:r>
    </w:p>
    <w:p w:rsidR="00BA513C" w:rsidRPr="00CE75F6" w:rsidRDefault="00BA513C" w:rsidP="006207D5">
      <w:pPr>
        <w:pStyle w:val="SingleTxtGR"/>
        <w:rPr>
          <w:b/>
        </w:rPr>
      </w:pPr>
      <w:r w:rsidRPr="00CE75F6">
        <w:rPr>
          <w:b/>
        </w:rPr>
        <w:tab/>
      </w:r>
      <w:r w:rsidRPr="00CE75F6">
        <w:rPr>
          <w:b/>
          <w:lang w:val="en-US"/>
        </w:rPr>
        <w:t>a</w:t>
      </w:r>
      <w:r w:rsidRPr="00CE75F6">
        <w:rPr>
          <w:b/>
        </w:rPr>
        <w:t>)</w:t>
      </w:r>
      <w:r w:rsidRPr="00CE75F6">
        <w:rPr>
          <w:b/>
        </w:rPr>
        <w:tab/>
        <w:t>наращивать свои усилия по применению своего законодател</w:t>
      </w:r>
      <w:r w:rsidRPr="00CE75F6">
        <w:rPr>
          <w:b/>
        </w:rPr>
        <w:t>ь</w:t>
      </w:r>
      <w:r w:rsidRPr="00CE75F6">
        <w:rPr>
          <w:b/>
        </w:rPr>
        <w:t>ства, установить уголовную ответственность за сексуальную эксплуатацию и надругательства, с тем чтобы лица, совершающие правонарушения на сексуальной почве в отношении детей, предавались суду в установленном порядке и несли соответс</w:t>
      </w:r>
      <w:r w:rsidRPr="00CE75F6">
        <w:rPr>
          <w:b/>
        </w:rPr>
        <w:t>т</w:t>
      </w:r>
      <w:r w:rsidRPr="00CE75F6">
        <w:rPr>
          <w:b/>
        </w:rPr>
        <w:t>вующие наказания;</w:t>
      </w:r>
    </w:p>
    <w:p w:rsidR="00BA513C" w:rsidRPr="002E1DF2" w:rsidRDefault="00BA513C" w:rsidP="006207D5">
      <w:pPr>
        <w:pStyle w:val="SingleTxtGR"/>
        <w:rPr>
          <w:b/>
        </w:rPr>
      </w:pPr>
      <w:r w:rsidRPr="002E1DF2">
        <w:rPr>
          <w:b/>
          <w:lang w:val="en-US"/>
        </w:rPr>
        <w:tab/>
        <w:t>b</w:t>
      </w:r>
      <w:r w:rsidRPr="002E1DF2">
        <w:rPr>
          <w:b/>
        </w:rPr>
        <w:t>)</w:t>
      </w:r>
      <w:r w:rsidRPr="002E1DF2">
        <w:rPr>
          <w:b/>
        </w:rPr>
        <w:tab/>
        <w:t>осудить отдельных лиц и предприятия, которые создают усл</w:t>
      </w:r>
      <w:r w:rsidRPr="002E1DF2">
        <w:rPr>
          <w:b/>
        </w:rPr>
        <w:t>о</w:t>
      </w:r>
      <w:r w:rsidRPr="002E1DF2">
        <w:rPr>
          <w:b/>
        </w:rPr>
        <w:t>вия для секс</w:t>
      </w:r>
      <w:r>
        <w:rPr>
          <w:b/>
        </w:rPr>
        <w:t>-</w:t>
      </w:r>
      <w:r w:rsidRPr="002E1DF2">
        <w:rPr>
          <w:b/>
        </w:rPr>
        <w:t>туризма, способствуют ему или усугубляют его, и принять против них реш</w:t>
      </w:r>
      <w:r w:rsidRPr="002E1DF2">
        <w:rPr>
          <w:b/>
        </w:rPr>
        <w:t>и</w:t>
      </w:r>
      <w:r w:rsidRPr="002E1DF2">
        <w:rPr>
          <w:b/>
        </w:rPr>
        <w:t>тельные меры;</w:t>
      </w:r>
    </w:p>
    <w:p w:rsidR="00BA513C" w:rsidRPr="002E1DF2" w:rsidRDefault="00BA513C" w:rsidP="006207D5">
      <w:pPr>
        <w:pStyle w:val="SingleTxtGR"/>
        <w:rPr>
          <w:b/>
        </w:rPr>
      </w:pPr>
      <w:r w:rsidRPr="002E1DF2">
        <w:rPr>
          <w:b/>
        </w:rPr>
        <w:tab/>
        <w:t>с)</w:t>
      </w:r>
      <w:r w:rsidRPr="002E1DF2">
        <w:rPr>
          <w:b/>
        </w:rPr>
        <w:tab/>
        <w:t>создавать приюты для детей, являющихся жертвами сексуал</w:t>
      </w:r>
      <w:r w:rsidRPr="002E1DF2">
        <w:rPr>
          <w:b/>
        </w:rPr>
        <w:t>ь</w:t>
      </w:r>
      <w:r w:rsidRPr="002E1DF2">
        <w:rPr>
          <w:b/>
        </w:rPr>
        <w:t>ных надругательств и сексуальной эксплуатации и предоставлять им усл</w:t>
      </w:r>
      <w:r w:rsidRPr="002E1DF2">
        <w:rPr>
          <w:b/>
        </w:rPr>
        <w:t>у</w:t>
      </w:r>
      <w:r w:rsidRPr="002E1DF2">
        <w:rPr>
          <w:b/>
        </w:rPr>
        <w:t>ги по ре</w:t>
      </w:r>
      <w:r w:rsidRPr="002E1DF2">
        <w:rPr>
          <w:b/>
        </w:rPr>
        <w:t>а</w:t>
      </w:r>
      <w:r w:rsidRPr="002E1DF2">
        <w:rPr>
          <w:b/>
        </w:rPr>
        <w:t>билитации, восстановлению и социальной реинтеграции.</w:t>
      </w:r>
    </w:p>
    <w:p w:rsidR="00BA513C" w:rsidRPr="00433F52" w:rsidRDefault="00BA513C" w:rsidP="006207D5">
      <w:pPr>
        <w:pStyle w:val="H23GR"/>
      </w:pPr>
      <w:r>
        <w:tab/>
      </w:r>
      <w:r>
        <w:tab/>
        <w:t>Торговля и контрабанда детьми</w:t>
      </w:r>
    </w:p>
    <w:p w:rsidR="00BA513C" w:rsidRDefault="00BA513C" w:rsidP="006207D5">
      <w:pPr>
        <w:pStyle w:val="SingleTxtGR"/>
        <w:rPr>
          <w:szCs w:val="24"/>
        </w:rPr>
      </w:pPr>
      <w:r>
        <w:t>73.</w:t>
      </w:r>
      <w:r>
        <w:tab/>
        <w:t>Комитет приветствует широкий круг мер, принятых государством-участником по борьбе с торговлей детьми, в том числе учреждение департаме</w:t>
      </w:r>
      <w:r>
        <w:t>н</w:t>
      </w:r>
      <w:r>
        <w:t>том по борьбе с торговлей людьми и по делам молодежи на центральном и пр</w:t>
      </w:r>
      <w:r>
        <w:t>о</w:t>
      </w:r>
      <w:r>
        <w:t>винциальном уровнях, а также создание подразделений полиции по борьбе с торговлей людьми. Вместе с тем Комитет обеспокоен по поводу того, что мн</w:t>
      </w:r>
      <w:r>
        <w:t>о</w:t>
      </w:r>
      <w:r>
        <w:t>гие женщины и дети по-прежнему становятся объектом торговли, осущест</w:t>
      </w:r>
      <w:r>
        <w:t>в</w:t>
      </w:r>
      <w:r>
        <w:t>ляемой с территории, через территорию или на территории страны в целях се</w:t>
      </w:r>
      <w:r>
        <w:t>к</w:t>
      </w:r>
      <w:r>
        <w:t>суальной эксплуатации и принудительного труда. Комитет также разделяет обеспокоенность, выраженную в 2009 году Комитетом по экономическим, с</w:t>
      </w:r>
      <w:r>
        <w:t>о</w:t>
      </w:r>
      <w:r>
        <w:t>циальным и культурным пра</w:t>
      </w:r>
      <w:r w:rsidRPr="003E0DA3">
        <w:rPr>
          <w:szCs w:val="24"/>
        </w:rPr>
        <w:t>вам (</w:t>
      </w:r>
      <w:r w:rsidRPr="003E0DA3">
        <w:rPr>
          <w:szCs w:val="24"/>
          <w:lang w:val="en-US"/>
        </w:rPr>
        <w:t>E</w:t>
      </w:r>
      <w:r w:rsidRPr="003E0DA3">
        <w:rPr>
          <w:szCs w:val="24"/>
        </w:rPr>
        <w:t>/</w:t>
      </w:r>
      <w:r w:rsidRPr="003E0DA3">
        <w:rPr>
          <w:szCs w:val="24"/>
          <w:lang w:val="en-US"/>
        </w:rPr>
        <w:t>C</w:t>
      </w:r>
      <w:r w:rsidRPr="003E0DA3">
        <w:rPr>
          <w:szCs w:val="24"/>
        </w:rPr>
        <w:t>.12/</w:t>
      </w:r>
      <w:r w:rsidRPr="003E0DA3">
        <w:rPr>
          <w:szCs w:val="24"/>
          <w:lang w:val="en-US"/>
        </w:rPr>
        <w:t>KHM</w:t>
      </w:r>
      <w:r w:rsidRPr="003E0DA3">
        <w:rPr>
          <w:szCs w:val="24"/>
        </w:rPr>
        <w:t>/</w:t>
      </w:r>
      <w:r w:rsidRPr="003E0DA3">
        <w:rPr>
          <w:szCs w:val="24"/>
          <w:lang w:val="en-US"/>
        </w:rPr>
        <w:t>CO</w:t>
      </w:r>
      <w:r w:rsidRPr="003E0DA3">
        <w:rPr>
          <w:szCs w:val="24"/>
        </w:rPr>
        <w:t xml:space="preserve">/1, </w:t>
      </w:r>
      <w:r>
        <w:rPr>
          <w:szCs w:val="24"/>
        </w:rPr>
        <w:t>пункт</w:t>
      </w:r>
      <w:r w:rsidRPr="003E0DA3">
        <w:rPr>
          <w:szCs w:val="24"/>
        </w:rPr>
        <w:t xml:space="preserve"> 26)</w:t>
      </w:r>
      <w:r>
        <w:rPr>
          <w:szCs w:val="24"/>
        </w:rPr>
        <w:t xml:space="preserve"> в связи с огр</w:t>
      </w:r>
      <w:r>
        <w:rPr>
          <w:szCs w:val="24"/>
        </w:rPr>
        <w:t>а</w:t>
      </w:r>
      <w:r>
        <w:rPr>
          <w:szCs w:val="24"/>
        </w:rPr>
        <w:t>ниченным числом случаев судебного преследования и осуждения торговцев людьми.</w:t>
      </w:r>
    </w:p>
    <w:p w:rsidR="00BA513C" w:rsidRPr="00B63735" w:rsidRDefault="00BA513C" w:rsidP="006207D5">
      <w:pPr>
        <w:pStyle w:val="SingleTxtGR"/>
        <w:rPr>
          <w:b/>
          <w:szCs w:val="24"/>
        </w:rPr>
      </w:pPr>
      <w:r>
        <w:rPr>
          <w:szCs w:val="24"/>
        </w:rPr>
        <w:t>74.</w:t>
      </w:r>
      <w:r>
        <w:rPr>
          <w:szCs w:val="24"/>
        </w:rPr>
        <w:tab/>
      </w:r>
      <w:r w:rsidRPr="00B63735">
        <w:rPr>
          <w:b/>
          <w:szCs w:val="24"/>
        </w:rPr>
        <w:t>Комитет рекомендует государству-участнику активизировать свои усилия по борьбе с торговлей людьми, в первую очередь женщинами и детьми, в целях сексуальной эксплуатации и принудительного труда, в ч</w:t>
      </w:r>
      <w:r w:rsidRPr="00B63735">
        <w:rPr>
          <w:b/>
          <w:szCs w:val="24"/>
        </w:rPr>
        <w:t>а</w:t>
      </w:r>
      <w:r w:rsidRPr="00B63735">
        <w:rPr>
          <w:b/>
          <w:szCs w:val="24"/>
        </w:rPr>
        <w:t>стности путем привлечения к ответственности и осуждения правонаруш</w:t>
      </w:r>
      <w:r w:rsidRPr="00B63735">
        <w:rPr>
          <w:b/>
          <w:szCs w:val="24"/>
        </w:rPr>
        <w:t>и</w:t>
      </w:r>
      <w:r w:rsidRPr="00B63735">
        <w:rPr>
          <w:b/>
          <w:szCs w:val="24"/>
        </w:rPr>
        <w:t>телей, поддержки программ и информационных кампаний против торго</w:t>
      </w:r>
      <w:r w:rsidRPr="00B63735">
        <w:rPr>
          <w:b/>
          <w:szCs w:val="24"/>
        </w:rPr>
        <w:t>в</w:t>
      </w:r>
      <w:r w:rsidRPr="00B63735">
        <w:rPr>
          <w:b/>
          <w:szCs w:val="24"/>
        </w:rPr>
        <w:t>ли людьми, проведения обязательного обучения сотрудников правоохран</w:t>
      </w:r>
      <w:r w:rsidRPr="00B63735">
        <w:rPr>
          <w:b/>
          <w:szCs w:val="24"/>
        </w:rPr>
        <w:t>и</w:t>
      </w:r>
      <w:r w:rsidRPr="00B63735">
        <w:rPr>
          <w:b/>
          <w:szCs w:val="24"/>
        </w:rPr>
        <w:t>тельных органов, прокуроров и судей по вопросам законодательства, н</w:t>
      </w:r>
      <w:r w:rsidRPr="00B63735">
        <w:rPr>
          <w:b/>
          <w:szCs w:val="24"/>
        </w:rPr>
        <w:t>а</w:t>
      </w:r>
      <w:r w:rsidRPr="00B63735">
        <w:rPr>
          <w:b/>
          <w:szCs w:val="24"/>
        </w:rPr>
        <w:t>правленного на борьбу с торговлей людьми, и расширения медицинской, психологической и юридич</w:t>
      </w:r>
      <w:r w:rsidRPr="00B63735">
        <w:rPr>
          <w:b/>
          <w:szCs w:val="24"/>
        </w:rPr>
        <w:t>е</w:t>
      </w:r>
      <w:r w:rsidRPr="00B63735">
        <w:rPr>
          <w:b/>
          <w:szCs w:val="24"/>
        </w:rPr>
        <w:t>ской помощи жертвам.</w:t>
      </w:r>
    </w:p>
    <w:p w:rsidR="00BA513C" w:rsidRPr="00D02807" w:rsidRDefault="00BA513C" w:rsidP="006207D5">
      <w:pPr>
        <w:pStyle w:val="H23GR"/>
      </w:pPr>
      <w:r>
        <w:tab/>
      </w:r>
      <w:r>
        <w:tab/>
      </w:r>
      <w:r w:rsidRPr="00D02807">
        <w:t>Беженцы и просители убежища</w:t>
      </w:r>
    </w:p>
    <w:p w:rsidR="00BA513C" w:rsidRPr="00B63735" w:rsidRDefault="00BA513C" w:rsidP="006207D5">
      <w:pPr>
        <w:pStyle w:val="SingleTxtGR"/>
        <w:rPr>
          <w:b/>
          <w:szCs w:val="24"/>
        </w:rPr>
      </w:pPr>
      <w:r w:rsidRPr="005836F8">
        <w:rPr>
          <w:szCs w:val="24"/>
        </w:rPr>
        <w:t>75.</w:t>
      </w:r>
      <w:r>
        <w:rPr>
          <w:szCs w:val="24"/>
        </w:rPr>
        <w:tab/>
      </w:r>
      <w:r w:rsidRPr="00B63735">
        <w:rPr>
          <w:b/>
          <w:szCs w:val="24"/>
        </w:rPr>
        <w:t>Разделяя обеспокоенность, в частности выраженную Комитетом пр</w:t>
      </w:r>
      <w:r w:rsidRPr="00B63735">
        <w:rPr>
          <w:b/>
          <w:szCs w:val="24"/>
        </w:rPr>
        <w:t>о</w:t>
      </w:r>
      <w:r w:rsidRPr="00B63735">
        <w:rPr>
          <w:b/>
          <w:szCs w:val="24"/>
        </w:rPr>
        <w:t>тив пыток (</w:t>
      </w:r>
      <w:r w:rsidRPr="00B63735">
        <w:rPr>
          <w:rFonts w:hint="eastAsia"/>
          <w:b/>
          <w:szCs w:val="24"/>
          <w:lang w:val="en-US"/>
        </w:rPr>
        <w:t>CAT</w:t>
      </w:r>
      <w:r w:rsidRPr="00B63735">
        <w:rPr>
          <w:b/>
          <w:szCs w:val="24"/>
        </w:rPr>
        <w:t>/</w:t>
      </w:r>
      <w:r w:rsidRPr="00B63735">
        <w:rPr>
          <w:b/>
          <w:szCs w:val="24"/>
          <w:lang w:val="en-US"/>
        </w:rPr>
        <w:t>C</w:t>
      </w:r>
      <w:r w:rsidRPr="00B63735">
        <w:rPr>
          <w:b/>
          <w:szCs w:val="24"/>
        </w:rPr>
        <w:t>/</w:t>
      </w:r>
      <w:r w:rsidRPr="00B63735">
        <w:rPr>
          <w:b/>
          <w:szCs w:val="24"/>
          <w:lang w:val="en-US"/>
        </w:rPr>
        <w:t>KHM</w:t>
      </w:r>
      <w:r w:rsidRPr="00B63735">
        <w:rPr>
          <w:b/>
          <w:szCs w:val="24"/>
        </w:rPr>
        <w:t>/</w:t>
      </w:r>
      <w:r w:rsidRPr="00B63735">
        <w:rPr>
          <w:b/>
          <w:szCs w:val="24"/>
          <w:lang w:val="en-US"/>
        </w:rPr>
        <w:t>CO</w:t>
      </w:r>
      <w:r w:rsidRPr="00B63735">
        <w:rPr>
          <w:b/>
          <w:szCs w:val="24"/>
        </w:rPr>
        <w:t>/2, пункт 24)</w:t>
      </w:r>
      <w:r>
        <w:rPr>
          <w:b/>
          <w:szCs w:val="24"/>
        </w:rPr>
        <w:t>,</w:t>
      </w:r>
      <w:r w:rsidRPr="00B63735">
        <w:rPr>
          <w:b/>
          <w:szCs w:val="24"/>
        </w:rPr>
        <w:t xml:space="preserve"> по поводу принудительной р</w:t>
      </w:r>
      <w:r w:rsidRPr="00B63735">
        <w:rPr>
          <w:b/>
          <w:szCs w:val="24"/>
        </w:rPr>
        <w:t>е</w:t>
      </w:r>
      <w:r w:rsidRPr="00B63735">
        <w:rPr>
          <w:b/>
          <w:szCs w:val="24"/>
        </w:rPr>
        <w:t>патриации в Китай в 2009 году 20 уйгурских просителей убежища, вкл</w:t>
      </w:r>
      <w:r w:rsidRPr="00B63735">
        <w:rPr>
          <w:b/>
          <w:szCs w:val="24"/>
        </w:rPr>
        <w:t>ю</w:t>
      </w:r>
      <w:r w:rsidRPr="00B63735">
        <w:rPr>
          <w:b/>
          <w:szCs w:val="24"/>
        </w:rPr>
        <w:t>чая двух детей, Комитет настоятельно призывает государство-участник придерживаться принципа  недопустимости принудительного возвращения в соответствии с международным беженским правом и правом в области пр</w:t>
      </w:r>
      <w:r w:rsidR="00BB6B46">
        <w:rPr>
          <w:b/>
          <w:szCs w:val="24"/>
        </w:rPr>
        <w:t>ав человека, включая Конвенцию.</w:t>
      </w:r>
    </w:p>
    <w:p w:rsidR="00BA513C" w:rsidRPr="00D02807" w:rsidRDefault="00BA513C" w:rsidP="006207D5">
      <w:pPr>
        <w:pStyle w:val="H23GR"/>
      </w:pPr>
      <w:r>
        <w:tab/>
      </w:r>
      <w:r>
        <w:tab/>
        <w:t>Отправление правосудия в отношении несовершеннолетних</w:t>
      </w:r>
    </w:p>
    <w:p w:rsidR="00BA513C" w:rsidRDefault="00BA513C" w:rsidP="006207D5">
      <w:pPr>
        <w:pStyle w:val="SingleTxtGR"/>
      </w:pPr>
      <w:r>
        <w:t>76.</w:t>
      </w:r>
      <w:r>
        <w:tab/>
        <w:t>Комитет приветствует рамки, предусмотренные новым Уголовно-процессуальным кодексом 2007 года и томом 1 Уголовного кодекса 2009 года в отношении содержания детей под стражей в полицейских участках, а также на этапе досудебного следствия и в установлении минимального возраста уголо</w:t>
      </w:r>
      <w:r>
        <w:t>в</w:t>
      </w:r>
      <w:r>
        <w:t>ной ответственности, составляющего 14 лет. Вместе с тем Комитет обеспокоен отсутствием судов по делам детей либо судей или прокуроров, специализ</w:t>
      </w:r>
      <w:r>
        <w:t>и</w:t>
      </w:r>
      <w:r>
        <w:t>рующихся на вопросах прав детей, многочисленными случаями вынесения пр</w:t>
      </w:r>
      <w:r>
        <w:t>и</w:t>
      </w:r>
      <w:r>
        <w:t>говоров детям судами наравне со взрослыми и общепринятой практикой их с</w:t>
      </w:r>
      <w:r>
        <w:t>о</w:t>
      </w:r>
      <w:r>
        <w:t>держания в тюрьмах для взрослых. Кроме того, Комитет выражает обеспокое</w:t>
      </w:r>
      <w:r>
        <w:t>н</w:t>
      </w:r>
      <w:r>
        <w:t>ность по поводу т</w:t>
      </w:r>
      <w:r>
        <w:t>о</w:t>
      </w:r>
      <w:r>
        <w:t>го, что:</w:t>
      </w:r>
    </w:p>
    <w:p w:rsidR="00BA513C" w:rsidRDefault="00BA513C" w:rsidP="006207D5">
      <w:pPr>
        <w:pStyle w:val="SingleTxtGR"/>
      </w:pPr>
      <w:r>
        <w:tab/>
        <w:t>а)</w:t>
      </w:r>
      <w:r>
        <w:tab/>
        <w:t>в соответствии с Законом об отягчающих обстоятельствах в делах о фелонии 2001 года увеличиваются размеры наказания за кражу, совершаемую двумя или более правонарушителями, и при вынесении приговора не проводи</w:t>
      </w:r>
      <w:r>
        <w:t>т</w:t>
      </w:r>
      <w:r>
        <w:t>ся различия между взро</w:t>
      </w:r>
      <w:r>
        <w:t>с</w:t>
      </w:r>
      <w:r>
        <w:t>лыми и детьми;</w:t>
      </w:r>
    </w:p>
    <w:p w:rsidR="00BA513C" w:rsidRDefault="00BA513C" w:rsidP="006207D5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подавляющее большинство детей не встреча</w:t>
      </w:r>
      <w:r w:rsidR="00F55CCB">
        <w:t>ю</w:t>
      </w:r>
      <w:r>
        <w:t>тся со своим адвок</w:t>
      </w:r>
      <w:r>
        <w:t>а</w:t>
      </w:r>
      <w:r>
        <w:t>том до начала суда над ними;</w:t>
      </w:r>
    </w:p>
    <w:p w:rsidR="00BA513C" w:rsidRDefault="00BA513C" w:rsidP="006207D5">
      <w:pPr>
        <w:pStyle w:val="SingleTxtGR"/>
      </w:pPr>
      <w:r>
        <w:tab/>
        <w:t>с)</w:t>
      </w:r>
      <w:r>
        <w:tab/>
        <w:t>масштабы задержаний за последние годы приобрели угрожающий характер, а меры, альтернативные задержанию, несмотря на такую возмо</w:t>
      </w:r>
      <w:r>
        <w:t>ж</w:t>
      </w:r>
      <w:r>
        <w:t>ность, предусмотренную зак</w:t>
      </w:r>
      <w:r>
        <w:t>о</w:t>
      </w:r>
      <w:r>
        <w:t>ном, применяются лишь в редких случаях;</w:t>
      </w:r>
    </w:p>
    <w:p w:rsidR="00BA513C" w:rsidRDefault="00BA513C" w:rsidP="006207D5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практически половина детей, содержащихся в тюрьмах, находятся в предварительном заключении, зачастую в течение сроков, превышающих уст</w:t>
      </w:r>
      <w:r>
        <w:t>а</w:t>
      </w:r>
      <w:r>
        <w:t>новленные з</w:t>
      </w:r>
      <w:r>
        <w:t>а</w:t>
      </w:r>
      <w:r>
        <w:t>коном два месяца;</w:t>
      </w:r>
    </w:p>
    <w:p w:rsidR="00BA513C" w:rsidRPr="00A96491" w:rsidRDefault="00BA513C" w:rsidP="006207D5">
      <w:pPr>
        <w:pStyle w:val="SingleTxtGR"/>
      </w:pPr>
      <w:r>
        <w:tab/>
        <w:t>е)</w:t>
      </w:r>
      <w:r>
        <w:tab/>
        <w:t>бытовые условия в центрах содержания задержанных, в которые помещаются дети, являются неудовлетворительными и все более ухудшаются;</w:t>
      </w:r>
    </w:p>
    <w:p w:rsidR="00F55CCB" w:rsidRPr="001F4235" w:rsidRDefault="00F55CCB" w:rsidP="006207D5">
      <w:pPr>
        <w:pStyle w:val="SingleTxtGR"/>
      </w:pPr>
      <w:r w:rsidRPr="001F4235">
        <w:rPr>
          <w:lang w:val="en-US"/>
        </w:rPr>
        <w:tab/>
        <w:t>f</w:t>
      </w:r>
      <w:r w:rsidRPr="001F4235">
        <w:t>)</w:t>
      </w:r>
      <w:r w:rsidRPr="001F4235">
        <w:tab/>
        <w:t>у детей, содержащихся под стражей, либо отсутствует, либо имее</w:t>
      </w:r>
      <w:r w:rsidRPr="001F4235">
        <w:t>т</w:t>
      </w:r>
      <w:r w:rsidRPr="001F4235">
        <w:t>ся лишь ограниче</w:t>
      </w:r>
      <w:r w:rsidRPr="001F4235">
        <w:t>н</w:t>
      </w:r>
      <w:r w:rsidRPr="001F4235">
        <w:t>ный доступ к образованию или профессионально-технической подготовке, ограниченный доступ к консультационным услугам, в том числе по вопросам, связанным со злоупотреблением наркотическими сре</w:t>
      </w:r>
      <w:r w:rsidRPr="001F4235">
        <w:t>д</w:t>
      </w:r>
      <w:r w:rsidRPr="001F4235">
        <w:t>ствами и алкоголем, а также к рекреационным услугам;</w:t>
      </w:r>
    </w:p>
    <w:p w:rsidR="00F55CCB" w:rsidRPr="001F4235" w:rsidRDefault="00F55CCB" w:rsidP="006207D5">
      <w:pPr>
        <w:pStyle w:val="SingleTxtGR"/>
      </w:pPr>
      <w:r w:rsidRPr="001F4235">
        <w:tab/>
      </w:r>
      <w:r w:rsidRPr="001F4235">
        <w:rPr>
          <w:lang w:val="en-US"/>
        </w:rPr>
        <w:t>g</w:t>
      </w:r>
      <w:r w:rsidRPr="001F4235">
        <w:t>)</w:t>
      </w:r>
      <w:r w:rsidRPr="001F4235">
        <w:tab/>
        <w:t>на мониторинг за положением детей в тюрьмах наложены жесткие ограничения;</w:t>
      </w:r>
    </w:p>
    <w:p w:rsidR="00F55CCB" w:rsidRPr="001F4235" w:rsidRDefault="00F55CCB" w:rsidP="006207D5">
      <w:pPr>
        <w:pStyle w:val="SingleTxtGR"/>
      </w:pPr>
      <w:r w:rsidRPr="001F4235">
        <w:tab/>
      </w:r>
      <w:r w:rsidRPr="001F4235">
        <w:rPr>
          <w:lang w:val="en-US"/>
        </w:rPr>
        <w:t>h</w:t>
      </w:r>
      <w:r w:rsidRPr="001F4235">
        <w:t>)</w:t>
      </w:r>
      <w:r w:rsidRPr="001F4235">
        <w:tab/>
      </w:r>
      <w:r>
        <w:t>не приняты программы реабилитации</w:t>
      </w:r>
      <w:r w:rsidRPr="001F4235">
        <w:t xml:space="preserve"> и имеется лишь ограниче</w:t>
      </w:r>
      <w:r w:rsidRPr="001F4235">
        <w:t>н</w:t>
      </w:r>
      <w:r w:rsidRPr="001F4235">
        <w:t>ное число подготовленных специалистов из числа персонала и социальных р</w:t>
      </w:r>
      <w:r w:rsidRPr="001F4235">
        <w:t>а</w:t>
      </w:r>
      <w:r w:rsidRPr="001F4235">
        <w:t xml:space="preserve">ботников, которые занимаются детьми, находящимися в </w:t>
      </w:r>
      <w:r>
        <w:t>контакте</w:t>
      </w:r>
      <w:r w:rsidRPr="001F4235">
        <w:t xml:space="preserve"> с законом.</w:t>
      </w:r>
    </w:p>
    <w:p w:rsidR="00F55CCB" w:rsidRPr="0024090B" w:rsidRDefault="00F55CCB" w:rsidP="006207D5">
      <w:pPr>
        <w:pStyle w:val="SingleTxtGR"/>
        <w:rPr>
          <w:b/>
        </w:rPr>
      </w:pPr>
      <w:r w:rsidRPr="001F4235">
        <w:t>77.</w:t>
      </w:r>
      <w:r w:rsidRPr="001F4235">
        <w:tab/>
      </w:r>
      <w:r w:rsidRPr="0024090B">
        <w:rPr>
          <w:b/>
        </w:rPr>
        <w:t>Комитет рекомендует государству-участнику привести систему пр</w:t>
      </w:r>
      <w:r w:rsidRPr="0024090B">
        <w:rPr>
          <w:b/>
        </w:rPr>
        <w:t>а</w:t>
      </w:r>
      <w:r w:rsidRPr="0024090B">
        <w:rPr>
          <w:b/>
        </w:rPr>
        <w:t>восудия в отношении несовершеннолетних в полное соответствие с Ко</w:t>
      </w:r>
      <w:r w:rsidRPr="0024090B">
        <w:rPr>
          <w:b/>
        </w:rPr>
        <w:t>н</w:t>
      </w:r>
      <w:r w:rsidRPr="0024090B">
        <w:rPr>
          <w:b/>
        </w:rPr>
        <w:t>венцией, в частности со статьями 37, 39 и 40, а также другими соответс</w:t>
      </w:r>
      <w:r w:rsidRPr="0024090B">
        <w:rPr>
          <w:b/>
        </w:rPr>
        <w:t>т</w:t>
      </w:r>
      <w:r w:rsidRPr="0024090B">
        <w:rPr>
          <w:b/>
        </w:rPr>
        <w:t>вующими нормативными документами, включая Стандартные минимал</w:t>
      </w:r>
      <w:r w:rsidRPr="0024090B">
        <w:rPr>
          <w:b/>
        </w:rPr>
        <w:t>ь</w:t>
      </w:r>
      <w:r w:rsidRPr="0024090B">
        <w:rPr>
          <w:b/>
        </w:rPr>
        <w:t>ные правила отправления правосудия в отношении несовершеннолетних (Пекинские правила), Руководящие принципы для предупреждения пр</w:t>
      </w:r>
      <w:r w:rsidRPr="0024090B">
        <w:rPr>
          <w:b/>
        </w:rPr>
        <w:t>е</w:t>
      </w:r>
      <w:r w:rsidRPr="0024090B">
        <w:rPr>
          <w:b/>
        </w:rPr>
        <w:t>ступности среди несовершеннолетних (</w:t>
      </w:r>
      <w:r>
        <w:rPr>
          <w:b/>
        </w:rPr>
        <w:t>Эр-</w:t>
      </w:r>
      <w:r w:rsidRPr="0024090B">
        <w:rPr>
          <w:b/>
        </w:rPr>
        <w:t>Риядские руководящие принц</w:t>
      </w:r>
      <w:r w:rsidRPr="0024090B">
        <w:rPr>
          <w:b/>
        </w:rPr>
        <w:t>и</w:t>
      </w:r>
      <w:r w:rsidRPr="0024090B">
        <w:rPr>
          <w:b/>
        </w:rPr>
        <w:t>пы), Правила, касающиеся защиты несовершеннолетних, лишенных св</w:t>
      </w:r>
      <w:r w:rsidRPr="0024090B">
        <w:rPr>
          <w:b/>
        </w:rPr>
        <w:t>о</w:t>
      </w:r>
      <w:r w:rsidRPr="0024090B">
        <w:rPr>
          <w:b/>
        </w:rPr>
        <w:t>боды (Гаванские правила), и Венские руководящие принципы в отношении действий в интересах детей в системе уголовного правосудия; а также пр</w:t>
      </w:r>
      <w:r w:rsidRPr="0024090B">
        <w:rPr>
          <w:b/>
        </w:rPr>
        <w:t>и</w:t>
      </w:r>
      <w:r w:rsidRPr="0024090B">
        <w:rPr>
          <w:b/>
        </w:rPr>
        <w:t>нят</w:t>
      </w:r>
      <w:r>
        <w:rPr>
          <w:b/>
        </w:rPr>
        <w:t>о</w:t>
      </w:r>
      <w:r w:rsidRPr="0024090B">
        <w:rPr>
          <w:b/>
        </w:rPr>
        <w:t>е Комитетом замечани</w:t>
      </w:r>
      <w:r>
        <w:rPr>
          <w:b/>
        </w:rPr>
        <w:t>е</w:t>
      </w:r>
      <w:r w:rsidRPr="0024090B">
        <w:rPr>
          <w:b/>
        </w:rPr>
        <w:t xml:space="preserve"> общего порядка № 10 (2007 год) о правах д</w:t>
      </w:r>
      <w:r w:rsidRPr="0024090B">
        <w:rPr>
          <w:b/>
        </w:rPr>
        <w:t>е</w:t>
      </w:r>
      <w:r w:rsidRPr="0024090B">
        <w:rPr>
          <w:b/>
        </w:rPr>
        <w:t>тей в рамках отправления правосудия в отношении несовершеннолетних. В ч</w:t>
      </w:r>
      <w:r w:rsidRPr="0024090B">
        <w:rPr>
          <w:b/>
        </w:rPr>
        <w:t>а</w:t>
      </w:r>
      <w:r w:rsidRPr="0024090B">
        <w:rPr>
          <w:b/>
        </w:rPr>
        <w:t>стности, Комитет настоятельно призывает государство-участник:</w:t>
      </w:r>
    </w:p>
    <w:p w:rsidR="00F55CCB" w:rsidRPr="0024090B" w:rsidRDefault="00F55CCB" w:rsidP="006207D5">
      <w:pPr>
        <w:pStyle w:val="SingleTxtGR"/>
        <w:rPr>
          <w:b/>
        </w:rPr>
      </w:pPr>
      <w:r w:rsidRPr="0024090B">
        <w:rPr>
          <w:b/>
        </w:rPr>
        <w:tab/>
      </w:r>
      <w:r w:rsidRPr="0024090B">
        <w:rPr>
          <w:b/>
          <w:lang w:val="en-US"/>
        </w:rPr>
        <w:t>a</w:t>
      </w:r>
      <w:r w:rsidRPr="0024090B">
        <w:rPr>
          <w:b/>
        </w:rPr>
        <w:t>)</w:t>
      </w:r>
      <w:r w:rsidRPr="0024090B">
        <w:rPr>
          <w:b/>
        </w:rPr>
        <w:tab/>
        <w:t>учредить в стране специализированные суды для несоверше</w:t>
      </w:r>
      <w:r w:rsidRPr="0024090B">
        <w:rPr>
          <w:b/>
        </w:rPr>
        <w:t>н</w:t>
      </w:r>
      <w:r w:rsidRPr="0024090B">
        <w:rPr>
          <w:b/>
        </w:rPr>
        <w:t>нолетних;</w:t>
      </w:r>
    </w:p>
    <w:p w:rsidR="00F55CCB" w:rsidRPr="0024090B" w:rsidRDefault="00F55CCB" w:rsidP="006207D5">
      <w:pPr>
        <w:pStyle w:val="SingleTxtGR"/>
        <w:rPr>
          <w:b/>
        </w:rPr>
      </w:pPr>
      <w:r w:rsidRPr="0024090B">
        <w:rPr>
          <w:b/>
        </w:rPr>
        <w:tab/>
      </w:r>
      <w:r w:rsidRPr="0024090B">
        <w:rPr>
          <w:b/>
          <w:lang w:val="en-US"/>
        </w:rPr>
        <w:t>b</w:t>
      </w:r>
      <w:r w:rsidRPr="0024090B">
        <w:rPr>
          <w:b/>
        </w:rPr>
        <w:t>)</w:t>
      </w:r>
      <w:r w:rsidRPr="0024090B">
        <w:rPr>
          <w:b/>
        </w:rPr>
        <w:tab/>
        <w:t>обеспечить, чтобы ни один ребенок не подвергался надруг</w:t>
      </w:r>
      <w:r w:rsidRPr="0024090B">
        <w:rPr>
          <w:b/>
        </w:rPr>
        <w:t>а</w:t>
      </w:r>
      <w:r w:rsidRPr="0024090B">
        <w:rPr>
          <w:b/>
        </w:rPr>
        <w:t>тельствам и пыткам, находясь в контакте или в конфликте с законом, ос</w:t>
      </w:r>
      <w:r w:rsidRPr="0024090B">
        <w:rPr>
          <w:b/>
        </w:rPr>
        <w:t>о</w:t>
      </w:r>
      <w:r w:rsidRPr="0024090B">
        <w:rPr>
          <w:b/>
        </w:rPr>
        <w:t>бенно во время ареста и расследования;</w:t>
      </w:r>
    </w:p>
    <w:p w:rsidR="00F55CCB" w:rsidRPr="0024090B" w:rsidRDefault="00F55CCB" w:rsidP="006207D5">
      <w:pPr>
        <w:pStyle w:val="SingleTxtGR"/>
        <w:rPr>
          <w:b/>
        </w:rPr>
      </w:pPr>
      <w:r w:rsidRPr="0024090B">
        <w:rPr>
          <w:b/>
        </w:rPr>
        <w:tab/>
      </w:r>
      <w:r w:rsidRPr="0024090B">
        <w:rPr>
          <w:b/>
          <w:lang w:val="en-US"/>
        </w:rPr>
        <w:t>c</w:t>
      </w:r>
      <w:r w:rsidRPr="0024090B">
        <w:rPr>
          <w:b/>
        </w:rPr>
        <w:t>)</w:t>
      </w:r>
      <w:r w:rsidRPr="0024090B">
        <w:rPr>
          <w:b/>
        </w:rPr>
        <w:tab/>
        <w:t>обеспечить предоставление детям, как жертвам, так и обв</w:t>
      </w:r>
      <w:r w:rsidRPr="0024090B">
        <w:rPr>
          <w:b/>
        </w:rPr>
        <w:t>и</w:t>
      </w:r>
      <w:r w:rsidRPr="0024090B">
        <w:rPr>
          <w:b/>
        </w:rPr>
        <w:t>няемым, надлежащей правовой и иной помощи</w:t>
      </w:r>
      <w:r>
        <w:rPr>
          <w:b/>
        </w:rPr>
        <w:t xml:space="preserve"> как</w:t>
      </w:r>
      <w:r w:rsidRPr="0024090B">
        <w:rPr>
          <w:b/>
        </w:rPr>
        <w:t xml:space="preserve"> на ранней стадии ра</w:t>
      </w:r>
      <w:r w:rsidRPr="0024090B">
        <w:rPr>
          <w:b/>
        </w:rPr>
        <w:t>з</w:t>
      </w:r>
      <w:r w:rsidRPr="0024090B">
        <w:rPr>
          <w:b/>
        </w:rPr>
        <w:t>бирательства</w:t>
      </w:r>
      <w:r>
        <w:rPr>
          <w:b/>
        </w:rPr>
        <w:t>, так</w:t>
      </w:r>
      <w:r w:rsidRPr="0024090B">
        <w:rPr>
          <w:b/>
        </w:rPr>
        <w:t xml:space="preserve"> и на протяжении всего судебного проце</w:t>
      </w:r>
      <w:r w:rsidRPr="0024090B">
        <w:rPr>
          <w:b/>
        </w:rPr>
        <w:t>с</w:t>
      </w:r>
      <w:r w:rsidRPr="0024090B">
        <w:rPr>
          <w:b/>
        </w:rPr>
        <w:t>са;</w:t>
      </w:r>
    </w:p>
    <w:p w:rsidR="00F55CCB" w:rsidRPr="0024090B" w:rsidRDefault="00F55CCB" w:rsidP="006207D5">
      <w:pPr>
        <w:pStyle w:val="SingleTxtGR"/>
        <w:rPr>
          <w:b/>
        </w:rPr>
      </w:pPr>
      <w:r w:rsidRPr="0024090B">
        <w:rPr>
          <w:b/>
        </w:rPr>
        <w:tab/>
      </w:r>
      <w:r w:rsidRPr="0024090B">
        <w:rPr>
          <w:b/>
          <w:lang w:val="en-US"/>
        </w:rPr>
        <w:t>d</w:t>
      </w:r>
      <w:r w:rsidRPr="0024090B">
        <w:rPr>
          <w:b/>
        </w:rPr>
        <w:t>)</w:t>
      </w:r>
      <w:r w:rsidRPr="0024090B">
        <w:rPr>
          <w:b/>
        </w:rPr>
        <w:tab/>
        <w:t>обеспечить, чтобы лишенные свободы дети или дети, наход</w:t>
      </w:r>
      <w:r w:rsidRPr="0024090B">
        <w:rPr>
          <w:b/>
        </w:rPr>
        <w:t>я</w:t>
      </w:r>
      <w:r w:rsidRPr="0024090B">
        <w:rPr>
          <w:b/>
        </w:rPr>
        <w:t>щиеся в реабилитационных центрах или в местах содержания задержа</w:t>
      </w:r>
      <w:r w:rsidRPr="0024090B">
        <w:rPr>
          <w:b/>
        </w:rPr>
        <w:t>н</w:t>
      </w:r>
      <w:r w:rsidRPr="0024090B">
        <w:rPr>
          <w:b/>
        </w:rPr>
        <w:t>ных, ни в коем случае не содержались вместе со взрослыми, чтобы им пр</w:t>
      </w:r>
      <w:r w:rsidRPr="0024090B">
        <w:rPr>
          <w:b/>
        </w:rPr>
        <w:t>е</w:t>
      </w:r>
      <w:r w:rsidRPr="0024090B">
        <w:rPr>
          <w:b/>
        </w:rPr>
        <w:t>доставлялись безопасные, учитывающие интересы ребенка условия соде</w:t>
      </w:r>
      <w:r w:rsidRPr="0024090B">
        <w:rPr>
          <w:b/>
        </w:rPr>
        <w:t>р</w:t>
      </w:r>
      <w:r w:rsidRPr="0024090B">
        <w:rPr>
          <w:b/>
        </w:rPr>
        <w:t xml:space="preserve">жания и чтобы они могли поддерживать регулярные контакты со своими семьями, </w:t>
      </w:r>
      <w:r>
        <w:rPr>
          <w:b/>
        </w:rPr>
        <w:t>и они</w:t>
      </w:r>
      <w:r w:rsidRPr="0024090B">
        <w:rPr>
          <w:b/>
        </w:rPr>
        <w:t xml:space="preserve"> обеспечивались продуктами питания и могли получать о</w:t>
      </w:r>
      <w:r w:rsidRPr="0024090B">
        <w:rPr>
          <w:b/>
        </w:rPr>
        <w:t>б</w:t>
      </w:r>
      <w:r>
        <w:rPr>
          <w:b/>
        </w:rPr>
        <w:t>разование, а также</w:t>
      </w:r>
      <w:r w:rsidRPr="0024090B">
        <w:rPr>
          <w:b/>
        </w:rPr>
        <w:t xml:space="preserve"> проходить профессионал</w:t>
      </w:r>
      <w:r w:rsidRPr="0024090B">
        <w:rPr>
          <w:b/>
        </w:rPr>
        <w:t>ь</w:t>
      </w:r>
      <w:r w:rsidRPr="0024090B">
        <w:rPr>
          <w:b/>
        </w:rPr>
        <w:t>но-техническую подготовку;</w:t>
      </w:r>
    </w:p>
    <w:p w:rsidR="00F55CCB" w:rsidRPr="0024090B" w:rsidRDefault="00F55CCB" w:rsidP="006207D5">
      <w:pPr>
        <w:pStyle w:val="SingleTxtGR"/>
        <w:rPr>
          <w:b/>
        </w:rPr>
      </w:pPr>
      <w:r w:rsidRPr="0024090B">
        <w:rPr>
          <w:b/>
        </w:rPr>
        <w:tab/>
      </w:r>
      <w:r w:rsidRPr="0024090B">
        <w:rPr>
          <w:b/>
          <w:lang w:val="en-US"/>
        </w:rPr>
        <w:t>e</w:t>
      </w:r>
      <w:r w:rsidRPr="0024090B">
        <w:rPr>
          <w:b/>
        </w:rPr>
        <w:t>)</w:t>
      </w:r>
      <w:r w:rsidRPr="0024090B">
        <w:rPr>
          <w:b/>
        </w:rPr>
        <w:tab/>
        <w:t>предоставить детям, лишенным свободы в любой форме, право на пересмотр решения об их заключении под стражу;</w:t>
      </w:r>
    </w:p>
    <w:p w:rsidR="00F55CCB" w:rsidRPr="0024090B" w:rsidRDefault="00F55CCB" w:rsidP="006207D5">
      <w:pPr>
        <w:pStyle w:val="SingleTxtGR"/>
        <w:rPr>
          <w:b/>
        </w:rPr>
      </w:pPr>
      <w:r w:rsidRPr="0024090B">
        <w:rPr>
          <w:b/>
        </w:rPr>
        <w:tab/>
      </w:r>
      <w:r w:rsidRPr="0024090B">
        <w:rPr>
          <w:b/>
          <w:lang w:val="en-US"/>
        </w:rPr>
        <w:t>f</w:t>
      </w:r>
      <w:r w:rsidRPr="0024090B">
        <w:rPr>
          <w:b/>
        </w:rPr>
        <w:t>)</w:t>
      </w:r>
      <w:r w:rsidRPr="0024090B">
        <w:rPr>
          <w:b/>
        </w:rPr>
        <w:tab/>
        <w:t>поощрять по мере возможности использование таких альтерн</w:t>
      </w:r>
      <w:r w:rsidRPr="0024090B">
        <w:rPr>
          <w:b/>
        </w:rPr>
        <w:t>а</w:t>
      </w:r>
      <w:r w:rsidRPr="0024090B">
        <w:rPr>
          <w:b/>
        </w:rPr>
        <w:t>тивных лишению свободы мер, как замена уголовной ответственности,</w:t>
      </w:r>
      <w:r>
        <w:rPr>
          <w:b/>
        </w:rPr>
        <w:t xml:space="preserve"> альтернативными видами исправительного воздействия,</w:t>
      </w:r>
      <w:r w:rsidRPr="0024090B">
        <w:rPr>
          <w:b/>
        </w:rPr>
        <w:t xml:space="preserve"> условное осужд</w:t>
      </w:r>
      <w:r w:rsidRPr="0024090B">
        <w:rPr>
          <w:b/>
        </w:rPr>
        <w:t>е</w:t>
      </w:r>
      <w:r w:rsidRPr="0024090B">
        <w:rPr>
          <w:b/>
        </w:rPr>
        <w:t xml:space="preserve">ние, </w:t>
      </w:r>
      <w:r>
        <w:rPr>
          <w:b/>
        </w:rPr>
        <w:t>психотерапия</w:t>
      </w:r>
      <w:r w:rsidRPr="0024090B">
        <w:rPr>
          <w:b/>
        </w:rPr>
        <w:t>, выполнение общественно-полезных работ или наказ</w:t>
      </w:r>
      <w:r w:rsidRPr="0024090B">
        <w:rPr>
          <w:b/>
        </w:rPr>
        <w:t>а</w:t>
      </w:r>
      <w:r w:rsidRPr="0024090B">
        <w:rPr>
          <w:b/>
        </w:rPr>
        <w:t>ние с о</w:t>
      </w:r>
      <w:r w:rsidRPr="0024090B">
        <w:rPr>
          <w:b/>
        </w:rPr>
        <w:t>т</w:t>
      </w:r>
      <w:r w:rsidRPr="0024090B">
        <w:rPr>
          <w:b/>
        </w:rPr>
        <w:t>срочкой исполнения;</w:t>
      </w:r>
    </w:p>
    <w:p w:rsidR="00F55CCB" w:rsidRPr="001F4235" w:rsidRDefault="00F55CCB" w:rsidP="006207D5">
      <w:pPr>
        <w:pStyle w:val="SingleTxtGR"/>
      </w:pPr>
      <w:r w:rsidRPr="0024090B">
        <w:rPr>
          <w:b/>
        </w:rPr>
        <w:tab/>
      </w:r>
      <w:r w:rsidRPr="0024090B">
        <w:rPr>
          <w:b/>
          <w:lang w:val="en-US"/>
        </w:rPr>
        <w:t>g</w:t>
      </w:r>
      <w:r w:rsidRPr="0024090B">
        <w:rPr>
          <w:b/>
        </w:rPr>
        <w:t>)</w:t>
      </w:r>
      <w:r w:rsidRPr="0024090B">
        <w:rPr>
          <w:b/>
        </w:rPr>
        <w:tab/>
        <w:t>обратиться за дополнительной технической помощью в области отправления правосудия в отношении несовершеннолетних и подготовки сотрудников полиции в Межучрежденческую группу по вопросам отпра</w:t>
      </w:r>
      <w:r w:rsidRPr="0024090B">
        <w:rPr>
          <w:b/>
        </w:rPr>
        <w:t>в</w:t>
      </w:r>
      <w:r w:rsidRPr="0024090B">
        <w:rPr>
          <w:b/>
        </w:rPr>
        <w:t>ления правосудия в отношении несовершеннолетних, в состав которой вх</w:t>
      </w:r>
      <w:r w:rsidRPr="0024090B">
        <w:rPr>
          <w:b/>
        </w:rPr>
        <w:t>о</w:t>
      </w:r>
      <w:r w:rsidRPr="0024090B">
        <w:rPr>
          <w:b/>
        </w:rPr>
        <w:t>дят ЮНОДК, ЮНИСЕФ, УВКПЧ и НПО.</w:t>
      </w:r>
    </w:p>
    <w:p w:rsidR="00F55CCB" w:rsidRPr="001F4235" w:rsidRDefault="00F55CCB" w:rsidP="006207D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F4235">
        <w:t>Защита свидетелей и жертв преступлений</w:t>
      </w:r>
    </w:p>
    <w:p w:rsidR="00F55CCB" w:rsidRPr="001F4235" w:rsidRDefault="00F55CCB" w:rsidP="006207D5">
      <w:pPr>
        <w:pStyle w:val="SingleTxtGR"/>
      </w:pPr>
      <w:r w:rsidRPr="001F4235">
        <w:t>78.</w:t>
      </w:r>
      <w:r w:rsidRPr="001F4235">
        <w:tab/>
      </w:r>
      <w:r w:rsidRPr="0024090B">
        <w:rPr>
          <w:b/>
        </w:rPr>
        <w:t>Комитет рекомендует государству-участнику принять</w:t>
      </w:r>
      <w:r w:rsidRPr="00C40D9A">
        <w:rPr>
          <w:b/>
        </w:rPr>
        <w:t xml:space="preserve"> </w:t>
      </w:r>
      <w:r w:rsidRPr="0024090B">
        <w:rPr>
          <w:b/>
        </w:rPr>
        <w:t>надлежащие законодательные положения и нормы для обеспечения того, чтобы все д</w:t>
      </w:r>
      <w:r w:rsidRPr="0024090B">
        <w:rPr>
          <w:b/>
        </w:rPr>
        <w:t>е</w:t>
      </w:r>
      <w:r w:rsidRPr="0024090B">
        <w:rPr>
          <w:b/>
        </w:rPr>
        <w:t>ти-жертвы, например дети, ставшие жертвами надругательств, насили</w:t>
      </w:r>
      <w:r>
        <w:rPr>
          <w:b/>
        </w:rPr>
        <w:t>я</w:t>
      </w:r>
      <w:r w:rsidRPr="0024090B">
        <w:rPr>
          <w:b/>
        </w:rPr>
        <w:t xml:space="preserve"> в быту, сексуальной и экономической эксплуатации, похищений и торговли людьми, а также свидетели таких преступлений, получали предусмотре</w:t>
      </w:r>
      <w:r w:rsidRPr="0024090B">
        <w:rPr>
          <w:b/>
        </w:rPr>
        <w:t>н</w:t>
      </w:r>
      <w:r w:rsidRPr="0024090B">
        <w:rPr>
          <w:b/>
        </w:rPr>
        <w:t>ную Конвенци</w:t>
      </w:r>
      <w:r>
        <w:rPr>
          <w:b/>
        </w:rPr>
        <w:t>ей</w:t>
      </w:r>
      <w:r w:rsidRPr="0024090B">
        <w:rPr>
          <w:b/>
        </w:rPr>
        <w:t xml:space="preserve"> защиту, и в полном объеме учитывать Руководящие при</w:t>
      </w:r>
      <w:r w:rsidRPr="0024090B">
        <w:rPr>
          <w:b/>
        </w:rPr>
        <w:t>н</w:t>
      </w:r>
      <w:r w:rsidRPr="0024090B">
        <w:rPr>
          <w:b/>
        </w:rPr>
        <w:t>ципы Организации Объединенных Наций, касающиеся правосудия в в</w:t>
      </w:r>
      <w:r w:rsidRPr="0024090B">
        <w:rPr>
          <w:b/>
        </w:rPr>
        <w:t>о</w:t>
      </w:r>
      <w:r w:rsidRPr="0024090B">
        <w:rPr>
          <w:b/>
        </w:rPr>
        <w:t>просах, связанных с участием детей-жертв и свидетелей преступления (приложение к резолюции 2005/20 Экономического и Социального Совета).</w:t>
      </w:r>
    </w:p>
    <w:p w:rsidR="00F55CCB" w:rsidRPr="001F4235" w:rsidRDefault="00F55CCB" w:rsidP="006207D5">
      <w:pPr>
        <w:pStyle w:val="H23GR"/>
      </w:pPr>
      <w:r w:rsidRPr="00C40D9A">
        <w:tab/>
      </w:r>
      <w:r w:rsidRPr="00C40D9A">
        <w:tab/>
      </w:r>
      <w:r w:rsidRPr="001F4235">
        <w:t>Дети вьетнамского происхождения</w:t>
      </w:r>
    </w:p>
    <w:p w:rsidR="00F55CCB" w:rsidRPr="001F4235" w:rsidRDefault="00F55CCB" w:rsidP="006207D5">
      <w:pPr>
        <w:pStyle w:val="SingleTxtGR"/>
      </w:pPr>
      <w:r w:rsidRPr="001F4235">
        <w:t>79.</w:t>
      </w:r>
      <w:r w:rsidRPr="001F4235">
        <w:tab/>
        <w:t>Комитет обеспокоен в связи с тем, что дети вьетнамского происхождения до сих пор не признаны гражданами, что является причиной их бедности и се</w:t>
      </w:r>
      <w:r w:rsidRPr="001F4235">
        <w:t>г</w:t>
      </w:r>
      <w:r w:rsidRPr="001F4235">
        <w:t>регации и не позволяет им получ</w:t>
      </w:r>
      <w:r>
        <w:t>а</w:t>
      </w:r>
      <w:r w:rsidRPr="001F4235">
        <w:t>ть доступ к документам, удостоверяющим личность, делает их весьма уязвимыми к торговле людьми и эксплуатации.</w:t>
      </w:r>
    </w:p>
    <w:p w:rsidR="0062147A" w:rsidRPr="00495A77" w:rsidRDefault="0062147A" w:rsidP="006207D5">
      <w:pPr>
        <w:pStyle w:val="SingleTxtGR"/>
      </w:pPr>
      <w:r w:rsidRPr="00495A77">
        <w:t>80.</w:t>
      </w:r>
      <w:r w:rsidRPr="00495A77">
        <w:tab/>
      </w:r>
      <w:r w:rsidRPr="00495A77">
        <w:rPr>
          <w:b/>
        </w:rPr>
        <w:t>Комитет настоятельно призывает государство-участник признать, что дети вьетнамского происхожде</w:t>
      </w:r>
      <w:r>
        <w:rPr>
          <w:b/>
        </w:rPr>
        <w:t>ния подвергаются дискриминации,</w:t>
      </w:r>
      <w:r>
        <w:rPr>
          <w:b/>
        </w:rPr>
        <w:br/>
      </w:r>
      <w:r w:rsidRPr="00495A77">
        <w:rPr>
          <w:b/>
        </w:rPr>
        <w:t>и принять все необходимые меры для улучшения их положения, а также обеспечить им э</w:t>
      </w:r>
      <w:r w:rsidRPr="00495A77">
        <w:rPr>
          <w:b/>
        </w:rPr>
        <w:t>ф</w:t>
      </w:r>
      <w:r w:rsidRPr="00495A77">
        <w:rPr>
          <w:b/>
        </w:rPr>
        <w:t>фективный доступ к регистрации рождений, документам, удостоверяющим личность, государственному образованию и службам м</w:t>
      </w:r>
      <w:r w:rsidRPr="00495A77">
        <w:rPr>
          <w:b/>
        </w:rPr>
        <w:t>е</w:t>
      </w:r>
      <w:r w:rsidRPr="00495A77">
        <w:rPr>
          <w:b/>
        </w:rPr>
        <w:t>дицинской помощи. Ком</w:t>
      </w:r>
      <w:r w:rsidRPr="00495A77">
        <w:rPr>
          <w:b/>
        </w:rPr>
        <w:t>и</w:t>
      </w:r>
      <w:r w:rsidRPr="00495A77">
        <w:rPr>
          <w:b/>
        </w:rPr>
        <w:t>тет также настоятельно призывает государство-участник представить в своем следующем периодическом докладе инфо</w:t>
      </w:r>
      <w:r w:rsidRPr="00495A77">
        <w:rPr>
          <w:b/>
        </w:rPr>
        <w:t>р</w:t>
      </w:r>
      <w:r w:rsidRPr="00495A77">
        <w:rPr>
          <w:b/>
        </w:rPr>
        <w:t>мацию о мерах, принятых с целью прекращения дискриминации в отн</w:t>
      </w:r>
      <w:r w:rsidRPr="00495A77">
        <w:rPr>
          <w:b/>
        </w:rPr>
        <w:t>о</w:t>
      </w:r>
      <w:r w:rsidRPr="00495A77">
        <w:rPr>
          <w:b/>
        </w:rPr>
        <w:t>шении детей вьетнамского происхожд</w:t>
      </w:r>
      <w:r w:rsidRPr="00495A77">
        <w:rPr>
          <w:b/>
        </w:rPr>
        <w:t>е</w:t>
      </w:r>
      <w:r w:rsidRPr="00495A77">
        <w:rPr>
          <w:b/>
        </w:rPr>
        <w:t>ния и предотвращения сексуальной эксплуатации и надругательств в отношении женщин и девочек, прина</w:t>
      </w:r>
      <w:r w:rsidRPr="00495A77">
        <w:rPr>
          <w:b/>
        </w:rPr>
        <w:t>д</w:t>
      </w:r>
      <w:r w:rsidRPr="00495A77">
        <w:rPr>
          <w:b/>
        </w:rPr>
        <w:t>лежащих к этой общине.</w:t>
      </w:r>
    </w:p>
    <w:p w:rsidR="0062147A" w:rsidRPr="00495A77" w:rsidRDefault="0062147A" w:rsidP="006207D5">
      <w:pPr>
        <w:pStyle w:val="H1GR0"/>
      </w:pPr>
      <w:r w:rsidRPr="00495A77">
        <w:tab/>
        <w:t>H.</w:t>
      </w:r>
      <w:r w:rsidRPr="00495A77">
        <w:tab/>
        <w:t>Ратификация международных договоров в области прав человека</w:t>
      </w:r>
    </w:p>
    <w:p w:rsidR="0062147A" w:rsidRPr="00495A77" w:rsidRDefault="0062147A" w:rsidP="006207D5">
      <w:pPr>
        <w:pStyle w:val="SingleTxtGR"/>
        <w:rPr>
          <w:b/>
        </w:rPr>
      </w:pPr>
      <w:r w:rsidRPr="00495A77">
        <w:t>81.</w:t>
      </w:r>
      <w:r w:rsidRPr="00495A77">
        <w:tab/>
      </w:r>
      <w:r w:rsidRPr="00495A77">
        <w:rPr>
          <w:b/>
        </w:rPr>
        <w:t>Комитет призывает государство-участник без промедления предст</w:t>
      </w:r>
      <w:r w:rsidRPr="00495A77">
        <w:rPr>
          <w:b/>
        </w:rPr>
        <w:t>а</w:t>
      </w:r>
      <w:r w:rsidRPr="00495A77">
        <w:rPr>
          <w:b/>
        </w:rPr>
        <w:t xml:space="preserve">вить свои первоначальные доклады об осуществлении Факультативных протоколов к Конвенции о правах ребенка. С целью дальнейшего усиления </w:t>
      </w:r>
      <w:r>
        <w:rPr>
          <w:b/>
        </w:rPr>
        <w:t xml:space="preserve">работы по </w:t>
      </w:r>
      <w:r w:rsidRPr="00495A77">
        <w:rPr>
          <w:b/>
        </w:rPr>
        <w:t>осуществлени</w:t>
      </w:r>
      <w:r>
        <w:rPr>
          <w:b/>
        </w:rPr>
        <w:t>ю</w:t>
      </w:r>
      <w:r w:rsidRPr="00495A77">
        <w:rPr>
          <w:b/>
        </w:rPr>
        <w:t xml:space="preserve"> прав детей он также рекомендует государству-участнику присоединиться ко всем основным договорам в области прав человека, включая Конвенцию о правах инвалидов, Международную ко</w:t>
      </w:r>
      <w:r w:rsidRPr="00495A77">
        <w:rPr>
          <w:b/>
        </w:rPr>
        <w:t>н</w:t>
      </w:r>
      <w:r w:rsidRPr="00495A77">
        <w:rPr>
          <w:b/>
        </w:rPr>
        <w:t>венцию о защите прав всех трудящих</w:t>
      </w:r>
      <w:r>
        <w:rPr>
          <w:b/>
        </w:rPr>
        <w:t>ся-мигрантов и членов их семей,</w:t>
      </w:r>
      <w:r>
        <w:rPr>
          <w:b/>
        </w:rPr>
        <w:br/>
        <w:t xml:space="preserve">а также </w:t>
      </w:r>
      <w:r w:rsidRPr="00495A77">
        <w:rPr>
          <w:b/>
        </w:rPr>
        <w:t>Международную конвенцию для защиты всех лиц от насильстве</w:t>
      </w:r>
      <w:r w:rsidRPr="00495A77">
        <w:rPr>
          <w:b/>
        </w:rPr>
        <w:t>н</w:t>
      </w:r>
      <w:r w:rsidRPr="00495A77">
        <w:rPr>
          <w:b/>
        </w:rPr>
        <w:t>ных исче</w:t>
      </w:r>
      <w:r w:rsidRPr="00495A77">
        <w:rPr>
          <w:b/>
        </w:rPr>
        <w:t>з</w:t>
      </w:r>
      <w:r w:rsidRPr="00495A77">
        <w:rPr>
          <w:b/>
        </w:rPr>
        <w:t>новений.</w:t>
      </w:r>
    </w:p>
    <w:p w:rsidR="0062147A" w:rsidRPr="00495A77" w:rsidRDefault="0062147A" w:rsidP="006207D5">
      <w:pPr>
        <w:pStyle w:val="H1GR0"/>
      </w:pPr>
      <w:r w:rsidRPr="00495A77">
        <w:tab/>
        <w:t>I.</w:t>
      </w:r>
      <w:r w:rsidRPr="00495A77">
        <w:tab/>
        <w:t>Сотрудничество с региональными и международными органами</w:t>
      </w:r>
    </w:p>
    <w:p w:rsidR="0062147A" w:rsidRPr="00495A77" w:rsidRDefault="0062147A" w:rsidP="006207D5">
      <w:pPr>
        <w:pStyle w:val="SingleTxtGR"/>
      </w:pPr>
      <w:r w:rsidRPr="00495A77">
        <w:t>82.</w:t>
      </w:r>
      <w:r w:rsidRPr="00495A77">
        <w:tab/>
      </w:r>
      <w:r w:rsidRPr="00087600">
        <w:rPr>
          <w:b/>
        </w:rPr>
        <w:t>Комитет рекомендует государству-участнику сотрудничать с Коми</w:t>
      </w:r>
      <w:r w:rsidRPr="00087600">
        <w:rPr>
          <w:b/>
        </w:rPr>
        <w:t>с</w:t>
      </w:r>
      <w:r w:rsidRPr="00087600">
        <w:rPr>
          <w:b/>
        </w:rPr>
        <w:t>сией по делам женщин и детей Ассоциации государств Юго-Восточной Азии (АСЕАН) в деле осуществления Конвенции и других договоров в о</w:t>
      </w:r>
      <w:r w:rsidRPr="00087600">
        <w:rPr>
          <w:b/>
        </w:rPr>
        <w:t>б</w:t>
      </w:r>
      <w:r>
        <w:rPr>
          <w:b/>
        </w:rPr>
        <w:t>ласти права человека</w:t>
      </w:r>
      <w:r w:rsidRPr="00087600">
        <w:rPr>
          <w:b/>
        </w:rPr>
        <w:t xml:space="preserve"> как государст</w:t>
      </w:r>
      <w:r>
        <w:rPr>
          <w:b/>
        </w:rPr>
        <w:t>вом-участнико</w:t>
      </w:r>
      <w:r w:rsidRPr="00087600">
        <w:rPr>
          <w:b/>
        </w:rPr>
        <w:t>м</w:t>
      </w:r>
      <w:r>
        <w:rPr>
          <w:b/>
        </w:rPr>
        <w:t>, так</w:t>
      </w:r>
      <w:r w:rsidRPr="00087600">
        <w:rPr>
          <w:b/>
        </w:rPr>
        <w:t xml:space="preserve"> и другими гос</w:t>
      </w:r>
      <w:r w:rsidRPr="00087600">
        <w:rPr>
          <w:b/>
        </w:rPr>
        <w:t>у</w:t>
      </w:r>
      <w:r w:rsidRPr="00087600">
        <w:rPr>
          <w:b/>
        </w:rPr>
        <w:t>дарст</w:t>
      </w:r>
      <w:r>
        <w:rPr>
          <w:b/>
        </w:rPr>
        <w:t xml:space="preserve">вами </w:t>
      </w:r>
      <w:r w:rsidRPr="00732A67">
        <w:rPr>
          <w:b/>
        </w:rPr>
        <w:t>−</w:t>
      </w:r>
      <w:r>
        <w:rPr>
          <w:b/>
        </w:rPr>
        <w:t xml:space="preserve"> </w:t>
      </w:r>
      <w:r w:rsidRPr="00087600">
        <w:rPr>
          <w:b/>
        </w:rPr>
        <w:t>членами АСЕАН.</w:t>
      </w:r>
    </w:p>
    <w:p w:rsidR="0062147A" w:rsidRPr="00495A77" w:rsidRDefault="0062147A" w:rsidP="006207D5">
      <w:pPr>
        <w:pStyle w:val="H1GR0"/>
      </w:pPr>
      <w:r w:rsidRPr="00495A77">
        <w:tab/>
      </w:r>
      <w:r w:rsidRPr="00495A77">
        <w:rPr>
          <w:lang w:val="en-US"/>
        </w:rPr>
        <w:t>J</w:t>
      </w:r>
      <w:r w:rsidRPr="00495A77">
        <w:t>.</w:t>
      </w:r>
      <w:r w:rsidRPr="00495A77">
        <w:tab/>
        <w:t>Последующие меры и распространение информации</w:t>
      </w:r>
    </w:p>
    <w:p w:rsidR="0062147A" w:rsidRPr="00087600" w:rsidRDefault="0062147A" w:rsidP="006207D5">
      <w:pPr>
        <w:pStyle w:val="SingleTxtGR"/>
        <w:rPr>
          <w:b/>
        </w:rPr>
      </w:pPr>
      <w:r w:rsidRPr="00495A77">
        <w:t>83.</w:t>
      </w:r>
      <w:r w:rsidRPr="00495A77">
        <w:tab/>
      </w:r>
      <w:r w:rsidRPr="00087600">
        <w:rPr>
          <w:b/>
        </w:rPr>
        <w:t>Комитет рекомендует государству-участнику принять все надлеж</w:t>
      </w:r>
      <w:r w:rsidRPr="00087600">
        <w:rPr>
          <w:b/>
        </w:rPr>
        <w:t>а</w:t>
      </w:r>
      <w:r w:rsidRPr="00087600">
        <w:rPr>
          <w:b/>
        </w:rPr>
        <w:t>щие меры для обеспечения выполнения в полном объеме настоящих рек</w:t>
      </w:r>
      <w:r w:rsidRPr="00087600">
        <w:rPr>
          <w:b/>
        </w:rPr>
        <w:t>о</w:t>
      </w:r>
      <w:r w:rsidRPr="00087600">
        <w:rPr>
          <w:b/>
        </w:rPr>
        <w:t>мендаций, в частности путем их препровождения членам правительства, парламента, сове</w:t>
      </w:r>
      <w:r>
        <w:rPr>
          <w:b/>
        </w:rPr>
        <w:t>там провинций</w:t>
      </w:r>
      <w:r w:rsidRPr="00087600">
        <w:rPr>
          <w:b/>
        </w:rPr>
        <w:t xml:space="preserve"> и, где это применимо, местным органам управления для надлежащего ра</w:t>
      </w:r>
      <w:r w:rsidRPr="00087600">
        <w:rPr>
          <w:b/>
        </w:rPr>
        <w:t>с</w:t>
      </w:r>
      <w:r w:rsidRPr="00087600">
        <w:rPr>
          <w:b/>
        </w:rPr>
        <w:t>смотрения и принятия дальнейших мер.</w:t>
      </w:r>
    </w:p>
    <w:p w:rsidR="0062147A" w:rsidRPr="00495A77" w:rsidRDefault="0062147A" w:rsidP="006207D5">
      <w:pPr>
        <w:pStyle w:val="SingleTxtGR"/>
      </w:pPr>
      <w:r w:rsidRPr="00732A67">
        <w:t>84</w:t>
      </w:r>
      <w:r w:rsidRPr="00087600">
        <w:rPr>
          <w:b/>
        </w:rPr>
        <w:t>.</w:t>
      </w:r>
      <w:r w:rsidRPr="00087600">
        <w:rPr>
          <w:b/>
        </w:rPr>
        <w:tab/>
        <w:t>Комитет далее рекомендует обе</w:t>
      </w:r>
      <w:r>
        <w:rPr>
          <w:b/>
        </w:rPr>
        <w:t>спечить широкое распространение</w:t>
      </w:r>
      <w:r w:rsidR="00BB6B46">
        <w:rPr>
          <w:b/>
        </w:rPr>
        <w:t xml:space="preserve"> </w:t>
      </w:r>
      <w:r w:rsidRPr="00087600">
        <w:rPr>
          <w:b/>
        </w:rPr>
        <w:t>на используемых в стране яз</w:t>
      </w:r>
      <w:r w:rsidRPr="00087600">
        <w:rPr>
          <w:b/>
        </w:rPr>
        <w:t>ы</w:t>
      </w:r>
      <w:r w:rsidRPr="00087600">
        <w:rPr>
          <w:b/>
        </w:rPr>
        <w:t>ках представленных государством-участником второго периодического доклада, письменных ответов и соо</w:t>
      </w:r>
      <w:r w:rsidRPr="00087600">
        <w:rPr>
          <w:b/>
        </w:rPr>
        <w:t>т</w:t>
      </w:r>
      <w:r w:rsidRPr="00087600">
        <w:rPr>
          <w:b/>
        </w:rPr>
        <w:t>ветствующих рекомендаций (заключительных замечаний), в том числе (но не исключ</w:t>
      </w:r>
      <w:r w:rsidRPr="00087600">
        <w:rPr>
          <w:b/>
        </w:rPr>
        <w:t>и</w:t>
      </w:r>
      <w:r w:rsidRPr="00087600">
        <w:rPr>
          <w:b/>
        </w:rPr>
        <w:t>тельно) через Интернет</w:t>
      </w:r>
      <w:r>
        <w:rPr>
          <w:b/>
        </w:rPr>
        <w:t>,</w:t>
      </w:r>
      <w:r w:rsidRPr="00087600">
        <w:rPr>
          <w:b/>
        </w:rPr>
        <w:t xml:space="preserve"> среди широкой общественности, организаций гр</w:t>
      </w:r>
      <w:r w:rsidRPr="00087600">
        <w:rPr>
          <w:b/>
        </w:rPr>
        <w:t>а</w:t>
      </w:r>
      <w:r w:rsidRPr="00087600">
        <w:rPr>
          <w:b/>
        </w:rPr>
        <w:t>жданского общества, групп молодежи, профессиональных групп и детей в целях стим</w:t>
      </w:r>
      <w:r>
        <w:rPr>
          <w:b/>
        </w:rPr>
        <w:t>улирования обсуждения Конвенции</w:t>
      </w:r>
      <w:r w:rsidRPr="00087600">
        <w:rPr>
          <w:b/>
        </w:rPr>
        <w:t xml:space="preserve"> и повышения уровня и</w:t>
      </w:r>
      <w:r w:rsidRPr="00087600">
        <w:rPr>
          <w:b/>
        </w:rPr>
        <w:t>н</w:t>
      </w:r>
      <w:r w:rsidRPr="00087600">
        <w:rPr>
          <w:b/>
        </w:rPr>
        <w:t>формированности о ней и контроля за ее соблюдением.</w:t>
      </w:r>
    </w:p>
    <w:p w:rsidR="0062147A" w:rsidRPr="00495A77" w:rsidRDefault="0062147A" w:rsidP="006207D5">
      <w:pPr>
        <w:pStyle w:val="H1GR0"/>
      </w:pPr>
      <w:r w:rsidRPr="00495A77">
        <w:tab/>
      </w:r>
      <w:r w:rsidRPr="00495A77">
        <w:rPr>
          <w:lang w:val="en-US"/>
        </w:rPr>
        <w:t>K</w:t>
      </w:r>
      <w:r w:rsidRPr="00495A77">
        <w:t>.</w:t>
      </w:r>
      <w:r w:rsidRPr="00495A77">
        <w:tab/>
        <w:t>Следующий доклад</w:t>
      </w:r>
    </w:p>
    <w:p w:rsidR="0062147A" w:rsidRDefault="0062147A" w:rsidP="006207D5">
      <w:pPr>
        <w:pStyle w:val="SingleTxtGR"/>
      </w:pPr>
      <w:r w:rsidRPr="00495A77">
        <w:t>85.</w:t>
      </w:r>
      <w:r w:rsidRPr="00495A77">
        <w:tab/>
      </w:r>
      <w:r w:rsidRPr="00087600">
        <w:rPr>
          <w:b/>
        </w:rPr>
        <w:t>Комитет предлагает государству-участнику представить его следу</w:t>
      </w:r>
      <w:r w:rsidRPr="00087600">
        <w:rPr>
          <w:b/>
        </w:rPr>
        <w:t>ю</w:t>
      </w:r>
      <w:r w:rsidRPr="00087600">
        <w:rPr>
          <w:b/>
        </w:rPr>
        <w:t xml:space="preserve">щий </w:t>
      </w:r>
      <w:r>
        <w:rPr>
          <w:b/>
        </w:rPr>
        <w:t>объединенный</w:t>
      </w:r>
      <w:r w:rsidRPr="00087600">
        <w:rPr>
          <w:b/>
        </w:rPr>
        <w:t xml:space="preserve"> чет</w:t>
      </w:r>
      <w:r>
        <w:rPr>
          <w:b/>
        </w:rPr>
        <w:t>вертый−шестой доклад</w:t>
      </w:r>
      <w:r w:rsidRPr="00087600">
        <w:rPr>
          <w:b/>
        </w:rPr>
        <w:t xml:space="preserve"> к 13 мая 2018 года. Комитет обращает внимание на принятые им 1 октября 2010 года согласованные </w:t>
      </w:r>
      <w:r>
        <w:rPr>
          <w:b/>
        </w:rPr>
        <w:t>р</w:t>
      </w:r>
      <w:r w:rsidRPr="00087600">
        <w:rPr>
          <w:b/>
        </w:rPr>
        <w:t xml:space="preserve">уководящие принципы представления докладов по </w:t>
      </w:r>
      <w:r>
        <w:rPr>
          <w:b/>
        </w:rPr>
        <w:t>д</w:t>
      </w:r>
      <w:r w:rsidRPr="00087600">
        <w:rPr>
          <w:b/>
        </w:rPr>
        <w:t>оговору (CRC/C/58/Rev.2) и напоминает государству-участнику о том, что будущие доклады должны соответствовать э</w:t>
      </w:r>
      <w:r>
        <w:rPr>
          <w:b/>
        </w:rPr>
        <w:t>тим принципам и не превышать 60 </w:t>
      </w:r>
      <w:r w:rsidRPr="00087600">
        <w:rPr>
          <w:b/>
        </w:rPr>
        <w:t>страниц. Комитет настоятельно призывает государство-участник пре</w:t>
      </w:r>
      <w:r w:rsidRPr="00087600">
        <w:rPr>
          <w:b/>
        </w:rPr>
        <w:t>д</w:t>
      </w:r>
      <w:r w:rsidRPr="00087600">
        <w:rPr>
          <w:b/>
        </w:rPr>
        <w:t>ставить свой доклад в соответствии с руководящими принципами пре</w:t>
      </w:r>
      <w:r w:rsidRPr="00087600">
        <w:rPr>
          <w:b/>
        </w:rPr>
        <w:t>д</w:t>
      </w:r>
      <w:r w:rsidRPr="00087600">
        <w:rPr>
          <w:b/>
        </w:rPr>
        <w:t>ставления докладов. Если будет представлен доклад, объем которого пр</w:t>
      </w:r>
      <w:r w:rsidRPr="00087600">
        <w:rPr>
          <w:b/>
        </w:rPr>
        <w:t>е</w:t>
      </w:r>
      <w:r w:rsidRPr="00087600">
        <w:rPr>
          <w:b/>
        </w:rPr>
        <w:t>вышает установленные ограничения, то государству-участнику будет пре</w:t>
      </w:r>
      <w:r w:rsidRPr="00087600">
        <w:rPr>
          <w:b/>
        </w:rPr>
        <w:t>д</w:t>
      </w:r>
      <w:r w:rsidRPr="00087600">
        <w:rPr>
          <w:b/>
        </w:rPr>
        <w:t>ложено пересмотреть и вновь представить доклад, соответствующий в</w:t>
      </w:r>
      <w:r w:rsidRPr="00087600">
        <w:rPr>
          <w:b/>
        </w:rPr>
        <w:t>ы</w:t>
      </w:r>
      <w:r w:rsidRPr="00087600">
        <w:rPr>
          <w:b/>
        </w:rPr>
        <w:t>шеупомянутым руководящим принципам. Комитет напоминает государс</w:t>
      </w:r>
      <w:r w:rsidRPr="00087600">
        <w:rPr>
          <w:b/>
        </w:rPr>
        <w:t>т</w:t>
      </w:r>
      <w:r w:rsidRPr="00087600">
        <w:rPr>
          <w:b/>
        </w:rPr>
        <w:t>ву-участнику, что если оно не в состоянии пересмотреть и вновь предст</w:t>
      </w:r>
      <w:r w:rsidRPr="00087600">
        <w:rPr>
          <w:b/>
        </w:rPr>
        <w:t>а</w:t>
      </w:r>
      <w:r w:rsidRPr="00087600">
        <w:rPr>
          <w:b/>
        </w:rPr>
        <w:t>вить доклад, то перевод доклада для его последующего рассмотрения дог</w:t>
      </w:r>
      <w:r w:rsidRPr="00087600">
        <w:rPr>
          <w:b/>
        </w:rPr>
        <w:t>о</w:t>
      </w:r>
      <w:r w:rsidRPr="00087600">
        <w:rPr>
          <w:b/>
        </w:rPr>
        <w:t>ворным органом не может быть гарантирован.</w:t>
      </w:r>
    </w:p>
    <w:p w:rsidR="0062147A" w:rsidRPr="00087600" w:rsidRDefault="0062147A" w:rsidP="006207D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5CCB" w:rsidRPr="00D507E7" w:rsidRDefault="00F55CCB" w:rsidP="006207D5"/>
    <w:sectPr w:rsidR="00F55CCB" w:rsidRPr="00D507E7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D5" w:rsidRDefault="006207D5">
      <w:r>
        <w:rPr>
          <w:lang w:val="en-US"/>
        </w:rPr>
        <w:tab/>
      </w:r>
      <w:r>
        <w:separator/>
      </w:r>
    </w:p>
  </w:endnote>
  <w:endnote w:type="continuationSeparator" w:id="0">
    <w:p w:rsidR="006207D5" w:rsidRDefault="0062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5" w:rsidRPr="009A6F4A" w:rsidRDefault="006207D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  <w:r>
      <w:rPr>
        <w:lang w:val="en-US"/>
      </w:rPr>
      <w:tab/>
      <w:t>GE.11-44611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5" w:rsidRPr="009A6F4A" w:rsidRDefault="006207D5">
    <w:pPr>
      <w:pStyle w:val="Footer"/>
      <w:rPr>
        <w:lang w:val="en-US"/>
      </w:rPr>
    </w:pPr>
    <w:r>
      <w:rPr>
        <w:lang w:val="en-US"/>
      </w:rPr>
      <w:t>GE.11-44611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5" w:rsidRPr="009A6F4A" w:rsidRDefault="006207D5">
    <w:pPr>
      <w:pStyle w:val="Footer"/>
      <w:rPr>
        <w:sz w:val="20"/>
        <w:lang w:val="en-US"/>
      </w:rPr>
    </w:pPr>
    <w:r>
      <w:rPr>
        <w:sz w:val="20"/>
        <w:lang w:val="en-US"/>
      </w:rPr>
      <w:t>GE.11-44611  (R)  281011</w:t>
    </w:r>
    <w:r>
      <w:rPr>
        <w:sz w:val="20"/>
        <w:lang w:val="ru-RU"/>
      </w:rPr>
      <w:t xml:space="preserve">  281011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D5" w:rsidRPr="00F71F63" w:rsidRDefault="006207D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207D5" w:rsidRPr="00F71F63" w:rsidRDefault="006207D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207D5" w:rsidRPr="00635E86" w:rsidRDefault="006207D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5" w:rsidRPr="008F5B08" w:rsidRDefault="006207D5">
    <w:pPr>
      <w:pStyle w:val="Header"/>
      <w:rPr>
        <w:lang w:val="en-US"/>
      </w:rPr>
    </w:pPr>
    <w:r>
      <w:rPr>
        <w:lang w:val="en-US"/>
      </w:rPr>
      <w:t>CRC/</w:t>
    </w:r>
    <w:r>
      <w:rPr>
        <w:lang w:val="ru-RU"/>
      </w:rPr>
      <w:t>С/</w:t>
    </w:r>
    <w:r>
      <w:rPr>
        <w:lang w:val="en-US"/>
      </w:rPr>
      <w:t>KHM/CO/2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5" w:rsidRPr="009A6F4A" w:rsidRDefault="006207D5">
    <w:pPr>
      <w:pStyle w:val="Header"/>
      <w:rPr>
        <w:lang w:val="en-US"/>
      </w:rPr>
    </w:pPr>
    <w:r>
      <w:rPr>
        <w:lang w:val="en-US"/>
      </w:rPr>
      <w:tab/>
      <w:t>CRC/</w:t>
    </w:r>
    <w:r>
      <w:rPr>
        <w:lang w:val="ru-RU"/>
      </w:rPr>
      <w:t>С/</w:t>
    </w:r>
    <w:r>
      <w:rPr>
        <w:lang w:val="en-US"/>
      </w:rPr>
      <w:t>KHM/CO/2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A32"/>
    <w:rsid w:val="000033D8"/>
    <w:rsid w:val="00005C1C"/>
    <w:rsid w:val="00010096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72D"/>
    <w:rsid w:val="00092E62"/>
    <w:rsid w:val="00097975"/>
    <w:rsid w:val="000A3DDF"/>
    <w:rsid w:val="000A60A0"/>
    <w:rsid w:val="000C3688"/>
    <w:rsid w:val="000D6863"/>
    <w:rsid w:val="000F4405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13F72"/>
    <w:rsid w:val="002274A3"/>
    <w:rsid w:val="00232D42"/>
    <w:rsid w:val="00237334"/>
    <w:rsid w:val="002444F4"/>
    <w:rsid w:val="002629A0"/>
    <w:rsid w:val="0028492B"/>
    <w:rsid w:val="00291C8F"/>
    <w:rsid w:val="00292480"/>
    <w:rsid w:val="002C5036"/>
    <w:rsid w:val="002C6A32"/>
    <w:rsid w:val="002C6A71"/>
    <w:rsid w:val="002C6D5F"/>
    <w:rsid w:val="002D15EA"/>
    <w:rsid w:val="002D6C07"/>
    <w:rsid w:val="002E0CE6"/>
    <w:rsid w:val="002E1163"/>
    <w:rsid w:val="002E43F3"/>
    <w:rsid w:val="00311BA0"/>
    <w:rsid w:val="003215F5"/>
    <w:rsid w:val="00325D10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EA6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42EB"/>
    <w:rsid w:val="004E6729"/>
    <w:rsid w:val="004F0E47"/>
    <w:rsid w:val="0051339C"/>
    <w:rsid w:val="0051412F"/>
    <w:rsid w:val="00517B2E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46D5"/>
    <w:rsid w:val="00593A04"/>
    <w:rsid w:val="005A6D5A"/>
    <w:rsid w:val="005B1B28"/>
    <w:rsid w:val="005B3EF0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7D5"/>
    <w:rsid w:val="0062147A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2FA4"/>
    <w:rsid w:val="007A79EB"/>
    <w:rsid w:val="007D4CA0"/>
    <w:rsid w:val="007D7A23"/>
    <w:rsid w:val="007E1F4B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5B08"/>
    <w:rsid w:val="00915B0A"/>
    <w:rsid w:val="00926904"/>
    <w:rsid w:val="009372F0"/>
    <w:rsid w:val="00955022"/>
    <w:rsid w:val="00957B4D"/>
    <w:rsid w:val="00964EEA"/>
    <w:rsid w:val="00980C86"/>
    <w:rsid w:val="009A2E33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7913"/>
    <w:rsid w:val="00B81305"/>
    <w:rsid w:val="00B8138B"/>
    <w:rsid w:val="00BA513C"/>
    <w:rsid w:val="00BB17DC"/>
    <w:rsid w:val="00BB1AF9"/>
    <w:rsid w:val="00BB4C4A"/>
    <w:rsid w:val="00BB6B46"/>
    <w:rsid w:val="00BD1E99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1BE6"/>
    <w:rsid w:val="00CE3D6F"/>
    <w:rsid w:val="00CE79A5"/>
    <w:rsid w:val="00CF0042"/>
    <w:rsid w:val="00CF262F"/>
    <w:rsid w:val="00D025D5"/>
    <w:rsid w:val="00D253AB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1F23"/>
    <w:rsid w:val="00F22712"/>
    <w:rsid w:val="00F275F5"/>
    <w:rsid w:val="00F33188"/>
    <w:rsid w:val="00F35BDE"/>
    <w:rsid w:val="00F52A0E"/>
    <w:rsid w:val="00F55CCB"/>
    <w:rsid w:val="00F71F63"/>
    <w:rsid w:val="00F87506"/>
    <w:rsid w:val="00F92C41"/>
    <w:rsid w:val="00FA5522"/>
    <w:rsid w:val="00FA6E4A"/>
    <w:rsid w:val="00FB2B35"/>
    <w:rsid w:val="00FB633A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link w:val="H1GR0"/>
    <w:rsid w:val="008F5B08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27</Pages>
  <Words>10930</Words>
  <Characters>62305</Characters>
  <Application>Microsoft Office Word</Application>
  <DocSecurity>4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1144611</vt:lpstr>
    </vt:vector>
  </TitlesOfParts>
  <Company>CSD</Company>
  <LinksUpToDate>false</LinksUpToDate>
  <CharactersWithSpaces>73089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1144611</dc:title>
  <dc:subject/>
  <dc:creator>Марина Именинникова</dc:creator>
  <cp:keywords/>
  <dc:description/>
  <cp:lastModifiedBy>Марина Именинникова</cp:lastModifiedBy>
  <cp:revision>2</cp:revision>
  <cp:lastPrinted>1601-01-01T00:00:00Z</cp:lastPrinted>
  <dcterms:created xsi:type="dcterms:W3CDTF">2011-10-28T08:45:00Z</dcterms:created>
  <dcterms:modified xsi:type="dcterms:W3CDTF">2011-10-28T08:45:00Z</dcterms:modified>
</cp:coreProperties>
</file>