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0F13FC" w:rsidP="000F13FC">
            <w:pPr>
              <w:suppressAutoHyphens w:val="0"/>
              <w:spacing w:after="20"/>
              <w:jc w:val="right"/>
            </w:pPr>
            <w:r w:rsidRPr="000F13FC">
              <w:rPr>
                <w:sz w:val="40"/>
              </w:rPr>
              <w:t>CRC</w:t>
            </w:r>
            <w:r>
              <w:t>/C/75/D/9/2017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 on the</w:t>
            </w:r>
            <w:r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0F13FC" w:rsidP="000F13FC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F13FC" w:rsidRDefault="000F13FC" w:rsidP="000F13FC">
            <w:pPr>
              <w:suppressAutoHyphens w:val="0"/>
            </w:pPr>
            <w:r>
              <w:t>20 June 2017</w:t>
            </w:r>
          </w:p>
          <w:p w:rsidR="000F13FC" w:rsidRDefault="000F13FC" w:rsidP="000F13FC">
            <w:pPr>
              <w:suppressAutoHyphens w:val="0"/>
            </w:pPr>
            <w:r>
              <w:t>English</w:t>
            </w:r>
          </w:p>
          <w:p w:rsidR="000F13FC" w:rsidRDefault="000F13FC" w:rsidP="000F13FC">
            <w:pPr>
              <w:suppressAutoHyphens w:val="0"/>
            </w:pPr>
            <w:r>
              <w:t>Original: Spanish</w:t>
            </w:r>
          </w:p>
        </w:tc>
      </w:tr>
    </w:tbl>
    <w:p w:rsidR="000F13FC" w:rsidRPr="00401EBB" w:rsidRDefault="000F13FC" w:rsidP="00401EBB">
      <w:pPr>
        <w:spacing w:before="120"/>
        <w:rPr>
          <w:b/>
          <w:sz w:val="24"/>
          <w:szCs w:val="24"/>
        </w:rPr>
      </w:pPr>
      <w:r w:rsidRPr="00401EBB">
        <w:rPr>
          <w:b/>
          <w:sz w:val="24"/>
          <w:szCs w:val="24"/>
        </w:rPr>
        <w:t>Committee on the Rights of the Child</w:t>
      </w:r>
    </w:p>
    <w:p w:rsidR="000F13FC" w:rsidRPr="00580302" w:rsidRDefault="000F13FC" w:rsidP="00401EBB">
      <w:pPr>
        <w:pStyle w:val="HChG"/>
      </w:pPr>
      <w:r w:rsidRPr="00580302">
        <w:tab/>
      </w:r>
      <w:r w:rsidRPr="00580302">
        <w:tab/>
        <w:t>Decision adopted by the Committee under the Optional Protocol to the Convention on the Rights of the Child on a communications procedure in respect of communication No. 9/2017</w:t>
      </w:r>
      <w:r w:rsidRPr="001B6340">
        <w:rPr>
          <w:b w:val="0"/>
          <w:sz w:val="20"/>
        </w:rPr>
        <w:footnoteReference w:customMarkFollows="1" w:id="1"/>
        <w:t>*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Communication submitted by</w:t>
      </w:r>
      <w:r w:rsidRPr="00580302">
        <w:t>:</w:t>
      </w:r>
      <w:r w:rsidRPr="00580302">
        <w:tab/>
        <w:t>M.E.B.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Alleged victim</w:t>
      </w:r>
      <w:r w:rsidRPr="00580302">
        <w:t>:</w:t>
      </w:r>
      <w:r w:rsidRPr="00580302">
        <w:tab/>
        <w:t xml:space="preserve">The author 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State party</w:t>
      </w:r>
      <w:r w:rsidRPr="00580302">
        <w:t>:</w:t>
      </w:r>
      <w:r w:rsidRPr="00580302">
        <w:tab/>
        <w:t>Spain</w:t>
      </w:r>
    </w:p>
    <w:p w:rsidR="000F13FC" w:rsidRPr="00580302" w:rsidRDefault="000F13FC" w:rsidP="00401EBB">
      <w:pPr>
        <w:pStyle w:val="SingleTxtG"/>
        <w:tabs>
          <w:tab w:val="left" w:pos="4536"/>
        </w:tabs>
      </w:pPr>
      <w:r w:rsidRPr="00401EBB">
        <w:rPr>
          <w:i/>
        </w:rPr>
        <w:t>Date of communication</w:t>
      </w:r>
      <w:r w:rsidRPr="00580302">
        <w:t>:</w:t>
      </w:r>
      <w:r w:rsidRPr="00580302">
        <w:tab/>
        <w:t>1 February 2017</w:t>
      </w:r>
    </w:p>
    <w:p w:rsidR="000F13FC" w:rsidRPr="00580302" w:rsidRDefault="000F13FC" w:rsidP="00401EBB">
      <w:pPr>
        <w:pStyle w:val="SingleTxtG"/>
        <w:tabs>
          <w:tab w:val="left" w:pos="4536"/>
        </w:tabs>
        <w:ind w:left="4536" w:hanging="3402"/>
      </w:pPr>
      <w:r w:rsidRPr="00401EBB">
        <w:rPr>
          <w:i/>
        </w:rPr>
        <w:t>Subject matter</w:t>
      </w:r>
      <w:r w:rsidRPr="00580302">
        <w:t>:</w:t>
      </w:r>
      <w:r w:rsidRPr="00580302">
        <w:tab/>
        <w:t>Requirement for the author, as an alleged unaccompanied migrant child, to undergo a medical age-determination test, and detention in a centre for migrant adults.</w:t>
      </w:r>
    </w:p>
    <w:p w:rsidR="000F13FC" w:rsidRDefault="00401EBB" w:rsidP="00401EBB">
      <w:pPr>
        <w:pStyle w:val="SingleTxtG"/>
      </w:pPr>
      <w:r>
        <w:tab/>
      </w:r>
      <w:r w:rsidR="000F13FC" w:rsidRPr="00580302">
        <w:t>Meeting on 2 June 2017, the Committee on the Rights of the Child, having considered the author’s representative’s request for discontinuance, decided to discontinue the consideration of communication No. 9/2017, in accordance with rule 26 of its rules of procedure under the Optional Protocol to the Convention on the Rights of the Child on a communications procedure.</w:t>
      </w:r>
    </w:p>
    <w:p w:rsidR="00401EBB" w:rsidRPr="00106A43" w:rsidRDefault="00401EB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01EBB" w:rsidRPr="00106A43" w:rsidSect="000F13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93" w:rsidRPr="00C60504" w:rsidRDefault="00E74F93" w:rsidP="00C60504">
      <w:pPr>
        <w:pStyle w:val="Footer"/>
      </w:pPr>
    </w:p>
  </w:endnote>
  <w:endnote w:type="continuationSeparator" w:id="0">
    <w:p w:rsidR="00E74F93" w:rsidRPr="00C60504" w:rsidRDefault="00E74F93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Footer"/>
      <w:tabs>
        <w:tab w:val="right" w:pos="9598"/>
      </w:tabs>
    </w:pPr>
    <w:r w:rsidRPr="000F13FC">
      <w:rPr>
        <w:b/>
        <w:sz w:val="18"/>
      </w:rPr>
      <w:fldChar w:fldCharType="begin"/>
    </w:r>
    <w:r w:rsidRPr="000F13FC">
      <w:rPr>
        <w:b/>
        <w:sz w:val="18"/>
      </w:rPr>
      <w:instrText xml:space="preserve"> PAGE  \* MERGEFORMAT </w:instrText>
    </w:r>
    <w:r w:rsidRPr="000F13F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0F13FC">
      <w:rPr>
        <w:b/>
        <w:sz w:val="18"/>
      </w:rPr>
      <w:fldChar w:fldCharType="end"/>
    </w:r>
    <w:r>
      <w:rPr>
        <w:sz w:val="18"/>
      </w:rPr>
      <w:tab/>
    </w:r>
    <w:r>
      <w:t>GE.17-10094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Footer"/>
      <w:tabs>
        <w:tab w:val="right" w:pos="9598"/>
      </w:tabs>
      <w:rPr>
        <w:b/>
        <w:sz w:val="18"/>
      </w:rPr>
    </w:pPr>
    <w:r>
      <w:t>GE.17-10094</w:t>
    </w:r>
    <w:r>
      <w:tab/>
    </w:r>
    <w:r w:rsidRPr="000F13FC">
      <w:rPr>
        <w:b/>
        <w:sz w:val="18"/>
      </w:rPr>
      <w:fldChar w:fldCharType="begin"/>
    </w:r>
    <w:r w:rsidRPr="000F13FC">
      <w:rPr>
        <w:b/>
        <w:sz w:val="18"/>
      </w:rPr>
      <w:instrText xml:space="preserve"> PAGE  \* MERGEFORMAT </w:instrText>
    </w:r>
    <w:r w:rsidRPr="000F13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F13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97" w:rsidRDefault="006F0959" w:rsidP="00C073FD">
    <w:r>
      <w:rPr>
        <w:noProof/>
        <w:lang w:eastAsia="en-GB"/>
      </w:rPr>
      <w:drawing>
        <wp:anchor distT="0" distB="0" distL="114300" distR="114300" simplePos="0" relativeHeight="251670016" behindDoc="0" locked="1" layoutInCell="1" allowOverlap="1" wp14:anchorId="40B19D11" wp14:editId="78E3662C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3FC" w:rsidRDefault="000F13FC" w:rsidP="000F13FC">
    <w:r>
      <w:t>GE.17-</w:t>
    </w:r>
    <w:proofErr w:type="gramStart"/>
    <w:r>
      <w:t>10094  (</w:t>
    </w:r>
    <w:proofErr w:type="gramEnd"/>
    <w:r>
      <w:t>E)</w:t>
    </w:r>
    <w:r w:rsidR="001B6340">
      <w:t xml:space="preserve">    030717    040717</w:t>
    </w:r>
  </w:p>
  <w:p w:rsidR="000F13FC" w:rsidRPr="000F13FC" w:rsidRDefault="000F13FC" w:rsidP="000F13FC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CRC/C/75/D/9/2017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5/D/9/2017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93" w:rsidRPr="00C60504" w:rsidRDefault="00E74F93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74F93" w:rsidRPr="00C60504" w:rsidRDefault="00E74F93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F13FC" w:rsidRPr="00A33D71" w:rsidRDefault="000F13FC" w:rsidP="000F13FC">
      <w:pPr>
        <w:pStyle w:val="FootnoteText"/>
        <w:rPr>
          <w:sz w:val="24"/>
          <w:szCs w:val="24"/>
          <w:lang w:val="en-US"/>
        </w:rPr>
      </w:pPr>
      <w:r w:rsidRPr="00D350B1">
        <w:rPr>
          <w:rStyle w:val="FootnoteReference"/>
        </w:rPr>
        <w:tab/>
      </w:r>
      <w:r w:rsidRPr="001B6340">
        <w:rPr>
          <w:rStyle w:val="FootnoteReference"/>
          <w:sz w:val="20"/>
          <w:vertAlign w:val="baseline"/>
        </w:rPr>
        <w:t>*</w:t>
      </w:r>
      <w:r w:rsidRPr="00A33D71">
        <w:rPr>
          <w:sz w:val="24"/>
          <w:szCs w:val="24"/>
        </w:rPr>
        <w:tab/>
      </w:r>
      <w:r w:rsidRPr="005E1F75">
        <w:rPr>
          <w:szCs w:val="18"/>
        </w:rPr>
        <w:t>Adopted by the Committee at its seventy-fifth session (15 May to 2 June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Header"/>
    </w:pPr>
    <w:r w:rsidRPr="000F13FC">
      <w:t>CRC/C/75/D/9/2017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FC" w:rsidRPr="000F13FC" w:rsidRDefault="000F13FC" w:rsidP="000F13FC">
    <w:pPr>
      <w:pStyle w:val="Header"/>
      <w:jc w:val="right"/>
    </w:pPr>
    <w:r w:rsidRPr="000F13FC">
      <w:t>CRC/C/75/D/9/2017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F93"/>
    <w:rsid w:val="00046E92"/>
    <w:rsid w:val="000F13FC"/>
    <w:rsid w:val="001B6340"/>
    <w:rsid w:val="00226ADD"/>
    <w:rsid w:val="00247E2C"/>
    <w:rsid w:val="002A09CA"/>
    <w:rsid w:val="002D6C53"/>
    <w:rsid w:val="002F5595"/>
    <w:rsid w:val="00334F6A"/>
    <w:rsid w:val="00342AC8"/>
    <w:rsid w:val="003522C2"/>
    <w:rsid w:val="003B4550"/>
    <w:rsid w:val="00401EBB"/>
    <w:rsid w:val="00461253"/>
    <w:rsid w:val="004F0F7D"/>
    <w:rsid w:val="005042C2"/>
    <w:rsid w:val="00671529"/>
    <w:rsid w:val="006F0959"/>
    <w:rsid w:val="007268F9"/>
    <w:rsid w:val="007C52B0"/>
    <w:rsid w:val="009411B4"/>
    <w:rsid w:val="009D0139"/>
    <w:rsid w:val="009F5CDC"/>
    <w:rsid w:val="00A775CF"/>
    <w:rsid w:val="00A9548D"/>
    <w:rsid w:val="00B06045"/>
    <w:rsid w:val="00C073FD"/>
    <w:rsid w:val="00C32E04"/>
    <w:rsid w:val="00C35A27"/>
    <w:rsid w:val="00C60504"/>
    <w:rsid w:val="00CD0365"/>
    <w:rsid w:val="00D21089"/>
    <w:rsid w:val="00E02C2B"/>
    <w:rsid w:val="00E74F93"/>
    <w:rsid w:val="00ED625E"/>
    <w:rsid w:val="00ED6C48"/>
    <w:rsid w:val="00EE63BD"/>
    <w:rsid w:val="00F65F5D"/>
    <w:rsid w:val="00F86A3A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5F8920"/>
  <w15:docId w15:val="{2E7368BC-FEF0-4993-8CF8-9E97FAD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EC6B-FB70-4692-908D-F399BFB9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153</Words>
  <Characters>854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1710094</vt:lpstr>
    </vt:vector>
  </TitlesOfParts>
  <Company>DCM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1710094</dc:title>
  <dc:subject>CRC/C/75/D/9/2017</dc:subject>
  <dc:creator>Generic Desk Anglais</dc:creator>
  <cp:keywords/>
  <dc:description/>
  <cp:lastModifiedBy>Generic Desk Anglais</cp:lastModifiedBy>
  <cp:revision>2</cp:revision>
  <cp:lastPrinted>2017-07-04T05:42:00Z</cp:lastPrinted>
  <dcterms:created xsi:type="dcterms:W3CDTF">2017-07-04T05:43:00Z</dcterms:created>
  <dcterms:modified xsi:type="dcterms:W3CDTF">2017-07-04T05:43:00Z</dcterms:modified>
</cp:coreProperties>
</file>