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proofErr w:type="spellStart"/>
            <w:r w:rsidRPr="00FC6AB2">
              <w:rPr>
                <w:sz w:val="40"/>
                <w:szCs w:val="40"/>
                <w:lang w:val="en-US"/>
              </w:rPr>
              <w:t>CMW</w:t>
            </w:r>
            <w:proofErr w:type="spellEnd"/>
            <w:r w:rsidRPr="00400E0F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CMW/"  \* MERGEFORMAT </w:instrText>
            </w:r>
            <w:r>
              <w:fldChar w:fldCharType="separate"/>
            </w:r>
            <w:r w:rsidR="00AB239B">
              <w:t>C/DZA/</w:t>
            </w:r>
            <w:proofErr w:type="spellStart"/>
            <w:r w:rsidR="00AB239B">
              <w:t>CO</w:t>
            </w:r>
            <w:proofErr w:type="spellEnd"/>
            <w:r w:rsidR="00AB239B">
              <w:t>/1</w:t>
            </w:r>
            <w:r>
              <w:fldChar w:fldCharType="end"/>
            </w:r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AB239B">
                <w:rPr>
                  <w:sz w:val="20"/>
                  <w:lang w:val="en-US"/>
                </w:rPr>
                <w:t>19 May 2010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A7753D" w:rsidRPr="00A7753D" w:rsidRDefault="00A7753D" w:rsidP="00A7753D">
      <w:pPr>
        <w:spacing w:before="120"/>
        <w:rPr>
          <w:b/>
          <w:sz w:val="24"/>
          <w:szCs w:val="24"/>
        </w:rPr>
      </w:pPr>
      <w:r w:rsidRPr="00A7753D">
        <w:rPr>
          <w:b/>
          <w:sz w:val="24"/>
          <w:szCs w:val="24"/>
        </w:rPr>
        <w:t>Комитет по защите прав всех трудящихся-</w:t>
      </w:r>
      <w:r w:rsidRPr="00A7753D">
        <w:rPr>
          <w:b/>
          <w:sz w:val="24"/>
          <w:szCs w:val="24"/>
        </w:rPr>
        <w:br/>
        <w:t>мигрантов и членов их семей</w:t>
      </w:r>
    </w:p>
    <w:p w:rsidR="00A7753D" w:rsidRPr="00A7753D" w:rsidRDefault="00A7753D" w:rsidP="00A7753D">
      <w:pPr>
        <w:rPr>
          <w:b/>
        </w:rPr>
      </w:pPr>
      <w:r w:rsidRPr="00A7753D">
        <w:rPr>
          <w:b/>
        </w:rPr>
        <w:t>Двенадцатая сессия</w:t>
      </w:r>
    </w:p>
    <w:p w:rsidR="00A7753D" w:rsidRPr="00A7753D" w:rsidRDefault="00A7753D" w:rsidP="00A7753D">
      <w:r w:rsidRPr="00A7753D">
        <w:t>26</w:t>
      </w:r>
      <w:r w:rsidR="00FA3FE7">
        <w:rPr>
          <w:lang w:val="en-US"/>
        </w:rPr>
        <w:t>−</w:t>
      </w:r>
      <w:r w:rsidRPr="00A7753D">
        <w:t>30 апреля 2010 года</w:t>
      </w:r>
    </w:p>
    <w:p w:rsidR="00A7753D" w:rsidRPr="00A7753D" w:rsidRDefault="00A7753D" w:rsidP="00A7753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7753D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Pr="00A7753D">
        <w:t>статьей 74 Ко</w:t>
      </w:r>
      <w:r w:rsidRPr="00A7753D">
        <w:t>н</w:t>
      </w:r>
      <w:r w:rsidRPr="00A7753D">
        <w:t>венции</w:t>
      </w:r>
    </w:p>
    <w:p w:rsidR="00A7753D" w:rsidRPr="00A7753D" w:rsidRDefault="00A7753D" w:rsidP="00A7753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7753D">
        <w:t>Заключительные замечания Комитета по защите прав всех трудящихся-мигрантов и членов их семей</w:t>
      </w:r>
    </w:p>
    <w:p w:rsidR="00A7753D" w:rsidRPr="00A7753D" w:rsidRDefault="00A7753D" w:rsidP="00A7753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7753D">
        <w:t>Алжир</w:t>
      </w:r>
    </w:p>
    <w:p w:rsidR="00A7753D" w:rsidRPr="00A7753D" w:rsidRDefault="00A7753D" w:rsidP="00A7753D">
      <w:pPr>
        <w:pStyle w:val="SingleTxtGR"/>
      </w:pPr>
      <w:r w:rsidRPr="00A7753D">
        <w:t>1.</w:t>
      </w:r>
      <w:r w:rsidRPr="00A7753D">
        <w:tab/>
        <w:t>Комитет рассмотрел первоначальный доклад Алжира (</w:t>
      </w:r>
      <w:r w:rsidRPr="00A7753D">
        <w:rPr>
          <w:lang w:val="en-US"/>
        </w:rPr>
        <w:t>CMW</w:t>
      </w:r>
      <w:r w:rsidRPr="00A7753D">
        <w:t>/</w:t>
      </w:r>
      <w:r w:rsidRPr="00A7753D">
        <w:rPr>
          <w:lang w:val="en-US"/>
        </w:rPr>
        <w:t>C</w:t>
      </w:r>
      <w:r w:rsidRPr="00A7753D">
        <w:t>/</w:t>
      </w:r>
      <w:r w:rsidRPr="00A7753D">
        <w:rPr>
          <w:lang w:val="en-US"/>
        </w:rPr>
        <w:t>DZA</w:t>
      </w:r>
      <w:r w:rsidRPr="00A7753D">
        <w:t>/1) на своих 128-м и 129-м заседаниях (</w:t>
      </w:r>
      <w:r w:rsidRPr="00A7753D">
        <w:rPr>
          <w:lang w:val="en-US"/>
        </w:rPr>
        <w:t>CMW</w:t>
      </w:r>
      <w:r w:rsidRPr="00A7753D">
        <w:t>/</w:t>
      </w:r>
      <w:r w:rsidRPr="00A7753D">
        <w:rPr>
          <w:lang w:val="en-US"/>
        </w:rPr>
        <w:t>C</w:t>
      </w:r>
      <w:r w:rsidRPr="00A7753D">
        <w:t>/</w:t>
      </w:r>
      <w:r w:rsidRPr="00A7753D">
        <w:rPr>
          <w:lang w:val="en-US"/>
        </w:rPr>
        <w:t>SR</w:t>
      </w:r>
      <w:r w:rsidRPr="00A7753D">
        <w:t>.128 и 129), состоявш</w:t>
      </w:r>
      <w:r w:rsidR="00251795">
        <w:t>ихся 26 и 27 </w:t>
      </w:r>
      <w:r w:rsidRPr="00A7753D">
        <w:t>апреля 2010 года, и на своем 136-м заседан</w:t>
      </w:r>
      <w:r w:rsidR="00251795">
        <w:t>ии, состоявшемся 30 апреля 2010 </w:t>
      </w:r>
      <w:r w:rsidRPr="00A7753D">
        <w:t>года, принял следующие заключительные замечания.</w:t>
      </w:r>
    </w:p>
    <w:p w:rsidR="00A7753D" w:rsidRPr="00A7753D" w:rsidRDefault="00A7753D" w:rsidP="00A7753D">
      <w:pPr>
        <w:pStyle w:val="H1GR"/>
      </w:pPr>
      <w:r w:rsidRPr="00251795">
        <w:tab/>
      </w:r>
      <w:r w:rsidRPr="00A7753D">
        <w:t>А.</w:t>
      </w:r>
      <w:r w:rsidRPr="00A7753D">
        <w:tab/>
        <w:t>Введение</w:t>
      </w:r>
    </w:p>
    <w:p w:rsidR="00A7753D" w:rsidRPr="00A7753D" w:rsidRDefault="00A7753D" w:rsidP="00A7753D">
      <w:pPr>
        <w:pStyle w:val="SingleTxtGR"/>
      </w:pPr>
      <w:r w:rsidRPr="00A7753D">
        <w:t>2.</w:t>
      </w:r>
      <w:r w:rsidRPr="00A7753D">
        <w:tab/>
        <w:t>Выражая сожаление по поводу задержки с представлением первоначал</w:t>
      </w:r>
      <w:r w:rsidRPr="00A7753D">
        <w:t>ь</w:t>
      </w:r>
      <w:r w:rsidRPr="00A7753D">
        <w:t>ного доклада государства-участника, Комитет приветствует получение докл</w:t>
      </w:r>
      <w:r w:rsidRPr="00A7753D">
        <w:t>а</w:t>
      </w:r>
      <w:r w:rsidRPr="00A7753D">
        <w:t>да</w:t>
      </w:r>
      <w:r w:rsidR="00251795">
        <w:t xml:space="preserve"> и</w:t>
      </w:r>
      <w:r w:rsidRPr="00A7753D">
        <w:t xml:space="preserve"> ответов на перечень вопросов. Кроме того, Комитет приветствует </w:t>
      </w:r>
      <w:r w:rsidR="00251795">
        <w:t xml:space="preserve">проведение </w:t>
      </w:r>
      <w:r w:rsidRPr="00A7753D">
        <w:t>конструктивн</w:t>
      </w:r>
      <w:r w:rsidR="00251795">
        <w:t>ого</w:t>
      </w:r>
      <w:r w:rsidRPr="00A7753D">
        <w:t xml:space="preserve"> и плодотворн</w:t>
      </w:r>
      <w:r w:rsidR="00251795">
        <w:t>ого</w:t>
      </w:r>
      <w:r w:rsidRPr="00A7753D">
        <w:t xml:space="preserve"> диалог</w:t>
      </w:r>
      <w:r w:rsidR="00251795">
        <w:t>а</w:t>
      </w:r>
      <w:r w:rsidRPr="00A7753D">
        <w:t xml:space="preserve"> с компетентной делегацией.</w:t>
      </w:r>
    </w:p>
    <w:p w:rsidR="00A7753D" w:rsidRPr="00A7753D" w:rsidRDefault="00A7753D" w:rsidP="00A7753D">
      <w:pPr>
        <w:pStyle w:val="SingleTxtGR"/>
      </w:pPr>
      <w:r w:rsidRPr="00A7753D">
        <w:t>3.</w:t>
      </w:r>
      <w:r w:rsidRPr="00A7753D">
        <w:tab/>
        <w:t xml:space="preserve">Комитет признает, что Алжир является </w:t>
      </w:r>
      <w:r w:rsidR="00251795" w:rsidRPr="00A7753D">
        <w:t xml:space="preserve">для трудящихся-мигрантов </w:t>
      </w:r>
      <w:r w:rsidRPr="00A7753D">
        <w:t>стр</w:t>
      </w:r>
      <w:r w:rsidRPr="00A7753D">
        <w:t>а</w:t>
      </w:r>
      <w:r w:rsidRPr="00A7753D">
        <w:t>ной происхождения, транзита и назначения.</w:t>
      </w:r>
    </w:p>
    <w:p w:rsidR="00A7753D" w:rsidRPr="00A7753D" w:rsidRDefault="00A7753D" w:rsidP="00A7753D">
      <w:pPr>
        <w:pStyle w:val="SingleTxtGR"/>
      </w:pPr>
      <w:r w:rsidRPr="00A7753D">
        <w:t>4.</w:t>
      </w:r>
      <w:r w:rsidRPr="00A7753D">
        <w:tab/>
        <w:t xml:space="preserve">Комитет отмечает, что многие страны, </w:t>
      </w:r>
      <w:r w:rsidR="00B34D6E">
        <w:t>где</w:t>
      </w:r>
      <w:r w:rsidRPr="00A7753D">
        <w:t xml:space="preserve"> работают алжирские труд</w:t>
      </w:r>
      <w:r w:rsidRPr="00A7753D">
        <w:t>я</w:t>
      </w:r>
      <w:r w:rsidRPr="00A7753D">
        <w:t>щиеся-мигранты, не являются пока участниками Конвенции, что может сл</w:t>
      </w:r>
      <w:r w:rsidRPr="00A7753D">
        <w:t>у</w:t>
      </w:r>
      <w:r w:rsidRPr="00A7753D">
        <w:t>жить препятствием на пути осуществления этими трудящимися прав, которые закр</w:t>
      </w:r>
      <w:r w:rsidRPr="00A7753D">
        <w:t>е</w:t>
      </w:r>
      <w:r w:rsidRPr="00A7753D">
        <w:t xml:space="preserve">плены за ними </w:t>
      </w:r>
      <w:r w:rsidR="00B34D6E">
        <w:t>в</w:t>
      </w:r>
      <w:r w:rsidRPr="00A7753D">
        <w:t xml:space="preserve"> Конвенции.</w:t>
      </w:r>
    </w:p>
    <w:p w:rsidR="00A7753D" w:rsidRPr="00A7753D" w:rsidRDefault="00A7753D" w:rsidP="00A7753D">
      <w:pPr>
        <w:pStyle w:val="H1GR"/>
      </w:pPr>
      <w:r w:rsidRPr="00B34D6E">
        <w:tab/>
      </w:r>
      <w:r w:rsidRPr="00A7753D">
        <w:t>В.</w:t>
      </w:r>
      <w:r w:rsidRPr="00A7753D">
        <w:tab/>
        <w:t>Позитивные аспекты</w:t>
      </w:r>
    </w:p>
    <w:p w:rsidR="00A7753D" w:rsidRPr="00A7753D" w:rsidRDefault="00A7753D" w:rsidP="00A7753D">
      <w:pPr>
        <w:pStyle w:val="SingleTxtGR"/>
      </w:pPr>
      <w:r w:rsidRPr="00A7753D">
        <w:t>5.</w:t>
      </w:r>
      <w:r w:rsidRPr="00A7753D">
        <w:tab/>
        <w:t>Комитет с удовлетворением отмечает, что в соответствии со статьей 132 Консти</w:t>
      </w:r>
      <w:r w:rsidR="00B34D6E">
        <w:t>туции м</w:t>
      </w:r>
      <w:r w:rsidRPr="00A7753D">
        <w:t>еждународные договоры, включая Конвенцию, имеют приоритет над национальным законодательством.</w:t>
      </w:r>
    </w:p>
    <w:p w:rsidR="00A7753D" w:rsidRPr="00A7753D" w:rsidRDefault="00A7753D" w:rsidP="00A7753D">
      <w:pPr>
        <w:pStyle w:val="SingleTxtGR"/>
      </w:pPr>
      <w:r w:rsidRPr="00A7753D">
        <w:t>6.</w:t>
      </w:r>
      <w:r w:rsidRPr="00A7753D">
        <w:tab/>
        <w:t xml:space="preserve">Комитет </w:t>
      </w:r>
      <w:r w:rsidR="00B34D6E">
        <w:t xml:space="preserve">с удовлетворением отмечает, что недавно был учрежден </w:t>
      </w:r>
      <w:r w:rsidRPr="00A7753D">
        <w:t>Ко</w:t>
      </w:r>
      <w:r w:rsidRPr="00A7753D">
        <w:t>н</w:t>
      </w:r>
      <w:r w:rsidRPr="00A7753D">
        <w:t>сультативн</w:t>
      </w:r>
      <w:r w:rsidR="00B34D6E">
        <w:t>ый</w:t>
      </w:r>
      <w:r w:rsidRPr="00A7753D">
        <w:t xml:space="preserve"> совет</w:t>
      </w:r>
      <w:r w:rsidR="00B34D6E">
        <w:t xml:space="preserve"> зарубеж</w:t>
      </w:r>
      <w:r w:rsidRPr="00A7753D">
        <w:t>ной общины алжирцев с целью позволить госуда</w:t>
      </w:r>
      <w:r w:rsidRPr="00A7753D">
        <w:t>р</w:t>
      </w:r>
      <w:r w:rsidRPr="00A7753D">
        <w:t>ству-участнику лучше учитывать проблемы проживающих за границей алжи</w:t>
      </w:r>
      <w:r w:rsidRPr="00A7753D">
        <w:t>р</w:t>
      </w:r>
      <w:r w:rsidRPr="00A7753D">
        <w:t>цев.</w:t>
      </w:r>
    </w:p>
    <w:p w:rsidR="00A7753D" w:rsidRPr="00A7753D" w:rsidRDefault="00A7753D" w:rsidP="00A7753D">
      <w:pPr>
        <w:pStyle w:val="SingleTxtGR"/>
      </w:pPr>
      <w:r w:rsidRPr="00A7753D">
        <w:t>7.</w:t>
      </w:r>
      <w:r w:rsidRPr="00A7753D">
        <w:tab/>
        <w:t>Комитет приветствует отмену выездных</w:t>
      </w:r>
      <w:r w:rsidR="00B34D6E">
        <w:t xml:space="preserve"> виз в соответствии с Зак</w:t>
      </w:r>
      <w:r w:rsidR="00B34D6E">
        <w:t>о</w:t>
      </w:r>
      <w:r w:rsidR="00B34D6E">
        <w:t>ном № </w:t>
      </w:r>
      <w:r w:rsidRPr="00A7753D">
        <w:t>08-11 от 25 июня 2008 года о порядке въезда, пребывания и передвиж</w:t>
      </w:r>
      <w:r w:rsidRPr="00A7753D">
        <w:t>е</w:t>
      </w:r>
      <w:r w:rsidRPr="00A7753D">
        <w:t>ния мигрантов в Алжире.</w:t>
      </w:r>
    </w:p>
    <w:p w:rsidR="00A7753D" w:rsidRPr="00A7753D" w:rsidRDefault="00A7753D" w:rsidP="00A7753D">
      <w:pPr>
        <w:pStyle w:val="SingleTxtGR"/>
      </w:pPr>
      <w:r w:rsidRPr="00A7753D">
        <w:t>8.</w:t>
      </w:r>
      <w:r w:rsidRPr="00A7753D">
        <w:tab/>
        <w:t>Комитет также приветствует заключение государством-участником</w:t>
      </w:r>
      <w:r w:rsidR="00B34D6E">
        <w:t>,</w:t>
      </w:r>
      <w:r w:rsidRPr="00A7753D">
        <w:t xml:space="preserve"> на региональном и международном уровнях</w:t>
      </w:r>
      <w:r w:rsidR="00B34D6E">
        <w:t>,</w:t>
      </w:r>
      <w:r w:rsidRPr="00A7753D">
        <w:t xml:space="preserve"> двусторонних и многосторонних с</w:t>
      </w:r>
      <w:r w:rsidRPr="00A7753D">
        <w:t>о</w:t>
      </w:r>
      <w:r w:rsidRPr="00A7753D">
        <w:t xml:space="preserve">глашений, которые содействуют созданию </w:t>
      </w:r>
      <w:r w:rsidR="00B34D6E">
        <w:t>нормаль</w:t>
      </w:r>
      <w:r w:rsidRPr="00A7753D">
        <w:t>ных, справедливых и гума</w:t>
      </w:r>
      <w:r w:rsidRPr="00A7753D">
        <w:t>н</w:t>
      </w:r>
      <w:r w:rsidRPr="00A7753D">
        <w:t>ных условий для миграции.</w:t>
      </w:r>
    </w:p>
    <w:p w:rsidR="00A7753D" w:rsidRPr="00A7753D" w:rsidRDefault="00A7753D" w:rsidP="00A7753D">
      <w:pPr>
        <w:pStyle w:val="SingleTxtGR"/>
      </w:pPr>
      <w:r w:rsidRPr="00A7753D">
        <w:t>9.</w:t>
      </w:r>
      <w:r w:rsidRPr="00A7753D">
        <w:tab/>
        <w:t>Комитет приветствует недавнее присоединение государства-участника к следующим договорам:</w:t>
      </w:r>
    </w:p>
    <w:p w:rsidR="00A7753D" w:rsidRPr="00A7753D" w:rsidRDefault="00A7753D" w:rsidP="00A7753D">
      <w:pPr>
        <w:pStyle w:val="SingleTxtGR"/>
      </w:pPr>
      <w:r w:rsidRPr="00A7753D">
        <w:tab/>
        <w:t>а)</w:t>
      </w:r>
      <w:r w:rsidRPr="00A7753D">
        <w:tab/>
        <w:t>Протоколу о предупреждении и пресечении торговли людьми, ос</w:t>
      </w:r>
      <w:r w:rsidRPr="00A7753D">
        <w:t>о</w:t>
      </w:r>
      <w:r w:rsidRPr="00A7753D">
        <w:t>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преступности, в 2003 году;</w:t>
      </w:r>
    </w:p>
    <w:p w:rsidR="00A7753D" w:rsidRPr="00A7753D" w:rsidRDefault="00A7753D" w:rsidP="00A7753D">
      <w:pPr>
        <w:pStyle w:val="SingleTxtGR"/>
      </w:pPr>
      <w:r w:rsidRPr="00A7753D">
        <w:tab/>
        <w:t>b)</w:t>
      </w:r>
      <w:r w:rsidRPr="00A7753D">
        <w:tab/>
        <w:t>Факультативным протоколам к Конвенции о правах ребенка, к</w:t>
      </w:r>
      <w:r w:rsidRPr="00A7753D">
        <w:t>а</w:t>
      </w:r>
      <w:r w:rsidRPr="00A7753D">
        <w:t>сающимся торговли дет</w:t>
      </w:r>
      <w:r w:rsidRPr="00A7753D">
        <w:t>ь</w:t>
      </w:r>
      <w:r w:rsidRPr="00A7753D">
        <w:t>ми, детской проституции и детской порнографии</w:t>
      </w:r>
      <w:r w:rsidR="00B34D6E">
        <w:t>, а </w:t>
      </w:r>
      <w:r w:rsidRPr="00A7753D">
        <w:t>также участия детей в вооруженных конфликта</w:t>
      </w:r>
      <w:r w:rsidR="00B34D6E">
        <w:t>х, соответственно в 2009 и 2006 </w:t>
      </w:r>
      <w:r w:rsidRPr="00A7753D">
        <w:t>годах.</w:t>
      </w:r>
    </w:p>
    <w:p w:rsidR="00A7753D" w:rsidRPr="00A7753D" w:rsidRDefault="00A7753D" w:rsidP="00A7753D">
      <w:pPr>
        <w:pStyle w:val="H1GR"/>
      </w:pPr>
      <w:r w:rsidRPr="00B34D6E">
        <w:tab/>
      </w:r>
      <w:r w:rsidRPr="00A7753D">
        <w:t>С.</w:t>
      </w:r>
      <w:r w:rsidRPr="00A7753D">
        <w:tab/>
        <w:t>Основные проблемы</w:t>
      </w:r>
      <w:r w:rsidR="00C52087">
        <w:t>,</w:t>
      </w:r>
      <w:r w:rsidRPr="00A7753D">
        <w:t xml:space="preserve"> вызывающие озабоченность, предложения и рекомендации</w:t>
      </w:r>
    </w:p>
    <w:p w:rsidR="00A7753D" w:rsidRPr="00A7753D" w:rsidRDefault="00A7753D" w:rsidP="00A7753D">
      <w:pPr>
        <w:pStyle w:val="H23GR"/>
      </w:pPr>
      <w:r w:rsidRPr="00C52087">
        <w:tab/>
      </w:r>
      <w:r>
        <w:rPr>
          <w:lang w:val="en-US"/>
        </w:rPr>
        <w:t>I</w:t>
      </w:r>
      <w:r w:rsidRPr="00A7753D">
        <w:t>.</w:t>
      </w:r>
      <w:r w:rsidRPr="00A7753D">
        <w:tab/>
        <w:t>Общие меры по осуществлению (статьи 73 и 84)</w:t>
      </w:r>
    </w:p>
    <w:p w:rsidR="00A7753D" w:rsidRPr="00A7753D" w:rsidRDefault="00A7753D" w:rsidP="00A7753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A7753D">
        <w:t>Законодательство и его применение</w:t>
      </w:r>
    </w:p>
    <w:p w:rsidR="00A7753D" w:rsidRPr="00A7753D" w:rsidRDefault="00A7753D" w:rsidP="00A7753D">
      <w:pPr>
        <w:pStyle w:val="SingleTxtGR"/>
      </w:pPr>
      <w:r w:rsidRPr="00A7753D">
        <w:t>10.</w:t>
      </w:r>
      <w:r w:rsidRPr="00A7753D">
        <w:tab/>
        <w:t xml:space="preserve">Комитет отмечает, что Алжир еще не ратифицировал принятую МОТ Конвенцию </w:t>
      </w:r>
      <w:r w:rsidR="00B34D6E" w:rsidRPr="00A7753D">
        <w:t>1975 года (№ 143)</w:t>
      </w:r>
      <w:r w:rsidR="00B34D6E">
        <w:t xml:space="preserve"> </w:t>
      </w:r>
      <w:r w:rsidRPr="00A7753D">
        <w:t>о трудящихся-мигрантах (дополнительные пол</w:t>
      </w:r>
      <w:r w:rsidRPr="00A7753D">
        <w:t>о</w:t>
      </w:r>
      <w:r w:rsidRPr="00A7753D">
        <w:t>жения).</w:t>
      </w:r>
    </w:p>
    <w:p w:rsidR="00A7753D" w:rsidRPr="00A7753D" w:rsidRDefault="00A7753D" w:rsidP="00A7753D">
      <w:pPr>
        <w:pStyle w:val="SingleTxtGR"/>
      </w:pPr>
      <w:r w:rsidRPr="00A7753D">
        <w:t>11.</w:t>
      </w:r>
      <w:r w:rsidRPr="00A7753D">
        <w:tab/>
      </w:r>
      <w:r w:rsidRPr="00A7753D">
        <w:rPr>
          <w:b/>
        </w:rPr>
        <w:t xml:space="preserve">Комитет предлагает государству-участнику рассмотреть вопрос о присоединении к принятой МОТ Конвенции </w:t>
      </w:r>
      <w:r w:rsidR="00B34D6E" w:rsidRPr="00A7753D">
        <w:rPr>
          <w:b/>
        </w:rPr>
        <w:t>1975 года (№ 143)</w:t>
      </w:r>
      <w:r w:rsidR="00B34D6E">
        <w:rPr>
          <w:b/>
        </w:rPr>
        <w:t xml:space="preserve"> </w:t>
      </w:r>
      <w:r w:rsidRPr="00A7753D">
        <w:rPr>
          <w:b/>
        </w:rPr>
        <w:t>о трудящи</w:t>
      </w:r>
      <w:r w:rsidRPr="00A7753D">
        <w:rPr>
          <w:b/>
        </w:rPr>
        <w:t>х</w:t>
      </w:r>
      <w:r w:rsidRPr="00A7753D">
        <w:rPr>
          <w:b/>
        </w:rPr>
        <w:t>ся-мигрантах (д</w:t>
      </w:r>
      <w:r w:rsidRPr="00A7753D">
        <w:rPr>
          <w:b/>
        </w:rPr>
        <w:t>о</w:t>
      </w:r>
      <w:r w:rsidRPr="00A7753D">
        <w:rPr>
          <w:b/>
        </w:rPr>
        <w:t>полнительные положения).</w:t>
      </w:r>
    </w:p>
    <w:p w:rsidR="00A7753D" w:rsidRPr="00A7753D" w:rsidRDefault="00A7753D" w:rsidP="00A7753D">
      <w:pPr>
        <w:pStyle w:val="H23GR"/>
      </w:pPr>
      <w:r w:rsidRPr="00B34D6E">
        <w:tab/>
      </w:r>
      <w:r w:rsidRPr="00B34D6E">
        <w:tab/>
      </w:r>
      <w:r w:rsidRPr="00A7753D">
        <w:t>Сбор данных</w:t>
      </w:r>
    </w:p>
    <w:p w:rsidR="00A7753D" w:rsidRPr="00A7753D" w:rsidRDefault="00A7753D" w:rsidP="004B4877">
      <w:pPr>
        <w:pStyle w:val="SingleTxtGR"/>
      </w:pPr>
      <w:r w:rsidRPr="00A7753D">
        <w:t>12.</w:t>
      </w:r>
      <w:r w:rsidRPr="00A7753D">
        <w:tab/>
        <w:t>Комитет сожалеет об отсутствии сведений и статистических данных о</w:t>
      </w:r>
      <w:r w:rsidRPr="00A7753D">
        <w:t>т</w:t>
      </w:r>
      <w:r w:rsidRPr="00A7753D">
        <w:t>носительно миграционных потоков, в том числе о</w:t>
      </w:r>
      <w:r w:rsidR="00C52087">
        <w:t>тносительно</w:t>
      </w:r>
      <w:r w:rsidRPr="00A7753D">
        <w:t xml:space="preserve"> численности н</w:t>
      </w:r>
      <w:r w:rsidRPr="00A7753D">
        <w:t>е</w:t>
      </w:r>
      <w:r w:rsidRPr="00A7753D">
        <w:t>легальных трудящихся-мигрантов. Комитет напоминает, что такая информация крайне важна для оценки положения трудящихся-мигрантов и принятия аде</w:t>
      </w:r>
      <w:r w:rsidRPr="00A7753D">
        <w:t>к</w:t>
      </w:r>
      <w:r w:rsidRPr="00A7753D">
        <w:t>ватных мер по осуществлению Конвенции.</w:t>
      </w:r>
    </w:p>
    <w:p w:rsidR="00A7753D" w:rsidRPr="00A7753D" w:rsidRDefault="00A7753D" w:rsidP="004B4877">
      <w:pPr>
        <w:pStyle w:val="SingleTxtGR"/>
        <w:rPr>
          <w:b/>
        </w:rPr>
      </w:pPr>
      <w:r w:rsidRPr="00A7753D">
        <w:t>13.</w:t>
      </w:r>
      <w:r w:rsidRPr="00A7753D">
        <w:tab/>
      </w:r>
      <w:r w:rsidRPr="00A7753D">
        <w:rPr>
          <w:b/>
        </w:rPr>
        <w:t>Комитет настоятельно призывает государство-участник усоверше</w:t>
      </w:r>
      <w:r w:rsidRPr="00A7753D">
        <w:rPr>
          <w:b/>
        </w:rPr>
        <w:t>н</w:t>
      </w:r>
      <w:r w:rsidRPr="00A7753D">
        <w:rPr>
          <w:b/>
        </w:rPr>
        <w:t>ствовать его методы сбора данных о миграции, которые должны быть на</w:t>
      </w:r>
      <w:r w:rsidRPr="00A7753D">
        <w:rPr>
          <w:b/>
        </w:rPr>
        <w:t>д</w:t>
      </w:r>
      <w:r w:rsidRPr="00A7753D">
        <w:rPr>
          <w:b/>
        </w:rPr>
        <w:t>лежащим образом дезагрегированы (в том числе по признакам пола, во</w:t>
      </w:r>
      <w:r w:rsidRPr="00A7753D">
        <w:rPr>
          <w:b/>
        </w:rPr>
        <w:t>з</w:t>
      </w:r>
      <w:r w:rsidRPr="00A7753D">
        <w:rPr>
          <w:b/>
        </w:rPr>
        <w:t>раста и происхождения) с целью оценки и мониторинга положения труд</w:t>
      </w:r>
      <w:r w:rsidRPr="00A7753D">
        <w:rPr>
          <w:b/>
        </w:rPr>
        <w:t>я</w:t>
      </w:r>
      <w:r w:rsidRPr="00A7753D">
        <w:rPr>
          <w:b/>
        </w:rPr>
        <w:t>щихся-мигрантов в Алжире, включая находящихся на нелегальном пол</w:t>
      </w:r>
      <w:r w:rsidRPr="00A7753D">
        <w:rPr>
          <w:b/>
        </w:rPr>
        <w:t>о</w:t>
      </w:r>
      <w:r w:rsidRPr="00A7753D">
        <w:rPr>
          <w:b/>
        </w:rPr>
        <w:t xml:space="preserve">жении, и </w:t>
      </w:r>
      <w:r w:rsidR="00C52087">
        <w:rPr>
          <w:b/>
        </w:rPr>
        <w:t xml:space="preserve">для </w:t>
      </w:r>
      <w:r w:rsidRPr="00A7753D">
        <w:rPr>
          <w:b/>
        </w:rPr>
        <w:t>осуществления прав, закрепленных в Конвенции.</w:t>
      </w:r>
    </w:p>
    <w:p w:rsidR="00A7753D" w:rsidRPr="00A7753D" w:rsidRDefault="008E015B" w:rsidP="008E015B">
      <w:pPr>
        <w:pStyle w:val="H23GR"/>
      </w:pPr>
      <w:r w:rsidRPr="00C52087">
        <w:tab/>
      </w:r>
      <w:r w:rsidRPr="00C52087">
        <w:tab/>
      </w:r>
      <w:r w:rsidR="00A7753D" w:rsidRPr="00A7753D">
        <w:t>Подготовка кадров и распространение информации о Конвенции</w:t>
      </w:r>
    </w:p>
    <w:p w:rsidR="00A7753D" w:rsidRPr="00A7753D" w:rsidRDefault="00A7753D" w:rsidP="008E015B">
      <w:pPr>
        <w:pStyle w:val="SingleTxtGR"/>
      </w:pPr>
      <w:r w:rsidRPr="00A7753D">
        <w:t>14.</w:t>
      </w:r>
      <w:r w:rsidRPr="00A7753D">
        <w:tab/>
        <w:t>Принимая во внимание представленную информацию об усилиях, н</w:t>
      </w:r>
      <w:r w:rsidRPr="00A7753D">
        <w:t>а</w:t>
      </w:r>
      <w:r w:rsidRPr="00A7753D">
        <w:t>правленных на повышение уровня осведомленности о международных станда</w:t>
      </w:r>
      <w:r w:rsidRPr="00A7753D">
        <w:t>р</w:t>
      </w:r>
      <w:r w:rsidRPr="00A7753D">
        <w:t xml:space="preserve">тах в области прав человека, в </w:t>
      </w:r>
      <w:r w:rsidR="00C52087">
        <w:t>частности</w:t>
      </w:r>
      <w:r w:rsidRPr="00A7753D">
        <w:t xml:space="preserve"> в рамках подготовки сотрудников с</w:t>
      </w:r>
      <w:r w:rsidRPr="00A7753D">
        <w:t>у</w:t>
      </w:r>
      <w:r w:rsidRPr="00A7753D">
        <w:t>дебных органов, Комитет отмечает отсутствие информации о целенаправле</w:t>
      </w:r>
      <w:r w:rsidRPr="00A7753D">
        <w:t>н</w:t>
      </w:r>
      <w:r w:rsidRPr="00A7753D">
        <w:t>ных мерах по обеспечению того, чтобы трудящиеся-мигранты знали о своих правах, закрепле</w:t>
      </w:r>
      <w:r w:rsidRPr="00A7753D">
        <w:t>н</w:t>
      </w:r>
      <w:r w:rsidRPr="00A7753D">
        <w:t>ных в Конвенции.</w:t>
      </w:r>
    </w:p>
    <w:p w:rsidR="00A7753D" w:rsidRPr="00A7753D" w:rsidRDefault="00A7753D" w:rsidP="008E015B">
      <w:pPr>
        <w:pStyle w:val="SingleTxtGR"/>
        <w:rPr>
          <w:b/>
        </w:rPr>
      </w:pPr>
      <w:r w:rsidRPr="00A7753D">
        <w:t>15.</w:t>
      </w:r>
      <w:r w:rsidRPr="00A7753D">
        <w:tab/>
      </w:r>
      <w:r w:rsidRPr="00A7753D">
        <w:rPr>
          <w:b/>
        </w:rPr>
        <w:t>Комитет призывает государство-участник:</w:t>
      </w:r>
    </w:p>
    <w:p w:rsidR="00A7753D" w:rsidRPr="00A7753D" w:rsidRDefault="00A7753D" w:rsidP="008E015B">
      <w:pPr>
        <w:pStyle w:val="SingleTxtGR"/>
        <w:rPr>
          <w:b/>
        </w:rPr>
      </w:pPr>
      <w:r w:rsidRPr="00A7753D">
        <w:rPr>
          <w:b/>
        </w:rPr>
        <w:tab/>
        <w:t>а)</w:t>
      </w:r>
      <w:r w:rsidRPr="00A7753D">
        <w:rPr>
          <w:b/>
        </w:rPr>
        <w:tab/>
      </w:r>
      <w:r w:rsidR="00C52087">
        <w:rPr>
          <w:b/>
        </w:rPr>
        <w:t>активизировать</w:t>
      </w:r>
      <w:r w:rsidRPr="00A7753D">
        <w:rPr>
          <w:b/>
        </w:rPr>
        <w:t xml:space="preserve"> и расширить его учебные программы для о</w:t>
      </w:r>
      <w:r w:rsidRPr="00A7753D">
        <w:rPr>
          <w:b/>
        </w:rPr>
        <w:t>х</w:t>
      </w:r>
      <w:r w:rsidRPr="00A7753D">
        <w:rPr>
          <w:b/>
        </w:rPr>
        <w:t>вата всех должностных лиц, работающих в области миграции, включая с</w:t>
      </w:r>
      <w:r w:rsidRPr="00A7753D">
        <w:rPr>
          <w:b/>
        </w:rPr>
        <w:t>о</w:t>
      </w:r>
      <w:r w:rsidRPr="00A7753D">
        <w:rPr>
          <w:b/>
        </w:rPr>
        <w:t>трудников с</w:t>
      </w:r>
      <w:r w:rsidRPr="00A7753D">
        <w:rPr>
          <w:b/>
        </w:rPr>
        <w:t>у</w:t>
      </w:r>
      <w:r w:rsidRPr="00A7753D">
        <w:rPr>
          <w:b/>
        </w:rPr>
        <w:t>дебных органов и социальных работников;</w:t>
      </w:r>
    </w:p>
    <w:p w:rsidR="00A7753D" w:rsidRPr="00A7753D" w:rsidRDefault="00A7753D" w:rsidP="008E015B">
      <w:pPr>
        <w:pStyle w:val="SingleTxtGR"/>
        <w:rPr>
          <w:b/>
        </w:rPr>
      </w:pPr>
      <w:r w:rsidRPr="00A7753D">
        <w:rPr>
          <w:b/>
        </w:rPr>
        <w:tab/>
        <w:t>b)</w:t>
      </w:r>
      <w:r w:rsidRPr="00A7753D">
        <w:rPr>
          <w:b/>
        </w:rPr>
        <w:tab/>
        <w:t>обеспечить доступ трудящихся-мигрантов к информации об их правах, закрепленных в Конвенции; и</w:t>
      </w:r>
    </w:p>
    <w:p w:rsidR="00A7753D" w:rsidRDefault="00A7753D" w:rsidP="008E015B">
      <w:pPr>
        <w:pStyle w:val="SingleTxtGR"/>
        <w:rPr>
          <w:b/>
          <w:lang w:val="en-US"/>
        </w:rPr>
      </w:pPr>
      <w:r w:rsidRPr="00A7753D">
        <w:rPr>
          <w:b/>
        </w:rPr>
        <w:tab/>
        <w:t>с)</w:t>
      </w:r>
      <w:r w:rsidRPr="00A7753D">
        <w:rPr>
          <w:b/>
        </w:rPr>
        <w:tab/>
      </w:r>
      <w:r w:rsidR="00C52087">
        <w:rPr>
          <w:b/>
        </w:rPr>
        <w:t>сотрудничать</w:t>
      </w:r>
      <w:r w:rsidRPr="00A7753D">
        <w:rPr>
          <w:b/>
        </w:rPr>
        <w:t xml:space="preserve"> с организациями гражданского общества в целях пропаганды Конвенции и распространения информации о ней.</w:t>
      </w:r>
    </w:p>
    <w:p w:rsidR="00B2051B" w:rsidRPr="00F61752" w:rsidRDefault="00B2051B" w:rsidP="00CC103A">
      <w:pPr>
        <w:pStyle w:val="H23GR"/>
        <w:spacing w:line="240" w:lineRule="atLeast"/>
      </w:pPr>
      <w:r>
        <w:rPr>
          <w:lang w:val="en-US"/>
        </w:rPr>
        <w:tab/>
      </w:r>
      <w:r w:rsidRPr="00F61752">
        <w:rPr>
          <w:lang w:val="en-US"/>
        </w:rPr>
        <w:t>II</w:t>
      </w:r>
      <w:r w:rsidRPr="00F61752">
        <w:t>.</w:t>
      </w:r>
      <w:r w:rsidRPr="00F61752">
        <w:tab/>
        <w:t>Общие принципы (статьи 7 и 83)</w:t>
      </w:r>
    </w:p>
    <w:p w:rsidR="00B2051B" w:rsidRDefault="00B2051B" w:rsidP="00CC103A">
      <w:pPr>
        <w:pStyle w:val="H23GR"/>
        <w:spacing w:line="240" w:lineRule="atLeast"/>
      </w:pPr>
      <w:r>
        <w:rPr>
          <w:lang w:val="en-US"/>
        </w:rPr>
        <w:tab/>
      </w:r>
      <w:r>
        <w:rPr>
          <w:lang w:val="en-US"/>
        </w:rPr>
        <w:tab/>
      </w:r>
      <w:r>
        <w:t>Право на эффективные средства правовой защиты</w:t>
      </w:r>
    </w:p>
    <w:p w:rsidR="00B2051B" w:rsidRDefault="00B2051B" w:rsidP="00CC103A">
      <w:pPr>
        <w:pStyle w:val="SingleTxtGR"/>
      </w:pPr>
      <w:r>
        <w:t>16.</w:t>
      </w:r>
      <w:r>
        <w:tab/>
        <w:t>Комитет принимает к сведению представленную информацию о том, что компетентные органы государства-участника не получали никаких жалоб на н</w:t>
      </w:r>
      <w:r>
        <w:t>а</w:t>
      </w:r>
      <w:r>
        <w:t>рушения прав трудящихся-мигрантов. В то же время Комитет обеспокоен тем, что отсутствие зарег</w:t>
      </w:r>
      <w:r>
        <w:t>и</w:t>
      </w:r>
      <w:r>
        <w:t xml:space="preserve">стрированных случаев отражает те трудности, с которыми сталкиваются трудящиеся-мигранты и члены их семей, особенно находящиеся на нелегальном положении, при отстаивании своих нарушенных прав человека. </w:t>
      </w:r>
    </w:p>
    <w:p w:rsidR="00B2051B" w:rsidRDefault="00B2051B" w:rsidP="00CC103A">
      <w:pPr>
        <w:pStyle w:val="SingleTxtGR"/>
      </w:pPr>
      <w:r>
        <w:t>17.</w:t>
      </w:r>
      <w:r>
        <w:tab/>
      </w:r>
      <w:r w:rsidRPr="005423C2">
        <w:rPr>
          <w:b/>
        </w:rPr>
        <w:t>Комитет настоятельно призывает государство-участник обеспечить, чтобы трудящиеся-мигранты и члены их семей, включая находящихся на нелегальном положении, пользовались теми же правами, что и граждане государства-участника, по законодательству и на практике, в том что кас</w:t>
      </w:r>
      <w:r w:rsidRPr="005423C2">
        <w:rPr>
          <w:b/>
        </w:rPr>
        <w:t>а</w:t>
      </w:r>
      <w:r w:rsidRPr="005423C2">
        <w:rPr>
          <w:b/>
        </w:rPr>
        <w:t>ется подачи жалоб на нарушения их прав человека и получения доступа к механизмам отстаивания их прав в с</w:t>
      </w:r>
      <w:r w:rsidRPr="005423C2">
        <w:rPr>
          <w:b/>
        </w:rPr>
        <w:t>у</w:t>
      </w:r>
      <w:r w:rsidRPr="005423C2">
        <w:rPr>
          <w:b/>
        </w:rPr>
        <w:t xml:space="preserve">дах. </w:t>
      </w:r>
    </w:p>
    <w:p w:rsidR="00B2051B" w:rsidRDefault="00B2051B" w:rsidP="00CC103A">
      <w:pPr>
        <w:pStyle w:val="H23GR"/>
      </w:pPr>
      <w:r>
        <w:tab/>
      </w:r>
      <w:r w:rsidRPr="00301EF0">
        <w:rPr>
          <w:lang w:val="en-US"/>
        </w:rPr>
        <w:t>III</w:t>
      </w:r>
      <w:r w:rsidRPr="00301EF0">
        <w:t>.</w:t>
      </w:r>
      <w:r w:rsidRPr="00301EF0">
        <w:tab/>
      </w:r>
      <w:r>
        <w:t>Права человека всех трудящихся-мигрантов и членов их семей (статьи 8−35)</w:t>
      </w:r>
    </w:p>
    <w:p w:rsidR="00B2051B" w:rsidRDefault="00B2051B" w:rsidP="00CC103A">
      <w:pPr>
        <w:pStyle w:val="SingleTxtGR"/>
      </w:pPr>
      <w:r>
        <w:t>18.</w:t>
      </w:r>
      <w:r>
        <w:tab/>
        <w:t>Комитет в целом обеспокоен тем, что нелегальную миграцию увязывают с преступностью и используют термин "нелегальные мигранты", а не испол</w:t>
      </w:r>
      <w:r>
        <w:t>ь</w:t>
      </w:r>
      <w:r>
        <w:t>зуемый в Конвенции термин "мигранты, не имеющие документов или постоя</w:t>
      </w:r>
      <w:r>
        <w:t>н</w:t>
      </w:r>
      <w:r>
        <w:t>ного статуса". В этой связи Комитет обеспокоен тем, что значительное число трудящихся-мигрантов в гос</w:t>
      </w:r>
      <w:r>
        <w:t>у</w:t>
      </w:r>
      <w:r>
        <w:t>дарстве-участнике не имеют документов и что их статус нелегального мигранта считается уголовным преступлением, караемым в соответствии с Законом № 08-11 от 25 июня 2008 года</w:t>
      </w:r>
      <w:r w:rsidRPr="00347EF0">
        <w:t xml:space="preserve"> </w:t>
      </w:r>
      <w:r>
        <w:t xml:space="preserve">тюремным заключением и/или штрафом. </w:t>
      </w:r>
    </w:p>
    <w:p w:rsidR="00B2051B" w:rsidRDefault="00B2051B" w:rsidP="00CC103A">
      <w:pPr>
        <w:pStyle w:val="SingleTxtGR"/>
      </w:pPr>
      <w:r>
        <w:t>19.</w:t>
      </w:r>
      <w:r>
        <w:tab/>
        <w:t>Комитет обеспокоен тем, что трудящиеся-мигранты, находящиеся в гос</w:t>
      </w:r>
      <w:r>
        <w:t>у</w:t>
      </w:r>
      <w:r>
        <w:t>дарстве-участнике на нелегальном положении, не пользуются целым рядом прав, гарантируемых всем трудящимся-мигрантам по Конвенции, включая пр</w:t>
      </w:r>
      <w:r>
        <w:t>а</w:t>
      </w:r>
      <w:r>
        <w:t>ва, касающиеся условий труда и занятости (статья 25), право вступать в пр</w:t>
      </w:r>
      <w:r>
        <w:t>о</w:t>
      </w:r>
      <w:r>
        <w:t>фессиональные союзы и ассоциации (статья 26), право на социальное обесп</w:t>
      </w:r>
      <w:r>
        <w:t>е</w:t>
      </w:r>
      <w:r>
        <w:t>чение (статья 27) и право на получение мед</w:t>
      </w:r>
      <w:r>
        <w:t>и</w:t>
      </w:r>
      <w:r>
        <w:t xml:space="preserve">цинской помощи (статья 28). </w:t>
      </w:r>
    </w:p>
    <w:p w:rsidR="00B2051B" w:rsidRDefault="00B2051B" w:rsidP="00CC103A">
      <w:pPr>
        <w:pStyle w:val="SingleTxtGR"/>
      </w:pPr>
      <w:r>
        <w:t>20.</w:t>
      </w:r>
      <w:r>
        <w:tab/>
        <w:t>Особое беспокойство Комитета вызывает положение трудящихся женщин и детей трудящихся-мигрантов, находящихся на нелегальном положении. Пр</w:t>
      </w:r>
      <w:r>
        <w:t>и</w:t>
      </w:r>
      <w:r>
        <w:t>нимая к сведению представленную государством-участником информацию о том, что никаких препятствий для регистрации рождений и получения образ</w:t>
      </w:r>
      <w:r>
        <w:t>о</w:t>
      </w:r>
      <w:r>
        <w:t>вания детьми трудящихся-мигрантов, находящихся на нелегальном пол</w:t>
      </w:r>
      <w:r>
        <w:t>о</w:t>
      </w:r>
      <w:r>
        <w:t>жении,</w:t>
      </w:r>
      <w:r w:rsidRPr="00461B88">
        <w:t xml:space="preserve"> </w:t>
      </w:r>
      <w:r>
        <w:t>нет, Комитет обеспокоен тем, что дети могут быть лишены возможности эффе</w:t>
      </w:r>
      <w:r>
        <w:t>к</w:t>
      </w:r>
      <w:r>
        <w:t>тивно пользоваться такими основными правами, поскольку их родители стар</w:t>
      </w:r>
      <w:r>
        <w:t>а</w:t>
      </w:r>
      <w:r>
        <w:t>ются избегать контактов с государственными властями, опасаясь санкций и в</w:t>
      </w:r>
      <w:r>
        <w:t>ы</w:t>
      </w:r>
      <w:r>
        <w:t>сылки. Комитет обеспокоен тем, что отсутствие данных о положении нелегал</w:t>
      </w:r>
      <w:r>
        <w:t>ь</w:t>
      </w:r>
      <w:r>
        <w:t>ных мигрантов, в том числе об охвате их детей школьным образованием, может мешать государству-участнику оценивать и эффективно решать проблемы, с к</w:t>
      </w:r>
      <w:r>
        <w:t>о</w:t>
      </w:r>
      <w:r>
        <w:t xml:space="preserve">торыми сталкиваются они и их семьи. </w:t>
      </w:r>
    </w:p>
    <w:p w:rsidR="00B2051B" w:rsidRDefault="00B2051B" w:rsidP="00CC103A">
      <w:pPr>
        <w:pStyle w:val="SingleTxtGR"/>
        <w:rPr>
          <w:b/>
        </w:rPr>
      </w:pPr>
      <w:r>
        <w:t>21.</w:t>
      </w:r>
      <w:r>
        <w:tab/>
      </w:r>
      <w:r w:rsidRPr="005E5E37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принять все необходимые меры для обеспечения того, чтобы трудящиеся-мигранты и их семьи не лишались каких-либо закрепленных в Конвенции прав, кот</w:t>
      </w:r>
      <w:r>
        <w:rPr>
          <w:b/>
        </w:rPr>
        <w:t>о</w:t>
      </w:r>
      <w:r>
        <w:rPr>
          <w:b/>
        </w:rPr>
        <w:t>рыми наделены все трудящиеся-мигранты, включая находящихся на нел</w:t>
      </w:r>
      <w:r>
        <w:rPr>
          <w:b/>
        </w:rPr>
        <w:t>е</w:t>
      </w:r>
      <w:r>
        <w:rPr>
          <w:b/>
        </w:rPr>
        <w:t>гальном положении. Так, Комитет настоятельно призывает государство-участник привести его законодательство, которое квалифицирует нел</w:t>
      </w:r>
      <w:r>
        <w:rPr>
          <w:b/>
        </w:rPr>
        <w:t>е</w:t>
      </w:r>
      <w:r>
        <w:rPr>
          <w:b/>
        </w:rPr>
        <w:t>гальную миграцию как уголовное преступление, в соответствие с полож</w:t>
      </w:r>
      <w:r>
        <w:rPr>
          <w:b/>
        </w:rPr>
        <w:t>е</w:t>
      </w:r>
      <w:r>
        <w:rPr>
          <w:b/>
        </w:rPr>
        <w:t xml:space="preserve">ниями Конвенции. </w:t>
      </w:r>
    </w:p>
    <w:p w:rsidR="00B2051B" w:rsidRDefault="00B2051B" w:rsidP="00CC103A">
      <w:pPr>
        <w:pStyle w:val="SingleTxtGR"/>
      </w:pPr>
      <w:r>
        <w:t>22.</w:t>
      </w:r>
      <w:r>
        <w:tab/>
        <w:t>Принимая к сведению представленную государством-участником инфо</w:t>
      </w:r>
      <w:r>
        <w:t>р</w:t>
      </w:r>
      <w:r>
        <w:t>мацию о том, что Закон № 08-11 гарантирует право обжалования в случаях в</w:t>
      </w:r>
      <w:r>
        <w:t>ы</w:t>
      </w:r>
      <w:r>
        <w:t>сылки нелегальных трудящихся-мигрантов, Комитет обеспокоен тем, что тот же Закон не предусматривает право обжалования в случаях, когда постановление о высылке издают вали (префекты). Кроме того, принимая к сведению заверения делегации государства-участника в том, что действуют адекватные гарантии против коллективных высылок трудящихся-мигрантов, Комитет сожалеет, что государство-участник никак не отреагировало на сообщение о нескольких ко</w:t>
      </w:r>
      <w:r>
        <w:t>л</w:t>
      </w:r>
      <w:r>
        <w:t>лективных высылках мигрантов из стран, расположенных к югу от С</w:t>
      </w:r>
      <w:r>
        <w:t>а</w:t>
      </w:r>
      <w:r>
        <w:t xml:space="preserve">хары. </w:t>
      </w:r>
    </w:p>
    <w:p w:rsidR="00B2051B" w:rsidRDefault="00B2051B" w:rsidP="00CC103A">
      <w:pPr>
        <w:pStyle w:val="SingleTxtGR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 принять необходимые меры для создания правовой базы, которая регулировала бы процедуры высылки/депортации в соответствии со статьями 22 и 23 Конвенции; в ч</w:t>
      </w:r>
      <w:r>
        <w:rPr>
          <w:b/>
        </w:rPr>
        <w:t>а</w:t>
      </w:r>
      <w:r>
        <w:rPr>
          <w:b/>
        </w:rPr>
        <w:t>стности, соответствующие лица должны иметь право на представление д</w:t>
      </w:r>
      <w:r>
        <w:rPr>
          <w:b/>
        </w:rPr>
        <w:t>о</w:t>
      </w:r>
      <w:r>
        <w:rPr>
          <w:b/>
        </w:rPr>
        <w:t>водов против их высылки и на пересмотр их дела компетентным органом. Комитет также рекомендует государству-участнику обеспечить пользов</w:t>
      </w:r>
      <w:r>
        <w:rPr>
          <w:b/>
        </w:rPr>
        <w:t>а</w:t>
      </w:r>
      <w:r>
        <w:rPr>
          <w:b/>
        </w:rPr>
        <w:t>ние правами, возникающими после работы по найму, особенно в связи с урегулированием любых претензий по заработной плате и другим прич</w:t>
      </w:r>
      <w:r>
        <w:rPr>
          <w:b/>
        </w:rPr>
        <w:t>и</w:t>
      </w:r>
      <w:r>
        <w:rPr>
          <w:b/>
        </w:rPr>
        <w:t>тающимся выплатам, и обеспечить, чтобы высылаемые труд</w:t>
      </w:r>
      <w:r>
        <w:rPr>
          <w:b/>
        </w:rPr>
        <w:t>я</w:t>
      </w:r>
      <w:r>
        <w:rPr>
          <w:b/>
        </w:rPr>
        <w:t>щиеся-мигранты располагали достаточным временем для подачи жалоб в этой связи. Кроме того, Комитет рекомендует государству-участнику расслед</w:t>
      </w:r>
      <w:r>
        <w:rPr>
          <w:b/>
        </w:rPr>
        <w:t>о</w:t>
      </w:r>
      <w:r>
        <w:rPr>
          <w:b/>
        </w:rPr>
        <w:t>вать все предполагаемые случаи коллективной высылки мигрантов из стран, находящихся к югу от Сахары, привлечь к ответственности вино</w:t>
      </w:r>
      <w:r>
        <w:rPr>
          <w:b/>
        </w:rPr>
        <w:t>в</w:t>
      </w:r>
      <w:r>
        <w:rPr>
          <w:b/>
        </w:rPr>
        <w:t>ных и принять эффективные меры для предоставления компенсации жертвам и для предотвращения таких выс</w:t>
      </w:r>
      <w:r>
        <w:rPr>
          <w:b/>
        </w:rPr>
        <w:t>ы</w:t>
      </w:r>
      <w:r>
        <w:rPr>
          <w:b/>
        </w:rPr>
        <w:t xml:space="preserve">лок в будущем. </w:t>
      </w:r>
    </w:p>
    <w:p w:rsidR="00B2051B" w:rsidRDefault="00B2051B" w:rsidP="00CC103A">
      <w:pPr>
        <w:pStyle w:val="SingleTxtGR"/>
      </w:pPr>
      <w:r>
        <w:t>24.</w:t>
      </w:r>
      <w:r>
        <w:tab/>
        <w:t>Комитет принимает к сведению информацию о статье 42 принятого гос</w:t>
      </w:r>
      <w:r>
        <w:t>у</w:t>
      </w:r>
      <w:r>
        <w:t>дарством-участником в 2010 году Закона о финансах, который позволяет око</w:t>
      </w:r>
      <w:r>
        <w:t>н</w:t>
      </w:r>
      <w:r>
        <w:t>чательно экспроприировать брошенную собственность. Отмечая разъяснения делегации государства-участника о том, что данное положение не применяется в отношении высланных трудящихся-мигрантов, а также мнение делегации об отсутствии ретроактивного действия Конвенции, Комитет обеспокоен тем, что применение этого положения может привести к экспроприации законной собс</w:t>
      </w:r>
      <w:r>
        <w:t>т</w:t>
      </w:r>
      <w:r>
        <w:t>венности высылаемых трудящихся-мигрантов, включая марокканских труд</w:t>
      </w:r>
      <w:r>
        <w:t>я</w:t>
      </w:r>
      <w:r>
        <w:t xml:space="preserve">щихся-мигрантов, уже высланных из государства-участника. </w:t>
      </w:r>
    </w:p>
    <w:p w:rsidR="00B2051B" w:rsidRDefault="00B2051B" w:rsidP="00CC103A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 для реституции законной собственности высланных трудящи</w:t>
      </w:r>
      <w:r>
        <w:rPr>
          <w:b/>
        </w:rPr>
        <w:t>х</w:t>
      </w:r>
      <w:r>
        <w:rPr>
          <w:b/>
        </w:rPr>
        <w:t>ся-мигрантов, включая уже высланных марокканских трудящихся-мигрантов, или предост</w:t>
      </w:r>
      <w:r>
        <w:rPr>
          <w:b/>
        </w:rPr>
        <w:t>а</w:t>
      </w:r>
      <w:r>
        <w:rPr>
          <w:b/>
        </w:rPr>
        <w:t xml:space="preserve">вить им справедливую адекватную компенсацию в соответствии со статьей 15 Конвенции. </w:t>
      </w:r>
    </w:p>
    <w:p w:rsidR="00B2051B" w:rsidRDefault="00B2051B" w:rsidP="00CC103A">
      <w:pPr>
        <w:pStyle w:val="SingleTxtGR"/>
      </w:pPr>
      <w:r>
        <w:t>26.</w:t>
      </w:r>
      <w:r>
        <w:tab/>
        <w:t>Комитет обеспокоен тем, что ожидающие депортации нелегальные тр</w:t>
      </w:r>
      <w:r>
        <w:t>у</w:t>
      </w:r>
      <w:r>
        <w:t xml:space="preserve">дящиеся-мигранты могут быть лишены свободы в течение продолжительного срока и что постановления об их заключении под стражу могут в принципе продлеваться бесконечно. </w:t>
      </w:r>
    </w:p>
    <w:p w:rsidR="00B2051B" w:rsidRDefault="00B2051B" w:rsidP="00CC103A">
      <w:pPr>
        <w:pStyle w:val="SingleTxtGR"/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 принять меры для обе</w:t>
      </w:r>
      <w:r>
        <w:rPr>
          <w:b/>
        </w:rPr>
        <w:t>с</w:t>
      </w:r>
      <w:r>
        <w:rPr>
          <w:b/>
        </w:rPr>
        <w:t>печения того, чтобы заключение под стражу трудящихся-мигрантов, нах</w:t>
      </w:r>
      <w:r>
        <w:rPr>
          <w:b/>
        </w:rPr>
        <w:t>о</w:t>
      </w:r>
      <w:r>
        <w:rPr>
          <w:b/>
        </w:rPr>
        <w:t>дящихся на нелегальном положении, применялось лишь в качестве кра</w:t>
      </w:r>
      <w:r>
        <w:rPr>
          <w:b/>
        </w:rPr>
        <w:t>й</w:t>
      </w:r>
      <w:r>
        <w:rPr>
          <w:b/>
        </w:rPr>
        <w:t>ней меры и чтобы при любых обстоятельствах такое задержание произв</w:t>
      </w:r>
      <w:r>
        <w:rPr>
          <w:b/>
        </w:rPr>
        <w:t>о</w:t>
      </w:r>
      <w:r>
        <w:rPr>
          <w:b/>
        </w:rPr>
        <w:t>дилось в соответствии со стат</w:t>
      </w:r>
      <w:r>
        <w:rPr>
          <w:b/>
        </w:rPr>
        <w:t>ь</w:t>
      </w:r>
      <w:r>
        <w:rPr>
          <w:b/>
        </w:rPr>
        <w:t xml:space="preserve">ями 16 и 17 Конвенции. </w:t>
      </w:r>
    </w:p>
    <w:p w:rsidR="00B2051B" w:rsidRDefault="00B2051B" w:rsidP="00CC103A">
      <w:pPr>
        <w:pStyle w:val="H23GR"/>
      </w:pPr>
      <w:r>
        <w:tab/>
      </w:r>
      <w:r>
        <w:rPr>
          <w:lang w:val="en-US"/>
        </w:rPr>
        <w:t>IV</w:t>
      </w:r>
      <w:r w:rsidRPr="00AB5C6D">
        <w:t>.</w:t>
      </w:r>
      <w:r w:rsidRPr="00AB5C6D">
        <w:tab/>
      </w:r>
      <w:r>
        <w:t>Другие права трудящихся-мигрантов и членов их семей, имеющих документы или постоянный статус (статьи 36−56)</w:t>
      </w:r>
    </w:p>
    <w:p w:rsidR="00B2051B" w:rsidRDefault="00B2051B" w:rsidP="00CC103A">
      <w:pPr>
        <w:pStyle w:val="SingleTxtGR"/>
      </w:pPr>
      <w:r>
        <w:t>28.</w:t>
      </w:r>
      <w:r>
        <w:tab/>
        <w:t>Принимая к сведению представленную государством-участником инфо</w:t>
      </w:r>
      <w:r>
        <w:t>р</w:t>
      </w:r>
      <w:r>
        <w:t>мацию о том, что трудящиеся-мигранты, имеющие постоянный статус, могут создавать свои собственные ассоциации, Комитет обеспокоен тем, что Закон, регулирующий право на создание профессиональных союзов, не соответствует статье 40 Конвенции, поскольку он лишает трудящихся-мигрантов права созд</w:t>
      </w:r>
      <w:r>
        <w:t>а</w:t>
      </w:r>
      <w:r>
        <w:t>вать профессиональные союзы. Кроме того, отмечая, что трудящиеся-мигранты, имеющие постоянный статус, могут вступать в профессиональные союзы, К</w:t>
      </w:r>
      <w:r>
        <w:t>о</w:t>
      </w:r>
      <w:r>
        <w:t>митет обеспокоен тем, что на практике не известно ни одного случая, когда тр</w:t>
      </w:r>
      <w:r>
        <w:t>у</w:t>
      </w:r>
      <w:r>
        <w:t xml:space="preserve">дящийся-мигрант принимал бы участие в деятельности какого-либо алжирского профсоюза. </w:t>
      </w:r>
    </w:p>
    <w:p w:rsidR="00B2051B" w:rsidRDefault="00B2051B" w:rsidP="00CC103A">
      <w:pPr>
        <w:pStyle w:val="SingleTxtGR"/>
        <w:rPr>
          <w:b/>
          <w:lang w:val="en-US"/>
        </w:rPr>
      </w:pPr>
      <w:r>
        <w:t>29.</w:t>
      </w:r>
      <w:r>
        <w:tab/>
      </w:r>
      <w:r>
        <w:rPr>
          <w:b/>
        </w:rPr>
        <w:t>Комитет рекомендует государству-участнику скорректировать его з</w:t>
      </w:r>
      <w:r>
        <w:rPr>
          <w:b/>
        </w:rPr>
        <w:t>а</w:t>
      </w:r>
      <w:r>
        <w:rPr>
          <w:b/>
        </w:rPr>
        <w:t>конодательство, регулирующее право на создание профессиональных со</w:t>
      </w:r>
      <w:r>
        <w:rPr>
          <w:b/>
        </w:rPr>
        <w:t>ю</w:t>
      </w:r>
      <w:r>
        <w:rPr>
          <w:b/>
        </w:rPr>
        <w:t>зов, и обеспечить на практике право имеющих постоянный статус</w:t>
      </w:r>
      <w:r w:rsidRPr="003372D0">
        <w:rPr>
          <w:b/>
        </w:rPr>
        <w:t xml:space="preserve"> </w:t>
      </w:r>
      <w:r>
        <w:rPr>
          <w:b/>
        </w:rPr>
        <w:t>труд</w:t>
      </w:r>
      <w:r>
        <w:rPr>
          <w:b/>
        </w:rPr>
        <w:t>я</w:t>
      </w:r>
      <w:r>
        <w:rPr>
          <w:b/>
        </w:rPr>
        <w:t xml:space="preserve">щихся-мигрантов создавать профессиональные союзы в соответствии со статьей 40 Конвенции. </w:t>
      </w:r>
    </w:p>
    <w:p w:rsidR="00B2051B" w:rsidRPr="00D37C0F" w:rsidRDefault="00B2051B" w:rsidP="00CC103A">
      <w:pPr>
        <w:pStyle w:val="SingleTxtGR"/>
      </w:pPr>
      <w:r w:rsidRPr="00D37C0F">
        <w:t>30.</w:t>
      </w:r>
      <w:r w:rsidRPr="00D37C0F">
        <w:tab/>
        <w:t>Комитет обеспокоен тем, что трудящиеся-мигранты не могут пользоват</w:t>
      </w:r>
      <w:r w:rsidRPr="00D37C0F">
        <w:t>ь</w:t>
      </w:r>
      <w:r w:rsidRPr="00D37C0F">
        <w:t>ся социальным жильем, которое зарезервировано за гражд</w:t>
      </w:r>
      <w:r w:rsidRPr="00D37C0F">
        <w:t>а</w:t>
      </w:r>
      <w:r w:rsidRPr="00D37C0F">
        <w:t xml:space="preserve">нами Алжира. </w:t>
      </w:r>
    </w:p>
    <w:p w:rsidR="00B2051B" w:rsidRPr="00EB6564" w:rsidRDefault="00B2051B" w:rsidP="00CC103A">
      <w:pPr>
        <w:pStyle w:val="SingleTxtGR"/>
        <w:rPr>
          <w:b/>
        </w:rPr>
      </w:pPr>
      <w:r w:rsidRPr="00D37C0F">
        <w:t>31.</w:t>
      </w:r>
      <w:r w:rsidRPr="00D37C0F">
        <w:tab/>
      </w:r>
      <w:r w:rsidRPr="00EB6564">
        <w:rPr>
          <w:b/>
        </w:rPr>
        <w:t>Комитет призывает государство-участник обеспечить в соответствии с пунктом 1 d</w:t>
      </w:r>
      <w:r>
        <w:rPr>
          <w:b/>
        </w:rPr>
        <w:t>) статьи 43</w:t>
      </w:r>
      <w:r w:rsidRPr="001A2348">
        <w:rPr>
          <w:b/>
        </w:rPr>
        <w:t xml:space="preserve"> </w:t>
      </w:r>
      <w:r w:rsidRPr="00EB6564">
        <w:rPr>
          <w:b/>
        </w:rPr>
        <w:t xml:space="preserve">равное обращение </w:t>
      </w:r>
      <w:r>
        <w:rPr>
          <w:b/>
          <w:lang w:val="en-US"/>
        </w:rPr>
        <w:t>c</w:t>
      </w:r>
      <w:r w:rsidRPr="001A2348">
        <w:rPr>
          <w:b/>
        </w:rPr>
        <w:t xml:space="preserve"> </w:t>
      </w:r>
      <w:r>
        <w:rPr>
          <w:b/>
        </w:rPr>
        <w:t>трудящимися-мигрантами</w:t>
      </w:r>
      <w:r w:rsidRPr="00EB6564">
        <w:rPr>
          <w:b/>
        </w:rPr>
        <w:t xml:space="preserve"> </w:t>
      </w:r>
      <w:r>
        <w:rPr>
          <w:b/>
        </w:rPr>
        <w:br/>
      </w:r>
      <w:r w:rsidRPr="00EB6564">
        <w:rPr>
          <w:b/>
        </w:rPr>
        <w:t xml:space="preserve">с постоянным статусом и </w:t>
      </w:r>
      <w:r>
        <w:rPr>
          <w:b/>
        </w:rPr>
        <w:t xml:space="preserve">с </w:t>
      </w:r>
      <w:r w:rsidRPr="00EB6564">
        <w:rPr>
          <w:b/>
        </w:rPr>
        <w:t>граждан</w:t>
      </w:r>
      <w:r>
        <w:rPr>
          <w:b/>
        </w:rPr>
        <w:t>ами</w:t>
      </w:r>
      <w:r w:rsidRPr="00EB6564">
        <w:rPr>
          <w:b/>
        </w:rPr>
        <w:t xml:space="preserve"> государства работы по найму, в ч</w:t>
      </w:r>
      <w:r w:rsidRPr="00EB6564">
        <w:rPr>
          <w:b/>
        </w:rPr>
        <w:t>а</w:t>
      </w:r>
      <w:r w:rsidRPr="00EB6564">
        <w:rPr>
          <w:b/>
        </w:rPr>
        <w:t>стности в отношении доступа к жилью, включая жилье, предоставляемое по программам социального обеспечения.</w:t>
      </w:r>
    </w:p>
    <w:p w:rsidR="00B2051B" w:rsidRPr="00D37C0F" w:rsidRDefault="00B2051B" w:rsidP="00CC103A">
      <w:pPr>
        <w:pStyle w:val="SingleTxtGR"/>
      </w:pPr>
      <w:r w:rsidRPr="00D37C0F">
        <w:t>32.</w:t>
      </w:r>
      <w:r w:rsidRPr="00D37C0F">
        <w:tab/>
        <w:t>Комитет обеспокоен тем, что нормы, регулирующие воссоедин</w:t>
      </w:r>
      <w:r w:rsidRPr="00D37C0F">
        <w:t>е</w:t>
      </w:r>
      <w:r w:rsidRPr="00D37C0F">
        <w:t>ние семей</w:t>
      </w:r>
      <w:r>
        <w:t xml:space="preserve"> трудящихся-мигрантов согласно З</w:t>
      </w:r>
      <w:r w:rsidRPr="00D37C0F">
        <w:t xml:space="preserve">акону № 81-10, </w:t>
      </w:r>
      <w:r>
        <w:t>действуют</w:t>
      </w:r>
      <w:r w:rsidRPr="00D37C0F">
        <w:t xml:space="preserve"> только в отнош</w:t>
      </w:r>
      <w:r w:rsidRPr="00D37C0F">
        <w:t>е</w:t>
      </w:r>
      <w:r w:rsidRPr="00D37C0F">
        <w:t xml:space="preserve">нии супругов. </w:t>
      </w:r>
    </w:p>
    <w:p w:rsidR="00B2051B" w:rsidRPr="001A2348" w:rsidRDefault="00B2051B" w:rsidP="00CC103A">
      <w:pPr>
        <w:pStyle w:val="SingleTxtGR"/>
        <w:rPr>
          <w:b/>
        </w:rPr>
      </w:pPr>
      <w:r w:rsidRPr="00D37C0F">
        <w:t>33.</w:t>
      </w:r>
      <w:r w:rsidRPr="00D37C0F">
        <w:tab/>
      </w:r>
      <w:r w:rsidRPr="001A2348">
        <w:rPr>
          <w:b/>
        </w:rPr>
        <w:t>Комитет рекомендует государству-участнику обеспечить, чтобы но</w:t>
      </w:r>
      <w:r w:rsidRPr="001A2348">
        <w:rPr>
          <w:b/>
        </w:rPr>
        <w:t>р</w:t>
      </w:r>
      <w:r w:rsidRPr="001A2348">
        <w:rPr>
          <w:b/>
        </w:rPr>
        <w:t>мы, регулирующие воссоединение семей, соответствовали статьям 4 и 44 Конвен</w:t>
      </w:r>
      <w:r>
        <w:rPr>
          <w:b/>
        </w:rPr>
        <w:t>ции.</w:t>
      </w:r>
    </w:p>
    <w:p w:rsidR="00B2051B" w:rsidRPr="00D37C0F" w:rsidRDefault="00B2051B" w:rsidP="00CC103A">
      <w:pPr>
        <w:pStyle w:val="SingleTxtGR"/>
      </w:pPr>
      <w:r w:rsidRPr="00D37C0F">
        <w:t>34.</w:t>
      </w:r>
      <w:r w:rsidRPr="00D37C0F">
        <w:tab/>
        <w:t>Комитет получил информацию о том, что после их коллективной высы</w:t>
      </w:r>
      <w:r w:rsidRPr="00D37C0F">
        <w:t>л</w:t>
      </w:r>
      <w:r w:rsidRPr="00D37C0F">
        <w:t>ки несколько бывших марокка</w:t>
      </w:r>
      <w:r w:rsidRPr="00D37C0F">
        <w:t>н</w:t>
      </w:r>
      <w:r w:rsidRPr="00D37C0F">
        <w:t>ских трудящих</w:t>
      </w:r>
      <w:r>
        <w:t>ся-мигрантов по-</w:t>
      </w:r>
      <w:r w:rsidRPr="00D37C0F">
        <w:t xml:space="preserve">прежнему </w:t>
      </w:r>
      <w:r>
        <w:t>не воссоединились</w:t>
      </w:r>
      <w:r w:rsidRPr="00D37C0F">
        <w:t xml:space="preserve"> со своими семь</w:t>
      </w:r>
      <w:r w:rsidRPr="00D37C0F">
        <w:t>я</w:t>
      </w:r>
      <w:r w:rsidRPr="00D37C0F">
        <w:t>ми.</w:t>
      </w:r>
    </w:p>
    <w:p w:rsidR="00B2051B" w:rsidRPr="00DB604A" w:rsidRDefault="00B2051B" w:rsidP="00CC103A">
      <w:pPr>
        <w:pStyle w:val="SingleTxtGR"/>
        <w:rPr>
          <w:b/>
        </w:rPr>
      </w:pPr>
      <w:r w:rsidRPr="00D37C0F">
        <w:t>35.</w:t>
      </w:r>
      <w:r w:rsidRPr="00D37C0F">
        <w:tab/>
      </w:r>
      <w:r w:rsidRPr="00DB604A">
        <w:rPr>
          <w:b/>
        </w:rPr>
        <w:t>Комитет рекомендует государству-участнику принять надлежащие меры для содействия воссоединению этих марокканских труд</w:t>
      </w:r>
      <w:r w:rsidRPr="00DB604A">
        <w:rPr>
          <w:b/>
        </w:rPr>
        <w:t>я</w:t>
      </w:r>
      <w:r w:rsidRPr="00DB604A">
        <w:rPr>
          <w:b/>
        </w:rPr>
        <w:t xml:space="preserve">щихся-мигрантов с их семьями, оставшимися в Алжире. </w:t>
      </w:r>
    </w:p>
    <w:p w:rsidR="00B2051B" w:rsidRPr="00D37C0F" w:rsidRDefault="00B2051B" w:rsidP="00CC103A">
      <w:pPr>
        <w:pStyle w:val="H23GR"/>
      </w:pPr>
      <w:r>
        <w:tab/>
      </w:r>
      <w:r w:rsidRPr="00D37C0F">
        <w:t>V.</w:t>
      </w:r>
      <w:r w:rsidRPr="00D37C0F"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</w:t>
      </w:r>
      <w:r>
        <w:t>−</w:t>
      </w:r>
      <w:r w:rsidRPr="00D37C0F">
        <w:t>71)</w:t>
      </w:r>
    </w:p>
    <w:p w:rsidR="00B2051B" w:rsidRPr="00D37C0F" w:rsidRDefault="00B2051B" w:rsidP="00CC103A">
      <w:pPr>
        <w:pStyle w:val="SingleTxtGR"/>
      </w:pPr>
      <w:r w:rsidRPr="00D37C0F">
        <w:t>36.</w:t>
      </w:r>
      <w:r w:rsidRPr="00D37C0F">
        <w:tab/>
        <w:t>Отмечая, что целый ряд государственных учреждений занимаются вопр</w:t>
      </w:r>
      <w:r w:rsidRPr="00D37C0F">
        <w:t>о</w:t>
      </w:r>
      <w:r w:rsidRPr="00D37C0F">
        <w:t>с</w:t>
      </w:r>
      <w:r>
        <w:t>а</w:t>
      </w:r>
      <w:r w:rsidRPr="00D37C0F">
        <w:t>м</w:t>
      </w:r>
      <w:r>
        <w:t>и</w:t>
      </w:r>
      <w:r w:rsidRPr="00D37C0F">
        <w:t xml:space="preserve"> миграции, включая </w:t>
      </w:r>
      <w:r>
        <w:t>Н</w:t>
      </w:r>
      <w:r w:rsidRPr="00D37C0F">
        <w:t>аци</w:t>
      </w:r>
      <w:r>
        <w:t>ональное управление занятости, Т</w:t>
      </w:r>
      <w:r w:rsidRPr="00D37C0F">
        <w:t>рудовую и</w:t>
      </w:r>
      <w:r w:rsidRPr="00D37C0F">
        <w:t>н</w:t>
      </w:r>
      <w:r w:rsidRPr="00D37C0F">
        <w:t>спекцию и бюро трудоустройства вилая, Комитет сожалеет об отсутствии до</w:t>
      </w:r>
      <w:r w:rsidRPr="00D37C0F">
        <w:t>с</w:t>
      </w:r>
      <w:r w:rsidRPr="00D37C0F">
        <w:t>таточной информации относительно координации усилий и эффективного взаим</w:t>
      </w:r>
      <w:r w:rsidRPr="00D37C0F">
        <w:t>о</w:t>
      </w:r>
      <w:r w:rsidRPr="00D37C0F">
        <w:t xml:space="preserve">действия этих органов. </w:t>
      </w:r>
    </w:p>
    <w:p w:rsidR="00B2051B" w:rsidRPr="00DB604A" w:rsidRDefault="00B2051B" w:rsidP="00CC103A">
      <w:pPr>
        <w:pStyle w:val="SingleTxtGR"/>
        <w:rPr>
          <w:b/>
        </w:rPr>
      </w:pPr>
      <w:r w:rsidRPr="00D37C0F">
        <w:t>37.</w:t>
      </w:r>
      <w:r w:rsidRPr="00D37C0F">
        <w:tab/>
      </w:r>
      <w:r w:rsidRPr="00DB604A">
        <w:rPr>
          <w:b/>
        </w:rPr>
        <w:t xml:space="preserve">Комитет рекомендует государству-участнику продолжать его усилия по координации деятельности его учреждений, занимающихся вопросами миграции, в целях обеспечениях их эффективности. </w:t>
      </w:r>
    </w:p>
    <w:p w:rsidR="00B2051B" w:rsidRPr="00D37C0F" w:rsidRDefault="00B2051B" w:rsidP="00CC103A">
      <w:pPr>
        <w:pStyle w:val="SingleTxtGR"/>
      </w:pPr>
      <w:r w:rsidRPr="00D37C0F">
        <w:t>38.</w:t>
      </w:r>
      <w:r w:rsidRPr="00D37C0F">
        <w:tab/>
        <w:t>Комитет обеспокоен тем, что законодательство, которое квалифицирует торговлю людьми в целях трудовой и сексуальной эксплу</w:t>
      </w:r>
      <w:r w:rsidRPr="00D37C0F">
        <w:t>а</w:t>
      </w:r>
      <w:r w:rsidRPr="00D37C0F">
        <w:t xml:space="preserve">тации как уголовное преступление, ясно не предусматривает защиту жертв торговли людьми. Кроме того, он отмечает отсутствие специальных служб </w:t>
      </w:r>
      <w:r>
        <w:t>по поддержке</w:t>
      </w:r>
      <w:r w:rsidRPr="00D37C0F">
        <w:t xml:space="preserve"> таких постр</w:t>
      </w:r>
      <w:r w:rsidRPr="00D37C0F">
        <w:t>а</w:t>
      </w:r>
      <w:r w:rsidRPr="00D37C0F">
        <w:t xml:space="preserve">давших лиц. </w:t>
      </w:r>
    </w:p>
    <w:p w:rsidR="00B2051B" w:rsidRPr="00DB604A" w:rsidRDefault="00B2051B" w:rsidP="00CC103A">
      <w:pPr>
        <w:pStyle w:val="SingleTxtGR"/>
        <w:rPr>
          <w:b/>
        </w:rPr>
      </w:pPr>
      <w:r w:rsidRPr="00D37C0F">
        <w:t>39.</w:t>
      </w:r>
      <w:r w:rsidRPr="00D37C0F">
        <w:tab/>
      </w:r>
      <w:r w:rsidRPr="00DB604A">
        <w:rPr>
          <w:b/>
        </w:rPr>
        <w:t>Комитет настоятельно призывает государство-участник обеспечить, чтобы законодательство и меры по предотвращению и искоренению то</w:t>
      </w:r>
      <w:r w:rsidRPr="00DB604A">
        <w:rPr>
          <w:b/>
        </w:rPr>
        <w:t>р</w:t>
      </w:r>
      <w:r w:rsidRPr="00DB604A">
        <w:rPr>
          <w:b/>
        </w:rPr>
        <w:t>говли людьми предусматривали обеспечение надлежащей защиты и пом</w:t>
      </w:r>
      <w:r w:rsidRPr="00DB604A">
        <w:rPr>
          <w:b/>
        </w:rPr>
        <w:t>о</w:t>
      </w:r>
      <w:r w:rsidRPr="00DB604A">
        <w:rPr>
          <w:b/>
        </w:rPr>
        <w:t>щи жертвам торговли людьми. Так, в соответствии с Рекомендуемыми принципами и рук</w:t>
      </w:r>
      <w:r w:rsidRPr="00DB604A">
        <w:rPr>
          <w:b/>
        </w:rPr>
        <w:t>о</w:t>
      </w:r>
      <w:r w:rsidRPr="00DB604A">
        <w:rPr>
          <w:b/>
        </w:rPr>
        <w:t>водящими положениями по вопросу о правах человека и торговле людьми, ра</w:t>
      </w:r>
      <w:r w:rsidRPr="00DB604A">
        <w:rPr>
          <w:b/>
        </w:rPr>
        <w:t>з</w:t>
      </w:r>
      <w:r w:rsidRPr="00DB604A">
        <w:rPr>
          <w:b/>
        </w:rPr>
        <w:t>работанными Управлением Верховного комиссара Организации Объединенных Наций по правам человека (Е/2002/68/Add.1), государству-участнику следует обеспечить, чтобы:</w:t>
      </w:r>
    </w:p>
    <w:p w:rsidR="00B2051B" w:rsidRPr="00DB604A" w:rsidRDefault="00B2051B" w:rsidP="00CC103A">
      <w:pPr>
        <w:pStyle w:val="SingleTxtGR"/>
        <w:rPr>
          <w:b/>
        </w:rPr>
      </w:pPr>
      <w:r w:rsidRPr="00DB604A">
        <w:rPr>
          <w:b/>
        </w:rPr>
        <w:tab/>
        <w:t>а)</w:t>
      </w:r>
      <w:r w:rsidRPr="00DB604A">
        <w:rPr>
          <w:b/>
        </w:rPr>
        <w:tab/>
        <w:t>ставшие предметом торговли люди имели доступ к первичному медико-санитарному обслуживанию и консультативной помощи; чтобы был в наличии безопасный и адекватный кров, который удовлетворяет п</w:t>
      </w:r>
      <w:r w:rsidRPr="00DB604A">
        <w:rPr>
          <w:b/>
        </w:rPr>
        <w:t>о</w:t>
      </w:r>
      <w:r w:rsidRPr="00DB604A">
        <w:rPr>
          <w:b/>
        </w:rPr>
        <w:t>требност</w:t>
      </w:r>
      <w:r>
        <w:rPr>
          <w:b/>
        </w:rPr>
        <w:t>ям ставших</w:t>
      </w:r>
      <w:r w:rsidRPr="00DB604A">
        <w:rPr>
          <w:b/>
        </w:rPr>
        <w:t xml:space="preserve"> предметом торговли люд</w:t>
      </w:r>
      <w:r>
        <w:rPr>
          <w:b/>
        </w:rPr>
        <w:t>ей</w:t>
      </w:r>
      <w:r w:rsidRPr="00DB604A">
        <w:rPr>
          <w:b/>
        </w:rPr>
        <w:t xml:space="preserve">; </w:t>
      </w:r>
    </w:p>
    <w:p w:rsidR="00B2051B" w:rsidRPr="00DB604A" w:rsidRDefault="00B2051B" w:rsidP="00CC103A">
      <w:pPr>
        <w:pStyle w:val="SingleTxtGR"/>
        <w:rPr>
          <w:b/>
        </w:rPr>
      </w:pPr>
      <w:r w:rsidRPr="00DB604A">
        <w:rPr>
          <w:b/>
        </w:rPr>
        <w:tab/>
        <w:t>b)</w:t>
      </w:r>
      <w:r w:rsidRPr="00DB604A">
        <w:rPr>
          <w:b/>
        </w:rPr>
        <w:tab/>
        <w:t>ставшие предметом торговли люди были информированы об их праве на доступ к дипломатическим и консульским представителям гос</w:t>
      </w:r>
      <w:r w:rsidRPr="00DB604A">
        <w:rPr>
          <w:b/>
        </w:rPr>
        <w:t>у</w:t>
      </w:r>
      <w:r w:rsidRPr="00DB604A">
        <w:rPr>
          <w:b/>
        </w:rPr>
        <w:t>дарства их гражданской принадлежн</w:t>
      </w:r>
      <w:r w:rsidRPr="00DB604A">
        <w:rPr>
          <w:b/>
        </w:rPr>
        <w:t>о</w:t>
      </w:r>
      <w:r w:rsidRPr="00DB604A">
        <w:rPr>
          <w:b/>
        </w:rPr>
        <w:t>сти;</w:t>
      </w:r>
    </w:p>
    <w:p w:rsidR="00B2051B" w:rsidRPr="00DB604A" w:rsidRDefault="00B2051B" w:rsidP="00CC103A">
      <w:pPr>
        <w:pStyle w:val="SingleTxtGR"/>
        <w:rPr>
          <w:b/>
        </w:rPr>
      </w:pPr>
      <w:r w:rsidRPr="00DB604A">
        <w:rPr>
          <w:b/>
        </w:rPr>
        <w:tab/>
        <w:t>с)</w:t>
      </w:r>
      <w:r w:rsidRPr="00DB604A">
        <w:rPr>
          <w:b/>
        </w:rPr>
        <w:tab/>
        <w:t xml:space="preserve">юридическое производство, в котором участвуют ставшие предметом торговли люди, не наносило ущерба их правам, достоинству и физическому или психологическому благополучию; и </w:t>
      </w:r>
    </w:p>
    <w:p w:rsidR="00B2051B" w:rsidRPr="00DB604A" w:rsidRDefault="00B2051B" w:rsidP="00CC103A">
      <w:pPr>
        <w:pStyle w:val="SingleTxtGR"/>
        <w:rPr>
          <w:b/>
        </w:rPr>
      </w:pPr>
      <w:r w:rsidRPr="00DB604A">
        <w:rPr>
          <w:b/>
        </w:rPr>
        <w:tab/>
        <w:t>d)</w:t>
      </w:r>
      <w:r w:rsidRPr="00DB604A">
        <w:rPr>
          <w:b/>
        </w:rPr>
        <w:tab/>
        <w:t>ставшим предметом торговли людям обеспечивалась эффе</w:t>
      </w:r>
      <w:r w:rsidRPr="00DB604A">
        <w:rPr>
          <w:b/>
        </w:rPr>
        <w:t>к</w:t>
      </w:r>
      <w:r w:rsidRPr="00DB604A">
        <w:rPr>
          <w:b/>
        </w:rPr>
        <w:t>тивная защита от ущерба, угроз или запугивания со стороны торговцев людьми или связанных с ними лиц. С этой целью имена ставших предм</w:t>
      </w:r>
      <w:r w:rsidRPr="00DB604A">
        <w:rPr>
          <w:b/>
        </w:rPr>
        <w:t>е</w:t>
      </w:r>
      <w:r w:rsidRPr="00DB604A">
        <w:rPr>
          <w:b/>
        </w:rPr>
        <w:t>том торговли п</w:t>
      </w:r>
      <w:r w:rsidRPr="00DB604A">
        <w:rPr>
          <w:b/>
        </w:rPr>
        <w:t>о</w:t>
      </w:r>
      <w:r w:rsidRPr="00DB604A">
        <w:rPr>
          <w:b/>
        </w:rPr>
        <w:t>терпевших</w:t>
      </w:r>
      <w:r w:rsidRPr="00CA566B">
        <w:rPr>
          <w:b/>
        </w:rPr>
        <w:t xml:space="preserve"> </w:t>
      </w:r>
      <w:r>
        <w:rPr>
          <w:b/>
        </w:rPr>
        <w:t xml:space="preserve">лиц </w:t>
      </w:r>
      <w:r w:rsidRPr="00DB604A">
        <w:rPr>
          <w:b/>
        </w:rPr>
        <w:t xml:space="preserve">не должны разглашаться. </w:t>
      </w:r>
    </w:p>
    <w:p w:rsidR="00B2051B" w:rsidRPr="00D37C0F" w:rsidRDefault="00B2051B" w:rsidP="00CC103A">
      <w:pPr>
        <w:pStyle w:val="SingleTxtGR"/>
      </w:pPr>
      <w:r w:rsidRPr="00D37C0F">
        <w:t>40.</w:t>
      </w:r>
      <w:r w:rsidRPr="00D37C0F">
        <w:tab/>
        <w:t xml:space="preserve">Комитет обеспокоен тем, что новый </w:t>
      </w:r>
      <w:r>
        <w:t>З</w:t>
      </w:r>
      <w:r w:rsidRPr="00D37C0F">
        <w:t>акон о поправках к Уголовному к</w:t>
      </w:r>
      <w:r w:rsidRPr="00D37C0F">
        <w:t>о</w:t>
      </w:r>
      <w:r w:rsidRPr="00D37C0F">
        <w:t>дексу квалифициру</w:t>
      </w:r>
      <w:r>
        <w:t>е</w:t>
      </w:r>
      <w:r w:rsidRPr="00D37C0F">
        <w:t xml:space="preserve">т попытки нелегальной </w:t>
      </w:r>
      <w:r>
        <w:t>э</w:t>
      </w:r>
      <w:r w:rsidRPr="00D37C0F">
        <w:t>миграции как уголовное престу</w:t>
      </w:r>
      <w:r w:rsidRPr="00D37C0F">
        <w:t>п</w:t>
      </w:r>
      <w:r w:rsidRPr="00D37C0F">
        <w:t>ление.</w:t>
      </w:r>
    </w:p>
    <w:p w:rsidR="00B2051B" w:rsidRPr="002318BC" w:rsidRDefault="00B2051B" w:rsidP="00CC103A">
      <w:pPr>
        <w:pStyle w:val="SingleTxtGR"/>
        <w:rPr>
          <w:b/>
        </w:rPr>
      </w:pPr>
      <w:r w:rsidRPr="00D37C0F">
        <w:t>41.</w:t>
      </w:r>
      <w:r w:rsidRPr="00D37C0F">
        <w:tab/>
      </w:r>
      <w:r w:rsidRPr="002318BC">
        <w:rPr>
          <w:b/>
        </w:rPr>
        <w:t>Комитет реко</w:t>
      </w:r>
      <w:r>
        <w:rPr>
          <w:b/>
        </w:rPr>
        <w:t>мендует государству-участнику пере</w:t>
      </w:r>
      <w:r w:rsidRPr="002318BC">
        <w:rPr>
          <w:b/>
        </w:rPr>
        <w:t>смотреть полож</w:t>
      </w:r>
      <w:r w:rsidRPr="002318BC">
        <w:rPr>
          <w:b/>
        </w:rPr>
        <w:t>е</w:t>
      </w:r>
      <w:r w:rsidRPr="002318BC">
        <w:rPr>
          <w:b/>
        </w:rPr>
        <w:t xml:space="preserve">ние, которое квалифицирует </w:t>
      </w:r>
      <w:r>
        <w:rPr>
          <w:b/>
        </w:rPr>
        <w:t xml:space="preserve">как уголовное преступление </w:t>
      </w:r>
      <w:r w:rsidRPr="002318BC">
        <w:rPr>
          <w:b/>
        </w:rPr>
        <w:t>попытку возмо</w:t>
      </w:r>
      <w:r w:rsidRPr="002318BC">
        <w:rPr>
          <w:b/>
        </w:rPr>
        <w:t>ж</w:t>
      </w:r>
      <w:r w:rsidRPr="002318BC">
        <w:rPr>
          <w:b/>
        </w:rPr>
        <w:t xml:space="preserve">ных мигрантов покинуть территорию страны нелегальным образом, и обеспечить, чтобы новый </w:t>
      </w:r>
      <w:r>
        <w:rPr>
          <w:b/>
        </w:rPr>
        <w:t>З</w:t>
      </w:r>
      <w:r w:rsidRPr="002318BC">
        <w:rPr>
          <w:b/>
        </w:rPr>
        <w:t>акон соответствовал Протоколу против нез</w:t>
      </w:r>
      <w:r w:rsidRPr="002318BC">
        <w:rPr>
          <w:b/>
        </w:rPr>
        <w:t>а</w:t>
      </w:r>
      <w:r w:rsidRPr="002318BC">
        <w:rPr>
          <w:b/>
        </w:rPr>
        <w:t>конного ввоза мигрантов по суше, морю и воздуху, дополняющему Конве</w:t>
      </w:r>
      <w:r w:rsidRPr="002318BC">
        <w:rPr>
          <w:b/>
        </w:rPr>
        <w:t>н</w:t>
      </w:r>
      <w:r w:rsidRPr="002318BC">
        <w:rPr>
          <w:b/>
        </w:rPr>
        <w:t>цию Организации Объединенных Наций против транснациональной орг</w:t>
      </w:r>
      <w:r w:rsidRPr="002318BC">
        <w:rPr>
          <w:b/>
        </w:rPr>
        <w:t>а</w:t>
      </w:r>
      <w:r w:rsidRPr="002318BC">
        <w:rPr>
          <w:b/>
        </w:rPr>
        <w:t>низованной преступн</w:t>
      </w:r>
      <w:r w:rsidRPr="002318BC">
        <w:rPr>
          <w:b/>
        </w:rPr>
        <w:t>о</w:t>
      </w:r>
      <w:r w:rsidRPr="002318BC">
        <w:rPr>
          <w:b/>
        </w:rPr>
        <w:t xml:space="preserve">сти. </w:t>
      </w:r>
    </w:p>
    <w:p w:rsidR="00B2051B" w:rsidRPr="00D37C0F" w:rsidRDefault="00B2051B" w:rsidP="00CC103A">
      <w:pPr>
        <w:pStyle w:val="H23GR"/>
      </w:pPr>
      <w:r>
        <w:tab/>
      </w:r>
      <w:r w:rsidRPr="00D37C0F">
        <w:t>VI.</w:t>
      </w:r>
      <w:r w:rsidRPr="00D37C0F">
        <w:tab/>
        <w:t xml:space="preserve">Последующие меры и распространение информации </w:t>
      </w:r>
    </w:p>
    <w:p w:rsidR="00B2051B" w:rsidRPr="00D37C0F" w:rsidRDefault="00B2051B" w:rsidP="00CC103A">
      <w:pPr>
        <w:pStyle w:val="H23GR"/>
      </w:pPr>
      <w:r>
        <w:tab/>
      </w:r>
      <w:r>
        <w:tab/>
      </w:r>
      <w:r w:rsidRPr="00D37C0F">
        <w:t>Последующие меры</w:t>
      </w:r>
    </w:p>
    <w:p w:rsidR="00B2051B" w:rsidRPr="00D37C0F" w:rsidRDefault="00B2051B" w:rsidP="00CC103A">
      <w:pPr>
        <w:pStyle w:val="SingleTxtGR"/>
      </w:pPr>
      <w:r w:rsidRPr="00D37C0F">
        <w:t>42.</w:t>
      </w:r>
      <w:r w:rsidRPr="00D37C0F">
        <w:tab/>
        <w:t>Комитет просит государство-участник включить в его второй периодич</w:t>
      </w:r>
      <w:r w:rsidRPr="00D37C0F">
        <w:t>е</w:t>
      </w:r>
      <w:r w:rsidRPr="00D37C0F">
        <w:t>ский доклад подробную информацию о мерах, принятых во исполнение рек</w:t>
      </w:r>
      <w:r w:rsidRPr="00D37C0F">
        <w:t>о</w:t>
      </w:r>
      <w:r w:rsidRPr="00D37C0F">
        <w:t>мендаций, содержащихся в настоящих заключительных замечаниях. Комитет рекомендует государству-участнику принять все надлежащие меры для обесп</w:t>
      </w:r>
      <w:r w:rsidRPr="00D37C0F">
        <w:t>е</w:t>
      </w:r>
      <w:r w:rsidRPr="00D37C0F">
        <w:t>чения выполнения этих рекомендаций, в том числе препроводить их для ра</w:t>
      </w:r>
      <w:r w:rsidRPr="00D37C0F">
        <w:t>с</w:t>
      </w:r>
      <w:r w:rsidRPr="00D37C0F">
        <w:t>смотрения и принятия соответствующих мер членам правительства и парламе</w:t>
      </w:r>
      <w:r w:rsidRPr="00D37C0F">
        <w:t>н</w:t>
      </w:r>
      <w:r w:rsidRPr="00D37C0F">
        <w:t>та, а также административным и другим соответствующим компетентным орг</w:t>
      </w:r>
      <w:r w:rsidRPr="00D37C0F">
        <w:t>а</w:t>
      </w:r>
      <w:r w:rsidRPr="00D37C0F">
        <w:t xml:space="preserve">нам. </w:t>
      </w:r>
    </w:p>
    <w:p w:rsidR="00B2051B" w:rsidRPr="00D37C0F" w:rsidRDefault="00B2051B" w:rsidP="00CC103A">
      <w:pPr>
        <w:pStyle w:val="SingleTxtGR"/>
      </w:pPr>
      <w:r w:rsidRPr="00D37C0F">
        <w:t>43.</w:t>
      </w:r>
      <w:r w:rsidRPr="00D37C0F">
        <w:tab/>
        <w:t>Комитет сожалеет об ограниченном участии неправительственных орг</w:t>
      </w:r>
      <w:r w:rsidRPr="00D37C0F">
        <w:t>а</w:t>
      </w:r>
      <w:r w:rsidRPr="00D37C0F">
        <w:t>низаций (НПО) и других организаций гражданского общества в процессе по</w:t>
      </w:r>
      <w:r w:rsidRPr="00D37C0F">
        <w:t>д</w:t>
      </w:r>
      <w:r w:rsidRPr="00D37C0F">
        <w:t xml:space="preserve">готовки </w:t>
      </w:r>
      <w:r>
        <w:t>рассматриваемого</w:t>
      </w:r>
      <w:r w:rsidRPr="00D37C0F">
        <w:t xml:space="preserve"> доклада и призывает государство-участник принять все необходимые меры для обеспечения участия организаций гражданского о</w:t>
      </w:r>
      <w:r w:rsidRPr="00D37C0F">
        <w:t>б</w:t>
      </w:r>
      <w:r w:rsidRPr="00D37C0F">
        <w:t xml:space="preserve">щества в осуществлении Конвенции и </w:t>
      </w:r>
      <w:r>
        <w:t xml:space="preserve">в </w:t>
      </w:r>
      <w:r w:rsidRPr="00D37C0F">
        <w:t>под</w:t>
      </w:r>
      <w:r>
        <w:t>готовке</w:t>
      </w:r>
      <w:r w:rsidRPr="00D37C0F">
        <w:t xml:space="preserve"> второго периодического доклада государства-участника. </w:t>
      </w:r>
    </w:p>
    <w:p w:rsidR="00B2051B" w:rsidRPr="00D37C0F" w:rsidRDefault="00B2051B" w:rsidP="00CC103A">
      <w:pPr>
        <w:pStyle w:val="H23GR"/>
      </w:pPr>
      <w:r>
        <w:tab/>
      </w:r>
      <w:r>
        <w:tab/>
      </w:r>
      <w:r w:rsidRPr="00D37C0F">
        <w:t>Распространение информации</w:t>
      </w:r>
    </w:p>
    <w:p w:rsidR="00B2051B" w:rsidRPr="00D37C0F" w:rsidRDefault="00B2051B" w:rsidP="00CC103A">
      <w:pPr>
        <w:pStyle w:val="SingleTxtGR"/>
      </w:pPr>
      <w:r w:rsidRPr="00D37C0F">
        <w:t>44.</w:t>
      </w:r>
      <w:r w:rsidRPr="00D37C0F">
        <w:tab/>
        <w:t>Комитет</w:t>
      </w:r>
      <w:r>
        <w:t xml:space="preserve"> также</w:t>
      </w:r>
      <w:r w:rsidRPr="00D37C0F">
        <w:t xml:space="preserve"> просит государство-участник широко распространить н</w:t>
      </w:r>
      <w:r w:rsidRPr="00D37C0F">
        <w:t>а</w:t>
      </w:r>
      <w:r w:rsidRPr="00D37C0F">
        <w:t>стоящие заключительные замечания, в том числе среди сотрудников государс</w:t>
      </w:r>
      <w:r w:rsidRPr="00D37C0F">
        <w:t>т</w:t>
      </w:r>
      <w:r w:rsidRPr="00D37C0F">
        <w:t xml:space="preserve">венных учреждений и судебных органов, НПО и других членов гражданского общества, принять меры для ознакомления с ними </w:t>
      </w:r>
      <w:r>
        <w:t xml:space="preserve">алжирских </w:t>
      </w:r>
      <w:r w:rsidRPr="00D37C0F">
        <w:t>трудящихся-мигрантов, проживающих за гр</w:t>
      </w:r>
      <w:r w:rsidRPr="00D37C0F">
        <w:t>а</w:t>
      </w:r>
      <w:r w:rsidRPr="00D37C0F">
        <w:t>ницей, и иностранных трудящихся-мигрантов, проживающих в Алжире или находящихся на его территории тра</w:t>
      </w:r>
      <w:r w:rsidRPr="00D37C0F">
        <w:t>н</w:t>
      </w:r>
      <w:r w:rsidRPr="00D37C0F">
        <w:t xml:space="preserve">зитом. </w:t>
      </w:r>
    </w:p>
    <w:p w:rsidR="00B2051B" w:rsidRPr="00D37C0F" w:rsidRDefault="00B2051B" w:rsidP="00CC103A">
      <w:pPr>
        <w:pStyle w:val="H23GR"/>
      </w:pPr>
      <w:r>
        <w:tab/>
      </w:r>
      <w:r w:rsidRPr="00D37C0F">
        <w:t>VII.</w:t>
      </w:r>
      <w:r w:rsidRPr="00D37C0F">
        <w:tab/>
        <w:t>Следующий периодический доклад</w:t>
      </w:r>
    </w:p>
    <w:p w:rsidR="00B2051B" w:rsidRPr="00D37C0F" w:rsidRDefault="00B2051B" w:rsidP="00CC103A">
      <w:pPr>
        <w:pStyle w:val="SingleTxtGR"/>
      </w:pPr>
      <w:r w:rsidRPr="00D37C0F">
        <w:t>45.</w:t>
      </w:r>
      <w:r w:rsidRPr="00D37C0F">
        <w:tab/>
        <w:t>Комитет предлагает государству-участнику представить его общий баз</w:t>
      </w:r>
      <w:r w:rsidRPr="00D37C0F">
        <w:t>о</w:t>
      </w:r>
      <w:r w:rsidRPr="00D37C0F">
        <w:t>вый документ в соответстви</w:t>
      </w:r>
      <w:r>
        <w:t>и с разработанными в 2006 году С</w:t>
      </w:r>
      <w:r w:rsidRPr="00D37C0F">
        <w:t>огласованными руководящими принципами подготовки общего баз</w:t>
      </w:r>
      <w:r w:rsidRPr="00D37C0F">
        <w:t>о</w:t>
      </w:r>
      <w:r w:rsidRPr="00D37C0F">
        <w:t>вого документа (HRI/MC/2006/3 и HRI/MC/2006/3/Corr.1).</w:t>
      </w:r>
    </w:p>
    <w:p w:rsidR="00B2051B" w:rsidRDefault="00B2051B" w:rsidP="00CC103A">
      <w:pPr>
        <w:pStyle w:val="SingleTxtGR"/>
        <w:rPr>
          <w:lang w:val="en-US"/>
        </w:rPr>
      </w:pPr>
      <w:r w:rsidRPr="00D37C0F">
        <w:t>46.</w:t>
      </w:r>
      <w:r w:rsidRPr="00D37C0F">
        <w:tab/>
        <w:t>Комитет отмечает, что второй периодический доклад государства-участника подлежит представлению 1 августа 2011 года. С учетом сложившихся условий Комитет просит государство-участник представить его второй пери</w:t>
      </w:r>
      <w:r w:rsidRPr="00D37C0F">
        <w:t>о</w:t>
      </w:r>
      <w:r w:rsidRPr="00D37C0F">
        <w:t>дический доклад не позднее 1 мая 2012 года.</w:t>
      </w:r>
    </w:p>
    <w:p w:rsidR="00B2051B" w:rsidRPr="00CA566B" w:rsidRDefault="00B2051B" w:rsidP="00CC103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2051B" w:rsidRPr="00B2051B" w:rsidRDefault="00B2051B" w:rsidP="008E015B">
      <w:pPr>
        <w:pStyle w:val="SingleTxtGR"/>
        <w:rPr>
          <w:lang w:val="en-US"/>
        </w:rPr>
      </w:pPr>
    </w:p>
    <w:sectPr w:rsidR="00B2051B" w:rsidRPr="00B2051B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F1" w:rsidRDefault="006836F1">
      <w:r>
        <w:rPr>
          <w:lang w:val="en-US"/>
        </w:rPr>
        <w:tab/>
      </w:r>
      <w:r>
        <w:separator/>
      </w:r>
    </w:p>
  </w:endnote>
  <w:endnote w:type="continuationSeparator" w:id="0">
    <w:p w:rsidR="006836F1" w:rsidRDefault="0068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1" w:rsidRPr="009A6F4A" w:rsidRDefault="006836F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GE.10-42714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1" w:rsidRPr="009A6F4A" w:rsidRDefault="006836F1">
    <w:pPr>
      <w:pStyle w:val="Footer"/>
      <w:rPr>
        <w:lang w:val="en-US"/>
      </w:rPr>
    </w:pPr>
    <w:r>
      <w:rPr>
        <w:lang w:val="en-US"/>
      </w:rPr>
      <w:t>GE.10-42714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1" w:rsidRPr="009A6F4A" w:rsidRDefault="006836F1">
    <w:pPr>
      <w:pStyle w:val="Footer"/>
      <w:rPr>
        <w:sz w:val="20"/>
        <w:lang w:val="en-US"/>
      </w:rPr>
    </w:pPr>
    <w:r>
      <w:rPr>
        <w:sz w:val="20"/>
        <w:lang w:val="en-US"/>
      </w:rPr>
      <w:t>GE.10-42714  (R)  020710  050710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F1" w:rsidRPr="00F71F63" w:rsidRDefault="006836F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836F1" w:rsidRPr="00F71F63" w:rsidRDefault="006836F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836F1" w:rsidRPr="00635E86" w:rsidRDefault="006836F1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1" w:rsidRPr="00400E0F" w:rsidRDefault="006836F1">
    <w:pPr>
      <w:pStyle w:val="Header"/>
      <w:rPr>
        <w:lang w:val="en-US"/>
      </w:rPr>
    </w:pPr>
    <w:r>
      <w:rPr>
        <w:lang w:val="en-US"/>
      </w:rPr>
      <w:t>CMW/C/DZA/CO/1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1" w:rsidRPr="009A6F4A" w:rsidRDefault="006836F1">
    <w:pPr>
      <w:pStyle w:val="Header"/>
      <w:rPr>
        <w:lang w:val="en-US"/>
      </w:rPr>
    </w:pPr>
    <w:r>
      <w:rPr>
        <w:lang w:val="en-US"/>
      </w:rPr>
      <w:tab/>
      <w:t>CMW/C/DZA/CO/1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9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3E86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51795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4B52"/>
    <w:rsid w:val="003215F5"/>
    <w:rsid w:val="00332891"/>
    <w:rsid w:val="00351C13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3CFC"/>
    <w:rsid w:val="00474F42"/>
    <w:rsid w:val="0048244D"/>
    <w:rsid w:val="004A0DE8"/>
    <w:rsid w:val="004A4CB7"/>
    <w:rsid w:val="004A57B5"/>
    <w:rsid w:val="004B19DA"/>
    <w:rsid w:val="004B4877"/>
    <w:rsid w:val="004C2A53"/>
    <w:rsid w:val="004C3B35"/>
    <w:rsid w:val="004C43EC"/>
    <w:rsid w:val="004E6729"/>
    <w:rsid w:val="004F0841"/>
    <w:rsid w:val="004F0E47"/>
    <w:rsid w:val="004F2CB4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6F1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6452"/>
    <w:rsid w:val="008A3879"/>
    <w:rsid w:val="008A5FA8"/>
    <w:rsid w:val="008A7575"/>
    <w:rsid w:val="008B5F47"/>
    <w:rsid w:val="008C7B87"/>
    <w:rsid w:val="008D6A7A"/>
    <w:rsid w:val="008E015B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753D"/>
    <w:rsid w:val="00A800D1"/>
    <w:rsid w:val="00A92699"/>
    <w:rsid w:val="00AB239B"/>
    <w:rsid w:val="00AB5BF0"/>
    <w:rsid w:val="00AC1C95"/>
    <w:rsid w:val="00AC2CCB"/>
    <w:rsid w:val="00AC443A"/>
    <w:rsid w:val="00AE60E2"/>
    <w:rsid w:val="00B0169F"/>
    <w:rsid w:val="00B05F21"/>
    <w:rsid w:val="00B14EA9"/>
    <w:rsid w:val="00B2051B"/>
    <w:rsid w:val="00B30A3C"/>
    <w:rsid w:val="00B34D6E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2087"/>
    <w:rsid w:val="00C54056"/>
    <w:rsid w:val="00C663A3"/>
    <w:rsid w:val="00C75CB2"/>
    <w:rsid w:val="00C90723"/>
    <w:rsid w:val="00C90D5C"/>
    <w:rsid w:val="00CA609E"/>
    <w:rsid w:val="00CA7DA4"/>
    <w:rsid w:val="00CB31FB"/>
    <w:rsid w:val="00CC103A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69BD"/>
    <w:rsid w:val="00F275F5"/>
    <w:rsid w:val="00F33188"/>
    <w:rsid w:val="00F35BDE"/>
    <w:rsid w:val="00F52A0E"/>
    <w:rsid w:val="00F61C40"/>
    <w:rsid w:val="00F71F63"/>
    <w:rsid w:val="00F87506"/>
    <w:rsid w:val="00F92C41"/>
    <w:rsid w:val="00FA3FE7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7</Pages>
  <Words>2745</Words>
  <Characters>15652</Characters>
  <Application>Microsoft Office Outlook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1042714</vt:lpstr>
    </vt:vector>
  </TitlesOfParts>
  <Company>CSD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1042714</dc:title>
  <dc:subject>Jourovski</dc:subject>
  <dc:creator>Chvets</dc:creator>
  <cp:keywords/>
  <dc:description/>
  <cp:lastModifiedBy>Tatiana Chvets</cp:lastModifiedBy>
  <cp:revision>2</cp:revision>
  <cp:lastPrinted>2010-07-05T10:09:00Z</cp:lastPrinted>
  <dcterms:created xsi:type="dcterms:W3CDTF">2010-07-05T10:14:00Z</dcterms:created>
  <dcterms:modified xsi:type="dcterms:W3CDTF">2010-07-05T10:14:00Z</dcterms:modified>
</cp:coreProperties>
</file>