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80"/>
        <w:gridCol w:w="3320"/>
        <w:gridCol w:w="2420"/>
        <w:gridCol w:w="2619"/>
      </w:tblGrid>
      <w:tr w:rsidR="00F90607" w:rsidRPr="004E6131" w:rsidTr="00A325A9">
        <w:trPr>
          <w:cnfStyle w:val="100000000000"/>
          <w:trHeight w:hRule="exact" w:val="851"/>
        </w:trPr>
        <w:tc>
          <w:tcPr>
            <w:tcW w:w="4600" w:type="dxa"/>
            <w:gridSpan w:val="2"/>
            <w:tcBorders>
              <w:bottom w:val="single" w:sz="4" w:space="0" w:color="auto"/>
            </w:tcBorders>
            <w:vAlign w:val="bottom"/>
          </w:tcPr>
          <w:p w:rsidR="00F90607" w:rsidRPr="00260E88" w:rsidRDefault="00F90607" w:rsidP="00A325A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5039" w:type="dxa"/>
            <w:gridSpan w:val="2"/>
            <w:tcBorders>
              <w:bottom w:val="single" w:sz="4" w:space="0" w:color="auto"/>
            </w:tcBorders>
            <w:vAlign w:val="bottom"/>
          </w:tcPr>
          <w:p w:rsidR="00F90607" w:rsidRPr="004E6131" w:rsidRDefault="00F90607" w:rsidP="00A325A9">
            <w:pPr>
              <w:jc w:val="right"/>
              <w:rPr>
                <w:sz w:val="20"/>
                <w:lang w:val="en-US"/>
              </w:rPr>
            </w:pPr>
            <w:r w:rsidRPr="00230EEB">
              <w:rPr>
                <w:sz w:val="40"/>
                <w:szCs w:val="40"/>
                <w:lang w:val="en-US"/>
              </w:rPr>
              <w:t>CAT</w:t>
            </w:r>
            <w:r w:rsidRPr="004E6131">
              <w:rPr>
                <w:sz w:val="20"/>
                <w:lang w:val="en-US"/>
              </w:rPr>
              <w:t>/</w:t>
            </w:r>
            <w:fldSimple w:instr=" FILLIN  &quot;Введите часть символа после CAT/&quot;  \* MERGEFORMAT ">
              <w:r w:rsidR="00C34048">
                <w:rPr>
                  <w:sz w:val="20"/>
                  <w:lang w:val="en-US"/>
                </w:rPr>
                <w:t>C/50/D/467/2011</w:t>
              </w:r>
            </w:fldSimple>
          </w:p>
        </w:tc>
      </w:tr>
      <w:tr w:rsidR="00F90607" w:rsidRPr="00767C58" w:rsidTr="00A325A9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F90607" w:rsidRPr="00635870" w:rsidRDefault="00F90607" w:rsidP="00A325A9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7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90607" w:rsidRPr="00F90607" w:rsidRDefault="00F90607" w:rsidP="00F90607">
            <w:pPr>
              <w:suppressAutoHyphens/>
              <w:spacing w:before="120" w:line="360" w:lineRule="exact"/>
              <w:rPr>
                <w:b/>
                <w:spacing w:val="-4"/>
                <w:w w:val="100"/>
                <w:sz w:val="34"/>
                <w:szCs w:val="34"/>
              </w:rPr>
            </w:pPr>
            <w:r w:rsidRPr="00F90607">
              <w:rPr>
                <w:b/>
                <w:spacing w:val="-4"/>
                <w:w w:val="100"/>
                <w:sz w:val="34"/>
                <w:szCs w:val="34"/>
              </w:rPr>
              <w:t xml:space="preserve">Конвенция против пыток и </w:t>
            </w:r>
            <w:r w:rsidRPr="00F90607">
              <w:rPr>
                <w:b/>
                <w:spacing w:val="-4"/>
                <w:w w:val="100"/>
                <w:sz w:val="34"/>
                <w:szCs w:val="34"/>
              </w:rPr>
              <w:br/>
              <w:t xml:space="preserve">других жестоких, бесчеловечных </w:t>
            </w:r>
            <w:r w:rsidRPr="00F90607">
              <w:rPr>
                <w:b/>
                <w:spacing w:val="-4"/>
                <w:w w:val="100"/>
                <w:sz w:val="34"/>
                <w:szCs w:val="34"/>
              </w:rPr>
              <w:br/>
              <w:t>или унижающих достоинство видов обращения и наказания</w:t>
            </w:r>
          </w:p>
        </w:tc>
        <w:tc>
          <w:tcPr>
            <w:tcW w:w="2619" w:type="dxa"/>
            <w:tcBorders>
              <w:top w:val="single" w:sz="4" w:space="0" w:color="auto"/>
              <w:bottom w:val="single" w:sz="12" w:space="0" w:color="auto"/>
            </w:tcBorders>
          </w:tcPr>
          <w:p w:rsidR="00F90607" w:rsidRPr="004E6131" w:rsidRDefault="00F90607" w:rsidP="00A325A9">
            <w:pPr>
              <w:spacing w:before="240" w:after="0"/>
              <w:rPr>
                <w:sz w:val="20"/>
              </w:rPr>
            </w:pPr>
            <w:proofErr w:type="spellStart"/>
            <w:r w:rsidRPr="004E6131">
              <w:rPr>
                <w:sz w:val="20"/>
                <w:lang w:val="en-US"/>
              </w:rPr>
              <w:t>Distr</w:t>
            </w:r>
            <w:proofErr w:type="spellEnd"/>
            <w:r w:rsidRPr="004E6131">
              <w:rPr>
                <w:sz w:val="20"/>
              </w:rPr>
              <w:t xml:space="preserve">.: </w:t>
            </w:r>
            <w:bookmarkStart w:id="0" w:name="ПолеСоСписком1"/>
            <w:r w:rsidRPr="004E6131">
              <w:rPr>
                <w:sz w:val="20"/>
                <w:lang w:val="en-US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4E6131">
              <w:rPr>
                <w:sz w:val="20"/>
              </w:rPr>
              <w:instrText xml:space="preserve"> </w:instrText>
            </w:r>
            <w:r w:rsidRPr="004E6131">
              <w:rPr>
                <w:sz w:val="20"/>
                <w:lang w:val="en-US"/>
              </w:rPr>
              <w:instrText>FORMDROPDOWN</w:instrText>
            </w:r>
            <w:r w:rsidRPr="004E6131">
              <w:rPr>
                <w:sz w:val="20"/>
              </w:rPr>
              <w:instrText xml:space="preserve"> </w:instrText>
            </w:r>
            <w:r w:rsidRPr="004E6131">
              <w:rPr>
                <w:sz w:val="20"/>
                <w:lang w:val="en-US"/>
              </w:rPr>
            </w:r>
            <w:r w:rsidRPr="004E6131">
              <w:rPr>
                <w:sz w:val="20"/>
                <w:lang w:val="en-US"/>
              </w:rPr>
              <w:fldChar w:fldCharType="end"/>
            </w:r>
            <w:bookmarkEnd w:id="0"/>
          </w:p>
          <w:p w:rsidR="00F90607" w:rsidRPr="004E6131" w:rsidRDefault="00F90607" w:rsidP="00A325A9">
            <w:pPr>
              <w:spacing w:before="0" w:after="0"/>
              <w:rPr>
                <w:sz w:val="20"/>
              </w:rPr>
            </w:pPr>
            <w:fldSimple w:instr=" FILLIN  &quot;Введите дату документа&quot; \* MERGEFORMAT ">
              <w:r w:rsidR="00C34048">
                <w:rPr>
                  <w:sz w:val="20"/>
                  <w:lang w:val="en-US"/>
                </w:rPr>
                <w:t>15 July 2013</w:t>
              </w:r>
            </w:fldSimple>
          </w:p>
          <w:p w:rsidR="00F90607" w:rsidRPr="004E6131" w:rsidRDefault="00F90607" w:rsidP="00A325A9">
            <w:pPr>
              <w:spacing w:before="0" w:after="0"/>
              <w:rPr>
                <w:sz w:val="20"/>
              </w:rPr>
            </w:pPr>
            <w:r w:rsidRPr="004E6131">
              <w:rPr>
                <w:sz w:val="20"/>
                <w:lang w:val="en-US"/>
              </w:rPr>
              <w:t>Russian</w:t>
            </w:r>
          </w:p>
          <w:p w:rsidR="00F90607" w:rsidRPr="004E6131" w:rsidRDefault="00F90607" w:rsidP="00A325A9">
            <w:pPr>
              <w:spacing w:before="0" w:after="0"/>
              <w:rPr>
                <w:sz w:val="20"/>
              </w:rPr>
            </w:pPr>
            <w:r w:rsidRPr="004E6131">
              <w:rPr>
                <w:sz w:val="20"/>
                <w:lang w:val="en-US"/>
              </w:rPr>
              <w:t>Original</w:t>
            </w:r>
            <w:r w:rsidRPr="004E6131">
              <w:rPr>
                <w:sz w:val="20"/>
              </w:rPr>
              <w:t xml:space="preserve">: </w:t>
            </w:r>
            <w:bookmarkStart w:id="1" w:name="ПолеСоСписком2"/>
            <w:r w:rsidRPr="004E6131">
              <w:rPr>
                <w:sz w:val="20"/>
                <w:lang w:val="en-US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4E6131">
              <w:rPr>
                <w:sz w:val="20"/>
              </w:rPr>
              <w:instrText xml:space="preserve"> </w:instrText>
            </w:r>
            <w:r w:rsidRPr="004E6131">
              <w:rPr>
                <w:sz w:val="20"/>
                <w:lang w:val="en-US"/>
              </w:rPr>
              <w:instrText>FORMDROPDOWN</w:instrText>
            </w:r>
            <w:r w:rsidRPr="004E6131">
              <w:rPr>
                <w:sz w:val="20"/>
              </w:rPr>
              <w:instrText xml:space="preserve"> </w:instrText>
            </w:r>
            <w:r w:rsidRPr="004E6131">
              <w:rPr>
                <w:sz w:val="20"/>
                <w:lang w:val="en-US"/>
              </w:rPr>
            </w:r>
            <w:r w:rsidRPr="004E6131">
              <w:rPr>
                <w:sz w:val="20"/>
                <w:lang w:val="en-US"/>
              </w:rPr>
              <w:fldChar w:fldCharType="end"/>
            </w:r>
            <w:bookmarkEnd w:id="1"/>
          </w:p>
          <w:p w:rsidR="00F90607" w:rsidRPr="00767C58" w:rsidRDefault="00F90607" w:rsidP="00A325A9"/>
        </w:tc>
      </w:tr>
    </w:tbl>
    <w:p w:rsidR="00C34048" w:rsidRPr="00C34048" w:rsidRDefault="00C34048" w:rsidP="00C34048">
      <w:pPr>
        <w:spacing w:before="120"/>
        <w:rPr>
          <w:b/>
          <w:sz w:val="24"/>
          <w:szCs w:val="24"/>
        </w:rPr>
      </w:pPr>
      <w:r w:rsidRPr="00C34048">
        <w:rPr>
          <w:b/>
          <w:sz w:val="24"/>
          <w:szCs w:val="24"/>
        </w:rPr>
        <w:t>Комитет против пыток</w:t>
      </w:r>
    </w:p>
    <w:p w:rsidR="00C34048" w:rsidRPr="00C34048" w:rsidRDefault="00C34048" w:rsidP="00C34048">
      <w:pPr>
        <w:pStyle w:val="HChGR"/>
      </w:pPr>
      <w:r w:rsidRPr="00C34048">
        <w:tab/>
      </w:r>
      <w:r w:rsidRPr="00C34048">
        <w:tab/>
        <w:t>Сообщение № 467/2011</w:t>
      </w:r>
    </w:p>
    <w:p w:rsidR="00C34048" w:rsidRDefault="00C34048" w:rsidP="00C34048">
      <w:pPr>
        <w:pStyle w:val="H1GR"/>
        <w:rPr>
          <w:lang w:val="en-US"/>
        </w:rPr>
      </w:pPr>
      <w:r w:rsidRPr="00C34048">
        <w:tab/>
      </w:r>
      <w:r w:rsidRPr="00C34048">
        <w:tab/>
        <w:t>Решение, принятое Комитетом на его пятидесятой сессии, 6</w:t>
      </w:r>
      <w:r w:rsidR="006D65EC">
        <w:rPr>
          <w:lang w:val="en-US"/>
        </w:rPr>
        <w:t>−</w:t>
      </w:r>
      <w:r w:rsidRPr="00C34048">
        <w:t>31</w:t>
      </w:r>
      <w:r w:rsidR="006D65EC">
        <w:rPr>
          <w:lang w:val="en-US"/>
        </w:rPr>
        <w:t> </w:t>
      </w:r>
      <w:r w:rsidRPr="00C34048">
        <w:t xml:space="preserve">мая 2013 года </w:t>
      </w:r>
    </w:p>
    <w:tbl>
      <w:tblPr>
        <w:tblStyle w:val="TableGrid"/>
        <w:tblW w:w="6804" w:type="dxa"/>
        <w:tblInd w:w="1701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41"/>
        <w:gridCol w:w="4263"/>
      </w:tblGrid>
      <w:tr w:rsidR="005D0B3E" w:rsidRPr="00B03AFE" w:rsidTr="00B03AFE">
        <w:trPr>
          <w:cnfStyle w:val="100000000000"/>
        </w:trPr>
        <w:tc>
          <w:tcPr>
            <w:tcW w:w="2541" w:type="dxa"/>
          </w:tcPr>
          <w:p w:rsidR="005D0B3E" w:rsidRPr="00B03AFE" w:rsidRDefault="005D0B3E" w:rsidP="0071221F">
            <w:pPr>
              <w:spacing w:after="120"/>
              <w:rPr>
                <w:i/>
                <w:sz w:val="20"/>
              </w:rPr>
            </w:pPr>
            <w:r w:rsidRPr="00B03AFE">
              <w:rPr>
                <w:i/>
                <w:sz w:val="20"/>
              </w:rPr>
              <w:t>Представлено:</w:t>
            </w:r>
          </w:p>
        </w:tc>
        <w:tc>
          <w:tcPr>
            <w:tcW w:w="4263" w:type="dxa"/>
          </w:tcPr>
          <w:p w:rsidR="005D0B3E" w:rsidRPr="00B03AFE" w:rsidRDefault="005D0B3E" w:rsidP="0071221F">
            <w:pPr>
              <w:spacing w:after="120"/>
              <w:rPr>
                <w:sz w:val="20"/>
              </w:rPr>
            </w:pPr>
            <w:r w:rsidRPr="00B03AFE">
              <w:rPr>
                <w:sz w:val="20"/>
              </w:rPr>
              <w:t xml:space="preserve">Y.B.F., S.A.Q. и Y.Y. </w:t>
            </w:r>
            <w:r w:rsidRPr="00B03AFE">
              <w:rPr>
                <w:sz w:val="20"/>
              </w:rPr>
              <w:br/>
              <w:t xml:space="preserve">(представлены адвокатом </w:t>
            </w:r>
            <w:proofErr w:type="spellStart"/>
            <w:r w:rsidRPr="00B03AFE">
              <w:rPr>
                <w:sz w:val="20"/>
              </w:rPr>
              <w:t>Тариком</w:t>
            </w:r>
            <w:proofErr w:type="spellEnd"/>
            <w:r w:rsidRPr="00B03AFE">
              <w:rPr>
                <w:sz w:val="20"/>
              </w:rPr>
              <w:t xml:space="preserve"> </w:t>
            </w:r>
            <w:proofErr w:type="spellStart"/>
            <w:r w:rsidRPr="00B03AFE">
              <w:rPr>
                <w:sz w:val="20"/>
              </w:rPr>
              <w:t>Хасс</w:t>
            </w:r>
            <w:r w:rsidRPr="00B03AFE">
              <w:rPr>
                <w:sz w:val="20"/>
              </w:rPr>
              <w:t>а</w:t>
            </w:r>
            <w:r w:rsidRPr="00B03AFE">
              <w:rPr>
                <w:sz w:val="20"/>
              </w:rPr>
              <w:t>ном</w:t>
            </w:r>
            <w:proofErr w:type="spellEnd"/>
            <w:r w:rsidRPr="00B03AFE">
              <w:rPr>
                <w:sz w:val="20"/>
              </w:rPr>
              <w:t>)</w:t>
            </w:r>
          </w:p>
        </w:tc>
      </w:tr>
      <w:tr w:rsidR="005D0B3E" w:rsidRPr="00B03AFE" w:rsidTr="00B03AFE">
        <w:tc>
          <w:tcPr>
            <w:tcW w:w="2541" w:type="dxa"/>
          </w:tcPr>
          <w:p w:rsidR="005D0B3E" w:rsidRPr="00B03AFE" w:rsidRDefault="005D0B3E" w:rsidP="0071221F">
            <w:pPr>
              <w:spacing w:after="120"/>
              <w:rPr>
                <w:i/>
                <w:sz w:val="20"/>
              </w:rPr>
            </w:pPr>
            <w:r w:rsidRPr="00B03AFE">
              <w:rPr>
                <w:i/>
                <w:sz w:val="20"/>
              </w:rPr>
              <w:t>Предполагаемые жертвы:</w:t>
            </w:r>
          </w:p>
        </w:tc>
        <w:tc>
          <w:tcPr>
            <w:tcW w:w="4263" w:type="dxa"/>
          </w:tcPr>
          <w:p w:rsidR="005D0B3E" w:rsidRPr="00B03AFE" w:rsidRDefault="005D0B3E" w:rsidP="0071221F">
            <w:pPr>
              <w:spacing w:after="120"/>
              <w:rPr>
                <w:sz w:val="20"/>
              </w:rPr>
            </w:pPr>
            <w:r w:rsidRPr="00B03AFE">
              <w:rPr>
                <w:sz w:val="20"/>
              </w:rPr>
              <w:t>заявители</w:t>
            </w:r>
          </w:p>
        </w:tc>
      </w:tr>
      <w:tr w:rsidR="005D0B3E" w:rsidRPr="00B03AFE" w:rsidTr="00B03AFE">
        <w:tc>
          <w:tcPr>
            <w:tcW w:w="2541" w:type="dxa"/>
          </w:tcPr>
          <w:p w:rsidR="005D0B3E" w:rsidRPr="00B03AFE" w:rsidRDefault="005D0B3E" w:rsidP="0071221F">
            <w:pPr>
              <w:spacing w:after="120"/>
              <w:rPr>
                <w:i/>
                <w:sz w:val="20"/>
              </w:rPr>
            </w:pPr>
            <w:r w:rsidRPr="00B03AFE">
              <w:rPr>
                <w:i/>
                <w:sz w:val="20"/>
              </w:rPr>
              <w:t>Государство-участник:</w:t>
            </w:r>
          </w:p>
        </w:tc>
        <w:tc>
          <w:tcPr>
            <w:tcW w:w="4263" w:type="dxa"/>
          </w:tcPr>
          <w:p w:rsidR="005D0B3E" w:rsidRPr="00B03AFE" w:rsidRDefault="005D0B3E" w:rsidP="0071221F">
            <w:pPr>
              <w:spacing w:after="120"/>
              <w:rPr>
                <w:sz w:val="20"/>
              </w:rPr>
            </w:pPr>
            <w:r w:rsidRPr="00B03AFE">
              <w:rPr>
                <w:sz w:val="20"/>
              </w:rPr>
              <w:t>Швейцария</w:t>
            </w:r>
          </w:p>
        </w:tc>
      </w:tr>
      <w:tr w:rsidR="005D0B3E" w:rsidRPr="00B03AFE" w:rsidTr="00B03AFE">
        <w:tc>
          <w:tcPr>
            <w:tcW w:w="2541" w:type="dxa"/>
          </w:tcPr>
          <w:p w:rsidR="005D0B3E" w:rsidRPr="00B03AFE" w:rsidRDefault="005D0B3E" w:rsidP="0071221F">
            <w:pPr>
              <w:spacing w:after="120"/>
              <w:rPr>
                <w:i/>
                <w:sz w:val="20"/>
              </w:rPr>
            </w:pPr>
            <w:r w:rsidRPr="00B03AFE">
              <w:rPr>
                <w:i/>
                <w:sz w:val="20"/>
              </w:rPr>
              <w:t>Дата жалобы:</w:t>
            </w:r>
          </w:p>
        </w:tc>
        <w:tc>
          <w:tcPr>
            <w:tcW w:w="4263" w:type="dxa"/>
          </w:tcPr>
          <w:p w:rsidR="005D0B3E" w:rsidRPr="00B03AFE" w:rsidRDefault="005D0B3E" w:rsidP="0071221F">
            <w:pPr>
              <w:spacing w:after="120"/>
              <w:rPr>
                <w:sz w:val="20"/>
              </w:rPr>
            </w:pPr>
            <w:r w:rsidRPr="00B03AFE">
              <w:rPr>
                <w:sz w:val="20"/>
              </w:rPr>
              <w:t xml:space="preserve">24 июня 2011 года </w:t>
            </w:r>
            <w:r w:rsidRPr="00B03AFE">
              <w:rPr>
                <w:sz w:val="20"/>
              </w:rPr>
              <w:br/>
              <w:t>(первоначальное предста</w:t>
            </w:r>
            <w:r w:rsidRPr="00B03AFE">
              <w:rPr>
                <w:sz w:val="20"/>
              </w:rPr>
              <w:t>в</w:t>
            </w:r>
            <w:r w:rsidRPr="00B03AFE">
              <w:rPr>
                <w:sz w:val="20"/>
              </w:rPr>
              <w:t>ление)</w:t>
            </w:r>
          </w:p>
        </w:tc>
      </w:tr>
      <w:tr w:rsidR="005D0B3E" w:rsidRPr="00B03AFE" w:rsidTr="00B03AFE">
        <w:tc>
          <w:tcPr>
            <w:tcW w:w="2541" w:type="dxa"/>
          </w:tcPr>
          <w:p w:rsidR="005D0B3E" w:rsidRPr="00B03AFE" w:rsidRDefault="005D0B3E" w:rsidP="0071221F">
            <w:pPr>
              <w:spacing w:after="120"/>
              <w:rPr>
                <w:i/>
                <w:sz w:val="20"/>
              </w:rPr>
            </w:pPr>
            <w:r w:rsidRPr="00B03AFE">
              <w:rPr>
                <w:i/>
                <w:sz w:val="20"/>
              </w:rPr>
              <w:t>Дата решения:</w:t>
            </w:r>
          </w:p>
        </w:tc>
        <w:tc>
          <w:tcPr>
            <w:tcW w:w="4263" w:type="dxa"/>
          </w:tcPr>
          <w:p w:rsidR="005D0B3E" w:rsidRPr="00B03AFE" w:rsidRDefault="005D0B3E" w:rsidP="0071221F">
            <w:pPr>
              <w:spacing w:after="120"/>
              <w:rPr>
                <w:sz w:val="20"/>
              </w:rPr>
            </w:pPr>
            <w:r w:rsidRPr="00B03AFE">
              <w:rPr>
                <w:sz w:val="20"/>
              </w:rPr>
              <w:t>31 мая 2013 года</w:t>
            </w:r>
          </w:p>
        </w:tc>
      </w:tr>
      <w:tr w:rsidR="005D0B3E" w:rsidRPr="00B03AFE" w:rsidTr="00B03AFE">
        <w:tc>
          <w:tcPr>
            <w:tcW w:w="2541" w:type="dxa"/>
          </w:tcPr>
          <w:p w:rsidR="005D0B3E" w:rsidRPr="00B03AFE" w:rsidRDefault="005D0B3E" w:rsidP="0071221F">
            <w:pPr>
              <w:spacing w:after="120"/>
              <w:rPr>
                <w:i/>
                <w:sz w:val="20"/>
              </w:rPr>
            </w:pPr>
            <w:r w:rsidRPr="00B03AFE">
              <w:rPr>
                <w:i/>
                <w:iCs/>
                <w:sz w:val="20"/>
              </w:rPr>
              <w:t>Тема сообщения:</w:t>
            </w:r>
          </w:p>
        </w:tc>
        <w:tc>
          <w:tcPr>
            <w:tcW w:w="4263" w:type="dxa"/>
          </w:tcPr>
          <w:p w:rsidR="005D0B3E" w:rsidRPr="00B03AFE" w:rsidRDefault="005D0B3E" w:rsidP="0071221F">
            <w:pPr>
              <w:spacing w:after="120"/>
              <w:rPr>
                <w:sz w:val="20"/>
              </w:rPr>
            </w:pPr>
            <w:r w:rsidRPr="00B03AFE">
              <w:rPr>
                <w:sz w:val="20"/>
              </w:rPr>
              <w:t>высылка заявителей в Йемен</w:t>
            </w:r>
          </w:p>
        </w:tc>
      </w:tr>
      <w:tr w:rsidR="007915D5" w:rsidRPr="00B03AFE" w:rsidTr="00B03AFE">
        <w:tc>
          <w:tcPr>
            <w:tcW w:w="2541" w:type="dxa"/>
          </w:tcPr>
          <w:p w:rsidR="007915D5" w:rsidRPr="00B03AFE" w:rsidRDefault="007915D5" w:rsidP="0071221F">
            <w:pPr>
              <w:spacing w:after="120"/>
              <w:rPr>
                <w:i/>
                <w:iCs/>
                <w:sz w:val="20"/>
              </w:rPr>
            </w:pPr>
            <w:r w:rsidRPr="00B03AFE">
              <w:rPr>
                <w:i/>
                <w:iCs/>
                <w:sz w:val="20"/>
              </w:rPr>
              <w:t>Вопросы существа:</w:t>
            </w:r>
          </w:p>
        </w:tc>
        <w:tc>
          <w:tcPr>
            <w:tcW w:w="4263" w:type="dxa"/>
          </w:tcPr>
          <w:p w:rsidR="007915D5" w:rsidRPr="00B03AFE" w:rsidRDefault="007915D5" w:rsidP="0071221F">
            <w:pPr>
              <w:spacing w:after="120"/>
              <w:rPr>
                <w:sz w:val="20"/>
              </w:rPr>
            </w:pPr>
            <w:r w:rsidRPr="00B03AFE">
              <w:rPr>
                <w:sz w:val="20"/>
              </w:rPr>
              <w:t>угроза применения пыток после возвращ</w:t>
            </w:r>
            <w:r w:rsidRPr="00B03AFE">
              <w:rPr>
                <w:sz w:val="20"/>
              </w:rPr>
              <w:t>е</w:t>
            </w:r>
            <w:r w:rsidRPr="00B03AFE">
              <w:rPr>
                <w:sz w:val="20"/>
              </w:rPr>
              <w:t>ния в страну происхождения</w:t>
            </w:r>
          </w:p>
        </w:tc>
      </w:tr>
      <w:tr w:rsidR="007915D5" w:rsidRPr="00B03AFE" w:rsidTr="00B03AFE">
        <w:tc>
          <w:tcPr>
            <w:tcW w:w="2541" w:type="dxa"/>
          </w:tcPr>
          <w:p w:rsidR="007915D5" w:rsidRPr="00B03AFE" w:rsidRDefault="007915D5" w:rsidP="0071221F">
            <w:pPr>
              <w:spacing w:after="120"/>
              <w:rPr>
                <w:i/>
                <w:iCs/>
                <w:sz w:val="20"/>
              </w:rPr>
            </w:pPr>
            <w:r w:rsidRPr="00B03AFE">
              <w:rPr>
                <w:i/>
                <w:iCs/>
                <w:sz w:val="20"/>
              </w:rPr>
              <w:t>Процедурные вопросы</w:t>
            </w:r>
            <w:r w:rsidRPr="00B03AFE">
              <w:rPr>
                <w:i/>
                <w:sz w:val="20"/>
              </w:rPr>
              <w:t>:</w:t>
            </w:r>
          </w:p>
        </w:tc>
        <w:tc>
          <w:tcPr>
            <w:tcW w:w="4263" w:type="dxa"/>
          </w:tcPr>
          <w:p w:rsidR="007915D5" w:rsidRPr="00B03AFE" w:rsidRDefault="007915D5" w:rsidP="0071221F">
            <w:pPr>
              <w:spacing w:after="120"/>
              <w:rPr>
                <w:sz w:val="20"/>
              </w:rPr>
            </w:pPr>
            <w:r w:rsidRPr="00B03AFE">
              <w:rPr>
                <w:sz w:val="20"/>
              </w:rPr>
              <w:t>отсутствуют</w:t>
            </w:r>
          </w:p>
        </w:tc>
      </w:tr>
      <w:tr w:rsidR="007915D5" w:rsidRPr="00B03AFE" w:rsidTr="00B03AFE">
        <w:tc>
          <w:tcPr>
            <w:tcW w:w="2541" w:type="dxa"/>
          </w:tcPr>
          <w:p w:rsidR="007915D5" w:rsidRPr="00B03AFE" w:rsidRDefault="007915D5" w:rsidP="0071221F">
            <w:pPr>
              <w:spacing w:after="120"/>
              <w:rPr>
                <w:i/>
                <w:iCs/>
                <w:sz w:val="20"/>
              </w:rPr>
            </w:pPr>
            <w:r w:rsidRPr="00B03AFE">
              <w:rPr>
                <w:i/>
                <w:iCs/>
                <w:sz w:val="20"/>
              </w:rPr>
              <w:t>Статья Конвенции</w:t>
            </w:r>
            <w:r w:rsidRPr="00B03AFE">
              <w:rPr>
                <w:i/>
                <w:sz w:val="20"/>
              </w:rPr>
              <w:t>:</w:t>
            </w:r>
          </w:p>
        </w:tc>
        <w:tc>
          <w:tcPr>
            <w:tcW w:w="4263" w:type="dxa"/>
          </w:tcPr>
          <w:p w:rsidR="007915D5" w:rsidRPr="00B03AFE" w:rsidRDefault="007915D5" w:rsidP="0071221F">
            <w:pPr>
              <w:spacing w:after="120"/>
              <w:rPr>
                <w:sz w:val="20"/>
              </w:rPr>
            </w:pPr>
            <w:r w:rsidRPr="00B03AFE">
              <w:rPr>
                <w:sz w:val="20"/>
              </w:rPr>
              <w:t>статья 3</w:t>
            </w:r>
          </w:p>
        </w:tc>
      </w:tr>
    </w:tbl>
    <w:p w:rsidR="00C34048" w:rsidRPr="007915D5" w:rsidRDefault="007915D5" w:rsidP="00AB3543">
      <w:pPr>
        <w:pStyle w:val="SingleTxtGR"/>
        <w:spacing w:before="240"/>
        <w:jc w:val="left"/>
        <w:rPr>
          <w:lang w:val="en-US"/>
        </w:rPr>
      </w:pPr>
      <w:r>
        <w:rPr>
          <w:lang w:val="en-US"/>
        </w:rPr>
        <w:t>[</w:t>
      </w:r>
      <w:r w:rsidR="00C34048" w:rsidRPr="00C34048">
        <w:t>Приложение</w:t>
      </w:r>
      <w:r>
        <w:rPr>
          <w:lang w:val="en-US"/>
        </w:rPr>
        <w:t>]</w:t>
      </w:r>
    </w:p>
    <w:p w:rsidR="00C34048" w:rsidRPr="00C34048" w:rsidRDefault="00C34048" w:rsidP="005D0B3E">
      <w:pPr>
        <w:pStyle w:val="HChGR"/>
      </w:pPr>
      <w:r w:rsidRPr="00C34048">
        <w:br w:type="page"/>
        <w:t>Приложение</w:t>
      </w:r>
    </w:p>
    <w:p w:rsidR="00C34048" w:rsidRPr="00C34048" w:rsidRDefault="00C34048" w:rsidP="005D0B3E">
      <w:pPr>
        <w:pStyle w:val="HChGR"/>
      </w:pPr>
      <w:r w:rsidRPr="00C34048">
        <w:tab/>
      </w:r>
      <w:r w:rsidRPr="00C34048">
        <w:tab/>
        <w:t>Решение Комитета против пыток в соответствии со</w:t>
      </w:r>
      <w:r w:rsidR="005D0B3E">
        <w:t> </w:t>
      </w:r>
      <w:r w:rsidRPr="00C34048">
        <w:t>статьей 22 Конвенции против пыток и других жестоких, бесчеловечных или унижающих достоинство видов обращения и наказания (пятидесятая сессия)</w:t>
      </w:r>
    </w:p>
    <w:p w:rsidR="00C34048" w:rsidRPr="00C34048" w:rsidRDefault="00C34048" w:rsidP="00C34048">
      <w:pPr>
        <w:pStyle w:val="SingleTxtGR"/>
      </w:pPr>
      <w:r w:rsidRPr="00C34048">
        <w:t>относительно</w:t>
      </w:r>
    </w:p>
    <w:p w:rsidR="00C34048" w:rsidRPr="00C34048" w:rsidRDefault="00C34048" w:rsidP="005D0B3E">
      <w:pPr>
        <w:pStyle w:val="H1GR"/>
      </w:pPr>
      <w:r w:rsidRPr="00C34048">
        <w:tab/>
      </w:r>
      <w:r w:rsidRPr="00C34048">
        <w:tab/>
        <w:t>Сообщения № 467/2011</w:t>
      </w:r>
    </w:p>
    <w:tbl>
      <w:tblPr>
        <w:tblStyle w:val="TableGrid"/>
        <w:tblW w:w="6804" w:type="dxa"/>
        <w:tblInd w:w="1701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97"/>
        <w:gridCol w:w="4207"/>
      </w:tblGrid>
      <w:tr w:rsidR="005D0B3E" w:rsidRPr="00B03AFE" w:rsidTr="00B03AFE">
        <w:trPr>
          <w:cnfStyle w:val="100000000000"/>
        </w:trPr>
        <w:tc>
          <w:tcPr>
            <w:tcW w:w="2597" w:type="dxa"/>
          </w:tcPr>
          <w:p w:rsidR="005D0B3E" w:rsidRPr="00B03AFE" w:rsidRDefault="005D0B3E" w:rsidP="0071221F">
            <w:pPr>
              <w:spacing w:after="120"/>
              <w:rPr>
                <w:i/>
                <w:sz w:val="20"/>
              </w:rPr>
            </w:pPr>
            <w:r w:rsidRPr="00B03AFE">
              <w:rPr>
                <w:i/>
                <w:sz w:val="20"/>
              </w:rPr>
              <w:t>Представлено:</w:t>
            </w:r>
          </w:p>
        </w:tc>
        <w:tc>
          <w:tcPr>
            <w:tcW w:w="4207" w:type="dxa"/>
          </w:tcPr>
          <w:p w:rsidR="005D0B3E" w:rsidRPr="00B03AFE" w:rsidRDefault="005D0B3E" w:rsidP="0071221F">
            <w:pPr>
              <w:spacing w:after="120"/>
              <w:rPr>
                <w:sz w:val="20"/>
              </w:rPr>
            </w:pPr>
            <w:r w:rsidRPr="00B03AFE">
              <w:rPr>
                <w:sz w:val="20"/>
              </w:rPr>
              <w:t xml:space="preserve">Y.B.F., S.A.Q. и Y.Y. </w:t>
            </w:r>
            <w:r w:rsidRPr="00B03AFE">
              <w:rPr>
                <w:sz w:val="20"/>
              </w:rPr>
              <w:br/>
              <w:t xml:space="preserve">(представлены адвокатом </w:t>
            </w:r>
            <w:proofErr w:type="spellStart"/>
            <w:r w:rsidRPr="00B03AFE">
              <w:rPr>
                <w:sz w:val="20"/>
              </w:rPr>
              <w:t>Тариком</w:t>
            </w:r>
            <w:proofErr w:type="spellEnd"/>
            <w:r w:rsidRPr="00B03AFE">
              <w:rPr>
                <w:sz w:val="20"/>
              </w:rPr>
              <w:t xml:space="preserve"> </w:t>
            </w:r>
            <w:proofErr w:type="spellStart"/>
            <w:r w:rsidRPr="00B03AFE">
              <w:rPr>
                <w:sz w:val="20"/>
              </w:rPr>
              <w:t>Хасс</w:t>
            </w:r>
            <w:r w:rsidRPr="00B03AFE">
              <w:rPr>
                <w:sz w:val="20"/>
              </w:rPr>
              <w:t>а</w:t>
            </w:r>
            <w:r w:rsidRPr="00B03AFE">
              <w:rPr>
                <w:sz w:val="20"/>
              </w:rPr>
              <w:t>ном</w:t>
            </w:r>
            <w:proofErr w:type="spellEnd"/>
            <w:r w:rsidRPr="00B03AFE">
              <w:rPr>
                <w:sz w:val="20"/>
              </w:rPr>
              <w:t>)</w:t>
            </w:r>
          </w:p>
        </w:tc>
      </w:tr>
      <w:tr w:rsidR="005D0B3E" w:rsidRPr="00B03AFE" w:rsidTr="00B03AFE">
        <w:tc>
          <w:tcPr>
            <w:tcW w:w="2597" w:type="dxa"/>
          </w:tcPr>
          <w:p w:rsidR="005D0B3E" w:rsidRPr="00B03AFE" w:rsidRDefault="005D0B3E" w:rsidP="0071221F">
            <w:pPr>
              <w:spacing w:after="120"/>
              <w:rPr>
                <w:i/>
                <w:sz w:val="20"/>
              </w:rPr>
            </w:pPr>
            <w:r w:rsidRPr="00B03AFE">
              <w:rPr>
                <w:i/>
                <w:sz w:val="20"/>
              </w:rPr>
              <w:t>Предполагаемые жертвы:</w:t>
            </w:r>
          </w:p>
        </w:tc>
        <w:tc>
          <w:tcPr>
            <w:tcW w:w="4207" w:type="dxa"/>
          </w:tcPr>
          <w:p w:rsidR="005D0B3E" w:rsidRPr="00B03AFE" w:rsidRDefault="005D0B3E" w:rsidP="0071221F">
            <w:pPr>
              <w:spacing w:after="120"/>
              <w:rPr>
                <w:sz w:val="20"/>
              </w:rPr>
            </w:pPr>
            <w:r w:rsidRPr="00B03AFE">
              <w:rPr>
                <w:sz w:val="20"/>
              </w:rPr>
              <w:t>заявители</w:t>
            </w:r>
          </w:p>
        </w:tc>
      </w:tr>
      <w:tr w:rsidR="005D0B3E" w:rsidRPr="00B03AFE" w:rsidTr="00B03AFE">
        <w:tc>
          <w:tcPr>
            <w:tcW w:w="2597" w:type="dxa"/>
          </w:tcPr>
          <w:p w:rsidR="005D0B3E" w:rsidRPr="00B03AFE" w:rsidRDefault="005D0B3E" w:rsidP="0071221F">
            <w:pPr>
              <w:spacing w:after="120"/>
              <w:rPr>
                <w:i/>
                <w:sz w:val="20"/>
              </w:rPr>
            </w:pPr>
            <w:r w:rsidRPr="00B03AFE">
              <w:rPr>
                <w:i/>
                <w:sz w:val="20"/>
              </w:rPr>
              <w:t>Государство-участник:</w:t>
            </w:r>
          </w:p>
        </w:tc>
        <w:tc>
          <w:tcPr>
            <w:tcW w:w="4207" w:type="dxa"/>
          </w:tcPr>
          <w:p w:rsidR="005D0B3E" w:rsidRPr="00B03AFE" w:rsidRDefault="005D0B3E" w:rsidP="0071221F">
            <w:pPr>
              <w:spacing w:after="120"/>
              <w:rPr>
                <w:sz w:val="20"/>
              </w:rPr>
            </w:pPr>
            <w:r w:rsidRPr="00B03AFE">
              <w:rPr>
                <w:sz w:val="20"/>
              </w:rPr>
              <w:t>Швейцария</w:t>
            </w:r>
          </w:p>
        </w:tc>
      </w:tr>
      <w:tr w:rsidR="005D0B3E" w:rsidRPr="00B03AFE" w:rsidTr="00B03AFE">
        <w:tc>
          <w:tcPr>
            <w:tcW w:w="2597" w:type="dxa"/>
          </w:tcPr>
          <w:p w:rsidR="005D0B3E" w:rsidRPr="00B03AFE" w:rsidRDefault="005D0B3E" w:rsidP="0071221F">
            <w:pPr>
              <w:spacing w:after="120"/>
              <w:rPr>
                <w:i/>
                <w:sz w:val="20"/>
              </w:rPr>
            </w:pPr>
            <w:r w:rsidRPr="00B03AFE">
              <w:rPr>
                <w:i/>
                <w:sz w:val="20"/>
              </w:rPr>
              <w:t>Дата жалобы:</w:t>
            </w:r>
          </w:p>
        </w:tc>
        <w:tc>
          <w:tcPr>
            <w:tcW w:w="4207" w:type="dxa"/>
          </w:tcPr>
          <w:p w:rsidR="005D0B3E" w:rsidRPr="00B03AFE" w:rsidRDefault="005D0B3E" w:rsidP="0071221F">
            <w:pPr>
              <w:spacing w:after="120"/>
              <w:rPr>
                <w:sz w:val="20"/>
              </w:rPr>
            </w:pPr>
            <w:r w:rsidRPr="00B03AFE">
              <w:rPr>
                <w:sz w:val="20"/>
              </w:rPr>
              <w:t xml:space="preserve">24 июня 2011 года </w:t>
            </w:r>
            <w:r w:rsidRPr="00B03AFE">
              <w:rPr>
                <w:sz w:val="20"/>
              </w:rPr>
              <w:br/>
              <w:t>(первоначальное предста</w:t>
            </w:r>
            <w:r w:rsidRPr="00B03AFE">
              <w:rPr>
                <w:sz w:val="20"/>
              </w:rPr>
              <w:t>в</w:t>
            </w:r>
            <w:r w:rsidRPr="00B03AFE">
              <w:rPr>
                <w:sz w:val="20"/>
              </w:rPr>
              <w:t>ление)</w:t>
            </w:r>
          </w:p>
        </w:tc>
      </w:tr>
    </w:tbl>
    <w:p w:rsidR="00C34048" w:rsidRPr="00C34048" w:rsidRDefault="00C34048" w:rsidP="00C34048">
      <w:pPr>
        <w:pStyle w:val="SingleTxtGR"/>
      </w:pPr>
      <w:r w:rsidRPr="00C34048">
        <w:tab/>
      </w:r>
      <w:r w:rsidRPr="00C34048">
        <w:rPr>
          <w:i/>
        </w:rPr>
        <w:t>Комитет против пыток,</w:t>
      </w:r>
      <w:r w:rsidRPr="00C34048">
        <w:t xml:space="preserve"> учрежденный в соответствии со статьей 17 Конвенции против пыток и других жестоких, бесчеловечных или унижающих достоинство видов обращения и наказания,</w:t>
      </w:r>
    </w:p>
    <w:p w:rsidR="00C34048" w:rsidRPr="00C34048" w:rsidRDefault="00C34048" w:rsidP="00C34048">
      <w:pPr>
        <w:pStyle w:val="SingleTxtGR"/>
      </w:pPr>
      <w:r w:rsidRPr="00C34048">
        <w:tab/>
      </w:r>
      <w:r w:rsidRPr="00C34048">
        <w:rPr>
          <w:i/>
        </w:rPr>
        <w:t>на своем заседании</w:t>
      </w:r>
      <w:r w:rsidRPr="00C34048">
        <w:t xml:space="preserve"> 31 мая 2013 года,</w:t>
      </w:r>
    </w:p>
    <w:p w:rsidR="00C34048" w:rsidRPr="00C34048" w:rsidRDefault="00C34048" w:rsidP="00C34048">
      <w:pPr>
        <w:pStyle w:val="SingleTxtGR"/>
      </w:pPr>
      <w:r w:rsidRPr="00C34048">
        <w:tab/>
      </w:r>
      <w:r w:rsidRPr="00C34048">
        <w:rPr>
          <w:i/>
        </w:rPr>
        <w:t>завершив</w:t>
      </w:r>
      <w:r w:rsidRPr="00C34048">
        <w:t xml:space="preserve"> рассмотрение жалобы № 467/2011, представленной Комитету против пыток Y.B.F., S.A.Q. и Y.Y. в соответствии со статьей 22 Конвенции пр</w:t>
      </w:r>
      <w:r w:rsidRPr="00C34048">
        <w:t>о</w:t>
      </w:r>
      <w:r w:rsidRPr="00C34048">
        <w:t>тив пыток и других жестоких, бесчеловечных или унижающих достоинство в</w:t>
      </w:r>
      <w:r w:rsidRPr="00C34048">
        <w:t>и</w:t>
      </w:r>
      <w:r w:rsidRPr="00C34048">
        <w:t>дов обращения и наказания,</w:t>
      </w:r>
    </w:p>
    <w:p w:rsidR="00C34048" w:rsidRPr="00C34048" w:rsidRDefault="00C34048" w:rsidP="00C34048">
      <w:pPr>
        <w:pStyle w:val="SingleTxtGR"/>
      </w:pPr>
      <w:r w:rsidRPr="00C34048">
        <w:tab/>
      </w:r>
      <w:r w:rsidRPr="00C34048">
        <w:rPr>
          <w:i/>
        </w:rPr>
        <w:t>приняв к сведению</w:t>
      </w:r>
      <w:r w:rsidRPr="00C34048">
        <w:t xml:space="preserve"> всю информацию, представленную ему заявителями, их адвокатом и государством-участником,</w:t>
      </w:r>
    </w:p>
    <w:p w:rsidR="00C34048" w:rsidRPr="00C34048" w:rsidRDefault="00C34048" w:rsidP="00C34048">
      <w:pPr>
        <w:pStyle w:val="SingleTxtGR"/>
      </w:pPr>
      <w:r w:rsidRPr="00C34048">
        <w:tab/>
      </w:r>
      <w:r w:rsidRPr="00C34048">
        <w:rPr>
          <w:i/>
        </w:rPr>
        <w:t>принимает</w:t>
      </w:r>
      <w:r w:rsidRPr="00C34048">
        <w:t xml:space="preserve"> следующее:</w:t>
      </w:r>
    </w:p>
    <w:p w:rsidR="00C34048" w:rsidRPr="00C34048" w:rsidRDefault="00C34048" w:rsidP="00C411F6">
      <w:pPr>
        <w:pStyle w:val="H1GR"/>
      </w:pPr>
      <w:r w:rsidRPr="00C34048">
        <w:tab/>
      </w:r>
      <w:r w:rsidRPr="00C34048">
        <w:tab/>
        <w:t>Решение в соответствии с пунктом 7 статьи 22 Конвенции против пыток</w:t>
      </w:r>
    </w:p>
    <w:p w:rsidR="00C34048" w:rsidRPr="00C34048" w:rsidRDefault="00C34048" w:rsidP="00C34048">
      <w:pPr>
        <w:pStyle w:val="SingleTxtGR"/>
      </w:pPr>
      <w:r w:rsidRPr="00C34048">
        <w:t>1.1</w:t>
      </w:r>
      <w:r w:rsidRPr="00C34048">
        <w:tab/>
        <w:t xml:space="preserve">Заявителями являются </w:t>
      </w:r>
      <w:r w:rsidR="00AB3543">
        <w:t>Y.B.F.</w:t>
      </w:r>
      <w:r w:rsidR="00C411F6">
        <w:t xml:space="preserve"> </w:t>
      </w:r>
      <w:r w:rsidRPr="00C34048">
        <w:t>(родившийся 17 апреля 1970 года), его ж</w:t>
      </w:r>
      <w:r w:rsidRPr="00C34048">
        <w:t>е</w:t>
      </w:r>
      <w:r w:rsidRPr="00C34048">
        <w:t xml:space="preserve">на S.A.Q. (родившаяся 26 октября 1983 года) и их сын </w:t>
      </w:r>
      <w:r w:rsidR="00AB3543">
        <w:t>Y.Y.</w:t>
      </w:r>
      <w:r w:rsidRPr="00C34048">
        <w:t xml:space="preserve"> (родившийся 30 авг</w:t>
      </w:r>
      <w:r w:rsidRPr="00C34048">
        <w:t>у</w:t>
      </w:r>
      <w:r w:rsidRPr="00C34048">
        <w:t>ста 2007 года), все граждане Йемена. Первые два заявителя являются просит</w:t>
      </w:r>
      <w:r w:rsidRPr="00C34048">
        <w:t>е</w:t>
      </w:r>
      <w:r w:rsidRPr="00C34048">
        <w:t>лями убежища, ходатайства которых были отклонены; на момент подачи жал</w:t>
      </w:r>
      <w:r w:rsidRPr="00C34048">
        <w:t>о</w:t>
      </w:r>
      <w:r w:rsidRPr="00C34048">
        <w:t>бы они ожидали высылки в Йемен. Они утверждают, что их высылка в Йемен будет представлять собой нарушение Швейцарией статьи 3 Конвенции против пыток и других жестоких, бесчеловечных или унижающих достоинство видов обр</w:t>
      </w:r>
      <w:r w:rsidRPr="00C34048">
        <w:t>а</w:t>
      </w:r>
      <w:r w:rsidRPr="00C34048">
        <w:t xml:space="preserve">щения и наказания. Заявители представлены адвокатом </w:t>
      </w:r>
      <w:proofErr w:type="spellStart"/>
      <w:r w:rsidRPr="00C34048">
        <w:t>Тариком</w:t>
      </w:r>
      <w:proofErr w:type="spellEnd"/>
      <w:r w:rsidRPr="00C34048">
        <w:t xml:space="preserve"> </w:t>
      </w:r>
      <w:proofErr w:type="spellStart"/>
      <w:r w:rsidRPr="00C34048">
        <w:t>Ха</w:t>
      </w:r>
      <w:r w:rsidRPr="00C34048">
        <w:t>с</w:t>
      </w:r>
      <w:r w:rsidRPr="00C34048">
        <w:t>саном</w:t>
      </w:r>
      <w:proofErr w:type="spellEnd"/>
      <w:r w:rsidRPr="00C34048">
        <w:t xml:space="preserve">. </w:t>
      </w:r>
    </w:p>
    <w:p w:rsidR="00C34048" w:rsidRPr="00C34048" w:rsidRDefault="00C34048" w:rsidP="00C34048">
      <w:pPr>
        <w:pStyle w:val="SingleTxtGR"/>
      </w:pPr>
      <w:r w:rsidRPr="00C34048">
        <w:t>1.2</w:t>
      </w:r>
      <w:r w:rsidRPr="00C34048">
        <w:tab/>
        <w:t>29 июня 2011 года в соответствии с правилом 114, пункт 1 (бывшим пр</w:t>
      </w:r>
      <w:r w:rsidRPr="00C34048">
        <w:t>а</w:t>
      </w:r>
      <w:r w:rsidRPr="00C34048">
        <w:t>вилом 108, пункт 1) своих правил процедуры (CAT/C/3/Rev.5) Комитет просил государство-участник воздержаться от высылки заявителей в Йемен, пока их жалоба находится на рассмотрении Комитета. 12 июля 2011 года государство-участник проинформировало Комитет о том, что Федеральное управление по миграции Швейцарии просило компетентные органы приостановить исполн</w:t>
      </w:r>
      <w:r w:rsidRPr="00C34048">
        <w:t>е</w:t>
      </w:r>
      <w:r w:rsidRPr="00C34048">
        <w:t>ние решения о высылке заявителей в связи с подачей ими жалобы впредь до дальнейшего распоряжения.</w:t>
      </w:r>
    </w:p>
    <w:p w:rsidR="00C34048" w:rsidRPr="00C34048" w:rsidRDefault="00C34048" w:rsidP="00C411F6">
      <w:pPr>
        <w:pStyle w:val="H23GR"/>
      </w:pPr>
      <w:r w:rsidRPr="00C34048">
        <w:tab/>
      </w:r>
      <w:r w:rsidRPr="00C34048">
        <w:tab/>
        <w:t>Факты в изложении заявителей</w:t>
      </w:r>
    </w:p>
    <w:p w:rsidR="00C34048" w:rsidRPr="00C34048" w:rsidRDefault="00C34048" w:rsidP="00C34048">
      <w:pPr>
        <w:pStyle w:val="SingleTxtGR"/>
      </w:pPr>
      <w:r w:rsidRPr="00C34048">
        <w:t>2.1</w:t>
      </w:r>
      <w:r w:rsidRPr="00C34048">
        <w:tab/>
        <w:t xml:space="preserve">Заявители проживали в городе Аден, в южной части Йемена. </w:t>
      </w:r>
      <w:r w:rsidR="00AB3543">
        <w:t>Y.B.F.</w:t>
      </w:r>
      <w:r w:rsidR="00C411F6">
        <w:t xml:space="preserve"> </w:t>
      </w:r>
      <w:r w:rsidRPr="00C34048">
        <w:t>(пе</w:t>
      </w:r>
      <w:r w:rsidRPr="00C34048">
        <w:t>р</w:t>
      </w:r>
      <w:r w:rsidRPr="00C34048">
        <w:t>вый заявитель) работал механиком на нефтеперерабатывающем зав</w:t>
      </w:r>
      <w:r w:rsidRPr="00C34048">
        <w:t>о</w:t>
      </w:r>
      <w:r w:rsidRPr="00C34048">
        <w:t xml:space="preserve">де. </w:t>
      </w:r>
    </w:p>
    <w:p w:rsidR="00C34048" w:rsidRPr="00C34048" w:rsidRDefault="00C34048" w:rsidP="00C34048">
      <w:pPr>
        <w:pStyle w:val="SingleTxtGR"/>
      </w:pPr>
      <w:r w:rsidRPr="00C34048">
        <w:t>2.2</w:t>
      </w:r>
      <w:r w:rsidRPr="00C34048">
        <w:tab/>
        <w:t>21 мая 2009 года первый заявитель принял участие в демонстрации, орг</w:t>
      </w:r>
      <w:r w:rsidRPr="00C34048">
        <w:t>а</w:t>
      </w:r>
      <w:r w:rsidRPr="00C34048">
        <w:t>низованной сторонниками Южного движения, которое выступает за отделение Южной Аравии (Южного Йемена) от Йемена. Демонстрация была организована в знак протеста против неравенства в оплате труда работников нефтеперераб</w:t>
      </w:r>
      <w:r w:rsidRPr="00C34048">
        <w:t>а</w:t>
      </w:r>
      <w:r w:rsidRPr="00C34048">
        <w:t>тывающей отрасли на севере и на юге Йемена, а также протеста против других форм дискриминации в отношении южан. При разгоне демонстрации сотрудн</w:t>
      </w:r>
      <w:r w:rsidRPr="00C34048">
        <w:t>и</w:t>
      </w:r>
      <w:r w:rsidRPr="00C34048">
        <w:t xml:space="preserve">ками полиции он получил удар в нос дубинкой и был арестован. Его поместили в тюрьму </w:t>
      </w:r>
      <w:proofErr w:type="spellStart"/>
      <w:r w:rsidRPr="00C34048">
        <w:t>эль-Мансура</w:t>
      </w:r>
      <w:proofErr w:type="spellEnd"/>
      <w:r w:rsidRPr="00C34048">
        <w:t xml:space="preserve"> в Адене, обвинили в пособничестве движению "</w:t>
      </w:r>
      <w:proofErr w:type="spellStart"/>
      <w:r w:rsidRPr="00C34048">
        <w:t>Херак</w:t>
      </w:r>
      <w:proofErr w:type="spellEnd"/>
      <w:r w:rsidRPr="00C34048">
        <w:t>", допрашивали и запугивали. В период его содержания под стражей тюрьму п</w:t>
      </w:r>
      <w:r w:rsidRPr="00C34048">
        <w:t>о</w:t>
      </w:r>
      <w:r w:rsidRPr="00C34048">
        <w:t>сетили представители неправительственной организации "</w:t>
      </w:r>
      <w:proofErr w:type="spellStart"/>
      <w:r w:rsidRPr="00C34048">
        <w:t>Эль-Мауна</w:t>
      </w:r>
      <w:proofErr w:type="spellEnd"/>
      <w:r w:rsidRPr="00C34048">
        <w:t>", зап</w:t>
      </w:r>
      <w:r w:rsidRPr="00C34048">
        <w:t>и</w:t>
      </w:r>
      <w:r w:rsidRPr="00C34048">
        <w:t>савшие личные данные первого заявителя. Он был освобожден 30 июня 2009</w:t>
      </w:r>
      <w:r w:rsidR="00C411F6">
        <w:t> </w:t>
      </w:r>
      <w:r w:rsidRPr="00C34048">
        <w:t xml:space="preserve">года, но по-прежнему оставался под наблюдением. </w:t>
      </w:r>
    </w:p>
    <w:p w:rsidR="00C34048" w:rsidRPr="00C34048" w:rsidRDefault="00C34048" w:rsidP="00C34048">
      <w:pPr>
        <w:pStyle w:val="SingleTxtGR"/>
      </w:pPr>
      <w:r w:rsidRPr="00C34048">
        <w:t>2.3</w:t>
      </w:r>
      <w:r w:rsidRPr="00C34048">
        <w:tab/>
        <w:t>6 июля 2009 года он был вновь арестован в своем доме и подвергнут и</w:t>
      </w:r>
      <w:r w:rsidRPr="00C34048">
        <w:t>з</w:t>
      </w:r>
      <w:r w:rsidRPr="00C34048">
        <w:t>биениям. Затем его доставили в отделение полиции эль-Брика, где обычно с</w:t>
      </w:r>
      <w:r w:rsidRPr="00C34048">
        <w:t>о</w:t>
      </w:r>
      <w:r w:rsidRPr="00C34048">
        <w:t xml:space="preserve">держат политических заключенных, и удерживали там </w:t>
      </w:r>
      <w:r w:rsidR="007915D5">
        <w:t xml:space="preserve">до </w:t>
      </w:r>
      <w:r w:rsidRPr="00C34048">
        <w:t>вечера следующего дня, на который был</w:t>
      </w:r>
      <w:r w:rsidR="007915D5">
        <w:t>а</w:t>
      </w:r>
      <w:r w:rsidRPr="00C34048">
        <w:t xml:space="preserve"> назначена еще одна демонстрация Южного движения. После его освобождения один из его друзей, работавший в службе разведки, сообщил ему о том, что он внесен </w:t>
      </w:r>
      <w:r w:rsidR="007915D5">
        <w:t xml:space="preserve">в </w:t>
      </w:r>
      <w:r w:rsidRPr="00C34048">
        <w:t>списки активистов Южного движения, с</w:t>
      </w:r>
      <w:r w:rsidRPr="00C34048">
        <w:t>о</w:t>
      </w:r>
      <w:r w:rsidRPr="00C34048">
        <w:t>ставленные органами государственной безопасности, и в любой момент может быть арест</w:t>
      </w:r>
      <w:r w:rsidRPr="00C34048">
        <w:t>о</w:t>
      </w:r>
      <w:r w:rsidRPr="00C34048">
        <w:t>ван. Как следствие этого первый заявитель принял решение начать приготовл</w:t>
      </w:r>
      <w:r w:rsidRPr="00C34048">
        <w:t>е</w:t>
      </w:r>
      <w:r w:rsidRPr="00C34048">
        <w:t xml:space="preserve">ния к отъезду из страны своей семьи. </w:t>
      </w:r>
    </w:p>
    <w:p w:rsidR="00C34048" w:rsidRPr="00C34048" w:rsidRDefault="00C34048" w:rsidP="00C34048">
      <w:pPr>
        <w:pStyle w:val="SingleTxtGR"/>
      </w:pPr>
      <w:r w:rsidRPr="00C34048">
        <w:t>2.4</w:t>
      </w:r>
      <w:r w:rsidRPr="00C34048">
        <w:tab/>
        <w:t>12 января 2010 года в дом первого заявителя в Адене пришли сотрудники службы безопасности. Так как заявитель в это время отсутствовал, они остав</w:t>
      </w:r>
      <w:r w:rsidRPr="00C34048">
        <w:t>и</w:t>
      </w:r>
      <w:r w:rsidRPr="00C34048">
        <w:t>ли повестку, выписанную отделом Министерства внутренних дел эль-Брика. В</w:t>
      </w:r>
      <w:r w:rsidR="00C411F6">
        <w:t> </w:t>
      </w:r>
      <w:r w:rsidRPr="00C34048">
        <w:t>повестке речь шла о нарушении статьи 64 Уголовного кодекса. По этой пов</w:t>
      </w:r>
      <w:r w:rsidRPr="00C34048">
        <w:t>е</w:t>
      </w:r>
      <w:r w:rsidRPr="00C34048">
        <w:t xml:space="preserve">стке первый заявитель явился в отделение в </w:t>
      </w:r>
      <w:proofErr w:type="spellStart"/>
      <w:r w:rsidRPr="00C34048">
        <w:t>эль-Брике</w:t>
      </w:r>
      <w:proofErr w:type="spellEnd"/>
      <w:r w:rsidRPr="00C34048">
        <w:t>, где полицейские угр</w:t>
      </w:r>
      <w:r w:rsidRPr="00C34048">
        <w:t>о</w:t>
      </w:r>
      <w:r w:rsidRPr="00C34048">
        <w:t>жали ему и продержали его в течение суток.</w:t>
      </w:r>
    </w:p>
    <w:p w:rsidR="00C34048" w:rsidRPr="00C34048" w:rsidRDefault="00C34048" w:rsidP="00C34048">
      <w:pPr>
        <w:pStyle w:val="SingleTxtGR"/>
      </w:pPr>
      <w:r w:rsidRPr="00C34048">
        <w:t>2.5</w:t>
      </w:r>
      <w:r w:rsidRPr="00C34048">
        <w:tab/>
        <w:t xml:space="preserve">19 января 2010 года заявители вылетели из Йемена в Милан транзитом через Каир, воспользовавшись </w:t>
      </w:r>
      <w:proofErr w:type="spellStart"/>
      <w:r w:rsidRPr="00C34048">
        <w:t>шенгенской</w:t>
      </w:r>
      <w:proofErr w:type="spellEnd"/>
      <w:r w:rsidRPr="00C34048">
        <w:t xml:space="preserve"> визой, выданной посольством Ит</w:t>
      </w:r>
      <w:r w:rsidRPr="00C34048">
        <w:t>а</w:t>
      </w:r>
      <w:r w:rsidRPr="00C34048">
        <w:t>лии. 21 января 2010 года они прибыли в Швейцарию и обратились с просьбой о предоставлении убежища</w:t>
      </w:r>
      <w:r w:rsidR="00C411F6">
        <w:rPr>
          <w:rStyle w:val="FootnoteReference"/>
        </w:rPr>
        <w:footnoteReference w:id="1"/>
      </w:r>
      <w:r w:rsidRPr="00C34048">
        <w:t xml:space="preserve">. </w:t>
      </w:r>
    </w:p>
    <w:p w:rsidR="00C34048" w:rsidRPr="00C34048" w:rsidRDefault="00C34048" w:rsidP="00C34048">
      <w:pPr>
        <w:pStyle w:val="SingleTxtGR"/>
      </w:pPr>
      <w:r w:rsidRPr="00C34048">
        <w:t>2.6</w:t>
      </w:r>
      <w:r w:rsidRPr="00C34048">
        <w:tab/>
        <w:t>Первый заявитель является активистом Южного движения в Швейцарии, которое заявители попеременно называют то Южной демократической ассам</w:t>
      </w:r>
      <w:r w:rsidRPr="00C34048">
        <w:t>б</w:t>
      </w:r>
      <w:r w:rsidRPr="00C34048">
        <w:t>леей, то Южным движением мобильности. Он отвечает за связи этой организ</w:t>
      </w:r>
      <w:r w:rsidRPr="00C34048">
        <w:t>а</w:t>
      </w:r>
      <w:r w:rsidRPr="00C34048">
        <w:t xml:space="preserve">ции с общественностью в кантоне </w:t>
      </w:r>
      <w:proofErr w:type="spellStart"/>
      <w:r w:rsidRPr="00C34048">
        <w:t>Фрибур</w:t>
      </w:r>
      <w:proofErr w:type="spellEnd"/>
      <w:r w:rsidRPr="00C34048">
        <w:t>. Он регулярно участвует в митингах и демонстрациях. Реагируя на события в Йемене, первый заявитель стал все а</w:t>
      </w:r>
      <w:r w:rsidRPr="00C34048">
        <w:t>к</w:t>
      </w:r>
      <w:r w:rsidRPr="00C34048">
        <w:t xml:space="preserve">тивнее участвовать в деятельности этой организации в Швейцарии. Несколько высокопоставленных членов Южной демократической ассамблеи предоставили справки и письма в поддержку просьбы первого заявителя о предоставлении ему убежища. </w:t>
      </w:r>
    </w:p>
    <w:p w:rsidR="00C34048" w:rsidRPr="00C34048" w:rsidRDefault="00C34048" w:rsidP="00C34048">
      <w:pPr>
        <w:pStyle w:val="SingleTxtGR"/>
      </w:pPr>
      <w:r w:rsidRPr="00C34048">
        <w:t>2.7</w:t>
      </w:r>
      <w:r w:rsidRPr="00C34048">
        <w:tab/>
        <w:t>27 января 2010 года и 10 февраля 2010 года сотрудники Федерального управления по миграции провели собеседования с заявителями. 5 мая 2010 года Управление отказало в удовлетворении просьб заявителей о предоставлении им убежища и распорядилось об их высылке на том основании, что утверждения заявителей не заслуживают доверия. В свете того факта, что заявители на з</w:t>
      </w:r>
      <w:r w:rsidRPr="00C34048">
        <w:t>а</w:t>
      </w:r>
      <w:r w:rsidRPr="00C34048">
        <w:t>конных основаниях вылетели из международного аэропорта в Сане, Йемен, Ф</w:t>
      </w:r>
      <w:r w:rsidRPr="00C34048">
        <w:t>е</w:t>
      </w:r>
      <w:r w:rsidRPr="00C34048">
        <w:t>деральное управление по миграции поставило под сомнение, в частности, у</w:t>
      </w:r>
      <w:r w:rsidRPr="00C34048">
        <w:t>т</w:t>
      </w:r>
      <w:r w:rsidRPr="00C34048">
        <w:t>верждение первого заявителя о том, что он числится в списках активистов Ю</w:t>
      </w:r>
      <w:r w:rsidRPr="00C34048">
        <w:t>ж</w:t>
      </w:r>
      <w:r w:rsidRPr="00C34048">
        <w:t>ного движения в органах госбезопасности. Кроме того, утверждени</w:t>
      </w:r>
      <w:r w:rsidR="007915D5">
        <w:t>е</w:t>
      </w:r>
      <w:r w:rsidRPr="00C34048">
        <w:t xml:space="preserve"> заявит</w:t>
      </w:r>
      <w:r w:rsidRPr="00C34048">
        <w:t>е</w:t>
      </w:r>
      <w:r w:rsidRPr="00C34048">
        <w:t>лей о том, что их паспорта были уничтожены посредником по их прибыти</w:t>
      </w:r>
      <w:r w:rsidR="007915D5">
        <w:t>и</w:t>
      </w:r>
      <w:r w:rsidRPr="00C34048">
        <w:t xml:space="preserve"> в Швейцарию, было расценено Федеральным управлением по миграции в качес</w:t>
      </w:r>
      <w:r w:rsidRPr="00C34048">
        <w:t>т</w:t>
      </w:r>
      <w:r w:rsidRPr="00C34048">
        <w:t>ве попытки скрыть реальные даты и обстоятельства их отъезда из Йемена. Кр</w:t>
      </w:r>
      <w:r w:rsidRPr="00C34048">
        <w:t>о</w:t>
      </w:r>
      <w:r w:rsidRPr="00C34048">
        <w:t xml:space="preserve">ме того, первый заявитель не смог представить Федеральному управлению по миграции справку от неправительственной организации, представители которой посещали его в тюрьме </w:t>
      </w:r>
      <w:proofErr w:type="spellStart"/>
      <w:r w:rsidRPr="00C34048">
        <w:t>эль-Мансура</w:t>
      </w:r>
      <w:proofErr w:type="spellEnd"/>
      <w:r w:rsidRPr="00C34048">
        <w:t>, несмотря на его первоначальное завер</w:t>
      </w:r>
      <w:r w:rsidRPr="00C34048">
        <w:t>е</w:t>
      </w:r>
      <w:r w:rsidRPr="00C34048">
        <w:t xml:space="preserve">ние, что представит такое свидетельство. </w:t>
      </w:r>
    </w:p>
    <w:p w:rsidR="00C34048" w:rsidRPr="00C34048" w:rsidRDefault="00C34048" w:rsidP="00C34048">
      <w:pPr>
        <w:pStyle w:val="SingleTxtGR"/>
      </w:pPr>
      <w:r w:rsidRPr="00C34048">
        <w:t>2.8</w:t>
      </w:r>
      <w:r w:rsidRPr="00C34048">
        <w:tab/>
        <w:t>7 июня 2010 года заявители обжаловали это решение Федерального управления по миграции в Федеральный административный суд, который 4 я</w:t>
      </w:r>
      <w:r w:rsidRPr="00C34048">
        <w:t>н</w:t>
      </w:r>
      <w:r w:rsidRPr="00C34048">
        <w:t>варя 2011 года оставил в силе решение об их высылке. В отношении перв</w:t>
      </w:r>
      <w:r w:rsidR="007915D5">
        <w:t>ого</w:t>
      </w:r>
      <w:r w:rsidRPr="00C34048">
        <w:t xml:space="preserve"> заявител</w:t>
      </w:r>
      <w:r w:rsidR="007915D5">
        <w:t>я,</w:t>
      </w:r>
      <w:r w:rsidRPr="00C34048">
        <w:t xml:space="preserve"> обстоятельств его ареста и содержания под стражей после 21 мая 2009 года Федеральный административный суд посчитал, что заявитель не представил достаточных подробностей. В частности, он смог назвать неправ</w:t>
      </w:r>
      <w:r w:rsidRPr="00C34048">
        <w:t>и</w:t>
      </w:r>
      <w:r w:rsidRPr="00C34048">
        <w:t xml:space="preserve">тельственную организацию, представители которой якобы посетили его в тюрьме </w:t>
      </w:r>
      <w:proofErr w:type="spellStart"/>
      <w:r w:rsidRPr="00C34048">
        <w:t>эль-Мансура</w:t>
      </w:r>
      <w:proofErr w:type="spellEnd"/>
      <w:r w:rsidRPr="00C34048">
        <w:t>, и он обратился к этой организации с просьбой выдать т</w:t>
      </w:r>
      <w:r w:rsidRPr="00C34048">
        <w:t>а</w:t>
      </w:r>
      <w:r w:rsidRPr="00C34048">
        <w:t>кую справку лишь после первого отрицательного решения Федерального управления по миграции. Справка, которая была выдана организацией "</w:t>
      </w:r>
      <w:proofErr w:type="spellStart"/>
      <w:r w:rsidRPr="00C34048">
        <w:t>Эль-Мауна</w:t>
      </w:r>
      <w:proofErr w:type="spellEnd"/>
      <w:r w:rsidRPr="00C34048">
        <w:t>" 11 мая 2010 года и представлена первым заявителем в Федеральный а</w:t>
      </w:r>
      <w:r w:rsidRPr="00C34048">
        <w:t>д</w:t>
      </w:r>
      <w:r w:rsidRPr="00C34048">
        <w:t>министративный суд</w:t>
      </w:r>
      <w:r w:rsidR="007915D5">
        <w:t>,</w:t>
      </w:r>
      <w:r w:rsidRPr="00C34048">
        <w:t xml:space="preserve"> не в полной мере соответствовала его утверждениям, п</w:t>
      </w:r>
      <w:r w:rsidRPr="00C34048">
        <w:t>о</w:t>
      </w:r>
      <w:r w:rsidRPr="00C34048">
        <w:t>скольку до этого момента он никогда не сообщал властям страны убежища о том, что якобы являлся правозащитником до своего ареста. Кроме того, было приложено два различающихся варианта перевода этой справки с арабского языка. Первый заявитель не смог также рассказать о каких-либо других пу</w:t>
      </w:r>
      <w:r w:rsidRPr="00C34048">
        <w:t>б</w:t>
      </w:r>
      <w:r w:rsidRPr="00C34048">
        <w:t>личных демонстрациях, которые проводились после его освобождения. Фед</w:t>
      </w:r>
      <w:r w:rsidRPr="00C34048">
        <w:t>е</w:t>
      </w:r>
      <w:r w:rsidRPr="00C34048">
        <w:t>ральный административный суд заявил, что действия первого заявителя, св</w:t>
      </w:r>
      <w:r w:rsidRPr="00C34048">
        <w:t>я</w:t>
      </w:r>
      <w:r w:rsidRPr="00C34048">
        <w:t>занные с получением виз и организацией отъезда его семьи из Йемена, расх</w:t>
      </w:r>
      <w:r w:rsidRPr="00C34048">
        <w:t>о</w:t>
      </w:r>
      <w:r w:rsidRPr="00C34048">
        <w:t>дятся с его утверждениями о том, что он якобы находился под наблюдением. Он покинул Йемен со своим собственным паспортом и действительной визой, что было бы невозможно, если бы он был объявлен в розыск органами госбезопа</w:t>
      </w:r>
      <w:r w:rsidRPr="00C34048">
        <w:t>с</w:t>
      </w:r>
      <w:r w:rsidRPr="00C34048">
        <w:t>ности или находился под их наблюдением. Федеральный админ</w:t>
      </w:r>
      <w:r w:rsidRPr="00C34048">
        <w:t>и</w:t>
      </w:r>
      <w:r w:rsidRPr="00C34048">
        <w:t>стративный суд также поставил под сомнение подлинность повестки, выписанной отделом М</w:t>
      </w:r>
      <w:r w:rsidRPr="00C34048">
        <w:t>и</w:t>
      </w:r>
      <w:r w:rsidRPr="00C34048">
        <w:t xml:space="preserve">нистерства внутренних дел в </w:t>
      </w:r>
      <w:proofErr w:type="spellStart"/>
      <w:r w:rsidRPr="00C34048">
        <w:t>эль-Брике</w:t>
      </w:r>
      <w:proofErr w:type="spellEnd"/>
      <w:r w:rsidRPr="00C34048">
        <w:t>, которую первый заяв</w:t>
      </w:r>
      <w:r w:rsidRPr="00C34048">
        <w:t>и</w:t>
      </w:r>
      <w:r w:rsidRPr="00C34048">
        <w:t>тель приложил к своему ходатайству о предоставлении убежища. Кроме того, в Йемене отсутс</w:t>
      </w:r>
      <w:r w:rsidRPr="00C34048">
        <w:t>т</w:t>
      </w:r>
      <w:r w:rsidRPr="00C34048">
        <w:t>вуют условия войны, гражданских беспорядков или повсеместного насилия, к</w:t>
      </w:r>
      <w:r w:rsidRPr="00C34048">
        <w:t>о</w:t>
      </w:r>
      <w:r w:rsidRPr="00C34048">
        <w:t>торые угрожали бы жизни любого выходца из этой страны независимо от его конкретных обстоятельств. Наконец, Федеральный административный суд пр</w:t>
      </w:r>
      <w:r w:rsidRPr="00C34048">
        <w:t>и</w:t>
      </w:r>
      <w:r w:rsidRPr="00C34048">
        <w:t>шел к выводу о том, что первый заявитель не занимался к</w:t>
      </w:r>
      <w:r w:rsidRPr="00C34048">
        <w:t>а</w:t>
      </w:r>
      <w:r w:rsidRPr="00C34048">
        <w:t>кой-либо конкретной политической деятельност</w:t>
      </w:r>
      <w:r w:rsidR="00596B15">
        <w:t>ью</w:t>
      </w:r>
      <w:r w:rsidRPr="00C34048">
        <w:t xml:space="preserve"> с момента своего прибытия в Швейцари</w:t>
      </w:r>
      <w:r w:rsidR="00596B15">
        <w:t>ю</w:t>
      </w:r>
      <w:r w:rsidRPr="00C34048">
        <w:t>.</w:t>
      </w:r>
    </w:p>
    <w:p w:rsidR="00C34048" w:rsidRPr="00C34048" w:rsidRDefault="00C34048" w:rsidP="002E5FFB">
      <w:pPr>
        <w:pStyle w:val="SingleTxtGR"/>
        <w:keepLines/>
      </w:pPr>
      <w:r w:rsidRPr="00C34048">
        <w:t>2.9</w:t>
      </w:r>
      <w:r w:rsidRPr="00C34048">
        <w:tab/>
        <w:t>28 января 2011 года заявители обратились с просьбой о пересмотре р</w:t>
      </w:r>
      <w:r w:rsidRPr="00C34048">
        <w:t>е</w:t>
      </w:r>
      <w:r w:rsidRPr="00C34048">
        <w:t>шения Федерального административного суда и приложили новые доказател</w:t>
      </w:r>
      <w:r w:rsidRPr="00C34048">
        <w:t>ь</w:t>
      </w:r>
      <w:r w:rsidRPr="00C34048">
        <w:t>ства в поддержку своих требований, а именно: удостоверение от 22 января 2011</w:t>
      </w:r>
      <w:r w:rsidR="002E5FFB">
        <w:t> </w:t>
      </w:r>
      <w:r w:rsidRPr="00C34048">
        <w:t>года, подписанное секретарем отдела информации Южной демократич</w:t>
      </w:r>
      <w:r w:rsidRPr="00C34048">
        <w:t>е</w:t>
      </w:r>
      <w:r w:rsidRPr="00C34048">
        <w:t>ской ассамблеи, базирующейся в Соединенном Королевстве, и еще одну спра</w:t>
      </w:r>
      <w:r w:rsidRPr="00C34048">
        <w:t>в</w:t>
      </w:r>
      <w:r w:rsidRPr="00C34048">
        <w:t>ку от 23 января 2011 года, выданную канцелярией бывшего Президента Дем</w:t>
      </w:r>
      <w:r w:rsidRPr="00C34048">
        <w:t>о</w:t>
      </w:r>
      <w:r w:rsidRPr="00C34048">
        <w:t xml:space="preserve">кратической Республики Йемен Али </w:t>
      </w:r>
      <w:proofErr w:type="spellStart"/>
      <w:r w:rsidRPr="00C34048">
        <w:t>Салема</w:t>
      </w:r>
      <w:proofErr w:type="spellEnd"/>
      <w:r w:rsidRPr="00C34048">
        <w:t xml:space="preserve"> </w:t>
      </w:r>
      <w:proofErr w:type="spellStart"/>
      <w:r w:rsidRPr="00C34048">
        <w:t>эль-Бейдха</w:t>
      </w:r>
      <w:proofErr w:type="spellEnd"/>
      <w:r w:rsidRPr="00C34048">
        <w:t xml:space="preserve">. 15 февраля 2011 года заявители представили отсканированную копию справки, выданной 19 января 2011 года тюремными властями </w:t>
      </w:r>
      <w:proofErr w:type="spellStart"/>
      <w:r w:rsidRPr="00C34048">
        <w:t>эль-Мансуры</w:t>
      </w:r>
      <w:proofErr w:type="spellEnd"/>
      <w:r w:rsidRPr="00C34048">
        <w:t>, где подтверждался факт соде</w:t>
      </w:r>
      <w:r w:rsidRPr="00C34048">
        <w:t>р</w:t>
      </w:r>
      <w:r w:rsidRPr="00C34048">
        <w:t>жания под стражей первого заявителя с 21 мая 2009 года по 30 июня 2009 года. Кроме т</w:t>
      </w:r>
      <w:r w:rsidRPr="00C34048">
        <w:t>о</w:t>
      </w:r>
      <w:r w:rsidRPr="00C34048">
        <w:t xml:space="preserve">го, заявители представили ряд документов, касающихся деятельности первого заявителя в Швейцарии, включая </w:t>
      </w:r>
      <w:proofErr w:type="spellStart"/>
      <w:r w:rsidRPr="00C34048">
        <w:t>Интернет-публикации</w:t>
      </w:r>
      <w:proofErr w:type="spellEnd"/>
      <w:r w:rsidRPr="00C34048">
        <w:t xml:space="preserve"> и фотографии демонстраций, в которых они принимали участие в 2010 году и в марте </w:t>
      </w:r>
      <w:r w:rsidR="002E5FFB">
        <w:br/>
      </w:r>
      <w:r w:rsidRPr="00C34048">
        <w:t>2011 г</w:t>
      </w:r>
      <w:r w:rsidRPr="00C34048">
        <w:t>о</w:t>
      </w:r>
      <w:r w:rsidRPr="00C34048">
        <w:t>да.</w:t>
      </w:r>
    </w:p>
    <w:p w:rsidR="00C34048" w:rsidRPr="00C34048" w:rsidRDefault="00C34048" w:rsidP="00C34048">
      <w:pPr>
        <w:pStyle w:val="SingleTxtGR"/>
      </w:pPr>
      <w:r w:rsidRPr="00C34048">
        <w:t>2.10</w:t>
      </w:r>
      <w:r w:rsidRPr="00C34048">
        <w:tab/>
        <w:t>27 мая 2011 года Федеральный административный суд отклонил просьбу заявителей о пересмотре решения. Что касается новых доказательств, предста</w:t>
      </w:r>
      <w:r w:rsidRPr="00C34048">
        <w:t>в</w:t>
      </w:r>
      <w:r w:rsidRPr="00C34048">
        <w:t>ленных первым заявителем (см. пункт 2.9 выше), то Федеральный администр</w:t>
      </w:r>
      <w:r w:rsidRPr="00C34048">
        <w:t>а</w:t>
      </w:r>
      <w:r w:rsidRPr="00C34048">
        <w:t>тивный суд постановил, что, даже если исходить из предположения о подли</w:t>
      </w:r>
      <w:r w:rsidRPr="00C34048">
        <w:t>н</w:t>
      </w:r>
      <w:r w:rsidRPr="00C34048">
        <w:t>ности этих документов, они не достаточны, чтобы доказать факт его преслед</w:t>
      </w:r>
      <w:r w:rsidRPr="00C34048">
        <w:t>о</w:t>
      </w:r>
      <w:r w:rsidRPr="00C34048">
        <w:t xml:space="preserve">вания. В частности, в справке тюремных властей </w:t>
      </w:r>
      <w:proofErr w:type="spellStart"/>
      <w:r w:rsidRPr="00C34048">
        <w:t>эль-Мансуры</w:t>
      </w:r>
      <w:proofErr w:type="spellEnd"/>
      <w:r w:rsidRPr="00C34048">
        <w:t xml:space="preserve"> не указаны пр</w:t>
      </w:r>
      <w:r w:rsidRPr="00C34048">
        <w:t>и</w:t>
      </w:r>
      <w:r w:rsidRPr="00C34048">
        <w:t>чины задержания первого заявителя, а только говорится об "уголовном прои</w:t>
      </w:r>
      <w:r w:rsidRPr="00C34048">
        <w:t>з</w:t>
      </w:r>
      <w:r w:rsidRPr="00C34048">
        <w:t>водстве". Тот факт, что первый день его содержания под стражей совпал с датой проведения демонстрации Южного движения в Адене, по мнению Федеральн</w:t>
      </w:r>
      <w:r w:rsidRPr="00C34048">
        <w:t>о</w:t>
      </w:r>
      <w:r w:rsidRPr="00C34048">
        <w:t xml:space="preserve">го административного суда, не достаточен для подтверждения причинно-следственной связи между двумя событиями. </w:t>
      </w:r>
    </w:p>
    <w:p w:rsidR="00C34048" w:rsidRPr="00C34048" w:rsidRDefault="00C34048" w:rsidP="00C34048">
      <w:pPr>
        <w:pStyle w:val="SingleTxtGR"/>
      </w:pPr>
      <w:r w:rsidRPr="00C34048">
        <w:t>2.11</w:t>
      </w:r>
      <w:r w:rsidRPr="00C34048">
        <w:tab/>
        <w:t>Федеральный административный суд не оценивал большинство доказ</w:t>
      </w:r>
      <w:r w:rsidRPr="00C34048">
        <w:t>а</w:t>
      </w:r>
      <w:r w:rsidRPr="00C34048">
        <w:t>тельств, относящихся к политической деятельности первого заявителя в Шве</w:t>
      </w:r>
      <w:r w:rsidRPr="00C34048">
        <w:t>й</w:t>
      </w:r>
      <w:r w:rsidRPr="00C34048">
        <w:t>царии, по процессуальным соображениям в связи с задержкой с их представл</w:t>
      </w:r>
      <w:r w:rsidRPr="00C34048">
        <w:t>е</w:t>
      </w:r>
      <w:r w:rsidRPr="00C34048">
        <w:t>нием властям страны убежища</w:t>
      </w:r>
      <w:r w:rsidR="002E5FFB">
        <w:rPr>
          <w:rStyle w:val="FootnoteReference"/>
        </w:rPr>
        <w:footnoteReference w:id="2"/>
      </w:r>
      <w:r w:rsidRPr="00C34048">
        <w:t>. Однако суд констатировал отсутствие каких-либо оснований полагать, что первый заявитель может подвергаться угрозе о</w:t>
      </w:r>
      <w:r w:rsidRPr="00C34048">
        <w:t>б</w:t>
      </w:r>
      <w:r w:rsidRPr="00C34048">
        <w:t>ращения, противоречащего Конвенции, по возвращении в Йемен из-за своей политической деятельности в изгнании. Так, он был лишь одним из рядовых участников многочисленных демонстраций, организованных Южной демокр</w:t>
      </w:r>
      <w:r w:rsidRPr="00C34048">
        <w:t>а</w:t>
      </w:r>
      <w:r w:rsidRPr="00C34048">
        <w:t>тической ассамблеей в Швейцарии, и йеменские власти не в силах идентиф</w:t>
      </w:r>
      <w:r w:rsidRPr="00C34048">
        <w:t>и</w:t>
      </w:r>
      <w:r w:rsidRPr="00C34048">
        <w:t>цировать каждого отдельного их участника, за исключением некоторых видных деятелей оппозиции. Кроме того, заявители не продемонстрировали, что после недавних перемен в социально-политической обстановке в Йемене деятел</w:t>
      </w:r>
      <w:r w:rsidRPr="00C34048">
        <w:t>ь</w:t>
      </w:r>
      <w:r w:rsidRPr="00C34048">
        <w:t>ность первого заявителя в Швейцарии привела бы к существенному изменению его обстоятельств после завершения обычной процедуры рассмотрения ход</w:t>
      </w:r>
      <w:r w:rsidRPr="00C34048">
        <w:t>а</w:t>
      </w:r>
      <w:r w:rsidRPr="00C34048">
        <w:t>тайства о предоставлении убежища. Федеральный административный суд з</w:t>
      </w:r>
      <w:r w:rsidRPr="00C34048">
        <w:t>а</w:t>
      </w:r>
      <w:r w:rsidRPr="00C34048">
        <w:t>ключил, что исполнение распоряжения о высылке заявителей является зако</w:t>
      </w:r>
      <w:r w:rsidRPr="00C34048">
        <w:t>н</w:t>
      </w:r>
      <w:r w:rsidRPr="00C34048">
        <w:t>ной, разумной и возможной мерой.</w:t>
      </w:r>
    </w:p>
    <w:p w:rsidR="00C34048" w:rsidRPr="00C34048" w:rsidRDefault="00C34048" w:rsidP="00C34048">
      <w:pPr>
        <w:pStyle w:val="SingleTxtGR"/>
      </w:pPr>
      <w:r w:rsidRPr="00C34048">
        <w:t>2.12</w:t>
      </w:r>
      <w:r w:rsidRPr="00C34048">
        <w:tab/>
        <w:t>Заявители утверждают, что они исчерпали все доступные внутренние средства правовой защиты в компетентных органах государства-участника. По</w:t>
      </w:r>
      <w:r w:rsidR="002E5FFB">
        <w:t> </w:t>
      </w:r>
      <w:r w:rsidRPr="00C34048">
        <w:t xml:space="preserve">закону они обязаны покинуть Швейцарию; в противном случае они будут насильственно депортированы в Йемен. </w:t>
      </w:r>
    </w:p>
    <w:p w:rsidR="00C34048" w:rsidRPr="00C34048" w:rsidRDefault="00C34048" w:rsidP="002E5FFB">
      <w:pPr>
        <w:pStyle w:val="H23GR"/>
      </w:pPr>
      <w:r w:rsidRPr="00C34048">
        <w:tab/>
      </w:r>
      <w:r w:rsidRPr="00C34048">
        <w:tab/>
        <w:t>Жалоба</w:t>
      </w:r>
    </w:p>
    <w:p w:rsidR="00C34048" w:rsidRPr="00C34048" w:rsidRDefault="00C34048" w:rsidP="00C34048">
      <w:pPr>
        <w:pStyle w:val="SingleTxtGR"/>
      </w:pPr>
      <w:r w:rsidRPr="00C34048">
        <w:t>3.1</w:t>
      </w:r>
      <w:r w:rsidRPr="00C34048">
        <w:tab/>
        <w:t>Первый заявитель утверждает, что ему будет угрожать реальная и неп</w:t>
      </w:r>
      <w:r w:rsidRPr="00C34048">
        <w:t>о</w:t>
      </w:r>
      <w:r w:rsidRPr="00C34048">
        <w:t>средственная опасность применения пыток и других жестоких, бесчеловечных или унижающих достоинство видов обращения, если он будет насильно во</w:t>
      </w:r>
      <w:r w:rsidRPr="00C34048">
        <w:t>з</w:t>
      </w:r>
      <w:r w:rsidRPr="00C34048">
        <w:t>вращен в Йемен. Он добавляет, что, учитывая крайне взрывоопасную и нест</w:t>
      </w:r>
      <w:r w:rsidRPr="00C34048">
        <w:t>а</w:t>
      </w:r>
      <w:r w:rsidRPr="00C34048">
        <w:t>бильную ситуацию в Йемене, его жене и их сыну также будет грозить немину</w:t>
      </w:r>
      <w:r w:rsidRPr="00C34048">
        <w:t>е</w:t>
      </w:r>
      <w:r w:rsidRPr="00C34048">
        <w:t>мая опасность причинения серьезного ущерба. Он утверждает, что, выслав его самого и его семью в Йемен, Швейцария нарушит свои обязательства по ст</w:t>
      </w:r>
      <w:r w:rsidRPr="00C34048">
        <w:t>а</w:t>
      </w:r>
      <w:r w:rsidRPr="00C34048">
        <w:t>тье</w:t>
      </w:r>
      <w:r w:rsidR="002E5FFB">
        <w:t> </w:t>
      </w:r>
      <w:r w:rsidRPr="00C34048">
        <w:t>3 Конвенции.</w:t>
      </w:r>
    </w:p>
    <w:p w:rsidR="00C34048" w:rsidRPr="00C34048" w:rsidRDefault="00C34048" w:rsidP="00C34048">
      <w:pPr>
        <w:pStyle w:val="SingleTxtGR"/>
      </w:pPr>
      <w:r w:rsidRPr="00C34048">
        <w:t>3.2</w:t>
      </w:r>
      <w:r w:rsidRPr="00C34048">
        <w:tab/>
        <w:t xml:space="preserve">Заявители утверждают, что все их заявления </w:t>
      </w:r>
      <w:r w:rsidR="00596B15">
        <w:t xml:space="preserve">в </w:t>
      </w:r>
      <w:r w:rsidRPr="00C34048">
        <w:t>рамках процедуры предо</w:t>
      </w:r>
      <w:r w:rsidRPr="00C34048">
        <w:t>с</w:t>
      </w:r>
      <w:r w:rsidRPr="00C34048">
        <w:t>тавления убежища были обоснованными и заслуживающими доверия. Кроме того, эти заявления были подтверждены рядом независимых источников</w:t>
      </w:r>
      <w:r w:rsidR="002E5FFB">
        <w:rPr>
          <w:rStyle w:val="FootnoteReference"/>
        </w:rPr>
        <w:footnoteReference w:id="3"/>
      </w:r>
      <w:r w:rsidRPr="00C34048">
        <w:t>. Они отмечают, что первый заявитель никогда не утверждал, что являлся высокоп</w:t>
      </w:r>
      <w:r w:rsidRPr="00C34048">
        <w:t>о</w:t>
      </w:r>
      <w:r w:rsidRPr="00C34048">
        <w:t>ставленным членом Южного движения. Тем не менее он воспринимался в кач</w:t>
      </w:r>
      <w:r w:rsidRPr="00C34048">
        <w:t>е</w:t>
      </w:r>
      <w:r w:rsidRPr="00C34048">
        <w:t>стве оппозиционера властями Йемена, которые оказывали на него сильный н</w:t>
      </w:r>
      <w:r w:rsidRPr="00C34048">
        <w:t>а</w:t>
      </w:r>
      <w:r w:rsidRPr="00C34048">
        <w:t xml:space="preserve">жим. Его отъезд из Йемена в январе 2010 года оказался возможен только за счет помощи друга, больших финансовых затрат и его незаметности. </w:t>
      </w:r>
    </w:p>
    <w:p w:rsidR="00C34048" w:rsidRPr="00C34048" w:rsidRDefault="00C34048" w:rsidP="00C34048">
      <w:pPr>
        <w:pStyle w:val="SingleTxtGR"/>
      </w:pPr>
      <w:r w:rsidRPr="00C34048">
        <w:t>3.3</w:t>
      </w:r>
      <w:r w:rsidRPr="00C34048">
        <w:tab/>
        <w:t xml:space="preserve">Что касается довода Федерального административного суда о том, что в повестке и справке тюремных властей </w:t>
      </w:r>
      <w:proofErr w:type="spellStart"/>
      <w:r w:rsidRPr="00C34048">
        <w:t>эль-Мансуры</w:t>
      </w:r>
      <w:proofErr w:type="spellEnd"/>
      <w:r w:rsidRPr="00C34048">
        <w:t xml:space="preserve"> не указаны причины ареста первого заявителя (см. пункт 2.9 выше), то автор ссылается на доклады "Ме</w:t>
      </w:r>
      <w:r w:rsidRPr="00C34048">
        <w:t>ж</w:t>
      </w:r>
      <w:r w:rsidRPr="00C34048">
        <w:t>дународной амнистии"</w:t>
      </w:r>
      <w:r w:rsidR="002E5FFB">
        <w:rPr>
          <w:rStyle w:val="FootnoteReference"/>
        </w:rPr>
        <w:footnoteReference w:id="4"/>
      </w:r>
      <w:r w:rsidRPr="00C34048">
        <w:t xml:space="preserve"> и Государственного департамента Соединенных Шт</w:t>
      </w:r>
      <w:r w:rsidRPr="00C34048">
        <w:t>а</w:t>
      </w:r>
      <w:r w:rsidRPr="00C34048">
        <w:t>тов</w:t>
      </w:r>
      <w:r w:rsidR="002E5FFB">
        <w:rPr>
          <w:rStyle w:val="FootnoteReference"/>
        </w:rPr>
        <w:footnoteReference w:id="5"/>
      </w:r>
      <w:r w:rsidRPr="00C34048">
        <w:t>, где содержатся примеры массового применения полицией жестокого о</w:t>
      </w:r>
      <w:r w:rsidRPr="00C34048">
        <w:t>б</w:t>
      </w:r>
      <w:r w:rsidRPr="00C34048">
        <w:t>ращения и пыток в отношении предполагаемых сторонников Южного движ</w:t>
      </w:r>
      <w:r w:rsidRPr="00C34048">
        <w:t>е</w:t>
      </w:r>
      <w:r w:rsidRPr="00C34048">
        <w:t xml:space="preserve">ния, а также лиц, задержанных по </w:t>
      </w:r>
      <w:proofErr w:type="spellStart"/>
      <w:r w:rsidRPr="00C34048">
        <w:t>общеуголовным</w:t>
      </w:r>
      <w:proofErr w:type="spellEnd"/>
      <w:r w:rsidRPr="00C34048">
        <w:t xml:space="preserve"> обвинениям, в Йемене, и он утверждает, что подвергся бы жестокому обращению, даже если бы его пресл</w:t>
      </w:r>
      <w:r w:rsidRPr="00C34048">
        <w:t>е</w:t>
      </w:r>
      <w:r w:rsidRPr="00C34048">
        <w:t xml:space="preserve">довали не по политическим причинам.   </w:t>
      </w:r>
    </w:p>
    <w:p w:rsidR="00C34048" w:rsidRPr="00C34048" w:rsidRDefault="00C34048" w:rsidP="00C34048">
      <w:pPr>
        <w:pStyle w:val="SingleTxtGR"/>
      </w:pPr>
      <w:r w:rsidRPr="00C34048">
        <w:t>3.4</w:t>
      </w:r>
      <w:r w:rsidRPr="00C34048">
        <w:tab/>
        <w:t>Заявители утверждают, что риск их преследования в Йемене усугубляется политической деятельностью первого заявителя в Швейцарии. Он является членом Южной демократической ассамблеи в Швейцарии, и его имя и фот</w:t>
      </w:r>
      <w:r w:rsidRPr="00C34048">
        <w:t>о</w:t>
      </w:r>
      <w:r w:rsidRPr="00C34048">
        <w:t>графии связаны с деятельностью Ассамбле</w:t>
      </w:r>
      <w:r w:rsidR="00596B15">
        <w:t>и</w:t>
      </w:r>
      <w:r w:rsidRPr="00C34048">
        <w:t xml:space="preserve"> и доступны в Интернете. Кроме того, он занимает важную должность в кантоне </w:t>
      </w:r>
      <w:proofErr w:type="spellStart"/>
      <w:r w:rsidRPr="00C34048">
        <w:t>Фрибур</w:t>
      </w:r>
      <w:proofErr w:type="spellEnd"/>
      <w:r w:rsidRPr="00C34048">
        <w:t>. Швейцарские власти признали в решении Федерального административного суда от 27 мая 2011 г</w:t>
      </w:r>
      <w:r w:rsidRPr="00C34048">
        <w:t>о</w:t>
      </w:r>
      <w:r w:rsidRPr="00C34048">
        <w:t>да, что йеменские власти внимательно отслеживают или отслеживали деятел</w:t>
      </w:r>
      <w:r w:rsidRPr="00C34048">
        <w:t>ь</w:t>
      </w:r>
      <w:r w:rsidRPr="00C34048">
        <w:t>ность Южной демократической ассамблеи. Они признают, что лица, счита</w:t>
      </w:r>
      <w:r w:rsidRPr="00C34048">
        <w:t>ю</w:t>
      </w:r>
      <w:r w:rsidRPr="00C34048">
        <w:t>щиеся лидер</w:t>
      </w:r>
      <w:r w:rsidR="00596B15">
        <w:t>ами</w:t>
      </w:r>
      <w:r w:rsidRPr="00C34048">
        <w:t xml:space="preserve"> этого движения, могут подвергаться риску преследования в случае возвращения. Однако Федеральный административный суд посчитал, что положение и деятельность первого заявителя были недостаточно заметн</w:t>
      </w:r>
      <w:r w:rsidRPr="00C34048">
        <w:t>ы</w:t>
      </w:r>
      <w:r w:rsidRPr="00C34048">
        <w:t>ми, чтобы служить основанием для обоснованных опасений преследования. Первый заявитель утверждает о наличии у него оснований полагать, что он б</w:t>
      </w:r>
      <w:r w:rsidRPr="00C34048">
        <w:t>у</w:t>
      </w:r>
      <w:r w:rsidRPr="00C34048">
        <w:t>дет арест</w:t>
      </w:r>
      <w:r w:rsidRPr="00C34048">
        <w:t>о</w:t>
      </w:r>
      <w:r w:rsidRPr="00C34048">
        <w:t>ван по возвращении из-за всего того, что случилось с ним в Йемене в прошлом, и поскольку он является членом семьи политических оппозицион</w:t>
      </w:r>
      <w:r w:rsidRPr="00C34048">
        <w:t>е</w:t>
      </w:r>
      <w:r w:rsidRPr="00C34048">
        <w:t>ров. Он пол</w:t>
      </w:r>
      <w:r w:rsidRPr="00C34048">
        <w:t>а</w:t>
      </w:r>
      <w:r w:rsidRPr="00C34048">
        <w:t>гает, что одного лишь упоминания его фамилии будет достаточно, чтобы в</w:t>
      </w:r>
      <w:r w:rsidRPr="00C34048">
        <w:t>ы</w:t>
      </w:r>
      <w:r w:rsidRPr="00C34048">
        <w:t xml:space="preserve">звать подозрения у властей Йемена. </w:t>
      </w:r>
    </w:p>
    <w:p w:rsidR="00C34048" w:rsidRPr="00C34048" w:rsidRDefault="00C34048" w:rsidP="00C34048">
      <w:pPr>
        <w:pStyle w:val="SingleTxtGR"/>
      </w:pPr>
      <w:r w:rsidRPr="00C34048">
        <w:t>3.5</w:t>
      </w:r>
      <w:r w:rsidRPr="00C34048">
        <w:tab/>
        <w:t>Заявители утверждают, что современная политическая ситуация в Йемене является крайне нестабильн</w:t>
      </w:r>
      <w:r w:rsidR="00B116B3">
        <w:t>ой</w:t>
      </w:r>
      <w:r w:rsidRPr="00C34048">
        <w:t xml:space="preserve"> и характеризуется высокой степенью опасн</w:t>
      </w:r>
      <w:r w:rsidRPr="00C34048">
        <w:t>о</w:t>
      </w:r>
      <w:r w:rsidRPr="00C34048">
        <w:t>сти и насилия</w:t>
      </w:r>
      <w:r w:rsidR="006B0C05">
        <w:rPr>
          <w:rStyle w:val="FootnoteReference"/>
        </w:rPr>
        <w:footnoteReference w:id="6"/>
      </w:r>
      <w:r w:rsidRPr="00C34048">
        <w:t xml:space="preserve">. После ранения и последующего отъезда Президента Али </w:t>
      </w:r>
      <w:proofErr w:type="spellStart"/>
      <w:r w:rsidRPr="00C34048">
        <w:t>Абдаллы</w:t>
      </w:r>
      <w:proofErr w:type="spellEnd"/>
      <w:r w:rsidRPr="00C34048">
        <w:t xml:space="preserve"> </w:t>
      </w:r>
      <w:proofErr w:type="spellStart"/>
      <w:r w:rsidRPr="00C34048">
        <w:t>Салеха</w:t>
      </w:r>
      <w:proofErr w:type="spellEnd"/>
      <w:r w:rsidRPr="00C34048">
        <w:t xml:space="preserve"> акции протеста продолжились. Остается неясным, вернется ли он н</w:t>
      </w:r>
      <w:r w:rsidRPr="00C34048">
        <w:t>а</w:t>
      </w:r>
      <w:r w:rsidRPr="00C34048">
        <w:t>зад или же произойдет смена режима. Они добавляют, что Южное движение м</w:t>
      </w:r>
      <w:r w:rsidRPr="00C34048">
        <w:t>о</w:t>
      </w:r>
      <w:r w:rsidRPr="00C34048">
        <w:t>бильности сыграло решающую роль в организации и продолжении акций пр</w:t>
      </w:r>
      <w:r w:rsidRPr="00C34048">
        <w:t>о</w:t>
      </w:r>
      <w:r w:rsidRPr="00C34048">
        <w:t>теста</w:t>
      </w:r>
      <w:r w:rsidR="006B0C05">
        <w:rPr>
          <w:rStyle w:val="FootnoteReference"/>
        </w:rPr>
        <w:footnoteReference w:id="7"/>
      </w:r>
      <w:r w:rsidRPr="00C34048">
        <w:t>. Они считают, что в случае сохранения нынешнего режима активисты Южного движения будут подвергаться реальной и неотвратимой опасности преследований.</w:t>
      </w:r>
    </w:p>
    <w:p w:rsidR="00C34048" w:rsidRPr="00C34048" w:rsidRDefault="00C34048" w:rsidP="006B0C05">
      <w:pPr>
        <w:pStyle w:val="H23GR"/>
      </w:pPr>
      <w:r w:rsidRPr="00C34048">
        <w:tab/>
      </w:r>
      <w:r w:rsidRPr="00C34048">
        <w:tab/>
        <w:t>Замечания государства-участника по существу сообщения</w:t>
      </w:r>
    </w:p>
    <w:p w:rsidR="00C34048" w:rsidRPr="00C34048" w:rsidRDefault="00C34048" w:rsidP="00C34048">
      <w:pPr>
        <w:pStyle w:val="SingleTxtGR"/>
        <w:rPr>
          <w:bCs/>
        </w:rPr>
      </w:pPr>
      <w:r w:rsidRPr="00C34048">
        <w:t>4.1</w:t>
      </w:r>
      <w:r w:rsidRPr="00C34048">
        <w:tab/>
        <w:t>25 января 2012 года государство-участник представило свои замечания по существу сообщения. Оно напомнило о фактической стороне жалобы и отмет</w:t>
      </w:r>
      <w:r w:rsidRPr="00C34048">
        <w:t>и</w:t>
      </w:r>
      <w:r w:rsidRPr="00C34048">
        <w:t>ло доводы первого заявителя в Комитете относительно того, что в случае во</w:t>
      </w:r>
      <w:r w:rsidRPr="00C34048">
        <w:t>з</w:t>
      </w:r>
      <w:r w:rsidRPr="00C34048">
        <w:t>вращения в страну он подвергнется реальной и серьезной опасности стать жертвой пыток в стране происхождения. Он не представил никаких новых эл</w:t>
      </w:r>
      <w:r w:rsidRPr="00C34048">
        <w:t>е</w:t>
      </w:r>
      <w:r w:rsidRPr="00C34048">
        <w:t xml:space="preserve">ментов, которые могли бы поставить под вопрос решение властей государства убежища, а вместо этого оспорил оценку ими правдивости своих утверждений. </w:t>
      </w:r>
    </w:p>
    <w:p w:rsidR="00C34048" w:rsidRPr="00C34048" w:rsidRDefault="00C34048" w:rsidP="00C34048">
      <w:pPr>
        <w:pStyle w:val="SingleTxtGR"/>
      </w:pPr>
      <w:r w:rsidRPr="00C34048">
        <w:t>4.2</w:t>
      </w:r>
      <w:r w:rsidRPr="00C34048">
        <w:tab/>
        <w:t>В соответствии со статьей 3 Конвенции ни одно государство-участник не должно высылать, возвращать или выдавать какое-либо лицо другому госуда</w:t>
      </w:r>
      <w:r w:rsidRPr="00C34048">
        <w:t>р</w:t>
      </w:r>
      <w:r w:rsidRPr="00C34048">
        <w:t>ству, если существуют серьезные основания полагать, что ему может угрожать там применение пыток. Для определения наличия таких оснований компетен</w:t>
      </w:r>
      <w:r w:rsidRPr="00C34048">
        <w:t>т</w:t>
      </w:r>
      <w:r w:rsidRPr="00C34048">
        <w:t>ные власти должны принимать во внимание все имеющие отношение к делу с</w:t>
      </w:r>
      <w:r w:rsidRPr="00C34048">
        <w:t>о</w:t>
      </w:r>
      <w:r w:rsidRPr="00C34048">
        <w:t>ображения, включая при необходимости существование в соответствующем г</w:t>
      </w:r>
      <w:r w:rsidRPr="00C34048">
        <w:t>о</w:t>
      </w:r>
      <w:r w:rsidRPr="00C34048">
        <w:t>сударстве постоянной практики грубых, вопиющих и массовых нарушений прав человека</w:t>
      </w:r>
      <w:r w:rsidR="006B0C05">
        <w:rPr>
          <w:rStyle w:val="FootnoteReference"/>
        </w:rPr>
        <w:footnoteReference w:id="8"/>
      </w:r>
      <w:r w:rsidRPr="00C34048">
        <w:t>. Существование практики грубых, вопиющих и массовых нарушений прав человека само по себе не является достаточным основанием для вывода о том, что какому-либо лицу может угрожать применение пыток после его во</w:t>
      </w:r>
      <w:r w:rsidRPr="00C34048">
        <w:t>з</w:t>
      </w:r>
      <w:r w:rsidRPr="00C34048">
        <w:t>вращения в его страну, и необходимо иметь дополнительные основания для т</w:t>
      </w:r>
      <w:r w:rsidRPr="00C34048">
        <w:t>о</w:t>
      </w:r>
      <w:r w:rsidRPr="00C34048">
        <w:t>го, чтобы угроза применения пыток расценивалась по смыслу статьи 3 как "предсказуемая, реальная и личная".</w:t>
      </w:r>
    </w:p>
    <w:p w:rsidR="00C34048" w:rsidRPr="00C34048" w:rsidRDefault="00C34048" w:rsidP="00C34048">
      <w:pPr>
        <w:pStyle w:val="SingleTxtGR"/>
      </w:pPr>
      <w:r w:rsidRPr="00C34048">
        <w:t>4.3</w:t>
      </w:r>
      <w:r w:rsidRPr="00C34048">
        <w:tab/>
        <w:t>Государство-участник заявляет, что ему известно о том, что в целом п</w:t>
      </w:r>
      <w:r w:rsidRPr="00C34048">
        <w:t>о</w:t>
      </w:r>
      <w:r w:rsidRPr="00C34048">
        <w:t>ложение в Йемене является нестабильным с начала беспорядков в январе 2011</w:t>
      </w:r>
      <w:r w:rsidR="00BB0941">
        <w:t> </w:t>
      </w:r>
      <w:r w:rsidRPr="00C34048">
        <w:t>года и что до настоящего времени положение в области прав человека х</w:t>
      </w:r>
      <w:r w:rsidRPr="00C34048">
        <w:t>а</w:t>
      </w:r>
      <w:r w:rsidRPr="00C34048">
        <w:t>рактеризовалось, в частности, произвольными арестами людей полицией, ос</w:t>
      </w:r>
      <w:r w:rsidRPr="00C34048">
        <w:t>о</w:t>
      </w:r>
      <w:r w:rsidRPr="00C34048">
        <w:t>бенно сотрудниками секретной службы, и частыми случаями применения пыток и жестокого обращения в период содержания под стражей</w:t>
      </w:r>
      <w:r w:rsidR="00BB0941">
        <w:rPr>
          <w:rStyle w:val="FootnoteReference"/>
        </w:rPr>
        <w:footnoteReference w:id="9"/>
      </w:r>
      <w:r w:rsidRPr="00C34048">
        <w:t>. Тем не менее эти факты не достигли порога ситуации всеобщего насилия. Нельзя говорить о н</w:t>
      </w:r>
      <w:r w:rsidRPr="00C34048">
        <w:t>а</w:t>
      </w:r>
      <w:r w:rsidRPr="00C34048">
        <w:t xml:space="preserve">личии в стране систематических, серьезных, вопиющих и массовых нарушений прав человека, защищаемых Конвенцией. Отставка президента Али </w:t>
      </w:r>
      <w:proofErr w:type="spellStart"/>
      <w:r w:rsidRPr="00C34048">
        <w:t>Абдаллы</w:t>
      </w:r>
      <w:proofErr w:type="spellEnd"/>
      <w:r w:rsidRPr="00C34048">
        <w:t xml:space="preserve"> </w:t>
      </w:r>
      <w:proofErr w:type="spellStart"/>
      <w:r w:rsidRPr="00C34048">
        <w:t>Салеха</w:t>
      </w:r>
      <w:proofErr w:type="spellEnd"/>
      <w:r w:rsidRPr="00C34048">
        <w:t xml:space="preserve"> 23 ноября 2011 года в корне не поменяла общую ситуацию в Йемене. Эта отставка не привела ни к ухудшению, ни к заметному улучшению ситуации. Государство-участник добавляет, что, согласно практике Комитета, положение в Йемене само по себе не является достаточным основанием для вывода о том, что заявителю будет угрожать применение пыток по его возвращении в эту страну. Государство-участник считает, что заявитель не продемонстрировал т</w:t>
      </w:r>
      <w:r w:rsidRPr="00C34048">
        <w:t>о</w:t>
      </w:r>
      <w:r w:rsidRPr="00C34048">
        <w:t>го, что именно ему будет угрожать предсказуемая, реальная и личная опасность подвергнуться пыткам в случае возвращения.</w:t>
      </w:r>
    </w:p>
    <w:p w:rsidR="00C34048" w:rsidRPr="00C34048" w:rsidRDefault="00C34048" w:rsidP="00C34048">
      <w:pPr>
        <w:pStyle w:val="SingleTxtGR"/>
        <w:rPr>
          <w:bCs/>
        </w:rPr>
      </w:pPr>
      <w:r w:rsidRPr="00C34048">
        <w:t>4.4</w:t>
      </w:r>
      <w:r w:rsidRPr="00C34048">
        <w:tab/>
        <w:t>Со ссылкой на Замечание общего порядка №</w:t>
      </w:r>
      <w:r w:rsidR="00B116B3">
        <w:t> </w:t>
      </w:r>
      <w:r w:rsidRPr="00C34048">
        <w:t>1 (пункт 8 b)) государство-участник допускает, что пытки или жестокое обращение, которым, как утве</w:t>
      </w:r>
      <w:r w:rsidRPr="00C34048">
        <w:t>р</w:t>
      </w:r>
      <w:r w:rsidRPr="00C34048">
        <w:t>ждается, заявитель подвергался в прошлом, являются одним из обстоятельств, которое следует принять во внимание при оценке угрозы применения к нему пыток или жестокого обращения в случае возвращения в страну происхожд</w:t>
      </w:r>
      <w:r w:rsidRPr="00C34048">
        <w:t>е</w:t>
      </w:r>
      <w:r w:rsidRPr="00C34048">
        <w:t>ния. В этой связи государство-участник ссылается на утверждения заявителя, что он был арестован и заключен под стражу в 2009 году после участия в д</w:t>
      </w:r>
      <w:r w:rsidRPr="00C34048">
        <w:t>е</w:t>
      </w:r>
      <w:r w:rsidRPr="00C34048">
        <w:t>монстрации, организованной Южной демократической ассамблеей, что его уд</w:t>
      </w:r>
      <w:r w:rsidRPr="00C34048">
        <w:t>а</w:t>
      </w:r>
      <w:r w:rsidRPr="00C34048">
        <w:t>рили дубинкой по носу при аресте, что его один раз допросили во время его с</w:t>
      </w:r>
      <w:r w:rsidRPr="00C34048">
        <w:t>о</w:t>
      </w:r>
      <w:r w:rsidRPr="00C34048">
        <w:t>держания под стражей и что ему при этом угрожали, что его затем выпустили 30 июня 2009 года после 40 суток заключения, что он снова был задержан н</w:t>
      </w:r>
      <w:r w:rsidRPr="00C34048">
        <w:t>о</w:t>
      </w:r>
      <w:r w:rsidRPr="00C34048">
        <w:t>чью 6 июля 2009 года накануне еще одной демонстрации, что 12 января 2010</w:t>
      </w:r>
      <w:r w:rsidR="00BB0941">
        <w:t> </w:t>
      </w:r>
      <w:r w:rsidRPr="00C34048">
        <w:t>года в его дом пришли сотрудники службы безопасности, которые повес</w:t>
      </w:r>
      <w:r w:rsidRPr="00C34048">
        <w:t>т</w:t>
      </w:r>
      <w:r w:rsidRPr="00C34048">
        <w:t>кой вызвали его в отделение полиции эль-Брика, где его затем продержали в т</w:t>
      </w:r>
      <w:r w:rsidRPr="00C34048">
        <w:t>е</w:t>
      </w:r>
      <w:r w:rsidRPr="00C34048">
        <w:t>чение 24 часов и где ему угрожали.</w:t>
      </w:r>
    </w:p>
    <w:p w:rsidR="00C34048" w:rsidRPr="00C34048" w:rsidRDefault="00C34048" w:rsidP="00C34048">
      <w:pPr>
        <w:pStyle w:val="SingleTxtGR"/>
        <w:rPr>
          <w:bCs/>
        </w:rPr>
      </w:pPr>
      <w:r w:rsidRPr="00C34048">
        <w:t>4.5</w:t>
      </w:r>
      <w:r w:rsidRPr="00C34048">
        <w:tab/>
        <w:t>Что касается справки Южной демократической ассамблеи от 22 января 2011 года (см. пункт 2.9 выше), то государство-участник указывает, что она не меняет сути дела, поскольку в справке ничего не сказано о том, каким образом была получена или проверена информация об аресте первого заявителя. Поэт</w:t>
      </w:r>
      <w:r w:rsidRPr="00C34048">
        <w:t>о</w:t>
      </w:r>
      <w:r w:rsidRPr="00C34048">
        <w:t>му нельзя исключать, что эта справка была дана исключительно со слов первого заявителя.</w:t>
      </w:r>
    </w:p>
    <w:p w:rsidR="00C34048" w:rsidRPr="00C34048" w:rsidRDefault="00C34048" w:rsidP="00C34048">
      <w:pPr>
        <w:pStyle w:val="SingleTxtGR"/>
        <w:rPr>
          <w:bCs/>
        </w:rPr>
      </w:pPr>
      <w:r w:rsidRPr="00C34048">
        <w:t>4.6</w:t>
      </w:r>
      <w:r w:rsidRPr="00C34048">
        <w:tab/>
        <w:t>Государство-участник далее отмечает, что, для того чтобы доказать факт своего ареста и содержания под стражей, первый заявитель представил еще о</w:t>
      </w:r>
      <w:r w:rsidRPr="00C34048">
        <w:t>д</w:t>
      </w:r>
      <w:r w:rsidRPr="00C34048">
        <w:t xml:space="preserve">ну справку от 23 января 2011 года, выданную канцелярией бывшего </w:t>
      </w:r>
      <w:r w:rsidR="00B116B3" w:rsidRPr="00C34048">
        <w:t xml:space="preserve">Президента </w:t>
      </w:r>
      <w:r w:rsidRPr="00C34048">
        <w:t>Демократической Республики Йемен (см. пункт 2.9 выше). Согласно этой справке первый заявитель является активистом Южного движения и одним из тех, кого органы режима "лишили работы и подвергли несправедливому обр</w:t>
      </w:r>
      <w:r w:rsidRPr="00C34048">
        <w:t>а</w:t>
      </w:r>
      <w:r w:rsidRPr="00C34048">
        <w:t>щению и полицейским преследованиям, а также лишению свободы". В этой связи государство-участник отмечает, что, как и первая справка, выданная Ю</w:t>
      </w:r>
      <w:r w:rsidRPr="00C34048">
        <w:t>ж</w:t>
      </w:r>
      <w:r w:rsidRPr="00C34048">
        <w:t>ной демократической ассамблеей, этот документ составлен в общих выражен</w:t>
      </w:r>
      <w:r w:rsidRPr="00C34048">
        <w:t>и</w:t>
      </w:r>
      <w:r w:rsidRPr="00C34048">
        <w:t>ях и не содержит указания на источник информации. Поэтому за данной спра</w:t>
      </w:r>
      <w:r w:rsidRPr="00C34048">
        <w:t>в</w:t>
      </w:r>
      <w:r w:rsidRPr="00C34048">
        <w:t xml:space="preserve">кой нельзя признать доказательную силу, которая опровергла бы заключение властей государства-участника, принятое на основе собственных утверждений первого заявителя. </w:t>
      </w:r>
    </w:p>
    <w:p w:rsidR="00C34048" w:rsidRPr="00C34048" w:rsidRDefault="00C34048" w:rsidP="00BB0941">
      <w:pPr>
        <w:pStyle w:val="SingleTxtGR"/>
        <w:keepLines/>
        <w:rPr>
          <w:bCs/>
        </w:rPr>
      </w:pPr>
      <w:r w:rsidRPr="00C34048">
        <w:t>4.7</w:t>
      </w:r>
      <w:r w:rsidRPr="00C34048">
        <w:tab/>
        <w:t xml:space="preserve"> Что касается справки от 19 января 2011 года, выданной тюремной адм</w:t>
      </w:r>
      <w:r w:rsidRPr="00C34048">
        <w:t>и</w:t>
      </w:r>
      <w:r w:rsidRPr="00C34048">
        <w:t xml:space="preserve">нистрацией </w:t>
      </w:r>
      <w:proofErr w:type="spellStart"/>
      <w:r w:rsidRPr="00C34048">
        <w:t>эль-Мансуры</w:t>
      </w:r>
      <w:proofErr w:type="spellEnd"/>
      <w:r w:rsidRPr="00C34048">
        <w:t xml:space="preserve"> (см. пункт 2.9 выше), то государство-участник утве</w:t>
      </w:r>
      <w:r w:rsidRPr="00C34048">
        <w:t>р</w:t>
      </w:r>
      <w:r w:rsidRPr="00C34048">
        <w:t>ждает, что независимо от вопроса о подлинности этого документа он свид</w:t>
      </w:r>
      <w:r w:rsidRPr="00C34048">
        <w:t>е</w:t>
      </w:r>
      <w:r w:rsidRPr="00C34048">
        <w:t>тельствует лишь о том, что первый заявитель действительно находился под ар</w:t>
      </w:r>
      <w:r w:rsidRPr="00C34048">
        <w:t>е</w:t>
      </w:r>
      <w:r w:rsidRPr="00C34048">
        <w:t>стом, но при этом не обязательно по тем причинам, которые приводит сам за</w:t>
      </w:r>
      <w:r w:rsidRPr="00C34048">
        <w:t>я</w:t>
      </w:r>
      <w:r w:rsidRPr="00C34048">
        <w:t>витель. Согласно представленному переводу, он был взят под стражу как обв</w:t>
      </w:r>
      <w:r w:rsidRPr="00C34048">
        <w:t>и</w:t>
      </w:r>
      <w:r w:rsidRPr="00C34048">
        <w:t>няемый по уголовному делу. Государство-участник утверждает, что эта справка не имеет решающего значения. Тот факт, что, согласно этой справке, первый день ареста совпал по времени с датой, в которую, по сообщению многих и</w:t>
      </w:r>
      <w:r w:rsidRPr="00C34048">
        <w:t>с</w:t>
      </w:r>
      <w:r w:rsidRPr="00C34048">
        <w:t>точников, в Адене состоялась демонстрация, не достаточен, чтобы доказать правдивость утверждений первого заявителя о причинах его предполагаемого задержания.</w:t>
      </w:r>
    </w:p>
    <w:p w:rsidR="00C34048" w:rsidRPr="00C34048" w:rsidRDefault="00C34048" w:rsidP="00C34048">
      <w:pPr>
        <w:pStyle w:val="SingleTxtGR"/>
        <w:rPr>
          <w:bCs/>
        </w:rPr>
      </w:pPr>
      <w:r w:rsidRPr="00C34048">
        <w:t>4.8</w:t>
      </w:r>
      <w:r w:rsidRPr="00C34048">
        <w:tab/>
        <w:t>Государство-участник делает вывод о том, что доказательства, предста</w:t>
      </w:r>
      <w:r w:rsidRPr="00C34048">
        <w:t>в</w:t>
      </w:r>
      <w:r w:rsidRPr="00C34048">
        <w:t>ленные первым заявителем, не имеют решающего значения, поскольку у них отсутствует достаточная доказательная сила, позволяющая снять сомнения в правдивости представленных утверждений, возникшие в контексте рассмотр</w:t>
      </w:r>
      <w:r w:rsidRPr="00C34048">
        <w:t>е</w:t>
      </w:r>
      <w:r w:rsidRPr="00C34048">
        <w:t>ния его ходатайства. По тем же причинам первый заявитель не в состоянии продемонстрировать, что он лично подвергнется конкретной и серьезной опа</w:t>
      </w:r>
      <w:r w:rsidRPr="00C34048">
        <w:t>с</w:t>
      </w:r>
      <w:r w:rsidRPr="00C34048">
        <w:t>ности обращения, запрещенного в соответствии с Конвенцией, при возвращ</w:t>
      </w:r>
      <w:r w:rsidRPr="00C34048">
        <w:t>е</w:t>
      </w:r>
      <w:r w:rsidRPr="00C34048">
        <w:t>нии в страну происхождения.</w:t>
      </w:r>
    </w:p>
    <w:p w:rsidR="00C34048" w:rsidRPr="00C34048" w:rsidRDefault="00C34048" w:rsidP="00C34048">
      <w:pPr>
        <w:pStyle w:val="SingleTxtGR"/>
      </w:pPr>
      <w:r w:rsidRPr="00C34048">
        <w:t>4.9</w:t>
      </w:r>
      <w:r w:rsidRPr="00C34048">
        <w:tab/>
        <w:t>Государство-участник также утверждает со ссылкой на Замечание общего порядка №</w:t>
      </w:r>
      <w:r w:rsidR="00B116B3">
        <w:t> </w:t>
      </w:r>
      <w:r w:rsidRPr="00C34048">
        <w:t xml:space="preserve">1 (пункт 8 </w:t>
      </w:r>
      <w:proofErr w:type="spellStart"/>
      <w:r w:rsidRPr="00C34048">
        <w:t>e</w:t>
      </w:r>
      <w:proofErr w:type="spellEnd"/>
      <w:r w:rsidRPr="00C34048">
        <w:t>)), что еще один элемент, который необходимо учит</w:t>
      </w:r>
      <w:r w:rsidRPr="00C34048">
        <w:t>ы</w:t>
      </w:r>
      <w:r w:rsidRPr="00C34048">
        <w:t>вать при оценке грозящей первому заявителю опасности подвергнуться пыткам в случае возвращения в страну происхождения, заключается в том, действ</w:t>
      </w:r>
      <w:r w:rsidRPr="00C34048">
        <w:t>и</w:t>
      </w:r>
      <w:r w:rsidRPr="00C34048">
        <w:t>тельно ли он участвовал в политической деятельности в Йемене. Государство-участник отмечает в этой связи, что в ходе собеседований при рассмотрении просьбы первого заявителя о предоставлении ему убежища тот заявил, что он состоял в Йеменской социалистической партии до объединения Йемена в 1990 году. Пе</w:t>
      </w:r>
      <w:r w:rsidRPr="00C34048">
        <w:t>р</w:t>
      </w:r>
      <w:r w:rsidRPr="00C34048">
        <w:t>вый заявитель прямо сказал, что вступил в партию, чтобы воспользоваться о</w:t>
      </w:r>
      <w:r w:rsidRPr="00C34048">
        <w:t>п</w:t>
      </w:r>
      <w:r w:rsidRPr="00C34048">
        <w:t>ределенными привилегиями, которые дает членство в Йеменской социалист</w:t>
      </w:r>
      <w:r w:rsidRPr="00C34048">
        <w:t>и</w:t>
      </w:r>
      <w:r w:rsidRPr="00C34048">
        <w:t>ческой партии. Кроме того, ситуация до объединения, по словам первого заяв</w:t>
      </w:r>
      <w:r w:rsidRPr="00C34048">
        <w:t>и</w:t>
      </w:r>
      <w:r w:rsidRPr="00C34048">
        <w:t>теля, не была основанием для его ходатайства о предоставлении убежища. Г</w:t>
      </w:r>
      <w:r w:rsidRPr="00C34048">
        <w:t>о</w:t>
      </w:r>
      <w:r w:rsidRPr="00C34048">
        <w:t>воря о ситуации после объединения, первый заявитель признал, что он не с</w:t>
      </w:r>
      <w:r w:rsidRPr="00C34048">
        <w:t>о</w:t>
      </w:r>
      <w:r w:rsidRPr="00C34048">
        <w:t>стоял в политических партиях и не участвовал в политике. Государство-участник добавляет, что единственным эпизодом его политической деятельн</w:t>
      </w:r>
      <w:r w:rsidRPr="00C34048">
        <w:t>о</w:t>
      </w:r>
      <w:r w:rsidRPr="00C34048">
        <w:t>сти, похоже, было его участие в демонстрации 21 мая 2009 года, что подтве</w:t>
      </w:r>
      <w:r w:rsidRPr="00C34048">
        <w:t>р</w:t>
      </w:r>
      <w:r w:rsidRPr="00C34048">
        <w:t>ждается тем фактом, что он не смог перечислить какие-либо другие демонстр</w:t>
      </w:r>
      <w:r w:rsidRPr="00C34048">
        <w:t>а</w:t>
      </w:r>
      <w:r w:rsidRPr="00C34048">
        <w:t>ции, которые состоялись в период между его освобождением и его отъездом из страны.</w:t>
      </w:r>
    </w:p>
    <w:p w:rsidR="00C34048" w:rsidRPr="00C34048" w:rsidRDefault="00C34048" w:rsidP="00C34048">
      <w:pPr>
        <w:pStyle w:val="SingleTxtGR"/>
      </w:pPr>
      <w:r w:rsidRPr="00C34048">
        <w:t>4.10</w:t>
      </w:r>
      <w:r w:rsidRPr="00C34048">
        <w:tab/>
        <w:t>Государство-участник добавляет, что в ходе разбирательства в Федерал</w:t>
      </w:r>
      <w:r w:rsidRPr="00C34048">
        <w:t>ь</w:t>
      </w:r>
      <w:r w:rsidRPr="00C34048">
        <w:t>ном управлении по миграции первый заявитель представил справку, выданную 19 апреля 2010 года Южной демократической ассамблеей в Соединенном Кор</w:t>
      </w:r>
      <w:r w:rsidRPr="00C34048">
        <w:t>о</w:t>
      </w:r>
      <w:r w:rsidRPr="00C34048">
        <w:t>левстве. Составитель этой справки A.N. подтверждает, что первый заявитель является гражданином Южного Йемена, который участвует в деятельности Южного движения и подвергся преследованиям, задержаниям и пыткам. A.N. также описывает ситуацию в Йемене в последние два года. Власти государства-участника расценили эту справку как фиктивную и не имеющую никакой док</w:t>
      </w:r>
      <w:r w:rsidRPr="00C34048">
        <w:t>а</w:t>
      </w:r>
      <w:r w:rsidRPr="00C34048">
        <w:t>зательной силы, поскольку в ней приводятся лишь общие сведения и она пр</w:t>
      </w:r>
      <w:r w:rsidRPr="00C34048">
        <w:t>о</w:t>
      </w:r>
      <w:r w:rsidRPr="00C34048">
        <w:t>тиворечит утверждениям первого заявителя о его участии в деятельности Ю</w:t>
      </w:r>
      <w:r w:rsidRPr="00C34048">
        <w:t>ж</w:t>
      </w:r>
      <w:r w:rsidRPr="00C34048">
        <w:t xml:space="preserve">ного движения. </w:t>
      </w:r>
    </w:p>
    <w:p w:rsidR="00C34048" w:rsidRPr="00C34048" w:rsidRDefault="00C34048" w:rsidP="00C34048">
      <w:pPr>
        <w:pStyle w:val="SingleTxtGR"/>
      </w:pPr>
      <w:r w:rsidRPr="00C34048">
        <w:t>4.11</w:t>
      </w:r>
      <w:r w:rsidRPr="00C34048">
        <w:tab/>
        <w:t>В справке, выданной 22 января 2011 года и представленной первым за</w:t>
      </w:r>
      <w:r w:rsidRPr="00C34048">
        <w:t>я</w:t>
      </w:r>
      <w:r w:rsidRPr="00C34048">
        <w:t>вителем в Федеральный административный суд, A.N. заявляет, что его собс</w:t>
      </w:r>
      <w:r w:rsidRPr="00C34048">
        <w:t>т</w:t>
      </w:r>
      <w:r w:rsidRPr="00C34048">
        <w:t>венные источники в Йемене подтвердили, что первый заявитель принимает а</w:t>
      </w:r>
      <w:r w:rsidRPr="00C34048">
        <w:t>к</w:t>
      </w:r>
      <w:r w:rsidRPr="00C34048">
        <w:t xml:space="preserve">тивное участие </w:t>
      </w:r>
      <w:r w:rsidR="00B116B3">
        <w:t xml:space="preserve">в </w:t>
      </w:r>
      <w:r w:rsidRPr="00C34048">
        <w:t>Южном движении и что он был арестован и находился под стражей с 21 мая 2009 года по 30 июня 2009 года за участие в демонстрации в Адене. В свете соображений властей государства-участника по поводу справки Южной демократической ассамблеи от 19 апреля 2010 года, руководствуясь к</w:t>
      </w:r>
      <w:r w:rsidRPr="00C34048">
        <w:t>о</w:t>
      </w:r>
      <w:r w:rsidRPr="00C34048">
        <w:t>торыми они пришли к мнению, что утверждения первого заявителя не заслуж</w:t>
      </w:r>
      <w:r w:rsidRPr="00C34048">
        <w:t>и</w:t>
      </w:r>
      <w:r w:rsidRPr="00C34048">
        <w:t>вают доверия, государство-участник утверждает, что новую справку также сл</w:t>
      </w:r>
      <w:r w:rsidRPr="00C34048">
        <w:t>е</w:t>
      </w:r>
      <w:r w:rsidRPr="00C34048">
        <w:t>дует признать фиктивной, так как в ней лишь повторяются утверждения об уч</w:t>
      </w:r>
      <w:r w:rsidRPr="00C34048">
        <w:t>а</w:t>
      </w:r>
      <w:r w:rsidRPr="00C34048">
        <w:t>стии первого заявителя в деятельности Южного движения. Вместе с тем, пе</w:t>
      </w:r>
      <w:r w:rsidRPr="00C34048">
        <w:t>р</w:t>
      </w:r>
      <w:r w:rsidRPr="00C34048">
        <w:t>вый заявитель сам сказал, что он не принимал активного участия в движени</w:t>
      </w:r>
      <w:r w:rsidR="00B116B3">
        <w:t>и</w:t>
      </w:r>
      <w:r w:rsidRPr="00C34048">
        <w:t xml:space="preserve"> против угнетения Юга до его предполагаемого ареста 21 мая 2009 года.</w:t>
      </w:r>
    </w:p>
    <w:p w:rsidR="00C34048" w:rsidRPr="00C34048" w:rsidRDefault="00C34048" w:rsidP="00C34048">
      <w:pPr>
        <w:pStyle w:val="SingleTxtGR"/>
      </w:pPr>
      <w:r w:rsidRPr="00C34048">
        <w:t>4.12</w:t>
      </w:r>
      <w:r w:rsidRPr="00C34048">
        <w:tab/>
        <w:t>Государство-участник также отмечает утверждения второго заявителя о том, что она покинула Йемена с единственной целью сопровождать мужа. Она никогда не имела проблем с йеменскими властями, но испугалась, когда с</w:t>
      </w:r>
      <w:r w:rsidRPr="00C34048">
        <w:t>о</w:t>
      </w:r>
      <w:r w:rsidRPr="00C34048">
        <w:t>трудники службы безопасности пришли в дом, разыскивая мужа. Кроме того, она никогда не занималась политической деятельностью.</w:t>
      </w:r>
    </w:p>
    <w:p w:rsidR="00C34048" w:rsidRPr="00C34048" w:rsidRDefault="00C34048" w:rsidP="00C34048">
      <w:pPr>
        <w:pStyle w:val="SingleTxtGR"/>
      </w:pPr>
      <w:r w:rsidRPr="00C34048">
        <w:t>4.13</w:t>
      </w:r>
      <w:r w:rsidRPr="00C34048">
        <w:tab/>
        <w:t>В отношении политической деятельности первого заявителя в Швейц</w:t>
      </w:r>
      <w:r w:rsidRPr="00C34048">
        <w:t>а</w:t>
      </w:r>
      <w:r w:rsidRPr="00C34048">
        <w:t>рии государство-участник отмечает, что в своей жалобе в Комитет он называет себя активным поборником дела Южного Йемена после своего прибытия в Швейцари</w:t>
      </w:r>
      <w:r w:rsidR="00B116B3">
        <w:t>ю</w:t>
      </w:r>
      <w:r w:rsidRPr="00C34048">
        <w:t>. Он утверждает, что является членом Южной демократической а</w:t>
      </w:r>
      <w:r w:rsidRPr="00C34048">
        <w:t>с</w:t>
      </w:r>
      <w:r w:rsidRPr="00C34048">
        <w:t xml:space="preserve">самблеи и отвечает за связи с общественностью в кантоне </w:t>
      </w:r>
      <w:proofErr w:type="spellStart"/>
      <w:r w:rsidRPr="00C34048">
        <w:t>Фрибур</w:t>
      </w:r>
      <w:proofErr w:type="spellEnd"/>
      <w:r w:rsidRPr="00C34048">
        <w:t>. Занимаясь политической деятельностью, он принял участие в нескольких митингах и д</w:t>
      </w:r>
      <w:r w:rsidRPr="00C34048">
        <w:t>е</w:t>
      </w:r>
      <w:r w:rsidRPr="00C34048">
        <w:t>монстрациях этой организации. В этой связи первый заявитель представил справку о членстве в Южной демократической ассамблее в Соединенном Кор</w:t>
      </w:r>
      <w:r w:rsidRPr="00C34048">
        <w:t>о</w:t>
      </w:r>
      <w:r w:rsidRPr="00C34048">
        <w:t>левстве за 22 января 2011 года и еще одну справку, выданную 23 января 2011</w:t>
      </w:r>
      <w:r w:rsidR="00BB0941">
        <w:t> </w:t>
      </w:r>
      <w:r w:rsidRPr="00C34048">
        <w:t xml:space="preserve">года канцелярией бывшего </w:t>
      </w:r>
      <w:r w:rsidR="00B116B3" w:rsidRPr="00C34048">
        <w:t xml:space="preserve">Президента </w:t>
      </w:r>
      <w:r w:rsidRPr="00C34048">
        <w:t>Демократической Республики Й</w:t>
      </w:r>
      <w:r w:rsidRPr="00C34048">
        <w:t>е</w:t>
      </w:r>
      <w:r w:rsidRPr="00C34048">
        <w:t xml:space="preserve">мен, а также фотографии и статьи о демонстрациях, в которых он участвовал. </w:t>
      </w:r>
    </w:p>
    <w:p w:rsidR="00C34048" w:rsidRPr="00C34048" w:rsidRDefault="00C34048" w:rsidP="00C34048">
      <w:pPr>
        <w:pStyle w:val="SingleTxtGR"/>
      </w:pPr>
      <w:r w:rsidRPr="00C34048">
        <w:t>4.14</w:t>
      </w:r>
      <w:r w:rsidRPr="00C34048">
        <w:tab/>
        <w:t>Органы по вопросам предоставления убежища государства-участника п</w:t>
      </w:r>
      <w:r w:rsidRPr="00C34048">
        <w:t>о</w:t>
      </w:r>
      <w:r w:rsidRPr="00C34048">
        <w:t>считали, что доказательства, представленные первым заявителем, не достато</w:t>
      </w:r>
      <w:r w:rsidRPr="00C34048">
        <w:t>ч</w:t>
      </w:r>
      <w:r w:rsidRPr="00C34048">
        <w:t>ны, чтобы подтверждать реальный риск того, что в будущем он может подвер</w:t>
      </w:r>
      <w:r w:rsidRPr="00C34048">
        <w:t>г</w:t>
      </w:r>
      <w:r w:rsidRPr="00C34048">
        <w:t>нуться жестокому обращению. Они также считают, что обе справки Южной д</w:t>
      </w:r>
      <w:r w:rsidRPr="00C34048">
        <w:t>е</w:t>
      </w:r>
      <w:r w:rsidRPr="00C34048">
        <w:t>мократической ассамблеи в Соединенном Королевстве должны считаться фи</w:t>
      </w:r>
      <w:r w:rsidRPr="00C34048">
        <w:t>к</w:t>
      </w:r>
      <w:r w:rsidRPr="00C34048">
        <w:t>тивными. Хотя во второй справке сказано, что первый заявитель действительно активно участвует в работе этой организации, в ней ничего не сказано о том, чем он занимается или каковы его функции. В ней просто говорится, что во</w:t>
      </w:r>
      <w:r w:rsidRPr="00C34048">
        <w:t>з</w:t>
      </w:r>
      <w:r w:rsidRPr="00C34048">
        <w:t>вращение первого заявителя в Йемене сопряжено для него с большим риском, без каких-либо доказательств в поддержку этого заявления.</w:t>
      </w:r>
    </w:p>
    <w:p w:rsidR="00C34048" w:rsidRPr="00C34048" w:rsidRDefault="00C34048" w:rsidP="00C34048">
      <w:pPr>
        <w:pStyle w:val="SingleTxtGR"/>
      </w:pPr>
      <w:r w:rsidRPr="00C34048">
        <w:t>4.15</w:t>
      </w:r>
      <w:r w:rsidRPr="00C34048">
        <w:tab/>
        <w:t>Согласно представленным доказательствам деятельность первого заяв</w:t>
      </w:r>
      <w:r w:rsidRPr="00C34048">
        <w:t>и</w:t>
      </w:r>
      <w:r w:rsidRPr="00C34048">
        <w:t>теля по существу свелась к участию в пяти демонстрациях, организованных Южной демократической ассамблеей или другими организациями Южного Й</w:t>
      </w:r>
      <w:r w:rsidRPr="00C34048">
        <w:t>е</w:t>
      </w:r>
      <w:r w:rsidRPr="00C34048">
        <w:t>мена. Со ссылкой на решение Федерального административного суда от 27 мая 2011 года государство-участник подтверждает наличие конкретных доказ</w:t>
      </w:r>
      <w:r w:rsidRPr="00C34048">
        <w:t>а</w:t>
      </w:r>
      <w:r w:rsidRPr="00C34048">
        <w:t>тельств того, что йеменские власти в прошлом следили за деятельностью Ю</w:t>
      </w:r>
      <w:r w:rsidRPr="00C34048">
        <w:t>ж</w:t>
      </w:r>
      <w:r w:rsidRPr="00C34048">
        <w:t>ной демократической ассамблеи и что некоторые из политических активистов или руководителей этой организации могли бы находиться в опасности при во</w:t>
      </w:r>
      <w:r w:rsidRPr="00C34048">
        <w:t>з</w:t>
      </w:r>
      <w:r w:rsidRPr="00C34048">
        <w:t>вращении в свою страну происхождения. Однако первый заявитель не доказал того, что он играл в этой организации какую-либо роль, способную привлечь внимание властей. Как представляется, он был рядовым участником демонс</w:t>
      </w:r>
      <w:r w:rsidRPr="00C34048">
        <w:t>т</w:t>
      </w:r>
      <w:r w:rsidRPr="00C34048">
        <w:t>раций, организованных швейцарским отделением Южной демократической а</w:t>
      </w:r>
      <w:r w:rsidRPr="00C34048">
        <w:t>с</w:t>
      </w:r>
      <w:r w:rsidRPr="00C34048">
        <w:t>самблеи. Вместе с тем, учитывая многочисленность таких демонстраций не только в Швейцарии, но и в других странах, на практике йеменские власти не в состоянии отслеживать не только людей, считающихся руководителями движ</w:t>
      </w:r>
      <w:r w:rsidRPr="00C34048">
        <w:t>е</w:t>
      </w:r>
      <w:r w:rsidRPr="00C34048">
        <w:t>ния, но и всех рядовых участников таких демонстраций. Органы по вопросам убежища в государстве-участнике установили, что политическая деятельность первого заявителя в Швейцарии не носила такого размаха, чтобы он мог во</w:t>
      </w:r>
      <w:r w:rsidRPr="00C34048">
        <w:t>с</w:t>
      </w:r>
      <w:r w:rsidRPr="00C34048">
        <w:t>приниматься йеменскими властями в качестве видного оппонента существу</w:t>
      </w:r>
      <w:r w:rsidRPr="00C34048">
        <w:t>ю</w:t>
      </w:r>
      <w:r w:rsidRPr="00C34048">
        <w:t>щего режима. Даже должность ответственного за связи Южной демократич</w:t>
      </w:r>
      <w:r w:rsidRPr="00C34048">
        <w:t>е</w:t>
      </w:r>
      <w:r w:rsidRPr="00C34048">
        <w:t xml:space="preserve">ской ассамблеи с общественностью в кантоне </w:t>
      </w:r>
      <w:proofErr w:type="spellStart"/>
      <w:r w:rsidRPr="00C34048">
        <w:t>Фрибур</w:t>
      </w:r>
      <w:proofErr w:type="spellEnd"/>
      <w:r w:rsidRPr="00C34048">
        <w:t xml:space="preserve"> не настолько важна, чт</w:t>
      </w:r>
      <w:r w:rsidRPr="00C34048">
        <w:t>о</w:t>
      </w:r>
      <w:r w:rsidRPr="00C34048">
        <w:t>бы ставить его в особо уязвимое положение.</w:t>
      </w:r>
    </w:p>
    <w:p w:rsidR="00C34048" w:rsidRPr="00C34048" w:rsidRDefault="00C34048" w:rsidP="00C34048">
      <w:pPr>
        <w:pStyle w:val="SingleTxtGR"/>
      </w:pPr>
      <w:r w:rsidRPr="00C34048">
        <w:t>4.16</w:t>
      </w:r>
      <w:r w:rsidRPr="00C34048">
        <w:tab/>
        <w:t>Кроме того, государство-участник добавляет, что фотографии демонстр</w:t>
      </w:r>
      <w:r w:rsidRPr="00C34048">
        <w:t>а</w:t>
      </w:r>
      <w:r w:rsidRPr="00C34048">
        <w:t>ций в Интернете не позволяют сделать вывод о том, что йеменские власти о</w:t>
      </w:r>
      <w:r w:rsidRPr="00C34048">
        <w:t>т</w:t>
      </w:r>
      <w:r w:rsidRPr="00C34048">
        <w:t>метили для себя деятельность первого заявителя в Швейцарии. Единственный факт, что его можно опознать по этим фотографиям, не достаточен, чтобы док</w:t>
      </w:r>
      <w:r w:rsidRPr="00C34048">
        <w:t>а</w:t>
      </w:r>
      <w:r w:rsidRPr="00C34048">
        <w:t>зать риск подвергнуться жестокому обращению в случае возвращения. По пра</w:t>
      </w:r>
      <w:r w:rsidRPr="00C34048">
        <w:t>к</w:t>
      </w:r>
      <w:r w:rsidRPr="00C34048">
        <w:t>тическим причинам трудно выявить отдельных участников крупной демонстр</w:t>
      </w:r>
      <w:r w:rsidRPr="00C34048">
        <w:t>а</w:t>
      </w:r>
      <w:r w:rsidRPr="00C34048">
        <w:t xml:space="preserve">ции, если они не были ранее известны йеменским властям, а автор жалобы, по всей видимости, им неизвестен. </w:t>
      </w:r>
    </w:p>
    <w:p w:rsidR="00C34048" w:rsidRPr="00C34048" w:rsidRDefault="00C34048" w:rsidP="00C34048">
      <w:pPr>
        <w:pStyle w:val="SingleTxtGR"/>
      </w:pPr>
      <w:r w:rsidRPr="00C34048">
        <w:t>4.17</w:t>
      </w:r>
      <w:r w:rsidRPr="00C34048">
        <w:tab/>
        <w:t>Государство-участник указывает на ряд фактических несоответствий в утверждениях первого заявителя, и в этой связи ставит под сомнение его пра</w:t>
      </w:r>
      <w:r w:rsidRPr="00C34048">
        <w:t>в</w:t>
      </w:r>
      <w:r w:rsidRPr="00C34048">
        <w:t>дивость. В частности, оно отмечает, что тот выехал из Йемена на законных о</w:t>
      </w:r>
      <w:r w:rsidRPr="00C34048">
        <w:t>с</w:t>
      </w:r>
      <w:r w:rsidRPr="00C34048">
        <w:t>нованиях, авиарейсом из международного столичного аэропорта, что было бы невозможно, если бы он разыскивался органами государственной безопасности. Кроме того, учитывая образование и профессию первого заявителя, он не стал бы слепо рисковать тем, что его могут опознать при проверках пассажиров на внутренних или международных рейсах, а скорее предпочел бы выехать из Й</w:t>
      </w:r>
      <w:r w:rsidRPr="00C34048">
        <w:t>е</w:t>
      </w:r>
      <w:r w:rsidRPr="00C34048">
        <w:t xml:space="preserve">мена наземным транспортом. </w:t>
      </w:r>
    </w:p>
    <w:p w:rsidR="00C34048" w:rsidRPr="00C34048" w:rsidRDefault="00C34048" w:rsidP="00C34048">
      <w:pPr>
        <w:pStyle w:val="SingleTxtGR"/>
      </w:pPr>
      <w:r w:rsidRPr="00C34048">
        <w:t>4.18</w:t>
      </w:r>
      <w:r w:rsidRPr="00C34048">
        <w:tab/>
        <w:t>Государство-участник также отмечает, что первый заявитель смог пр</w:t>
      </w:r>
      <w:r w:rsidRPr="00C34048">
        <w:t>е</w:t>
      </w:r>
      <w:r w:rsidRPr="00C34048">
        <w:t>доставить лишь ограниченную информацию об обстоятельствах его ареста 21</w:t>
      </w:r>
      <w:r w:rsidR="00BB0941">
        <w:t> </w:t>
      </w:r>
      <w:r w:rsidRPr="00C34048">
        <w:t xml:space="preserve">мая 2009 года, его содержании под стражей в течение 40 суток в тюрьме </w:t>
      </w:r>
      <w:proofErr w:type="spellStart"/>
      <w:r w:rsidRPr="00C34048">
        <w:t>эль-Мансура</w:t>
      </w:r>
      <w:proofErr w:type="spellEnd"/>
      <w:r w:rsidRPr="00C34048">
        <w:t xml:space="preserve"> и допросах, которым он подвергся, а также о двух последующих ар</w:t>
      </w:r>
      <w:r w:rsidRPr="00C34048">
        <w:t>е</w:t>
      </w:r>
      <w:r w:rsidRPr="00C34048">
        <w:t>стах на сутки. Кроме того, в повестке отделения Министерства внутренних дел эль-Брика не указаны причины вызова первого заявителя. Даже если исходить из подлинности этого документа, он не будет достаточным для подтверждения риска преследования первого заявителя, поскольку его могли вызвать по какой-либо другой причине и затем выпустить после непродолжительного задерж</w:t>
      </w:r>
      <w:r w:rsidRPr="00C34048">
        <w:t>а</w:t>
      </w:r>
      <w:r w:rsidRPr="00C34048">
        <w:t xml:space="preserve">ния. </w:t>
      </w:r>
    </w:p>
    <w:p w:rsidR="00C34048" w:rsidRPr="00C34048" w:rsidRDefault="00C34048" w:rsidP="00C34048">
      <w:pPr>
        <w:pStyle w:val="SingleTxtGR"/>
      </w:pPr>
      <w:r w:rsidRPr="00C34048">
        <w:t>4.19</w:t>
      </w:r>
      <w:r w:rsidRPr="00C34048">
        <w:tab/>
        <w:t>Кроме того, государство-участник напоминает о том, что первый заяв</w:t>
      </w:r>
      <w:r w:rsidRPr="00C34048">
        <w:t>и</w:t>
      </w:r>
      <w:r w:rsidRPr="00C34048">
        <w:t>тель мало что смог сказать о визите некоего члена организации, благодаря н</w:t>
      </w:r>
      <w:r w:rsidRPr="00C34048">
        <w:t>а</w:t>
      </w:r>
      <w:r w:rsidRPr="00C34048">
        <w:t>жиму которого его выпустили на свободу, и что не смог назвать эту организ</w:t>
      </w:r>
      <w:r w:rsidRPr="00C34048">
        <w:t>а</w:t>
      </w:r>
      <w:r w:rsidRPr="00C34048">
        <w:t>цию в ходе собеседования. Кроме того, первый заявитель обратился к этой о</w:t>
      </w:r>
      <w:r w:rsidRPr="00C34048">
        <w:t>р</w:t>
      </w:r>
      <w:r w:rsidRPr="00C34048">
        <w:t>ганизации с просьбой выдать ему справку лишь после первого отрицательного решения Федерального управления по миграции, хотя Управление предостав</w:t>
      </w:r>
      <w:r w:rsidRPr="00C34048">
        <w:t>и</w:t>
      </w:r>
      <w:r w:rsidRPr="00C34048">
        <w:t>ло ему достаточно времени для представления этого документа. Также были представлены две несовпадающие версии неофициального перевода этой справки с арабского языка, причем второй перевод "исправлял" первый с уч</w:t>
      </w:r>
      <w:r w:rsidRPr="00C34048">
        <w:t>е</w:t>
      </w:r>
      <w:r w:rsidRPr="00C34048">
        <w:t>том замечаний, высказанных Федеральным управлением по миграции. Органы по вопросам убежища государства-участника отметили, что в справке отсутс</w:t>
      </w:r>
      <w:r w:rsidRPr="00C34048">
        <w:t>т</w:t>
      </w:r>
      <w:r w:rsidRPr="00C34048">
        <w:t>вовали имя первого заявителя или сведения о том, каким образом информация была получена. Кроме того, ее содержание не в полной мере соответствовало утверждениям первого заявителя, поскольку он никогда не говорил, что являе</w:t>
      </w:r>
      <w:r w:rsidRPr="00C34048">
        <w:t>т</w:t>
      </w:r>
      <w:r w:rsidRPr="00C34048">
        <w:t xml:space="preserve">ся правозащитником или членом какой-либо политической организации. </w:t>
      </w:r>
    </w:p>
    <w:p w:rsidR="00C34048" w:rsidRPr="00C34048" w:rsidRDefault="00C34048" w:rsidP="00C34048">
      <w:pPr>
        <w:pStyle w:val="SingleTxtGR"/>
      </w:pPr>
      <w:r w:rsidRPr="00C34048">
        <w:t>4.20</w:t>
      </w:r>
      <w:r w:rsidRPr="00C34048">
        <w:tab/>
        <w:t>Государство-участник утверждает, что в этих условиях органы по вопр</w:t>
      </w:r>
      <w:r w:rsidRPr="00C34048">
        <w:t>о</w:t>
      </w:r>
      <w:r w:rsidRPr="00C34048">
        <w:t>сам убежища нельзя упрекнуть за вывод о том, что утверждения первого заяв</w:t>
      </w:r>
      <w:r w:rsidRPr="00C34048">
        <w:t>и</w:t>
      </w:r>
      <w:r w:rsidRPr="00C34048">
        <w:t>теля несостоятельны и что ключевые моменты его заявлений противоречат л</w:t>
      </w:r>
      <w:r w:rsidRPr="00C34048">
        <w:t>о</w:t>
      </w:r>
      <w:r w:rsidRPr="00C34048">
        <w:t>гике и опыту, а следовательно</w:t>
      </w:r>
      <w:r w:rsidR="005A7B5A">
        <w:t>,</w:t>
      </w:r>
      <w:r w:rsidRPr="00C34048">
        <w:t xml:space="preserve"> не внушают доверия.   </w:t>
      </w:r>
    </w:p>
    <w:p w:rsidR="00C34048" w:rsidRPr="00C34048" w:rsidRDefault="00C34048" w:rsidP="00C34048">
      <w:pPr>
        <w:pStyle w:val="SingleTxtGR"/>
      </w:pPr>
      <w:r w:rsidRPr="00C34048">
        <w:t>4.21</w:t>
      </w:r>
      <w:r w:rsidRPr="00C34048">
        <w:tab/>
        <w:t>Государство-участник утверждает, что в свете вышесказанного нет ник</w:t>
      </w:r>
      <w:r w:rsidRPr="00C34048">
        <w:t>а</w:t>
      </w:r>
      <w:r w:rsidRPr="00C34048">
        <w:t>ких серьезных оснований предполагать, что первому заявителю лично угрожает конкретная опасность подвергнуться пыткам в случае его возвращения в Й</w:t>
      </w:r>
      <w:r w:rsidRPr="00C34048">
        <w:t>е</w:t>
      </w:r>
      <w:r w:rsidRPr="00C34048">
        <w:t>мен. Его утверждения и доказательства не позволяют сделать вывод о том, что его возвращение подвергнет его предсказуемому, реальному и личному риску пыток. В этой связи государство-участник предлагает Комитету принять реш</w:t>
      </w:r>
      <w:r w:rsidRPr="00C34048">
        <w:t>е</w:t>
      </w:r>
      <w:r w:rsidRPr="00C34048">
        <w:t>ние о том, что возвращение первого заявителя и членов его семьи в Йемен не будет нарушением международных обязательств Швейцарии по статье 3 Ко</w:t>
      </w:r>
      <w:r w:rsidRPr="00C34048">
        <w:t>н</w:t>
      </w:r>
      <w:r w:rsidRPr="00C34048">
        <w:t>венции.</w:t>
      </w:r>
    </w:p>
    <w:p w:rsidR="00C34048" w:rsidRPr="00C34048" w:rsidRDefault="00C34048" w:rsidP="00BB0941">
      <w:pPr>
        <w:pStyle w:val="H23GR"/>
      </w:pPr>
      <w:r w:rsidRPr="00C34048">
        <w:tab/>
      </w:r>
      <w:r w:rsidRPr="00C34048">
        <w:tab/>
        <w:t>Комментарии заявителя по замечаниям государства-участника</w:t>
      </w:r>
    </w:p>
    <w:p w:rsidR="00C34048" w:rsidRPr="00C34048" w:rsidRDefault="00C34048" w:rsidP="00C34048">
      <w:pPr>
        <w:pStyle w:val="SingleTxtGR"/>
      </w:pPr>
      <w:r w:rsidRPr="00C34048">
        <w:t>5.1</w:t>
      </w:r>
      <w:r w:rsidRPr="00C34048">
        <w:tab/>
        <w:t>2 апреля 2012 года заявители представили свои комментарии к замечан</w:t>
      </w:r>
      <w:r w:rsidRPr="00C34048">
        <w:t>и</w:t>
      </w:r>
      <w:r w:rsidRPr="00C34048">
        <w:t>ям государства-участника. В ответ на доводы государства-участника об отсу</w:t>
      </w:r>
      <w:r w:rsidRPr="00C34048">
        <w:t>т</w:t>
      </w:r>
      <w:r w:rsidRPr="00C34048">
        <w:t>ствии ситуации всеобщего насилия и систематических нарушений прав челов</w:t>
      </w:r>
      <w:r w:rsidRPr="00C34048">
        <w:t>е</w:t>
      </w:r>
      <w:r w:rsidRPr="00C34048">
        <w:t>ка в Йемене заявители ссылаются на свое первоначальное представление от 24</w:t>
      </w:r>
      <w:r w:rsidR="0021456E">
        <w:t> </w:t>
      </w:r>
      <w:r w:rsidRPr="00C34048">
        <w:t>июня 2011 года, где указаны различные источники, свидетельствующие об обратном. Кроме того, они ссылаются на ряд последних сообщений</w:t>
      </w:r>
      <w:r w:rsidR="0021456E">
        <w:rPr>
          <w:rStyle w:val="FootnoteReference"/>
        </w:rPr>
        <w:footnoteReference w:id="10"/>
      </w:r>
      <w:r w:rsidRPr="00C34048">
        <w:t>, указ</w:t>
      </w:r>
      <w:r w:rsidRPr="00C34048">
        <w:t>ы</w:t>
      </w:r>
      <w:r w:rsidRPr="00C34048">
        <w:t>вающих, что пытки и другие виды жестокого обращения широко распростран</w:t>
      </w:r>
      <w:r w:rsidRPr="00C34048">
        <w:t>е</w:t>
      </w:r>
      <w:r w:rsidRPr="00C34048">
        <w:t xml:space="preserve">ны в Йемене и что они совершаются, как правило, в условиях безнаказанности в отношении задержанных по политическим мотивам, мирных демонстрантов или просто обвиняемых по уголовным делам.  </w:t>
      </w:r>
    </w:p>
    <w:p w:rsidR="00C34048" w:rsidRPr="00C34048" w:rsidRDefault="00C34048" w:rsidP="00C34048">
      <w:pPr>
        <w:pStyle w:val="SingleTxtGR"/>
      </w:pPr>
      <w:r w:rsidRPr="00C34048">
        <w:t>5.2</w:t>
      </w:r>
      <w:r w:rsidRPr="00C34048">
        <w:tab/>
        <w:t>В отношении утверждений государства-участника, согласно которым первый заявитель не смог доказать наличие лично для него предсказуемой и р</w:t>
      </w:r>
      <w:r w:rsidRPr="00C34048">
        <w:t>е</w:t>
      </w:r>
      <w:r w:rsidRPr="00C34048">
        <w:t>альной опасности применения пыток в случае его возвращения в Йемен и что выданные ему справки являются фиктивными, первый заявитель напоминает о том, что он представил н</w:t>
      </w:r>
      <w:r w:rsidR="005A7B5A">
        <w:t>е</w:t>
      </w:r>
      <w:r w:rsidRPr="00C34048">
        <w:t>сколько официальных документов в поддержку св</w:t>
      </w:r>
      <w:r w:rsidRPr="00C34048">
        <w:t>о</w:t>
      </w:r>
      <w:r w:rsidRPr="00C34048">
        <w:t>их утверждений и что эти утверждения находят подтверждение в независимых и</w:t>
      </w:r>
      <w:r w:rsidRPr="00C34048">
        <w:t>с</w:t>
      </w:r>
      <w:r w:rsidRPr="00C34048">
        <w:t>точниках. Государство-участник, тем не менее, не обосновало свое утвержд</w:t>
      </w:r>
      <w:r w:rsidRPr="00C34048">
        <w:t>е</w:t>
      </w:r>
      <w:r w:rsidRPr="00C34048">
        <w:t>ние о том, что эти документы не могут быть признаны подлинными. В частности, нет никаких конкретных указаний на то, что они могли быть подделаны. По п</w:t>
      </w:r>
      <w:r w:rsidRPr="00C34048">
        <w:t>о</w:t>
      </w:r>
      <w:r w:rsidRPr="00C34048">
        <w:t>воду критики государства-участника, что в справках не указываются исто</w:t>
      </w:r>
      <w:r w:rsidRPr="00C34048">
        <w:t>ч</w:t>
      </w:r>
      <w:r w:rsidRPr="00C34048">
        <w:t>ники информации, заявители утверждают, что, поскольку они сами не могут доказать подлинность этих документов, то документы должны быть приняты в качестве доказательств, если только не будет доказано, что они являются по</w:t>
      </w:r>
      <w:r w:rsidRPr="00C34048">
        <w:t>д</w:t>
      </w:r>
      <w:r w:rsidRPr="00C34048">
        <w:t xml:space="preserve">дельными. </w:t>
      </w:r>
    </w:p>
    <w:p w:rsidR="00C34048" w:rsidRPr="00C34048" w:rsidRDefault="00C34048" w:rsidP="00C34048">
      <w:pPr>
        <w:pStyle w:val="SingleTxtGR"/>
      </w:pPr>
      <w:r w:rsidRPr="00C34048">
        <w:t>5.3</w:t>
      </w:r>
      <w:r w:rsidRPr="00C34048">
        <w:tab/>
        <w:t>В отношении утверждения государства-участника, что первый заявитель не принимал участи</w:t>
      </w:r>
      <w:r w:rsidR="005A7B5A">
        <w:t>я</w:t>
      </w:r>
      <w:r w:rsidRPr="00C34048">
        <w:t xml:space="preserve"> в политической деятельности до своего отъезда из Йем</w:t>
      </w:r>
      <w:r w:rsidRPr="00C34048">
        <w:t>е</w:t>
      </w:r>
      <w:r w:rsidRPr="00C34048">
        <w:t>на, за исключением той демонстрации, которая стала причиной его ареста, пе</w:t>
      </w:r>
      <w:r w:rsidRPr="00C34048">
        <w:t>р</w:t>
      </w:r>
      <w:r w:rsidRPr="00C34048">
        <w:t>вый заявитель напоминает, что он был членом Йеменской социалистической партии до объединения Йемена. Он добавляет, что, хотя его заявление о том, что он стал членом партии для получения определенных привилегий</w:t>
      </w:r>
      <w:r w:rsidR="005A7B5A">
        <w:t>,</w:t>
      </w:r>
      <w:r w:rsidRPr="00C34048">
        <w:t xml:space="preserve"> четко предполагает, что он не разделял взглядов Йеменской социалистической па</w:t>
      </w:r>
      <w:r w:rsidRPr="00C34048">
        <w:t>р</w:t>
      </w:r>
      <w:r w:rsidRPr="00C34048">
        <w:t>тии, он также заявил в ходе собеседований, что он всегда испытывал "внутре</w:t>
      </w:r>
      <w:r w:rsidRPr="00C34048">
        <w:t>н</w:t>
      </w:r>
      <w:r w:rsidRPr="00C34048">
        <w:t>нее несогласие", другими словами, не был удовлетворен политической ситуац</w:t>
      </w:r>
      <w:r w:rsidRPr="00C34048">
        <w:t>и</w:t>
      </w:r>
      <w:r w:rsidRPr="00C34048">
        <w:t>ей и жаждал перемен. Первый заявитель отмечает, что участие в демонстрации, в ходе которой он был избит и арестован, вместе с его предыдущим членством в Йеменской социалистической партии, по всей видимости, были достаточны, чтобы привлечь к нему внимание властей Йемена. Кроме того, независимо от его предыдущей политической мотивации, нужно очень немного, чтобы вызвать подозрения йеменских властей и</w:t>
      </w:r>
      <w:r w:rsidR="005A7B5A">
        <w:t>,</w:t>
      </w:r>
      <w:r w:rsidRPr="00C34048">
        <w:t xml:space="preserve"> следовательно</w:t>
      </w:r>
      <w:r w:rsidR="005A7B5A">
        <w:t>,</w:t>
      </w:r>
      <w:r w:rsidRPr="00C34048">
        <w:t xml:space="preserve"> столкнуться с угрозой прим</w:t>
      </w:r>
      <w:r w:rsidRPr="00C34048">
        <w:t>е</w:t>
      </w:r>
      <w:r w:rsidRPr="00C34048">
        <w:t xml:space="preserve">нения пыток или других видов жестокого обращения. </w:t>
      </w:r>
    </w:p>
    <w:p w:rsidR="00C34048" w:rsidRPr="00C34048" w:rsidRDefault="00C34048" w:rsidP="00C34048">
      <w:pPr>
        <w:pStyle w:val="SingleTxtGR"/>
      </w:pPr>
      <w:r w:rsidRPr="00C34048">
        <w:t>5.4</w:t>
      </w:r>
      <w:r w:rsidRPr="00C34048">
        <w:tab/>
        <w:t>Первый заявитель утверждает, что в справке, выданной 22 января 2011</w:t>
      </w:r>
      <w:r w:rsidR="0021456E">
        <w:t> </w:t>
      </w:r>
      <w:r w:rsidRPr="00C34048">
        <w:t>года Южной демократической ассамблеей в Соединенном Королевстве, в частности, сказано, что его предыдущая политическая деятельность и его чле</w:t>
      </w:r>
      <w:r w:rsidRPr="00C34048">
        <w:t>н</w:t>
      </w:r>
      <w:r w:rsidRPr="00C34048">
        <w:t xml:space="preserve">ство в Южной демократической ассамблее делают его мишенью для йеменской службы безопасности. </w:t>
      </w:r>
    </w:p>
    <w:p w:rsidR="00C34048" w:rsidRPr="00C34048" w:rsidRDefault="00C34048" w:rsidP="00C34048">
      <w:pPr>
        <w:pStyle w:val="SingleTxtGR"/>
      </w:pPr>
      <w:r w:rsidRPr="00C34048">
        <w:t>5.5</w:t>
      </w:r>
      <w:r w:rsidRPr="00C34048">
        <w:tab/>
        <w:t>В отношении доводов государства-участника, кратко изложенных в пун</w:t>
      </w:r>
      <w:r w:rsidRPr="00C34048">
        <w:t>к</w:t>
      </w:r>
      <w:r w:rsidRPr="00C34048">
        <w:t xml:space="preserve">тах 4.15 и 4.16 выше, первый заявитель утверждает, что он занимает важную должность в Южной демократической ассамблее в кантоне </w:t>
      </w:r>
      <w:proofErr w:type="spellStart"/>
      <w:r w:rsidRPr="00C34048">
        <w:t>Фрибур</w:t>
      </w:r>
      <w:proofErr w:type="spellEnd"/>
      <w:r w:rsidR="005A7B5A">
        <w:t>,</w:t>
      </w:r>
      <w:r w:rsidRPr="00C34048">
        <w:t xml:space="preserve"> и сообщает о наличии оснований полагать, что он будет арестован по возвращении в Йемен из-за того, что произошло с ним в прошлом в этой стране. Кроме того, обычный поиск в Интернете позволяет собрать информацию о его политической деятел</w:t>
      </w:r>
      <w:r w:rsidRPr="00C34048">
        <w:t>ь</w:t>
      </w:r>
      <w:r w:rsidRPr="00C34048">
        <w:t>ности в изгнании. Первый заявитель напоминает о своих первоначальных у</w:t>
      </w:r>
      <w:r w:rsidRPr="00C34048">
        <w:t>т</w:t>
      </w:r>
      <w:r w:rsidRPr="00C34048">
        <w:t>верждениях, что он является выходцем из семьи политических активистов и что достаточно одного лишь упоминания его фамилии, чтобы вызвать подозрения у йеменских властей (см. пункт 3.4 выше). Кроме того, из-за его содержания под стражей в Йемене после демонстрации 21 мая 2009 года очень вероятно, что он известен йеменским властям и поэтому будет опознан ими по прибытии.</w:t>
      </w:r>
    </w:p>
    <w:p w:rsidR="00C34048" w:rsidRPr="00C34048" w:rsidRDefault="00C34048" w:rsidP="00C34048">
      <w:pPr>
        <w:pStyle w:val="SingleTxtGR"/>
      </w:pPr>
      <w:r w:rsidRPr="00C34048">
        <w:t>5.6</w:t>
      </w:r>
      <w:r w:rsidRPr="00C34048">
        <w:tab/>
        <w:t>В отношении правдивости описания первым заявителем обстоятельств своего отъезда из Йемена он утверждает, что друг, который помог ему орган</w:t>
      </w:r>
      <w:r w:rsidRPr="00C34048">
        <w:t>и</w:t>
      </w:r>
      <w:r w:rsidRPr="00C34048">
        <w:t>зовать отъезд, сам подвергал себя опасности. Первый заявитель подчеркивает, что нет никаких причин утверждать, как это делает государство-участник, что эта версия плохо согласуется с действительным положением дел в Йемене. Кроме того, его информация была подробной, обоснованной и заслуживающей доверия. Первый заявитель напоминает о том, что он никогда не утверждал, что является высокопоставленным членом Южного движения. Тем не менее он воспринимался в качестве оппозиционера властями Йемена, которые оказывали на него сильный нажим. Его отъезд из Йемена в январе 2010 года оказался во</w:t>
      </w:r>
      <w:r w:rsidRPr="00C34048">
        <w:t>з</w:t>
      </w:r>
      <w:r w:rsidRPr="00C34048">
        <w:t xml:space="preserve">можен только за счет помощи друга, больших финансовых затрат и его </w:t>
      </w:r>
      <w:proofErr w:type="spellStart"/>
      <w:r w:rsidRPr="00C34048">
        <w:t>малои</w:t>
      </w:r>
      <w:r w:rsidRPr="00C34048">
        <w:t>з</w:t>
      </w:r>
      <w:r w:rsidRPr="00C34048">
        <w:t>вестности</w:t>
      </w:r>
      <w:proofErr w:type="spellEnd"/>
      <w:r w:rsidRPr="00C34048">
        <w:t>.</w:t>
      </w:r>
    </w:p>
    <w:p w:rsidR="00C34048" w:rsidRPr="00C34048" w:rsidRDefault="00C34048" w:rsidP="00C34048">
      <w:pPr>
        <w:pStyle w:val="SingleTxtGR"/>
      </w:pPr>
      <w:r w:rsidRPr="00C34048">
        <w:t>5.7</w:t>
      </w:r>
      <w:r w:rsidRPr="00C34048">
        <w:tab/>
        <w:t>Первый заявитель утверждает, что он будет находиться в реальной и н</w:t>
      </w:r>
      <w:r w:rsidRPr="00C34048">
        <w:t>е</w:t>
      </w:r>
      <w:r w:rsidRPr="00C34048">
        <w:t>посредственной опасности применения пыток и других жестоких, бесчелове</w:t>
      </w:r>
      <w:r w:rsidRPr="00C34048">
        <w:t>ч</w:t>
      </w:r>
      <w:r w:rsidRPr="00C34048">
        <w:t>ных или унижающих достоинство видов обращения, если он будет насильно возвращен в Йемен. Он утверждает, что, выслав его самого и его семью в Й</w:t>
      </w:r>
      <w:r w:rsidRPr="00C34048">
        <w:t>е</w:t>
      </w:r>
      <w:r w:rsidRPr="00C34048">
        <w:t xml:space="preserve">мен, Швейцария нарушит свои обязательства по статье 3 Конвенции. </w:t>
      </w:r>
    </w:p>
    <w:p w:rsidR="00C34048" w:rsidRPr="00C34048" w:rsidRDefault="00C34048" w:rsidP="0021456E">
      <w:pPr>
        <w:pStyle w:val="H23GR"/>
      </w:pPr>
      <w:r w:rsidRPr="00C34048">
        <w:tab/>
      </w:r>
      <w:r w:rsidRPr="00C34048">
        <w:tab/>
        <w:t>Возникающие вопросы и порядок их рассмотрения в Комитете</w:t>
      </w:r>
    </w:p>
    <w:p w:rsidR="00C34048" w:rsidRPr="00C34048" w:rsidRDefault="00C34048" w:rsidP="0021456E">
      <w:pPr>
        <w:pStyle w:val="H4GR"/>
      </w:pPr>
      <w:r w:rsidRPr="00C34048">
        <w:tab/>
      </w:r>
      <w:r w:rsidRPr="00C34048">
        <w:tab/>
        <w:t>Рассмотрение вопроса о приемлемости</w:t>
      </w:r>
    </w:p>
    <w:p w:rsidR="00C34048" w:rsidRPr="00C34048" w:rsidRDefault="00C34048" w:rsidP="0021456E">
      <w:pPr>
        <w:pStyle w:val="SingleTxtGR"/>
        <w:keepLines/>
      </w:pPr>
      <w:r w:rsidRPr="00C34048">
        <w:t>6.1</w:t>
      </w:r>
      <w:r w:rsidRPr="00C34048">
        <w:tab/>
        <w:t>Перед тем как рассматривать какие-либо утверждения, содержащиеся в том или ином сообщении, Комитет должен решить, является ли оно приемл</w:t>
      </w:r>
      <w:r w:rsidRPr="00C34048">
        <w:t>е</w:t>
      </w:r>
      <w:r w:rsidRPr="00C34048">
        <w:t>мым в соответствии со статьей 22 Конвенции. Как то предписывает пункт 5 а) статьи 22 Конвенции, Комитет убедился, что этот же вопрос не рассматривался и не рассматривается по какой-либо другой процедуре международного рассл</w:t>
      </w:r>
      <w:r w:rsidRPr="00C34048">
        <w:t>е</w:t>
      </w:r>
      <w:r w:rsidRPr="00C34048">
        <w:t>дования или урегулирования.</w:t>
      </w:r>
    </w:p>
    <w:p w:rsidR="00C34048" w:rsidRPr="00C34048" w:rsidRDefault="00C34048" w:rsidP="00C34048">
      <w:pPr>
        <w:pStyle w:val="SingleTxtGR"/>
      </w:pPr>
      <w:r w:rsidRPr="00C34048">
        <w:t>6.2</w:t>
      </w:r>
      <w:r w:rsidRPr="00C34048">
        <w:tab/>
        <w:t>Комитет напоминает, что в соответствии с пунктом 5 b) статьи 22 Ко</w:t>
      </w:r>
      <w:r w:rsidRPr="00C34048">
        <w:t>н</w:t>
      </w:r>
      <w:r w:rsidRPr="00C34048">
        <w:t>венции Комитет не рассматривает никаких сообщений от какого-либо лица, е</w:t>
      </w:r>
      <w:r w:rsidRPr="00C34048">
        <w:t>с</w:t>
      </w:r>
      <w:r w:rsidRPr="00C34048">
        <w:t>ли он не убедится, что данное лицо исчерпало все имеющиеся внутренние меры правовой защиты. Комитет отмечает, что в данном случае государство-участник признало, что заявитель исчерпал все имеющиеся внутренние средства прав</w:t>
      </w:r>
      <w:r w:rsidRPr="00C34048">
        <w:t>о</w:t>
      </w:r>
      <w:r w:rsidRPr="00C34048">
        <w:t>вой защиты. Поскольку Комитет не находит никаких иных препятствий для приемлемости, он объявляет данное сообщение приемлемым.</w:t>
      </w:r>
    </w:p>
    <w:p w:rsidR="00C34048" w:rsidRPr="00C34048" w:rsidRDefault="00C34048" w:rsidP="0021456E">
      <w:pPr>
        <w:pStyle w:val="H4GR"/>
      </w:pPr>
      <w:r w:rsidRPr="00C34048">
        <w:tab/>
      </w:r>
      <w:r w:rsidRPr="00C34048">
        <w:tab/>
        <w:t>Рассмотрение сообщения по существу</w:t>
      </w:r>
    </w:p>
    <w:p w:rsidR="00C34048" w:rsidRPr="00C34048" w:rsidRDefault="00C34048" w:rsidP="00C34048">
      <w:pPr>
        <w:pStyle w:val="SingleTxtGR"/>
      </w:pPr>
      <w:r w:rsidRPr="00C34048">
        <w:t>7.1</w:t>
      </w:r>
      <w:r w:rsidRPr="00C34048">
        <w:tab/>
        <w:t>В соответствии с пунктом 4 статьи 22 Конвенции Комитет рассмотрел н</w:t>
      </w:r>
      <w:r w:rsidRPr="00C34048">
        <w:t>а</w:t>
      </w:r>
      <w:r w:rsidRPr="00C34048">
        <w:t>стоящее сообщение в свете всей информации, представленной ему сторонами.</w:t>
      </w:r>
    </w:p>
    <w:p w:rsidR="00C34048" w:rsidRPr="00C34048" w:rsidRDefault="00C34048" w:rsidP="00C34048">
      <w:pPr>
        <w:pStyle w:val="SingleTxtGR"/>
      </w:pPr>
      <w:r w:rsidRPr="00C34048">
        <w:t>7.2</w:t>
      </w:r>
      <w:r w:rsidRPr="00C34048">
        <w:tab/>
        <w:t>Перед Комитетом стоит вопрос, станет ли высылка заявителя в Йемен н</w:t>
      </w:r>
      <w:r w:rsidRPr="00C34048">
        <w:t>а</w:t>
      </w:r>
      <w:r w:rsidRPr="00C34048">
        <w:t>рушением государством-участником предусмотренного в статье 3 Конвенции обязательства не высылать и не возвращать (</w:t>
      </w:r>
      <w:proofErr w:type="spellStart"/>
      <w:r w:rsidRPr="00C34048">
        <w:t>refouler</w:t>
      </w:r>
      <w:proofErr w:type="spellEnd"/>
      <w:r w:rsidRPr="00C34048">
        <w:t>) какое-либо лицо другому государству, если существуют серьезные основания полагать, что этому лицу может угрожать там применение пыток. Комитету надлежит оценить, сущес</w:t>
      </w:r>
      <w:r w:rsidRPr="00C34048">
        <w:t>т</w:t>
      </w:r>
      <w:r w:rsidRPr="00C34048">
        <w:t>вуют ли серьезные основания полагать, что заявителю будет лично угрожать применение пыток после его возвращения в Йемен. При оценке этой угрозы Комитет должен в соответствии с пунктом 2 статьи 3 Конвенции принять во внимание все относящиеся к делу обстоятельства, включая существование п</w:t>
      </w:r>
      <w:r w:rsidRPr="00C34048">
        <w:t>о</w:t>
      </w:r>
      <w:r w:rsidRPr="00C34048">
        <w:t>стоянной практики грубых, вопиющих и массовых нарушений прав человека. В</w:t>
      </w:r>
      <w:r w:rsidR="0021456E">
        <w:t> </w:t>
      </w:r>
      <w:r w:rsidRPr="00C34048">
        <w:t>то же время Комитет напоминает, что цель такого определения заключается в том, чтобы установить, будет ли заинтересованному лицу лично угрожать пре</w:t>
      </w:r>
      <w:r w:rsidRPr="00C34048">
        <w:t>д</w:t>
      </w:r>
      <w:r w:rsidRPr="00C34048">
        <w:t>сказуемая и реальная опасность быть подвергнутым пыткам в стран</w:t>
      </w:r>
      <w:r w:rsidR="005A7B5A">
        <w:t>е</w:t>
      </w:r>
      <w:r w:rsidRPr="00C34048">
        <w:t>, в кот</w:t>
      </w:r>
      <w:r w:rsidRPr="00C34048">
        <w:t>о</w:t>
      </w:r>
      <w:r w:rsidRPr="00C34048">
        <w:t xml:space="preserve">рую оно вернется. </w:t>
      </w:r>
    </w:p>
    <w:p w:rsidR="00C34048" w:rsidRPr="00C34048" w:rsidRDefault="00C34048" w:rsidP="00C34048">
      <w:pPr>
        <w:pStyle w:val="SingleTxtGR"/>
      </w:pPr>
      <w:r w:rsidRPr="00C34048">
        <w:t>7.3</w:t>
      </w:r>
      <w:r w:rsidRPr="00C34048">
        <w:tab/>
        <w:t>Комитет ссылается на свое Замечание общего порядка № 1, в соответс</w:t>
      </w:r>
      <w:r w:rsidRPr="00C34048">
        <w:t>т</w:t>
      </w:r>
      <w:r w:rsidRPr="00C34048">
        <w:t>вии с которым при оценке степени риска применения пыток должны анализ</w:t>
      </w:r>
      <w:r w:rsidRPr="00C34048">
        <w:t>и</w:t>
      </w:r>
      <w:r w:rsidRPr="00C34048">
        <w:t>роваться основания, выходящие за пределы одних лишь умозрительных пре</w:t>
      </w:r>
      <w:r w:rsidRPr="00C34048">
        <w:t>д</w:t>
      </w:r>
      <w:r w:rsidRPr="00C34048">
        <w:t>положений или подозрений. При оценке этого риска не следует брать за основу критерий "высокой степени вероятности" (пункт 6), и Комитет констатирует, что бремя доказывания возлагается, как правило, на заявителя, который должен аргументировано доказать, что ему угрожает "предсказуемая, реальная и ли</w:t>
      </w:r>
      <w:r w:rsidRPr="00C34048">
        <w:t>ч</w:t>
      </w:r>
      <w:r w:rsidRPr="00C34048">
        <w:t>ная" опасность</w:t>
      </w:r>
      <w:r w:rsidR="0021456E">
        <w:rPr>
          <w:rStyle w:val="FootnoteReference"/>
        </w:rPr>
        <w:footnoteReference w:id="11"/>
      </w:r>
      <w:r w:rsidRPr="00C34048">
        <w:t>. Комитет также напоминает, что в соответствии с его Замеч</w:t>
      </w:r>
      <w:r w:rsidRPr="00C34048">
        <w:t>а</w:t>
      </w:r>
      <w:r w:rsidRPr="00C34048">
        <w:t>нием общего порядка № 1 он в значительной степени опирается на заявления о фактической стороне дела, подготовленные органами соответствующего гос</w:t>
      </w:r>
      <w:r w:rsidRPr="00C34048">
        <w:t>у</w:t>
      </w:r>
      <w:r w:rsidRPr="00C34048">
        <w:t>дарства-участника</w:t>
      </w:r>
      <w:r w:rsidR="001111B9">
        <w:rPr>
          <w:rStyle w:val="FootnoteReference"/>
        </w:rPr>
        <w:footnoteReference w:id="12"/>
      </w:r>
      <w:r w:rsidRPr="00C34048">
        <w:t>, но одновременно он не считает себя связанным такими з</w:t>
      </w:r>
      <w:r w:rsidRPr="00C34048">
        <w:t>а</w:t>
      </w:r>
      <w:r w:rsidRPr="00C34048">
        <w:t>ключениями и правомочен, как то предусмотрено в пункте 4 статьи 22 Конве</w:t>
      </w:r>
      <w:r w:rsidRPr="00C34048">
        <w:t>н</w:t>
      </w:r>
      <w:r w:rsidRPr="00C34048">
        <w:t>ции, свободно оценивать факты с учетом всех обстоятельств по каждому о</w:t>
      </w:r>
      <w:r w:rsidRPr="00C34048">
        <w:t>т</w:t>
      </w:r>
      <w:r w:rsidRPr="00C34048">
        <w:t xml:space="preserve">дельному делу. </w:t>
      </w:r>
    </w:p>
    <w:p w:rsidR="00C34048" w:rsidRPr="00C34048" w:rsidRDefault="00C34048" w:rsidP="00C34048">
      <w:pPr>
        <w:pStyle w:val="SingleTxtGR"/>
      </w:pPr>
      <w:r w:rsidRPr="00C34048">
        <w:t>7.4</w:t>
      </w:r>
      <w:r w:rsidRPr="00C34048">
        <w:tab/>
        <w:t>Комитет отмечает, что государство-участник привлекло внимание к пре</w:t>
      </w:r>
      <w:r w:rsidRPr="00C34048">
        <w:t>д</w:t>
      </w:r>
      <w:r w:rsidRPr="00C34048">
        <w:t>полагаемым фактическим несоответствиям в заявлениях первого заявителя. Комитет также принимает к сведению информацию, представленную первым заявителем, по вопросам, отмеченным государством-участником. Вместе с тем он считает, что эти несоответствия в утверждениях первого заявителя не явл</w:t>
      </w:r>
      <w:r w:rsidRPr="00C34048">
        <w:t>я</w:t>
      </w:r>
      <w:r w:rsidRPr="00C34048">
        <w:t>ются препятствием для оценки опасности применения пыток в случае его в</w:t>
      </w:r>
      <w:r w:rsidRPr="00C34048">
        <w:t>ы</w:t>
      </w:r>
      <w:r w:rsidRPr="00C34048">
        <w:t>сылки в Йемене.</w:t>
      </w:r>
    </w:p>
    <w:p w:rsidR="00C34048" w:rsidRPr="00C34048" w:rsidRDefault="00C34048" w:rsidP="00C34048">
      <w:pPr>
        <w:pStyle w:val="SingleTxtGR"/>
      </w:pPr>
      <w:r w:rsidRPr="00C34048">
        <w:t>7.5</w:t>
      </w:r>
      <w:r w:rsidRPr="00C34048">
        <w:tab/>
        <w:t>При оценке риска применения пыток в данном случае Комитет отмечает утверждения первого заявителя, что в мае 2009 года и в январе 2010 года ар</w:t>
      </w:r>
      <w:r w:rsidRPr="00C34048">
        <w:t>е</w:t>
      </w:r>
      <w:r w:rsidRPr="00C34048">
        <w:t>стовывался и задерживался йеменскими властями в трех отдельных эпизодах и что, находясь под стражей, он подвергался избиениям и угрозам. Он также пр</w:t>
      </w:r>
      <w:r w:rsidRPr="00C34048">
        <w:t>и</w:t>
      </w:r>
      <w:r w:rsidRPr="00C34048">
        <w:t>нимает к сведению замечания государства-участника о том, что эти утвержд</w:t>
      </w:r>
      <w:r w:rsidRPr="00C34048">
        <w:t>е</w:t>
      </w:r>
      <w:r w:rsidRPr="00C34048">
        <w:t>ния не были обоснованы первым заявителем при обычных слушаниях в органах по вопросам убежища в государстве-участнике и что представленные доказ</w:t>
      </w:r>
      <w:r w:rsidRPr="00C34048">
        <w:t>а</w:t>
      </w:r>
      <w:r w:rsidRPr="00C34048">
        <w:t>тельства не проясняют причины любого из этих арестов. Кроме того, Комитет отмечает, что государство-участник сомневается в подлинности справок, в</w:t>
      </w:r>
      <w:r w:rsidRPr="00C34048">
        <w:t>ы</w:t>
      </w:r>
      <w:r w:rsidRPr="00C34048">
        <w:t xml:space="preserve">данных тюремными властями </w:t>
      </w:r>
      <w:proofErr w:type="spellStart"/>
      <w:r w:rsidRPr="00C34048">
        <w:t>эль-Мансура</w:t>
      </w:r>
      <w:proofErr w:type="spellEnd"/>
      <w:r w:rsidRPr="00C34048">
        <w:t>, организацией "</w:t>
      </w:r>
      <w:proofErr w:type="spellStart"/>
      <w:r w:rsidRPr="00C34048">
        <w:t>Эль-Мауна</w:t>
      </w:r>
      <w:proofErr w:type="spellEnd"/>
      <w:r w:rsidRPr="00C34048">
        <w:t>", Южной Демократической Ассамблеей в Соединенном Королевстве и канцелярией бы</w:t>
      </w:r>
      <w:r w:rsidRPr="00C34048">
        <w:t>в</w:t>
      </w:r>
      <w:r w:rsidRPr="00C34048">
        <w:t>шего Президента Демократической Республики Йемен, поскольку, в частности, в них отсутствуют указания на источники информации и они не в полной мере соответству</w:t>
      </w:r>
      <w:r w:rsidR="005A7B5A">
        <w:t>ю</w:t>
      </w:r>
      <w:r w:rsidRPr="00C34048">
        <w:t>т утверждениям первого заявителя. Комитет также принимает к сведению информацию, представленную заявителем по этим вопросам. Он о</w:t>
      </w:r>
      <w:r w:rsidRPr="00C34048">
        <w:t>т</w:t>
      </w:r>
      <w:r w:rsidRPr="00C34048">
        <w:t>мечает в этой связи, что первый заявитель не представил каких-либо доказ</w:t>
      </w:r>
      <w:r w:rsidRPr="00C34048">
        <w:t>а</w:t>
      </w:r>
      <w:r w:rsidRPr="00C34048">
        <w:t>тельств, подтверждающих его заявления о том, что он был подвергнут жест</w:t>
      </w:r>
      <w:r w:rsidRPr="00C34048">
        <w:t>о</w:t>
      </w:r>
      <w:r w:rsidRPr="00C34048">
        <w:t>кому обращению со стороны властей Йемена до его прибытия в Швейцарию, в том числе медицинские справки, подтверждающие, что он был травмирован в результате удара дубинкой по носу, или свидетельства того, что органы гос</w:t>
      </w:r>
      <w:r w:rsidRPr="00C34048">
        <w:t>у</w:t>
      </w:r>
      <w:r w:rsidRPr="00C34048">
        <w:t xml:space="preserve">дарственной безопасности или другие власти в Йемене его разыскивают.  </w:t>
      </w:r>
    </w:p>
    <w:p w:rsidR="00C34048" w:rsidRPr="00C34048" w:rsidRDefault="00C34048" w:rsidP="00C34048">
      <w:pPr>
        <w:pStyle w:val="SingleTxtGR"/>
      </w:pPr>
      <w:r w:rsidRPr="00C34048">
        <w:t>7.6</w:t>
      </w:r>
      <w:r w:rsidRPr="00C34048">
        <w:tab/>
        <w:t>Комитет далее принимает к сведению утверждения заявителя о ее уч</w:t>
      </w:r>
      <w:r w:rsidRPr="00C34048">
        <w:t>а</w:t>
      </w:r>
      <w:r w:rsidRPr="00C34048">
        <w:t>стии в деятельности Южной демократической ассамблеи. В частности, он о</w:t>
      </w:r>
      <w:r w:rsidRPr="00C34048">
        <w:t>т</w:t>
      </w:r>
      <w:r w:rsidRPr="00C34048">
        <w:t xml:space="preserve">мечает его утверждение о том, что тот занимает важную должность в Южной демократической ассамблее в кантоне </w:t>
      </w:r>
      <w:proofErr w:type="spellStart"/>
      <w:r w:rsidRPr="00C34048">
        <w:t>Фрибур</w:t>
      </w:r>
      <w:proofErr w:type="spellEnd"/>
      <w:r w:rsidRPr="00C34048">
        <w:t>, что его имя и фотографии св</w:t>
      </w:r>
      <w:r w:rsidRPr="00C34048">
        <w:t>я</w:t>
      </w:r>
      <w:r w:rsidRPr="00C34048">
        <w:t>зывают его с этой организацией и опубликованы в сети Интернет. Комитет о</w:t>
      </w:r>
      <w:r w:rsidRPr="00C34048">
        <w:t>т</w:t>
      </w:r>
      <w:r w:rsidRPr="00C34048">
        <w:t>мечает далее утверждение первого заявителя о том, что он является выходцем из семьи политических активистов и что достаточно одного лишь упоминания его фамилии, чтобы вызвать подозрения у йеменских властей, но констатирует, что заявитель не пояснил это утверждение и не представил каких-либо доказ</w:t>
      </w:r>
      <w:r w:rsidRPr="00C34048">
        <w:t>а</w:t>
      </w:r>
      <w:r w:rsidRPr="00C34048">
        <w:t>тельств для его обоснования. По мнению Комитета, заявитель не представил достаточных доказательств того, что его политическая деятельность в Швейц</w:t>
      </w:r>
      <w:r w:rsidRPr="00C34048">
        <w:t>а</w:t>
      </w:r>
      <w:r w:rsidRPr="00C34048">
        <w:t>рии имеет такое значение, что не может не привлечь интерес йеменских вл</w:t>
      </w:r>
      <w:r w:rsidRPr="00C34048">
        <w:t>а</w:t>
      </w:r>
      <w:r w:rsidRPr="00C34048">
        <w:t xml:space="preserve">стей, и не представил каких-либо других веских доказательств того, что власти в его родной стране разыскивают его или что ему лично угрожает опасность подвергнуться пыткам по возвращении в Йемен. </w:t>
      </w:r>
    </w:p>
    <w:p w:rsidR="00C34048" w:rsidRPr="00C34048" w:rsidRDefault="00C34048" w:rsidP="00C34048">
      <w:pPr>
        <w:pStyle w:val="SingleTxtGR"/>
      </w:pPr>
      <w:r w:rsidRPr="00C34048">
        <w:t>7.7</w:t>
      </w:r>
      <w:r w:rsidRPr="00C34048">
        <w:tab/>
        <w:t>Соответственно</w:t>
      </w:r>
      <w:r w:rsidR="005A7B5A">
        <w:t>,</w:t>
      </w:r>
      <w:r w:rsidRPr="00C34048">
        <w:t xml:space="preserve"> Комитет делает вывод, что представленная заявителем информация, в том числе неясный характер его политической деятельности в Йемене до его отъезда из этой страны и невысокий уровень его политической деятельности в Швейцарии</w:t>
      </w:r>
      <w:r w:rsidR="005A7B5A">
        <w:t>,</w:t>
      </w:r>
      <w:r w:rsidRPr="00C34048">
        <w:t xml:space="preserve"> не явля</w:t>
      </w:r>
      <w:r w:rsidR="00E128FE">
        <w:t>е</w:t>
      </w:r>
      <w:r w:rsidRPr="00C34048">
        <w:t>тся достаточным доказательством того, что ему лично угрожает опасность быть подвергнутым пыткам в случае возвращ</w:t>
      </w:r>
      <w:r w:rsidRPr="00C34048">
        <w:t>е</w:t>
      </w:r>
      <w:r w:rsidRPr="00C34048">
        <w:t>ния в Йемен. Хотя Комитет и беспокоят многочисленные сообщения о наруш</w:t>
      </w:r>
      <w:r w:rsidRPr="00C34048">
        <w:t>е</w:t>
      </w:r>
      <w:r w:rsidRPr="00C34048">
        <w:t>ниях прав человека, в том числе о применении пыток в Йемене</w:t>
      </w:r>
      <w:r w:rsidR="001111B9">
        <w:rPr>
          <w:rStyle w:val="FootnoteReference"/>
        </w:rPr>
        <w:footnoteReference w:id="13"/>
      </w:r>
      <w:r w:rsidRPr="00C34048">
        <w:t>, он напомин</w:t>
      </w:r>
      <w:r w:rsidRPr="00C34048">
        <w:t>а</w:t>
      </w:r>
      <w:r w:rsidRPr="00C34048">
        <w:t>ет, что для целей статьи 3 Конвенции угроза применения пыток, которым может подвергнуться соответствующее лицо в случае возвращения, должна быть предсказуемой, реальной и личной. В свете вышесказанного Комитет считает такую угрозу недоказанной.</w:t>
      </w:r>
    </w:p>
    <w:p w:rsidR="00C34048" w:rsidRPr="00C34048" w:rsidRDefault="00C34048" w:rsidP="00C34048">
      <w:pPr>
        <w:pStyle w:val="SingleTxtGR"/>
      </w:pPr>
      <w:r w:rsidRPr="00C34048">
        <w:t>7.8</w:t>
      </w:r>
      <w:r w:rsidRPr="00C34048">
        <w:tab/>
        <w:t>Так как дела жены и сына первого заявителя зависят от его дела, Комитет не считает необходимым отдельно их рассматривать.</w:t>
      </w:r>
    </w:p>
    <w:p w:rsidR="00C34048" w:rsidRPr="00C34048" w:rsidRDefault="00C34048" w:rsidP="00C34048">
      <w:pPr>
        <w:pStyle w:val="SingleTxtGR"/>
      </w:pPr>
      <w:r w:rsidRPr="00C34048">
        <w:t>8.</w:t>
      </w:r>
      <w:r w:rsidRPr="00C34048">
        <w:tab/>
        <w:t>С учетом изложенного выше Комитет против пыток, действуя в соотве</w:t>
      </w:r>
      <w:r w:rsidRPr="00C34048">
        <w:t>т</w:t>
      </w:r>
      <w:r w:rsidRPr="00C34048">
        <w:t>ствии с пунктом 7 статьи 22 Конвенции против пыток и других жестоких, бе</w:t>
      </w:r>
      <w:r w:rsidRPr="00C34048">
        <w:t>с</w:t>
      </w:r>
      <w:r w:rsidRPr="00C34048">
        <w:t xml:space="preserve">человечных или унижающих достоинство видов обращения и наказания, делает вывод о том, что решение государства-участника о возвращении заявителя в Йемен не будет представлять собой нарушение статьи 3 Конвенции. </w:t>
      </w:r>
    </w:p>
    <w:p w:rsidR="00C34048" w:rsidRPr="00E128FE" w:rsidRDefault="00C34048" w:rsidP="00C34048">
      <w:pPr>
        <w:pStyle w:val="SingleTxtGR"/>
      </w:pPr>
      <w:r w:rsidRPr="00C34048">
        <w:t>[Принято на английском, испанском и французском языках, причем языком ор</w:t>
      </w:r>
      <w:r w:rsidRPr="00C34048">
        <w:t>и</w:t>
      </w:r>
      <w:r w:rsidRPr="00C34048">
        <w:t>гинала является английский. Впоследствии будет издано также на арабском, к</w:t>
      </w:r>
      <w:r w:rsidRPr="00C34048">
        <w:t>и</w:t>
      </w:r>
      <w:r w:rsidRPr="00C34048">
        <w:t>тайском и русском языках в качестве части ежегодного доклада Комитета Ген</w:t>
      </w:r>
      <w:r w:rsidRPr="00C34048">
        <w:t>е</w:t>
      </w:r>
      <w:r w:rsidRPr="00C34048">
        <w:t>ральной Ассамблее.</w:t>
      </w:r>
      <w:r w:rsidR="00E128FE">
        <w:rPr>
          <w:lang w:val="en-US"/>
        </w:rPr>
        <w:t>]</w:t>
      </w:r>
    </w:p>
    <w:p w:rsidR="00F90607" w:rsidRPr="00C34048" w:rsidRDefault="00C34048" w:rsidP="00C34048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90607" w:rsidRPr="00C34048" w:rsidSect="00F9060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21F" w:rsidRDefault="0071221F">
      <w:r>
        <w:rPr>
          <w:lang w:val="en-US"/>
        </w:rPr>
        <w:tab/>
      </w:r>
      <w:r>
        <w:separator/>
      </w:r>
    </w:p>
  </w:endnote>
  <w:endnote w:type="continuationSeparator" w:id="0">
    <w:p w:rsidR="0071221F" w:rsidRDefault="007122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21F" w:rsidRPr="00B74BE2" w:rsidRDefault="0071221F">
    <w:pPr>
      <w:pStyle w:val="Footer"/>
      <w:rPr>
        <w:szCs w:val="16"/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  <w:lang w:val="en-US"/>
      </w:rPr>
      <w:tab/>
    </w:r>
    <w:r>
      <w:rPr>
        <w:rStyle w:val="PageNumber"/>
        <w:b w:val="0"/>
        <w:sz w:val="16"/>
        <w:szCs w:val="16"/>
        <w:lang w:val="en-US"/>
      </w:rPr>
      <w:t>GE.13-45481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21F" w:rsidRPr="00B74BE2" w:rsidRDefault="0071221F">
    <w:pPr>
      <w:pStyle w:val="Footer"/>
      <w:rPr>
        <w:b/>
        <w:sz w:val="18"/>
        <w:szCs w:val="18"/>
        <w:lang w:val="en-US"/>
      </w:rPr>
    </w:pPr>
    <w:r>
      <w:rPr>
        <w:lang w:val="en-US"/>
      </w:rPr>
      <w:t>GE.13-45481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21F" w:rsidRPr="00B74BE2" w:rsidRDefault="0071221F">
    <w:pPr>
      <w:pStyle w:val="Footer"/>
      <w:rPr>
        <w:sz w:val="20"/>
        <w:lang w:val="en-US"/>
      </w:rPr>
    </w:pPr>
    <w:r>
      <w:rPr>
        <w:sz w:val="20"/>
        <w:lang w:val="en-US"/>
      </w:rPr>
      <w:t>GE.13-45481  (R)  160913  160913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21F" w:rsidRPr="00F71F63" w:rsidRDefault="0071221F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71221F" w:rsidRPr="00F71F63" w:rsidRDefault="0071221F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71221F" w:rsidRPr="00635E86" w:rsidRDefault="0071221F" w:rsidP="00635E86">
      <w:pPr>
        <w:pStyle w:val="Footer"/>
      </w:pPr>
    </w:p>
  </w:footnote>
  <w:footnote w:id="1">
    <w:p w:rsidR="0071221F" w:rsidRPr="001111B9" w:rsidRDefault="0071221F">
      <w:pPr>
        <w:pStyle w:val="FootnoteText"/>
        <w:rPr>
          <w:lang w:val="ru-RU"/>
        </w:rPr>
      </w:pPr>
      <w:r w:rsidRPr="001111B9">
        <w:rPr>
          <w:lang w:val="ru-RU"/>
        </w:rPr>
        <w:tab/>
      </w:r>
      <w:r w:rsidRPr="001111B9">
        <w:rPr>
          <w:rStyle w:val="FootnoteReference"/>
          <w:lang w:val="ru-RU"/>
        </w:rPr>
        <w:footnoteRef/>
      </w:r>
      <w:r w:rsidRPr="001111B9">
        <w:rPr>
          <w:lang w:val="ru-RU"/>
        </w:rPr>
        <w:tab/>
        <w:t>Ходатайство S.A.Q. о предоставлении убежища исключительно основано на предполагаемом преследовании ее супруга йеменскими властями.</w:t>
      </w:r>
    </w:p>
  </w:footnote>
  <w:footnote w:id="2">
    <w:p w:rsidR="0071221F" w:rsidRPr="001111B9" w:rsidRDefault="0071221F">
      <w:pPr>
        <w:pStyle w:val="FootnoteText"/>
        <w:rPr>
          <w:lang w:val="ru-RU"/>
        </w:rPr>
      </w:pPr>
      <w:r w:rsidRPr="001111B9">
        <w:rPr>
          <w:lang w:val="ru-RU"/>
        </w:rPr>
        <w:tab/>
      </w:r>
      <w:r w:rsidRPr="001111B9">
        <w:rPr>
          <w:rStyle w:val="FootnoteReference"/>
          <w:lang w:val="ru-RU"/>
        </w:rPr>
        <w:footnoteRef/>
      </w:r>
      <w:r w:rsidRPr="001111B9">
        <w:rPr>
          <w:lang w:val="ru-RU"/>
        </w:rPr>
        <w:tab/>
        <w:t>Заявители не показали, в частности, что они были не в состоянии предоставить эту информацию в ходе обычной процедуры рассмотрения ходатайства и до принятия решения Федерального административного суда Швейцарии по их ходатайству 7 июня 2010 года.</w:t>
      </w:r>
    </w:p>
  </w:footnote>
  <w:footnote w:id="3">
    <w:p w:rsidR="0071221F" w:rsidRPr="001111B9" w:rsidRDefault="0071221F">
      <w:pPr>
        <w:pStyle w:val="FootnoteText"/>
        <w:rPr>
          <w:lang w:val="ru-RU"/>
        </w:rPr>
      </w:pPr>
      <w:r w:rsidRPr="001111B9">
        <w:rPr>
          <w:lang w:val="ru-RU"/>
        </w:rPr>
        <w:tab/>
      </w:r>
      <w:r w:rsidRPr="001111B9">
        <w:rPr>
          <w:rStyle w:val="FootnoteReference"/>
          <w:lang w:val="ru-RU"/>
        </w:rPr>
        <w:footnoteRef/>
      </w:r>
      <w:r w:rsidRPr="001111B9">
        <w:rPr>
          <w:lang w:val="ru-RU"/>
        </w:rPr>
        <w:tab/>
        <w:t xml:space="preserve">См. Amnesty International, </w:t>
      </w:r>
      <w:r w:rsidRPr="001111B9">
        <w:rPr>
          <w:i/>
          <w:lang w:val="ru-RU"/>
        </w:rPr>
        <w:t>Yemen: Cracking Down Under Pressure</w:t>
      </w:r>
      <w:r w:rsidRPr="001111B9">
        <w:rPr>
          <w:lang w:val="ru-RU"/>
        </w:rPr>
        <w:t xml:space="preserve">, London, 2010, p. 67, and BBC, </w:t>
      </w:r>
      <w:r>
        <w:rPr>
          <w:lang w:val="ru-RU"/>
        </w:rPr>
        <w:t>"</w:t>
      </w:r>
      <w:r w:rsidRPr="001111B9">
        <w:rPr>
          <w:lang w:val="ru-RU"/>
        </w:rPr>
        <w:t>Civil war fears as Yemen celebrates unity</w:t>
      </w:r>
      <w:r>
        <w:rPr>
          <w:lang w:val="ru-RU"/>
        </w:rPr>
        <w:t>"</w:t>
      </w:r>
      <w:r w:rsidRPr="001111B9">
        <w:rPr>
          <w:lang w:val="ru-RU"/>
        </w:rPr>
        <w:t xml:space="preserve">, 21 May 2009, available at </w:t>
      </w:r>
      <w:hyperlink r:id="rId1" w:history="1">
        <w:r w:rsidRPr="001111B9">
          <w:rPr>
            <w:rStyle w:val="Hyperlink"/>
            <w:u w:val="none"/>
            <w:lang w:val="ru-RU"/>
          </w:rPr>
          <w:t>http://news.bbc.co.uk/2/hi/middle_east/country_profiles/8062225.stm</w:t>
        </w:r>
      </w:hyperlink>
      <w:r w:rsidRPr="001111B9">
        <w:rPr>
          <w:lang w:val="ru-RU"/>
        </w:rPr>
        <w:t>.</w:t>
      </w:r>
    </w:p>
  </w:footnote>
  <w:footnote w:id="4">
    <w:p w:rsidR="0071221F" w:rsidRPr="001111B9" w:rsidRDefault="0071221F">
      <w:pPr>
        <w:pStyle w:val="FootnoteText"/>
        <w:rPr>
          <w:lang w:val="ru-RU"/>
        </w:rPr>
      </w:pPr>
      <w:r w:rsidRPr="001111B9">
        <w:rPr>
          <w:lang w:val="ru-RU"/>
        </w:rPr>
        <w:tab/>
      </w:r>
      <w:r w:rsidRPr="001111B9">
        <w:rPr>
          <w:rStyle w:val="FootnoteReference"/>
          <w:lang w:val="ru-RU"/>
        </w:rPr>
        <w:footnoteRef/>
      </w:r>
      <w:r w:rsidRPr="001111B9">
        <w:rPr>
          <w:lang w:val="ru-RU"/>
        </w:rPr>
        <w:tab/>
      </w:r>
      <w:r w:rsidRPr="001111B9">
        <w:rPr>
          <w:rStyle w:val="FootnoteText"/>
          <w:lang w:val="ru-RU"/>
        </w:rPr>
        <w:t xml:space="preserve">См. Amnesty International, </w:t>
      </w:r>
      <w:r>
        <w:rPr>
          <w:rStyle w:val="FootnoteText"/>
          <w:lang w:val="ru-RU"/>
        </w:rPr>
        <w:t>"</w:t>
      </w:r>
      <w:r w:rsidRPr="001111B9">
        <w:rPr>
          <w:rStyle w:val="FootnoteText"/>
          <w:lang w:val="ru-RU"/>
        </w:rPr>
        <w:t>Yemen – Amnesty International Report 2010</w:t>
      </w:r>
      <w:r>
        <w:rPr>
          <w:rStyle w:val="FootnoteText"/>
          <w:lang w:val="ru-RU"/>
        </w:rPr>
        <w:t>"</w:t>
      </w:r>
      <w:r w:rsidRPr="001111B9">
        <w:rPr>
          <w:rStyle w:val="FootnoteText"/>
          <w:lang w:val="ru-RU"/>
        </w:rPr>
        <w:t xml:space="preserve">, available at </w:t>
      </w:r>
      <w:hyperlink r:id="rId2" w:history="1">
        <w:r w:rsidRPr="001111B9">
          <w:rPr>
            <w:rStyle w:val="Hyperlink"/>
            <w:u w:val="none"/>
            <w:lang w:val="ru-RU"/>
          </w:rPr>
          <w:t>http://www.amnesty.org/en/region/yemen/report-2010#</w:t>
        </w:r>
      </w:hyperlink>
      <w:r w:rsidRPr="001111B9">
        <w:rPr>
          <w:rStyle w:val="FootnoteText"/>
          <w:lang w:val="ru-RU"/>
        </w:rPr>
        <w:t>.</w:t>
      </w:r>
    </w:p>
  </w:footnote>
  <w:footnote w:id="5">
    <w:p w:rsidR="0071221F" w:rsidRPr="001111B9" w:rsidRDefault="0071221F">
      <w:pPr>
        <w:pStyle w:val="FootnoteText"/>
        <w:rPr>
          <w:lang w:val="ru-RU"/>
        </w:rPr>
      </w:pPr>
      <w:r w:rsidRPr="001111B9">
        <w:rPr>
          <w:lang w:val="ru-RU"/>
        </w:rPr>
        <w:tab/>
      </w:r>
      <w:r w:rsidRPr="001111B9">
        <w:rPr>
          <w:rStyle w:val="FootnoteReference"/>
          <w:lang w:val="ru-RU"/>
        </w:rPr>
        <w:footnoteRef/>
      </w:r>
      <w:r w:rsidRPr="001111B9">
        <w:rPr>
          <w:lang w:val="ru-RU"/>
        </w:rPr>
        <w:tab/>
        <w:t xml:space="preserve">См. the United States Department of State, </w:t>
      </w:r>
      <w:r>
        <w:rPr>
          <w:lang w:val="ru-RU"/>
        </w:rPr>
        <w:t>"</w:t>
      </w:r>
      <w:r w:rsidRPr="001111B9">
        <w:rPr>
          <w:lang w:val="ru-RU"/>
        </w:rPr>
        <w:t>2009 Human Rights Report: Yemen</w:t>
      </w:r>
      <w:r>
        <w:rPr>
          <w:lang w:val="ru-RU"/>
        </w:rPr>
        <w:t>"</w:t>
      </w:r>
      <w:r w:rsidRPr="001111B9">
        <w:rPr>
          <w:lang w:val="ru-RU"/>
        </w:rPr>
        <w:t>, 11 March 2010, available at http://www.state.gov/j/drl/rls/hrrpt/2009/nea/136083.htm.</w:t>
      </w:r>
    </w:p>
  </w:footnote>
  <w:footnote w:id="6">
    <w:p w:rsidR="0071221F" w:rsidRPr="001111B9" w:rsidRDefault="0071221F">
      <w:pPr>
        <w:pStyle w:val="FootnoteText"/>
        <w:rPr>
          <w:lang w:val="ru-RU"/>
        </w:rPr>
      </w:pPr>
      <w:r w:rsidRPr="001111B9">
        <w:rPr>
          <w:lang w:val="ru-RU"/>
        </w:rPr>
        <w:tab/>
      </w:r>
      <w:r w:rsidRPr="001111B9">
        <w:rPr>
          <w:rStyle w:val="FootnoteReference"/>
          <w:lang w:val="ru-RU"/>
        </w:rPr>
        <w:footnoteRef/>
      </w:r>
      <w:r w:rsidRPr="001111B9">
        <w:rPr>
          <w:lang w:val="ru-RU"/>
        </w:rPr>
        <w:tab/>
      </w:r>
      <w:r w:rsidRPr="001111B9">
        <w:rPr>
          <w:rStyle w:val="FootnoteText"/>
          <w:lang w:val="ru-RU"/>
        </w:rPr>
        <w:t xml:space="preserve">См. Human Rights Watch, </w:t>
      </w:r>
      <w:r>
        <w:rPr>
          <w:rStyle w:val="FootnoteText"/>
          <w:lang w:val="ru-RU"/>
        </w:rPr>
        <w:t>"</w:t>
      </w:r>
      <w:r w:rsidRPr="001111B9">
        <w:rPr>
          <w:rStyle w:val="FootnoteText"/>
          <w:lang w:val="ru-RU"/>
        </w:rPr>
        <w:t>Days of bloodshed in Aden</w:t>
      </w:r>
      <w:r>
        <w:rPr>
          <w:rStyle w:val="FootnoteText"/>
          <w:lang w:val="ru-RU"/>
        </w:rPr>
        <w:t>"</w:t>
      </w:r>
      <w:r w:rsidRPr="001111B9">
        <w:rPr>
          <w:rStyle w:val="FootnoteText"/>
          <w:lang w:val="ru-RU"/>
        </w:rPr>
        <w:t>, 9 March 2011, available at http://www.hrw.org/reports/2011/03/09/days-bloodshed-aden-0.</w:t>
      </w:r>
    </w:p>
  </w:footnote>
  <w:footnote w:id="7">
    <w:p w:rsidR="0071221F" w:rsidRPr="001111B9" w:rsidRDefault="0071221F">
      <w:pPr>
        <w:pStyle w:val="FootnoteText"/>
        <w:rPr>
          <w:lang w:val="ru-RU"/>
        </w:rPr>
      </w:pPr>
      <w:r w:rsidRPr="001111B9">
        <w:rPr>
          <w:lang w:val="ru-RU"/>
        </w:rPr>
        <w:tab/>
      </w:r>
      <w:r w:rsidRPr="001111B9">
        <w:rPr>
          <w:rStyle w:val="FootnoteReference"/>
          <w:lang w:val="ru-RU"/>
        </w:rPr>
        <w:footnoteRef/>
      </w:r>
      <w:r w:rsidRPr="001111B9">
        <w:rPr>
          <w:lang w:val="ru-RU"/>
        </w:rPr>
        <w:tab/>
        <w:t xml:space="preserve">См. the Jamestown Foundation, </w:t>
      </w:r>
      <w:r>
        <w:rPr>
          <w:lang w:val="ru-RU"/>
        </w:rPr>
        <w:t>"</w:t>
      </w:r>
      <w:r w:rsidRPr="001111B9">
        <w:rPr>
          <w:lang w:val="ru-RU"/>
        </w:rPr>
        <w:t>Filling the void: the Southern Mobility Movement in South Yemen</w:t>
      </w:r>
      <w:r>
        <w:rPr>
          <w:lang w:val="ru-RU"/>
        </w:rPr>
        <w:t>"</w:t>
      </w:r>
      <w:r w:rsidRPr="001111B9">
        <w:rPr>
          <w:lang w:val="ru-RU"/>
        </w:rPr>
        <w:t>, 25 April 2011, available at http://www.jamestown.org/single/?no_cache=1&amp;tx_ttnews%5Btt_news%5D=37845.</w:t>
      </w:r>
    </w:p>
  </w:footnote>
  <w:footnote w:id="8">
    <w:p w:rsidR="0071221F" w:rsidRPr="001111B9" w:rsidRDefault="0071221F">
      <w:pPr>
        <w:pStyle w:val="FootnoteText"/>
        <w:rPr>
          <w:lang w:val="ru-RU"/>
        </w:rPr>
      </w:pPr>
      <w:r w:rsidRPr="001111B9">
        <w:rPr>
          <w:lang w:val="ru-RU"/>
        </w:rPr>
        <w:tab/>
      </w:r>
      <w:r w:rsidRPr="001111B9">
        <w:rPr>
          <w:rStyle w:val="FootnoteReference"/>
          <w:lang w:val="ru-RU"/>
        </w:rPr>
        <w:footnoteRef/>
      </w:r>
      <w:r w:rsidRPr="001111B9">
        <w:rPr>
          <w:lang w:val="ru-RU"/>
        </w:rPr>
        <w:tab/>
        <w:t xml:space="preserve">Государство-участник ссылается на Замечание общего порядка </w:t>
      </w:r>
      <w:r>
        <w:rPr>
          <w:lang w:val="ru-RU"/>
        </w:rPr>
        <w:t xml:space="preserve">№ </w:t>
      </w:r>
      <w:r w:rsidRPr="001111B9">
        <w:rPr>
          <w:lang w:val="ru-RU"/>
        </w:rPr>
        <w:t>1 (1997) Комитета по вопросу об осуществлении статьи 3 Конвенции в контексте статьи 22 (</w:t>
      </w:r>
      <w:r w:rsidRPr="001111B9">
        <w:rPr>
          <w:i/>
          <w:lang w:val="ru-RU"/>
        </w:rPr>
        <w:t>Официальные отчеты Генеральной Ассамблеи, пятьдесят третья сессия, Дополнение 44</w:t>
      </w:r>
      <w:r w:rsidRPr="001111B9">
        <w:rPr>
          <w:lang w:val="ru-RU"/>
        </w:rPr>
        <w:t xml:space="preserve"> (A/ 53/44), приложение IX), пункты 6 и 8; и правовую практику Комитета в Сообщении № 94/1997, </w:t>
      </w:r>
      <w:r w:rsidRPr="001111B9">
        <w:rPr>
          <w:i/>
          <w:lang w:val="ru-RU"/>
        </w:rPr>
        <w:t>K.N. против Швейцарии</w:t>
      </w:r>
      <w:r w:rsidRPr="001111B9">
        <w:rPr>
          <w:lang w:val="ru-RU"/>
        </w:rPr>
        <w:t xml:space="preserve">, Соображения, принятые 19 мая 1998 года, пункт 10.2, и Сообщении № 100/1997, </w:t>
      </w:r>
      <w:r w:rsidRPr="001111B9">
        <w:rPr>
          <w:i/>
          <w:lang w:val="ru-RU"/>
        </w:rPr>
        <w:t>J.U.A</w:t>
      </w:r>
      <w:r w:rsidRPr="001111B9">
        <w:rPr>
          <w:lang w:val="ru-RU"/>
        </w:rPr>
        <w:t>.</w:t>
      </w:r>
      <w:r w:rsidRPr="00B116B3">
        <w:rPr>
          <w:i/>
          <w:lang w:val="ru-RU"/>
        </w:rPr>
        <w:t xml:space="preserve"> против</w:t>
      </w:r>
      <w:r w:rsidRPr="001111B9">
        <w:rPr>
          <w:lang w:val="ru-RU"/>
        </w:rPr>
        <w:t xml:space="preserve"> </w:t>
      </w:r>
      <w:r w:rsidRPr="001111B9">
        <w:rPr>
          <w:i/>
          <w:lang w:val="ru-RU"/>
        </w:rPr>
        <w:t>Швейцарии</w:t>
      </w:r>
      <w:r w:rsidRPr="001111B9">
        <w:rPr>
          <w:lang w:val="ru-RU"/>
        </w:rPr>
        <w:t>, Соображения, принятые 10 ноября 1998 года, пункты 6.3 и 6.5.</w:t>
      </w:r>
    </w:p>
  </w:footnote>
  <w:footnote w:id="9">
    <w:p w:rsidR="0071221F" w:rsidRPr="001111B9" w:rsidRDefault="0071221F">
      <w:pPr>
        <w:pStyle w:val="FootnoteText"/>
        <w:rPr>
          <w:lang w:val="ru-RU"/>
        </w:rPr>
      </w:pPr>
      <w:r w:rsidRPr="001111B9">
        <w:rPr>
          <w:lang w:val="ru-RU"/>
        </w:rPr>
        <w:tab/>
      </w:r>
      <w:r w:rsidRPr="001111B9">
        <w:rPr>
          <w:rStyle w:val="FootnoteReference"/>
          <w:lang w:val="ru-RU"/>
        </w:rPr>
        <w:footnoteRef/>
      </w:r>
      <w:r w:rsidRPr="001111B9">
        <w:rPr>
          <w:lang w:val="ru-RU"/>
        </w:rPr>
        <w:tab/>
      </w:r>
      <w:r w:rsidRPr="001111B9">
        <w:rPr>
          <w:rStyle w:val="FootnoteText"/>
          <w:lang w:val="ru-RU"/>
        </w:rPr>
        <w:t xml:space="preserve">См. Amnesty International, </w:t>
      </w:r>
      <w:r>
        <w:rPr>
          <w:rStyle w:val="FootnoteText"/>
          <w:lang w:val="ru-RU"/>
        </w:rPr>
        <w:t>"</w:t>
      </w:r>
      <w:r w:rsidRPr="001111B9">
        <w:rPr>
          <w:rStyle w:val="FootnoteText"/>
          <w:lang w:val="ru-RU"/>
        </w:rPr>
        <w:t>Yemen – Amnesty International Report 2008</w:t>
      </w:r>
      <w:r>
        <w:rPr>
          <w:rStyle w:val="FootnoteText"/>
          <w:lang w:val="ru-RU"/>
        </w:rPr>
        <w:t>"</w:t>
      </w:r>
      <w:r w:rsidRPr="001111B9">
        <w:rPr>
          <w:rStyle w:val="FootnoteText"/>
          <w:lang w:val="ru-RU"/>
        </w:rPr>
        <w:t xml:space="preserve">, available at http://www.amnesty.org/en/region/yemen/report-2008, and United States Department of State, </w:t>
      </w:r>
      <w:r>
        <w:rPr>
          <w:rStyle w:val="FootnoteText"/>
          <w:lang w:val="ru-RU"/>
        </w:rPr>
        <w:t>"</w:t>
      </w:r>
      <w:r w:rsidRPr="001111B9">
        <w:rPr>
          <w:rStyle w:val="FootnoteText"/>
          <w:lang w:val="ru-RU"/>
        </w:rPr>
        <w:t>2007 Country Reports on Human Rights Practices – Yemen</w:t>
      </w:r>
      <w:r>
        <w:rPr>
          <w:rStyle w:val="FootnoteText"/>
          <w:lang w:val="ru-RU"/>
        </w:rPr>
        <w:t>"</w:t>
      </w:r>
      <w:r w:rsidRPr="001111B9">
        <w:rPr>
          <w:rStyle w:val="FootnoteText"/>
          <w:lang w:val="ru-RU"/>
        </w:rPr>
        <w:t>, 11 March 2008, available at http://www.state.gov/j/drl/rls/hrrpt/2007/100610.htm.</w:t>
      </w:r>
    </w:p>
  </w:footnote>
  <w:footnote w:id="10">
    <w:p w:rsidR="0071221F" w:rsidRPr="001111B9" w:rsidRDefault="0071221F">
      <w:pPr>
        <w:pStyle w:val="FootnoteText"/>
        <w:rPr>
          <w:lang w:val="ru-RU"/>
        </w:rPr>
      </w:pPr>
      <w:r w:rsidRPr="001111B9">
        <w:rPr>
          <w:lang w:val="ru-RU"/>
        </w:rPr>
        <w:tab/>
      </w:r>
      <w:r w:rsidRPr="001111B9">
        <w:rPr>
          <w:rStyle w:val="FootnoteReference"/>
          <w:lang w:val="ru-RU"/>
        </w:rPr>
        <w:footnoteRef/>
      </w:r>
      <w:r w:rsidRPr="001111B9">
        <w:rPr>
          <w:lang w:val="ru-RU"/>
        </w:rPr>
        <w:tab/>
        <w:t xml:space="preserve">См. UN News Centre, </w:t>
      </w:r>
      <w:r>
        <w:rPr>
          <w:lang w:val="ru-RU"/>
        </w:rPr>
        <w:t>"</w:t>
      </w:r>
      <w:r w:rsidRPr="001111B9">
        <w:rPr>
          <w:lang w:val="ru-RU"/>
        </w:rPr>
        <w:t>New outbreak of violence displaces thousands more in Yemen – UN refugee agency</w:t>
      </w:r>
      <w:r>
        <w:rPr>
          <w:lang w:val="ru-RU"/>
        </w:rPr>
        <w:t>"</w:t>
      </w:r>
      <w:r w:rsidRPr="001111B9">
        <w:rPr>
          <w:lang w:val="ru-RU"/>
        </w:rPr>
        <w:t xml:space="preserve">, 9 March 2012, available at </w:t>
      </w:r>
      <w:hyperlink r:id="rId3" w:history="1">
        <w:r w:rsidRPr="001111B9">
          <w:rPr>
            <w:rStyle w:val="Hyperlink"/>
            <w:u w:val="none"/>
            <w:lang w:val="ru-RU"/>
          </w:rPr>
          <w:t>http://www.un.org/apps/news/story.asp?NewsID=41500</w:t>
        </w:r>
      </w:hyperlink>
      <w:r w:rsidRPr="001111B9">
        <w:rPr>
          <w:lang w:val="ru-RU"/>
        </w:rPr>
        <w:t>; and Amnesty International, Y</w:t>
      </w:r>
      <w:r w:rsidRPr="001111B9">
        <w:rPr>
          <w:i/>
          <w:lang w:val="ru-RU"/>
        </w:rPr>
        <w:t>emen: Submission to the UN Human Rights Committee, 104th session of the Human Rights Committee, 12–30 March 2012</w:t>
      </w:r>
      <w:r w:rsidRPr="001111B9">
        <w:rPr>
          <w:lang w:val="ru-RU"/>
        </w:rPr>
        <w:t>, London, 2012.</w:t>
      </w:r>
    </w:p>
  </w:footnote>
  <w:footnote w:id="11">
    <w:p w:rsidR="0071221F" w:rsidRPr="001111B9" w:rsidRDefault="0071221F">
      <w:pPr>
        <w:pStyle w:val="FootnoteText"/>
        <w:rPr>
          <w:lang w:val="ru-RU"/>
        </w:rPr>
      </w:pPr>
      <w:r w:rsidRPr="001111B9">
        <w:rPr>
          <w:lang w:val="ru-RU"/>
        </w:rPr>
        <w:tab/>
      </w:r>
      <w:r w:rsidRPr="001111B9">
        <w:rPr>
          <w:rStyle w:val="FootnoteReference"/>
          <w:lang w:val="ru-RU"/>
        </w:rPr>
        <w:footnoteRef/>
      </w:r>
      <w:r w:rsidRPr="001111B9">
        <w:rPr>
          <w:lang w:val="ru-RU"/>
        </w:rPr>
        <w:tab/>
        <w:t>См., в частности, Сообщение №</w:t>
      </w:r>
      <w:r>
        <w:rPr>
          <w:lang w:val="ru-RU"/>
        </w:rPr>
        <w:t> </w:t>
      </w:r>
      <w:r w:rsidRPr="001111B9">
        <w:rPr>
          <w:lang w:val="ru-RU"/>
        </w:rPr>
        <w:t xml:space="preserve">203/2002, </w:t>
      </w:r>
      <w:r w:rsidRPr="001111B9">
        <w:rPr>
          <w:i/>
          <w:lang w:val="ru-RU"/>
        </w:rPr>
        <w:t>г-н А.Р. против Нидерландов</w:t>
      </w:r>
      <w:r w:rsidRPr="001111B9">
        <w:rPr>
          <w:lang w:val="ru-RU"/>
        </w:rPr>
        <w:t>, решение, принятое 14 ноября 2003 года; и Сообщение</w:t>
      </w:r>
      <w:r w:rsidRPr="001111B9">
        <w:rPr>
          <w:vertAlign w:val="superscript"/>
          <w:lang w:val="ru-RU"/>
        </w:rPr>
        <w:t xml:space="preserve"> </w:t>
      </w:r>
      <w:r w:rsidRPr="001111B9">
        <w:rPr>
          <w:lang w:val="ru-RU"/>
        </w:rPr>
        <w:t>№ 258/2004,</w:t>
      </w:r>
      <w:r w:rsidRPr="001111B9">
        <w:rPr>
          <w:vertAlign w:val="superscript"/>
          <w:lang w:val="ru-RU"/>
        </w:rPr>
        <w:t xml:space="preserve"> </w:t>
      </w:r>
      <w:r w:rsidRPr="001111B9">
        <w:rPr>
          <w:i/>
          <w:lang w:val="ru-RU"/>
        </w:rPr>
        <w:t>Мостафа</w:t>
      </w:r>
      <w:r w:rsidRPr="001111B9">
        <w:rPr>
          <w:i/>
          <w:vertAlign w:val="superscript"/>
          <w:lang w:val="ru-RU"/>
        </w:rPr>
        <w:t xml:space="preserve"> </w:t>
      </w:r>
      <w:r w:rsidRPr="001111B9">
        <w:rPr>
          <w:i/>
          <w:lang w:val="ru-RU"/>
        </w:rPr>
        <w:t>Дадар</w:t>
      </w:r>
      <w:r w:rsidRPr="001111B9">
        <w:rPr>
          <w:lang w:val="ru-RU"/>
        </w:rPr>
        <w:t xml:space="preserve"> </w:t>
      </w:r>
      <w:r w:rsidRPr="001111B9">
        <w:rPr>
          <w:i/>
          <w:lang w:val="ru-RU"/>
        </w:rPr>
        <w:t>против Канады</w:t>
      </w:r>
      <w:r w:rsidRPr="001111B9">
        <w:rPr>
          <w:lang w:val="ru-RU"/>
        </w:rPr>
        <w:t>, решение, принятое 23 ноября 2005 года.</w:t>
      </w:r>
    </w:p>
  </w:footnote>
  <w:footnote w:id="12">
    <w:p w:rsidR="0071221F" w:rsidRPr="001111B9" w:rsidRDefault="0071221F">
      <w:pPr>
        <w:pStyle w:val="FootnoteText"/>
        <w:rPr>
          <w:lang w:val="ru-RU"/>
        </w:rPr>
      </w:pPr>
      <w:r w:rsidRPr="001111B9">
        <w:rPr>
          <w:lang w:val="ru-RU"/>
        </w:rPr>
        <w:tab/>
      </w:r>
      <w:r w:rsidRPr="001111B9">
        <w:rPr>
          <w:rStyle w:val="FootnoteReference"/>
          <w:lang w:val="ru-RU"/>
        </w:rPr>
        <w:footnoteRef/>
      </w:r>
      <w:r w:rsidRPr="001111B9">
        <w:rPr>
          <w:lang w:val="ru-RU"/>
        </w:rPr>
        <w:tab/>
        <w:t xml:space="preserve">См., в частности, Сообщение № 356/2008, </w:t>
      </w:r>
      <w:r>
        <w:rPr>
          <w:i/>
          <w:lang w:val="en-US"/>
        </w:rPr>
        <w:t>H</w:t>
      </w:r>
      <w:r w:rsidRPr="001111B9">
        <w:rPr>
          <w:i/>
          <w:lang w:val="ru-RU"/>
        </w:rPr>
        <w:t>.С. против Швейцарии</w:t>
      </w:r>
      <w:r w:rsidRPr="001111B9">
        <w:rPr>
          <w:lang w:val="ru-RU"/>
        </w:rPr>
        <w:t>, решение, принятое 6 мая 2010 года, пункт 7.3.</w:t>
      </w:r>
    </w:p>
  </w:footnote>
  <w:footnote w:id="13">
    <w:p w:rsidR="0071221F" w:rsidRPr="001111B9" w:rsidRDefault="0071221F">
      <w:pPr>
        <w:pStyle w:val="FootnoteText"/>
        <w:rPr>
          <w:lang w:val="ru-RU"/>
        </w:rPr>
      </w:pPr>
      <w:r w:rsidRPr="001111B9">
        <w:rPr>
          <w:lang w:val="ru-RU"/>
        </w:rPr>
        <w:tab/>
      </w:r>
      <w:r w:rsidRPr="001111B9">
        <w:rPr>
          <w:rStyle w:val="FootnoteReference"/>
          <w:lang w:val="ru-RU"/>
        </w:rPr>
        <w:footnoteRef/>
      </w:r>
      <w:r w:rsidRPr="001111B9">
        <w:rPr>
          <w:lang w:val="ru-RU"/>
        </w:rPr>
        <w:tab/>
        <w:t>Комитет отмечает, что Йемен также является государством − участником Конвенции против пыток и других жестоких, бесчеловечных или унижающих достоинство видов обращения и наказания, и напоминает о своих Заключительных замечаниях 2010 года (CAT/C/YEM/CO/2/Rev.1), пункты 8, 12 и 13.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21F" w:rsidRPr="008C469F" w:rsidRDefault="0071221F">
    <w:pPr>
      <w:pStyle w:val="Header"/>
      <w:rPr>
        <w:lang w:val="en-US"/>
      </w:rPr>
    </w:pPr>
    <w:r>
      <w:rPr>
        <w:lang w:val="en-US"/>
      </w:rPr>
      <w:t>CAT/C/50/D/467/2011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21F" w:rsidRPr="00B74BE2" w:rsidRDefault="0071221F">
    <w:pPr>
      <w:pStyle w:val="Header"/>
      <w:rPr>
        <w:lang w:val="en-US"/>
      </w:rPr>
    </w:pPr>
    <w:r>
      <w:rPr>
        <w:lang w:val="en-US"/>
      </w:rPr>
      <w:tab/>
      <w:t>CAT/C/50/D/467/2011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1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4048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0A04"/>
    <w:rsid w:val="00086182"/>
    <w:rsid w:val="00090891"/>
    <w:rsid w:val="00092E62"/>
    <w:rsid w:val="00097975"/>
    <w:rsid w:val="000A3DDF"/>
    <w:rsid w:val="000A60A0"/>
    <w:rsid w:val="000C3688"/>
    <w:rsid w:val="000D6863"/>
    <w:rsid w:val="001111B9"/>
    <w:rsid w:val="00117AEE"/>
    <w:rsid w:val="001463F7"/>
    <w:rsid w:val="0015769C"/>
    <w:rsid w:val="00180752"/>
    <w:rsid w:val="00185076"/>
    <w:rsid w:val="0018543C"/>
    <w:rsid w:val="00190231"/>
    <w:rsid w:val="00192ABD"/>
    <w:rsid w:val="001A75D5"/>
    <w:rsid w:val="001A7D40"/>
    <w:rsid w:val="001D07F7"/>
    <w:rsid w:val="001D384C"/>
    <w:rsid w:val="001D7B8F"/>
    <w:rsid w:val="001E48EE"/>
    <w:rsid w:val="001F2D04"/>
    <w:rsid w:val="0020059C"/>
    <w:rsid w:val="002019BD"/>
    <w:rsid w:val="0021456E"/>
    <w:rsid w:val="00232D42"/>
    <w:rsid w:val="00237334"/>
    <w:rsid w:val="002444F4"/>
    <w:rsid w:val="002629A0"/>
    <w:rsid w:val="0026632B"/>
    <w:rsid w:val="0028492B"/>
    <w:rsid w:val="00291C8F"/>
    <w:rsid w:val="002C5036"/>
    <w:rsid w:val="002C6A71"/>
    <w:rsid w:val="002C6D5F"/>
    <w:rsid w:val="002D15EA"/>
    <w:rsid w:val="002D6C07"/>
    <w:rsid w:val="002E0CE6"/>
    <w:rsid w:val="002E1163"/>
    <w:rsid w:val="002E43F3"/>
    <w:rsid w:val="002E5FFB"/>
    <w:rsid w:val="003215F5"/>
    <w:rsid w:val="00332891"/>
    <w:rsid w:val="00352AB4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B40A9"/>
    <w:rsid w:val="003C016E"/>
    <w:rsid w:val="003D5EBD"/>
    <w:rsid w:val="003F770B"/>
    <w:rsid w:val="00401CE0"/>
    <w:rsid w:val="00403234"/>
    <w:rsid w:val="00407AC3"/>
    <w:rsid w:val="00414586"/>
    <w:rsid w:val="00415059"/>
    <w:rsid w:val="00424FDD"/>
    <w:rsid w:val="0043033D"/>
    <w:rsid w:val="004313F0"/>
    <w:rsid w:val="00435FE4"/>
    <w:rsid w:val="00457634"/>
    <w:rsid w:val="00474F42"/>
    <w:rsid w:val="0048244D"/>
    <w:rsid w:val="004A0DE8"/>
    <w:rsid w:val="004A4CB7"/>
    <w:rsid w:val="004A57B5"/>
    <w:rsid w:val="004B19DA"/>
    <w:rsid w:val="004C2A53"/>
    <w:rsid w:val="004C3B35"/>
    <w:rsid w:val="004C43EC"/>
    <w:rsid w:val="004E6729"/>
    <w:rsid w:val="004F0E47"/>
    <w:rsid w:val="0051339C"/>
    <w:rsid w:val="0051412F"/>
    <w:rsid w:val="00522B6F"/>
    <w:rsid w:val="0052430E"/>
    <w:rsid w:val="005276AD"/>
    <w:rsid w:val="00540A9A"/>
    <w:rsid w:val="00543522"/>
    <w:rsid w:val="00545680"/>
    <w:rsid w:val="0056618E"/>
    <w:rsid w:val="00576F59"/>
    <w:rsid w:val="00577A34"/>
    <w:rsid w:val="00580AAD"/>
    <w:rsid w:val="005823C0"/>
    <w:rsid w:val="00593A04"/>
    <w:rsid w:val="00596B15"/>
    <w:rsid w:val="005A6D5A"/>
    <w:rsid w:val="005A7B5A"/>
    <w:rsid w:val="005B1B28"/>
    <w:rsid w:val="005B7D51"/>
    <w:rsid w:val="005B7F35"/>
    <w:rsid w:val="005C2081"/>
    <w:rsid w:val="005C678A"/>
    <w:rsid w:val="005D0B3E"/>
    <w:rsid w:val="005D346D"/>
    <w:rsid w:val="005E74AB"/>
    <w:rsid w:val="00606A3E"/>
    <w:rsid w:val="006115AA"/>
    <w:rsid w:val="006120AE"/>
    <w:rsid w:val="00626F31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0C05"/>
    <w:rsid w:val="006B23D9"/>
    <w:rsid w:val="006C1814"/>
    <w:rsid w:val="006C2F45"/>
    <w:rsid w:val="006C361A"/>
    <w:rsid w:val="006C5657"/>
    <w:rsid w:val="006D5E4E"/>
    <w:rsid w:val="006D65EC"/>
    <w:rsid w:val="006E6860"/>
    <w:rsid w:val="006E7183"/>
    <w:rsid w:val="006F5FBF"/>
    <w:rsid w:val="0070327E"/>
    <w:rsid w:val="00707B5F"/>
    <w:rsid w:val="0071221F"/>
    <w:rsid w:val="00735602"/>
    <w:rsid w:val="0075279B"/>
    <w:rsid w:val="00753748"/>
    <w:rsid w:val="00762446"/>
    <w:rsid w:val="00781ACB"/>
    <w:rsid w:val="007915D5"/>
    <w:rsid w:val="007A79EB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86B0F"/>
    <w:rsid w:val="00891C08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915B0A"/>
    <w:rsid w:val="00926904"/>
    <w:rsid w:val="009372F0"/>
    <w:rsid w:val="00955022"/>
    <w:rsid w:val="00957B4D"/>
    <w:rsid w:val="00964EEA"/>
    <w:rsid w:val="00980C86"/>
    <w:rsid w:val="009B1D9B"/>
    <w:rsid w:val="009B4074"/>
    <w:rsid w:val="009C30BB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325A9"/>
    <w:rsid w:val="00A4025D"/>
    <w:rsid w:val="00A800D1"/>
    <w:rsid w:val="00A92699"/>
    <w:rsid w:val="00AB3543"/>
    <w:rsid w:val="00AB5BF0"/>
    <w:rsid w:val="00AC1C95"/>
    <w:rsid w:val="00AC2CCB"/>
    <w:rsid w:val="00AC443A"/>
    <w:rsid w:val="00AE60E2"/>
    <w:rsid w:val="00B00232"/>
    <w:rsid w:val="00B0169F"/>
    <w:rsid w:val="00B03AFE"/>
    <w:rsid w:val="00B05F21"/>
    <w:rsid w:val="00B116B3"/>
    <w:rsid w:val="00B14EA9"/>
    <w:rsid w:val="00B30A3C"/>
    <w:rsid w:val="00B46A1E"/>
    <w:rsid w:val="00B81305"/>
    <w:rsid w:val="00BB0941"/>
    <w:rsid w:val="00BB17DC"/>
    <w:rsid w:val="00BB1AF9"/>
    <w:rsid w:val="00BB4C4A"/>
    <w:rsid w:val="00BC50AF"/>
    <w:rsid w:val="00BD3CAE"/>
    <w:rsid w:val="00BD5F3C"/>
    <w:rsid w:val="00C07C0F"/>
    <w:rsid w:val="00C145C4"/>
    <w:rsid w:val="00C20D2F"/>
    <w:rsid w:val="00C2131B"/>
    <w:rsid w:val="00C34048"/>
    <w:rsid w:val="00C37AF8"/>
    <w:rsid w:val="00C37C79"/>
    <w:rsid w:val="00C411F6"/>
    <w:rsid w:val="00C41BBC"/>
    <w:rsid w:val="00C51419"/>
    <w:rsid w:val="00C54056"/>
    <w:rsid w:val="00C663A3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34CFC"/>
    <w:rsid w:val="00D6236B"/>
    <w:rsid w:val="00D809D1"/>
    <w:rsid w:val="00D84ECF"/>
    <w:rsid w:val="00DA2851"/>
    <w:rsid w:val="00DA2B7C"/>
    <w:rsid w:val="00DA5686"/>
    <w:rsid w:val="00DB2FC0"/>
    <w:rsid w:val="00DF18FA"/>
    <w:rsid w:val="00DF49CA"/>
    <w:rsid w:val="00DF775B"/>
    <w:rsid w:val="00E007F3"/>
    <w:rsid w:val="00E00DEA"/>
    <w:rsid w:val="00E06EF0"/>
    <w:rsid w:val="00E11679"/>
    <w:rsid w:val="00E128FE"/>
    <w:rsid w:val="00E307D1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6B9F"/>
    <w:rsid w:val="00EE516D"/>
    <w:rsid w:val="00EF4D1B"/>
    <w:rsid w:val="00EF7295"/>
    <w:rsid w:val="00F069D1"/>
    <w:rsid w:val="00F10345"/>
    <w:rsid w:val="00F1503D"/>
    <w:rsid w:val="00F22712"/>
    <w:rsid w:val="00F275F5"/>
    <w:rsid w:val="00F33188"/>
    <w:rsid w:val="00F35BDE"/>
    <w:rsid w:val="00F41F1D"/>
    <w:rsid w:val="00F52A0E"/>
    <w:rsid w:val="00F637DF"/>
    <w:rsid w:val="00F71F63"/>
    <w:rsid w:val="00F87506"/>
    <w:rsid w:val="00F90607"/>
    <w:rsid w:val="00F92C41"/>
    <w:rsid w:val="00FA5522"/>
    <w:rsid w:val="00FA6E4A"/>
    <w:rsid w:val="00FB2B35"/>
    <w:rsid w:val="00FC4AE1"/>
    <w:rsid w:val="00FD78A3"/>
    <w:rsid w:val="00FF6C8A"/>
    <w:rsid w:val="00FF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F90607"/>
    <w:pPr>
      <w:spacing w:before="40" w:after="40" w:line="220" w:lineRule="exact"/>
    </w:pPr>
    <w:rPr>
      <w:sz w:val="18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.org/apps/news/story.asp?NewsID=41500" TargetMode="External"/><Relationship Id="rId2" Type="http://schemas.openxmlformats.org/officeDocument/2006/relationships/hyperlink" Target="http://www.amnesty.org/en/region/yemen/report-2010#" TargetMode="External"/><Relationship Id="rId1" Type="http://schemas.openxmlformats.org/officeDocument/2006/relationships/hyperlink" Target="http://news.bbc.co.uk/2/hi/middle_east/country_profiles/8062225.s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A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CAT.dot</Template>
  <TotalTime>0</TotalTime>
  <Pages>16</Pages>
  <Words>6781</Words>
  <Characters>38656</Characters>
  <Application>Microsoft Office Outlook</Application>
  <DocSecurity>4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Объединенных Наций</vt:lpstr>
    </vt:vector>
  </TitlesOfParts>
  <Company>CSD</Company>
  <LinksUpToDate>false</LinksUpToDate>
  <CharactersWithSpaces>45347</CharactersWithSpaces>
  <SharedDoc>false</SharedDoc>
  <HLinks>
    <vt:vector size="18" baseType="variant">
      <vt:variant>
        <vt:i4>4128806</vt:i4>
      </vt:variant>
      <vt:variant>
        <vt:i4>6</vt:i4>
      </vt:variant>
      <vt:variant>
        <vt:i4>0</vt:i4>
      </vt:variant>
      <vt:variant>
        <vt:i4>5</vt:i4>
      </vt:variant>
      <vt:variant>
        <vt:lpwstr>http://www.un.org/apps/news/story.asp?NewsID=41500</vt:lpwstr>
      </vt:variant>
      <vt:variant>
        <vt:lpwstr/>
      </vt:variant>
      <vt:variant>
        <vt:i4>2687030</vt:i4>
      </vt:variant>
      <vt:variant>
        <vt:i4>3</vt:i4>
      </vt:variant>
      <vt:variant>
        <vt:i4>0</vt:i4>
      </vt:variant>
      <vt:variant>
        <vt:i4>5</vt:i4>
      </vt:variant>
      <vt:variant>
        <vt:lpwstr>http://www.amnesty.org/en/region/yemen/report-2010</vt:lpwstr>
      </vt:variant>
      <vt:variant>
        <vt:lpwstr/>
      </vt:variant>
      <vt:variant>
        <vt:i4>4259905</vt:i4>
      </vt:variant>
      <vt:variant>
        <vt:i4>0</vt:i4>
      </vt:variant>
      <vt:variant>
        <vt:i4>0</vt:i4>
      </vt:variant>
      <vt:variant>
        <vt:i4>5</vt:i4>
      </vt:variant>
      <vt:variant>
        <vt:lpwstr>http://news.bbc.co.uk/2/hi/middle_east/country_profiles/8062225.stm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subject/>
  <dc:creator>Larisa Maykovskaya</dc:creator>
  <cp:keywords/>
  <dc:description/>
  <cp:lastModifiedBy>Larisa Maykovskaya</cp:lastModifiedBy>
  <cp:revision>2</cp:revision>
  <cp:lastPrinted>2013-09-16T08:59:00Z</cp:lastPrinted>
  <dcterms:created xsi:type="dcterms:W3CDTF">2013-09-16T10:41:00Z</dcterms:created>
  <dcterms:modified xsi:type="dcterms:W3CDTF">2013-09-16T10:41:00Z</dcterms:modified>
</cp:coreProperties>
</file>