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6B03EC" w:rsidP="00A1560F">
            <w:pPr>
              <w:bidi w:val="0"/>
              <w:spacing w:after="20"/>
              <w:jc w:val="left"/>
              <w:rPr>
                <w:szCs w:val="20"/>
              </w:rPr>
            </w:pPr>
            <w:r w:rsidRPr="006B03EC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/C/61/D/515/2012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  <w:lang w:bidi="ar-DZ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A1560F" w:rsidRPr="00243C8A" w:rsidRDefault="00A1560F" w:rsidP="00A1560F">
            <w:pPr>
              <w:bidi w:val="0"/>
              <w:jc w:val="left"/>
              <w:rPr>
                <w:szCs w:val="20"/>
                <w:lang w:bidi="ar-DZ"/>
              </w:rPr>
            </w:pPr>
          </w:p>
        </w:tc>
      </w:tr>
    </w:tbl>
    <w:p w:rsidR="00A1560F" w:rsidRPr="008C5AB0" w:rsidRDefault="008C5AB0" w:rsidP="008C5AB0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36"/>
          <w:lang w:bidi="ar-DZ"/>
        </w:rPr>
      </w:pPr>
      <w:r w:rsidRPr="008C5AB0">
        <w:rPr>
          <w:b/>
          <w:bCs/>
          <w:sz w:val="26"/>
          <w:szCs w:val="36"/>
          <w:rtl/>
          <w:lang w:bidi="ar-DZ"/>
        </w:rPr>
        <w:t>لجنة مناهضة التعذيب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</w:t>
            </w:r>
            <w:r w:rsidR="008C5AB0">
              <w:rPr>
                <w:rFonts w:hint="cs"/>
                <w:b/>
                <w:bCs/>
                <w:sz w:val="52"/>
                <w:szCs w:val="52"/>
                <w:rtl/>
              </w:rPr>
              <w:t xml:space="preserve"> أو 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العقوبة القاسية</w:t>
            </w:r>
            <w:r w:rsidR="008C5AB0">
              <w:rPr>
                <w:rFonts w:hint="cs"/>
                <w:b/>
                <w:bCs/>
                <w:sz w:val="52"/>
                <w:szCs w:val="52"/>
                <w:rtl/>
              </w:rPr>
              <w:t xml:space="preserve"> أو 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اللاإنسانية</w:t>
            </w:r>
            <w:r w:rsidR="008C5AB0">
              <w:rPr>
                <w:rFonts w:hint="cs"/>
                <w:b/>
                <w:bCs/>
                <w:sz w:val="52"/>
                <w:szCs w:val="52"/>
                <w:rtl/>
              </w:rPr>
              <w:t xml:space="preserve"> أو 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8C5AB0" w:rsidRPr="008C5AB0" w:rsidRDefault="008C5AB0" w:rsidP="008C5AB0">
            <w:pPr>
              <w:bidi w:val="0"/>
              <w:spacing w:before="240" w:line="240" w:lineRule="exact"/>
              <w:jc w:val="left"/>
              <w:rPr>
                <w:rFonts w:cs="Times New Roman"/>
                <w:szCs w:val="20"/>
                <w:lang w:val="en-GB"/>
              </w:rPr>
            </w:pPr>
            <w:r w:rsidRPr="008C5AB0">
              <w:rPr>
                <w:rFonts w:cs="Times New Roman"/>
                <w:szCs w:val="20"/>
                <w:lang w:val="en-GB"/>
              </w:rPr>
              <w:t>Distr.: General</w:t>
            </w:r>
          </w:p>
          <w:p w:rsidR="008C5AB0" w:rsidRPr="008C5AB0" w:rsidRDefault="008C5AB0" w:rsidP="008C5AB0">
            <w:pPr>
              <w:bidi w:val="0"/>
              <w:jc w:val="left"/>
              <w:rPr>
                <w:rFonts w:cs="Times New Roman"/>
                <w:szCs w:val="20"/>
                <w:lang w:val="en-GB"/>
              </w:rPr>
            </w:pPr>
            <w:r w:rsidRPr="008C5AB0">
              <w:rPr>
                <w:rFonts w:cs="Times New Roman"/>
                <w:szCs w:val="20"/>
                <w:lang w:val="en-GB"/>
              </w:rPr>
              <w:t>22 September 2017</w:t>
            </w:r>
          </w:p>
          <w:p w:rsidR="008C5AB0" w:rsidRPr="008C5AB0" w:rsidRDefault="008C5AB0" w:rsidP="008C5AB0">
            <w:pPr>
              <w:bidi w:val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Arabic</w:t>
            </w:r>
          </w:p>
          <w:p w:rsidR="006B3E27" w:rsidRPr="008B4BC6" w:rsidRDefault="008C5AB0" w:rsidP="008C5AB0">
            <w:pPr>
              <w:bidi w:val="0"/>
              <w:jc w:val="left"/>
            </w:pPr>
            <w:r w:rsidRPr="008C5AB0">
              <w:rPr>
                <w:rFonts w:cs="Times New Roman"/>
                <w:szCs w:val="20"/>
                <w:lang w:val="en-GB"/>
              </w:rPr>
              <w:t>Original: English</w:t>
            </w:r>
          </w:p>
        </w:tc>
      </w:tr>
    </w:tbl>
    <w:p w:rsidR="008C5AB0" w:rsidRPr="00645E0A" w:rsidRDefault="008C5AB0" w:rsidP="00836449">
      <w:pPr>
        <w:pStyle w:val="HChGA"/>
        <w:rPr>
          <w:rStyle w:val="FootnoteReference"/>
          <w:b/>
          <w:bCs w:val="0"/>
          <w:sz w:val="20"/>
          <w:vertAlign w:val="baseline"/>
          <w:rtl/>
        </w:rPr>
      </w:pPr>
      <w:r>
        <w:rPr>
          <w:rFonts w:hint="cs"/>
          <w:rtl/>
        </w:rPr>
        <w:tab/>
      </w:r>
      <w:r>
        <w:rPr>
          <w:rtl/>
        </w:rPr>
        <w:tab/>
        <w:t xml:space="preserve">قرار اعتمدته اللجنة </w:t>
      </w:r>
      <w:r w:rsidRPr="008F795E">
        <w:rPr>
          <w:rtl/>
        </w:rPr>
        <w:t>بموجب المادة 22</w:t>
      </w:r>
      <w:r>
        <w:rPr>
          <w:rFonts w:hint="cs"/>
          <w:rtl/>
        </w:rPr>
        <w:t xml:space="preserve"> </w:t>
      </w:r>
      <w:r w:rsidRPr="008F795E">
        <w:rPr>
          <w:rtl/>
        </w:rPr>
        <w:t xml:space="preserve">من الاتفاقية، بشأن البلاغ </w:t>
      </w:r>
      <w:r>
        <w:rPr>
          <w:rtl/>
        </w:rPr>
        <w:t>رقم </w:t>
      </w:r>
      <w:r>
        <w:rPr>
          <w:rFonts w:hint="cs"/>
          <w:rtl/>
        </w:rPr>
        <w:t>515</w:t>
      </w:r>
      <w:r w:rsidRPr="008F795E">
        <w:rPr>
          <w:rtl/>
        </w:rPr>
        <w:t>/201</w:t>
      </w:r>
      <w:r>
        <w:rPr>
          <w:rFonts w:hint="cs"/>
          <w:rtl/>
        </w:rPr>
        <w:t>2</w:t>
      </w:r>
      <w:r w:rsidRPr="00645E0A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>
        <w:rPr>
          <w:rStyle w:val="FootnoteReference"/>
          <w:rFonts w:hint="cs"/>
          <w:sz w:val="20"/>
          <w:vertAlign w:val="baseline"/>
          <w:rtl/>
        </w:rPr>
        <w:t xml:space="preserve"> </w:t>
      </w:r>
      <w:r w:rsidRPr="00645E0A">
        <w:rPr>
          <w:rStyle w:val="FootnoteReference"/>
          <w:b/>
          <w:sz w:val="20"/>
          <w:vertAlign w:val="baseline"/>
          <w:rtl/>
        </w:rPr>
        <w:footnoteReference w:customMarkFollows="1" w:id="2"/>
        <w:t>**</w:t>
      </w:r>
    </w:p>
    <w:p w:rsidR="008C5AB0" w:rsidRPr="008F795E" w:rsidRDefault="008C5AB0" w:rsidP="008C5AB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645E0A">
        <w:rPr>
          <w:i/>
          <w:iCs/>
          <w:rtl/>
        </w:rPr>
        <w:t>بلاغ مقدم من:</w:t>
      </w:r>
      <w:r>
        <w:rPr>
          <w:rtl/>
        </w:rPr>
        <w:tab/>
      </w:r>
      <w:r>
        <w:rPr>
          <w:rFonts w:hint="cs"/>
          <w:rtl/>
        </w:rPr>
        <w:t>ج</w:t>
      </w:r>
      <w:r w:rsidRPr="008F795E">
        <w:rPr>
          <w:rtl/>
        </w:rPr>
        <w:t>.</w:t>
      </w:r>
      <w:r>
        <w:rPr>
          <w:rFonts w:hint="cs"/>
          <w:rtl/>
        </w:rPr>
        <w:t xml:space="preserve"> ت</w:t>
      </w:r>
      <w:r w:rsidRPr="008F795E">
        <w:rPr>
          <w:rtl/>
        </w:rPr>
        <w:t>.</w:t>
      </w:r>
    </w:p>
    <w:p w:rsidR="008C5AB0" w:rsidRPr="008F795E" w:rsidRDefault="008C5AB0" w:rsidP="008C5AB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645E0A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8F795E">
        <w:rPr>
          <w:rtl/>
        </w:rPr>
        <w:t>صاحب الشكوى</w:t>
      </w:r>
      <w:r w:rsidRPr="008F795E">
        <w:rPr>
          <w:rFonts w:hint="cs"/>
          <w:rtl/>
        </w:rPr>
        <w:t xml:space="preserve"> </w:t>
      </w:r>
    </w:p>
    <w:p w:rsidR="008C5AB0" w:rsidRPr="008F795E" w:rsidRDefault="008C5AB0" w:rsidP="008C5AB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645E0A">
        <w:rPr>
          <w:i/>
          <w:iCs/>
          <w:rtl/>
        </w:rPr>
        <w:t>الدولة الطرف:</w:t>
      </w:r>
      <w:r>
        <w:rPr>
          <w:rtl/>
        </w:rPr>
        <w:tab/>
      </w:r>
      <w:r w:rsidRPr="008F795E">
        <w:rPr>
          <w:rtl/>
        </w:rPr>
        <w:t>كندا</w:t>
      </w:r>
    </w:p>
    <w:p w:rsidR="008C5AB0" w:rsidRPr="008F795E" w:rsidRDefault="008C5AB0" w:rsidP="008C5AB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645E0A">
        <w:rPr>
          <w:i/>
          <w:iCs/>
          <w:rtl/>
        </w:rPr>
        <w:t>تاريخ تقديم الشكوى:</w:t>
      </w:r>
      <w:r>
        <w:rPr>
          <w:rtl/>
        </w:rPr>
        <w:tab/>
      </w:r>
      <w:r>
        <w:rPr>
          <w:rFonts w:hint="cs"/>
          <w:rtl/>
        </w:rPr>
        <w:t>28 تموز/يوليه 2012</w:t>
      </w:r>
      <w:r w:rsidRPr="008F795E">
        <w:rPr>
          <w:rtl/>
        </w:rPr>
        <w:t xml:space="preserve"> (تاريخ الرسالة الأولى)</w:t>
      </w:r>
    </w:p>
    <w:p w:rsidR="008C5AB0" w:rsidRPr="008F795E" w:rsidRDefault="008C5AB0" w:rsidP="008C5AB0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645E0A">
        <w:rPr>
          <w:i/>
          <w:iCs/>
          <w:rtl/>
        </w:rPr>
        <w:t>المسائل الموضوعية:</w:t>
      </w:r>
      <w:r>
        <w:rPr>
          <w:rtl/>
        </w:rPr>
        <w:tab/>
      </w:r>
      <w:r w:rsidRPr="008F795E">
        <w:rPr>
          <w:rtl/>
        </w:rPr>
        <w:t>خطر التعرض للتعذيب بعد الترحيل</w:t>
      </w:r>
    </w:p>
    <w:p w:rsidR="008C5AB0" w:rsidRPr="00427ED9" w:rsidRDefault="008C5AB0" w:rsidP="008C5AB0">
      <w:pPr>
        <w:pStyle w:val="SingleTxtGA"/>
        <w:rPr>
          <w:rtl/>
        </w:rPr>
      </w:pPr>
      <w:r>
        <w:rPr>
          <w:rtl/>
        </w:rPr>
        <w:tab/>
      </w:r>
      <w:r w:rsidRPr="008F795E">
        <w:rPr>
          <w:rtl/>
        </w:rPr>
        <w:t xml:space="preserve">بعد أن نظرت لجنة مناهضة التعذيب في طلب قدّمه صاحب الشكوى، قررت، في اجتماعها المعقود في </w:t>
      </w:r>
      <w:r>
        <w:rPr>
          <w:rFonts w:hint="cs"/>
          <w:rtl/>
        </w:rPr>
        <w:t>10 آب</w:t>
      </w:r>
      <w:bookmarkStart w:id="0" w:name="_GoBack"/>
      <w:bookmarkEnd w:id="0"/>
      <w:r>
        <w:rPr>
          <w:rFonts w:hint="cs"/>
          <w:rtl/>
        </w:rPr>
        <w:t>/أغسطس</w:t>
      </w:r>
      <w:r w:rsidRPr="008F795E">
        <w:rPr>
          <w:rtl/>
        </w:rPr>
        <w:t xml:space="preserve"> 201</w:t>
      </w:r>
      <w:r>
        <w:rPr>
          <w:rFonts w:hint="cs"/>
          <w:rtl/>
        </w:rPr>
        <w:t>7</w:t>
      </w:r>
      <w:r w:rsidRPr="008F795E">
        <w:rPr>
          <w:rtl/>
        </w:rPr>
        <w:t xml:space="preserve">، وقف النظر في البلاغ </w:t>
      </w:r>
      <w:r>
        <w:rPr>
          <w:rtl/>
        </w:rPr>
        <w:t>رقم </w:t>
      </w:r>
      <w:r>
        <w:rPr>
          <w:rFonts w:hint="cs"/>
          <w:rtl/>
        </w:rPr>
        <w:t>515</w:t>
      </w:r>
      <w:r w:rsidRPr="008F795E">
        <w:rPr>
          <w:rtl/>
        </w:rPr>
        <w:t>/201</w:t>
      </w:r>
      <w:r>
        <w:rPr>
          <w:rFonts w:hint="cs"/>
          <w:rtl/>
        </w:rPr>
        <w:t>2</w:t>
      </w:r>
      <w:r w:rsidRPr="008F795E">
        <w:rPr>
          <w:rtl/>
        </w:rPr>
        <w:t>.</w:t>
      </w:r>
    </w:p>
    <w:p w:rsidR="00761849" w:rsidRPr="008C5AB0" w:rsidRDefault="008C5AB0" w:rsidP="008C5AB0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61849" w:rsidRPr="008C5AB0" w:rsidSect="006B03E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AB" w:rsidRPr="002901D9" w:rsidRDefault="004137AB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4137AB" w:rsidRDefault="004137AB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EC" w:rsidRPr="00A1560F" w:rsidRDefault="00A1560F" w:rsidP="00A1560F">
    <w:pPr>
      <w:pStyle w:val="Footer"/>
      <w:tabs>
        <w:tab w:val="right" w:pos="9598"/>
      </w:tabs>
      <w:rPr>
        <w:sz w:val="17"/>
      </w:rPr>
    </w:pPr>
    <w:r>
      <w:rPr>
        <w:sz w:val="17"/>
      </w:rPr>
      <w:t>GE.17-16715</w:t>
    </w:r>
    <w:r>
      <w:rPr>
        <w:sz w:val="17"/>
      </w:rPr>
      <w:tab/>
    </w:r>
    <w:r w:rsidRPr="00A1560F">
      <w:rPr>
        <w:b/>
        <w:sz w:val="18"/>
      </w:rPr>
      <w:fldChar w:fldCharType="begin"/>
    </w:r>
    <w:r w:rsidRPr="00A1560F">
      <w:rPr>
        <w:b/>
        <w:sz w:val="18"/>
      </w:rPr>
      <w:instrText xml:space="preserve"> PAGE  \* MERGEFORMAT </w:instrText>
    </w:r>
    <w:r w:rsidRPr="00A1560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1560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A1560F" w:rsidRDefault="00A1560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A1560F">
      <w:rPr>
        <w:b/>
        <w:sz w:val="18"/>
        <w:lang w:val="en-US"/>
      </w:rPr>
      <w:fldChar w:fldCharType="begin"/>
    </w:r>
    <w:r w:rsidRPr="00A1560F">
      <w:rPr>
        <w:b/>
        <w:sz w:val="18"/>
        <w:lang w:val="en-US"/>
      </w:rPr>
      <w:instrText xml:space="preserve"> PAGE  \* MERGEFORMAT </w:instrText>
    </w:r>
    <w:r w:rsidRPr="00A1560F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A1560F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GE.17-16715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6B03EC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GE.17-16715</w:t>
    </w:r>
    <w:r w:rsidR="00A34EA8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6B03EC" w:rsidRPr="006B03EC" w:rsidRDefault="006B03EC" w:rsidP="006B03EC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AB" w:rsidRPr="004956DC" w:rsidRDefault="004137AB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4137AB" w:rsidRDefault="004137AB" w:rsidP="00656392">
      <w:pPr>
        <w:spacing w:line="240" w:lineRule="auto"/>
      </w:pPr>
      <w:r>
        <w:continuationSeparator/>
      </w:r>
    </w:p>
  </w:footnote>
  <w:footnote w:id="1">
    <w:p w:rsidR="008C5AB0" w:rsidRPr="00645E0A" w:rsidRDefault="008C5AB0" w:rsidP="008C5AB0">
      <w:pPr>
        <w:pStyle w:val="FootnoteText1"/>
        <w:rPr>
          <w:lang w:bidi="ar-DZ"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645E0A">
        <w:rPr>
          <w:rtl/>
          <w:lang w:bidi="ar-DZ"/>
        </w:rPr>
        <w:t xml:space="preserve">اعتمدته اللجنة في دورتها الحادية والستين (24 </w:t>
      </w:r>
      <w:r>
        <w:rPr>
          <w:rFonts w:hint="cs"/>
          <w:rtl/>
          <w:lang w:bidi="ar-DZ"/>
        </w:rPr>
        <w:t>تموز</w:t>
      </w:r>
      <w:r w:rsidRPr="00645E0A">
        <w:rPr>
          <w:rtl/>
          <w:lang w:bidi="ar-DZ"/>
        </w:rPr>
        <w:t xml:space="preserve">/يوليه </w:t>
      </w:r>
      <w:r>
        <w:rPr>
          <w:rtl/>
          <w:lang w:bidi="ar-DZ"/>
        </w:rPr>
        <w:t>-</w:t>
      </w:r>
      <w:r w:rsidRPr="00645E0A">
        <w:rPr>
          <w:rtl/>
          <w:lang w:bidi="ar-DZ"/>
        </w:rPr>
        <w:t xml:space="preserve"> 11 آب/أغسطس 2017).</w:t>
      </w:r>
    </w:p>
  </w:footnote>
  <w:footnote w:id="2">
    <w:p w:rsidR="008C5AB0" w:rsidRPr="00645E0A" w:rsidRDefault="008C5AB0" w:rsidP="008C5AB0">
      <w:pPr>
        <w:pStyle w:val="FootnoteText1"/>
        <w:rPr>
          <w:lang w:bidi="ar-DZ"/>
        </w:rPr>
      </w:pPr>
      <w:r>
        <w:rPr>
          <w:rtl/>
          <w:lang w:bidi="ar-DZ"/>
        </w:rPr>
        <w:t>**</w:t>
      </w:r>
      <w:r>
        <w:rPr>
          <w:rtl/>
          <w:lang w:bidi="ar-DZ"/>
        </w:rPr>
        <w:tab/>
      </w:r>
      <w:r w:rsidRPr="00645E0A">
        <w:rPr>
          <w:rtl/>
          <w:lang w:bidi="ar-DZ"/>
        </w:rPr>
        <w:t xml:space="preserve">شارك في دراسة هذا البلاغ أعضاء اللجنة التالية أسماؤهم: </w:t>
      </w:r>
      <w:proofErr w:type="spellStart"/>
      <w:r w:rsidRPr="00645E0A">
        <w:rPr>
          <w:rtl/>
          <w:lang w:bidi="ar-DZ"/>
        </w:rPr>
        <w:t>أليسيو</w:t>
      </w:r>
      <w:proofErr w:type="spellEnd"/>
      <w:r w:rsidRPr="00645E0A">
        <w:rPr>
          <w:rtl/>
          <w:lang w:bidi="ar-DZ"/>
        </w:rPr>
        <w:t xml:space="preserve"> بروني، والسعدية </w:t>
      </w:r>
      <w:proofErr w:type="spellStart"/>
      <w:r w:rsidRPr="00645E0A">
        <w:rPr>
          <w:rtl/>
          <w:lang w:bidi="ar-DZ"/>
        </w:rPr>
        <w:t>بلمير</w:t>
      </w:r>
      <w:proofErr w:type="spellEnd"/>
      <w:r w:rsidRPr="00645E0A">
        <w:rPr>
          <w:rtl/>
          <w:lang w:bidi="ar-DZ"/>
        </w:rPr>
        <w:t xml:space="preserve">، وسيباستيان توزي، وآنا </w:t>
      </w:r>
      <w:proofErr w:type="spellStart"/>
      <w:r w:rsidRPr="00645E0A">
        <w:rPr>
          <w:rtl/>
          <w:lang w:bidi="ar-DZ"/>
        </w:rPr>
        <w:t>راكو</w:t>
      </w:r>
      <w:proofErr w:type="spellEnd"/>
      <w:r w:rsidRPr="00645E0A">
        <w:rPr>
          <w:rtl/>
          <w:lang w:bidi="ar-DZ"/>
        </w:rPr>
        <w:t xml:space="preserve">، وكلود هيلر </w:t>
      </w:r>
      <w:proofErr w:type="spellStart"/>
      <w:r w:rsidRPr="00645E0A">
        <w:rPr>
          <w:rtl/>
          <w:lang w:bidi="ar-DZ"/>
        </w:rPr>
        <w:t>رواسانت</w:t>
      </w:r>
      <w:proofErr w:type="spellEnd"/>
      <w:r w:rsidRPr="00645E0A">
        <w:rPr>
          <w:rtl/>
          <w:lang w:bidi="ar-DZ"/>
        </w:rPr>
        <w:t xml:space="preserve">، </w:t>
      </w:r>
      <w:proofErr w:type="spellStart"/>
      <w:r w:rsidRPr="00645E0A">
        <w:rPr>
          <w:rtl/>
          <w:lang w:bidi="ar-DZ"/>
        </w:rPr>
        <w:t>وكينينغ</w:t>
      </w:r>
      <w:proofErr w:type="spellEnd"/>
      <w:r w:rsidRPr="00645E0A">
        <w:rPr>
          <w:rtl/>
          <w:lang w:bidi="ar-DZ"/>
        </w:rPr>
        <w:t xml:space="preserve"> </w:t>
      </w:r>
      <w:proofErr w:type="spellStart"/>
      <w:r w:rsidRPr="00645E0A">
        <w:rPr>
          <w:rtl/>
          <w:lang w:bidi="ar-DZ"/>
        </w:rPr>
        <w:t>زانغ</w:t>
      </w:r>
      <w:proofErr w:type="spellEnd"/>
      <w:r w:rsidRPr="00645E0A">
        <w:rPr>
          <w:rtl/>
          <w:lang w:bidi="ar-DZ"/>
        </w:rPr>
        <w:t xml:space="preserve">، </w:t>
      </w:r>
      <w:proofErr w:type="spellStart"/>
      <w:r w:rsidRPr="00645E0A">
        <w:rPr>
          <w:rtl/>
          <w:lang w:bidi="ar-DZ"/>
        </w:rPr>
        <w:t>وفيليس</w:t>
      </w:r>
      <w:proofErr w:type="spellEnd"/>
      <w:r w:rsidRPr="00645E0A">
        <w:rPr>
          <w:rtl/>
          <w:lang w:bidi="ar-DZ"/>
        </w:rPr>
        <w:t xml:space="preserve"> غاير، وينس </w:t>
      </w:r>
      <w:proofErr w:type="spellStart"/>
      <w:r w:rsidRPr="00645E0A">
        <w:rPr>
          <w:rtl/>
          <w:lang w:bidi="ar-DZ"/>
        </w:rPr>
        <w:t>مودفيغ</w:t>
      </w:r>
      <w:proofErr w:type="spellEnd"/>
      <w:r w:rsidRPr="00645E0A">
        <w:rPr>
          <w:rtl/>
          <w:lang w:bidi="ar-DZ"/>
        </w:rPr>
        <w:t>، وعبد الوهاب هاني.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EC" w:rsidRPr="00A1560F" w:rsidRDefault="00A1560F" w:rsidP="00A1560F">
    <w:pPr>
      <w:pStyle w:val="Header"/>
      <w:jc w:val="right"/>
    </w:pPr>
    <w:r w:rsidRPr="00A1560F">
      <w:t>CAT/C/61/D/515/2012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EC" w:rsidRPr="00A1560F" w:rsidRDefault="00A1560F" w:rsidP="00A1560F">
    <w:pPr>
      <w:pStyle w:val="Header"/>
      <w:jc w:val="left"/>
    </w:pPr>
    <w:r w:rsidRPr="00A1560F">
      <w:t>CAT/C/61/D/515/2012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attachedTemplate r:id="rId1"/>
  <w:defaultTabStop w:val="68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7AB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4137AB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03EC"/>
    <w:rsid w:val="006B3E27"/>
    <w:rsid w:val="006B6507"/>
    <w:rsid w:val="006C104C"/>
    <w:rsid w:val="00733704"/>
    <w:rsid w:val="00761849"/>
    <w:rsid w:val="0078071A"/>
    <w:rsid w:val="00817373"/>
    <w:rsid w:val="00836449"/>
    <w:rsid w:val="00852A9A"/>
    <w:rsid w:val="00893A8A"/>
    <w:rsid w:val="008C5AB0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1560F"/>
    <w:rsid w:val="00A34EA8"/>
    <w:rsid w:val="00A67AF5"/>
    <w:rsid w:val="00A94CA3"/>
    <w:rsid w:val="00AB6758"/>
    <w:rsid w:val="00B13763"/>
    <w:rsid w:val="00B477A4"/>
    <w:rsid w:val="00B54045"/>
    <w:rsid w:val="00C438D7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65F36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60FEF5E-6D56-4F57-99AC-F22CE2A4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44ED-4F89-4128-BA52-1F3DBABF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CAT/C/61/D/515/2012</vt:lpstr>
    </vt:vector>
  </TitlesOfParts>
  <Company>DCM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CAT/C/61/D/515/2012</dc:title>
  <dc:subject>GE.1716715A</dc:subject>
  <dc:creator>J.KAH - NAB</dc:creator>
  <cp:keywords>ODS No.1727801A</cp:keywords>
  <dc:description>Distr.: General
22 September 2017
Original: English</dc:description>
  <cp:lastModifiedBy>Gamal MAHMOUD</cp:lastModifiedBy>
  <cp:revision>2</cp:revision>
  <cp:lastPrinted>2016-06-21T10:29:00Z</cp:lastPrinted>
  <dcterms:created xsi:type="dcterms:W3CDTF">2017-10-05T10:07:00Z</dcterms:created>
  <dcterms:modified xsi:type="dcterms:W3CDTF">2017-10-05T10:07:00Z</dcterms:modified>
  <cp:category>Final</cp:category>
</cp:coreProperties>
</file>