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42E37" w:rsidP="00442E37">
            <w:pPr>
              <w:bidi w:val="0"/>
              <w:spacing w:after="20"/>
              <w:jc w:val="left"/>
              <w:rPr>
                <w:szCs w:val="20"/>
              </w:rPr>
            </w:pPr>
            <w:r w:rsidRPr="00442E37">
              <w:rPr>
                <w:sz w:val="40"/>
                <w:szCs w:val="20"/>
              </w:rPr>
              <w:t>CERD</w:t>
            </w:r>
            <w:r>
              <w:rPr>
                <w:szCs w:val="20"/>
              </w:rPr>
              <w:t>/C/DZA/CO/15-19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442E37" w:rsidRDefault="00442E37" w:rsidP="00442E37">
            <w:pPr>
              <w:bidi w:val="0"/>
              <w:spacing w:before="240"/>
              <w:jc w:val="left"/>
            </w:pPr>
            <w:r>
              <w:t>Distr.: General</w:t>
            </w:r>
          </w:p>
          <w:p w:rsidR="00442E37" w:rsidRDefault="00442E37" w:rsidP="00442E37">
            <w:pPr>
              <w:bidi w:val="0"/>
              <w:jc w:val="left"/>
            </w:pPr>
            <w:r>
              <w:t>16 April 2013</w:t>
            </w:r>
          </w:p>
          <w:p w:rsidR="00442E37" w:rsidRDefault="00442E37" w:rsidP="00442E37">
            <w:pPr>
              <w:bidi w:val="0"/>
              <w:jc w:val="left"/>
            </w:pPr>
            <w:r>
              <w:t>Arabic</w:t>
            </w:r>
          </w:p>
          <w:p w:rsidR="00257225" w:rsidRPr="008B4BC6" w:rsidRDefault="00442E37" w:rsidP="00442E37">
            <w:pPr>
              <w:bidi w:val="0"/>
              <w:jc w:val="left"/>
            </w:pPr>
            <w:r>
              <w:t>Original: French</w:t>
            </w:r>
          </w:p>
        </w:tc>
      </w:tr>
    </w:tbl>
    <w:p w:rsidR="00442E37" w:rsidRPr="0029023D" w:rsidRDefault="00442E37" w:rsidP="00442E37">
      <w:pPr>
        <w:spacing w:before="120" w:after="240" w:line="380" w:lineRule="exact"/>
        <w:rPr>
          <w:rFonts w:hint="cs"/>
          <w:b/>
          <w:bCs/>
          <w:sz w:val="26"/>
          <w:szCs w:val="36"/>
          <w:rtl/>
        </w:rPr>
      </w:pPr>
      <w:r w:rsidRPr="0029023D">
        <w:rPr>
          <w:rFonts w:hint="cs"/>
          <w:b/>
          <w:bCs/>
          <w:sz w:val="26"/>
          <w:szCs w:val="36"/>
          <w:rtl/>
        </w:rPr>
        <w:t>لجنة القضاء على التمييز العنصري</w:t>
      </w:r>
    </w:p>
    <w:p w:rsidR="00442E37" w:rsidRDefault="00442E37" w:rsidP="00143027">
      <w:pPr>
        <w:pStyle w:val="HChGA"/>
        <w:rPr>
          <w:rFonts w:hint="cs"/>
          <w:rtl/>
        </w:rPr>
      </w:pPr>
      <w:r>
        <w:rPr>
          <w:rFonts w:hint="cs"/>
          <w:rtl/>
        </w:rPr>
        <w:tab/>
      </w:r>
      <w:r>
        <w:rPr>
          <w:rFonts w:hint="cs"/>
          <w:rtl/>
        </w:rPr>
        <w:tab/>
        <w:t>الملاحظات الختامية بشأن تقارير الجزائر الدورية من الخامس عشر إلى</w:t>
      </w:r>
      <w:r w:rsidR="004D54E0">
        <w:rPr>
          <w:rFonts w:hint="eastAsia"/>
          <w:rtl/>
        </w:rPr>
        <w:t> </w:t>
      </w:r>
      <w:r>
        <w:rPr>
          <w:rFonts w:hint="cs"/>
          <w:rtl/>
        </w:rPr>
        <w:t>التاسع عشر</w:t>
      </w:r>
      <w:r w:rsidR="00143027">
        <w:rPr>
          <w:rFonts w:hint="cs"/>
          <w:rtl/>
        </w:rPr>
        <w:t xml:space="preserve"> </w:t>
      </w:r>
      <w:r>
        <w:rPr>
          <w:rFonts w:hint="cs"/>
          <w:rtl/>
        </w:rPr>
        <w:t>التي اعتمدتها اللجنة في دورتها الثانية وال</w:t>
      </w:r>
      <w:r w:rsidR="00143027">
        <w:rPr>
          <w:rFonts w:hint="cs"/>
          <w:rtl/>
        </w:rPr>
        <w:t xml:space="preserve">ثمانين </w:t>
      </w:r>
      <w:r>
        <w:rPr>
          <w:rFonts w:hint="cs"/>
          <w:rtl/>
        </w:rPr>
        <w:t>(11</w:t>
      </w:r>
      <w:r w:rsidR="004D54E0">
        <w:rPr>
          <w:rFonts w:hint="eastAsia"/>
          <w:rtl/>
        </w:rPr>
        <w:t> </w:t>
      </w:r>
      <w:r>
        <w:rPr>
          <w:rFonts w:hint="cs"/>
          <w:rtl/>
        </w:rPr>
        <w:t>شباط/فبراير</w:t>
      </w:r>
      <w:r w:rsidR="00143027">
        <w:rPr>
          <w:rFonts w:hint="cs"/>
          <w:rtl/>
        </w:rPr>
        <w:t xml:space="preserve"> </w:t>
      </w:r>
      <w:r>
        <w:rPr>
          <w:rFonts w:hint="cs"/>
          <w:rtl/>
        </w:rPr>
        <w:t>-</w:t>
      </w:r>
      <w:r w:rsidR="00143027">
        <w:rPr>
          <w:rFonts w:hint="cs"/>
          <w:rtl/>
        </w:rPr>
        <w:t xml:space="preserve"> </w:t>
      </w:r>
      <w:r>
        <w:rPr>
          <w:rFonts w:hint="cs"/>
          <w:rtl/>
        </w:rPr>
        <w:t>1 آذار/مارس 2013)</w:t>
      </w:r>
    </w:p>
    <w:p w:rsidR="00442E37" w:rsidRDefault="00442E37" w:rsidP="00CC58D3">
      <w:pPr>
        <w:pStyle w:val="SingleTxtGA"/>
        <w:rPr>
          <w:rFonts w:hint="cs"/>
          <w:rtl/>
        </w:rPr>
      </w:pPr>
      <w:r>
        <w:rPr>
          <w:rFonts w:hint="cs"/>
          <w:rtl/>
        </w:rPr>
        <w:t>1-</w:t>
      </w:r>
      <w:r>
        <w:rPr>
          <w:rFonts w:hint="cs"/>
          <w:rtl/>
        </w:rPr>
        <w:tab/>
        <w:t>نظرت اللجنة في تقارير الجزائر الدورية من الخامس عشر إلى التاسع عشر (</w:t>
      </w:r>
      <w:r w:rsidRPr="000249FA">
        <w:t>CERD/C/DZA/15-19</w:t>
      </w:r>
      <w:r>
        <w:rPr>
          <w:rFonts w:hint="cs"/>
          <w:rtl/>
        </w:rPr>
        <w:t xml:space="preserve">) المقدمة في وثيقة واحدة في جلستيها 2209 </w:t>
      </w:r>
      <w:proofErr w:type="spellStart"/>
      <w:r>
        <w:rPr>
          <w:rFonts w:hint="cs"/>
          <w:rtl/>
        </w:rPr>
        <w:t>و2210</w:t>
      </w:r>
      <w:proofErr w:type="spellEnd"/>
      <w:r>
        <w:rPr>
          <w:rFonts w:hint="cs"/>
          <w:rtl/>
        </w:rPr>
        <w:t xml:space="preserve"> (</w:t>
      </w:r>
      <w:r w:rsidRPr="000249FA">
        <w:t>CERD/C/SR.2209</w:t>
      </w:r>
      <w:r>
        <w:rPr>
          <w:rFonts w:hint="cs"/>
          <w:rtl/>
        </w:rPr>
        <w:t xml:space="preserve"> و</w:t>
      </w:r>
      <w:r>
        <w:t>2210</w:t>
      </w:r>
      <w:r>
        <w:rPr>
          <w:rFonts w:hint="cs"/>
          <w:rtl/>
        </w:rPr>
        <w:t xml:space="preserve">)، المعقودتين في 13 </w:t>
      </w:r>
      <w:proofErr w:type="spellStart"/>
      <w:r>
        <w:rPr>
          <w:rFonts w:hint="cs"/>
          <w:rtl/>
        </w:rPr>
        <w:t>و14</w:t>
      </w:r>
      <w:proofErr w:type="spellEnd"/>
      <w:r>
        <w:rPr>
          <w:rFonts w:hint="cs"/>
          <w:rtl/>
        </w:rPr>
        <w:t xml:space="preserve"> </w:t>
      </w:r>
      <w:r>
        <w:rPr>
          <w:rFonts w:hint="cs"/>
          <w:sz w:val="30"/>
          <w:rtl/>
        </w:rPr>
        <w:t>شباط</w:t>
      </w:r>
      <w:r w:rsidRPr="0029023D">
        <w:rPr>
          <w:rFonts w:hint="cs"/>
          <w:sz w:val="30"/>
          <w:rtl/>
        </w:rPr>
        <w:t>/</w:t>
      </w:r>
      <w:r>
        <w:rPr>
          <w:rFonts w:hint="cs"/>
          <w:sz w:val="30"/>
          <w:rtl/>
        </w:rPr>
        <w:t>فبراير</w:t>
      </w:r>
      <w:r w:rsidRPr="0029023D">
        <w:rPr>
          <w:rFonts w:hint="cs"/>
          <w:sz w:val="30"/>
          <w:rtl/>
        </w:rPr>
        <w:t xml:space="preserve"> </w:t>
      </w:r>
      <w:r>
        <w:rPr>
          <w:rFonts w:hint="cs"/>
          <w:rtl/>
        </w:rPr>
        <w:t xml:space="preserve">2013. واعتمدت اللجنة في جلستها 2225 المعقودة في 25 </w:t>
      </w:r>
      <w:r>
        <w:rPr>
          <w:rFonts w:hint="cs"/>
          <w:sz w:val="30"/>
          <w:rtl/>
        </w:rPr>
        <w:t>شباط</w:t>
      </w:r>
      <w:r w:rsidRPr="0029023D">
        <w:rPr>
          <w:rFonts w:hint="cs"/>
          <w:sz w:val="30"/>
          <w:rtl/>
        </w:rPr>
        <w:t>/</w:t>
      </w:r>
      <w:r>
        <w:rPr>
          <w:rFonts w:hint="cs"/>
          <w:sz w:val="30"/>
          <w:rtl/>
        </w:rPr>
        <w:t>فبراير</w:t>
      </w:r>
      <w:r w:rsidRPr="0029023D">
        <w:rPr>
          <w:rFonts w:hint="cs"/>
          <w:sz w:val="30"/>
          <w:rtl/>
        </w:rPr>
        <w:t xml:space="preserve"> </w:t>
      </w:r>
      <w:r>
        <w:rPr>
          <w:rFonts w:hint="cs"/>
          <w:rtl/>
        </w:rPr>
        <w:t>2013 (</w:t>
      </w:r>
      <w:r>
        <w:t>CERD/C/SR.2</w:t>
      </w:r>
      <w:r w:rsidR="00CC58D3">
        <w:t>225</w:t>
      </w:r>
      <w:r>
        <w:rPr>
          <w:rFonts w:hint="cs"/>
          <w:rtl/>
        </w:rPr>
        <w:t xml:space="preserve">) الملاحظات الختامية التالية. </w:t>
      </w:r>
    </w:p>
    <w:p w:rsidR="00442E37" w:rsidRPr="0029023D" w:rsidRDefault="00442E37" w:rsidP="00442E37">
      <w:pPr>
        <w:pStyle w:val="H1GA"/>
        <w:rPr>
          <w:rFonts w:hint="cs"/>
          <w:rtl/>
        </w:rPr>
      </w:pPr>
      <w:r>
        <w:rPr>
          <w:rFonts w:hint="cs"/>
          <w:rtl/>
        </w:rPr>
        <w:tab/>
        <w:t>ألف-</w:t>
      </w:r>
      <w:r>
        <w:rPr>
          <w:rFonts w:hint="cs"/>
          <w:rtl/>
        </w:rPr>
        <w:tab/>
        <w:t>مقدمة</w:t>
      </w:r>
    </w:p>
    <w:p w:rsidR="00442E37" w:rsidRPr="00143027" w:rsidRDefault="00442E37" w:rsidP="00143027">
      <w:pPr>
        <w:pStyle w:val="SingleTxtGA"/>
        <w:rPr>
          <w:rFonts w:hint="cs"/>
          <w:spacing w:val="-2"/>
          <w:rtl/>
        </w:rPr>
      </w:pPr>
      <w:r w:rsidRPr="00143027">
        <w:rPr>
          <w:rFonts w:hint="cs"/>
          <w:spacing w:val="-2"/>
          <w:rtl/>
        </w:rPr>
        <w:t>2-</w:t>
      </w:r>
      <w:r w:rsidRPr="00143027">
        <w:rPr>
          <w:rFonts w:hint="cs"/>
          <w:spacing w:val="-2"/>
          <w:rtl/>
        </w:rPr>
        <w:tab/>
        <w:t>ت</w:t>
      </w:r>
      <w:r w:rsidR="00CC58D3">
        <w:rPr>
          <w:rFonts w:hint="cs"/>
          <w:spacing w:val="-2"/>
          <w:rtl/>
        </w:rPr>
        <w:t xml:space="preserve">رحب اللجنة بتقديم الدولة الطرف </w:t>
      </w:r>
      <w:r w:rsidRPr="00143027">
        <w:rPr>
          <w:rFonts w:hint="cs"/>
          <w:spacing w:val="-2"/>
          <w:rtl/>
        </w:rPr>
        <w:t>تقاريرها الدورية من الخامس عشر إلى التاسع عشر في وثيقة واحدة. وتلاحظ أن هذا التقرير</w:t>
      </w:r>
      <w:r w:rsidRPr="00143027">
        <w:rPr>
          <w:rFonts w:hint="cs"/>
          <w:spacing w:val="-2"/>
          <w:rtl/>
          <w:lang/>
        </w:rPr>
        <w:t xml:space="preserve"> يتمشى مع المبادئ التوجيهية للجنة بشأن إعداد</w:t>
      </w:r>
      <w:r w:rsidR="00143027">
        <w:rPr>
          <w:rFonts w:hint="eastAsia"/>
          <w:spacing w:val="-2"/>
          <w:rtl/>
          <w:lang/>
        </w:rPr>
        <w:t> </w:t>
      </w:r>
      <w:r w:rsidRPr="00143027">
        <w:rPr>
          <w:rFonts w:hint="cs"/>
          <w:spacing w:val="-2"/>
          <w:rtl/>
          <w:lang/>
        </w:rPr>
        <w:t xml:space="preserve">التقارير. </w:t>
      </w:r>
      <w:r w:rsidR="00143027" w:rsidRPr="00143027">
        <w:rPr>
          <w:rFonts w:hint="cs"/>
          <w:spacing w:val="-2"/>
          <w:rtl/>
          <w:lang/>
        </w:rPr>
        <w:t>على أن</w:t>
      </w:r>
      <w:r w:rsidRPr="00143027">
        <w:rPr>
          <w:rFonts w:hint="cs"/>
          <w:spacing w:val="-2"/>
          <w:rtl/>
          <w:lang/>
        </w:rPr>
        <w:t xml:space="preserve"> اللجنة </w:t>
      </w:r>
      <w:r w:rsidR="00143027" w:rsidRPr="00143027">
        <w:rPr>
          <w:rFonts w:hint="cs"/>
          <w:spacing w:val="-2"/>
          <w:rtl/>
          <w:lang/>
        </w:rPr>
        <w:t xml:space="preserve">تعرب </w:t>
      </w:r>
      <w:r w:rsidRPr="00143027">
        <w:rPr>
          <w:rFonts w:hint="cs"/>
          <w:spacing w:val="-2"/>
          <w:rtl/>
          <w:lang/>
        </w:rPr>
        <w:t>عن أسفها لتأخر تقديم هذا التقرير</w:t>
      </w:r>
      <w:r w:rsidRPr="00143027">
        <w:rPr>
          <w:rFonts w:hint="cs"/>
          <w:spacing w:val="-2"/>
          <w:rtl/>
        </w:rPr>
        <w:t xml:space="preserve"> بعشر سنوات تقريباً.</w:t>
      </w:r>
    </w:p>
    <w:p w:rsidR="00442E37" w:rsidRDefault="00442E37" w:rsidP="00B44BCA">
      <w:pPr>
        <w:pStyle w:val="SingleTxtGA"/>
        <w:rPr>
          <w:rFonts w:hint="cs"/>
          <w:rtl/>
        </w:rPr>
      </w:pPr>
      <w:r>
        <w:rPr>
          <w:rFonts w:hint="cs"/>
          <w:rtl/>
        </w:rPr>
        <w:t>3-</w:t>
      </w:r>
      <w:r>
        <w:rPr>
          <w:rFonts w:hint="cs"/>
          <w:rtl/>
        </w:rPr>
        <w:tab/>
        <w:t xml:space="preserve">وتعرب اللجنة عن ارتياحها للحوار الصريح والبناء الذي أقيم مع وفد الدولة الطرف الذي ضم ممثلين من العديد من الوزارات والمؤسسات. وتشكر الوفد على </w:t>
      </w:r>
      <w:r w:rsidR="00B44BCA">
        <w:rPr>
          <w:rFonts w:hint="cs"/>
          <w:rtl/>
        </w:rPr>
        <w:t xml:space="preserve">تقديمه </w:t>
      </w:r>
      <w:r w:rsidR="003C5981">
        <w:rPr>
          <w:rFonts w:hint="cs"/>
          <w:rtl/>
        </w:rPr>
        <w:t xml:space="preserve">عرضاً </w:t>
      </w:r>
      <w:r w:rsidR="00B44BCA">
        <w:rPr>
          <w:rFonts w:hint="cs"/>
          <w:rtl/>
        </w:rPr>
        <w:t xml:space="preserve">شفهياً </w:t>
      </w:r>
      <w:r w:rsidR="003C5981">
        <w:rPr>
          <w:rFonts w:hint="cs"/>
          <w:rtl/>
        </w:rPr>
        <w:t>و</w:t>
      </w:r>
      <w:r w:rsidR="00B44BCA">
        <w:rPr>
          <w:rFonts w:hint="cs"/>
          <w:rtl/>
        </w:rPr>
        <w:t xml:space="preserve">إجابات </w:t>
      </w:r>
      <w:r>
        <w:rPr>
          <w:rFonts w:hint="cs"/>
          <w:rtl/>
        </w:rPr>
        <w:t xml:space="preserve">مفصلة </w:t>
      </w:r>
      <w:r w:rsidR="00B44BCA">
        <w:rPr>
          <w:rFonts w:hint="cs"/>
          <w:rtl/>
        </w:rPr>
        <w:t>أثناء دارسة التقرير</w:t>
      </w:r>
      <w:r>
        <w:rPr>
          <w:rFonts w:hint="cs"/>
          <w:rtl/>
        </w:rPr>
        <w:t>.</w:t>
      </w:r>
    </w:p>
    <w:p w:rsidR="00442E37" w:rsidRDefault="00442E37" w:rsidP="00442E37">
      <w:pPr>
        <w:pStyle w:val="H1GA"/>
        <w:rPr>
          <w:rFonts w:hint="cs"/>
          <w:rtl/>
        </w:rPr>
      </w:pPr>
      <w:r>
        <w:rPr>
          <w:rFonts w:hint="cs"/>
          <w:rtl/>
        </w:rPr>
        <w:tab/>
        <w:t>باء-</w:t>
      </w:r>
      <w:r>
        <w:rPr>
          <w:rFonts w:hint="cs"/>
          <w:rtl/>
        </w:rPr>
        <w:tab/>
        <w:t>الجوان</w:t>
      </w:r>
      <w:r w:rsidRPr="0029023D">
        <w:rPr>
          <w:rFonts w:hint="cs"/>
          <w:rtl/>
        </w:rPr>
        <w:t>ب</w:t>
      </w:r>
      <w:r>
        <w:rPr>
          <w:rFonts w:hint="cs"/>
          <w:rtl/>
        </w:rPr>
        <w:t xml:space="preserve"> الإيجابية</w:t>
      </w:r>
    </w:p>
    <w:p w:rsidR="00442E37" w:rsidRDefault="00442E37" w:rsidP="00B44BCA">
      <w:pPr>
        <w:pStyle w:val="SingleTxtGA"/>
        <w:rPr>
          <w:rFonts w:hint="cs"/>
          <w:rtl/>
        </w:rPr>
      </w:pPr>
      <w:r>
        <w:rPr>
          <w:rFonts w:hint="cs"/>
          <w:rtl/>
        </w:rPr>
        <w:t>4-</w:t>
      </w:r>
      <w:r>
        <w:rPr>
          <w:rFonts w:hint="cs"/>
          <w:rtl/>
        </w:rPr>
        <w:tab/>
        <w:t xml:space="preserve">ترحب اللجنة </w:t>
      </w:r>
      <w:r w:rsidR="00B44BCA">
        <w:rPr>
          <w:rFonts w:hint="cs"/>
          <w:rtl/>
        </w:rPr>
        <w:t>بالتعديل</w:t>
      </w:r>
      <w:r>
        <w:rPr>
          <w:rFonts w:hint="cs"/>
          <w:rtl/>
        </w:rPr>
        <w:t xml:space="preserve"> الدستوري المؤرخ 22 نيسان/أبريل 2002</w:t>
      </w:r>
      <w:r w:rsidR="00143027">
        <w:rPr>
          <w:rFonts w:hint="cs"/>
          <w:rtl/>
        </w:rPr>
        <w:t xml:space="preserve"> </w:t>
      </w:r>
      <w:r>
        <w:rPr>
          <w:rFonts w:hint="cs"/>
          <w:rtl/>
        </w:rPr>
        <w:t xml:space="preserve">الذي </w:t>
      </w:r>
      <w:r w:rsidR="00B44BCA">
        <w:rPr>
          <w:rFonts w:hint="cs"/>
          <w:rtl/>
        </w:rPr>
        <w:t xml:space="preserve">كرس </w:t>
      </w:r>
      <w:r>
        <w:rPr>
          <w:rFonts w:hint="cs"/>
          <w:rtl/>
        </w:rPr>
        <w:t>اللغة الأمازيغية لغة وطنية.</w:t>
      </w:r>
    </w:p>
    <w:p w:rsidR="00442E37" w:rsidRDefault="00442E37" w:rsidP="00442E37">
      <w:pPr>
        <w:pStyle w:val="SingleTxtGA"/>
        <w:rPr>
          <w:rFonts w:hint="cs"/>
          <w:rtl/>
        </w:rPr>
      </w:pPr>
      <w:r>
        <w:rPr>
          <w:rFonts w:hint="cs"/>
          <w:rtl/>
        </w:rPr>
        <w:t>5-</w:t>
      </w:r>
      <w:r>
        <w:rPr>
          <w:rFonts w:hint="cs"/>
          <w:rtl/>
        </w:rPr>
        <w:tab/>
        <w:t>وتلاحظ اللجنة باهتمام تنقيح قانون العقوبات في عام 2001 والذي ينص على الظروف المشددة للعقوبة في الجرائم ذات الدوافع العنصرية.</w:t>
      </w:r>
    </w:p>
    <w:p w:rsidR="00442E37" w:rsidRDefault="00442E37" w:rsidP="00B44BCA">
      <w:pPr>
        <w:pStyle w:val="SingleTxtGA"/>
        <w:rPr>
          <w:rFonts w:hint="cs"/>
          <w:rtl/>
        </w:rPr>
      </w:pPr>
      <w:r>
        <w:rPr>
          <w:rFonts w:hint="cs"/>
          <w:rtl/>
        </w:rPr>
        <w:t>6-</w:t>
      </w:r>
      <w:r>
        <w:rPr>
          <w:rFonts w:hint="cs"/>
          <w:rtl/>
        </w:rPr>
        <w:tab/>
        <w:t>وتحيط اللجنة علماً بالأنشطة التي نفذتها</w:t>
      </w:r>
      <w:r w:rsidRPr="00EF2714">
        <w:rPr>
          <w:rtl/>
        </w:rPr>
        <w:t xml:space="preserve"> </w:t>
      </w:r>
      <w:r w:rsidR="00B44BCA">
        <w:rPr>
          <w:rFonts w:hint="cs"/>
          <w:rtl/>
        </w:rPr>
        <w:t xml:space="preserve">المحافظة السامية </w:t>
      </w:r>
      <w:r>
        <w:rPr>
          <w:rtl/>
        </w:rPr>
        <w:t>للأمازيغية</w:t>
      </w:r>
      <w:r>
        <w:rPr>
          <w:rFonts w:hint="cs"/>
          <w:rtl/>
        </w:rPr>
        <w:t xml:space="preserve">، ولا سيما نشر المؤلفات باللغة الأمازيغية وتقديم الإعانات إلى الجمعيات الثقافية والعلمية من أجل </w:t>
      </w:r>
      <w:r w:rsidR="00B44BCA">
        <w:rPr>
          <w:rFonts w:hint="cs"/>
          <w:rtl/>
        </w:rPr>
        <w:t xml:space="preserve">ترقية </w:t>
      </w:r>
      <w:r>
        <w:rPr>
          <w:rFonts w:hint="cs"/>
          <w:rtl/>
        </w:rPr>
        <w:t>الثقافة الأمازيغية.</w:t>
      </w:r>
    </w:p>
    <w:p w:rsidR="00442E37" w:rsidRDefault="00442E37" w:rsidP="00B44BCA">
      <w:pPr>
        <w:pStyle w:val="SingleTxtGA"/>
        <w:rPr>
          <w:rFonts w:hint="cs"/>
          <w:rtl/>
        </w:rPr>
      </w:pPr>
      <w:r w:rsidRPr="00B44BCA">
        <w:rPr>
          <w:rFonts w:hint="cs"/>
          <w:spacing w:val="-2"/>
          <w:rtl/>
        </w:rPr>
        <w:t>7-</w:t>
      </w:r>
      <w:r w:rsidRPr="00B44BCA">
        <w:rPr>
          <w:rFonts w:hint="cs"/>
          <w:spacing w:val="-2"/>
          <w:rtl/>
        </w:rPr>
        <w:tab/>
        <w:t>وتلاحظ اللجنة باهتمام أن المادة 10 من</w:t>
      </w:r>
      <w:r w:rsidRPr="00B44BCA">
        <w:rPr>
          <w:spacing w:val="-2"/>
          <w:rtl/>
        </w:rPr>
        <w:t xml:space="preserve"> القانون التوجيهي </w:t>
      </w:r>
      <w:r w:rsidR="00B44BCA" w:rsidRPr="00B44BCA">
        <w:rPr>
          <w:rFonts w:hint="cs"/>
          <w:spacing w:val="-2"/>
          <w:rtl/>
        </w:rPr>
        <w:t xml:space="preserve">للتربية </w:t>
      </w:r>
      <w:r w:rsidRPr="00B44BCA">
        <w:rPr>
          <w:rFonts w:hint="cs"/>
          <w:spacing w:val="-2"/>
          <w:rtl/>
        </w:rPr>
        <w:t>الوطني</w:t>
      </w:r>
      <w:r w:rsidR="00B44BCA" w:rsidRPr="00B44BCA">
        <w:rPr>
          <w:rFonts w:hint="cs"/>
          <w:spacing w:val="-2"/>
          <w:rtl/>
        </w:rPr>
        <w:t xml:space="preserve">ة المؤرخ 23 </w:t>
      </w:r>
      <w:r w:rsidR="00B44BCA">
        <w:rPr>
          <w:rFonts w:hint="cs"/>
          <w:rtl/>
        </w:rPr>
        <w:t>كانون الثاني/يناير 2008</w:t>
      </w:r>
      <w:r>
        <w:rPr>
          <w:rFonts w:hint="cs"/>
          <w:rtl/>
        </w:rPr>
        <w:t xml:space="preserve"> تنص</w:t>
      </w:r>
      <w:r w:rsidRPr="00DC6F71">
        <w:rPr>
          <w:rtl/>
        </w:rPr>
        <w:t xml:space="preserve"> </w:t>
      </w:r>
      <w:r>
        <w:rPr>
          <w:rtl/>
        </w:rPr>
        <w:t>على أن الدولة تكفل</w:t>
      </w:r>
      <w:r>
        <w:rPr>
          <w:rFonts w:hint="cs"/>
          <w:rtl/>
        </w:rPr>
        <w:t xml:space="preserve"> </w:t>
      </w:r>
      <w:r>
        <w:rPr>
          <w:rtl/>
        </w:rPr>
        <w:t xml:space="preserve">الحق في التعليم </w:t>
      </w:r>
      <w:r>
        <w:rPr>
          <w:rFonts w:hint="cs"/>
          <w:rtl/>
        </w:rPr>
        <w:t>للجميع</w:t>
      </w:r>
      <w:r>
        <w:rPr>
          <w:rtl/>
        </w:rPr>
        <w:t xml:space="preserve"> دون تمييز على</w:t>
      </w:r>
      <w:r w:rsidR="00B44BCA">
        <w:rPr>
          <w:rFonts w:hint="cs"/>
          <w:rtl/>
        </w:rPr>
        <w:t> </w:t>
      </w:r>
      <w:r>
        <w:rPr>
          <w:rtl/>
        </w:rPr>
        <w:t xml:space="preserve">أساس </w:t>
      </w:r>
      <w:r>
        <w:rPr>
          <w:rFonts w:hint="cs"/>
          <w:rtl/>
        </w:rPr>
        <w:t xml:space="preserve">نوع </w:t>
      </w:r>
      <w:r>
        <w:rPr>
          <w:rtl/>
        </w:rPr>
        <w:t>الجنس أو الأصل الاجتماعي أو الأصل الجغرافي</w:t>
      </w:r>
      <w:r>
        <w:rPr>
          <w:rFonts w:hint="cs"/>
          <w:rtl/>
        </w:rPr>
        <w:t xml:space="preserve">، وتثني على الدولة الطرف لتحقيق نسبة </w:t>
      </w:r>
      <w:proofErr w:type="spellStart"/>
      <w:r>
        <w:rPr>
          <w:rFonts w:hint="cs"/>
          <w:rtl/>
        </w:rPr>
        <w:t>تمدرس</w:t>
      </w:r>
      <w:proofErr w:type="spellEnd"/>
      <w:r>
        <w:rPr>
          <w:rFonts w:hint="cs"/>
          <w:rtl/>
        </w:rPr>
        <w:t xml:space="preserve"> وصلت إلى</w:t>
      </w:r>
      <w:r w:rsidR="00143027">
        <w:rPr>
          <w:rFonts w:hint="cs"/>
          <w:rtl/>
        </w:rPr>
        <w:t xml:space="preserve"> </w:t>
      </w:r>
      <w:r>
        <w:rPr>
          <w:rtl/>
        </w:rPr>
        <w:t>98٪</w:t>
      </w:r>
      <w:r>
        <w:rPr>
          <w:rFonts w:hint="cs"/>
          <w:rtl/>
        </w:rPr>
        <w:t xml:space="preserve"> في التعليم الابتدائي.</w:t>
      </w:r>
    </w:p>
    <w:p w:rsidR="00442E37" w:rsidRDefault="00442E37" w:rsidP="000A08F0">
      <w:pPr>
        <w:pStyle w:val="SingleTxtGA"/>
        <w:rPr>
          <w:rFonts w:hint="cs"/>
          <w:rtl/>
        </w:rPr>
      </w:pPr>
      <w:r>
        <w:rPr>
          <w:rFonts w:hint="cs"/>
          <w:rtl/>
        </w:rPr>
        <w:t>8-</w:t>
      </w:r>
      <w:r>
        <w:rPr>
          <w:rFonts w:hint="cs"/>
          <w:rtl/>
        </w:rPr>
        <w:tab/>
        <w:t>وتلاحظ اللجنة مع التقدير التعديلات التي أدخلت على قانون الجنسية في شباط/</w:t>
      </w:r>
      <w:r w:rsidR="000A08F0">
        <w:rPr>
          <w:rFonts w:hint="cs"/>
          <w:rtl/>
        </w:rPr>
        <w:t xml:space="preserve">        </w:t>
      </w:r>
      <w:r>
        <w:rPr>
          <w:rFonts w:hint="cs"/>
          <w:rtl/>
        </w:rPr>
        <w:t xml:space="preserve">فبراير 2006 والتي تتيح انتقال الجنسية الجزائرية من الأم إلى أبنائها المولودين في الخارج </w:t>
      </w:r>
      <w:r w:rsidR="00293C95">
        <w:rPr>
          <w:rFonts w:hint="cs"/>
          <w:rtl/>
        </w:rPr>
        <w:t>ل</w:t>
      </w:r>
      <w:r>
        <w:rPr>
          <w:rFonts w:hint="cs"/>
          <w:rtl/>
        </w:rPr>
        <w:t>أم</w:t>
      </w:r>
      <w:r w:rsidR="000A08F0">
        <w:rPr>
          <w:rFonts w:hint="eastAsia"/>
          <w:rtl/>
        </w:rPr>
        <w:t> </w:t>
      </w:r>
      <w:r>
        <w:rPr>
          <w:rFonts w:hint="cs"/>
          <w:rtl/>
        </w:rPr>
        <w:t>جزائرية وأب أجنبي.</w:t>
      </w:r>
    </w:p>
    <w:p w:rsidR="00442E37" w:rsidRDefault="00442E37" w:rsidP="00293C95">
      <w:pPr>
        <w:pStyle w:val="SingleTxtGA"/>
        <w:rPr>
          <w:rFonts w:hint="cs"/>
          <w:rtl/>
        </w:rPr>
      </w:pPr>
      <w:r>
        <w:rPr>
          <w:rFonts w:hint="cs"/>
          <w:rtl/>
        </w:rPr>
        <w:t>9-</w:t>
      </w:r>
      <w:r>
        <w:rPr>
          <w:rFonts w:hint="cs"/>
          <w:rtl/>
        </w:rPr>
        <w:tab/>
        <w:t>وتلاحظ اللجنة باهتمام أن الدولة الطرف قد صدّقت</w:t>
      </w:r>
      <w:r w:rsidR="00293C95">
        <w:rPr>
          <w:rFonts w:hint="cs"/>
          <w:rtl/>
        </w:rPr>
        <w:t>،</w:t>
      </w:r>
      <w:r>
        <w:rPr>
          <w:rFonts w:hint="cs"/>
          <w:rtl/>
        </w:rPr>
        <w:t xml:space="preserve"> خلال </w:t>
      </w:r>
      <w:r w:rsidR="00293C95">
        <w:rPr>
          <w:rFonts w:hint="cs"/>
          <w:rtl/>
        </w:rPr>
        <w:t>ال</w:t>
      </w:r>
      <w:r>
        <w:rPr>
          <w:rFonts w:hint="cs"/>
          <w:rtl/>
        </w:rPr>
        <w:t xml:space="preserve">فترة </w:t>
      </w:r>
      <w:r w:rsidR="00293C95">
        <w:rPr>
          <w:rFonts w:hint="cs"/>
          <w:rtl/>
        </w:rPr>
        <w:t>قيد الاستعراض</w:t>
      </w:r>
      <w:r>
        <w:rPr>
          <w:rFonts w:hint="cs"/>
          <w:rtl/>
        </w:rPr>
        <w:t>، على العديد من الصكوك الدولية من بينها ما يلي:</w:t>
      </w:r>
    </w:p>
    <w:p w:rsidR="00442E37" w:rsidRDefault="00442E37" w:rsidP="00293C95">
      <w:pPr>
        <w:pStyle w:val="SingleTxtGA"/>
        <w:rPr>
          <w:rFonts w:hint="cs"/>
          <w:rtl/>
        </w:rPr>
      </w:pPr>
      <w:r>
        <w:rPr>
          <w:rFonts w:hint="cs"/>
          <w:rtl/>
        </w:rPr>
        <w:tab/>
        <w:t>(أ)</w:t>
      </w:r>
      <w:r>
        <w:rPr>
          <w:rFonts w:hint="cs"/>
          <w:rtl/>
        </w:rPr>
        <w:tab/>
      </w:r>
      <w:r w:rsidRPr="00F52605">
        <w:rPr>
          <w:rFonts w:ascii="Traditional Arabic" w:hAnsi="Traditional Arabic"/>
          <w:sz w:val="30"/>
          <w:rtl/>
        </w:rPr>
        <w:t>الاتفاقية الدولية لحماية حقوق جميع العمال المهاجرين وأفراد أسرهم</w:t>
      </w:r>
      <w:r w:rsidR="00293C95">
        <w:rPr>
          <w:rFonts w:ascii="Traditional Arabic" w:hAnsi="Traditional Arabic" w:hint="cs"/>
          <w:sz w:val="30"/>
          <w:rtl/>
        </w:rPr>
        <w:t>،</w:t>
      </w:r>
      <w:r>
        <w:rPr>
          <w:rFonts w:ascii="Traditional Arabic" w:hAnsi="Traditional Arabic" w:hint="cs"/>
          <w:sz w:val="30"/>
          <w:rtl/>
        </w:rPr>
        <w:t xml:space="preserve"> في</w:t>
      </w:r>
      <w:r w:rsidR="00293C95">
        <w:rPr>
          <w:rFonts w:ascii="Traditional Arabic" w:hAnsi="Traditional Arabic" w:hint="eastAsia"/>
          <w:sz w:val="30"/>
          <w:rtl/>
        </w:rPr>
        <w:t> </w:t>
      </w:r>
      <w:r>
        <w:rPr>
          <w:rFonts w:ascii="Traditional Arabic" w:hAnsi="Traditional Arabic" w:hint="cs"/>
          <w:sz w:val="30"/>
          <w:rtl/>
        </w:rPr>
        <w:t>عام 2005؛</w:t>
      </w:r>
      <w:r>
        <w:rPr>
          <w:rFonts w:hint="cs"/>
          <w:rtl/>
        </w:rPr>
        <w:t xml:space="preserve"> </w:t>
      </w:r>
    </w:p>
    <w:p w:rsidR="00442E37" w:rsidRDefault="00442E37" w:rsidP="00333900">
      <w:pPr>
        <w:pStyle w:val="SingleTxtGA"/>
        <w:rPr>
          <w:rFonts w:hint="cs"/>
          <w:rtl/>
        </w:rPr>
      </w:pPr>
      <w:r>
        <w:rPr>
          <w:rFonts w:hint="cs"/>
          <w:rtl/>
        </w:rPr>
        <w:tab/>
        <w:t>(</w:t>
      </w:r>
      <w:r w:rsidR="00333900">
        <w:rPr>
          <w:rFonts w:hint="cs"/>
          <w:rtl/>
        </w:rPr>
        <w:t>ب</w:t>
      </w:r>
      <w:r>
        <w:rPr>
          <w:rFonts w:hint="cs"/>
          <w:rtl/>
        </w:rPr>
        <w:t>)</w:t>
      </w:r>
      <w:r>
        <w:rPr>
          <w:rFonts w:hint="cs"/>
          <w:rtl/>
        </w:rPr>
        <w:tab/>
        <w:t xml:space="preserve">اتفاقية حقوق الأشخاص ذوي الإعاقة في </w:t>
      </w:r>
      <w:r>
        <w:rPr>
          <w:rFonts w:hint="cs"/>
          <w:sz w:val="30"/>
          <w:rtl/>
        </w:rPr>
        <w:t xml:space="preserve">عام </w:t>
      </w:r>
      <w:r>
        <w:rPr>
          <w:rFonts w:hint="cs"/>
          <w:rtl/>
        </w:rPr>
        <w:t>2009؛</w:t>
      </w:r>
    </w:p>
    <w:p w:rsidR="00442E37" w:rsidRDefault="00442E37" w:rsidP="00442E37">
      <w:pPr>
        <w:pStyle w:val="SingleTxtGA"/>
        <w:rPr>
          <w:rFonts w:hint="cs"/>
          <w:rtl/>
        </w:rPr>
      </w:pPr>
      <w:r>
        <w:rPr>
          <w:rFonts w:hint="cs"/>
          <w:rtl/>
        </w:rPr>
        <w:tab/>
        <w:t>(ج)</w:t>
      </w:r>
      <w:r>
        <w:rPr>
          <w:rFonts w:hint="cs"/>
          <w:rtl/>
        </w:rPr>
        <w:tab/>
        <w:t xml:space="preserve">البروتوكول الاختيار لاتفاقية حقوق الطفل المتعلق ببيع الأطفال واستغلالهم في الدعارة والمواد الإباحية، في </w:t>
      </w:r>
      <w:r>
        <w:rPr>
          <w:rFonts w:hint="cs"/>
          <w:sz w:val="30"/>
          <w:rtl/>
        </w:rPr>
        <w:t>عام</w:t>
      </w:r>
      <w:r w:rsidRPr="006A510F">
        <w:rPr>
          <w:rFonts w:hint="cs"/>
          <w:sz w:val="30"/>
          <w:rtl/>
        </w:rPr>
        <w:t xml:space="preserve"> </w:t>
      </w:r>
      <w:r>
        <w:rPr>
          <w:rFonts w:hint="cs"/>
          <w:rtl/>
        </w:rPr>
        <w:t>2006؛</w:t>
      </w:r>
    </w:p>
    <w:p w:rsidR="00442E37" w:rsidRDefault="00442E37" w:rsidP="00442E37">
      <w:pPr>
        <w:pStyle w:val="SingleTxtGA"/>
        <w:rPr>
          <w:rFonts w:hint="cs"/>
          <w:rtl/>
        </w:rPr>
      </w:pPr>
      <w:r>
        <w:rPr>
          <w:rFonts w:hint="cs"/>
          <w:rtl/>
        </w:rPr>
        <w:tab/>
        <w:t>(د)</w:t>
      </w:r>
      <w:r>
        <w:rPr>
          <w:rFonts w:hint="cs"/>
          <w:rtl/>
        </w:rPr>
        <w:tab/>
        <w:t xml:space="preserve">البروتوكول الاختياري لاتفاقية حقوق الطفل المتعلق بإشراك الأطفال في النزاعات المسلحة، في </w:t>
      </w:r>
      <w:r>
        <w:rPr>
          <w:rFonts w:hint="cs"/>
          <w:sz w:val="30"/>
          <w:rtl/>
        </w:rPr>
        <w:t xml:space="preserve">عام </w:t>
      </w:r>
      <w:r>
        <w:rPr>
          <w:rFonts w:hint="cs"/>
          <w:rtl/>
        </w:rPr>
        <w:t>2009؛</w:t>
      </w:r>
    </w:p>
    <w:p w:rsidR="00442E37" w:rsidRPr="00333900" w:rsidRDefault="00442E37" w:rsidP="00442E37">
      <w:pPr>
        <w:pStyle w:val="SingleTxtGA"/>
        <w:rPr>
          <w:rFonts w:hint="cs"/>
          <w:spacing w:val="-2"/>
          <w:rtl/>
        </w:rPr>
      </w:pPr>
      <w:r w:rsidRPr="00333900">
        <w:rPr>
          <w:rFonts w:hint="cs"/>
          <w:spacing w:val="-2"/>
          <w:rtl/>
        </w:rPr>
        <w:tab/>
        <w:t>(</w:t>
      </w:r>
      <w:r w:rsidRPr="00333900">
        <w:rPr>
          <w:rFonts w:hint="cs"/>
          <w:spacing w:val="-2"/>
          <w:sz w:val="30"/>
          <w:rtl/>
        </w:rPr>
        <w:t>ﻫ</w:t>
      </w:r>
      <w:r w:rsidRPr="00333900">
        <w:rPr>
          <w:rFonts w:hint="cs"/>
          <w:spacing w:val="-2"/>
          <w:rtl/>
        </w:rPr>
        <w:t>)</w:t>
      </w:r>
      <w:r w:rsidRPr="00333900">
        <w:rPr>
          <w:rFonts w:hint="cs"/>
          <w:spacing w:val="-2"/>
          <w:rtl/>
        </w:rPr>
        <w:tab/>
        <w:t xml:space="preserve">اتفاقية الأمم المتحدة لمكافحة الجريمة المنظمة عبر الوطنية، في عام 2002؛ والبروتوكول الإضافي الرامي إلى منع ومعاقبة الاتجار بالأشخاص، وبخاصة النساء والأطفال، والبروتوكول الإضافي لمكافحة تهريب المهاجرين عن طريق البر والبحر والجو، في </w:t>
      </w:r>
      <w:r w:rsidRPr="00333900">
        <w:rPr>
          <w:rFonts w:hint="cs"/>
          <w:spacing w:val="-2"/>
          <w:sz w:val="30"/>
          <w:rtl/>
        </w:rPr>
        <w:t xml:space="preserve">عام </w:t>
      </w:r>
      <w:r w:rsidRPr="00333900">
        <w:rPr>
          <w:rFonts w:hint="cs"/>
          <w:spacing w:val="-2"/>
          <w:rtl/>
        </w:rPr>
        <w:t xml:space="preserve">2004. </w:t>
      </w:r>
    </w:p>
    <w:p w:rsidR="00442E37" w:rsidRDefault="00442E37" w:rsidP="00442E37">
      <w:pPr>
        <w:pStyle w:val="H1GA"/>
        <w:rPr>
          <w:rFonts w:hint="cs"/>
          <w:rtl/>
        </w:rPr>
      </w:pPr>
      <w:r>
        <w:rPr>
          <w:rFonts w:hint="cs"/>
          <w:rtl/>
        </w:rPr>
        <w:tab/>
        <w:t>جيم-</w:t>
      </w:r>
      <w:r>
        <w:rPr>
          <w:rFonts w:hint="cs"/>
          <w:rtl/>
        </w:rPr>
        <w:tab/>
        <w:t>دواعي القلق والتوصيات</w:t>
      </w:r>
    </w:p>
    <w:p w:rsidR="00442E37" w:rsidRDefault="00442E37" w:rsidP="00442E37">
      <w:pPr>
        <w:pStyle w:val="H23GA"/>
        <w:rPr>
          <w:rFonts w:hint="cs"/>
          <w:rtl/>
        </w:rPr>
      </w:pPr>
      <w:r>
        <w:rPr>
          <w:rFonts w:hint="cs"/>
          <w:rtl/>
        </w:rPr>
        <w:tab/>
      </w:r>
      <w:r>
        <w:rPr>
          <w:rFonts w:hint="cs"/>
          <w:rtl/>
        </w:rPr>
        <w:tab/>
        <w:t>البيانات ذات الصلة</w:t>
      </w:r>
    </w:p>
    <w:p w:rsidR="00442E37" w:rsidRPr="000E196B" w:rsidRDefault="00442E37" w:rsidP="00333900">
      <w:pPr>
        <w:pStyle w:val="SingleTxtGA"/>
        <w:rPr>
          <w:rFonts w:ascii="Traditional Arabic" w:hAnsi="Traditional Arabic"/>
          <w:rtl/>
        </w:rPr>
      </w:pPr>
      <w:r>
        <w:rPr>
          <w:rFonts w:hint="cs"/>
          <w:rtl/>
        </w:rPr>
        <w:t>10-</w:t>
      </w:r>
      <w:r>
        <w:rPr>
          <w:rFonts w:hint="cs"/>
          <w:rtl/>
        </w:rPr>
        <w:tab/>
      </w:r>
      <w:r w:rsidRPr="000E196B">
        <w:rPr>
          <w:rFonts w:ascii="Traditional Arabic" w:hAnsi="Traditional Arabic"/>
          <w:rtl/>
        </w:rPr>
        <w:t>ت</w:t>
      </w:r>
      <w:r w:rsidRPr="000E196B">
        <w:rPr>
          <w:rFonts w:ascii="Traditional Arabic" w:hAnsi="Traditional Arabic" w:hint="cs"/>
          <w:rtl/>
        </w:rPr>
        <w:t>حيط</w:t>
      </w:r>
      <w:r w:rsidRPr="000E196B">
        <w:rPr>
          <w:rFonts w:ascii="Traditional Arabic" w:hAnsi="Traditional Arabic"/>
          <w:rtl/>
        </w:rPr>
        <w:t xml:space="preserve"> اللجنة</w:t>
      </w:r>
      <w:r w:rsidRPr="000E196B">
        <w:rPr>
          <w:rFonts w:ascii="Traditional Arabic" w:hAnsi="Traditional Arabic" w:hint="cs"/>
          <w:rtl/>
        </w:rPr>
        <w:t xml:space="preserve"> علماً</w:t>
      </w:r>
      <w:r w:rsidRPr="000E196B">
        <w:rPr>
          <w:rFonts w:ascii="Traditional Arabic" w:hAnsi="Traditional Arabic"/>
          <w:rtl/>
        </w:rPr>
        <w:t xml:space="preserve"> </w:t>
      </w:r>
      <w:r w:rsidRPr="000E196B">
        <w:rPr>
          <w:rFonts w:ascii="Traditional Arabic" w:hAnsi="Traditional Arabic" w:hint="cs"/>
          <w:rtl/>
        </w:rPr>
        <w:t>ب</w:t>
      </w:r>
      <w:r w:rsidRPr="000E196B">
        <w:rPr>
          <w:rFonts w:ascii="Traditional Arabic" w:hAnsi="Traditional Arabic"/>
          <w:rtl/>
        </w:rPr>
        <w:t xml:space="preserve">موقف الدولة الطرف </w:t>
      </w:r>
      <w:r w:rsidR="00333900">
        <w:rPr>
          <w:rFonts w:ascii="Traditional Arabic" w:hAnsi="Traditional Arabic" w:hint="cs"/>
          <w:rtl/>
        </w:rPr>
        <w:t>ب</w:t>
      </w:r>
      <w:r w:rsidRPr="000E196B">
        <w:rPr>
          <w:rFonts w:ascii="Traditional Arabic" w:hAnsi="Traditional Arabic"/>
          <w:rtl/>
        </w:rPr>
        <w:t xml:space="preserve">عدم </w:t>
      </w:r>
      <w:r w:rsidRPr="000E196B">
        <w:rPr>
          <w:rFonts w:ascii="Traditional Arabic" w:hAnsi="Traditional Arabic" w:hint="cs"/>
          <w:rtl/>
        </w:rPr>
        <w:t>جمع</w:t>
      </w:r>
      <w:r w:rsidR="00333900">
        <w:rPr>
          <w:rFonts w:ascii="Traditional Arabic" w:hAnsi="Traditional Arabic"/>
          <w:rtl/>
        </w:rPr>
        <w:t xml:space="preserve"> البيانات الإحصائية </w:t>
      </w:r>
      <w:r w:rsidRPr="000E196B">
        <w:rPr>
          <w:rFonts w:ascii="Traditional Arabic" w:hAnsi="Traditional Arabic"/>
          <w:rtl/>
        </w:rPr>
        <w:t>مصنفة</w:t>
      </w:r>
      <w:r w:rsidR="00333900">
        <w:rPr>
          <w:rFonts w:ascii="Traditional Arabic" w:hAnsi="Traditional Arabic" w:hint="cs"/>
          <w:rtl/>
        </w:rPr>
        <w:t>ً</w:t>
      </w:r>
      <w:r w:rsidRPr="000E196B">
        <w:rPr>
          <w:rFonts w:ascii="Traditional Arabic" w:hAnsi="Traditional Arabic"/>
          <w:rtl/>
        </w:rPr>
        <w:t xml:space="preserve"> حسب </w:t>
      </w:r>
      <w:r w:rsidRPr="000E196B">
        <w:rPr>
          <w:rFonts w:ascii="Traditional Arabic" w:hAnsi="Traditional Arabic" w:hint="cs"/>
          <w:rtl/>
        </w:rPr>
        <w:t xml:space="preserve">الأصل </w:t>
      </w:r>
      <w:proofErr w:type="spellStart"/>
      <w:r w:rsidRPr="000E196B">
        <w:rPr>
          <w:rFonts w:ascii="Traditional Arabic" w:hAnsi="Traditional Arabic" w:hint="cs"/>
          <w:rtl/>
        </w:rPr>
        <w:t>الإثني</w:t>
      </w:r>
      <w:proofErr w:type="spellEnd"/>
      <w:r w:rsidRPr="000E196B">
        <w:rPr>
          <w:rFonts w:ascii="Traditional Arabic" w:hAnsi="Traditional Arabic"/>
          <w:rtl/>
        </w:rPr>
        <w:t xml:space="preserve"> </w:t>
      </w:r>
      <w:r w:rsidRPr="000E196B">
        <w:rPr>
          <w:rFonts w:ascii="Traditional Arabic" w:hAnsi="Traditional Arabic" w:hint="cs"/>
          <w:rtl/>
        </w:rPr>
        <w:t>ل</w:t>
      </w:r>
      <w:r w:rsidRPr="000E196B">
        <w:rPr>
          <w:rFonts w:ascii="Traditional Arabic" w:hAnsi="Traditional Arabic"/>
          <w:rtl/>
        </w:rPr>
        <w:t xml:space="preserve">لسكان، </w:t>
      </w:r>
      <w:r>
        <w:rPr>
          <w:rFonts w:ascii="Traditional Arabic" w:hAnsi="Traditional Arabic" w:hint="cs"/>
          <w:rtl/>
        </w:rPr>
        <w:t>إلاّ أنها</w:t>
      </w:r>
      <w:r w:rsidRPr="000E196B">
        <w:rPr>
          <w:rFonts w:ascii="Traditional Arabic" w:hAnsi="Traditional Arabic" w:hint="cs"/>
          <w:rtl/>
        </w:rPr>
        <w:t xml:space="preserve"> تلاحظ</w:t>
      </w:r>
      <w:r w:rsidRPr="000E196B">
        <w:rPr>
          <w:rFonts w:ascii="Traditional Arabic" w:hAnsi="Traditional Arabic"/>
          <w:rtl/>
        </w:rPr>
        <w:t xml:space="preserve"> عدم </w:t>
      </w:r>
      <w:r w:rsidR="00333900">
        <w:rPr>
          <w:rFonts w:ascii="Traditional Arabic" w:hAnsi="Traditional Arabic" w:hint="cs"/>
          <w:rtl/>
        </w:rPr>
        <w:t xml:space="preserve">اشتمال </w:t>
      </w:r>
      <w:r w:rsidRPr="000E196B">
        <w:rPr>
          <w:rFonts w:ascii="Traditional Arabic" w:hAnsi="Traditional Arabic"/>
          <w:rtl/>
        </w:rPr>
        <w:t>تقرير الدولة الطرف</w:t>
      </w:r>
      <w:r w:rsidR="00333900">
        <w:rPr>
          <w:rFonts w:ascii="Traditional Arabic" w:hAnsi="Traditional Arabic" w:hint="cs"/>
          <w:rtl/>
        </w:rPr>
        <w:t xml:space="preserve"> </w:t>
      </w:r>
      <w:r w:rsidRPr="000E196B">
        <w:rPr>
          <w:rFonts w:ascii="Traditional Arabic" w:hAnsi="Traditional Arabic" w:hint="cs"/>
          <w:rtl/>
        </w:rPr>
        <w:t>بيانات إحصائية عن</w:t>
      </w:r>
      <w:r w:rsidRPr="000E196B">
        <w:rPr>
          <w:rFonts w:ascii="Traditional Arabic" w:hAnsi="Traditional Arabic"/>
          <w:rtl/>
        </w:rPr>
        <w:t xml:space="preserve"> </w:t>
      </w:r>
      <w:r w:rsidR="00333900">
        <w:rPr>
          <w:rFonts w:ascii="Traditional Arabic" w:hAnsi="Traditional Arabic" w:hint="cs"/>
          <w:rtl/>
        </w:rPr>
        <w:t>التركيبة السكانية</w:t>
      </w:r>
      <w:r w:rsidRPr="000E196B">
        <w:rPr>
          <w:rFonts w:ascii="Traditional Arabic" w:hAnsi="Traditional Arabic"/>
          <w:rtl/>
        </w:rPr>
        <w:t xml:space="preserve">. </w:t>
      </w:r>
      <w:r w:rsidRPr="000E196B">
        <w:rPr>
          <w:rFonts w:ascii="Traditional Arabic" w:hAnsi="Traditional Arabic" w:hint="cs"/>
          <w:rtl/>
        </w:rPr>
        <w:t>و</w:t>
      </w:r>
      <w:r w:rsidRPr="000E196B">
        <w:rPr>
          <w:rFonts w:ascii="Traditional Arabic" w:hAnsi="Traditional Arabic"/>
          <w:rtl/>
        </w:rPr>
        <w:t xml:space="preserve">تلاحظ </w:t>
      </w:r>
      <w:r w:rsidRPr="000E196B">
        <w:rPr>
          <w:rFonts w:ascii="Traditional Arabic" w:hAnsi="Traditional Arabic" w:hint="cs"/>
          <w:rtl/>
        </w:rPr>
        <w:t xml:space="preserve">أيضاً </w:t>
      </w:r>
      <w:r>
        <w:rPr>
          <w:rFonts w:ascii="Traditional Arabic" w:hAnsi="Traditional Arabic" w:hint="cs"/>
          <w:rtl/>
        </w:rPr>
        <w:t xml:space="preserve">عدم </w:t>
      </w:r>
      <w:r w:rsidR="00333900">
        <w:rPr>
          <w:rFonts w:ascii="Traditional Arabic" w:hAnsi="Traditional Arabic" w:hint="cs"/>
          <w:rtl/>
        </w:rPr>
        <w:t xml:space="preserve">وجود </w:t>
      </w:r>
      <w:r w:rsidR="00333900">
        <w:rPr>
          <w:rFonts w:ascii="Traditional Arabic" w:hAnsi="Traditional Arabic"/>
          <w:rtl/>
        </w:rPr>
        <w:t xml:space="preserve">مؤشرات </w:t>
      </w:r>
      <w:r w:rsidRPr="000E196B">
        <w:rPr>
          <w:rFonts w:ascii="Traditional Arabic" w:hAnsi="Traditional Arabic"/>
          <w:rtl/>
        </w:rPr>
        <w:t>اجتماعية</w:t>
      </w:r>
      <w:r w:rsidR="00333900">
        <w:rPr>
          <w:rFonts w:ascii="Traditional Arabic" w:hAnsi="Traditional Arabic" w:hint="cs"/>
          <w:rtl/>
        </w:rPr>
        <w:t xml:space="preserve"> </w:t>
      </w:r>
      <w:r w:rsidRPr="000E196B">
        <w:rPr>
          <w:rFonts w:ascii="Traditional Arabic" w:hAnsi="Traditional Arabic" w:hint="cs"/>
          <w:rtl/>
        </w:rPr>
        <w:t xml:space="preserve">- </w:t>
      </w:r>
      <w:r w:rsidR="00AE2C33">
        <w:rPr>
          <w:rFonts w:ascii="Traditional Arabic" w:hAnsi="Traditional Arabic"/>
          <w:rtl/>
        </w:rPr>
        <w:t xml:space="preserve">اقتصادية ذات </w:t>
      </w:r>
      <w:r w:rsidRPr="000E196B">
        <w:rPr>
          <w:rFonts w:ascii="Traditional Arabic" w:hAnsi="Traditional Arabic"/>
          <w:rtl/>
        </w:rPr>
        <w:t xml:space="preserve">صلة </w:t>
      </w:r>
      <w:r w:rsidR="00333900">
        <w:rPr>
          <w:rFonts w:ascii="Traditional Arabic" w:hAnsi="Traditional Arabic" w:hint="cs"/>
          <w:rtl/>
        </w:rPr>
        <w:t xml:space="preserve">بتمتع </w:t>
      </w:r>
      <w:r w:rsidRPr="000E196B">
        <w:rPr>
          <w:rFonts w:ascii="Traditional Arabic" w:hAnsi="Traditional Arabic" w:hint="cs"/>
          <w:rtl/>
        </w:rPr>
        <w:t>أفراد الفئات المختلفة، ولا سيما الأمازيغ</w:t>
      </w:r>
      <w:r w:rsidRPr="000E196B">
        <w:rPr>
          <w:rFonts w:ascii="Traditional Arabic" w:hAnsi="Traditional Arabic"/>
          <w:rtl/>
        </w:rPr>
        <w:t xml:space="preserve"> وغير المواطنين</w:t>
      </w:r>
      <w:r w:rsidR="00333900">
        <w:rPr>
          <w:rFonts w:ascii="Traditional Arabic" w:hAnsi="Traditional Arabic" w:hint="cs"/>
          <w:rtl/>
        </w:rPr>
        <w:t>،</w:t>
      </w:r>
      <w:r w:rsidRPr="000E196B">
        <w:rPr>
          <w:rFonts w:ascii="Traditional Arabic" w:hAnsi="Traditional Arabic"/>
          <w:rtl/>
        </w:rPr>
        <w:t xml:space="preserve"> </w:t>
      </w:r>
      <w:r w:rsidR="00333900">
        <w:rPr>
          <w:rFonts w:ascii="Traditional Arabic" w:hAnsi="Traditional Arabic" w:hint="cs"/>
          <w:rtl/>
        </w:rPr>
        <w:t>با</w:t>
      </w:r>
      <w:r w:rsidRPr="000E196B">
        <w:rPr>
          <w:rFonts w:ascii="Traditional Arabic" w:hAnsi="Traditional Arabic"/>
          <w:rtl/>
        </w:rPr>
        <w:t xml:space="preserve">لحقوق التي تكفلها الاتفاقية، </w:t>
      </w:r>
      <w:r w:rsidRPr="000E196B">
        <w:rPr>
          <w:rFonts w:ascii="Traditional Arabic" w:hAnsi="Traditional Arabic" w:hint="cs"/>
          <w:rtl/>
        </w:rPr>
        <w:t>و</w:t>
      </w:r>
      <w:r w:rsidRPr="000E196B">
        <w:rPr>
          <w:rFonts w:ascii="Traditional Arabic" w:hAnsi="Traditional Arabic"/>
          <w:rtl/>
        </w:rPr>
        <w:t>هذه البيانات مفيدة لتحديد التقدم</w:t>
      </w:r>
      <w:r w:rsidRPr="000E196B">
        <w:rPr>
          <w:rFonts w:ascii="Traditional Arabic" w:hAnsi="Traditional Arabic" w:hint="cs"/>
          <w:rtl/>
        </w:rPr>
        <w:t xml:space="preserve"> المحرز</w:t>
      </w:r>
      <w:r w:rsidRPr="000E196B">
        <w:rPr>
          <w:rFonts w:ascii="Traditional Arabic" w:hAnsi="Traditional Arabic"/>
          <w:rtl/>
        </w:rPr>
        <w:t xml:space="preserve"> و</w:t>
      </w:r>
      <w:r w:rsidR="00333900">
        <w:rPr>
          <w:rFonts w:ascii="Traditional Arabic" w:hAnsi="Traditional Arabic" w:hint="cs"/>
          <w:rtl/>
        </w:rPr>
        <w:t xml:space="preserve">المشاكل </w:t>
      </w:r>
      <w:r w:rsidRPr="000E196B">
        <w:rPr>
          <w:rFonts w:ascii="Traditional Arabic" w:hAnsi="Traditional Arabic" w:hint="cs"/>
          <w:rtl/>
        </w:rPr>
        <w:t xml:space="preserve">التي </w:t>
      </w:r>
      <w:r w:rsidR="00333900">
        <w:rPr>
          <w:rFonts w:ascii="Traditional Arabic" w:hAnsi="Traditional Arabic" w:hint="cs"/>
          <w:rtl/>
        </w:rPr>
        <w:t xml:space="preserve">اعترضت في </w:t>
      </w:r>
      <w:r w:rsidRPr="000E196B">
        <w:rPr>
          <w:rFonts w:ascii="Traditional Arabic" w:hAnsi="Traditional Arabic"/>
          <w:rtl/>
        </w:rPr>
        <w:t>تنفيذ أحكام الاتفاقية</w:t>
      </w:r>
      <w:r w:rsidRPr="000E196B">
        <w:rPr>
          <w:rFonts w:ascii="Traditional Arabic" w:hAnsi="Traditional Arabic" w:hint="cs"/>
          <w:rtl/>
        </w:rPr>
        <w:t xml:space="preserve"> (المادتان الأولى والخامسة).</w:t>
      </w:r>
    </w:p>
    <w:p w:rsidR="00442E37" w:rsidRDefault="00442E37" w:rsidP="00333900">
      <w:pPr>
        <w:pStyle w:val="SingleTxtGA"/>
        <w:rPr>
          <w:rFonts w:ascii="Traditional Arabic" w:hAnsi="Traditional Arabic" w:hint="cs"/>
          <w:b/>
          <w:bCs/>
          <w:rtl/>
        </w:rPr>
      </w:pPr>
      <w:r>
        <w:rPr>
          <w:rFonts w:ascii="Traditional Arabic" w:hAnsi="Traditional Arabic" w:hint="cs"/>
          <w:b/>
          <w:bCs/>
          <w:rtl/>
        </w:rPr>
        <w:tab/>
      </w:r>
      <w:r w:rsidRPr="00E573BB">
        <w:rPr>
          <w:rFonts w:ascii="Traditional Arabic" w:hAnsi="Traditional Arabic"/>
          <w:b/>
          <w:bCs/>
          <w:rtl/>
        </w:rPr>
        <w:t xml:space="preserve">في ضوء </w:t>
      </w:r>
      <w:r>
        <w:rPr>
          <w:rFonts w:ascii="Traditional Arabic" w:hAnsi="Traditional Arabic" w:hint="cs"/>
          <w:b/>
          <w:bCs/>
          <w:rtl/>
        </w:rPr>
        <w:t>ال</w:t>
      </w:r>
      <w:r w:rsidRPr="00E573BB">
        <w:rPr>
          <w:rFonts w:ascii="Traditional Arabic" w:hAnsi="Traditional Arabic"/>
          <w:b/>
          <w:bCs/>
          <w:rtl/>
        </w:rPr>
        <w:t>توصي</w:t>
      </w:r>
      <w:r>
        <w:rPr>
          <w:rFonts w:ascii="Traditional Arabic" w:hAnsi="Traditional Arabic" w:hint="cs"/>
          <w:b/>
          <w:bCs/>
          <w:rtl/>
        </w:rPr>
        <w:t>ة</w:t>
      </w:r>
      <w:r w:rsidRPr="00E573BB">
        <w:rPr>
          <w:rFonts w:ascii="Traditional Arabic" w:hAnsi="Traditional Arabic"/>
          <w:b/>
          <w:bCs/>
          <w:rtl/>
        </w:rPr>
        <w:t xml:space="preserve"> العامة</w:t>
      </w:r>
      <w:r>
        <w:rPr>
          <w:rFonts w:ascii="Traditional Arabic" w:hAnsi="Traditional Arabic" w:hint="cs"/>
          <w:b/>
          <w:bCs/>
          <w:rtl/>
        </w:rPr>
        <w:t xml:space="preserve"> للجنة</w:t>
      </w:r>
      <w:r w:rsidR="00333900">
        <w:rPr>
          <w:rFonts w:ascii="Traditional Arabic" w:hAnsi="Traditional Arabic"/>
          <w:b/>
          <w:bCs/>
          <w:rtl/>
        </w:rPr>
        <w:t xml:space="preserve"> رقم 8</w:t>
      </w:r>
      <w:r w:rsidRPr="00E573BB">
        <w:rPr>
          <w:rFonts w:ascii="Traditional Arabic" w:hAnsi="Traditional Arabic"/>
          <w:b/>
          <w:bCs/>
          <w:rtl/>
        </w:rPr>
        <w:t>(1990)</w:t>
      </w:r>
      <w:r>
        <w:rPr>
          <w:rFonts w:ascii="Traditional Arabic" w:hAnsi="Traditional Arabic" w:hint="cs"/>
          <w:b/>
          <w:bCs/>
          <w:rtl/>
        </w:rPr>
        <w:t xml:space="preserve"> </w:t>
      </w:r>
      <w:r w:rsidRPr="00E573BB">
        <w:rPr>
          <w:rFonts w:ascii="Traditional Arabic" w:hAnsi="Traditional Arabic"/>
          <w:b/>
          <w:bCs/>
          <w:rtl/>
        </w:rPr>
        <w:t xml:space="preserve">بشأن تفسير وتطبيق </w:t>
      </w:r>
      <w:r>
        <w:rPr>
          <w:rFonts w:ascii="Traditional Arabic" w:hAnsi="Traditional Arabic" w:hint="cs"/>
          <w:b/>
          <w:bCs/>
          <w:rtl/>
        </w:rPr>
        <w:t xml:space="preserve">أحكام </w:t>
      </w:r>
      <w:r w:rsidRPr="00E573BB">
        <w:rPr>
          <w:rFonts w:ascii="Traditional Arabic" w:hAnsi="Traditional Arabic"/>
          <w:b/>
          <w:bCs/>
          <w:rtl/>
        </w:rPr>
        <w:t>الفقرتين 1</w:t>
      </w:r>
      <w:r w:rsidR="00143027">
        <w:rPr>
          <w:rFonts w:ascii="Traditional Arabic" w:hAnsi="Traditional Arabic"/>
          <w:b/>
          <w:bCs/>
          <w:rtl/>
        </w:rPr>
        <w:t xml:space="preserve"> </w:t>
      </w:r>
      <w:proofErr w:type="spellStart"/>
      <w:r w:rsidR="00143027">
        <w:rPr>
          <w:rFonts w:ascii="Traditional Arabic" w:hAnsi="Traditional Arabic"/>
          <w:b/>
          <w:bCs/>
          <w:rtl/>
        </w:rPr>
        <w:t>و</w:t>
      </w:r>
      <w:r w:rsidRPr="00E573BB">
        <w:rPr>
          <w:rFonts w:ascii="Traditional Arabic" w:hAnsi="Traditional Arabic"/>
          <w:b/>
          <w:bCs/>
          <w:rtl/>
        </w:rPr>
        <w:t>4</w:t>
      </w:r>
      <w:proofErr w:type="spellEnd"/>
      <w:r w:rsidRPr="00E573BB">
        <w:rPr>
          <w:rFonts w:ascii="Traditional Arabic" w:hAnsi="Traditional Arabic"/>
          <w:b/>
          <w:bCs/>
          <w:rtl/>
        </w:rPr>
        <w:t xml:space="preserve"> من المادة الأولى من الاتفاقية والفقرات من 10 إلى 12 من </w:t>
      </w:r>
      <w:r>
        <w:rPr>
          <w:rFonts w:ascii="Traditional Arabic" w:hAnsi="Traditional Arabic" w:hint="cs"/>
          <w:b/>
          <w:bCs/>
          <w:rtl/>
        </w:rPr>
        <w:t xml:space="preserve">مبادئها </w:t>
      </w:r>
      <w:r w:rsidRPr="00E573BB">
        <w:rPr>
          <w:rFonts w:ascii="Traditional Arabic" w:hAnsi="Traditional Arabic"/>
          <w:b/>
          <w:bCs/>
          <w:rtl/>
        </w:rPr>
        <w:t xml:space="preserve">التوجيهية المنقحة </w:t>
      </w:r>
      <w:r>
        <w:rPr>
          <w:rFonts w:ascii="Traditional Arabic" w:hAnsi="Traditional Arabic" w:hint="cs"/>
          <w:b/>
          <w:bCs/>
          <w:rtl/>
        </w:rPr>
        <w:t xml:space="preserve">لإعداد التقارير </w:t>
      </w:r>
      <w:r w:rsidRPr="00E573BB">
        <w:rPr>
          <w:rFonts w:ascii="Traditional Arabic" w:hAnsi="Traditional Arabic"/>
          <w:b/>
          <w:bCs/>
          <w:rtl/>
        </w:rPr>
        <w:t>الدوري</w:t>
      </w:r>
      <w:r>
        <w:rPr>
          <w:rFonts w:ascii="Traditional Arabic" w:hAnsi="Traditional Arabic" w:hint="cs"/>
          <w:b/>
          <w:bCs/>
          <w:rtl/>
        </w:rPr>
        <w:t>ة (</w:t>
      </w:r>
      <w:r w:rsidRPr="000249FA">
        <w:rPr>
          <w:rFonts w:eastAsia="SimSun"/>
          <w:b/>
          <w:bCs/>
          <w:szCs w:val="24"/>
          <w:lang w:val="fr-FR" w:eastAsia="zh-CN"/>
        </w:rPr>
        <w:t>CERD/C/2007/1</w:t>
      </w:r>
      <w:r>
        <w:rPr>
          <w:rFonts w:ascii="Traditional Arabic" w:hAnsi="Traditional Arabic" w:hint="cs"/>
          <w:b/>
          <w:bCs/>
          <w:rtl/>
        </w:rPr>
        <w:t>)،</w:t>
      </w:r>
      <w:r w:rsidRPr="00E573BB">
        <w:rPr>
          <w:rFonts w:ascii="Traditional Arabic" w:hAnsi="Traditional Arabic"/>
          <w:b/>
          <w:bCs/>
          <w:rtl/>
        </w:rPr>
        <w:t xml:space="preserve"> ت</w:t>
      </w:r>
      <w:r>
        <w:rPr>
          <w:rFonts w:ascii="Traditional Arabic" w:hAnsi="Traditional Arabic" w:hint="cs"/>
          <w:b/>
          <w:bCs/>
          <w:rtl/>
        </w:rPr>
        <w:t>ُ</w:t>
      </w:r>
      <w:r w:rsidRPr="00E573BB">
        <w:rPr>
          <w:rFonts w:ascii="Traditional Arabic" w:hAnsi="Traditional Arabic"/>
          <w:b/>
          <w:bCs/>
          <w:rtl/>
        </w:rPr>
        <w:t>ذك</w:t>
      </w:r>
      <w:r>
        <w:rPr>
          <w:rFonts w:ascii="Traditional Arabic" w:hAnsi="Traditional Arabic" w:hint="cs"/>
          <w:b/>
          <w:bCs/>
          <w:rtl/>
        </w:rPr>
        <w:t>ّ</w:t>
      </w:r>
      <w:r w:rsidRPr="00E573BB">
        <w:rPr>
          <w:rFonts w:ascii="Traditional Arabic" w:hAnsi="Traditional Arabic"/>
          <w:b/>
          <w:bCs/>
          <w:rtl/>
        </w:rPr>
        <w:t xml:space="preserve">ر اللجنة </w:t>
      </w:r>
      <w:r>
        <w:rPr>
          <w:rFonts w:ascii="Traditional Arabic" w:hAnsi="Traditional Arabic" w:hint="cs"/>
          <w:b/>
          <w:bCs/>
          <w:rtl/>
        </w:rPr>
        <w:t>بمدى الفائدة التي تنطوي عليها</w:t>
      </w:r>
      <w:r w:rsidRPr="00E573BB">
        <w:rPr>
          <w:rFonts w:ascii="Traditional Arabic" w:hAnsi="Traditional Arabic"/>
          <w:b/>
          <w:bCs/>
          <w:rtl/>
        </w:rPr>
        <w:t xml:space="preserve"> </w:t>
      </w:r>
      <w:r>
        <w:rPr>
          <w:rFonts w:ascii="Traditional Arabic" w:hAnsi="Traditional Arabic" w:hint="cs"/>
          <w:b/>
          <w:bCs/>
          <w:rtl/>
        </w:rPr>
        <w:t>عملية جمع</w:t>
      </w:r>
      <w:r w:rsidRPr="00E573BB">
        <w:rPr>
          <w:rFonts w:ascii="Traditional Arabic" w:hAnsi="Traditional Arabic"/>
          <w:b/>
          <w:bCs/>
          <w:rtl/>
        </w:rPr>
        <w:t xml:space="preserve"> بيانات مفصلة عن </w:t>
      </w:r>
      <w:r w:rsidR="00333900">
        <w:rPr>
          <w:rFonts w:ascii="Traditional Arabic" w:hAnsi="Traditional Arabic" w:hint="cs"/>
          <w:b/>
          <w:bCs/>
          <w:rtl/>
        </w:rPr>
        <w:t>التركيبة الإثنية للسكان</w:t>
      </w:r>
      <w:r w:rsidRPr="00E573BB">
        <w:rPr>
          <w:rFonts w:ascii="Traditional Arabic" w:hAnsi="Traditional Arabic"/>
          <w:b/>
          <w:bCs/>
          <w:rtl/>
        </w:rPr>
        <w:t xml:space="preserve">. </w:t>
      </w:r>
      <w:r>
        <w:rPr>
          <w:rFonts w:ascii="Traditional Arabic" w:hAnsi="Traditional Arabic" w:hint="cs"/>
          <w:b/>
          <w:bCs/>
          <w:rtl/>
        </w:rPr>
        <w:t>و</w:t>
      </w:r>
      <w:r w:rsidRPr="00E573BB">
        <w:rPr>
          <w:rFonts w:ascii="Traditional Arabic" w:hAnsi="Traditional Arabic"/>
          <w:b/>
          <w:bCs/>
          <w:rtl/>
        </w:rPr>
        <w:t xml:space="preserve">في الواقع، </w:t>
      </w:r>
      <w:r>
        <w:rPr>
          <w:rFonts w:ascii="Traditional Arabic" w:hAnsi="Traditional Arabic" w:hint="cs"/>
          <w:b/>
          <w:bCs/>
          <w:rtl/>
        </w:rPr>
        <w:t>فإن</w:t>
      </w:r>
      <w:r w:rsidR="00333900">
        <w:rPr>
          <w:rFonts w:ascii="Traditional Arabic" w:hAnsi="Traditional Arabic" w:hint="eastAsia"/>
          <w:b/>
          <w:bCs/>
          <w:rtl/>
        </w:rPr>
        <w:t> </w:t>
      </w:r>
      <w:r w:rsidRPr="00E573BB">
        <w:rPr>
          <w:rFonts w:ascii="Traditional Arabic" w:hAnsi="Traditional Arabic"/>
          <w:b/>
          <w:bCs/>
          <w:rtl/>
        </w:rPr>
        <w:t xml:space="preserve">المعلومات ذات الصلة </w:t>
      </w:r>
      <w:r w:rsidR="00333900">
        <w:rPr>
          <w:rFonts w:ascii="Traditional Arabic" w:hAnsi="Traditional Arabic" w:hint="cs"/>
          <w:b/>
          <w:bCs/>
          <w:rtl/>
        </w:rPr>
        <w:t xml:space="preserve">بالحالة </w:t>
      </w:r>
      <w:r>
        <w:rPr>
          <w:rFonts w:ascii="Traditional Arabic" w:hAnsi="Traditional Arabic"/>
          <w:b/>
          <w:bCs/>
          <w:rtl/>
        </w:rPr>
        <w:t>الاجتماعية</w:t>
      </w:r>
      <w:r w:rsidR="00333900">
        <w:rPr>
          <w:rFonts w:ascii="Traditional Arabic" w:hAnsi="Traditional Arabic" w:hint="cs"/>
          <w:b/>
          <w:bCs/>
          <w:rtl/>
        </w:rPr>
        <w:t xml:space="preserve"> </w:t>
      </w:r>
      <w:r>
        <w:rPr>
          <w:rFonts w:ascii="Traditional Arabic" w:hAnsi="Traditional Arabic" w:hint="cs"/>
          <w:b/>
          <w:bCs/>
          <w:rtl/>
        </w:rPr>
        <w:t xml:space="preserve">- </w:t>
      </w:r>
      <w:r w:rsidRPr="00E573BB">
        <w:rPr>
          <w:rFonts w:ascii="Traditional Arabic" w:hAnsi="Traditional Arabic"/>
          <w:b/>
          <w:bCs/>
          <w:rtl/>
        </w:rPr>
        <w:t>الاقتصادية والثقافية لمختلف فئات السكان</w:t>
      </w:r>
      <w:r w:rsidRPr="00A47ED2">
        <w:rPr>
          <w:rFonts w:ascii="Traditional Arabic" w:hAnsi="Traditional Arabic"/>
          <w:b/>
          <w:bCs/>
          <w:rtl/>
        </w:rPr>
        <w:t xml:space="preserve"> </w:t>
      </w:r>
      <w:r>
        <w:rPr>
          <w:rFonts w:ascii="Traditional Arabic" w:hAnsi="Traditional Arabic" w:hint="cs"/>
          <w:b/>
          <w:bCs/>
          <w:rtl/>
        </w:rPr>
        <w:t>وظروف عيشهم</w:t>
      </w:r>
      <w:r w:rsidRPr="00E573BB">
        <w:rPr>
          <w:rFonts w:ascii="Traditional Arabic" w:hAnsi="Traditional Arabic"/>
          <w:b/>
          <w:bCs/>
          <w:rtl/>
        </w:rPr>
        <w:t xml:space="preserve"> </w:t>
      </w:r>
      <w:r>
        <w:rPr>
          <w:rFonts w:ascii="Traditional Arabic" w:hAnsi="Traditional Arabic" w:hint="cs"/>
          <w:b/>
          <w:bCs/>
          <w:rtl/>
        </w:rPr>
        <w:t>تشكل</w:t>
      </w:r>
      <w:r w:rsidRPr="00E573BB">
        <w:rPr>
          <w:rFonts w:ascii="Traditional Arabic" w:hAnsi="Traditional Arabic"/>
          <w:b/>
          <w:bCs/>
          <w:rtl/>
        </w:rPr>
        <w:t xml:space="preserve"> أداة قيمة </w:t>
      </w:r>
      <w:r>
        <w:rPr>
          <w:rFonts w:ascii="Traditional Arabic" w:hAnsi="Traditional Arabic" w:hint="cs"/>
          <w:b/>
          <w:bCs/>
          <w:rtl/>
        </w:rPr>
        <w:t>تتيح</w:t>
      </w:r>
      <w:r>
        <w:rPr>
          <w:rFonts w:ascii="Traditional Arabic" w:hAnsi="Traditional Arabic"/>
          <w:b/>
          <w:bCs/>
          <w:rtl/>
        </w:rPr>
        <w:t xml:space="preserve"> </w:t>
      </w:r>
      <w:r>
        <w:rPr>
          <w:rFonts w:ascii="Traditional Arabic" w:hAnsi="Traditional Arabic" w:hint="cs"/>
          <w:b/>
          <w:bCs/>
          <w:rtl/>
        </w:rPr>
        <w:t>ل</w:t>
      </w:r>
      <w:r w:rsidRPr="00E573BB">
        <w:rPr>
          <w:rFonts w:ascii="Traditional Arabic" w:hAnsi="Traditional Arabic"/>
          <w:b/>
          <w:bCs/>
          <w:rtl/>
        </w:rPr>
        <w:t>لدولة الطرف</w:t>
      </w:r>
      <w:r>
        <w:rPr>
          <w:rFonts w:ascii="Traditional Arabic" w:hAnsi="Traditional Arabic" w:hint="cs"/>
          <w:b/>
          <w:bCs/>
          <w:rtl/>
        </w:rPr>
        <w:t xml:space="preserve"> اتخاذ</w:t>
      </w:r>
      <w:r w:rsidRPr="00E573BB">
        <w:rPr>
          <w:rFonts w:ascii="Traditional Arabic" w:hAnsi="Traditional Arabic"/>
          <w:b/>
          <w:bCs/>
          <w:rtl/>
        </w:rPr>
        <w:t xml:space="preserve"> التدابير اللازمة لضمان تمتع الجميع بالحقوق المنصوص عليها </w:t>
      </w:r>
      <w:r>
        <w:rPr>
          <w:rFonts w:ascii="Traditional Arabic" w:hAnsi="Traditional Arabic" w:hint="cs"/>
          <w:b/>
          <w:bCs/>
          <w:rtl/>
        </w:rPr>
        <w:t xml:space="preserve">في </w:t>
      </w:r>
      <w:r w:rsidRPr="00E573BB">
        <w:rPr>
          <w:rFonts w:ascii="Traditional Arabic" w:hAnsi="Traditional Arabic"/>
          <w:b/>
          <w:bCs/>
          <w:rtl/>
        </w:rPr>
        <w:t>الاتفاقية ومنع التمييز</w:t>
      </w:r>
      <w:r>
        <w:rPr>
          <w:rFonts w:ascii="Traditional Arabic" w:hAnsi="Traditional Arabic" w:hint="cs"/>
          <w:b/>
          <w:bCs/>
          <w:rtl/>
        </w:rPr>
        <w:t xml:space="preserve"> القائم</w:t>
      </w:r>
      <w:r w:rsidRPr="00E573BB">
        <w:rPr>
          <w:rFonts w:ascii="Traditional Arabic" w:hAnsi="Traditional Arabic"/>
          <w:b/>
          <w:bCs/>
          <w:rtl/>
        </w:rPr>
        <w:t xml:space="preserve"> على أساس الأصل </w:t>
      </w:r>
      <w:proofErr w:type="spellStart"/>
      <w:r w:rsidRPr="00E573BB">
        <w:rPr>
          <w:rFonts w:ascii="Traditional Arabic" w:hAnsi="Traditional Arabic"/>
          <w:b/>
          <w:bCs/>
          <w:rtl/>
        </w:rPr>
        <w:t>ال</w:t>
      </w:r>
      <w:r>
        <w:rPr>
          <w:rFonts w:ascii="Traditional Arabic" w:hAnsi="Traditional Arabic" w:hint="cs"/>
          <w:b/>
          <w:bCs/>
          <w:rtl/>
        </w:rPr>
        <w:t>إثني</w:t>
      </w:r>
      <w:proofErr w:type="spellEnd"/>
      <w:r>
        <w:rPr>
          <w:rFonts w:ascii="Traditional Arabic" w:hAnsi="Traditional Arabic" w:hint="cs"/>
          <w:b/>
          <w:bCs/>
          <w:rtl/>
        </w:rPr>
        <w:t xml:space="preserve"> </w:t>
      </w:r>
      <w:r w:rsidRPr="00E573BB">
        <w:rPr>
          <w:rFonts w:ascii="Traditional Arabic" w:hAnsi="Traditional Arabic"/>
          <w:b/>
          <w:bCs/>
          <w:rtl/>
        </w:rPr>
        <w:t>والجنسية.</w:t>
      </w:r>
    </w:p>
    <w:p w:rsidR="00442E37" w:rsidRDefault="00442E37" w:rsidP="00333900">
      <w:pPr>
        <w:pStyle w:val="H23GA"/>
        <w:rPr>
          <w:rFonts w:hint="cs"/>
          <w:rtl/>
        </w:rPr>
      </w:pPr>
      <w:r>
        <w:rPr>
          <w:rFonts w:hint="cs"/>
          <w:rtl/>
        </w:rPr>
        <w:tab/>
      </w:r>
      <w:r>
        <w:rPr>
          <w:rFonts w:hint="cs"/>
          <w:rtl/>
        </w:rPr>
        <w:tab/>
        <w:t>تعريف التمييز العنصري</w:t>
      </w:r>
    </w:p>
    <w:p w:rsidR="00442E37" w:rsidRPr="00E573BB" w:rsidRDefault="00442E37" w:rsidP="00442E37">
      <w:pPr>
        <w:pStyle w:val="SingleTxtGA"/>
        <w:rPr>
          <w:rFonts w:ascii="Traditional Arabic" w:hAnsi="Traditional Arabic"/>
          <w:b/>
          <w:bCs/>
          <w:rtl/>
        </w:rPr>
      </w:pPr>
      <w:r w:rsidRPr="00E573BB">
        <w:rPr>
          <w:rFonts w:ascii="Traditional Arabic" w:hAnsi="Traditional Arabic"/>
          <w:rtl/>
        </w:rPr>
        <w:t>11-</w:t>
      </w:r>
      <w:r w:rsidRPr="00E573BB">
        <w:rPr>
          <w:rFonts w:ascii="Traditional Arabic" w:hAnsi="Traditional Arabic"/>
          <w:rtl/>
        </w:rPr>
        <w:tab/>
      </w:r>
      <w:r w:rsidRPr="00E502EC">
        <w:rPr>
          <w:rFonts w:ascii="Traditional Arabic" w:hAnsi="Traditional Arabic"/>
          <w:rtl/>
        </w:rPr>
        <w:t>تأسف اللجنة لأن الدولة الطرف لم تعتمد بعد</w:t>
      </w:r>
      <w:r w:rsidRPr="00E502EC">
        <w:rPr>
          <w:rFonts w:ascii="Traditional Arabic" w:hAnsi="Traditional Arabic" w:hint="cs"/>
          <w:rtl/>
        </w:rPr>
        <w:t>ُ</w:t>
      </w:r>
      <w:r w:rsidRPr="00E502EC">
        <w:rPr>
          <w:rFonts w:ascii="Traditional Arabic" w:hAnsi="Traditional Arabic"/>
          <w:rtl/>
        </w:rPr>
        <w:t xml:space="preserve"> تعريفا</w:t>
      </w:r>
      <w:r w:rsidRPr="00E502EC">
        <w:rPr>
          <w:rFonts w:ascii="Traditional Arabic" w:hAnsi="Traditional Arabic" w:hint="cs"/>
          <w:rtl/>
        </w:rPr>
        <w:t>ً</w:t>
      </w:r>
      <w:r w:rsidRPr="00E502EC">
        <w:rPr>
          <w:rFonts w:ascii="Traditional Arabic" w:hAnsi="Traditional Arabic"/>
          <w:rtl/>
        </w:rPr>
        <w:t xml:space="preserve"> للتمييز العنصري وفقا</w:t>
      </w:r>
      <w:r w:rsidRPr="00E502EC">
        <w:rPr>
          <w:rFonts w:ascii="Traditional Arabic" w:hAnsi="Traditional Arabic" w:hint="cs"/>
          <w:rtl/>
        </w:rPr>
        <w:t>ً</w:t>
      </w:r>
      <w:r w:rsidRPr="00E502EC">
        <w:rPr>
          <w:rFonts w:ascii="Traditional Arabic" w:hAnsi="Traditional Arabic"/>
          <w:rtl/>
        </w:rPr>
        <w:t xml:space="preserve"> للمادة الأولى من الاتفاقية</w:t>
      </w:r>
      <w:r w:rsidRPr="00E502EC">
        <w:rPr>
          <w:rFonts w:ascii="Traditional Arabic" w:hAnsi="Traditional Arabic" w:hint="cs"/>
          <w:rtl/>
        </w:rPr>
        <w:t xml:space="preserve"> (المادة الأولى).</w:t>
      </w:r>
    </w:p>
    <w:p w:rsidR="00442E37" w:rsidRDefault="00442E37" w:rsidP="000A08F0">
      <w:pPr>
        <w:pStyle w:val="SingleTxtGA"/>
        <w:rPr>
          <w:rFonts w:ascii="Traditional Arabic" w:hAnsi="Traditional Arabic" w:hint="cs"/>
          <w:b/>
          <w:bCs/>
          <w:rtl/>
        </w:rPr>
      </w:pPr>
      <w:r>
        <w:rPr>
          <w:rFonts w:ascii="Traditional Arabic" w:hAnsi="Traditional Arabic" w:hint="cs"/>
          <w:b/>
          <w:bCs/>
          <w:rtl/>
        </w:rPr>
        <w:tab/>
      </w:r>
      <w:r w:rsidRPr="00340024">
        <w:rPr>
          <w:rFonts w:ascii="Traditional Arabic" w:hAnsi="Traditional Arabic"/>
          <w:b/>
          <w:bCs/>
          <w:rtl/>
        </w:rPr>
        <w:t>تشير</w:t>
      </w:r>
      <w:r w:rsidRPr="00340024">
        <w:rPr>
          <w:rFonts w:ascii="Traditional Arabic" w:hAnsi="Traditional Arabic" w:hint="cs"/>
          <w:b/>
          <w:bCs/>
          <w:rtl/>
        </w:rPr>
        <w:t xml:space="preserve"> اللجنة</w:t>
      </w:r>
      <w:r w:rsidRPr="00340024">
        <w:rPr>
          <w:rFonts w:ascii="Traditional Arabic" w:hAnsi="Traditional Arabic"/>
          <w:b/>
          <w:bCs/>
          <w:rtl/>
        </w:rPr>
        <w:t xml:space="preserve"> إلى توصيتها العامة رقم 14</w:t>
      </w:r>
      <w:r w:rsidR="00333900">
        <w:rPr>
          <w:rFonts w:ascii="Traditional Arabic" w:hAnsi="Traditional Arabic"/>
          <w:b/>
          <w:bCs/>
          <w:rtl/>
        </w:rPr>
        <w:t>(</w:t>
      </w:r>
      <w:r w:rsidRPr="00340024">
        <w:rPr>
          <w:rFonts w:ascii="Traditional Arabic" w:hAnsi="Traditional Arabic"/>
          <w:b/>
          <w:bCs/>
          <w:rtl/>
        </w:rPr>
        <w:t>1993) بشأن ال</w:t>
      </w:r>
      <w:r w:rsidRPr="00340024">
        <w:rPr>
          <w:rFonts w:ascii="Traditional Arabic" w:hAnsi="Traditional Arabic" w:hint="cs"/>
          <w:b/>
          <w:bCs/>
          <w:rtl/>
        </w:rPr>
        <w:t>مادة</w:t>
      </w:r>
      <w:r w:rsidRPr="00340024">
        <w:rPr>
          <w:rFonts w:ascii="Traditional Arabic" w:hAnsi="Traditional Arabic"/>
          <w:b/>
          <w:bCs/>
          <w:rtl/>
        </w:rPr>
        <w:t xml:space="preserve"> الأول</w:t>
      </w:r>
      <w:r w:rsidRPr="00340024">
        <w:rPr>
          <w:rFonts w:ascii="Traditional Arabic" w:hAnsi="Traditional Arabic" w:hint="cs"/>
          <w:b/>
          <w:bCs/>
          <w:rtl/>
        </w:rPr>
        <w:t>ى</w:t>
      </w:r>
      <w:r w:rsidRPr="00340024">
        <w:rPr>
          <w:rFonts w:ascii="Traditional Arabic" w:hAnsi="Traditional Arabic"/>
          <w:b/>
          <w:bCs/>
          <w:rtl/>
        </w:rPr>
        <w:t xml:space="preserve">، </w:t>
      </w:r>
      <w:r w:rsidRPr="00340024">
        <w:rPr>
          <w:rFonts w:ascii="Traditional Arabic" w:hAnsi="Traditional Arabic" w:hint="cs"/>
          <w:b/>
          <w:bCs/>
          <w:rtl/>
        </w:rPr>
        <w:t>و</w:t>
      </w:r>
      <w:r w:rsidRPr="00340024">
        <w:rPr>
          <w:rFonts w:ascii="Traditional Arabic" w:hAnsi="Traditional Arabic"/>
          <w:b/>
          <w:bCs/>
          <w:rtl/>
        </w:rPr>
        <w:t xml:space="preserve">توصي بأن تدرج الدولة الطرف في </w:t>
      </w:r>
      <w:r w:rsidRPr="00340024">
        <w:rPr>
          <w:rFonts w:ascii="Traditional Arabic" w:hAnsi="Traditional Arabic" w:hint="cs"/>
          <w:b/>
          <w:bCs/>
          <w:rtl/>
        </w:rPr>
        <w:t>التشريعات الوطنية</w:t>
      </w:r>
      <w:r w:rsidRPr="00340024">
        <w:rPr>
          <w:rFonts w:ascii="Traditional Arabic" w:hAnsi="Traditional Arabic"/>
          <w:b/>
          <w:bCs/>
          <w:rtl/>
        </w:rPr>
        <w:t xml:space="preserve"> تعريفا</w:t>
      </w:r>
      <w:r w:rsidRPr="00340024">
        <w:rPr>
          <w:rFonts w:ascii="Traditional Arabic" w:hAnsi="Traditional Arabic" w:hint="cs"/>
          <w:b/>
          <w:bCs/>
          <w:rtl/>
        </w:rPr>
        <w:t>ً</w:t>
      </w:r>
      <w:r w:rsidRPr="00340024">
        <w:rPr>
          <w:rFonts w:ascii="Traditional Arabic" w:hAnsi="Traditional Arabic"/>
          <w:b/>
          <w:bCs/>
          <w:rtl/>
        </w:rPr>
        <w:t xml:space="preserve"> للتمييز العنصري </w:t>
      </w:r>
      <w:r w:rsidRPr="00340024">
        <w:rPr>
          <w:rFonts w:ascii="Traditional Arabic" w:hAnsi="Traditional Arabic" w:hint="cs"/>
          <w:b/>
          <w:bCs/>
          <w:rtl/>
        </w:rPr>
        <w:t>يتمشى مع المادة</w:t>
      </w:r>
      <w:r w:rsidR="000A08F0">
        <w:rPr>
          <w:rFonts w:ascii="Traditional Arabic" w:hAnsi="Traditional Arabic" w:hint="eastAsia"/>
          <w:b/>
          <w:bCs/>
          <w:rtl/>
        </w:rPr>
        <w:t> </w:t>
      </w:r>
      <w:r w:rsidRPr="00340024">
        <w:rPr>
          <w:rFonts w:ascii="Traditional Arabic" w:hAnsi="Traditional Arabic"/>
          <w:b/>
          <w:bCs/>
          <w:rtl/>
        </w:rPr>
        <w:t xml:space="preserve">الأولى من الاتفاقية </w:t>
      </w:r>
      <w:r w:rsidRPr="00340024">
        <w:rPr>
          <w:rFonts w:ascii="Traditional Arabic" w:hAnsi="Traditional Arabic" w:hint="cs"/>
          <w:b/>
          <w:bCs/>
          <w:rtl/>
        </w:rPr>
        <w:t>ويغطي</w:t>
      </w:r>
      <w:r w:rsidRPr="00340024">
        <w:rPr>
          <w:rFonts w:ascii="Traditional Arabic" w:hAnsi="Traditional Arabic"/>
          <w:b/>
          <w:bCs/>
          <w:rtl/>
        </w:rPr>
        <w:t xml:space="preserve"> جميع مجالات الحياة العامة والخاصة</w:t>
      </w:r>
      <w:r w:rsidRPr="00340024">
        <w:rPr>
          <w:rFonts w:ascii="Traditional Arabic" w:hAnsi="Traditional Arabic" w:hint="cs"/>
          <w:b/>
          <w:bCs/>
          <w:rtl/>
        </w:rPr>
        <w:t>.</w:t>
      </w:r>
    </w:p>
    <w:p w:rsidR="00442E37" w:rsidRPr="00340024" w:rsidRDefault="00FA3842" w:rsidP="00FA3842">
      <w:pPr>
        <w:pStyle w:val="H23GA"/>
        <w:rPr>
          <w:rtl/>
        </w:rPr>
      </w:pPr>
      <w:r>
        <w:rPr>
          <w:rFonts w:hint="cs"/>
          <w:rtl/>
        </w:rPr>
        <w:tab/>
      </w:r>
      <w:r>
        <w:rPr>
          <w:rFonts w:hint="cs"/>
          <w:rtl/>
        </w:rPr>
        <w:tab/>
      </w:r>
      <w:r w:rsidR="00442E37">
        <w:rPr>
          <w:rFonts w:hint="cs"/>
          <w:rtl/>
        </w:rPr>
        <w:t>تجريم التمييز العنصري</w:t>
      </w:r>
    </w:p>
    <w:p w:rsidR="00442E37" w:rsidRPr="006224E3" w:rsidRDefault="00442E37" w:rsidP="00FA3842">
      <w:pPr>
        <w:pStyle w:val="SingleTxtGA"/>
        <w:rPr>
          <w:rFonts w:ascii="Traditional Arabic" w:hAnsi="Traditional Arabic"/>
          <w:rtl/>
        </w:rPr>
      </w:pPr>
      <w:r w:rsidRPr="00E573BB">
        <w:rPr>
          <w:rFonts w:ascii="Traditional Arabic" w:hAnsi="Traditional Arabic"/>
          <w:rtl/>
        </w:rPr>
        <w:t>12-</w:t>
      </w:r>
      <w:r w:rsidRPr="00E573BB">
        <w:rPr>
          <w:rFonts w:ascii="Traditional Arabic" w:hAnsi="Traditional Arabic"/>
          <w:rtl/>
        </w:rPr>
        <w:tab/>
      </w:r>
      <w:r w:rsidR="00FA3842">
        <w:rPr>
          <w:rFonts w:ascii="Traditional Arabic" w:hAnsi="Traditional Arabic" w:hint="cs"/>
          <w:rtl/>
        </w:rPr>
        <w:t xml:space="preserve">تعرب </w:t>
      </w:r>
      <w:r w:rsidRPr="006224E3">
        <w:rPr>
          <w:rFonts w:ascii="Traditional Arabic" w:hAnsi="Traditional Arabic"/>
          <w:rtl/>
        </w:rPr>
        <w:t xml:space="preserve">اللجنة </w:t>
      </w:r>
      <w:r w:rsidR="00FA3842">
        <w:rPr>
          <w:rFonts w:ascii="Traditional Arabic" w:hAnsi="Traditional Arabic" w:hint="cs"/>
          <w:rtl/>
        </w:rPr>
        <w:t xml:space="preserve">مجدداً عن </w:t>
      </w:r>
      <w:r w:rsidRPr="006224E3">
        <w:rPr>
          <w:rFonts w:ascii="Traditional Arabic" w:hAnsi="Traditional Arabic"/>
          <w:rtl/>
        </w:rPr>
        <w:t>قلقها إزاء عدم تجريم التمييز العنصري وفقا</w:t>
      </w:r>
      <w:r w:rsidRPr="006224E3">
        <w:rPr>
          <w:rFonts w:ascii="Traditional Arabic" w:hAnsi="Traditional Arabic" w:hint="cs"/>
          <w:rtl/>
        </w:rPr>
        <w:t>ً</w:t>
      </w:r>
      <w:r w:rsidRPr="006224E3">
        <w:rPr>
          <w:rFonts w:ascii="Traditional Arabic" w:hAnsi="Traditional Arabic"/>
          <w:rtl/>
        </w:rPr>
        <w:t xml:space="preserve"> </w:t>
      </w:r>
      <w:r w:rsidRPr="006224E3">
        <w:rPr>
          <w:rFonts w:ascii="Traditional Arabic" w:hAnsi="Traditional Arabic" w:hint="cs"/>
          <w:rtl/>
        </w:rPr>
        <w:t>ل</w:t>
      </w:r>
      <w:r w:rsidRPr="006224E3">
        <w:rPr>
          <w:rFonts w:ascii="Traditional Arabic" w:hAnsi="Traditional Arabic"/>
          <w:rtl/>
        </w:rPr>
        <w:t xml:space="preserve">لاتفاقية </w:t>
      </w:r>
      <w:r w:rsidRPr="006224E3">
        <w:rPr>
          <w:rFonts w:ascii="Traditional Arabic" w:hAnsi="Traditional Arabic" w:hint="cs"/>
          <w:rtl/>
        </w:rPr>
        <w:t>في تشريعات</w:t>
      </w:r>
      <w:r w:rsidRPr="006224E3">
        <w:rPr>
          <w:rFonts w:ascii="Traditional Arabic" w:hAnsi="Traditional Arabic"/>
          <w:rtl/>
        </w:rPr>
        <w:t xml:space="preserve"> الدولة الطرف. وإذ تلاحظ الإشارة إلى جرائم ال</w:t>
      </w:r>
      <w:r w:rsidRPr="006224E3">
        <w:rPr>
          <w:rFonts w:ascii="Traditional Arabic" w:hAnsi="Traditional Arabic" w:hint="cs"/>
          <w:rtl/>
        </w:rPr>
        <w:t>تشهير</w:t>
      </w:r>
      <w:r w:rsidRPr="006224E3">
        <w:rPr>
          <w:rFonts w:ascii="Traditional Arabic" w:hAnsi="Traditional Arabic"/>
          <w:rtl/>
        </w:rPr>
        <w:t xml:space="preserve"> </w:t>
      </w:r>
      <w:r w:rsidR="00FA3842">
        <w:rPr>
          <w:rFonts w:ascii="Traditional Arabic" w:hAnsi="Traditional Arabic" w:hint="cs"/>
          <w:rtl/>
        </w:rPr>
        <w:t xml:space="preserve">أو </w:t>
      </w:r>
      <w:proofErr w:type="spellStart"/>
      <w:r w:rsidR="00FA3842">
        <w:rPr>
          <w:rFonts w:ascii="Traditional Arabic" w:hAnsi="Traditional Arabic" w:hint="cs"/>
          <w:rtl/>
        </w:rPr>
        <w:t>الإهانة</w:t>
      </w:r>
      <w:proofErr w:type="spellEnd"/>
      <w:r w:rsidR="00FA3842">
        <w:rPr>
          <w:rFonts w:ascii="Traditional Arabic" w:hAnsi="Traditional Arabic" w:hint="cs"/>
          <w:rtl/>
        </w:rPr>
        <w:t xml:space="preserve"> </w:t>
      </w:r>
      <w:r w:rsidRPr="006224E3">
        <w:rPr>
          <w:rFonts w:ascii="Traditional Arabic" w:hAnsi="Traditional Arabic"/>
          <w:rtl/>
        </w:rPr>
        <w:t xml:space="preserve">ضد الأشخاص المنتمين إلى </w:t>
      </w:r>
      <w:r w:rsidRPr="006224E3">
        <w:rPr>
          <w:rFonts w:ascii="Traditional Arabic" w:hAnsi="Traditional Arabic" w:hint="cs"/>
          <w:rtl/>
        </w:rPr>
        <w:t>طوائف إثنية</w:t>
      </w:r>
      <w:r w:rsidRPr="006224E3">
        <w:rPr>
          <w:rFonts w:ascii="Traditional Arabic" w:hAnsi="Traditional Arabic"/>
          <w:rtl/>
        </w:rPr>
        <w:t xml:space="preserve">، </w:t>
      </w:r>
      <w:r w:rsidRPr="006224E3">
        <w:rPr>
          <w:rFonts w:ascii="Traditional Arabic" w:hAnsi="Traditional Arabic" w:hint="cs"/>
          <w:rtl/>
        </w:rPr>
        <w:t xml:space="preserve">فإنها </w:t>
      </w:r>
      <w:r w:rsidR="00FA3842">
        <w:rPr>
          <w:rFonts w:ascii="Traditional Arabic" w:hAnsi="Traditional Arabic" w:hint="cs"/>
          <w:rtl/>
        </w:rPr>
        <w:t xml:space="preserve">قلقة لعدم اشتمال </w:t>
      </w:r>
      <w:r w:rsidRPr="006224E3">
        <w:rPr>
          <w:rFonts w:ascii="Traditional Arabic" w:hAnsi="Traditional Arabic"/>
          <w:rtl/>
        </w:rPr>
        <w:t xml:space="preserve">هذه الأحكام </w:t>
      </w:r>
      <w:r w:rsidR="00FA3842">
        <w:rPr>
          <w:rFonts w:ascii="Traditional Arabic" w:hAnsi="Traditional Arabic" w:hint="cs"/>
          <w:rtl/>
        </w:rPr>
        <w:t xml:space="preserve">على كامل فحوى </w:t>
      </w:r>
      <w:r w:rsidRPr="006224E3">
        <w:rPr>
          <w:rFonts w:ascii="Traditional Arabic" w:hAnsi="Traditional Arabic"/>
          <w:rtl/>
        </w:rPr>
        <w:t>المادة 4 من الاتفاقية</w:t>
      </w:r>
      <w:r w:rsidRPr="006224E3">
        <w:rPr>
          <w:rFonts w:ascii="Traditional Arabic" w:hAnsi="Traditional Arabic" w:hint="cs"/>
          <w:rtl/>
        </w:rPr>
        <w:t xml:space="preserve"> (المادتان 2 </w:t>
      </w:r>
      <w:proofErr w:type="spellStart"/>
      <w:r w:rsidRPr="006224E3">
        <w:rPr>
          <w:rFonts w:ascii="Traditional Arabic" w:hAnsi="Traditional Arabic" w:hint="cs"/>
          <w:rtl/>
        </w:rPr>
        <w:t>و4</w:t>
      </w:r>
      <w:proofErr w:type="spellEnd"/>
      <w:r w:rsidRPr="006224E3">
        <w:rPr>
          <w:rFonts w:ascii="Traditional Arabic" w:hAnsi="Traditional Arabic" w:hint="cs"/>
          <w:rtl/>
        </w:rPr>
        <w:t>).</w:t>
      </w:r>
    </w:p>
    <w:p w:rsidR="00442E37" w:rsidRDefault="00442E37" w:rsidP="00EF18DF">
      <w:pPr>
        <w:pStyle w:val="SingleTxtGA"/>
        <w:rPr>
          <w:rFonts w:ascii="Traditional Arabic" w:hAnsi="Traditional Arabic" w:hint="cs"/>
          <w:b/>
          <w:bCs/>
          <w:rtl/>
        </w:rPr>
      </w:pPr>
      <w:r>
        <w:rPr>
          <w:rFonts w:ascii="Traditional Arabic" w:hAnsi="Traditional Arabic" w:hint="cs"/>
          <w:b/>
          <w:bCs/>
          <w:rtl/>
        </w:rPr>
        <w:tab/>
      </w:r>
      <w:r w:rsidRPr="00E573BB">
        <w:rPr>
          <w:rFonts w:ascii="Traditional Arabic" w:hAnsi="Traditional Arabic"/>
          <w:b/>
          <w:bCs/>
          <w:rtl/>
        </w:rPr>
        <w:t xml:space="preserve">توصي اللجنة الدولة الطرف </w:t>
      </w:r>
      <w:r w:rsidR="00FA3842">
        <w:rPr>
          <w:rFonts w:ascii="Traditional Arabic" w:hAnsi="Traditional Arabic" w:hint="cs"/>
          <w:b/>
          <w:bCs/>
          <w:rtl/>
        </w:rPr>
        <w:t xml:space="preserve">بتسريع </w:t>
      </w:r>
      <w:r>
        <w:rPr>
          <w:rFonts w:ascii="Traditional Arabic" w:hAnsi="Traditional Arabic" w:hint="cs"/>
          <w:b/>
          <w:bCs/>
          <w:rtl/>
        </w:rPr>
        <w:t>عملية</w:t>
      </w:r>
      <w:r w:rsidRPr="00E573BB">
        <w:rPr>
          <w:rFonts w:ascii="Traditional Arabic" w:hAnsi="Traditional Arabic"/>
          <w:b/>
          <w:bCs/>
          <w:rtl/>
        </w:rPr>
        <w:t xml:space="preserve"> الإصلاح التشريعي </w:t>
      </w:r>
      <w:r>
        <w:rPr>
          <w:rFonts w:ascii="Traditional Arabic" w:hAnsi="Traditional Arabic" w:hint="cs"/>
          <w:b/>
          <w:bCs/>
          <w:rtl/>
        </w:rPr>
        <w:t>الذي أعلن عنه</w:t>
      </w:r>
      <w:r w:rsidR="00FA3842">
        <w:rPr>
          <w:rFonts w:ascii="Traditional Arabic" w:hAnsi="Traditional Arabic" w:hint="eastAsia"/>
          <w:b/>
          <w:bCs/>
          <w:rtl/>
        </w:rPr>
        <w:t> </w:t>
      </w:r>
      <w:r>
        <w:rPr>
          <w:rFonts w:ascii="Traditional Arabic" w:hAnsi="Traditional Arabic"/>
          <w:b/>
          <w:bCs/>
          <w:rtl/>
        </w:rPr>
        <w:t xml:space="preserve">الوفد </w:t>
      </w:r>
      <w:r w:rsidR="00FA3842">
        <w:rPr>
          <w:rFonts w:ascii="Traditional Arabic" w:hAnsi="Traditional Arabic" w:hint="cs"/>
          <w:b/>
          <w:bCs/>
          <w:rtl/>
        </w:rPr>
        <w:t xml:space="preserve">وإدراج </w:t>
      </w:r>
      <w:r w:rsidRPr="00E573BB">
        <w:rPr>
          <w:rFonts w:ascii="Traditional Arabic" w:hAnsi="Traditional Arabic"/>
          <w:b/>
          <w:bCs/>
          <w:rtl/>
        </w:rPr>
        <w:t xml:space="preserve">حظر التمييز العنصري في قانون العقوبات </w:t>
      </w:r>
      <w:r>
        <w:rPr>
          <w:rFonts w:ascii="Traditional Arabic" w:hAnsi="Traditional Arabic" w:hint="cs"/>
          <w:b/>
          <w:bCs/>
          <w:rtl/>
        </w:rPr>
        <w:t>وفقاً</w:t>
      </w:r>
      <w:r>
        <w:rPr>
          <w:rFonts w:ascii="Traditional Arabic" w:hAnsi="Traditional Arabic"/>
          <w:b/>
          <w:bCs/>
          <w:rtl/>
        </w:rPr>
        <w:t xml:space="preserve"> </w:t>
      </w:r>
      <w:r>
        <w:rPr>
          <w:rFonts w:ascii="Traditional Arabic" w:hAnsi="Traditional Arabic" w:hint="cs"/>
          <w:b/>
          <w:bCs/>
          <w:rtl/>
        </w:rPr>
        <w:t>ل</w:t>
      </w:r>
      <w:r w:rsidRPr="00E573BB">
        <w:rPr>
          <w:rFonts w:ascii="Traditional Arabic" w:hAnsi="Traditional Arabic"/>
          <w:b/>
          <w:bCs/>
          <w:rtl/>
        </w:rPr>
        <w:t>لاتفاقية. وفي هذا الصدد، توجه اللج</w:t>
      </w:r>
      <w:r>
        <w:rPr>
          <w:rFonts w:ascii="Traditional Arabic" w:hAnsi="Traditional Arabic"/>
          <w:b/>
          <w:bCs/>
          <w:rtl/>
        </w:rPr>
        <w:t xml:space="preserve">نة انتباه الدولة الطرف إلى </w:t>
      </w:r>
      <w:proofErr w:type="spellStart"/>
      <w:r>
        <w:rPr>
          <w:rFonts w:ascii="Traditional Arabic" w:hAnsi="Traditional Arabic"/>
          <w:b/>
          <w:bCs/>
          <w:rtl/>
        </w:rPr>
        <w:t>توصي</w:t>
      </w:r>
      <w:r>
        <w:rPr>
          <w:rFonts w:ascii="Traditional Arabic" w:hAnsi="Traditional Arabic" w:hint="cs"/>
          <w:b/>
          <w:bCs/>
          <w:rtl/>
        </w:rPr>
        <w:t>تيها</w:t>
      </w:r>
      <w:proofErr w:type="spellEnd"/>
      <w:r>
        <w:rPr>
          <w:rFonts w:ascii="Traditional Arabic" w:hAnsi="Traditional Arabic"/>
          <w:b/>
          <w:bCs/>
          <w:rtl/>
        </w:rPr>
        <w:t xml:space="preserve"> العام</w:t>
      </w:r>
      <w:r>
        <w:rPr>
          <w:rFonts w:ascii="Traditional Arabic" w:hAnsi="Traditional Arabic" w:hint="cs"/>
          <w:b/>
          <w:bCs/>
          <w:rtl/>
        </w:rPr>
        <w:t>تين</w:t>
      </w:r>
      <w:r w:rsidRPr="00E573BB">
        <w:rPr>
          <w:rFonts w:ascii="Traditional Arabic" w:hAnsi="Traditional Arabic"/>
          <w:b/>
          <w:bCs/>
          <w:rtl/>
        </w:rPr>
        <w:t xml:space="preserve"> رقم 7</w:t>
      </w:r>
      <w:r w:rsidR="00333900">
        <w:rPr>
          <w:rFonts w:ascii="Traditional Arabic" w:hAnsi="Traditional Arabic"/>
          <w:b/>
          <w:bCs/>
          <w:rtl/>
        </w:rPr>
        <w:t>(</w:t>
      </w:r>
      <w:r w:rsidRPr="00E573BB">
        <w:rPr>
          <w:rFonts w:ascii="Traditional Arabic" w:hAnsi="Traditional Arabic"/>
          <w:b/>
          <w:bCs/>
          <w:rtl/>
        </w:rPr>
        <w:t>1985) ورقم</w:t>
      </w:r>
      <w:r w:rsidR="00FA3842">
        <w:rPr>
          <w:rFonts w:ascii="Traditional Arabic" w:hAnsi="Traditional Arabic" w:hint="cs"/>
          <w:b/>
          <w:bCs/>
          <w:rtl/>
        </w:rPr>
        <w:t> </w:t>
      </w:r>
      <w:r w:rsidRPr="00E573BB">
        <w:rPr>
          <w:rFonts w:ascii="Traditional Arabic" w:hAnsi="Traditional Arabic"/>
          <w:b/>
          <w:bCs/>
          <w:rtl/>
        </w:rPr>
        <w:t>15</w:t>
      </w:r>
      <w:r w:rsidR="00333900">
        <w:rPr>
          <w:rFonts w:ascii="Traditional Arabic" w:hAnsi="Traditional Arabic"/>
          <w:b/>
          <w:bCs/>
          <w:rtl/>
        </w:rPr>
        <w:t>(</w:t>
      </w:r>
      <w:r w:rsidRPr="00E573BB">
        <w:rPr>
          <w:rFonts w:ascii="Traditional Arabic" w:hAnsi="Traditional Arabic"/>
          <w:b/>
          <w:bCs/>
          <w:rtl/>
        </w:rPr>
        <w:t xml:space="preserve">1993) بشأن تطبيق المادة 4 من الاتفاقية، </w:t>
      </w:r>
      <w:r>
        <w:rPr>
          <w:rFonts w:ascii="Traditional Arabic" w:hAnsi="Traditional Arabic" w:hint="cs"/>
          <w:b/>
          <w:bCs/>
          <w:rtl/>
        </w:rPr>
        <w:t>واللتين تسلطان</w:t>
      </w:r>
      <w:r>
        <w:rPr>
          <w:rFonts w:ascii="Traditional Arabic" w:hAnsi="Traditional Arabic"/>
          <w:b/>
          <w:bCs/>
          <w:rtl/>
        </w:rPr>
        <w:t xml:space="preserve"> الضوء على الحاجة الملحة </w:t>
      </w:r>
      <w:r>
        <w:rPr>
          <w:rFonts w:ascii="Traditional Arabic" w:hAnsi="Traditional Arabic" w:hint="cs"/>
          <w:b/>
          <w:bCs/>
          <w:rtl/>
        </w:rPr>
        <w:t xml:space="preserve">إلى اعتماد </w:t>
      </w:r>
      <w:r>
        <w:rPr>
          <w:rFonts w:ascii="Traditional Arabic" w:hAnsi="Traditional Arabic"/>
          <w:b/>
          <w:bCs/>
          <w:rtl/>
        </w:rPr>
        <w:t xml:space="preserve">تشريع </w:t>
      </w:r>
      <w:r>
        <w:rPr>
          <w:rFonts w:ascii="Traditional Arabic" w:hAnsi="Traditional Arabic" w:hint="cs"/>
          <w:b/>
          <w:bCs/>
          <w:rtl/>
        </w:rPr>
        <w:t>يرمي إلى ا</w:t>
      </w:r>
      <w:r w:rsidRPr="00E573BB">
        <w:rPr>
          <w:rFonts w:ascii="Traditional Arabic" w:hAnsi="Traditional Arabic"/>
          <w:b/>
          <w:bCs/>
          <w:rtl/>
        </w:rPr>
        <w:t xml:space="preserve">لقضاء على التمييز العنصري. </w:t>
      </w:r>
      <w:r>
        <w:rPr>
          <w:rFonts w:ascii="Traditional Arabic" w:hAnsi="Traditional Arabic" w:hint="cs"/>
          <w:b/>
          <w:bCs/>
          <w:rtl/>
        </w:rPr>
        <w:t>و</w:t>
      </w:r>
      <w:r w:rsidRPr="00E573BB">
        <w:rPr>
          <w:rFonts w:ascii="Traditional Arabic" w:hAnsi="Traditional Arabic"/>
          <w:b/>
          <w:bCs/>
          <w:rtl/>
        </w:rPr>
        <w:t xml:space="preserve">توصي </w:t>
      </w:r>
      <w:r>
        <w:rPr>
          <w:rFonts w:ascii="Traditional Arabic" w:hAnsi="Traditional Arabic" w:hint="cs"/>
          <w:b/>
          <w:bCs/>
          <w:rtl/>
        </w:rPr>
        <w:t>ب</w:t>
      </w:r>
      <w:r w:rsidRPr="00E573BB">
        <w:rPr>
          <w:rFonts w:ascii="Traditional Arabic" w:hAnsi="Traditional Arabic"/>
          <w:b/>
          <w:bCs/>
          <w:rtl/>
        </w:rPr>
        <w:t>إدخال تعديلات على التشريعات تغطي جمي</w:t>
      </w:r>
      <w:r>
        <w:rPr>
          <w:rFonts w:ascii="Traditional Arabic" w:hAnsi="Traditional Arabic"/>
          <w:b/>
          <w:bCs/>
          <w:rtl/>
        </w:rPr>
        <w:t>ع جوانب المادة 4 من الاتفاقية و</w:t>
      </w:r>
      <w:r w:rsidR="00EF18DF">
        <w:rPr>
          <w:rFonts w:ascii="Traditional Arabic" w:hAnsi="Traditional Arabic" w:hint="cs"/>
          <w:b/>
          <w:bCs/>
          <w:rtl/>
        </w:rPr>
        <w:t xml:space="preserve">بأن تكفل </w:t>
      </w:r>
      <w:r w:rsidRPr="00E573BB">
        <w:rPr>
          <w:rFonts w:ascii="Traditional Arabic" w:hAnsi="Traditional Arabic"/>
          <w:b/>
          <w:bCs/>
          <w:rtl/>
        </w:rPr>
        <w:t>الدولة الطرف</w:t>
      </w:r>
      <w:r w:rsidR="00EF18DF">
        <w:rPr>
          <w:rFonts w:ascii="Traditional Arabic" w:hAnsi="Traditional Arabic" w:hint="cs"/>
          <w:b/>
          <w:bCs/>
          <w:rtl/>
        </w:rPr>
        <w:t xml:space="preserve"> </w:t>
      </w:r>
      <w:r>
        <w:rPr>
          <w:rFonts w:ascii="Traditional Arabic" w:hAnsi="Traditional Arabic" w:hint="cs"/>
          <w:b/>
          <w:bCs/>
          <w:rtl/>
        </w:rPr>
        <w:t xml:space="preserve">تنفيذ </w:t>
      </w:r>
      <w:r w:rsidRPr="00E573BB">
        <w:rPr>
          <w:rFonts w:ascii="Traditional Arabic" w:hAnsi="Traditional Arabic"/>
          <w:b/>
          <w:bCs/>
          <w:rtl/>
        </w:rPr>
        <w:t>هذا التشريع</w:t>
      </w:r>
      <w:r w:rsidR="00EF18DF">
        <w:rPr>
          <w:rFonts w:ascii="Traditional Arabic" w:hAnsi="Traditional Arabic" w:hint="cs"/>
          <w:b/>
          <w:bCs/>
          <w:rtl/>
        </w:rPr>
        <w:t xml:space="preserve"> تنفيذاً فعالاً</w:t>
      </w:r>
      <w:r w:rsidRPr="00E573BB">
        <w:rPr>
          <w:rFonts w:ascii="Traditional Arabic" w:hAnsi="Traditional Arabic"/>
          <w:b/>
          <w:bCs/>
          <w:rtl/>
        </w:rPr>
        <w:t>.</w:t>
      </w:r>
    </w:p>
    <w:p w:rsidR="00442E37" w:rsidRPr="00105525" w:rsidRDefault="00EF18DF" w:rsidP="004F576D">
      <w:pPr>
        <w:pStyle w:val="H23GA"/>
        <w:spacing w:line="366" w:lineRule="exact"/>
        <w:rPr>
          <w:rtl/>
        </w:rPr>
      </w:pPr>
      <w:r>
        <w:rPr>
          <w:rFonts w:hint="cs"/>
          <w:rtl/>
        </w:rPr>
        <w:tab/>
      </w:r>
      <w:r>
        <w:rPr>
          <w:rFonts w:hint="cs"/>
          <w:rtl/>
        </w:rPr>
        <w:tab/>
      </w:r>
      <w:r w:rsidR="00442E37" w:rsidRPr="00105525">
        <w:rPr>
          <w:rFonts w:hint="cs"/>
          <w:rtl/>
        </w:rPr>
        <w:t xml:space="preserve">عدم وجود شكاوى </w:t>
      </w:r>
      <w:r>
        <w:rPr>
          <w:rFonts w:hint="cs"/>
          <w:rtl/>
        </w:rPr>
        <w:t>تتعلق ب</w:t>
      </w:r>
      <w:r w:rsidR="00442E37" w:rsidRPr="00105525">
        <w:rPr>
          <w:rFonts w:hint="cs"/>
          <w:rtl/>
        </w:rPr>
        <w:t>التمييز العنصري</w:t>
      </w:r>
    </w:p>
    <w:p w:rsidR="00442E37" w:rsidRPr="00206B7E" w:rsidRDefault="00442E37" w:rsidP="004F576D">
      <w:pPr>
        <w:pStyle w:val="SingleTxtGA"/>
        <w:spacing w:line="366" w:lineRule="exact"/>
        <w:rPr>
          <w:rFonts w:ascii="Traditional Arabic" w:hAnsi="Traditional Arabic"/>
          <w:rtl/>
        </w:rPr>
      </w:pPr>
      <w:r w:rsidRPr="00E573BB">
        <w:rPr>
          <w:rFonts w:ascii="Traditional Arabic" w:hAnsi="Traditional Arabic"/>
          <w:rtl/>
        </w:rPr>
        <w:t>13-</w:t>
      </w:r>
      <w:r w:rsidRPr="00E573BB">
        <w:rPr>
          <w:rFonts w:ascii="Traditional Arabic" w:hAnsi="Traditional Arabic"/>
          <w:rtl/>
        </w:rPr>
        <w:tab/>
      </w:r>
      <w:r w:rsidRPr="00206B7E">
        <w:rPr>
          <w:rFonts w:ascii="Traditional Arabic" w:hAnsi="Traditional Arabic"/>
          <w:rtl/>
        </w:rPr>
        <w:t>ت</w:t>
      </w:r>
      <w:r w:rsidRPr="00206B7E">
        <w:rPr>
          <w:rFonts w:ascii="Traditional Arabic" w:hAnsi="Traditional Arabic" w:hint="cs"/>
          <w:rtl/>
        </w:rPr>
        <w:t>حيط اللجنة علماً</w:t>
      </w:r>
      <w:r w:rsidRPr="00206B7E">
        <w:rPr>
          <w:rFonts w:ascii="Traditional Arabic" w:hAnsi="Traditional Arabic"/>
          <w:rtl/>
        </w:rPr>
        <w:t xml:space="preserve"> </w:t>
      </w:r>
      <w:r w:rsidRPr="00206B7E">
        <w:rPr>
          <w:rFonts w:ascii="Traditional Arabic" w:hAnsi="Traditional Arabic" w:hint="cs"/>
          <w:rtl/>
        </w:rPr>
        <w:t>ب</w:t>
      </w:r>
      <w:r w:rsidRPr="00206B7E">
        <w:rPr>
          <w:rFonts w:ascii="Traditional Arabic" w:hAnsi="Traditional Arabic"/>
          <w:rtl/>
        </w:rPr>
        <w:t xml:space="preserve">المعلومات التي قدمتها الدولة الطرف بشأن عدم </w:t>
      </w:r>
      <w:r w:rsidRPr="00206B7E">
        <w:rPr>
          <w:rFonts w:ascii="Traditional Arabic" w:hAnsi="Traditional Arabic" w:hint="cs"/>
          <w:rtl/>
        </w:rPr>
        <w:t>رفع أية</w:t>
      </w:r>
      <w:r w:rsidRPr="00206B7E">
        <w:rPr>
          <w:rFonts w:ascii="Traditional Arabic" w:hAnsi="Traditional Arabic"/>
          <w:rtl/>
        </w:rPr>
        <w:t xml:space="preserve"> شكاوى </w:t>
      </w:r>
      <w:r w:rsidR="0046685E">
        <w:rPr>
          <w:rFonts w:ascii="Traditional Arabic" w:hAnsi="Traditional Arabic" w:hint="cs"/>
          <w:rtl/>
        </w:rPr>
        <w:t>تتعلق ب</w:t>
      </w:r>
      <w:r w:rsidRPr="00206B7E">
        <w:rPr>
          <w:rFonts w:ascii="Traditional Arabic" w:hAnsi="Traditional Arabic"/>
          <w:rtl/>
        </w:rPr>
        <w:t xml:space="preserve">التمييز العنصري </w:t>
      </w:r>
      <w:r w:rsidRPr="00206B7E">
        <w:rPr>
          <w:rFonts w:ascii="Traditional Arabic" w:hAnsi="Traditional Arabic" w:hint="cs"/>
          <w:rtl/>
        </w:rPr>
        <w:t>أمام</w:t>
      </w:r>
      <w:r w:rsidRPr="00206B7E">
        <w:rPr>
          <w:rFonts w:ascii="Traditional Arabic" w:hAnsi="Traditional Arabic"/>
          <w:rtl/>
        </w:rPr>
        <w:t xml:space="preserve"> المحاكم، حتى في</w:t>
      </w:r>
      <w:r w:rsidRPr="00206B7E">
        <w:rPr>
          <w:rFonts w:ascii="Traditional Arabic" w:hAnsi="Traditional Arabic" w:hint="cs"/>
          <w:rtl/>
        </w:rPr>
        <w:t xml:space="preserve"> مجال</w:t>
      </w:r>
      <w:r w:rsidRPr="00206B7E">
        <w:rPr>
          <w:rFonts w:ascii="Traditional Arabic" w:hAnsi="Traditional Arabic"/>
          <w:rtl/>
        </w:rPr>
        <w:t xml:space="preserve"> الدعاوى المدنية. </w:t>
      </w:r>
      <w:r w:rsidRPr="00206B7E">
        <w:rPr>
          <w:rFonts w:ascii="Traditional Arabic" w:hAnsi="Traditional Arabic" w:hint="cs"/>
          <w:rtl/>
        </w:rPr>
        <w:t>و</w:t>
      </w:r>
      <w:r w:rsidRPr="00206B7E">
        <w:rPr>
          <w:rFonts w:ascii="Traditional Arabic" w:hAnsi="Traditional Arabic"/>
          <w:rtl/>
        </w:rPr>
        <w:t>تأسف اللجنة أيضا</w:t>
      </w:r>
      <w:r w:rsidRPr="00206B7E">
        <w:rPr>
          <w:rFonts w:ascii="Traditional Arabic" w:hAnsi="Traditional Arabic" w:hint="cs"/>
          <w:rtl/>
        </w:rPr>
        <w:t>ً لكون</w:t>
      </w:r>
      <w:r w:rsidRPr="00206B7E">
        <w:rPr>
          <w:rFonts w:ascii="Traditional Arabic" w:hAnsi="Traditional Arabic"/>
          <w:rtl/>
        </w:rPr>
        <w:t xml:space="preserve"> </w:t>
      </w:r>
      <w:r>
        <w:rPr>
          <w:rFonts w:ascii="Traditional Arabic" w:hAnsi="Traditional Arabic" w:hint="cs"/>
          <w:rtl/>
        </w:rPr>
        <w:t xml:space="preserve">المحاكم </w:t>
      </w:r>
      <w:r w:rsidRPr="00206B7E">
        <w:rPr>
          <w:rFonts w:ascii="Traditional Arabic" w:hAnsi="Traditional Arabic" w:hint="cs"/>
          <w:rtl/>
        </w:rPr>
        <w:t>لم تطبق ا</w:t>
      </w:r>
      <w:r w:rsidRPr="00206B7E">
        <w:rPr>
          <w:rFonts w:ascii="Traditional Arabic" w:hAnsi="Traditional Arabic"/>
          <w:rtl/>
        </w:rPr>
        <w:t xml:space="preserve">لاتفاقية قط، على الرغم من </w:t>
      </w:r>
      <w:r w:rsidRPr="00206B7E">
        <w:rPr>
          <w:rFonts w:ascii="Traditional Arabic" w:hAnsi="Traditional Arabic" w:hint="cs"/>
          <w:rtl/>
        </w:rPr>
        <w:t xml:space="preserve">أن </w:t>
      </w:r>
      <w:r w:rsidRPr="00206B7E">
        <w:rPr>
          <w:rFonts w:ascii="Traditional Arabic" w:hAnsi="Traditional Arabic"/>
          <w:rtl/>
        </w:rPr>
        <w:t xml:space="preserve">قرار المجلس الدستوري </w:t>
      </w:r>
      <w:r w:rsidRPr="00206B7E">
        <w:rPr>
          <w:rFonts w:ascii="Traditional Arabic" w:hAnsi="Traditional Arabic" w:hint="cs"/>
          <w:rtl/>
        </w:rPr>
        <w:t>المؤرخ</w:t>
      </w:r>
      <w:r w:rsidRPr="00206B7E">
        <w:rPr>
          <w:rFonts w:ascii="Traditional Arabic" w:hAnsi="Traditional Arabic"/>
          <w:rtl/>
        </w:rPr>
        <w:t xml:space="preserve"> 20 </w:t>
      </w:r>
      <w:r w:rsidRPr="00206B7E">
        <w:rPr>
          <w:rFonts w:ascii="Traditional Arabic" w:hAnsi="Traditional Arabic" w:hint="cs"/>
          <w:rtl/>
        </w:rPr>
        <w:t>آب/</w:t>
      </w:r>
      <w:r w:rsidRPr="00206B7E">
        <w:rPr>
          <w:rFonts w:ascii="Traditional Arabic" w:hAnsi="Traditional Arabic"/>
          <w:rtl/>
        </w:rPr>
        <w:t xml:space="preserve">أغسطس 1989 </w:t>
      </w:r>
      <w:r w:rsidRPr="00206B7E">
        <w:rPr>
          <w:rFonts w:ascii="Traditional Arabic" w:hAnsi="Traditional Arabic" w:hint="cs"/>
          <w:rtl/>
        </w:rPr>
        <w:t>والمادة</w:t>
      </w:r>
      <w:r w:rsidRPr="00206B7E">
        <w:rPr>
          <w:rFonts w:ascii="Traditional Arabic" w:hAnsi="Traditional Arabic"/>
          <w:rtl/>
        </w:rPr>
        <w:t xml:space="preserve"> 132 من الدستور</w:t>
      </w:r>
      <w:r w:rsidRPr="00206B7E">
        <w:rPr>
          <w:rFonts w:ascii="Traditional Arabic" w:hAnsi="Traditional Arabic" w:hint="cs"/>
          <w:rtl/>
        </w:rPr>
        <w:t xml:space="preserve"> </w:t>
      </w:r>
      <w:proofErr w:type="spellStart"/>
      <w:r w:rsidRPr="00206B7E">
        <w:rPr>
          <w:rFonts w:ascii="Traditional Arabic" w:hAnsi="Traditional Arabic" w:hint="cs"/>
          <w:rtl/>
        </w:rPr>
        <w:t>ينصان</w:t>
      </w:r>
      <w:proofErr w:type="spellEnd"/>
      <w:r w:rsidRPr="00206B7E">
        <w:rPr>
          <w:rFonts w:ascii="Traditional Arabic" w:hAnsi="Traditional Arabic" w:hint="cs"/>
          <w:rtl/>
        </w:rPr>
        <w:t xml:space="preserve"> على أن</w:t>
      </w:r>
      <w:r w:rsidRPr="00206B7E">
        <w:rPr>
          <w:rFonts w:ascii="Traditional Arabic" w:hAnsi="Traditional Arabic"/>
          <w:rtl/>
        </w:rPr>
        <w:t xml:space="preserve"> الاتفاقيات الدولية التي</w:t>
      </w:r>
      <w:r w:rsidRPr="00206B7E">
        <w:rPr>
          <w:rFonts w:ascii="Traditional Arabic" w:hAnsi="Traditional Arabic" w:hint="cs"/>
          <w:rtl/>
        </w:rPr>
        <w:t xml:space="preserve"> صدقت عليها</w:t>
      </w:r>
      <w:r w:rsidRPr="00206B7E">
        <w:rPr>
          <w:rFonts w:ascii="Traditional Arabic" w:hAnsi="Traditional Arabic"/>
          <w:rtl/>
        </w:rPr>
        <w:t xml:space="preserve"> </w:t>
      </w:r>
      <w:r w:rsidRPr="00206B7E">
        <w:rPr>
          <w:rFonts w:ascii="Traditional Arabic" w:hAnsi="Traditional Arabic" w:hint="cs"/>
          <w:rtl/>
        </w:rPr>
        <w:t>و</w:t>
      </w:r>
      <w:r w:rsidRPr="00206B7E">
        <w:rPr>
          <w:rFonts w:ascii="Traditional Arabic" w:hAnsi="Traditional Arabic"/>
          <w:rtl/>
        </w:rPr>
        <w:t xml:space="preserve">نشرتها الدولة الطرف </w:t>
      </w:r>
      <w:r w:rsidRPr="00206B7E">
        <w:rPr>
          <w:rFonts w:ascii="Traditional Arabic" w:hAnsi="Traditional Arabic" w:hint="cs"/>
          <w:rtl/>
        </w:rPr>
        <w:t>تحظى بسلطة تفوق سلطة</w:t>
      </w:r>
      <w:r w:rsidRPr="00206B7E">
        <w:rPr>
          <w:rFonts w:ascii="Traditional Arabic" w:hAnsi="Traditional Arabic"/>
          <w:rtl/>
        </w:rPr>
        <w:t xml:space="preserve"> </w:t>
      </w:r>
      <w:r w:rsidRPr="00206B7E">
        <w:rPr>
          <w:rFonts w:ascii="Traditional Arabic" w:hAnsi="Traditional Arabic" w:hint="cs"/>
          <w:rtl/>
        </w:rPr>
        <w:t>ال</w:t>
      </w:r>
      <w:r w:rsidRPr="00206B7E">
        <w:rPr>
          <w:rFonts w:ascii="Traditional Arabic" w:hAnsi="Traditional Arabic"/>
          <w:rtl/>
        </w:rPr>
        <w:t xml:space="preserve">قانون، </w:t>
      </w:r>
      <w:r w:rsidRPr="00206B7E">
        <w:rPr>
          <w:rFonts w:ascii="Traditional Arabic" w:hAnsi="Traditional Arabic" w:hint="cs"/>
          <w:rtl/>
        </w:rPr>
        <w:t>وهو ما يتيح</w:t>
      </w:r>
      <w:r w:rsidRPr="00206B7E">
        <w:rPr>
          <w:rFonts w:ascii="Traditional Arabic" w:hAnsi="Traditional Arabic"/>
          <w:rtl/>
        </w:rPr>
        <w:t xml:space="preserve"> </w:t>
      </w:r>
      <w:r w:rsidRPr="00206B7E">
        <w:rPr>
          <w:rFonts w:ascii="Traditional Arabic" w:hAnsi="Traditional Arabic" w:hint="cs"/>
          <w:rtl/>
        </w:rPr>
        <w:t>ل</w:t>
      </w:r>
      <w:r w:rsidRPr="00206B7E">
        <w:rPr>
          <w:rFonts w:ascii="Traditional Arabic" w:hAnsi="Traditional Arabic"/>
          <w:rtl/>
        </w:rPr>
        <w:t xml:space="preserve">أي مواطن جزائري </w:t>
      </w:r>
      <w:r w:rsidRPr="00206B7E">
        <w:rPr>
          <w:rFonts w:ascii="Traditional Arabic" w:hAnsi="Traditional Arabic" w:hint="cs"/>
          <w:rtl/>
        </w:rPr>
        <w:t>الاحتجاج بها</w:t>
      </w:r>
      <w:r w:rsidRPr="00206B7E">
        <w:rPr>
          <w:rFonts w:ascii="Traditional Arabic" w:hAnsi="Traditional Arabic"/>
          <w:rtl/>
        </w:rPr>
        <w:t xml:space="preserve"> أمام المحاكم الوطنية. </w:t>
      </w:r>
      <w:r w:rsidRPr="00206B7E">
        <w:rPr>
          <w:rFonts w:ascii="Traditional Arabic" w:hAnsi="Traditional Arabic" w:hint="cs"/>
          <w:rtl/>
        </w:rPr>
        <w:t>و</w:t>
      </w:r>
      <w:r w:rsidRPr="00206B7E">
        <w:rPr>
          <w:rFonts w:ascii="Traditional Arabic" w:hAnsi="Traditional Arabic"/>
          <w:rtl/>
        </w:rPr>
        <w:t>ت</w:t>
      </w:r>
      <w:r w:rsidRPr="00206B7E">
        <w:rPr>
          <w:rFonts w:ascii="Traditional Arabic" w:hAnsi="Traditional Arabic" w:hint="cs"/>
          <w:rtl/>
        </w:rPr>
        <w:t>ُ</w:t>
      </w:r>
      <w:r w:rsidRPr="00206B7E">
        <w:rPr>
          <w:rFonts w:ascii="Traditional Arabic" w:hAnsi="Traditional Arabic"/>
          <w:rtl/>
        </w:rPr>
        <w:t>ذك</w:t>
      </w:r>
      <w:r w:rsidRPr="00206B7E">
        <w:rPr>
          <w:rFonts w:ascii="Traditional Arabic" w:hAnsi="Traditional Arabic" w:hint="cs"/>
          <w:rtl/>
        </w:rPr>
        <w:t>ّ</w:t>
      </w:r>
      <w:r w:rsidRPr="00206B7E">
        <w:rPr>
          <w:rFonts w:ascii="Traditional Arabic" w:hAnsi="Traditional Arabic"/>
          <w:rtl/>
        </w:rPr>
        <w:t xml:space="preserve">ر اللجنة </w:t>
      </w:r>
      <w:r w:rsidRPr="00206B7E">
        <w:rPr>
          <w:rFonts w:ascii="Traditional Arabic" w:hAnsi="Traditional Arabic" w:hint="cs"/>
          <w:rtl/>
        </w:rPr>
        <w:t>بعدم قبولها</w:t>
      </w:r>
      <w:r w:rsidRPr="00206B7E">
        <w:rPr>
          <w:rFonts w:ascii="Traditional Arabic" w:hAnsi="Traditional Arabic"/>
          <w:rtl/>
        </w:rPr>
        <w:t xml:space="preserve"> </w:t>
      </w:r>
      <w:r w:rsidRPr="00206B7E">
        <w:rPr>
          <w:rFonts w:ascii="Traditional Arabic" w:hAnsi="Traditional Arabic" w:hint="cs"/>
          <w:rtl/>
        </w:rPr>
        <w:t>بالحكم العام القائل ب</w:t>
      </w:r>
      <w:r w:rsidRPr="00206B7E">
        <w:rPr>
          <w:rFonts w:ascii="Traditional Arabic" w:hAnsi="Traditional Arabic"/>
          <w:rtl/>
        </w:rPr>
        <w:t>عدم وجود تمييز ا</w:t>
      </w:r>
      <w:r w:rsidR="004F576D">
        <w:rPr>
          <w:rFonts w:ascii="Traditional Arabic" w:hAnsi="Traditional Arabic" w:hint="cs"/>
          <w:rtl/>
        </w:rPr>
        <w:t>ل</w:t>
      </w:r>
      <w:r w:rsidRPr="00206B7E">
        <w:rPr>
          <w:rFonts w:ascii="Traditional Arabic" w:hAnsi="Traditional Arabic"/>
          <w:rtl/>
        </w:rPr>
        <w:t>عنصري في الدول الأطراف في الاتفاقية</w:t>
      </w:r>
      <w:r w:rsidRPr="00206B7E">
        <w:rPr>
          <w:rFonts w:ascii="Traditional Arabic" w:hAnsi="Traditional Arabic" w:hint="cs"/>
          <w:rtl/>
        </w:rPr>
        <w:t xml:space="preserve"> (المادتان 2 </w:t>
      </w:r>
      <w:proofErr w:type="spellStart"/>
      <w:r w:rsidRPr="00206B7E">
        <w:rPr>
          <w:rFonts w:ascii="Traditional Arabic" w:hAnsi="Traditional Arabic" w:hint="cs"/>
          <w:rtl/>
        </w:rPr>
        <w:t>و6</w:t>
      </w:r>
      <w:proofErr w:type="spellEnd"/>
      <w:r w:rsidRPr="00206B7E">
        <w:rPr>
          <w:rFonts w:ascii="Traditional Arabic" w:hAnsi="Traditional Arabic" w:hint="cs"/>
          <w:rtl/>
        </w:rPr>
        <w:t>).</w:t>
      </w:r>
    </w:p>
    <w:p w:rsidR="00442E37" w:rsidRDefault="00442E37" w:rsidP="004F576D">
      <w:pPr>
        <w:pStyle w:val="SingleTxtGA"/>
        <w:spacing w:line="366" w:lineRule="exact"/>
        <w:rPr>
          <w:rFonts w:ascii="Traditional Arabic" w:hAnsi="Traditional Arabic" w:hint="cs"/>
          <w:b/>
          <w:bCs/>
          <w:rtl/>
        </w:rPr>
      </w:pPr>
      <w:r>
        <w:rPr>
          <w:rFonts w:ascii="Traditional Arabic" w:hAnsi="Traditional Arabic" w:hint="cs"/>
          <w:b/>
          <w:bCs/>
          <w:rtl/>
        </w:rPr>
        <w:tab/>
      </w:r>
      <w:r w:rsidR="0046685E">
        <w:rPr>
          <w:rFonts w:ascii="Traditional Arabic" w:hAnsi="Traditional Arabic" w:hint="cs"/>
          <w:b/>
          <w:bCs/>
          <w:rtl/>
        </w:rPr>
        <w:t xml:space="preserve">تلاحظ اللجنة، في معرض تذكيرها </w:t>
      </w:r>
      <w:r>
        <w:rPr>
          <w:rFonts w:ascii="Traditional Arabic" w:hAnsi="Traditional Arabic" w:hint="cs"/>
          <w:b/>
          <w:bCs/>
          <w:rtl/>
        </w:rPr>
        <w:t>ب</w:t>
      </w:r>
      <w:r w:rsidRPr="00E573BB">
        <w:rPr>
          <w:rFonts w:ascii="Traditional Arabic" w:hAnsi="Traditional Arabic"/>
          <w:b/>
          <w:bCs/>
          <w:rtl/>
        </w:rPr>
        <w:t>توصيتها العامة رقم 31</w:t>
      </w:r>
      <w:r w:rsidR="00333900">
        <w:rPr>
          <w:rFonts w:ascii="Traditional Arabic" w:hAnsi="Traditional Arabic"/>
          <w:b/>
          <w:bCs/>
          <w:rtl/>
        </w:rPr>
        <w:t>(</w:t>
      </w:r>
      <w:r w:rsidRPr="00E573BB">
        <w:rPr>
          <w:rFonts w:ascii="Traditional Arabic" w:hAnsi="Traditional Arabic"/>
          <w:b/>
          <w:bCs/>
          <w:rtl/>
        </w:rPr>
        <w:t>2005) بشأن</w:t>
      </w:r>
      <w:r>
        <w:rPr>
          <w:rFonts w:ascii="Traditional Arabic" w:hAnsi="Traditional Arabic" w:hint="cs"/>
          <w:b/>
          <w:bCs/>
          <w:rtl/>
        </w:rPr>
        <w:t xml:space="preserve"> منع</w:t>
      </w:r>
      <w:r w:rsidRPr="00E573BB">
        <w:rPr>
          <w:rFonts w:ascii="Traditional Arabic" w:hAnsi="Traditional Arabic"/>
          <w:b/>
          <w:bCs/>
          <w:rtl/>
        </w:rPr>
        <w:t xml:space="preserve"> التمييز العنصري في </w:t>
      </w:r>
      <w:r w:rsidR="0046685E">
        <w:rPr>
          <w:rFonts w:ascii="Traditional Arabic" w:hAnsi="Traditional Arabic" w:hint="cs"/>
          <w:b/>
          <w:bCs/>
          <w:rtl/>
        </w:rPr>
        <w:t>ال</w:t>
      </w:r>
      <w:r w:rsidRPr="00E573BB">
        <w:rPr>
          <w:rFonts w:ascii="Traditional Arabic" w:hAnsi="Traditional Arabic"/>
          <w:b/>
          <w:bCs/>
          <w:rtl/>
        </w:rPr>
        <w:t xml:space="preserve">إدارة وسير عمل نظام العدالة الجنائية، أن عدم </w:t>
      </w:r>
      <w:r>
        <w:rPr>
          <w:rFonts w:ascii="Traditional Arabic" w:hAnsi="Traditional Arabic" w:hint="cs"/>
          <w:b/>
          <w:bCs/>
          <w:rtl/>
        </w:rPr>
        <w:t>رفع</w:t>
      </w:r>
      <w:r w:rsidRPr="00E573BB">
        <w:rPr>
          <w:rFonts w:ascii="Traditional Arabic" w:hAnsi="Traditional Arabic"/>
          <w:b/>
          <w:bCs/>
          <w:rtl/>
        </w:rPr>
        <w:t xml:space="preserve"> شكاوى </w:t>
      </w:r>
      <w:r w:rsidR="0046685E">
        <w:rPr>
          <w:rFonts w:ascii="Traditional Arabic" w:hAnsi="Traditional Arabic" w:hint="cs"/>
          <w:b/>
          <w:bCs/>
          <w:rtl/>
        </w:rPr>
        <w:t>تتعلق ب</w:t>
      </w:r>
      <w:r w:rsidRPr="00E573BB">
        <w:rPr>
          <w:rFonts w:ascii="Traditional Arabic" w:hAnsi="Traditional Arabic"/>
          <w:b/>
          <w:bCs/>
          <w:rtl/>
        </w:rPr>
        <w:t xml:space="preserve">التمييز العنصري </w:t>
      </w:r>
      <w:r>
        <w:rPr>
          <w:rFonts w:ascii="Traditional Arabic" w:hAnsi="Traditional Arabic" w:hint="cs"/>
          <w:b/>
          <w:bCs/>
          <w:rtl/>
        </w:rPr>
        <w:t>لا يُشكّل</w:t>
      </w:r>
      <w:r w:rsidRPr="00E573BB">
        <w:rPr>
          <w:rFonts w:ascii="Traditional Arabic" w:hAnsi="Traditional Arabic"/>
          <w:b/>
          <w:bCs/>
          <w:rtl/>
        </w:rPr>
        <w:t xml:space="preserve"> بالضرورة مؤشرا</w:t>
      </w:r>
      <w:r>
        <w:rPr>
          <w:rFonts w:ascii="Traditional Arabic" w:hAnsi="Traditional Arabic" w:hint="cs"/>
          <w:b/>
          <w:bCs/>
          <w:rtl/>
        </w:rPr>
        <w:t>ً</w:t>
      </w:r>
      <w:r w:rsidRPr="00E573BB">
        <w:rPr>
          <w:rFonts w:ascii="Traditional Arabic" w:hAnsi="Traditional Arabic"/>
          <w:b/>
          <w:bCs/>
          <w:rtl/>
        </w:rPr>
        <w:t xml:space="preserve"> على </w:t>
      </w:r>
      <w:r w:rsidR="0046685E">
        <w:rPr>
          <w:rFonts w:ascii="Traditional Arabic" w:hAnsi="Traditional Arabic" w:hint="cs"/>
          <w:b/>
          <w:bCs/>
          <w:rtl/>
        </w:rPr>
        <w:t xml:space="preserve">عدم وجود تمييز عنصري </w:t>
      </w:r>
      <w:r w:rsidRPr="00E573BB">
        <w:rPr>
          <w:rFonts w:ascii="Traditional Arabic" w:hAnsi="Traditional Arabic"/>
          <w:b/>
          <w:bCs/>
          <w:rtl/>
        </w:rPr>
        <w:t xml:space="preserve">في الدولة الطرف. وفي هذا الصدد، تطلب اللجنة إلى الدولة الطرف ضمان </w:t>
      </w:r>
      <w:r>
        <w:rPr>
          <w:rFonts w:ascii="Traditional Arabic" w:hAnsi="Traditional Arabic" w:hint="cs"/>
          <w:b/>
          <w:bCs/>
          <w:rtl/>
        </w:rPr>
        <w:t>اطلاع السكان على</w:t>
      </w:r>
      <w:r w:rsidRPr="00E573BB">
        <w:rPr>
          <w:rFonts w:ascii="Traditional Arabic" w:hAnsi="Traditional Arabic"/>
          <w:b/>
          <w:bCs/>
          <w:rtl/>
        </w:rPr>
        <w:t xml:space="preserve"> حقوقهم، </w:t>
      </w:r>
      <w:r>
        <w:rPr>
          <w:rFonts w:ascii="Traditional Arabic" w:hAnsi="Traditional Arabic" w:hint="cs"/>
          <w:b/>
          <w:bCs/>
          <w:rtl/>
        </w:rPr>
        <w:t>ولا سيما فيما يتعلق</w:t>
      </w:r>
      <w:r w:rsidRPr="00E573BB">
        <w:rPr>
          <w:rFonts w:ascii="Traditional Arabic" w:hAnsi="Traditional Arabic"/>
          <w:b/>
          <w:bCs/>
          <w:rtl/>
        </w:rPr>
        <w:t xml:space="preserve"> </w:t>
      </w:r>
      <w:r>
        <w:rPr>
          <w:rFonts w:ascii="Traditional Arabic" w:hAnsi="Traditional Arabic" w:hint="cs"/>
          <w:b/>
          <w:bCs/>
          <w:rtl/>
        </w:rPr>
        <w:t xml:space="preserve">باستنفاد </w:t>
      </w:r>
      <w:r>
        <w:rPr>
          <w:rFonts w:ascii="Traditional Arabic" w:hAnsi="Traditional Arabic"/>
          <w:b/>
          <w:bCs/>
          <w:rtl/>
        </w:rPr>
        <w:t xml:space="preserve">جميع وسائل الانتصاف القانونية </w:t>
      </w:r>
      <w:r>
        <w:rPr>
          <w:rFonts w:ascii="Traditional Arabic" w:hAnsi="Traditional Arabic" w:hint="cs"/>
          <w:b/>
          <w:bCs/>
          <w:rtl/>
        </w:rPr>
        <w:t>في مجال ا</w:t>
      </w:r>
      <w:r w:rsidRPr="00E573BB">
        <w:rPr>
          <w:rFonts w:ascii="Traditional Arabic" w:hAnsi="Traditional Arabic"/>
          <w:b/>
          <w:bCs/>
          <w:rtl/>
        </w:rPr>
        <w:t>لتمييز العنصري، بما في ذلك الحق في الاحتجاج بالاتفاقية أمام المحاكم الوطنية. وعلاوة على ذلك، تطلب اللجنة إلى الدولة الطرف أن تدرج في تقريرها الدوري ا</w:t>
      </w:r>
      <w:r>
        <w:rPr>
          <w:rFonts w:ascii="Traditional Arabic" w:hAnsi="Traditional Arabic"/>
          <w:b/>
          <w:bCs/>
          <w:rtl/>
        </w:rPr>
        <w:t>ل</w:t>
      </w:r>
      <w:r>
        <w:rPr>
          <w:rFonts w:ascii="Traditional Arabic" w:hAnsi="Traditional Arabic" w:hint="cs"/>
          <w:b/>
          <w:bCs/>
          <w:rtl/>
        </w:rPr>
        <w:t>قادم</w:t>
      </w:r>
      <w:r w:rsidRPr="00E573BB">
        <w:rPr>
          <w:rFonts w:ascii="Traditional Arabic" w:hAnsi="Traditional Arabic"/>
          <w:b/>
          <w:bCs/>
          <w:rtl/>
        </w:rPr>
        <w:t xml:space="preserve"> معلومات مفصلة عن الشكاوى</w:t>
      </w:r>
      <w:r>
        <w:rPr>
          <w:rFonts w:ascii="Traditional Arabic" w:hAnsi="Traditional Arabic" w:hint="cs"/>
          <w:b/>
          <w:bCs/>
          <w:rtl/>
        </w:rPr>
        <w:t xml:space="preserve"> المرفوعة</w:t>
      </w:r>
      <w:r w:rsidRPr="00E573BB">
        <w:rPr>
          <w:rFonts w:ascii="Traditional Arabic" w:hAnsi="Traditional Arabic"/>
          <w:b/>
          <w:bCs/>
          <w:rtl/>
        </w:rPr>
        <w:t xml:space="preserve"> والإج</w:t>
      </w:r>
      <w:r>
        <w:rPr>
          <w:rFonts w:ascii="Traditional Arabic" w:hAnsi="Traditional Arabic"/>
          <w:b/>
          <w:bCs/>
          <w:rtl/>
        </w:rPr>
        <w:t xml:space="preserve">راءات المتخذة </w:t>
      </w:r>
      <w:r w:rsidR="0046685E">
        <w:rPr>
          <w:rFonts w:ascii="Traditional Arabic" w:hAnsi="Traditional Arabic" w:hint="cs"/>
          <w:b/>
          <w:bCs/>
          <w:rtl/>
        </w:rPr>
        <w:t>بشأنها</w:t>
      </w:r>
      <w:r>
        <w:rPr>
          <w:rFonts w:ascii="Traditional Arabic" w:hAnsi="Traditional Arabic" w:hint="cs"/>
          <w:b/>
          <w:bCs/>
          <w:rtl/>
        </w:rPr>
        <w:t>.</w:t>
      </w:r>
    </w:p>
    <w:p w:rsidR="00442E37" w:rsidRPr="00E573BB" w:rsidRDefault="0046685E" w:rsidP="004F576D">
      <w:pPr>
        <w:pStyle w:val="H23GA"/>
        <w:spacing w:line="366" w:lineRule="exact"/>
        <w:rPr>
          <w:rFonts w:hint="cs"/>
          <w:rtl/>
        </w:rPr>
      </w:pPr>
      <w:r>
        <w:rPr>
          <w:rFonts w:hint="cs"/>
          <w:rtl/>
        </w:rPr>
        <w:tab/>
      </w:r>
      <w:r>
        <w:rPr>
          <w:rFonts w:hint="cs"/>
          <w:rtl/>
        </w:rPr>
        <w:tab/>
        <w:t xml:space="preserve">ترقية </w:t>
      </w:r>
      <w:r w:rsidR="00442E37">
        <w:rPr>
          <w:rFonts w:hint="cs"/>
          <w:rtl/>
        </w:rPr>
        <w:t>اللغة الأمازيغية</w:t>
      </w:r>
    </w:p>
    <w:p w:rsidR="00442E37" w:rsidRPr="00066938" w:rsidRDefault="00442E37" w:rsidP="004F576D">
      <w:pPr>
        <w:pStyle w:val="SingleTxtGA"/>
        <w:spacing w:line="366" w:lineRule="exact"/>
        <w:rPr>
          <w:rFonts w:ascii="Traditional Arabic" w:hAnsi="Traditional Arabic"/>
          <w:rtl/>
        </w:rPr>
      </w:pPr>
      <w:r w:rsidRPr="00E573BB">
        <w:rPr>
          <w:rFonts w:ascii="Traditional Arabic" w:hAnsi="Traditional Arabic"/>
          <w:rtl/>
        </w:rPr>
        <w:t>14-</w:t>
      </w:r>
      <w:r w:rsidRPr="00E573BB">
        <w:rPr>
          <w:rFonts w:ascii="Traditional Arabic" w:hAnsi="Traditional Arabic"/>
          <w:rtl/>
        </w:rPr>
        <w:tab/>
      </w:r>
      <w:r w:rsidRPr="00066938">
        <w:rPr>
          <w:rFonts w:ascii="Traditional Arabic" w:hAnsi="Traditional Arabic"/>
          <w:rtl/>
        </w:rPr>
        <w:t xml:space="preserve">تلاحظ اللجنة التدابير المتخذة </w:t>
      </w:r>
      <w:r w:rsidR="0046685E">
        <w:rPr>
          <w:rFonts w:ascii="Traditional Arabic" w:hAnsi="Traditional Arabic" w:hint="cs"/>
          <w:rtl/>
        </w:rPr>
        <w:t xml:space="preserve">لترقية </w:t>
      </w:r>
      <w:r w:rsidRPr="00066938">
        <w:rPr>
          <w:rFonts w:ascii="Traditional Arabic" w:hAnsi="Traditional Arabic"/>
          <w:rtl/>
        </w:rPr>
        <w:t xml:space="preserve">اللغة والثقافة </w:t>
      </w:r>
      <w:proofErr w:type="spellStart"/>
      <w:r w:rsidRPr="00066938">
        <w:rPr>
          <w:rFonts w:ascii="Traditional Arabic" w:hAnsi="Traditional Arabic"/>
          <w:rtl/>
        </w:rPr>
        <w:t>الأمازيغي</w:t>
      </w:r>
      <w:r w:rsidRPr="00066938">
        <w:rPr>
          <w:rFonts w:ascii="Traditional Arabic" w:hAnsi="Traditional Arabic" w:hint="cs"/>
          <w:rtl/>
        </w:rPr>
        <w:t>تين</w:t>
      </w:r>
      <w:proofErr w:type="spellEnd"/>
      <w:r w:rsidRPr="00066938">
        <w:rPr>
          <w:rFonts w:ascii="Traditional Arabic" w:hAnsi="Traditional Arabic"/>
          <w:rtl/>
        </w:rPr>
        <w:t xml:space="preserve">، بما في ذلك تعليم </w:t>
      </w:r>
      <w:r w:rsidRPr="00066938">
        <w:rPr>
          <w:rFonts w:ascii="Traditional Arabic" w:hAnsi="Traditional Arabic" w:hint="cs"/>
          <w:rtl/>
        </w:rPr>
        <w:t xml:space="preserve">هذه </w:t>
      </w:r>
      <w:r w:rsidRPr="00066938">
        <w:rPr>
          <w:rFonts w:ascii="Traditional Arabic" w:hAnsi="Traditional Arabic"/>
          <w:rtl/>
        </w:rPr>
        <w:t xml:space="preserve">اللغة في المدارس، </w:t>
      </w:r>
      <w:r w:rsidRPr="00066938">
        <w:rPr>
          <w:rFonts w:ascii="Traditional Arabic" w:hAnsi="Traditional Arabic" w:hint="cs"/>
          <w:rtl/>
        </w:rPr>
        <w:t>إلاّ أنها تعرب عن قلقها</w:t>
      </w:r>
      <w:r w:rsidRPr="00066938">
        <w:rPr>
          <w:rFonts w:ascii="Traditional Arabic" w:hAnsi="Traditional Arabic"/>
          <w:rtl/>
        </w:rPr>
        <w:t xml:space="preserve"> إزاء المعلومات التي ت</w:t>
      </w:r>
      <w:r w:rsidRPr="00066938">
        <w:rPr>
          <w:rFonts w:ascii="Traditional Arabic" w:hAnsi="Traditional Arabic" w:hint="cs"/>
          <w:rtl/>
        </w:rPr>
        <w:t>فيد بعدم</w:t>
      </w:r>
      <w:r w:rsidRPr="00066938">
        <w:rPr>
          <w:rFonts w:ascii="Traditional Arabic" w:hAnsi="Traditional Arabic"/>
          <w:rtl/>
        </w:rPr>
        <w:t xml:space="preserve"> وجود </w:t>
      </w:r>
      <w:r w:rsidRPr="00066938">
        <w:rPr>
          <w:rFonts w:ascii="Traditional Arabic" w:hAnsi="Traditional Arabic" w:hint="cs"/>
          <w:rtl/>
        </w:rPr>
        <w:t>ال</w:t>
      </w:r>
      <w:r w:rsidRPr="00066938">
        <w:rPr>
          <w:rFonts w:ascii="Traditional Arabic" w:hAnsi="Traditional Arabic"/>
          <w:rtl/>
        </w:rPr>
        <w:t>عدد</w:t>
      </w:r>
      <w:r w:rsidRPr="00066938">
        <w:rPr>
          <w:rFonts w:ascii="Traditional Arabic" w:hAnsi="Traditional Arabic" w:hint="cs"/>
          <w:rtl/>
        </w:rPr>
        <w:t xml:space="preserve"> ال</w:t>
      </w:r>
      <w:r w:rsidRPr="00066938">
        <w:rPr>
          <w:rFonts w:ascii="Traditional Arabic" w:hAnsi="Traditional Arabic"/>
          <w:rtl/>
        </w:rPr>
        <w:t>كافي من المعلمين المؤهلين و</w:t>
      </w:r>
      <w:r w:rsidRPr="00066938">
        <w:rPr>
          <w:rFonts w:ascii="Traditional Arabic" w:hAnsi="Traditional Arabic" w:hint="cs"/>
          <w:rtl/>
        </w:rPr>
        <w:t xml:space="preserve">نقص </w:t>
      </w:r>
      <w:r>
        <w:rPr>
          <w:rFonts w:ascii="Traditional Arabic" w:hAnsi="Traditional Arabic"/>
          <w:rtl/>
        </w:rPr>
        <w:t>المواد التعليمية</w:t>
      </w:r>
      <w:r>
        <w:rPr>
          <w:rFonts w:ascii="Traditional Arabic" w:hAnsi="Traditional Arabic" w:hint="cs"/>
          <w:rtl/>
        </w:rPr>
        <w:t xml:space="preserve">، فضلاً عن </w:t>
      </w:r>
      <w:r w:rsidRPr="00066938">
        <w:rPr>
          <w:rFonts w:ascii="Traditional Arabic" w:hAnsi="Traditional Arabic" w:hint="cs"/>
          <w:rtl/>
        </w:rPr>
        <w:t>إلغاء تعليم هذه اللغة</w:t>
      </w:r>
      <w:r w:rsidRPr="00066938">
        <w:rPr>
          <w:rFonts w:ascii="Traditional Arabic" w:hAnsi="Traditional Arabic"/>
          <w:rtl/>
        </w:rPr>
        <w:t xml:space="preserve"> في </w:t>
      </w:r>
      <w:r w:rsidRPr="00066938">
        <w:rPr>
          <w:rFonts w:ascii="Traditional Arabic" w:hAnsi="Traditional Arabic" w:hint="cs"/>
          <w:rtl/>
        </w:rPr>
        <w:t>العديد من البلديات</w:t>
      </w:r>
      <w:r w:rsidRPr="00066938">
        <w:rPr>
          <w:rFonts w:ascii="Traditional Arabic" w:hAnsi="Traditional Arabic"/>
          <w:rtl/>
        </w:rPr>
        <w:t xml:space="preserve">. </w:t>
      </w:r>
      <w:r w:rsidRPr="00066938">
        <w:rPr>
          <w:rFonts w:ascii="Traditional Arabic" w:hAnsi="Traditional Arabic" w:hint="cs"/>
          <w:rtl/>
        </w:rPr>
        <w:t xml:space="preserve">وتأسف </w:t>
      </w:r>
      <w:r w:rsidRPr="00066938">
        <w:rPr>
          <w:rFonts w:ascii="Traditional Arabic" w:hAnsi="Traditional Arabic"/>
          <w:rtl/>
        </w:rPr>
        <w:t>اللجنة أيضا</w:t>
      </w:r>
      <w:r w:rsidRPr="00066938">
        <w:rPr>
          <w:rFonts w:ascii="Traditional Arabic" w:hAnsi="Traditional Arabic" w:hint="cs"/>
          <w:rtl/>
        </w:rPr>
        <w:t>ً لعدم الاعتراف حتى الآن باللغة</w:t>
      </w:r>
      <w:r w:rsidRPr="00066938">
        <w:rPr>
          <w:rFonts w:ascii="Traditional Arabic" w:hAnsi="Traditional Arabic"/>
          <w:rtl/>
        </w:rPr>
        <w:t xml:space="preserve"> الأمازيغية كلغة رسمية، </w:t>
      </w:r>
      <w:r w:rsidRPr="004B57BE">
        <w:rPr>
          <w:rFonts w:ascii="Traditional Arabic" w:hAnsi="Traditional Arabic"/>
          <w:spacing w:val="-2"/>
          <w:rtl/>
        </w:rPr>
        <w:t>مما</w:t>
      </w:r>
      <w:r w:rsidR="0046685E" w:rsidRPr="004B57BE">
        <w:rPr>
          <w:rFonts w:ascii="Traditional Arabic" w:hAnsi="Traditional Arabic" w:hint="cs"/>
          <w:spacing w:val="-2"/>
          <w:rtl/>
        </w:rPr>
        <w:t> </w:t>
      </w:r>
      <w:r w:rsidRPr="004B57BE">
        <w:rPr>
          <w:rFonts w:ascii="Traditional Arabic" w:hAnsi="Traditional Arabic"/>
          <w:spacing w:val="-2"/>
          <w:rtl/>
        </w:rPr>
        <w:t>أدى إلى استبعاد</w:t>
      </w:r>
      <w:r w:rsidRPr="004B57BE">
        <w:rPr>
          <w:rFonts w:ascii="Traditional Arabic" w:hAnsi="Traditional Arabic" w:hint="cs"/>
          <w:spacing w:val="-2"/>
          <w:rtl/>
        </w:rPr>
        <w:t>ها من</w:t>
      </w:r>
      <w:r w:rsidRPr="004B57BE">
        <w:rPr>
          <w:rFonts w:ascii="Traditional Arabic" w:hAnsi="Traditional Arabic"/>
          <w:spacing w:val="-2"/>
          <w:rtl/>
        </w:rPr>
        <w:t xml:space="preserve"> المجال العام مثل ال</w:t>
      </w:r>
      <w:r w:rsidRPr="004B57BE">
        <w:rPr>
          <w:rFonts w:ascii="Traditional Arabic" w:hAnsi="Traditional Arabic" w:hint="cs"/>
          <w:spacing w:val="-2"/>
          <w:rtl/>
        </w:rPr>
        <w:t>إدارة</w:t>
      </w:r>
      <w:r w:rsidRPr="004B57BE">
        <w:rPr>
          <w:rFonts w:ascii="Traditional Arabic" w:hAnsi="Traditional Arabic"/>
          <w:spacing w:val="-2"/>
          <w:rtl/>
        </w:rPr>
        <w:t xml:space="preserve"> أو السلطة القضائية على الرغم </w:t>
      </w:r>
      <w:r w:rsidRPr="004B57BE">
        <w:rPr>
          <w:rFonts w:ascii="Traditional Arabic" w:hAnsi="Traditional Arabic" w:hint="cs"/>
          <w:spacing w:val="-2"/>
          <w:rtl/>
        </w:rPr>
        <w:t>من</w:t>
      </w:r>
      <w:r w:rsidRPr="004B57BE">
        <w:rPr>
          <w:rFonts w:ascii="Traditional Arabic" w:hAnsi="Traditional Arabic"/>
          <w:spacing w:val="-2"/>
          <w:rtl/>
        </w:rPr>
        <w:t xml:space="preserve"> </w:t>
      </w:r>
      <w:r w:rsidRPr="004B57BE">
        <w:rPr>
          <w:rFonts w:ascii="Traditional Arabic" w:hAnsi="Traditional Arabic" w:hint="cs"/>
          <w:spacing w:val="-2"/>
          <w:rtl/>
        </w:rPr>
        <w:t>الاعتراف</w:t>
      </w:r>
      <w:r w:rsidRPr="00066938">
        <w:rPr>
          <w:rFonts w:ascii="Traditional Arabic" w:hAnsi="Traditional Arabic" w:hint="cs"/>
          <w:rtl/>
        </w:rPr>
        <w:t xml:space="preserve"> بها لغة وطنية (المادة 5).</w:t>
      </w:r>
    </w:p>
    <w:p w:rsidR="00442E37" w:rsidRDefault="00442E37" w:rsidP="004F576D">
      <w:pPr>
        <w:pStyle w:val="SingleTxtGA"/>
        <w:spacing w:line="366" w:lineRule="exact"/>
        <w:rPr>
          <w:rFonts w:ascii="Traditional Arabic" w:hAnsi="Traditional Arabic" w:hint="cs"/>
          <w:b/>
          <w:bCs/>
          <w:rtl/>
        </w:rPr>
      </w:pPr>
      <w:r>
        <w:rPr>
          <w:rFonts w:ascii="Traditional Arabic" w:hAnsi="Traditional Arabic" w:hint="cs"/>
          <w:b/>
          <w:bCs/>
          <w:rtl/>
        </w:rPr>
        <w:tab/>
      </w:r>
      <w:r w:rsidRPr="00E573BB">
        <w:rPr>
          <w:rFonts w:ascii="Traditional Arabic" w:hAnsi="Traditional Arabic"/>
          <w:b/>
          <w:bCs/>
          <w:rtl/>
        </w:rPr>
        <w:t>تحيط اللجنة علما</w:t>
      </w:r>
      <w:r w:rsidR="004B57BE">
        <w:rPr>
          <w:rFonts w:ascii="Traditional Arabic" w:hAnsi="Traditional Arabic" w:hint="cs"/>
          <w:b/>
          <w:bCs/>
          <w:rtl/>
        </w:rPr>
        <w:t>ً</w:t>
      </w:r>
      <w:r w:rsidRPr="00E573BB">
        <w:rPr>
          <w:rFonts w:ascii="Traditional Arabic" w:hAnsi="Traditional Arabic"/>
          <w:b/>
          <w:bCs/>
          <w:rtl/>
        </w:rPr>
        <w:t xml:space="preserve"> ب</w:t>
      </w:r>
      <w:r>
        <w:rPr>
          <w:rFonts w:ascii="Traditional Arabic" w:hAnsi="Traditional Arabic" w:hint="cs"/>
          <w:b/>
          <w:bCs/>
          <w:rtl/>
        </w:rPr>
        <w:t>بيان</w:t>
      </w:r>
      <w:r w:rsidRPr="00E573BB">
        <w:rPr>
          <w:rFonts w:ascii="Traditional Arabic" w:hAnsi="Traditional Arabic"/>
          <w:b/>
          <w:bCs/>
          <w:rtl/>
        </w:rPr>
        <w:t xml:space="preserve"> الدولة الطرف </w:t>
      </w:r>
      <w:r>
        <w:rPr>
          <w:rFonts w:ascii="Traditional Arabic" w:hAnsi="Traditional Arabic" w:hint="cs"/>
          <w:b/>
          <w:bCs/>
          <w:rtl/>
        </w:rPr>
        <w:t>عن</w:t>
      </w:r>
      <w:r w:rsidRPr="00E573BB">
        <w:rPr>
          <w:rFonts w:ascii="Traditional Arabic" w:hAnsi="Traditional Arabic"/>
          <w:b/>
          <w:bCs/>
          <w:rtl/>
        </w:rPr>
        <w:t xml:space="preserve"> </w:t>
      </w:r>
      <w:r>
        <w:rPr>
          <w:rFonts w:ascii="Traditional Arabic" w:hAnsi="Traditional Arabic" w:hint="cs"/>
          <w:b/>
          <w:bCs/>
          <w:rtl/>
        </w:rPr>
        <w:t>ال</w:t>
      </w:r>
      <w:r w:rsidRPr="00E573BB">
        <w:rPr>
          <w:rFonts w:ascii="Traditional Arabic" w:hAnsi="Traditional Arabic"/>
          <w:b/>
          <w:bCs/>
          <w:rtl/>
        </w:rPr>
        <w:t xml:space="preserve">جهود </w:t>
      </w:r>
      <w:r>
        <w:rPr>
          <w:rFonts w:ascii="Traditional Arabic" w:hAnsi="Traditional Arabic" w:hint="cs"/>
          <w:b/>
          <w:bCs/>
          <w:rtl/>
        </w:rPr>
        <w:t>ال</w:t>
      </w:r>
      <w:r w:rsidRPr="00E573BB">
        <w:rPr>
          <w:rFonts w:ascii="Traditional Arabic" w:hAnsi="Traditional Arabic"/>
          <w:b/>
          <w:bCs/>
          <w:rtl/>
        </w:rPr>
        <w:t xml:space="preserve">إضافية </w:t>
      </w:r>
      <w:r>
        <w:rPr>
          <w:rFonts w:ascii="Traditional Arabic" w:hAnsi="Traditional Arabic" w:hint="cs"/>
          <w:b/>
          <w:bCs/>
          <w:rtl/>
        </w:rPr>
        <w:t xml:space="preserve">التي ستبذلها، وتشجعها بشدة على </w:t>
      </w:r>
      <w:r w:rsidRPr="00E573BB">
        <w:rPr>
          <w:rFonts w:ascii="Traditional Arabic" w:hAnsi="Traditional Arabic"/>
          <w:b/>
          <w:bCs/>
          <w:rtl/>
        </w:rPr>
        <w:t>ضمان تدريس اللغة الأمازيغية في جميع م</w:t>
      </w:r>
      <w:r>
        <w:rPr>
          <w:rFonts w:ascii="Traditional Arabic" w:hAnsi="Traditional Arabic" w:hint="cs"/>
          <w:b/>
          <w:bCs/>
          <w:rtl/>
        </w:rPr>
        <w:t>راحل</w:t>
      </w:r>
      <w:r>
        <w:rPr>
          <w:rFonts w:ascii="Traditional Arabic" w:hAnsi="Traditional Arabic"/>
          <w:b/>
          <w:bCs/>
          <w:rtl/>
        </w:rPr>
        <w:t xml:space="preserve"> التعليم و</w:t>
      </w:r>
      <w:r>
        <w:rPr>
          <w:rFonts w:ascii="Traditional Arabic" w:hAnsi="Traditional Arabic" w:hint="cs"/>
          <w:b/>
          <w:bCs/>
          <w:rtl/>
        </w:rPr>
        <w:t>تكريس</w:t>
      </w:r>
      <w:r w:rsidRPr="00E573BB">
        <w:rPr>
          <w:rFonts w:ascii="Traditional Arabic" w:hAnsi="Traditional Arabic"/>
          <w:b/>
          <w:bCs/>
          <w:rtl/>
        </w:rPr>
        <w:t xml:space="preserve"> اللغة الأمازيغية كلغة رسمية </w:t>
      </w:r>
      <w:r>
        <w:rPr>
          <w:rFonts w:ascii="Traditional Arabic" w:hAnsi="Traditional Arabic" w:hint="cs"/>
          <w:b/>
          <w:bCs/>
          <w:rtl/>
        </w:rPr>
        <w:t xml:space="preserve">بغية </w:t>
      </w:r>
      <w:r w:rsidR="0089241D">
        <w:rPr>
          <w:rFonts w:ascii="Traditional Arabic" w:hAnsi="Traditional Arabic" w:hint="cs"/>
          <w:b/>
          <w:bCs/>
          <w:rtl/>
        </w:rPr>
        <w:t xml:space="preserve">تعزيز </w:t>
      </w:r>
      <w:r w:rsidR="004B57BE">
        <w:rPr>
          <w:rFonts w:ascii="Traditional Arabic" w:hAnsi="Traditional Arabic" w:hint="cs"/>
          <w:b/>
          <w:bCs/>
          <w:rtl/>
        </w:rPr>
        <w:t xml:space="preserve">ترقيتها </w:t>
      </w:r>
      <w:r w:rsidRPr="00E573BB">
        <w:rPr>
          <w:rFonts w:ascii="Traditional Arabic" w:hAnsi="Traditional Arabic"/>
          <w:b/>
          <w:bCs/>
          <w:rtl/>
        </w:rPr>
        <w:t>في جميع أنحاء ال</w:t>
      </w:r>
      <w:r>
        <w:rPr>
          <w:rFonts w:ascii="Traditional Arabic" w:hAnsi="Traditional Arabic" w:hint="cs"/>
          <w:b/>
          <w:bCs/>
          <w:rtl/>
        </w:rPr>
        <w:t>بلد.</w:t>
      </w:r>
    </w:p>
    <w:p w:rsidR="00442E37" w:rsidRPr="00760D4B" w:rsidRDefault="004B57BE" w:rsidP="004F576D">
      <w:pPr>
        <w:pStyle w:val="H23GA"/>
        <w:spacing w:line="366" w:lineRule="exact"/>
        <w:rPr>
          <w:rtl/>
        </w:rPr>
      </w:pPr>
      <w:r>
        <w:rPr>
          <w:rFonts w:hint="cs"/>
          <w:rtl/>
        </w:rPr>
        <w:tab/>
      </w:r>
      <w:r>
        <w:rPr>
          <w:rFonts w:hint="cs"/>
          <w:rtl/>
        </w:rPr>
        <w:tab/>
      </w:r>
      <w:r w:rsidR="00442E37" w:rsidRPr="00760D4B">
        <w:rPr>
          <w:rFonts w:hint="cs"/>
          <w:rtl/>
        </w:rPr>
        <w:t>تعزيز الحقوق الاقتصادية والاجتماعية والثقافية للأمازيغ</w:t>
      </w:r>
    </w:p>
    <w:p w:rsidR="00442E37" w:rsidRPr="00E573BB" w:rsidRDefault="00442E37" w:rsidP="004F576D">
      <w:pPr>
        <w:pStyle w:val="SingleTxtGA"/>
        <w:spacing w:line="366" w:lineRule="exact"/>
        <w:rPr>
          <w:rFonts w:ascii="Traditional Arabic" w:hAnsi="Traditional Arabic"/>
          <w:b/>
          <w:bCs/>
          <w:rtl/>
        </w:rPr>
      </w:pPr>
      <w:r w:rsidRPr="00E573BB">
        <w:rPr>
          <w:rFonts w:ascii="Traditional Arabic" w:hAnsi="Traditional Arabic"/>
          <w:rtl/>
        </w:rPr>
        <w:t>15-</w:t>
      </w:r>
      <w:r w:rsidRPr="00E573BB">
        <w:rPr>
          <w:rFonts w:ascii="Traditional Arabic" w:hAnsi="Traditional Arabic"/>
          <w:rtl/>
        </w:rPr>
        <w:tab/>
      </w:r>
      <w:r w:rsidRPr="006D0158">
        <w:rPr>
          <w:rFonts w:ascii="Traditional Arabic" w:hAnsi="Traditional Arabic"/>
          <w:rtl/>
        </w:rPr>
        <w:t xml:space="preserve">تشعر اللجنة بالقلق إزاء </w:t>
      </w:r>
      <w:r w:rsidRPr="006D0158">
        <w:rPr>
          <w:rFonts w:ascii="Traditional Arabic" w:hAnsi="Traditional Arabic" w:hint="cs"/>
          <w:rtl/>
        </w:rPr>
        <w:t>المعلومات التي تفيد عن</w:t>
      </w:r>
      <w:r w:rsidRPr="006D0158">
        <w:rPr>
          <w:rFonts w:ascii="Traditional Arabic" w:hAnsi="Traditional Arabic"/>
          <w:rtl/>
        </w:rPr>
        <w:t xml:space="preserve"> التفاوت الاقتصادي ال</w:t>
      </w:r>
      <w:r w:rsidRPr="006D0158">
        <w:rPr>
          <w:rFonts w:ascii="Traditional Arabic" w:hAnsi="Traditional Arabic" w:hint="cs"/>
          <w:rtl/>
        </w:rPr>
        <w:t>ذي</w:t>
      </w:r>
      <w:r w:rsidRPr="006D0158">
        <w:rPr>
          <w:rFonts w:ascii="Traditional Arabic" w:hAnsi="Traditional Arabic"/>
          <w:rtl/>
        </w:rPr>
        <w:t xml:space="preserve"> </w:t>
      </w:r>
      <w:r w:rsidRPr="006D0158">
        <w:rPr>
          <w:rFonts w:ascii="Traditional Arabic" w:hAnsi="Traditional Arabic" w:hint="cs"/>
          <w:rtl/>
        </w:rPr>
        <w:t>ي</w:t>
      </w:r>
      <w:r>
        <w:rPr>
          <w:rFonts w:ascii="Traditional Arabic" w:hAnsi="Traditional Arabic" w:hint="cs"/>
          <w:rtl/>
        </w:rPr>
        <w:t>ؤثر</w:t>
      </w:r>
      <w:r w:rsidRPr="006D0158">
        <w:rPr>
          <w:rFonts w:ascii="Traditional Arabic" w:hAnsi="Traditional Arabic"/>
          <w:rtl/>
        </w:rPr>
        <w:t xml:space="preserve"> </w:t>
      </w:r>
      <w:r w:rsidRPr="006D0158">
        <w:rPr>
          <w:rFonts w:ascii="Traditional Arabic" w:hAnsi="Traditional Arabic" w:hint="cs"/>
          <w:rtl/>
        </w:rPr>
        <w:t>على وجه التحديد</w:t>
      </w:r>
      <w:r>
        <w:rPr>
          <w:rFonts w:ascii="Traditional Arabic" w:hAnsi="Traditional Arabic" w:hint="cs"/>
          <w:rtl/>
        </w:rPr>
        <w:t xml:space="preserve"> على</w:t>
      </w:r>
      <w:r w:rsidRPr="006D0158">
        <w:rPr>
          <w:rFonts w:ascii="Traditional Arabic" w:hAnsi="Traditional Arabic"/>
          <w:rtl/>
        </w:rPr>
        <w:t xml:space="preserve"> المناطق التي يسكنها ال</w:t>
      </w:r>
      <w:r w:rsidRPr="006D0158">
        <w:rPr>
          <w:rFonts w:ascii="Traditional Arabic" w:hAnsi="Traditional Arabic" w:hint="cs"/>
          <w:rtl/>
        </w:rPr>
        <w:t>أمازيغ</w:t>
      </w:r>
      <w:r w:rsidRPr="006D0158">
        <w:rPr>
          <w:rFonts w:ascii="Traditional Arabic" w:hAnsi="Traditional Arabic"/>
          <w:rtl/>
        </w:rPr>
        <w:t xml:space="preserve"> الذين لا </w:t>
      </w:r>
      <w:r w:rsidRPr="006D0158">
        <w:rPr>
          <w:rFonts w:ascii="Traditional Arabic" w:hAnsi="Traditional Arabic" w:hint="cs"/>
          <w:rtl/>
        </w:rPr>
        <w:t>يستفيدون من</w:t>
      </w:r>
      <w:r w:rsidR="00143027">
        <w:rPr>
          <w:rFonts w:ascii="Traditional Arabic" w:hAnsi="Traditional Arabic" w:hint="cs"/>
          <w:rtl/>
        </w:rPr>
        <w:t xml:space="preserve"> </w:t>
      </w:r>
      <w:r w:rsidRPr="006D0158">
        <w:rPr>
          <w:rFonts w:ascii="Traditional Arabic" w:hAnsi="Traditional Arabic"/>
          <w:rtl/>
        </w:rPr>
        <w:t xml:space="preserve">الاستثمارات العامة </w:t>
      </w:r>
      <w:r w:rsidRPr="006D0158">
        <w:rPr>
          <w:rFonts w:ascii="Traditional Arabic" w:hAnsi="Traditional Arabic" w:hint="cs"/>
          <w:rtl/>
        </w:rPr>
        <w:t>ال</w:t>
      </w:r>
      <w:r w:rsidRPr="006D0158">
        <w:rPr>
          <w:rFonts w:ascii="Traditional Arabic" w:hAnsi="Traditional Arabic"/>
          <w:rtl/>
        </w:rPr>
        <w:t xml:space="preserve">كافية. وعلاوة على ذلك، </w:t>
      </w:r>
      <w:r w:rsidRPr="006D0158">
        <w:rPr>
          <w:rFonts w:ascii="Traditional Arabic" w:hAnsi="Traditional Arabic" w:hint="cs"/>
          <w:rtl/>
        </w:rPr>
        <w:t>تحيط اللجنة</w:t>
      </w:r>
      <w:r w:rsidRPr="006D0158">
        <w:rPr>
          <w:rFonts w:ascii="Traditional Arabic" w:hAnsi="Traditional Arabic"/>
          <w:rtl/>
        </w:rPr>
        <w:t xml:space="preserve"> علما</w:t>
      </w:r>
      <w:r w:rsidRPr="006D0158">
        <w:rPr>
          <w:rFonts w:ascii="Traditional Arabic" w:hAnsi="Traditional Arabic" w:hint="cs"/>
          <w:rtl/>
        </w:rPr>
        <w:t>ً</w:t>
      </w:r>
      <w:r w:rsidRPr="006D0158">
        <w:rPr>
          <w:rFonts w:ascii="Traditional Arabic" w:hAnsi="Traditional Arabic"/>
          <w:rtl/>
        </w:rPr>
        <w:t xml:space="preserve"> </w:t>
      </w:r>
      <w:r w:rsidRPr="006D0158">
        <w:rPr>
          <w:rFonts w:ascii="Traditional Arabic" w:hAnsi="Traditional Arabic" w:hint="cs"/>
          <w:rtl/>
        </w:rPr>
        <w:t>ب</w:t>
      </w:r>
      <w:r w:rsidRPr="006D0158">
        <w:rPr>
          <w:rFonts w:ascii="Traditional Arabic" w:hAnsi="Traditional Arabic"/>
          <w:rtl/>
        </w:rPr>
        <w:t xml:space="preserve">أنشطة </w:t>
      </w:r>
      <w:r w:rsidR="004B57BE">
        <w:rPr>
          <w:rFonts w:ascii="Traditional Arabic" w:hAnsi="Traditional Arabic" w:hint="cs"/>
          <w:rtl/>
        </w:rPr>
        <w:t xml:space="preserve">المحافظة السامية </w:t>
      </w:r>
      <w:r w:rsidRPr="006D0158">
        <w:rPr>
          <w:rFonts w:ascii="Traditional Arabic" w:hAnsi="Traditional Arabic"/>
          <w:rtl/>
        </w:rPr>
        <w:t xml:space="preserve">للأمازيغية، </w:t>
      </w:r>
      <w:r w:rsidRPr="006D0158">
        <w:rPr>
          <w:rFonts w:ascii="Traditional Arabic" w:hAnsi="Traditional Arabic" w:hint="cs"/>
          <w:rtl/>
        </w:rPr>
        <w:t xml:space="preserve">إلاّ أنها </w:t>
      </w:r>
      <w:r w:rsidRPr="006D0158">
        <w:rPr>
          <w:rFonts w:ascii="Traditional Arabic" w:hAnsi="Traditional Arabic"/>
          <w:rtl/>
        </w:rPr>
        <w:t xml:space="preserve">تشعر بالقلق </w:t>
      </w:r>
      <w:r w:rsidR="004B57BE">
        <w:rPr>
          <w:rFonts w:ascii="Traditional Arabic" w:hAnsi="Traditional Arabic" w:hint="cs"/>
          <w:rtl/>
        </w:rPr>
        <w:t>ل</w:t>
      </w:r>
      <w:r w:rsidRPr="006D0158">
        <w:rPr>
          <w:rFonts w:ascii="Traditional Arabic" w:hAnsi="Traditional Arabic"/>
          <w:rtl/>
        </w:rPr>
        <w:t xml:space="preserve">عدم وجود معلومات </w:t>
      </w:r>
      <w:r w:rsidRPr="006D0158">
        <w:rPr>
          <w:rFonts w:ascii="Traditional Arabic" w:hAnsi="Traditional Arabic" w:hint="cs"/>
          <w:rtl/>
        </w:rPr>
        <w:t>عن مشاورة</w:t>
      </w:r>
      <w:r w:rsidRPr="006D0158">
        <w:rPr>
          <w:rFonts w:ascii="Traditional Arabic" w:hAnsi="Traditional Arabic"/>
          <w:rtl/>
        </w:rPr>
        <w:t xml:space="preserve"> الأمازيغ</w:t>
      </w:r>
      <w:r w:rsidRPr="006D0158">
        <w:rPr>
          <w:rFonts w:ascii="Traditional Arabic" w:hAnsi="Traditional Arabic" w:hint="cs"/>
          <w:rtl/>
        </w:rPr>
        <w:t xml:space="preserve"> </w:t>
      </w:r>
      <w:r>
        <w:rPr>
          <w:rFonts w:ascii="Traditional Arabic" w:hAnsi="Traditional Arabic" w:hint="cs"/>
          <w:rtl/>
        </w:rPr>
        <w:t xml:space="preserve">بشأن </w:t>
      </w:r>
      <w:r w:rsidRPr="006D0158">
        <w:rPr>
          <w:rFonts w:ascii="Traditional Arabic" w:hAnsi="Traditional Arabic"/>
          <w:rtl/>
        </w:rPr>
        <w:t>هذه الأنشطة</w:t>
      </w:r>
      <w:r>
        <w:rPr>
          <w:rFonts w:ascii="Traditional Arabic" w:hAnsi="Traditional Arabic" w:hint="cs"/>
          <w:rtl/>
        </w:rPr>
        <w:t xml:space="preserve"> ومشاركتهم فيها</w:t>
      </w:r>
      <w:r w:rsidRPr="006D0158">
        <w:rPr>
          <w:rFonts w:ascii="Traditional Arabic" w:hAnsi="Traditional Arabic"/>
          <w:rtl/>
        </w:rPr>
        <w:t xml:space="preserve"> و</w:t>
      </w:r>
      <w:r w:rsidRPr="006D0158">
        <w:rPr>
          <w:rFonts w:ascii="Traditional Arabic" w:hAnsi="Traditional Arabic" w:hint="cs"/>
          <w:rtl/>
        </w:rPr>
        <w:t xml:space="preserve">عن </w:t>
      </w:r>
      <w:r w:rsidRPr="006D0158">
        <w:rPr>
          <w:rFonts w:ascii="Traditional Arabic" w:hAnsi="Traditional Arabic"/>
          <w:rtl/>
        </w:rPr>
        <w:t>أثرها الحقيقي في تعزيز حقوق الأمازيغ</w:t>
      </w:r>
      <w:r w:rsidRPr="006D0158">
        <w:rPr>
          <w:rFonts w:ascii="Traditional Arabic" w:hAnsi="Traditional Arabic" w:hint="cs"/>
          <w:rtl/>
        </w:rPr>
        <w:t xml:space="preserve"> (المادة 5).</w:t>
      </w:r>
    </w:p>
    <w:p w:rsidR="00442E37" w:rsidRPr="004B57BE" w:rsidRDefault="00442E37" w:rsidP="004F576D">
      <w:pPr>
        <w:pStyle w:val="SingleTxtGA"/>
        <w:spacing w:line="366" w:lineRule="exact"/>
        <w:rPr>
          <w:rFonts w:ascii="Traditional Arabic" w:hAnsi="Traditional Arabic" w:hint="cs"/>
          <w:b/>
          <w:bCs/>
          <w:spacing w:val="-2"/>
          <w:rtl/>
        </w:rPr>
      </w:pPr>
      <w:r w:rsidRPr="004B57BE">
        <w:rPr>
          <w:rFonts w:ascii="Traditional Arabic" w:hAnsi="Traditional Arabic" w:hint="cs"/>
          <w:b/>
          <w:bCs/>
          <w:spacing w:val="-2"/>
          <w:rtl/>
        </w:rPr>
        <w:tab/>
      </w:r>
      <w:r w:rsidRPr="004B57BE">
        <w:rPr>
          <w:rFonts w:ascii="Traditional Arabic" w:hAnsi="Traditional Arabic"/>
          <w:b/>
          <w:bCs/>
          <w:spacing w:val="-2"/>
          <w:rtl/>
        </w:rPr>
        <w:t xml:space="preserve">توصي اللجنة الدولة الطرف </w:t>
      </w:r>
      <w:r w:rsidRPr="004B57BE">
        <w:rPr>
          <w:rFonts w:ascii="Traditional Arabic" w:hAnsi="Traditional Arabic" w:hint="cs"/>
          <w:b/>
          <w:bCs/>
          <w:spacing w:val="-2"/>
          <w:rtl/>
        </w:rPr>
        <w:t xml:space="preserve">بتركيز </w:t>
      </w:r>
      <w:r w:rsidRPr="004B57BE">
        <w:rPr>
          <w:rFonts w:ascii="Traditional Arabic" w:hAnsi="Traditional Arabic"/>
          <w:b/>
          <w:bCs/>
          <w:spacing w:val="-2"/>
          <w:rtl/>
        </w:rPr>
        <w:t xml:space="preserve">جهودها </w:t>
      </w:r>
      <w:r w:rsidRPr="004B57BE">
        <w:rPr>
          <w:rFonts w:ascii="Traditional Arabic" w:hAnsi="Traditional Arabic" w:hint="cs"/>
          <w:b/>
          <w:bCs/>
          <w:spacing w:val="-2"/>
          <w:rtl/>
        </w:rPr>
        <w:t>الإنمائية</w:t>
      </w:r>
      <w:r w:rsidRPr="004B57BE">
        <w:rPr>
          <w:rFonts w:ascii="Traditional Arabic" w:hAnsi="Traditional Arabic"/>
          <w:b/>
          <w:bCs/>
          <w:spacing w:val="-2"/>
          <w:rtl/>
        </w:rPr>
        <w:t xml:space="preserve"> </w:t>
      </w:r>
      <w:r w:rsidRPr="004B57BE">
        <w:rPr>
          <w:rFonts w:ascii="Traditional Arabic" w:hAnsi="Traditional Arabic" w:hint="cs"/>
          <w:b/>
          <w:bCs/>
          <w:spacing w:val="-2"/>
          <w:rtl/>
        </w:rPr>
        <w:t>على أشد</w:t>
      </w:r>
      <w:r w:rsidRPr="004B57BE">
        <w:rPr>
          <w:rFonts w:ascii="Traditional Arabic" w:hAnsi="Traditional Arabic"/>
          <w:b/>
          <w:bCs/>
          <w:spacing w:val="-2"/>
          <w:rtl/>
        </w:rPr>
        <w:t xml:space="preserve"> المناطق</w:t>
      </w:r>
      <w:r w:rsidRPr="004B57BE">
        <w:rPr>
          <w:rFonts w:ascii="Traditional Arabic" w:hAnsi="Traditional Arabic" w:hint="cs"/>
          <w:b/>
          <w:bCs/>
          <w:spacing w:val="-2"/>
          <w:rtl/>
        </w:rPr>
        <w:t xml:space="preserve"> حرماناً</w:t>
      </w:r>
      <w:r w:rsidRPr="004B57BE">
        <w:rPr>
          <w:rFonts w:ascii="Traditional Arabic" w:hAnsi="Traditional Arabic"/>
          <w:b/>
          <w:bCs/>
          <w:spacing w:val="-2"/>
          <w:rtl/>
        </w:rPr>
        <w:t>، و</w:t>
      </w:r>
      <w:r w:rsidRPr="004B57BE">
        <w:rPr>
          <w:rFonts w:ascii="Traditional Arabic" w:hAnsi="Traditional Arabic" w:hint="cs"/>
          <w:b/>
          <w:bCs/>
          <w:spacing w:val="-2"/>
          <w:rtl/>
        </w:rPr>
        <w:t>لا</w:t>
      </w:r>
      <w:r w:rsidR="004B57BE">
        <w:rPr>
          <w:rFonts w:ascii="Traditional Arabic" w:hAnsi="Traditional Arabic" w:hint="eastAsia"/>
          <w:b/>
          <w:bCs/>
          <w:spacing w:val="-2"/>
          <w:rtl/>
        </w:rPr>
        <w:t> </w:t>
      </w:r>
      <w:r w:rsidRPr="004B57BE">
        <w:rPr>
          <w:rFonts w:ascii="Traditional Arabic" w:hAnsi="Traditional Arabic" w:hint="cs"/>
          <w:b/>
          <w:bCs/>
          <w:spacing w:val="-2"/>
          <w:rtl/>
        </w:rPr>
        <w:t xml:space="preserve">سيما </w:t>
      </w:r>
      <w:r w:rsidRPr="004B57BE">
        <w:rPr>
          <w:rFonts w:ascii="Traditional Arabic" w:hAnsi="Traditional Arabic"/>
          <w:b/>
          <w:bCs/>
          <w:spacing w:val="-2"/>
          <w:rtl/>
        </w:rPr>
        <w:t>تلك التي يقطنها ال</w:t>
      </w:r>
      <w:r w:rsidRPr="004B57BE">
        <w:rPr>
          <w:rFonts w:ascii="Traditional Arabic" w:hAnsi="Traditional Arabic" w:hint="cs"/>
          <w:b/>
          <w:bCs/>
          <w:spacing w:val="-2"/>
          <w:rtl/>
        </w:rPr>
        <w:t>أمازيغ</w:t>
      </w:r>
      <w:r w:rsidRPr="004B57BE">
        <w:rPr>
          <w:rFonts w:ascii="Traditional Arabic" w:hAnsi="Traditional Arabic"/>
          <w:b/>
          <w:bCs/>
          <w:spacing w:val="-2"/>
          <w:rtl/>
        </w:rPr>
        <w:t xml:space="preserve">. وتوصي اللجنة </w:t>
      </w:r>
      <w:r w:rsidRPr="004B57BE">
        <w:rPr>
          <w:rFonts w:ascii="Traditional Arabic" w:hAnsi="Traditional Arabic" w:hint="cs"/>
          <w:b/>
          <w:bCs/>
          <w:spacing w:val="-2"/>
          <w:rtl/>
        </w:rPr>
        <w:t>كذلك بتعزيز</w:t>
      </w:r>
      <w:r w:rsidRPr="004B57BE">
        <w:rPr>
          <w:rFonts w:ascii="Traditional Arabic" w:hAnsi="Traditional Arabic"/>
          <w:b/>
          <w:bCs/>
          <w:spacing w:val="-2"/>
          <w:rtl/>
        </w:rPr>
        <w:t xml:space="preserve"> </w:t>
      </w:r>
      <w:r w:rsidRPr="004B57BE">
        <w:rPr>
          <w:rFonts w:ascii="Traditional Arabic" w:hAnsi="Traditional Arabic" w:hint="cs"/>
          <w:b/>
          <w:bCs/>
          <w:spacing w:val="-2"/>
          <w:rtl/>
        </w:rPr>
        <w:t>ال</w:t>
      </w:r>
      <w:r w:rsidRPr="004B57BE">
        <w:rPr>
          <w:rFonts w:ascii="Traditional Arabic" w:hAnsi="Traditional Arabic"/>
          <w:b/>
          <w:bCs/>
          <w:spacing w:val="-2"/>
          <w:rtl/>
        </w:rPr>
        <w:t>دور و</w:t>
      </w:r>
      <w:r w:rsidRPr="004B57BE">
        <w:rPr>
          <w:rFonts w:ascii="Traditional Arabic" w:hAnsi="Traditional Arabic" w:hint="cs"/>
          <w:b/>
          <w:bCs/>
          <w:spacing w:val="-2"/>
          <w:rtl/>
        </w:rPr>
        <w:t>ال</w:t>
      </w:r>
      <w:r w:rsidRPr="004B57BE">
        <w:rPr>
          <w:rFonts w:ascii="Traditional Arabic" w:hAnsi="Traditional Arabic"/>
          <w:b/>
          <w:bCs/>
          <w:spacing w:val="-2"/>
          <w:rtl/>
        </w:rPr>
        <w:t>أنشطة</w:t>
      </w:r>
      <w:r w:rsidRPr="004B57BE">
        <w:rPr>
          <w:rFonts w:ascii="Traditional Arabic" w:hAnsi="Traditional Arabic" w:hint="cs"/>
          <w:b/>
          <w:bCs/>
          <w:spacing w:val="-2"/>
          <w:rtl/>
        </w:rPr>
        <w:t xml:space="preserve"> التي تضطلع بها</w:t>
      </w:r>
      <w:r w:rsidRPr="004B57BE">
        <w:rPr>
          <w:rFonts w:ascii="Traditional Arabic" w:hAnsi="Traditional Arabic"/>
          <w:b/>
          <w:bCs/>
          <w:spacing w:val="-2"/>
          <w:rtl/>
        </w:rPr>
        <w:t xml:space="preserve"> </w:t>
      </w:r>
      <w:r w:rsidR="004B57BE" w:rsidRPr="004B57BE">
        <w:rPr>
          <w:rFonts w:ascii="Traditional Arabic" w:hAnsi="Traditional Arabic" w:hint="cs"/>
          <w:b/>
          <w:bCs/>
          <w:spacing w:val="-2"/>
          <w:rtl/>
        </w:rPr>
        <w:t xml:space="preserve">المحافظة السامية </w:t>
      </w:r>
      <w:r w:rsidRPr="004B57BE">
        <w:rPr>
          <w:rFonts w:ascii="Traditional Arabic" w:hAnsi="Traditional Arabic" w:hint="cs"/>
          <w:b/>
          <w:bCs/>
          <w:spacing w:val="-2"/>
          <w:rtl/>
        </w:rPr>
        <w:t>للأمازيغية</w:t>
      </w:r>
      <w:r w:rsidRPr="004B57BE">
        <w:rPr>
          <w:rFonts w:ascii="Traditional Arabic" w:hAnsi="Traditional Arabic"/>
          <w:b/>
          <w:bCs/>
          <w:spacing w:val="-2"/>
          <w:rtl/>
        </w:rPr>
        <w:t xml:space="preserve"> </w:t>
      </w:r>
      <w:r w:rsidRPr="004B57BE">
        <w:rPr>
          <w:rFonts w:ascii="Traditional Arabic" w:hAnsi="Traditional Arabic" w:hint="cs"/>
          <w:b/>
          <w:bCs/>
          <w:spacing w:val="-2"/>
          <w:rtl/>
        </w:rPr>
        <w:t xml:space="preserve">مع </w:t>
      </w:r>
      <w:r w:rsidRPr="004B57BE">
        <w:rPr>
          <w:rFonts w:ascii="Traditional Arabic" w:hAnsi="Traditional Arabic"/>
          <w:b/>
          <w:bCs/>
          <w:spacing w:val="-2"/>
          <w:rtl/>
        </w:rPr>
        <w:t xml:space="preserve">ضمان تنفيذ هذه الأنشطة </w:t>
      </w:r>
      <w:r w:rsidRPr="004B57BE">
        <w:rPr>
          <w:rFonts w:ascii="Traditional Arabic" w:hAnsi="Traditional Arabic" w:hint="cs"/>
          <w:b/>
          <w:bCs/>
          <w:spacing w:val="-2"/>
          <w:rtl/>
        </w:rPr>
        <w:t>لخدمة الأمازيغ وبمشاركتهم</w:t>
      </w:r>
      <w:r w:rsidRPr="004B57BE">
        <w:rPr>
          <w:rFonts w:ascii="Traditional Arabic" w:hAnsi="Traditional Arabic"/>
          <w:b/>
          <w:bCs/>
          <w:spacing w:val="-2"/>
          <w:rtl/>
        </w:rPr>
        <w:t xml:space="preserve"> في </w:t>
      </w:r>
      <w:r w:rsidRPr="004B57BE">
        <w:rPr>
          <w:rFonts w:ascii="Traditional Arabic" w:hAnsi="Traditional Arabic" w:hint="cs"/>
          <w:b/>
          <w:bCs/>
          <w:spacing w:val="-2"/>
          <w:rtl/>
        </w:rPr>
        <w:t xml:space="preserve">إطار </w:t>
      </w:r>
      <w:r w:rsidRPr="004B57BE">
        <w:rPr>
          <w:rFonts w:ascii="Traditional Arabic" w:hAnsi="Traditional Arabic"/>
          <w:b/>
          <w:bCs/>
          <w:spacing w:val="-2"/>
          <w:rtl/>
        </w:rPr>
        <w:t xml:space="preserve">احترام حقوقهم وحرياتهم. </w:t>
      </w:r>
      <w:r w:rsidRPr="004B57BE">
        <w:rPr>
          <w:rFonts w:ascii="Traditional Arabic" w:hAnsi="Traditional Arabic" w:hint="cs"/>
          <w:b/>
          <w:bCs/>
          <w:spacing w:val="-2"/>
          <w:rtl/>
        </w:rPr>
        <w:t>و</w:t>
      </w:r>
      <w:r w:rsidRPr="004B57BE">
        <w:rPr>
          <w:rFonts w:ascii="Traditional Arabic" w:hAnsi="Traditional Arabic"/>
          <w:b/>
          <w:bCs/>
          <w:spacing w:val="-2"/>
          <w:rtl/>
        </w:rPr>
        <w:t>تدعو اللجنة الدولة الطرف</w:t>
      </w:r>
      <w:r w:rsidRPr="004B57BE">
        <w:rPr>
          <w:rFonts w:ascii="Traditional Arabic" w:hAnsi="Traditional Arabic" w:hint="cs"/>
          <w:b/>
          <w:bCs/>
          <w:spacing w:val="-2"/>
          <w:rtl/>
        </w:rPr>
        <w:t xml:space="preserve"> إلى</w:t>
      </w:r>
      <w:r w:rsidRPr="004B57BE">
        <w:rPr>
          <w:rFonts w:ascii="Traditional Arabic" w:hAnsi="Traditional Arabic"/>
          <w:b/>
          <w:bCs/>
          <w:spacing w:val="-2"/>
          <w:rtl/>
        </w:rPr>
        <w:t xml:space="preserve"> أن تدرج في تقريرها الدوري ال</w:t>
      </w:r>
      <w:r w:rsidRPr="004B57BE">
        <w:rPr>
          <w:rFonts w:ascii="Traditional Arabic" w:hAnsi="Traditional Arabic" w:hint="cs"/>
          <w:b/>
          <w:bCs/>
          <w:spacing w:val="-2"/>
          <w:rtl/>
        </w:rPr>
        <w:t>قادم</w:t>
      </w:r>
      <w:r w:rsidRPr="004B57BE">
        <w:rPr>
          <w:rFonts w:ascii="Traditional Arabic" w:hAnsi="Traditional Arabic"/>
          <w:b/>
          <w:bCs/>
          <w:spacing w:val="-2"/>
          <w:rtl/>
        </w:rPr>
        <w:t xml:space="preserve"> النتائج التي حقق</w:t>
      </w:r>
      <w:r w:rsidRPr="004B57BE">
        <w:rPr>
          <w:rFonts w:ascii="Traditional Arabic" w:hAnsi="Traditional Arabic" w:hint="cs"/>
          <w:b/>
          <w:bCs/>
          <w:spacing w:val="-2"/>
          <w:rtl/>
        </w:rPr>
        <w:t>ت</w:t>
      </w:r>
      <w:r w:rsidRPr="004B57BE">
        <w:rPr>
          <w:rFonts w:ascii="Traditional Arabic" w:hAnsi="Traditional Arabic"/>
          <w:b/>
          <w:bCs/>
          <w:spacing w:val="-2"/>
          <w:rtl/>
        </w:rPr>
        <w:t xml:space="preserve">ها </w:t>
      </w:r>
      <w:r w:rsidR="004B57BE" w:rsidRPr="004B57BE">
        <w:rPr>
          <w:rFonts w:ascii="Traditional Arabic" w:hAnsi="Traditional Arabic" w:hint="cs"/>
          <w:b/>
          <w:bCs/>
          <w:spacing w:val="-2"/>
          <w:rtl/>
        </w:rPr>
        <w:t xml:space="preserve">المحافظة السامية </w:t>
      </w:r>
      <w:r w:rsidRPr="004B57BE">
        <w:rPr>
          <w:rFonts w:ascii="Traditional Arabic" w:hAnsi="Traditional Arabic"/>
          <w:b/>
          <w:bCs/>
          <w:spacing w:val="-2"/>
          <w:rtl/>
        </w:rPr>
        <w:t xml:space="preserve">وأثر الأنشطة </w:t>
      </w:r>
      <w:r w:rsidRPr="004B57BE">
        <w:rPr>
          <w:rFonts w:ascii="Traditional Arabic" w:hAnsi="Traditional Arabic" w:hint="cs"/>
          <w:b/>
          <w:bCs/>
          <w:spacing w:val="-2"/>
          <w:rtl/>
        </w:rPr>
        <w:t>المنجزة.</w:t>
      </w:r>
    </w:p>
    <w:p w:rsidR="00442E37" w:rsidRPr="00E573BB" w:rsidRDefault="004B57BE" w:rsidP="004F576D">
      <w:pPr>
        <w:pStyle w:val="H23GA"/>
        <w:spacing w:line="366" w:lineRule="exact"/>
        <w:rPr>
          <w:rtl/>
        </w:rPr>
      </w:pPr>
      <w:r>
        <w:rPr>
          <w:rFonts w:hint="cs"/>
          <w:rtl/>
        </w:rPr>
        <w:tab/>
      </w:r>
      <w:r>
        <w:rPr>
          <w:rFonts w:hint="cs"/>
          <w:rtl/>
        </w:rPr>
        <w:tab/>
      </w:r>
      <w:r w:rsidR="00442E37">
        <w:rPr>
          <w:rFonts w:hint="cs"/>
          <w:rtl/>
        </w:rPr>
        <w:t>الحق في استخدام الأسماء الأمازيغية</w:t>
      </w:r>
    </w:p>
    <w:p w:rsidR="00442E37" w:rsidRPr="00E573BB" w:rsidRDefault="00442E37" w:rsidP="004F576D">
      <w:pPr>
        <w:pStyle w:val="SingleTxtGA"/>
        <w:spacing w:line="366" w:lineRule="exact"/>
        <w:rPr>
          <w:rFonts w:ascii="Traditional Arabic" w:hAnsi="Traditional Arabic"/>
          <w:b/>
          <w:bCs/>
          <w:rtl/>
        </w:rPr>
      </w:pPr>
      <w:r w:rsidRPr="00E573BB">
        <w:rPr>
          <w:rFonts w:ascii="Traditional Arabic" w:hAnsi="Traditional Arabic"/>
          <w:rtl/>
        </w:rPr>
        <w:t>16-</w:t>
      </w:r>
      <w:r w:rsidRPr="00E573BB">
        <w:rPr>
          <w:rFonts w:ascii="Traditional Arabic" w:hAnsi="Traditional Arabic"/>
          <w:rtl/>
        </w:rPr>
        <w:tab/>
      </w:r>
      <w:r w:rsidRPr="00D66AF7">
        <w:rPr>
          <w:rFonts w:ascii="Traditional Arabic" w:hAnsi="Traditional Arabic"/>
          <w:rtl/>
        </w:rPr>
        <w:t>تشعر اللجنة</w:t>
      </w:r>
      <w:r w:rsidRPr="00D66AF7">
        <w:rPr>
          <w:rFonts w:ascii="Traditional Arabic" w:hAnsi="Traditional Arabic" w:hint="cs"/>
          <w:rtl/>
        </w:rPr>
        <w:t xml:space="preserve"> بالقلق إزاء رفض موظفي</w:t>
      </w:r>
      <w:r w:rsidRPr="00D66AF7">
        <w:rPr>
          <w:rFonts w:ascii="Traditional Arabic" w:hAnsi="Traditional Arabic"/>
          <w:rtl/>
        </w:rPr>
        <w:t xml:space="preserve"> </w:t>
      </w:r>
      <w:r>
        <w:rPr>
          <w:rFonts w:ascii="Traditional Arabic" w:hAnsi="Traditional Arabic" w:hint="cs"/>
          <w:rtl/>
        </w:rPr>
        <w:t>السجل المدني</w:t>
      </w:r>
      <w:r w:rsidRPr="00D66AF7">
        <w:rPr>
          <w:rFonts w:ascii="Traditional Arabic" w:hAnsi="Traditional Arabic" w:hint="cs"/>
          <w:rtl/>
        </w:rPr>
        <w:t xml:space="preserve"> في بعض البلديات تسجيل المواليد بأسماء </w:t>
      </w:r>
      <w:proofErr w:type="spellStart"/>
      <w:r w:rsidRPr="00D66AF7">
        <w:rPr>
          <w:rFonts w:ascii="Traditional Arabic" w:hAnsi="Traditional Arabic" w:hint="cs"/>
          <w:rtl/>
        </w:rPr>
        <w:t>أمازيغية</w:t>
      </w:r>
      <w:proofErr w:type="spellEnd"/>
      <w:r w:rsidRPr="00D66AF7">
        <w:rPr>
          <w:rFonts w:ascii="Traditional Arabic" w:hAnsi="Traditional Arabic"/>
          <w:rtl/>
        </w:rPr>
        <w:t xml:space="preserve"> </w:t>
      </w:r>
      <w:r w:rsidRPr="00D66AF7">
        <w:rPr>
          <w:rFonts w:ascii="Traditional Arabic" w:hAnsi="Traditional Arabic" w:hint="cs"/>
          <w:rtl/>
        </w:rPr>
        <w:t>بحجة</w:t>
      </w:r>
      <w:r w:rsidRPr="00D66AF7">
        <w:rPr>
          <w:rFonts w:ascii="Traditional Arabic" w:hAnsi="Traditional Arabic"/>
          <w:rtl/>
        </w:rPr>
        <w:t xml:space="preserve"> </w:t>
      </w:r>
      <w:r w:rsidRPr="00D66AF7">
        <w:rPr>
          <w:rFonts w:ascii="Traditional Arabic" w:hAnsi="Traditional Arabic" w:hint="cs"/>
          <w:rtl/>
        </w:rPr>
        <w:t xml:space="preserve">عدم اندراج هذه الأسماء ضمن </w:t>
      </w:r>
      <w:r w:rsidRPr="00D66AF7">
        <w:rPr>
          <w:rFonts w:ascii="Traditional Arabic" w:hAnsi="Traditional Arabic"/>
          <w:rtl/>
        </w:rPr>
        <w:t>"</w:t>
      </w:r>
      <w:r>
        <w:rPr>
          <w:rFonts w:ascii="Traditional Arabic" w:hAnsi="Traditional Arabic" w:hint="cs"/>
          <w:rtl/>
        </w:rPr>
        <w:t>قائمة</w:t>
      </w:r>
      <w:r w:rsidRPr="00D66AF7">
        <w:rPr>
          <w:rFonts w:ascii="Traditional Arabic" w:hAnsi="Traditional Arabic"/>
          <w:rtl/>
        </w:rPr>
        <w:t xml:space="preserve"> الأسماء </w:t>
      </w:r>
      <w:r w:rsidRPr="00D66AF7">
        <w:rPr>
          <w:rFonts w:ascii="Traditional Arabic" w:hAnsi="Traditional Arabic" w:hint="cs"/>
          <w:rtl/>
        </w:rPr>
        <w:t>ذات</w:t>
      </w:r>
      <w:r w:rsidRPr="00D66AF7">
        <w:rPr>
          <w:rFonts w:ascii="Traditional Arabic" w:hAnsi="Traditional Arabic"/>
          <w:rtl/>
        </w:rPr>
        <w:t xml:space="preserve"> الطابع الجزائري</w:t>
      </w:r>
      <w:r w:rsidRPr="00D66AF7">
        <w:rPr>
          <w:rFonts w:ascii="Traditional Arabic" w:hAnsi="Traditional Arabic" w:hint="cs"/>
          <w:rtl/>
        </w:rPr>
        <w:t>" (المادة 5).</w:t>
      </w:r>
    </w:p>
    <w:p w:rsidR="00442E37" w:rsidRDefault="00442E37" w:rsidP="004F576D">
      <w:pPr>
        <w:pStyle w:val="SingleTxtGA"/>
        <w:spacing w:line="366" w:lineRule="exact"/>
        <w:rPr>
          <w:rFonts w:ascii="Traditional Arabic" w:hAnsi="Traditional Arabic" w:hint="cs"/>
          <w:b/>
          <w:bCs/>
          <w:rtl/>
        </w:rPr>
      </w:pPr>
      <w:r>
        <w:rPr>
          <w:rFonts w:ascii="Traditional Arabic" w:hAnsi="Traditional Arabic" w:hint="cs"/>
          <w:b/>
          <w:bCs/>
          <w:rtl/>
        </w:rPr>
        <w:tab/>
        <w:t>تحيط</w:t>
      </w:r>
      <w:r w:rsidRPr="00E573BB">
        <w:rPr>
          <w:rFonts w:ascii="Traditional Arabic" w:hAnsi="Traditional Arabic"/>
          <w:b/>
          <w:bCs/>
          <w:rtl/>
        </w:rPr>
        <w:t xml:space="preserve"> اللجنة </w:t>
      </w:r>
      <w:r>
        <w:rPr>
          <w:rFonts w:ascii="Traditional Arabic" w:hAnsi="Traditional Arabic" w:hint="cs"/>
          <w:b/>
          <w:bCs/>
          <w:rtl/>
        </w:rPr>
        <w:t>علماً بالمعلومات</w:t>
      </w:r>
      <w:r w:rsidRPr="00E573BB">
        <w:rPr>
          <w:rFonts w:ascii="Traditional Arabic" w:hAnsi="Traditional Arabic"/>
          <w:b/>
          <w:bCs/>
          <w:rtl/>
        </w:rPr>
        <w:t xml:space="preserve"> التي قدمتها الدولة الطرف بشأن </w:t>
      </w:r>
      <w:r>
        <w:rPr>
          <w:rFonts w:ascii="Traditional Arabic" w:hAnsi="Traditional Arabic" w:hint="cs"/>
          <w:b/>
          <w:bCs/>
          <w:rtl/>
        </w:rPr>
        <w:t>مراجعة</w:t>
      </w:r>
      <w:r w:rsidRPr="00E573BB">
        <w:rPr>
          <w:rFonts w:ascii="Traditional Arabic" w:hAnsi="Traditional Arabic"/>
          <w:b/>
          <w:bCs/>
          <w:rtl/>
        </w:rPr>
        <w:t xml:space="preserve"> </w:t>
      </w:r>
      <w:r>
        <w:rPr>
          <w:rFonts w:ascii="Traditional Arabic" w:hAnsi="Traditional Arabic" w:hint="cs"/>
          <w:b/>
          <w:bCs/>
          <w:rtl/>
        </w:rPr>
        <w:t>قائمة</w:t>
      </w:r>
      <w:r w:rsidRPr="00E573BB">
        <w:rPr>
          <w:rFonts w:ascii="Traditional Arabic" w:hAnsi="Traditional Arabic"/>
          <w:b/>
          <w:bCs/>
          <w:rtl/>
        </w:rPr>
        <w:t xml:space="preserve"> </w:t>
      </w:r>
      <w:r w:rsidR="004B57BE">
        <w:rPr>
          <w:rFonts w:ascii="Traditional Arabic" w:hAnsi="Traditional Arabic" w:hint="cs"/>
          <w:b/>
          <w:bCs/>
          <w:rtl/>
        </w:rPr>
        <w:t>ال</w:t>
      </w:r>
      <w:r w:rsidRPr="00E573BB">
        <w:rPr>
          <w:rFonts w:ascii="Traditional Arabic" w:hAnsi="Traditional Arabic"/>
          <w:b/>
          <w:bCs/>
          <w:rtl/>
        </w:rPr>
        <w:t xml:space="preserve">أسماء لتشمل أكثر من 500 </w:t>
      </w:r>
      <w:r>
        <w:rPr>
          <w:rFonts w:ascii="Traditional Arabic" w:hAnsi="Traditional Arabic" w:hint="cs"/>
          <w:b/>
          <w:bCs/>
          <w:rtl/>
        </w:rPr>
        <w:t xml:space="preserve">اسم من </w:t>
      </w:r>
      <w:r w:rsidRPr="00E573BB">
        <w:rPr>
          <w:rFonts w:ascii="Traditional Arabic" w:hAnsi="Traditional Arabic"/>
          <w:b/>
          <w:bCs/>
          <w:rtl/>
        </w:rPr>
        <w:t>الأسماء الأمازيغية وتوصي</w:t>
      </w:r>
      <w:r>
        <w:rPr>
          <w:rFonts w:ascii="Traditional Arabic" w:hAnsi="Traditional Arabic" w:hint="cs"/>
          <w:b/>
          <w:bCs/>
          <w:rtl/>
        </w:rPr>
        <w:t>ها</w:t>
      </w:r>
      <w:r w:rsidRPr="00E573BB">
        <w:rPr>
          <w:rFonts w:ascii="Traditional Arabic" w:hAnsi="Traditional Arabic"/>
          <w:b/>
          <w:bCs/>
          <w:rtl/>
        </w:rPr>
        <w:t xml:space="preserve"> </w:t>
      </w:r>
      <w:r>
        <w:rPr>
          <w:rFonts w:ascii="Traditional Arabic" w:hAnsi="Traditional Arabic" w:hint="cs"/>
          <w:b/>
          <w:bCs/>
          <w:rtl/>
        </w:rPr>
        <w:t>باتخاذ</w:t>
      </w:r>
      <w:r w:rsidRPr="00E573BB">
        <w:rPr>
          <w:rFonts w:ascii="Traditional Arabic" w:hAnsi="Traditional Arabic"/>
          <w:b/>
          <w:bCs/>
          <w:rtl/>
        </w:rPr>
        <w:t xml:space="preserve"> التدابير اللازمة لضمان</w:t>
      </w:r>
      <w:r>
        <w:rPr>
          <w:rFonts w:ascii="Traditional Arabic" w:hAnsi="Traditional Arabic" w:hint="cs"/>
          <w:b/>
          <w:bCs/>
          <w:rtl/>
        </w:rPr>
        <w:t xml:space="preserve"> حرية جميع الجزائريين، بحكم الواقع والقانون،</w:t>
      </w:r>
      <w:r w:rsidRPr="00E573BB">
        <w:rPr>
          <w:rFonts w:ascii="Traditional Arabic" w:hAnsi="Traditional Arabic"/>
          <w:b/>
          <w:bCs/>
          <w:rtl/>
        </w:rPr>
        <w:t xml:space="preserve"> </w:t>
      </w:r>
      <w:r>
        <w:rPr>
          <w:rFonts w:ascii="Traditional Arabic" w:hAnsi="Traditional Arabic" w:hint="cs"/>
          <w:b/>
          <w:bCs/>
          <w:rtl/>
        </w:rPr>
        <w:t xml:space="preserve">في </w:t>
      </w:r>
      <w:r>
        <w:rPr>
          <w:rFonts w:ascii="Traditional Arabic" w:hAnsi="Traditional Arabic"/>
          <w:b/>
          <w:bCs/>
          <w:rtl/>
        </w:rPr>
        <w:t xml:space="preserve">اختيار أسماء </w:t>
      </w:r>
      <w:r w:rsidRPr="00E573BB">
        <w:rPr>
          <w:rFonts w:ascii="Traditional Arabic" w:hAnsi="Traditional Arabic"/>
          <w:b/>
          <w:bCs/>
          <w:rtl/>
        </w:rPr>
        <w:t xml:space="preserve">أبنائهم </w:t>
      </w:r>
      <w:r>
        <w:rPr>
          <w:rFonts w:ascii="Traditional Arabic" w:hAnsi="Traditional Arabic" w:hint="cs"/>
          <w:b/>
          <w:bCs/>
          <w:rtl/>
        </w:rPr>
        <w:t>وتمكينهم من</w:t>
      </w:r>
      <w:r w:rsidRPr="00E573BB">
        <w:rPr>
          <w:rFonts w:ascii="Traditional Arabic" w:hAnsi="Traditional Arabic"/>
          <w:b/>
          <w:bCs/>
          <w:rtl/>
        </w:rPr>
        <w:t xml:space="preserve"> تسجيل</w:t>
      </w:r>
      <w:r>
        <w:rPr>
          <w:rFonts w:ascii="Traditional Arabic" w:hAnsi="Traditional Arabic" w:hint="cs"/>
          <w:b/>
          <w:bCs/>
          <w:rtl/>
        </w:rPr>
        <w:t>هم</w:t>
      </w:r>
      <w:r w:rsidRPr="00E573BB">
        <w:rPr>
          <w:rFonts w:ascii="Traditional Arabic" w:hAnsi="Traditional Arabic"/>
          <w:b/>
          <w:bCs/>
          <w:rtl/>
        </w:rPr>
        <w:t xml:space="preserve"> </w:t>
      </w:r>
      <w:r>
        <w:rPr>
          <w:rFonts w:ascii="Traditional Arabic" w:hAnsi="Traditional Arabic" w:hint="cs"/>
          <w:b/>
          <w:bCs/>
          <w:rtl/>
        </w:rPr>
        <w:t xml:space="preserve">لدى موظفي السجل المدني دون أي </w:t>
      </w:r>
      <w:r>
        <w:rPr>
          <w:rFonts w:ascii="Traditional Arabic" w:hAnsi="Traditional Arabic"/>
          <w:b/>
          <w:bCs/>
          <w:rtl/>
        </w:rPr>
        <w:t>تميي</w:t>
      </w:r>
      <w:r>
        <w:rPr>
          <w:rFonts w:ascii="Traditional Arabic" w:hAnsi="Traditional Arabic" w:hint="cs"/>
          <w:b/>
          <w:bCs/>
          <w:rtl/>
        </w:rPr>
        <w:t>ز.</w:t>
      </w:r>
    </w:p>
    <w:p w:rsidR="00442E37" w:rsidRPr="00E573BB" w:rsidRDefault="004B57BE" w:rsidP="004F576D">
      <w:pPr>
        <w:pStyle w:val="H23GA"/>
        <w:spacing w:line="366" w:lineRule="exact"/>
        <w:rPr>
          <w:rtl/>
        </w:rPr>
      </w:pPr>
      <w:r>
        <w:rPr>
          <w:rFonts w:hint="cs"/>
          <w:rtl/>
        </w:rPr>
        <w:tab/>
      </w:r>
      <w:r>
        <w:rPr>
          <w:rFonts w:hint="cs"/>
          <w:rtl/>
        </w:rPr>
        <w:tab/>
      </w:r>
      <w:r w:rsidR="00442E37">
        <w:rPr>
          <w:rFonts w:hint="cs"/>
          <w:rtl/>
        </w:rPr>
        <w:t>وضع المرأة، وتحديداً المرأة الأمازيغية</w:t>
      </w:r>
    </w:p>
    <w:p w:rsidR="00442E37" w:rsidRPr="00E573BB" w:rsidRDefault="00442E37" w:rsidP="004F576D">
      <w:pPr>
        <w:pStyle w:val="SingleTxtGA"/>
        <w:spacing w:line="366" w:lineRule="exact"/>
        <w:rPr>
          <w:rFonts w:ascii="Traditional Arabic" w:hAnsi="Traditional Arabic"/>
          <w:b/>
          <w:bCs/>
          <w:rtl/>
        </w:rPr>
      </w:pPr>
      <w:r w:rsidRPr="00E573BB">
        <w:rPr>
          <w:rFonts w:ascii="Traditional Arabic" w:hAnsi="Traditional Arabic"/>
          <w:rtl/>
        </w:rPr>
        <w:t>17-</w:t>
      </w:r>
      <w:r w:rsidRPr="00E573BB">
        <w:rPr>
          <w:rFonts w:ascii="Traditional Arabic" w:hAnsi="Traditional Arabic"/>
          <w:rtl/>
        </w:rPr>
        <w:tab/>
      </w:r>
      <w:r w:rsidRPr="00B37E2B">
        <w:rPr>
          <w:rFonts w:ascii="Traditional Arabic" w:hAnsi="Traditional Arabic"/>
          <w:rtl/>
        </w:rPr>
        <w:t>تشجع</w:t>
      </w:r>
      <w:r w:rsidRPr="00B37E2B">
        <w:rPr>
          <w:rFonts w:ascii="Traditional Arabic" w:hAnsi="Traditional Arabic" w:hint="cs"/>
          <w:rtl/>
        </w:rPr>
        <w:t xml:space="preserve"> اللجنة</w:t>
      </w:r>
      <w:r w:rsidRPr="00B37E2B">
        <w:rPr>
          <w:rFonts w:ascii="Traditional Arabic" w:hAnsi="Traditional Arabic"/>
          <w:rtl/>
        </w:rPr>
        <w:t xml:space="preserve"> الدولة الطرف </w:t>
      </w:r>
      <w:r w:rsidRPr="00B37E2B">
        <w:rPr>
          <w:rFonts w:ascii="Traditional Arabic" w:hAnsi="Traditional Arabic" w:hint="cs"/>
          <w:rtl/>
        </w:rPr>
        <w:t>على</w:t>
      </w:r>
      <w:r w:rsidRPr="00B37E2B">
        <w:rPr>
          <w:rFonts w:ascii="Traditional Arabic" w:hAnsi="Traditional Arabic"/>
          <w:rtl/>
        </w:rPr>
        <w:t xml:space="preserve"> </w:t>
      </w:r>
      <w:r>
        <w:rPr>
          <w:rFonts w:ascii="Traditional Arabic" w:hAnsi="Traditional Arabic" w:hint="cs"/>
          <w:rtl/>
        </w:rPr>
        <w:t xml:space="preserve">مواصلة </w:t>
      </w:r>
      <w:r w:rsidRPr="00B37E2B">
        <w:rPr>
          <w:rFonts w:ascii="Traditional Arabic" w:hAnsi="Traditional Arabic"/>
          <w:rtl/>
        </w:rPr>
        <w:t>التدابير ال</w:t>
      </w:r>
      <w:r w:rsidRPr="00B37E2B">
        <w:rPr>
          <w:rFonts w:ascii="Traditional Arabic" w:hAnsi="Traditional Arabic" w:hint="cs"/>
          <w:rtl/>
        </w:rPr>
        <w:t xml:space="preserve">تي اتخذتها </w:t>
      </w:r>
      <w:r w:rsidRPr="00B37E2B">
        <w:rPr>
          <w:rFonts w:ascii="Traditional Arabic" w:hAnsi="Traditional Arabic"/>
          <w:rtl/>
        </w:rPr>
        <w:t>لزيادة عدد النساء</w:t>
      </w:r>
      <w:r>
        <w:rPr>
          <w:rFonts w:ascii="Traditional Arabic" w:hAnsi="Traditional Arabic" w:hint="cs"/>
          <w:rtl/>
        </w:rPr>
        <w:t xml:space="preserve"> المعينات</w:t>
      </w:r>
      <w:r w:rsidRPr="00B37E2B">
        <w:rPr>
          <w:rFonts w:ascii="Traditional Arabic" w:hAnsi="Traditional Arabic"/>
          <w:rtl/>
        </w:rPr>
        <w:t xml:space="preserve"> في</w:t>
      </w:r>
      <w:r w:rsidRPr="00B37E2B">
        <w:rPr>
          <w:rFonts w:ascii="Traditional Arabic" w:hAnsi="Traditional Arabic" w:hint="cs"/>
          <w:rtl/>
        </w:rPr>
        <w:t xml:space="preserve"> مناصب</w:t>
      </w:r>
      <w:r w:rsidRPr="00B37E2B">
        <w:rPr>
          <w:rFonts w:ascii="Traditional Arabic" w:hAnsi="Traditional Arabic"/>
          <w:rtl/>
        </w:rPr>
        <w:t xml:space="preserve"> </w:t>
      </w:r>
      <w:r w:rsidRPr="00B37E2B">
        <w:rPr>
          <w:rFonts w:ascii="Traditional Arabic" w:hAnsi="Traditional Arabic" w:hint="cs"/>
          <w:rtl/>
        </w:rPr>
        <w:t>صنع القرار</w:t>
      </w:r>
      <w:r w:rsidRPr="00B37E2B">
        <w:rPr>
          <w:rFonts w:ascii="Traditional Arabic" w:hAnsi="Traditional Arabic"/>
          <w:rtl/>
        </w:rPr>
        <w:t xml:space="preserve">، </w:t>
      </w:r>
      <w:r w:rsidRPr="00B37E2B">
        <w:rPr>
          <w:rFonts w:ascii="Traditional Arabic" w:hAnsi="Traditional Arabic" w:hint="cs"/>
          <w:rtl/>
        </w:rPr>
        <w:t>إلاّ أنها</w:t>
      </w:r>
      <w:r w:rsidRPr="00B37E2B">
        <w:rPr>
          <w:rFonts w:ascii="Traditional Arabic" w:hAnsi="Traditional Arabic"/>
          <w:rtl/>
        </w:rPr>
        <w:t xml:space="preserve"> تشعر بالقلق </w:t>
      </w:r>
      <w:r w:rsidRPr="00B37E2B">
        <w:rPr>
          <w:rFonts w:ascii="Traditional Arabic" w:hAnsi="Traditional Arabic" w:hint="cs"/>
          <w:rtl/>
        </w:rPr>
        <w:t>لتعرض</w:t>
      </w:r>
      <w:r w:rsidRPr="00B37E2B">
        <w:rPr>
          <w:rFonts w:ascii="Traditional Arabic" w:hAnsi="Traditional Arabic"/>
          <w:rtl/>
        </w:rPr>
        <w:t xml:space="preserve"> المرأة الأمازيغية </w:t>
      </w:r>
      <w:r w:rsidRPr="00B37E2B">
        <w:rPr>
          <w:rFonts w:ascii="Traditional Arabic" w:hAnsi="Traditional Arabic" w:hint="cs"/>
          <w:rtl/>
        </w:rPr>
        <w:t>ل</w:t>
      </w:r>
      <w:r w:rsidRPr="00B37E2B">
        <w:rPr>
          <w:rFonts w:ascii="Traditional Arabic" w:hAnsi="Traditional Arabic"/>
          <w:rtl/>
        </w:rPr>
        <w:t xml:space="preserve">خطر </w:t>
      </w:r>
      <w:r w:rsidRPr="00B37E2B">
        <w:rPr>
          <w:rFonts w:ascii="Traditional Arabic" w:hAnsi="Traditional Arabic" w:hint="cs"/>
          <w:rtl/>
        </w:rPr>
        <w:t>التمييز</w:t>
      </w:r>
      <w:r w:rsidRPr="00B37E2B">
        <w:rPr>
          <w:rFonts w:ascii="Traditional Arabic" w:hAnsi="Traditional Arabic"/>
          <w:rtl/>
        </w:rPr>
        <w:t xml:space="preserve"> </w:t>
      </w:r>
      <w:r w:rsidR="004B57BE">
        <w:rPr>
          <w:rFonts w:ascii="Traditional Arabic" w:hAnsi="Traditional Arabic" w:hint="cs"/>
          <w:rtl/>
        </w:rPr>
        <w:t xml:space="preserve">المزدوج </w:t>
      </w:r>
      <w:r w:rsidRPr="00B37E2B">
        <w:rPr>
          <w:rFonts w:ascii="Traditional Arabic" w:hAnsi="Traditional Arabic"/>
          <w:rtl/>
        </w:rPr>
        <w:t xml:space="preserve">على أساس </w:t>
      </w:r>
      <w:r w:rsidRPr="00B37E2B">
        <w:rPr>
          <w:rFonts w:ascii="Traditional Arabic" w:hAnsi="Traditional Arabic" w:hint="cs"/>
          <w:rtl/>
        </w:rPr>
        <w:t>ا</w:t>
      </w:r>
      <w:r>
        <w:rPr>
          <w:rFonts w:ascii="Traditional Arabic" w:hAnsi="Traditional Arabic" w:hint="cs"/>
          <w:rtl/>
        </w:rPr>
        <w:t>لأصل العرقي</w:t>
      </w:r>
      <w:r w:rsidRPr="00B37E2B">
        <w:rPr>
          <w:rFonts w:ascii="Traditional Arabic" w:hAnsi="Traditional Arabic" w:hint="cs"/>
          <w:rtl/>
        </w:rPr>
        <w:t xml:space="preserve"> و</w:t>
      </w:r>
      <w:r w:rsidR="004B57BE">
        <w:rPr>
          <w:rFonts w:ascii="Traditional Arabic" w:hAnsi="Traditional Arabic" w:hint="cs"/>
          <w:rtl/>
        </w:rPr>
        <w:t xml:space="preserve">على أساس </w:t>
      </w:r>
      <w:r w:rsidRPr="00B37E2B">
        <w:rPr>
          <w:rFonts w:ascii="Traditional Arabic" w:hAnsi="Traditional Arabic" w:hint="cs"/>
          <w:rtl/>
        </w:rPr>
        <w:t>نوع الجنس (المادة 5).</w:t>
      </w:r>
    </w:p>
    <w:p w:rsidR="00442E37" w:rsidRDefault="00442E37" w:rsidP="004F576D">
      <w:pPr>
        <w:pStyle w:val="SingleTxtGA"/>
        <w:spacing w:line="366" w:lineRule="exact"/>
        <w:rPr>
          <w:rFonts w:ascii="Traditional Arabic" w:hAnsi="Traditional Arabic" w:hint="cs"/>
          <w:b/>
          <w:bCs/>
          <w:rtl/>
        </w:rPr>
      </w:pPr>
      <w:r>
        <w:rPr>
          <w:rFonts w:ascii="Traditional Arabic" w:hAnsi="Traditional Arabic" w:hint="cs"/>
          <w:b/>
          <w:bCs/>
          <w:rtl/>
        </w:rPr>
        <w:tab/>
      </w:r>
      <w:r w:rsidRPr="00E573BB">
        <w:rPr>
          <w:rFonts w:ascii="Traditional Arabic" w:hAnsi="Traditional Arabic"/>
          <w:b/>
          <w:bCs/>
          <w:rtl/>
        </w:rPr>
        <w:t>توجه اللجنة انتباه الدولة الطرف إلى توصيتها العامة رقم 25</w:t>
      </w:r>
      <w:r w:rsidR="00333900">
        <w:rPr>
          <w:rFonts w:ascii="Traditional Arabic" w:hAnsi="Traditional Arabic"/>
          <w:b/>
          <w:bCs/>
          <w:rtl/>
        </w:rPr>
        <w:t>(</w:t>
      </w:r>
      <w:r w:rsidRPr="00E573BB">
        <w:rPr>
          <w:rFonts w:ascii="Traditional Arabic" w:hAnsi="Traditional Arabic"/>
          <w:b/>
          <w:bCs/>
          <w:rtl/>
        </w:rPr>
        <w:t xml:space="preserve">2000) بشأن أبعاد </w:t>
      </w:r>
      <w:r>
        <w:rPr>
          <w:rFonts w:ascii="Traditional Arabic" w:hAnsi="Traditional Arabic" w:hint="cs"/>
          <w:b/>
          <w:bCs/>
          <w:rtl/>
        </w:rPr>
        <w:t>التمييز العنصري المتعلقة بنوع الجنس</w:t>
      </w:r>
      <w:r w:rsidRPr="00E573BB">
        <w:rPr>
          <w:rFonts w:ascii="Traditional Arabic" w:hAnsi="Traditional Arabic"/>
          <w:b/>
          <w:bCs/>
          <w:rtl/>
        </w:rPr>
        <w:t>، وتوصي</w:t>
      </w:r>
      <w:r>
        <w:rPr>
          <w:rFonts w:ascii="Traditional Arabic" w:hAnsi="Traditional Arabic" w:hint="cs"/>
          <w:b/>
          <w:bCs/>
          <w:rtl/>
        </w:rPr>
        <w:t>ها</w:t>
      </w:r>
      <w:r w:rsidRPr="00E573BB">
        <w:rPr>
          <w:rFonts w:ascii="Traditional Arabic" w:hAnsi="Traditional Arabic"/>
          <w:b/>
          <w:bCs/>
          <w:rtl/>
        </w:rPr>
        <w:t xml:space="preserve"> </w:t>
      </w:r>
      <w:r>
        <w:rPr>
          <w:rFonts w:ascii="Traditional Arabic" w:hAnsi="Traditional Arabic" w:hint="cs"/>
          <w:b/>
          <w:bCs/>
          <w:rtl/>
        </w:rPr>
        <w:t>بمواصلة</w:t>
      </w:r>
      <w:r w:rsidRPr="00E573BB">
        <w:rPr>
          <w:rFonts w:ascii="Traditional Arabic" w:hAnsi="Traditional Arabic"/>
          <w:b/>
          <w:bCs/>
          <w:rtl/>
        </w:rPr>
        <w:t xml:space="preserve"> جهودها الرامية إلى تعزيز حقوق المرأة، مع </w:t>
      </w:r>
      <w:proofErr w:type="spellStart"/>
      <w:r w:rsidRPr="00E573BB">
        <w:rPr>
          <w:rFonts w:ascii="Traditional Arabic" w:hAnsi="Traditional Arabic"/>
          <w:b/>
          <w:bCs/>
          <w:rtl/>
        </w:rPr>
        <w:t>إيلاء</w:t>
      </w:r>
      <w:proofErr w:type="spellEnd"/>
      <w:r w:rsidRPr="00E573BB">
        <w:rPr>
          <w:rFonts w:ascii="Traditional Arabic" w:hAnsi="Traditional Arabic"/>
          <w:b/>
          <w:bCs/>
          <w:rtl/>
        </w:rPr>
        <w:t xml:space="preserve"> اهتمام خاص لل</w:t>
      </w:r>
      <w:r>
        <w:rPr>
          <w:rFonts w:ascii="Traditional Arabic" w:hAnsi="Traditional Arabic" w:hint="cs"/>
          <w:b/>
          <w:bCs/>
          <w:rtl/>
        </w:rPr>
        <w:t>مرأة</w:t>
      </w:r>
      <w:r w:rsidRPr="00E573BB">
        <w:rPr>
          <w:rFonts w:ascii="Traditional Arabic" w:hAnsi="Traditional Arabic"/>
          <w:b/>
          <w:bCs/>
          <w:rtl/>
        </w:rPr>
        <w:t xml:space="preserve"> الأمازيغية</w:t>
      </w:r>
      <w:r>
        <w:rPr>
          <w:rFonts w:ascii="Traditional Arabic" w:hAnsi="Traditional Arabic" w:hint="cs"/>
          <w:b/>
          <w:bCs/>
          <w:rtl/>
        </w:rPr>
        <w:t>.</w:t>
      </w:r>
    </w:p>
    <w:p w:rsidR="00442E37" w:rsidRPr="00E573BB" w:rsidRDefault="004B57BE" w:rsidP="004F576D">
      <w:pPr>
        <w:pStyle w:val="H23GA"/>
        <w:spacing w:line="366" w:lineRule="exact"/>
        <w:rPr>
          <w:rtl/>
        </w:rPr>
      </w:pPr>
      <w:r>
        <w:rPr>
          <w:rFonts w:hint="cs"/>
          <w:rtl/>
        </w:rPr>
        <w:tab/>
      </w:r>
      <w:r>
        <w:rPr>
          <w:rFonts w:hint="cs"/>
          <w:rtl/>
        </w:rPr>
        <w:tab/>
      </w:r>
      <w:r w:rsidR="00442E37">
        <w:rPr>
          <w:rFonts w:hint="cs"/>
          <w:rtl/>
        </w:rPr>
        <w:t>وضع غير المواطنين، بمن فيهم المهاجرون واللاجئون</w:t>
      </w:r>
    </w:p>
    <w:p w:rsidR="00442E37" w:rsidRPr="00424295" w:rsidRDefault="00442E37" w:rsidP="004F576D">
      <w:pPr>
        <w:pStyle w:val="SingleTxtGA"/>
        <w:spacing w:line="366" w:lineRule="exact"/>
        <w:rPr>
          <w:rFonts w:ascii="Traditional Arabic" w:hAnsi="Traditional Arabic"/>
          <w:rtl/>
        </w:rPr>
      </w:pPr>
      <w:r w:rsidRPr="00E573BB">
        <w:rPr>
          <w:rFonts w:ascii="Traditional Arabic" w:hAnsi="Traditional Arabic"/>
          <w:rtl/>
        </w:rPr>
        <w:t>18-</w:t>
      </w:r>
      <w:r w:rsidRPr="00E573BB">
        <w:rPr>
          <w:rFonts w:ascii="Traditional Arabic" w:hAnsi="Traditional Arabic"/>
          <w:rtl/>
        </w:rPr>
        <w:tab/>
      </w:r>
      <w:r w:rsidRPr="00424295">
        <w:rPr>
          <w:rFonts w:ascii="Traditional Arabic" w:hAnsi="Traditional Arabic"/>
          <w:rtl/>
        </w:rPr>
        <w:t xml:space="preserve">تعرب اللجنة عن قلقها إزاء عدم </w:t>
      </w:r>
      <w:r w:rsidR="004B57BE">
        <w:rPr>
          <w:rFonts w:ascii="Traditional Arabic" w:hAnsi="Traditional Arabic" w:hint="cs"/>
          <w:rtl/>
        </w:rPr>
        <w:t xml:space="preserve">تفعيل </w:t>
      </w:r>
      <w:r w:rsidRPr="00424295">
        <w:rPr>
          <w:rFonts w:ascii="Traditional Arabic" w:hAnsi="Traditional Arabic"/>
          <w:rtl/>
        </w:rPr>
        <w:t>التشريعات ال</w:t>
      </w:r>
      <w:r>
        <w:rPr>
          <w:rFonts w:ascii="Traditional Arabic" w:hAnsi="Traditional Arabic" w:hint="cs"/>
          <w:rtl/>
        </w:rPr>
        <w:t>تي ت</w:t>
      </w:r>
      <w:r w:rsidRPr="00424295">
        <w:rPr>
          <w:rFonts w:ascii="Traditional Arabic" w:hAnsi="Traditional Arabic" w:hint="cs"/>
          <w:rtl/>
        </w:rPr>
        <w:t xml:space="preserve">كرس </w:t>
      </w:r>
      <w:r w:rsidRPr="00424295">
        <w:rPr>
          <w:rFonts w:ascii="Traditional Arabic" w:hAnsi="Traditional Arabic"/>
          <w:rtl/>
        </w:rPr>
        <w:t xml:space="preserve">حق اللجوء. وعلاوة على ذلك، تلاحظ اللجنة اعتماد القانون رقم 09-02 </w:t>
      </w:r>
      <w:r w:rsidRPr="00424295">
        <w:rPr>
          <w:rFonts w:ascii="Traditional Arabic" w:hAnsi="Traditional Arabic" w:hint="cs"/>
          <w:rtl/>
        </w:rPr>
        <w:t>المؤرخ</w:t>
      </w:r>
      <w:r w:rsidRPr="00424295">
        <w:rPr>
          <w:rFonts w:ascii="Traditional Arabic" w:hAnsi="Traditional Arabic"/>
          <w:rtl/>
        </w:rPr>
        <w:t xml:space="preserve"> 25 </w:t>
      </w:r>
      <w:r w:rsidRPr="00424295">
        <w:rPr>
          <w:rFonts w:ascii="Traditional Arabic" w:hAnsi="Traditional Arabic" w:hint="cs"/>
          <w:rtl/>
        </w:rPr>
        <w:t>شباط/</w:t>
      </w:r>
      <w:r w:rsidRPr="00424295">
        <w:rPr>
          <w:rFonts w:ascii="Traditional Arabic" w:hAnsi="Traditional Arabic"/>
          <w:rtl/>
        </w:rPr>
        <w:t xml:space="preserve">فبراير 2009 </w:t>
      </w:r>
      <w:r w:rsidRPr="00424295">
        <w:rPr>
          <w:rFonts w:ascii="Traditional Arabic" w:hAnsi="Traditional Arabic" w:hint="cs"/>
          <w:rtl/>
        </w:rPr>
        <w:t>والمتعلق ب</w:t>
      </w:r>
      <w:r w:rsidRPr="00424295">
        <w:rPr>
          <w:rFonts w:ascii="Traditional Arabic" w:hAnsi="Traditional Arabic"/>
          <w:rtl/>
        </w:rPr>
        <w:t>المساعدة القانونية</w:t>
      </w:r>
      <w:r>
        <w:rPr>
          <w:rFonts w:ascii="Traditional Arabic" w:hAnsi="Traditional Arabic" w:hint="cs"/>
          <w:rtl/>
        </w:rPr>
        <w:t xml:space="preserve"> </w:t>
      </w:r>
      <w:r w:rsidRPr="00424295">
        <w:rPr>
          <w:rFonts w:ascii="Traditional Arabic" w:hAnsi="Traditional Arabic" w:hint="cs"/>
          <w:rtl/>
        </w:rPr>
        <w:t>التي يستفيد منها</w:t>
      </w:r>
      <w:r w:rsidRPr="00424295">
        <w:rPr>
          <w:rFonts w:ascii="Traditional Arabic" w:hAnsi="Traditional Arabic"/>
          <w:rtl/>
        </w:rPr>
        <w:t xml:space="preserve"> جميع </w:t>
      </w:r>
      <w:r w:rsidRPr="00424295">
        <w:rPr>
          <w:rFonts w:ascii="Traditional Arabic" w:hAnsi="Traditional Arabic" w:hint="cs"/>
          <w:rtl/>
        </w:rPr>
        <w:t>الأجانب المقيمين</w:t>
      </w:r>
      <w:r w:rsidRPr="00424295">
        <w:rPr>
          <w:rFonts w:ascii="Traditional Arabic" w:hAnsi="Traditional Arabic"/>
          <w:rtl/>
        </w:rPr>
        <w:t xml:space="preserve"> بصورة قانونية في ا</w:t>
      </w:r>
      <w:r w:rsidRPr="00424295">
        <w:rPr>
          <w:rFonts w:ascii="Traditional Arabic" w:hAnsi="Traditional Arabic" w:hint="cs"/>
          <w:rtl/>
        </w:rPr>
        <w:t>لإقليم</w:t>
      </w:r>
      <w:r w:rsidR="008B1D4F">
        <w:rPr>
          <w:rFonts w:ascii="Traditional Arabic" w:hAnsi="Traditional Arabic" w:hint="eastAsia"/>
          <w:rtl/>
        </w:rPr>
        <w:t> </w:t>
      </w:r>
      <w:r w:rsidRPr="00424295">
        <w:rPr>
          <w:rFonts w:ascii="Traditional Arabic" w:hAnsi="Traditional Arabic" w:hint="cs"/>
          <w:rtl/>
        </w:rPr>
        <w:t>الوطني</w:t>
      </w:r>
      <w:r w:rsidRPr="00424295">
        <w:rPr>
          <w:rFonts w:ascii="Traditional Arabic" w:hAnsi="Traditional Arabic"/>
          <w:rtl/>
        </w:rPr>
        <w:t xml:space="preserve">، </w:t>
      </w:r>
      <w:r w:rsidR="004B57BE">
        <w:rPr>
          <w:rFonts w:ascii="Traditional Arabic" w:hAnsi="Traditional Arabic" w:hint="cs"/>
          <w:rtl/>
        </w:rPr>
        <w:t xml:space="preserve">لكنها </w:t>
      </w:r>
      <w:r w:rsidRPr="00424295">
        <w:rPr>
          <w:rFonts w:ascii="Traditional Arabic" w:hAnsi="Traditional Arabic"/>
          <w:rtl/>
        </w:rPr>
        <w:t xml:space="preserve">تعرب عن قلقها إزاء </w:t>
      </w:r>
      <w:r w:rsidR="004B57BE">
        <w:rPr>
          <w:rFonts w:ascii="Traditional Arabic" w:hAnsi="Traditional Arabic" w:hint="cs"/>
          <w:rtl/>
        </w:rPr>
        <w:t xml:space="preserve">انعدام سُبُل </w:t>
      </w:r>
      <w:r w:rsidRPr="00424295">
        <w:rPr>
          <w:rFonts w:ascii="Traditional Arabic" w:hAnsi="Traditional Arabic" w:hint="cs"/>
          <w:rtl/>
        </w:rPr>
        <w:t>تقديم الشكاوى بالنسبة</w:t>
      </w:r>
      <w:r w:rsidRPr="00424295">
        <w:rPr>
          <w:rFonts w:ascii="Traditional Arabic" w:hAnsi="Traditional Arabic"/>
          <w:rtl/>
        </w:rPr>
        <w:t xml:space="preserve"> </w:t>
      </w:r>
      <w:r w:rsidRPr="00424295">
        <w:rPr>
          <w:rFonts w:ascii="Traditional Arabic" w:hAnsi="Traditional Arabic" w:hint="cs"/>
          <w:rtl/>
        </w:rPr>
        <w:t>إلى ا</w:t>
      </w:r>
      <w:r w:rsidRPr="00424295">
        <w:rPr>
          <w:rFonts w:ascii="Traditional Arabic" w:hAnsi="Traditional Arabic"/>
          <w:rtl/>
        </w:rPr>
        <w:t>لمهاجرين غير ال</w:t>
      </w:r>
      <w:r w:rsidRPr="00424295">
        <w:rPr>
          <w:rFonts w:ascii="Traditional Arabic" w:hAnsi="Traditional Arabic" w:hint="cs"/>
          <w:rtl/>
        </w:rPr>
        <w:t xml:space="preserve">نظاميين (المادتان 5 </w:t>
      </w:r>
      <w:proofErr w:type="spellStart"/>
      <w:r w:rsidRPr="00424295">
        <w:rPr>
          <w:rFonts w:ascii="Traditional Arabic" w:hAnsi="Traditional Arabic" w:hint="cs"/>
          <w:rtl/>
        </w:rPr>
        <w:t>و6</w:t>
      </w:r>
      <w:proofErr w:type="spellEnd"/>
      <w:r w:rsidRPr="00424295">
        <w:rPr>
          <w:rFonts w:ascii="Traditional Arabic" w:hAnsi="Traditional Arabic" w:hint="cs"/>
          <w:rtl/>
        </w:rPr>
        <w:t>).</w:t>
      </w:r>
    </w:p>
    <w:p w:rsidR="00442E37" w:rsidRDefault="00442E37" w:rsidP="004F576D">
      <w:pPr>
        <w:pStyle w:val="SingleTxtGA"/>
        <w:spacing w:line="366" w:lineRule="exact"/>
        <w:rPr>
          <w:rFonts w:ascii="Traditional Arabic" w:hAnsi="Traditional Arabic" w:hint="cs"/>
          <w:b/>
          <w:bCs/>
          <w:rtl/>
        </w:rPr>
      </w:pPr>
      <w:r>
        <w:rPr>
          <w:rFonts w:ascii="Traditional Arabic" w:hAnsi="Traditional Arabic" w:hint="cs"/>
          <w:b/>
          <w:bCs/>
          <w:rtl/>
        </w:rPr>
        <w:tab/>
      </w:r>
      <w:r w:rsidRPr="00E573BB">
        <w:rPr>
          <w:rFonts w:ascii="Traditional Arabic" w:hAnsi="Traditional Arabic"/>
          <w:b/>
          <w:bCs/>
          <w:rtl/>
        </w:rPr>
        <w:t xml:space="preserve">توصي اللجنة </w:t>
      </w:r>
      <w:r>
        <w:rPr>
          <w:rFonts w:ascii="Traditional Arabic" w:hAnsi="Traditional Arabic"/>
          <w:b/>
          <w:bCs/>
          <w:rtl/>
        </w:rPr>
        <w:t xml:space="preserve">الدولة الطرف </w:t>
      </w:r>
      <w:r>
        <w:rPr>
          <w:rFonts w:ascii="Traditional Arabic" w:hAnsi="Traditional Arabic" w:hint="cs"/>
          <w:b/>
          <w:bCs/>
          <w:rtl/>
        </w:rPr>
        <w:t>ب</w:t>
      </w:r>
      <w:r w:rsidRPr="00E573BB">
        <w:rPr>
          <w:rFonts w:ascii="Traditional Arabic" w:hAnsi="Traditional Arabic"/>
          <w:b/>
          <w:bCs/>
          <w:rtl/>
        </w:rPr>
        <w:t>ال</w:t>
      </w:r>
      <w:r>
        <w:rPr>
          <w:rFonts w:ascii="Traditional Arabic" w:hAnsi="Traditional Arabic" w:hint="cs"/>
          <w:b/>
          <w:bCs/>
          <w:rtl/>
        </w:rPr>
        <w:t>تعجيل</w:t>
      </w:r>
      <w:r w:rsidRPr="00E573BB">
        <w:rPr>
          <w:rFonts w:ascii="Traditional Arabic" w:hAnsi="Traditional Arabic"/>
          <w:b/>
          <w:bCs/>
          <w:rtl/>
        </w:rPr>
        <w:t xml:space="preserve"> </w:t>
      </w:r>
      <w:r>
        <w:rPr>
          <w:rFonts w:ascii="Traditional Arabic" w:hAnsi="Traditional Arabic" w:hint="cs"/>
          <w:b/>
          <w:bCs/>
          <w:rtl/>
        </w:rPr>
        <w:t>ب</w:t>
      </w:r>
      <w:r w:rsidRPr="00E573BB">
        <w:rPr>
          <w:rFonts w:ascii="Traditional Arabic" w:hAnsi="Traditional Arabic"/>
          <w:b/>
          <w:bCs/>
          <w:rtl/>
        </w:rPr>
        <w:t xml:space="preserve">سن مشروع قانون </w:t>
      </w:r>
      <w:r>
        <w:rPr>
          <w:rFonts w:ascii="Traditional Arabic" w:hAnsi="Traditional Arabic" w:hint="cs"/>
          <w:b/>
          <w:bCs/>
          <w:rtl/>
        </w:rPr>
        <w:t>متعلق</w:t>
      </w:r>
      <w:r w:rsidRPr="00E573BB">
        <w:rPr>
          <w:rFonts w:ascii="Traditional Arabic" w:hAnsi="Traditional Arabic"/>
          <w:b/>
          <w:bCs/>
          <w:rtl/>
        </w:rPr>
        <w:t xml:space="preserve"> </w:t>
      </w:r>
      <w:r>
        <w:rPr>
          <w:rFonts w:ascii="Traditional Arabic" w:hAnsi="Traditional Arabic" w:hint="cs"/>
          <w:b/>
          <w:bCs/>
          <w:rtl/>
        </w:rPr>
        <w:t>ب</w:t>
      </w:r>
      <w:r>
        <w:rPr>
          <w:rFonts w:ascii="Traditional Arabic" w:hAnsi="Traditional Arabic"/>
          <w:b/>
          <w:bCs/>
          <w:rtl/>
        </w:rPr>
        <w:t xml:space="preserve">اللجوء، </w:t>
      </w:r>
      <w:r>
        <w:rPr>
          <w:rFonts w:ascii="Traditional Arabic" w:hAnsi="Traditional Arabic" w:hint="cs"/>
          <w:b/>
          <w:bCs/>
          <w:rtl/>
        </w:rPr>
        <w:t xml:space="preserve">بغية </w:t>
      </w:r>
      <w:r w:rsidRPr="00E573BB">
        <w:rPr>
          <w:rFonts w:ascii="Traditional Arabic" w:hAnsi="Traditional Arabic"/>
          <w:b/>
          <w:bCs/>
          <w:rtl/>
        </w:rPr>
        <w:t xml:space="preserve">تنفيذ الاتفاقيات الدولية التي </w:t>
      </w:r>
      <w:r w:rsidR="009A37D9">
        <w:rPr>
          <w:rFonts w:ascii="Traditional Arabic" w:hAnsi="Traditional Arabic" w:hint="cs"/>
          <w:b/>
          <w:bCs/>
          <w:rtl/>
        </w:rPr>
        <w:t xml:space="preserve">انضمت إليها </w:t>
      </w:r>
      <w:r>
        <w:rPr>
          <w:rFonts w:ascii="Traditional Arabic" w:hAnsi="Traditional Arabic" w:hint="cs"/>
          <w:b/>
          <w:bCs/>
          <w:rtl/>
        </w:rPr>
        <w:t xml:space="preserve">في مجال </w:t>
      </w:r>
      <w:r w:rsidRPr="00E573BB">
        <w:rPr>
          <w:rFonts w:ascii="Traditional Arabic" w:hAnsi="Traditional Arabic"/>
          <w:b/>
          <w:bCs/>
          <w:rtl/>
        </w:rPr>
        <w:t xml:space="preserve">الحق في اللجوء ومنح وضع اللاجئ دون </w:t>
      </w:r>
      <w:r>
        <w:rPr>
          <w:rFonts w:ascii="Traditional Arabic" w:hAnsi="Traditional Arabic" w:hint="cs"/>
          <w:b/>
          <w:bCs/>
          <w:rtl/>
        </w:rPr>
        <w:t xml:space="preserve">أي </w:t>
      </w:r>
      <w:r w:rsidRPr="00E573BB">
        <w:rPr>
          <w:rFonts w:ascii="Traditional Arabic" w:hAnsi="Traditional Arabic"/>
          <w:b/>
          <w:bCs/>
          <w:rtl/>
        </w:rPr>
        <w:t xml:space="preserve">تمييز. </w:t>
      </w:r>
      <w:r>
        <w:rPr>
          <w:rFonts w:ascii="Traditional Arabic" w:hAnsi="Traditional Arabic" w:hint="cs"/>
          <w:b/>
          <w:bCs/>
          <w:rtl/>
        </w:rPr>
        <w:t xml:space="preserve">وتوجه </w:t>
      </w:r>
      <w:r w:rsidRPr="00E573BB">
        <w:rPr>
          <w:rFonts w:ascii="Traditional Arabic" w:hAnsi="Traditional Arabic"/>
          <w:b/>
          <w:bCs/>
          <w:rtl/>
        </w:rPr>
        <w:t xml:space="preserve">اللجنة انتباه الدولة الطرف </w:t>
      </w:r>
      <w:r>
        <w:rPr>
          <w:rFonts w:ascii="Traditional Arabic" w:hAnsi="Traditional Arabic" w:hint="cs"/>
          <w:b/>
          <w:bCs/>
          <w:rtl/>
        </w:rPr>
        <w:t>إلى</w:t>
      </w:r>
      <w:r w:rsidRPr="00E573BB">
        <w:rPr>
          <w:rFonts w:ascii="Traditional Arabic" w:hAnsi="Traditional Arabic"/>
          <w:b/>
          <w:bCs/>
          <w:rtl/>
        </w:rPr>
        <w:t xml:space="preserve"> ضرورة ت</w:t>
      </w:r>
      <w:r>
        <w:rPr>
          <w:rFonts w:ascii="Traditional Arabic" w:hAnsi="Traditional Arabic" w:hint="cs"/>
          <w:b/>
          <w:bCs/>
          <w:rtl/>
        </w:rPr>
        <w:t>يسير سبل</w:t>
      </w:r>
      <w:r w:rsidRPr="00E573BB">
        <w:rPr>
          <w:rFonts w:ascii="Traditional Arabic" w:hAnsi="Traditional Arabic"/>
          <w:b/>
          <w:bCs/>
          <w:rtl/>
        </w:rPr>
        <w:t xml:space="preserve"> اندماج المهاجرين واللاجئين </w:t>
      </w:r>
      <w:r w:rsidR="009A37D9">
        <w:rPr>
          <w:rFonts w:ascii="Traditional Arabic" w:hAnsi="Traditional Arabic" w:hint="cs"/>
          <w:b/>
          <w:bCs/>
          <w:rtl/>
        </w:rPr>
        <w:t xml:space="preserve">الذين يعيشون </w:t>
      </w:r>
      <w:r>
        <w:rPr>
          <w:rFonts w:ascii="Traditional Arabic" w:hAnsi="Traditional Arabic" w:hint="cs"/>
          <w:b/>
          <w:bCs/>
          <w:rtl/>
        </w:rPr>
        <w:t>في إقليمها</w:t>
      </w:r>
      <w:r w:rsidRPr="00E573BB">
        <w:rPr>
          <w:rFonts w:ascii="Traditional Arabic" w:hAnsi="Traditional Arabic"/>
          <w:b/>
          <w:bCs/>
          <w:rtl/>
        </w:rPr>
        <w:t xml:space="preserve"> و</w:t>
      </w:r>
      <w:r>
        <w:rPr>
          <w:rFonts w:ascii="Traditional Arabic" w:hAnsi="Traditional Arabic" w:hint="cs"/>
          <w:b/>
          <w:bCs/>
          <w:rtl/>
        </w:rPr>
        <w:t xml:space="preserve">كذلك </w:t>
      </w:r>
      <w:r w:rsidR="009A37D9">
        <w:rPr>
          <w:rFonts w:ascii="Traditional Arabic" w:hAnsi="Traditional Arabic" w:hint="cs"/>
          <w:b/>
          <w:bCs/>
          <w:rtl/>
        </w:rPr>
        <w:t xml:space="preserve">إتاحة </w:t>
      </w:r>
      <w:r>
        <w:rPr>
          <w:rFonts w:ascii="Traditional Arabic" w:hAnsi="Traditional Arabic" w:hint="cs"/>
          <w:b/>
          <w:bCs/>
          <w:rtl/>
        </w:rPr>
        <w:t xml:space="preserve">إمكانية </w:t>
      </w:r>
      <w:r w:rsidR="009A37D9">
        <w:rPr>
          <w:rFonts w:ascii="Traditional Arabic" w:hAnsi="Traditional Arabic" w:hint="cs"/>
          <w:b/>
          <w:bCs/>
          <w:rtl/>
        </w:rPr>
        <w:t xml:space="preserve">لجوء </w:t>
      </w:r>
      <w:r>
        <w:rPr>
          <w:rFonts w:ascii="Traditional Arabic" w:hAnsi="Traditional Arabic" w:hint="cs"/>
          <w:b/>
          <w:bCs/>
          <w:rtl/>
        </w:rPr>
        <w:t>المهاجرين غير</w:t>
      </w:r>
      <w:r w:rsidR="009A37D9">
        <w:rPr>
          <w:rFonts w:ascii="Traditional Arabic" w:hAnsi="Traditional Arabic" w:hint="eastAsia"/>
          <w:b/>
          <w:bCs/>
          <w:rtl/>
        </w:rPr>
        <w:t> </w:t>
      </w:r>
      <w:r>
        <w:rPr>
          <w:rFonts w:ascii="Traditional Arabic" w:hAnsi="Traditional Arabic" w:hint="cs"/>
          <w:b/>
          <w:bCs/>
          <w:rtl/>
        </w:rPr>
        <w:t>النظاميين</w:t>
      </w:r>
      <w:r w:rsidRPr="00E573BB">
        <w:rPr>
          <w:rFonts w:ascii="Traditional Arabic" w:hAnsi="Traditional Arabic"/>
          <w:b/>
          <w:bCs/>
          <w:rtl/>
        </w:rPr>
        <w:t xml:space="preserve"> إلى العدالة </w:t>
      </w:r>
      <w:r>
        <w:rPr>
          <w:rFonts w:ascii="Traditional Arabic" w:hAnsi="Traditional Arabic" w:hint="cs"/>
          <w:b/>
          <w:bCs/>
          <w:rtl/>
        </w:rPr>
        <w:t>في حالة انتهاك</w:t>
      </w:r>
      <w:r w:rsidRPr="00E573BB">
        <w:rPr>
          <w:rFonts w:ascii="Traditional Arabic" w:hAnsi="Traditional Arabic"/>
          <w:b/>
          <w:bCs/>
          <w:rtl/>
        </w:rPr>
        <w:t xml:space="preserve"> حقوق</w:t>
      </w:r>
      <w:r>
        <w:rPr>
          <w:rFonts w:ascii="Traditional Arabic" w:hAnsi="Traditional Arabic" w:hint="cs"/>
          <w:b/>
          <w:bCs/>
          <w:rtl/>
        </w:rPr>
        <w:t>هم</w:t>
      </w:r>
      <w:r w:rsidRPr="00E573BB">
        <w:rPr>
          <w:rFonts w:ascii="Traditional Arabic" w:hAnsi="Traditional Arabic"/>
          <w:b/>
          <w:bCs/>
          <w:rtl/>
        </w:rPr>
        <w:t xml:space="preserve"> الأساسية</w:t>
      </w:r>
      <w:r>
        <w:rPr>
          <w:rFonts w:ascii="Traditional Arabic" w:hAnsi="Traditional Arabic" w:hint="cs"/>
          <w:b/>
          <w:bCs/>
          <w:rtl/>
        </w:rPr>
        <w:t>.</w:t>
      </w:r>
    </w:p>
    <w:p w:rsidR="00442E37" w:rsidRPr="00E573BB" w:rsidRDefault="009A37D9" w:rsidP="004F576D">
      <w:pPr>
        <w:pStyle w:val="H23GA"/>
        <w:spacing w:line="366" w:lineRule="exact"/>
        <w:rPr>
          <w:rtl/>
        </w:rPr>
      </w:pPr>
      <w:r>
        <w:rPr>
          <w:rFonts w:hint="cs"/>
          <w:rtl/>
        </w:rPr>
        <w:tab/>
      </w:r>
      <w:r>
        <w:rPr>
          <w:rFonts w:hint="cs"/>
          <w:rtl/>
        </w:rPr>
        <w:tab/>
      </w:r>
      <w:r w:rsidR="00442E37">
        <w:rPr>
          <w:rFonts w:hint="cs"/>
          <w:rtl/>
        </w:rPr>
        <w:t>التدريب في المجالات المشمولة بالاتفاقية والتوعية بها</w:t>
      </w:r>
    </w:p>
    <w:p w:rsidR="00442E37" w:rsidRPr="0029231B" w:rsidRDefault="00442E37" w:rsidP="004F576D">
      <w:pPr>
        <w:pStyle w:val="SingleTxtGA"/>
        <w:spacing w:line="366" w:lineRule="exact"/>
        <w:rPr>
          <w:rFonts w:ascii="Traditional Arabic" w:hAnsi="Traditional Arabic"/>
          <w:rtl/>
        </w:rPr>
      </w:pPr>
      <w:r w:rsidRPr="00E573BB">
        <w:rPr>
          <w:rFonts w:ascii="Traditional Arabic" w:hAnsi="Traditional Arabic"/>
          <w:rtl/>
        </w:rPr>
        <w:t>19-</w:t>
      </w:r>
      <w:r w:rsidRPr="00E573BB">
        <w:rPr>
          <w:rFonts w:ascii="Traditional Arabic" w:hAnsi="Traditional Arabic"/>
          <w:rtl/>
        </w:rPr>
        <w:tab/>
      </w:r>
      <w:r w:rsidRPr="0029231B">
        <w:rPr>
          <w:rFonts w:ascii="Traditional Arabic" w:hAnsi="Traditional Arabic"/>
          <w:rtl/>
        </w:rPr>
        <w:t>تحيط اللجنة علما</w:t>
      </w:r>
      <w:r w:rsidRPr="0029231B">
        <w:rPr>
          <w:rFonts w:ascii="Traditional Arabic" w:hAnsi="Traditional Arabic" w:hint="cs"/>
          <w:rtl/>
        </w:rPr>
        <w:t>ً</w:t>
      </w:r>
      <w:r w:rsidRPr="0029231B">
        <w:rPr>
          <w:rFonts w:ascii="Traditional Arabic" w:hAnsi="Traditional Arabic"/>
          <w:rtl/>
        </w:rPr>
        <w:t xml:space="preserve"> </w:t>
      </w:r>
      <w:r w:rsidR="009A37D9">
        <w:rPr>
          <w:rFonts w:ascii="Traditional Arabic" w:hAnsi="Traditional Arabic" w:hint="cs"/>
          <w:rtl/>
        </w:rPr>
        <w:t xml:space="preserve">بالأنشطة التي أقامتها </w:t>
      </w:r>
      <w:r w:rsidRPr="0029231B">
        <w:rPr>
          <w:rFonts w:ascii="Traditional Arabic" w:hAnsi="Traditional Arabic" w:hint="cs"/>
          <w:rtl/>
        </w:rPr>
        <w:t xml:space="preserve">الدولة الطرف في مجال </w:t>
      </w:r>
      <w:r w:rsidRPr="0029231B">
        <w:rPr>
          <w:rFonts w:ascii="Traditional Arabic" w:hAnsi="Traditional Arabic"/>
          <w:rtl/>
        </w:rPr>
        <w:t xml:space="preserve">التدريب </w:t>
      </w:r>
      <w:r w:rsidRPr="0029231B">
        <w:rPr>
          <w:rFonts w:ascii="Traditional Arabic" w:hAnsi="Traditional Arabic" w:hint="cs"/>
          <w:rtl/>
        </w:rPr>
        <w:t>المتعلق بحقوق</w:t>
      </w:r>
      <w:r w:rsidRPr="0029231B">
        <w:rPr>
          <w:rFonts w:ascii="Traditional Arabic" w:hAnsi="Traditional Arabic"/>
          <w:rtl/>
        </w:rPr>
        <w:t xml:space="preserve"> الإنسان</w:t>
      </w:r>
      <w:r w:rsidRPr="0029231B">
        <w:rPr>
          <w:rFonts w:ascii="Traditional Arabic" w:hAnsi="Traditional Arabic" w:hint="cs"/>
          <w:rtl/>
        </w:rPr>
        <w:t xml:space="preserve"> والتوعي</w:t>
      </w:r>
      <w:r>
        <w:rPr>
          <w:rFonts w:ascii="Traditional Arabic" w:hAnsi="Traditional Arabic" w:hint="cs"/>
          <w:rtl/>
        </w:rPr>
        <w:t>ة بهذه الحقوق</w:t>
      </w:r>
      <w:r w:rsidRPr="0029231B">
        <w:rPr>
          <w:rFonts w:ascii="Traditional Arabic" w:hAnsi="Traditional Arabic" w:hint="cs"/>
          <w:rtl/>
        </w:rPr>
        <w:t xml:space="preserve"> </w:t>
      </w:r>
      <w:r w:rsidR="009A37D9">
        <w:rPr>
          <w:rFonts w:ascii="Traditional Arabic" w:hAnsi="Traditional Arabic" w:hint="cs"/>
          <w:rtl/>
        </w:rPr>
        <w:t xml:space="preserve">لفائدة </w:t>
      </w:r>
      <w:r w:rsidRPr="0029231B">
        <w:rPr>
          <w:rFonts w:ascii="Traditional Arabic" w:hAnsi="Traditional Arabic" w:hint="cs"/>
          <w:rtl/>
        </w:rPr>
        <w:t xml:space="preserve">الطلاب </w:t>
      </w:r>
      <w:r w:rsidRPr="0029231B">
        <w:rPr>
          <w:rFonts w:ascii="Traditional Arabic" w:hAnsi="Traditional Arabic"/>
          <w:rtl/>
        </w:rPr>
        <w:t xml:space="preserve">القضاة </w:t>
      </w:r>
      <w:r w:rsidRPr="0029231B">
        <w:rPr>
          <w:rFonts w:ascii="Traditional Arabic" w:hAnsi="Traditional Arabic" w:hint="cs"/>
          <w:rtl/>
        </w:rPr>
        <w:t>والموظفون المكلفون بإنفاذ القوانين</w:t>
      </w:r>
      <w:r w:rsidR="00C81E84">
        <w:rPr>
          <w:rFonts w:ascii="Traditional Arabic" w:hAnsi="Traditional Arabic" w:hint="cs"/>
          <w:rtl/>
        </w:rPr>
        <w:t>،</w:t>
      </w:r>
      <w:r w:rsidR="009A37D9">
        <w:rPr>
          <w:rFonts w:ascii="Traditional Arabic" w:hAnsi="Traditional Arabic" w:hint="cs"/>
          <w:rtl/>
        </w:rPr>
        <w:t xml:space="preserve"> وغيرهم</w:t>
      </w:r>
      <w:r w:rsidRPr="0029231B">
        <w:rPr>
          <w:rFonts w:ascii="Traditional Arabic" w:hAnsi="Traditional Arabic"/>
          <w:rtl/>
        </w:rPr>
        <w:t>. و</w:t>
      </w:r>
      <w:r w:rsidRPr="0029231B">
        <w:rPr>
          <w:rFonts w:ascii="Traditional Arabic" w:hAnsi="Traditional Arabic" w:hint="cs"/>
          <w:rtl/>
        </w:rPr>
        <w:t xml:space="preserve">مع ذلك، </w:t>
      </w:r>
      <w:r w:rsidRPr="0029231B">
        <w:rPr>
          <w:rFonts w:ascii="Traditional Arabic" w:hAnsi="Traditional Arabic"/>
          <w:rtl/>
        </w:rPr>
        <w:t>يساور اللجنة القلق</w:t>
      </w:r>
      <w:r w:rsidRPr="0029231B">
        <w:rPr>
          <w:rFonts w:ascii="Traditional Arabic" w:hAnsi="Traditional Arabic" w:hint="cs"/>
          <w:rtl/>
        </w:rPr>
        <w:t xml:space="preserve"> من</w:t>
      </w:r>
      <w:r w:rsidRPr="0029231B">
        <w:rPr>
          <w:rFonts w:ascii="Traditional Arabic" w:hAnsi="Traditional Arabic"/>
          <w:rtl/>
        </w:rPr>
        <w:t xml:space="preserve"> استمرار</w:t>
      </w:r>
      <w:r w:rsidRPr="0029231B">
        <w:rPr>
          <w:rFonts w:ascii="Traditional Arabic" w:hAnsi="Traditional Arabic" w:hint="cs"/>
          <w:rtl/>
        </w:rPr>
        <w:t xml:space="preserve"> </w:t>
      </w:r>
      <w:r w:rsidR="009A37D9">
        <w:rPr>
          <w:rFonts w:ascii="Traditional Arabic" w:hAnsi="Traditional Arabic" w:hint="cs"/>
          <w:rtl/>
        </w:rPr>
        <w:t xml:space="preserve">إطلاق </w:t>
      </w:r>
      <w:r w:rsidRPr="0029231B">
        <w:rPr>
          <w:rFonts w:ascii="Traditional Arabic" w:hAnsi="Traditional Arabic" w:hint="cs"/>
          <w:rtl/>
        </w:rPr>
        <w:t>القوالب</w:t>
      </w:r>
      <w:r w:rsidRPr="0029231B">
        <w:rPr>
          <w:rFonts w:ascii="Traditional Arabic" w:hAnsi="Traditional Arabic"/>
          <w:rtl/>
        </w:rPr>
        <w:t xml:space="preserve"> النمطية العنصرية </w:t>
      </w:r>
      <w:r w:rsidRPr="0029231B">
        <w:rPr>
          <w:rFonts w:ascii="Traditional Arabic" w:hAnsi="Traditional Arabic" w:hint="cs"/>
          <w:rtl/>
        </w:rPr>
        <w:t xml:space="preserve">وأحياناً </w:t>
      </w:r>
      <w:r w:rsidR="009A37D9">
        <w:rPr>
          <w:rFonts w:ascii="Traditional Arabic" w:hAnsi="Traditional Arabic" w:hint="cs"/>
          <w:rtl/>
        </w:rPr>
        <w:t xml:space="preserve">الخطابات المفعمة </w:t>
      </w:r>
      <w:r>
        <w:rPr>
          <w:rFonts w:ascii="Traditional Arabic" w:hAnsi="Traditional Arabic" w:hint="cs"/>
          <w:rtl/>
        </w:rPr>
        <w:t>ب</w:t>
      </w:r>
      <w:r w:rsidRPr="0029231B">
        <w:rPr>
          <w:rFonts w:ascii="Traditional Arabic" w:hAnsi="Traditional Arabic"/>
          <w:rtl/>
        </w:rPr>
        <w:t>الكراهية ضد الأمازيغ و</w:t>
      </w:r>
      <w:r w:rsidRPr="0029231B">
        <w:rPr>
          <w:rFonts w:ascii="Traditional Arabic" w:hAnsi="Traditional Arabic" w:hint="cs"/>
          <w:rtl/>
        </w:rPr>
        <w:t>ملتمس</w:t>
      </w:r>
      <w:r w:rsidRPr="0029231B">
        <w:rPr>
          <w:rFonts w:ascii="Traditional Arabic" w:hAnsi="Traditional Arabic"/>
          <w:rtl/>
        </w:rPr>
        <w:t>ي اللجوء واللاجئين و</w:t>
      </w:r>
      <w:r w:rsidRPr="0029231B">
        <w:rPr>
          <w:rFonts w:ascii="Traditional Arabic" w:hAnsi="Traditional Arabic" w:hint="cs"/>
          <w:rtl/>
        </w:rPr>
        <w:t xml:space="preserve">الأفارقة </w:t>
      </w:r>
      <w:r w:rsidR="009A37D9">
        <w:rPr>
          <w:rFonts w:ascii="Traditional Arabic" w:hAnsi="Traditional Arabic" w:hint="cs"/>
          <w:rtl/>
        </w:rPr>
        <w:t xml:space="preserve">القادمين </w:t>
      </w:r>
      <w:r>
        <w:rPr>
          <w:rFonts w:ascii="Traditional Arabic" w:hAnsi="Traditional Arabic" w:hint="cs"/>
          <w:rtl/>
        </w:rPr>
        <w:t>من</w:t>
      </w:r>
      <w:r w:rsidRPr="0029231B">
        <w:rPr>
          <w:rFonts w:ascii="Traditional Arabic" w:hAnsi="Traditional Arabic" w:hint="cs"/>
          <w:rtl/>
        </w:rPr>
        <w:t xml:space="preserve"> </w:t>
      </w:r>
      <w:r w:rsidRPr="0029231B">
        <w:rPr>
          <w:rFonts w:ascii="Traditional Arabic" w:hAnsi="Traditional Arabic"/>
          <w:rtl/>
        </w:rPr>
        <w:t>جنوب الصحراء الكبرى</w:t>
      </w:r>
      <w:r w:rsidRPr="0029231B">
        <w:rPr>
          <w:rFonts w:ascii="Traditional Arabic" w:hAnsi="Traditional Arabic" w:hint="cs"/>
          <w:rtl/>
        </w:rPr>
        <w:t xml:space="preserve"> (الفقرة 7).</w:t>
      </w:r>
      <w:r w:rsidRPr="0029231B">
        <w:rPr>
          <w:rFonts w:ascii="Traditional Arabic" w:hAnsi="Traditional Arabic"/>
          <w:rtl/>
        </w:rPr>
        <w:t xml:space="preserve"> </w:t>
      </w:r>
    </w:p>
    <w:p w:rsidR="00442E37" w:rsidRDefault="00442E37" w:rsidP="004F576D">
      <w:pPr>
        <w:pStyle w:val="SingleTxtGA"/>
        <w:spacing w:line="366" w:lineRule="exact"/>
        <w:rPr>
          <w:rFonts w:ascii="Traditional Arabic" w:hAnsi="Traditional Arabic" w:hint="cs"/>
          <w:b/>
          <w:bCs/>
          <w:rtl/>
        </w:rPr>
      </w:pPr>
      <w:r>
        <w:rPr>
          <w:rFonts w:ascii="Traditional Arabic" w:hAnsi="Traditional Arabic" w:hint="cs"/>
          <w:b/>
          <w:bCs/>
          <w:rtl/>
        </w:rPr>
        <w:tab/>
      </w:r>
      <w:r w:rsidRPr="00E573BB">
        <w:rPr>
          <w:rFonts w:ascii="Traditional Arabic" w:hAnsi="Traditional Arabic"/>
          <w:b/>
          <w:bCs/>
          <w:rtl/>
        </w:rPr>
        <w:t xml:space="preserve">توصي اللجنة الدولة الطرف </w:t>
      </w:r>
      <w:r>
        <w:rPr>
          <w:rFonts w:ascii="Traditional Arabic" w:hAnsi="Traditional Arabic" w:hint="cs"/>
          <w:b/>
          <w:bCs/>
          <w:rtl/>
        </w:rPr>
        <w:t xml:space="preserve">بتعزيز </w:t>
      </w:r>
      <w:r w:rsidRPr="00E573BB">
        <w:rPr>
          <w:rFonts w:ascii="Traditional Arabic" w:hAnsi="Traditional Arabic"/>
          <w:b/>
          <w:bCs/>
          <w:rtl/>
        </w:rPr>
        <w:t xml:space="preserve">جهودها </w:t>
      </w:r>
      <w:r w:rsidR="009A37D9">
        <w:rPr>
          <w:rFonts w:ascii="Traditional Arabic" w:hAnsi="Traditional Arabic" w:hint="cs"/>
          <w:b/>
          <w:bCs/>
          <w:rtl/>
        </w:rPr>
        <w:t xml:space="preserve">في مجال </w:t>
      </w:r>
      <w:r w:rsidRPr="00E573BB">
        <w:rPr>
          <w:rFonts w:ascii="Traditional Arabic" w:hAnsi="Traditional Arabic"/>
          <w:b/>
          <w:bCs/>
          <w:rtl/>
        </w:rPr>
        <w:t xml:space="preserve">التدريب في حقوق الإنسان مع التركيز </w:t>
      </w:r>
      <w:r w:rsidR="009A37D9">
        <w:rPr>
          <w:rFonts w:ascii="Traditional Arabic" w:hAnsi="Traditional Arabic" w:hint="cs"/>
          <w:b/>
          <w:bCs/>
          <w:rtl/>
        </w:rPr>
        <w:t xml:space="preserve">بوجه خاص </w:t>
      </w:r>
      <w:r w:rsidRPr="00E573BB">
        <w:rPr>
          <w:rFonts w:ascii="Traditional Arabic" w:hAnsi="Traditional Arabic"/>
          <w:b/>
          <w:bCs/>
          <w:rtl/>
        </w:rPr>
        <w:t>على مكافحة التمييز العنصري، و</w:t>
      </w:r>
      <w:r w:rsidR="0029126A">
        <w:rPr>
          <w:rFonts w:ascii="Traditional Arabic" w:hAnsi="Traditional Arabic"/>
          <w:b/>
          <w:bCs/>
          <w:rtl/>
        </w:rPr>
        <w:t>احترام التنوع والعلاقات</w:t>
      </w:r>
      <w:r>
        <w:rPr>
          <w:rFonts w:ascii="Traditional Arabic" w:hAnsi="Traditional Arabic" w:hint="cs"/>
          <w:b/>
          <w:bCs/>
          <w:rtl/>
        </w:rPr>
        <w:t xml:space="preserve"> </w:t>
      </w:r>
      <w:r w:rsidRPr="00E573BB">
        <w:rPr>
          <w:rFonts w:ascii="Traditional Arabic" w:hAnsi="Traditional Arabic"/>
          <w:b/>
          <w:bCs/>
          <w:rtl/>
        </w:rPr>
        <w:t xml:space="preserve">بين الثقافات. </w:t>
      </w:r>
      <w:r>
        <w:rPr>
          <w:rFonts w:ascii="Traditional Arabic" w:hAnsi="Traditional Arabic" w:hint="cs"/>
          <w:b/>
          <w:bCs/>
          <w:rtl/>
        </w:rPr>
        <w:t>وتحث</w:t>
      </w:r>
      <w:r w:rsidRPr="00E573BB">
        <w:rPr>
          <w:rFonts w:ascii="Traditional Arabic" w:hAnsi="Traditional Arabic"/>
          <w:b/>
          <w:bCs/>
          <w:rtl/>
        </w:rPr>
        <w:t xml:space="preserve"> الدولة الطرف على </w:t>
      </w:r>
      <w:proofErr w:type="spellStart"/>
      <w:r w:rsidRPr="00E573BB">
        <w:rPr>
          <w:rFonts w:ascii="Traditional Arabic" w:hAnsi="Traditional Arabic"/>
          <w:b/>
          <w:bCs/>
          <w:rtl/>
        </w:rPr>
        <w:t>إيلاء</w:t>
      </w:r>
      <w:proofErr w:type="spellEnd"/>
      <w:r w:rsidRPr="00E573BB">
        <w:rPr>
          <w:rFonts w:ascii="Traditional Arabic" w:hAnsi="Traditional Arabic"/>
          <w:b/>
          <w:bCs/>
          <w:rtl/>
        </w:rPr>
        <w:t xml:space="preserve"> اهتمام خاص لتدريب المعلمين و</w:t>
      </w:r>
      <w:r>
        <w:rPr>
          <w:rFonts w:ascii="Traditional Arabic" w:hAnsi="Traditional Arabic" w:hint="cs"/>
          <w:b/>
          <w:bCs/>
          <w:rtl/>
        </w:rPr>
        <w:t>موظفي السجل المدني والموظفين المكلفين بإنفاذ</w:t>
      </w:r>
      <w:r w:rsidRPr="00E573BB">
        <w:rPr>
          <w:rFonts w:ascii="Traditional Arabic" w:hAnsi="Traditional Arabic"/>
          <w:b/>
          <w:bCs/>
          <w:rtl/>
        </w:rPr>
        <w:t xml:space="preserve"> الق</w:t>
      </w:r>
      <w:r>
        <w:rPr>
          <w:rFonts w:ascii="Traditional Arabic" w:hAnsi="Traditional Arabic" w:hint="cs"/>
          <w:b/>
          <w:bCs/>
          <w:rtl/>
        </w:rPr>
        <w:t>واني</w:t>
      </w:r>
      <w:r w:rsidRPr="00E573BB">
        <w:rPr>
          <w:rFonts w:ascii="Traditional Arabic" w:hAnsi="Traditional Arabic"/>
          <w:b/>
          <w:bCs/>
          <w:rtl/>
        </w:rPr>
        <w:t xml:space="preserve">ن، </w:t>
      </w:r>
      <w:r>
        <w:rPr>
          <w:rFonts w:ascii="Traditional Arabic" w:hAnsi="Traditional Arabic" w:hint="cs"/>
          <w:b/>
          <w:bCs/>
          <w:rtl/>
        </w:rPr>
        <w:t>وتطلب إليها</w:t>
      </w:r>
      <w:r w:rsidRPr="00E573BB">
        <w:rPr>
          <w:rFonts w:ascii="Traditional Arabic" w:hAnsi="Traditional Arabic"/>
          <w:b/>
          <w:bCs/>
          <w:rtl/>
        </w:rPr>
        <w:t xml:space="preserve"> أيضا</w:t>
      </w:r>
      <w:r>
        <w:rPr>
          <w:rFonts w:ascii="Traditional Arabic" w:hAnsi="Traditional Arabic" w:hint="cs"/>
          <w:b/>
          <w:bCs/>
          <w:rtl/>
        </w:rPr>
        <w:t>ً</w:t>
      </w:r>
      <w:r>
        <w:rPr>
          <w:rFonts w:ascii="Traditional Arabic" w:hAnsi="Traditional Arabic"/>
          <w:b/>
          <w:bCs/>
          <w:rtl/>
        </w:rPr>
        <w:t xml:space="preserve"> تنظيم حملات </w:t>
      </w:r>
      <w:r w:rsidRPr="00E573BB">
        <w:rPr>
          <w:rFonts w:ascii="Traditional Arabic" w:hAnsi="Traditional Arabic"/>
          <w:b/>
          <w:bCs/>
          <w:rtl/>
        </w:rPr>
        <w:t xml:space="preserve">توعية </w:t>
      </w:r>
      <w:r>
        <w:rPr>
          <w:rFonts w:ascii="Traditional Arabic" w:hAnsi="Traditional Arabic" w:hint="cs"/>
          <w:b/>
          <w:bCs/>
          <w:rtl/>
        </w:rPr>
        <w:t>بشأن</w:t>
      </w:r>
      <w:r w:rsidRPr="00E573BB">
        <w:rPr>
          <w:rFonts w:ascii="Traditional Arabic" w:hAnsi="Traditional Arabic"/>
          <w:b/>
          <w:bCs/>
          <w:rtl/>
        </w:rPr>
        <w:t xml:space="preserve"> هذه المواضيع ل</w:t>
      </w:r>
      <w:r>
        <w:rPr>
          <w:rFonts w:ascii="Traditional Arabic" w:hAnsi="Traditional Arabic" w:hint="cs"/>
          <w:b/>
          <w:bCs/>
          <w:rtl/>
        </w:rPr>
        <w:t>صالح ا</w:t>
      </w:r>
      <w:r w:rsidRPr="00E573BB">
        <w:rPr>
          <w:rFonts w:ascii="Traditional Arabic" w:hAnsi="Traditional Arabic"/>
          <w:b/>
          <w:bCs/>
          <w:rtl/>
        </w:rPr>
        <w:t>لجمهور العام</w:t>
      </w:r>
      <w:r>
        <w:rPr>
          <w:rFonts w:ascii="Traditional Arabic" w:hAnsi="Traditional Arabic" w:hint="cs"/>
          <w:b/>
          <w:bCs/>
          <w:rtl/>
        </w:rPr>
        <w:t>.</w:t>
      </w:r>
    </w:p>
    <w:p w:rsidR="00442E37" w:rsidRPr="00E573BB" w:rsidRDefault="009A37D9" w:rsidP="004F576D">
      <w:pPr>
        <w:pStyle w:val="H23GA"/>
        <w:spacing w:line="366" w:lineRule="exact"/>
        <w:rPr>
          <w:rtl/>
        </w:rPr>
      </w:pPr>
      <w:r>
        <w:rPr>
          <w:rFonts w:hint="cs"/>
          <w:rtl/>
        </w:rPr>
        <w:tab/>
      </w:r>
      <w:r>
        <w:rPr>
          <w:rFonts w:hint="cs"/>
          <w:rtl/>
        </w:rPr>
        <w:tab/>
      </w:r>
      <w:r w:rsidR="00442E37">
        <w:rPr>
          <w:rFonts w:hint="cs"/>
          <w:rtl/>
        </w:rPr>
        <w:t>المؤسسة الوطنية لحقوق الإنسان</w:t>
      </w:r>
    </w:p>
    <w:p w:rsidR="00442E37" w:rsidRPr="00EE6F35" w:rsidRDefault="00442E37" w:rsidP="004F576D">
      <w:pPr>
        <w:pStyle w:val="SingleTxtGA"/>
        <w:spacing w:line="366" w:lineRule="exact"/>
        <w:rPr>
          <w:rFonts w:ascii="Traditional Arabic" w:hAnsi="Traditional Arabic"/>
          <w:rtl/>
        </w:rPr>
      </w:pPr>
      <w:r w:rsidRPr="00E573BB">
        <w:rPr>
          <w:rFonts w:ascii="Traditional Arabic" w:hAnsi="Traditional Arabic"/>
          <w:rtl/>
        </w:rPr>
        <w:t>20-</w:t>
      </w:r>
      <w:r w:rsidRPr="00E573BB">
        <w:rPr>
          <w:rFonts w:ascii="Traditional Arabic" w:hAnsi="Traditional Arabic"/>
          <w:rtl/>
        </w:rPr>
        <w:tab/>
      </w:r>
      <w:r w:rsidRPr="00EE6F35">
        <w:rPr>
          <w:rFonts w:ascii="Traditional Arabic" w:hAnsi="Traditional Arabic"/>
          <w:rtl/>
        </w:rPr>
        <w:t xml:space="preserve">تلاحظ اللجنة بقلق </w:t>
      </w:r>
      <w:r w:rsidR="009A37D9">
        <w:rPr>
          <w:rFonts w:ascii="Traditional Arabic" w:hAnsi="Traditional Arabic" w:hint="cs"/>
          <w:rtl/>
        </w:rPr>
        <w:t xml:space="preserve">أن </w:t>
      </w:r>
      <w:r>
        <w:rPr>
          <w:rFonts w:ascii="Traditional Arabic" w:hAnsi="Traditional Arabic" w:hint="cs"/>
          <w:rtl/>
        </w:rPr>
        <w:t>مركز</w:t>
      </w:r>
      <w:r w:rsidRPr="00EE6F35">
        <w:rPr>
          <w:rFonts w:ascii="Traditional Arabic" w:hAnsi="Traditional Arabic"/>
          <w:rtl/>
        </w:rPr>
        <w:t xml:space="preserve"> اللجنة الوطنية الاستشارية لترقية حقوق الإنسان</w:t>
      </w:r>
      <w:r>
        <w:rPr>
          <w:rFonts w:ascii="Traditional Arabic" w:hAnsi="Traditional Arabic" w:hint="cs"/>
          <w:rtl/>
        </w:rPr>
        <w:t xml:space="preserve"> </w:t>
      </w:r>
      <w:r w:rsidRPr="00EE6F35">
        <w:rPr>
          <w:rFonts w:ascii="Traditional Arabic" w:hAnsi="Traditional Arabic"/>
          <w:rtl/>
        </w:rPr>
        <w:t>وحماي</w:t>
      </w:r>
      <w:r w:rsidRPr="00EE6F35">
        <w:rPr>
          <w:rFonts w:ascii="Traditional Arabic" w:hAnsi="Traditional Arabic" w:hint="cs"/>
          <w:rtl/>
        </w:rPr>
        <w:t xml:space="preserve">تها </w:t>
      </w:r>
      <w:r w:rsidR="009A37D9">
        <w:rPr>
          <w:rFonts w:ascii="Traditional Arabic" w:hAnsi="Traditional Arabic" w:hint="cs"/>
          <w:rtl/>
        </w:rPr>
        <w:t xml:space="preserve">قد أنزل </w:t>
      </w:r>
      <w:r w:rsidRPr="00EE6F35">
        <w:rPr>
          <w:rFonts w:ascii="Traditional Arabic" w:hAnsi="Traditional Arabic"/>
          <w:rtl/>
        </w:rPr>
        <w:t xml:space="preserve">من </w:t>
      </w:r>
      <w:r w:rsidRPr="00EE6F35">
        <w:rPr>
          <w:rFonts w:ascii="Traditional Arabic" w:hAnsi="Traditional Arabic" w:hint="cs"/>
          <w:rtl/>
        </w:rPr>
        <w:t>"</w:t>
      </w:r>
      <w:r>
        <w:rPr>
          <w:rFonts w:ascii="Traditional Arabic" w:hAnsi="Traditional Arabic" w:hint="cs"/>
          <w:rtl/>
        </w:rPr>
        <w:t>الفئة</w:t>
      </w:r>
      <w:r w:rsidRPr="00EE6F35">
        <w:rPr>
          <w:rFonts w:ascii="Traditional Arabic" w:hAnsi="Traditional Arabic" w:hint="cs"/>
          <w:rtl/>
        </w:rPr>
        <w:t xml:space="preserve"> ألف" إلى "</w:t>
      </w:r>
      <w:r>
        <w:rPr>
          <w:rFonts w:ascii="Traditional Arabic" w:hAnsi="Traditional Arabic" w:hint="cs"/>
          <w:rtl/>
        </w:rPr>
        <w:t>الفئة</w:t>
      </w:r>
      <w:r w:rsidRPr="00EE6F35">
        <w:rPr>
          <w:rFonts w:ascii="Traditional Arabic" w:hAnsi="Traditional Arabic" w:hint="cs"/>
          <w:rtl/>
        </w:rPr>
        <w:t xml:space="preserve"> باء"</w:t>
      </w:r>
      <w:r w:rsidRPr="00EE6F35">
        <w:rPr>
          <w:rFonts w:ascii="Traditional Arabic" w:hAnsi="Traditional Arabic"/>
          <w:rtl/>
        </w:rPr>
        <w:t xml:space="preserve"> </w:t>
      </w:r>
      <w:r w:rsidR="00FA14EB">
        <w:rPr>
          <w:rFonts w:ascii="Traditional Arabic" w:hAnsi="Traditional Arabic" w:hint="cs"/>
          <w:rtl/>
        </w:rPr>
        <w:t xml:space="preserve">بناءً على </w:t>
      </w:r>
      <w:r>
        <w:rPr>
          <w:rFonts w:ascii="Traditional Arabic" w:hAnsi="Traditional Arabic" w:hint="cs"/>
          <w:rtl/>
        </w:rPr>
        <w:t>ال</w:t>
      </w:r>
      <w:r w:rsidRPr="00EE6F35">
        <w:rPr>
          <w:rFonts w:ascii="Traditional Arabic" w:hAnsi="Traditional Arabic"/>
          <w:rtl/>
        </w:rPr>
        <w:t>قرار</w:t>
      </w:r>
      <w:r>
        <w:rPr>
          <w:rFonts w:ascii="Traditional Arabic" w:hAnsi="Traditional Arabic" w:hint="cs"/>
          <w:rtl/>
        </w:rPr>
        <w:t xml:space="preserve"> الصادر عن</w:t>
      </w:r>
      <w:r w:rsidRPr="00EE6F35">
        <w:rPr>
          <w:rFonts w:ascii="Traditional Arabic" w:hAnsi="Traditional Arabic"/>
          <w:rtl/>
        </w:rPr>
        <w:t xml:space="preserve"> </w:t>
      </w:r>
      <w:r w:rsidRPr="00EE6F35">
        <w:rPr>
          <w:rFonts w:hint="cs"/>
          <w:rtl/>
          <w:lang/>
        </w:rPr>
        <w:t>اللجنة الفرعية المعنية بالاعتماد التابعة للجنة التنسيق الدولية للمؤسسات الوطنية لتعزيز وحماية حقوق الإنسان</w:t>
      </w:r>
      <w:r w:rsidRPr="00EE6F35">
        <w:rPr>
          <w:rFonts w:ascii="Traditional Arabic" w:hAnsi="Traditional Arabic"/>
          <w:rtl/>
        </w:rPr>
        <w:t xml:space="preserve">. </w:t>
      </w:r>
      <w:r w:rsidRPr="00EE6F35">
        <w:rPr>
          <w:rFonts w:ascii="Traditional Arabic" w:hAnsi="Traditional Arabic" w:hint="cs"/>
          <w:rtl/>
        </w:rPr>
        <w:t>و</w:t>
      </w:r>
      <w:r w:rsidRPr="00EE6F35">
        <w:rPr>
          <w:rFonts w:ascii="Traditional Arabic" w:hAnsi="Traditional Arabic"/>
          <w:rtl/>
        </w:rPr>
        <w:t>تأسف</w:t>
      </w:r>
      <w:r w:rsidRPr="00EE6F35">
        <w:rPr>
          <w:rFonts w:ascii="Traditional Arabic" w:hAnsi="Traditional Arabic" w:hint="cs"/>
          <w:rtl/>
        </w:rPr>
        <w:t xml:space="preserve"> أيضاً</w:t>
      </w:r>
      <w:r w:rsidRPr="00EE6F35">
        <w:rPr>
          <w:rFonts w:ascii="Traditional Arabic" w:hAnsi="Traditional Arabic"/>
          <w:rtl/>
        </w:rPr>
        <w:t xml:space="preserve"> لعدم توفر معلومات </w:t>
      </w:r>
      <w:r w:rsidRPr="00EE6F35">
        <w:rPr>
          <w:rFonts w:ascii="Traditional Arabic" w:hAnsi="Traditional Arabic" w:hint="cs"/>
          <w:rtl/>
        </w:rPr>
        <w:t xml:space="preserve">بشأن </w:t>
      </w:r>
      <w:r w:rsidR="00FA14EB">
        <w:rPr>
          <w:rFonts w:ascii="Traditional Arabic" w:hAnsi="Traditional Arabic" w:hint="cs"/>
          <w:rtl/>
        </w:rPr>
        <w:t xml:space="preserve">أنشطة هذه </w:t>
      </w:r>
      <w:r w:rsidRPr="00EE6F35">
        <w:rPr>
          <w:rFonts w:ascii="Traditional Arabic" w:hAnsi="Traditional Arabic" w:hint="cs"/>
          <w:rtl/>
        </w:rPr>
        <w:t xml:space="preserve">اللجنة </w:t>
      </w:r>
      <w:r w:rsidR="00FA14EB">
        <w:rPr>
          <w:rFonts w:ascii="Traditional Arabic" w:hAnsi="Traditional Arabic" w:hint="cs"/>
          <w:rtl/>
        </w:rPr>
        <w:t>لمتابعة رصد ا</w:t>
      </w:r>
      <w:r w:rsidRPr="00EE6F35">
        <w:rPr>
          <w:rFonts w:ascii="Traditional Arabic" w:hAnsi="Traditional Arabic"/>
          <w:rtl/>
        </w:rPr>
        <w:t xml:space="preserve">لحالات الفردية أو الجماعية </w:t>
      </w:r>
      <w:r>
        <w:rPr>
          <w:rFonts w:ascii="Traditional Arabic" w:hAnsi="Traditional Arabic" w:hint="cs"/>
          <w:rtl/>
        </w:rPr>
        <w:t>للتمييز</w:t>
      </w:r>
      <w:r w:rsidRPr="00EE6F35">
        <w:rPr>
          <w:rFonts w:ascii="Traditional Arabic" w:hAnsi="Traditional Arabic"/>
          <w:rtl/>
        </w:rPr>
        <w:t xml:space="preserve"> العنصري على الرغم من الادعاءات المستمرة </w:t>
      </w:r>
      <w:r w:rsidR="00FA14EB">
        <w:rPr>
          <w:rFonts w:ascii="Traditional Arabic" w:hAnsi="Traditional Arabic" w:hint="cs"/>
          <w:rtl/>
        </w:rPr>
        <w:t xml:space="preserve">بشأن </w:t>
      </w:r>
      <w:r w:rsidRPr="00EE6F35">
        <w:rPr>
          <w:rFonts w:ascii="Traditional Arabic" w:hAnsi="Traditional Arabic"/>
          <w:rtl/>
        </w:rPr>
        <w:t xml:space="preserve">التمييز القائم على أساس الأصل </w:t>
      </w:r>
      <w:proofErr w:type="spellStart"/>
      <w:r w:rsidRPr="00EE6F35">
        <w:rPr>
          <w:rFonts w:ascii="Traditional Arabic" w:hAnsi="Traditional Arabic"/>
          <w:rtl/>
        </w:rPr>
        <w:t>الإثني</w:t>
      </w:r>
      <w:proofErr w:type="spellEnd"/>
      <w:r w:rsidRPr="00EE6F35">
        <w:rPr>
          <w:rFonts w:ascii="Traditional Arabic" w:hAnsi="Traditional Arabic"/>
          <w:rtl/>
        </w:rPr>
        <w:t xml:space="preserve"> أو القومي</w:t>
      </w:r>
      <w:r w:rsidRPr="00EE6F35">
        <w:rPr>
          <w:rFonts w:ascii="Traditional Arabic" w:hAnsi="Traditional Arabic" w:hint="cs"/>
          <w:rtl/>
        </w:rPr>
        <w:t xml:space="preserve"> (المادة 2).</w:t>
      </w:r>
    </w:p>
    <w:p w:rsidR="00442E37" w:rsidRPr="009A6AA3" w:rsidRDefault="00442E37" w:rsidP="004F576D">
      <w:pPr>
        <w:pStyle w:val="SingleTxtGA"/>
        <w:spacing w:line="366" w:lineRule="exact"/>
        <w:rPr>
          <w:rFonts w:ascii="Traditional Arabic" w:hAnsi="Traditional Arabic" w:hint="cs"/>
          <w:b/>
          <w:bCs/>
          <w:rtl/>
        </w:rPr>
      </w:pPr>
      <w:r>
        <w:rPr>
          <w:rFonts w:ascii="Traditional Arabic" w:hAnsi="Traditional Arabic" w:hint="cs"/>
          <w:b/>
          <w:bCs/>
          <w:rtl/>
        </w:rPr>
        <w:tab/>
      </w:r>
      <w:r w:rsidRPr="009A6AA3">
        <w:rPr>
          <w:rFonts w:ascii="Traditional Arabic" w:hAnsi="Traditional Arabic"/>
          <w:b/>
          <w:bCs/>
          <w:rtl/>
        </w:rPr>
        <w:t>توصي اللجنة الدولة الطرف</w:t>
      </w:r>
      <w:r w:rsidRPr="009A6AA3">
        <w:rPr>
          <w:rFonts w:ascii="Traditional Arabic" w:hAnsi="Traditional Arabic" w:hint="cs"/>
          <w:b/>
          <w:bCs/>
          <w:rtl/>
        </w:rPr>
        <w:t xml:space="preserve"> باتخاذ</w:t>
      </w:r>
      <w:r w:rsidRPr="009A6AA3">
        <w:rPr>
          <w:rFonts w:ascii="Traditional Arabic" w:hAnsi="Traditional Arabic"/>
          <w:b/>
          <w:bCs/>
          <w:rtl/>
        </w:rPr>
        <w:t xml:space="preserve"> جميع التدابير اللازمة لل</w:t>
      </w:r>
      <w:r>
        <w:rPr>
          <w:rFonts w:ascii="Traditional Arabic" w:hAnsi="Traditional Arabic" w:hint="cs"/>
          <w:b/>
          <w:bCs/>
          <w:rtl/>
        </w:rPr>
        <w:t>تعجيل</w:t>
      </w:r>
      <w:r w:rsidRPr="009A6AA3">
        <w:rPr>
          <w:rFonts w:ascii="Traditional Arabic" w:hAnsi="Traditional Arabic"/>
          <w:b/>
          <w:bCs/>
          <w:rtl/>
        </w:rPr>
        <w:t xml:space="preserve"> باعتماد </w:t>
      </w:r>
      <w:r w:rsidRPr="009A6AA3">
        <w:rPr>
          <w:rFonts w:ascii="Traditional Arabic" w:hAnsi="Traditional Arabic" w:hint="cs"/>
          <w:b/>
          <w:bCs/>
          <w:rtl/>
        </w:rPr>
        <w:t>ال</w:t>
      </w:r>
      <w:r w:rsidRPr="009A6AA3">
        <w:rPr>
          <w:rFonts w:ascii="Traditional Arabic" w:hAnsi="Traditional Arabic"/>
          <w:b/>
          <w:bCs/>
          <w:rtl/>
        </w:rPr>
        <w:t xml:space="preserve">قانون </w:t>
      </w:r>
      <w:r w:rsidRPr="009A6AA3">
        <w:rPr>
          <w:rFonts w:ascii="Traditional Arabic" w:hAnsi="Traditional Arabic" w:hint="cs"/>
          <w:b/>
          <w:bCs/>
          <w:rtl/>
        </w:rPr>
        <w:t>ال</w:t>
      </w:r>
      <w:r w:rsidRPr="009A6AA3">
        <w:rPr>
          <w:rFonts w:ascii="Traditional Arabic" w:hAnsi="Traditional Arabic"/>
          <w:b/>
          <w:bCs/>
          <w:rtl/>
        </w:rPr>
        <w:t xml:space="preserve">جديد </w:t>
      </w:r>
      <w:r w:rsidRPr="009A6AA3">
        <w:rPr>
          <w:rFonts w:ascii="Traditional Arabic" w:hAnsi="Traditional Arabic" w:hint="cs"/>
          <w:b/>
          <w:bCs/>
          <w:rtl/>
        </w:rPr>
        <w:t>المتعلق</w:t>
      </w:r>
      <w:r w:rsidRPr="009A6AA3">
        <w:rPr>
          <w:rFonts w:ascii="Traditional Arabic" w:hAnsi="Traditional Arabic"/>
          <w:b/>
          <w:bCs/>
          <w:rtl/>
        </w:rPr>
        <w:t xml:space="preserve"> </w:t>
      </w:r>
      <w:r w:rsidRPr="009A6AA3">
        <w:rPr>
          <w:rFonts w:ascii="Traditional Arabic" w:hAnsi="Traditional Arabic" w:hint="cs"/>
          <w:b/>
          <w:bCs/>
          <w:rtl/>
        </w:rPr>
        <w:t>ب</w:t>
      </w:r>
      <w:r w:rsidRPr="009A6AA3">
        <w:rPr>
          <w:rFonts w:ascii="Traditional Arabic" w:hAnsi="Traditional Arabic"/>
          <w:b/>
          <w:bCs/>
          <w:rtl/>
        </w:rPr>
        <w:t xml:space="preserve">اللجنة الوطنية الاستشارية لترقية حقوق </w:t>
      </w:r>
      <w:r w:rsidR="00FA14EB">
        <w:rPr>
          <w:rFonts w:ascii="Traditional Arabic" w:hAnsi="Traditional Arabic" w:hint="cs"/>
          <w:b/>
          <w:bCs/>
          <w:rtl/>
        </w:rPr>
        <w:t xml:space="preserve">الإنسان </w:t>
      </w:r>
      <w:r w:rsidRPr="009A6AA3">
        <w:rPr>
          <w:rFonts w:ascii="Traditional Arabic" w:hAnsi="Traditional Arabic"/>
          <w:b/>
          <w:bCs/>
          <w:rtl/>
        </w:rPr>
        <w:t>وحماي</w:t>
      </w:r>
      <w:r w:rsidRPr="009A6AA3">
        <w:rPr>
          <w:rFonts w:ascii="Traditional Arabic" w:hAnsi="Traditional Arabic" w:hint="cs"/>
          <w:b/>
          <w:bCs/>
          <w:rtl/>
        </w:rPr>
        <w:t>تها</w:t>
      </w:r>
      <w:r w:rsidRPr="009A6AA3">
        <w:rPr>
          <w:rFonts w:ascii="Traditional Arabic" w:hAnsi="Traditional Arabic"/>
          <w:b/>
          <w:bCs/>
          <w:rtl/>
        </w:rPr>
        <w:t xml:space="preserve"> </w:t>
      </w:r>
      <w:r w:rsidRPr="009A6AA3">
        <w:rPr>
          <w:rFonts w:ascii="Traditional Arabic" w:hAnsi="Traditional Arabic" w:hint="cs"/>
          <w:b/>
          <w:bCs/>
          <w:rtl/>
        </w:rPr>
        <w:t xml:space="preserve">من أجل </w:t>
      </w:r>
      <w:r w:rsidRPr="009A6AA3">
        <w:rPr>
          <w:rFonts w:ascii="Traditional Arabic" w:hAnsi="Traditional Arabic"/>
          <w:b/>
          <w:bCs/>
          <w:rtl/>
        </w:rPr>
        <w:t xml:space="preserve">ضمان </w:t>
      </w:r>
      <w:r w:rsidRPr="009A6AA3">
        <w:rPr>
          <w:rFonts w:ascii="Traditional Arabic" w:hAnsi="Traditional Arabic" w:hint="cs"/>
          <w:b/>
          <w:bCs/>
          <w:rtl/>
        </w:rPr>
        <w:t>امتثالها</w:t>
      </w:r>
      <w:r w:rsidRPr="009A6AA3">
        <w:rPr>
          <w:rFonts w:ascii="Traditional Arabic" w:hAnsi="Traditional Arabic"/>
          <w:b/>
          <w:bCs/>
          <w:rtl/>
        </w:rPr>
        <w:t xml:space="preserve"> التام لمبادئ باريس (قرار الجمعية العامة 48/134). وفي ضوء توصي</w:t>
      </w:r>
      <w:r w:rsidR="00FA14EB">
        <w:rPr>
          <w:rFonts w:ascii="Traditional Arabic" w:hAnsi="Traditional Arabic" w:hint="cs"/>
          <w:b/>
          <w:bCs/>
          <w:rtl/>
        </w:rPr>
        <w:t>تها</w:t>
      </w:r>
      <w:r w:rsidRPr="009A6AA3">
        <w:rPr>
          <w:rFonts w:ascii="Traditional Arabic" w:hAnsi="Traditional Arabic" w:hint="cs"/>
          <w:b/>
          <w:bCs/>
          <w:rtl/>
        </w:rPr>
        <w:t xml:space="preserve"> </w:t>
      </w:r>
      <w:r w:rsidRPr="009A6AA3">
        <w:rPr>
          <w:rFonts w:ascii="Traditional Arabic" w:hAnsi="Traditional Arabic"/>
          <w:b/>
          <w:bCs/>
          <w:rtl/>
        </w:rPr>
        <w:t>العامة رقم 17</w:t>
      </w:r>
      <w:r w:rsidR="00333900">
        <w:rPr>
          <w:rFonts w:ascii="Traditional Arabic" w:hAnsi="Traditional Arabic"/>
          <w:b/>
          <w:bCs/>
          <w:rtl/>
        </w:rPr>
        <w:t>(</w:t>
      </w:r>
      <w:r w:rsidRPr="009A6AA3">
        <w:rPr>
          <w:rFonts w:ascii="Traditional Arabic" w:hAnsi="Traditional Arabic"/>
          <w:b/>
          <w:bCs/>
          <w:rtl/>
        </w:rPr>
        <w:t xml:space="preserve">1993) بشأن إنشاء مؤسسات وطنية لتيسير تنفيذ الاتفاقية، توصي </w:t>
      </w:r>
      <w:r w:rsidR="00FA14EB">
        <w:rPr>
          <w:rFonts w:ascii="Traditional Arabic" w:hAnsi="Traditional Arabic" w:hint="cs"/>
          <w:b/>
          <w:bCs/>
          <w:rtl/>
        </w:rPr>
        <w:t xml:space="preserve">اللجنة </w:t>
      </w:r>
      <w:r w:rsidRPr="009A6AA3">
        <w:rPr>
          <w:rFonts w:ascii="Traditional Arabic" w:hAnsi="Traditional Arabic" w:hint="cs"/>
          <w:b/>
          <w:bCs/>
          <w:rtl/>
        </w:rPr>
        <w:t xml:space="preserve">بتمكين </w:t>
      </w:r>
      <w:r w:rsidRPr="009A6AA3">
        <w:rPr>
          <w:rFonts w:ascii="Traditional Arabic" w:hAnsi="Traditional Arabic"/>
          <w:b/>
          <w:bCs/>
          <w:rtl/>
        </w:rPr>
        <w:t xml:space="preserve">اللجنة الاستشارية </w:t>
      </w:r>
      <w:r w:rsidRPr="009A6AA3">
        <w:rPr>
          <w:rFonts w:ascii="Traditional Arabic" w:hAnsi="Traditional Arabic" w:hint="cs"/>
          <w:b/>
          <w:bCs/>
          <w:rtl/>
        </w:rPr>
        <w:t>من بحث</w:t>
      </w:r>
      <w:r w:rsidRPr="009A6AA3">
        <w:rPr>
          <w:rFonts w:ascii="Traditional Arabic" w:hAnsi="Traditional Arabic"/>
          <w:b/>
          <w:bCs/>
          <w:rtl/>
        </w:rPr>
        <w:t xml:space="preserve"> السياسات الحكومية المتعلقة ب</w:t>
      </w:r>
      <w:r w:rsidRPr="009A6AA3">
        <w:rPr>
          <w:rFonts w:ascii="Traditional Arabic" w:hAnsi="Traditional Arabic" w:hint="cs"/>
          <w:b/>
          <w:bCs/>
          <w:rtl/>
        </w:rPr>
        <w:t>الح</w:t>
      </w:r>
      <w:r w:rsidRPr="009A6AA3">
        <w:rPr>
          <w:rFonts w:ascii="Traditional Arabic" w:hAnsi="Traditional Arabic"/>
          <w:b/>
          <w:bCs/>
          <w:rtl/>
        </w:rPr>
        <w:t xml:space="preserve">ماية </w:t>
      </w:r>
      <w:r w:rsidR="00FA14EB">
        <w:rPr>
          <w:rFonts w:ascii="Traditional Arabic" w:hAnsi="Traditional Arabic" w:hint="cs"/>
          <w:b/>
          <w:bCs/>
          <w:rtl/>
        </w:rPr>
        <w:t xml:space="preserve">من </w:t>
      </w:r>
      <w:r w:rsidRPr="009A6AA3">
        <w:rPr>
          <w:rFonts w:ascii="Traditional Arabic" w:hAnsi="Traditional Arabic"/>
          <w:b/>
          <w:bCs/>
          <w:rtl/>
        </w:rPr>
        <w:t xml:space="preserve">التمييز العنصري وضمان امتثال </w:t>
      </w:r>
      <w:r w:rsidRPr="009A6AA3">
        <w:rPr>
          <w:rFonts w:ascii="Traditional Arabic" w:hAnsi="Traditional Arabic" w:hint="cs"/>
          <w:b/>
          <w:bCs/>
          <w:rtl/>
        </w:rPr>
        <w:t>ا</w:t>
      </w:r>
      <w:r w:rsidRPr="009A6AA3">
        <w:rPr>
          <w:rFonts w:ascii="Traditional Arabic" w:hAnsi="Traditional Arabic"/>
          <w:b/>
          <w:bCs/>
          <w:rtl/>
        </w:rPr>
        <w:t xml:space="preserve">لتشريعات </w:t>
      </w:r>
      <w:r w:rsidRPr="009A6AA3">
        <w:rPr>
          <w:rFonts w:ascii="Traditional Arabic" w:hAnsi="Traditional Arabic" w:hint="cs"/>
          <w:b/>
          <w:bCs/>
          <w:rtl/>
        </w:rPr>
        <w:t>ل</w:t>
      </w:r>
      <w:r w:rsidRPr="009A6AA3">
        <w:rPr>
          <w:rFonts w:ascii="Traditional Arabic" w:hAnsi="Traditional Arabic"/>
          <w:b/>
          <w:bCs/>
          <w:rtl/>
        </w:rPr>
        <w:t>أحكام الاتفاقية.</w:t>
      </w:r>
    </w:p>
    <w:p w:rsidR="00442E37" w:rsidRDefault="00FA14EB" w:rsidP="004F576D">
      <w:pPr>
        <w:pStyle w:val="H23GA"/>
        <w:spacing w:line="366" w:lineRule="exact"/>
        <w:rPr>
          <w:rFonts w:hint="cs"/>
          <w:rtl/>
        </w:rPr>
      </w:pPr>
      <w:r>
        <w:rPr>
          <w:rFonts w:hint="cs"/>
          <w:rtl/>
        </w:rPr>
        <w:tab/>
      </w:r>
      <w:r>
        <w:rPr>
          <w:rFonts w:hint="cs"/>
          <w:rtl/>
        </w:rPr>
        <w:tab/>
      </w:r>
      <w:r w:rsidR="00442E37">
        <w:rPr>
          <w:rFonts w:hint="cs"/>
          <w:rtl/>
        </w:rPr>
        <w:t>الاتجار بالبشر</w:t>
      </w:r>
    </w:p>
    <w:p w:rsidR="00442E37" w:rsidRPr="00652098" w:rsidRDefault="00442E37" w:rsidP="004F576D">
      <w:pPr>
        <w:pStyle w:val="SingleTxtGA"/>
        <w:spacing w:line="366" w:lineRule="exact"/>
        <w:rPr>
          <w:rFonts w:ascii="Traditional Arabic" w:hAnsi="Traditional Arabic"/>
          <w:b/>
          <w:bCs/>
          <w:rtl/>
        </w:rPr>
      </w:pPr>
      <w:r w:rsidRPr="00E573BB">
        <w:rPr>
          <w:rFonts w:ascii="Traditional Arabic" w:hAnsi="Traditional Arabic"/>
          <w:rtl/>
        </w:rPr>
        <w:t>2</w:t>
      </w:r>
      <w:r>
        <w:rPr>
          <w:rFonts w:ascii="Traditional Arabic" w:hAnsi="Traditional Arabic" w:hint="cs"/>
          <w:rtl/>
        </w:rPr>
        <w:t>1</w:t>
      </w:r>
      <w:r w:rsidRPr="00E573BB">
        <w:rPr>
          <w:rFonts w:ascii="Traditional Arabic" w:hAnsi="Traditional Arabic"/>
          <w:rtl/>
        </w:rPr>
        <w:t>-</w:t>
      </w:r>
      <w:r w:rsidRPr="00E573BB">
        <w:rPr>
          <w:rFonts w:ascii="Traditional Arabic" w:hAnsi="Traditional Arabic"/>
          <w:rtl/>
        </w:rPr>
        <w:tab/>
      </w:r>
      <w:r w:rsidRPr="00143AE4">
        <w:rPr>
          <w:rFonts w:ascii="Traditional Arabic" w:hAnsi="Traditional Arabic" w:hint="cs"/>
          <w:rtl/>
        </w:rPr>
        <w:t>تحيط</w:t>
      </w:r>
      <w:r w:rsidRPr="00143AE4">
        <w:rPr>
          <w:rFonts w:ascii="Traditional Arabic" w:hAnsi="Traditional Arabic"/>
          <w:rtl/>
        </w:rPr>
        <w:t xml:space="preserve"> اللجنة</w:t>
      </w:r>
      <w:r w:rsidRPr="00143AE4">
        <w:rPr>
          <w:rFonts w:ascii="Traditional Arabic" w:hAnsi="Traditional Arabic" w:hint="cs"/>
          <w:rtl/>
        </w:rPr>
        <w:t xml:space="preserve"> علماً</w:t>
      </w:r>
      <w:r w:rsidRPr="00143AE4">
        <w:rPr>
          <w:rFonts w:ascii="Traditional Arabic" w:hAnsi="Traditional Arabic"/>
          <w:rtl/>
        </w:rPr>
        <w:t xml:space="preserve"> </w:t>
      </w:r>
      <w:r w:rsidRPr="00143AE4">
        <w:rPr>
          <w:rFonts w:ascii="Traditional Arabic" w:hAnsi="Traditional Arabic" w:hint="cs"/>
          <w:rtl/>
        </w:rPr>
        <w:t>ب</w:t>
      </w:r>
      <w:r w:rsidRPr="00143AE4">
        <w:rPr>
          <w:rFonts w:ascii="Traditional Arabic" w:hAnsi="Traditional Arabic"/>
          <w:rtl/>
        </w:rPr>
        <w:t xml:space="preserve">اعتماد القانون رقم 9-01 </w:t>
      </w:r>
      <w:r w:rsidRPr="00143AE4">
        <w:rPr>
          <w:rFonts w:ascii="Traditional Arabic" w:hAnsi="Traditional Arabic" w:hint="cs"/>
          <w:rtl/>
        </w:rPr>
        <w:t>المؤرخ</w:t>
      </w:r>
      <w:r w:rsidRPr="00143AE4">
        <w:rPr>
          <w:rFonts w:ascii="Traditional Arabic" w:hAnsi="Traditional Arabic"/>
          <w:rtl/>
        </w:rPr>
        <w:t xml:space="preserve"> 25 </w:t>
      </w:r>
      <w:r w:rsidRPr="00143AE4">
        <w:rPr>
          <w:rFonts w:ascii="Traditional Arabic" w:hAnsi="Traditional Arabic" w:hint="cs"/>
          <w:rtl/>
        </w:rPr>
        <w:t>شباط/</w:t>
      </w:r>
      <w:r w:rsidRPr="00143AE4">
        <w:rPr>
          <w:rFonts w:ascii="Traditional Arabic" w:hAnsi="Traditional Arabic"/>
          <w:rtl/>
        </w:rPr>
        <w:t>فبراير 2009</w:t>
      </w:r>
      <w:r w:rsidRPr="00143AE4">
        <w:rPr>
          <w:rFonts w:ascii="Traditional Arabic" w:hAnsi="Traditional Arabic" w:hint="cs"/>
          <w:rtl/>
        </w:rPr>
        <w:t xml:space="preserve"> الذي أدرج </w:t>
      </w:r>
      <w:r w:rsidRPr="00143AE4">
        <w:rPr>
          <w:rFonts w:ascii="Traditional Arabic" w:hAnsi="Traditional Arabic"/>
          <w:rtl/>
        </w:rPr>
        <w:t xml:space="preserve">في </w:t>
      </w:r>
      <w:r w:rsidRPr="00143AE4">
        <w:rPr>
          <w:rFonts w:ascii="Traditional Arabic" w:hAnsi="Traditional Arabic" w:hint="cs"/>
          <w:rtl/>
        </w:rPr>
        <w:t>قانون العقوبات</w:t>
      </w:r>
      <w:r w:rsidRPr="00143AE4">
        <w:rPr>
          <w:rFonts w:ascii="Traditional Arabic" w:hAnsi="Traditional Arabic"/>
          <w:rtl/>
        </w:rPr>
        <w:t xml:space="preserve"> جريمة الاتجار بالأشخاص، </w:t>
      </w:r>
      <w:r w:rsidRPr="00143AE4">
        <w:rPr>
          <w:rFonts w:ascii="Traditional Arabic" w:hAnsi="Traditional Arabic" w:hint="cs"/>
          <w:rtl/>
        </w:rPr>
        <w:t>إلاّ أنها</w:t>
      </w:r>
      <w:r w:rsidRPr="00143AE4">
        <w:rPr>
          <w:rFonts w:ascii="Traditional Arabic" w:hAnsi="Traditional Arabic"/>
          <w:rtl/>
        </w:rPr>
        <w:t xml:space="preserve"> تشعر بالقلق إزاء </w:t>
      </w:r>
      <w:r w:rsidRPr="00143AE4">
        <w:rPr>
          <w:rFonts w:ascii="Traditional Arabic" w:hAnsi="Traditional Arabic" w:hint="cs"/>
          <w:rtl/>
        </w:rPr>
        <w:t>انعدام خدمات ال</w:t>
      </w:r>
      <w:r w:rsidRPr="00143AE4">
        <w:rPr>
          <w:rFonts w:ascii="Traditional Arabic" w:hAnsi="Traditional Arabic"/>
          <w:rtl/>
        </w:rPr>
        <w:t xml:space="preserve">دعم </w:t>
      </w:r>
      <w:r w:rsidRPr="00143AE4">
        <w:rPr>
          <w:rFonts w:ascii="Traditional Arabic" w:hAnsi="Traditional Arabic" w:hint="cs"/>
          <w:rtl/>
        </w:rPr>
        <w:t>ل</w:t>
      </w:r>
      <w:r w:rsidRPr="00143AE4">
        <w:rPr>
          <w:rFonts w:ascii="Traditional Arabic" w:hAnsi="Traditional Arabic"/>
          <w:rtl/>
        </w:rPr>
        <w:t>ضحايا الاتجار بالبشر</w:t>
      </w:r>
      <w:r w:rsidRPr="00143AE4">
        <w:rPr>
          <w:rFonts w:ascii="Traditional Arabic" w:hAnsi="Traditional Arabic" w:hint="cs"/>
          <w:rtl/>
        </w:rPr>
        <w:t xml:space="preserve"> الذين هم في أغلبهم من</w:t>
      </w:r>
      <w:r w:rsidRPr="00143AE4">
        <w:rPr>
          <w:rFonts w:ascii="Traditional Arabic" w:hAnsi="Traditional Arabic"/>
          <w:rtl/>
        </w:rPr>
        <w:t xml:space="preserve"> غير المواطنين</w:t>
      </w:r>
      <w:r w:rsidRPr="00143AE4">
        <w:rPr>
          <w:rFonts w:ascii="Traditional Arabic" w:hAnsi="Traditional Arabic" w:hint="cs"/>
          <w:rtl/>
        </w:rPr>
        <w:t>.</w:t>
      </w:r>
    </w:p>
    <w:p w:rsidR="00442E37" w:rsidRDefault="00442E37" w:rsidP="004F576D">
      <w:pPr>
        <w:pStyle w:val="SingleTxtGA"/>
        <w:spacing w:line="366" w:lineRule="exact"/>
        <w:rPr>
          <w:rFonts w:ascii="Traditional Arabic" w:hAnsi="Traditional Arabic" w:hint="cs"/>
          <w:b/>
          <w:bCs/>
          <w:rtl/>
        </w:rPr>
      </w:pPr>
      <w:r>
        <w:rPr>
          <w:rFonts w:ascii="Traditional Arabic" w:hAnsi="Traditional Arabic" w:hint="cs"/>
          <w:b/>
          <w:bCs/>
          <w:rtl/>
        </w:rPr>
        <w:tab/>
      </w:r>
      <w:r w:rsidRPr="00652098">
        <w:rPr>
          <w:rFonts w:ascii="Traditional Arabic" w:hAnsi="Traditional Arabic"/>
          <w:b/>
          <w:bCs/>
          <w:rtl/>
        </w:rPr>
        <w:t>توصي اللجنة الدولة الطرف</w:t>
      </w:r>
      <w:r>
        <w:rPr>
          <w:rFonts w:ascii="Traditional Arabic" w:hAnsi="Traditional Arabic" w:hint="cs"/>
          <w:b/>
          <w:bCs/>
          <w:rtl/>
        </w:rPr>
        <w:t xml:space="preserve"> باتخاذ</w:t>
      </w:r>
      <w:r w:rsidRPr="00652098">
        <w:rPr>
          <w:rFonts w:ascii="Traditional Arabic" w:hAnsi="Traditional Arabic"/>
          <w:b/>
          <w:bCs/>
          <w:rtl/>
        </w:rPr>
        <w:t xml:space="preserve"> جميع التدابير اللازمة</w:t>
      </w:r>
      <w:r>
        <w:rPr>
          <w:rFonts w:ascii="Traditional Arabic" w:hAnsi="Traditional Arabic" w:hint="cs"/>
          <w:b/>
          <w:bCs/>
          <w:rtl/>
        </w:rPr>
        <w:t xml:space="preserve"> ليس فقط</w:t>
      </w:r>
      <w:r w:rsidRPr="00652098">
        <w:rPr>
          <w:rFonts w:ascii="Traditional Arabic" w:hAnsi="Traditional Arabic"/>
          <w:b/>
          <w:bCs/>
          <w:rtl/>
        </w:rPr>
        <w:t xml:space="preserve"> لمعاقبة ضحايا الاتجار بالبشر، بل أيضا</w:t>
      </w:r>
      <w:r>
        <w:rPr>
          <w:rFonts w:ascii="Traditional Arabic" w:hAnsi="Traditional Arabic" w:hint="cs"/>
          <w:b/>
          <w:bCs/>
          <w:rtl/>
        </w:rPr>
        <w:t>ً</w:t>
      </w:r>
      <w:r w:rsidRPr="00652098">
        <w:rPr>
          <w:rFonts w:ascii="Traditional Arabic" w:hAnsi="Traditional Arabic"/>
          <w:b/>
          <w:bCs/>
          <w:rtl/>
        </w:rPr>
        <w:t xml:space="preserve"> </w:t>
      </w:r>
      <w:r>
        <w:rPr>
          <w:rFonts w:ascii="Traditional Arabic" w:hAnsi="Traditional Arabic" w:hint="cs"/>
          <w:b/>
          <w:bCs/>
          <w:rtl/>
        </w:rPr>
        <w:t>ل</w:t>
      </w:r>
      <w:r w:rsidRPr="00652098">
        <w:rPr>
          <w:rFonts w:ascii="Traditional Arabic" w:hAnsi="Traditional Arabic"/>
          <w:b/>
          <w:bCs/>
          <w:rtl/>
        </w:rPr>
        <w:t>توفير الحماية القانونية والمؤسسية</w:t>
      </w:r>
      <w:r>
        <w:rPr>
          <w:rFonts w:ascii="Traditional Arabic" w:hAnsi="Traditional Arabic" w:hint="cs"/>
          <w:b/>
          <w:bCs/>
          <w:rtl/>
        </w:rPr>
        <w:t xml:space="preserve"> للضحايا</w:t>
      </w:r>
      <w:r w:rsidRPr="00652098">
        <w:rPr>
          <w:rFonts w:ascii="Traditional Arabic" w:hAnsi="Traditional Arabic"/>
          <w:b/>
          <w:bCs/>
          <w:rtl/>
        </w:rPr>
        <w:t xml:space="preserve">، ولا سيما لغير المواطنين </w:t>
      </w:r>
      <w:r>
        <w:rPr>
          <w:rFonts w:ascii="Traditional Arabic" w:hAnsi="Traditional Arabic" w:hint="cs"/>
          <w:b/>
          <w:bCs/>
          <w:rtl/>
        </w:rPr>
        <w:t>الذين لا يملكون</w:t>
      </w:r>
      <w:r w:rsidRPr="00652098">
        <w:rPr>
          <w:rFonts w:ascii="Traditional Arabic" w:hAnsi="Traditional Arabic"/>
          <w:b/>
          <w:bCs/>
          <w:rtl/>
        </w:rPr>
        <w:t xml:space="preserve"> تصريح إقامة </w:t>
      </w:r>
      <w:r>
        <w:rPr>
          <w:rFonts w:ascii="Traditional Arabic" w:hAnsi="Traditional Arabic" w:hint="cs"/>
          <w:b/>
          <w:bCs/>
          <w:rtl/>
        </w:rPr>
        <w:t>قانوني.</w:t>
      </w:r>
    </w:p>
    <w:p w:rsidR="00442E37" w:rsidRDefault="00442E37" w:rsidP="00335493">
      <w:pPr>
        <w:pStyle w:val="H1GA"/>
        <w:spacing w:before="120"/>
        <w:rPr>
          <w:rFonts w:hint="cs"/>
          <w:rtl/>
        </w:rPr>
      </w:pPr>
      <w:r>
        <w:rPr>
          <w:rFonts w:hint="cs"/>
          <w:rtl/>
        </w:rPr>
        <w:tab/>
        <w:t>دال-</w:t>
      </w:r>
      <w:r>
        <w:rPr>
          <w:rFonts w:hint="cs"/>
          <w:rtl/>
        </w:rPr>
        <w:tab/>
        <w:t>توصيات أخرى</w:t>
      </w:r>
    </w:p>
    <w:p w:rsidR="00442E37" w:rsidRDefault="00442E37" w:rsidP="00335493">
      <w:pPr>
        <w:pStyle w:val="H23GA"/>
        <w:spacing w:line="370" w:lineRule="exact"/>
        <w:rPr>
          <w:rFonts w:hint="cs"/>
          <w:rtl/>
        </w:rPr>
      </w:pPr>
      <w:r>
        <w:rPr>
          <w:rFonts w:hint="cs"/>
          <w:rtl/>
        </w:rPr>
        <w:tab/>
      </w:r>
      <w:r>
        <w:rPr>
          <w:rFonts w:hint="cs"/>
          <w:rtl/>
        </w:rPr>
        <w:tab/>
        <w:t>متابعة إعلان وخطة عمل ديربان</w:t>
      </w:r>
    </w:p>
    <w:p w:rsidR="00442E37" w:rsidRDefault="00442E37" w:rsidP="00335493">
      <w:pPr>
        <w:pStyle w:val="SingleTxtGA"/>
        <w:spacing w:line="370" w:lineRule="exact"/>
        <w:rPr>
          <w:rFonts w:ascii="Traditional Arabic" w:hAnsi="Traditional Arabic" w:hint="cs"/>
          <w:b/>
          <w:bCs/>
          <w:rtl/>
        </w:rPr>
      </w:pPr>
      <w:r w:rsidRPr="00652098">
        <w:rPr>
          <w:rFonts w:ascii="Traditional Arabic" w:hAnsi="Traditional Arabic"/>
          <w:rtl/>
        </w:rPr>
        <w:t>22-</w:t>
      </w:r>
      <w:r w:rsidRPr="00652098">
        <w:rPr>
          <w:rFonts w:ascii="Traditional Arabic" w:hAnsi="Traditional Arabic"/>
          <w:rtl/>
        </w:rPr>
        <w:tab/>
      </w:r>
      <w:r w:rsidRPr="00EE403C">
        <w:rPr>
          <w:rFonts w:ascii="Traditional Arabic" w:hAnsi="Traditional Arabic"/>
          <w:rtl/>
        </w:rPr>
        <w:t xml:space="preserve">في ضوء </w:t>
      </w:r>
      <w:r w:rsidRPr="00EE403C">
        <w:rPr>
          <w:rFonts w:ascii="Traditional Arabic" w:hAnsi="Traditional Arabic" w:hint="cs"/>
          <w:rtl/>
        </w:rPr>
        <w:t>التوصية</w:t>
      </w:r>
      <w:r w:rsidRPr="00EE403C">
        <w:rPr>
          <w:rFonts w:ascii="Traditional Arabic" w:hAnsi="Traditional Arabic"/>
          <w:rtl/>
        </w:rPr>
        <w:t xml:space="preserve"> العامة</w:t>
      </w:r>
      <w:r w:rsidRPr="00EE403C">
        <w:rPr>
          <w:rFonts w:ascii="Traditional Arabic" w:hAnsi="Traditional Arabic" w:hint="cs"/>
          <w:rtl/>
        </w:rPr>
        <w:t xml:space="preserve"> </w:t>
      </w:r>
      <w:r w:rsidRPr="00EE403C">
        <w:rPr>
          <w:rFonts w:ascii="Traditional Arabic" w:hAnsi="Traditional Arabic"/>
          <w:rtl/>
        </w:rPr>
        <w:t>رقم 33</w:t>
      </w:r>
      <w:r w:rsidR="00333900">
        <w:rPr>
          <w:rFonts w:ascii="Traditional Arabic" w:hAnsi="Traditional Arabic"/>
          <w:rtl/>
        </w:rPr>
        <w:t>(</w:t>
      </w:r>
      <w:r w:rsidRPr="00EE403C">
        <w:rPr>
          <w:rFonts w:ascii="Traditional Arabic" w:hAnsi="Traditional Arabic"/>
          <w:rtl/>
        </w:rPr>
        <w:t xml:space="preserve">2009) </w:t>
      </w:r>
      <w:r w:rsidR="00237935" w:rsidRPr="00EE403C">
        <w:rPr>
          <w:rFonts w:ascii="Traditional Arabic" w:hAnsi="Traditional Arabic" w:hint="cs"/>
          <w:rtl/>
        </w:rPr>
        <w:t>للجنة</w:t>
      </w:r>
      <w:r w:rsidR="00237935" w:rsidRPr="00EE403C">
        <w:rPr>
          <w:rFonts w:ascii="Traditional Arabic" w:hAnsi="Traditional Arabic"/>
          <w:rtl/>
        </w:rPr>
        <w:t xml:space="preserve"> </w:t>
      </w:r>
      <w:r w:rsidRPr="00EE403C">
        <w:rPr>
          <w:rFonts w:ascii="Traditional Arabic" w:hAnsi="Traditional Arabic" w:hint="cs"/>
          <w:rtl/>
        </w:rPr>
        <w:t xml:space="preserve">بشأن </w:t>
      </w:r>
      <w:r w:rsidRPr="00EE403C">
        <w:rPr>
          <w:rFonts w:hint="cs"/>
          <w:rtl/>
        </w:rPr>
        <w:t>متابعة مؤتمر استعراض نتائج ديربان</w:t>
      </w:r>
      <w:r w:rsidR="00143027">
        <w:rPr>
          <w:rFonts w:ascii="Traditional Arabic" w:hAnsi="Traditional Arabic"/>
          <w:rtl/>
        </w:rPr>
        <w:t>،</w:t>
      </w:r>
      <w:r w:rsidRPr="00EE403C">
        <w:rPr>
          <w:rFonts w:ascii="Traditional Arabic" w:hAnsi="Traditional Arabic"/>
          <w:rtl/>
        </w:rPr>
        <w:t xml:space="preserve"> توصي اللجنة</w:t>
      </w:r>
      <w:r w:rsidRPr="00EE403C">
        <w:rPr>
          <w:rFonts w:ascii="Traditional Arabic" w:hAnsi="Traditional Arabic" w:hint="cs"/>
          <w:rtl/>
        </w:rPr>
        <w:t xml:space="preserve"> الدولة الطرف أن </w:t>
      </w:r>
      <w:r w:rsidR="00237935">
        <w:rPr>
          <w:rFonts w:ascii="Traditional Arabic" w:hAnsi="Traditional Arabic" w:hint="cs"/>
          <w:rtl/>
        </w:rPr>
        <w:t>تحرص، لدى تطبيقها ا</w:t>
      </w:r>
      <w:r w:rsidRPr="00EE403C">
        <w:rPr>
          <w:rFonts w:ascii="Traditional Arabic" w:hAnsi="Traditional Arabic" w:hint="cs"/>
          <w:rtl/>
        </w:rPr>
        <w:t>لاتفاقية،</w:t>
      </w:r>
      <w:r w:rsidRPr="00EE403C">
        <w:rPr>
          <w:rFonts w:hint="cs"/>
          <w:rtl/>
        </w:rPr>
        <w:t xml:space="preserve"> على </w:t>
      </w:r>
      <w:r w:rsidR="00237935">
        <w:rPr>
          <w:rFonts w:hint="cs"/>
          <w:rtl/>
        </w:rPr>
        <w:t xml:space="preserve">مراعاة </w:t>
      </w:r>
      <w:r w:rsidRPr="00EE403C">
        <w:rPr>
          <w:rFonts w:hint="cs"/>
          <w:rtl/>
        </w:rPr>
        <w:t xml:space="preserve">إعلان وخطة عمل ديربان اللذين اعتمدهما في </w:t>
      </w:r>
      <w:r w:rsidRPr="00EE403C">
        <w:rPr>
          <w:rFonts w:hint="cs"/>
          <w:sz w:val="30"/>
          <w:rtl/>
        </w:rPr>
        <w:t xml:space="preserve">أيلول/سبتمبر </w:t>
      </w:r>
      <w:r w:rsidRPr="00EE403C">
        <w:rPr>
          <w:rFonts w:hint="cs"/>
          <w:rtl/>
        </w:rPr>
        <w:t xml:space="preserve">2001 المؤتمر العالمي لمكافحة العنصرية والتمييز العنصري وكره الأجانب وما يتصل بذلك من تعصب، وكذلك </w:t>
      </w:r>
      <w:r w:rsidR="00237935">
        <w:rPr>
          <w:rFonts w:hint="cs"/>
          <w:rtl/>
        </w:rPr>
        <w:t xml:space="preserve">مراعاة </w:t>
      </w:r>
      <w:r w:rsidRPr="00EE403C">
        <w:rPr>
          <w:rFonts w:hint="cs"/>
          <w:rtl/>
        </w:rPr>
        <w:t xml:space="preserve">الوثيقة الختامية لمؤتمر استعراض نتائج ديربان المنعقد في جنيف في </w:t>
      </w:r>
      <w:r w:rsidRPr="00EE403C">
        <w:rPr>
          <w:rFonts w:hint="cs"/>
          <w:sz w:val="30"/>
          <w:rtl/>
        </w:rPr>
        <w:t xml:space="preserve">نيسان/أبريل </w:t>
      </w:r>
      <w:r w:rsidRPr="00EE403C">
        <w:rPr>
          <w:rFonts w:hint="cs"/>
          <w:rtl/>
        </w:rPr>
        <w:t xml:space="preserve">2009. وتطلب اللجنة إلى الدولة الطرف أن تدرج في تقريرها الدوري القادم معلومات </w:t>
      </w:r>
      <w:r w:rsidR="00237935">
        <w:rPr>
          <w:rFonts w:hint="cs"/>
          <w:rtl/>
        </w:rPr>
        <w:t xml:space="preserve">دقيقة </w:t>
      </w:r>
      <w:r w:rsidRPr="00EE403C">
        <w:rPr>
          <w:rFonts w:hint="cs"/>
          <w:rtl/>
        </w:rPr>
        <w:t>عن خطط العمل وغيرها من التدابير المتخذة لتطبيق إعلان وبرنامج عمل ديربان على الصعيد الوطني.</w:t>
      </w:r>
    </w:p>
    <w:p w:rsidR="00442E37" w:rsidRPr="005C60CC" w:rsidRDefault="00237935" w:rsidP="00335493">
      <w:pPr>
        <w:pStyle w:val="H23GA"/>
        <w:spacing w:line="370" w:lineRule="exact"/>
        <w:rPr>
          <w:rtl/>
        </w:rPr>
      </w:pPr>
      <w:r>
        <w:rPr>
          <w:rFonts w:hint="cs"/>
          <w:rtl/>
        </w:rPr>
        <w:tab/>
      </w:r>
      <w:r>
        <w:rPr>
          <w:rFonts w:hint="cs"/>
          <w:rtl/>
        </w:rPr>
        <w:tab/>
      </w:r>
      <w:r w:rsidR="00442E37" w:rsidRPr="005C60CC">
        <w:rPr>
          <w:rFonts w:hint="cs"/>
          <w:rtl/>
        </w:rPr>
        <w:t>الحوار مع المجتمع المدني</w:t>
      </w:r>
    </w:p>
    <w:p w:rsidR="00442E37" w:rsidRDefault="00442E37" w:rsidP="00335493">
      <w:pPr>
        <w:pStyle w:val="SingleTxtGA"/>
        <w:spacing w:line="370" w:lineRule="exact"/>
        <w:rPr>
          <w:rFonts w:hint="cs"/>
          <w:rtl/>
        </w:rPr>
      </w:pPr>
      <w:r w:rsidRPr="00652098">
        <w:rPr>
          <w:rFonts w:ascii="Traditional Arabic" w:hAnsi="Traditional Arabic"/>
          <w:rtl/>
        </w:rPr>
        <w:t>23-</w:t>
      </w:r>
      <w:r w:rsidRPr="00652098">
        <w:rPr>
          <w:rFonts w:ascii="Traditional Arabic" w:hAnsi="Traditional Arabic"/>
          <w:rtl/>
        </w:rPr>
        <w:tab/>
      </w:r>
      <w:r>
        <w:rPr>
          <w:rFonts w:hint="cs"/>
          <w:rtl/>
        </w:rPr>
        <w:t>توصي اللجنة الدولة الطرف بمواصلة التشاور مع منظمات المجتمع المدني العاملة في مجال حماية حقوق الإنسان، ولا سيما في مجال مكافحة التمييز العنصري، وتكثيف الحوار معها ل</w:t>
      </w:r>
      <w:r w:rsidR="00237935">
        <w:rPr>
          <w:rFonts w:hint="cs"/>
          <w:rtl/>
        </w:rPr>
        <w:t>دى إعداد تقريرها الدوري القادم.</w:t>
      </w:r>
    </w:p>
    <w:p w:rsidR="00442E37" w:rsidRPr="00F517D9" w:rsidRDefault="00237935" w:rsidP="00335493">
      <w:pPr>
        <w:pStyle w:val="H23GA"/>
        <w:spacing w:line="370" w:lineRule="exact"/>
        <w:rPr>
          <w:rFonts w:ascii="Traditional Arabic" w:hAnsi="Traditional Arabic"/>
          <w:rtl/>
        </w:rPr>
      </w:pPr>
      <w:r>
        <w:rPr>
          <w:rFonts w:hint="cs"/>
          <w:rtl/>
        </w:rPr>
        <w:tab/>
      </w:r>
      <w:r>
        <w:rPr>
          <w:rFonts w:hint="cs"/>
          <w:rtl/>
        </w:rPr>
        <w:tab/>
      </w:r>
      <w:r w:rsidR="00442E37" w:rsidRPr="00F517D9">
        <w:rPr>
          <w:rFonts w:hint="cs"/>
          <w:rtl/>
        </w:rPr>
        <w:t>التعديلات على المادة 8 من الاتفاقية</w:t>
      </w:r>
    </w:p>
    <w:p w:rsidR="00442E37" w:rsidRDefault="00442E37" w:rsidP="00335493">
      <w:pPr>
        <w:pStyle w:val="SingleTxtGA"/>
        <w:spacing w:line="370" w:lineRule="exact"/>
        <w:rPr>
          <w:rFonts w:ascii="Traditional Arabic" w:hAnsi="Traditional Arabic" w:hint="cs"/>
          <w:b/>
          <w:bCs/>
          <w:rtl/>
        </w:rPr>
      </w:pPr>
      <w:r w:rsidRPr="00652098">
        <w:rPr>
          <w:rFonts w:ascii="Traditional Arabic" w:hAnsi="Traditional Arabic"/>
          <w:rtl/>
        </w:rPr>
        <w:t>24-</w:t>
      </w:r>
      <w:r w:rsidRPr="00652098">
        <w:rPr>
          <w:rFonts w:ascii="Traditional Arabic" w:hAnsi="Traditional Arabic"/>
          <w:rtl/>
        </w:rPr>
        <w:tab/>
      </w:r>
      <w:r>
        <w:rPr>
          <w:rFonts w:hint="cs"/>
          <w:rtl/>
        </w:rPr>
        <w:t xml:space="preserve">توصي اللجنة الدولة الطرف بالتصديق على التعديلات </w:t>
      </w:r>
      <w:r w:rsidR="00237935">
        <w:rPr>
          <w:rFonts w:hint="cs"/>
          <w:rtl/>
        </w:rPr>
        <w:t xml:space="preserve">التي أدخلت </w:t>
      </w:r>
      <w:r>
        <w:rPr>
          <w:rFonts w:hint="cs"/>
          <w:rtl/>
        </w:rPr>
        <w:t xml:space="preserve">على الفقرة 6 من المادة 8 من الاتفاقية، والتي اعتمدت في الاجتماع الرابع عشر للدول الأطراف المعقود في 15 </w:t>
      </w:r>
      <w:r w:rsidRPr="004F028C">
        <w:rPr>
          <w:rFonts w:hint="cs"/>
          <w:sz w:val="30"/>
          <w:rtl/>
        </w:rPr>
        <w:t xml:space="preserve">كانون الثاني/يناير </w:t>
      </w:r>
      <w:r>
        <w:rPr>
          <w:rFonts w:hint="cs"/>
          <w:rtl/>
        </w:rPr>
        <w:t xml:space="preserve">1992، وأقرتها الجمعية العامة في قرارها 47/111. وفي هذا الصدد، تشير اللجنة إلى قرارات الجمعية العامة 61/148، </w:t>
      </w:r>
      <w:proofErr w:type="spellStart"/>
      <w:r>
        <w:rPr>
          <w:rFonts w:hint="cs"/>
          <w:rtl/>
        </w:rPr>
        <w:t>و63</w:t>
      </w:r>
      <w:proofErr w:type="spellEnd"/>
      <w:r>
        <w:rPr>
          <w:rFonts w:hint="cs"/>
          <w:rtl/>
        </w:rPr>
        <w:t xml:space="preserve">/243، </w:t>
      </w:r>
      <w:proofErr w:type="spellStart"/>
      <w:r>
        <w:rPr>
          <w:rFonts w:hint="cs"/>
          <w:rtl/>
        </w:rPr>
        <w:t>و65</w:t>
      </w:r>
      <w:proofErr w:type="spellEnd"/>
      <w:r>
        <w:rPr>
          <w:rFonts w:hint="cs"/>
          <w:rtl/>
        </w:rPr>
        <w:t xml:space="preserve">/200، التي طلبت فيها الجمعية العامة من الدول الأطراف </w:t>
      </w:r>
      <w:r w:rsidR="00237935">
        <w:rPr>
          <w:rFonts w:hint="cs"/>
          <w:rtl/>
        </w:rPr>
        <w:t xml:space="preserve">تسريع </w:t>
      </w:r>
      <w:r>
        <w:rPr>
          <w:rFonts w:hint="cs"/>
          <w:rtl/>
        </w:rPr>
        <w:t>إجراءاتها الداخلية الم</w:t>
      </w:r>
      <w:r w:rsidR="00523C27">
        <w:rPr>
          <w:rFonts w:hint="cs"/>
          <w:rtl/>
        </w:rPr>
        <w:t>تعلقة بالتصديق على هذا</w:t>
      </w:r>
      <w:r w:rsidR="00237935">
        <w:rPr>
          <w:rFonts w:hint="cs"/>
          <w:rtl/>
        </w:rPr>
        <w:t xml:space="preserve"> التعديل</w:t>
      </w:r>
      <w:r>
        <w:rPr>
          <w:rFonts w:hint="cs"/>
          <w:rtl/>
        </w:rPr>
        <w:t xml:space="preserve"> على الاتفاقية فيما يتعلق بتمويل اللجنة، وإبلاغ الأمين العام كتابياً في أقرب</w:t>
      </w:r>
      <w:r w:rsidR="00237935">
        <w:rPr>
          <w:rFonts w:hint="cs"/>
          <w:rtl/>
        </w:rPr>
        <w:t xml:space="preserve"> وقت بموافقتها على هذا التعديل.</w:t>
      </w:r>
    </w:p>
    <w:p w:rsidR="00442E37" w:rsidRPr="00F517D9" w:rsidRDefault="00237935" w:rsidP="00335493">
      <w:pPr>
        <w:pStyle w:val="H23GA"/>
        <w:spacing w:line="370" w:lineRule="exact"/>
        <w:rPr>
          <w:rtl/>
        </w:rPr>
      </w:pPr>
      <w:r>
        <w:rPr>
          <w:rFonts w:hint="cs"/>
          <w:rtl/>
        </w:rPr>
        <w:tab/>
      </w:r>
      <w:r>
        <w:rPr>
          <w:rFonts w:hint="cs"/>
          <w:rtl/>
        </w:rPr>
        <w:tab/>
      </w:r>
      <w:r w:rsidR="00442E37">
        <w:rPr>
          <w:rFonts w:hint="cs"/>
          <w:rtl/>
        </w:rPr>
        <w:t>النشر</w:t>
      </w:r>
    </w:p>
    <w:p w:rsidR="00442E37" w:rsidRDefault="00442E37" w:rsidP="00335493">
      <w:pPr>
        <w:pStyle w:val="SingleTxtGA"/>
        <w:spacing w:line="370" w:lineRule="exact"/>
        <w:rPr>
          <w:rFonts w:ascii="Traditional Arabic" w:hAnsi="Traditional Arabic" w:hint="cs"/>
          <w:rtl/>
        </w:rPr>
      </w:pPr>
      <w:r w:rsidRPr="00652098">
        <w:rPr>
          <w:rFonts w:ascii="Traditional Arabic" w:hAnsi="Traditional Arabic"/>
          <w:rtl/>
        </w:rPr>
        <w:t>25-</w:t>
      </w:r>
      <w:r w:rsidRPr="00652098">
        <w:rPr>
          <w:rFonts w:ascii="Traditional Arabic" w:hAnsi="Traditional Arabic"/>
          <w:rtl/>
        </w:rPr>
        <w:tab/>
      </w:r>
      <w:r>
        <w:rPr>
          <w:rFonts w:hint="cs"/>
          <w:rtl/>
        </w:rPr>
        <w:t>توصي اللجنة الدولة الطرف بالعمل على تيسير إتاحة تقاريرها لعامة الناس لدى تقديم تلك التقارير والعمل أيضاً على نشر ملاحظات اللجنة الختامية على تلك التقارير باللغة الرسمية للدولة</w:t>
      </w:r>
      <w:r w:rsidR="00143027">
        <w:rPr>
          <w:rFonts w:hint="cs"/>
          <w:rtl/>
        </w:rPr>
        <w:t xml:space="preserve"> و</w:t>
      </w:r>
      <w:r>
        <w:rPr>
          <w:rFonts w:hint="cs"/>
          <w:rtl/>
        </w:rPr>
        <w:t xml:space="preserve">اللغات الأخرى المستخدمة </w:t>
      </w:r>
      <w:r w:rsidRPr="00F517D9">
        <w:rPr>
          <w:rFonts w:ascii="Traditional Arabic" w:hAnsi="Traditional Arabic" w:hint="cs"/>
          <w:rtl/>
        </w:rPr>
        <w:t>على نحو</w:t>
      </w:r>
      <w:r w:rsidRPr="00F517D9">
        <w:rPr>
          <w:rFonts w:ascii="Traditional Arabic" w:hAnsi="Traditional Arabic"/>
          <w:rtl/>
        </w:rPr>
        <w:t xml:space="preserve"> شائع</w:t>
      </w:r>
      <w:r w:rsidRPr="00F517D9">
        <w:rPr>
          <w:rFonts w:ascii="Traditional Arabic" w:hAnsi="Traditional Arabic" w:hint="cs"/>
          <w:rtl/>
        </w:rPr>
        <w:t>.</w:t>
      </w:r>
    </w:p>
    <w:p w:rsidR="00442E37" w:rsidRPr="00C66FDA" w:rsidRDefault="00237935" w:rsidP="00335493">
      <w:pPr>
        <w:pStyle w:val="H23GA"/>
        <w:spacing w:line="370" w:lineRule="exact"/>
        <w:rPr>
          <w:rtl/>
        </w:rPr>
      </w:pPr>
      <w:r>
        <w:rPr>
          <w:rFonts w:hint="cs"/>
          <w:rtl/>
        </w:rPr>
        <w:tab/>
      </w:r>
      <w:r>
        <w:rPr>
          <w:rFonts w:hint="cs"/>
          <w:rtl/>
        </w:rPr>
        <w:tab/>
      </w:r>
      <w:r w:rsidR="00442E37" w:rsidRPr="00C66FDA">
        <w:rPr>
          <w:rFonts w:hint="cs"/>
          <w:rtl/>
        </w:rPr>
        <w:t>الوثيقة الأساسية الموحدة</w:t>
      </w:r>
    </w:p>
    <w:p w:rsidR="00442E37" w:rsidRDefault="00442E37" w:rsidP="00335493">
      <w:pPr>
        <w:pStyle w:val="SingleTxtGA"/>
        <w:spacing w:line="370" w:lineRule="exact"/>
        <w:rPr>
          <w:rFonts w:ascii="Traditional Arabic" w:hAnsi="Traditional Arabic" w:hint="cs"/>
          <w:rtl/>
        </w:rPr>
      </w:pPr>
      <w:r w:rsidRPr="00652098">
        <w:rPr>
          <w:rFonts w:ascii="Traditional Arabic" w:hAnsi="Traditional Arabic"/>
          <w:rtl/>
        </w:rPr>
        <w:t>26-</w:t>
      </w:r>
      <w:r w:rsidRPr="00652098">
        <w:rPr>
          <w:rFonts w:ascii="Traditional Arabic" w:hAnsi="Traditional Arabic"/>
          <w:rtl/>
        </w:rPr>
        <w:tab/>
      </w:r>
      <w:r w:rsidRPr="00C66FDA">
        <w:rPr>
          <w:rFonts w:ascii="Traditional Arabic" w:hAnsi="Traditional Arabic"/>
          <w:rtl/>
        </w:rPr>
        <w:t xml:space="preserve">تشجع اللجنة الدولة الطرف </w:t>
      </w:r>
      <w:r w:rsidRPr="00C66FDA">
        <w:rPr>
          <w:rFonts w:ascii="Traditional Arabic" w:hAnsi="Traditional Arabic" w:hint="cs"/>
          <w:rtl/>
        </w:rPr>
        <w:t>على</w:t>
      </w:r>
      <w:r w:rsidRPr="00C66FDA">
        <w:rPr>
          <w:rFonts w:ascii="Traditional Arabic" w:hAnsi="Traditional Arabic"/>
          <w:rtl/>
        </w:rPr>
        <w:t xml:space="preserve"> </w:t>
      </w:r>
      <w:r w:rsidRPr="00C66FDA">
        <w:rPr>
          <w:rFonts w:ascii="Traditional Arabic" w:hAnsi="Traditional Arabic" w:hint="cs"/>
          <w:rtl/>
        </w:rPr>
        <w:t>أن تُحدّث</w:t>
      </w:r>
      <w:r w:rsidRPr="00C66FDA">
        <w:rPr>
          <w:rFonts w:ascii="Traditional Arabic" w:hAnsi="Traditional Arabic"/>
          <w:rtl/>
        </w:rPr>
        <w:t xml:space="preserve"> بانتظام الوثيقة الأساسية</w:t>
      </w:r>
      <w:r w:rsidRPr="00C66FDA">
        <w:rPr>
          <w:rFonts w:ascii="Traditional Arabic" w:hAnsi="Traditional Arabic" w:hint="cs"/>
          <w:rtl/>
        </w:rPr>
        <w:t xml:space="preserve"> (</w:t>
      </w:r>
      <w:r w:rsidRPr="00C66FDA">
        <w:rPr>
          <w:lang w:eastAsia="zh-CN"/>
        </w:rPr>
        <w:t>HRI/CORE/1/</w:t>
      </w:r>
      <w:proofErr w:type="spellStart"/>
      <w:r w:rsidRPr="00C66FDA">
        <w:rPr>
          <w:lang w:eastAsia="zh-CN"/>
        </w:rPr>
        <w:t>Add.127</w:t>
      </w:r>
      <w:proofErr w:type="spellEnd"/>
      <w:r w:rsidRPr="00C66FDA">
        <w:rPr>
          <w:rFonts w:ascii="Traditional Arabic" w:hAnsi="Traditional Arabic" w:hint="cs"/>
          <w:rtl/>
        </w:rPr>
        <w:t>)</w:t>
      </w:r>
      <w:r w:rsidRPr="00C66FDA">
        <w:rPr>
          <w:rFonts w:ascii="Traditional Arabic" w:hAnsi="Traditional Arabic"/>
          <w:rtl/>
        </w:rPr>
        <w:t xml:space="preserve"> المقدمة في عام 2003،</w:t>
      </w:r>
      <w:r w:rsidRPr="00C66FDA">
        <w:rPr>
          <w:rFonts w:hint="cs"/>
          <w:rtl/>
          <w:lang/>
        </w:rPr>
        <w:t xml:space="preserve"> وفقاً للمبادئ التوجيهية المنسقة لتقديم التقارير إلى </w:t>
      </w:r>
      <w:r w:rsidR="00237935">
        <w:rPr>
          <w:rFonts w:hint="cs"/>
          <w:rtl/>
          <w:lang/>
        </w:rPr>
        <w:t>ال</w:t>
      </w:r>
      <w:r w:rsidRPr="00C66FDA">
        <w:rPr>
          <w:rFonts w:hint="cs"/>
          <w:rtl/>
          <w:lang/>
        </w:rPr>
        <w:t xml:space="preserve">هيئات </w:t>
      </w:r>
      <w:r w:rsidR="00237935">
        <w:rPr>
          <w:rFonts w:hint="cs"/>
          <w:rtl/>
          <w:lang/>
        </w:rPr>
        <w:t>المنشأة بموجب المعاهدات الدولية لحقوق الإنسان</w:t>
      </w:r>
      <w:r w:rsidRPr="00C66FDA">
        <w:rPr>
          <w:rFonts w:hint="cs"/>
          <w:sz w:val="30"/>
          <w:rtl/>
        </w:rPr>
        <w:t>، ولا سيما تلك المتعلقة بتقديم الوثيقة الأساسية الموحدة</w:t>
      </w:r>
      <w:r w:rsidRPr="00C66FDA">
        <w:rPr>
          <w:rFonts w:ascii="Traditional Arabic" w:hAnsi="Traditional Arabic"/>
          <w:rtl/>
        </w:rPr>
        <w:t xml:space="preserve">، </w:t>
      </w:r>
      <w:r w:rsidRPr="00C66FDA">
        <w:rPr>
          <w:rFonts w:ascii="Traditional Arabic" w:hAnsi="Traditional Arabic" w:hint="cs"/>
          <w:rtl/>
        </w:rPr>
        <w:t>كما</w:t>
      </w:r>
      <w:r w:rsidRPr="00C66FDA">
        <w:rPr>
          <w:rFonts w:ascii="Traditional Arabic" w:hAnsi="Traditional Arabic"/>
          <w:rtl/>
        </w:rPr>
        <w:t xml:space="preserve"> اعتمده</w:t>
      </w:r>
      <w:r w:rsidR="00237935">
        <w:rPr>
          <w:rFonts w:ascii="Traditional Arabic" w:hAnsi="Traditional Arabic"/>
          <w:rtl/>
        </w:rPr>
        <w:t xml:space="preserve">ا الاجتماع الخامس المشترك بين </w:t>
      </w:r>
      <w:r w:rsidRPr="00C66FDA">
        <w:rPr>
          <w:rFonts w:ascii="Traditional Arabic" w:hAnsi="Traditional Arabic"/>
          <w:rtl/>
        </w:rPr>
        <w:t xml:space="preserve">لجان </w:t>
      </w:r>
      <w:r w:rsidR="00237935">
        <w:rPr>
          <w:rFonts w:ascii="Traditional Arabic" w:hAnsi="Traditional Arabic" w:hint="cs"/>
          <w:rtl/>
        </w:rPr>
        <w:t>ا</w:t>
      </w:r>
      <w:r w:rsidRPr="00C66FDA">
        <w:rPr>
          <w:rFonts w:ascii="Traditional Arabic" w:hAnsi="Traditional Arabic" w:hint="cs"/>
          <w:rtl/>
        </w:rPr>
        <w:t>ل</w:t>
      </w:r>
      <w:r w:rsidRPr="00C66FDA">
        <w:rPr>
          <w:rFonts w:hint="cs"/>
          <w:rtl/>
          <w:lang/>
        </w:rPr>
        <w:t xml:space="preserve">هيئات </w:t>
      </w:r>
      <w:r w:rsidR="00237935">
        <w:rPr>
          <w:rFonts w:hint="cs"/>
          <w:rtl/>
          <w:lang/>
        </w:rPr>
        <w:t>المنشأة بموجب المعاهدات الدولية لحقوق الإنسان</w:t>
      </w:r>
      <w:r w:rsidRPr="00C66FDA">
        <w:rPr>
          <w:rFonts w:ascii="Traditional Arabic" w:hAnsi="Traditional Arabic"/>
          <w:rtl/>
        </w:rPr>
        <w:t xml:space="preserve">، </w:t>
      </w:r>
      <w:r w:rsidR="00237935">
        <w:rPr>
          <w:rFonts w:ascii="Traditional Arabic" w:hAnsi="Traditional Arabic" w:hint="cs"/>
          <w:rtl/>
        </w:rPr>
        <w:t xml:space="preserve">المعقود </w:t>
      </w:r>
      <w:r w:rsidRPr="00C66FDA">
        <w:rPr>
          <w:rFonts w:ascii="Traditional Arabic" w:hAnsi="Traditional Arabic"/>
          <w:rtl/>
        </w:rPr>
        <w:t xml:space="preserve">في </w:t>
      </w:r>
      <w:r w:rsidRPr="00C66FDA">
        <w:rPr>
          <w:rFonts w:ascii="Traditional Arabic" w:hAnsi="Traditional Arabic" w:hint="cs"/>
          <w:rtl/>
        </w:rPr>
        <w:t>حزيران/يونيه 2006 (</w:t>
      </w:r>
      <w:r w:rsidRPr="000249FA">
        <w:rPr>
          <w:lang w:eastAsia="zh-CN"/>
        </w:rPr>
        <w:t>HRI/GEN.2/</w:t>
      </w:r>
      <w:proofErr w:type="spellStart"/>
      <w:r w:rsidRPr="000249FA">
        <w:rPr>
          <w:lang w:eastAsia="zh-CN"/>
        </w:rPr>
        <w:t>Rev.6</w:t>
      </w:r>
      <w:proofErr w:type="spellEnd"/>
      <w:r w:rsidRPr="00C66FDA">
        <w:rPr>
          <w:rFonts w:ascii="Traditional Arabic" w:hAnsi="Traditional Arabic" w:hint="cs"/>
          <w:rtl/>
        </w:rPr>
        <w:t>، الفصل الأول).</w:t>
      </w:r>
    </w:p>
    <w:p w:rsidR="00442E37" w:rsidRPr="00C66FDA" w:rsidRDefault="00237935" w:rsidP="00237935">
      <w:pPr>
        <w:pStyle w:val="H23GA"/>
        <w:rPr>
          <w:rtl/>
        </w:rPr>
      </w:pPr>
      <w:r>
        <w:rPr>
          <w:rFonts w:hint="cs"/>
          <w:rtl/>
        </w:rPr>
        <w:tab/>
      </w:r>
      <w:r>
        <w:rPr>
          <w:rFonts w:hint="cs"/>
          <w:rtl/>
        </w:rPr>
        <w:tab/>
      </w:r>
      <w:r w:rsidR="00442E37" w:rsidRPr="00C66FDA">
        <w:rPr>
          <w:rFonts w:hint="cs"/>
          <w:rtl/>
        </w:rPr>
        <w:t>متابعة الملاحظات الختامية</w:t>
      </w:r>
    </w:p>
    <w:p w:rsidR="00442E37" w:rsidRDefault="00442E37" w:rsidP="00442E37">
      <w:pPr>
        <w:pStyle w:val="SingleTxtGA"/>
        <w:rPr>
          <w:rFonts w:hint="cs"/>
          <w:rtl/>
        </w:rPr>
      </w:pPr>
      <w:r w:rsidRPr="00652098">
        <w:rPr>
          <w:rFonts w:ascii="Traditional Arabic" w:hAnsi="Traditional Arabic"/>
          <w:rtl/>
        </w:rPr>
        <w:t>27-</w:t>
      </w:r>
      <w:r w:rsidRPr="00652098">
        <w:rPr>
          <w:rFonts w:ascii="Traditional Arabic" w:hAnsi="Traditional Arabic"/>
          <w:rtl/>
        </w:rPr>
        <w:tab/>
      </w:r>
      <w:r>
        <w:rPr>
          <w:rFonts w:hint="cs"/>
          <w:rtl/>
        </w:rPr>
        <w:t xml:space="preserve">تطلب اللجنة إلى الدولة الطرف، عملاً بالفقرة </w:t>
      </w:r>
      <w:proofErr w:type="spellStart"/>
      <w:r>
        <w:rPr>
          <w:rFonts w:hint="cs"/>
          <w:rtl/>
        </w:rPr>
        <w:t>1من</w:t>
      </w:r>
      <w:proofErr w:type="spellEnd"/>
      <w:r>
        <w:rPr>
          <w:rFonts w:hint="cs"/>
          <w:rtl/>
        </w:rPr>
        <w:t xml:space="preserve"> المادة 9 من الاتفاقية والمادة</w:t>
      </w:r>
      <w:r>
        <w:rPr>
          <w:rFonts w:hint="eastAsia"/>
          <w:rtl/>
        </w:rPr>
        <w:t> </w:t>
      </w:r>
      <w:r>
        <w:rPr>
          <w:rFonts w:hint="cs"/>
          <w:rtl/>
        </w:rPr>
        <w:t xml:space="preserve">65 من نظامها الداخلي المعدل، أن توافيها في غضون سنة واحدة من اعتماد هذه الملاحظات الختامية بمعلومات عن متابعتها للتوصيات المدرجة في الفقرات 12 </w:t>
      </w:r>
      <w:proofErr w:type="spellStart"/>
      <w:r>
        <w:rPr>
          <w:rFonts w:hint="cs"/>
          <w:rtl/>
        </w:rPr>
        <w:t>و16</w:t>
      </w:r>
      <w:proofErr w:type="spellEnd"/>
      <w:r>
        <w:rPr>
          <w:rFonts w:hint="cs"/>
          <w:rtl/>
        </w:rPr>
        <w:t xml:space="preserve"> </w:t>
      </w:r>
      <w:proofErr w:type="spellStart"/>
      <w:r>
        <w:rPr>
          <w:rFonts w:hint="cs"/>
          <w:rtl/>
        </w:rPr>
        <w:t>و20</w:t>
      </w:r>
      <w:proofErr w:type="spellEnd"/>
      <w:r>
        <w:rPr>
          <w:rFonts w:hint="cs"/>
          <w:rtl/>
        </w:rPr>
        <w:t xml:space="preserve"> أعلاه. </w:t>
      </w:r>
    </w:p>
    <w:p w:rsidR="00442E37" w:rsidRPr="00C66FDA" w:rsidRDefault="00237935" w:rsidP="00237935">
      <w:pPr>
        <w:pStyle w:val="H23GA"/>
        <w:rPr>
          <w:rFonts w:ascii="Traditional Arabic" w:hAnsi="Traditional Arabic"/>
          <w:rtl/>
        </w:rPr>
      </w:pPr>
      <w:r>
        <w:rPr>
          <w:rFonts w:hint="cs"/>
          <w:rtl/>
        </w:rPr>
        <w:tab/>
      </w:r>
      <w:r>
        <w:rPr>
          <w:rFonts w:hint="cs"/>
          <w:rtl/>
        </w:rPr>
        <w:tab/>
      </w:r>
      <w:r w:rsidR="00442E37" w:rsidRPr="00C66FDA">
        <w:rPr>
          <w:rFonts w:hint="cs"/>
          <w:rtl/>
        </w:rPr>
        <w:t>الفقرات التي تكتسي أهمية خاصة</w:t>
      </w:r>
    </w:p>
    <w:p w:rsidR="00442E37" w:rsidRDefault="00442E37" w:rsidP="00442E37">
      <w:pPr>
        <w:pStyle w:val="SingleTxtGA"/>
        <w:rPr>
          <w:rFonts w:hint="cs"/>
          <w:rtl/>
          <w:lang w:eastAsia="ar-SA"/>
        </w:rPr>
      </w:pPr>
      <w:r w:rsidRPr="00652098">
        <w:rPr>
          <w:rFonts w:ascii="Traditional Arabic" w:hAnsi="Traditional Arabic"/>
          <w:rtl/>
        </w:rPr>
        <w:t>28-</w:t>
      </w:r>
      <w:r w:rsidRPr="00652098">
        <w:rPr>
          <w:rFonts w:ascii="Traditional Arabic" w:hAnsi="Traditional Arabic"/>
          <w:rtl/>
        </w:rPr>
        <w:tab/>
      </w:r>
      <w:r>
        <w:rPr>
          <w:rFonts w:hint="cs"/>
          <w:rtl/>
          <w:lang w:eastAsia="ar-SA"/>
        </w:rPr>
        <w:t xml:space="preserve">تود اللجنة أيضاً أن توجه انتباه الدولة الطرف إلى الأهمية الخاصة التي </w:t>
      </w:r>
      <w:proofErr w:type="spellStart"/>
      <w:r>
        <w:rPr>
          <w:rFonts w:hint="cs"/>
          <w:rtl/>
          <w:lang w:eastAsia="ar-SA"/>
        </w:rPr>
        <w:t>تكتسيها</w:t>
      </w:r>
      <w:proofErr w:type="spellEnd"/>
      <w:r>
        <w:rPr>
          <w:rFonts w:hint="cs"/>
          <w:rtl/>
          <w:lang w:eastAsia="ar-SA"/>
        </w:rPr>
        <w:t xml:space="preserve"> التوصيات الواردة في الفقرات 15 </w:t>
      </w:r>
      <w:proofErr w:type="spellStart"/>
      <w:r>
        <w:rPr>
          <w:rFonts w:hint="cs"/>
          <w:rtl/>
          <w:lang w:eastAsia="ar-SA"/>
        </w:rPr>
        <w:t>و17</w:t>
      </w:r>
      <w:proofErr w:type="spellEnd"/>
      <w:r>
        <w:rPr>
          <w:rFonts w:hint="cs"/>
          <w:rtl/>
          <w:lang w:eastAsia="ar-SA"/>
        </w:rPr>
        <w:t xml:space="preserve"> </w:t>
      </w:r>
      <w:proofErr w:type="spellStart"/>
      <w:r>
        <w:rPr>
          <w:rFonts w:hint="cs"/>
          <w:rtl/>
          <w:lang w:eastAsia="ar-SA"/>
        </w:rPr>
        <w:t>و18</w:t>
      </w:r>
      <w:proofErr w:type="spellEnd"/>
      <w:r>
        <w:rPr>
          <w:rFonts w:hint="cs"/>
          <w:rtl/>
          <w:lang w:eastAsia="ar-SA"/>
        </w:rPr>
        <w:t xml:space="preserve">، وتطلب إليها أن تدرج في تقريرها الدوري القادم معلومات مفصلة عن التدابير الملموسة التي </w:t>
      </w:r>
      <w:r w:rsidR="00237935">
        <w:rPr>
          <w:rFonts w:hint="cs"/>
          <w:rtl/>
          <w:lang w:eastAsia="ar-SA"/>
        </w:rPr>
        <w:t xml:space="preserve">تكون قد </w:t>
      </w:r>
      <w:r>
        <w:rPr>
          <w:rFonts w:hint="cs"/>
          <w:rtl/>
          <w:lang w:eastAsia="ar-SA"/>
        </w:rPr>
        <w:t>اتخذتها من أجل تنفيذها.</w:t>
      </w:r>
    </w:p>
    <w:p w:rsidR="00442E37" w:rsidRPr="00EE403C" w:rsidRDefault="00237935" w:rsidP="00237935">
      <w:pPr>
        <w:pStyle w:val="H23GA"/>
        <w:rPr>
          <w:rFonts w:hint="cs"/>
          <w:rtl/>
        </w:rPr>
      </w:pPr>
      <w:r>
        <w:rPr>
          <w:rFonts w:hint="cs"/>
          <w:rtl/>
        </w:rPr>
        <w:tab/>
      </w:r>
      <w:r>
        <w:rPr>
          <w:rFonts w:hint="cs"/>
          <w:rtl/>
        </w:rPr>
        <w:tab/>
      </w:r>
      <w:r w:rsidR="00442E37" w:rsidRPr="00EE403C">
        <w:rPr>
          <w:rFonts w:hint="cs"/>
          <w:rtl/>
        </w:rPr>
        <w:t>إعداد التقرير القادم</w:t>
      </w:r>
    </w:p>
    <w:p w:rsidR="00442E37" w:rsidRPr="00EE403C" w:rsidRDefault="00442E37" w:rsidP="00237935">
      <w:pPr>
        <w:pStyle w:val="SingleTxtGA"/>
        <w:rPr>
          <w:rtl/>
          <w:lang w:eastAsia="ar-SA"/>
        </w:rPr>
      </w:pPr>
      <w:r w:rsidRPr="00652098">
        <w:rPr>
          <w:rFonts w:ascii="Traditional Arabic" w:hAnsi="Traditional Arabic"/>
          <w:rtl/>
        </w:rPr>
        <w:t>29-</w:t>
      </w:r>
      <w:r w:rsidRPr="00652098">
        <w:rPr>
          <w:rFonts w:ascii="Traditional Arabic" w:hAnsi="Traditional Arabic"/>
          <w:rtl/>
        </w:rPr>
        <w:tab/>
      </w:r>
      <w:r w:rsidRPr="00EE403C">
        <w:rPr>
          <w:rFonts w:hint="cs"/>
          <w:rtl/>
          <w:lang w:eastAsia="ar-SA"/>
        </w:rPr>
        <w:t xml:space="preserve">توصي اللجنة الدولة الطرف بأن تقدم </w:t>
      </w:r>
      <w:r w:rsidRPr="00EE403C">
        <w:rPr>
          <w:rFonts w:ascii="Traditional Arabic" w:hAnsi="Traditional Arabic"/>
          <w:rtl/>
        </w:rPr>
        <w:t xml:space="preserve">تقريريها الدوريين العشرين والحادي والعشرين </w:t>
      </w:r>
      <w:r w:rsidRPr="00EE403C">
        <w:rPr>
          <w:rFonts w:hint="cs"/>
          <w:rtl/>
          <w:lang w:eastAsia="ar-SA"/>
        </w:rPr>
        <w:t>في وثيقة واحدة في أجل أقصاه 15 آذار/مارس 2015، وأن تعدّها بشكل يراعي المبادئ التوجيهية ل</w:t>
      </w:r>
      <w:r w:rsidR="00237935">
        <w:rPr>
          <w:rFonts w:hint="cs"/>
          <w:rtl/>
          <w:lang w:eastAsia="ar-SA"/>
        </w:rPr>
        <w:t>إعداد ا</w:t>
      </w:r>
      <w:r w:rsidRPr="00EE403C">
        <w:rPr>
          <w:rFonts w:hint="cs"/>
          <w:rtl/>
          <w:lang w:eastAsia="ar-SA"/>
        </w:rPr>
        <w:t xml:space="preserve">لوثيقة الخاصة </w:t>
      </w:r>
      <w:r w:rsidR="00237935">
        <w:rPr>
          <w:rFonts w:hint="cs"/>
          <w:rtl/>
          <w:lang w:eastAsia="ar-SA"/>
        </w:rPr>
        <w:t xml:space="preserve">بالاتفاقية </w:t>
      </w:r>
      <w:r w:rsidRPr="00EE403C">
        <w:rPr>
          <w:rFonts w:hint="cs"/>
          <w:rtl/>
          <w:lang w:eastAsia="ar-SA"/>
        </w:rPr>
        <w:t>التي اعتمدتها اللجنة في دورتها الحادية والسبعين (</w:t>
      </w:r>
      <w:r w:rsidRPr="00EE403C">
        <w:rPr>
          <w:lang w:eastAsia="ar-SA"/>
        </w:rPr>
        <w:t>CERD/C/2007/1</w:t>
      </w:r>
      <w:r w:rsidRPr="00EE403C">
        <w:rPr>
          <w:rFonts w:hint="cs"/>
          <w:rtl/>
          <w:lang w:eastAsia="ar-SA"/>
        </w:rPr>
        <w:t>) وأن تردّ</w:t>
      </w:r>
      <w:r>
        <w:rPr>
          <w:rFonts w:hint="cs"/>
          <w:rtl/>
          <w:lang w:eastAsia="ar-SA"/>
        </w:rPr>
        <w:t xml:space="preserve"> </w:t>
      </w:r>
      <w:r w:rsidRPr="00EE403C">
        <w:rPr>
          <w:rFonts w:hint="cs"/>
          <w:rtl/>
          <w:lang w:eastAsia="ar-SA"/>
        </w:rPr>
        <w:t xml:space="preserve">على جميع النقاط التي أثيرت في هذه الملاحظات الختامية. وتحث اللجنة الدولة الطرف أيضاً على </w:t>
      </w:r>
      <w:r w:rsidR="00237935">
        <w:rPr>
          <w:rFonts w:hint="cs"/>
          <w:rtl/>
          <w:lang w:eastAsia="ar-SA"/>
        </w:rPr>
        <w:t>أن تتقيد بالعدد المحدد للصفحات الذي يقتصر على 40 صفحة للتقارير الخاصة بكل معاهدة و</w:t>
      </w:r>
      <w:r w:rsidRPr="00EE403C">
        <w:rPr>
          <w:rFonts w:hint="cs"/>
          <w:rtl/>
          <w:lang w:eastAsia="ar-SA"/>
        </w:rPr>
        <w:t xml:space="preserve">ما بين 60 </w:t>
      </w:r>
      <w:proofErr w:type="spellStart"/>
      <w:r w:rsidRPr="00EE403C">
        <w:rPr>
          <w:rFonts w:hint="cs"/>
          <w:rtl/>
          <w:lang w:eastAsia="ar-SA"/>
        </w:rPr>
        <w:t>و80</w:t>
      </w:r>
      <w:proofErr w:type="spellEnd"/>
      <w:r w:rsidRPr="00EE403C">
        <w:rPr>
          <w:rFonts w:hint="cs"/>
          <w:rtl/>
          <w:lang w:eastAsia="ar-SA"/>
        </w:rPr>
        <w:t xml:space="preserve"> صفحة </w:t>
      </w:r>
      <w:r w:rsidR="00237935">
        <w:rPr>
          <w:rFonts w:hint="cs"/>
          <w:rtl/>
          <w:lang w:eastAsia="ar-SA"/>
        </w:rPr>
        <w:t>ل</w:t>
      </w:r>
      <w:r w:rsidR="00237935" w:rsidRPr="00EE403C">
        <w:rPr>
          <w:rFonts w:hint="cs"/>
          <w:rtl/>
          <w:lang w:eastAsia="ar-SA"/>
        </w:rPr>
        <w:t xml:space="preserve">لوثيقة الأساسية </w:t>
      </w:r>
      <w:r w:rsidRPr="00EE403C">
        <w:rPr>
          <w:rFonts w:hint="cs"/>
          <w:rtl/>
          <w:lang w:eastAsia="ar-SA"/>
        </w:rPr>
        <w:t xml:space="preserve">(انظر الوثيقة </w:t>
      </w:r>
      <w:r w:rsidRPr="00EE403C">
        <w:rPr>
          <w:lang w:eastAsia="ar-SA"/>
        </w:rPr>
        <w:t>HRI/GEN.2/</w:t>
      </w:r>
      <w:proofErr w:type="spellStart"/>
      <w:r w:rsidRPr="00EE403C">
        <w:rPr>
          <w:lang w:eastAsia="ar-SA"/>
        </w:rPr>
        <w:t>Rev.6</w:t>
      </w:r>
      <w:proofErr w:type="spellEnd"/>
      <w:r w:rsidRPr="00EE403C">
        <w:rPr>
          <w:rFonts w:hint="cs"/>
          <w:rtl/>
          <w:lang w:eastAsia="ar-SA"/>
        </w:rPr>
        <w:t xml:space="preserve">، الفصل الأول، الفقرة 19). </w:t>
      </w:r>
    </w:p>
    <w:p w:rsidR="00442E37" w:rsidRPr="004D54E0" w:rsidRDefault="004D54E0" w:rsidP="004D54E0">
      <w:pPr>
        <w:spacing w:before="120"/>
        <w:jc w:val="center"/>
        <w:rPr>
          <w:rFonts w:hint="cs"/>
          <w:u w:val="single"/>
          <w:rtl/>
          <w:lang w:eastAsia="ar-SA"/>
        </w:rPr>
      </w:pPr>
      <w:r>
        <w:rPr>
          <w:u w:val="single"/>
          <w:rtl/>
          <w:lang w:eastAsia="ar-SA"/>
        </w:rPr>
        <w:tab/>
      </w:r>
      <w:r>
        <w:rPr>
          <w:u w:val="single"/>
          <w:rtl/>
          <w:lang w:eastAsia="ar-SA"/>
        </w:rPr>
        <w:tab/>
      </w:r>
      <w:r>
        <w:rPr>
          <w:u w:val="single"/>
          <w:rtl/>
          <w:lang w:eastAsia="ar-SA"/>
        </w:rPr>
        <w:tab/>
      </w:r>
    </w:p>
    <w:sectPr w:rsidR="00442E37" w:rsidRPr="004D54E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4AE" w:rsidRPr="00FE6865" w:rsidRDefault="005E14AE" w:rsidP="00FE6865">
      <w:pPr>
        <w:pStyle w:val="Footer"/>
      </w:pPr>
    </w:p>
  </w:endnote>
  <w:endnote w:type="continuationSeparator" w:id="0">
    <w:p w:rsidR="005E14AE" w:rsidRDefault="005E1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37" w:rsidRPr="00442E37" w:rsidRDefault="00442E37" w:rsidP="00442E37">
    <w:pPr>
      <w:pStyle w:val="Footer"/>
      <w:tabs>
        <w:tab w:val="right" w:pos="9598"/>
      </w:tabs>
    </w:pPr>
    <w:r>
      <w:t>GE.13-42644</w:t>
    </w:r>
    <w:r>
      <w:tab/>
    </w:r>
    <w:r w:rsidRPr="00442E37">
      <w:rPr>
        <w:b/>
        <w:sz w:val="18"/>
      </w:rPr>
      <w:fldChar w:fldCharType="begin"/>
    </w:r>
    <w:r w:rsidRPr="00442E37">
      <w:rPr>
        <w:b/>
        <w:sz w:val="18"/>
      </w:rPr>
      <w:instrText xml:space="preserve"> PAGE  \* MERGEFORMAT </w:instrText>
    </w:r>
    <w:r w:rsidRPr="00442E37">
      <w:rPr>
        <w:b/>
        <w:sz w:val="18"/>
      </w:rPr>
      <w:fldChar w:fldCharType="separate"/>
    </w:r>
    <w:r w:rsidR="00585528">
      <w:rPr>
        <w:b/>
        <w:noProof/>
        <w:sz w:val="18"/>
      </w:rPr>
      <w:t>6</w:t>
    </w:r>
    <w:r w:rsidRPr="00442E3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37" w:rsidRPr="00442E37" w:rsidRDefault="00442E37" w:rsidP="00442E37">
    <w:pPr>
      <w:pStyle w:val="Footer"/>
      <w:tabs>
        <w:tab w:val="right" w:pos="9598"/>
      </w:tabs>
      <w:rPr>
        <w:b/>
        <w:sz w:val="18"/>
      </w:rPr>
    </w:pPr>
    <w:r w:rsidRPr="00442E37">
      <w:rPr>
        <w:b/>
        <w:sz w:val="18"/>
      </w:rPr>
      <w:fldChar w:fldCharType="begin"/>
    </w:r>
    <w:r w:rsidRPr="00442E37">
      <w:rPr>
        <w:b/>
        <w:sz w:val="18"/>
      </w:rPr>
      <w:instrText xml:space="preserve"> PAGE  \* MERGEFORMAT </w:instrText>
    </w:r>
    <w:r w:rsidRPr="00442E37">
      <w:rPr>
        <w:b/>
        <w:sz w:val="18"/>
      </w:rPr>
      <w:fldChar w:fldCharType="separate"/>
    </w:r>
    <w:r w:rsidR="00585528">
      <w:rPr>
        <w:b/>
        <w:noProof/>
        <w:sz w:val="18"/>
      </w:rPr>
      <w:t>7</w:t>
    </w:r>
    <w:r w:rsidRPr="00442E37">
      <w:rPr>
        <w:b/>
        <w:sz w:val="18"/>
      </w:rPr>
      <w:fldChar w:fldCharType="end"/>
    </w:r>
    <w:r>
      <w:rPr>
        <w:b/>
        <w:sz w:val="18"/>
      </w:rPr>
      <w:tab/>
    </w:r>
    <w:r>
      <w:t>GE.13-42644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96" w:rsidRDefault="00442E37" w:rsidP="00442E37">
    <w:pPr>
      <w:pStyle w:val="Footer"/>
      <w:jc w:val="right"/>
    </w:pPr>
    <w:r>
      <w:rPr>
        <w:sz w:val="20"/>
      </w:rPr>
      <w:t>(A)</w:t>
    </w:r>
    <w:r w:rsidR="00143027">
      <w:rPr>
        <w:sz w:val="20"/>
      </w:rPr>
      <w:t xml:space="preserve">   </w:t>
    </w:r>
    <w:r>
      <w:rPr>
        <w:sz w:val="20"/>
      </w:rPr>
      <w:t>GE.13-42644</w:t>
    </w:r>
    <w:r w:rsidR="0044399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143027">
      <w:rPr>
        <w:sz w:val="20"/>
      </w:rPr>
      <w:t xml:space="preserve">    290413    300413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4AE" w:rsidRDefault="005E14AE" w:rsidP="00300142">
      <w:pPr>
        <w:pStyle w:val="Footer"/>
        <w:bidi/>
        <w:spacing w:after="80" w:line="200" w:lineRule="exact"/>
        <w:ind w:left="680"/>
      </w:pPr>
      <w:r>
        <w:rPr>
          <w:rFonts w:hint="cs"/>
          <w:rtl/>
        </w:rPr>
        <w:t>__________</w:t>
      </w:r>
    </w:p>
  </w:footnote>
  <w:footnote w:type="continuationSeparator" w:id="0">
    <w:p w:rsidR="005E14AE" w:rsidRDefault="005E14AE" w:rsidP="00300142">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37" w:rsidRPr="00442E37" w:rsidRDefault="00442E37" w:rsidP="00442E37">
    <w:pPr>
      <w:pStyle w:val="Header"/>
      <w:jc w:val="right"/>
    </w:pPr>
    <w:r w:rsidRPr="00442E37">
      <w:t>CERD/C/DZA/CO/15-19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96" w:rsidRPr="00442E37" w:rsidRDefault="00442E37" w:rsidP="00442E37">
    <w:pPr>
      <w:pStyle w:val="Header"/>
      <w:jc w:val="left"/>
    </w:pPr>
    <w:r w:rsidRPr="00442E37">
      <w:t>CERD/C/DZA/CO/15-19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96" w:rsidRDefault="0044399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443996" w:rsidRPr="00A85A54" w:rsidRDefault="00443996"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3996"/>
    <w:rsid w:val="00040E25"/>
    <w:rsid w:val="00042149"/>
    <w:rsid w:val="000648EA"/>
    <w:rsid w:val="00076443"/>
    <w:rsid w:val="000957C8"/>
    <w:rsid w:val="00097049"/>
    <w:rsid w:val="000A04D5"/>
    <w:rsid w:val="000A08F0"/>
    <w:rsid w:val="000B52F2"/>
    <w:rsid w:val="000D0EAE"/>
    <w:rsid w:val="000D5380"/>
    <w:rsid w:val="000D6654"/>
    <w:rsid w:val="000E103D"/>
    <w:rsid w:val="000F0264"/>
    <w:rsid w:val="000F2EBF"/>
    <w:rsid w:val="000F3A9F"/>
    <w:rsid w:val="000F5FF6"/>
    <w:rsid w:val="001022B5"/>
    <w:rsid w:val="00113FA5"/>
    <w:rsid w:val="00143027"/>
    <w:rsid w:val="001455A0"/>
    <w:rsid w:val="001602A3"/>
    <w:rsid w:val="001A3216"/>
    <w:rsid w:val="001A5161"/>
    <w:rsid w:val="001A60BD"/>
    <w:rsid w:val="00232277"/>
    <w:rsid w:val="0023736D"/>
    <w:rsid w:val="00237935"/>
    <w:rsid w:val="00257225"/>
    <w:rsid w:val="00270CDD"/>
    <w:rsid w:val="0029126A"/>
    <w:rsid w:val="00293C95"/>
    <w:rsid w:val="00300142"/>
    <w:rsid w:val="00310160"/>
    <w:rsid w:val="00333900"/>
    <w:rsid w:val="00335493"/>
    <w:rsid w:val="00341A8C"/>
    <w:rsid w:val="003519E6"/>
    <w:rsid w:val="00355F81"/>
    <w:rsid w:val="003B4356"/>
    <w:rsid w:val="003C5981"/>
    <w:rsid w:val="003F08A8"/>
    <w:rsid w:val="004250E3"/>
    <w:rsid w:val="00442E37"/>
    <w:rsid w:val="00443996"/>
    <w:rsid w:val="00450332"/>
    <w:rsid w:val="0046685E"/>
    <w:rsid w:val="00472A81"/>
    <w:rsid w:val="004A20A6"/>
    <w:rsid w:val="004B2C92"/>
    <w:rsid w:val="004B57BE"/>
    <w:rsid w:val="004D54E0"/>
    <w:rsid w:val="004D6A3A"/>
    <w:rsid w:val="004F4AD7"/>
    <w:rsid w:val="004F576D"/>
    <w:rsid w:val="00523C27"/>
    <w:rsid w:val="00543BB8"/>
    <w:rsid w:val="0054755A"/>
    <w:rsid w:val="00557CD3"/>
    <w:rsid w:val="00571432"/>
    <w:rsid w:val="005732A2"/>
    <w:rsid w:val="005762A5"/>
    <w:rsid w:val="00585528"/>
    <w:rsid w:val="00590BA3"/>
    <w:rsid w:val="005B46D9"/>
    <w:rsid w:val="005B7AE0"/>
    <w:rsid w:val="005E14AE"/>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31815"/>
    <w:rsid w:val="00731B84"/>
    <w:rsid w:val="00734AE7"/>
    <w:rsid w:val="0079344E"/>
    <w:rsid w:val="007E197F"/>
    <w:rsid w:val="007F68C4"/>
    <w:rsid w:val="008153DE"/>
    <w:rsid w:val="00852A10"/>
    <w:rsid w:val="00862634"/>
    <w:rsid w:val="00866C59"/>
    <w:rsid w:val="00877306"/>
    <w:rsid w:val="00885524"/>
    <w:rsid w:val="0089241D"/>
    <w:rsid w:val="008A6242"/>
    <w:rsid w:val="008B1D4F"/>
    <w:rsid w:val="008B4BC6"/>
    <w:rsid w:val="008F6743"/>
    <w:rsid w:val="00901E57"/>
    <w:rsid w:val="009070DF"/>
    <w:rsid w:val="00935F0E"/>
    <w:rsid w:val="00945899"/>
    <w:rsid w:val="0095208F"/>
    <w:rsid w:val="00977B3F"/>
    <w:rsid w:val="009814AE"/>
    <w:rsid w:val="009901D3"/>
    <w:rsid w:val="00996BBE"/>
    <w:rsid w:val="009A37D9"/>
    <w:rsid w:val="009B2C03"/>
    <w:rsid w:val="009D17B9"/>
    <w:rsid w:val="009D1DD5"/>
    <w:rsid w:val="009F722C"/>
    <w:rsid w:val="00A26157"/>
    <w:rsid w:val="00A265C3"/>
    <w:rsid w:val="00A43F9A"/>
    <w:rsid w:val="00A53F38"/>
    <w:rsid w:val="00A543D4"/>
    <w:rsid w:val="00A85A54"/>
    <w:rsid w:val="00AD0014"/>
    <w:rsid w:val="00AD4CF2"/>
    <w:rsid w:val="00AE2C33"/>
    <w:rsid w:val="00AF0BBA"/>
    <w:rsid w:val="00B25159"/>
    <w:rsid w:val="00B30468"/>
    <w:rsid w:val="00B44BCA"/>
    <w:rsid w:val="00B44E31"/>
    <w:rsid w:val="00BA4F7E"/>
    <w:rsid w:val="00BB04C6"/>
    <w:rsid w:val="00BB2C41"/>
    <w:rsid w:val="00BC55C8"/>
    <w:rsid w:val="00BC5C10"/>
    <w:rsid w:val="00BE2964"/>
    <w:rsid w:val="00C21623"/>
    <w:rsid w:val="00C24FBD"/>
    <w:rsid w:val="00C473BA"/>
    <w:rsid w:val="00C611ED"/>
    <w:rsid w:val="00C6490A"/>
    <w:rsid w:val="00C64FE1"/>
    <w:rsid w:val="00C726D2"/>
    <w:rsid w:val="00C74296"/>
    <w:rsid w:val="00C81E84"/>
    <w:rsid w:val="00C8345E"/>
    <w:rsid w:val="00CA5F7C"/>
    <w:rsid w:val="00CC58D3"/>
    <w:rsid w:val="00D51067"/>
    <w:rsid w:val="00D75657"/>
    <w:rsid w:val="00D960AD"/>
    <w:rsid w:val="00DA0E0E"/>
    <w:rsid w:val="00DB0885"/>
    <w:rsid w:val="00DB0C39"/>
    <w:rsid w:val="00DB7679"/>
    <w:rsid w:val="00DC5058"/>
    <w:rsid w:val="00DF1702"/>
    <w:rsid w:val="00DF4DD8"/>
    <w:rsid w:val="00DF668E"/>
    <w:rsid w:val="00E04826"/>
    <w:rsid w:val="00E14D2B"/>
    <w:rsid w:val="00E20DBA"/>
    <w:rsid w:val="00E54DC3"/>
    <w:rsid w:val="00E6524A"/>
    <w:rsid w:val="00E660D6"/>
    <w:rsid w:val="00E771AB"/>
    <w:rsid w:val="00EA796F"/>
    <w:rsid w:val="00EB077B"/>
    <w:rsid w:val="00EC50B9"/>
    <w:rsid w:val="00ED26A0"/>
    <w:rsid w:val="00EF18DF"/>
    <w:rsid w:val="00F1727A"/>
    <w:rsid w:val="00F34764"/>
    <w:rsid w:val="00F54E3C"/>
    <w:rsid w:val="00F73227"/>
    <w:rsid w:val="00F874BD"/>
    <w:rsid w:val="00FA14EB"/>
    <w:rsid w:val="00FA3842"/>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H1GAChar">
    <w:name w:val="_ H_1_GA Char"/>
    <w:basedOn w:val="DefaultParagraphFont"/>
    <w:link w:val="H1GA"/>
    <w:rsid w:val="00442E37"/>
    <w:rPr>
      <w:rFonts w:cs="Traditional Arabic"/>
      <w:b/>
      <w:bCs/>
      <w:sz w:val="24"/>
      <w:szCs w:val="34"/>
      <w:lang w:val="en-US" w:eastAsia="en-US" w:bidi="ar-SA"/>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2</TotalTime>
  <Pages>8</Pages>
  <Words>2207</Words>
  <Characters>12585</Characters>
  <Application>Microsoft Office Outlook</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CERD/C/DZA/CO/15-19</vt:lpstr>
    </vt:vector>
  </TitlesOfParts>
  <Company>CSD</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CERD/C/DZA/CO/15-19</dc:title>
  <dc:subject>SEDDIKI</dc:subject>
  <dc:creator>Gamal</dc:creator>
  <cp:keywords/>
  <dc:description/>
  <cp:lastModifiedBy>Joumana</cp:lastModifiedBy>
  <cp:revision>2</cp:revision>
  <cp:lastPrinted>2013-04-30T09:38:00Z</cp:lastPrinted>
  <dcterms:created xsi:type="dcterms:W3CDTF">2013-04-30T14:13:00Z</dcterms:created>
  <dcterms:modified xsi:type="dcterms:W3CDTF">2013-04-30T14:13:00Z</dcterms:modified>
</cp:coreProperties>
</file>